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B4" w:rsidRDefault="00CE44B4">
      <w:pPr>
        <w:pStyle w:val="LBBodyText1"/>
        <w:jc w:val="right"/>
      </w:pPr>
    </w:p>
    <w:p w:rsidR="00CE44B4" w:rsidRPr="00BA71C7" w:rsidRDefault="001C2A32">
      <w:pPr>
        <w:pStyle w:val="NameoftheParty"/>
        <w:spacing w:before="0" w:after="0"/>
        <w:rPr>
          <w:lang w:val="ru-RU"/>
        </w:rPr>
      </w:pPr>
      <w:r>
        <w:rPr>
          <w:lang w:val="ru-RU"/>
        </w:rPr>
        <w:t xml:space="preserve"> </w:t>
      </w:r>
      <w:r w:rsidR="00292E0F">
        <w:rPr>
          <w:lang w:val="ru-RU"/>
        </w:rPr>
        <w:t>ДОГОВОР</w:t>
      </w:r>
      <w:r>
        <w:rPr>
          <w:lang w:val="ru-RU"/>
        </w:rPr>
        <w:t xml:space="preserve"> № ______</w:t>
      </w:r>
    </w:p>
    <w:p w:rsidR="00CE44B4" w:rsidRPr="00BA71C7" w:rsidRDefault="001C2A32">
      <w:pPr>
        <w:pStyle w:val="NameoftheParty"/>
        <w:spacing w:before="0" w:after="0"/>
        <w:rPr>
          <w:lang w:val="ru-RU"/>
        </w:rPr>
      </w:pPr>
      <w:r>
        <w:rPr>
          <w:lang w:val="ru-RU"/>
        </w:rPr>
        <w:t>Поставка электротоваров для нужд ЛОГБУ "ЛО МРЦ" в 2021году.</w:t>
      </w:r>
    </w:p>
    <w:tbl>
      <w:tblPr>
        <w:tblW w:w="9606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821"/>
      </w:tblGrid>
      <w:tr w:rsidR="00CE44B4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1C2A32">
            <w:pPr>
              <w:pStyle w:val="LBBodyText1"/>
            </w:pPr>
            <w:proofErr w:type="spellStart"/>
            <w:r>
              <w:t>г.Приозерск</w:t>
            </w:r>
            <w:proofErr w:type="spellEnd"/>
          </w:p>
        </w:tc>
        <w:tc>
          <w:tcPr>
            <w:tcW w:w="4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1C2A32">
            <w:pPr>
              <w:pStyle w:val="LBBodyText1"/>
              <w:jc w:val="right"/>
            </w:pPr>
            <w:r>
              <w:rPr>
                <w:color w:val="000000"/>
                <w:lang w:eastAsia="ru-RU"/>
              </w:rPr>
              <w:t>«____»__________ _____</w:t>
            </w:r>
            <w:r>
              <w:t xml:space="preserve"> г.</w:t>
            </w:r>
          </w:p>
        </w:tc>
      </w:tr>
    </w:tbl>
    <w:p w:rsidR="00CE44B4" w:rsidRDefault="001C2A32">
      <w:pPr>
        <w:pStyle w:val="LBBodyText1"/>
      </w:pPr>
      <w:r>
        <w:rPr>
          <w:b/>
        </w:rPr>
        <w:t>ЛЕНИНГРАДСКОЕ ОБЛАСТНОЕ ГОСУДАРСТВЕННОЕ БЮДЖЕТНОЕ УЧРЕЖДЕНИЕ "ЛЕНИНГРАДСКИЙ ОБЛАСТНОЙ МНОГОПРОФИЛЬНЫЙ РЕАБИЛИТАЦИОННЫЙ ЦЕНТР ДЛЯ ДЕТЕЙ-ИНВАЛИДОВ"</w:t>
      </w:r>
      <w:r>
        <w:t>, в лице _________________, действующего на основании _____________________ (далее – «</w:t>
      </w:r>
      <w:r>
        <w:rPr>
          <w:b/>
        </w:rPr>
        <w:t>Заказчик</w:t>
      </w:r>
      <w:r>
        <w:t>»), с одной стороны, и</w:t>
      </w:r>
    </w:p>
    <w:p w:rsidR="00CE44B4" w:rsidRDefault="001C2A32">
      <w:pPr>
        <w:pStyle w:val="LBBodyText1"/>
      </w:pPr>
      <w:r>
        <w:t>_______________________, в лице _________________, действующего на основании _____________________ (далее – «</w:t>
      </w:r>
      <w:r>
        <w:rPr>
          <w:b/>
        </w:rPr>
        <w:t>Поставщик</w:t>
      </w:r>
      <w:r>
        <w:t>»), с другой стороны, далее совместно именуемые «</w:t>
      </w:r>
      <w:r>
        <w:rPr>
          <w:b/>
        </w:rPr>
        <w:t>Стороны</w:t>
      </w:r>
      <w:r>
        <w:t>», а по отдельности «</w:t>
      </w:r>
      <w:r>
        <w:rPr>
          <w:b/>
        </w:rPr>
        <w:t>Сторона</w:t>
      </w:r>
      <w:r>
        <w:t xml:space="preserve">», </w:t>
      </w:r>
      <w:r>
        <w:rPr>
          <w:color w:val="000000"/>
          <w:kern w:val="3"/>
          <w:lang w:eastAsia="ru-RU"/>
        </w:rPr>
        <w:t xml:space="preserve">в соответствии с </w:t>
      </w:r>
      <w:r>
        <w:rPr>
          <w:lang w:eastAsia="ru-RU"/>
        </w:rPr>
        <w:t xml:space="preserve">законодательством Российской Федерации и иными нормативными правовыми актами о </w:t>
      </w:r>
      <w:r w:rsidR="00292E0F">
        <w:rPr>
          <w:lang w:eastAsia="ru-RU"/>
        </w:rPr>
        <w:t>Договор</w:t>
      </w:r>
      <w:r>
        <w:rPr>
          <w:lang w:eastAsia="ru-RU"/>
        </w:rPr>
        <w:t>ной системе в сфере закупок,</w:t>
      </w:r>
      <w:r>
        <w:t xml:space="preserve"> и по результатам проведения Закупки у единственного поставщика (исполнителя, подрядчика) (идентификационный код закупки: 212471201234947120100100190000000244)</w:t>
      </w:r>
      <w:r w:rsidR="003B23C7">
        <w:t xml:space="preserve">, </w:t>
      </w:r>
      <w:r>
        <w:rPr>
          <w:kern w:val="3"/>
          <w:lang w:eastAsia="ru-RU"/>
        </w:rPr>
        <w:t xml:space="preserve">заключили настоящий </w:t>
      </w:r>
      <w:r w:rsidR="00292E0F">
        <w:t>Договор</w:t>
      </w:r>
      <w:r>
        <w:t xml:space="preserve"> (далее – «</w:t>
      </w:r>
      <w:r w:rsidR="00292E0F">
        <w:rPr>
          <w:b/>
        </w:rPr>
        <w:t>Договор</w:t>
      </w:r>
      <w:r>
        <w:t>»)</w:t>
      </w:r>
      <w:r>
        <w:rPr>
          <w:kern w:val="3"/>
          <w:lang w:eastAsia="ru-RU"/>
        </w:rPr>
        <w:t xml:space="preserve"> о нижеследующем</w:t>
      </w:r>
      <w:r>
        <w:rPr>
          <w:color w:val="000000"/>
          <w:kern w:val="3"/>
          <w:lang w:eastAsia="ru-RU"/>
        </w:rPr>
        <w:t>:</w:t>
      </w:r>
    </w:p>
    <w:p w:rsidR="00CE44B4" w:rsidRDefault="001C2A32">
      <w:pPr>
        <w:pStyle w:val="LBGovstyle1"/>
        <w:numPr>
          <w:ilvl w:val="0"/>
          <w:numId w:val="72"/>
        </w:numPr>
      </w:pPr>
      <w:r>
        <w:t xml:space="preserve">Предмет </w:t>
      </w:r>
      <w:r w:rsidR="00292E0F">
        <w:t>Договор</w:t>
      </w:r>
      <w:r>
        <w:t>а</w:t>
      </w:r>
      <w:bookmarkStart w:id="0" w:name="_GoBack"/>
      <w:bookmarkEnd w:id="0"/>
    </w:p>
    <w:p w:rsidR="00CE44B4" w:rsidRPr="00BA71C7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Поставщик обязуется поставить и передать самостоятельно или с привлечением соисполнителей Заказчику товар по наименованиям, в количестве, ассортименте и качестве согласно Спецификации (Приложение № 1) (далее – «</w:t>
      </w:r>
      <w:r>
        <w:rPr>
          <w:b/>
          <w:lang w:val="ru-RU"/>
        </w:rPr>
        <w:t>товар</w:t>
      </w:r>
      <w:r>
        <w:rPr>
          <w:lang w:val="ru-RU"/>
        </w:rPr>
        <w:t xml:space="preserve">») в установленный </w:t>
      </w:r>
      <w:r w:rsidR="00292E0F">
        <w:rPr>
          <w:lang w:val="ru-RU"/>
        </w:rPr>
        <w:t>Договор</w:t>
      </w:r>
      <w:r>
        <w:rPr>
          <w:lang w:val="ru-RU"/>
        </w:rPr>
        <w:t>ом срок, а Заказчик обязуется обеспечить его оплату.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Поставщик гарантирует качество и безопасность поставляемого товара в соответствии с требованиями </w:t>
      </w:r>
      <w:r w:rsidR="00292E0F">
        <w:rPr>
          <w:lang w:val="ru-RU"/>
        </w:rPr>
        <w:t>Договор</w:t>
      </w:r>
      <w:r>
        <w:rPr>
          <w:lang w:val="ru-RU"/>
        </w:rPr>
        <w:t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 (каждой партии товара).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Товар должен обеспечивать предусмотренную производителем функциональность. Товар должен быть пригоден для целей, указанных в </w:t>
      </w:r>
      <w:r w:rsidR="00292E0F">
        <w:rPr>
          <w:lang w:val="ru-RU"/>
        </w:rPr>
        <w:t>Договор</w:t>
      </w:r>
      <w:r>
        <w:rPr>
          <w:lang w:val="ru-RU"/>
        </w:rPr>
        <w:t>е (в случае наличия такого указания), а также для целей, для которых товары такого рода обычно используются.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Поставщик гарантирует Заказчику, что товар, поставляемый в рамках </w:t>
      </w:r>
      <w:r w:rsidR="00292E0F">
        <w:rPr>
          <w:lang w:val="ru-RU"/>
        </w:rPr>
        <w:t>Договор</w:t>
      </w:r>
      <w:r>
        <w:rPr>
          <w:lang w:val="ru-RU"/>
        </w:rPr>
        <w:t>а,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Товар свободен от любых притязаний третьих лиц, не находится под запретом (арестом), в залоге.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Упаковка товара возврату Поставщику не подлежит, за исключением случаев, когда по завершении приемки товара упаковка не требуется Заказчику и подлежит уборке и вывозу Поставщиком (пункт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_Ref493530860 \w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5.4</w: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  <w:r w:rsidR="00292E0F">
        <w:rPr>
          <w:lang w:val="ru-RU"/>
        </w:rPr>
        <w:t>Договор</w:t>
      </w:r>
      <w:r>
        <w:rPr>
          <w:lang w:val="ru-RU"/>
        </w:rPr>
        <w:t>а).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Место (места) поставки товара: 188760, Ленинградская область, Приозерский район, город Приозерск, Ленинградское шоссе, 63.</w:t>
      </w:r>
    </w:p>
    <w:p w:rsidR="00CE44B4" w:rsidRDefault="001C2A32">
      <w:pPr>
        <w:pStyle w:val="LBGovstyle1"/>
        <w:numPr>
          <w:ilvl w:val="0"/>
          <w:numId w:val="68"/>
        </w:numPr>
      </w:pPr>
      <w:r>
        <w:t xml:space="preserve">Цена </w:t>
      </w:r>
      <w:r w:rsidR="00292E0F">
        <w:t>Договор</w:t>
      </w:r>
      <w:r>
        <w:t>а и порядок расчетов</w:t>
      </w:r>
    </w:p>
    <w:p w:rsidR="00CE44B4" w:rsidRPr="00BA71C7" w:rsidRDefault="001C2A32">
      <w:pPr>
        <w:pStyle w:val="LBGovstyle2"/>
        <w:numPr>
          <w:ilvl w:val="1"/>
          <w:numId w:val="68"/>
        </w:numPr>
        <w:rPr>
          <w:lang w:val="ru-RU"/>
        </w:rPr>
      </w:pPr>
      <w:bookmarkStart w:id="1" w:name="_Ref435696371"/>
      <w:bookmarkStart w:id="2" w:name="_Ref54018942"/>
      <w:bookmarkEnd w:id="1"/>
      <w:bookmarkEnd w:id="2"/>
      <w:r w:rsidRPr="00BA71C7">
        <w:rPr>
          <w:lang w:val="ru-RU"/>
        </w:rPr>
        <w:t xml:space="preserve">Цена </w:t>
      </w:r>
      <w:r w:rsidR="00292E0F">
        <w:rPr>
          <w:lang w:val="ru-RU"/>
        </w:rPr>
        <w:t>Договор</w:t>
      </w:r>
      <w:r w:rsidRPr="00BA71C7">
        <w:rPr>
          <w:lang w:val="ru-RU"/>
        </w:rPr>
        <w:t xml:space="preserve">а является твердой и определяется на весь срок исполнения </w:t>
      </w:r>
      <w:r w:rsidR="00292E0F">
        <w:rPr>
          <w:lang w:val="ru-RU"/>
        </w:rPr>
        <w:t>Договор</w:t>
      </w:r>
      <w:r w:rsidRPr="00BA71C7">
        <w:rPr>
          <w:lang w:val="ru-RU"/>
        </w:rPr>
        <w:t xml:space="preserve">а, за исключением случаев, установленных </w:t>
      </w:r>
      <w:r w:rsidR="00292E0F">
        <w:rPr>
          <w:lang w:val="ru-RU"/>
        </w:rPr>
        <w:t>Договор</w:t>
      </w:r>
      <w:r w:rsidRPr="00BA71C7">
        <w:rPr>
          <w:lang w:val="ru-RU"/>
        </w:rPr>
        <w:t>ом и (или) предусмотренных законодательством Российской Федерации.</w:t>
      </w:r>
    </w:p>
    <w:p w:rsidR="00CE44B4" w:rsidRDefault="001C2A32">
      <w:pPr>
        <w:pStyle w:val="LBBodyText2"/>
      </w:pPr>
      <w:r>
        <w:rPr>
          <w:rFonts w:eastAsia="Times New Roman"/>
          <w:bCs/>
        </w:rPr>
        <w:t xml:space="preserve">Цена </w:t>
      </w:r>
      <w:r w:rsidR="00292E0F">
        <w:rPr>
          <w:rFonts w:eastAsia="Times New Roman"/>
          <w:bCs/>
        </w:rPr>
        <w:t>Договор</w:t>
      </w:r>
      <w:r>
        <w:rPr>
          <w:rFonts w:eastAsia="Times New Roman"/>
          <w:bCs/>
        </w:rPr>
        <w:t xml:space="preserve">а </w:t>
      </w:r>
      <w:r>
        <w:t xml:space="preserve">составляет _______________(________) рублей__ копеек, в том числе НДС (__%) _______________(________) рублей__ копеек </w:t>
      </w:r>
      <w:r>
        <w:rPr>
          <w:rFonts w:eastAsia="Times New Roman"/>
          <w:i/>
          <w:lang w:eastAsia="ru-RU"/>
        </w:rPr>
        <w:t>(НДС не облагается на основании ______________ Налогового кодекса Российской Федерации и ________)</w:t>
      </w:r>
      <w:r>
        <w:t>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lastRenderedPageBreak/>
        <w:t xml:space="preserve"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292E0F">
        <w:rPr>
          <w:lang w:val="ru-RU"/>
        </w:rPr>
        <w:t>Договор</w:t>
      </w:r>
      <w:r>
        <w:rPr>
          <w:lang w:val="ru-RU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bookmarkStart w:id="3" w:name="_Ref480215053"/>
      <w:bookmarkStart w:id="4" w:name="_Ref438119014"/>
      <w:bookmarkStart w:id="5" w:name="_Ref436310198"/>
      <w:bookmarkStart w:id="6" w:name="_Ref437017192"/>
      <w:bookmarkEnd w:id="3"/>
      <w:bookmarkEnd w:id="4"/>
      <w:bookmarkEnd w:id="5"/>
      <w:bookmarkEnd w:id="6"/>
      <w:r>
        <w:rPr>
          <w:lang w:val="ru-RU"/>
        </w:rPr>
        <w:t xml:space="preserve">В общую цену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включены все расходы Поставщика, необходимые для осуществления им своих обязательств по </w:t>
      </w:r>
      <w:r w:rsidR="00292E0F">
        <w:rPr>
          <w:lang w:val="ru-RU"/>
        </w:rPr>
        <w:t>Договор</w:t>
      </w:r>
      <w:r>
        <w:rPr>
          <w:lang w:val="ru-RU"/>
        </w:rPr>
        <w:t>у в полном объеме и надлежащего качества, в том числе все подлежащие к уплате налоги, сборы и другие обязательные платежи, расходы на упаковку,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bookmarkStart w:id="7" w:name="_Ref493267580"/>
      <w:bookmarkEnd w:id="7"/>
      <w:r>
        <w:rPr>
          <w:lang w:val="ru-RU"/>
        </w:rPr>
        <w:t xml:space="preserve">По согласованию Сторон в ходе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допускается снижение цены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без изменения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 количества товара, качества поставляемого товара и иных условий </w:t>
      </w:r>
      <w:r w:rsidR="00292E0F">
        <w:rPr>
          <w:lang w:val="ru-RU"/>
        </w:rPr>
        <w:t>Договор</w:t>
      </w:r>
      <w:r>
        <w:rPr>
          <w:lang w:val="ru-RU"/>
        </w:rPr>
        <w:t>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bookmarkStart w:id="8" w:name="_Ref493267553"/>
      <w:bookmarkEnd w:id="8"/>
      <w:r>
        <w:rPr>
          <w:lang w:val="ru-RU"/>
        </w:rPr>
        <w:t xml:space="preserve">Оплата по </w:t>
      </w:r>
      <w:r w:rsidR="00292E0F">
        <w:rPr>
          <w:lang w:val="ru-RU"/>
        </w:rPr>
        <w:t>Договор</w:t>
      </w:r>
      <w:r>
        <w:rPr>
          <w:lang w:val="ru-RU"/>
        </w:rPr>
        <w:t>у производится в следующем порядке: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Оплата производится в безналичном порядке путем перечисления Заказчиком денежных средств на указанный в </w:t>
      </w:r>
      <w:r w:rsidR="00292E0F">
        <w:rPr>
          <w:lang w:val="ru-RU"/>
        </w:rPr>
        <w:t>Договор</w:t>
      </w:r>
      <w:r>
        <w:rPr>
          <w:lang w:val="ru-RU"/>
        </w:rPr>
        <w:t>е расчетный счет Поставщика.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Оплата по </w:t>
      </w:r>
      <w:r w:rsidR="00292E0F">
        <w:rPr>
          <w:lang w:val="ru-RU"/>
        </w:rPr>
        <w:t>Договор</w:t>
      </w:r>
      <w:r>
        <w:rPr>
          <w:lang w:val="ru-RU"/>
        </w:rPr>
        <w:t>у осуществляется за счет средств:</w:t>
      </w:r>
    </w:p>
    <w:p w:rsidR="00CE44B4" w:rsidRDefault="001C2A32">
      <w:pPr>
        <w:pStyle w:val="LBBodyText2"/>
      </w:pPr>
      <w:r>
        <w:t>- бюджетных учреждений, а именно:</w:t>
      </w:r>
    </w:p>
    <w:p w:rsidR="00CE44B4" w:rsidRDefault="001C2A32">
      <w:pPr>
        <w:pStyle w:val="LBBodyText2"/>
      </w:pPr>
      <w:r>
        <w:t>- за счет субсидий на выполнение государственного задания</w:t>
      </w:r>
    </w:p>
    <w:tbl>
      <w:tblPr>
        <w:tblW w:w="877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6946"/>
      </w:tblGrid>
      <w:tr w:rsidR="00CE44B4"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1C2A32">
            <w:pPr>
              <w:pStyle w:val="LBBodyText1"/>
              <w:spacing w:before="0" w:after="0"/>
            </w:pPr>
            <w:r>
              <w:t>на 2021 год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1C2A32">
            <w:pPr>
              <w:pStyle w:val="LBBodyText1"/>
              <w:spacing w:before="0" w:after="0"/>
            </w:pPr>
            <w:r>
              <w:t>__________ (__________) рублей _______ копеек</w:t>
            </w:r>
          </w:p>
        </w:tc>
      </w:tr>
    </w:tbl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Авансовые платежи по </w:t>
      </w:r>
      <w:r w:rsidR="00292E0F">
        <w:rPr>
          <w:lang w:val="ru-RU"/>
        </w:rPr>
        <w:t>Договор</w:t>
      </w:r>
      <w:r>
        <w:rPr>
          <w:lang w:val="ru-RU"/>
        </w:rPr>
        <w:t>у не предусмотрены.</w:t>
      </w:r>
    </w:p>
    <w:p w:rsidR="00CE44B4" w:rsidRPr="00BA71C7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Расчет за поставленный товар (партию товара) осуществляется после приемки Заказчиком товара в течение 30 (Тридцати) календарных дней со дня подписания Заказчиком товарной накладной на данный товар (партию товара).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При начислении Заказчиком Поставщику неустойки (штрафа, пени) и отказе Поставщика в ее уплате по соответствующему письменному требованию Заказчик вправе произвести оплату по </w:t>
      </w:r>
      <w:r w:rsidR="00292E0F">
        <w:rPr>
          <w:lang w:val="ru-RU"/>
        </w:rPr>
        <w:t>Договор</w:t>
      </w:r>
      <w:r>
        <w:rPr>
          <w:lang w:val="ru-RU"/>
        </w:rPr>
        <w:t>у за вычетом суммы неустойки (штрафа, пени).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Заказчик по согласованию с Поставщиком в ходе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вправе увеличить предусмотренное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 количество товара не более чем на десять процентов или уменьшить предусмотренное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 количество товара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пропорционально дополнительному количеству товара исходя из установленной в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е цены единицы товара, но не более чем на десять процентов цены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а. При уменьшении предусмотренного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 количества товара Стороны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обязаны уменьшить цену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 количества поставляемого товара должна определяться как частное от деления первоначальной цены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на предусмотренное в </w:t>
      </w:r>
      <w:r w:rsidR="00292E0F">
        <w:rPr>
          <w:lang w:val="ru-RU"/>
        </w:rPr>
        <w:t>Договор</w:t>
      </w:r>
      <w:r>
        <w:rPr>
          <w:lang w:val="ru-RU"/>
        </w:rPr>
        <w:t>е количество такого товара.</w:t>
      </w:r>
    </w:p>
    <w:p w:rsidR="00CE44B4" w:rsidRDefault="001C2A32">
      <w:pPr>
        <w:pStyle w:val="LBGovstyle1"/>
        <w:numPr>
          <w:ilvl w:val="0"/>
          <w:numId w:val="68"/>
        </w:numPr>
      </w:pPr>
      <w:bookmarkStart w:id="9" w:name="_Ref493525303"/>
      <w:bookmarkEnd w:id="9"/>
      <w:r>
        <w:t>Права и обязанности Сторон</w:t>
      </w:r>
    </w:p>
    <w:p w:rsidR="00CE44B4" w:rsidRDefault="001C2A32">
      <w:pPr>
        <w:pStyle w:val="LBGovstyle2"/>
        <w:numPr>
          <w:ilvl w:val="1"/>
          <w:numId w:val="68"/>
        </w:numPr>
      </w:pPr>
      <w:r>
        <w:rPr>
          <w:b/>
          <w:bCs/>
          <w:lang w:val="ru-RU"/>
        </w:rPr>
        <w:t>Заказчик имеет право</w:t>
      </w:r>
      <w:r>
        <w:t>: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Досрочно принять и оплатить товар (партию товара);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По согласованию с Поставщиком изменить количество поставляемых товаров в соответствии с условиями </w:t>
      </w:r>
      <w:r w:rsidR="00292E0F">
        <w:rPr>
          <w:lang w:val="ru-RU"/>
        </w:rPr>
        <w:t>Договор</w:t>
      </w:r>
      <w:r>
        <w:rPr>
          <w:lang w:val="ru-RU"/>
        </w:rPr>
        <w:t>а;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lastRenderedPageBreak/>
        <w:t xml:space="preserve">Проводить экспертизу предоставленных Поставщиком результатов,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в части их соответствия условиям </w:t>
      </w:r>
      <w:r w:rsidR="00292E0F">
        <w:rPr>
          <w:lang w:val="ru-RU"/>
        </w:rPr>
        <w:t>Договор</w:t>
      </w:r>
      <w:r>
        <w:rPr>
          <w:lang w:val="ru-RU"/>
        </w:rPr>
        <w:t>а своими силами или путем привлечения экспертов, экспертных организаций.</w:t>
      </w:r>
    </w:p>
    <w:p w:rsidR="00CE44B4" w:rsidRDefault="001C2A32">
      <w:pPr>
        <w:pStyle w:val="LBGovstyle2"/>
        <w:numPr>
          <w:ilvl w:val="1"/>
          <w:numId w:val="68"/>
        </w:numPr>
      </w:pPr>
      <w:r>
        <w:rPr>
          <w:b/>
          <w:bCs/>
          <w:lang w:val="ru-RU"/>
        </w:rPr>
        <w:t>Заказчик обязан</w:t>
      </w:r>
      <w:r>
        <w:t>: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Обеспечить приемку поставляемого по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у товара в соответствии с условиями </w:t>
      </w:r>
      <w:r w:rsidR="00292E0F">
        <w:rPr>
          <w:lang w:val="ru-RU"/>
        </w:rPr>
        <w:t>Договор</w:t>
      </w:r>
      <w:r>
        <w:rPr>
          <w:lang w:val="ru-RU"/>
        </w:rPr>
        <w:t>а;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Оплатить поставленный и принятый товар в порядке, предусмотренном </w:t>
      </w:r>
      <w:r w:rsidR="00292E0F">
        <w:rPr>
          <w:lang w:val="ru-RU"/>
        </w:rPr>
        <w:t>Договор</w:t>
      </w:r>
      <w:r>
        <w:rPr>
          <w:lang w:val="ru-RU"/>
        </w:rPr>
        <w:t>ом;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Требовать возмещения неустойки (штрафа, пени) и (или) убытков, причиненных по вине Поставщика.</w:t>
      </w:r>
    </w:p>
    <w:p w:rsidR="00CE44B4" w:rsidRDefault="001C2A32">
      <w:pPr>
        <w:pStyle w:val="LBGovstyle2"/>
        <w:numPr>
          <w:ilvl w:val="1"/>
          <w:numId w:val="68"/>
        </w:numPr>
      </w:pPr>
      <w:r>
        <w:rPr>
          <w:b/>
          <w:bCs/>
          <w:lang w:val="ru-RU"/>
        </w:rPr>
        <w:t>Поставщик вправе</w:t>
      </w:r>
      <w:r>
        <w:t>: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Требовать приемки и оплаты товара в количестве, порядке, сроки и на условиях,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>ом;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По согласованию с Заказчиком досрочно поставить товар;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Запрашивать у Заказчика разъяснения и уточнения относительно товара в рамках </w:t>
      </w:r>
      <w:r w:rsidR="00292E0F">
        <w:rPr>
          <w:lang w:val="ru-RU"/>
        </w:rPr>
        <w:t>Договор</w:t>
      </w:r>
      <w:r>
        <w:rPr>
          <w:lang w:val="ru-RU"/>
        </w:rPr>
        <w:t>а;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Требовать возмещения неустойки (штрафа, пени) и (или) убытков, причиненных по вине Заказчика.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С предварительного письменного уведомления Заказчика привлечь к исполнению своих обязательств других лиц (соисполнителей).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В случае неисполнения или ненадлежащего исполнения соисполнителем обязательств, предусмотренных договором, заключенным с Поставщиком, осуществлять замену соисполнителя, с которым ранее был заключен договор, на другого соисполнителя.</w:t>
      </w:r>
    </w:p>
    <w:p w:rsidR="00CE44B4" w:rsidRDefault="001C2A32">
      <w:pPr>
        <w:pStyle w:val="LBGovstyle2"/>
        <w:numPr>
          <w:ilvl w:val="1"/>
          <w:numId w:val="68"/>
        </w:numPr>
      </w:pPr>
      <w:r>
        <w:rPr>
          <w:b/>
          <w:bCs/>
          <w:lang w:val="ru-RU"/>
        </w:rPr>
        <w:t>Поставщик обязан</w:t>
      </w:r>
      <w:r>
        <w:t>: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Поставить товар, выполнить погрузочно-разгрузочные работы в сроки, предусмотренные </w:t>
      </w:r>
      <w:r w:rsidR="00292E0F">
        <w:rPr>
          <w:lang w:val="ru-RU"/>
        </w:rPr>
        <w:t>Договор</w:t>
      </w:r>
      <w:r>
        <w:rPr>
          <w:lang w:val="ru-RU"/>
        </w:rPr>
        <w:t>ом;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Доставить товар за свой счет, а также представить все принадлежности и документы (техническую документацию), относящиеся к товару (сертификаты, декларации о соответствии, санитарно-эпидемиологические заключения и иные документы, обязательные для данного вида товара, подтверждающие качество товара, оформленные в соответствии с законодательством Российской Федерации). В случае если товары, поставляемые в рамках </w:t>
      </w:r>
      <w:r w:rsidR="00292E0F">
        <w:rPr>
          <w:lang w:val="ru-RU"/>
        </w:rPr>
        <w:t>Договор</w:t>
      </w:r>
      <w:r>
        <w:rPr>
          <w:lang w:val="ru-RU"/>
        </w:rPr>
        <w:t>а, произведены за пределами Российской Федерации, Поставщик обязуется документально подтвердить Заказчику, что товары выпущены в свободное обращение на территории Российской Федерации;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Передать Заказчику товары надлежащего качества, в количестве, ассортименте и комплектации согласно Спецификации (Приложение № 1). По требованию Заказчика за свой счет в срок, согласованный с Заказчиком, произвести замену товара ненадлежащего качества, количества, ассортимента или комплектации;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Бесплатно осуществлять гарантийные обязательства в отношении товара и комплектующих изделий в течение гарантийного срока, в том числе гарантийное обслуживание товара, ремонт, восстановление, замену в соответствии со Спецификацией (Приложение № 1). Исполнение гарантийных обязательств осуществляется как по местонахождению Заказчика, так и по месту нахождения Поставщика. В случаях, когда гарантийные обязательства осуществляются по местонахождению Поставщика, доставка товара и комплектующих изделий к месту гарантийного обслуживания, ремонта, замены и обратно осуществляется Поставщиком самостоятельно и за его счет.</w:t>
      </w:r>
    </w:p>
    <w:p w:rsidR="00CE44B4" w:rsidRDefault="001C2A32">
      <w:pPr>
        <w:pStyle w:val="LBBodyText2"/>
      </w:pPr>
      <w:r>
        <w:t>Гарантийный срок составляет __ (_____) года и исчисляется с момента подписания Заказчиком товарной накладной.</w:t>
      </w:r>
    </w:p>
    <w:p w:rsidR="00CE44B4" w:rsidRDefault="001C2A32">
      <w:pPr>
        <w:pStyle w:val="LBBodyText2"/>
      </w:pPr>
      <w:r>
        <w:t xml:space="preserve">Вместе с товаром предоставить гарантию на товар, установленную производителем товара, при этом срок действия такой гарантии должен быть не менее __ (_____) лета с даты подписания Заказчиком товарной накладной. Дополнительно вместе с товаром </w:t>
      </w:r>
      <w:r>
        <w:lastRenderedPageBreak/>
        <w:t>предоставить гарантию Поставщика на товар, срок действия которой должен быть __ (_____) года с даты подписания Заказчиком товарной накладной.</w:t>
      </w:r>
    </w:p>
    <w:p w:rsidR="00CE44B4" w:rsidRDefault="001C2A32">
      <w:pPr>
        <w:pStyle w:val="LBBodyText2"/>
      </w:pPr>
      <w:r>
        <w:t>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центров.</w:t>
      </w:r>
    </w:p>
    <w:p w:rsidR="00CE44B4" w:rsidRDefault="001C2A32">
      <w:pPr>
        <w:pStyle w:val="LBBodyText2"/>
      </w:pPr>
      <w:r>
        <w:t xml:space="preserve">Запасные части, устанавливаемые на товары в течение гарантийного срока, должны быть совместимы с основными товарами, поставленными в рамках </w:t>
      </w:r>
      <w:r w:rsidR="00292E0F">
        <w:t>Договор</w:t>
      </w:r>
      <w:r>
        <w:t>а;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Соблюдать пропускной и </w:t>
      </w:r>
      <w:proofErr w:type="spellStart"/>
      <w:r>
        <w:rPr>
          <w:lang w:val="ru-RU"/>
        </w:rPr>
        <w:t>внутриобъектовый</w:t>
      </w:r>
      <w:proofErr w:type="spellEnd"/>
      <w:r>
        <w:rPr>
          <w:lang w:val="ru-RU"/>
        </w:rPr>
        <w:t xml:space="preserve"> режим Заказчика;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292E0F">
        <w:rPr>
          <w:lang w:val="ru-RU"/>
        </w:rPr>
        <w:t>Договор</w:t>
      </w:r>
      <w:r>
        <w:rPr>
          <w:lang w:val="ru-RU"/>
        </w:rPr>
        <w:t>а;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товаров;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Выполнять иные обязанности, предусмотренные </w:t>
      </w:r>
      <w:r w:rsidR="00292E0F">
        <w:rPr>
          <w:lang w:val="ru-RU"/>
        </w:rPr>
        <w:t>Договор</w:t>
      </w:r>
      <w:r>
        <w:rPr>
          <w:lang w:val="ru-RU"/>
        </w:rPr>
        <w:t>ом.</w:t>
      </w:r>
    </w:p>
    <w:p w:rsidR="00CE44B4" w:rsidRDefault="001C2A32">
      <w:pPr>
        <w:pStyle w:val="LBGovstyle1"/>
        <w:numPr>
          <w:ilvl w:val="0"/>
          <w:numId w:val="68"/>
        </w:numPr>
      </w:pPr>
      <w:bookmarkStart w:id="10" w:name="_Ref493525314"/>
      <w:bookmarkEnd w:id="10"/>
      <w:r>
        <w:t>Порядок и сроки поставки товара</w:t>
      </w:r>
      <w:bookmarkStart w:id="11" w:name="_Ref493537412"/>
      <w:bookmarkStart w:id="12" w:name="_Ref437017214"/>
      <w:bookmarkStart w:id="13" w:name="_Ref436333521"/>
      <w:bookmarkEnd w:id="11"/>
      <w:bookmarkEnd w:id="12"/>
      <w:bookmarkEnd w:id="13"/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Поставка товара должна быть осуществлена в полном объеме </w:t>
      </w:r>
      <w:proofErr w:type="gramStart"/>
      <w:r>
        <w:rPr>
          <w:lang w:val="ru-RU"/>
        </w:rPr>
        <w:t xml:space="preserve">в </w:t>
      </w:r>
      <w:proofErr w:type="spell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течение 10 (Десяти) календарных дней со дня заключения </w:t>
      </w:r>
      <w:r w:rsidR="00292E0F">
        <w:rPr>
          <w:lang w:val="ru-RU"/>
        </w:rPr>
        <w:t>Договор</w:t>
      </w:r>
      <w:r>
        <w:rPr>
          <w:lang w:val="ru-RU"/>
        </w:rPr>
        <w:t>а.</w:t>
      </w:r>
    </w:p>
    <w:p w:rsidR="00CE44B4" w:rsidRDefault="001C2A32">
      <w:pPr>
        <w:pStyle w:val="LBBodyText2"/>
      </w:pPr>
      <w:r>
        <w:t>Поставка осуществляется в рабочие дни (понедельник-пятница) в период с 9:00-17:00 (по местному времени Заказчика).</w:t>
      </w:r>
    </w:p>
    <w:p w:rsidR="00CE44B4" w:rsidRPr="00BA71C7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Датой поставки товара является дата подписания Заказчиком соответствующей товарной накладной.</w:t>
      </w:r>
    </w:p>
    <w:p w:rsidR="00CE44B4" w:rsidRPr="00292E0F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Поставщик не позднее чем за 24 часа до момента поставки товара должен уведомить Заказчика о планируемой отгрузке. Сообщение должно содержать ссылку на реквизиты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а, а также дату и планируемое время отгрузки. Сообщение может быть направлено Заказчику путем использования электронных или факсимильных средств связи. Адресом электронной почты для получения сообщений является: </w:t>
      </w:r>
      <w:proofErr w:type="spellStart"/>
      <w:r>
        <w:t>priozerskddi</w:t>
      </w:r>
      <w:proofErr w:type="spellEnd"/>
      <w:r w:rsidRPr="00292E0F">
        <w:rPr>
          <w:lang w:val="ru-RU"/>
        </w:rPr>
        <w:t>@</w:t>
      </w:r>
      <w:proofErr w:type="spellStart"/>
      <w:r>
        <w:t>yandex</w:t>
      </w:r>
      <w:proofErr w:type="spellEnd"/>
      <w:r w:rsidRPr="00292E0F"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.</w:t>
      </w:r>
    </w:p>
    <w:p w:rsidR="00CE44B4" w:rsidRPr="00292E0F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Досрочная поставка допускается только по письменному согласованию с Заказчиком. В случае согласования досрочной поставки Заказчик обязуется принять товар и подписать товарную накладную в порядке, установленном </w:t>
      </w:r>
      <w:r w:rsidR="00292E0F">
        <w:rPr>
          <w:lang w:val="ru-RU"/>
        </w:rPr>
        <w:t>Договор</w:t>
      </w:r>
      <w:r>
        <w:rPr>
          <w:lang w:val="ru-RU"/>
        </w:rPr>
        <w:t>ом.</w:t>
      </w:r>
    </w:p>
    <w:p w:rsidR="00CE44B4" w:rsidRPr="00292E0F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 w:eastAsia="ru-RU"/>
        </w:rPr>
        <w:t xml:space="preserve">В случае если в пункте </w:t>
      </w:r>
      <w:r>
        <w:rPr>
          <w:lang w:val="ru-RU" w:eastAsia="ru-RU"/>
        </w:rPr>
        <w:fldChar w:fldCharType="begin"/>
      </w:r>
      <w:r>
        <w:rPr>
          <w:lang w:val="ru-RU" w:eastAsia="ru-RU"/>
        </w:rPr>
        <w:instrText xml:space="preserve"> REF _Ref529797844 \r \h </w:instrText>
      </w:r>
      <w:r>
        <w:rPr>
          <w:lang w:val="ru-RU" w:eastAsia="ru-RU"/>
        </w:rPr>
      </w:r>
      <w:r>
        <w:rPr>
          <w:lang w:val="ru-RU" w:eastAsia="ru-RU"/>
        </w:rPr>
        <w:fldChar w:fldCharType="separate"/>
      </w:r>
      <w:r>
        <w:rPr>
          <w:lang w:val="ru-RU" w:eastAsia="ru-RU"/>
        </w:rPr>
        <w:t>11</w:t>
      </w:r>
      <w:r>
        <w:rPr>
          <w:lang w:val="ru-RU" w:eastAsia="ru-RU"/>
        </w:rPr>
        <w:fldChar w:fldCharType="end"/>
      </w:r>
      <w:r>
        <w:rPr>
          <w:lang w:val="ru-RU" w:eastAsia="ru-RU"/>
        </w:rPr>
        <w:t xml:space="preserve"> </w:t>
      </w:r>
      <w:r w:rsidR="00292E0F">
        <w:rPr>
          <w:lang w:val="ru-RU" w:eastAsia="ru-RU"/>
        </w:rPr>
        <w:t>Договор</w:t>
      </w:r>
      <w:r>
        <w:rPr>
          <w:lang w:val="ru-RU" w:eastAsia="ru-RU"/>
        </w:rPr>
        <w:t xml:space="preserve">а указана дата, при наступлении которой обязательства Сторон прекращаются, за исключением обязательств по оплате товара,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 w:rsidR="00292E0F">
        <w:rPr>
          <w:lang w:val="ru-RU" w:eastAsia="ru-RU"/>
        </w:rPr>
        <w:t>Договор</w:t>
      </w:r>
      <w:r>
        <w:rPr>
          <w:lang w:val="ru-RU" w:eastAsia="ru-RU"/>
        </w:rPr>
        <w:t>а в части поставки и приемки товара.</w:t>
      </w:r>
    </w:p>
    <w:p w:rsidR="00CE44B4" w:rsidRPr="00292E0F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При исполнении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(за исключением случаев, которые предусмотрены нормативными правовыми актами, принятыми в соответствии с частью 6 статьи 14 </w:t>
      </w:r>
      <w:r>
        <w:rPr>
          <w:kern w:val="3"/>
          <w:lang w:val="ru-RU" w:eastAsia="ru-RU"/>
        </w:rPr>
        <w:t xml:space="preserve">Федерального закона от 05.04.2013 № 44-ФЗ «О </w:t>
      </w:r>
      <w:r w:rsidR="00292E0F">
        <w:rPr>
          <w:kern w:val="3"/>
          <w:lang w:val="ru-RU" w:eastAsia="ru-RU"/>
        </w:rPr>
        <w:t>Договор</w:t>
      </w:r>
      <w:r>
        <w:rPr>
          <w:kern w:val="3"/>
          <w:lang w:val="ru-RU" w:eastAsia="ru-RU"/>
        </w:rPr>
        <w:t>ной системе в сфере закупок товаров, работ, услуг для обеспечения государственных и муниципальных нужд» (далее – «</w:t>
      </w:r>
      <w:r>
        <w:rPr>
          <w:b/>
          <w:bCs/>
          <w:kern w:val="3"/>
          <w:lang w:val="ru-RU" w:eastAsia="ru-RU"/>
        </w:rPr>
        <w:t>Федеральный закон № 44-ФЗ</w:t>
      </w:r>
      <w:r>
        <w:rPr>
          <w:kern w:val="3"/>
          <w:lang w:val="ru-RU" w:eastAsia="ru-RU"/>
        </w:rPr>
        <w:t xml:space="preserve">») </w:t>
      </w:r>
      <w:r>
        <w:rPr>
          <w:lang w:val="ru-RU"/>
        </w:rPr>
        <w:t xml:space="preserve">по согласованию Заказчика с Поставщиком допускается поставка товара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292E0F">
        <w:rPr>
          <w:lang w:val="ru-RU"/>
        </w:rPr>
        <w:t>Договор</w:t>
      </w:r>
      <w:r>
        <w:rPr>
          <w:lang w:val="ru-RU"/>
        </w:rPr>
        <w:t>е.</w:t>
      </w:r>
    </w:p>
    <w:p w:rsidR="00CE44B4" w:rsidRDefault="001C2A32">
      <w:pPr>
        <w:pStyle w:val="LBGovstyle1"/>
        <w:numPr>
          <w:ilvl w:val="0"/>
          <w:numId w:val="68"/>
        </w:numPr>
      </w:pPr>
      <w:r>
        <w:t>Порядок сдачи и приемки товара</w:t>
      </w:r>
    </w:p>
    <w:p w:rsidR="00CE44B4" w:rsidRPr="00292E0F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Поставщик в срок, указанный в разделе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_Ref493525314 \w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4</w: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  <w:r w:rsidR="00292E0F">
        <w:rPr>
          <w:lang w:val="ru-RU"/>
        </w:rPr>
        <w:t>Договор</w:t>
      </w:r>
      <w:r>
        <w:rPr>
          <w:lang w:val="ru-RU"/>
        </w:rPr>
        <w:t>а, при поставке товара должен передать Заказчику следующие документы на русском языке:</w:t>
      </w:r>
    </w:p>
    <w:p w:rsidR="00CE44B4" w:rsidRDefault="001C2A32">
      <w:pPr>
        <w:pStyle w:val="LBBodyText2"/>
      </w:pPr>
      <w:r>
        <w:t>технический паспорт (паспорт производителя) на каждую единицу товара;</w:t>
      </w:r>
    </w:p>
    <w:p w:rsidR="00CE44B4" w:rsidRDefault="001C2A32">
      <w:pPr>
        <w:pStyle w:val="LBBodyText2"/>
      </w:pPr>
      <w:r>
        <w:t>сертификат соответствия или декларацию о соответствии;</w:t>
      </w:r>
    </w:p>
    <w:p w:rsidR="00CE44B4" w:rsidRDefault="001C2A32">
      <w:pPr>
        <w:pStyle w:val="LBBodyText2"/>
      </w:pPr>
      <w:r>
        <w:lastRenderedPageBreak/>
        <w:t>инструкцию пользователя;</w:t>
      </w:r>
    </w:p>
    <w:p w:rsidR="00CE44B4" w:rsidRDefault="001C2A32">
      <w:pPr>
        <w:pStyle w:val="LBBodyText2"/>
      </w:pPr>
      <w:r>
        <w:t>товарные накладные;</w:t>
      </w:r>
    </w:p>
    <w:p w:rsidR="00CE44B4" w:rsidRDefault="001C2A32">
      <w:pPr>
        <w:pStyle w:val="LBBodyText2"/>
      </w:pPr>
      <w:r>
        <w:t>[Наименование дополнительных документов, которые должны быть переданы вместе с товаром]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Приемка товара осуществляется в месте поставки товара.</w:t>
      </w:r>
    </w:p>
    <w:p w:rsidR="00CE44B4" w:rsidRPr="00292E0F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 w:eastAsia="ru-RU"/>
        </w:rPr>
        <w:t>Приемка осуществляется уполномоченным представителем Заказчика</w:t>
      </w:r>
      <w:r>
        <w:rPr>
          <w:i/>
          <w:lang w:val="ru-RU" w:eastAsia="ru-RU"/>
        </w:rPr>
        <w:t xml:space="preserve"> </w:t>
      </w:r>
      <w:r>
        <w:rPr>
          <w:lang w:val="ru-RU" w:eastAsia="ru-RU"/>
        </w:rPr>
        <w:t>в течение 3 (Трёх) рабочих дней после поставки товара и получения соответствующих документов</w:t>
      </w:r>
      <w:r>
        <w:rPr>
          <w:i/>
          <w:lang w:val="ru-RU" w:eastAsia="ru-RU"/>
        </w:rPr>
        <w:t xml:space="preserve">. </w:t>
      </w:r>
      <w:r>
        <w:rPr>
          <w:lang w:val="ru-RU" w:eastAsia="ru-RU"/>
        </w:rPr>
        <w:t xml:space="preserve">Представители Поставщика вправе присутствовать при проведении приемки. Заказчик вправе создать приемочную комиссию, для проверки соответствия товара требованиям, установленным </w:t>
      </w:r>
      <w:r w:rsidR="00292E0F">
        <w:rPr>
          <w:lang w:val="ru-RU" w:eastAsia="ru-RU"/>
        </w:rPr>
        <w:t>Договор</w:t>
      </w:r>
      <w:r>
        <w:rPr>
          <w:lang w:val="ru-RU" w:eastAsia="ru-RU"/>
        </w:rPr>
        <w:t xml:space="preserve">ом. Проверка соответствия качества поставляемого товара требованиям, установленным </w:t>
      </w:r>
      <w:r w:rsidR="00292E0F">
        <w:rPr>
          <w:lang w:val="ru-RU" w:eastAsia="ru-RU"/>
        </w:rPr>
        <w:t>Договор</w:t>
      </w:r>
      <w:r>
        <w:rPr>
          <w:lang w:val="ru-RU" w:eastAsia="ru-RU"/>
        </w:rPr>
        <w:t>ом, может также осуществляться с привлечением экспертов, экспертных организаций.</w:t>
      </w:r>
    </w:p>
    <w:p w:rsidR="00CE44B4" w:rsidRDefault="001C2A32">
      <w:pPr>
        <w:pStyle w:val="LBBodyText2"/>
      </w:pPr>
      <w:r>
        <w:t xml:space="preserve">Проверка соответствия товара требованиям, установленным </w:t>
      </w:r>
      <w:r w:rsidR="00292E0F">
        <w:t>Договор</w:t>
      </w:r>
      <w:r>
        <w:t>ом, осуществляется в следующем порядке:</w:t>
      </w:r>
    </w:p>
    <w:p w:rsidR="00CE44B4" w:rsidRPr="00292E0F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 w:eastAsia="ru-RU"/>
        </w:rPr>
        <w:t>В присутствии представителей Заказчика, приемочной комиссии (в случае создания приемочной комиссии), экспертов, экспертных организаций (в случае привлечения к приемке экспертов, экспертных организаций) и Поставщика (если Поставщик направил своих представителей для участия в приемке) осуществляется проверка наличия сопроводительных документов на товар, а также проверка целостности упаковки, вскрытие упаковки (в случае, если товар поставляется в упаковке), осмотр товара на наличие сколов, трещин, внешних повреждений.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товара, указанным в Спецификации (Приложение № 1). Количество поступившего товара при его приемке определяется в тех же единицах измерения, которые указаны в Спецификации (Приложение № 1).</w:t>
      </w:r>
    </w:p>
    <w:p w:rsidR="00CE44B4" w:rsidRDefault="001C2A32">
      <w:pPr>
        <w:pStyle w:val="LBBodyText2"/>
      </w:pPr>
      <w:r>
        <w:t>Одновременно проверяется соответствие наименования, ассортимента и комплектности товара, указанного в Спецификации (Приложение № 1), с фактическим наименованием, ассортиментом и комплектностью товара и с содержащимся в сопроводительных документах на товар.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Товар должен быть поставлен полностью. Заказчик вправе отказаться от приемки товара.</w:t>
      </w:r>
    </w:p>
    <w:p w:rsidR="00CE44B4" w:rsidRDefault="001C2A32">
      <w:pPr>
        <w:pStyle w:val="LBBodyText2"/>
      </w:pPr>
      <w:r>
        <w:t xml:space="preserve">Если Поставщик передал меньшее количество товара, чем определено в Спецификации (Приложение № 1), Заказчик вправе потребовать передать недостающее количество товара и (или) направить Поставщику требование о расторжении </w:t>
      </w:r>
      <w:r w:rsidR="00292E0F">
        <w:t>Договор</w:t>
      </w:r>
      <w:r>
        <w:t xml:space="preserve">а по соглашению Сторон и (или) принять решение об одностороннем отказе от исполнения </w:t>
      </w:r>
      <w:r w:rsidR="00292E0F">
        <w:t>Договор</w:t>
      </w:r>
      <w:r>
        <w:t xml:space="preserve">а), в случае, если поставка недостающего количества товара потребует больших временных затрат, в связи с чем Заказчик утрачивает интерес к </w:t>
      </w:r>
      <w:r w:rsidR="00292E0F">
        <w:t>Договор</w:t>
      </w:r>
      <w:r>
        <w:t>у.</w:t>
      </w:r>
    </w:p>
    <w:p w:rsidR="00CE44B4" w:rsidRDefault="001C2A32">
      <w:pPr>
        <w:pStyle w:val="LBBodyText2"/>
      </w:pPr>
      <w:r>
        <w:t xml:space="preserve">Если Поставщик передал Заказчику товар в количестве, превышающем указанное в Спецификации (Приложение № 1), Заказчик извещает об этом Поставщика в порядке, предусмотренном пунктом </w:t>
      </w:r>
      <w:r>
        <w:fldChar w:fldCharType="begin"/>
      </w:r>
      <w:r>
        <w:instrText xml:space="preserve"> REF _Ref493530333 \w \h </w:instrText>
      </w:r>
      <w:r>
        <w:fldChar w:fldCharType="separate"/>
      </w:r>
      <w:r>
        <w:t>5.3.7</w:t>
      </w:r>
      <w:r>
        <w:fldChar w:fldCharType="end"/>
      </w:r>
      <w:r>
        <w:t xml:space="preserve"> </w:t>
      </w:r>
      <w:r w:rsidR="00292E0F">
        <w:t>Договор</w:t>
      </w:r>
      <w:r>
        <w:t>а. Приемка излишнего количества товара не осуществляется.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Приемка товара по качеству осуществляется после осуществления Поставщиком монтажа и пуско-наладки товара (в случае, если это предусмотрено технической документацией на товар и (или) данное требование установлено Заказчиком). При этом Заказчик вправе осуществить выборочную проверку качества товара. В случае если при осуществлении выборочной проверки обнаружен товар (партия товара), качество которого не соответствует требованиям </w:t>
      </w:r>
      <w:r w:rsidR="00292E0F">
        <w:rPr>
          <w:lang w:val="ru-RU"/>
        </w:rPr>
        <w:t>Договор</w:t>
      </w:r>
      <w:r>
        <w:rPr>
          <w:lang w:val="ru-RU"/>
        </w:rPr>
        <w:t>а, результаты такой проверки распространяются на всю поставку.</w:t>
      </w:r>
    </w:p>
    <w:p w:rsidR="00CE44B4" w:rsidRPr="00292E0F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В случае обнаружения недостатков в качестве поставленного товара, Заказчик непосредственно в ходе проведения приемки извещает об этом представителя Поставщика. В случае отсутствия уполномоченного представителя Поставщика уведомление о </w:t>
      </w:r>
      <w:r>
        <w:rPr>
          <w:lang w:val="ru-RU"/>
        </w:rPr>
        <w:lastRenderedPageBreak/>
        <w:t xml:space="preserve">некачественной поставке направляется Поставщику в порядке, предусмотренном пунктом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_Ref493530333 \w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5.3.7</w: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  <w:r w:rsidR="00292E0F">
        <w:rPr>
          <w:lang w:val="ru-RU"/>
        </w:rPr>
        <w:t>Договор</w:t>
      </w:r>
      <w:r>
        <w:rPr>
          <w:lang w:val="ru-RU"/>
        </w:rPr>
        <w:t>а.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В случае если Поставщик не согласен с предъявляемой Заказчиком претензией о 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/ демонтажем товара для экспертизы, осуществляется Поставщиком.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bookmarkStart w:id="14" w:name="_Ref493530333"/>
      <w:bookmarkEnd w:id="14"/>
      <w:r>
        <w:rPr>
          <w:lang w:val="ru-RU"/>
        </w:rPr>
        <w:t xml:space="preserve">Обо всех нарушениях условий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о количестве, об ассортименте, о качестве, комплектности, таре и (или) об упаковке товара Заказчик извещает Поставщика не позднее 3 (Трех) рабочих дней с даты обнаружения указанных нарушений. Уведомление о невыполнении или ненадлежащем выполнении Поставщиком обязательств по </w:t>
      </w:r>
      <w:r w:rsidR="00292E0F">
        <w:rPr>
          <w:lang w:val="ru-RU"/>
        </w:rPr>
        <w:t>Договор</w:t>
      </w:r>
      <w:r>
        <w:rPr>
          <w:lang w:val="ru-RU"/>
        </w:rPr>
        <w:t>у составляется Заказчиком в письменной форме с указанием сроков по устранению допущенных Поставщиком нарушений, вручается Поставщику под расписку.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(заказным письмом с уведомлением) либо нарочным способом.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Поставщик в установленный в уведомлении срок обязан устранить все допущенные нарушения. Если Поставщик в установленный срок не устранит нарушения, Заказчик вправе предъявить Поставщику требование о возмещении своих расходов на устранение недостатков товара и (или) направить Поставщику требование о расторжении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по соглашению Сторон (и (или) принять решение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а), в случае, если устранение нарушений потребует больших временных затрат, в связи с чем Заказчик утрачивает интерес к </w:t>
      </w:r>
      <w:r w:rsidR="00292E0F">
        <w:rPr>
          <w:lang w:val="ru-RU"/>
        </w:rPr>
        <w:t>Договор</w:t>
      </w:r>
      <w:r>
        <w:rPr>
          <w:lang w:val="ru-RU"/>
        </w:rPr>
        <w:t>у.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Приемка Товара по количеству и качеству производится в соответствии с действующим законодательством.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>В качестве первичных учетных документов, подтверждающих (сопровождающих) передачу поставленных товаров, может быть предоставлен универсальный передаточный документ (счета-фактуры), в том числе корректировочные документы к нему.</w:t>
      </w:r>
    </w:p>
    <w:p w:rsidR="00CE44B4" w:rsidRDefault="001C2A32">
      <w:pPr>
        <w:pStyle w:val="LBBodyText2"/>
      </w:pPr>
      <w:r>
        <w:t xml:space="preserve">Для исполнения обязательств по </w:t>
      </w:r>
      <w:r w:rsidR="00292E0F">
        <w:t>Договор</w:t>
      </w:r>
      <w:r>
        <w:t>у предусмотрена возможность оформления и обмена документами о передаче товаров в форме электронных документов, подписанных электронной подписью в ЕИС (Единая информационная система в сфере закупок).</w:t>
      </w:r>
    </w:p>
    <w:p w:rsidR="00CE44B4" w:rsidRPr="00292E0F" w:rsidRDefault="001C2A32">
      <w:pPr>
        <w:pStyle w:val="LBGovstyle2"/>
        <w:numPr>
          <w:ilvl w:val="1"/>
          <w:numId w:val="68"/>
        </w:numPr>
        <w:rPr>
          <w:lang w:val="ru-RU"/>
        </w:rPr>
      </w:pPr>
      <w:bookmarkStart w:id="15" w:name="_Ref493530860"/>
      <w:bookmarkEnd w:id="15"/>
      <w:r w:rsidRPr="00292E0F">
        <w:rPr>
          <w:lang w:val="ru-RU"/>
        </w:rPr>
        <w:t>Поставщик за свой счет и своими силами должен произвести уборку упаковки и прочего мусора, образовавшегося в ходе приемки товара.</w:t>
      </w:r>
    </w:p>
    <w:p w:rsidR="00CE44B4" w:rsidRPr="00292E0F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Приемка</w:t>
      </w:r>
      <w:r>
        <w:rPr>
          <w:lang w:val="ru-RU" w:eastAsia="ru-RU"/>
        </w:rPr>
        <w:t xml:space="preserve"> товара в целом оформляется актом сдачи-приемки товара, который составляется в 2 (Двух) экземплярах и подписывается Заказчиком (в случае создания приемочной комиссии подписывается всеми членами приемочной комиссии и утверждается Заказчиком) и Поставщиком в течение 3 (Трех) рабочих дней </w:t>
      </w:r>
      <w:proofErr w:type="gramStart"/>
      <w:r>
        <w:rPr>
          <w:lang w:val="ru-RU" w:eastAsia="ru-RU"/>
        </w:rPr>
        <w:t>после завершении</w:t>
      </w:r>
      <w:proofErr w:type="gramEnd"/>
      <w:r>
        <w:rPr>
          <w:lang w:val="ru-RU" w:eastAsia="ru-RU"/>
        </w:rPr>
        <w:t xml:space="preserve"> приемки.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Риск случайной гибели или случайного повреждения товаров до их приемки (до подписания акта сдачи-приемки товара) Заказчиком несет Поставщик.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Поставщик обеспечивает хранение товара до момента его сдачи – приемки.</w:t>
      </w:r>
    </w:p>
    <w:p w:rsidR="00CE44B4" w:rsidRDefault="001C2A32">
      <w:pPr>
        <w:pStyle w:val="LBGovstyle1"/>
        <w:numPr>
          <w:ilvl w:val="0"/>
          <w:numId w:val="68"/>
        </w:numPr>
      </w:pPr>
      <w:bookmarkStart w:id="16" w:name="_Ref24050885"/>
      <w:bookmarkEnd w:id="16"/>
      <w:r>
        <w:t>Ответственность Сторон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За неисполнение или ненадлежащее исполнение обязательств по </w:t>
      </w:r>
      <w:r w:rsidR="00292E0F">
        <w:rPr>
          <w:lang w:val="ru-RU"/>
        </w:rPr>
        <w:t>Договор</w:t>
      </w:r>
      <w:r>
        <w:rPr>
          <w:lang w:val="ru-RU"/>
        </w:rPr>
        <w:t>у Стороны несут ответственность в соответствии с действующим законодательством Российской Федерации.</w:t>
      </w:r>
    </w:p>
    <w:p w:rsidR="00CE44B4" w:rsidRDefault="001C2A32">
      <w:pPr>
        <w:pStyle w:val="LBBodyText2"/>
      </w:pPr>
      <w:r>
        <w:t xml:space="preserve">Сторона освобождается от уплаты неустойки (штрафов, пеней), если докажет, что неисполнение или ненадлежащее исполнение обязательства, предусмотренного </w:t>
      </w:r>
      <w:r w:rsidR="00292E0F">
        <w:t>Договор</w:t>
      </w:r>
      <w:r>
        <w:t>ом, произошло вследствие непреодолимой силы или по вине другой Стороны.</w:t>
      </w:r>
    </w:p>
    <w:p w:rsidR="00CE44B4" w:rsidRDefault="001C2A32">
      <w:pPr>
        <w:pStyle w:val="LBBodyText2"/>
      </w:pPr>
      <w:r>
        <w:lastRenderedPageBreak/>
        <w:t xml:space="preserve">Общая сумма начисленных штрафов за неисполнение или ненадлежащее исполнение Поставщиком обязательств, предусмотренных </w:t>
      </w:r>
      <w:r w:rsidR="00292E0F">
        <w:t>Договор</w:t>
      </w:r>
      <w:r>
        <w:t xml:space="preserve">ом, не может превышать цену </w:t>
      </w:r>
      <w:r w:rsidR="00292E0F">
        <w:t>Договор</w:t>
      </w:r>
      <w:r>
        <w:t>а.</w:t>
      </w:r>
    </w:p>
    <w:p w:rsidR="00CE44B4" w:rsidRDefault="001C2A32">
      <w:pPr>
        <w:pStyle w:val="LBBodyText2"/>
      </w:pPr>
      <w:r>
        <w:t xml:space="preserve">Общая сумма начисленных штрафов за ненадлежащее исполнение Заказчиком обязательств, предусмотренных </w:t>
      </w:r>
      <w:r w:rsidR="00292E0F">
        <w:t>Договор</w:t>
      </w:r>
      <w:r>
        <w:t xml:space="preserve">ом, не может превышать цену </w:t>
      </w:r>
      <w:r w:rsidR="00292E0F">
        <w:t>Договор</w:t>
      </w:r>
      <w:r>
        <w:t>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случае просрочки исполнения Заказчиком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>ом, Поставщик вправе потребовать уплаты неустоек (штрафов, пеней).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Пеня начисляется за каждый день просрочки исполнения Заказчиком обязательства, предусмотренного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начиная со дня, следующего после дня истечения установленного </w:t>
      </w:r>
      <w:r w:rsidR="00292E0F">
        <w:rPr>
          <w:lang w:val="ru-RU"/>
        </w:rPr>
        <w:t>Договор</w:t>
      </w:r>
      <w:r>
        <w:rPr>
          <w:lang w:val="ru-RU"/>
        </w:rPr>
        <w:t>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Штрафы начисляются за ненадлежащее исполнение Заказчиком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за исключением просрочки исполнения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>ом.</w:t>
      </w:r>
    </w:p>
    <w:p w:rsidR="00CE44B4" w:rsidRPr="00292E0F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Размер штрафа по каждому факту неисполнения Заказчиком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за исключением просрочки исполнения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устанавливается в соответствии с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>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 (далее – «</w:t>
      </w:r>
      <w:r>
        <w:rPr>
          <w:b/>
          <w:lang w:val="ru-RU"/>
        </w:rPr>
        <w:t>Постановление № 1042</w:t>
      </w:r>
      <w:r>
        <w:rPr>
          <w:lang w:val="ru-RU"/>
        </w:rPr>
        <w:t>») в следующем порядке:</w:t>
      </w:r>
    </w:p>
    <w:p w:rsidR="00CE44B4" w:rsidRDefault="001C2A32">
      <w:pPr>
        <w:pStyle w:val="LBGovstyle5"/>
        <w:numPr>
          <w:ilvl w:val="4"/>
          <w:numId w:val="68"/>
        </w:numPr>
        <w:rPr>
          <w:lang w:val="ru-RU"/>
        </w:rPr>
      </w:pPr>
      <w:r>
        <w:rPr>
          <w:lang w:val="ru-RU"/>
        </w:rPr>
        <w:t xml:space="preserve">1 000 рублей, если цена </w:t>
      </w:r>
      <w:r w:rsidR="00292E0F">
        <w:rPr>
          <w:lang w:val="ru-RU"/>
        </w:rPr>
        <w:t>Договор</w:t>
      </w:r>
      <w:r>
        <w:rPr>
          <w:lang w:val="ru-RU"/>
        </w:rPr>
        <w:t>а не превышает 3 млн. рублей (включительно).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>ом, Заказчик направляет Поставщику требование об уплате неустоек (штрафов, пеней).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начиная со дня, следующего за днем истечения установленного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 срока исполнения обязательства, в размере одной трехсотой действующей на дату уплаты пеней ключевой ставки Центрального банка Российской Федерации от цены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а, уменьшенной на сумму, пропорциональную объему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>ом и фактически исполненных Поставщиком.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Штрафы начисляются за неисполнение или ненадлежащее исполнение Поставщиком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>ом.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Размер штрафа по каждому факту неисполнения или ненадлежащего исполнения Поставщиком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>ом, устанавливается в соответствии с Постановлением № 1042 в следующем порядке:</w:t>
      </w:r>
    </w:p>
    <w:p w:rsidR="00CE44B4" w:rsidRDefault="001C2A32">
      <w:pPr>
        <w:pStyle w:val="LBGovstyle5"/>
        <w:numPr>
          <w:ilvl w:val="4"/>
          <w:numId w:val="68"/>
        </w:numPr>
        <w:rPr>
          <w:lang w:val="ru-RU"/>
        </w:rPr>
      </w:pPr>
      <w:r>
        <w:rPr>
          <w:lang w:val="ru-RU"/>
        </w:rPr>
        <w:t xml:space="preserve">10 % цены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(этапа) в случае, если цена </w:t>
      </w:r>
      <w:r w:rsidR="00292E0F">
        <w:rPr>
          <w:lang w:val="ru-RU"/>
        </w:rPr>
        <w:t>Договор</w:t>
      </w:r>
      <w:r>
        <w:rPr>
          <w:lang w:val="ru-RU"/>
        </w:rPr>
        <w:t>а (этапа) не превышает 3 млн. рублей.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bookmarkStart w:id="17" w:name="_Ref493079435"/>
      <w:bookmarkEnd w:id="17"/>
      <w:r>
        <w:rPr>
          <w:lang w:val="ru-RU"/>
        </w:rPr>
        <w:lastRenderedPageBreak/>
        <w:t xml:space="preserve">Размер штрафа Поставщика как победителя закупки (или иного участника закупки в случаях, установленных Федеральным законом от 05.04.2013 № 44-ФЗ «О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ной системе в сфере закупок товаров, работ, услуг для обеспечения государственных и муниципальных нужд»), предложившего наиболее высокую цену за право заключения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а, по каждому факту неисполнения или ненадлежащего исполнения Поставщиком обязательств,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292E0F">
        <w:rPr>
          <w:lang w:val="ru-RU"/>
        </w:rPr>
        <w:t>Договор</w:t>
      </w:r>
      <w:r>
        <w:rPr>
          <w:lang w:val="ru-RU"/>
        </w:rPr>
        <w:t>ом, устанавливается в соответствии с Постановлением № 1042 в следующем порядке:</w:t>
      </w:r>
    </w:p>
    <w:p w:rsidR="00CE44B4" w:rsidRDefault="001C2A32">
      <w:pPr>
        <w:pStyle w:val="LBBodyText2"/>
      </w:pPr>
      <w:r>
        <w:t xml:space="preserve">В случае, если цена </w:t>
      </w:r>
      <w:r w:rsidR="00292E0F">
        <w:t>Договор</w:t>
      </w:r>
      <w:r>
        <w:t xml:space="preserve">а не превышает начальную (максимальную) цену </w:t>
      </w:r>
      <w:r w:rsidR="00292E0F">
        <w:t>Договор</w:t>
      </w:r>
      <w:r>
        <w:t>а:</w:t>
      </w:r>
    </w:p>
    <w:p w:rsidR="00CE44B4" w:rsidRPr="00292E0F" w:rsidRDefault="001C2A32">
      <w:pPr>
        <w:pStyle w:val="LBGovstyle5"/>
        <w:numPr>
          <w:ilvl w:val="4"/>
          <w:numId w:val="68"/>
        </w:numPr>
        <w:rPr>
          <w:lang w:val="ru-RU"/>
        </w:rPr>
      </w:pPr>
      <w:r w:rsidRPr="00292E0F">
        <w:rPr>
          <w:lang w:val="ru-RU"/>
        </w:rPr>
        <w:t xml:space="preserve">10 % начальной (максимальной) цены </w:t>
      </w:r>
      <w:r w:rsidR="00292E0F">
        <w:rPr>
          <w:lang w:val="ru-RU"/>
        </w:rPr>
        <w:t>Договор</w:t>
      </w:r>
      <w:r w:rsidRPr="00292E0F">
        <w:rPr>
          <w:lang w:val="ru-RU"/>
        </w:rPr>
        <w:t xml:space="preserve">а в случае, если цена </w:t>
      </w:r>
      <w:r w:rsidR="00292E0F">
        <w:rPr>
          <w:lang w:val="ru-RU"/>
        </w:rPr>
        <w:t>Договор</w:t>
      </w:r>
      <w:r w:rsidRPr="00292E0F">
        <w:rPr>
          <w:lang w:val="ru-RU"/>
        </w:rPr>
        <w:t xml:space="preserve">а не превышает 3 млн. </w:t>
      </w:r>
      <w:proofErr w:type="gramStart"/>
      <w:r w:rsidRPr="00292E0F">
        <w:rPr>
          <w:lang w:val="ru-RU"/>
        </w:rPr>
        <w:t>рублей ;</w:t>
      </w:r>
      <w:proofErr w:type="gramEnd"/>
    </w:p>
    <w:p w:rsidR="00CE44B4" w:rsidRDefault="001C2A32">
      <w:pPr>
        <w:pStyle w:val="LBGovstyle5"/>
        <w:numPr>
          <w:ilvl w:val="4"/>
          <w:numId w:val="68"/>
        </w:numPr>
        <w:rPr>
          <w:lang w:val="ru-RU"/>
        </w:rPr>
      </w:pPr>
      <w:r>
        <w:rPr>
          <w:lang w:val="ru-RU"/>
        </w:rPr>
        <w:t xml:space="preserve">5 % начальной (максимальной) цены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в случае, если цена </w:t>
      </w:r>
      <w:r w:rsidR="00292E0F">
        <w:rPr>
          <w:lang w:val="ru-RU"/>
        </w:rPr>
        <w:t>Договор</w:t>
      </w:r>
      <w:r>
        <w:rPr>
          <w:lang w:val="ru-RU"/>
        </w:rPr>
        <w:t>а составляет от 3 млн. рублей до 50 млн. рублей (включительно);</w:t>
      </w:r>
    </w:p>
    <w:p w:rsidR="00CE44B4" w:rsidRDefault="001C2A32">
      <w:pPr>
        <w:pStyle w:val="LBGovstyle5"/>
        <w:numPr>
          <w:ilvl w:val="4"/>
          <w:numId w:val="68"/>
        </w:numPr>
        <w:rPr>
          <w:lang w:val="ru-RU"/>
        </w:rPr>
      </w:pPr>
      <w:r>
        <w:rPr>
          <w:lang w:val="ru-RU"/>
        </w:rPr>
        <w:t xml:space="preserve">1 % начальной (максимальной) цены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в случае, если цена </w:t>
      </w:r>
      <w:r w:rsidR="00292E0F">
        <w:rPr>
          <w:lang w:val="ru-RU"/>
        </w:rPr>
        <w:t>Договор</w:t>
      </w:r>
      <w:r>
        <w:rPr>
          <w:lang w:val="ru-RU"/>
        </w:rPr>
        <w:t>а составляет от 50 млн. рублей до 100 млн. рублей (включительно).</w:t>
      </w:r>
    </w:p>
    <w:p w:rsidR="00CE44B4" w:rsidRDefault="001C2A32">
      <w:pPr>
        <w:pStyle w:val="LBBodyText2"/>
      </w:pPr>
      <w:r>
        <w:t xml:space="preserve">В случае, если цена </w:t>
      </w:r>
      <w:r w:rsidR="00292E0F">
        <w:t>Договор</w:t>
      </w:r>
      <w:r>
        <w:t xml:space="preserve">а превышает начальную (максимальную) цену </w:t>
      </w:r>
      <w:r w:rsidR="00292E0F">
        <w:t>Договор</w:t>
      </w:r>
      <w:r>
        <w:t>а:</w:t>
      </w:r>
    </w:p>
    <w:p w:rsidR="00CE44B4" w:rsidRDefault="001C2A32">
      <w:pPr>
        <w:pStyle w:val="LBGovstyle5-Alt"/>
        <w:numPr>
          <w:ilvl w:val="4"/>
          <w:numId w:val="69"/>
        </w:numPr>
        <w:rPr>
          <w:lang w:val="ru-RU"/>
        </w:rPr>
      </w:pPr>
      <w:r>
        <w:rPr>
          <w:lang w:val="ru-RU"/>
        </w:rPr>
        <w:t xml:space="preserve">10 % цены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в случае, если цена </w:t>
      </w:r>
      <w:r w:rsidR="00292E0F">
        <w:rPr>
          <w:lang w:val="ru-RU"/>
        </w:rPr>
        <w:t>Договор</w:t>
      </w:r>
      <w:r>
        <w:rPr>
          <w:lang w:val="ru-RU"/>
        </w:rPr>
        <w:t>а не превышает 3 млн. рублей;</w:t>
      </w:r>
    </w:p>
    <w:p w:rsidR="00CE44B4" w:rsidRDefault="001C2A32">
      <w:pPr>
        <w:pStyle w:val="LBGovstyle5-Alt"/>
        <w:numPr>
          <w:ilvl w:val="4"/>
          <w:numId w:val="69"/>
        </w:numPr>
        <w:rPr>
          <w:lang w:val="ru-RU"/>
        </w:rPr>
      </w:pPr>
      <w:r>
        <w:rPr>
          <w:lang w:val="ru-RU"/>
        </w:rPr>
        <w:t xml:space="preserve">5 % цены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в случае, если цена </w:t>
      </w:r>
      <w:r w:rsidR="00292E0F">
        <w:rPr>
          <w:lang w:val="ru-RU"/>
        </w:rPr>
        <w:t>Договор</w:t>
      </w:r>
      <w:r>
        <w:rPr>
          <w:lang w:val="ru-RU"/>
        </w:rPr>
        <w:t>а составляет от 3 млн. рублей до 50 млн. рублей (включительно);</w:t>
      </w:r>
    </w:p>
    <w:p w:rsidR="00CE44B4" w:rsidRDefault="001C2A32">
      <w:pPr>
        <w:pStyle w:val="LBGovstyle5-Alt"/>
        <w:numPr>
          <w:ilvl w:val="4"/>
          <w:numId w:val="69"/>
        </w:numPr>
        <w:rPr>
          <w:lang w:val="ru-RU"/>
        </w:rPr>
      </w:pPr>
      <w:r>
        <w:rPr>
          <w:lang w:val="ru-RU"/>
        </w:rPr>
        <w:t xml:space="preserve">1 % цены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в случае, если цена </w:t>
      </w:r>
      <w:r w:rsidR="00292E0F">
        <w:rPr>
          <w:lang w:val="ru-RU"/>
        </w:rPr>
        <w:t>Договор</w:t>
      </w:r>
      <w:r>
        <w:rPr>
          <w:lang w:val="ru-RU"/>
        </w:rPr>
        <w:t>а составляет от 50 млн. рублей до 100 млн. рублей (включительно).</w:t>
      </w:r>
    </w:p>
    <w:p w:rsidR="00CE44B4" w:rsidRDefault="001C2A32">
      <w:pPr>
        <w:pStyle w:val="LBGovstyle3"/>
        <w:numPr>
          <w:ilvl w:val="2"/>
          <w:numId w:val="68"/>
        </w:numPr>
        <w:rPr>
          <w:lang w:val="ru-RU"/>
        </w:rPr>
      </w:pPr>
      <w:r>
        <w:rPr>
          <w:lang w:val="ru-RU"/>
        </w:rPr>
        <w:t xml:space="preserve">Размер штрафа по каждому факту неисполнения или ненадлежащего исполнения Поставщиком обязательства, предусмотренного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ом, которое не имеет стоимостного выражения (при наличии в </w:t>
      </w:r>
      <w:r w:rsidR="00292E0F">
        <w:rPr>
          <w:lang w:val="ru-RU"/>
        </w:rPr>
        <w:t>Договор</w:t>
      </w:r>
      <w:r>
        <w:rPr>
          <w:lang w:val="ru-RU"/>
        </w:rPr>
        <w:t>е таких обязательств), устанавливается в соответствии с Постановлением № 1042 в следующем порядке:</w:t>
      </w:r>
    </w:p>
    <w:p w:rsidR="00CE44B4" w:rsidRDefault="001C2A32">
      <w:pPr>
        <w:pStyle w:val="LBGovstyle5"/>
        <w:numPr>
          <w:ilvl w:val="4"/>
          <w:numId w:val="68"/>
        </w:numPr>
        <w:rPr>
          <w:lang w:val="ru-RU"/>
        </w:rPr>
      </w:pPr>
      <w:r>
        <w:rPr>
          <w:lang w:val="ru-RU"/>
        </w:rPr>
        <w:t xml:space="preserve">1 000 рублей, если цена </w:t>
      </w:r>
      <w:r w:rsidR="00292E0F">
        <w:rPr>
          <w:lang w:val="ru-RU"/>
        </w:rPr>
        <w:t>Договор</w:t>
      </w:r>
      <w:r>
        <w:rPr>
          <w:lang w:val="ru-RU"/>
        </w:rPr>
        <w:t>а не превышает 3 млн. рублей.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Поставщик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Федерации.</w:t>
      </w:r>
    </w:p>
    <w:p w:rsidR="00CE44B4" w:rsidRDefault="001C2A32">
      <w:pPr>
        <w:pStyle w:val="LBGovstyle1"/>
        <w:numPr>
          <w:ilvl w:val="0"/>
          <w:numId w:val="68"/>
        </w:numPr>
      </w:pPr>
      <w:r>
        <w:t>Форс-мажорные обстоятельства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Стороны освобождаются от ответственности за частичное или полное невыполнение обязательств по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массовых заболеваний, повлекших введение режима повышенной готовности или чрезвычайной ситуации,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если эти обстоятельства непосредственно повлияли на исполнение </w:t>
      </w:r>
      <w:r w:rsidR="00292E0F">
        <w:rPr>
          <w:lang w:val="ru-RU"/>
        </w:rPr>
        <w:t>Договор</w:t>
      </w:r>
      <w:r>
        <w:rPr>
          <w:lang w:val="ru-RU"/>
        </w:rPr>
        <w:t>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Сторона, для которой создалась невозможность выполнения обязательств по </w:t>
      </w:r>
      <w:r w:rsidR="00292E0F">
        <w:rPr>
          <w:lang w:val="ru-RU"/>
        </w:rPr>
        <w:t>Договор</w:t>
      </w:r>
      <w:r>
        <w:rPr>
          <w:lang w:val="ru-RU"/>
        </w:rPr>
        <w:t>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Обязанность доказать наличие обстоятельств непреодолимой силы лежит на Стороне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а, не выполнившей свои обязательства по </w:t>
      </w:r>
      <w:r w:rsidR="00292E0F">
        <w:rPr>
          <w:lang w:val="ru-RU"/>
        </w:rPr>
        <w:t>Договор</w:t>
      </w:r>
      <w:r>
        <w:rPr>
          <w:lang w:val="ru-RU"/>
        </w:rPr>
        <w:t>у.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Если обстоятельства и их последствия будут длиться более 1 (Одного) месяца, то Стороны вправе расторгнуть </w:t>
      </w:r>
      <w:r w:rsidR="00292E0F">
        <w:rPr>
          <w:lang w:val="ru-RU"/>
        </w:rPr>
        <w:t>Договор</w:t>
      </w:r>
      <w:r>
        <w:rPr>
          <w:lang w:val="ru-RU"/>
        </w:rPr>
        <w:t>. В этом случае ни одна из Сторон не имеет права потребовать от другой Стороны возмещения убытков.</w:t>
      </w:r>
    </w:p>
    <w:p w:rsidR="00CE44B4" w:rsidRDefault="001C2A32">
      <w:pPr>
        <w:pStyle w:val="LBGovstyle1"/>
        <w:numPr>
          <w:ilvl w:val="0"/>
          <w:numId w:val="68"/>
        </w:numPr>
      </w:pPr>
      <w:r>
        <w:t>Порядок разрешения споров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Все разногласия и споры, которые могут возникнуть при исполнении настоящего </w:t>
      </w:r>
      <w:r w:rsidR="00292E0F">
        <w:rPr>
          <w:lang w:val="ru-RU"/>
        </w:rPr>
        <w:t>Договор</w:t>
      </w:r>
      <w:r>
        <w:rPr>
          <w:lang w:val="ru-RU"/>
        </w:rPr>
        <w:t>а, подлежат предварительному разрешению путем переговоров, в том числе в претензионном порядке.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lastRenderedPageBreak/>
        <w:t xml:space="preserve">Претензия оформляется в письменной форме и направляется той Стороне по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у, которой допущены нарушения его условий. В претензии перечисляются допущенные при исполнении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нарушения со ссылкой на соответствующие положения </w:t>
      </w:r>
      <w:r w:rsidR="00292E0F">
        <w:rPr>
          <w:lang w:val="ru-RU"/>
        </w:rPr>
        <w:t>Договор</w:t>
      </w:r>
      <w:r>
        <w:rPr>
          <w:lang w:val="ru-RU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CE44B4" w:rsidRPr="00292E0F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Срок рассмотрения писем, уведомлений или претензий не может превышать 5 (Пяти) календарных дней с момента их получения.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CE44B4" w:rsidRPr="00292E0F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При </w:t>
      </w:r>
      <w:proofErr w:type="spellStart"/>
      <w:r>
        <w:rPr>
          <w:lang w:val="ru-RU"/>
        </w:rPr>
        <w:t>неурегулировании</w:t>
      </w:r>
      <w:proofErr w:type="spellEnd"/>
      <w:r>
        <w:rPr>
          <w:lang w:val="ru-RU"/>
        </w:rPr>
        <w:t xml:space="preserve"> Сторонами спора в досудебном порядке спор разрешается в [Наименование суда, рассматривающего споры между сторонами (Предложный падеж)].</w:t>
      </w:r>
    </w:p>
    <w:p w:rsidR="00CE44B4" w:rsidRDefault="001C2A32">
      <w:pPr>
        <w:pStyle w:val="LBGovstyle1"/>
        <w:numPr>
          <w:ilvl w:val="0"/>
          <w:numId w:val="68"/>
        </w:numPr>
      </w:pPr>
      <w:r>
        <w:t xml:space="preserve">Расторжение </w:t>
      </w:r>
      <w:r w:rsidR="00292E0F">
        <w:t>Договор</w:t>
      </w:r>
      <w:r>
        <w:t>а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Расторжение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>а в соответствии с гражданским законодательством.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Заказчик вправе принять решение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 До принятия такого решения Заказчик вправе провести экспертизу поставленных товаров с привлечением экспертов, экспертных организаций.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может быть принято Заказчиком только при условии, что по результатам экспертизы поставленного товара в заключении эксперта, экспертной организации будут подтверждены нарушения условий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а, послужившие основанием для одностороннего отказа Заказчика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>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Решение Заказчика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не позднее чем в течение 3 (Трех) рабочих дней с даты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дней с даты размещения решения Заказчика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>а в единой информационной системе.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Решение Заказчика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вступает в силу, и </w:t>
      </w:r>
      <w:r w:rsidR="00292E0F">
        <w:rPr>
          <w:lang w:val="ru-RU"/>
        </w:rPr>
        <w:t>Договор</w:t>
      </w:r>
      <w:r>
        <w:rPr>
          <w:lang w:val="ru-RU"/>
        </w:rPr>
        <w:t xml:space="preserve"> считается расторгнутым через 10 (Десять) дней с даты надлежащего уведомления Заказчиком Поставщика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>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Заказчик обязан отменить не вступившее в силу решение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а, если в течение 10 (Десятидневного) срока с даты надлежащего уведомления Поставщика о принятом решении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устранено нарушение условий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 поставленных товаров с привлечением экспертов, экспертных организаций. Данное правило не применяется в случае повторного нарушения Поставщиком условий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а, которые </w:t>
      </w:r>
      <w:r>
        <w:rPr>
          <w:lang w:val="ru-RU"/>
        </w:rPr>
        <w:lastRenderedPageBreak/>
        <w:t xml:space="preserve">в соответствии с гражданским законодательством являются основанием для одностороннего отказа Заказчика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>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Поставщик вправе принять решение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обязательств. Решение Поставщика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не позднее чем в течение 3 (Трех)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Поставщиком подтверждения о его вручении Заказчику. Выполнение Поставщиком вышеуказанных требований считается надлежащим уведомлением Заказчика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>а.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Решение Поставщика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вступает в силу и </w:t>
      </w:r>
      <w:r w:rsidR="00292E0F">
        <w:rPr>
          <w:lang w:val="ru-RU"/>
        </w:rPr>
        <w:t>Договор</w:t>
      </w:r>
      <w:r>
        <w:rPr>
          <w:lang w:val="ru-RU"/>
        </w:rPr>
        <w:t xml:space="preserve"> считается расторгнутым через 10 (Десять) дней с даты надлежащего уведомления Поставщиком Заказчика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>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Поставщик обязан отменить не вступившее в силу решение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а, если в течение 10 (Десятидневного) срока с даты надлежащего уведомления Заказчика о принятом решении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устранены нарушения условий </w:t>
      </w:r>
      <w:r w:rsidR="00292E0F">
        <w:rPr>
          <w:lang w:val="ru-RU"/>
        </w:rPr>
        <w:t>Договор</w:t>
      </w:r>
      <w:r>
        <w:rPr>
          <w:lang w:val="ru-RU"/>
        </w:rPr>
        <w:t>а, послужившие основанием для принятия указанного решения.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При расторжении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в связи с односторонним отказом Стороны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другая Сторона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>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Расторжение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у невозможно либо возникает нецелесообразность исполнения </w:t>
      </w:r>
      <w:r w:rsidR="00292E0F">
        <w:rPr>
          <w:lang w:val="ru-RU"/>
        </w:rPr>
        <w:t>Договор</w:t>
      </w:r>
      <w:r>
        <w:rPr>
          <w:lang w:val="ru-RU"/>
        </w:rPr>
        <w:t>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случае расторжения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по соглашению сторон Поставщик возвращает Заказчику все денежные средства, перечисленные для исполнения обязательств по настоящему </w:t>
      </w:r>
      <w:r w:rsidR="00292E0F">
        <w:rPr>
          <w:lang w:val="ru-RU"/>
        </w:rPr>
        <w:t>Договор</w:t>
      </w:r>
      <w:r>
        <w:rPr>
          <w:lang w:val="ru-RU"/>
        </w:rPr>
        <w:t xml:space="preserve">у, а Заказчик оплачивает расходы (издержки) Поставщика за фактически исполненные обязательства по настоящему </w:t>
      </w:r>
      <w:r w:rsidR="00292E0F">
        <w:rPr>
          <w:lang w:val="ru-RU"/>
        </w:rPr>
        <w:t>Договор</w:t>
      </w:r>
      <w:r>
        <w:rPr>
          <w:lang w:val="ru-RU"/>
        </w:rPr>
        <w:t>у.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Требование о расторжении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292E0F">
        <w:rPr>
          <w:lang w:val="ru-RU"/>
        </w:rPr>
        <w:t>Договор</w:t>
      </w:r>
      <w:r>
        <w:rPr>
          <w:lang w:val="ru-RU"/>
        </w:rPr>
        <w:t xml:space="preserve"> либо неполучения ответа в течение 10 (Десяти) дней с даты получения предложения о расторжении </w:t>
      </w:r>
      <w:r w:rsidR="00292E0F">
        <w:rPr>
          <w:lang w:val="ru-RU"/>
        </w:rPr>
        <w:t>Договор</w:t>
      </w:r>
      <w:r>
        <w:rPr>
          <w:lang w:val="ru-RU"/>
        </w:rPr>
        <w:t>а.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Заказчик обязан принять решение об одностороннем отказе от исполнения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а, если в ходе исполнения </w:t>
      </w:r>
      <w:r w:rsidR="00292E0F">
        <w:rPr>
          <w:lang w:val="ru-RU"/>
        </w:rPr>
        <w:t>Договор</w:t>
      </w:r>
      <w:r>
        <w:rPr>
          <w:lang w:val="ru-RU"/>
        </w:rPr>
        <w:t>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:rsidR="00CE44B4" w:rsidRDefault="001C2A32">
      <w:pPr>
        <w:pStyle w:val="LBGovstyle1"/>
        <w:numPr>
          <w:ilvl w:val="0"/>
          <w:numId w:val="68"/>
        </w:numPr>
      </w:pPr>
      <w:r>
        <w:t>Антикоррупционная оговорка</w:t>
      </w:r>
    </w:p>
    <w:p w:rsidR="00CE44B4" w:rsidRPr="00292E0F" w:rsidRDefault="001C2A32">
      <w:pPr>
        <w:pStyle w:val="LBGovstyle2"/>
        <w:numPr>
          <w:ilvl w:val="1"/>
          <w:numId w:val="68"/>
        </w:numPr>
        <w:ind w:left="794" w:hanging="794"/>
        <w:rPr>
          <w:lang w:val="ru-RU"/>
        </w:rPr>
      </w:pPr>
      <w:r w:rsidRPr="00292E0F">
        <w:rPr>
          <w:lang w:val="ru-RU"/>
        </w:rPr>
        <w:t>Во исполнение Федерального закона от 25.12.2008 года № 273-ФЗ «О противодействии коррупции»: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Стороны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обязуются соблюдать применимое на территории Российской Федерации законодательство по противодействию коррупции и противодействию легализации </w:t>
      </w:r>
      <w:r>
        <w:rPr>
          <w:lang w:val="ru-RU"/>
        </w:rPr>
        <w:lastRenderedPageBreak/>
        <w:t>(отмыванию) доходов, полученных преступным путем и принятые во исполнение таких законов подзаконные акты.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При исполнении своих обязательств по настоящему </w:t>
      </w:r>
      <w:r w:rsidR="00292E0F">
        <w:rPr>
          <w:lang w:val="ru-RU"/>
        </w:rPr>
        <w:t>Договор</w:t>
      </w:r>
      <w:r>
        <w:rPr>
          <w:lang w:val="ru-RU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неправомерных целей.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При исполнении своих обязательств по настоящему </w:t>
      </w:r>
      <w:r w:rsidR="00292E0F">
        <w:rPr>
          <w:lang w:val="ru-RU"/>
        </w:rPr>
        <w:t>Договор</w:t>
      </w:r>
      <w:r>
        <w:rPr>
          <w:lang w:val="ru-RU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292E0F">
        <w:rPr>
          <w:lang w:val="ru-RU"/>
        </w:rPr>
        <w:t>Договор</w:t>
      </w:r>
      <w:r>
        <w:rPr>
          <w:lang w:val="ru-RU"/>
        </w:rPr>
        <w:t>а законодательством, как дача/получение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случае возникновения у Стороны подозрений, что произошло или может произойти нарушение каких-либо положений настоящей антикоррупционной оговорки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</w:t>
      </w:r>
      <w:r w:rsidR="00292E0F">
        <w:rPr>
          <w:lang w:val="ru-RU"/>
        </w:rPr>
        <w:t>Договор</w:t>
      </w:r>
      <w:r>
        <w:rPr>
          <w:lang w:val="ru-RU"/>
        </w:rPr>
        <w:t>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письменном уведомлении Сторона обязана сослаться на факты или предоставить, что произошло или может произойти нарушение каких-либо положений настоящей антикоррупционной оговорки </w:t>
      </w:r>
      <w:r w:rsidR="00292E0F">
        <w:rPr>
          <w:lang w:val="ru-RU"/>
        </w:rPr>
        <w:t>Договор</w:t>
      </w:r>
      <w:r>
        <w:rPr>
          <w:lang w:val="ru-RU"/>
        </w:rPr>
        <w:t>а контрагентом, его аффилированными лицами, работниками или посредниками, выражающиеся в действиях, квалифицируемых применимым законодательством, как дача или получение взятки, коммерческий подкуп, либо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В случае подтверждения нарушения Стороной обязательств воздержаться от запрещенных в настоящей антикоррупционной оговорке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действий и/или неполучения другой Стороной в установленный срок подтверждения, что нарушение обязательств не произошло или не произойдет, другая Сторона имеет право расторгнуть </w:t>
      </w:r>
      <w:r w:rsidR="00292E0F">
        <w:rPr>
          <w:lang w:val="ru-RU"/>
        </w:rPr>
        <w:t>Договор</w:t>
      </w:r>
      <w:r>
        <w:rPr>
          <w:lang w:val="ru-RU"/>
        </w:rPr>
        <w:t xml:space="preserve"> в одностороннем порядке полностью или в части, направив письменное уведомление о расторжении. Сторона по чьей инициативе был расторгнут настоящий </w:t>
      </w:r>
      <w:r w:rsidR="00292E0F">
        <w:rPr>
          <w:lang w:val="ru-RU"/>
        </w:rPr>
        <w:t>Договор</w:t>
      </w:r>
      <w:r>
        <w:rPr>
          <w:lang w:val="ru-RU"/>
        </w:rPr>
        <w:t xml:space="preserve">, в соответствии с положениями настоящей антикоррупционной оговорки </w:t>
      </w:r>
      <w:r w:rsidR="00292E0F">
        <w:rPr>
          <w:lang w:val="ru-RU"/>
        </w:rPr>
        <w:t>Договор</w:t>
      </w:r>
      <w:r>
        <w:rPr>
          <w:lang w:val="ru-RU"/>
        </w:rPr>
        <w:t>а, вправе требовать возмещение реального ущерба, возникшего в результате такого расторжения.</w:t>
      </w:r>
    </w:p>
    <w:p w:rsidR="00CE44B4" w:rsidRDefault="001C2A32">
      <w:pPr>
        <w:pStyle w:val="LBGovstyle1"/>
        <w:numPr>
          <w:ilvl w:val="0"/>
          <w:numId w:val="68"/>
        </w:numPr>
      </w:pPr>
      <w:bookmarkStart w:id="18" w:name="_Ref529797844"/>
      <w:bookmarkEnd w:id="18"/>
      <w:r>
        <w:t xml:space="preserve">Срок действия </w:t>
      </w:r>
      <w:r w:rsidR="00292E0F">
        <w:t>Договор</w:t>
      </w:r>
      <w:r>
        <w:t>а</w:t>
      </w:r>
    </w:p>
    <w:p w:rsidR="00CE44B4" w:rsidRDefault="00292E0F">
      <w:pPr>
        <w:pStyle w:val="LBBodyText2"/>
      </w:pPr>
      <w:r>
        <w:t>Договор</w:t>
      </w:r>
      <w:r w:rsidR="001C2A32">
        <w:t xml:space="preserve"> вступает в силу с момента его заключения и действует до «31» декабря 2021 года (включительно), а в части оплаты (возмещения убытков, выплаты неустойки) – до полного исполнения Сторонами своих обязательств по </w:t>
      </w:r>
      <w:r>
        <w:t>Договор</w:t>
      </w:r>
      <w:r w:rsidR="001C2A32">
        <w:t>у.</w:t>
      </w:r>
    </w:p>
    <w:p w:rsidR="00CE44B4" w:rsidRDefault="001C2A32">
      <w:pPr>
        <w:pStyle w:val="LBGovstyle1"/>
        <w:numPr>
          <w:ilvl w:val="0"/>
          <w:numId w:val="68"/>
        </w:numPr>
      </w:pPr>
      <w:r>
        <w:t>Прочие условия</w:t>
      </w:r>
    </w:p>
    <w:p w:rsidR="00CE44B4" w:rsidRDefault="00292E0F">
      <w:pPr>
        <w:pStyle w:val="LBGovstyle2"/>
        <w:numPr>
          <w:ilvl w:val="1"/>
          <w:numId w:val="68"/>
        </w:numPr>
      </w:pPr>
      <w:r>
        <w:rPr>
          <w:lang w:val="ru-RU"/>
        </w:rPr>
        <w:t>Договор</w:t>
      </w:r>
      <w:r w:rsidR="001C2A32">
        <w:rPr>
          <w:lang w:val="ru-RU"/>
        </w:rPr>
        <w:t xml:space="preserve"> составлен и подписан в электронном виде. Все приложения к </w:t>
      </w:r>
      <w:r>
        <w:rPr>
          <w:lang w:val="ru-RU"/>
        </w:rPr>
        <w:t>Договор</w:t>
      </w:r>
      <w:r w:rsidR="001C2A32">
        <w:rPr>
          <w:lang w:val="ru-RU"/>
        </w:rPr>
        <w:t xml:space="preserve">у являются его неотъемлемой частью. </w:t>
      </w:r>
      <w:r w:rsidR="001C2A32">
        <w:t xml:space="preserve">К </w:t>
      </w:r>
      <w:r>
        <w:rPr>
          <w:lang w:val="ru-RU"/>
        </w:rPr>
        <w:t>Договор</w:t>
      </w:r>
      <w:r w:rsidR="001C2A32">
        <w:rPr>
          <w:lang w:val="ru-RU"/>
        </w:rPr>
        <w:t>у прилагаются</w:t>
      </w:r>
      <w:r w:rsidR="001C2A32">
        <w:t>:</w:t>
      </w:r>
    </w:p>
    <w:p w:rsidR="00CE44B4" w:rsidRDefault="001C2A32">
      <w:pPr>
        <w:pStyle w:val="LBBodyText2"/>
      </w:pPr>
      <w:r>
        <w:t>Приложение № 1 – Спецификация.</w:t>
      </w:r>
    </w:p>
    <w:p w:rsidR="00CE44B4" w:rsidRPr="00292E0F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(Трёх) рабочих дней с даты такого изменения.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t xml:space="preserve">При исполнении </w:t>
      </w:r>
      <w:r w:rsidR="00292E0F">
        <w:rPr>
          <w:lang w:val="ru-RU"/>
        </w:rPr>
        <w:t>Договор</w:t>
      </w:r>
      <w:r>
        <w:rPr>
          <w:lang w:val="ru-RU"/>
        </w:rPr>
        <w:t xml:space="preserve">а не допускается перемена Поставщика, за исключением случаев, если новый Поставщик является правопреемником Поставщика по </w:t>
      </w:r>
      <w:r w:rsidR="00292E0F">
        <w:rPr>
          <w:lang w:val="ru-RU"/>
        </w:rPr>
        <w:t>Договор</w:t>
      </w:r>
      <w:r>
        <w:rPr>
          <w:lang w:val="ru-RU"/>
        </w:rPr>
        <w:t>у вследствие реорганизации юридического лица в форме преобразования, слияния или присоединения.</w:t>
      </w:r>
    </w:p>
    <w:p w:rsidR="00CE44B4" w:rsidRDefault="001C2A32">
      <w:pPr>
        <w:pStyle w:val="LBGovstyle2"/>
        <w:numPr>
          <w:ilvl w:val="1"/>
          <w:numId w:val="68"/>
        </w:numPr>
        <w:rPr>
          <w:lang w:val="ru-RU"/>
        </w:rPr>
      </w:pPr>
      <w:r>
        <w:rPr>
          <w:lang w:val="ru-RU"/>
        </w:rPr>
        <w:lastRenderedPageBreak/>
        <w:t xml:space="preserve">В случае перемены Заказчика по </w:t>
      </w:r>
      <w:r w:rsidR="00292E0F">
        <w:rPr>
          <w:lang w:val="ru-RU"/>
        </w:rPr>
        <w:t>Договор</w:t>
      </w:r>
      <w:r>
        <w:rPr>
          <w:lang w:val="ru-RU"/>
        </w:rPr>
        <w:t xml:space="preserve">у права и обязанности Заказчика по </w:t>
      </w:r>
      <w:r w:rsidR="00292E0F">
        <w:rPr>
          <w:lang w:val="ru-RU"/>
        </w:rPr>
        <w:t>Договор</w:t>
      </w:r>
      <w:r>
        <w:rPr>
          <w:lang w:val="ru-RU"/>
        </w:rPr>
        <w:t>у переходят к новому Заказчику в том же объеме и на тех же условиях.</w:t>
      </w:r>
    </w:p>
    <w:p w:rsidR="00CE44B4" w:rsidRDefault="001C2A32">
      <w:pPr>
        <w:pStyle w:val="LBGovstyle1"/>
        <w:numPr>
          <w:ilvl w:val="0"/>
          <w:numId w:val="68"/>
        </w:numPr>
      </w:pPr>
      <w:bookmarkStart w:id="19" w:name="_Ref434840638"/>
      <w:bookmarkEnd w:id="19"/>
      <w:r>
        <w:t>Реквизиты Сторон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E44B4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1C2A32">
            <w:pPr>
              <w:pStyle w:val="LBBodyText2"/>
              <w:ind w:left="599"/>
            </w:pPr>
            <w:r>
              <w:rPr>
                <w:b/>
                <w:bCs/>
              </w:rPr>
              <w:t>Реквизиты Заказчика</w:t>
            </w:r>
            <w:r>
              <w:t>:</w:t>
            </w:r>
          </w:p>
          <w:p w:rsidR="00CE44B4" w:rsidRDefault="001C2A32">
            <w:pPr>
              <w:pStyle w:val="LBBodyText2"/>
              <w:ind w:left="599"/>
              <w:jc w:val="left"/>
            </w:pPr>
            <w:r>
              <w:t>ЛОГБУ "ЛО МРЦ"</w:t>
            </w:r>
          </w:p>
          <w:p w:rsidR="00CE44B4" w:rsidRDefault="001C2A32">
            <w:pPr>
              <w:pStyle w:val="LBBodyText2"/>
              <w:ind w:left="599"/>
              <w:jc w:val="left"/>
            </w:pPr>
            <w:r>
              <w:t>Адрес места нахождения: Ленинградская область, г. Приозерск, ул. Ленинградское шоссе, д. 63</w:t>
            </w:r>
          </w:p>
          <w:p w:rsidR="00CE44B4" w:rsidRDefault="001C2A32">
            <w:pPr>
              <w:pStyle w:val="LBBodyText2"/>
              <w:ind w:left="599"/>
              <w:jc w:val="left"/>
            </w:pPr>
            <w:r>
              <w:t>ИНН/КПП 4712012349/471201001</w:t>
            </w:r>
          </w:p>
          <w:p w:rsidR="00CE44B4" w:rsidRDefault="001C2A32">
            <w:pPr>
              <w:pStyle w:val="LBBodyText2"/>
              <w:ind w:left="599"/>
              <w:jc w:val="left"/>
            </w:pPr>
            <w:r>
              <w:t>ОГРН 1024701647464</w:t>
            </w:r>
          </w:p>
          <w:p w:rsidR="00CE44B4" w:rsidRDefault="001C2A32">
            <w:pPr>
              <w:pStyle w:val="LBBodyText2"/>
              <w:ind w:left="599"/>
              <w:jc w:val="left"/>
            </w:pPr>
            <w:r>
              <w:t>ОКТМО 41639101</w:t>
            </w:r>
          </w:p>
          <w:p w:rsidR="00CE44B4" w:rsidRDefault="001C2A32">
            <w:pPr>
              <w:pStyle w:val="LBBodyText2"/>
              <w:ind w:left="599"/>
              <w:jc w:val="left"/>
            </w:pPr>
            <w:proofErr w:type="spellStart"/>
            <w:r>
              <w:t>расч</w:t>
            </w:r>
            <w:proofErr w:type="spellEnd"/>
            <w:r>
              <w:t>. счет 03224643410000004500, 03224643410000004500 в Управление Федерального казначейства по Ленинградской области, Управление Федерального казначейства по Ленинградской области</w:t>
            </w:r>
          </w:p>
          <w:p w:rsidR="00CE44B4" w:rsidRDefault="001C2A32">
            <w:pPr>
              <w:pStyle w:val="LBBodyText2"/>
              <w:ind w:left="599"/>
              <w:jc w:val="left"/>
            </w:pPr>
            <w:r>
              <w:t>л/с 20456Z41840, 21456Z41840</w:t>
            </w:r>
          </w:p>
          <w:p w:rsidR="00CE44B4" w:rsidRDefault="001C2A32">
            <w:pPr>
              <w:pStyle w:val="LBBodyText2"/>
              <w:ind w:left="599"/>
              <w:jc w:val="left"/>
            </w:pPr>
            <w:r>
              <w:t>БИК 014106101, 014106101</w:t>
            </w:r>
          </w:p>
          <w:p w:rsidR="00CE44B4" w:rsidRDefault="001C2A32">
            <w:pPr>
              <w:pStyle w:val="LBBodyText2"/>
              <w:ind w:left="599"/>
              <w:jc w:val="left"/>
            </w:pPr>
            <w:r>
              <w:t>Тел./факс: 7-81379-51000/7-81379-51001</w:t>
            </w:r>
          </w:p>
          <w:p w:rsidR="00CE44B4" w:rsidRDefault="001C2A32">
            <w:pPr>
              <w:pStyle w:val="LBBodyText2"/>
              <w:ind w:left="599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priozerskddi@yandex.ru</w:t>
            </w:r>
          </w:p>
          <w:p w:rsidR="00CE44B4" w:rsidRDefault="001C2A32">
            <w:pPr>
              <w:pStyle w:val="LBBodyText2"/>
              <w:ind w:left="599"/>
            </w:pPr>
            <w:r>
              <w:t xml:space="preserve">Ответственное лицо за исполнение </w:t>
            </w:r>
            <w:r w:rsidR="00292E0F">
              <w:t>Договор</w:t>
            </w:r>
            <w:r>
              <w:t>а</w:t>
            </w:r>
          </w:p>
          <w:p w:rsidR="00CE44B4" w:rsidRDefault="001C2A32">
            <w:pPr>
              <w:pStyle w:val="LBBodyText2"/>
              <w:ind w:left="599"/>
            </w:pPr>
            <w:r>
              <w:t>Никитин В.Л.</w:t>
            </w:r>
          </w:p>
          <w:p w:rsidR="00CE44B4" w:rsidRDefault="001C2A32">
            <w:pPr>
              <w:pStyle w:val="LBBodyText2"/>
              <w:ind w:left="599"/>
            </w:pPr>
            <w:r>
              <w:t>Тел.: 88137951002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1C2A32">
            <w:pPr>
              <w:pStyle w:val="LBBodyText2"/>
            </w:pPr>
            <w:r>
              <w:rPr>
                <w:b/>
                <w:bCs/>
              </w:rPr>
              <w:t>Реквизиты Поставщика</w:t>
            </w:r>
            <w:r>
              <w:t>:</w:t>
            </w:r>
          </w:p>
        </w:tc>
      </w:tr>
    </w:tbl>
    <w:p w:rsidR="00CE44B4" w:rsidRDefault="001C2A32">
      <w:pPr>
        <w:pStyle w:val="LBBodyText2"/>
        <w:rPr>
          <w:b/>
          <w:bCs/>
        </w:rPr>
      </w:pPr>
      <w:r>
        <w:rPr>
          <w:b/>
          <w:bCs/>
        </w:rPr>
        <w:t>Подписи Сторон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E44B4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1C2A32">
            <w:pPr>
              <w:pStyle w:val="LBBodyText2"/>
              <w:tabs>
                <w:tab w:val="left" w:pos="2029"/>
              </w:tabs>
              <w:ind w:left="599"/>
              <w:jc w:val="left"/>
            </w:pPr>
            <w:r>
              <w:t>От имени Заказчика</w:t>
            </w:r>
          </w:p>
          <w:p w:rsidR="00CE44B4" w:rsidRDefault="00CE44B4">
            <w:pPr>
              <w:pStyle w:val="LBBodyText2"/>
              <w:tabs>
                <w:tab w:val="left" w:pos="2029"/>
              </w:tabs>
              <w:ind w:left="599"/>
              <w:jc w:val="left"/>
            </w:pPr>
          </w:p>
          <w:p w:rsidR="00CE44B4" w:rsidRDefault="001C2A32">
            <w:pPr>
              <w:pStyle w:val="LBBodyText2"/>
              <w:ind w:left="599"/>
              <w:jc w:val="left"/>
            </w:pPr>
            <w:r>
              <w:t>_________________________</w:t>
            </w:r>
          </w:p>
          <w:p w:rsidR="00CE44B4" w:rsidRDefault="001C2A32">
            <w:pPr>
              <w:pStyle w:val="LBBodyText2"/>
              <w:ind w:left="599"/>
              <w:jc w:val="left"/>
            </w:pPr>
            <w:r>
              <w:t>«__»_________________20__г.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1C2A32">
            <w:pPr>
              <w:pStyle w:val="LBBodyText2"/>
              <w:jc w:val="left"/>
            </w:pPr>
            <w:r>
              <w:t>От имени Поставщика</w:t>
            </w:r>
          </w:p>
          <w:p w:rsidR="00CE44B4" w:rsidRDefault="00CE44B4">
            <w:pPr>
              <w:pStyle w:val="LBBodyText2"/>
              <w:jc w:val="left"/>
            </w:pPr>
          </w:p>
          <w:p w:rsidR="00CE44B4" w:rsidRDefault="001C2A32">
            <w:pPr>
              <w:pStyle w:val="LBBodyText2"/>
              <w:jc w:val="left"/>
            </w:pPr>
            <w:r>
              <w:t>_________________________</w:t>
            </w:r>
          </w:p>
          <w:p w:rsidR="00CE44B4" w:rsidRDefault="001C2A32">
            <w:pPr>
              <w:pStyle w:val="LBBodyText2"/>
              <w:ind w:left="780"/>
              <w:rPr>
                <w:szCs w:val="22"/>
              </w:rPr>
            </w:pPr>
            <w:r>
              <w:rPr>
                <w:szCs w:val="22"/>
              </w:rPr>
              <w:t>«__»_________________20__г.</w:t>
            </w:r>
          </w:p>
        </w:tc>
      </w:tr>
    </w:tbl>
    <w:p w:rsidR="00CE44B4" w:rsidRDefault="00CE44B4">
      <w:pPr>
        <w:pStyle w:val="LBBodyText1"/>
        <w:spacing w:before="0" w:after="0"/>
      </w:pPr>
    </w:p>
    <w:p w:rsidR="00CE44B4" w:rsidRDefault="001C2A32">
      <w:pPr>
        <w:pStyle w:val="LBBodyText1"/>
        <w:pageBreakBefore/>
        <w:spacing w:before="0" w:after="0"/>
        <w:jc w:val="right"/>
      </w:pPr>
      <w:r>
        <w:lastRenderedPageBreak/>
        <w:t>Приложение № 1</w:t>
      </w:r>
    </w:p>
    <w:p w:rsidR="00CE44B4" w:rsidRDefault="001C2A32">
      <w:pPr>
        <w:pStyle w:val="LBBodyText1"/>
        <w:spacing w:before="0" w:after="0"/>
        <w:jc w:val="right"/>
      </w:pPr>
      <w:r>
        <w:t xml:space="preserve">к </w:t>
      </w:r>
      <w:r w:rsidR="00292E0F">
        <w:t>Договор</w:t>
      </w:r>
      <w:r>
        <w:t>у</w:t>
      </w:r>
    </w:p>
    <w:p w:rsidR="00CE44B4" w:rsidRDefault="001C2A32">
      <w:pPr>
        <w:pStyle w:val="LBBodyText1"/>
        <w:spacing w:before="0" w:after="0"/>
        <w:jc w:val="right"/>
      </w:pPr>
      <w:r>
        <w:t>от «_</w:t>
      </w:r>
      <w:proofErr w:type="gramStart"/>
      <w:r>
        <w:t>_»_</w:t>
      </w:r>
      <w:proofErr w:type="gramEnd"/>
      <w:r>
        <w:t>__________ ____ г.</w:t>
      </w:r>
    </w:p>
    <w:p w:rsidR="00CE44B4" w:rsidRDefault="001C2A32">
      <w:pPr>
        <w:pStyle w:val="LBBodyText1"/>
        <w:spacing w:before="0" w:after="0"/>
        <w:jc w:val="right"/>
      </w:pPr>
      <w:r>
        <w:t>№ ______</w:t>
      </w:r>
    </w:p>
    <w:p w:rsidR="00CE44B4" w:rsidRDefault="00CE44B4">
      <w:pPr>
        <w:jc w:val="left"/>
        <w:rPr>
          <w:rFonts w:eastAsia="Times New Roman"/>
        </w:rPr>
      </w:pPr>
    </w:p>
    <w:p w:rsidR="00CE44B4" w:rsidRDefault="001C2A32">
      <w:pPr>
        <w:pStyle w:val="LBScheduleSubheading"/>
      </w:pPr>
      <w:r>
        <w:rPr>
          <w:szCs w:val="22"/>
        </w:rPr>
        <w:t>Спецификация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167"/>
        <w:gridCol w:w="763"/>
        <w:gridCol w:w="1536"/>
        <w:gridCol w:w="966"/>
        <w:gridCol w:w="797"/>
        <w:gridCol w:w="2595"/>
      </w:tblGrid>
      <w:tr w:rsidR="00CE44B4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1C2A32">
            <w:pPr>
              <w:pStyle w:val="LBBodyText1"/>
              <w:spacing w:before="0" w:after="0"/>
              <w:rPr>
                <w:szCs w:val="22"/>
              </w:rPr>
            </w:pPr>
            <w:r>
              <w:rPr>
                <w:szCs w:val="22"/>
              </w:rPr>
              <w:t>№ п/п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B4" w:rsidRDefault="001C2A32">
            <w:pPr>
              <w:pStyle w:val="LBBodyText1"/>
              <w:spacing w:before="0" w:after="0"/>
              <w:rPr>
                <w:szCs w:val="22"/>
              </w:rPr>
            </w:pPr>
            <w:r>
              <w:rPr>
                <w:szCs w:val="22"/>
              </w:rPr>
              <w:t>Наименование товара (включая ассортимент и комплектацию товара), наименование страны происхождения товара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B4" w:rsidRDefault="001C2A32">
            <w:pPr>
              <w:pStyle w:val="LBBodyText1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Ед. изм.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B4" w:rsidRDefault="001C2A32">
            <w:pPr>
              <w:pStyle w:val="LBBodyText1"/>
              <w:spacing w:before="0" w:after="0"/>
              <w:jc w:val="center"/>
            </w:pPr>
            <w:r>
              <w:rPr>
                <w:szCs w:val="22"/>
              </w:rPr>
              <w:t>Цена единицы</w:t>
            </w:r>
            <w:r>
              <w:rPr>
                <w:szCs w:val="22"/>
                <w:lang w:eastAsia="ru-RU"/>
              </w:rPr>
              <w:t xml:space="preserve"> (с учетом НДС)</w:t>
            </w:r>
            <w:r>
              <w:rPr>
                <w:szCs w:val="22"/>
              </w:rPr>
              <w:t>, в руб.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B4" w:rsidRDefault="001C2A32">
            <w:pPr>
              <w:pStyle w:val="LBBodyText1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НДС, руб.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4B4" w:rsidRDefault="001C2A32">
            <w:pPr>
              <w:pStyle w:val="LBBodyText1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Количество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4B4" w:rsidRDefault="001C2A32">
            <w:pPr>
              <w:pStyle w:val="LBBodyText1"/>
              <w:spacing w:before="0" w:after="0"/>
              <w:jc w:val="center"/>
            </w:pPr>
            <w:r>
              <w:rPr>
                <w:szCs w:val="22"/>
              </w:rPr>
              <w:t xml:space="preserve">Сумма </w:t>
            </w:r>
            <w:r>
              <w:rPr>
                <w:szCs w:val="22"/>
                <w:lang w:eastAsia="ru-RU"/>
              </w:rPr>
              <w:t>(с учетом НДС)</w:t>
            </w:r>
            <w:r>
              <w:rPr>
                <w:szCs w:val="22"/>
              </w:rPr>
              <w:t>, в руб.</w:t>
            </w:r>
          </w:p>
        </w:tc>
      </w:tr>
      <w:tr w:rsidR="00CE44B4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CE44B4">
            <w:pPr>
              <w:pStyle w:val="LBBodyText1"/>
              <w:spacing w:before="0" w:after="0"/>
              <w:rPr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B4" w:rsidRDefault="00CE44B4">
            <w:pPr>
              <w:pStyle w:val="LBBodyText1"/>
              <w:spacing w:before="0" w:after="0"/>
              <w:rPr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B4" w:rsidRDefault="00CE44B4">
            <w:pPr>
              <w:pStyle w:val="LBBodyText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B4" w:rsidRDefault="00CE44B4">
            <w:pPr>
              <w:pStyle w:val="LBBodyText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B4" w:rsidRDefault="00CE44B4">
            <w:pPr>
              <w:pStyle w:val="LBBodyText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4B4" w:rsidRDefault="00CE44B4">
            <w:pPr>
              <w:pStyle w:val="LBBodyText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4B4" w:rsidRDefault="00CE44B4">
            <w:pPr>
              <w:pStyle w:val="LBBodyText1"/>
              <w:spacing w:before="0" w:after="0"/>
              <w:jc w:val="center"/>
              <w:rPr>
                <w:szCs w:val="22"/>
              </w:rPr>
            </w:pPr>
          </w:p>
        </w:tc>
      </w:tr>
    </w:tbl>
    <w:p w:rsidR="00CE44B4" w:rsidRDefault="001C2A32">
      <w:pPr>
        <w:pStyle w:val="LBBodyText1"/>
      </w:pPr>
      <w:r>
        <w:t>Требования к качеству, техническим характеристикам товара, требования к их безопасности, к функциональным характеристикам (потребительским свойствам) товара, требования к размерам, упаковке, отгрузке товара, требования к гарантийным обязательствам, остаточный срок годности и иные показатели, связанные с определением соответствия поставляемого товара потребностям Заказчика:</w:t>
      </w:r>
    </w:p>
    <w:p w:rsidR="00CE44B4" w:rsidRDefault="001C2A32">
      <w:pPr>
        <w:pStyle w:val="LBBodyText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4B4" w:rsidRDefault="00CE44B4">
      <w:pPr>
        <w:pStyle w:val="NameoftheContract"/>
        <w:rPr>
          <w:szCs w:val="22"/>
        </w:rPr>
      </w:pPr>
    </w:p>
    <w:p w:rsidR="00CE44B4" w:rsidRDefault="001C2A32">
      <w:pPr>
        <w:pStyle w:val="NameoftheContract"/>
        <w:rPr>
          <w:szCs w:val="22"/>
        </w:rPr>
      </w:pPr>
      <w:r>
        <w:rPr>
          <w:szCs w:val="22"/>
        </w:rPr>
        <w:t>подписи сторон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E44B4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1C2A32">
            <w:pPr>
              <w:pStyle w:val="LBBodyText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CE44B4" w:rsidRDefault="00CE44B4">
            <w:pPr>
              <w:pStyle w:val="LBBodyText1"/>
              <w:jc w:val="left"/>
            </w:pPr>
          </w:p>
          <w:p w:rsidR="00CE44B4" w:rsidRDefault="001C2A32">
            <w:pPr>
              <w:pStyle w:val="LBBodyText1"/>
              <w:jc w:val="left"/>
            </w:pPr>
            <w:r>
              <w:t>_________________________</w:t>
            </w:r>
          </w:p>
          <w:p w:rsidR="00CE44B4" w:rsidRDefault="001C2A32">
            <w:pPr>
              <w:pStyle w:val="LBBodyText1"/>
              <w:jc w:val="left"/>
            </w:pPr>
            <w:r>
              <w:t>«__»_________________20__г.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4B4" w:rsidRDefault="001C2A32">
            <w:pPr>
              <w:pStyle w:val="LBBodyText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Поставщик:</w:t>
            </w:r>
          </w:p>
          <w:p w:rsidR="00CE44B4" w:rsidRDefault="00CE44B4">
            <w:pPr>
              <w:pStyle w:val="LBBodyText1"/>
              <w:jc w:val="left"/>
            </w:pPr>
          </w:p>
          <w:p w:rsidR="00CE44B4" w:rsidRDefault="001C2A32">
            <w:pPr>
              <w:pStyle w:val="LBBodyText1"/>
              <w:jc w:val="left"/>
            </w:pPr>
            <w:r>
              <w:t>_________________________</w:t>
            </w:r>
          </w:p>
          <w:p w:rsidR="00CE44B4" w:rsidRDefault="001C2A32">
            <w:pPr>
              <w:pStyle w:val="LBBodyText1"/>
              <w:jc w:val="left"/>
            </w:pPr>
            <w:r>
              <w:t>«__»_________________20__г.</w:t>
            </w:r>
          </w:p>
        </w:tc>
      </w:tr>
    </w:tbl>
    <w:p w:rsidR="00CE44B4" w:rsidRDefault="00CE44B4">
      <w:pPr>
        <w:pStyle w:val="LBBodyText1"/>
        <w:jc w:val="right"/>
      </w:pPr>
    </w:p>
    <w:p w:rsidR="00CE44B4" w:rsidRDefault="00CE44B4">
      <w:pPr>
        <w:pStyle w:val="NameoftheContract"/>
        <w:rPr>
          <w:szCs w:val="22"/>
        </w:rPr>
      </w:pPr>
    </w:p>
    <w:p w:rsidR="00CE44B4" w:rsidRDefault="00CE44B4">
      <w:pPr>
        <w:pStyle w:val="NameoftheContract"/>
        <w:rPr>
          <w:szCs w:val="22"/>
        </w:rPr>
      </w:pPr>
    </w:p>
    <w:sectPr w:rsidR="00CE44B4">
      <w:footerReference w:type="default" r:id="rId7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C3" w:rsidRDefault="00F228C3">
      <w:r>
        <w:separator/>
      </w:r>
    </w:p>
  </w:endnote>
  <w:endnote w:type="continuationSeparator" w:id="0">
    <w:p w:rsidR="00F228C3" w:rsidRDefault="00F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94" w:rsidRDefault="001C2A3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3B23C7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C3" w:rsidRDefault="00F228C3">
      <w:r>
        <w:rPr>
          <w:color w:val="000000"/>
        </w:rPr>
        <w:separator/>
      </w:r>
    </w:p>
  </w:footnote>
  <w:footnote w:type="continuationSeparator" w:id="0">
    <w:p w:rsidR="00F228C3" w:rsidRDefault="00F2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DCF"/>
    <w:multiLevelType w:val="multilevel"/>
    <w:tmpl w:val="A5426212"/>
    <w:styleLink w:val="LFO33"/>
    <w:lvl w:ilvl="0">
      <w:start w:val="1"/>
      <w:numFmt w:val="none"/>
      <w:pStyle w:val="LBDefinitionSubSubitem"/>
      <w:suff w:val="space"/>
      <w:lvlText w:val="%1"/>
      <w:lvlJc w:val="left"/>
      <w:pPr>
        <w:ind w:left="720" w:firstLine="0"/>
      </w:pPr>
    </w:lvl>
    <w:lvl w:ilvl="1">
      <w:start w:val="1"/>
      <w:numFmt w:val="lowerLetter"/>
      <w:lvlText w:val="%1.%2)"/>
      <w:lvlJc w:val="left"/>
      <w:pPr>
        <w:ind w:left="720" w:firstLine="0"/>
      </w:pPr>
    </w:lvl>
    <w:lvl w:ilvl="2">
      <w:start w:val="1"/>
      <w:numFmt w:val="lowerRoman"/>
      <w:lvlText w:val="%1.%2.%3)"/>
      <w:lvlJc w:val="left"/>
      <w:pPr>
        <w:ind w:left="720" w:firstLine="0"/>
      </w:pPr>
    </w:lvl>
    <w:lvl w:ilvl="3">
      <w:start w:val="1"/>
      <w:numFmt w:val="none"/>
      <w:lvlText w:val="%4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1" w15:restartNumberingAfterBreak="0">
    <w:nsid w:val="06372CF7"/>
    <w:multiLevelType w:val="multilevel"/>
    <w:tmpl w:val="5D7A9040"/>
    <w:styleLink w:val="LFO301"/>
    <w:lvl w:ilvl="0">
      <w:start w:val="1"/>
      <w:numFmt w:val="decimal"/>
      <w:pStyle w:val="LBGovstyle6-Alt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russianLower"/>
      <w:lvlText w:val="(%5)"/>
      <w:lvlJc w:val="left"/>
      <w:pPr>
        <w:ind w:left="1440" w:hanging="720"/>
      </w:pPr>
    </w:lvl>
    <w:lvl w:ilvl="5">
      <w:numFmt w:val="bullet"/>
      <w:lvlText w:val=""/>
      <w:lvlJc w:val="left"/>
      <w:pPr>
        <w:ind w:left="1440" w:hanging="72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D1E"/>
    <w:multiLevelType w:val="multilevel"/>
    <w:tmpl w:val="DD56D4E6"/>
    <w:styleLink w:val="LFO72"/>
    <w:lvl w:ilvl="0">
      <w:start w:val="1"/>
      <w:numFmt w:val="decimal"/>
      <w:pStyle w:val="LBArabic1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6DAF"/>
    <w:multiLevelType w:val="multilevel"/>
    <w:tmpl w:val="26A4C538"/>
    <w:styleLink w:val="LFO29"/>
    <w:lvl w:ilvl="0">
      <w:start w:val="1"/>
      <w:numFmt w:val="decimal"/>
      <w:pStyle w:val="LBScheduleHeading-alt"/>
      <w:suff w:val="space"/>
      <w:lvlText w:val="Приложение 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8300D3"/>
    <w:multiLevelType w:val="multilevel"/>
    <w:tmpl w:val="84727C76"/>
    <w:styleLink w:val="LFO25"/>
    <w:lvl w:ilvl="0">
      <w:start w:val="1"/>
      <w:numFmt w:val="decimal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D702102"/>
    <w:multiLevelType w:val="multilevel"/>
    <w:tmpl w:val="16529A82"/>
    <w:styleLink w:val="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B91A4D"/>
    <w:multiLevelType w:val="multilevel"/>
    <w:tmpl w:val="75F842BE"/>
    <w:styleLink w:val="LFO13"/>
    <w:lvl w:ilvl="0">
      <w:start w:val="1"/>
      <w:numFmt w:val="lowerLetter"/>
      <w:lvlText w:val="(%1)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E516540"/>
    <w:multiLevelType w:val="multilevel"/>
    <w:tmpl w:val="044E7B1C"/>
    <w:styleLink w:val="LFO81"/>
    <w:lvl w:ilvl="0">
      <w:start w:val="1"/>
      <w:numFmt w:val="decimal"/>
      <w:pStyle w:val="LBArabic4"/>
      <w:lvlText w:val="(%1)"/>
      <w:lvlJc w:val="left"/>
      <w:pPr>
        <w:ind w:left="2880" w:hanging="720"/>
      </w:pPr>
    </w:lvl>
    <w:lvl w:ilvl="1">
      <w:start w:val="1"/>
      <w:numFmt w:val="none"/>
      <w:lvlText w:val="%2"/>
      <w:lvlJc w:val="left"/>
      <w:pPr>
        <w:ind w:left="2952" w:hanging="432"/>
      </w:pPr>
    </w:lvl>
    <w:lvl w:ilvl="2">
      <w:start w:val="1"/>
      <w:numFmt w:val="none"/>
      <w:lvlText w:val="%3"/>
      <w:lvlJc w:val="left"/>
      <w:pPr>
        <w:ind w:left="3384" w:hanging="504"/>
      </w:pPr>
    </w:lvl>
    <w:lvl w:ilvl="3">
      <w:start w:val="1"/>
      <w:numFmt w:val="none"/>
      <w:lvlText w:val="%4"/>
      <w:lvlJc w:val="left"/>
      <w:pPr>
        <w:ind w:left="3888" w:hanging="648"/>
      </w:pPr>
    </w:lvl>
    <w:lvl w:ilvl="4">
      <w:start w:val="1"/>
      <w:numFmt w:val="none"/>
      <w:lvlText w:val="%5"/>
      <w:lvlJc w:val="left"/>
      <w:pPr>
        <w:ind w:left="4392" w:hanging="792"/>
      </w:pPr>
    </w:lvl>
    <w:lvl w:ilvl="5">
      <w:start w:val="1"/>
      <w:numFmt w:val="none"/>
      <w:lvlText w:val="%6"/>
      <w:lvlJc w:val="left"/>
      <w:pPr>
        <w:ind w:left="4896" w:hanging="936"/>
      </w:pPr>
    </w:lvl>
    <w:lvl w:ilvl="6">
      <w:start w:val="1"/>
      <w:numFmt w:val="none"/>
      <w:lvlText w:val="%7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8" w15:restartNumberingAfterBreak="0">
    <w:nsid w:val="10891715"/>
    <w:multiLevelType w:val="multilevel"/>
    <w:tmpl w:val="47169778"/>
    <w:styleLink w:val="LFO11"/>
    <w:lvl w:ilvl="0">
      <w:start w:val="1"/>
      <w:numFmt w:val="upperLetter"/>
      <w:pStyle w:val="LBRecitals"/>
      <w:lvlText w:val="(%1)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1235C5"/>
    <w:multiLevelType w:val="multilevel"/>
    <w:tmpl w:val="ECB09FA6"/>
    <w:styleLink w:val="LFO12"/>
    <w:lvl w:ilvl="0">
      <w:start w:val="1"/>
      <w:numFmt w:val="lowerLetter"/>
      <w:lvlText w:val="(%1)"/>
      <w:lvlJc w:val="left"/>
      <w:pPr>
        <w:ind w:left="3578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3434" w:hanging="576"/>
      </w:pPr>
    </w:lvl>
    <w:lvl w:ilvl="2">
      <w:start w:val="1"/>
      <w:numFmt w:val="none"/>
      <w:lvlText w:val="%3"/>
      <w:lvlJc w:val="left"/>
      <w:pPr>
        <w:ind w:left="3578" w:hanging="720"/>
      </w:pPr>
    </w:lvl>
    <w:lvl w:ilvl="3">
      <w:start w:val="1"/>
      <w:numFmt w:val="none"/>
      <w:lvlText w:val="%4"/>
      <w:lvlJc w:val="left"/>
      <w:pPr>
        <w:ind w:left="3722" w:hanging="864"/>
      </w:pPr>
    </w:lvl>
    <w:lvl w:ilvl="4">
      <w:start w:val="1"/>
      <w:numFmt w:val="none"/>
      <w:lvlText w:val="%5"/>
      <w:lvlJc w:val="left"/>
      <w:pPr>
        <w:ind w:left="3866" w:hanging="1008"/>
      </w:pPr>
    </w:lvl>
    <w:lvl w:ilvl="5">
      <w:start w:val="1"/>
      <w:numFmt w:val="none"/>
      <w:lvlText w:val="%6"/>
      <w:lvlJc w:val="left"/>
      <w:pPr>
        <w:ind w:left="4010" w:hanging="1152"/>
      </w:pPr>
    </w:lvl>
    <w:lvl w:ilvl="6">
      <w:start w:val="1"/>
      <w:numFmt w:val="none"/>
      <w:lvlText w:val="%7"/>
      <w:lvlJc w:val="left"/>
      <w:pPr>
        <w:ind w:left="4154" w:hanging="1296"/>
      </w:pPr>
    </w:lvl>
    <w:lvl w:ilvl="7">
      <w:start w:val="1"/>
      <w:numFmt w:val="none"/>
      <w:lvlText w:val="%8"/>
      <w:lvlJc w:val="left"/>
      <w:pPr>
        <w:ind w:left="4298" w:hanging="1440"/>
      </w:pPr>
    </w:lvl>
    <w:lvl w:ilvl="8">
      <w:start w:val="1"/>
      <w:numFmt w:val="decimal"/>
      <w:lvlText w:val="%1.%2.%3.%4.%5.%6.%7.%8.%9"/>
      <w:lvlJc w:val="left"/>
      <w:pPr>
        <w:ind w:left="4442" w:hanging="1584"/>
      </w:pPr>
    </w:lvl>
  </w:abstractNum>
  <w:abstractNum w:abstractNumId="10" w15:restartNumberingAfterBreak="0">
    <w:nsid w:val="17B1288E"/>
    <w:multiLevelType w:val="multilevel"/>
    <w:tmpl w:val="064033F6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8F81B13"/>
    <w:multiLevelType w:val="multilevel"/>
    <w:tmpl w:val="B8D8EA70"/>
    <w:styleLink w:val="LFO6"/>
    <w:lvl w:ilvl="0">
      <w:start w:val="1"/>
      <w:numFmt w:val="decimal"/>
      <w:lvlText w:val="(%1)"/>
      <w:lvlJc w:val="left"/>
      <w:pPr>
        <w:ind w:left="2160" w:hanging="720"/>
      </w:pPr>
    </w:lvl>
    <w:lvl w:ilvl="1">
      <w:start w:val="1"/>
      <w:numFmt w:val="none"/>
      <w:lvlText w:val="%2"/>
      <w:lvlJc w:val="left"/>
      <w:pPr>
        <w:ind w:left="2232" w:hanging="432"/>
      </w:pPr>
    </w:lvl>
    <w:lvl w:ilvl="2">
      <w:start w:val="1"/>
      <w:numFmt w:val="none"/>
      <w:lvlText w:val="%3"/>
      <w:lvlJc w:val="left"/>
      <w:pPr>
        <w:ind w:left="2664" w:hanging="504"/>
      </w:pPr>
    </w:lvl>
    <w:lvl w:ilvl="3">
      <w:start w:val="1"/>
      <w:numFmt w:val="none"/>
      <w:lvlText w:val="%4"/>
      <w:lvlJc w:val="left"/>
      <w:pPr>
        <w:ind w:left="3168" w:hanging="648"/>
      </w:pPr>
    </w:lvl>
    <w:lvl w:ilvl="4">
      <w:start w:val="1"/>
      <w:numFmt w:val="none"/>
      <w:lvlText w:val="%5"/>
      <w:lvlJc w:val="left"/>
      <w:pPr>
        <w:ind w:left="3672" w:hanging="792"/>
      </w:pPr>
    </w:lvl>
    <w:lvl w:ilvl="5">
      <w:start w:val="1"/>
      <w:numFmt w:val="none"/>
      <w:lvlText w:val="%6"/>
      <w:lvlJc w:val="left"/>
      <w:pPr>
        <w:ind w:left="4176" w:hanging="936"/>
      </w:pPr>
    </w:lvl>
    <w:lvl w:ilvl="6">
      <w:start w:val="1"/>
      <w:numFmt w:val="none"/>
      <w:lvlText w:val="%7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2" w15:restartNumberingAfterBreak="0">
    <w:nsid w:val="1AEC77D1"/>
    <w:multiLevelType w:val="multilevel"/>
    <w:tmpl w:val="C718A102"/>
    <w:styleLink w:val="LFO112"/>
    <w:lvl w:ilvl="0">
      <w:start w:val="1"/>
      <w:numFmt w:val="lowerLetter"/>
      <w:pStyle w:val="LBRoman4"/>
      <w:lvlText w:val="(%1)"/>
      <w:lvlJc w:val="left"/>
      <w:pPr>
        <w:ind w:left="2880" w:hanging="720"/>
      </w:pPr>
      <w:rPr>
        <w:rFonts w:ascii="Times New Roman" w:hAnsi="Times New Roman"/>
        <w:sz w:val="22"/>
      </w:rPr>
    </w:lvl>
    <w:lvl w:ilvl="1">
      <w:start w:val="1"/>
      <w:numFmt w:val="none"/>
      <w:lvlText w:val="%2"/>
      <w:lvlJc w:val="left"/>
      <w:pPr>
        <w:ind w:left="2736" w:hanging="576"/>
      </w:pPr>
    </w:lvl>
    <w:lvl w:ilvl="2">
      <w:start w:val="1"/>
      <w:numFmt w:val="none"/>
      <w:lvlText w:val="%3"/>
      <w:lvlJc w:val="left"/>
      <w:pPr>
        <w:ind w:left="2880" w:hanging="720"/>
      </w:pPr>
    </w:lvl>
    <w:lvl w:ilvl="3">
      <w:start w:val="1"/>
      <w:numFmt w:val="none"/>
      <w:lvlText w:val="%4"/>
      <w:lvlJc w:val="left"/>
      <w:pPr>
        <w:ind w:left="3024" w:hanging="864"/>
      </w:pPr>
    </w:lvl>
    <w:lvl w:ilvl="4">
      <w:start w:val="1"/>
      <w:numFmt w:val="none"/>
      <w:lvlText w:val="%5"/>
      <w:lvlJc w:val="left"/>
      <w:pPr>
        <w:ind w:left="3168" w:hanging="1008"/>
      </w:pPr>
    </w:lvl>
    <w:lvl w:ilvl="5">
      <w:start w:val="1"/>
      <w:numFmt w:val="none"/>
      <w:lvlText w:val="%6"/>
      <w:lvlJc w:val="left"/>
      <w:pPr>
        <w:ind w:left="3312" w:hanging="1152"/>
      </w:pPr>
    </w:lvl>
    <w:lvl w:ilvl="6">
      <w:start w:val="1"/>
      <w:numFmt w:val="none"/>
      <w:lvlText w:val="%7"/>
      <w:lvlJc w:val="left"/>
      <w:pPr>
        <w:ind w:left="3456" w:hanging="1296"/>
      </w:pPr>
    </w:lvl>
    <w:lvl w:ilvl="7">
      <w:start w:val="1"/>
      <w:numFmt w:val="none"/>
      <w:lvlText w:val="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744" w:hanging="1584"/>
      </w:pPr>
    </w:lvl>
  </w:abstractNum>
  <w:abstractNum w:abstractNumId="13" w15:restartNumberingAfterBreak="0">
    <w:nsid w:val="1BBA580E"/>
    <w:multiLevelType w:val="multilevel"/>
    <w:tmpl w:val="CD3ACDCE"/>
    <w:styleLink w:val="LFO32"/>
    <w:lvl w:ilvl="0">
      <w:start w:val="1"/>
      <w:numFmt w:val="decimal"/>
      <w:pStyle w:val="LBChapterHeading-Alt"/>
      <w:suff w:val="space"/>
      <w:lvlText w:val="ГЛАВА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CA2F7C"/>
    <w:multiLevelType w:val="multilevel"/>
    <w:tmpl w:val="E3442D72"/>
    <w:styleLink w:val="LFO3"/>
    <w:lvl w:ilvl="0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2016" w:hanging="576"/>
      </w:pPr>
    </w:lvl>
    <w:lvl w:ilvl="2">
      <w:start w:val="1"/>
      <w:numFmt w:val="none"/>
      <w:lvlText w:val="%3"/>
      <w:lvlJc w:val="left"/>
      <w:pPr>
        <w:ind w:left="2160" w:hanging="720"/>
      </w:pPr>
    </w:lvl>
    <w:lvl w:ilvl="3">
      <w:start w:val="1"/>
      <w:numFmt w:val="none"/>
      <w:lvlText w:val="%4"/>
      <w:lvlJc w:val="left"/>
      <w:pPr>
        <w:ind w:left="2304" w:hanging="864"/>
      </w:pPr>
    </w:lvl>
    <w:lvl w:ilvl="4">
      <w:start w:val="1"/>
      <w:numFmt w:val="none"/>
      <w:lvlText w:val="%5"/>
      <w:lvlJc w:val="left"/>
      <w:pPr>
        <w:ind w:left="2448" w:hanging="1008"/>
      </w:pPr>
    </w:lvl>
    <w:lvl w:ilvl="5">
      <w:start w:val="1"/>
      <w:numFmt w:val="none"/>
      <w:lvlText w:val="%6"/>
      <w:lvlJc w:val="left"/>
      <w:pPr>
        <w:ind w:left="2592" w:hanging="1152"/>
      </w:pPr>
    </w:lvl>
    <w:lvl w:ilvl="6">
      <w:start w:val="1"/>
      <w:numFmt w:val="none"/>
      <w:lvlText w:val="%7"/>
      <w:lvlJc w:val="left"/>
      <w:pPr>
        <w:ind w:left="2736" w:hanging="1296"/>
      </w:pPr>
    </w:lvl>
    <w:lvl w:ilvl="7">
      <w:start w:val="1"/>
      <w:numFmt w:val="none"/>
      <w:lvlText w:val="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024" w:hanging="1584"/>
      </w:pPr>
    </w:lvl>
  </w:abstractNum>
  <w:abstractNum w:abstractNumId="15" w15:restartNumberingAfterBreak="0">
    <w:nsid w:val="1CED5ACA"/>
    <w:multiLevelType w:val="multilevel"/>
    <w:tmpl w:val="5BA88E86"/>
    <w:styleLink w:val="LFO291"/>
    <w:lvl w:ilvl="0">
      <w:start w:val="1"/>
      <w:numFmt w:val="decimal"/>
      <w:pStyle w:val="LBGovstyle6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russianLower"/>
      <w:lvlText w:val="(%5)"/>
      <w:lvlJc w:val="left"/>
      <w:pPr>
        <w:ind w:left="1440" w:hanging="720"/>
      </w:pPr>
    </w:lvl>
    <w:lvl w:ilvl="5">
      <w:numFmt w:val="bullet"/>
      <w:lvlText w:val=""/>
      <w:lvlJc w:val="left"/>
      <w:pPr>
        <w:ind w:left="1440" w:hanging="720"/>
      </w:pPr>
      <w:rPr>
        <w:rFonts w:ascii="Symbol" w:hAnsi="Symbol"/>
      </w:rPr>
    </w:lvl>
    <w:lvl w:ilvl="6">
      <w:numFmt w:val="bullet"/>
      <w:lvlText w:val=""/>
      <w:lvlJc w:val="left"/>
      <w:pPr>
        <w:ind w:left="1440" w:hanging="720"/>
      </w:pPr>
      <w:rPr>
        <w:rFonts w:ascii="Symbol" w:hAnsi="Symbol"/>
        <w:color w:val="auto"/>
      </w:r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right"/>
      <w:pPr>
        <w:ind w:left="720" w:hanging="720"/>
      </w:pPr>
    </w:lvl>
  </w:abstractNum>
  <w:abstractNum w:abstractNumId="16" w15:restartNumberingAfterBreak="0">
    <w:nsid w:val="1ED2277E"/>
    <w:multiLevelType w:val="multilevel"/>
    <w:tmpl w:val="99BC6F30"/>
    <w:styleLink w:val="LFO24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98327A"/>
    <w:multiLevelType w:val="multilevel"/>
    <w:tmpl w:val="5ED80692"/>
    <w:styleLink w:val="LFO17"/>
    <w:lvl w:ilvl="0">
      <w:start w:val="1"/>
      <w:numFmt w:val="decimal"/>
      <w:pStyle w:val="LBNumParagraph3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7."/>
      <w:lvlJc w:val="left"/>
      <w:pPr>
        <w:ind w:left="720" w:hanging="720"/>
      </w:p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left"/>
      <w:pPr>
        <w:ind w:left="720" w:hanging="720"/>
      </w:pPr>
    </w:lvl>
  </w:abstractNum>
  <w:abstractNum w:abstractNumId="18" w15:restartNumberingAfterBreak="0">
    <w:nsid w:val="2107377A"/>
    <w:multiLevelType w:val="multilevel"/>
    <w:tmpl w:val="E2F2ED8A"/>
    <w:styleLink w:val="LFO10"/>
    <w:lvl w:ilvl="0">
      <w:start w:val="1"/>
      <w:numFmt w:val="lowerLetter"/>
      <w:lvlText w:val="(%1)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1296" w:hanging="576"/>
      </w:pPr>
    </w:lvl>
    <w:lvl w:ilvl="2">
      <w:start w:val="1"/>
      <w:numFmt w:val="none"/>
      <w:lvlText w:val="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1584" w:hanging="864"/>
      </w:pPr>
    </w:lvl>
    <w:lvl w:ilvl="4">
      <w:start w:val="1"/>
      <w:numFmt w:val="none"/>
      <w:lvlText w:val="%5"/>
      <w:lvlJc w:val="left"/>
      <w:pPr>
        <w:ind w:left="1728" w:hanging="1008"/>
      </w:pPr>
    </w:lvl>
    <w:lvl w:ilvl="5">
      <w:start w:val="1"/>
      <w:numFmt w:val="none"/>
      <w:lvlText w:val="%6"/>
      <w:lvlJc w:val="left"/>
      <w:pPr>
        <w:ind w:left="1872" w:hanging="1152"/>
      </w:pPr>
    </w:lvl>
    <w:lvl w:ilvl="6">
      <w:start w:val="1"/>
      <w:numFmt w:val="none"/>
      <w:lvlText w:val="%7"/>
      <w:lvlJc w:val="left"/>
      <w:pPr>
        <w:ind w:left="2016" w:hanging="1296"/>
      </w:pPr>
    </w:lvl>
    <w:lvl w:ilvl="7">
      <w:start w:val="1"/>
      <w:numFmt w:val="none"/>
      <w:lvlText w:val="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9" w15:restartNumberingAfterBreak="0">
    <w:nsid w:val="238B415A"/>
    <w:multiLevelType w:val="multilevel"/>
    <w:tmpl w:val="CE96E168"/>
    <w:styleLink w:val="LFO31"/>
    <w:lvl w:ilvl="0">
      <w:start w:val="1"/>
      <w:numFmt w:val="lowerLetter"/>
      <w:pStyle w:val="LBRoman3"/>
      <w:lvlText w:val="(%1)"/>
      <w:lvlJc w:val="left"/>
      <w:pPr>
        <w:ind w:left="216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2016" w:hanging="576"/>
      </w:pPr>
    </w:lvl>
    <w:lvl w:ilvl="2">
      <w:start w:val="1"/>
      <w:numFmt w:val="none"/>
      <w:lvlText w:val="%3"/>
      <w:lvlJc w:val="left"/>
      <w:pPr>
        <w:ind w:left="2160" w:hanging="720"/>
      </w:pPr>
    </w:lvl>
    <w:lvl w:ilvl="3">
      <w:start w:val="1"/>
      <w:numFmt w:val="none"/>
      <w:lvlText w:val="%4"/>
      <w:lvlJc w:val="left"/>
      <w:pPr>
        <w:ind w:left="2304" w:hanging="864"/>
      </w:pPr>
    </w:lvl>
    <w:lvl w:ilvl="4">
      <w:start w:val="1"/>
      <w:numFmt w:val="none"/>
      <w:lvlText w:val="%5"/>
      <w:lvlJc w:val="left"/>
      <w:pPr>
        <w:ind w:left="2448" w:hanging="1008"/>
      </w:pPr>
    </w:lvl>
    <w:lvl w:ilvl="5">
      <w:start w:val="1"/>
      <w:numFmt w:val="none"/>
      <w:lvlText w:val="%6"/>
      <w:lvlJc w:val="left"/>
      <w:pPr>
        <w:ind w:left="2592" w:hanging="1152"/>
      </w:pPr>
    </w:lvl>
    <w:lvl w:ilvl="6">
      <w:start w:val="1"/>
      <w:numFmt w:val="none"/>
      <w:lvlText w:val="%7"/>
      <w:lvlJc w:val="left"/>
      <w:pPr>
        <w:ind w:left="2736" w:hanging="1296"/>
      </w:pPr>
    </w:lvl>
    <w:lvl w:ilvl="7">
      <w:start w:val="1"/>
      <w:numFmt w:val="none"/>
      <w:lvlText w:val="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024" w:hanging="1584"/>
      </w:pPr>
    </w:lvl>
  </w:abstractNum>
  <w:abstractNum w:abstractNumId="20" w15:restartNumberingAfterBreak="0">
    <w:nsid w:val="272276E2"/>
    <w:multiLevelType w:val="multilevel"/>
    <w:tmpl w:val="39F24E62"/>
    <w:styleLink w:val="LFO91"/>
    <w:lvl w:ilvl="0">
      <w:start w:val="1"/>
      <w:numFmt w:val="decimal"/>
      <w:pStyle w:val="LBArabic5"/>
      <w:lvlText w:val="(%1)"/>
      <w:lvlJc w:val="left"/>
      <w:pPr>
        <w:ind w:left="3578" w:hanging="720"/>
      </w:pPr>
    </w:lvl>
    <w:lvl w:ilvl="1">
      <w:start w:val="1"/>
      <w:numFmt w:val="none"/>
      <w:lvlText w:val="%2"/>
      <w:lvlJc w:val="left"/>
      <w:pPr>
        <w:ind w:left="3650" w:hanging="432"/>
      </w:pPr>
    </w:lvl>
    <w:lvl w:ilvl="2">
      <w:start w:val="1"/>
      <w:numFmt w:val="none"/>
      <w:lvlText w:val="%3"/>
      <w:lvlJc w:val="left"/>
      <w:pPr>
        <w:ind w:left="4082" w:hanging="504"/>
      </w:pPr>
    </w:lvl>
    <w:lvl w:ilvl="3">
      <w:start w:val="1"/>
      <w:numFmt w:val="none"/>
      <w:lvlText w:val="%4"/>
      <w:lvlJc w:val="left"/>
      <w:pPr>
        <w:ind w:left="4586" w:hanging="648"/>
      </w:pPr>
    </w:lvl>
    <w:lvl w:ilvl="4">
      <w:start w:val="1"/>
      <w:numFmt w:val="none"/>
      <w:lvlText w:val="%5"/>
      <w:lvlJc w:val="left"/>
      <w:pPr>
        <w:ind w:left="5090" w:hanging="792"/>
      </w:pPr>
    </w:lvl>
    <w:lvl w:ilvl="5">
      <w:start w:val="1"/>
      <w:numFmt w:val="none"/>
      <w:lvlText w:val="%6"/>
      <w:lvlJc w:val="left"/>
      <w:pPr>
        <w:ind w:left="5594" w:hanging="936"/>
      </w:pPr>
    </w:lvl>
    <w:lvl w:ilvl="6">
      <w:start w:val="1"/>
      <w:numFmt w:val="none"/>
      <w:lvlText w:val="%7"/>
      <w:lvlJc w:val="left"/>
      <w:pPr>
        <w:ind w:left="6098" w:hanging="1080"/>
      </w:pPr>
    </w:lvl>
    <w:lvl w:ilvl="7">
      <w:start w:val="1"/>
      <w:numFmt w:val="decimal"/>
      <w:lvlText w:val="%1.%2.%3.%4.%5.%6.%7.%8."/>
      <w:lvlJc w:val="left"/>
      <w:pPr>
        <w:ind w:left="6602" w:hanging="1224"/>
      </w:pPr>
    </w:lvl>
    <w:lvl w:ilvl="8">
      <w:start w:val="1"/>
      <w:numFmt w:val="decimal"/>
      <w:lvlText w:val="%1.%2.%3.%4.%5.%6.%7.%8.%9."/>
      <w:lvlJc w:val="left"/>
      <w:pPr>
        <w:ind w:left="7178" w:hanging="1440"/>
      </w:pPr>
    </w:lvl>
  </w:abstractNum>
  <w:abstractNum w:abstractNumId="21" w15:restartNumberingAfterBreak="0">
    <w:nsid w:val="2752255B"/>
    <w:multiLevelType w:val="multilevel"/>
    <w:tmpl w:val="A7F01574"/>
    <w:styleLink w:val="LFO2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4320" w:hanging="144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8835293"/>
    <w:multiLevelType w:val="multilevel"/>
    <w:tmpl w:val="17E057DE"/>
    <w:styleLink w:val="WWOutlineListStyle3"/>
    <w:lvl w:ilvl="0">
      <w:start w:val="1"/>
      <w:numFmt w:val="decimal"/>
      <w:pStyle w:val="1"/>
      <w:lvlText w:val="%1."/>
      <w:lvlJc w:val="left"/>
      <w:pPr>
        <w:ind w:left="720" w:hanging="720"/>
      </w:pPr>
    </w:lvl>
    <w:lvl w:ilvl="1">
      <w:start w:val="1"/>
      <w:numFmt w:val="decimal"/>
      <w:pStyle w:val="20"/>
      <w:lvlText w:val="%1.%2"/>
      <w:lvlJc w:val="left"/>
      <w:pPr>
        <w:ind w:left="720" w:hanging="720"/>
      </w:pPr>
    </w:lvl>
    <w:lvl w:ilvl="2">
      <w:start w:val="1"/>
      <w:numFmt w:val="lowerLetter"/>
      <w:pStyle w:val="3"/>
      <w:lvlText w:val="(%3)"/>
      <w:lvlJc w:val="left"/>
      <w:pPr>
        <w:ind w:left="1440" w:hanging="720"/>
      </w:pPr>
    </w:lvl>
    <w:lvl w:ilvl="3">
      <w:start w:val="1"/>
      <w:numFmt w:val="lowerRoman"/>
      <w:pStyle w:val="4"/>
      <w:lvlText w:val="(%4)"/>
      <w:lvlJc w:val="left"/>
      <w:pPr>
        <w:ind w:left="3981" w:hanging="720"/>
      </w:pPr>
    </w:lvl>
    <w:lvl w:ilvl="4">
      <w:start w:val="1"/>
      <w:numFmt w:val="upperLetter"/>
      <w:pStyle w:val="5"/>
      <w:lvlText w:val="(%5)"/>
      <w:lvlJc w:val="left"/>
      <w:pPr>
        <w:ind w:left="2880" w:hanging="720"/>
      </w:pPr>
    </w:lvl>
    <w:lvl w:ilvl="5">
      <w:start w:val="1"/>
      <w:numFmt w:val="upperLetter"/>
      <w:pStyle w:val="6"/>
      <w:lvlText w:val="(%6)"/>
      <w:lvlJc w:val="left"/>
      <w:pPr>
        <w:ind w:left="3600" w:hanging="720"/>
      </w:pPr>
    </w:lvl>
    <w:lvl w:ilvl="6">
      <w:start w:val="1"/>
      <w:numFmt w:val="upperRoman"/>
      <w:pStyle w:val="7"/>
      <w:lvlText w:val="(%7)"/>
      <w:lvlJc w:val="left"/>
      <w:pPr>
        <w:ind w:left="4321" w:hanging="721"/>
      </w:pPr>
    </w:lvl>
    <w:lvl w:ilvl="7">
      <w:start w:val="1"/>
      <w:numFmt w:val="lowerLetter"/>
      <w:pStyle w:val="8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2A1804FF"/>
    <w:multiLevelType w:val="multilevel"/>
    <w:tmpl w:val="C46ACB2E"/>
    <w:styleLink w:val="LFO5"/>
    <w:lvl w:ilvl="0">
      <w:start w:val="1"/>
      <w:numFmt w:val="decimal"/>
      <w:lvlText w:val="(%1)"/>
      <w:lvlJc w:val="left"/>
      <w:pPr>
        <w:ind w:left="4241" w:hanging="720"/>
      </w:pPr>
    </w:lvl>
    <w:lvl w:ilvl="1">
      <w:start w:val="1"/>
      <w:numFmt w:val="none"/>
      <w:lvlText w:val="%2"/>
      <w:lvlJc w:val="left"/>
      <w:pPr>
        <w:ind w:left="4313" w:hanging="432"/>
      </w:pPr>
    </w:lvl>
    <w:lvl w:ilvl="2">
      <w:start w:val="1"/>
      <w:numFmt w:val="none"/>
      <w:lvlText w:val="%3"/>
      <w:lvlJc w:val="left"/>
      <w:pPr>
        <w:ind w:left="4745" w:hanging="504"/>
      </w:pPr>
    </w:lvl>
    <w:lvl w:ilvl="3">
      <w:start w:val="1"/>
      <w:numFmt w:val="none"/>
      <w:lvlText w:val="%4"/>
      <w:lvlJc w:val="left"/>
      <w:pPr>
        <w:ind w:left="5249" w:hanging="648"/>
      </w:pPr>
    </w:lvl>
    <w:lvl w:ilvl="4">
      <w:start w:val="1"/>
      <w:numFmt w:val="none"/>
      <w:lvlText w:val="%5"/>
      <w:lvlJc w:val="left"/>
      <w:pPr>
        <w:ind w:left="5753" w:hanging="792"/>
      </w:pPr>
    </w:lvl>
    <w:lvl w:ilvl="5">
      <w:start w:val="1"/>
      <w:numFmt w:val="none"/>
      <w:lvlText w:val="%6"/>
      <w:lvlJc w:val="left"/>
      <w:pPr>
        <w:ind w:left="6257" w:hanging="936"/>
      </w:pPr>
    </w:lvl>
    <w:lvl w:ilvl="6">
      <w:start w:val="1"/>
      <w:numFmt w:val="none"/>
      <w:lvlText w:val="%7"/>
      <w:lvlJc w:val="left"/>
      <w:pPr>
        <w:ind w:left="6761" w:hanging="1080"/>
      </w:pPr>
    </w:lvl>
    <w:lvl w:ilvl="7">
      <w:start w:val="1"/>
      <w:numFmt w:val="decimal"/>
      <w:lvlText w:val="%1.%2.%3.%4.%5.%6.%7.%8."/>
      <w:lvlJc w:val="left"/>
      <w:pPr>
        <w:ind w:left="7265" w:hanging="1224"/>
      </w:pPr>
    </w:lvl>
    <w:lvl w:ilvl="8">
      <w:start w:val="1"/>
      <w:numFmt w:val="decimal"/>
      <w:lvlText w:val="%1.%2.%3.%4.%5.%6.%7.%8.%9."/>
      <w:lvlJc w:val="left"/>
      <w:pPr>
        <w:ind w:left="7841" w:hanging="1440"/>
      </w:pPr>
    </w:lvl>
  </w:abstractNum>
  <w:abstractNum w:abstractNumId="24" w15:restartNumberingAfterBreak="0">
    <w:nsid w:val="2BBF05F9"/>
    <w:multiLevelType w:val="multilevel"/>
    <w:tmpl w:val="810C47C2"/>
    <w:styleLink w:val="LFO1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russianLower"/>
      <w:lvlText w:val="(%5)"/>
      <w:lvlJc w:val="left"/>
      <w:pPr>
        <w:ind w:left="720" w:hanging="720"/>
      </w:pPr>
    </w:lvl>
    <w:lvl w:ilvl="5">
      <w:start w:val="1"/>
      <w:numFmt w:val="upperLetter"/>
      <w:lvlText w:val="(%6)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25" w15:restartNumberingAfterBreak="0">
    <w:nsid w:val="2F9C4135"/>
    <w:multiLevelType w:val="multilevel"/>
    <w:tmpl w:val="8E50F996"/>
    <w:styleLink w:val="LFO27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A11C2B"/>
    <w:multiLevelType w:val="multilevel"/>
    <w:tmpl w:val="983470F6"/>
    <w:styleLink w:val="LFO22"/>
    <w:lvl w:ilvl="0">
      <w:start w:val="1"/>
      <w:numFmt w:val="decimal"/>
      <w:pStyle w:val="LBNumParties"/>
      <w:lvlText w:val="(%1)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953633"/>
    <w:multiLevelType w:val="multilevel"/>
    <w:tmpl w:val="E99EFCC8"/>
    <w:styleLink w:val="1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2160" w:hanging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6C96A21"/>
    <w:multiLevelType w:val="multilevel"/>
    <w:tmpl w:val="9C9E08B2"/>
    <w:styleLink w:val="LFO18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decimal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77531C3"/>
    <w:multiLevelType w:val="multilevel"/>
    <w:tmpl w:val="A4D4C230"/>
    <w:styleLink w:val="LFO111"/>
    <w:lvl w:ilvl="0">
      <w:start w:val="1"/>
      <w:numFmt w:val="lowerLetter"/>
      <w:lvlText w:val="(%1)"/>
      <w:lvlJc w:val="left"/>
      <w:pPr>
        <w:ind w:left="2880" w:hanging="720"/>
      </w:pPr>
      <w:rPr>
        <w:rFonts w:ascii="Times New Roman" w:hAnsi="Times New Roman"/>
        <w:sz w:val="22"/>
      </w:rPr>
    </w:lvl>
    <w:lvl w:ilvl="1">
      <w:start w:val="1"/>
      <w:numFmt w:val="none"/>
      <w:lvlText w:val="%2"/>
      <w:lvlJc w:val="left"/>
      <w:pPr>
        <w:ind w:left="2736" w:hanging="576"/>
      </w:pPr>
    </w:lvl>
    <w:lvl w:ilvl="2">
      <w:start w:val="1"/>
      <w:numFmt w:val="none"/>
      <w:lvlText w:val="%3"/>
      <w:lvlJc w:val="left"/>
      <w:pPr>
        <w:ind w:left="2880" w:hanging="720"/>
      </w:pPr>
    </w:lvl>
    <w:lvl w:ilvl="3">
      <w:start w:val="1"/>
      <w:numFmt w:val="none"/>
      <w:lvlText w:val="%4"/>
      <w:lvlJc w:val="left"/>
      <w:pPr>
        <w:ind w:left="3024" w:hanging="864"/>
      </w:pPr>
    </w:lvl>
    <w:lvl w:ilvl="4">
      <w:start w:val="1"/>
      <w:numFmt w:val="none"/>
      <w:lvlText w:val="%5"/>
      <w:lvlJc w:val="left"/>
      <w:pPr>
        <w:ind w:left="3168" w:hanging="1008"/>
      </w:pPr>
    </w:lvl>
    <w:lvl w:ilvl="5">
      <w:start w:val="1"/>
      <w:numFmt w:val="none"/>
      <w:lvlText w:val="%6"/>
      <w:lvlJc w:val="left"/>
      <w:pPr>
        <w:ind w:left="3312" w:hanging="1152"/>
      </w:pPr>
    </w:lvl>
    <w:lvl w:ilvl="6">
      <w:start w:val="1"/>
      <w:numFmt w:val="none"/>
      <w:lvlText w:val="%7"/>
      <w:lvlJc w:val="left"/>
      <w:pPr>
        <w:ind w:left="3456" w:hanging="1296"/>
      </w:pPr>
    </w:lvl>
    <w:lvl w:ilvl="7">
      <w:start w:val="1"/>
      <w:numFmt w:val="none"/>
      <w:lvlText w:val="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744" w:hanging="1584"/>
      </w:pPr>
    </w:lvl>
  </w:abstractNum>
  <w:abstractNum w:abstractNumId="30" w15:restartNumberingAfterBreak="0">
    <w:nsid w:val="3A2559DD"/>
    <w:multiLevelType w:val="multilevel"/>
    <w:tmpl w:val="5BE61D82"/>
    <w:styleLink w:val="LFO121"/>
    <w:lvl w:ilvl="0">
      <w:start w:val="1"/>
      <w:numFmt w:val="lowerLetter"/>
      <w:pStyle w:val="LBRoman5"/>
      <w:lvlText w:val="(%1)"/>
      <w:lvlJc w:val="left"/>
      <w:pPr>
        <w:ind w:left="3578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3434" w:hanging="576"/>
      </w:pPr>
    </w:lvl>
    <w:lvl w:ilvl="2">
      <w:start w:val="1"/>
      <w:numFmt w:val="none"/>
      <w:lvlText w:val="%3"/>
      <w:lvlJc w:val="left"/>
      <w:pPr>
        <w:ind w:left="3578" w:hanging="720"/>
      </w:pPr>
    </w:lvl>
    <w:lvl w:ilvl="3">
      <w:start w:val="1"/>
      <w:numFmt w:val="none"/>
      <w:lvlText w:val="%4"/>
      <w:lvlJc w:val="left"/>
      <w:pPr>
        <w:ind w:left="3722" w:hanging="864"/>
      </w:pPr>
    </w:lvl>
    <w:lvl w:ilvl="4">
      <w:start w:val="1"/>
      <w:numFmt w:val="none"/>
      <w:lvlText w:val="%5"/>
      <w:lvlJc w:val="left"/>
      <w:pPr>
        <w:ind w:left="3866" w:hanging="1008"/>
      </w:pPr>
    </w:lvl>
    <w:lvl w:ilvl="5">
      <w:start w:val="1"/>
      <w:numFmt w:val="none"/>
      <w:lvlText w:val="%6"/>
      <w:lvlJc w:val="left"/>
      <w:pPr>
        <w:ind w:left="4010" w:hanging="1152"/>
      </w:pPr>
    </w:lvl>
    <w:lvl w:ilvl="6">
      <w:start w:val="1"/>
      <w:numFmt w:val="none"/>
      <w:lvlText w:val="%7"/>
      <w:lvlJc w:val="left"/>
      <w:pPr>
        <w:ind w:left="4154" w:hanging="1296"/>
      </w:pPr>
    </w:lvl>
    <w:lvl w:ilvl="7">
      <w:start w:val="1"/>
      <w:numFmt w:val="none"/>
      <w:lvlText w:val="%8"/>
      <w:lvlJc w:val="left"/>
      <w:pPr>
        <w:ind w:left="4298" w:hanging="1440"/>
      </w:pPr>
    </w:lvl>
    <w:lvl w:ilvl="8">
      <w:start w:val="1"/>
      <w:numFmt w:val="decimal"/>
      <w:lvlText w:val="%1.%2.%3.%4.%5.%6.%7.%8.%9"/>
      <w:lvlJc w:val="left"/>
      <w:pPr>
        <w:ind w:left="4442" w:hanging="1584"/>
      </w:pPr>
    </w:lvl>
  </w:abstractNum>
  <w:abstractNum w:abstractNumId="31" w15:restartNumberingAfterBreak="0">
    <w:nsid w:val="3CF66B7A"/>
    <w:multiLevelType w:val="multilevel"/>
    <w:tmpl w:val="C824BF6A"/>
    <w:styleLink w:val="LFO131"/>
    <w:lvl w:ilvl="0">
      <w:start w:val="1"/>
      <w:numFmt w:val="lowerLetter"/>
      <w:pStyle w:val="LBRoman1"/>
      <w:lvlText w:val="(%1)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3E254ABE"/>
    <w:multiLevelType w:val="multilevel"/>
    <w:tmpl w:val="64DCD1C6"/>
    <w:styleLink w:val="LFO101"/>
    <w:lvl w:ilvl="0">
      <w:start w:val="1"/>
      <w:numFmt w:val="lowerLetter"/>
      <w:pStyle w:val="LBRoman2"/>
      <w:lvlText w:val="(%1)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1296" w:hanging="576"/>
      </w:pPr>
    </w:lvl>
    <w:lvl w:ilvl="2">
      <w:start w:val="1"/>
      <w:numFmt w:val="none"/>
      <w:lvlText w:val="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1584" w:hanging="864"/>
      </w:pPr>
    </w:lvl>
    <w:lvl w:ilvl="4">
      <w:start w:val="1"/>
      <w:numFmt w:val="none"/>
      <w:lvlText w:val="%5"/>
      <w:lvlJc w:val="left"/>
      <w:pPr>
        <w:ind w:left="1728" w:hanging="1008"/>
      </w:pPr>
    </w:lvl>
    <w:lvl w:ilvl="5">
      <w:start w:val="1"/>
      <w:numFmt w:val="none"/>
      <w:lvlText w:val="%6"/>
      <w:lvlJc w:val="left"/>
      <w:pPr>
        <w:ind w:left="1872" w:hanging="1152"/>
      </w:pPr>
    </w:lvl>
    <w:lvl w:ilvl="6">
      <w:start w:val="1"/>
      <w:numFmt w:val="none"/>
      <w:lvlText w:val="%7"/>
      <w:lvlJc w:val="left"/>
      <w:pPr>
        <w:ind w:left="2016" w:hanging="1296"/>
      </w:pPr>
    </w:lvl>
    <w:lvl w:ilvl="7">
      <w:start w:val="1"/>
      <w:numFmt w:val="none"/>
      <w:lvlText w:val="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33" w15:restartNumberingAfterBreak="0">
    <w:nsid w:val="3E6F6800"/>
    <w:multiLevelType w:val="multilevel"/>
    <w:tmpl w:val="0760510A"/>
    <w:styleLink w:val="LFO9"/>
    <w:lvl w:ilvl="0">
      <w:start w:val="1"/>
      <w:numFmt w:val="decimal"/>
      <w:lvlText w:val="(%1)"/>
      <w:lvlJc w:val="left"/>
      <w:pPr>
        <w:ind w:left="3578" w:hanging="720"/>
      </w:pPr>
    </w:lvl>
    <w:lvl w:ilvl="1">
      <w:start w:val="1"/>
      <w:numFmt w:val="none"/>
      <w:lvlText w:val="%2"/>
      <w:lvlJc w:val="left"/>
      <w:pPr>
        <w:ind w:left="3650" w:hanging="432"/>
      </w:pPr>
    </w:lvl>
    <w:lvl w:ilvl="2">
      <w:start w:val="1"/>
      <w:numFmt w:val="none"/>
      <w:lvlText w:val="%3"/>
      <w:lvlJc w:val="left"/>
      <w:pPr>
        <w:ind w:left="4082" w:hanging="504"/>
      </w:pPr>
    </w:lvl>
    <w:lvl w:ilvl="3">
      <w:start w:val="1"/>
      <w:numFmt w:val="none"/>
      <w:lvlText w:val="%4"/>
      <w:lvlJc w:val="left"/>
      <w:pPr>
        <w:ind w:left="4586" w:hanging="648"/>
      </w:pPr>
    </w:lvl>
    <w:lvl w:ilvl="4">
      <w:start w:val="1"/>
      <w:numFmt w:val="none"/>
      <w:lvlText w:val="%5"/>
      <w:lvlJc w:val="left"/>
      <w:pPr>
        <w:ind w:left="5090" w:hanging="792"/>
      </w:pPr>
    </w:lvl>
    <w:lvl w:ilvl="5">
      <w:start w:val="1"/>
      <w:numFmt w:val="none"/>
      <w:lvlText w:val="%6"/>
      <w:lvlJc w:val="left"/>
      <w:pPr>
        <w:ind w:left="5594" w:hanging="936"/>
      </w:pPr>
    </w:lvl>
    <w:lvl w:ilvl="6">
      <w:start w:val="1"/>
      <w:numFmt w:val="none"/>
      <w:lvlText w:val="%7"/>
      <w:lvlJc w:val="left"/>
      <w:pPr>
        <w:ind w:left="6098" w:hanging="1080"/>
      </w:pPr>
    </w:lvl>
    <w:lvl w:ilvl="7">
      <w:start w:val="1"/>
      <w:numFmt w:val="decimal"/>
      <w:lvlText w:val="%1.%2.%3.%4.%5.%6.%7.%8."/>
      <w:lvlJc w:val="left"/>
      <w:pPr>
        <w:ind w:left="6602" w:hanging="1224"/>
      </w:pPr>
    </w:lvl>
    <w:lvl w:ilvl="8">
      <w:start w:val="1"/>
      <w:numFmt w:val="decimal"/>
      <w:lvlText w:val="%1.%2.%3.%4.%5.%6.%7.%8.%9."/>
      <w:lvlJc w:val="left"/>
      <w:pPr>
        <w:ind w:left="7178" w:hanging="1440"/>
      </w:pPr>
    </w:lvl>
  </w:abstractNum>
  <w:abstractNum w:abstractNumId="34" w15:restartNumberingAfterBreak="0">
    <w:nsid w:val="405533C3"/>
    <w:multiLevelType w:val="multilevel"/>
    <w:tmpl w:val="20CA4100"/>
    <w:styleLink w:val="LFO71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C26715"/>
    <w:multiLevelType w:val="multilevel"/>
    <w:tmpl w:val="CF06C3E4"/>
    <w:styleLink w:val="LFO171"/>
    <w:lvl w:ilvl="0">
      <w:start w:val="1"/>
      <w:numFmt w:val="decimal"/>
      <w:pStyle w:val="LBHeading5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7."/>
      <w:lvlJc w:val="left"/>
      <w:pPr>
        <w:ind w:left="720" w:hanging="720"/>
      </w:p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left"/>
      <w:pPr>
        <w:ind w:left="720" w:hanging="720"/>
      </w:pPr>
    </w:lvl>
  </w:abstractNum>
  <w:abstractNum w:abstractNumId="36" w15:restartNumberingAfterBreak="0">
    <w:nsid w:val="43037E41"/>
    <w:multiLevelType w:val="multilevel"/>
    <w:tmpl w:val="CB12EACA"/>
    <w:styleLink w:val="LFO69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7" w15:restartNumberingAfterBreak="0">
    <w:nsid w:val="466A2236"/>
    <w:multiLevelType w:val="multilevel"/>
    <w:tmpl w:val="4520541C"/>
    <w:styleLink w:val="LFO37"/>
    <w:lvl w:ilvl="0">
      <w:start w:val="1"/>
      <w:numFmt w:val="decimal"/>
      <w:pStyle w:val="LBNumHeading4-1111Alt"/>
      <w:lvlText w:val="1.1.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414E03"/>
    <w:multiLevelType w:val="multilevel"/>
    <w:tmpl w:val="3DEA92BC"/>
    <w:styleLink w:val="LFO201"/>
    <w:lvl w:ilvl="0">
      <w:start w:val="1"/>
      <w:numFmt w:val="upperLetter"/>
      <w:pStyle w:val="LBRecitals-Alt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86F1DDF"/>
    <w:multiLevelType w:val="multilevel"/>
    <w:tmpl w:val="3D1CABC8"/>
    <w:styleLink w:val="LFO191"/>
    <w:lvl w:ilvl="0">
      <w:start w:val="1"/>
      <w:numFmt w:val="lowerLetter"/>
      <w:pStyle w:val="LBRoman5-Alt"/>
      <w:lvlText w:val="(%1)"/>
      <w:lvlJc w:val="left"/>
      <w:pPr>
        <w:ind w:left="720" w:hanging="720"/>
      </w:pPr>
    </w:lvl>
    <w:lvl w:ilvl="1">
      <w:start w:val="1"/>
      <w:numFmt w:val="lowerLetter"/>
      <w:lvlText w:val="(%2)"/>
      <w:lvlJc w:val="left"/>
      <w:pPr>
        <w:ind w:left="1440" w:hanging="720"/>
      </w:pPr>
    </w:lvl>
    <w:lvl w:ilvl="2">
      <w:start w:val="1"/>
      <w:numFmt w:val="lowerLetter"/>
      <w:lvlText w:val="(%3)"/>
      <w:lvlJc w:val="left"/>
      <w:pPr>
        <w:ind w:left="2160" w:hanging="720"/>
      </w:pPr>
    </w:lvl>
    <w:lvl w:ilvl="3">
      <w:start w:val="1"/>
      <w:numFmt w:val="lowerLetter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9DB15B0"/>
    <w:multiLevelType w:val="multilevel"/>
    <w:tmpl w:val="833E5AE6"/>
    <w:styleLink w:val="LFO30"/>
    <w:lvl w:ilvl="0">
      <w:start w:val="1"/>
      <w:numFmt w:val="decimal"/>
      <w:suff w:val="space"/>
      <w:lvlText w:val="SCHEDULE 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2160" w:hanging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AB5560D"/>
    <w:multiLevelType w:val="multilevel"/>
    <w:tmpl w:val="D236D786"/>
    <w:styleLink w:val="LFO261"/>
    <w:lvl w:ilvl="0">
      <w:start w:val="1"/>
      <w:numFmt w:val="decimal"/>
      <w:pStyle w:val="LBSchedule2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4320" w:hanging="144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4C0B7BA5"/>
    <w:multiLevelType w:val="multilevel"/>
    <w:tmpl w:val="5478FC56"/>
    <w:styleLink w:val="LFO310"/>
    <w:lvl w:ilvl="0">
      <w:start w:val="1"/>
      <w:numFmt w:val="decimal"/>
      <w:pStyle w:val="LBChapterHeading"/>
      <w:suff w:val="space"/>
      <w:lvlText w:val="CHAPTER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C982631"/>
    <w:multiLevelType w:val="multilevel"/>
    <w:tmpl w:val="BB9C0370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4FBF29E9"/>
    <w:multiLevelType w:val="multilevel"/>
    <w:tmpl w:val="11A8A334"/>
    <w:styleLink w:val="LFO35"/>
    <w:lvl w:ilvl="0">
      <w:start w:val="1"/>
      <w:numFmt w:val="decimal"/>
      <w:pStyle w:val="Level6"/>
      <w:lvlText w:val="%1"/>
      <w:lvlJc w:val="left"/>
      <w:pPr>
        <w:ind w:left="680" w:hanging="680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Arial" w:hAnsi="Arial" w:cs="Times New Roman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ascii="Arial" w:hAnsi="Arial" w:cs="Times New Roman"/>
        <w:b/>
        <w:i w:val="0"/>
        <w:sz w:val="17"/>
      </w:rPr>
    </w:lvl>
    <w:lvl w:ilvl="3">
      <w:start w:val="1"/>
      <w:numFmt w:val="lowerLetter"/>
      <w:lvlText w:val="(%4)"/>
      <w:lvlJc w:val="left"/>
      <w:pPr>
        <w:ind w:left="2041" w:hanging="680"/>
      </w:pPr>
      <w:rPr>
        <w:rFonts w:ascii="Arial" w:hAnsi="Arial" w:cs="Times New Roman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608" w:hanging="567"/>
      </w:pPr>
      <w:rPr>
        <w:rFonts w:ascii="Arial" w:hAnsi="Arial" w:cs="Times New Roman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ind w:left="3289" w:hanging="681"/>
      </w:pPr>
      <w:rPr>
        <w:rFonts w:ascii="Arial" w:hAnsi="Arial" w:cs="Times New Roman"/>
        <w:b w:val="0"/>
        <w:i w:val="0"/>
        <w:sz w:val="20"/>
      </w:rPr>
    </w:lvl>
    <w:lvl w:ilvl="6">
      <w:start w:val="1"/>
      <w:numFmt w:val="none"/>
      <w:lvlText w:val="%7"/>
      <w:lvlJc w:val="left"/>
      <w:pPr>
        <w:ind w:left="3240" w:hanging="1080"/>
      </w:pPr>
    </w:lvl>
    <w:lvl w:ilvl="7">
      <w:start w:val="1"/>
      <w:numFmt w:val="none"/>
      <w:lvlText w:val="%8"/>
      <w:lvlJc w:val="left"/>
      <w:pPr>
        <w:ind w:left="3744" w:hanging="1224"/>
      </w:pPr>
    </w:lvl>
    <w:lvl w:ilvl="8">
      <w:start w:val="1"/>
      <w:numFmt w:val="none"/>
      <w:lvlText w:val="%9"/>
      <w:lvlJc w:val="left"/>
      <w:pPr>
        <w:ind w:left="4320" w:hanging="1440"/>
      </w:pPr>
    </w:lvl>
  </w:abstractNum>
  <w:abstractNum w:abstractNumId="45" w15:restartNumberingAfterBreak="0">
    <w:nsid w:val="54394595"/>
    <w:multiLevelType w:val="multilevel"/>
    <w:tmpl w:val="3D8441B6"/>
    <w:styleLink w:val="LFO110"/>
    <w:lvl w:ilvl="0">
      <w:start w:val="1"/>
      <w:numFmt w:val="upperLetter"/>
      <w:pStyle w:val="LBNumRecitals"/>
      <w:lvlText w:val="(%1)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4AB5E0F"/>
    <w:multiLevelType w:val="multilevel"/>
    <w:tmpl w:val="3BA6A024"/>
    <w:styleLink w:val="LFO2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84351B8"/>
    <w:multiLevelType w:val="multilevel"/>
    <w:tmpl w:val="ACEC794A"/>
    <w:styleLink w:val="LFO20"/>
    <w:lvl w:ilvl="0">
      <w:start w:val="1"/>
      <w:numFmt w:val="upperLetter"/>
      <w:pStyle w:val="LBNumRecitals-Alt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98E5615"/>
    <w:multiLevelType w:val="multilevel"/>
    <w:tmpl w:val="415E137A"/>
    <w:styleLink w:val="3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russianLower"/>
      <w:lvlText w:val="(%5)"/>
      <w:lvlJc w:val="left"/>
      <w:pPr>
        <w:ind w:left="720" w:hanging="720"/>
      </w:pPr>
    </w:lvl>
    <w:lvl w:ilvl="5">
      <w:start w:val="1"/>
      <w:numFmt w:val="upperLetter"/>
      <w:lvlText w:val="(%6)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49" w15:restartNumberingAfterBreak="0">
    <w:nsid w:val="5ADC7F5C"/>
    <w:multiLevelType w:val="multilevel"/>
    <w:tmpl w:val="9B4C5276"/>
    <w:styleLink w:val="LFO61"/>
    <w:lvl w:ilvl="0">
      <w:start w:val="1"/>
      <w:numFmt w:val="decimal"/>
      <w:pStyle w:val="LBArabic3"/>
      <w:lvlText w:val="(%1)"/>
      <w:lvlJc w:val="left"/>
      <w:pPr>
        <w:ind w:left="2160" w:hanging="720"/>
      </w:pPr>
    </w:lvl>
    <w:lvl w:ilvl="1">
      <w:start w:val="1"/>
      <w:numFmt w:val="none"/>
      <w:lvlText w:val="%2"/>
      <w:lvlJc w:val="left"/>
      <w:pPr>
        <w:ind w:left="2232" w:hanging="432"/>
      </w:pPr>
    </w:lvl>
    <w:lvl w:ilvl="2">
      <w:start w:val="1"/>
      <w:numFmt w:val="none"/>
      <w:lvlText w:val="%3"/>
      <w:lvlJc w:val="left"/>
      <w:pPr>
        <w:ind w:left="2664" w:hanging="504"/>
      </w:pPr>
    </w:lvl>
    <w:lvl w:ilvl="3">
      <w:start w:val="1"/>
      <w:numFmt w:val="none"/>
      <w:lvlText w:val="%4"/>
      <w:lvlJc w:val="left"/>
      <w:pPr>
        <w:ind w:left="3168" w:hanging="648"/>
      </w:pPr>
    </w:lvl>
    <w:lvl w:ilvl="4">
      <w:start w:val="1"/>
      <w:numFmt w:val="none"/>
      <w:lvlText w:val="%5"/>
      <w:lvlJc w:val="left"/>
      <w:pPr>
        <w:ind w:left="3672" w:hanging="792"/>
      </w:pPr>
    </w:lvl>
    <w:lvl w:ilvl="5">
      <w:start w:val="1"/>
      <w:numFmt w:val="none"/>
      <w:lvlText w:val="%6"/>
      <w:lvlJc w:val="left"/>
      <w:pPr>
        <w:ind w:left="4176" w:hanging="936"/>
      </w:pPr>
    </w:lvl>
    <w:lvl w:ilvl="6">
      <w:start w:val="1"/>
      <w:numFmt w:val="none"/>
      <w:lvlText w:val="%7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0" w15:restartNumberingAfterBreak="0">
    <w:nsid w:val="5BFF033F"/>
    <w:multiLevelType w:val="multilevel"/>
    <w:tmpl w:val="4928F5BA"/>
    <w:styleLink w:val="LFO181"/>
    <w:lvl w:ilvl="0">
      <w:start w:val="1"/>
      <w:numFmt w:val="decimal"/>
      <w:pStyle w:val="LBArabic6-Alt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decimal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C3A6BAD"/>
    <w:multiLevelType w:val="multilevel"/>
    <w:tmpl w:val="49C8F7D6"/>
    <w:styleLink w:val="LFO251"/>
    <w:lvl w:ilvl="0">
      <w:start w:val="1"/>
      <w:numFmt w:val="decimal"/>
      <w:pStyle w:val="LBSchedule3-111Alt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62366A42"/>
    <w:multiLevelType w:val="multilevel"/>
    <w:tmpl w:val="4496C0C6"/>
    <w:styleLink w:val="LFO221"/>
    <w:lvl w:ilvl="0">
      <w:start w:val="1"/>
      <w:numFmt w:val="decimal"/>
      <w:pStyle w:val="LBParties"/>
      <w:lvlText w:val="(%1)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41E1E4C"/>
    <w:multiLevelType w:val="multilevel"/>
    <w:tmpl w:val="04B863E2"/>
    <w:styleLink w:val="LFO15"/>
    <w:lvl w:ilvl="0">
      <w:start w:val="1"/>
      <w:numFmt w:val="decimal"/>
      <w:lvlText w:val="%1"/>
      <w:lvlJc w:val="left"/>
      <w:pPr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ind w:left="2041" w:hanging="680"/>
      </w:pPr>
    </w:lvl>
    <w:lvl w:ilvl="4">
      <w:start w:val="1"/>
      <w:numFmt w:val="lowerLetter"/>
      <w:lvlText w:val="(%5)"/>
      <w:lvlJc w:val="left"/>
      <w:pPr>
        <w:ind w:left="2608" w:hanging="567"/>
      </w:pPr>
    </w:lvl>
    <w:lvl w:ilvl="5">
      <w:start w:val="1"/>
      <w:numFmt w:val="upperRoman"/>
      <w:lvlText w:val="(%6)"/>
      <w:lvlJc w:val="left"/>
      <w:pPr>
        <w:ind w:left="3288" w:hanging="680"/>
      </w:pPr>
    </w:lvl>
    <w:lvl w:ilvl="6">
      <w:start w:val="1"/>
      <w:numFmt w:val="none"/>
      <w:lvlText w:val="%7"/>
      <w:lvlJc w:val="left"/>
      <w:pPr>
        <w:ind w:left="3969" w:hanging="680"/>
      </w:pPr>
    </w:lvl>
    <w:lvl w:ilvl="7">
      <w:start w:val="1"/>
      <w:numFmt w:val="none"/>
      <w:lvlText w:val="%8"/>
      <w:lvlJc w:val="left"/>
      <w:pPr>
        <w:ind w:left="3969" w:hanging="680"/>
      </w:pPr>
    </w:lvl>
    <w:lvl w:ilvl="8">
      <w:start w:val="1"/>
      <w:numFmt w:val="none"/>
      <w:lvlText w:val="%9"/>
      <w:lvlJc w:val="left"/>
      <w:pPr>
        <w:ind w:left="3969" w:hanging="680"/>
      </w:pPr>
    </w:lvl>
  </w:abstractNum>
  <w:abstractNum w:abstractNumId="54" w15:restartNumberingAfterBreak="0">
    <w:nsid w:val="64E5631F"/>
    <w:multiLevelType w:val="multilevel"/>
    <w:tmpl w:val="B7B2AED6"/>
    <w:styleLink w:val="LFO271"/>
    <w:lvl w:ilvl="0">
      <w:start w:val="1"/>
      <w:numFmt w:val="decimal"/>
      <w:pStyle w:val="LBSimple3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55E1DDB"/>
    <w:multiLevelType w:val="multilevel"/>
    <w:tmpl w:val="453A19BE"/>
    <w:styleLink w:val="LFO151"/>
    <w:lvl w:ilvl="0">
      <w:start w:val="1"/>
      <w:numFmt w:val="decimal"/>
      <w:pStyle w:val="Schedule6"/>
      <w:lvlText w:val="%1"/>
      <w:lvlJc w:val="left"/>
      <w:pPr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ind w:left="2041" w:hanging="680"/>
      </w:pPr>
    </w:lvl>
    <w:lvl w:ilvl="4">
      <w:start w:val="1"/>
      <w:numFmt w:val="lowerLetter"/>
      <w:lvlText w:val="(%5)"/>
      <w:lvlJc w:val="left"/>
      <w:pPr>
        <w:ind w:left="2608" w:hanging="567"/>
      </w:pPr>
    </w:lvl>
    <w:lvl w:ilvl="5">
      <w:start w:val="1"/>
      <w:numFmt w:val="upperRoman"/>
      <w:lvlText w:val="(%6)"/>
      <w:lvlJc w:val="left"/>
      <w:pPr>
        <w:ind w:left="3288" w:hanging="680"/>
      </w:pPr>
    </w:lvl>
    <w:lvl w:ilvl="6">
      <w:start w:val="1"/>
      <w:numFmt w:val="none"/>
      <w:lvlText w:val="%7"/>
      <w:lvlJc w:val="left"/>
      <w:pPr>
        <w:ind w:left="3969" w:hanging="680"/>
      </w:pPr>
    </w:lvl>
    <w:lvl w:ilvl="7">
      <w:start w:val="1"/>
      <w:numFmt w:val="none"/>
      <w:lvlText w:val="%8"/>
      <w:lvlJc w:val="left"/>
      <w:pPr>
        <w:ind w:left="3969" w:hanging="680"/>
      </w:pPr>
    </w:lvl>
    <w:lvl w:ilvl="8">
      <w:start w:val="1"/>
      <w:numFmt w:val="none"/>
      <w:lvlText w:val="%9"/>
      <w:lvlJc w:val="left"/>
      <w:pPr>
        <w:ind w:left="3969" w:hanging="680"/>
      </w:pPr>
    </w:lvl>
  </w:abstractNum>
  <w:abstractNum w:abstractNumId="56" w15:restartNumberingAfterBreak="0">
    <w:nsid w:val="68846085"/>
    <w:multiLevelType w:val="multilevel"/>
    <w:tmpl w:val="2A16EB5E"/>
    <w:styleLink w:val="LFO41"/>
    <w:lvl w:ilvl="0">
      <w:start w:val="1"/>
      <w:numFmt w:val="decimal"/>
      <w:pStyle w:val="LBArabic2"/>
      <w:lvlText w:val="(%1)"/>
      <w:lvlJc w:val="left"/>
      <w:pPr>
        <w:ind w:left="1440" w:hanging="720"/>
      </w:pPr>
    </w:lvl>
    <w:lvl w:ilvl="1">
      <w:start w:val="1"/>
      <w:numFmt w:val="none"/>
      <w:suff w:val="nothing"/>
      <w:lvlText w:val="%2"/>
      <w:lvlJc w:val="left"/>
      <w:pPr>
        <w:ind w:left="720" w:firstLine="0"/>
      </w:pPr>
    </w:lvl>
    <w:lvl w:ilvl="2">
      <w:start w:val="1"/>
      <w:numFmt w:val="none"/>
      <w:suff w:val="nothing"/>
      <w:lvlText w:val="%3"/>
      <w:lvlJc w:val="left"/>
      <w:pPr>
        <w:ind w:left="720" w:firstLine="0"/>
      </w:pPr>
    </w:lvl>
    <w:lvl w:ilvl="3">
      <w:start w:val="1"/>
      <w:numFmt w:val="none"/>
      <w:suff w:val="nothing"/>
      <w:lvlText w:val="%4"/>
      <w:lvlJc w:val="left"/>
      <w:pPr>
        <w:ind w:left="720" w:firstLine="0"/>
      </w:pPr>
    </w:lvl>
    <w:lvl w:ilvl="4">
      <w:start w:val="1"/>
      <w:numFmt w:val="none"/>
      <w:suff w:val="nothing"/>
      <w:lvlText w:val="%5"/>
      <w:lvlJc w:val="left"/>
      <w:pPr>
        <w:ind w:left="720" w:firstLine="0"/>
      </w:pPr>
    </w:lvl>
    <w:lvl w:ilvl="5">
      <w:start w:val="1"/>
      <w:numFmt w:val="none"/>
      <w:suff w:val="nothing"/>
      <w:lvlText w:val="%6"/>
      <w:lvlJc w:val="left"/>
      <w:pPr>
        <w:ind w:left="720" w:firstLine="0"/>
      </w:pPr>
    </w:lvl>
    <w:lvl w:ilvl="6">
      <w:start w:val="1"/>
      <w:numFmt w:val="none"/>
      <w:suff w:val="nothing"/>
      <w:lvlText w:val="%7"/>
      <w:lvlJc w:val="left"/>
      <w:pPr>
        <w:ind w:left="720" w:firstLine="0"/>
      </w:pPr>
    </w:lvl>
    <w:lvl w:ilvl="7">
      <w:start w:val="1"/>
      <w:numFmt w:val="none"/>
      <w:suff w:val="nothing"/>
      <w:lvlText w:val="%8"/>
      <w:lvlJc w:val="left"/>
      <w:pPr>
        <w:ind w:left="720" w:firstLine="0"/>
      </w:pPr>
    </w:lvl>
    <w:lvl w:ilvl="8">
      <w:start w:val="1"/>
      <w:numFmt w:val="none"/>
      <w:suff w:val="nothing"/>
      <w:lvlText w:val="%9"/>
      <w:lvlJc w:val="left"/>
      <w:pPr>
        <w:ind w:left="720" w:firstLine="0"/>
      </w:pPr>
    </w:lvl>
  </w:abstractNum>
  <w:abstractNum w:abstractNumId="57" w15:restartNumberingAfterBreak="0">
    <w:nsid w:val="6CAE2F14"/>
    <w:multiLevelType w:val="multilevel"/>
    <w:tmpl w:val="C2C45ED0"/>
    <w:styleLink w:val="LFO19"/>
    <w:lvl w:ilvl="0">
      <w:start w:val="1"/>
      <w:numFmt w:val="lowerLetter"/>
      <w:lvlText w:val="(%1)"/>
      <w:lvlJc w:val="left"/>
      <w:pPr>
        <w:ind w:left="720" w:hanging="720"/>
      </w:pPr>
    </w:lvl>
    <w:lvl w:ilvl="1">
      <w:start w:val="1"/>
      <w:numFmt w:val="lowerLetter"/>
      <w:lvlText w:val="(%2)"/>
      <w:lvlJc w:val="left"/>
      <w:pPr>
        <w:ind w:left="1440" w:hanging="720"/>
      </w:pPr>
    </w:lvl>
    <w:lvl w:ilvl="2">
      <w:start w:val="1"/>
      <w:numFmt w:val="lowerLetter"/>
      <w:lvlText w:val="(%3)"/>
      <w:lvlJc w:val="left"/>
      <w:pPr>
        <w:ind w:left="2160" w:hanging="720"/>
      </w:pPr>
    </w:lvl>
    <w:lvl w:ilvl="3">
      <w:start w:val="1"/>
      <w:numFmt w:val="lowerLetter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CDE4227"/>
    <w:multiLevelType w:val="multilevel"/>
    <w:tmpl w:val="42F87244"/>
    <w:styleLink w:val="LFO1"/>
    <w:lvl w:ilvl="0">
      <w:start w:val="1"/>
      <w:numFmt w:val="decimal"/>
      <w:lvlText w:val="(%1)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17E3C46"/>
    <w:multiLevelType w:val="multilevel"/>
    <w:tmpl w:val="06A0A482"/>
    <w:styleLink w:val="LFO241"/>
    <w:lvl w:ilvl="0">
      <w:start w:val="1"/>
      <w:numFmt w:val="decimal"/>
      <w:pStyle w:val="LBScheduleParties-Alt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3457EEB"/>
    <w:multiLevelType w:val="multilevel"/>
    <w:tmpl w:val="883842AC"/>
    <w:styleLink w:val="LFO70"/>
    <w:lvl w:ilvl="0">
      <w:start w:val="1"/>
      <w:numFmt w:val="decimal"/>
      <w:pStyle w:val="AGovstyle1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russianLower"/>
      <w:lvlText w:val="(%5)"/>
      <w:lvlJc w:val="left"/>
      <w:pPr>
        <w:ind w:left="720" w:hanging="720"/>
      </w:pPr>
    </w:lvl>
    <w:lvl w:ilvl="5">
      <w:start w:val="1"/>
      <w:numFmt w:val="upperLetter"/>
      <w:lvlText w:val="(%6)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61" w15:restartNumberingAfterBreak="0">
    <w:nsid w:val="73A9745A"/>
    <w:multiLevelType w:val="multilevel"/>
    <w:tmpl w:val="FE3252D2"/>
    <w:styleLink w:val="LFO34"/>
    <w:lvl w:ilvl="0">
      <w:start w:val="1"/>
      <w:numFmt w:val="none"/>
      <w:pStyle w:val="LBDefinitionSubSubItem-alt"/>
      <w:suff w:val="nothing"/>
      <w:lvlText w:val="%1"/>
      <w:lvlJc w:val="left"/>
      <w:pPr>
        <w:ind w:left="720" w:firstLine="0"/>
      </w:pPr>
    </w:lvl>
    <w:lvl w:ilvl="1">
      <w:start w:val="1"/>
      <w:numFmt w:val="lowerLetter"/>
      <w:lvlText w:val="%1.%2)"/>
      <w:lvlJc w:val="left"/>
      <w:pPr>
        <w:ind w:left="720" w:firstLine="0"/>
      </w:pPr>
    </w:lvl>
    <w:lvl w:ilvl="2">
      <w:start w:val="1"/>
      <w:numFmt w:val="lowerRoman"/>
      <w:lvlText w:val="%1.%2.%3)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62" w15:restartNumberingAfterBreak="0">
    <w:nsid w:val="76A4417F"/>
    <w:multiLevelType w:val="multilevel"/>
    <w:tmpl w:val="E6FCE27E"/>
    <w:styleLink w:val="WWOutlineListStyl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76CC3483"/>
    <w:multiLevelType w:val="multilevel"/>
    <w:tmpl w:val="7E364236"/>
    <w:styleLink w:val="LFO161"/>
    <w:lvl w:ilvl="0">
      <w:start w:val="1"/>
      <w:numFmt w:val="decimal"/>
      <w:pStyle w:val="LBHeading5-Alt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720" w:firstLine="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64" w15:restartNumberingAfterBreak="0">
    <w:nsid w:val="7A1C5E7A"/>
    <w:multiLevelType w:val="multilevel"/>
    <w:tmpl w:val="924CE322"/>
    <w:styleLink w:val="LFO4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none"/>
      <w:suff w:val="nothing"/>
      <w:lvlText w:val="%2"/>
      <w:lvlJc w:val="left"/>
      <w:pPr>
        <w:ind w:left="720" w:firstLine="0"/>
      </w:pPr>
    </w:lvl>
    <w:lvl w:ilvl="2">
      <w:start w:val="1"/>
      <w:numFmt w:val="none"/>
      <w:suff w:val="nothing"/>
      <w:lvlText w:val="%3"/>
      <w:lvlJc w:val="left"/>
      <w:pPr>
        <w:ind w:left="720" w:firstLine="0"/>
      </w:pPr>
    </w:lvl>
    <w:lvl w:ilvl="3">
      <w:start w:val="1"/>
      <w:numFmt w:val="none"/>
      <w:suff w:val="nothing"/>
      <w:lvlText w:val="%4"/>
      <w:lvlJc w:val="left"/>
      <w:pPr>
        <w:ind w:left="720" w:firstLine="0"/>
      </w:pPr>
    </w:lvl>
    <w:lvl w:ilvl="4">
      <w:start w:val="1"/>
      <w:numFmt w:val="none"/>
      <w:suff w:val="nothing"/>
      <w:lvlText w:val="%5"/>
      <w:lvlJc w:val="left"/>
      <w:pPr>
        <w:ind w:left="720" w:firstLine="0"/>
      </w:pPr>
    </w:lvl>
    <w:lvl w:ilvl="5">
      <w:start w:val="1"/>
      <w:numFmt w:val="none"/>
      <w:suff w:val="nothing"/>
      <w:lvlText w:val="%6"/>
      <w:lvlJc w:val="left"/>
      <w:pPr>
        <w:ind w:left="720" w:firstLine="0"/>
      </w:pPr>
    </w:lvl>
    <w:lvl w:ilvl="6">
      <w:start w:val="1"/>
      <w:numFmt w:val="none"/>
      <w:suff w:val="nothing"/>
      <w:lvlText w:val="%7"/>
      <w:lvlJc w:val="left"/>
      <w:pPr>
        <w:ind w:left="720" w:firstLine="0"/>
      </w:pPr>
    </w:lvl>
    <w:lvl w:ilvl="7">
      <w:start w:val="1"/>
      <w:numFmt w:val="none"/>
      <w:suff w:val="nothing"/>
      <w:lvlText w:val="%8"/>
      <w:lvlJc w:val="left"/>
      <w:pPr>
        <w:ind w:left="720" w:firstLine="0"/>
      </w:pPr>
    </w:lvl>
    <w:lvl w:ilvl="8">
      <w:start w:val="1"/>
      <w:numFmt w:val="none"/>
      <w:suff w:val="nothing"/>
      <w:lvlText w:val="%9"/>
      <w:lvlJc w:val="left"/>
      <w:pPr>
        <w:ind w:left="720" w:firstLine="0"/>
      </w:pPr>
    </w:lvl>
  </w:abstractNum>
  <w:abstractNum w:abstractNumId="65" w15:restartNumberingAfterBreak="0">
    <w:nsid w:val="7A461F73"/>
    <w:multiLevelType w:val="multilevel"/>
    <w:tmpl w:val="632022D4"/>
    <w:styleLink w:val="LFO8"/>
    <w:lvl w:ilvl="0">
      <w:start w:val="1"/>
      <w:numFmt w:val="decimal"/>
      <w:lvlText w:val="(%1)"/>
      <w:lvlJc w:val="left"/>
      <w:pPr>
        <w:ind w:left="2880" w:hanging="720"/>
      </w:pPr>
    </w:lvl>
    <w:lvl w:ilvl="1">
      <w:start w:val="1"/>
      <w:numFmt w:val="none"/>
      <w:lvlText w:val="%2"/>
      <w:lvlJc w:val="left"/>
      <w:pPr>
        <w:ind w:left="2952" w:hanging="432"/>
      </w:pPr>
    </w:lvl>
    <w:lvl w:ilvl="2">
      <w:start w:val="1"/>
      <w:numFmt w:val="none"/>
      <w:lvlText w:val="%3"/>
      <w:lvlJc w:val="left"/>
      <w:pPr>
        <w:ind w:left="3384" w:hanging="504"/>
      </w:pPr>
    </w:lvl>
    <w:lvl w:ilvl="3">
      <w:start w:val="1"/>
      <w:numFmt w:val="none"/>
      <w:lvlText w:val="%4"/>
      <w:lvlJc w:val="left"/>
      <w:pPr>
        <w:ind w:left="3888" w:hanging="648"/>
      </w:pPr>
    </w:lvl>
    <w:lvl w:ilvl="4">
      <w:start w:val="1"/>
      <w:numFmt w:val="none"/>
      <w:lvlText w:val="%5"/>
      <w:lvlJc w:val="left"/>
      <w:pPr>
        <w:ind w:left="4392" w:hanging="792"/>
      </w:pPr>
    </w:lvl>
    <w:lvl w:ilvl="5">
      <w:start w:val="1"/>
      <w:numFmt w:val="none"/>
      <w:lvlText w:val="%6"/>
      <w:lvlJc w:val="left"/>
      <w:pPr>
        <w:ind w:left="4896" w:hanging="936"/>
      </w:pPr>
    </w:lvl>
    <w:lvl w:ilvl="6">
      <w:start w:val="1"/>
      <w:numFmt w:val="none"/>
      <w:lvlText w:val="%7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66" w15:restartNumberingAfterBreak="0">
    <w:nsid w:val="7AC057DE"/>
    <w:multiLevelType w:val="multilevel"/>
    <w:tmpl w:val="5812012A"/>
    <w:styleLink w:val="LFO231"/>
    <w:lvl w:ilvl="0">
      <w:start w:val="1"/>
      <w:numFmt w:val="decimal"/>
      <w:pStyle w:val="LBScheduleParties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BBB160D"/>
    <w:multiLevelType w:val="multilevel"/>
    <w:tmpl w:val="29A04760"/>
    <w:styleLink w:val="LFO7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4320" w:hanging="144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7C021C57"/>
    <w:multiLevelType w:val="multilevel"/>
    <w:tmpl w:val="CA303968"/>
    <w:styleLink w:val="LFO51"/>
    <w:lvl w:ilvl="0">
      <w:start w:val="1"/>
      <w:numFmt w:val="decimal"/>
      <w:pStyle w:val="LBArabic6"/>
      <w:lvlText w:val="(%1)"/>
      <w:lvlJc w:val="left"/>
      <w:pPr>
        <w:ind w:left="4241" w:hanging="720"/>
      </w:pPr>
    </w:lvl>
    <w:lvl w:ilvl="1">
      <w:start w:val="1"/>
      <w:numFmt w:val="none"/>
      <w:lvlText w:val="%2"/>
      <w:lvlJc w:val="left"/>
      <w:pPr>
        <w:ind w:left="4313" w:hanging="432"/>
      </w:pPr>
    </w:lvl>
    <w:lvl w:ilvl="2">
      <w:start w:val="1"/>
      <w:numFmt w:val="none"/>
      <w:lvlText w:val="%3"/>
      <w:lvlJc w:val="left"/>
      <w:pPr>
        <w:ind w:left="4745" w:hanging="504"/>
      </w:pPr>
    </w:lvl>
    <w:lvl w:ilvl="3">
      <w:start w:val="1"/>
      <w:numFmt w:val="none"/>
      <w:lvlText w:val="%4"/>
      <w:lvlJc w:val="left"/>
      <w:pPr>
        <w:ind w:left="5249" w:hanging="648"/>
      </w:pPr>
    </w:lvl>
    <w:lvl w:ilvl="4">
      <w:start w:val="1"/>
      <w:numFmt w:val="none"/>
      <w:lvlText w:val="%5"/>
      <w:lvlJc w:val="left"/>
      <w:pPr>
        <w:ind w:left="5753" w:hanging="792"/>
      </w:pPr>
    </w:lvl>
    <w:lvl w:ilvl="5">
      <w:start w:val="1"/>
      <w:numFmt w:val="none"/>
      <w:lvlText w:val="%6"/>
      <w:lvlJc w:val="left"/>
      <w:pPr>
        <w:ind w:left="6257" w:hanging="936"/>
      </w:pPr>
    </w:lvl>
    <w:lvl w:ilvl="6">
      <w:start w:val="1"/>
      <w:numFmt w:val="none"/>
      <w:lvlText w:val="%7"/>
      <w:lvlJc w:val="left"/>
      <w:pPr>
        <w:ind w:left="6761" w:hanging="1080"/>
      </w:pPr>
    </w:lvl>
    <w:lvl w:ilvl="7">
      <w:start w:val="1"/>
      <w:numFmt w:val="decimal"/>
      <w:lvlText w:val="%1.%2.%3.%4.%5.%6.%7.%8."/>
      <w:lvlJc w:val="left"/>
      <w:pPr>
        <w:ind w:left="7265" w:hanging="1224"/>
      </w:pPr>
    </w:lvl>
    <w:lvl w:ilvl="8">
      <w:start w:val="1"/>
      <w:numFmt w:val="decimal"/>
      <w:lvlText w:val="%1.%2.%3.%4.%5.%6.%7.%8.%9."/>
      <w:lvlJc w:val="left"/>
      <w:pPr>
        <w:ind w:left="7841" w:hanging="1440"/>
      </w:pPr>
    </w:lvl>
  </w:abstractNum>
  <w:abstractNum w:abstractNumId="69" w15:restartNumberingAfterBreak="0">
    <w:nsid w:val="7E9E4473"/>
    <w:multiLevelType w:val="multilevel"/>
    <w:tmpl w:val="82E4DDC4"/>
    <w:styleLink w:val="LFO23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F5B1360"/>
    <w:multiLevelType w:val="multilevel"/>
    <w:tmpl w:val="1178A34C"/>
    <w:styleLink w:val="LFO281"/>
    <w:lvl w:ilvl="0">
      <w:start w:val="1"/>
      <w:numFmt w:val="decimal"/>
      <w:pStyle w:val="LBSimple3-Alt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62"/>
  </w:num>
  <w:num w:numId="5">
    <w:abstractNumId w:val="43"/>
  </w:num>
  <w:num w:numId="6">
    <w:abstractNumId w:val="10"/>
  </w:num>
  <w:num w:numId="7">
    <w:abstractNumId w:val="58"/>
  </w:num>
  <w:num w:numId="8">
    <w:abstractNumId w:val="67"/>
  </w:num>
  <w:num w:numId="9">
    <w:abstractNumId w:val="48"/>
  </w:num>
  <w:num w:numId="10">
    <w:abstractNumId w:val="45"/>
  </w:num>
  <w:num w:numId="11">
    <w:abstractNumId w:val="14"/>
  </w:num>
  <w:num w:numId="12">
    <w:abstractNumId w:val="64"/>
  </w:num>
  <w:num w:numId="13">
    <w:abstractNumId w:val="23"/>
  </w:num>
  <w:num w:numId="14">
    <w:abstractNumId w:val="11"/>
  </w:num>
  <w:num w:numId="15">
    <w:abstractNumId w:val="34"/>
  </w:num>
  <w:num w:numId="16">
    <w:abstractNumId w:val="65"/>
  </w:num>
  <w:num w:numId="17">
    <w:abstractNumId w:val="33"/>
  </w:num>
  <w:num w:numId="18">
    <w:abstractNumId w:val="18"/>
  </w:num>
  <w:num w:numId="19">
    <w:abstractNumId w:val="29"/>
  </w:num>
  <w:num w:numId="20">
    <w:abstractNumId w:val="9"/>
  </w:num>
  <w:num w:numId="21">
    <w:abstractNumId w:val="6"/>
  </w:num>
  <w:num w:numId="22">
    <w:abstractNumId w:val="53"/>
  </w:num>
  <w:num w:numId="23">
    <w:abstractNumId w:val="24"/>
  </w:num>
  <w:num w:numId="24">
    <w:abstractNumId w:val="17"/>
  </w:num>
  <w:num w:numId="25">
    <w:abstractNumId w:val="28"/>
  </w:num>
  <w:num w:numId="26">
    <w:abstractNumId w:val="57"/>
  </w:num>
  <w:num w:numId="27">
    <w:abstractNumId w:val="47"/>
  </w:num>
  <w:num w:numId="28">
    <w:abstractNumId w:val="26"/>
  </w:num>
  <w:num w:numId="29">
    <w:abstractNumId w:val="69"/>
  </w:num>
  <w:num w:numId="30">
    <w:abstractNumId w:val="16"/>
  </w:num>
  <w:num w:numId="31">
    <w:abstractNumId w:val="4"/>
  </w:num>
  <w:num w:numId="32">
    <w:abstractNumId w:val="21"/>
  </w:num>
  <w:num w:numId="33">
    <w:abstractNumId w:val="25"/>
  </w:num>
  <w:num w:numId="34">
    <w:abstractNumId w:val="46"/>
  </w:num>
  <w:num w:numId="35">
    <w:abstractNumId w:val="3"/>
  </w:num>
  <w:num w:numId="36">
    <w:abstractNumId w:val="40"/>
  </w:num>
  <w:num w:numId="37">
    <w:abstractNumId w:val="42"/>
  </w:num>
  <w:num w:numId="38">
    <w:abstractNumId w:val="13"/>
  </w:num>
  <w:num w:numId="39">
    <w:abstractNumId w:val="0"/>
  </w:num>
  <w:num w:numId="40">
    <w:abstractNumId w:val="61"/>
  </w:num>
  <w:num w:numId="41">
    <w:abstractNumId w:val="44"/>
  </w:num>
  <w:num w:numId="42">
    <w:abstractNumId w:val="37"/>
  </w:num>
  <w:num w:numId="43">
    <w:abstractNumId w:val="8"/>
  </w:num>
  <w:num w:numId="44">
    <w:abstractNumId w:val="19"/>
  </w:num>
  <w:num w:numId="45">
    <w:abstractNumId w:val="56"/>
  </w:num>
  <w:num w:numId="46">
    <w:abstractNumId w:val="68"/>
  </w:num>
  <w:num w:numId="47">
    <w:abstractNumId w:val="49"/>
  </w:num>
  <w:num w:numId="48">
    <w:abstractNumId w:val="2"/>
  </w:num>
  <w:num w:numId="49">
    <w:abstractNumId w:val="7"/>
  </w:num>
  <w:num w:numId="50">
    <w:abstractNumId w:val="20"/>
  </w:num>
  <w:num w:numId="51">
    <w:abstractNumId w:val="32"/>
  </w:num>
  <w:num w:numId="52">
    <w:abstractNumId w:val="12"/>
  </w:num>
  <w:num w:numId="53">
    <w:abstractNumId w:val="30"/>
  </w:num>
  <w:num w:numId="54">
    <w:abstractNumId w:val="31"/>
  </w:num>
  <w:num w:numId="55">
    <w:abstractNumId w:val="55"/>
  </w:num>
  <w:num w:numId="56">
    <w:abstractNumId w:val="63"/>
  </w:num>
  <w:num w:numId="57">
    <w:abstractNumId w:val="35"/>
  </w:num>
  <w:num w:numId="58">
    <w:abstractNumId w:val="50"/>
  </w:num>
  <w:num w:numId="59">
    <w:abstractNumId w:val="39"/>
  </w:num>
  <w:num w:numId="60">
    <w:abstractNumId w:val="38"/>
  </w:num>
  <w:num w:numId="61">
    <w:abstractNumId w:val="52"/>
  </w:num>
  <w:num w:numId="62">
    <w:abstractNumId w:val="66"/>
  </w:num>
  <w:num w:numId="63">
    <w:abstractNumId w:val="59"/>
  </w:num>
  <w:num w:numId="64">
    <w:abstractNumId w:val="51"/>
  </w:num>
  <w:num w:numId="65">
    <w:abstractNumId w:val="41"/>
  </w:num>
  <w:num w:numId="66">
    <w:abstractNumId w:val="54"/>
  </w:num>
  <w:num w:numId="67">
    <w:abstractNumId w:val="70"/>
  </w:num>
  <w:num w:numId="68">
    <w:abstractNumId w:val="15"/>
  </w:num>
  <w:num w:numId="69">
    <w:abstractNumId w:val="1"/>
  </w:num>
  <w:num w:numId="70">
    <w:abstractNumId w:val="36"/>
  </w:num>
  <w:num w:numId="71">
    <w:abstractNumId w:val="60"/>
  </w:num>
  <w:num w:numId="72">
    <w:abstractNumId w:val="15"/>
    <w:lvlOverride w:ilvl="0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B4"/>
    <w:rsid w:val="001C2A32"/>
    <w:rsid w:val="001D0113"/>
    <w:rsid w:val="00292E0F"/>
    <w:rsid w:val="003B23C7"/>
    <w:rsid w:val="005769DD"/>
    <w:rsid w:val="00BA71C7"/>
    <w:rsid w:val="00CE44B4"/>
    <w:rsid w:val="00F2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EDBB1-36AF-498E-9792-B7FC9338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pPr>
      <w:keepNext/>
      <w:numPr>
        <w:numId w:val="1"/>
      </w:numPr>
      <w:suppressAutoHyphens/>
      <w:spacing w:before="120" w:after="120"/>
      <w:jc w:val="both"/>
      <w:outlineLvl w:val="0"/>
    </w:pPr>
    <w:rPr>
      <w:rFonts w:ascii="Times New Roman" w:eastAsia="Times New Roman" w:hAnsi="Times New Roman"/>
      <w:b/>
      <w:bCs/>
      <w:caps/>
      <w:sz w:val="22"/>
      <w:szCs w:val="28"/>
      <w:lang w:eastAsia="en-US"/>
    </w:rPr>
  </w:style>
  <w:style w:type="paragraph" w:styleId="20">
    <w:name w:val="heading 2"/>
    <w:pPr>
      <w:numPr>
        <w:ilvl w:val="1"/>
        <w:numId w:val="1"/>
      </w:numPr>
      <w:suppressAutoHyphens/>
      <w:spacing w:before="120" w:after="120"/>
      <w:jc w:val="both"/>
      <w:outlineLvl w:val="1"/>
    </w:pPr>
    <w:rPr>
      <w:rFonts w:ascii="Times New Roman" w:eastAsia="Times New Roman" w:hAnsi="Times New Roman"/>
      <w:bCs/>
      <w:sz w:val="22"/>
      <w:szCs w:val="26"/>
      <w:lang w:eastAsia="en-US"/>
    </w:rPr>
  </w:style>
  <w:style w:type="paragraph" w:styleId="3">
    <w:name w:val="heading 3"/>
    <w:pPr>
      <w:numPr>
        <w:ilvl w:val="2"/>
        <w:numId w:val="1"/>
      </w:numPr>
      <w:suppressAutoHyphens/>
      <w:spacing w:before="120" w:after="120"/>
      <w:jc w:val="both"/>
      <w:outlineLvl w:val="2"/>
    </w:pPr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4">
    <w:name w:val="heading 4"/>
    <w:pPr>
      <w:numPr>
        <w:ilvl w:val="3"/>
        <w:numId w:val="1"/>
      </w:numPr>
      <w:suppressAutoHyphens/>
      <w:spacing w:before="120" w:after="120"/>
      <w:jc w:val="both"/>
      <w:outlineLvl w:val="3"/>
    </w:pPr>
    <w:rPr>
      <w:rFonts w:ascii="Times New Roman" w:eastAsia="Times New Roman" w:hAnsi="Times New Roman"/>
      <w:bCs/>
      <w:iCs/>
      <w:sz w:val="22"/>
      <w:szCs w:val="22"/>
      <w:lang w:eastAsia="en-US"/>
    </w:rPr>
  </w:style>
  <w:style w:type="paragraph" w:styleId="5">
    <w:name w:val="heading 5"/>
    <w:pPr>
      <w:numPr>
        <w:ilvl w:val="4"/>
        <w:numId w:val="1"/>
      </w:numPr>
      <w:suppressAutoHyphens/>
      <w:spacing w:before="120" w:after="120"/>
      <w:jc w:val="both"/>
      <w:outlineLvl w:val="4"/>
    </w:pPr>
    <w:rPr>
      <w:rFonts w:ascii="Times New Roman" w:eastAsia="Times New Roman" w:hAnsi="Times New Roman"/>
      <w:sz w:val="22"/>
      <w:lang w:val="en-GB" w:eastAsia="en-US"/>
    </w:rPr>
  </w:style>
  <w:style w:type="paragraph" w:styleId="6">
    <w:name w:val="heading 6"/>
    <w:next w:val="7"/>
    <w:pPr>
      <w:numPr>
        <w:ilvl w:val="5"/>
        <w:numId w:val="1"/>
      </w:numPr>
      <w:suppressAutoHyphens/>
      <w:spacing w:before="120" w:after="120"/>
      <w:jc w:val="both"/>
      <w:outlineLvl w:val="5"/>
    </w:pPr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7">
    <w:name w:val="heading 7"/>
    <w:next w:val="8"/>
    <w:pPr>
      <w:numPr>
        <w:ilvl w:val="6"/>
        <w:numId w:val="1"/>
      </w:numPr>
      <w:suppressAutoHyphens/>
      <w:spacing w:before="120" w:after="120"/>
      <w:jc w:val="both"/>
      <w:outlineLvl w:val="6"/>
    </w:pPr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8">
    <w:name w:val="heading 8"/>
    <w:next w:val="a"/>
    <w:pPr>
      <w:keepNext/>
      <w:keepLines/>
      <w:numPr>
        <w:ilvl w:val="7"/>
        <w:numId w:val="1"/>
      </w:numPr>
      <w:suppressAutoHyphens/>
      <w:spacing w:before="200"/>
      <w:jc w:val="both"/>
      <w:outlineLvl w:val="7"/>
    </w:pPr>
    <w:rPr>
      <w:rFonts w:ascii="Times New Roman" w:eastAsia="Times New Roman" w:hAnsi="Times New Roman"/>
      <w:lang w:eastAsia="en-US"/>
    </w:rPr>
  </w:style>
  <w:style w:type="paragraph" w:styleId="9">
    <w:name w:val="heading 9"/>
    <w:basedOn w:val="a"/>
    <w:next w:val="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character" w:customStyle="1" w:styleId="11">
    <w:name w:val="Заголовок 1 Знак"/>
    <w:rPr>
      <w:rFonts w:ascii="Times New Roman" w:eastAsia="Times New Roman" w:hAnsi="Times New Roman"/>
      <w:b/>
      <w:bCs/>
      <w:caps/>
      <w:sz w:val="22"/>
      <w:szCs w:val="28"/>
      <w:lang w:eastAsia="en-US"/>
    </w:rPr>
  </w:style>
  <w:style w:type="character" w:customStyle="1" w:styleId="21">
    <w:name w:val="Заголовок 2 Знак"/>
    <w:rPr>
      <w:rFonts w:ascii="Times New Roman" w:eastAsia="Times New Roman" w:hAnsi="Times New Roman"/>
      <w:bCs/>
      <w:sz w:val="22"/>
      <w:szCs w:val="26"/>
      <w:lang w:eastAsia="en-US"/>
    </w:rPr>
  </w:style>
  <w:style w:type="character" w:customStyle="1" w:styleId="32">
    <w:name w:val="Заголовок 3 Знак"/>
    <w:rPr>
      <w:rFonts w:ascii="Times New Roman" w:eastAsia="Times New Roman" w:hAnsi="Times New Roman"/>
      <w:bCs/>
      <w:sz w:val="22"/>
      <w:szCs w:val="22"/>
      <w:lang w:eastAsia="en-US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iCs/>
      <w:sz w:val="22"/>
      <w:szCs w:val="22"/>
      <w:lang w:eastAsia="en-US"/>
    </w:rPr>
  </w:style>
  <w:style w:type="character" w:customStyle="1" w:styleId="50">
    <w:name w:val="Заголовок 5 Знак"/>
    <w:rPr>
      <w:rFonts w:ascii="Times New Roman" w:eastAsia="Times New Roman" w:hAnsi="Times New Roman"/>
      <w:sz w:val="22"/>
      <w:lang w:val="en-GB" w:eastAsia="en-US"/>
    </w:rPr>
  </w:style>
  <w:style w:type="character" w:customStyle="1" w:styleId="60">
    <w:name w:val="Заголовок 6 Знак"/>
    <w:rPr>
      <w:rFonts w:ascii="Times New Roman" w:eastAsia="Times New Roman" w:hAnsi="Times New Roman"/>
      <w:iCs/>
      <w:sz w:val="22"/>
      <w:szCs w:val="22"/>
      <w:lang w:eastAsia="en-US"/>
    </w:rPr>
  </w:style>
  <w:style w:type="character" w:customStyle="1" w:styleId="70">
    <w:name w:val="Заголовок 7 Знак"/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hAnsi="Times New Roman"/>
      <w:sz w:val="22"/>
      <w:szCs w:val="22"/>
      <w:lang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hAnsi="Times New Roman"/>
      <w:sz w:val="22"/>
      <w:szCs w:val="22"/>
      <w:lang w:eastAsia="en-U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a9"/>
    <w:pPr>
      <w:spacing w:before="120"/>
    </w:pPr>
    <w:rPr>
      <w:rFonts w:eastAsia="MS Mincho"/>
      <w:szCs w:val="20"/>
      <w:lang w:val="en-GB"/>
    </w:rPr>
  </w:style>
  <w:style w:type="paragraph" w:customStyle="1" w:styleId="Recitals">
    <w:name w:val="Recitals"/>
    <w:basedOn w:val="a9"/>
    <w:pPr>
      <w:spacing w:before="120"/>
    </w:pPr>
    <w:rPr>
      <w:rFonts w:eastAsia="MS Mincho"/>
      <w:szCs w:val="20"/>
      <w:lang w:val="en-GB"/>
    </w:rPr>
  </w:style>
  <w:style w:type="paragraph" w:customStyle="1" w:styleId="aa">
    <w:name w:val="Все прописные + жирный"/>
    <w:basedOn w:val="a9"/>
    <w:pPr>
      <w:spacing w:after="220"/>
    </w:pPr>
    <w:rPr>
      <w:rFonts w:eastAsia="MS Mincho"/>
      <w:b/>
      <w:caps/>
      <w:szCs w:val="20"/>
      <w:lang w:val="en-GB"/>
    </w:rPr>
  </w:style>
  <w:style w:type="paragraph" w:styleId="a9">
    <w:name w:val="Body Text"/>
    <w:basedOn w:val="a"/>
    <w:pPr>
      <w:spacing w:after="120"/>
    </w:pPr>
  </w:style>
  <w:style w:type="character" w:customStyle="1" w:styleId="ab">
    <w:name w:val="Основной текст Знак"/>
    <w:basedOn w:val="a0"/>
    <w:rPr>
      <w:rFonts w:ascii="Times New Roman" w:hAnsi="Times New Roman"/>
      <w:sz w:val="22"/>
      <w:szCs w:val="22"/>
      <w:lang w:eastAsia="en-US"/>
    </w:rPr>
  </w:style>
  <w:style w:type="character" w:customStyle="1" w:styleId="80">
    <w:name w:val="Заголовок 8 Знак"/>
    <w:rPr>
      <w:rFonts w:ascii="Times New Roman" w:eastAsia="Times New Roman" w:hAnsi="Times New Roman"/>
      <w:lang w:eastAsia="en-US"/>
    </w:rPr>
  </w:style>
  <w:style w:type="character" w:customStyle="1" w:styleId="90">
    <w:name w:val="Заголовок 9 Знак"/>
    <w:rPr>
      <w:rFonts w:ascii="Cambria" w:eastAsia="Times New Roman" w:hAnsi="Cambria"/>
      <w:i/>
      <w:iCs/>
      <w:color w:val="404040"/>
      <w:lang w:eastAsia="en-US"/>
    </w:rPr>
  </w:style>
  <w:style w:type="paragraph" w:customStyle="1" w:styleId="LBRoman3">
    <w:name w:val="LB Roman 3"/>
    <w:basedOn w:val="33"/>
    <w:pPr>
      <w:numPr>
        <w:numId w:val="44"/>
      </w:numPr>
      <w:tabs>
        <w:tab w:val="left" w:pos="2160"/>
      </w:tabs>
      <w:spacing w:before="120"/>
    </w:pPr>
    <w:rPr>
      <w:rFonts w:eastAsia="MS Mincho"/>
      <w:sz w:val="22"/>
      <w:szCs w:val="20"/>
    </w:rPr>
  </w:style>
  <w:style w:type="paragraph" w:customStyle="1" w:styleId="LBArabic2">
    <w:name w:val="LB Arabic 2"/>
    <w:basedOn w:val="22"/>
    <w:pPr>
      <w:numPr>
        <w:numId w:val="45"/>
      </w:numPr>
      <w:tabs>
        <w:tab w:val="left" w:pos="1440"/>
      </w:tabs>
      <w:spacing w:before="120" w:line="240" w:lineRule="auto"/>
    </w:pPr>
    <w:rPr>
      <w:rFonts w:eastAsia="MS Mincho"/>
      <w:szCs w:val="20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rPr>
      <w:rFonts w:ascii="Times New Roman" w:hAnsi="Times New Roman"/>
      <w:sz w:val="16"/>
      <w:szCs w:val="16"/>
      <w:lang w:eastAsia="en-US"/>
    </w:rPr>
  </w:style>
  <w:style w:type="paragraph" w:styleId="22">
    <w:name w:val="Body Text 2"/>
    <w:basedOn w:val="a"/>
    <w:pPr>
      <w:spacing w:after="120" w:line="480" w:lineRule="auto"/>
    </w:pPr>
  </w:style>
  <w:style w:type="character" w:customStyle="1" w:styleId="23">
    <w:name w:val="Основной текст 2 Знак"/>
    <w:basedOn w:val="a0"/>
    <w:rPr>
      <w:rFonts w:ascii="Times New Roman" w:hAnsi="Times New Roman"/>
      <w:sz w:val="22"/>
      <w:szCs w:val="22"/>
      <w:lang w:eastAsia="en-US"/>
    </w:rPr>
  </w:style>
  <w:style w:type="paragraph" w:customStyle="1" w:styleId="LBScheduleHeading">
    <w:name w:val="LB Schedule Heading"/>
    <w:basedOn w:val="a9"/>
    <w:next w:val="a"/>
    <w:pPr>
      <w:keepNext/>
      <w:pageBreakBefore/>
      <w:spacing w:before="120"/>
      <w:jc w:val="center"/>
    </w:pPr>
    <w:rPr>
      <w:rFonts w:eastAsia="MS Mincho"/>
      <w:b/>
      <w:caps/>
      <w:szCs w:val="20"/>
    </w:rPr>
  </w:style>
  <w:style w:type="paragraph" w:customStyle="1" w:styleId="LBScheduleSubheading">
    <w:name w:val="LB Schedule Subheading"/>
    <w:basedOn w:val="a9"/>
    <w:next w:val="a"/>
    <w:pPr>
      <w:keepNext/>
      <w:spacing w:before="120"/>
      <w:jc w:val="center"/>
    </w:pPr>
    <w:rPr>
      <w:rFonts w:eastAsia="MS Mincho"/>
      <w:b/>
      <w:szCs w:val="20"/>
    </w:rPr>
  </w:style>
  <w:style w:type="paragraph" w:customStyle="1" w:styleId="LBSchedulePart">
    <w:name w:val="LB Schedule Part"/>
    <w:basedOn w:val="a9"/>
    <w:next w:val="a9"/>
    <w:pPr>
      <w:keepNext/>
      <w:spacing w:before="120"/>
      <w:jc w:val="center"/>
    </w:pPr>
    <w:rPr>
      <w:rFonts w:eastAsia="MS Mincho"/>
      <w:b/>
      <w:szCs w:val="20"/>
    </w:rPr>
  </w:style>
  <w:style w:type="paragraph" w:customStyle="1" w:styleId="LBSchedule5">
    <w:name w:val="LB Schedule 5"/>
    <w:pPr>
      <w:suppressAutoHyphens/>
      <w:spacing w:before="120"/>
    </w:pPr>
    <w:rPr>
      <w:rFonts w:ascii="Times New Roman" w:eastAsia="MS Mincho" w:hAnsi="Times New Roman"/>
      <w:sz w:val="22"/>
      <w:lang w:eastAsia="en-US"/>
    </w:rPr>
  </w:style>
  <w:style w:type="paragraph" w:customStyle="1" w:styleId="LBSchedule4">
    <w:name w:val="LB Schedule 4"/>
    <w:pPr>
      <w:suppressAutoHyphens/>
      <w:spacing w:before="120"/>
    </w:pPr>
    <w:rPr>
      <w:rFonts w:ascii="Times New Roman" w:eastAsia="MS Mincho" w:hAnsi="Times New Roman"/>
      <w:sz w:val="22"/>
      <w:lang w:eastAsia="en-US"/>
    </w:rPr>
  </w:style>
  <w:style w:type="paragraph" w:customStyle="1" w:styleId="LBSchedule1">
    <w:name w:val="LB Schedule 1"/>
    <w:basedOn w:val="a9"/>
    <w:pPr>
      <w:spacing w:before="120"/>
    </w:pPr>
    <w:rPr>
      <w:rFonts w:eastAsia="MS Mincho"/>
      <w:b/>
      <w:bCs/>
      <w:caps/>
      <w:szCs w:val="20"/>
    </w:rPr>
  </w:style>
  <w:style w:type="paragraph" w:customStyle="1" w:styleId="LBSchedule3">
    <w:name w:val="LB Schedule 3"/>
    <w:basedOn w:val="a9"/>
    <w:pPr>
      <w:spacing w:before="120"/>
    </w:pPr>
    <w:rPr>
      <w:rFonts w:eastAsia="MS Mincho"/>
      <w:szCs w:val="20"/>
    </w:rPr>
  </w:style>
  <w:style w:type="paragraph" w:customStyle="1" w:styleId="LBSchedule2">
    <w:name w:val="LB Schedule 2"/>
    <w:basedOn w:val="a9"/>
    <w:pPr>
      <w:numPr>
        <w:numId w:val="65"/>
      </w:numPr>
      <w:spacing w:before="120"/>
    </w:pPr>
    <w:rPr>
      <w:rFonts w:eastAsia="MS Mincho"/>
      <w:szCs w:val="20"/>
    </w:rPr>
  </w:style>
  <w:style w:type="paragraph" w:customStyle="1" w:styleId="LBArabic1">
    <w:name w:val="LB Arabic 1"/>
    <w:basedOn w:val="a9"/>
    <w:pPr>
      <w:numPr>
        <w:numId w:val="48"/>
      </w:numPr>
      <w:spacing w:before="120"/>
    </w:pPr>
    <w:rPr>
      <w:rFonts w:eastAsia="MS Mincho"/>
      <w:szCs w:val="20"/>
    </w:rPr>
  </w:style>
  <w:style w:type="paragraph" w:customStyle="1" w:styleId="LBArabic3">
    <w:name w:val="LB Arabic 3"/>
    <w:basedOn w:val="33"/>
    <w:pPr>
      <w:numPr>
        <w:numId w:val="47"/>
      </w:numPr>
      <w:spacing w:before="120"/>
    </w:pPr>
    <w:rPr>
      <w:rFonts w:eastAsia="MS Mincho"/>
      <w:sz w:val="22"/>
      <w:szCs w:val="20"/>
    </w:rPr>
  </w:style>
  <w:style w:type="paragraph" w:customStyle="1" w:styleId="LBArabic4">
    <w:name w:val="LB Arabic 4"/>
    <w:basedOn w:val="a"/>
    <w:pPr>
      <w:numPr>
        <w:numId w:val="49"/>
      </w:numPr>
      <w:spacing w:before="120" w:after="120"/>
    </w:pPr>
    <w:rPr>
      <w:rFonts w:eastAsia="MS Mincho"/>
      <w:szCs w:val="20"/>
    </w:rPr>
  </w:style>
  <w:style w:type="paragraph" w:customStyle="1" w:styleId="LBArabic5">
    <w:name w:val="LB Arabic 5"/>
    <w:basedOn w:val="a"/>
    <w:pPr>
      <w:numPr>
        <w:numId w:val="50"/>
      </w:numPr>
      <w:spacing w:before="120" w:after="120"/>
    </w:pPr>
    <w:rPr>
      <w:rFonts w:eastAsia="MS Mincho"/>
      <w:szCs w:val="20"/>
    </w:rPr>
  </w:style>
  <w:style w:type="paragraph" w:customStyle="1" w:styleId="LBArabic6">
    <w:name w:val="LB Arabic 6"/>
    <w:basedOn w:val="a"/>
    <w:pPr>
      <w:numPr>
        <w:numId w:val="46"/>
      </w:numPr>
      <w:spacing w:before="120" w:after="120"/>
    </w:pPr>
    <w:rPr>
      <w:rFonts w:eastAsia="MS Mincho"/>
      <w:szCs w:val="20"/>
    </w:rPr>
  </w:style>
  <w:style w:type="paragraph" w:customStyle="1" w:styleId="BodyText4">
    <w:name w:val="Body Text 4"/>
    <w:basedOn w:val="a9"/>
    <w:pPr>
      <w:spacing w:before="120"/>
      <w:ind w:left="2160"/>
    </w:pPr>
    <w:rPr>
      <w:rFonts w:eastAsia="MS Mincho"/>
      <w:szCs w:val="20"/>
      <w:lang w:val="en-GB"/>
    </w:rPr>
  </w:style>
  <w:style w:type="paragraph" w:customStyle="1" w:styleId="BodyText5">
    <w:name w:val="Body Text 5"/>
    <w:basedOn w:val="a9"/>
    <w:pPr>
      <w:spacing w:before="120"/>
      <w:ind w:left="2880"/>
    </w:pPr>
    <w:rPr>
      <w:rFonts w:eastAsia="MS Mincho"/>
      <w:szCs w:val="20"/>
      <w:lang w:val="en-GB"/>
    </w:rPr>
  </w:style>
  <w:style w:type="paragraph" w:customStyle="1" w:styleId="BodyText6">
    <w:name w:val="Body Text 6"/>
    <w:basedOn w:val="a9"/>
    <w:pPr>
      <w:spacing w:before="120"/>
      <w:ind w:left="3600"/>
    </w:pPr>
    <w:rPr>
      <w:rFonts w:eastAsia="MS Mincho"/>
      <w:szCs w:val="20"/>
      <w:lang w:val="en-GB"/>
    </w:rPr>
  </w:style>
  <w:style w:type="paragraph" w:customStyle="1" w:styleId="LBRoman1">
    <w:name w:val="LB Roman 1"/>
    <w:basedOn w:val="a9"/>
    <w:pPr>
      <w:numPr>
        <w:numId w:val="54"/>
      </w:numPr>
      <w:spacing w:before="120"/>
    </w:pPr>
    <w:rPr>
      <w:rFonts w:eastAsia="Times New Roman"/>
      <w:szCs w:val="20"/>
    </w:rPr>
  </w:style>
  <w:style w:type="paragraph" w:customStyle="1" w:styleId="LBRoman2">
    <w:name w:val="LB Roman 2"/>
    <w:basedOn w:val="22"/>
    <w:pPr>
      <w:numPr>
        <w:numId w:val="51"/>
      </w:numPr>
      <w:spacing w:before="120" w:line="240" w:lineRule="auto"/>
    </w:pPr>
    <w:rPr>
      <w:rFonts w:eastAsia="MS Mincho"/>
      <w:szCs w:val="20"/>
    </w:rPr>
  </w:style>
  <w:style w:type="paragraph" w:customStyle="1" w:styleId="LBRoman4">
    <w:name w:val="LB Roman 4"/>
    <w:basedOn w:val="BodyText4"/>
    <w:pPr>
      <w:numPr>
        <w:numId w:val="52"/>
      </w:numPr>
    </w:pPr>
    <w:rPr>
      <w:lang w:val="ru-RU"/>
    </w:rPr>
  </w:style>
  <w:style w:type="paragraph" w:customStyle="1" w:styleId="LBRoman5">
    <w:name w:val="LB Roman 5"/>
    <w:basedOn w:val="BodyText5"/>
    <w:pPr>
      <w:numPr>
        <w:numId w:val="53"/>
      </w:numPr>
    </w:pPr>
    <w:rPr>
      <w:lang w:val="ru-RU"/>
    </w:rPr>
  </w:style>
  <w:style w:type="paragraph" w:customStyle="1" w:styleId="310">
    <w:name w:val="Основной текст 31"/>
    <w:basedOn w:val="BodyText4"/>
    <w:pPr>
      <w:ind w:left="1440"/>
    </w:pPr>
    <w:rPr>
      <w:rFonts w:eastAsia="Times New Roman"/>
    </w:rPr>
  </w:style>
  <w:style w:type="paragraph" w:customStyle="1" w:styleId="210">
    <w:name w:val="Основной текст 21"/>
    <w:basedOn w:val="310"/>
    <w:pPr>
      <w:ind w:left="720"/>
    </w:pPr>
  </w:style>
  <w:style w:type="paragraph" w:customStyle="1" w:styleId="BodyText1">
    <w:name w:val="Body Text 1"/>
    <w:basedOn w:val="210"/>
    <w:pPr>
      <w:ind w:left="0"/>
    </w:pPr>
  </w:style>
  <w:style w:type="paragraph" w:customStyle="1" w:styleId="NameoftheContract">
    <w:name w:val="Name of the Contract"/>
    <w:basedOn w:val="BodyText1"/>
    <w:pPr>
      <w:jc w:val="center"/>
    </w:pPr>
    <w:rPr>
      <w:b/>
      <w:caps/>
      <w:lang w:val="ru-RU"/>
    </w:rPr>
  </w:style>
  <w:style w:type="paragraph" w:customStyle="1" w:styleId="NameoftheParty-AND">
    <w:name w:val="Name of the Party - AND"/>
    <w:basedOn w:val="BodyText1"/>
    <w:pPr>
      <w:jc w:val="center"/>
    </w:pPr>
  </w:style>
  <w:style w:type="paragraph" w:customStyle="1" w:styleId="NameoftheParty">
    <w:name w:val="Name of the Party"/>
    <w:basedOn w:val="NameoftheParty-AND"/>
    <w:rPr>
      <w:b/>
      <w:bCs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rFonts w:ascii="Times New Roman" w:hAnsi="Times New Roman"/>
      <w:b/>
      <w:bCs/>
      <w:sz w:val="20"/>
      <w:szCs w:val="20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rPr>
      <w:rFonts w:ascii="Times New Roman" w:hAnsi="Times New Roman"/>
      <w:lang w:eastAsia="en-US"/>
    </w:rPr>
  </w:style>
  <w:style w:type="character" w:styleId="af3">
    <w:name w:val="footnote reference"/>
    <w:rPr>
      <w:position w:val="0"/>
      <w:vertAlign w:val="superscript"/>
    </w:rPr>
  </w:style>
  <w:style w:type="paragraph" w:customStyle="1" w:styleId="Schedule1">
    <w:name w:val="Schedule 1"/>
    <w:basedOn w:val="a"/>
    <w:pPr>
      <w:spacing w:after="140" w:line="288" w:lineRule="auto"/>
      <w:outlineLvl w:val="0"/>
    </w:pPr>
    <w:rPr>
      <w:rFonts w:ascii="Arial" w:eastAsia="Times New Roman" w:hAnsi="Arial"/>
      <w:kern w:val="3"/>
      <w:sz w:val="20"/>
      <w:szCs w:val="24"/>
    </w:rPr>
  </w:style>
  <w:style w:type="paragraph" w:customStyle="1" w:styleId="Schedule2">
    <w:name w:val="Schedule 2"/>
    <w:basedOn w:val="a"/>
    <w:pPr>
      <w:spacing w:after="140" w:line="288" w:lineRule="auto"/>
      <w:outlineLvl w:val="1"/>
    </w:pPr>
    <w:rPr>
      <w:rFonts w:ascii="Arial" w:eastAsia="Times New Roman" w:hAnsi="Arial"/>
      <w:kern w:val="3"/>
      <w:sz w:val="20"/>
      <w:szCs w:val="24"/>
    </w:rPr>
  </w:style>
  <w:style w:type="paragraph" w:customStyle="1" w:styleId="Schedule3">
    <w:name w:val="Schedule 3"/>
    <w:basedOn w:val="a"/>
    <w:pPr>
      <w:spacing w:after="140" w:line="288" w:lineRule="auto"/>
      <w:outlineLvl w:val="2"/>
    </w:pPr>
    <w:rPr>
      <w:rFonts w:ascii="Arial" w:eastAsia="Times New Roman" w:hAnsi="Arial"/>
      <w:kern w:val="3"/>
      <w:sz w:val="20"/>
      <w:szCs w:val="24"/>
    </w:rPr>
  </w:style>
  <w:style w:type="paragraph" w:customStyle="1" w:styleId="Schedule4">
    <w:name w:val="Schedule 4"/>
    <w:basedOn w:val="a"/>
    <w:pPr>
      <w:spacing w:after="140" w:line="288" w:lineRule="auto"/>
      <w:outlineLvl w:val="3"/>
    </w:pPr>
    <w:rPr>
      <w:rFonts w:ascii="Arial" w:eastAsia="Times New Roman" w:hAnsi="Arial"/>
      <w:kern w:val="3"/>
      <w:sz w:val="20"/>
      <w:szCs w:val="24"/>
    </w:rPr>
  </w:style>
  <w:style w:type="paragraph" w:customStyle="1" w:styleId="Schedule5">
    <w:name w:val="Schedule 5"/>
    <w:basedOn w:val="a"/>
    <w:pPr>
      <w:spacing w:after="140" w:line="288" w:lineRule="auto"/>
      <w:outlineLvl w:val="4"/>
    </w:pPr>
    <w:rPr>
      <w:rFonts w:ascii="Arial" w:eastAsia="Times New Roman" w:hAnsi="Arial"/>
      <w:kern w:val="3"/>
      <w:sz w:val="20"/>
      <w:szCs w:val="24"/>
    </w:rPr>
  </w:style>
  <w:style w:type="paragraph" w:customStyle="1" w:styleId="Schedule6">
    <w:name w:val="Schedule 6"/>
    <w:basedOn w:val="a"/>
    <w:pPr>
      <w:numPr>
        <w:numId w:val="55"/>
      </w:numPr>
      <w:spacing w:after="140" w:line="288" w:lineRule="auto"/>
      <w:outlineLvl w:val="5"/>
    </w:pPr>
    <w:rPr>
      <w:rFonts w:ascii="Arial" w:eastAsia="Times New Roman" w:hAnsi="Arial"/>
      <w:kern w:val="3"/>
      <w:sz w:val="20"/>
      <w:szCs w:val="24"/>
    </w:rPr>
  </w:style>
  <w:style w:type="paragraph" w:customStyle="1" w:styleId="LBSchedule1-Alt">
    <w:name w:val="LB Schedule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val="en-GB" w:eastAsia="en-US"/>
    </w:rPr>
  </w:style>
  <w:style w:type="paragraph" w:customStyle="1" w:styleId="LBSchedule2-Alt">
    <w:name w:val="LB Schedule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3-Alt">
    <w:name w:val="LB Schedule 3 - Alt"/>
    <w:pPr>
      <w:tabs>
        <w:tab w:val="left" w:pos="144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4-Alt">
    <w:name w:val="LB Schedule 4 - Alt"/>
    <w:pPr>
      <w:tabs>
        <w:tab w:val="left" w:pos="2160"/>
      </w:tabs>
      <w:suppressAutoHyphens/>
      <w:spacing w:before="120" w:after="120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5-Alt">
    <w:name w:val="LB Schedule 5 - Alt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1">
    <w:name w:val="LB Heading 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eastAsia="en-US"/>
    </w:rPr>
  </w:style>
  <w:style w:type="paragraph" w:customStyle="1" w:styleId="LBHeading2">
    <w:name w:val="LB Heading 2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3">
    <w:name w:val="LB Heading 3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3-111">
    <w:name w:val="LB Heading 3 - 1.1.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Heading4">
    <w:name w:val="LB Heading 4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5">
    <w:name w:val="LB Heading 5"/>
    <w:pPr>
      <w:numPr>
        <w:numId w:val="57"/>
      </w:num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1-Alt">
    <w:name w:val="LB Heading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val="en-GB" w:eastAsia="en-US"/>
    </w:rPr>
  </w:style>
  <w:style w:type="paragraph" w:customStyle="1" w:styleId="LBHeading2-Alt">
    <w:name w:val="LB Heading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3-Alt">
    <w:name w:val="LB Heading 3 - Alt"/>
    <w:pPr>
      <w:tabs>
        <w:tab w:val="left" w:pos="2880"/>
      </w:tabs>
      <w:suppressAutoHyphens/>
      <w:spacing w:before="120" w:after="120"/>
      <w:ind w:left="1440" w:hanging="7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3-111Alt">
    <w:name w:val="LB Heading 3 - 1.1.1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4-Alt">
    <w:name w:val="LB Heading 4 - Alt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5-Alt">
    <w:name w:val="LB Heading 5 - Alt"/>
    <w:pPr>
      <w:numPr>
        <w:numId w:val="56"/>
      </w:num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Parties-Alt">
    <w:name w:val="Parties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Recitals-Alt">
    <w:name w:val="Recitals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chedule3-111Alt">
    <w:name w:val="LB Schedule 3 - 1.1.1 Alt"/>
    <w:pPr>
      <w:numPr>
        <w:numId w:val="64"/>
      </w:num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Arabic1-Alt">
    <w:name w:val="LB Arabic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2-Alt">
    <w:name w:val="LB Arabic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3-Alt">
    <w:name w:val="LB Arabic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4-Alt">
    <w:name w:val="LB Arabic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5-Alt">
    <w:name w:val="LB Arabic 5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6-Alt">
    <w:name w:val="LB Arabic 6 - Alt"/>
    <w:pPr>
      <w:numPr>
        <w:numId w:val="58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1-Alt">
    <w:name w:val="LB Roman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2-Alt">
    <w:name w:val="LB Roman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3-Alt">
    <w:name w:val="LB Roman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4-Alt">
    <w:name w:val="LB Roman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5-Alt">
    <w:name w:val="LB Roman 5 - Alt"/>
    <w:pPr>
      <w:numPr>
        <w:numId w:val="59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BdyText2">
    <w:name w:val="Bоdy Text 2"/>
    <w:pPr>
      <w:suppressAutoHyphens/>
      <w:spacing w:before="120" w:after="120"/>
      <w:ind w:left="720"/>
      <w:jc w:val="both"/>
    </w:pPr>
    <w:rPr>
      <w:rFonts w:ascii="Times New Roman" w:eastAsia="MS Mincho" w:hAnsi="Times New Roman"/>
      <w:sz w:val="22"/>
      <w:lang w:eastAsia="en-US"/>
    </w:rPr>
  </w:style>
  <w:style w:type="paragraph" w:customStyle="1" w:styleId="BdyText3">
    <w:name w:val="Bоdy Text 3"/>
    <w:basedOn w:val="BdyText2"/>
    <w:pPr>
      <w:ind w:left="1440"/>
    </w:pPr>
  </w:style>
  <w:style w:type="paragraph" w:customStyle="1" w:styleId="LBParties">
    <w:name w:val="LB Parties"/>
    <w:basedOn w:val="Parties"/>
    <w:pPr>
      <w:numPr>
        <w:numId w:val="61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Parties-Alt">
    <w:name w:val="LB Parties - Alt"/>
    <w:basedOn w:val="Parties-Alt"/>
    <w:rPr>
      <w:lang w:val="en-GB"/>
    </w:rPr>
  </w:style>
  <w:style w:type="paragraph" w:customStyle="1" w:styleId="LBRecitals">
    <w:name w:val="LB Recitals"/>
    <w:basedOn w:val="Recitals"/>
    <w:pPr>
      <w:numPr>
        <w:numId w:val="43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Recitals-Alt">
    <w:name w:val="LB Recitals - Alt"/>
    <w:basedOn w:val="Recitals-Alt"/>
    <w:pPr>
      <w:numPr>
        <w:numId w:val="60"/>
      </w:numPr>
    </w:pPr>
    <w:rPr>
      <w:lang w:val="en-GB"/>
    </w:rPr>
  </w:style>
  <w:style w:type="paragraph" w:customStyle="1" w:styleId="LBNameoftheContract">
    <w:name w:val="LB Name of the Contract"/>
    <w:basedOn w:val="NameoftheContract"/>
  </w:style>
  <w:style w:type="paragraph" w:customStyle="1" w:styleId="LBNameoftheParty">
    <w:name w:val="LB Name of the Party"/>
    <w:basedOn w:val="NameoftheParty"/>
    <w:rPr>
      <w:lang w:val="ru-RU"/>
    </w:rPr>
  </w:style>
  <w:style w:type="paragraph" w:customStyle="1" w:styleId="LBNameofthePartyAND">
    <w:name w:val="LB Name of the Party – AND"/>
    <w:basedOn w:val="NameoftheParty-AND"/>
    <w:rPr>
      <w:lang w:val="ru-RU"/>
    </w:rPr>
  </w:style>
  <w:style w:type="paragraph" w:customStyle="1" w:styleId="LBBodyText1">
    <w:name w:val="LB Body Text 1"/>
    <w:basedOn w:val="BodyText1"/>
    <w:rPr>
      <w:lang w:val="ru-RU"/>
    </w:rPr>
  </w:style>
  <w:style w:type="paragraph" w:customStyle="1" w:styleId="LBBodyText2">
    <w:name w:val="LB Body Text 2"/>
    <w:basedOn w:val="BdyText2"/>
  </w:style>
  <w:style w:type="paragraph" w:customStyle="1" w:styleId="LBBodyText3">
    <w:name w:val="LB Body Text 3"/>
    <w:basedOn w:val="BdyText3"/>
  </w:style>
  <w:style w:type="paragraph" w:customStyle="1" w:styleId="LBBodyText4">
    <w:name w:val="LB Body Text 4"/>
    <w:basedOn w:val="BodyText4"/>
    <w:rPr>
      <w:lang w:val="ru-RU"/>
    </w:rPr>
  </w:style>
  <w:style w:type="paragraph" w:customStyle="1" w:styleId="LBBodyText5">
    <w:name w:val="LB Body Text 5"/>
    <w:basedOn w:val="BodyText5"/>
    <w:rPr>
      <w:lang w:val="ru-RU"/>
    </w:rPr>
  </w:style>
  <w:style w:type="paragraph" w:customStyle="1" w:styleId="LBBodyText6">
    <w:name w:val="LB Body Text 6"/>
    <w:basedOn w:val="BodyText6"/>
    <w:rPr>
      <w:lang w:val="ru-RU"/>
    </w:rPr>
  </w:style>
  <w:style w:type="paragraph" w:customStyle="1" w:styleId="LBScheduleParties">
    <w:name w:val="LB Schedule Parties"/>
    <w:pPr>
      <w:numPr>
        <w:numId w:val="62"/>
      </w:numPr>
      <w:suppressAutoHyphens/>
      <w:spacing w:before="120" w:after="120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LBScheduleParties-Alt">
    <w:name w:val="LB Schedule Parties - Alt"/>
    <w:pPr>
      <w:numPr>
        <w:numId w:val="63"/>
      </w:numPr>
      <w:suppressAutoHyphens/>
      <w:spacing w:before="120" w:after="120"/>
      <w:jc w:val="both"/>
    </w:pPr>
    <w:rPr>
      <w:rFonts w:ascii="Times New Roman" w:eastAsia="Times New Roman" w:hAnsi="Times New Roman"/>
      <w:sz w:val="22"/>
      <w:lang w:val="en-GB" w:eastAsia="en-US"/>
    </w:rPr>
  </w:style>
  <w:style w:type="paragraph" w:styleId="af4">
    <w:name w:val="List Paragraph"/>
    <w:basedOn w:val="a"/>
    <w:pPr>
      <w:ind w:left="720"/>
    </w:pPr>
  </w:style>
  <w:style w:type="paragraph" w:customStyle="1" w:styleId="LBSimple1">
    <w:name w:val="LB Simple 1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imple1-Alt">
    <w:name w:val="LB Simple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2">
    <w:name w:val="LB Simple 2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imple2-Alt">
    <w:name w:val="LB Simple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3-Alt">
    <w:name w:val="LB Simple 3 - Alt"/>
    <w:pPr>
      <w:numPr>
        <w:numId w:val="67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3">
    <w:name w:val="LB Simple 3"/>
    <w:pPr>
      <w:numPr>
        <w:numId w:val="66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Govstyle1">
    <w:name w:val="LB Gov style 1"/>
    <w:pPr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Govstyle2">
    <w:name w:val="LB Gov style 2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3">
    <w:name w:val="LB Gov style 3"/>
    <w:basedOn w:val="LBGovstyle2"/>
  </w:style>
  <w:style w:type="paragraph" w:customStyle="1" w:styleId="LBGovstyle4">
    <w:name w:val="LB Gov style 4"/>
    <w:basedOn w:val="LBGovstyle3"/>
  </w:style>
  <w:style w:type="paragraph" w:customStyle="1" w:styleId="LBGovstyle5">
    <w:name w:val="LB Gov style 5"/>
    <w:basedOn w:val="LBGovstyle4"/>
  </w:style>
  <w:style w:type="paragraph" w:customStyle="1" w:styleId="LBGovstyle1-Alt">
    <w:name w:val="LB Gov style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BGovstyle1-Alt0">
    <w:name w:val="LB Gov style 1 - Alt Знак"/>
    <w:basedOn w:val="a0"/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2-Alt">
    <w:name w:val="LB Gov style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3-Alt">
    <w:name w:val="LB Gov style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4-Alt">
    <w:name w:val="LB Gov style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5-Alt">
    <w:name w:val="LB Gov style 5 - Alt"/>
    <w:basedOn w:val="LBGovstyle4-Alt"/>
  </w:style>
  <w:style w:type="paragraph" w:customStyle="1" w:styleId="LBGovstyle6-Alt">
    <w:name w:val="LB Gov style 6 - Alt"/>
    <w:basedOn w:val="LBGovstyle5-Alt"/>
    <w:pPr>
      <w:numPr>
        <w:numId w:val="69"/>
      </w:numPr>
    </w:pPr>
  </w:style>
  <w:style w:type="paragraph" w:customStyle="1" w:styleId="LBGovstyle6">
    <w:name w:val="LB Gov style 6"/>
    <w:basedOn w:val="a"/>
    <w:pPr>
      <w:numPr>
        <w:numId w:val="68"/>
      </w:numPr>
      <w:spacing w:before="120" w:after="120"/>
    </w:pPr>
    <w:rPr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rPr>
      <w:rFonts w:ascii="Arial" w:eastAsia="Times New Roman" w:hAnsi="Arial" w:cs="Arial"/>
    </w:rPr>
  </w:style>
  <w:style w:type="paragraph" w:customStyle="1" w:styleId="LBNumHeading1">
    <w:name w:val="LB Num Heading 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2">
    <w:name w:val="LB Num Heading 2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3">
    <w:name w:val="LB Num Heading 3"/>
    <w:pPr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3-111">
    <w:name w:val="LB Num Heading 3 - 1.1.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4">
    <w:name w:val="LB Num Heading 4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5">
    <w:name w:val="LB Num Heading 5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1-Alt">
    <w:name w:val="LB Num Heading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2-Alt">
    <w:name w:val="LB Num Heading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NumHeading3-Alt">
    <w:name w:val="LB Num Heading 3 - Alt"/>
    <w:pPr>
      <w:tabs>
        <w:tab w:val="left" w:pos="144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Heading3-111Alt">
    <w:name w:val="LB Num Heading 3 - 1.1.1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NumHeading4-Alt">
    <w:name w:val="LB Num Heading 4 - Alt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Heading5-Alt">
    <w:name w:val="LB Num Heading 5 - Alt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Parties">
    <w:name w:val="LB Num Parties"/>
    <w:basedOn w:val="Parties"/>
    <w:pPr>
      <w:numPr>
        <w:numId w:val="28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NumParties-Alt">
    <w:name w:val="LB Num Parties - Alt"/>
    <w:basedOn w:val="Parties-Alt"/>
    <w:rPr>
      <w:lang w:val="en-US"/>
    </w:rPr>
  </w:style>
  <w:style w:type="paragraph" w:customStyle="1" w:styleId="LBNumRecitals">
    <w:name w:val="LB Num Recitals"/>
    <w:basedOn w:val="Recitals"/>
    <w:pPr>
      <w:numPr>
        <w:numId w:val="10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NumRecitals-Alt">
    <w:name w:val="LB Num Recitals - Alt"/>
    <w:basedOn w:val="Recitals-Alt"/>
    <w:pPr>
      <w:numPr>
        <w:numId w:val="27"/>
      </w:numPr>
    </w:pPr>
    <w:rPr>
      <w:lang w:val="en-US"/>
    </w:rPr>
  </w:style>
  <w:style w:type="paragraph" w:customStyle="1" w:styleId="LBChapterHeading">
    <w:name w:val="LB Chapter Heading"/>
    <w:pPr>
      <w:numPr>
        <w:numId w:val="37"/>
      </w:numPr>
      <w:tabs>
        <w:tab w:val="left" w:pos="1080"/>
      </w:tabs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ScheduleHeading-alt">
    <w:name w:val="LB Schedule Heading - alt"/>
    <w:basedOn w:val="LBScheduleHeading"/>
    <w:pPr>
      <w:numPr>
        <w:numId w:val="35"/>
      </w:numPr>
      <w:tabs>
        <w:tab w:val="left" w:pos="720"/>
      </w:tabs>
      <w:jc w:val="left"/>
    </w:pPr>
    <w:rPr>
      <w:lang w:val="en-GB"/>
    </w:rPr>
  </w:style>
  <w:style w:type="paragraph" w:customStyle="1" w:styleId="LBChapterHeading-Alt">
    <w:name w:val="LB Chapter Heading - Alt"/>
    <w:pPr>
      <w:numPr>
        <w:numId w:val="38"/>
      </w:num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">
    <w:name w:val="LB Definition"/>
    <w:p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Subitem">
    <w:name w:val="LB Definition Subitem"/>
    <w:p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SubSubitem">
    <w:name w:val="LB Definition SubSubitem"/>
    <w:pPr>
      <w:numPr>
        <w:numId w:val="39"/>
      </w:num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-Alt">
    <w:name w:val="LB Definition - Alt"/>
    <w:p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Subitem-Alt">
    <w:name w:val="LB Definition Subitem - Alt"/>
    <w:p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SubSubItem-alt">
    <w:name w:val="LB Definition SubSubItem - alt"/>
    <w:pPr>
      <w:numPr>
        <w:numId w:val="40"/>
      </w:num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NumParagraph1">
    <w:name w:val="LB Num Paragraph 1"/>
    <w:basedOn w:val="LBNumHeading1"/>
    <w:rPr>
      <w:b w:val="0"/>
    </w:rPr>
  </w:style>
  <w:style w:type="paragraph" w:customStyle="1" w:styleId="LBNumParagraph2">
    <w:name w:val="LB Num Paragraph 2"/>
    <w:basedOn w:val="LBNumHeading2"/>
    <w:rPr>
      <w:b w:val="0"/>
    </w:rPr>
  </w:style>
  <w:style w:type="paragraph" w:customStyle="1" w:styleId="LBNumParagraph3111">
    <w:name w:val="LB Num Paragraph 3 1.1.1"/>
    <w:basedOn w:val="LBNumHeading3-111"/>
    <w:rPr>
      <w:b w:val="0"/>
    </w:rPr>
  </w:style>
  <w:style w:type="paragraph" w:customStyle="1" w:styleId="LBNumParagraph4">
    <w:name w:val="LB Num Paragraph 4"/>
    <w:basedOn w:val="LBNumHeading4"/>
    <w:rPr>
      <w:b w:val="0"/>
    </w:rPr>
  </w:style>
  <w:style w:type="paragraph" w:customStyle="1" w:styleId="LBNumParagraph5">
    <w:name w:val="LB Num Paragraph 5"/>
    <w:basedOn w:val="LBNumHeading5"/>
    <w:rPr>
      <w:b w:val="0"/>
    </w:rPr>
  </w:style>
  <w:style w:type="paragraph" w:customStyle="1" w:styleId="LBNumParagraph3">
    <w:name w:val="LB Num Paragraph 3"/>
    <w:basedOn w:val="LBNumHeading3"/>
    <w:pPr>
      <w:numPr>
        <w:numId w:val="24"/>
      </w:numPr>
    </w:pPr>
    <w:rPr>
      <w:b w:val="0"/>
    </w:rPr>
  </w:style>
  <w:style w:type="paragraph" w:styleId="af5">
    <w:name w:val="Title"/>
    <w:basedOn w:val="a"/>
    <w:next w:val="a"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af6">
    <w:name w:val="Заголовок Знак"/>
    <w:basedOn w:val="a0"/>
    <w:rPr>
      <w:rFonts w:ascii="Calibri Light" w:eastAsia="Times New Roman" w:hAnsi="Calibri Light"/>
      <w:spacing w:val="-10"/>
      <w:kern w:val="3"/>
      <w:sz w:val="56"/>
      <w:szCs w:val="56"/>
      <w:lang w:eastAsia="en-US"/>
    </w:rPr>
  </w:style>
  <w:style w:type="paragraph" w:customStyle="1" w:styleId="Roman3">
    <w:name w:val="Roman 3"/>
    <w:basedOn w:val="33"/>
    <w:pPr>
      <w:tabs>
        <w:tab w:val="left" w:pos="3600"/>
      </w:tabs>
      <w:spacing w:before="120"/>
      <w:ind w:left="720" w:hanging="720"/>
    </w:pPr>
    <w:rPr>
      <w:rFonts w:eastAsia="MS Mincho"/>
      <w:sz w:val="22"/>
      <w:szCs w:val="20"/>
      <w:lang w:val="en-GB"/>
    </w:rPr>
  </w:style>
  <w:style w:type="paragraph" w:customStyle="1" w:styleId="Arabic2">
    <w:name w:val="Arabic 2"/>
    <w:basedOn w:val="22"/>
    <w:pPr>
      <w:tabs>
        <w:tab w:val="left" w:pos="360"/>
      </w:tabs>
      <w:spacing w:before="120" w:line="240" w:lineRule="auto"/>
    </w:pPr>
    <w:rPr>
      <w:rFonts w:eastAsia="MS Mincho"/>
      <w:szCs w:val="20"/>
      <w:lang w:val="en-GB"/>
    </w:rPr>
  </w:style>
  <w:style w:type="paragraph" w:customStyle="1" w:styleId="Arabic1">
    <w:name w:val="Arabic 1"/>
    <w:basedOn w:val="a9"/>
    <w:pPr>
      <w:tabs>
        <w:tab w:val="left" w:pos="3600"/>
      </w:tabs>
      <w:spacing w:before="120"/>
      <w:ind w:left="720" w:hanging="720"/>
    </w:pPr>
    <w:rPr>
      <w:rFonts w:eastAsia="MS Mincho"/>
      <w:szCs w:val="20"/>
      <w:lang w:val="en-GB"/>
    </w:rPr>
  </w:style>
  <w:style w:type="paragraph" w:customStyle="1" w:styleId="Arabic3">
    <w:name w:val="Arabic 3"/>
    <w:basedOn w:val="33"/>
    <w:pPr>
      <w:tabs>
        <w:tab w:val="left" w:pos="10800"/>
      </w:tabs>
      <w:spacing w:before="120"/>
      <w:ind w:left="2160" w:hanging="720"/>
    </w:pPr>
    <w:rPr>
      <w:rFonts w:eastAsia="MS Mincho"/>
      <w:sz w:val="22"/>
      <w:szCs w:val="20"/>
      <w:lang w:val="en-GB"/>
    </w:rPr>
  </w:style>
  <w:style w:type="paragraph" w:customStyle="1" w:styleId="Arabic4">
    <w:name w:val="Arabic 4"/>
    <w:basedOn w:val="a"/>
    <w:pPr>
      <w:tabs>
        <w:tab w:val="left" w:pos="14400"/>
      </w:tabs>
      <w:spacing w:before="120" w:after="120"/>
      <w:ind w:left="2880" w:hanging="720"/>
    </w:pPr>
    <w:rPr>
      <w:rFonts w:eastAsia="MS Mincho"/>
      <w:szCs w:val="20"/>
      <w:lang w:val="en-GB"/>
    </w:rPr>
  </w:style>
  <w:style w:type="paragraph" w:customStyle="1" w:styleId="Arabic5">
    <w:name w:val="Arabic 5"/>
    <w:basedOn w:val="a"/>
    <w:pPr>
      <w:tabs>
        <w:tab w:val="left" w:pos="17890"/>
      </w:tabs>
      <w:spacing w:before="120" w:after="120"/>
      <w:ind w:left="3578" w:hanging="720"/>
    </w:pPr>
    <w:rPr>
      <w:rFonts w:eastAsia="MS Mincho"/>
      <w:szCs w:val="20"/>
      <w:lang w:val="en-GB"/>
    </w:rPr>
  </w:style>
  <w:style w:type="paragraph" w:customStyle="1" w:styleId="Arabic6">
    <w:name w:val="Arabic 6"/>
    <w:basedOn w:val="a"/>
    <w:pPr>
      <w:tabs>
        <w:tab w:val="left" w:pos="21205"/>
      </w:tabs>
      <w:spacing w:before="120" w:after="120"/>
      <w:ind w:left="4241" w:hanging="720"/>
    </w:pPr>
    <w:rPr>
      <w:rFonts w:eastAsia="MS Mincho"/>
      <w:szCs w:val="20"/>
      <w:lang w:val="en-GB"/>
    </w:rPr>
  </w:style>
  <w:style w:type="paragraph" w:customStyle="1" w:styleId="Roman1">
    <w:name w:val="Roman 1"/>
    <w:basedOn w:val="a9"/>
    <w:pPr>
      <w:tabs>
        <w:tab w:val="left" w:pos="3600"/>
      </w:tabs>
      <w:spacing w:before="120"/>
      <w:ind w:left="720" w:hanging="720"/>
    </w:pPr>
    <w:rPr>
      <w:rFonts w:eastAsia="Times New Roman"/>
      <w:szCs w:val="20"/>
      <w:lang w:val="en-GB"/>
    </w:rPr>
  </w:style>
  <w:style w:type="paragraph" w:customStyle="1" w:styleId="Roman2">
    <w:name w:val="Roman 2"/>
    <w:basedOn w:val="22"/>
    <w:pPr>
      <w:tabs>
        <w:tab w:val="left" w:pos="7200"/>
      </w:tabs>
      <w:spacing w:before="120" w:line="240" w:lineRule="auto"/>
      <w:ind w:left="1440" w:hanging="720"/>
    </w:pPr>
    <w:rPr>
      <w:rFonts w:eastAsia="MS Mincho"/>
      <w:szCs w:val="20"/>
      <w:lang w:val="en-GB"/>
    </w:rPr>
  </w:style>
  <w:style w:type="paragraph" w:customStyle="1" w:styleId="Roman4">
    <w:name w:val="Roman 4"/>
    <w:basedOn w:val="BodyText4"/>
    <w:pPr>
      <w:tabs>
        <w:tab w:val="left" w:pos="14400"/>
      </w:tabs>
      <w:ind w:left="2880" w:hanging="720"/>
    </w:pPr>
  </w:style>
  <w:style w:type="paragraph" w:customStyle="1" w:styleId="Roman5">
    <w:name w:val="Roman 5"/>
    <w:basedOn w:val="BodyText5"/>
    <w:pPr>
      <w:tabs>
        <w:tab w:val="left" w:pos="17890"/>
      </w:tabs>
      <w:ind w:left="3578" w:hanging="720"/>
    </w:pPr>
  </w:style>
  <w:style w:type="paragraph" w:customStyle="1" w:styleId="LBBOLDCAPS">
    <w:name w:val="LB BOLD CAPS"/>
    <w:basedOn w:val="BodyText1"/>
    <w:rPr>
      <w:b/>
      <w:bCs/>
      <w:caps/>
      <w:lang w:val="ru-RU"/>
    </w:rPr>
  </w:style>
  <w:style w:type="paragraph" w:customStyle="1" w:styleId="LBSCHEDULE10">
    <w:name w:val="LB SCHEDULE 1"/>
    <w:basedOn w:val="LBSchedule1"/>
    <w:pPr>
      <w:tabs>
        <w:tab w:val="left" w:pos="3600"/>
      </w:tabs>
      <w:ind w:left="720" w:hanging="720"/>
    </w:pPr>
  </w:style>
  <w:style w:type="paragraph" w:customStyle="1" w:styleId="1-1">
    <w:name w:val="Заголовок 1 -1"/>
    <w:basedOn w:val="1"/>
    <w:next w:val="a9"/>
    <w:pPr>
      <w:numPr>
        <w:numId w:val="0"/>
      </w:numPr>
      <w:tabs>
        <w:tab w:val="left" w:pos="7200"/>
      </w:tabs>
      <w:ind w:left="1440" w:hanging="720"/>
    </w:pPr>
    <w:rPr>
      <w:b w:val="0"/>
    </w:rPr>
  </w:style>
  <w:style w:type="paragraph" w:customStyle="1" w:styleId="af7">
    <w:name w:val="полужирный По центру"/>
    <w:basedOn w:val="BdyText2"/>
    <w:pPr>
      <w:jc w:val="center"/>
    </w:pPr>
    <w:rPr>
      <w:rFonts w:eastAsia="Times New Roman"/>
      <w:b/>
      <w:bCs/>
    </w:rPr>
  </w:style>
  <w:style w:type="paragraph" w:customStyle="1" w:styleId="Level1">
    <w:name w:val="Level 1"/>
    <w:basedOn w:val="a"/>
    <w:next w:val="a"/>
    <w:pPr>
      <w:keepNext/>
      <w:spacing w:before="140" w:after="140" w:line="288" w:lineRule="auto"/>
      <w:outlineLvl w:val="0"/>
    </w:pPr>
    <w:rPr>
      <w:rFonts w:ascii="Arial" w:eastAsia="Times New Roman" w:hAnsi="Arial"/>
      <w:b/>
      <w:kern w:val="3"/>
      <w:szCs w:val="20"/>
    </w:rPr>
  </w:style>
  <w:style w:type="paragraph" w:customStyle="1" w:styleId="Level2">
    <w:name w:val="Level 2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3">
    <w:name w:val="Level 3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4">
    <w:name w:val="Level 4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5">
    <w:name w:val="Level 5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6">
    <w:name w:val="Level 6"/>
    <w:basedOn w:val="a"/>
    <w:pPr>
      <w:numPr>
        <w:numId w:val="41"/>
      </w:num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zFSNarrative">
    <w:name w:val="zFSNarrative"/>
    <w:basedOn w:val="a"/>
    <w:pPr>
      <w:spacing w:after="120" w:line="288" w:lineRule="auto"/>
      <w:jc w:val="center"/>
    </w:pPr>
    <w:rPr>
      <w:rFonts w:ascii="Arial" w:eastAsia="Times New Roman" w:hAnsi="Arial"/>
      <w:kern w:val="3"/>
      <w:sz w:val="20"/>
      <w:szCs w:val="24"/>
    </w:rPr>
  </w:style>
  <w:style w:type="paragraph" w:customStyle="1" w:styleId="CharCharCharCharCharCharCharChar">
    <w:name w:val="Char Char Знак Знак Char Char Знак Знак Char Char Знак Знак Char Char"/>
    <w:basedOn w:val="a"/>
    <w:pPr>
      <w:widowControl w:val="0"/>
      <w:tabs>
        <w:tab w:val="left" w:pos="3600"/>
      </w:tabs>
      <w:spacing w:after="160" w:line="240" w:lineRule="exact"/>
      <w:ind w:left="720" w:hanging="360"/>
      <w:jc w:val="center"/>
    </w:pPr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AGovstyle2">
    <w:name w:val="A Gov style 2"/>
    <w:basedOn w:val="LBNumHeading2-Alt"/>
  </w:style>
  <w:style w:type="paragraph" w:customStyle="1" w:styleId="LBNumHeading4-1111Alt">
    <w:name w:val="LB Num Heading 4 - 1.1.1.1 Alt"/>
    <w:basedOn w:val="LBNumHeading3-111"/>
    <w:pPr>
      <w:numPr>
        <w:numId w:val="42"/>
      </w:numPr>
    </w:pPr>
  </w:style>
  <w:style w:type="paragraph" w:customStyle="1" w:styleId="AGovstyle1">
    <w:name w:val="A Gov style 1"/>
    <w:basedOn w:val="LBNumHeading1-Alt"/>
    <w:pPr>
      <w:numPr>
        <w:numId w:val="71"/>
      </w:numPr>
    </w:pPr>
  </w:style>
  <w:style w:type="paragraph" w:customStyle="1" w:styleId="AGovstyle3">
    <w:name w:val="A Gov style 3"/>
    <w:basedOn w:val="LBNumHeading3-111Alt"/>
  </w:style>
  <w:style w:type="paragraph" w:customStyle="1" w:styleId="AGovstyle4">
    <w:name w:val="A Gov style 4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AGovStyle5">
    <w:name w:val="A Gov Style 5"/>
    <w:basedOn w:val="LBNumHeading3-Alt"/>
    <w:pPr>
      <w:ind w:left="720" w:hanging="720"/>
    </w:pPr>
    <w:rPr>
      <w:b w:val="0"/>
    </w:rPr>
  </w:style>
  <w:style w:type="paragraph" w:customStyle="1" w:styleId="af8">
    <w:name w:val="Обычный + по ширине"/>
    <w:basedOn w:val="a"/>
    <w:rPr>
      <w:rFonts w:eastAsia="Times New Roman"/>
      <w:sz w:val="24"/>
      <w:szCs w:val="24"/>
      <w:lang w:eastAsia="ru-RU"/>
    </w:rPr>
  </w:style>
  <w:style w:type="paragraph" w:styleId="af9">
    <w:name w:val="Salutation"/>
    <w:basedOn w:val="a"/>
    <w:next w:val="a"/>
    <w:pPr>
      <w:spacing w:after="60"/>
    </w:pPr>
    <w:rPr>
      <w:rFonts w:eastAsia="Times New Roman"/>
      <w:sz w:val="28"/>
      <w:szCs w:val="28"/>
    </w:rPr>
  </w:style>
  <w:style w:type="character" w:customStyle="1" w:styleId="afa">
    <w:name w:val="Приветствие Знак"/>
    <w:basedOn w:val="a0"/>
    <w:rPr>
      <w:rFonts w:ascii="Times New Roman" w:eastAsia="Times New Roman" w:hAnsi="Times New Roman"/>
      <w:sz w:val="28"/>
      <w:szCs w:val="28"/>
      <w:lang w:eastAsia="en-US"/>
    </w:rPr>
  </w:style>
  <w:style w:type="character" w:styleId="afb">
    <w:name w:val="Hyperlink"/>
    <w:rPr>
      <w:rFonts w:cs="Times New Roman"/>
      <w:color w:val="0000FF"/>
      <w:u w:val="single"/>
    </w:rPr>
  </w:style>
  <w:style w:type="paragraph" w:customStyle="1" w:styleId="30">
    <w:name w:val="Раздел 3"/>
    <w:basedOn w:val="a"/>
    <w:pPr>
      <w:numPr>
        <w:numId w:val="70"/>
      </w:numPr>
      <w:spacing w:before="120" w:after="120"/>
      <w:jc w:val="center"/>
    </w:pPr>
    <w:rPr>
      <w:rFonts w:eastAsia="Times New Roman"/>
      <w:b/>
      <w:sz w:val="24"/>
      <w:szCs w:val="20"/>
      <w:lang w:eastAsia="ru-RU"/>
    </w:rPr>
  </w:style>
  <w:style w:type="numbering" w:customStyle="1" w:styleId="10">
    <w:name w:val="Стиль1"/>
    <w:basedOn w:val="a2"/>
    <w:pPr>
      <w:numPr>
        <w:numId w:val="2"/>
      </w:numPr>
    </w:pPr>
  </w:style>
  <w:style w:type="numbering" w:customStyle="1" w:styleId="2">
    <w:name w:val="Стиль2"/>
    <w:basedOn w:val="a2"/>
    <w:pPr>
      <w:numPr>
        <w:numId w:val="3"/>
      </w:numPr>
    </w:pPr>
  </w:style>
  <w:style w:type="numbering" w:customStyle="1" w:styleId="WWOutlineListStyle2">
    <w:name w:val="WW_OutlineListStyle_2"/>
    <w:basedOn w:val="a2"/>
    <w:pPr>
      <w:numPr>
        <w:numId w:val="4"/>
      </w:numPr>
    </w:pPr>
  </w:style>
  <w:style w:type="numbering" w:customStyle="1" w:styleId="WWOutlineListStyle1">
    <w:name w:val="WW_OutlineListStyle_1"/>
    <w:basedOn w:val="a2"/>
    <w:pPr>
      <w:numPr>
        <w:numId w:val="5"/>
      </w:numPr>
    </w:pPr>
  </w:style>
  <w:style w:type="numbering" w:customStyle="1" w:styleId="WWOutlineListStyle">
    <w:name w:val="WW_OutlineListStyle"/>
    <w:basedOn w:val="a2"/>
    <w:pPr>
      <w:numPr>
        <w:numId w:val="6"/>
      </w:numPr>
    </w:pPr>
  </w:style>
  <w:style w:type="numbering" w:customStyle="1" w:styleId="LFO1">
    <w:name w:val="LFO1"/>
    <w:basedOn w:val="a2"/>
    <w:pPr>
      <w:numPr>
        <w:numId w:val="7"/>
      </w:numPr>
    </w:pPr>
  </w:style>
  <w:style w:type="numbering" w:customStyle="1" w:styleId="LFO7">
    <w:name w:val="LFO7"/>
    <w:basedOn w:val="a2"/>
    <w:pPr>
      <w:numPr>
        <w:numId w:val="8"/>
      </w:numPr>
    </w:pPr>
  </w:style>
  <w:style w:type="numbering" w:customStyle="1" w:styleId="31">
    <w:name w:val="Стиль3"/>
    <w:basedOn w:val="a2"/>
    <w:pPr>
      <w:numPr>
        <w:numId w:val="9"/>
      </w:numPr>
    </w:pPr>
  </w:style>
  <w:style w:type="numbering" w:customStyle="1" w:styleId="LFO110">
    <w:name w:val="LFO11"/>
    <w:basedOn w:val="a2"/>
    <w:pPr>
      <w:numPr>
        <w:numId w:val="10"/>
      </w:numPr>
    </w:pPr>
  </w:style>
  <w:style w:type="numbering" w:customStyle="1" w:styleId="LFO3">
    <w:name w:val="LFO3"/>
    <w:basedOn w:val="a2"/>
    <w:pPr>
      <w:numPr>
        <w:numId w:val="11"/>
      </w:numPr>
    </w:pPr>
  </w:style>
  <w:style w:type="numbering" w:customStyle="1" w:styleId="LFO4">
    <w:name w:val="LFO4"/>
    <w:basedOn w:val="a2"/>
    <w:pPr>
      <w:numPr>
        <w:numId w:val="12"/>
      </w:numPr>
    </w:pPr>
  </w:style>
  <w:style w:type="numbering" w:customStyle="1" w:styleId="LFO5">
    <w:name w:val="LFO5"/>
    <w:basedOn w:val="a2"/>
    <w:pPr>
      <w:numPr>
        <w:numId w:val="13"/>
      </w:numPr>
    </w:pPr>
  </w:style>
  <w:style w:type="numbering" w:customStyle="1" w:styleId="LFO6">
    <w:name w:val="LFO6"/>
    <w:basedOn w:val="a2"/>
    <w:pPr>
      <w:numPr>
        <w:numId w:val="14"/>
      </w:numPr>
    </w:pPr>
  </w:style>
  <w:style w:type="numbering" w:customStyle="1" w:styleId="LFO71">
    <w:name w:val="LFO7_1"/>
    <w:basedOn w:val="a2"/>
    <w:pPr>
      <w:numPr>
        <w:numId w:val="15"/>
      </w:numPr>
    </w:pPr>
  </w:style>
  <w:style w:type="numbering" w:customStyle="1" w:styleId="LFO8">
    <w:name w:val="LFO8"/>
    <w:basedOn w:val="a2"/>
    <w:pPr>
      <w:numPr>
        <w:numId w:val="16"/>
      </w:numPr>
    </w:pPr>
  </w:style>
  <w:style w:type="numbering" w:customStyle="1" w:styleId="LFO9">
    <w:name w:val="LFO9"/>
    <w:basedOn w:val="a2"/>
    <w:pPr>
      <w:numPr>
        <w:numId w:val="17"/>
      </w:numPr>
    </w:pPr>
  </w:style>
  <w:style w:type="numbering" w:customStyle="1" w:styleId="LFO10">
    <w:name w:val="LFO10"/>
    <w:basedOn w:val="a2"/>
    <w:pPr>
      <w:numPr>
        <w:numId w:val="18"/>
      </w:numPr>
    </w:pPr>
  </w:style>
  <w:style w:type="numbering" w:customStyle="1" w:styleId="LFO111">
    <w:name w:val="LFO11_1"/>
    <w:basedOn w:val="a2"/>
    <w:pPr>
      <w:numPr>
        <w:numId w:val="19"/>
      </w:numPr>
    </w:pPr>
  </w:style>
  <w:style w:type="numbering" w:customStyle="1" w:styleId="LFO12">
    <w:name w:val="LFO12"/>
    <w:basedOn w:val="a2"/>
    <w:pPr>
      <w:numPr>
        <w:numId w:val="20"/>
      </w:numPr>
    </w:pPr>
  </w:style>
  <w:style w:type="numbering" w:customStyle="1" w:styleId="LFO13">
    <w:name w:val="LFO13"/>
    <w:basedOn w:val="a2"/>
    <w:pPr>
      <w:numPr>
        <w:numId w:val="21"/>
      </w:numPr>
    </w:pPr>
  </w:style>
  <w:style w:type="numbering" w:customStyle="1" w:styleId="LFO15">
    <w:name w:val="LFO15"/>
    <w:basedOn w:val="a2"/>
    <w:pPr>
      <w:numPr>
        <w:numId w:val="22"/>
      </w:numPr>
    </w:pPr>
  </w:style>
  <w:style w:type="numbering" w:customStyle="1" w:styleId="LFO16">
    <w:name w:val="LFO16"/>
    <w:basedOn w:val="a2"/>
    <w:pPr>
      <w:numPr>
        <w:numId w:val="23"/>
      </w:numPr>
    </w:pPr>
  </w:style>
  <w:style w:type="numbering" w:customStyle="1" w:styleId="LFO17">
    <w:name w:val="LFO17"/>
    <w:basedOn w:val="a2"/>
    <w:pPr>
      <w:numPr>
        <w:numId w:val="24"/>
      </w:numPr>
    </w:pPr>
  </w:style>
  <w:style w:type="numbering" w:customStyle="1" w:styleId="LFO18">
    <w:name w:val="LFO18"/>
    <w:basedOn w:val="a2"/>
    <w:pPr>
      <w:numPr>
        <w:numId w:val="25"/>
      </w:numPr>
    </w:pPr>
  </w:style>
  <w:style w:type="numbering" w:customStyle="1" w:styleId="LFO19">
    <w:name w:val="LFO19"/>
    <w:basedOn w:val="a2"/>
    <w:pPr>
      <w:numPr>
        <w:numId w:val="26"/>
      </w:numPr>
    </w:pPr>
  </w:style>
  <w:style w:type="numbering" w:customStyle="1" w:styleId="LFO20">
    <w:name w:val="LFO20"/>
    <w:basedOn w:val="a2"/>
    <w:pPr>
      <w:numPr>
        <w:numId w:val="27"/>
      </w:numPr>
    </w:pPr>
  </w:style>
  <w:style w:type="numbering" w:customStyle="1" w:styleId="LFO22">
    <w:name w:val="LFO22"/>
    <w:basedOn w:val="a2"/>
    <w:pPr>
      <w:numPr>
        <w:numId w:val="28"/>
      </w:numPr>
    </w:pPr>
  </w:style>
  <w:style w:type="numbering" w:customStyle="1" w:styleId="LFO23">
    <w:name w:val="LFO23"/>
    <w:basedOn w:val="a2"/>
    <w:pPr>
      <w:numPr>
        <w:numId w:val="29"/>
      </w:numPr>
    </w:pPr>
  </w:style>
  <w:style w:type="numbering" w:customStyle="1" w:styleId="LFO24">
    <w:name w:val="LFO24"/>
    <w:basedOn w:val="a2"/>
    <w:pPr>
      <w:numPr>
        <w:numId w:val="30"/>
      </w:numPr>
    </w:pPr>
  </w:style>
  <w:style w:type="numbering" w:customStyle="1" w:styleId="LFO25">
    <w:name w:val="LFO25"/>
    <w:basedOn w:val="a2"/>
    <w:pPr>
      <w:numPr>
        <w:numId w:val="31"/>
      </w:numPr>
    </w:pPr>
  </w:style>
  <w:style w:type="numbering" w:customStyle="1" w:styleId="LFO26">
    <w:name w:val="LFO26"/>
    <w:basedOn w:val="a2"/>
    <w:pPr>
      <w:numPr>
        <w:numId w:val="32"/>
      </w:numPr>
    </w:pPr>
  </w:style>
  <w:style w:type="numbering" w:customStyle="1" w:styleId="LFO27">
    <w:name w:val="LFO27"/>
    <w:basedOn w:val="a2"/>
    <w:pPr>
      <w:numPr>
        <w:numId w:val="33"/>
      </w:numPr>
    </w:pPr>
  </w:style>
  <w:style w:type="numbering" w:customStyle="1" w:styleId="LFO28">
    <w:name w:val="LFO28"/>
    <w:basedOn w:val="a2"/>
    <w:pPr>
      <w:numPr>
        <w:numId w:val="34"/>
      </w:numPr>
    </w:pPr>
  </w:style>
  <w:style w:type="numbering" w:customStyle="1" w:styleId="LFO29">
    <w:name w:val="LFO29"/>
    <w:basedOn w:val="a2"/>
    <w:pPr>
      <w:numPr>
        <w:numId w:val="35"/>
      </w:numPr>
    </w:pPr>
  </w:style>
  <w:style w:type="numbering" w:customStyle="1" w:styleId="LFO30">
    <w:name w:val="LFO30"/>
    <w:basedOn w:val="a2"/>
    <w:pPr>
      <w:numPr>
        <w:numId w:val="36"/>
      </w:numPr>
    </w:pPr>
  </w:style>
  <w:style w:type="numbering" w:customStyle="1" w:styleId="LFO310">
    <w:name w:val="LFO31"/>
    <w:basedOn w:val="a2"/>
    <w:pPr>
      <w:numPr>
        <w:numId w:val="37"/>
      </w:numPr>
    </w:pPr>
  </w:style>
  <w:style w:type="numbering" w:customStyle="1" w:styleId="LFO32">
    <w:name w:val="LFO32"/>
    <w:basedOn w:val="a2"/>
    <w:pPr>
      <w:numPr>
        <w:numId w:val="38"/>
      </w:numPr>
    </w:pPr>
  </w:style>
  <w:style w:type="numbering" w:customStyle="1" w:styleId="LFO33">
    <w:name w:val="LFO33"/>
    <w:basedOn w:val="a2"/>
    <w:pPr>
      <w:numPr>
        <w:numId w:val="39"/>
      </w:numPr>
    </w:pPr>
  </w:style>
  <w:style w:type="numbering" w:customStyle="1" w:styleId="LFO34">
    <w:name w:val="LFO34"/>
    <w:basedOn w:val="a2"/>
    <w:pPr>
      <w:numPr>
        <w:numId w:val="40"/>
      </w:numPr>
    </w:pPr>
  </w:style>
  <w:style w:type="numbering" w:customStyle="1" w:styleId="LFO35">
    <w:name w:val="LFO35"/>
    <w:basedOn w:val="a2"/>
    <w:pPr>
      <w:numPr>
        <w:numId w:val="41"/>
      </w:numPr>
    </w:pPr>
  </w:style>
  <w:style w:type="numbering" w:customStyle="1" w:styleId="LFO37">
    <w:name w:val="LFO37"/>
    <w:basedOn w:val="a2"/>
    <w:pPr>
      <w:numPr>
        <w:numId w:val="42"/>
      </w:numPr>
    </w:pPr>
  </w:style>
  <w:style w:type="numbering" w:customStyle="1" w:styleId="LFO11">
    <w:name w:val="LFO1_1"/>
    <w:basedOn w:val="a2"/>
    <w:pPr>
      <w:numPr>
        <w:numId w:val="43"/>
      </w:numPr>
    </w:pPr>
  </w:style>
  <w:style w:type="numbering" w:customStyle="1" w:styleId="LFO31">
    <w:name w:val="LFO3_1"/>
    <w:basedOn w:val="a2"/>
    <w:pPr>
      <w:numPr>
        <w:numId w:val="44"/>
      </w:numPr>
    </w:pPr>
  </w:style>
  <w:style w:type="numbering" w:customStyle="1" w:styleId="LFO41">
    <w:name w:val="LFO4_1"/>
    <w:basedOn w:val="a2"/>
    <w:pPr>
      <w:numPr>
        <w:numId w:val="45"/>
      </w:numPr>
    </w:pPr>
  </w:style>
  <w:style w:type="numbering" w:customStyle="1" w:styleId="LFO51">
    <w:name w:val="LFO5_1"/>
    <w:basedOn w:val="a2"/>
    <w:pPr>
      <w:numPr>
        <w:numId w:val="46"/>
      </w:numPr>
    </w:pPr>
  </w:style>
  <w:style w:type="numbering" w:customStyle="1" w:styleId="LFO61">
    <w:name w:val="LFO6_1"/>
    <w:basedOn w:val="a2"/>
    <w:pPr>
      <w:numPr>
        <w:numId w:val="47"/>
      </w:numPr>
    </w:pPr>
  </w:style>
  <w:style w:type="numbering" w:customStyle="1" w:styleId="LFO72">
    <w:name w:val="LFO7_2"/>
    <w:basedOn w:val="a2"/>
    <w:pPr>
      <w:numPr>
        <w:numId w:val="48"/>
      </w:numPr>
    </w:pPr>
  </w:style>
  <w:style w:type="numbering" w:customStyle="1" w:styleId="LFO81">
    <w:name w:val="LFO8_1"/>
    <w:basedOn w:val="a2"/>
    <w:pPr>
      <w:numPr>
        <w:numId w:val="49"/>
      </w:numPr>
    </w:pPr>
  </w:style>
  <w:style w:type="numbering" w:customStyle="1" w:styleId="LFO91">
    <w:name w:val="LFO9_1"/>
    <w:basedOn w:val="a2"/>
    <w:pPr>
      <w:numPr>
        <w:numId w:val="50"/>
      </w:numPr>
    </w:pPr>
  </w:style>
  <w:style w:type="numbering" w:customStyle="1" w:styleId="LFO101">
    <w:name w:val="LFO10_1"/>
    <w:basedOn w:val="a2"/>
    <w:pPr>
      <w:numPr>
        <w:numId w:val="51"/>
      </w:numPr>
    </w:pPr>
  </w:style>
  <w:style w:type="numbering" w:customStyle="1" w:styleId="LFO112">
    <w:name w:val="LFO11_2"/>
    <w:basedOn w:val="a2"/>
    <w:pPr>
      <w:numPr>
        <w:numId w:val="52"/>
      </w:numPr>
    </w:pPr>
  </w:style>
  <w:style w:type="numbering" w:customStyle="1" w:styleId="LFO121">
    <w:name w:val="LFO12_1"/>
    <w:basedOn w:val="a2"/>
    <w:pPr>
      <w:numPr>
        <w:numId w:val="53"/>
      </w:numPr>
    </w:pPr>
  </w:style>
  <w:style w:type="numbering" w:customStyle="1" w:styleId="LFO131">
    <w:name w:val="LFO13_1"/>
    <w:basedOn w:val="a2"/>
    <w:pPr>
      <w:numPr>
        <w:numId w:val="54"/>
      </w:numPr>
    </w:pPr>
  </w:style>
  <w:style w:type="numbering" w:customStyle="1" w:styleId="LFO151">
    <w:name w:val="LFO15_1"/>
    <w:basedOn w:val="a2"/>
    <w:pPr>
      <w:numPr>
        <w:numId w:val="55"/>
      </w:numPr>
    </w:pPr>
  </w:style>
  <w:style w:type="numbering" w:customStyle="1" w:styleId="LFO161">
    <w:name w:val="LFO16_1"/>
    <w:basedOn w:val="a2"/>
    <w:pPr>
      <w:numPr>
        <w:numId w:val="56"/>
      </w:numPr>
    </w:pPr>
  </w:style>
  <w:style w:type="numbering" w:customStyle="1" w:styleId="LFO171">
    <w:name w:val="LFO17_1"/>
    <w:basedOn w:val="a2"/>
    <w:pPr>
      <w:numPr>
        <w:numId w:val="57"/>
      </w:numPr>
    </w:pPr>
  </w:style>
  <w:style w:type="numbering" w:customStyle="1" w:styleId="LFO181">
    <w:name w:val="LFO18_1"/>
    <w:basedOn w:val="a2"/>
    <w:pPr>
      <w:numPr>
        <w:numId w:val="58"/>
      </w:numPr>
    </w:pPr>
  </w:style>
  <w:style w:type="numbering" w:customStyle="1" w:styleId="LFO191">
    <w:name w:val="LFO19_1"/>
    <w:basedOn w:val="a2"/>
    <w:pPr>
      <w:numPr>
        <w:numId w:val="59"/>
      </w:numPr>
    </w:pPr>
  </w:style>
  <w:style w:type="numbering" w:customStyle="1" w:styleId="LFO201">
    <w:name w:val="LFO20_1"/>
    <w:basedOn w:val="a2"/>
    <w:pPr>
      <w:numPr>
        <w:numId w:val="60"/>
      </w:numPr>
    </w:pPr>
  </w:style>
  <w:style w:type="numbering" w:customStyle="1" w:styleId="LFO221">
    <w:name w:val="LFO22_1"/>
    <w:basedOn w:val="a2"/>
    <w:pPr>
      <w:numPr>
        <w:numId w:val="61"/>
      </w:numPr>
    </w:pPr>
  </w:style>
  <w:style w:type="numbering" w:customStyle="1" w:styleId="LFO231">
    <w:name w:val="LFO23_1"/>
    <w:basedOn w:val="a2"/>
    <w:pPr>
      <w:numPr>
        <w:numId w:val="62"/>
      </w:numPr>
    </w:pPr>
  </w:style>
  <w:style w:type="numbering" w:customStyle="1" w:styleId="LFO241">
    <w:name w:val="LFO24_1"/>
    <w:basedOn w:val="a2"/>
    <w:pPr>
      <w:numPr>
        <w:numId w:val="63"/>
      </w:numPr>
    </w:pPr>
  </w:style>
  <w:style w:type="numbering" w:customStyle="1" w:styleId="LFO251">
    <w:name w:val="LFO25_1"/>
    <w:basedOn w:val="a2"/>
    <w:pPr>
      <w:numPr>
        <w:numId w:val="64"/>
      </w:numPr>
    </w:pPr>
  </w:style>
  <w:style w:type="numbering" w:customStyle="1" w:styleId="LFO261">
    <w:name w:val="LFO26_1"/>
    <w:basedOn w:val="a2"/>
    <w:pPr>
      <w:numPr>
        <w:numId w:val="65"/>
      </w:numPr>
    </w:pPr>
  </w:style>
  <w:style w:type="numbering" w:customStyle="1" w:styleId="LFO271">
    <w:name w:val="LFO27_1"/>
    <w:basedOn w:val="a2"/>
    <w:pPr>
      <w:numPr>
        <w:numId w:val="66"/>
      </w:numPr>
    </w:pPr>
  </w:style>
  <w:style w:type="numbering" w:customStyle="1" w:styleId="LFO281">
    <w:name w:val="LFO28_1"/>
    <w:basedOn w:val="a2"/>
    <w:pPr>
      <w:numPr>
        <w:numId w:val="67"/>
      </w:numPr>
    </w:pPr>
  </w:style>
  <w:style w:type="numbering" w:customStyle="1" w:styleId="LFO291">
    <w:name w:val="LFO29_1"/>
    <w:basedOn w:val="a2"/>
    <w:pPr>
      <w:numPr>
        <w:numId w:val="68"/>
      </w:numPr>
    </w:pPr>
  </w:style>
  <w:style w:type="numbering" w:customStyle="1" w:styleId="LFO301">
    <w:name w:val="LFO30_1"/>
    <w:basedOn w:val="a2"/>
    <w:pPr>
      <w:numPr>
        <w:numId w:val="69"/>
      </w:numPr>
    </w:pPr>
  </w:style>
  <w:style w:type="numbering" w:customStyle="1" w:styleId="LFO69">
    <w:name w:val="LFO69"/>
    <w:basedOn w:val="a2"/>
    <w:pPr>
      <w:numPr>
        <w:numId w:val="70"/>
      </w:numPr>
    </w:pPr>
  </w:style>
  <w:style w:type="numbering" w:customStyle="1" w:styleId="LFO70">
    <w:name w:val="LFO70"/>
    <w:basedOn w:val="a2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5988</Words>
  <Characters>34133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Doczilla.ru</Company>
  <LinksUpToDate>false</LinksUpToDate>
  <CharactersWithSpaces>40041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Doczilla.ru</dc:creator>
  <cp:keywords/>
  <cp:lastModifiedBy>Бухгалтер</cp:lastModifiedBy>
  <cp:revision>4</cp:revision>
  <cp:lastPrinted>2014-05-26T16:27:00Z</cp:lastPrinted>
  <dcterms:created xsi:type="dcterms:W3CDTF">2021-10-15T08:54:00Z</dcterms:created>
  <dcterms:modified xsi:type="dcterms:W3CDTF">2021-10-15T08:59:00Z</dcterms:modified>
</cp:coreProperties>
</file>