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9" w:rsidRPr="00E82D07" w:rsidRDefault="00E82D07" w:rsidP="00E82D07">
      <w:pPr>
        <w:jc w:val="right"/>
        <w:rPr>
          <w:i/>
          <w:color w:val="000000"/>
          <w:sz w:val="24"/>
          <w:szCs w:val="24"/>
        </w:rPr>
      </w:pPr>
      <w:r w:rsidRPr="00E82D07">
        <w:rPr>
          <w:i/>
          <w:color w:val="000000"/>
          <w:sz w:val="24"/>
          <w:szCs w:val="24"/>
        </w:rPr>
        <w:t>Утверждаю</w:t>
      </w:r>
    </w:p>
    <w:p w:rsidR="00E82D07" w:rsidRPr="00E82D07" w:rsidRDefault="00E82D07" w:rsidP="00E82D07">
      <w:pPr>
        <w:jc w:val="right"/>
        <w:rPr>
          <w:i/>
          <w:color w:val="000000"/>
          <w:sz w:val="24"/>
          <w:szCs w:val="24"/>
        </w:rPr>
      </w:pPr>
      <w:r w:rsidRPr="00E82D07">
        <w:rPr>
          <w:i/>
          <w:color w:val="000000"/>
          <w:sz w:val="24"/>
          <w:szCs w:val="24"/>
        </w:rPr>
        <w:t xml:space="preserve">И.О. Директора </w:t>
      </w:r>
    </w:p>
    <w:p w:rsidR="00E82D07" w:rsidRPr="00E82D07" w:rsidRDefault="00E82D07" w:rsidP="00E82D07">
      <w:pPr>
        <w:jc w:val="right"/>
        <w:rPr>
          <w:i/>
          <w:color w:val="000000"/>
          <w:sz w:val="24"/>
          <w:szCs w:val="24"/>
        </w:rPr>
      </w:pPr>
      <w:r w:rsidRPr="00E82D07">
        <w:rPr>
          <w:i/>
          <w:color w:val="000000"/>
          <w:sz w:val="24"/>
          <w:szCs w:val="24"/>
        </w:rPr>
        <w:t>ЛОГБУ «Всеволожский ДИ»</w:t>
      </w:r>
    </w:p>
    <w:p w:rsidR="00E82D07" w:rsidRPr="00E82D07" w:rsidRDefault="00E82D07" w:rsidP="00E82D07">
      <w:pPr>
        <w:jc w:val="right"/>
        <w:rPr>
          <w:i/>
          <w:color w:val="000000"/>
          <w:sz w:val="24"/>
          <w:szCs w:val="24"/>
        </w:rPr>
      </w:pPr>
      <w:r w:rsidRPr="00E82D07">
        <w:rPr>
          <w:i/>
          <w:color w:val="000000"/>
          <w:sz w:val="24"/>
          <w:szCs w:val="24"/>
        </w:rPr>
        <w:t>__________Федотов В.А.</w:t>
      </w:r>
    </w:p>
    <w:p w:rsidR="00E82D07" w:rsidRPr="00E82D07" w:rsidRDefault="00E82D07" w:rsidP="006A75F1">
      <w:pPr>
        <w:jc w:val="center"/>
        <w:rPr>
          <w:b/>
          <w:sz w:val="24"/>
          <w:szCs w:val="24"/>
        </w:rPr>
      </w:pPr>
    </w:p>
    <w:p w:rsidR="002E7A09" w:rsidRPr="00903C44" w:rsidRDefault="00E82D07" w:rsidP="006A75F1">
      <w:pPr>
        <w:jc w:val="center"/>
        <w:rPr>
          <w:b/>
        </w:rPr>
      </w:pPr>
      <w:r>
        <w:rPr>
          <w:b/>
        </w:rPr>
        <w:t>Проект д</w:t>
      </w:r>
      <w:r w:rsidR="0075637A">
        <w:rPr>
          <w:b/>
        </w:rPr>
        <w:t>оговор</w:t>
      </w:r>
      <w:r>
        <w:rPr>
          <w:b/>
        </w:rPr>
        <w:t>а</w:t>
      </w:r>
      <w:r w:rsidR="00961927" w:rsidRPr="00903C44">
        <w:rPr>
          <w:b/>
        </w:rPr>
        <w:t xml:space="preserve"> </w:t>
      </w:r>
      <w:r w:rsidR="00E16532" w:rsidRPr="00903C44">
        <w:rPr>
          <w:b/>
        </w:rPr>
        <w:t xml:space="preserve"> </w:t>
      </w:r>
      <w:r w:rsidR="0089063E" w:rsidRPr="00903C44">
        <w:rPr>
          <w:b/>
        </w:rPr>
        <w:t>№</w:t>
      </w:r>
      <w:r w:rsidR="00E01457" w:rsidRPr="00E01457">
        <w:t xml:space="preserve"> </w:t>
      </w:r>
      <w:r w:rsidR="0077396B">
        <w:rPr>
          <w:b/>
        </w:rPr>
        <w:t>________________</w:t>
      </w:r>
    </w:p>
    <w:p w:rsidR="002E7A09" w:rsidRDefault="007A70A8" w:rsidP="002E7A0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kern w:val="2"/>
        </w:rPr>
        <w:t>г</w:t>
      </w:r>
      <w:r w:rsidR="0075637A">
        <w:rPr>
          <w:kern w:val="2"/>
        </w:rPr>
        <w:t>п им. Свердлова</w:t>
      </w:r>
      <w:r w:rsidR="00903C44">
        <w:rPr>
          <w:kern w:val="2"/>
        </w:rPr>
        <w:t xml:space="preserve">   </w:t>
      </w:r>
      <w:r w:rsidR="002E7A09" w:rsidRPr="00903C44">
        <w:rPr>
          <w:kern w:val="2"/>
        </w:rPr>
        <w:tab/>
      </w:r>
      <w:r w:rsidR="002E7A09" w:rsidRPr="00903C44">
        <w:rPr>
          <w:kern w:val="2"/>
        </w:rPr>
        <w:tab/>
      </w:r>
      <w:r w:rsidR="00903C44">
        <w:rPr>
          <w:kern w:val="2"/>
        </w:rPr>
        <w:t xml:space="preserve">   </w:t>
      </w:r>
      <w:r w:rsidR="002E7A09" w:rsidRPr="00903C44">
        <w:rPr>
          <w:kern w:val="2"/>
        </w:rPr>
        <w:tab/>
      </w:r>
      <w:r w:rsidR="002E7A09" w:rsidRPr="00903C44">
        <w:rPr>
          <w:kern w:val="2"/>
        </w:rPr>
        <w:tab/>
      </w:r>
      <w:r w:rsidR="00903C44">
        <w:rPr>
          <w:kern w:val="2"/>
        </w:rPr>
        <w:t xml:space="preserve">   </w:t>
      </w:r>
      <w:r w:rsidR="002E7A09" w:rsidRPr="00903C44">
        <w:rPr>
          <w:kern w:val="2"/>
        </w:rPr>
        <w:tab/>
        <w:t xml:space="preserve">         </w:t>
      </w:r>
      <w:r w:rsidR="00903C44">
        <w:rPr>
          <w:kern w:val="2"/>
        </w:rPr>
        <w:t xml:space="preserve">                   </w:t>
      </w:r>
      <w:r w:rsidR="002E7A09" w:rsidRPr="00903C44">
        <w:rPr>
          <w:kern w:val="2"/>
        </w:rPr>
        <w:t xml:space="preserve">     </w:t>
      </w:r>
      <w:r w:rsidR="002E7A09" w:rsidRPr="00903C44">
        <w:t>«_____» ___________ 20____ г</w:t>
      </w:r>
      <w:r w:rsidR="002E7A09" w:rsidRPr="00201AE8">
        <w:rPr>
          <w:sz w:val="24"/>
          <w:szCs w:val="24"/>
        </w:rPr>
        <w:t>.</w:t>
      </w:r>
    </w:p>
    <w:p w:rsidR="00903C44" w:rsidRPr="00201AE8" w:rsidRDefault="00903C44" w:rsidP="002E7A0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75637A" w:rsidRPr="0075637A" w:rsidRDefault="0075637A" w:rsidP="0075637A">
      <w:pPr>
        <w:widowControl/>
        <w:autoSpaceDE/>
        <w:autoSpaceDN/>
        <w:adjustRightInd/>
        <w:ind w:right="-1" w:firstLine="708"/>
        <w:jc w:val="both"/>
        <w:rPr>
          <w:b/>
          <w:bCs/>
        </w:rPr>
      </w:pPr>
      <w:r w:rsidRPr="0075637A">
        <w:t xml:space="preserve">Ленинградское областное государственное стационарное  бюджетное учреждение социального обслуживания «Всеволожский дом-интернат для престарелых и инвалидов» (ЛОГБУ «Всеволожский ДИ»), именуемый в дальнейшем "Абонент", в лице исполняющего обязанности директора Федотова Виктора Алексеевича, действующего на основании Устава, с одной стороны, </w:t>
      </w:r>
      <w:r w:rsidR="00D12FB4" w:rsidRPr="0075637A">
        <w:t xml:space="preserve">и </w:t>
      </w:r>
      <w:r w:rsidR="00D12FB4" w:rsidRPr="00E01457">
        <w:t>АО «Северен-Телеком»</w:t>
      </w:r>
      <w:r w:rsidR="00D12FB4" w:rsidRPr="0075637A">
        <w:t xml:space="preserve">, именуемое в дальнейшем </w:t>
      </w:r>
      <w:r w:rsidR="00D12FB4" w:rsidRPr="0075637A">
        <w:rPr>
          <w:b/>
        </w:rPr>
        <w:t>«Исполнитель»</w:t>
      </w:r>
      <w:r w:rsidR="00D12FB4" w:rsidRPr="0075637A">
        <w:t xml:space="preserve">, в лице </w:t>
      </w:r>
      <w:r w:rsidR="00D12FB4" w:rsidRPr="00DB4CD1">
        <w:t>Коммерческого директора Скакуна А.В., действующего на основании доверенности № 24/01-21 от «24» января 2021 г.</w:t>
      </w:r>
      <w:r w:rsidR="00D12FB4" w:rsidRPr="00264E5D">
        <w:t>,</w:t>
      </w:r>
      <w:r w:rsidRPr="0075637A">
        <w:t xml:space="preserve"> с другой стороны, совместно именуемые "Стороны" и каждый в отдельности "Сторона", заключили настоящий Договор, в рамках п. 4 ч.1 ст. 93, ч. 15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о нижеследующем:</w:t>
      </w:r>
    </w:p>
    <w:p w:rsidR="002E7A09" w:rsidRDefault="002E7A09" w:rsidP="002E7A09">
      <w:pPr>
        <w:widowControl/>
        <w:autoSpaceDE/>
        <w:autoSpaceDN/>
        <w:adjustRightInd/>
        <w:ind w:firstLine="567"/>
        <w:jc w:val="both"/>
        <w:rPr>
          <w:sz w:val="17"/>
          <w:szCs w:val="17"/>
        </w:rPr>
      </w:pPr>
      <w:r w:rsidRPr="005118A7">
        <w:rPr>
          <w:sz w:val="17"/>
          <w:szCs w:val="17"/>
        </w:rPr>
        <w:t>:</w:t>
      </w:r>
    </w:p>
    <w:p w:rsidR="002C2FA3" w:rsidRPr="005118A7" w:rsidRDefault="002C2FA3" w:rsidP="002E7A09">
      <w:pPr>
        <w:widowControl/>
        <w:autoSpaceDE/>
        <w:autoSpaceDN/>
        <w:adjustRightInd/>
        <w:ind w:firstLine="567"/>
        <w:jc w:val="both"/>
        <w:rPr>
          <w:b/>
          <w:bCs/>
          <w:sz w:val="17"/>
          <w:szCs w:val="17"/>
        </w:rPr>
      </w:pPr>
    </w:p>
    <w:p w:rsidR="002E7A09" w:rsidRPr="0075637A" w:rsidRDefault="00D8055A" w:rsidP="002E7A09">
      <w:pPr>
        <w:widowControl/>
        <w:numPr>
          <w:ilvl w:val="0"/>
          <w:numId w:val="37"/>
        </w:numPr>
        <w:tabs>
          <w:tab w:val="num" w:pos="1134"/>
        </w:tabs>
        <w:autoSpaceDE/>
        <w:autoSpaceDN/>
        <w:adjustRightInd/>
        <w:ind w:firstLine="567"/>
        <w:contextualSpacing/>
        <w:jc w:val="center"/>
        <w:rPr>
          <w:b/>
          <w:bCs/>
        </w:rPr>
      </w:pPr>
      <w:r w:rsidRPr="0075637A">
        <w:rPr>
          <w:b/>
          <w:bCs/>
        </w:rPr>
        <w:t xml:space="preserve">  </w:t>
      </w:r>
      <w:r w:rsidR="002E7A09" w:rsidRPr="0075637A">
        <w:rPr>
          <w:b/>
          <w:bCs/>
        </w:rPr>
        <w:t xml:space="preserve">Предмет </w:t>
      </w:r>
      <w:r w:rsidR="0075637A">
        <w:rPr>
          <w:b/>
          <w:bCs/>
        </w:rPr>
        <w:t>договора</w:t>
      </w:r>
    </w:p>
    <w:p w:rsidR="002E7A09" w:rsidRPr="0075637A" w:rsidRDefault="002E7A09" w:rsidP="002E7A09">
      <w:pPr>
        <w:keepNext/>
        <w:widowControl/>
        <w:autoSpaceDE/>
        <w:autoSpaceDN/>
        <w:adjustRightInd/>
        <w:jc w:val="both"/>
        <w:outlineLvl w:val="5"/>
      </w:pPr>
      <w:r w:rsidRPr="0075637A">
        <w:t>1.1.</w:t>
      </w:r>
      <w:r w:rsidRPr="0075637A">
        <w:rPr>
          <w:b/>
        </w:rPr>
        <w:t xml:space="preserve"> </w:t>
      </w:r>
      <w:r w:rsidR="00C8419F" w:rsidRPr="0075637A">
        <w:t xml:space="preserve">Исполнитель обязуется в течение срока действия настоящего </w:t>
      </w:r>
      <w:r w:rsidR="0075637A">
        <w:t>договора</w:t>
      </w:r>
      <w:r w:rsidR="00C8419F" w:rsidRPr="0075637A">
        <w:t xml:space="preserve"> </w:t>
      </w:r>
      <w:r w:rsidR="00C8419F" w:rsidRPr="0075637A">
        <w:rPr>
          <w:b/>
          <w:i/>
        </w:rPr>
        <w:t>оказывать</w:t>
      </w:r>
      <w:r w:rsidR="0044009E" w:rsidRPr="0075637A">
        <w:rPr>
          <w:b/>
          <w:i/>
        </w:rPr>
        <w:t xml:space="preserve"> </w:t>
      </w:r>
      <w:r w:rsidR="005118A7" w:rsidRPr="0075637A">
        <w:rPr>
          <w:b/>
          <w:bCs/>
          <w:i/>
        </w:rPr>
        <w:t>услуг</w:t>
      </w:r>
      <w:r w:rsidR="001E38F5" w:rsidRPr="0075637A">
        <w:rPr>
          <w:b/>
          <w:bCs/>
          <w:i/>
        </w:rPr>
        <w:t>и</w:t>
      </w:r>
      <w:r w:rsidR="005118A7" w:rsidRPr="0075637A">
        <w:rPr>
          <w:b/>
          <w:bCs/>
          <w:i/>
        </w:rPr>
        <w:t xml:space="preserve"> по подключению и предоставлению доступа к технологической сети передачи данных и внешним сетям (Интернет) </w:t>
      </w:r>
      <w:r w:rsidR="0044009E" w:rsidRPr="0075637A">
        <w:rPr>
          <w:b/>
          <w:i/>
        </w:rPr>
        <w:t xml:space="preserve"> </w:t>
      </w:r>
      <w:r w:rsidRPr="0075637A">
        <w:t xml:space="preserve">(далее услуги) в соответствии </w:t>
      </w:r>
      <w:r w:rsidR="0075637A">
        <w:t>с условиями настоящего договора</w:t>
      </w:r>
      <w:r w:rsidRPr="0075637A">
        <w:t xml:space="preserve"> и техническим заданием (Приложение № 1 к </w:t>
      </w:r>
      <w:r w:rsidR="0075637A">
        <w:t>договору</w:t>
      </w:r>
      <w:r w:rsidRPr="0075637A">
        <w:t xml:space="preserve">), а Заказчик обязуется принять оказанные Исполнителем услуги и произвести их оплату в порядке и на условиях, предусмотренных настоящим  </w:t>
      </w:r>
      <w:r w:rsidR="0075637A">
        <w:t>договором</w:t>
      </w:r>
      <w:r w:rsidRPr="0075637A">
        <w:t>.</w:t>
      </w:r>
    </w:p>
    <w:p w:rsidR="005118A7" w:rsidRPr="0075637A" w:rsidRDefault="0044009E" w:rsidP="0044009E">
      <w:pPr>
        <w:widowControl/>
        <w:autoSpaceDE/>
        <w:autoSpaceDN/>
        <w:adjustRightInd/>
        <w:jc w:val="both"/>
      </w:pPr>
      <w:r w:rsidRPr="0075637A">
        <w:t xml:space="preserve">1.2. Место оказания услуг: </w:t>
      </w:r>
      <w:r w:rsidR="0075637A">
        <w:t>ЛОГБУ «Всеволожский ДИ», Ленинградская обл., Всеволожский р-н, гп. им. Свердлова, ул. Садовая, д.13</w:t>
      </w:r>
      <w:r w:rsidR="005118A7" w:rsidRPr="0075637A">
        <w:t>.</w:t>
      </w:r>
    </w:p>
    <w:p w:rsidR="0044009E" w:rsidRPr="0075637A" w:rsidRDefault="005118A7" w:rsidP="0044009E">
      <w:pPr>
        <w:widowControl/>
        <w:autoSpaceDE/>
        <w:autoSpaceDN/>
        <w:adjustRightInd/>
        <w:jc w:val="both"/>
        <w:rPr>
          <w:b/>
        </w:rPr>
      </w:pPr>
      <w:r w:rsidRPr="0075637A">
        <w:t>1.3</w:t>
      </w:r>
      <w:r w:rsidR="0044009E" w:rsidRPr="0075637A">
        <w:t>. Срок (период) оказ</w:t>
      </w:r>
      <w:r w:rsidR="0017634F" w:rsidRPr="0075637A">
        <w:t xml:space="preserve">ания услуг: с </w:t>
      </w:r>
      <w:r w:rsidR="007F56EE">
        <w:t>01.10</w:t>
      </w:r>
      <w:r w:rsidR="0075637A">
        <w:t>.2021 по 31.12.2021</w:t>
      </w:r>
      <w:r w:rsidRPr="0075637A">
        <w:t xml:space="preserve"> г. (включительно)</w:t>
      </w:r>
      <w:r w:rsidR="0044009E" w:rsidRPr="0075637A">
        <w:t>.</w:t>
      </w:r>
      <w:r w:rsidR="0044009E" w:rsidRPr="0075637A">
        <w:rPr>
          <w:b/>
        </w:rPr>
        <w:t xml:space="preserve"> </w:t>
      </w:r>
    </w:p>
    <w:p w:rsidR="002C2FA3" w:rsidRPr="0075637A" w:rsidRDefault="002C2FA3" w:rsidP="002E7A09">
      <w:pPr>
        <w:widowControl/>
        <w:autoSpaceDE/>
        <w:autoSpaceDN/>
        <w:adjustRightInd/>
        <w:jc w:val="both"/>
      </w:pPr>
    </w:p>
    <w:p w:rsidR="002E7A09" w:rsidRPr="0075637A" w:rsidRDefault="002E7A09" w:rsidP="002E7A09">
      <w:pPr>
        <w:widowControl/>
        <w:autoSpaceDE/>
        <w:autoSpaceDN/>
        <w:adjustRightInd/>
        <w:jc w:val="center"/>
        <w:rPr>
          <w:b/>
          <w:bCs/>
        </w:rPr>
      </w:pPr>
      <w:r w:rsidRPr="0075637A">
        <w:rPr>
          <w:b/>
          <w:bCs/>
        </w:rPr>
        <w:t xml:space="preserve">2.    Цена </w:t>
      </w:r>
      <w:r w:rsidR="0075637A">
        <w:rPr>
          <w:b/>
          <w:bCs/>
        </w:rPr>
        <w:t>договора</w:t>
      </w:r>
      <w:r w:rsidRPr="0075637A">
        <w:rPr>
          <w:b/>
          <w:bCs/>
        </w:rPr>
        <w:t xml:space="preserve"> и порядок расчетов</w:t>
      </w:r>
    </w:p>
    <w:p w:rsidR="001E38F5" w:rsidRPr="0075637A" w:rsidRDefault="002E7A09" w:rsidP="00A611C7">
      <w:pPr>
        <w:widowControl/>
        <w:autoSpaceDE/>
        <w:autoSpaceDN/>
        <w:adjustRightInd/>
        <w:jc w:val="both"/>
        <w:rPr>
          <w:i/>
          <w:color w:val="0000FF"/>
        </w:rPr>
      </w:pPr>
      <w:r w:rsidRPr="0075637A">
        <w:t xml:space="preserve">2.1. </w:t>
      </w:r>
      <w:r w:rsidR="00097A64" w:rsidRPr="0075637A">
        <w:t>Цена настоящего</w:t>
      </w:r>
      <w:r w:rsidR="0075637A">
        <w:t xml:space="preserve"> договора</w:t>
      </w:r>
      <w:r w:rsidR="00097A64" w:rsidRPr="0075637A">
        <w:t xml:space="preserve"> составляет ___________ (__________________________) рубл</w:t>
      </w:r>
      <w:r w:rsidR="001E38F5" w:rsidRPr="0075637A">
        <w:t>ей</w:t>
      </w:r>
      <w:r w:rsidR="00097A64" w:rsidRPr="0075637A">
        <w:t xml:space="preserve"> __________ коп., в том числе налог на добавленную стоимость ____________ рублей </w:t>
      </w:r>
      <w:r w:rsidR="00097A64" w:rsidRPr="0075637A">
        <w:rPr>
          <w:i/>
        </w:rPr>
        <w:t>(сумма прописью)</w:t>
      </w:r>
      <w:r w:rsidR="00097A64" w:rsidRPr="0075637A">
        <w:t xml:space="preserve">, </w:t>
      </w:r>
      <w:r w:rsidR="00097A64" w:rsidRPr="0075637A">
        <w:rPr>
          <w:i/>
        </w:rPr>
        <w:t>(в случае если НДС не облагается, то указывается ссылка на статью Налогового кодекса РФ)</w:t>
      </w:r>
      <w:r w:rsidR="00A611C7" w:rsidRPr="0075637A">
        <w:rPr>
          <w:i/>
        </w:rPr>
        <w:t xml:space="preserve"> </w:t>
      </w:r>
      <w:r w:rsidR="00A611C7" w:rsidRPr="0075637A">
        <w:rPr>
          <w:i/>
          <w:color w:val="0000FF"/>
        </w:rPr>
        <w:t xml:space="preserve">(заполняется по результатам </w:t>
      </w:r>
      <w:r w:rsidR="0075637A">
        <w:rPr>
          <w:i/>
          <w:color w:val="0000FF"/>
        </w:rPr>
        <w:t>закупки</w:t>
      </w:r>
      <w:r w:rsidR="00097A64" w:rsidRPr="0075637A">
        <w:rPr>
          <w:color w:val="8DB3E2"/>
        </w:rPr>
        <w:t xml:space="preserve">, </w:t>
      </w:r>
      <w:r w:rsidR="00097A64" w:rsidRPr="0075637A">
        <w:rPr>
          <w:i/>
          <w:color w:val="0000FF"/>
        </w:rPr>
        <w:t xml:space="preserve">в зависимости от системы налогообложения </w:t>
      </w:r>
      <w:r w:rsidR="007F7118" w:rsidRPr="0075637A">
        <w:rPr>
          <w:i/>
          <w:color w:val="0000FF"/>
        </w:rPr>
        <w:t>Исполнителя</w:t>
      </w:r>
      <w:r w:rsidR="00097A64" w:rsidRPr="0075637A">
        <w:rPr>
          <w:i/>
          <w:color w:val="0000FF"/>
        </w:rPr>
        <w:t xml:space="preserve">). </w:t>
      </w:r>
    </w:p>
    <w:p w:rsidR="00097A64" w:rsidRPr="0075637A" w:rsidRDefault="00097A64" w:rsidP="001E38F5">
      <w:pPr>
        <w:ind w:firstLine="720"/>
        <w:jc w:val="both"/>
      </w:pPr>
      <w:r w:rsidRPr="0075637A">
        <w:t>Цена н</w:t>
      </w:r>
      <w:r w:rsidR="00B61AC7" w:rsidRPr="0075637A">
        <w:t xml:space="preserve">астоящего </w:t>
      </w:r>
      <w:r w:rsidR="0075637A">
        <w:t>договора</w:t>
      </w:r>
      <w:r w:rsidRPr="0075637A">
        <w:t xml:space="preserve"> является твердой и определяется на весь срок исполнения </w:t>
      </w:r>
      <w:r w:rsidR="0075637A">
        <w:t>договор</w:t>
      </w:r>
      <w:r w:rsidRPr="0075637A">
        <w:t xml:space="preserve">а, за исключением случаев, предусмотренных в статьях 34 и 95 Закона № 44-ФЗ, настоящим </w:t>
      </w:r>
      <w:r w:rsidR="0075637A">
        <w:t>договор</w:t>
      </w:r>
      <w:r w:rsidRPr="0075637A">
        <w:t>ом.</w:t>
      </w:r>
    </w:p>
    <w:p w:rsidR="002E7A09" w:rsidRPr="0075637A" w:rsidRDefault="00305C1E" w:rsidP="002E7A09">
      <w:pPr>
        <w:widowControl/>
        <w:autoSpaceDE/>
        <w:autoSpaceDN/>
        <w:adjustRightInd/>
        <w:jc w:val="both"/>
      </w:pPr>
      <w:r w:rsidRPr="0075637A">
        <w:t xml:space="preserve">           </w:t>
      </w:r>
      <w:bookmarkStart w:id="0" w:name="OLE_LINK3"/>
      <w:bookmarkStart w:id="1" w:name="OLE_LINK4"/>
      <w:r w:rsidR="00B61AC7" w:rsidRPr="0075637A">
        <w:t xml:space="preserve">Цена </w:t>
      </w:r>
      <w:r w:rsidR="0075637A">
        <w:t>договора</w:t>
      </w:r>
      <w:r w:rsidR="00B61AC7" w:rsidRPr="0075637A">
        <w:t xml:space="preserve"> включает в себя все возможные расходы, связанные с исполнением настоящего </w:t>
      </w:r>
      <w:r w:rsidR="0075637A">
        <w:t>договора</w:t>
      </w:r>
      <w:r w:rsidR="00B61AC7" w:rsidRPr="0075637A">
        <w:t>, в том числе: стоимость оказания услуг, стоимость расходных материалов, необходимых для оказания услуг, страхование, уплату налогов, сборов, пошлин и других обязательных платежей.</w:t>
      </w:r>
      <w:bookmarkEnd w:id="0"/>
      <w:bookmarkEnd w:id="1"/>
    </w:p>
    <w:p w:rsidR="00DA1152" w:rsidRPr="0075637A" w:rsidRDefault="00DA1152" w:rsidP="00B61AC7">
      <w:pPr>
        <w:widowControl/>
        <w:autoSpaceDE/>
        <w:autoSpaceDN/>
        <w:adjustRightInd/>
        <w:ind w:firstLine="720"/>
        <w:jc w:val="both"/>
        <w:rPr>
          <w:i/>
        </w:rPr>
      </w:pPr>
      <w:r w:rsidRPr="0075637A">
        <w:rPr>
          <w:i/>
        </w:rPr>
        <w:t xml:space="preserve">В случае если настоящий </w:t>
      </w:r>
      <w:r w:rsidR="00111880">
        <w:rPr>
          <w:i/>
        </w:rPr>
        <w:t>договор</w:t>
      </w:r>
      <w:r w:rsidRPr="0075637A">
        <w:rPr>
          <w:i/>
        </w:rPr>
        <w:t xml:space="preserve"> будет заключен с юридическим или физическим лицом, в том числе зарегистрированным в качестве индивидуального предпринимателя, в </w:t>
      </w:r>
      <w:r w:rsidR="00111880">
        <w:rPr>
          <w:i/>
        </w:rPr>
        <w:t xml:space="preserve">договор </w:t>
      </w:r>
      <w:r w:rsidRPr="0075637A">
        <w:rPr>
          <w:i/>
        </w:rPr>
        <w:t xml:space="preserve">включается обязательное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 w:rsidR="00111880">
        <w:rPr>
          <w:i/>
        </w:rPr>
        <w:t>договор</w:t>
      </w:r>
      <w:r w:rsidRPr="0075637A">
        <w:rPr>
          <w:i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 (ч.13 ст. 34 Федерального закона № 44-ФЗ).</w:t>
      </w:r>
    </w:p>
    <w:p w:rsidR="002E7A09" w:rsidRPr="0075637A" w:rsidRDefault="002E7A09" w:rsidP="002E7A09">
      <w:pPr>
        <w:widowControl/>
        <w:autoSpaceDE/>
        <w:autoSpaceDN/>
        <w:adjustRightInd/>
        <w:jc w:val="both"/>
      </w:pPr>
      <w:r w:rsidRPr="0075637A">
        <w:t xml:space="preserve">         Оплата оказываемых Исполнителем услуг по настоящему </w:t>
      </w:r>
      <w:r w:rsidR="0075637A">
        <w:t>договору</w:t>
      </w:r>
      <w:r w:rsidRPr="0075637A">
        <w:t xml:space="preserve"> осуществляется за счет средств </w:t>
      </w:r>
      <w:r w:rsidR="0075637A">
        <w:t>субсидии на выполнение государственного задания</w:t>
      </w:r>
      <w:r w:rsidR="00754486" w:rsidRPr="0075637A">
        <w:t>.</w:t>
      </w:r>
    </w:p>
    <w:p w:rsidR="00BA5406" w:rsidRPr="0075637A" w:rsidRDefault="00201AE8" w:rsidP="00201AE8">
      <w:pPr>
        <w:widowControl/>
        <w:autoSpaceDE/>
        <w:autoSpaceDN/>
        <w:adjustRightInd/>
        <w:jc w:val="both"/>
      </w:pPr>
      <w:r w:rsidRPr="0075637A">
        <w:t xml:space="preserve">2.2. </w:t>
      </w:r>
      <w:r w:rsidR="00BA5406" w:rsidRPr="0075637A">
        <w:t xml:space="preserve">Оплата оказанных Исполнителем услуг производится ежемесячно по факту оказанных услуг в течение </w:t>
      </w:r>
      <w:r w:rsidR="00A87A40">
        <w:rPr>
          <w:b/>
        </w:rPr>
        <w:t xml:space="preserve">15 </w:t>
      </w:r>
      <w:r w:rsidR="00BA5406" w:rsidRPr="0075637A">
        <w:t>(</w:t>
      </w:r>
      <w:r w:rsidR="00A87A40">
        <w:t>Пятнадцати</w:t>
      </w:r>
      <w:r w:rsidR="00BA5406" w:rsidRPr="0075637A">
        <w:t xml:space="preserve">) </w:t>
      </w:r>
      <w:r w:rsidR="00A87A40">
        <w:rPr>
          <w:b/>
        </w:rPr>
        <w:t>рабочих</w:t>
      </w:r>
      <w:r w:rsidR="00BA5406" w:rsidRPr="0075637A">
        <w:t xml:space="preserve"> </w:t>
      </w:r>
      <w:r w:rsidR="00BA5406" w:rsidRPr="0075637A">
        <w:rPr>
          <w:b/>
        </w:rPr>
        <w:t>дней</w:t>
      </w:r>
      <w:r w:rsidR="00BA5406" w:rsidRPr="0075637A">
        <w:t xml:space="preserve"> со дня подписания  акта сдачи-приемки оказанных услуг без замечаний Заказчика. Датой платежа считается дата списания денежных средств с лицевого счета Заказчика.</w:t>
      </w:r>
    </w:p>
    <w:p w:rsidR="00E454A4" w:rsidRPr="0075637A" w:rsidRDefault="00201AE8" w:rsidP="00E454A4">
      <w:pPr>
        <w:widowControl/>
        <w:autoSpaceDE/>
        <w:autoSpaceDN/>
        <w:adjustRightInd/>
        <w:jc w:val="both"/>
      </w:pPr>
      <w:r w:rsidRPr="0075637A">
        <w:t xml:space="preserve">2.3. В случае изменения реквизитов счета Исполнителя, Исполнитель обязан в течение </w:t>
      </w:r>
      <w:r w:rsidR="00B61AC7" w:rsidRPr="0075637A">
        <w:t xml:space="preserve">3 (Трех) рабочих </w:t>
      </w:r>
      <w:r w:rsidRPr="0075637A">
        <w:t xml:space="preserve"> дн</w:t>
      </w:r>
      <w:r w:rsidR="00B61AC7" w:rsidRPr="0075637A">
        <w:t>ей</w:t>
      </w:r>
      <w:r w:rsidRPr="0075637A">
        <w:t xml:space="preserve"> с даты изменения реквизитов счета в письменной форме уведомить об этом Заказчика с указанием </w:t>
      </w:r>
      <w:r w:rsidR="00E454A4" w:rsidRPr="0075637A">
        <w:t xml:space="preserve">новых реквизитов счета. В противном случае, все риски, связанные с перечислением денежных средств на указанный в настоящем </w:t>
      </w:r>
      <w:r w:rsidR="00A87A40">
        <w:t xml:space="preserve">договоре </w:t>
      </w:r>
      <w:r w:rsidR="00E454A4" w:rsidRPr="0075637A">
        <w:t>счет Исполнителя, несет сам Исполнитель.</w:t>
      </w:r>
    </w:p>
    <w:p w:rsidR="00E454A4" w:rsidRPr="0075637A" w:rsidRDefault="00E454A4" w:rsidP="00201AE8">
      <w:pPr>
        <w:widowControl/>
        <w:autoSpaceDE/>
        <w:autoSpaceDN/>
        <w:adjustRightInd/>
        <w:jc w:val="both"/>
      </w:pPr>
      <w:r w:rsidRPr="0075637A">
        <w:t>2.4. При обнаружении Заказчиком недостатков, допущенных Исполнителем в оказанных им услугах, недостатки устраняются Исполнителем за свой счет, а оплата оказанных услуг производится Заказчиком после устранения Исполнителем  выявленных недостатков.</w:t>
      </w:r>
    </w:p>
    <w:p w:rsidR="002C2FA3" w:rsidRPr="0075637A" w:rsidRDefault="002C2FA3" w:rsidP="00201AE8">
      <w:pPr>
        <w:widowControl/>
        <w:autoSpaceDE/>
        <w:autoSpaceDN/>
        <w:adjustRightInd/>
        <w:jc w:val="both"/>
      </w:pPr>
    </w:p>
    <w:p w:rsidR="002E7A09" w:rsidRPr="0075637A" w:rsidRDefault="002E7A09" w:rsidP="002E7A09">
      <w:pPr>
        <w:widowControl/>
        <w:autoSpaceDE/>
        <w:autoSpaceDN/>
        <w:adjustRightInd/>
        <w:jc w:val="center"/>
        <w:rPr>
          <w:b/>
          <w:bCs/>
          <w:color w:val="FF0000"/>
        </w:rPr>
      </w:pPr>
      <w:r w:rsidRPr="0075637A">
        <w:rPr>
          <w:b/>
          <w:bCs/>
        </w:rPr>
        <w:t>3.</w:t>
      </w:r>
      <w:r w:rsidR="00D8055A" w:rsidRPr="0075637A">
        <w:rPr>
          <w:b/>
          <w:bCs/>
        </w:rPr>
        <w:t xml:space="preserve"> </w:t>
      </w:r>
      <w:r w:rsidRPr="0075637A">
        <w:rPr>
          <w:b/>
          <w:bCs/>
        </w:rPr>
        <w:t xml:space="preserve"> Права и обязанности Сторон</w:t>
      </w:r>
      <w:r w:rsidR="00D641E2" w:rsidRPr="0075637A">
        <w:rPr>
          <w:b/>
          <w:bCs/>
        </w:rPr>
        <w:t xml:space="preserve"> </w:t>
      </w:r>
    </w:p>
    <w:p w:rsidR="0044009E" w:rsidRPr="0075637A" w:rsidRDefault="0044009E" w:rsidP="0044009E">
      <w:pPr>
        <w:widowControl/>
        <w:tabs>
          <w:tab w:val="left" w:pos="426"/>
        </w:tabs>
        <w:autoSpaceDE/>
        <w:autoSpaceDN/>
        <w:adjustRightInd/>
        <w:jc w:val="both"/>
        <w:rPr>
          <w:b/>
        </w:rPr>
      </w:pPr>
      <w:r w:rsidRPr="0075637A">
        <w:rPr>
          <w:b/>
        </w:rPr>
        <w:t>3.1. Исполнитель обязуется: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 xml:space="preserve">3.1.1.Оказывать услуги в полном соответствии с Техническим заданием (Приложение № 1 к настоящему </w:t>
      </w:r>
      <w:r w:rsidR="00A87A40">
        <w:t>договору</w:t>
      </w:r>
      <w:r w:rsidRPr="0075637A">
        <w:t>).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 xml:space="preserve">3.1.2. Обеспечить подключение к сети Интернет с гарантированной скоростью, предусмотренной в Техническом задании (Приложение № 1 к настоящему </w:t>
      </w:r>
      <w:r w:rsidR="00A87A40">
        <w:t>договору</w:t>
      </w:r>
      <w:r w:rsidRPr="0075637A">
        <w:t>), 24 часа в сутки во все дни недели (ежедневно).</w:t>
      </w:r>
    </w:p>
    <w:p w:rsidR="00D51ACF" w:rsidRPr="0075637A" w:rsidRDefault="00D51ACF" w:rsidP="00D51ACF">
      <w:pPr>
        <w:widowControl/>
        <w:tabs>
          <w:tab w:val="left" w:pos="709"/>
        </w:tabs>
        <w:autoSpaceDE/>
        <w:autoSpaceDN/>
        <w:adjustRightInd/>
        <w:contextualSpacing/>
        <w:jc w:val="both"/>
      </w:pPr>
      <w:r w:rsidRPr="0075637A">
        <w:lastRenderedPageBreak/>
        <w:t>3.1.3. Обеспечить техническую поддержку и консультирование специалистов Заказчика при наличии проблемных вопросов.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>3.1.4.</w:t>
      </w:r>
      <w:r w:rsidRPr="0075637A">
        <w:rPr>
          <w:color w:val="000000"/>
        </w:rPr>
        <w:t xml:space="preserve"> Устранить неисправности, препятствующие доступу к сети Интернет, в течение 24 часов с момента пр</w:t>
      </w:r>
      <w:r w:rsidR="000250E5" w:rsidRPr="0075637A">
        <w:rPr>
          <w:color w:val="000000"/>
        </w:rPr>
        <w:t xml:space="preserve">инятия сообщения от Заказчика. </w:t>
      </w:r>
      <w:r w:rsidRPr="0075637A">
        <w:rPr>
          <w:color w:val="000000"/>
        </w:rPr>
        <w:t>В отдельных случаях, при крупных масштабных авариях, сроки устранения неисправностей определяются Исполнителем отдельно с предварительным уведомлением Заказчика</w:t>
      </w:r>
      <w:r w:rsidR="00B61AC7" w:rsidRPr="0075637A">
        <w:rPr>
          <w:color w:val="000000"/>
        </w:rPr>
        <w:t>.</w:t>
      </w:r>
    </w:p>
    <w:p w:rsidR="00D51ACF" w:rsidRPr="0075637A" w:rsidRDefault="00D51ACF" w:rsidP="00D51ACF">
      <w:pPr>
        <w:autoSpaceDE/>
        <w:autoSpaceDN/>
        <w:adjustRightInd/>
        <w:jc w:val="both"/>
      </w:pPr>
      <w:r w:rsidRPr="0075637A">
        <w:t>3.1.5. Уведомить Заказчика не менее чем за трое суток о проведении профилактических работ и отключений.</w:t>
      </w:r>
    </w:p>
    <w:p w:rsidR="00D51ACF" w:rsidRPr="0075637A" w:rsidRDefault="00D51ACF" w:rsidP="00D51ACF">
      <w:pPr>
        <w:autoSpaceDE/>
        <w:autoSpaceDN/>
        <w:adjustRightInd/>
        <w:jc w:val="both"/>
      </w:pPr>
      <w:r w:rsidRPr="0075637A">
        <w:t>3.1.6. Обеспечить круглосуточный доступ к актуализированной статистике потребления трафика.</w:t>
      </w:r>
    </w:p>
    <w:p w:rsidR="00D51ACF" w:rsidRPr="0075637A" w:rsidRDefault="00D51ACF" w:rsidP="00D51ACF">
      <w:pPr>
        <w:autoSpaceDE/>
        <w:autoSpaceDN/>
        <w:adjustRightInd/>
        <w:jc w:val="both"/>
      </w:pPr>
      <w:r w:rsidRPr="0075637A">
        <w:t>3.1.7. После оказания услуг в течение 3 (Трех) рабочих дней предоставлять на подпись Заказчику акт сдачи – приемки оказанных  услуг.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  <w:rPr>
          <w:b/>
        </w:rPr>
      </w:pPr>
      <w:r w:rsidRPr="0075637A">
        <w:rPr>
          <w:b/>
        </w:rPr>
        <w:t>3.2. Исполнитель вправе: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>3.2.1. Запрашивать и получать от Заказчика необходимую для оказания услуг информацию.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 xml:space="preserve">3.2.2. Требовать от Заказчика своевременной оплаты оказанных услуг, при условии надлежащего исполнения обязательств по настоящему </w:t>
      </w:r>
      <w:r w:rsidR="00A87A40">
        <w:t>договор</w:t>
      </w:r>
      <w:r w:rsidRPr="0075637A">
        <w:t>у.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  <w:rPr>
          <w:b/>
        </w:rPr>
      </w:pPr>
      <w:bookmarkStart w:id="2" w:name="bookmark4"/>
      <w:r w:rsidRPr="0075637A">
        <w:rPr>
          <w:b/>
        </w:rPr>
        <w:t>3.3. Заказчик обязан:</w:t>
      </w:r>
      <w:bookmarkEnd w:id="2"/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 xml:space="preserve">3.3.1. Соблюдать требования действующего законодательства и условия настоящего </w:t>
      </w:r>
      <w:r w:rsidR="00A87A40">
        <w:t>договор</w:t>
      </w:r>
      <w:r w:rsidRPr="0075637A">
        <w:t>а, своевременно и в полном объеме производить оплату оказанных услуг.</w:t>
      </w:r>
    </w:p>
    <w:p w:rsidR="00D51ACF" w:rsidRDefault="00D51ACF" w:rsidP="00D51ACF">
      <w:pPr>
        <w:widowControl/>
        <w:autoSpaceDE/>
        <w:autoSpaceDN/>
        <w:adjustRightInd/>
        <w:jc w:val="both"/>
      </w:pPr>
      <w:r w:rsidRPr="0075637A">
        <w:t xml:space="preserve">3.3.2. Подписывать и возвращать Исполнителю его экземпляр акта сдачи – приемки оказанных услуг. </w:t>
      </w:r>
    </w:p>
    <w:p w:rsidR="00E01457" w:rsidRPr="0075637A" w:rsidRDefault="00E01457" w:rsidP="00D51ACF">
      <w:pPr>
        <w:widowControl/>
        <w:autoSpaceDE/>
        <w:autoSpaceDN/>
        <w:adjustRightInd/>
        <w:jc w:val="both"/>
      </w:pPr>
      <w:r>
        <w:t xml:space="preserve">3.3.3. </w:t>
      </w:r>
      <w:r w:rsidRPr="00E01457">
        <w:t>Предоставлять Оператору заверенный уполномоченным представителем Клиента список лиц, использующих его пользовательское (оконечное) оборудование, с указанием фамилии, имени, отчества (при наличии), места жительства, а также реквизитов документа, удостоверяющего личность Указанный в настоящем пункте список должен обновляться Клиентом и предоставляться Оператору не реже одного раза в квартал.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  <w:rPr>
          <w:b/>
        </w:rPr>
      </w:pPr>
      <w:r w:rsidRPr="0075637A">
        <w:rPr>
          <w:b/>
        </w:rPr>
        <w:t>3.4. Заказчик вправе:</w:t>
      </w:r>
    </w:p>
    <w:p w:rsidR="00D51ACF" w:rsidRPr="0075637A" w:rsidRDefault="00D51ACF" w:rsidP="00D51ACF">
      <w:pPr>
        <w:widowControl/>
        <w:autoSpaceDE/>
        <w:autoSpaceDN/>
        <w:adjustRightInd/>
        <w:jc w:val="both"/>
      </w:pPr>
      <w:r w:rsidRPr="0075637A">
        <w:t>3.4.1. Осуществлять мониторинг и контроль скорости передачи данных, объема трафика, пропускной способности канала путем выполнения контрольных замеров. Данные о скорости и объеме потребленного трафика фиксируются в акте сдачи-приемки оказанных услуг.</w:t>
      </w:r>
    </w:p>
    <w:p w:rsidR="00D51ACF" w:rsidRPr="0075637A" w:rsidRDefault="00D51ACF" w:rsidP="00D51ACF">
      <w:pPr>
        <w:widowControl/>
        <w:autoSpaceDE/>
        <w:autoSpaceDN/>
        <w:adjustRightInd/>
        <w:jc w:val="both"/>
        <w:rPr>
          <w:color w:val="000000"/>
        </w:rPr>
      </w:pPr>
      <w:r w:rsidRPr="0075637A">
        <w:t xml:space="preserve">3.4.2. </w:t>
      </w:r>
      <w:r w:rsidRPr="0075637A">
        <w:rPr>
          <w:color w:val="000000"/>
        </w:rPr>
        <w:t xml:space="preserve">В случае возникновения аварийных ситуаций, неудовлетворительного качества или перерывов в предоставлении услуг Заказчик сообщает об этом факте в службу поддержки Исполнителя по телефонам _________________ </w:t>
      </w:r>
      <w:r w:rsidRPr="0075637A">
        <w:rPr>
          <w:i/>
          <w:color w:val="0000FF"/>
        </w:rPr>
        <w:t xml:space="preserve">(заполняется по результатам </w:t>
      </w:r>
      <w:r w:rsidR="00A87A40">
        <w:rPr>
          <w:i/>
          <w:color w:val="0000FF"/>
        </w:rPr>
        <w:t>закупки</w:t>
      </w:r>
      <w:r w:rsidRPr="0075637A">
        <w:rPr>
          <w:i/>
          <w:color w:val="0000FF"/>
        </w:rPr>
        <w:t>)</w:t>
      </w:r>
      <w:r w:rsidRPr="0075637A">
        <w:rPr>
          <w:color w:val="000000"/>
        </w:rPr>
        <w:t>.</w:t>
      </w:r>
    </w:p>
    <w:p w:rsidR="0044009E" w:rsidRPr="0075637A" w:rsidRDefault="0044009E" w:rsidP="0044009E">
      <w:pPr>
        <w:ind w:left="360"/>
        <w:jc w:val="center"/>
        <w:rPr>
          <w:b/>
        </w:rPr>
      </w:pPr>
      <w:r w:rsidRPr="0075637A">
        <w:rPr>
          <w:b/>
        </w:rPr>
        <w:t>4. Порядок сдачи-приемки оказанных услуг</w:t>
      </w:r>
    </w:p>
    <w:p w:rsidR="00B61AC7" w:rsidRPr="0075637A" w:rsidRDefault="00305C1E" w:rsidP="00305C1E">
      <w:pPr>
        <w:widowControl/>
        <w:autoSpaceDE/>
        <w:autoSpaceDN/>
        <w:adjustRightInd/>
        <w:jc w:val="both"/>
      </w:pPr>
      <w:r w:rsidRPr="0075637A">
        <w:t>4.1. Приемка оказанных услуг осуществляется путем подписания Сторонами акта сдачи-приемки оказанных услуг (Приложение №</w:t>
      </w:r>
      <w:r w:rsidR="00F1561E">
        <w:t xml:space="preserve"> 3</w:t>
      </w:r>
      <w:r w:rsidRPr="0075637A">
        <w:t xml:space="preserve"> к настоящему </w:t>
      </w:r>
      <w:r w:rsidR="00A87A40">
        <w:t>договор</w:t>
      </w:r>
      <w:r w:rsidRPr="0075637A">
        <w:t>у)</w:t>
      </w:r>
      <w:r w:rsidR="00B61AC7" w:rsidRPr="0075637A">
        <w:t>.</w:t>
      </w:r>
      <w:r w:rsidRPr="0075637A">
        <w:t xml:space="preserve"> </w:t>
      </w:r>
    </w:p>
    <w:p w:rsidR="00305C1E" w:rsidRPr="0075637A" w:rsidRDefault="00305C1E" w:rsidP="00305C1E">
      <w:pPr>
        <w:widowControl/>
        <w:autoSpaceDE/>
        <w:autoSpaceDN/>
        <w:adjustRightInd/>
        <w:jc w:val="both"/>
      </w:pPr>
      <w:r w:rsidRPr="0075637A">
        <w:t xml:space="preserve">4.2. Основанием для оплаты оказанных услуг служат платежные документы (счет и/или счет-фактура) и акт сдачи-приемки оказанных услуг, предоставляемый Исполнителем. </w:t>
      </w:r>
    </w:p>
    <w:p w:rsidR="00305C1E" w:rsidRPr="0075637A" w:rsidRDefault="00305C1E" w:rsidP="00305C1E">
      <w:pPr>
        <w:widowControl/>
        <w:shd w:val="clear" w:color="auto" w:fill="FFFFFF"/>
        <w:tabs>
          <w:tab w:val="left" w:pos="-2268"/>
          <w:tab w:val="left" w:pos="1134"/>
        </w:tabs>
        <w:autoSpaceDE/>
        <w:autoSpaceDN/>
        <w:adjustRightInd/>
        <w:jc w:val="both"/>
      </w:pPr>
      <w:r w:rsidRPr="0075637A">
        <w:t xml:space="preserve">4.3. После окончания оказания услуг Исполнитель представляет Заказчику акт сдачи-приемки оказанных услуг, в соответствии с Приложением № </w:t>
      </w:r>
      <w:r w:rsidR="00F1561E">
        <w:t>3</w:t>
      </w:r>
      <w:r w:rsidRPr="0075637A">
        <w:t xml:space="preserve">  который, при отсутствии со Стороны Заказчика замечаний, должен быть</w:t>
      </w:r>
      <w:r w:rsidR="00091348" w:rsidRPr="0075637A">
        <w:t xml:space="preserve"> подписан Заказчиком в течение 3 (Трех</w:t>
      </w:r>
      <w:r w:rsidRPr="0075637A">
        <w:t>) рабочих дней с момента представления его Исполнителем.</w:t>
      </w:r>
    </w:p>
    <w:p w:rsidR="00305C1E" w:rsidRPr="0075637A" w:rsidRDefault="00B61AC7" w:rsidP="00305C1E">
      <w:pPr>
        <w:widowControl/>
        <w:autoSpaceDE/>
        <w:autoSpaceDN/>
        <w:adjustRightInd/>
        <w:jc w:val="both"/>
      </w:pPr>
      <w:r w:rsidRPr="0075637A">
        <w:t xml:space="preserve">4.4. </w:t>
      </w:r>
      <w:r w:rsidR="00305C1E" w:rsidRPr="0075637A">
        <w:t>При наличии со</w:t>
      </w:r>
      <w:r w:rsidRPr="0075637A">
        <w:t xml:space="preserve"> с</w:t>
      </w:r>
      <w:r w:rsidR="00305C1E" w:rsidRPr="0075637A">
        <w:t>тороны Заказчика замечаний, к о</w:t>
      </w:r>
      <w:r w:rsidRPr="0075637A">
        <w:t xml:space="preserve">казанным  Исполнителем услугам </w:t>
      </w:r>
      <w:r w:rsidR="00305C1E" w:rsidRPr="0075637A">
        <w:t>данные замечания фиксируются Заказчиком в акте сдачи – приемки оказанных  услуг с указанием срока для их устранения или определением их оценочной стоимости, подлежащей вычету из суммы оплаты.</w:t>
      </w:r>
    </w:p>
    <w:p w:rsidR="00305C1E" w:rsidRPr="0075637A" w:rsidRDefault="00305C1E" w:rsidP="00305C1E">
      <w:pPr>
        <w:widowControl/>
        <w:autoSpaceDE/>
        <w:autoSpaceDN/>
        <w:adjustRightInd/>
        <w:jc w:val="both"/>
        <w:rPr>
          <w:color w:val="000000"/>
          <w:spacing w:val="1"/>
        </w:rPr>
      </w:pPr>
      <w:r w:rsidRPr="0075637A">
        <w:rPr>
          <w:color w:val="000000"/>
          <w:spacing w:val="1"/>
        </w:rPr>
        <w:t>4.</w:t>
      </w:r>
      <w:r w:rsidR="005A73CF" w:rsidRPr="0075637A">
        <w:rPr>
          <w:color w:val="000000"/>
          <w:spacing w:val="1"/>
        </w:rPr>
        <w:t>5</w:t>
      </w:r>
      <w:r w:rsidRPr="0075637A">
        <w:rPr>
          <w:color w:val="000000"/>
          <w:spacing w:val="1"/>
        </w:rPr>
        <w:t>. В случае мотивированного отказа Заказчика от приемки оказанных услуг, Стороны составляют акт с указанием перечня необходимых доработок и сроков их выполнения.</w:t>
      </w:r>
    </w:p>
    <w:p w:rsidR="00305C1E" w:rsidRPr="0075637A" w:rsidRDefault="005A73CF" w:rsidP="00305C1E">
      <w:pPr>
        <w:widowControl/>
        <w:autoSpaceDE/>
        <w:autoSpaceDN/>
        <w:adjustRightInd/>
        <w:jc w:val="both"/>
        <w:rPr>
          <w:color w:val="000000"/>
          <w:spacing w:val="1"/>
        </w:rPr>
      </w:pPr>
      <w:r w:rsidRPr="0075637A">
        <w:rPr>
          <w:color w:val="000000"/>
          <w:spacing w:val="1"/>
        </w:rPr>
        <w:t>4.6</w:t>
      </w:r>
      <w:r w:rsidR="00305C1E" w:rsidRPr="0075637A">
        <w:rPr>
          <w:color w:val="000000"/>
          <w:spacing w:val="1"/>
        </w:rPr>
        <w:t>. В случае устранения Исполнителем замечаний к оказанным услугам, Исполнитель вновь направляет Заказчику акт сдачи-приемки оказанных услуг.</w:t>
      </w:r>
    </w:p>
    <w:p w:rsidR="00326DCD" w:rsidRPr="0075637A" w:rsidRDefault="00D51ACF" w:rsidP="00305C1E">
      <w:pPr>
        <w:widowControl/>
        <w:autoSpaceDE/>
        <w:autoSpaceDN/>
        <w:adjustRightInd/>
        <w:jc w:val="both"/>
        <w:rPr>
          <w:color w:val="000000"/>
          <w:spacing w:val="1"/>
        </w:rPr>
      </w:pPr>
      <w:r w:rsidRPr="0075637A">
        <w:rPr>
          <w:color w:val="000000"/>
          <w:spacing w:val="1"/>
        </w:rPr>
        <w:t>4.</w:t>
      </w:r>
      <w:r w:rsidR="005A73CF" w:rsidRPr="0075637A">
        <w:rPr>
          <w:color w:val="000000"/>
          <w:spacing w:val="1"/>
        </w:rPr>
        <w:t>7</w:t>
      </w:r>
      <w:r w:rsidR="00326DCD" w:rsidRPr="0075637A">
        <w:rPr>
          <w:color w:val="000000"/>
          <w:spacing w:val="1"/>
        </w:rPr>
        <w:t>. В случае непредставления документов, перечисленных в пункте 3.1.</w:t>
      </w:r>
      <w:r w:rsidRPr="0075637A">
        <w:rPr>
          <w:color w:val="000000"/>
          <w:spacing w:val="1"/>
        </w:rPr>
        <w:t>7</w:t>
      </w:r>
      <w:r w:rsidR="00326DCD" w:rsidRPr="0075637A">
        <w:rPr>
          <w:color w:val="000000"/>
          <w:spacing w:val="1"/>
        </w:rPr>
        <w:t xml:space="preserve"> настоящего </w:t>
      </w:r>
      <w:r w:rsidR="00A87A40">
        <w:rPr>
          <w:color w:val="000000"/>
          <w:spacing w:val="1"/>
        </w:rPr>
        <w:t>договора</w:t>
      </w:r>
      <w:r w:rsidR="00326DCD" w:rsidRPr="0075637A">
        <w:rPr>
          <w:color w:val="000000"/>
          <w:spacing w:val="1"/>
        </w:rPr>
        <w:t xml:space="preserve"> обязательство по оказанию услуг считается неисполненным, и Исполнитель несет ответственность, предусмотренную разделом 5 </w:t>
      </w:r>
      <w:r w:rsidR="00A87A40">
        <w:rPr>
          <w:color w:val="000000"/>
          <w:spacing w:val="1"/>
        </w:rPr>
        <w:t>договора</w:t>
      </w:r>
      <w:r w:rsidR="00326DCD" w:rsidRPr="0075637A">
        <w:rPr>
          <w:color w:val="000000"/>
          <w:spacing w:val="1"/>
        </w:rPr>
        <w:t>.</w:t>
      </w:r>
    </w:p>
    <w:p w:rsidR="00305C1E" w:rsidRPr="0075637A" w:rsidRDefault="00D51ACF" w:rsidP="00305C1E">
      <w:pPr>
        <w:widowControl/>
        <w:autoSpaceDE/>
        <w:autoSpaceDN/>
        <w:adjustRightInd/>
        <w:jc w:val="both"/>
        <w:rPr>
          <w:color w:val="000000"/>
          <w:spacing w:val="1"/>
        </w:rPr>
      </w:pPr>
      <w:r w:rsidRPr="0075637A">
        <w:rPr>
          <w:color w:val="000000"/>
          <w:spacing w:val="1"/>
        </w:rPr>
        <w:t>4.</w:t>
      </w:r>
      <w:r w:rsidR="005A73CF" w:rsidRPr="0075637A">
        <w:rPr>
          <w:color w:val="000000"/>
          <w:spacing w:val="1"/>
        </w:rPr>
        <w:t>8</w:t>
      </w:r>
      <w:r w:rsidR="00305C1E" w:rsidRPr="0075637A">
        <w:rPr>
          <w:color w:val="000000"/>
          <w:spacing w:val="1"/>
        </w:rPr>
        <w:t xml:space="preserve">. Для проверки предоставленных Исполнителем результатов, предусмотренных настоящим </w:t>
      </w:r>
      <w:r w:rsidR="00A87A40">
        <w:rPr>
          <w:color w:val="000000"/>
          <w:spacing w:val="1"/>
        </w:rPr>
        <w:t>договоро</w:t>
      </w:r>
      <w:r w:rsidR="00305C1E" w:rsidRPr="0075637A">
        <w:rPr>
          <w:color w:val="000000"/>
          <w:spacing w:val="1"/>
        </w:rPr>
        <w:t xml:space="preserve">м, в части их соответствия условиям </w:t>
      </w:r>
      <w:r w:rsidR="00A87A40">
        <w:rPr>
          <w:color w:val="000000"/>
          <w:spacing w:val="1"/>
        </w:rPr>
        <w:t>договор</w:t>
      </w:r>
      <w:r w:rsidR="00305C1E" w:rsidRPr="0075637A">
        <w:rPr>
          <w:color w:val="000000"/>
          <w:spacing w:val="1"/>
        </w:rPr>
        <w:t>а Заказчик обязан провести экспертизу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5C1E" w:rsidRPr="0075637A" w:rsidRDefault="00305C1E" w:rsidP="006504DE">
      <w:pPr>
        <w:widowControl/>
        <w:autoSpaceDE/>
        <w:autoSpaceDN/>
        <w:adjustRightInd/>
        <w:ind w:firstLine="360"/>
        <w:jc w:val="both"/>
      </w:pPr>
      <w:r w:rsidRPr="0075637A">
        <w:rPr>
          <w:color w:val="000000"/>
          <w:spacing w:val="1"/>
        </w:rPr>
        <w:t xml:space="preserve">Экспертиза результатов, предусмотренных </w:t>
      </w:r>
      <w:r w:rsidR="00111880">
        <w:rPr>
          <w:color w:val="000000"/>
          <w:spacing w:val="1"/>
        </w:rPr>
        <w:t>договором</w:t>
      </w:r>
      <w:r w:rsidRPr="0075637A">
        <w:rPr>
          <w:color w:val="000000"/>
          <w:spacing w:val="1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111880">
        <w:rPr>
          <w:color w:val="000000"/>
          <w:spacing w:val="1"/>
        </w:rPr>
        <w:t>договор</w:t>
      </w:r>
      <w:r w:rsidRPr="0075637A">
        <w:rPr>
          <w:color w:val="000000"/>
          <w:spacing w:val="1"/>
        </w:rPr>
        <w:t>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7A09" w:rsidRPr="0075637A" w:rsidRDefault="002E7A09" w:rsidP="002E7A09">
      <w:pPr>
        <w:widowControl/>
        <w:tabs>
          <w:tab w:val="left" w:pos="2694"/>
          <w:tab w:val="left" w:pos="3828"/>
        </w:tabs>
        <w:autoSpaceDE/>
        <w:autoSpaceDN/>
        <w:adjustRightInd/>
        <w:ind w:left="360"/>
        <w:contextualSpacing/>
        <w:jc w:val="center"/>
        <w:rPr>
          <w:b/>
          <w:bCs/>
        </w:rPr>
      </w:pPr>
      <w:r w:rsidRPr="0075637A">
        <w:rPr>
          <w:b/>
          <w:bCs/>
        </w:rPr>
        <w:t xml:space="preserve">5.   Ответственность </w:t>
      </w:r>
      <w:r w:rsidR="005A73CF" w:rsidRPr="0075637A">
        <w:rPr>
          <w:b/>
          <w:bCs/>
        </w:rPr>
        <w:t>С</w:t>
      </w:r>
      <w:r w:rsidRPr="0075637A">
        <w:rPr>
          <w:b/>
          <w:bCs/>
        </w:rPr>
        <w:t>торон</w:t>
      </w:r>
    </w:p>
    <w:p w:rsidR="00A87A40" w:rsidRPr="00A87A40" w:rsidRDefault="00A87A40" w:rsidP="00A87A40">
      <w:pPr>
        <w:ind w:firstLine="720"/>
        <w:jc w:val="both"/>
      </w:pPr>
      <w:r>
        <w:t>5</w:t>
      </w:r>
      <w:r w:rsidRPr="00A87A40">
        <w:t>.1.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Договора.</w:t>
      </w:r>
    </w:p>
    <w:p w:rsidR="00A87A40" w:rsidRPr="00A87A40" w:rsidRDefault="00A87A40" w:rsidP="00A87A40">
      <w:pPr>
        <w:ind w:firstLine="720"/>
        <w:jc w:val="both"/>
      </w:pPr>
      <w:r>
        <w:t>5</w:t>
      </w:r>
      <w:r w:rsidRPr="00A87A40">
        <w:t>.2. В случае полного (частичного) невыполнения условий настоящего Договора одной из Сторон эта Сторона обязана возместить другой Стороне причиненные убытки.</w:t>
      </w:r>
    </w:p>
    <w:p w:rsidR="00A87A40" w:rsidRPr="00A87A40" w:rsidRDefault="00A87A40" w:rsidP="00A87A40">
      <w:pPr>
        <w:ind w:firstLine="720"/>
        <w:jc w:val="both"/>
      </w:pPr>
      <w:r>
        <w:t>5</w:t>
      </w:r>
      <w:r w:rsidRPr="00A87A40">
        <w:t xml:space="preserve">.3. В случае просрочки исполнения </w:t>
      </w:r>
      <w:r w:rsidR="00111880">
        <w:t>Исполнителем</w:t>
      </w:r>
      <w:r w:rsidRPr="00A87A40">
        <w:t xml:space="preserve"> обязательств, предусмотренных Договором, Заказчик направляет </w:t>
      </w:r>
      <w:r>
        <w:t>Исполнителю</w:t>
      </w:r>
      <w:r w:rsidRPr="00A87A40">
        <w:t xml:space="preserve"> требование об уплате пеней.</w:t>
      </w:r>
    </w:p>
    <w:p w:rsidR="00A87A40" w:rsidRPr="00A87A40" w:rsidRDefault="00A87A40" w:rsidP="00A87A40">
      <w:pPr>
        <w:ind w:firstLine="720"/>
        <w:jc w:val="both"/>
      </w:pPr>
      <w:r w:rsidRPr="00A87A40">
        <w:t xml:space="preserve">Пени начисляются за каждый день просрочки исполнения </w:t>
      </w:r>
      <w:r w:rsidR="008A7092">
        <w:t>Исполнителем</w:t>
      </w:r>
      <w:r w:rsidRPr="00A87A40">
        <w:t xml:space="preserve"> обязательства, предусмотренного Договором, в размере одной трехсотой действующей на дату уплаты пеней </w:t>
      </w:r>
      <w:r w:rsidRPr="00A87A40">
        <w:rPr>
          <w:rFonts w:eastAsia="Calibri"/>
          <w:lang w:eastAsia="en-US"/>
        </w:rPr>
        <w:t>ключевой ставки</w:t>
      </w:r>
      <w:r w:rsidRPr="00A87A40">
        <w:t xml:space="preserve"> Центрального банка от цены Договора, уменьшенной на сумму, пропорциональную объему обязательств, предусмотренных Договор</w:t>
      </w:r>
      <w:r w:rsidR="008A7092">
        <w:t>ом и фактически исполненных Исполнителем</w:t>
      </w:r>
      <w:r w:rsidRPr="00A87A40">
        <w:t>.</w:t>
      </w:r>
    </w:p>
    <w:p w:rsidR="00A87A40" w:rsidRPr="00A87A40" w:rsidRDefault="00A87A40" w:rsidP="00A87A40">
      <w:pPr>
        <w:ind w:firstLine="720"/>
        <w:jc w:val="both"/>
      </w:pPr>
      <w:r>
        <w:t>5</w:t>
      </w:r>
      <w:r w:rsidRPr="00A87A40">
        <w:t xml:space="preserve">.4. В случае просрочки исполнения Заказчиком обязательств, предусмотренных Договором, </w:t>
      </w:r>
      <w:r w:rsidR="008A7092">
        <w:t>Исполнитель</w:t>
      </w:r>
      <w:r w:rsidRPr="00A87A40">
        <w:t xml:space="preserve"> вправе потребовать уплаты пеней.</w:t>
      </w:r>
    </w:p>
    <w:p w:rsidR="00A87A40" w:rsidRPr="00A87A40" w:rsidRDefault="00A87A40" w:rsidP="00A87A40">
      <w:pPr>
        <w:ind w:firstLine="720"/>
        <w:jc w:val="both"/>
      </w:pPr>
      <w:r w:rsidRPr="00A87A40">
        <w:t>Пени начисляются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</w:t>
      </w:r>
      <w:r w:rsidRPr="00A87A40">
        <w:rPr>
          <w:rFonts w:ascii="Arial" w:hAnsi="Arial" w:cs="Arial"/>
          <w:color w:val="000000"/>
        </w:rPr>
        <w:t xml:space="preserve"> </w:t>
      </w:r>
      <w:r w:rsidRPr="00A87A40">
        <w:t xml:space="preserve">Договором срока исполнения обязательства. Такие пени устанавливаются в размере одной трехсотой действующей на дату уплаты пеней </w:t>
      </w:r>
      <w:r w:rsidRPr="00A87A40">
        <w:rPr>
          <w:rFonts w:eastAsia="Calibri"/>
          <w:lang w:eastAsia="en-US"/>
        </w:rPr>
        <w:t xml:space="preserve">ключевой ставки </w:t>
      </w:r>
      <w:r w:rsidRPr="00A87A40">
        <w:t xml:space="preserve">Центрального банка от неуплаченной в срок суммы. </w:t>
      </w:r>
    </w:p>
    <w:p w:rsidR="00A87A40" w:rsidRPr="00A87A40" w:rsidRDefault="00A87A40" w:rsidP="00A87A40">
      <w:pPr>
        <w:widowControl/>
        <w:autoSpaceDE/>
        <w:autoSpaceDN/>
        <w:adjustRightInd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5.</w:t>
      </w:r>
      <w:r w:rsidRPr="00A87A40">
        <w:rPr>
          <w:iCs/>
          <w:color w:val="000000"/>
        </w:rPr>
        <w:t xml:space="preserve">5. Порядок определения в Договоре штрафа, начисляемого в случае ненадлежащего исполнения Заказчиком, неисполнения или ненадлежащего исполнения </w:t>
      </w:r>
      <w:r w:rsidR="008A7092">
        <w:rPr>
          <w:iCs/>
          <w:color w:val="000000"/>
        </w:rPr>
        <w:t>Исполнителем</w:t>
      </w:r>
      <w:r w:rsidRPr="00A87A40">
        <w:rPr>
          <w:iCs/>
          <w:color w:val="000000"/>
        </w:rPr>
        <w:t>, устанавливается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2E7A09" w:rsidRPr="0075637A" w:rsidRDefault="002E7A09" w:rsidP="002E7A09">
      <w:pPr>
        <w:widowControl/>
        <w:autoSpaceDE/>
        <w:autoSpaceDN/>
        <w:adjustRightInd/>
        <w:jc w:val="center"/>
        <w:rPr>
          <w:lang w:eastAsia="ar-SA"/>
        </w:rPr>
      </w:pPr>
      <w:r w:rsidRPr="0075637A">
        <w:rPr>
          <w:b/>
          <w:lang w:eastAsia="ar-SA"/>
        </w:rPr>
        <w:t xml:space="preserve">6. </w:t>
      </w:r>
      <w:r w:rsidR="00D8055A" w:rsidRPr="0075637A">
        <w:rPr>
          <w:b/>
          <w:lang w:eastAsia="ar-SA"/>
        </w:rPr>
        <w:t xml:space="preserve"> </w:t>
      </w:r>
      <w:r w:rsidRPr="0075637A">
        <w:rPr>
          <w:b/>
          <w:lang w:eastAsia="ar-SA"/>
        </w:rPr>
        <w:t>Обстоятельства непреодолимой силы</w:t>
      </w:r>
    </w:p>
    <w:p w:rsidR="002E7A09" w:rsidRPr="0075637A" w:rsidRDefault="002E7A09" w:rsidP="002E7A09">
      <w:pPr>
        <w:widowControl/>
        <w:autoSpaceDE/>
        <w:autoSpaceDN/>
        <w:adjustRightInd/>
        <w:jc w:val="both"/>
      </w:pPr>
      <w:r w:rsidRPr="0075637A">
        <w:t xml:space="preserve">6.1. При невозможности исполнения Сторонами предусмотренных настоящим </w:t>
      </w:r>
      <w:r w:rsidR="008A7092">
        <w:t>договоро</w:t>
      </w:r>
      <w:r w:rsidRPr="0075637A">
        <w:t xml:space="preserve">м обязательств, вследствие возникновения обстоятельств непреодолимой силы (землетрясение, наводнение, пожар, забастовка, террористический акт, сбой в работе компьютерных систем или системы энергоснабжения, решения органов законодательной и исполнительной власти России, военные действия любого характера, препятствующие выполнению </w:t>
      </w:r>
      <w:r w:rsidR="00111880">
        <w:t>договор</w:t>
      </w:r>
      <w:r w:rsidRPr="0075637A">
        <w:t xml:space="preserve">а и т.д.), Сторона, подвергшаяся действию таких обстоятельств обязуется в течение 3 (Трех) календарных дней с момента возникновения названных обстоятельств, в письменной форме уведомить другую Сторону об их </w:t>
      </w:r>
      <w:r w:rsidR="00905D0E" w:rsidRPr="0075637A">
        <w:t xml:space="preserve">возникновении с представлением </w:t>
      </w:r>
      <w:r w:rsidRPr="0075637A">
        <w:t xml:space="preserve">соответствующих доказательств. При несвоевременном </w:t>
      </w:r>
      <w:r w:rsidR="006A75F1" w:rsidRPr="0075637A">
        <w:t xml:space="preserve">уведомлении или несвоевременном </w:t>
      </w:r>
      <w:r w:rsidRPr="0075637A">
        <w:t>представлен</w:t>
      </w:r>
      <w:r w:rsidR="006A75F1" w:rsidRPr="0075637A">
        <w:t xml:space="preserve">ии доказательств возникновения </w:t>
      </w:r>
      <w:r w:rsidRPr="0075637A">
        <w:t>обс</w:t>
      </w:r>
      <w:r w:rsidR="006A75F1" w:rsidRPr="0075637A">
        <w:t xml:space="preserve">тоятельств непреодолимой силы </w:t>
      </w:r>
      <w:r w:rsidRPr="0075637A">
        <w:t>Стороны несут ответственность за ненадлежащее исполнение обязательств вне зависимости от наличия (отсутствия) вины.</w:t>
      </w:r>
    </w:p>
    <w:p w:rsidR="002E7A09" w:rsidRPr="0075637A" w:rsidRDefault="002E7A09" w:rsidP="002E7A09">
      <w:pPr>
        <w:widowControl/>
        <w:autoSpaceDE/>
        <w:autoSpaceDN/>
        <w:adjustRightInd/>
        <w:jc w:val="both"/>
      </w:pPr>
      <w:r w:rsidRPr="0075637A"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E7A09" w:rsidRPr="0075637A" w:rsidRDefault="002E7A09" w:rsidP="002E7A09">
      <w:pPr>
        <w:widowControl/>
        <w:suppressAutoHyphens/>
        <w:autoSpaceDE/>
        <w:autoSpaceDN/>
        <w:adjustRightInd/>
        <w:jc w:val="center"/>
        <w:rPr>
          <w:lang w:eastAsia="ar-SA"/>
        </w:rPr>
      </w:pPr>
      <w:r w:rsidRPr="0075637A">
        <w:rPr>
          <w:b/>
          <w:lang w:eastAsia="ar-SA"/>
        </w:rPr>
        <w:t>7.</w:t>
      </w:r>
      <w:r w:rsidR="00D8055A" w:rsidRPr="0075637A">
        <w:rPr>
          <w:b/>
          <w:lang w:eastAsia="ar-SA"/>
        </w:rPr>
        <w:t xml:space="preserve"> </w:t>
      </w:r>
      <w:r w:rsidRPr="0075637A">
        <w:rPr>
          <w:b/>
          <w:lang w:eastAsia="ar-SA"/>
        </w:rPr>
        <w:t xml:space="preserve"> </w:t>
      </w:r>
      <w:r w:rsidR="00D8055A" w:rsidRPr="0075637A">
        <w:rPr>
          <w:b/>
          <w:lang w:eastAsia="ar-SA"/>
        </w:rPr>
        <w:t xml:space="preserve"> </w:t>
      </w:r>
      <w:r w:rsidRPr="0075637A">
        <w:rPr>
          <w:b/>
          <w:lang w:eastAsia="ar-SA"/>
        </w:rPr>
        <w:t xml:space="preserve">Изменение и расторжение </w:t>
      </w:r>
      <w:r w:rsidR="008A7092">
        <w:rPr>
          <w:b/>
          <w:lang w:eastAsia="ar-SA"/>
        </w:rPr>
        <w:t>договора</w:t>
      </w:r>
    </w:p>
    <w:p w:rsidR="002506D4" w:rsidRPr="0075637A" w:rsidRDefault="002E7A09" w:rsidP="002E7A09">
      <w:pPr>
        <w:widowControl/>
        <w:autoSpaceDE/>
        <w:autoSpaceDN/>
        <w:adjustRightInd/>
        <w:spacing w:before="1" w:line="276" w:lineRule="auto"/>
        <w:contextualSpacing/>
        <w:jc w:val="both"/>
        <w:rPr>
          <w:rFonts w:eastAsia="Calibri"/>
          <w:lang w:eastAsia="en-US"/>
        </w:rPr>
      </w:pPr>
      <w:r w:rsidRPr="0075637A">
        <w:rPr>
          <w:rFonts w:eastAsia="Calibri"/>
          <w:lang w:eastAsia="ar-SA"/>
        </w:rPr>
        <w:t xml:space="preserve">7.1. </w:t>
      </w:r>
      <w:r w:rsidR="002506D4" w:rsidRPr="0075637A">
        <w:rPr>
          <w:rFonts w:eastAsia="Calibri"/>
          <w:lang w:eastAsia="en-US"/>
        </w:rPr>
        <w:t xml:space="preserve">Изменение существенных условий </w:t>
      </w:r>
      <w:r w:rsidR="008A7092">
        <w:rPr>
          <w:rFonts w:eastAsia="Calibri"/>
          <w:lang w:eastAsia="en-US"/>
        </w:rPr>
        <w:t>договора</w:t>
      </w:r>
      <w:r w:rsidR="002506D4" w:rsidRPr="0075637A">
        <w:rPr>
          <w:rFonts w:eastAsia="Calibri"/>
          <w:lang w:eastAsia="en-US"/>
        </w:rPr>
        <w:t xml:space="preserve"> при его исполнении не допускается, за исключением их изменения по соглашению сторон в  случаях, предусмотренных ст. 34 и ст. 95 Федерального закона № 44 - ФЗ.</w:t>
      </w:r>
    </w:p>
    <w:p w:rsidR="002506D4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7.2. При исполнении настоящего </w:t>
      </w:r>
      <w:r w:rsidR="008A7092">
        <w:t>договора</w:t>
      </w:r>
      <w:r w:rsidRPr="0075637A">
        <w:t xml:space="preserve">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8A7092">
        <w:t>договор</w:t>
      </w:r>
      <w:r w:rsidRPr="0075637A">
        <w:t>у, вследствие реорганизации юридического лица в форме преобразования, слияния или присоединения.</w:t>
      </w:r>
    </w:p>
    <w:p w:rsidR="002506D4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7.3. </w:t>
      </w:r>
      <w:r w:rsidR="002506D4" w:rsidRPr="0075637A">
        <w:t xml:space="preserve">При исполнении </w:t>
      </w:r>
      <w:r w:rsidR="008A7092">
        <w:t>договор</w:t>
      </w:r>
      <w:r w:rsidR="002506D4" w:rsidRPr="0075637A">
        <w:t xml:space="preserve">а (за исключением случаев, которые предусмотрены нормативными правовыми актами, принятыми в соответствии с частью 6 статьи 14 Федерального закона № 44 - ФЗ) по согласованию Заказчика с Исполнителем допускается оказание услуг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8A7092">
        <w:t>договоре</w:t>
      </w:r>
      <w:r w:rsidR="002506D4" w:rsidRPr="0075637A">
        <w:t xml:space="preserve">. </w:t>
      </w:r>
    </w:p>
    <w:p w:rsidR="002E7A09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7.4. Расторжение </w:t>
      </w:r>
      <w:r w:rsidR="008A7092">
        <w:t>договора</w:t>
      </w:r>
      <w:r w:rsidRPr="0075637A">
        <w:t xml:space="preserve"> допускается по соглашению Сторон, по решению суда, в случае одностороннего отказа Стороны </w:t>
      </w:r>
      <w:r w:rsidR="008A7092">
        <w:t>договор</w:t>
      </w:r>
      <w:r w:rsidRPr="0075637A">
        <w:t xml:space="preserve">а от исполнения </w:t>
      </w:r>
      <w:r w:rsidR="008A7092">
        <w:t>договор</w:t>
      </w:r>
      <w:r w:rsidRPr="0075637A">
        <w:t>а.</w:t>
      </w:r>
    </w:p>
    <w:p w:rsidR="002E7A09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7.5. Расторжение настоящего </w:t>
      </w:r>
      <w:r w:rsidR="008A7092">
        <w:t>договора</w:t>
      </w:r>
      <w:r w:rsidRPr="0075637A">
        <w:t xml:space="preserve">  в связи с односторонним отказом Стороны от исполнения </w:t>
      </w:r>
      <w:r w:rsidR="008A7092">
        <w:t>договора</w:t>
      </w:r>
      <w:r w:rsidRPr="0075637A">
        <w:t xml:space="preserve">  осуществляется в порядке, предусмотренном положениями частей 8 – 25 статьи 95 Федерального закона № 44-ФЗ, в следующих случаях:</w:t>
      </w:r>
    </w:p>
    <w:p w:rsidR="002E7A09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- не соответствия  оказываемых услуг требованиям, указанным в разделах 3, 4 и Приложении № 1 к настоящему </w:t>
      </w:r>
      <w:r w:rsidR="008A7092">
        <w:t>договор</w:t>
      </w:r>
      <w:r w:rsidRPr="0075637A">
        <w:t>у;</w:t>
      </w:r>
    </w:p>
    <w:p w:rsidR="003F043B" w:rsidRPr="0075637A" w:rsidRDefault="002E7A09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7.6. </w:t>
      </w:r>
      <w:r w:rsidR="003F043B" w:rsidRPr="0075637A">
        <w:t xml:space="preserve">Заказчик обязан принять решение об одностороннем отказе от исполнения </w:t>
      </w:r>
      <w:r w:rsidR="00111880">
        <w:t>договор</w:t>
      </w:r>
      <w:r w:rsidR="003F043B" w:rsidRPr="0075637A">
        <w:t xml:space="preserve">а: </w:t>
      </w:r>
    </w:p>
    <w:p w:rsidR="003F043B" w:rsidRPr="0075637A" w:rsidRDefault="003F043B" w:rsidP="002E7A09">
      <w:pPr>
        <w:widowControl/>
        <w:autoSpaceDE/>
        <w:autoSpaceDN/>
        <w:adjustRightInd/>
        <w:spacing w:before="1"/>
        <w:jc w:val="both"/>
      </w:pPr>
      <w:r w:rsidRPr="0075637A">
        <w:t xml:space="preserve">- если в ходе исполнения </w:t>
      </w:r>
      <w:r w:rsidR="00111880">
        <w:t>договор</w:t>
      </w:r>
      <w:r w:rsidRPr="0075637A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2E7A09" w:rsidRPr="0075637A" w:rsidRDefault="002E7A09" w:rsidP="002E7A09">
      <w:pPr>
        <w:widowControl/>
        <w:autoSpaceDE/>
        <w:autoSpaceDN/>
        <w:adjustRightInd/>
        <w:spacing w:line="276" w:lineRule="auto"/>
        <w:ind w:left="1069"/>
        <w:contextualSpacing/>
        <w:jc w:val="center"/>
        <w:rPr>
          <w:rFonts w:eastAsia="Calibri"/>
          <w:b/>
          <w:lang w:eastAsia="en-US"/>
        </w:rPr>
      </w:pPr>
      <w:r w:rsidRPr="0075637A">
        <w:rPr>
          <w:rFonts w:eastAsia="Calibri"/>
          <w:b/>
          <w:lang w:eastAsia="ar-SA"/>
        </w:rPr>
        <w:t xml:space="preserve">8. </w:t>
      </w:r>
      <w:r w:rsidR="00D8055A" w:rsidRPr="0075637A">
        <w:rPr>
          <w:rFonts w:eastAsia="Calibri"/>
          <w:b/>
          <w:lang w:eastAsia="ar-SA"/>
        </w:rPr>
        <w:t xml:space="preserve"> </w:t>
      </w:r>
      <w:r w:rsidRPr="0075637A">
        <w:rPr>
          <w:rFonts w:eastAsia="Calibri"/>
          <w:b/>
          <w:lang w:eastAsia="en-US"/>
        </w:rPr>
        <w:t>Конфиденциальность</w:t>
      </w:r>
    </w:p>
    <w:p w:rsidR="002E7A09" w:rsidRPr="0075637A" w:rsidRDefault="002E7A09" w:rsidP="002E7A09">
      <w:pPr>
        <w:widowControl/>
        <w:autoSpaceDE/>
        <w:autoSpaceDN/>
        <w:adjustRightInd/>
        <w:jc w:val="both"/>
      </w:pPr>
      <w:r w:rsidRPr="0075637A">
        <w:t xml:space="preserve">8.1.  Стороны обязуются сохранять конфиденциальность в отношении любой информации, касающейся настоящего </w:t>
      </w:r>
      <w:r w:rsidR="004A4A87">
        <w:t>договора.</w:t>
      </w:r>
      <w:r w:rsidRPr="0075637A">
        <w:t xml:space="preserve"> Стороны обязуются не использовать информацию, которую они получают в связи с исполнением настоящего </w:t>
      </w:r>
      <w:r w:rsidR="004A4A87">
        <w:t>договор</w:t>
      </w:r>
      <w:r w:rsidRPr="0075637A">
        <w:t xml:space="preserve">а, в целях, ущемляющих интересы другой Стороны. </w:t>
      </w:r>
    </w:p>
    <w:p w:rsidR="002E7A09" w:rsidRPr="0075637A" w:rsidRDefault="002E7A09" w:rsidP="002E7A09">
      <w:pPr>
        <w:widowControl/>
        <w:autoSpaceDE/>
        <w:autoSpaceDN/>
        <w:adjustRightInd/>
        <w:jc w:val="both"/>
      </w:pPr>
      <w:r w:rsidRPr="0075637A">
        <w:t xml:space="preserve">8.2.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 РФ. </w:t>
      </w:r>
    </w:p>
    <w:p w:rsidR="002E7A09" w:rsidRPr="0075637A" w:rsidRDefault="002E7A09" w:rsidP="002E7A09">
      <w:pPr>
        <w:widowControl/>
        <w:suppressAutoHyphens/>
        <w:autoSpaceDE/>
        <w:autoSpaceDN/>
        <w:adjustRightInd/>
        <w:jc w:val="center"/>
        <w:rPr>
          <w:lang w:eastAsia="ar-SA"/>
        </w:rPr>
      </w:pPr>
      <w:r w:rsidRPr="0075637A">
        <w:rPr>
          <w:b/>
          <w:lang w:eastAsia="ar-SA"/>
        </w:rPr>
        <w:t xml:space="preserve">9. </w:t>
      </w:r>
      <w:r w:rsidR="00D8055A" w:rsidRPr="0075637A">
        <w:rPr>
          <w:b/>
          <w:lang w:eastAsia="ar-SA"/>
        </w:rPr>
        <w:t xml:space="preserve"> </w:t>
      </w:r>
      <w:r w:rsidRPr="0075637A">
        <w:rPr>
          <w:b/>
          <w:lang w:eastAsia="ar-SA"/>
        </w:rPr>
        <w:t>Порядок разрешение споров между Сторонами</w:t>
      </w:r>
    </w:p>
    <w:p w:rsidR="002506D4" w:rsidRPr="0075637A" w:rsidRDefault="002506D4" w:rsidP="002506D4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 xml:space="preserve">9.1. Все возникающие в процессе исполнения настоящего </w:t>
      </w:r>
      <w:r w:rsidR="004A4A87">
        <w:t>договор</w:t>
      </w:r>
      <w:r w:rsidRPr="0075637A">
        <w:t>а споры и разногласия разрешаются Сторонами в претензионном порядке. Сторона, получившая претензию, обязана в течение 10 (Десяти) рабочих дней со дня получения претензии направить другой Стороне мотивированный ответ по существу претензии.</w:t>
      </w:r>
    </w:p>
    <w:p w:rsidR="002506D4" w:rsidRPr="0075637A" w:rsidRDefault="002506D4" w:rsidP="002506D4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9.2. В случае если ответ по существу претензии не будет получен Стороной, направившей претензию, в течение 10 (Десяти) рабочих дней со дня получения претензии другой Стороной, претензионный порядок урегулирования спора считается соблюденным.</w:t>
      </w:r>
    </w:p>
    <w:p w:rsidR="002506D4" w:rsidRPr="0075637A" w:rsidRDefault="002506D4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 xml:space="preserve">9.3. В случае невозможности разрешения разногласий в претензионном порядке, споры подлежат рассмотрению </w:t>
      </w:r>
      <w:r w:rsidR="004A4A87" w:rsidRPr="004A4A87">
        <w:t>в Арбитражном суде Санкт-Петербурга и Ленинградской области в порядке, предусмотренном действующим законодательством</w:t>
      </w:r>
      <w:r w:rsidRPr="0075637A">
        <w:t>.</w:t>
      </w:r>
    </w:p>
    <w:p w:rsidR="002C2FA3" w:rsidRPr="0075637A" w:rsidRDefault="002C2FA3" w:rsidP="002E7A09">
      <w:pPr>
        <w:widowControl/>
        <w:autoSpaceDE/>
        <w:autoSpaceDN/>
        <w:adjustRightInd/>
        <w:jc w:val="both"/>
      </w:pPr>
    </w:p>
    <w:p w:rsidR="002E7A09" w:rsidRPr="0031234F" w:rsidRDefault="0031234F" w:rsidP="0031234F">
      <w:pPr>
        <w:ind w:left="709"/>
        <w:jc w:val="center"/>
        <w:rPr>
          <w:b/>
        </w:rPr>
      </w:pPr>
      <w:r>
        <w:rPr>
          <w:b/>
        </w:rPr>
        <w:t>10.</w:t>
      </w:r>
      <w:r w:rsidR="00023D5B" w:rsidRPr="0031234F">
        <w:rPr>
          <w:b/>
        </w:rPr>
        <w:t xml:space="preserve"> </w:t>
      </w:r>
      <w:r w:rsidR="002E7A09" w:rsidRPr="0031234F">
        <w:rPr>
          <w:b/>
        </w:rPr>
        <w:t xml:space="preserve">  Заключительные положения</w:t>
      </w:r>
    </w:p>
    <w:p w:rsidR="007F7118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31234F">
        <w:t>0</w:t>
      </w:r>
      <w:r w:rsidR="002E7A09" w:rsidRPr="0075637A">
        <w:t xml:space="preserve">.1. Настоящий </w:t>
      </w:r>
      <w:r w:rsidR="00111880">
        <w:t>договор</w:t>
      </w:r>
      <w:r w:rsidR="002E7A09" w:rsidRPr="0075637A">
        <w:t xml:space="preserve"> вступает в силу со дня подписания его Сторонами и действ</w:t>
      </w:r>
      <w:r w:rsidR="00FD6FA6" w:rsidRPr="0075637A">
        <w:t xml:space="preserve">ует </w:t>
      </w:r>
      <w:r w:rsidR="00E528F8" w:rsidRPr="0075637A">
        <w:t>п</w:t>
      </w:r>
      <w:r w:rsidR="00FD6FA6" w:rsidRPr="0075637A">
        <w:t xml:space="preserve">о </w:t>
      </w:r>
      <w:r w:rsidR="00E528F8" w:rsidRPr="0075637A">
        <w:t>31</w:t>
      </w:r>
      <w:r w:rsidR="00C70B63" w:rsidRPr="0075637A">
        <w:t xml:space="preserve"> </w:t>
      </w:r>
      <w:r w:rsidR="0031234F">
        <w:t xml:space="preserve">декабря </w:t>
      </w:r>
      <w:r w:rsidR="00A67B55" w:rsidRPr="0075637A">
        <w:t>202</w:t>
      </w:r>
      <w:r w:rsidR="00D51ACF" w:rsidRPr="0075637A">
        <w:t>1</w:t>
      </w:r>
      <w:r w:rsidR="002E7A09" w:rsidRPr="0075637A">
        <w:t xml:space="preserve"> года, а </w:t>
      </w:r>
      <w:r w:rsidR="007F7118" w:rsidRPr="0075637A">
        <w:t>в части взаиморасчетов (в том числе по оплате неустоек) и гарантийных обязательств – до полного их исполнения.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31234F">
        <w:t>0</w:t>
      </w:r>
      <w:r w:rsidR="002E7A09" w:rsidRPr="0075637A">
        <w:t>.</w:t>
      </w:r>
      <w:r w:rsidR="0031234F">
        <w:t>2</w:t>
      </w:r>
      <w:r w:rsidR="002E7A09" w:rsidRPr="0075637A">
        <w:t xml:space="preserve">. Осуществление между Сторонами переписки производится по адресам, указанным в настоящем </w:t>
      </w:r>
      <w:r w:rsidR="00111880">
        <w:t>договор</w:t>
      </w:r>
      <w:r w:rsidR="002E7A09" w:rsidRPr="0075637A">
        <w:t xml:space="preserve">е. Стороны обязуются незамедлительно информировать друг друга обо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</w:t>
      </w:r>
      <w:r w:rsidR="0031234F">
        <w:t>договора</w:t>
      </w:r>
      <w:r w:rsidR="002E7A09" w:rsidRPr="0075637A">
        <w:t>. Сторона, не известившая или несвоевременно известившая об изменении своих реквизитов несет риск возможных последствий связанных с ненадлежащим исполнением данного обязательства.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31234F">
        <w:t>0</w:t>
      </w:r>
      <w:r w:rsidR="007F7118" w:rsidRPr="0075637A">
        <w:t>.4</w:t>
      </w:r>
      <w:r w:rsidR="002E7A09" w:rsidRPr="0075637A">
        <w:t xml:space="preserve">. Каждая из Сторон обязуется незамедлительно информировать друг друга о неплатежеспособности, несостоятельности, угрозе приостановления или прекращения деловых операций, реорганизации или ликвидации, если это может отразиться на исполнении условий настоящего </w:t>
      </w:r>
      <w:r w:rsidR="0031234F">
        <w:t>договора</w:t>
      </w:r>
      <w:r w:rsidR="002E7A09" w:rsidRPr="0075637A">
        <w:t>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1F69A3">
        <w:t>0</w:t>
      </w:r>
      <w:r w:rsidR="007F7118" w:rsidRPr="0075637A">
        <w:t>.5</w:t>
      </w:r>
      <w:r w:rsidR="002E7A09" w:rsidRPr="0075637A">
        <w:t xml:space="preserve">. Все документы, сообщения и т.д., полученные в рамках настоящего </w:t>
      </w:r>
      <w:r w:rsidR="0031234F">
        <w:t xml:space="preserve">договора </w:t>
      </w:r>
      <w:r w:rsidR="002E7A09" w:rsidRPr="0075637A">
        <w:t>с использованием копировально-множительной и сканирующей техники, имеют юридическую силу для Сторон на период пересылки оригиналов документов, сообщений и т.д. почтовой, курьерской или иной связью и до момента получения каждой из Сторон подписанного оригинала соответствующего документа, сообщения и т.д.</w:t>
      </w:r>
    </w:p>
    <w:p w:rsidR="007F7118" w:rsidRPr="0075637A" w:rsidRDefault="007F7118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1F69A3">
        <w:t>0</w:t>
      </w:r>
      <w:r w:rsidRPr="0075637A">
        <w:t xml:space="preserve">.6. Изменения и дополнения к настоящему </w:t>
      </w:r>
      <w:r w:rsidR="0031234F">
        <w:t>договору</w:t>
      </w:r>
      <w:r w:rsidRPr="0075637A">
        <w:t xml:space="preserve"> имеют силу только в том случае, если они оформлены в письменном виде, подписаны  уполномоченными на то представителями Сторон.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1F69A3">
        <w:t>0</w:t>
      </w:r>
      <w:r w:rsidR="007F7118" w:rsidRPr="0075637A">
        <w:t>.7</w:t>
      </w:r>
      <w:r w:rsidR="002E7A09" w:rsidRPr="0075637A">
        <w:t xml:space="preserve">. Реорганизация Исполнителя не освобождает его от выполнения обязательств, принятых по настоящему </w:t>
      </w:r>
      <w:r w:rsidR="0031234F">
        <w:t>договору</w:t>
      </w:r>
      <w:r w:rsidR="002E7A09" w:rsidRPr="0075637A">
        <w:t xml:space="preserve">, в этом случае все права и обязанности по настоящему </w:t>
      </w:r>
      <w:r w:rsidR="0031234F">
        <w:t>договору</w:t>
      </w:r>
      <w:r w:rsidR="002E7A09" w:rsidRPr="0075637A">
        <w:t xml:space="preserve"> переходят к ее правопреемнику.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  <w:jc w:val="both"/>
      </w:pPr>
      <w:r w:rsidRPr="0075637A">
        <w:t>1</w:t>
      </w:r>
      <w:r w:rsidR="001F69A3">
        <w:t>0</w:t>
      </w:r>
      <w:r w:rsidR="007F7118" w:rsidRPr="0075637A">
        <w:t>.8</w:t>
      </w:r>
      <w:r w:rsidR="002C6353" w:rsidRPr="0075637A">
        <w:t xml:space="preserve">. Во всем остальном, что не </w:t>
      </w:r>
      <w:r w:rsidR="002E7A09" w:rsidRPr="0075637A">
        <w:t xml:space="preserve">предусмотрено настоящим </w:t>
      </w:r>
      <w:r w:rsidR="0031234F">
        <w:t>договоро</w:t>
      </w:r>
      <w:r w:rsidR="002E7A09" w:rsidRPr="0075637A">
        <w:t>м, Стороны руководствуются действующим законодательством Российской Федерации.</w:t>
      </w:r>
    </w:p>
    <w:p w:rsidR="002E7A09" w:rsidRPr="0075637A" w:rsidRDefault="00023D5B" w:rsidP="002E7A09">
      <w:pPr>
        <w:widowControl/>
        <w:tabs>
          <w:tab w:val="left" w:pos="-3544"/>
        </w:tabs>
        <w:autoSpaceDE/>
        <w:autoSpaceDN/>
        <w:adjustRightInd/>
        <w:ind w:right="-7"/>
      </w:pPr>
      <w:r w:rsidRPr="0075637A">
        <w:t>1</w:t>
      </w:r>
      <w:r w:rsidR="001F69A3">
        <w:t>0</w:t>
      </w:r>
      <w:r w:rsidR="007F7118" w:rsidRPr="0075637A">
        <w:t>.9</w:t>
      </w:r>
      <w:r w:rsidR="002E7A09" w:rsidRPr="0075637A">
        <w:t xml:space="preserve">. Неотъемлемой частью </w:t>
      </w:r>
      <w:r w:rsidR="0031234F">
        <w:t>договор</w:t>
      </w:r>
      <w:r w:rsidR="002E7A09" w:rsidRPr="0075637A">
        <w:t>а являются:</w:t>
      </w:r>
    </w:p>
    <w:p w:rsidR="006F3293" w:rsidRDefault="006F3293" w:rsidP="006F3293">
      <w:pPr>
        <w:widowControl/>
        <w:tabs>
          <w:tab w:val="left" w:pos="-3544"/>
        </w:tabs>
        <w:autoSpaceDE/>
        <w:autoSpaceDN/>
        <w:adjustRightInd/>
        <w:ind w:right="-7"/>
      </w:pPr>
      <w:r w:rsidRPr="0075637A">
        <w:t>- Приложение № 1 –  Техническое задание;</w:t>
      </w:r>
    </w:p>
    <w:p w:rsidR="00F1561E" w:rsidRDefault="00F1561E" w:rsidP="006F3293">
      <w:pPr>
        <w:widowControl/>
        <w:tabs>
          <w:tab w:val="left" w:pos="-3544"/>
        </w:tabs>
        <w:autoSpaceDE/>
        <w:autoSpaceDN/>
        <w:adjustRightInd/>
        <w:ind w:right="-7"/>
      </w:pPr>
      <w:r>
        <w:t>- Приложение № 2 -  Спецификация</w:t>
      </w:r>
    </w:p>
    <w:p w:rsidR="006F3293" w:rsidRPr="0075637A" w:rsidRDefault="006F3293" w:rsidP="006F3293">
      <w:pPr>
        <w:widowControl/>
        <w:tabs>
          <w:tab w:val="left" w:pos="-3544"/>
        </w:tabs>
        <w:autoSpaceDE/>
        <w:autoSpaceDN/>
        <w:adjustRightInd/>
        <w:ind w:right="-7"/>
      </w:pPr>
      <w:r w:rsidRPr="0075637A">
        <w:t xml:space="preserve">- Приложение № </w:t>
      </w:r>
      <w:r w:rsidR="00F1561E">
        <w:t xml:space="preserve">3 - </w:t>
      </w:r>
      <w:r w:rsidRPr="0075637A">
        <w:t xml:space="preserve"> Форма/Образец акта сдачи - приемки оказанных услуг.</w:t>
      </w:r>
    </w:p>
    <w:p w:rsidR="002E7A09" w:rsidRPr="0075637A" w:rsidRDefault="002E7A09" w:rsidP="002E7A09">
      <w:pPr>
        <w:widowControl/>
        <w:tabs>
          <w:tab w:val="left" w:pos="-3544"/>
        </w:tabs>
        <w:autoSpaceDE/>
        <w:autoSpaceDN/>
        <w:adjustRightInd/>
        <w:ind w:right="-7"/>
      </w:pPr>
    </w:p>
    <w:p w:rsidR="00023D5B" w:rsidRDefault="00023D5B" w:rsidP="00E01457">
      <w:pPr>
        <w:pStyle w:val="af7"/>
        <w:numPr>
          <w:ilvl w:val="0"/>
          <w:numId w:val="40"/>
        </w:numPr>
        <w:tabs>
          <w:tab w:val="left" w:pos="-3544"/>
        </w:tabs>
        <w:ind w:right="-7"/>
        <w:jc w:val="center"/>
        <w:rPr>
          <w:b/>
          <w:bCs/>
          <w:sz w:val="20"/>
          <w:szCs w:val="20"/>
        </w:rPr>
      </w:pPr>
      <w:r w:rsidRPr="0075637A">
        <w:rPr>
          <w:b/>
          <w:bCs/>
          <w:sz w:val="20"/>
          <w:szCs w:val="20"/>
        </w:rPr>
        <w:t xml:space="preserve"> </w:t>
      </w:r>
      <w:r w:rsidR="002E7A09" w:rsidRPr="0075637A">
        <w:rPr>
          <w:b/>
          <w:bCs/>
          <w:sz w:val="20"/>
          <w:szCs w:val="20"/>
        </w:rPr>
        <w:t xml:space="preserve">  Реквизиты и подписи Сторон:</w:t>
      </w:r>
    </w:p>
    <w:p w:rsidR="00E01457" w:rsidRPr="00E01457" w:rsidRDefault="00E01457" w:rsidP="00E01457">
      <w:pPr>
        <w:pStyle w:val="af7"/>
        <w:tabs>
          <w:tab w:val="left" w:pos="-3544"/>
        </w:tabs>
        <w:ind w:left="1069" w:right="-7"/>
        <w:rPr>
          <w:b/>
          <w:bCs/>
          <w:sz w:val="20"/>
          <w:szCs w:val="20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5211"/>
        <w:gridCol w:w="4961"/>
      </w:tblGrid>
      <w:tr w:rsidR="00E01457" w:rsidRPr="0075637A" w:rsidTr="00E01457">
        <w:trPr>
          <w:trHeight w:val="437"/>
        </w:trPr>
        <w:tc>
          <w:tcPr>
            <w:tcW w:w="5211" w:type="dxa"/>
          </w:tcPr>
          <w:p w:rsidR="00E01457" w:rsidRDefault="00E01457" w:rsidP="002E7A09">
            <w:pPr>
              <w:jc w:val="both"/>
              <w:rPr>
                <w:b/>
              </w:rPr>
            </w:pPr>
            <w:r w:rsidRPr="0075637A">
              <w:rPr>
                <w:b/>
              </w:rPr>
              <w:t>«Заказчик»</w:t>
            </w:r>
          </w:p>
          <w:p w:rsidR="00E01457" w:rsidRPr="0075637A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>ЛОГБУ «Всеволожский ДИ»</w:t>
            </w:r>
          </w:p>
        </w:tc>
        <w:tc>
          <w:tcPr>
            <w:tcW w:w="4961" w:type="dxa"/>
            <w:vMerge w:val="restart"/>
          </w:tcPr>
          <w:p w:rsidR="00E01457" w:rsidRPr="0075637A" w:rsidRDefault="00E01457" w:rsidP="002E7A09">
            <w:pPr>
              <w:jc w:val="both"/>
              <w:rPr>
                <w:b/>
              </w:rPr>
            </w:pPr>
            <w:r w:rsidRPr="0075637A">
              <w:rPr>
                <w:b/>
              </w:rPr>
              <w:t>«Исполнитель»</w:t>
            </w:r>
          </w:p>
          <w:p w:rsidR="00E01457" w:rsidRPr="0075637A" w:rsidRDefault="00E01457" w:rsidP="002E7A09">
            <w:pPr>
              <w:jc w:val="both"/>
              <w:rPr>
                <w:b/>
              </w:rPr>
            </w:pPr>
          </w:p>
          <w:p w:rsidR="00E01457" w:rsidRPr="0075637A" w:rsidRDefault="00E01457" w:rsidP="002E7A09">
            <w:pPr>
              <w:jc w:val="both"/>
              <w:rPr>
                <w:b/>
              </w:rPr>
            </w:pPr>
          </w:p>
          <w:p w:rsidR="00E01457" w:rsidRPr="0075637A" w:rsidRDefault="00E01457" w:rsidP="002E7A09">
            <w:pPr>
              <w:jc w:val="both"/>
              <w:rPr>
                <w:b/>
              </w:rPr>
            </w:pPr>
          </w:p>
          <w:p w:rsidR="00E01457" w:rsidRPr="0075637A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77396B" w:rsidRDefault="00E01457" w:rsidP="002E7A09">
            <w:pPr>
              <w:jc w:val="both"/>
              <w:rPr>
                <w:b/>
              </w:rPr>
            </w:pPr>
          </w:p>
          <w:p w:rsidR="00E01457" w:rsidRPr="00E01457" w:rsidRDefault="00E01457" w:rsidP="00E01457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14057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E01457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  <w:p w:rsidR="00140571" w:rsidRDefault="00140571" w:rsidP="00E01457">
            <w:pPr>
              <w:widowControl/>
              <w:suppressAutoHyphens/>
              <w:autoSpaceDE/>
              <w:autoSpaceDN/>
              <w:adjustRightInd/>
            </w:pPr>
          </w:p>
          <w:p w:rsidR="00E01457" w:rsidRPr="0075637A" w:rsidRDefault="00E01457" w:rsidP="00E01457">
            <w:pPr>
              <w:widowControl/>
              <w:suppressAutoHyphens/>
              <w:autoSpaceDE/>
              <w:autoSpaceDN/>
              <w:adjustRightInd/>
            </w:pPr>
            <w:r w:rsidRPr="0075637A">
              <w:t>____________________/</w:t>
            </w:r>
            <w:r>
              <w:t xml:space="preserve"> </w:t>
            </w:r>
          </w:p>
          <w:p w:rsidR="00E01457" w:rsidRDefault="00E01457" w:rsidP="002E7A09">
            <w:pPr>
              <w:jc w:val="both"/>
              <w:rPr>
                <w:b/>
              </w:rPr>
            </w:pPr>
            <w:r w:rsidRPr="0075637A">
              <w:t>«______»__________________20____ г.</w:t>
            </w:r>
            <w:r w:rsidRPr="0075637A">
              <w:rPr>
                <w:b/>
              </w:rPr>
              <w:t xml:space="preserve"> </w:t>
            </w:r>
          </w:p>
          <w:p w:rsidR="00F1561E" w:rsidRDefault="00F1561E" w:rsidP="002E7A09">
            <w:pPr>
              <w:jc w:val="both"/>
              <w:rPr>
                <w:b/>
              </w:rPr>
            </w:pPr>
          </w:p>
          <w:p w:rsidR="00F1561E" w:rsidRDefault="00F1561E" w:rsidP="002E7A09">
            <w:pPr>
              <w:jc w:val="both"/>
              <w:rPr>
                <w:b/>
              </w:rPr>
            </w:pPr>
          </w:p>
          <w:p w:rsidR="00F1561E" w:rsidRPr="0075637A" w:rsidRDefault="00F1561E" w:rsidP="002E7A09">
            <w:pPr>
              <w:jc w:val="both"/>
              <w:rPr>
                <w:b/>
              </w:rPr>
            </w:pPr>
          </w:p>
          <w:p w:rsidR="00E01457" w:rsidRPr="0075637A" w:rsidRDefault="00E01457" w:rsidP="002E7A09">
            <w:pPr>
              <w:jc w:val="both"/>
              <w:rPr>
                <w:b/>
              </w:rPr>
            </w:pPr>
          </w:p>
          <w:p w:rsidR="00E01457" w:rsidRPr="0075637A" w:rsidRDefault="00E01457" w:rsidP="002E7A09">
            <w:pPr>
              <w:jc w:val="both"/>
              <w:rPr>
                <w:b/>
              </w:rPr>
            </w:pPr>
            <w:r w:rsidRPr="0075637A">
              <w:rPr>
                <w:b/>
              </w:rPr>
              <w:t xml:space="preserve">                 </w:t>
            </w:r>
          </w:p>
        </w:tc>
      </w:tr>
      <w:tr w:rsidR="00E01457" w:rsidRPr="0075637A" w:rsidTr="002E7A09">
        <w:tc>
          <w:tcPr>
            <w:tcW w:w="5211" w:type="dxa"/>
          </w:tcPr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>Место нахождения: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>188683, Ленинградская область, Всеволожский район, пгт им. Свердлова, ул. Садовая д.13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 xml:space="preserve">Тел./факс: </w:t>
            </w:r>
            <w:r w:rsidRPr="0031234F">
              <w:t>(8-813-70) 79-711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 xml:space="preserve">ИНН/КПП </w:t>
            </w:r>
            <w:r w:rsidRPr="0031234F">
              <w:t>4703010465/470301001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>Банковские реквизиты: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 xml:space="preserve">УФК по Ленинградской области (ЛОГБУ «Всеволожский ДИ», л/с 20456Э11560) 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>Казначейский счет 03224643410000004500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>Кор.счет 40102810745370000006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>ОТДЕЛЕНИЕ ЛЕНИНГРАДСКОЕ БАНКА РОССИИ//УФК по Ленинградской области г. Санкт-Петербург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</w:pPr>
            <w:r w:rsidRPr="0031234F">
              <w:t>БИК 014106101</w:t>
            </w:r>
          </w:p>
          <w:p w:rsidR="00E01457" w:rsidRPr="0031234F" w:rsidRDefault="00E01457" w:rsidP="0031234F">
            <w:pPr>
              <w:widowControl/>
              <w:suppressLineNumbers/>
              <w:autoSpaceDE/>
              <w:autoSpaceDN/>
              <w:adjustRightInd/>
              <w:rPr>
                <w:b/>
              </w:rPr>
            </w:pPr>
            <w:r w:rsidRPr="0031234F">
              <w:rPr>
                <w:b/>
              </w:rPr>
              <w:t>Электронная почта:</w:t>
            </w:r>
          </w:p>
          <w:p w:rsidR="00E01457" w:rsidRPr="0031234F" w:rsidRDefault="00E01457" w:rsidP="0031234F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31234F">
              <w:t>vsevolojskinternat@mail.ru</w:t>
            </w:r>
          </w:p>
          <w:p w:rsidR="00E01457" w:rsidRPr="0031234F" w:rsidRDefault="00E01457" w:rsidP="002E7A09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  <w:p w:rsidR="00E01457" w:rsidRPr="0075637A" w:rsidRDefault="00E01457" w:rsidP="002E7A09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75637A">
              <w:rPr>
                <w:lang w:eastAsia="ar-SA"/>
              </w:rPr>
              <w:t xml:space="preserve">                 </w:t>
            </w:r>
          </w:p>
          <w:p w:rsidR="00E01457" w:rsidRPr="0075637A" w:rsidRDefault="00E01457" w:rsidP="002E7A09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Pr="0075637A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И.О. Директора</w:t>
            </w:r>
          </w:p>
          <w:p w:rsidR="00E01457" w:rsidRPr="0075637A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ЛОГБУ «Всеволожский ДИ»</w:t>
            </w:r>
          </w:p>
          <w:p w:rsidR="00E01457" w:rsidRPr="0075637A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E01457" w:rsidRPr="0075637A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75637A">
              <w:rPr>
                <w:lang w:eastAsia="ar-SA"/>
              </w:rPr>
              <w:t>_____________________/</w:t>
            </w:r>
            <w:r>
              <w:rPr>
                <w:lang w:eastAsia="ar-SA"/>
              </w:rPr>
              <w:t>Федотов В.А.</w:t>
            </w:r>
          </w:p>
          <w:p w:rsidR="00E01457" w:rsidRPr="0075637A" w:rsidRDefault="00E01457" w:rsidP="002E7A09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75637A">
              <w:rPr>
                <w:lang w:eastAsia="ar-SA"/>
              </w:rPr>
              <w:t>«______»__________________20______ г.</w:t>
            </w:r>
          </w:p>
        </w:tc>
        <w:tc>
          <w:tcPr>
            <w:tcW w:w="4961" w:type="dxa"/>
            <w:vMerge/>
          </w:tcPr>
          <w:p w:rsidR="00E01457" w:rsidRPr="0075637A" w:rsidRDefault="00E01457" w:rsidP="002E7A09">
            <w:pPr>
              <w:jc w:val="both"/>
              <w:rPr>
                <w:b/>
              </w:rPr>
            </w:pPr>
          </w:p>
        </w:tc>
      </w:tr>
    </w:tbl>
    <w:p w:rsidR="007F56EE" w:rsidRDefault="007F56EE" w:rsidP="00CC5789">
      <w:pPr>
        <w:jc w:val="right"/>
      </w:pPr>
    </w:p>
    <w:p w:rsidR="007F56EE" w:rsidRDefault="007F56EE" w:rsidP="00CC5789">
      <w:pPr>
        <w:jc w:val="right"/>
      </w:pPr>
    </w:p>
    <w:p w:rsidR="002C6353" w:rsidRPr="0075637A" w:rsidRDefault="002C6353" w:rsidP="00CC5789">
      <w:pPr>
        <w:jc w:val="right"/>
      </w:pPr>
      <w:r w:rsidRPr="0075637A">
        <w:t xml:space="preserve">Приложение № 1 к </w:t>
      </w:r>
      <w:r w:rsidR="00111880">
        <w:t>договору</w:t>
      </w:r>
      <w:r w:rsidRPr="0075637A">
        <w:t xml:space="preserve"> </w:t>
      </w:r>
    </w:p>
    <w:p w:rsidR="002C6353" w:rsidRPr="0075637A" w:rsidRDefault="002C6353" w:rsidP="002C6353">
      <w:pPr>
        <w:jc w:val="right"/>
      </w:pPr>
      <w:r w:rsidRPr="0075637A">
        <w:t xml:space="preserve">№ </w:t>
      </w:r>
      <w:r w:rsidR="00140571">
        <w:t>_________</w:t>
      </w:r>
      <w:r w:rsidRPr="0075637A">
        <w:t xml:space="preserve"> от «_____» __________ 20___ г.</w:t>
      </w:r>
    </w:p>
    <w:tbl>
      <w:tblPr>
        <w:tblW w:w="10223" w:type="dxa"/>
        <w:tblLayout w:type="fixed"/>
        <w:tblLook w:val="04A0" w:firstRow="1" w:lastRow="0" w:firstColumn="1" w:lastColumn="0" w:noHBand="0" w:noVBand="1"/>
      </w:tblPr>
      <w:tblGrid>
        <w:gridCol w:w="10223"/>
      </w:tblGrid>
      <w:tr w:rsidR="006F3293" w:rsidRPr="0075637A" w:rsidTr="000250E5">
        <w:trPr>
          <w:trHeight w:val="300"/>
        </w:trPr>
        <w:tc>
          <w:tcPr>
            <w:tcW w:w="10223" w:type="dxa"/>
            <w:shd w:val="clear" w:color="auto" w:fill="auto"/>
            <w:noWrap/>
            <w:vAlign w:val="bottom"/>
            <w:hideMark/>
          </w:tcPr>
          <w:p w:rsidR="002C2FA3" w:rsidRPr="0075637A" w:rsidRDefault="002C2FA3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6F3293" w:rsidRPr="0075637A" w:rsidRDefault="006F3293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637A">
              <w:rPr>
                <w:b/>
                <w:bCs/>
              </w:rPr>
              <w:t>Техническое задание</w:t>
            </w:r>
          </w:p>
          <w:p w:rsidR="006F3293" w:rsidRPr="0075637A" w:rsidRDefault="006F3293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637A">
              <w:rPr>
                <w:b/>
                <w:bCs/>
              </w:rPr>
              <w:t>Оказание услуг по подключению и предоставлению доступа к технологической сети передачи данных и внешним сетям (Интернет)</w:t>
            </w:r>
          </w:p>
          <w:p w:rsidR="002C2FA3" w:rsidRPr="0075637A" w:rsidRDefault="002C2FA3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31234F" w:rsidRPr="0075637A" w:rsidTr="000250E5">
        <w:trPr>
          <w:trHeight w:val="300"/>
        </w:trPr>
        <w:tc>
          <w:tcPr>
            <w:tcW w:w="10223" w:type="dxa"/>
            <w:shd w:val="clear" w:color="auto" w:fill="auto"/>
            <w:noWrap/>
            <w:vAlign w:val="bottom"/>
          </w:tcPr>
          <w:p w:rsidR="0031234F" w:rsidRPr="0031234F" w:rsidRDefault="0031234F" w:rsidP="0031234F">
            <w:pPr>
              <w:ind w:firstLine="567"/>
              <w:jc w:val="both"/>
            </w:pPr>
            <w:r w:rsidRPr="0031234F">
              <w:t>1.  Целями данной закупки является: обеспечение бесперебойной работы ЛОГБУ "Всеволожский ДИ".</w:t>
            </w:r>
          </w:p>
          <w:p w:rsidR="0031234F" w:rsidRPr="0031234F" w:rsidRDefault="0031234F" w:rsidP="0031234F">
            <w:pPr>
              <w:ind w:firstLine="567"/>
              <w:jc w:val="both"/>
            </w:pPr>
            <w:r w:rsidRPr="0031234F">
              <w:t>2.  Срок оказания услуг: с 01.</w:t>
            </w:r>
            <w:r w:rsidR="007F56EE">
              <w:t>10</w:t>
            </w:r>
            <w:r w:rsidRPr="0031234F">
              <w:t>.2021г. по 31.12.2021 г</w:t>
            </w:r>
          </w:p>
          <w:p w:rsidR="0031234F" w:rsidRPr="0031234F" w:rsidRDefault="0031234F" w:rsidP="0031234F">
            <w:pPr>
              <w:widowControl/>
              <w:jc w:val="center"/>
              <w:outlineLvl w:val="1"/>
              <w:rPr>
                <w:b/>
                <w:bCs/>
              </w:rPr>
            </w:pPr>
          </w:p>
          <w:p w:rsidR="0031234F" w:rsidRPr="0031234F" w:rsidRDefault="0031234F" w:rsidP="0031234F">
            <w:pPr>
              <w:widowControl/>
              <w:jc w:val="center"/>
              <w:outlineLvl w:val="1"/>
              <w:rPr>
                <w:b/>
                <w:bCs/>
              </w:rPr>
            </w:pPr>
            <w:r w:rsidRPr="0031234F">
              <w:rPr>
                <w:b/>
                <w:bCs/>
              </w:rPr>
              <w:t>2. Требования к описанию объекта закупки и условий договора</w:t>
            </w:r>
          </w:p>
          <w:p w:rsidR="0031234F" w:rsidRPr="0031234F" w:rsidRDefault="0031234F" w:rsidP="0031234F">
            <w:pPr>
              <w:widowControl/>
              <w:suppressAutoHyphens/>
              <w:autoSpaceDE/>
              <w:autoSpaceDN/>
              <w:adjustRightInd/>
              <w:ind w:left="-142" w:firstLine="850"/>
              <w:jc w:val="both"/>
              <w:rPr>
                <w:lang w:eastAsia="en-US"/>
              </w:rPr>
            </w:pPr>
            <w:r w:rsidRPr="0031234F">
              <w:rPr>
                <w:lang w:eastAsia="en-US"/>
              </w:rPr>
              <w:t>1.</w:t>
            </w:r>
            <w:r w:rsidRPr="0031234F">
              <w:t xml:space="preserve"> </w:t>
            </w:r>
            <w:r w:rsidRPr="0031234F">
              <w:rPr>
                <w:lang w:eastAsia="en-US"/>
              </w:rPr>
              <w:t xml:space="preserve">Исполнитель должен иметь: </w:t>
            </w:r>
          </w:p>
          <w:p w:rsidR="0031234F" w:rsidRPr="0031234F" w:rsidRDefault="0031234F" w:rsidP="0031234F">
            <w:pPr>
              <w:widowControl/>
              <w:suppressAutoHyphens/>
              <w:autoSpaceDE/>
              <w:autoSpaceDN/>
              <w:adjustRightInd/>
              <w:ind w:left="-142" w:firstLine="850"/>
              <w:jc w:val="both"/>
              <w:rPr>
                <w:lang w:eastAsia="en-US"/>
              </w:rPr>
            </w:pPr>
            <w:r w:rsidRPr="0031234F">
              <w:rPr>
                <w:lang w:eastAsia="en-US"/>
              </w:rPr>
              <w:t xml:space="preserve">1.1. Лицензию Федеральной службы по надзору в сфере связи, информационных технологий и массовых коммуникаций на Услуги связи по передаче данных, за исключением услуг связи по передаче данных для целей передачи голосовой информации.  </w:t>
            </w:r>
            <w:r w:rsidRPr="0031234F">
              <w:rPr>
                <w:lang w:eastAsia="en-US"/>
              </w:rPr>
              <w:tab/>
            </w:r>
          </w:p>
          <w:p w:rsidR="0031234F" w:rsidRPr="0031234F" w:rsidRDefault="0031234F" w:rsidP="0031234F">
            <w:pPr>
              <w:widowControl/>
              <w:suppressAutoHyphens/>
              <w:autoSpaceDE/>
              <w:autoSpaceDN/>
              <w:adjustRightInd/>
              <w:ind w:left="-142" w:firstLine="850"/>
              <w:jc w:val="both"/>
              <w:rPr>
                <w:lang w:eastAsia="en-US"/>
              </w:rPr>
            </w:pPr>
            <w:r w:rsidRPr="0031234F">
              <w:rPr>
                <w:lang w:eastAsia="en-US"/>
              </w:rPr>
              <w:t xml:space="preserve">1.2. Лицензию Федеральной службы по надзору в сфере связи, информационных технологий и массовых коммуникаций на Телематические услуги связи. </w:t>
            </w:r>
          </w:p>
          <w:p w:rsidR="0031234F" w:rsidRPr="0031234F" w:rsidRDefault="0031234F" w:rsidP="0031234F">
            <w:pPr>
              <w:widowControl/>
              <w:suppressAutoHyphens/>
              <w:autoSpaceDE/>
              <w:autoSpaceDN/>
              <w:adjustRightInd/>
              <w:ind w:left="-142" w:firstLine="850"/>
              <w:jc w:val="both"/>
              <w:rPr>
                <w:lang w:eastAsia="en-US"/>
              </w:rPr>
            </w:pPr>
            <w:r w:rsidRPr="0031234F">
              <w:rPr>
                <w:lang w:eastAsia="en-US"/>
              </w:rPr>
              <w:t>2. При окончании срока действия лицензий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действующей лицензии.</w:t>
            </w:r>
          </w:p>
          <w:p w:rsidR="0031234F" w:rsidRPr="0031234F" w:rsidRDefault="0031234F" w:rsidP="0031234F">
            <w:pPr>
              <w:widowControl/>
              <w:suppressAutoHyphens/>
              <w:autoSpaceDE/>
              <w:autoSpaceDN/>
              <w:adjustRightInd/>
              <w:ind w:left="-142" w:firstLine="850"/>
              <w:jc w:val="both"/>
              <w:rPr>
                <w:lang w:eastAsia="en-US"/>
              </w:rPr>
            </w:pPr>
            <w:r w:rsidRPr="0031234F">
              <w:rPr>
                <w:lang w:eastAsia="en-US"/>
              </w:rPr>
              <w:t>3. Исполнитель несет ответственность за допущенные отступления от требований, предусмотренных в техническом задании.</w:t>
            </w:r>
          </w:p>
          <w:p w:rsidR="0031234F" w:rsidRPr="0031234F" w:rsidRDefault="0031234F" w:rsidP="0031234F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1234F" w:rsidRPr="0031234F" w:rsidRDefault="0031234F" w:rsidP="0031234F">
            <w:pPr>
              <w:widowControl/>
              <w:tabs>
                <w:tab w:val="left" w:pos="900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234F">
              <w:rPr>
                <w:rFonts w:eastAsia="Calibri"/>
                <w:b/>
                <w:bCs/>
                <w:lang w:eastAsia="en-US"/>
              </w:rPr>
              <w:t>3. Требования к гарантийному сроку и (или) объему предоставления гарантий качества услуг.</w:t>
            </w:r>
          </w:p>
          <w:p w:rsidR="0031234F" w:rsidRPr="0031234F" w:rsidRDefault="0031234F" w:rsidP="007A70A8">
            <w:pPr>
              <w:widowControl/>
              <w:numPr>
                <w:ilvl w:val="0"/>
                <w:numId w:val="46"/>
              </w:numPr>
              <w:tabs>
                <w:tab w:val="left" w:pos="1134"/>
              </w:tabs>
              <w:autoSpaceDE/>
              <w:autoSpaceDN/>
              <w:adjustRightInd/>
              <w:spacing w:after="200" w:line="276" w:lineRule="auto"/>
              <w:ind w:left="0" w:firstLine="567"/>
              <w:contextualSpacing/>
            </w:pPr>
            <w:r w:rsidRPr="0031234F">
              <w:t xml:space="preserve">Услуги должны соответствовать требованиям следующих регламентирующих документов, нормативно-технических и правовых актов: </w:t>
            </w:r>
          </w:p>
          <w:p w:rsidR="007A70A8" w:rsidRDefault="0031234F" w:rsidP="007A70A8">
            <w:pPr>
              <w:widowControl/>
              <w:numPr>
                <w:ilvl w:val="0"/>
                <w:numId w:val="4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0" w:firstLine="567"/>
              <w:rPr>
                <w:bCs/>
              </w:rPr>
            </w:pPr>
            <w:r w:rsidRPr="0031234F">
              <w:rPr>
                <w:bCs/>
              </w:rPr>
              <w:t>Федеральный закон Российской Федерации от 7 июля 2003 года №126-ФЗ «О    связи»;</w:t>
            </w:r>
          </w:p>
          <w:p w:rsidR="0031234F" w:rsidRPr="0031234F" w:rsidRDefault="0031234F" w:rsidP="007A70A8">
            <w:pPr>
              <w:widowControl/>
              <w:numPr>
                <w:ilvl w:val="0"/>
                <w:numId w:val="4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0" w:firstLine="567"/>
              <w:rPr>
                <w:bCs/>
              </w:rPr>
            </w:pPr>
            <w:r w:rsidRPr="0031234F">
              <w:rPr>
                <w:rFonts w:eastAsia="Calibri"/>
                <w:bCs/>
                <w:lang w:eastAsia="en-US"/>
              </w:rPr>
              <w:t>Постановление Правительства РФ от 23 января 2006 г. №32 «Об утверждении Правил оказания услуг связи по передаче данных»;</w:t>
            </w:r>
          </w:p>
          <w:p w:rsidR="0031234F" w:rsidRPr="0031234F" w:rsidRDefault="0031234F" w:rsidP="007A70A8">
            <w:pPr>
              <w:widowControl/>
              <w:numPr>
                <w:ilvl w:val="0"/>
                <w:numId w:val="4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0" w:firstLine="567"/>
              <w:rPr>
                <w:bCs/>
              </w:rPr>
            </w:pPr>
            <w:r w:rsidRPr="0031234F">
              <w:rPr>
                <w:rFonts w:eastAsia="Calibri"/>
                <w:bCs/>
                <w:lang w:eastAsia="en-US"/>
              </w:rPr>
              <w:t>Постановление Правительства РФ от 10 сентября 2007 г. №575 «Об утверждении Правил оказания телематических услуг связи»;</w:t>
            </w:r>
          </w:p>
          <w:p w:rsidR="0031234F" w:rsidRPr="0031234F" w:rsidRDefault="0031234F" w:rsidP="007A70A8">
            <w:pPr>
              <w:widowControl/>
              <w:numPr>
                <w:ilvl w:val="0"/>
                <w:numId w:val="4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0" w:firstLine="567"/>
              <w:rPr>
                <w:bCs/>
              </w:rPr>
            </w:pPr>
            <w:r w:rsidRPr="0031234F">
              <w:rPr>
                <w:bCs/>
              </w:rPr>
              <w:t>Федеральный закон от 27.12.2002 №184-ФЗ «О техническом регулировании».</w:t>
            </w:r>
          </w:p>
          <w:p w:rsidR="0031234F" w:rsidRPr="0031234F" w:rsidRDefault="0031234F" w:rsidP="0031234F">
            <w:pPr>
              <w:tabs>
                <w:tab w:val="left" w:pos="1134"/>
              </w:tabs>
              <w:spacing w:before="120"/>
              <w:ind w:firstLine="567"/>
              <w:contextualSpacing/>
              <w:jc w:val="both"/>
            </w:pPr>
            <w:r w:rsidRPr="0031234F">
              <w:t>2. Контрольные сроки определения и устранения аварий и повреждений линейно-кабельных сооружений определены техническим заданием в соответствии с Инструкцией Министерства  Связи РФ «О порядке устранения повреждений и учёта заявлений, поступающих в  бюро ремонта (ЦБР) на местных телефонных сетях» от 01.04.94 г. и «Руководством по проведению планово-профилактических и аварийно-восстановительных работ на линейно-кабельных сооружениях связи волоконно-оптической линии передачи» (РД 45.180-2001).</w:t>
            </w:r>
          </w:p>
          <w:p w:rsidR="0031234F" w:rsidRPr="0031234F" w:rsidRDefault="0031234F" w:rsidP="0031234F">
            <w:pPr>
              <w:widowControl/>
              <w:jc w:val="center"/>
            </w:pPr>
          </w:p>
          <w:p w:rsidR="0031234F" w:rsidRPr="0031234F" w:rsidRDefault="0031234F" w:rsidP="0031234F">
            <w:pPr>
              <w:ind w:firstLine="567"/>
              <w:jc w:val="center"/>
              <w:outlineLvl w:val="1"/>
            </w:pPr>
            <w:r w:rsidRPr="0031234F">
              <w:rPr>
                <w:b/>
                <w:bCs/>
              </w:rPr>
              <w:t xml:space="preserve">4. </w:t>
            </w:r>
            <w:r w:rsidRPr="0031234F">
              <w:rPr>
                <w:b/>
                <w:iCs/>
                <w:spacing w:val="-2"/>
                <w:lang w:eastAsia="en-US"/>
              </w:rPr>
              <w:t>Требования к услугам, являющимся объектом закупки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</w:pPr>
            <w:r w:rsidRPr="0031234F">
              <w:t>1. Услуги оказываются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</w:pPr>
            <w:r w:rsidRPr="0031234F">
              <w:t>2. Услуги должны оказываться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инструкций для обслуживающего персонала.</w:t>
            </w:r>
          </w:p>
          <w:p w:rsidR="0031234F" w:rsidRPr="0031234F" w:rsidRDefault="0031234F" w:rsidP="0031234F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567"/>
              <w:jc w:val="both"/>
            </w:pPr>
            <w:r w:rsidRPr="0031234F">
              <w:t>3. Услуги предоставляются в течение 24 (двадцати четырех) часов в сутки, ежедневно, без перерывов, за исключением случаев проведения необходимых профилактических (регламентных) работ, которые должны планироваться на время, когда это может нанести наименьший ущерб</w:t>
            </w:r>
            <w:r w:rsidRPr="0031234F">
              <w:rPr>
                <w:bCs/>
              </w:rPr>
              <w:t xml:space="preserve"> Заказчику,</w:t>
            </w:r>
            <w:r w:rsidRPr="0031234F">
              <w:t xml:space="preserve"> а также ремонтных работ.</w:t>
            </w:r>
          </w:p>
          <w:p w:rsidR="0031234F" w:rsidRPr="0031234F" w:rsidRDefault="0031234F" w:rsidP="0031234F">
            <w:pPr>
              <w:widowControl/>
              <w:tabs>
                <w:tab w:val="num" w:pos="1440"/>
              </w:tabs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 xml:space="preserve">4. Круглосуточное предоставление информации об объемах потребленного </w:t>
            </w:r>
            <w:r w:rsidRPr="0031234F">
              <w:rPr>
                <w:bCs/>
              </w:rPr>
              <w:t xml:space="preserve">(входящий/исходящий) </w:t>
            </w:r>
            <w:r w:rsidRPr="0031234F">
              <w:rPr>
                <w:bCs/>
                <w:iCs/>
              </w:rPr>
              <w:t>трафика.</w:t>
            </w:r>
          </w:p>
          <w:p w:rsidR="0031234F" w:rsidRPr="0031234F" w:rsidRDefault="0031234F" w:rsidP="0031234F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567"/>
              <w:jc w:val="both"/>
            </w:pPr>
            <w:r w:rsidRPr="0031234F">
              <w:rPr>
                <w:bCs/>
                <w:iCs/>
              </w:rPr>
              <w:t>5. Предоставление возможности получения Заказчиком консультаций по телефону и в офисе Исполнителя.</w:t>
            </w:r>
            <w:r w:rsidRPr="0031234F">
              <w:t xml:space="preserve"> </w:t>
            </w:r>
          </w:p>
          <w:p w:rsidR="0031234F" w:rsidRPr="0031234F" w:rsidRDefault="0031234F" w:rsidP="0031234F">
            <w:pPr>
              <w:widowControl/>
              <w:tabs>
                <w:tab w:val="num" w:pos="1440"/>
              </w:tabs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6. Выезд специалистов Исполнителя к Заказчику для оперативного решения технических вопросов в течение одного дня.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</w:pPr>
            <w:r w:rsidRPr="0031234F">
              <w:t>7. Своевременное устранение сбоев согласно устной или письменной заявки Заказчика.</w:t>
            </w:r>
          </w:p>
          <w:p w:rsidR="0031234F" w:rsidRPr="0031234F" w:rsidRDefault="0031234F" w:rsidP="0031234F">
            <w:pPr>
              <w:widowControl/>
              <w:tabs>
                <w:tab w:val="num" w:pos="1080"/>
              </w:tabs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 xml:space="preserve">8. Доступ к сети Интернет должен быть организован по выделенному каналу: </w:t>
            </w:r>
          </w:p>
          <w:p w:rsidR="0031234F" w:rsidRPr="0031234F" w:rsidRDefault="0031234F" w:rsidP="0031234F">
            <w:pPr>
              <w:widowControl/>
              <w:tabs>
                <w:tab w:val="num" w:pos="1080"/>
              </w:tabs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</w:p>
          <w:tbl>
            <w:tblPr>
              <w:tblW w:w="4986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66"/>
              <w:gridCol w:w="5597"/>
            </w:tblGrid>
            <w:tr w:rsidR="0031234F" w:rsidRPr="0031234F" w:rsidTr="00B0164F">
              <w:trPr>
                <w:tblHeader/>
              </w:trPr>
              <w:tc>
                <w:tcPr>
                  <w:tcW w:w="5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center"/>
                    <w:rPr>
                      <w:b/>
                      <w:bCs/>
                    </w:rPr>
                  </w:pPr>
                  <w:r w:rsidRPr="0031234F">
                    <w:rPr>
                      <w:b/>
                      <w:bCs/>
                    </w:rPr>
                    <w:t>Точка предоставления доступа</w:t>
                  </w:r>
                </w:p>
              </w:tc>
            </w:tr>
            <w:tr w:rsidR="0031234F" w:rsidRPr="0031234F" w:rsidTr="00B0164F"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Адрес</w:t>
                  </w:r>
                </w:p>
              </w:tc>
              <w:tc>
                <w:tcPr>
                  <w:tcW w:w="28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  <w:rPr>
                      <w:b/>
                      <w:bCs/>
                    </w:rPr>
                  </w:pPr>
                  <w:r w:rsidRPr="0031234F">
                    <w:rPr>
                      <w:b/>
                      <w:bCs/>
                    </w:rPr>
                    <w:t>Ленинградская обл., Всеволожский р-н, гп. им. Свердлова, ул. Садовая, д.13</w:t>
                  </w:r>
                </w:p>
              </w:tc>
            </w:tr>
            <w:tr w:rsidR="0031234F" w:rsidRPr="0031234F" w:rsidTr="00B0164F"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Тип интерфейса/разъема</w:t>
                  </w:r>
                </w:p>
              </w:tc>
              <w:tc>
                <w:tcPr>
                  <w:tcW w:w="28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Ethernet</w:t>
                  </w:r>
                </w:p>
              </w:tc>
            </w:tr>
          </w:tbl>
          <w:p w:rsidR="0031234F" w:rsidRPr="0031234F" w:rsidRDefault="0031234F" w:rsidP="0031234F">
            <w:pPr>
              <w:widowControl/>
              <w:autoSpaceDE/>
              <w:autoSpaceDN/>
              <w:adjustRightInd/>
              <w:spacing w:line="160" w:lineRule="atLeast"/>
              <w:jc w:val="both"/>
            </w:pP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spacing w:line="160" w:lineRule="atLeast"/>
              <w:jc w:val="both"/>
              <w:rPr>
                <w:b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253"/>
            </w:tblGrid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center"/>
                  </w:pPr>
                  <w:r w:rsidRPr="0031234F">
                    <w:rPr>
                      <w:b/>
                      <w:bCs/>
                    </w:rPr>
                    <w:t>Описание Услуги связи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center"/>
                  </w:pPr>
                  <w:r w:rsidRPr="0031234F">
                    <w:rPr>
                      <w:b/>
                      <w:bCs/>
                    </w:rPr>
                    <w:t>Доступ в интернет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Объем потребляемого входящего и исходящего внешнего трафика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Безлимитный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Канал передачи данных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Волоконно-оптический кабель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Скорость гарантированного доступа к внешней сети Интернет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tabs>
                      <w:tab w:val="left" w:pos="360"/>
                    </w:tabs>
                    <w:autoSpaceDE/>
                    <w:autoSpaceDN/>
                    <w:adjustRightInd/>
                    <w:jc w:val="both"/>
                  </w:pPr>
                  <w:r w:rsidRPr="0031234F">
                    <w:t xml:space="preserve">20 Мбит/с 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Объем потребляемого входящего и исходящего трафика внутри сети провайдера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Безлимитный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Ширина канала, предоставляемого Заказчику Исполнителем к ресурсам сети провайдера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не менее 20 Мбит/с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Временные задержки при передаче пакетов информации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не более 5 мс</w:t>
                  </w:r>
                </w:p>
              </w:tc>
            </w:tr>
            <w:tr w:rsidR="0031234F" w:rsidRPr="0031234F" w:rsidTr="00B0164F">
              <w:tc>
                <w:tcPr>
                  <w:tcW w:w="5211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Предоставление публичных фиксированных IP-адресов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1234F" w:rsidRPr="0031234F" w:rsidRDefault="0031234F" w:rsidP="0031234F">
                  <w:pPr>
                    <w:widowControl/>
                    <w:autoSpaceDE/>
                    <w:autoSpaceDN/>
                    <w:adjustRightInd/>
                    <w:spacing w:line="160" w:lineRule="atLeast"/>
                    <w:jc w:val="both"/>
                  </w:pPr>
                  <w:r w:rsidRPr="0031234F">
                    <w:t>1 IP</w:t>
                  </w:r>
                </w:p>
              </w:tc>
            </w:tr>
          </w:tbl>
          <w:p w:rsidR="0031234F" w:rsidRPr="0031234F" w:rsidRDefault="0031234F" w:rsidP="0031234F">
            <w:pPr>
              <w:widowControl/>
              <w:tabs>
                <w:tab w:val="num" w:pos="1080"/>
              </w:tabs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9. Используемые при предоставлении услуги технологии должны обеспечивать реализацию требований данного задания, быть обоснованы с точки зрения современности и перспективности, базироваться на требованиях к построению сетей связи, а также открытых международных стандартах и рекомендациях для обеспечения возможности интеграции решений разных производителей, работоспособности при стыковке с сетями национальных операторов связи.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10. Подключение оборудования Заказчика к сети Исполнителя должно быть реализовано с использованием стандартного интерфейса 1000 Base-TX.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11. Используемые для предоставления услуги технические решения должны: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- обеспечивать взаимодействие стандартизированных интерфейсов и поддерживать стандартизированные протоколы для обмена данными;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- обеспечивать пользование базовыми сетевыми сервисами – доступ к Интернет-сервисам (протоколы HTTP, HTTPS), электронная почта (протокол IMAP, SMTP, POP3), обмен файлами (протокол FTP);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- обеспечивать самовосстановление канала доступа после программно-аппаратных сбоев (сетевые атаки, взлом, перезагрузка, проверка на наличие ошибок и их исправление, возвращение к настройкам по умолчанию и т.д.).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12. Время восстановления работоспособности каналообразующего оборудования не должно превышать 6 часов при условии обеспечения своевременного доступа в помещения Заказчика.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13. Сеть Исполнителя должная быть настроена с учетом обеспечения бесперебойной работы канала связи, в случае аварии на любом участке сети, за исключением сбоя коммутатора установленного на площадке заказчика.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14. Исполнитель обязан обеспечить:</w:t>
            </w:r>
          </w:p>
          <w:p w:rsidR="0031234F" w:rsidRPr="0031234F" w:rsidRDefault="0031234F" w:rsidP="0031234F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</w:pPr>
            <w:r w:rsidRPr="0031234F">
              <w:t>- Круглосуточную возможность оперативного мониторинга Заказчиком на сайте</w:t>
            </w:r>
          </w:p>
          <w:p w:rsidR="0031234F" w:rsidRPr="0031234F" w:rsidRDefault="0031234F" w:rsidP="0031234F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31234F">
              <w:t xml:space="preserve"> Исполнителя услуг за объемами потребления трафика Интернет (входящий/исходящий трафик в разрезе, внешний Интернет). </w:t>
            </w:r>
          </w:p>
          <w:p w:rsidR="0031234F" w:rsidRPr="0031234F" w:rsidRDefault="0031234F" w:rsidP="0031234F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31234F">
              <w:t xml:space="preserve">       - Предоставление подробной информации о трафике за месяц в виде текстового файла.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31234F">
              <w:t xml:space="preserve">       - Наличие гарантированного (бесперебойного) электропитания на узле связи Исполнителя услуг.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iCs/>
              </w:rPr>
            </w:pPr>
            <w:r w:rsidRPr="0031234F">
              <w:rPr>
                <w:bCs/>
                <w:iCs/>
              </w:rPr>
              <w:t>15. Электропитание устанавливаемого Исполнителем оборудования должно осуществляться от сети переменного тока с частотой 50 Гц и напряжением 220 В. Ответственным за электроснабжение оборудования связи является Заказчик.</w:t>
            </w:r>
          </w:p>
          <w:p w:rsidR="0031234F" w:rsidRPr="0031234F" w:rsidRDefault="0031234F" w:rsidP="0031234F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ind w:firstLine="567"/>
              <w:jc w:val="both"/>
            </w:pPr>
            <w:r w:rsidRPr="0031234F">
              <w:t>16. Исполнитель обязан извещать Заказчика о проведении плановых работ по профилактике, ремонту и техническому обслуживанию, связанных с приостановкой предоставления услуг, не менее чем за двое суток (48 часа) до начала работ. В случае приостановки предоставления услуг на срок более 12 часов Исполнитель организует временный канал связи за счет собственных средств.</w:t>
            </w:r>
          </w:p>
          <w:p w:rsidR="0031234F" w:rsidRPr="0031234F" w:rsidRDefault="0031234F" w:rsidP="0031234F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ind w:firstLine="567"/>
              <w:jc w:val="both"/>
            </w:pPr>
          </w:p>
          <w:p w:rsidR="0031234F" w:rsidRPr="0031234F" w:rsidRDefault="0031234F" w:rsidP="0031234F">
            <w:pPr>
              <w:widowControl/>
              <w:jc w:val="center"/>
              <w:rPr>
                <w:rFonts w:eastAsia="Calibri"/>
                <w:b/>
                <w:lang w:eastAsia="en-US"/>
              </w:rPr>
            </w:pPr>
            <w:r w:rsidRPr="0031234F">
              <w:rPr>
                <w:rFonts w:eastAsia="Calibri"/>
                <w:b/>
                <w:bCs/>
                <w:lang w:eastAsia="en-US"/>
              </w:rPr>
              <w:t>5. Т</w:t>
            </w:r>
            <w:r w:rsidRPr="0031234F">
              <w:rPr>
                <w:rFonts w:eastAsia="Calibri"/>
                <w:b/>
                <w:lang w:eastAsia="en-US"/>
              </w:rPr>
              <w:t>ребования энергетической эффективности услуг.</w:t>
            </w:r>
          </w:p>
          <w:p w:rsidR="0031234F" w:rsidRPr="0031234F" w:rsidRDefault="0031234F" w:rsidP="0031234F">
            <w:pPr>
              <w:ind w:firstLine="567"/>
              <w:outlineLvl w:val="1"/>
              <w:rPr>
                <w:lang w:eastAsia="en-US"/>
              </w:rPr>
            </w:pPr>
            <w:r w:rsidRPr="0031234F">
              <w:rPr>
                <w:lang w:eastAsia="en-US"/>
              </w:rPr>
              <w:t>Не установлены.</w:t>
            </w:r>
          </w:p>
          <w:p w:rsidR="0031234F" w:rsidRPr="0031234F" w:rsidRDefault="0031234F" w:rsidP="00312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1234F" w:rsidRDefault="0031234F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31234F" w:rsidRDefault="0031234F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31234F" w:rsidRPr="0075637A" w:rsidRDefault="0031234F" w:rsidP="006F32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8"/>
      </w:tblGrid>
      <w:tr w:rsidR="00A611C7" w:rsidRPr="0075637A" w:rsidTr="00CA561E">
        <w:trPr>
          <w:trHeight w:val="1600"/>
        </w:trPr>
        <w:tc>
          <w:tcPr>
            <w:tcW w:w="5198" w:type="dxa"/>
          </w:tcPr>
          <w:p w:rsidR="00A611C7" w:rsidRPr="0075637A" w:rsidRDefault="0031234F" w:rsidP="006F3293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b/>
              </w:rPr>
            </w:pPr>
            <w:r w:rsidRPr="0075637A">
              <w:rPr>
                <w:b/>
              </w:rPr>
              <w:t xml:space="preserve"> </w:t>
            </w:r>
            <w:r w:rsidR="00A611C7" w:rsidRPr="0075637A">
              <w:rPr>
                <w:b/>
              </w:rPr>
              <w:t>«Заказчик»</w:t>
            </w:r>
          </w:p>
          <w:p w:rsidR="00A611C7" w:rsidRPr="0075637A" w:rsidRDefault="00A611C7" w:rsidP="006F3293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b/>
              </w:rPr>
            </w:pPr>
          </w:p>
          <w:p w:rsidR="00A611C7" w:rsidRPr="0075637A" w:rsidRDefault="007A70A8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И.О. Директора </w:t>
            </w:r>
          </w:p>
          <w:p w:rsidR="00A611C7" w:rsidRPr="0075637A" w:rsidRDefault="007A70A8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ЛОГБУ «Всеволожский ДИ»</w:t>
            </w:r>
          </w:p>
          <w:p w:rsidR="00A611C7" w:rsidRPr="0075637A" w:rsidRDefault="00A611C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A611C7" w:rsidRPr="0075637A" w:rsidRDefault="00A611C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 w:rsidRPr="0075637A">
              <w:rPr>
                <w:lang w:eastAsia="ar-SA"/>
              </w:rPr>
              <w:t>_____________________/</w:t>
            </w:r>
            <w:r w:rsidR="007A70A8">
              <w:rPr>
                <w:lang w:eastAsia="ar-SA"/>
              </w:rPr>
              <w:t>Федотов В.А.</w:t>
            </w:r>
          </w:p>
          <w:p w:rsidR="00A611C7" w:rsidRPr="0075637A" w:rsidRDefault="00A611C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 w:rsidRPr="0075637A">
              <w:rPr>
                <w:lang w:eastAsia="ar-SA"/>
              </w:rPr>
              <w:t>«______»__________________20______ г.</w:t>
            </w:r>
          </w:p>
        </w:tc>
        <w:tc>
          <w:tcPr>
            <w:tcW w:w="5198" w:type="dxa"/>
          </w:tcPr>
          <w:p w:rsidR="00A611C7" w:rsidRDefault="00A611C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b/>
                <w:lang w:eastAsia="ar-SA"/>
              </w:rPr>
            </w:pPr>
            <w:r w:rsidRPr="0075637A">
              <w:rPr>
                <w:b/>
                <w:lang w:eastAsia="ar-SA"/>
              </w:rPr>
              <w:t>«Исполнитель»</w:t>
            </w:r>
          </w:p>
          <w:p w:rsidR="00E01457" w:rsidRPr="0075637A" w:rsidRDefault="00E0145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b/>
                <w:lang w:eastAsia="ar-SA"/>
              </w:rPr>
            </w:pPr>
          </w:p>
          <w:p w:rsidR="00140571" w:rsidRDefault="00140571" w:rsidP="00E0145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E01457" w:rsidRDefault="00E01457" w:rsidP="00E0145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E01457" w:rsidRDefault="00E01457" w:rsidP="00E0145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E01457" w:rsidRDefault="00E01457" w:rsidP="00E0145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____________________/ </w:t>
            </w:r>
            <w:r w:rsidR="00140571">
              <w:rPr>
                <w:lang w:eastAsia="ar-SA"/>
              </w:rPr>
              <w:t>______________</w:t>
            </w:r>
          </w:p>
          <w:p w:rsidR="00A611C7" w:rsidRPr="0075637A" w:rsidRDefault="00E01457" w:rsidP="00E0145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«______»__________________20____ г.              </w:t>
            </w:r>
            <w:r w:rsidR="00A611C7" w:rsidRPr="0075637A">
              <w:rPr>
                <w:lang w:eastAsia="ar-SA"/>
              </w:rPr>
              <w:t xml:space="preserve">  </w:t>
            </w:r>
          </w:p>
          <w:p w:rsidR="00A611C7" w:rsidRPr="0075637A" w:rsidRDefault="00A611C7" w:rsidP="00A611C7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A611C7" w:rsidRPr="0075637A" w:rsidRDefault="00A611C7" w:rsidP="006F3293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</w:tc>
      </w:tr>
    </w:tbl>
    <w:p w:rsidR="00A611C7" w:rsidRPr="0075637A" w:rsidRDefault="00A611C7" w:rsidP="006F3293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uppressAutoHyphens/>
        <w:overflowPunct w:val="0"/>
        <w:ind w:firstLine="284"/>
        <w:contextualSpacing/>
        <w:jc w:val="both"/>
        <w:rPr>
          <w:lang w:eastAsia="ar-SA"/>
        </w:rPr>
      </w:pPr>
    </w:p>
    <w:p w:rsidR="00A611C7" w:rsidRPr="0075637A" w:rsidRDefault="00A611C7" w:rsidP="006F3293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uppressAutoHyphens/>
        <w:overflowPunct w:val="0"/>
        <w:ind w:firstLine="284"/>
        <w:contextualSpacing/>
        <w:jc w:val="both"/>
        <w:rPr>
          <w:lang w:eastAsia="ar-SA"/>
        </w:rPr>
      </w:pPr>
    </w:p>
    <w:p w:rsidR="007F56EE" w:rsidRDefault="00F1561E" w:rsidP="00E82D07">
      <w:pPr>
        <w:widowControl/>
        <w:autoSpaceDE/>
        <w:autoSpaceDN/>
        <w:adjustRightInd/>
        <w:spacing w:after="60"/>
        <w:ind w:left="5663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6EE" w:rsidRDefault="007F56EE" w:rsidP="00E82D07">
      <w:pPr>
        <w:widowControl/>
        <w:autoSpaceDE/>
        <w:autoSpaceDN/>
        <w:adjustRightInd/>
        <w:spacing w:after="60"/>
        <w:ind w:left="5663" w:firstLine="708"/>
        <w:jc w:val="both"/>
        <w:rPr>
          <w:sz w:val="22"/>
          <w:szCs w:val="22"/>
        </w:rPr>
      </w:pPr>
    </w:p>
    <w:p w:rsidR="007F56EE" w:rsidRDefault="007F56EE" w:rsidP="00E82D07">
      <w:pPr>
        <w:widowControl/>
        <w:autoSpaceDE/>
        <w:autoSpaceDN/>
        <w:adjustRightInd/>
        <w:spacing w:after="60"/>
        <w:ind w:left="5663" w:firstLine="708"/>
        <w:jc w:val="both"/>
        <w:rPr>
          <w:sz w:val="22"/>
          <w:szCs w:val="22"/>
        </w:rPr>
      </w:pPr>
    </w:p>
    <w:p w:rsidR="00E82D07" w:rsidRPr="00E82D07" w:rsidRDefault="00E82D07" w:rsidP="00E82D07">
      <w:pPr>
        <w:widowControl/>
        <w:autoSpaceDE/>
        <w:autoSpaceDN/>
        <w:adjustRightInd/>
        <w:spacing w:after="60"/>
        <w:ind w:left="5663" w:firstLine="708"/>
        <w:jc w:val="both"/>
      </w:pPr>
      <w:r w:rsidRPr="00E82D07">
        <w:t>Приложение №2</w:t>
      </w:r>
      <w:r w:rsidRPr="00F1561E">
        <w:t xml:space="preserve"> </w:t>
      </w:r>
      <w:r w:rsidRPr="00E82D07">
        <w:t xml:space="preserve"> к </w:t>
      </w:r>
      <w:r w:rsidRPr="00F1561E">
        <w:t>договору</w:t>
      </w:r>
    </w:p>
    <w:p w:rsidR="00E82D07" w:rsidRPr="00E82D07" w:rsidRDefault="00E82D07" w:rsidP="00E82D07">
      <w:pPr>
        <w:widowControl/>
        <w:autoSpaceDE/>
        <w:autoSpaceDN/>
        <w:adjustRightInd/>
        <w:spacing w:after="60"/>
        <w:ind w:left="6371" w:firstLine="1"/>
        <w:jc w:val="both"/>
      </w:pPr>
      <w:r w:rsidRPr="00E82D07">
        <w:t xml:space="preserve"> №______</w:t>
      </w:r>
      <w:r w:rsidRPr="00F1561E">
        <w:t xml:space="preserve"> от </w:t>
      </w:r>
      <w:r w:rsidRPr="00E82D07">
        <w:t>«____»__________ 20__г.</w:t>
      </w:r>
    </w:p>
    <w:p w:rsidR="00E82D07" w:rsidRPr="00E82D07" w:rsidRDefault="00E82D07" w:rsidP="00E82D07">
      <w:pPr>
        <w:widowControl/>
        <w:autoSpaceDE/>
        <w:autoSpaceDN/>
        <w:adjustRightInd/>
        <w:spacing w:after="60"/>
        <w:jc w:val="both"/>
      </w:pPr>
    </w:p>
    <w:p w:rsidR="00E82D07" w:rsidRPr="00E82D07" w:rsidRDefault="00E82D07" w:rsidP="00E82D07">
      <w:pPr>
        <w:widowControl/>
        <w:autoSpaceDE/>
        <w:autoSpaceDN/>
        <w:adjustRightInd/>
        <w:spacing w:after="60"/>
        <w:jc w:val="both"/>
      </w:pPr>
    </w:p>
    <w:p w:rsidR="00E82D07" w:rsidRPr="00E82D07" w:rsidRDefault="00E82D07" w:rsidP="00E82D07">
      <w:pPr>
        <w:widowControl/>
        <w:autoSpaceDN/>
        <w:adjustRightInd/>
        <w:ind w:left="720" w:right="-144"/>
        <w:jc w:val="center"/>
        <w:rPr>
          <w:b/>
          <w:bCs/>
        </w:rPr>
      </w:pPr>
      <w:r w:rsidRPr="00E82D07">
        <w:rPr>
          <w:b/>
          <w:bCs/>
        </w:rPr>
        <w:t>Спецификация</w:t>
      </w:r>
    </w:p>
    <w:p w:rsidR="00E82D07" w:rsidRPr="00E82D07" w:rsidRDefault="00E82D07" w:rsidP="00E82D07">
      <w:pPr>
        <w:keepNext/>
        <w:keepLines/>
        <w:suppressLineNumbers/>
        <w:suppressAutoHyphens/>
        <w:autoSpaceDE/>
        <w:autoSpaceDN/>
        <w:adjustRightInd/>
        <w:jc w:val="center"/>
        <w:rPr>
          <w:b/>
          <w:bCs/>
          <w:u w:val="single"/>
        </w:rPr>
      </w:pPr>
      <w:r w:rsidRPr="00E82D07">
        <w:rPr>
          <w:u w:val="single"/>
        </w:rPr>
        <w:t xml:space="preserve"> </w:t>
      </w:r>
    </w:p>
    <w:p w:rsidR="00E82D07" w:rsidRPr="00E82D07" w:rsidRDefault="00E82D07" w:rsidP="00E82D07">
      <w:pPr>
        <w:widowControl/>
        <w:autoSpaceDE/>
        <w:autoSpaceDN/>
        <w:adjustRightInd/>
        <w:spacing w:after="60"/>
        <w:jc w:val="center"/>
      </w:pPr>
      <w:r w:rsidRPr="00E82D07">
        <w:t xml:space="preserve"> </w:t>
      </w:r>
    </w:p>
    <w:p w:rsidR="00E82D07" w:rsidRPr="00E82D07" w:rsidRDefault="00E82D07" w:rsidP="00E82D07">
      <w:pPr>
        <w:widowControl/>
        <w:autoSpaceDE/>
        <w:autoSpaceDN/>
        <w:adjustRightInd/>
        <w:spacing w:after="60"/>
        <w:jc w:val="center"/>
        <w:rPr>
          <w:kern w:val="18"/>
        </w:rPr>
      </w:pPr>
    </w:p>
    <w:tbl>
      <w:tblPr>
        <w:tblW w:w="10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"/>
        <w:gridCol w:w="5077"/>
        <w:gridCol w:w="1369"/>
        <w:gridCol w:w="981"/>
        <w:gridCol w:w="1194"/>
        <w:gridCol w:w="1069"/>
      </w:tblGrid>
      <w:tr w:rsidR="00E82D07" w:rsidRPr="00F1561E" w:rsidTr="00E82D07">
        <w:trPr>
          <w:cantSplit/>
          <w:trHeight w:val="1230"/>
        </w:trPr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№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п/п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Наименование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F1561E">
              <w:rPr>
                <w:kern w:val="18"/>
              </w:rPr>
              <w:t>Единица измерения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 xml:space="preserve">Кол-во 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Цена,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включая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НДС (руб.)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Сумма,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включая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НДС (руб.)</w:t>
            </w:r>
          </w:p>
        </w:tc>
      </w:tr>
      <w:tr w:rsidR="00E82D07" w:rsidRPr="00F1561E" w:rsidTr="00E82D07">
        <w:trPr>
          <w:cantSplit/>
          <w:trHeight w:val="16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E82D07">
              <w:rPr>
                <w:kern w:val="18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F1561E">
              <w:t>Подключение к сети Интернет по выделенному каналу, интерфейс Ethernet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F1561E">
              <w:rPr>
                <w:kern w:val="18"/>
              </w:rPr>
              <w:t>усл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F1561E">
              <w:rPr>
                <w:kern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</w:tr>
      <w:tr w:rsidR="00E82D07" w:rsidRPr="00F1561E" w:rsidTr="00E82D07">
        <w:trPr>
          <w:cantSplit/>
          <w:trHeight w:val="16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F1561E">
              <w:rPr>
                <w:kern w:val="18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D07" w:rsidRPr="00F1561E" w:rsidRDefault="00F1561E" w:rsidP="00E82D07">
            <w:pPr>
              <w:keepNext/>
              <w:keepLines/>
              <w:suppressLineNumbers/>
              <w:suppressAutoHyphens/>
              <w:autoSpaceDE/>
              <w:autoSpaceDN/>
              <w:adjustRightInd/>
            </w:pPr>
            <w:r w:rsidRPr="00F1561E">
              <w:t>П</w:t>
            </w:r>
            <w:r w:rsidR="00E82D07" w:rsidRPr="00F1561E">
              <w:t>редоставление доступа в сеть Интернет по выделенному каналу, интерфейс Ethernet, на скорости  20 Мбит/с (входящий и исходящий трафик не тарифицируется)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 w:rsidRPr="00F1561E">
              <w:rPr>
                <w:kern w:val="18"/>
              </w:rPr>
              <w:t>мес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D07" w:rsidRPr="00F1561E" w:rsidRDefault="007F56EE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  <w:r>
              <w:rPr>
                <w:kern w:val="18"/>
              </w:rPr>
              <w:t>3</w:t>
            </w:r>
            <w:bookmarkStart w:id="3" w:name="_GoBack"/>
            <w:bookmarkEnd w:id="3"/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</w:tr>
      <w:tr w:rsidR="00E82D07" w:rsidRPr="00F1561E" w:rsidTr="00E82D07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right"/>
              <w:rPr>
                <w:b/>
                <w:bCs/>
                <w:kern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right"/>
              <w:rPr>
                <w:b/>
                <w:bCs/>
                <w:kern w:val="18"/>
              </w:rPr>
            </w:pPr>
            <w:r w:rsidRPr="00E82D07">
              <w:rPr>
                <w:b/>
                <w:bCs/>
                <w:kern w:val="18"/>
              </w:rPr>
              <w:t>В т.ч. НДС, если НДС облагается: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</w:tr>
      <w:tr w:rsidR="00E82D07" w:rsidRPr="00F1561E" w:rsidTr="00E82D07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07" w:rsidRPr="00F1561E" w:rsidRDefault="00E82D07" w:rsidP="00E82D07">
            <w:pPr>
              <w:widowControl/>
              <w:autoSpaceDE/>
              <w:autoSpaceDN/>
              <w:adjustRightInd/>
              <w:spacing w:after="60"/>
              <w:jc w:val="right"/>
              <w:rPr>
                <w:kern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right"/>
              <w:rPr>
                <w:kern w:val="18"/>
              </w:rPr>
            </w:pPr>
            <w:r w:rsidRPr="00E82D07">
              <w:rPr>
                <w:kern w:val="18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spacing w:after="60"/>
              <w:jc w:val="center"/>
              <w:rPr>
                <w:kern w:val="18"/>
              </w:rPr>
            </w:pPr>
          </w:p>
        </w:tc>
      </w:tr>
    </w:tbl>
    <w:p w:rsidR="00E82D07" w:rsidRPr="00E82D07" w:rsidRDefault="00E82D07" w:rsidP="00E82D07">
      <w:pPr>
        <w:widowControl/>
        <w:autoSpaceDE/>
        <w:autoSpaceDN/>
        <w:adjustRightInd/>
        <w:spacing w:after="60"/>
        <w:jc w:val="both"/>
      </w:pPr>
    </w:p>
    <w:p w:rsidR="00E82D07" w:rsidRPr="00E82D07" w:rsidRDefault="00E82D07" w:rsidP="00E82D07">
      <w:pPr>
        <w:widowControl/>
        <w:autoSpaceDE/>
        <w:autoSpaceDN/>
        <w:adjustRightInd/>
        <w:spacing w:after="60"/>
        <w:jc w:val="both"/>
      </w:pPr>
    </w:p>
    <w:tbl>
      <w:tblPr>
        <w:tblW w:w="4984" w:type="pct"/>
        <w:jc w:val="center"/>
        <w:tblLook w:val="01E0" w:firstRow="1" w:lastRow="1" w:firstColumn="1" w:lastColumn="1" w:noHBand="0" w:noVBand="0"/>
      </w:tblPr>
      <w:tblGrid>
        <w:gridCol w:w="5000"/>
        <w:gridCol w:w="566"/>
        <w:gridCol w:w="4823"/>
      </w:tblGrid>
      <w:tr w:rsidR="00E82D07" w:rsidRPr="00E82D07" w:rsidTr="00E82D07">
        <w:trPr>
          <w:trHeight w:val="80"/>
          <w:jc w:val="center"/>
        </w:trPr>
        <w:tc>
          <w:tcPr>
            <w:tcW w:w="2406" w:type="pct"/>
          </w:tcPr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/>
                <w:bCs/>
              </w:rPr>
            </w:pPr>
            <w:r w:rsidRPr="00F1561E">
              <w:rPr>
                <w:b/>
                <w:bCs/>
              </w:rPr>
              <w:t>«Заказчик»</w:t>
            </w:r>
          </w:p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/>
                <w:bCs/>
              </w:rPr>
            </w:pPr>
          </w:p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Cs/>
              </w:rPr>
            </w:pPr>
            <w:r w:rsidRPr="00F1561E">
              <w:rPr>
                <w:bCs/>
              </w:rPr>
              <w:t xml:space="preserve">И.О. Директора </w:t>
            </w:r>
          </w:p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Cs/>
              </w:rPr>
            </w:pPr>
            <w:r w:rsidRPr="00F1561E">
              <w:rPr>
                <w:bCs/>
              </w:rPr>
              <w:t>ЛОГБУ «Всеволожский ДИ»</w:t>
            </w:r>
          </w:p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Cs/>
              </w:rPr>
            </w:pPr>
          </w:p>
          <w:p w:rsidR="00F1561E" w:rsidRPr="00F1561E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  <w:rPr>
                <w:bCs/>
              </w:rPr>
            </w:pPr>
            <w:r w:rsidRPr="00F1561E">
              <w:rPr>
                <w:bCs/>
              </w:rPr>
              <w:t>_____________________/Федотов В.А.</w:t>
            </w:r>
          </w:p>
          <w:p w:rsidR="00E82D07" w:rsidRPr="00E82D07" w:rsidRDefault="00F1561E" w:rsidP="00F1561E">
            <w:pPr>
              <w:widowControl/>
              <w:autoSpaceDE/>
              <w:autoSpaceDN/>
              <w:adjustRightInd/>
              <w:ind w:right="283"/>
              <w:jc w:val="both"/>
            </w:pPr>
            <w:r w:rsidRPr="00F1561E">
              <w:rPr>
                <w:bCs/>
              </w:rPr>
              <w:t>«______»__________________20______ г.</w:t>
            </w:r>
            <w:r w:rsidR="00E82D07" w:rsidRPr="00E82D07">
              <w:rPr>
                <w:kern w:val="18"/>
              </w:rPr>
              <w:t xml:space="preserve"> </w:t>
            </w:r>
          </w:p>
        </w:tc>
        <w:tc>
          <w:tcPr>
            <w:tcW w:w="272" w:type="pct"/>
          </w:tcPr>
          <w:p w:rsidR="00E82D07" w:rsidRPr="00E82D07" w:rsidRDefault="00E82D07" w:rsidP="00E82D07">
            <w:pPr>
              <w:widowControl/>
              <w:autoSpaceDE/>
              <w:autoSpaceDN/>
              <w:adjustRightInd/>
              <w:ind w:left="72" w:right="283"/>
              <w:jc w:val="both"/>
            </w:pPr>
          </w:p>
        </w:tc>
        <w:tc>
          <w:tcPr>
            <w:tcW w:w="2321" w:type="pct"/>
          </w:tcPr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/>
                <w:bCs/>
                <w:snapToGrid w:val="0"/>
              </w:rPr>
            </w:pPr>
            <w:r w:rsidRPr="00F1561E">
              <w:rPr>
                <w:b/>
                <w:bCs/>
                <w:snapToGrid w:val="0"/>
              </w:rPr>
              <w:t>«Исполнитель»</w:t>
            </w: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/>
                <w:bCs/>
                <w:snapToGrid w:val="0"/>
              </w:rPr>
            </w:pP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Cs/>
                <w:snapToGrid w:val="0"/>
              </w:rPr>
            </w:pP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Cs/>
                <w:snapToGrid w:val="0"/>
              </w:rPr>
            </w:pPr>
            <w:r w:rsidRPr="00F1561E">
              <w:rPr>
                <w:bCs/>
                <w:snapToGrid w:val="0"/>
              </w:rPr>
              <w:t xml:space="preserve"> </w:t>
            </w: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Cs/>
                <w:snapToGrid w:val="0"/>
              </w:rPr>
            </w:pP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Cs/>
                <w:snapToGrid w:val="0"/>
              </w:rPr>
            </w:pPr>
            <w:r w:rsidRPr="00F1561E">
              <w:rPr>
                <w:bCs/>
                <w:snapToGrid w:val="0"/>
              </w:rPr>
              <w:t>____________________/ ______________</w:t>
            </w:r>
          </w:p>
          <w:p w:rsidR="00F1561E" w:rsidRPr="00F1561E" w:rsidRDefault="00F1561E" w:rsidP="00F1561E">
            <w:pPr>
              <w:keepLines/>
              <w:widowControl/>
              <w:autoSpaceDE/>
              <w:autoSpaceDN/>
              <w:adjustRightInd/>
              <w:jc w:val="both"/>
              <w:rPr>
                <w:bCs/>
                <w:snapToGrid w:val="0"/>
              </w:rPr>
            </w:pPr>
            <w:r w:rsidRPr="00F1561E">
              <w:rPr>
                <w:bCs/>
                <w:snapToGrid w:val="0"/>
              </w:rPr>
              <w:t xml:space="preserve">«______»__________________20____ г.                </w:t>
            </w:r>
          </w:p>
          <w:p w:rsidR="00E82D07" w:rsidRPr="00E82D07" w:rsidRDefault="00E82D07" w:rsidP="00E82D07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E82D07" w:rsidRPr="00E82D07" w:rsidRDefault="00E82D07" w:rsidP="00E82D07">
      <w:pPr>
        <w:widowControl/>
        <w:autoSpaceDE/>
        <w:autoSpaceDN/>
        <w:adjustRightInd/>
        <w:spacing w:after="60"/>
        <w:jc w:val="both"/>
      </w:pPr>
    </w:p>
    <w:p w:rsidR="00A611C7" w:rsidRPr="0075637A" w:rsidRDefault="00A611C7" w:rsidP="006F3293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uppressAutoHyphens/>
        <w:overflowPunct w:val="0"/>
        <w:ind w:firstLine="284"/>
        <w:contextualSpacing/>
        <w:jc w:val="both"/>
        <w:rPr>
          <w:lang w:eastAsia="ar-SA"/>
        </w:rPr>
      </w:pPr>
    </w:p>
    <w:p w:rsidR="007A70A8" w:rsidRDefault="007A70A8" w:rsidP="002C6353">
      <w:pPr>
        <w:jc w:val="right"/>
      </w:pPr>
    </w:p>
    <w:p w:rsidR="007A70A8" w:rsidRDefault="007A70A8" w:rsidP="002C6353">
      <w:pPr>
        <w:jc w:val="right"/>
      </w:pPr>
    </w:p>
    <w:p w:rsidR="007A70A8" w:rsidRDefault="007A70A8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  <w:r>
        <w:t xml:space="preserve">  </w:t>
      </w: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F1561E" w:rsidRDefault="00F1561E" w:rsidP="002C6353">
      <w:pPr>
        <w:jc w:val="right"/>
      </w:pPr>
    </w:p>
    <w:p w:rsidR="002C6353" w:rsidRPr="0075637A" w:rsidRDefault="002C6353" w:rsidP="002C6353">
      <w:pPr>
        <w:jc w:val="right"/>
      </w:pPr>
      <w:r w:rsidRPr="0075637A">
        <w:t xml:space="preserve">Приложение № </w:t>
      </w:r>
      <w:r w:rsidR="00F1561E">
        <w:t xml:space="preserve">3 </w:t>
      </w:r>
      <w:r w:rsidRPr="0075637A">
        <w:t xml:space="preserve">к </w:t>
      </w:r>
      <w:r w:rsidR="00777F8C" w:rsidRPr="00756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92B5" wp14:editId="32E0ED31">
                <wp:simplePos x="0" y="0"/>
                <wp:positionH relativeFrom="column">
                  <wp:posOffset>9652635</wp:posOffset>
                </wp:positionH>
                <wp:positionV relativeFrom="paragraph">
                  <wp:posOffset>116840</wp:posOffset>
                </wp:positionV>
                <wp:extent cx="716280" cy="51244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0E5" w:rsidRPr="004A7CE8" w:rsidRDefault="000250E5" w:rsidP="002C6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0.05pt;margin-top:9.2pt;width:56.4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dJgA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" stroked="f">
                <v:textbox>
                  <w:txbxContent>
                    <w:p w:rsidR="000250E5" w:rsidRPr="004A7CE8" w:rsidRDefault="000250E5" w:rsidP="002C6353"/>
                  </w:txbxContent>
                </v:textbox>
              </v:shape>
            </w:pict>
          </mc:Fallback>
        </mc:AlternateContent>
      </w:r>
      <w:r w:rsidR="007A70A8">
        <w:t>договору</w:t>
      </w:r>
      <w:r w:rsidRPr="0075637A">
        <w:t xml:space="preserve">                                                                                                                                                                        </w:t>
      </w:r>
    </w:p>
    <w:p w:rsidR="002C6353" w:rsidRPr="0075637A" w:rsidRDefault="002C2FA3" w:rsidP="002C6353">
      <w:pPr>
        <w:jc w:val="right"/>
      </w:pPr>
      <w:r w:rsidRPr="0075637A">
        <w:rPr>
          <w:b/>
        </w:rPr>
        <w:t>ФОРМА/ОБРАЗЕЦ</w:t>
      </w:r>
      <w:r w:rsidRPr="0075637A">
        <w:t xml:space="preserve">                                                                            </w:t>
      </w:r>
      <w:r w:rsidR="00140571">
        <w:t xml:space="preserve">            </w:t>
      </w:r>
      <w:r w:rsidRPr="0075637A">
        <w:t xml:space="preserve"> </w:t>
      </w:r>
      <w:r w:rsidR="002C6353" w:rsidRPr="0075637A">
        <w:t xml:space="preserve">№ </w:t>
      </w:r>
      <w:r w:rsidR="00140571">
        <w:t>_________</w:t>
      </w:r>
      <w:r w:rsidR="00E01457">
        <w:t xml:space="preserve"> </w:t>
      </w:r>
      <w:r w:rsidR="002C6353" w:rsidRPr="0075637A">
        <w:t>от «_____» __________ 20___ г.</w:t>
      </w: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3"/>
        <w:gridCol w:w="1693"/>
        <w:gridCol w:w="1327"/>
        <w:gridCol w:w="1327"/>
        <w:gridCol w:w="1199"/>
        <w:gridCol w:w="2749"/>
      </w:tblGrid>
      <w:tr w:rsidR="002C6353" w:rsidRPr="0075637A" w:rsidTr="00E454A4">
        <w:trPr>
          <w:trHeight w:val="1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</w:rPr>
            </w:pPr>
            <w:r w:rsidRPr="0075637A">
              <w:rPr>
                <w:b/>
              </w:rPr>
              <w:t xml:space="preserve">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  <w:color w:val="FF0000"/>
              </w:rPr>
            </w:pPr>
          </w:p>
          <w:p w:rsidR="00903C44" w:rsidRPr="0075637A" w:rsidRDefault="00903C44" w:rsidP="00E454A4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53" w:rsidRPr="0075637A" w:rsidRDefault="002C6353" w:rsidP="00E454A4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2C6353" w:rsidRPr="0075637A" w:rsidTr="00E454A4">
        <w:trPr>
          <w:trHeight w:val="142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53" w:rsidRPr="0075637A" w:rsidRDefault="002C6353" w:rsidP="00E454A4">
            <w:pPr>
              <w:ind w:right="34"/>
              <w:rPr>
                <w:b/>
                <w:bCs/>
              </w:rPr>
            </w:pPr>
          </w:p>
        </w:tc>
      </w:tr>
    </w:tbl>
    <w:p w:rsidR="006F3293" w:rsidRPr="0075637A" w:rsidRDefault="006F3293" w:rsidP="006F3293">
      <w:pPr>
        <w:widowControl/>
        <w:autoSpaceDE/>
        <w:autoSpaceDN/>
        <w:adjustRightInd/>
        <w:jc w:val="center"/>
        <w:rPr>
          <w:color w:val="000000"/>
        </w:rPr>
      </w:pPr>
      <w:r w:rsidRPr="0075637A">
        <w:rPr>
          <w:b/>
          <w:bCs/>
          <w:color w:val="000000"/>
        </w:rPr>
        <w:t xml:space="preserve">Акт сдачи-приемки оказанных услуг </w:t>
      </w:r>
    </w:p>
    <w:p w:rsidR="006F3293" w:rsidRPr="0075637A" w:rsidRDefault="006F3293" w:rsidP="006F3293">
      <w:pPr>
        <w:widowControl/>
        <w:autoSpaceDE/>
        <w:autoSpaceDN/>
        <w:adjustRightInd/>
        <w:jc w:val="center"/>
        <w:rPr>
          <w:color w:val="000000"/>
          <w:lang w:eastAsia="x-none"/>
        </w:rPr>
      </w:pPr>
      <w:r w:rsidRPr="0075637A">
        <w:rPr>
          <w:color w:val="000000"/>
          <w:lang w:val="x-none" w:eastAsia="x-none"/>
        </w:rPr>
        <w:t xml:space="preserve">к </w:t>
      </w:r>
      <w:r w:rsidR="007A70A8">
        <w:rPr>
          <w:color w:val="000000"/>
          <w:lang w:eastAsia="x-none"/>
        </w:rPr>
        <w:t>договору</w:t>
      </w:r>
      <w:r w:rsidRPr="0075637A">
        <w:rPr>
          <w:color w:val="000000"/>
          <w:lang w:eastAsia="x-none"/>
        </w:rPr>
        <w:t xml:space="preserve"> №</w:t>
      </w:r>
      <w:r w:rsidR="00E01457">
        <w:rPr>
          <w:color w:val="000000"/>
          <w:lang w:eastAsia="x-none"/>
        </w:rPr>
        <w:t xml:space="preserve"> </w:t>
      </w:r>
      <w:r w:rsidR="00140571">
        <w:rPr>
          <w:color w:val="000000"/>
          <w:lang w:eastAsia="x-none"/>
        </w:rPr>
        <w:t>________ от</w:t>
      </w:r>
      <w:r w:rsidRPr="0075637A">
        <w:rPr>
          <w:color w:val="000000"/>
          <w:lang w:eastAsia="x-none"/>
        </w:rPr>
        <w:t xml:space="preserve"> «___»__________ 20</w:t>
      </w:r>
      <w:r w:rsidR="002C2FA3" w:rsidRPr="0075637A">
        <w:rPr>
          <w:color w:val="000000"/>
          <w:lang w:eastAsia="x-none"/>
        </w:rPr>
        <w:t>___</w:t>
      </w:r>
      <w:r w:rsidRPr="0075637A">
        <w:rPr>
          <w:color w:val="000000"/>
          <w:lang w:eastAsia="x-none"/>
        </w:rPr>
        <w:t xml:space="preserve"> год</w:t>
      </w:r>
    </w:p>
    <w:p w:rsidR="002C2FA3" w:rsidRPr="0075637A" w:rsidRDefault="002C2FA3" w:rsidP="006F3293">
      <w:pPr>
        <w:widowControl/>
        <w:autoSpaceDE/>
        <w:autoSpaceDN/>
        <w:adjustRightInd/>
        <w:jc w:val="center"/>
        <w:rPr>
          <w:color w:val="000000"/>
          <w:lang w:eastAsia="x-none"/>
        </w:rPr>
      </w:pPr>
    </w:p>
    <w:p w:rsidR="002C6353" w:rsidRPr="0075637A" w:rsidRDefault="002C2FA3" w:rsidP="002C2FA3">
      <w:pPr>
        <w:widowControl/>
        <w:autoSpaceDE/>
        <w:autoSpaceDN/>
        <w:adjustRightInd/>
        <w:jc w:val="center"/>
      </w:pPr>
      <w:r w:rsidRPr="0075637A">
        <w:rPr>
          <w:color w:val="000000"/>
          <w:lang w:eastAsia="x-none"/>
        </w:rPr>
        <w:t xml:space="preserve">Оказание услуг по подключению и предоставлению доступа к технологической сети передачи данных и внешним сетям (Интернет) </w:t>
      </w:r>
    </w:p>
    <w:p w:rsidR="002C6353" w:rsidRPr="0075637A" w:rsidRDefault="002C6353" w:rsidP="002C6353">
      <w:pPr>
        <w:jc w:val="right"/>
      </w:pPr>
    </w:p>
    <w:p w:rsidR="002C6353" w:rsidRPr="0075637A" w:rsidRDefault="007A70A8" w:rsidP="002C2FA3">
      <w:pPr>
        <w:jc w:val="both"/>
      </w:pPr>
      <w:r w:rsidRPr="007A70A8">
        <w:t>Ленинградское областное государственное стационарное  бюджетное учреждение социального обслуживания «Всеволожский дом-интернат для престарелых и инвалидов»</w:t>
      </w:r>
      <w:r>
        <w:t xml:space="preserve"> (ЛОГБУ «Всеволожский ДИ», </w:t>
      </w:r>
      <w:r w:rsidR="002C6353" w:rsidRPr="0075637A">
        <w:t xml:space="preserve">именуемое в дальнейшем </w:t>
      </w:r>
      <w:r w:rsidR="002C6353" w:rsidRPr="0075637A">
        <w:rPr>
          <w:b/>
        </w:rPr>
        <w:t>«Заказчик»</w:t>
      </w:r>
      <w:r w:rsidR="002C6353" w:rsidRPr="0075637A">
        <w:t xml:space="preserve">, в лице </w:t>
      </w:r>
      <w:r>
        <w:t>исполняющего обязанности директора Федотова Виктора Алексеевича</w:t>
      </w:r>
      <w:r w:rsidR="002C6353" w:rsidRPr="0075637A">
        <w:t xml:space="preserve">, действующего на основании </w:t>
      </w:r>
      <w:r>
        <w:t>Устава</w:t>
      </w:r>
      <w:r w:rsidR="002C6353" w:rsidRPr="0075637A">
        <w:t xml:space="preserve">, с одной стороны, и </w:t>
      </w:r>
      <w:r w:rsidR="00140571">
        <w:t>____________________________________</w:t>
      </w:r>
      <w:r w:rsidR="002C6353" w:rsidRPr="0075637A">
        <w:t xml:space="preserve">, именуемое в дальнейшем </w:t>
      </w:r>
      <w:r w:rsidR="002C6353" w:rsidRPr="0075637A">
        <w:rPr>
          <w:b/>
        </w:rPr>
        <w:t>«</w:t>
      </w:r>
      <w:r w:rsidR="00140571">
        <w:rPr>
          <w:b/>
        </w:rPr>
        <w:t>Оператор</w:t>
      </w:r>
      <w:r w:rsidR="002C6353" w:rsidRPr="0075637A">
        <w:rPr>
          <w:b/>
        </w:rPr>
        <w:t>»</w:t>
      </w:r>
      <w:r w:rsidR="002C6353" w:rsidRPr="0075637A">
        <w:t xml:space="preserve">, в лице </w:t>
      </w:r>
      <w:r w:rsidR="00140571">
        <w:t>_________________________</w:t>
      </w:r>
      <w:r w:rsidR="00D12FB4" w:rsidRPr="00DB4CD1">
        <w:t xml:space="preserve">, действующего на основании </w:t>
      </w:r>
      <w:r w:rsidR="00140571">
        <w:t xml:space="preserve">____________________, </w:t>
      </w:r>
      <w:r w:rsidR="002C6353" w:rsidRPr="0075637A">
        <w:t>с другой стороны, вместе именуемые «Стороны», составили настоящий акт о нижеследующем:</w:t>
      </w:r>
    </w:p>
    <w:p w:rsidR="002C6353" w:rsidRPr="0075637A" w:rsidRDefault="002C6353" w:rsidP="002C6353">
      <w:pPr>
        <w:ind w:firstLine="720"/>
      </w:pPr>
    </w:p>
    <w:p w:rsidR="006F3293" w:rsidRPr="0075637A" w:rsidRDefault="002C6353" w:rsidP="006F3293">
      <w:pPr>
        <w:ind w:firstLine="720"/>
        <w:jc w:val="both"/>
      </w:pPr>
      <w:r w:rsidRPr="0075637A">
        <w:t xml:space="preserve">1. </w:t>
      </w:r>
      <w:r w:rsidR="006F3293" w:rsidRPr="0075637A">
        <w:t xml:space="preserve">В соответствии с </w:t>
      </w:r>
      <w:r w:rsidR="002C2FA3" w:rsidRPr="0075637A">
        <w:t xml:space="preserve">условиями </w:t>
      </w:r>
      <w:r w:rsidR="007A70A8">
        <w:t>договора</w:t>
      </w:r>
      <w:r w:rsidR="006F3293" w:rsidRPr="0075637A">
        <w:t xml:space="preserve"> № </w:t>
      </w:r>
      <w:r w:rsidR="00140571">
        <w:t>_________</w:t>
      </w:r>
      <w:r w:rsidR="006F3293" w:rsidRPr="0075637A">
        <w:t>от «___» __________ 20__ г. Исполнителем в период _________________________________________ были оказаны услуги:</w:t>
      </w:r>
    </w:p>
    <w:p w:rsidR="006F3293" w:rsidRPr="0075637A" w:rsidRDefault="006F3293" w:rsidP="006F3293">
      <w:pPr>
        <w:ind w:firstLine="720"/>
      </w:pPr>
    </w:p>
    <w:p w:rsidR="002C6353" w:rsidRPr="0075637A" w:rsidRDefault="002C6353" w:rsidP="006F3293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622"/>
        <w:gridCol w:w="1029"/>
        <w:gridCol w:w="1399"/>
        <w:gridCol w:w="1495"/>
        <w:gridCol w:w="2209"/>
      </w:tblGrid>
      <w:tr w:rsidR="002C2FA3" w:rsidRPr="0075637A" w:rsidTr="002C2FA3">
        <w:tc>
          <w:tcPr>
            <w:tcW w:w="560" w:type="dxa"/>
            <w:vAlign w:val="center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75637A">
              <w:t>№ п/п</w:t>
            </w:r>
          </w:p>
        </w:tc>
        <w:tc>
          <w:tcPr>
            <w:tcW w:w="3622" w:type="dxa"/>
            <w:vAlign w:val="center"/>
          </w:tcPr>
          <w:p w:rsidR="002C2FA3" w:rsidRPr="0075637A" w:rsidRDefault="002C2FA3" w:rsidP="00E454A4">
            <w:pPr>
              <w:shd w:val="clear" w:color="auto" w:fill="FFFFFF"/>
              <w:jc w:val="center"/>
              <w:rPr>
                <w:color w:val="000000"/>
              </w:rPr>
            </w:pPr>
            <w:r w:rsidRPr="0075637A">
              <w:t>Наименование услуг</w:t>
            </w:r>
          </w:p>
        </w:tc>
        <w:tc>
          <w:tcPr>
            <w:tcW w:w="1029" w:type="dxa"/>
            <w:vAlign w:val="center"/>
          </w:tcPr>
          <w:p w:rsidR="002C2FA3" w:rsidRPr="0075637A" w:rsidRDefault="002C2FA3" w:rsidP="002C2FA3">
            <w:pPr>
              <w:jc w:val="center"/>
            </w:pPr>
            <w:r w:rsidRPr="0075637A">
              <w:t xml:space="preserve">Кол-во </w:t>
            </w:r>
          </w:p>
        </w:tc>
        <w:tc>
          <w:tcPr>
            <w:tcW w:w="1399" w:type="dxa"/>
            <w:vAlign w:val="center"/>
          </w:tcPr>
          <w:p w:rsidR="002C2FA3" w:rsidRPr="0075637A" w:rsidRDefault="002C2FA3" w:rsidP="002C2FA3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75637A">
              <w:t>Ед. измерения</w:t>
            </w:r>
          </w:p>
        </w:tc>
        <w:tc>
          <w:tcPr>
            <w:tcW w:w="1495" w:type="dxa"/>
            <w:vAlign w:val="center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75637A">
              <w:t>Цена, руб.</w:t>
            </w:r>
          </w:p>
        </w:tc>
        <w:tc>
          <w:tcPr>
            <w:tcW w:w="2209" w:type="dxa"/>
            <w:vAlign w:val="center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75637A">
              <w:t>Стоимость, руб.</w:t>
            </w:r>
          </w:p>
        </w:tc>
      </w:tr>
      <w:tr w:rsidR="002C2FA3" w:rsidRPr="0075637A" w:rsidTr="002C2FA3">
        <w:tc>
          <w:tcPr>
            <w:tcW w:w="560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3622" w:type="dxa"/>
          </w:tcPr>
          <w:p w:rsidR="002C2FA3" w:rsidRPr="0075637A" w:rsidRDefault="002C2FA3" w:rsidP="00140571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029" w:type="dxa"/>
            <w:vAlign w:val="center"/>
          </w:tcPr>
          <w:p w:rsidR="002C2FA3" w:rsidRPr="0075637A" w:rsidRDefault="002C2FA3" w:rsidP="002C2FA3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</w:p>
        </w:tc>
        <w:tc>
          <w:tcPr>
            <w:tcW w:w="1399" w:type="dxa"/>
            <w:vAlign w:val="center"/>
          </w:tcPr>
          <w:p w:rsidR="002C2FA3" w:rsidRPr="0075637A" w:rsidRDefault="002C2FA3" w:rsidP="002C2FA3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</w:p>
        </w:tc>
        <w:tc>
          <w:tcPr>
            <w:tcW w:w="1495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220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  <w:tr w:rsidR="002C2FA3" w:rsidRPr="0075637A" w:rsidTr="002C2FA3">
        <w:tc>
          <w:tcPr>
            <w:tcW w:w="560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3622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02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39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495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220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  <w:tr w:rsidR="002C2FA3" w:rsidRPr="0075637A" w:rsidTr="002C2FA3">
        <w:tc>
          <w:tcPr>
            <w:tcW w:w="560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3622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02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39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495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220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  <w:tr w:rsidR="002C2FA3" w:rsidRPr="0075637A" w:rsidTr="002C2FA3">
        <w:tc>
          <w:tcPr>
            <w:tcW w:w="560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3622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02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39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495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220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  <w:tr w:rsidR="002C2FA3" w:rsidRPr="0075637A" w:rsidTr="002C2FA3">
        <w:tc>
          <w:tcPr>
            <w:tcW w:w="560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3622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  <w:r w:rsidRPr="0075637A">
              <w:t>Итого</w:t>
            </w:r>
          </w:p>
        </w:tc>
        <w:tc>
          <w:tcPr>
            <w:tcW w:w="102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39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1495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  <w:tc>
          <w:tcPr>
            <w:tcW w:w="2209" w:type="dxa"/>
          </w:tcPr>
          <w:p w:rsidR="002C2FA3" w:rsidRPr="0075637A" w:rsidRDefault="002C2FA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</w:tbl>
    <w:p w:rsidR="00305C1E" w:rsidRPr="0075637A" w:rsidRDefault="00305C1E" w:rsidP="00305C1E">
      <w:pPr>
        <w:tabs>
          <w:tab w:val="left" w:pos="360"/>
          <w:tab w:val="left" w:pos="540"/>
          <w:tab w:val="left" w:pos="720"/>
        </w:tabs>
      </w:pPr>
    </w:p>
    <w:p w:rsidR="00305C1E" w:rsidRPr="0075637A" w:rsidRDefault="00305C1E" w:rsidP="002C2FA3">
      <w:pPr>
        <w:tabs>
          <w:tab w:val="left" w:pos="360"/>
          <w:tab w:val="left" w:pos="540"/>
          <w:tab w:val="left" w:pos="720"/>
        </w:tabs>
        <w:jc w:val="both"/>
      </w:pPr>
      <w:r w:rsidRPr="0075637A">
        <w:t>Сдача-приемка оказанных услуг осуществляется в присутствии /в  отсутствии представителя Исполнителя:</w:t>
      </w:r>
    </w:p>
    <w:p w:rsidR="00305C1E" w:rsidRPr="0075637A" w:rsidRDefault="00305C1E" w:rsidP="002C2FA3">
      <w:pPr>
        <w:tabs>
          <w:tab w:val="left" w:pos="360"/>
          <w:tab w:val="left" w:pos="540"/>
          <w:tab w:val="left" w:pos="720"/>
        </w:tabs>
        <w:jc w:val="both"/>
      </w:pPr>
      <w:r w:rsidRPr="0075637A">
        <w:t>________________________________</w:t>
      </w:r>
      <w:r w:rsidR="002C2FA3" w:rsidRPr="0075637A">
        <w:t>_____________________</w:t>
      </w:r>
      <w:r w:rsidRPr="0075637A">
        <w:t>____________________________________________________________</w:t>
      </w:r>
    </w:p>
    <w:p w:rsidR="00305C1E" w:rsidRPr="0075637A" w:rsidRDefault="00305C1E" w:rsidP="002C2FA3">
      <w:pPr>
        <w:tabs>
          <w:tab w:val="left" w:pos="360"/>
          <w:tab w:val="left" w:pos="540"/>
          <w:tab w:val="left" w:pos="720"/>
        </w:tabs>
        <w:jc w:val="both"/>
      </w:pPr>
    </w:p>
    <w:p w:rsidR="00305C1E" w:rsidRPr="0075637A" w:rsidRDefault="00305C1E" w:rsidP="002C2FA3">
      <w:pPr>
        <w:tabs>
          <w:tab w:val="left" w:pos="360"/>
          <w:tab w:val="left" w:pos="540"/>
          <w:tab w:val="left" w:pos="720"/>
        </w:tabs>
        <w:jc w:val="both"/>
      </w:pPr>
      <w:r w:rsidRPr="0075637A">
        <w:t xml:space="preserve">Оказанные Исполнителем услуги удовлетворяют (не удовлетворяют) условиям </w:t>
      </w:r>
      <w:r w:rsidR="007A70A8">
        <w:t>договора</w:t>
      </w:r>
      <w:r w:rsidRPr="0075637A">
        <w:t xml:space="preserve"> №___________________ от _______________20___года.</w:t>
      </w:r>
    </w:p>
    <w:p w:rsidR="002C6353" w:rsidRPr="0075637A" w:rsidRDefault="002C6353" w:rsidP="002C2FA3">
      <w:pPr>
        <w:tabs>
          <w:tab w:val="left" w:pos="360"/>
          <w:tab w:val="left" w:pos="540"/>
          <w:tab w:val="left" w:pos="720"/>
        </w:tabs>
        <w:jc w:val="both"/>
      </w:pPr>
    </w:p>
    <w:p w:rsidR="002C6353" w:rsidRPr="0075637A" w:rsidRDefault="002C6353" w:rsidP="002C2FA3">
      <w:pPr>
        <w:tabs>
          <w:tab w:val="left" w:pos="360"/>
          <w:tab w:val="left" w:pos="540"/>
          <w:tab w:val="left" w:pos="720"/>
        </w:tabs>
        <w:jc w:val="both"/>
      </w:pPr>
      <w:r w:rsidRPr="0075637A">
        <w:t>Замечания Заказчика:</w:t>
      </w:r>
    </w:p>
    <w:p w:rsidR="002C6353" w:rsidRPr="0075637A" w:rsidRDefault="002C6353" w:rsidP="002C6353">
      <w:pPr>
        <w:tabs>
          <w:tab w:val="left" w:pos="360"/>
          <w:tab w:val="left" w:pos="540"/>
          <w:tab w:val="left" w:pos="720"/>
        </w:tabs>
      </w:pPr>
      <w:r w:rsidRPr="007563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353" w:rsidRPr="0075637A" w:rsidRDefault="002C6353" w:rsidP="002C6353">
      <w:pPr>
        <w:tabs>
          <w:tab w:val="left" w:pos="360"/>
          <w:tab w:val="left" w:pos="540"/>
          <w:tab w:val="left" w:pos="720"/>
        </w:tabs>
      </w:pPr>
    </w:p>
    <w:p w:rsidR="002F242F" w:rsidRPr="0075637A" w:rsidRDefault="002F242F" w:rsidP="002F242F">
      <w:pPr>
        <w:tabs>
          <w:tab w:val="left" w:pos="360"/>
          <w:tab w:val="left" w:pos="540"/>
          <w:tab w:val="left" w:pos="720"/>
        </w:tabs>
        <w:rPr>
          <w:b/>
          <w:color w:val="FF0000"/>
        </w:rPr>
      </w:pPr>
      <w:r w:rsidRPr="0075637A">
        <w:rPr>
          <w:b/>
          <w:color w:val="FF0000"/>
        </w:rPr>
        <w:t>Данный акт является основанием для перечисления оплаты в сумме _____________ руб. _____ коп., в том числе НДС - ____________________________ (сумма прописью) на следующие платежные реквизиты Исполнителя:</w:t>
      </w:r>
    </w:p>
    <w:p w:rsidR="002F242F" w:rsidRPr="0075637A" w:rsidRDefault="002F242F" w:rsidP="002F242F">
      <w:pPr>
        <w:tabs>
          <w:tab w:val="left" w:pos="360"/>
          <w:tab w:val="left" w:pos="540"/>
          <w:tab w:val="left" w:pos="720"/>
        </w:tabs>
        <w:rPr>
          <w:color w:val="FF0000"/>
        </w:rPr>
      </w:pPr>
      <w:r w:rsidRPr="0075637A">
        <w:rPr>
          <w:color w:val="FF0000"/>
        </w:rPr>
        <w:t>Расчетный счет _____________________________</w:t>
      </w:r>
    </w:p>
    <w:p w:rsidR="002F242F" w:rsidRPr="0075637A" w:rsidRDefault="002F242F" w:rsidP="002F242F">
      <w:pPr>
        <w:tabs>
          <w:tab w:val="left" w:pos="360"/>
          <w:tab w:val="left" w:pos="540"/>
          <w:tab w:val="left" w:pos="720"/>
        </w:tabs>
        <w:rPr>
          <w:color w:val="FF0000"/>
        </w:rPr>
      </w:pPr>
      <w:r w:rsidRPr="0075637A">
        <w:rPr>
          <w:color w:val="FF0000"/>
        </w:rPr>
        <w:t>Наименование банка__________________________</w:t>
      </w:r>
    </w:p>
    <w:p w:rsidR="002C6353" w:rsidRPr="0075637A" w:rsidRDefault="002F242F" w:rsidP="002F242F">
      <w:pPr>
        <w:tabs>
          <w:tab w:val="left" w:pos="360"/>
          <w:tab w:val="left" w:pos="540"/>
          <w:tab w:val="left" w:pos="720"/>
        </w:tabs>
        <w:rPr>
          <w:color w:val="FF0000"/>
        </w:rPr>
      </w:pPr>
      <w:r w:rsidRPr="0075637A">
        <w:rPr>
          <w:color w:val="FF0000"/>
        </w:rPr>
        <w:t>БИК _______________________________________</w:t>
      </w:r>
    </w:p>
    <w:p w:rsidR="002C2FA3" w:rsidRPr="0075637A" w:rsidRDefault="002C2FA3" w:rsidP="002C6353">
      <w:pPr>
        <w:tabs>
          <w:tab w:val="left" w:pos="360"/>
          <w:tab w:val="left" w:pos="540"/>
          <w:tab w:val="left" w:pos="7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5120"/>
      </w:tblGrid>
      <w:tr w:rsidR="002C6353" w:rsidRPr="0075637A" w:rsidTr="00E454A4">
        <w:tc>
          <w:tcPr>
            <w:tcW w:w="5120" w:type="dxa"/>
          </w:tcPr>
          <w:p w:rsidR="002C6353" w:rsidRPr="0075637A" w:rsidRDefault="002C6353" w:rsidP="00E454A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</w:rPr>
            </w:pPr>
            <w:r w:rsidRPr="0075637A">
              <w:rPr>
                <w:b/>
              </w:rPr>
              <w:t>«Заказчик»</w:t>
            </w:r>
          </w:p>
        </w:tc>
        <w:tc>
          <w:tcPr>
            <w:tcW w:w="5120" w:type="dxa"/>
          </w:tcPr>
          <w:p w:rsidR="002C6353" w:rsidRPr="0075637A" w:rsidRDefault="002C6353" w:rsidP="00E454A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</w:rPr>
            </w:pPr>
            <w:r w:rsidRPr="0075637A">
              <w:rPr>
                <w:b/>
              </w:rPr>
              <w:t>«Исполнитель»</w:t>
            </w:r>
          </w:p>
        </w:tc>
      </w:tr>
      <w:tr w:rsidR="002C6353" w:rsidRPr="0075637A" w:rsidTr="00E454A4">
        <w:trPr>
          <w:trHeight w:val="450"/>
        </w:trPr>
        <w:tc>
          <w:tcPr>
            <w:tcW w:w="5120" w:type="dxa"/>
          </w:tcPr>
          <w:p w:rsidR="002C6353" w:rsidRPr="0075637A" w:rsidRDefault="002C6353" w:rsidP="00E454A4"/>
          <w:p w:rsidR="002C6353" w:rsidRPr="0075637A" w:rsidRDefault="007A70A8" w:rsidP="00E454A4">
            <w:r>
              <w:t>И.О. Директора</w:t>
            </w:r>
          </w:p>
          <w:p w:rsidR="002C6353" w:rsidRPr="0075637A" w:rsidRDefault="007A70A8" w:rsidP="00E454A4">
            <w:r>
              <w:t>ЛОГБУ «Всеволожский ДИ»</w:t>
            </w:r>
          </w:p>
          <w:p w:rsidR="002C6353" w:rsidRPr="0075637A" w:rsidRDefault="002C6353" w:rsidP="00E454A4">
            <w:r w:rsidRPr="0075637A">
              <w:t>_______________/</w:t>
            </w:r>
            <w:r w:rsidR="007A70A8">
              <w:t>Федотов В.А.</w:t>
            </w:r>
          </w:p>
          <w:p w:rsidR="002C6353" w:rsidRPr="0075637A" w:rsidRDefault="002C6353" w:rsidP="00E454A4">
            <w:r w:rsidRPr="0075637A">
              <w:t>«______»__________________20____ г.</w:t>
            </w:r>
          </w:p>
          <w:p w:rsidR="002C6353" w:rsidRPr="0075637A" w:rsidRDefault="002C6353" w:rsidP="00E454A4">
            <w:pPr>
              <w:tabs>
                <w:tab w:val="left" w:pos="360"/>
                <w:tab w:val="left" w:pos="540"/>
                <w:tab w:val="left" w:pos="720"/>
              </w:tabs>
            </w:pPr>
            <w:r w:rsidRPr="0075637A">
              <w:t>М.П.</w:t>
            </w:r>
          </w:p>
        </w:tc>
        <w:tc>
          <w:tcPr>
            <w:tcW w:w="5120" w:type="dxa"/>
          </w:tcPr>
          <w:p w:rsidR="002C6353" w:rsidRPr="0075637A" w:rsidRDefault="002C6353" w:rsidP="00E454A4">
            <w:pPr>
              <w:tabs>
                <w:tab w:val="left" w:pos="1476"/>
              </w:tabs>
              <w:ind w:right="-283"/>
            </w:pPr>
          </w:p>
          <w:p w:rsidR="00E82D07" w:rsidRDefault="00E82D07" w:rsidP="00D12FB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E82D07" w:rsidRDefault="00E82D07" w:rsidP="00D12FB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</w:p>
          <w:p w:rsidR="00D12FB4" w:rsidRDefault="00D12FB4" w:rsidP="00D12FB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____________________/ </w:t>
            </w:r>
          </w:p>
          <w:p w:rsidR="00D12FB4" w:rsidRPr="0075637A" w:rsidRDefault="00D12FB4" w:rsidP="00D12FB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overflowPunct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«______»__________________20____ г.              </w:t>
            </w:r>
            <w:r w:rsidRPr="0075637A">
              <w:rPr>
                <w:lang w:eastAsia="ar-SA"/>
              </w:rPr>
              <w:t xml:space="preserve">  </w:t>
            </w:r>
          </w:p>
          <w:p w:rsidR="002C6353" w:rsidRPr="0075637A" w:rsidRDefault="002C6353" w:rsidP="00E454A4">
            <w:pPr>
              <w:tabs>
                <w:tab w:val="left" w:pos="360"/>
                <w:tab w:val="left" w:pos="540"/>
                <w:tab w:val="left" w:pos="720"/>
              </w:tabs>
            </w:pPr>
          </w:p>
        </w:tc>
      </w:tr>
    </w:tbl>
    <w:p w:rsidR="003D6F08" w:rsidRPr="00261252" w:rsidRDefault="003D6F08" w:rsidP="00D12FB4"/>
    <w:sectPr w:rsidR="003D6F08" w:rsidRPr="00261252" w:rsidSect="00CC5789">
      <w:footerReference w:type="default" r:id="rId9"/>
      <w:pgSz w:w="11909" w:h="16834"/>
      <w:pgMar w:top="709" w:right="569" w:bottom="284" w:left="1134" w:header="426" w:footer="3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3" w:rsidRDefault="00E51F93" w:rsidP="00500E2C">
      <w:r>
        <w:separator/>
      </w:r>
    </w:p>
  </w:endnote>
  <w:endnote w:type="continuationSeparator" w:id="0">
    <w:p w:rsidR="00E51F93" w:rsidRDefault="00E51F93" w:rsidP="005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7493"/>
      <w:docPartObj>
        <w:docPartGallery w:val="Page Numbers (Bottom of Page)"/>
        <w:docPartUnique/>
      </w:docPartObj>
    </w:sdtPr>
    <w:sdtEndPr/>
    <w:sdtContent>
      <w:p w:rsidR="000250E5" w:rsidRDefault="000250E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0E5" w:rsidRDefault="000250E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3" w:rsidRDefault="00E51F93" w:rsidP="00500E2C">
      <w:r>
        <w:separator/>
      </w:r>
    </w:p>
  </w:footnote>
  <w:footnote w:type="continuationSeparator" w:id="0">
    <w:p w:rsidR="00E51F93" w:rsidRDefault="00E51F93" w:rsidP="0050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3D1"/>
    <w:multiLevelType w:val="hybridMultilevel"/>
    <w:tmpl w:val="B99621FE"/>
    <w:lvl w:ilvl="0" w:tplc="84E252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5050FD"/>
    <w:multiLevelType w:val="multilevel"/>
    <w:tmpl w:val="6CCAF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213595"/>
    <w:multiLevelType w:val="hybridMultilevel"/>
    <w:tmpl w:val="7A7A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ADF"/>
    <w:multiLevelType w:val="multilevel"/>
    <w:tmpl w:val="F9F0FA4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069380D"/>
    <w:multiLevelType w:val="multilevel"/>
    <w:tmpl w:val="3666335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0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630"/>
        </w:tabs>
        <w:ind w:left="2630" w:hanging="120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20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060"/>
        </w:tabs>
        <w:ind w:left="4060" w:hanging="12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2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440"/>
      </w:pPr>
      <w:rPr>
        <w:rFonts w:hint="default"/>
        <w:color w:val="000000"/>
        <w:sz w:val="24"/>
      </w:rPr>
    </w:lvl>
  </w:abstractNum>
  <w:abstractNum w:abstractNumId="5">
    <w:nsid w:val="119D56F7"/>
    <w:multiLevelType w:val="multilevel"/>
    <w:tmpl w:val="CE3C5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429135A"/>
    <w:multiLevelType w:val="multilevel"/>
    <w:tmpl w:val="4296CFA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4"/>
        </w:tabs>
        <w:ind w:left="18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9"/>
        </w:tabs>
        <w:ind w:left="5589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3"/>
        </w:tabs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52"/>
        </w:tabs>
        <w:ind w:left="7352" w:hanging="1440"/>
      </w:pPr>
      <w:rPr>
        <w:rFonts w:hint="default"/>
      </w:rPr>
    </w:lvl>
  </w:abstractNum>
  <w:abstractNum w:abstractNumId="7">
    <w:nsid w:val="16A03E3F"/>
    <w:multiLevelType w:val="multilevel"/>
    <w:tmpl w:val="0608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536"/>
        </w:tabs>
        <w:ind w:left="5536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A42E4B"/>
    <w:multiLevelType w:val="multilevel"/>
    <w:tmpl w:val="A6467A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1322D0"/>
    <w:multiLevelType w:val="multilevel"/>
    <w:tmpl w:val="CE2606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D01C18"/>
    <w:multiLevelType w:val="hybridMultilevel"/>
    <w:tmpl w:val="DE867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6C0B"/>
    <w:multiLevelType w:val="multilevel"/>
    <w:tmpl w:val="73DE99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1E45C7A"/>
    <w:multiLevelType w:val="multilevel"/>
    <w:tmpl w:val="04DCEE38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3"/>
        </w:tabs>
        <w:ind w:left="285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4"/>
        </w:tabs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8"/>
        </w:tabs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12"/>
        </w:tabs>
        <w:ind w:left="8112" w:hanging="2160"/>
      </w:pPr>
      <w:rPr>
        <w:rFonts w:hint="default"/>
      </w:rPr>
    </w:lvl>
  </w:abstractNum>
  <w:abstractNum w:abstractNumId="13">
    <w:nsid w:val="21FE4E42"/>
    <w:multiLevelType w:val="multilevel"/>
    <w:tmpl w:val="D91C8CF6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color w:val="000000"/>
      </w:rPr>
    </w:lvl>
  </w:abstractNum>
  <w:abstractNum w:abstractNumId="14">
    <w:nsid w:val="261A74D8"/>
    <w:multiLevelType w:val="multilevel"/>
    <w:tmpl w:val="8B944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29833E17"/>
    <w:multiLevelType w:val="multilevel"/>
    <w:tmpl w:val="FD08D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BA21698"/>
    <w:multiLevelType w:val="hybridMultilevel"/>
    <w:tmpl w:val="AB14B3AA"/>
    <w:lvl w:ilvl="0" w:tplc="1DFE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A3922">
      <w:numFmt w:val="none"/>
      <w:lvlText w:val=""/>
      <w:lvlJc w:val="left"/>
      <w:pPr>
        <w:tabs>
          <w:tab w:val="num" w:pos="360"/>
        </w:tabs>
      </w:pPr>
    </w:lvl>
    <w:lvl w:ilvl="2" w:tplc="22684E80">
      <w:numFmt w:val="none"/>
      <w:lvlText w:val=""/>
      <w:lvlJc w:val="left"/>
      <w:pPr>
        <w:tabs>
          <w:tab w:val="num" w:pos="360"/>
        </w:tabs>
      </w:pPr>
    </w:lvl>
    <w:lvl w:ilvl="3" w:tplc="152EC572">
      <w:numFmt w:val="none"/>
      <w:lvlText w:val=""/>
      <w:lvlJc w:val="left"/>
      <w:pPr>
        <w:tabs>
          <w:tab w:val="num" w:pos="360"/>
        </w:tabs>
      </w:pPr>
    </w:lvl>
    <w:lvl w:ilvl="4" w:tplc="1C4C013A">
      <w:numFmt w:val="none"/>
      <w:lvlText w:val=""/>
      <w:lvlJc w:val="left"/>
      <w:pPr>
        <w:tabs>
          <w:tab w:val="num" w:pos="360"/>
        </w:tabs>
      </w:pPr>
    </w:lvl>
    <w:lvl w:ilvl="5" w:tplc="73FADFB6">
      <w:numFmt w:val="none"/>
      <w:lvlText w:val=""/>
      <w:lvlJc w:val="left"/>
      <w:pPr>
        <w:tabs>
          <w:tab w:val="num" w:pos="360"/>
        </w:tabs>
      </w:pPr>
    </w:lvl>
    <w:lvl w:ilvl="6" w:tplc="C7EA15AA">
      <w:numFmt w:val="none"/>
      <w:lvlText w:val=""/>
      <w:lvlJc w:val="left"/>
      <w:pPr>
        <w:tabs>
          <w:tab w:val="num" w:pos="360"/>
        </w:tabs>
      </w:pPr>
    </w:lvl>
    <w:lvl w:ilvl="7" w:tplc="9EE665E8">
      <w:numFmt w:val="none"/>
      <w:lvlText w:val=""/>
      <w:lvlJc w:val="left"/>
      <w:pPr>
        <w:tabs>
          <w:tab w:val="num" w:pos="360"/>
        </w:tabs>
      </w:pPr>
    </w:lvl>
    <w:lvl w:ilvl="8" w:tplc="DECE15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01843B6"/>
    <w:multiLevelType w:val="hybridMultilevel"/>
    <w:tmpl w:val="9B301B0C"/>
    <w:lvl w:ilvl="0" w:tplc="55C4B7B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8FB36C0"/>
    <w:multiLevelType w:val="singleLevel"/>
    <w:tmpl w:val="5DEC7A28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A1918C7"/>
    <w:multiLevelType w:val="hybridMultilevel"/>
    <w:tmpl w:val="B33462F8"/>
    <w:lvl w:ilvl="0" w:tplc="F4FC07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A7C54C1"/>
    <w:multiLevelType w:val="hybridMultilevel"/>
    <w:tmpl w:val="0FE064CE"/>
    <w:lvl w:ilvl="0" w:tplc="61C2ED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AD4250"/>
    <w:multiLevelType w:val="multilevel"/>
    <w:tmpl w:val="F9F0FA4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1333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3B254D58"/>
    <w:multiLevelType w:val="hybridMultilevel"/>
    <w:tmpl w:val="13FAE2C4"/>
    <w:lvl w:ilvl="0" w:tplc="9818734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3">
    <w:nsid w:val="3D633ADF"/>
    <w:multiLevelType w:val="multilevel"/>
    <w:tmpl w:val="1758C9C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44966E8A"/>
    <w:multiLevelType w:val="hybridMultilevel"/>
    <w:tmpl w:val="E1307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3246DF"/>
    <w:multiLevelType w:val="multilevel"/>
    <w:tmpl w:val="3B0A78D0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tabs>
          <w:tab w:val="num" w:pos="1970"/>
        </w:tabs>
        <w:ind w:left="1970" w:hanging="124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45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45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145"/>
        </w:tabs>
        <w:ind w:left="4145" w:hanging="1245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870"/>
        </w:tabs>
        <w:ind w:left="4870" w:hanging="1245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595"/>
        </w:tabs>
        <w:ind w:left="5595" w:hanging="1245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515"/>
        </w:tabs>
        <w:ind w:left="6515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440"/>
      </w:pPr>
      <w:rPr>
        <w:rFonts w:hint="default"/>
        <w:color w:val="000000"/>
        <w:sz w:val="24"/>
      </w:rPr>
    </w:lvl>
  </w:abstractNum>
  <w:abstractNum w:abstractNumId="26">
    <w:nsid w:val="454F319B"/>
    <w:multiLevelType w:val="hybridMultilevel"/>
    <w:tmpl w:val="54C0E3FE"/>
    <w:lvl w:ilvl="0" w:tplc="0A24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3A42">
      <w:numFmt w:val="none"/>
      <w:lvlText w:val=""/>
      <w:lvlJc w:val="left"/>
      <w:pPr>
        <w:tabs>
          <w:tab w:val="num" w:pos="360"/>
        </w:tabs>
      </w:pPr>
    </w:lvl>
    <w:lvl w:ilvl="2" w:tplc="63F64100">
      <w:numFmt w:val="none"/>
      <w:lvlText w:val=""/>
      <w:lvlJc w:val="left"/>
      <w:pPr>
        <w:tabs>
          <w:tab w:val="num" w:pos="360"/>
        </w:tabs>
      </w:pPr>
    </w:lvl>
    <w:lvl w:ilvl="3" w:tplc="ED4E5B92">
      <w:numFmt w:val="none"/>
      <w:lvlText w:val=""/>
      <w:lvlJc w:val="left"/>
      <w:pPr>
        <w:tabs>
          <w:tab w:val="num" w:pos="360"/>
        </w:tabs>
      </w:pPr>
    </w:lvl>
    <w:lvl w:ilvl="4" w:tplc="8A044446">
      <w:numFmt w:val="none"/>
      <w:lvlText w:val=""/>
      <w:lvlJc w:val="left"/>
      <w:pPr>
        <w:tabs>
          <w:tab w:val="num" w:pos="360"/>
        </w:tabs>
      </w:pPr>
    </w:lvl>
    <w:lvl w:ilvl="5" w:tplc="BE0E9E4C">
      <w:numFmt w:val="none"/>
      <w:lvlText w:val=""/>
      <w:lvlJc w:val="left"/>
      <w:pPr>
        <w:tabs>
          <w:tab w:val="num" w:pos="360"/>
        </w:tabs>
      </w:pPr>
    </w:lvl>
    <w:lvl w:ilvl="6" w:tplc="3E9EC636">
      <w:numFmt w:val="none"/>
      <w:lvlText w:val=""/>
      <w:lvlJc w:val="left"/>
      <w:pPr>
        <w:tabs>
          <w:tab w:val="num" w:pos="360"/>
        </w:tabs>
      </w:pPr>
    </w:lvl>
    <w:lvl w:ilvl="7" w:tplc="7A14F67E">
      <w:numFmt w:val="none"/>
      <w:lvlText w:val=""/>
      <w:lvlJc w:val="left"/>
      <w:pPr>
        <w:tabs>
          <w:tab w:val="num" w:pos="360"/>
        </w:tabs>
      </w:pPr>
    </w:lvl>
    <w:lvl w:ilvl="8" w:tplc="C02A7B9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75A014B"/>
    <w:multiLevelType w:val="multilevel"/>
    <w:tmpl w:val="CB3E83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8E07219"/>
    <w:multiLevelType w:val="hybridMultilevel"/>
    <w:tmpl w:val="00702CA0"/>
    <w:lvl w:ilvl="0" w:tplc="49CEBB2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C27BD"/>
    <w:multiLevelType w:val="hybridMultilevel"/>
    <w:tmpl w:val="F124BB16"/>
    <w:lvl w:ilvl="0" w:tplc="F13E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05F4">
      <w:numFmt w:val="none"/>
      <w:lvlText w:val=""/>
      <w:lvlJc w:val="left"/>
      <w:pPr>
        <w:tabs>
          <w:tab w:val="num" w:pos="360"/>
        </w:tabs>
      </w:pPr>
    </w:lvl>
    <w:lvl w:ilvl="2" w:tplc="9F400016">
      <w:numFmt w:val="none"/>
      <w:lvlText w:val=""/>
      <w:lvlJc w:val="left"/>
      <w:pPr>
        <w:tabs>
          <w:tab w:val="num" w:pos="360"/>
        </w:tabs>
      </w:pPr>
    </w:lvl>
    <w:lvl w:ilvl="3" w:tplc="B552A00A">
      <w:numFmt w:val="none"/>
      <w:lvlText w:val=""/>
      <w:lvlJc w:val="left"/>
      <w:pPr>
        <w:tabs>
          <w:tab w:val="num" w:pos="360"/>
        </w:tabs>
      </w:pPr>
    </w:lvl>
    <w:lvl w:ilvl="4" w:tplc="0EFAD4AC">
      <w:numFmt w:val="none"/>
      <w:lvlText w:val=""/>
      <w:lvlJc w:val="left"/>
      <w:pPr>
        <w:tabs>
          <w:tab w:val="num" w:pos="360"/>
        </w:tabs>
      </w:pPr>
    </w:lvl>
    <w:lvl w:ilvl="5" w:tplc="716A8E32">
      <w:numFmt w:val="none"/>
      <w:lvlText w:val=""/>
      <w:lvlJc w:val="left"/>
      <w:pPr>
        <w:tabs>
          <w:tab w:val="num" w:pos="360"/>
        </w:tabs>
      </w:pPr>
    </w:lvl>
    <w:lvl w:ilvl="6" w:tplc="88768B72">
      <w:numFmt w:val="none"/>
      <w:lvlText w:val=""/>
      <w:lvlJc w:val="left"/>
      <w:pPr>
        <w:tabs>
          <w:tab w:val="num" w:pos="360"/>
        </w:tabs>
      </w:pPr>
    </w:lvl>
    <w:lvl w:ilvl="7" w:tplc="FEF49E64">
      <w:numFmt w:val="none"/>
      <w:lvlText w:val=""/>
      <w:lvlJc w:val="left"/>
      <w:pPr>
        <w:tabs>
          <w:tab w:val="num" w:pos="360"/>
        </w:tabs>
      </w:pPr>
    </w:lvl>
    <w:lvl w:ilvl="8" w:tplc="FE84BDB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F40250"/>
    <w:multiLevelType w:val="hybridMultilevel"/>
    <w:tmpl w:val="5144FE88"/>
    <w:lvl w:ilvl="0" w:tplc="C54EE5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E820FB"/>
    <w:multiLevelType w:val="hybridMultilevel"/>
    <w:tmpl w:val="64C69ADE"/>
    <w:lvl w:ilvl="0" w:tplc="A7AAD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CA85A">
      <w:numFmt w:val="none"/>
      <w:lvlText w:val=""/>
      <w:lvlJc w:val="left"/>
      <w:pPr>
        <w:tabs>
          <w:tab w:val="num" w:pos="360"/>
        </w:tabs>
      </w:pPr>
    </w:lvl>
    <w:lvl w:ilvl="2" w:tplc="F7E227C8">
      <w:numFmt w:val="none"/>
      <w:lvlText w:val=""/>
      <w:lvlJc w:val="left"/>
      <w:pPr>
        <w:tabs>
          <w:tab w:val="num" w:pos="360"/>
        </w:tabs>
      </w:pPr>
    </w:lvl>
    <w:lvl w:ilvl="3" w:tplc="84EE4272">
      <w:numFmt w:val="none"/>
      <w:lvlText w:val=""/>
      <w:lvlJc w:val="left"/>
      <w:pPr>
        <w:tabs>
          <w:tab w:val="num" w:pos="360"/>
        </w:tabs>
      </w:pPr>
    </w:lvl>
    <w:lvl w:ilvl="4" w:tplc="5BD4390C">
      <w:numFmt w:val="none"/>
      <w:lvlText w:val=""/>
      <w:lvlJc w:val="left"/>
      <w:pPr>
        <w:tabs>
          <w:tab w:val="num" w:pos="360"/>
        </w:tabs>
      </w:pPr>
    </w:lvl>
    <w:lvl w:ilvl="5" w:tplc="F9C6C5AA">
      <w:numFmt w:val="none"/>
      <w:lvlText w:val=""/>
      <w:lvlJc w:val="left"/>
      <w:pPr>
        <w:tabs>
          <w:tab w:val="num" w:pos="360"/>
        </w:tabs>
      </w:pPr>
    </w:lvl>
    <w:lvl w:ilvl="6" w:tplc="AA66B7A4">
      <w:numFmt w:val="none"/>
      <w:lvlText w:val=""/>
      <w:lvlJc w:val="left"/>
      <w:pPr>
        <w:tabs>
          <w:tab w:val="num" w:pos="360"/>
        </w:tabs>
      </w:pPr>
    </w:lvl>
    <w:lvl w:ilvl="7" w:tplc="B5F633F2">
      <w:numFmt w:val="none"/>
      <w:lvlText w:val=""/>
      <w:lvlJc w:val="left"/>
      <w:pPr>
        <w:tabs>
          <w:tab w:val="num" w:pos="360"/>
        </w:tabs>
      </w:pPr>
    </w:lvl>
    <w:lvl w:ilvl="8" w:tplc="16BA1C2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4246F7"/>
    <w:multiLevelType w:val="multilevel"/>
    <w:tmpl w:val="8A7AD7D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>
    <w:nsid w:val="5E826735"/>
    <w:multiLevelType w:val="multilevel"/>
    <w:tmpl w:val="40A2E3D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67AB45A0"/>
    <w:multiLevelType w:val="hybridMultilevel"/>
    <w:tmpl w:val="BCEAD592"/>
    <w:lvl w:ilvl="0" w:tplc="236893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AE6418B"/>
    <w:multiLevelType w:val="singleLevel"/>
    <w:tmpl w:val="4F366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6">
    <w:nsid w:val="6D1C0A4E"/>
    <w:multiLevelType w:val="singleLevel"/>
    <w:tmpl w:val="01846C2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6DBB6F39"/>
    <w:multiLevelType w:val="hybridMultilevel"/>
    <w:tmpl w:val="AC80332A"/>
    <w:lvl w:ilvl="0" w:tplc="F65481C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780E51"/>
    <w:multiLevelType w:val="multilevel"/>
    <w:tmpl w:val="31A61E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>
    <w:nsid w:val="70CF13FC"/>
    <w:multiLevelType w:val="hybridMultilevel"/>
    <w:tmpl w:val="D7D2273E"/>
    <w:lvl w:ilvl="0" w:tplc="6C1AC12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9B34B8"/>
    <w:multiLevelType w:val="multilevel"/>
    <w:tmpl w:val="7DF008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775A0259"/>
    <w:multiLevelType w:val="singleLevel"/>
    <w:tmpl w:val="63EA880A"/>
    <w:lvl w:ilvl="0">
      <w:start w:val="3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2">
    <w:nsid w:val="793251F5"/>
    <w:multiLevelType w:val="hybridMultilevel"/>
    <w:tmpl w:val="FF12F258"/>
    <w:lvl w:ilvl="0" w:tplc="B7A6044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DD4A23"/>
    <w:multiLevelType w:val="multilevel"/>
    <w:tmpl w:val="26CA85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7F4720F5"/>
    <w:multiLevelType w:val="multilevel"/>
    <w:tmpl w:val="FE1AC1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41"/>
  </w:num>
  <w:num w:numId="5">
    <w:abstractNumId w:val="16"/>
  </w:num>
  <w:num w:numId="6">
    <w:abstractNumId w:val="22"/>
  </w:num>
  <w:num w:numId="7">
    <w:abstractNumId w:val="4"/>
  </w:num>
  <w:num w:numId="8">
    <w:abstractNumId w:val="25"/>
  </w:num>
  <w:num w:numId="9">
    <w:abstractNumId w:val="6"/>
  </w:num>
  <w:num w:numId="10">
    <w:abstractNumId w:val="21"/>
  </w:num>
  <w:num w:numId="11">
    <w:abstractNumId w:val="23"/>
  </w:num>
  <w:num w:numId="12">
    <w:abstractNumId w:val="33"/>
  </w:num>
  <w:num w:numId="13">
    <w:abstractNumId w:val="38"/>
  </w:num>
  <w:num w:numId="14">
    <w:abstractNumId w:val="8"/>
  </w:num>
  <w:num w:numId="15">
    <w:abstractNumId w:val="30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1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0"/>
  </w:num>
  <w:num w:numId="24">
    <w:abstractNumId w:val="9"/>
  </w:num>
  <w:num w:numId="25">
    <w:abstractNumId w:val="31"/>
  </w:num>
  <w:num w:numId="26">
    <w:abstractNumId w:val="24"/>
  </w:num>
  <w:num w:numId="27">
    <w:abstractNumId w:val="37"/>
  </w:num>
  <w:num w:numId="28">
    <w:abstractNumId w:val="39"/>
  </w:num>
  <w:num w:numId="29">
    <w:abstractNumId w:val="2"/>
  </w:num>
  <w:num w:numId="30">
    <w:abstractNumId w:val="27"/>
  </w:num>
  <w:num w:numId="31">
    <w:abstractNumId w:val="10"/>
  </w:num>
  <w:num w:numId="32">
    <w:abstractNumId w:val="11"/>
  </w:num>
  <w:num w:numId="33">
    <w:abstractNumId w:val="15"/>
  </w:num>
  <w:num w:numId="34">
    <w:abstractNumId w:val="0"/>
  </w:num>
  <w:num w:numId="35">
    <w:abstractNumId w:val="44"/>
  </w:num>
  <w:num w:numId="36">
    <w:abstractNumId w:val="32"/>
  </w:num>
  <w:num w:numId="37">
    <w:abstractNumId w:val="7"/>
  </w:num>
  <w:num w:numId="38">
    <w:abstractNumId w:val="42"/>
  </w:num>
  <w:num w:numId="39">
    <w:abstractNumId w:val="28"/>
  </w:num>
  <w:num w:numId="40">
    <w:abstractNumId w:val="20"/>
  </w:num>
  <w:num w:numId="41">
    <w:abstractNumId w:val="26"/>
  </w:num>
  <w:num w:numId="42">
    <w:abstractNumId w:val="34"/>
  </w:num>
  <w:num w:numId="43">
    <w:abstractNumId w:val="14"/>
  </w:num>
  <w:num w:numId="44">
    <w:abstractNumId w:val="43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4"/>
    <w:rsid w:val="00002991"/>
    <w:rsid w:val="000150CD"/>
    <w:rsid w:val="00022419"/>
    <w:rsid w:val="00023D5B"/>
    <w:rsid w:val="000240C6"/>
    <w:rsid w:val="000250E5"/>
    <w:rsid w:val="0002649E"/>
    <w:rsid w:val="00027EF1"/>
    <w:rsid w:val="00032E2E"/>
    <w:rsid w:val="00034158"/>
    <w:rsid w:val="00041F28"/>
    <w:rsid w:val="0004389F"/>
    <w:rsid w:val="00044C13"/>
    <w:rsid w:val="000466FF"/>
    <w:rsid w:val="000601EC"/>
    <w:rsid w:val="0006561C"/>
    <w:rsid w:val="000665C6"/>
    <w:rsid w:val="00066CE8"/>
    <w:rsid w:val="0007053A"/>
    <w:rsid w:val="0007104A"/>
    <w:rsid w:val="000719CB"/>
    <w:rsid w:val="00077581"/>
    <w:rsid w:val="00083955"/>
    <w:rsid w:val="00091348"/>
    <w:rsid w:val="00097A64"/>
    <w:rsid w:val="000A76A0"/>
    <w:rsid w:val="000B22F5"/>
    <w:rsid w:val="000B5CBB"/>
    <w:rsid w:val="000C4954"/>
    <w:rsid w:val="000D269C"/>
    <w:rsid w:val="000D3740"/>
    <w:rsid w:val="000D6AA8"/>
    <w:rsid w:val="000D7CCF"/>
    <w:rsid w:val="000E3041"/>
    <w:rsid w:val="000E66C6"/>
    <w:rsid w:val="000F0080"/>
    <w:rsid w:val="000F14B4"/>
    <w:rsid w:val="000F14EB"/>
    <w:rsid w:val="000F2AEE"/>
    <w:rsid w:val="000F5F97"/>
    <w:rsid w:val="00104BDA"/>
    <w:rsid w:val="001067F6"/>
    <w:rsid w:val="00111880"/>
    <w:rsid w:val="0011404E"/>
    <w:rsid w:val="0011483D"/>
    <w:rsid w:val="001153A5"/>
    <w:rsid w:val="00131EE7"/>
    <w:rsid w:val="00134AA8"/>
    <w:rsid w:val="00140571"/>
    <w:rsid w:val="00140A56"/>
    <w:rsid w:val="001518D6"/>
    <w:rsid w:val="00153280"/>
    <w:rsid w:val="00154B3F"/>
    <w:rsid w:val="00156DD7"/>
    <w:rsid w:val="001579B4"/>
    <w:rsid w:val="001634A1"/>
    <w:rsid w:val="001636D8"/>
    <w:rsid w:val="00167B5C"/>
    <w:rsid w:val="00173BD2"/>
    <w:rsid w:val="001740EE"/>
    <w:rsid w:val="00174D4F"/>
    <w:rsid w:val="00175D77"/>
    <w:rsid w:val="0017634F"/>
    <w:rsid w:val="0018070A"/>
    <w:rsid w:val="00181D68"/>
    <w:rsid w:val="00183C84"/>
    <w:rsid w:val="00185886"/>
    <w:rsid w:val="0019150B"/>
    <w:rsid w:val="00197400"/>
    <w:rsid w:val="001A209C"/>
    <w:rsid w:val="001A2EDA"/>
    <w:rsid w:val="001A6F47"/>
    <w:rsid w:val="001A7B18"/>
    <w:rsid w:val="001B0923"/>
    <w:rsid w:val="001B254B"/>
    <w:rsid w:val="001B256E"/>
    <w:rsid w:val="001B2F57"/>
    <w:rsid w:val="001B7559"/>
    <w:rsid w:val="001C4CB1"/>
    <w:rsid w:val="001C637B"/>
    <w:rsid w:val="001D11C8"/>
    <w:rsid w:val="001D229C"/>
    <w:rsid w:val="001D2E77"/>
    <w:rsid w:val="001D6563"/>
    <w:rsid w:val="001E12FE"/>
    <w:rsid w:val="001E1C6D"/>
    <w:rsid w:val="001E2FE6"/>
    <w:rsid w:val="001E38F5"/>
    <w:rsid w:val="001E41F7"/>
    <w:rsid w:val="001E6CAE"/>
    <w:rsid w:val="001F530A"/>
    <w:rsid w:val="001F69A3"/>
    <w:rsid w:val="001F7D58"/>
    <w:rsid w:val="00201AE8"/>
    <w:rsid w:val="002065F5"/>
    <w:rsid w:val="00206C43"/>
    <w:rsid w:val="002128DB"/>
    <w:rsid w:val="00221C14"/>
    <w:rsid w:val="00222FD6"/>
    <w:rsid w:val="002308D2"/>
    <w:rsid w:val="00235D90"/>
    <w:rsid w:val="0023707A"/>
    <w:rsid w:val="00244ED2"/>
    <w:rsid w:val="002477A5"/>
    <w:rsid w:val="002506D4"/>
    <w:rsid w:val="00257C08"/>
    <w:rsid w:val="00261252"/>
    <w:rsid w:val="00285F24"/>
    <w:rsid w:val="00291F51"/>
    <w:rsid w:val="002A0C7C"/>
    <w:rsid w:val="002A17B1"/>
    <w:rsid w:val="002A4027"/>
    <w:rsid w:val="002A50AF"/>
    <w:rsid w:val="002B1989"/>
    <w:rsid w:val="002B2578"/>
    <w:rsid w:val="002B5257"/>
    <w:rsid w:val="002C2FA3"/>
    <w:rsid w:val="002C3CF5"/>
    <w:rsid w:val="002C6353"/>
    <w:rsid w:val="002C76CE"/>
    <w:rsid w:val="002C7EA2"/>
    <w:rsid w:val="002D0ABD"/>
    <w:rsid w:val="002D10E3"/>
    <w:rsid w:val="002D69F3"/>
    <w:rsid w:val="002E01ED"/>
    <w:rsid w:val="002E3102"/>
    <w:rsid w:val="002E35EA"/>
    <w:rsid w:val="002E7A09"/>
    <w:rsid w:val="002F242F"/>
    <w:rsid w:val="002F4722"/>
    <w:rsid w:val="002F6060"/>
    <w:rsid w:val="002F7EA3"/>
    <w:rsid w:val="00302FEA"/>
    <w:rsid w:val="00305C1E"/>
    <w:rsid w:val="0031234F"/>
    <w:rsid w:val="003156F3"/>
    <w:rsid w:val="00316A4A"/>
    <w:rsid w:val="00325435"/>
    <w:rsid w:val="00326DCD"/>
    <w:rsid w:val="00331BAE"/>
    <w:rsid w:val="00347886"/>
    <w:rsid w:val="00361178"/>
    <w:rsid w:val="003617BB"/>
    <w:rsid w:val="003908ED"/>
    <w:rsid w:val="0039302D"/>
    <w:rsid w:val="00395E38"/>
    <w:rsid w:val="00396D92"/>
    <w:rsid w:val="003C60AB"/>
    <w:rsid w:val="003D0B44"/>
    <w:rsid w:val="003D4192"/>
    <w:rsid w:val="003D6F08"/>
    <w:rsid w:val="003F043B"/>
    <w:rsid w:val="003F23F6"/>
    <w:rsid w:val="003F36CE"/>
    <w:rsid w:val="003F3B5B"/>
    <w:rsid w:val="003F787C"/>
    <w:rsid w:val="004004C2"/>
    <w:rsid w:val="00402B49"/>
    <w:rsid w:val="00405D2A"/>
    <w:rsid w:val="00411B75"/>
    <w:rsid w:val="00412561"/>
    <w:rsid w:val="00414B38"/>
    <w:rsid w:val="00417E15"/>
    <w:rsid w:val="004216D0"/>
    <w:rsid w:val="0043761C"/>
    <w:rsid w:val="0044009E"/>
    <w:rsid w:val="00453838"/>
    <w:rsid w:val="00456244"/>
    <w:rsid w:val="004608BE"/>
    <w:rsid w:val="0047196D"/>
    <w:rsid w:val="004845AE"/>
    <w:rsid w:val="004973DC"/>
    <w:rsid w:val="004A11B7"/>
    <w:rsid w:val="004A22BC"/>
    <w:rsid w:val="004A4A87"/>
    <w:rsid w:val="004B2A9F"/>
    <w:rsid w:val="004B5ADA"/>
    <w:rsid w:val="004B5E94"/>
    <w:rsid w:val="004B6932"/>
    <w:rsid w:val="004B6AF6"/>
    <w:rsid w:val="004C5602"/>
    <w:rsid w:val="004D010E"/>
    <w:rsid w:val="004D50AB"/>
    <w:rsid w:val="004D6CC7"/>
    <w:rsid w:val="004D7B2F"/>
    <w:rsid w:val="004E3BFC"/>
    <w:rsid w:val="004E6B4E"/>
    <w:rsid w:val="004F2035"/>
    <w:rsid w:val="004F2BD3"/>
    <w:rsid w:val="004F616F"/>
    <w:rsid w:val="004F657B"/>
    <w:rsid w:val="004F73C5"/>
    <w:rsid w:val="004F7E13"/>
    <w:rsid w:val="00500E2C"/>
    <w:rsid w:val="00504194"/>
    <w:rsid w:val="00506DD2"/>
    <w:rsid w:val="005118A7"/>
    <w:rsid w:val="00511BF8"/>
    <w:rsid w:val="00516EEA"/>
    <w:rsid w:val="00517EFB"/>
    <w:rsid w:val="0052700E"/>
    <w:rsid w:val="0053533D"/>
    <w:rsid w:val="0054036E"/>
    <w:rsid w:val="005419E5"/>
    <w:rsid w:val="0055025C"/>
    <w:rsid w:val="00560C25"/>
    <w:rsid w:val="0057144A"/>
    <w:rsid w:val="00573B67"/>
    <w:rsid w:val="00577F82"/>
    <w:rsid w:val="00583368"/>
    <w:rsid w:val="0058690B"/>
    <w:rsid w:val="00590C86"/>
    <w:rsid w:val="005917F6"/>
    <w:rsid w:val="00593702"/>
    <w:rsid w:val="00596E43"/>
    <w:rsid w:val="005A6763"/>
    <w:rsid w:val="005A73CF"/>
    <w:rsid w:val="005B10A4"/>
    <w:rsid w:val="005B24D2"/>
    <w:rsid w:val="005B44B7"/>
    <w:rsid w:val="005B55D9"/>
    <w:rsid w:val="005C2EB0"/>
    <w:rsid w:val="005C5C5F"/>
    <w:rsid w:val="005C5D46"/>
    <w:rsid w:val="005D250C"/>
    <w:rsid w:val="005D6CA5"/>
    <w:rsid w:val="005E0113"/>
    <w:rsid w:val="005F6F36"/>
    <w:rsid w:val="005F7366"/>
    <w:rsid w:val="005F7D2B"/>
    <w:rsid w:val="00600C35"/>
    <w:rsid w:val="006011F6"/>
    <w:rsid w:val="00601C71"/>
    <w:rsid w:val="006135ED"/>
    <w:rsid w:val="006162C3"/>
    <w:rsid w:val="00623335"/>
    <w:rsid w:val="0062586B"/>
    <w:rsid w:val="00632545"/>
    <w:rsid w:val="0063701F"/>
    <w:rsid w:val="00641C2F"/>
    <w:rsid w:val="006446E7"/>
    <w:rsid w:val="00645814"/>
    <w:rsid w:val="006468BC"/>
    <w:rsid w:val="006504DE"/>
    <w:rsid w:val="00654557"/>
    <w:rsid w:val="00667735"/>
    <w:rsid w:val="00685847"/>
    <w:rsid w:val="006870F2"/>
    <w:rsid w:val="006959D0"/>
    <w:rsid w:val="00696F77"/>
    <w:rsid w:val="006A5C90"/>
    <w:rsid w:val="006A6BA6"/>
    <w:rsid w:val="006A75F1"/>
    <w:rsid w:val="006C0DCF"/>
    <w:rsid w:val="006C158E"/>
    <w:rsid w:val="006C3586"/>
    <w:rsid w:val="006C4341"/>
    <w:rsid w:val="006D2119"/>
    <w:rsid w:val="006F3293"/>
    <w:rsid w:val="006F4571"/>
    <w:rsid w:val="007021E5"/>
    <w:rsid w:val="00703FEE"/>
    <w:rsid w:val="00710565"/>
    <w:rsid w:val="00716F57"/>
    <w:rsid w:val="0072335F"/>
    <w:rsid w:val="007242D2"/>
    <w:rsid w:val="00726A8E"/>
    <w:rsid w:val="0072723B"/>
    <w:rsid w:val="00727781"/>
    <w:rsid w:val="00731C82"/>
    <w:rsid w:val="007323FA"/>
    <w:rsid w:val="00732F5F"/>
    <w:rsid w:val="00733DA6"/>
    <w:rsid w:val="00742E27"/>
    <w:rsid w:val="00743603"/>
    <w:rsid w:val="00744DAE"/>
    <w:rsid w:val="00745C66"/>
    <w:rsid w:val="007463AA"/>
    <w:rsid w:val="00747298"/>
    <w:rsid w:val="00754434"/>
    <w:rsid w:val="00754486"/>
    <w:rsid w:val="00756238"/>
    <w:rsid w:val="0075637A"/>
    <w:rsid w:val="007566ED"/>
    <w:rsid w:val="0076081A"/>
    <w:rsid w:val="00766AB5"/>
    <w:rsid w:val="00773306"/>
    <w:rsid w:val="007734D1"/>
    <w:rsid w:val="0077396B"/>
    <w:rsid w:val="00774DD3"/>
    <w:rsid w:val="00775E04"/>
    <w:rsid w:val="00776FB2"/>
    <w:rsid w:val="00777F8C"/>
    <w:rsid w:val="007849EE"/>
    <w:rsid w:val="007868ED"/>
    <w:rsid w:val="007870FB"/>
    <w:rsid w:val="007A1377"/>
    <w:rsid w:val="007A2178"/>
    <w:rsid w:val="007A252F"/>
    <w:rsid w:val="007A5893"/>
    <w:rsid w:val="007A70A8"/>
    <w:rsid w:val="007B2691"/>
    <w:rsid w:val="007B2C26"/>
    <w:rsid w:val="007B4167"/>
    <w:rsid w:val="007C0526"/>
    <w:rsid w:val="007C1132"/>
    <w:rsid w:val="007E17DC"/>
    <w:rsid w:val="007E73BC"/>
    <w:rsid w:val="007F19DF"/>
    <w:rsid w:val="007F56EE"/>
    <w:rsid w:val="007F581A"/>
    <w:rsid w:val="007F7118"/>
    <w:rsid w:val="00806357"/>
    <w:rsid w:val="00812366"/>
    <w:rsid w:val="00813860"/>
    <w:rsid w:val="00816791"/>
    <w:rsid w:val="00817CFE"/>
    <w:rsid w:val="00827862"/>
    <w:rsid w:val="00830DDE"/>
    <w:rsid w:val="0083524F"/>
    <w:rsid w:val="008374C4"/>
    <w:rsid w:val="00837F56"/>
    <w:rsid w:val="00843DF2"/>
    <w:rsid w:val="00846483"/>
    <w:rsid w:val="00852527"/>
    <w:rsid w:val="00852FD9"/>
    <w:rsid w:val="00855394"/>
    <w:rsid w:val="008766FA"/>
    <w:rsid w:val="008836C8"/>
    <w:rsid w:val="0089063E"/>
    <w:rsid w:val="0089366A"/>
    <w:rsid w:val="00893DEF"/>
    <w:rsid w:val="008A2CA0"/>
    <w:rsid w:val="008A37EF"/>
    <w:rsid w:val="008A4EA0"/>
    <w:rsid w:val="008A50CB"/>
    <w:rsid w:val="008A5C0A"/>
    <w:rsid w:val="008A7092"/>
    <w:rsid w:val="008B1AB7"/>
    <w:rsid w:val="008B4DB9"/>
    <w:rsid w:val="008B51B3"/>
    <w:rsid w:val="008D1017"/>
    <w:rsid w:val="008D2D7F"/>
    <w:rsid w:val="008E0D0B"/>
    <w:rsid w:val="008E4216"/>
    <w:rsid w:val="008E765D"/>
    <w:rsid w:val="008F14FC"/>
    <w:rsid w:val="00903C44"/>
    <w:rsid w:val="00905D0E"/>
    <w:rsid w:val="00914286"/>
    <w:rsid w:val="0092207D"/>
    <w:rsid w:val="0092758A"/>
    <w:rsid w:val="009327A0"/>
    <w:rsid w:val="00934385"/>
    <w:rsid w:val="009403F6"/>
    <w:rsid w:val="0094606B"/>
    <w:rsid w:val="009532B1"/>
    <w:rsid w:val="009574F8"/>
    <w:rsid w:val="00960A44"/>
    <w:rsid w:val="00961927"/>
    <w:rsid w:val="00961956"/>
    <w:rsid w:val="009645C3"/>
    <w:rsid w:val="00967DFC"/>
    <w:rsid w:val="00973AA1"/>
    <w:rsid w:val="00974507"/>
    <w:rsid w:val="0098482F"/>
    <w:rsid w:val="009866B9"/>
    <w:rsid w:val="00990FF8"/>
    <w:rsid w:val="00993619"/>
    <w:rsid w:val="009938F7"/>
    <w:rsid w:val="00993AC6"/>
    <w:rsid w:val="009A112E"/>
    <w:rsid w:val="009A51CC"/>
    <w:rsid w:val="009B06E6"/>
    <w:rsid w:val="009B2297"/>
    <w:rsid w:val="009B6870"/>
    <w:rsid w:val="009B707F"/>
    <w:rsid w:val="009B74E2"/>
    <w:rsid w:val="009B7B6E"/>
    <w:rsid w:val="009D090D"/>
    <w:rsid w:val="009D3704"/>
    <w:rsid w:val="009D4690"/>
    <w:rsid w:val="009E0BC9"/>
    <w:rsid w:val="009E21BC"/>
    <w:rsid w:val="009F3AC9"/>
    <w:rsid w:val="009F515D"/>
    <w:rsid w:val="009F57E0"/>
    <w:rsid w:val="009F610A"/>
    <w:rsid w:val="009F711D"/>
    <w:rsid w:val="00A036DE"/>
    <w:rsid w:val="00A052D7"/>
    <w:rsid w:val="00A0718E"/>
    <w:rsid w:val="00A12A26"/>
    <w:rsid w:val="00A202E2"/>
    <w:rsid w:val="00A254DD"/>
    <w:rsid w:val="00A31B6A"/>
    <w:rsid w:val="00A3464B"/>
    <w:rsid w:val="00A37C93"/>
    <w:rsid w:val="00A42F3D"/>
    <w:rsid w:val="00A44623"/>
    <w:rsid w:val="00A511E6"/>
    <w:rsid w:val="00A60BF5"/>
    <w:rsid w:val="00A611C7"/>
    <w:rsid w:val="00A61986"/>
    <w:rsid w:val="00A640A8"/>
    <w:rsid w:val="00A67325"/>
    <w:rsid w:val="00A67B55"/>
    <w:rsid w:val="00A71AC7"/>
    <w:rsid w:val="00A765DF"/>
    <w:rsid w:val="00A76AFE"/>
    <w:rsid w:val="00A8751D"/>
    <w:rsid w:val="00A87A40"/>
    <w:rsid w:val="00A93356"/>
    <w:rsid w:val="00A93FAA"/>
    <w:rsid w:val="00AA784E"/>
    <w:rsid w:val="00AB629C"/>
    <w:rsid w:val="00AB66E9"/>
    <w:rsid w:val="00AC2B30"/>
    <w:rsid w:val="00AC40BF"/>
    <w:rsid w:val="00AD4A90"/>
    <w:rsid w:val="00AE0407"/>
    <w:rsid w:val="00AE0DC0"/>
    <w:rsid w:val="00AE4B81"/>
    <w:rsid w:val="00AE6360"/>
    <w:rsid w:val="00AE68A8"/>
    <w:rsid w:val="00AF203A"/>
    <w:rsid w:val="00B02345"/>
    <w:rsid w:val="00B14379"/>
    <w:rsid w:val="00B16A1E"/>
    <w:rsid w:val="00B17696"/>
    <w:rsid w:val="00B2240D"/>
    <w:rsid w:val="00B27AEA"/>
    <w:rsid w:val="00B322C2"/>
    <w:rsid w:val="00B3672A"/>
    <w:rsid w:val="00B408ED"/>
    <w:rsid w:val="00B40EB5"/>
    <w:rsid w:val="00B42E2D"/>
    <w:rsid w:val="00B52B5B"/>
    <w:rsid w:val="00B548FE"/>
    <w:rsid w:val="00B61AC7"/>
    <w:rsid w:val="00B64749"/>
    <w:rsid w:val="00B65C2A"/>
    <w:rsid w:val="00B6773E"/>
    <w:rsid w:val="00B67CB0"/>
    <w:rsid w:val="00B67EC6"/>
    <w:rsid w:val="00B73305"/>
    <w:rsid w:val="00B77D82"/>
    <w:rsid w:val="00B82714"/>
    <w:rsid w:val="00B84AD1"/>
    <w:rsid w:val="00B85295"/>
    <w:rsid w:val="00B947C6"/>
    <w:rsid w:val="00B953C5"/>
    <w:rsid w:val="00B95969"/>
    <w:rsid w:val="00BA06FE"/>
    <w:rsid w:val="00BA2ABB"/>
    <w:rsid w:val="00BA5406"/>
    <w:rsid w:val="00BB56B4"/>
    <w:rsid w:val="00BB71F1"/>
    <w:rsid w:val="00BC21D5"/>
    <w:rsid w:val="00BC5C0B"/>
    <w:rsid w:val="00BD12C0"/>
    <w:rsid w:val="00BD35AE"/>
    <w:rsid w:val="00BE00EC"/>
    <w:rsid w:val="00BE7967"/>
    <w:rsid w:val="00BF5544"/>
    <w:rsid w:val="00C018EE"/>
    <w:rsid w:val="00C03025"/>
    <w:rsid w:val="00C23AD9"/>
    <w:rsid w:val="00C25DF9"/>
    <w:rsid w:val="00C3179A"/>
    <w:rsid w:val="00C35766"/>
    <w:rsid w:val="00C363AB"/>
    <w:rsid w:val="00C419F7"/>
    <w:rsid w:val="00C45F52"/>
    <w:rsid w:val="00C53475"/>
    <w:rsid w:val="00C5592C"/>
    <w:rsid w:val="00C56E83"/>
    <w:rsid w:val="00C6514F"/>
    <w:rsid w:val="00C65DCA"/>
    <w:rsid w:val="00C66A27"/>
    <w:rsid w:val="00C67EC9"/>
    <w:rsid w:val="00C70B63"/>
    <w:rsid w:val="00C727E6"/>
    <w:rsid w:val="00C814AB"/>
    <w:rsid w:val="00C82404"/>
    <w:rsid w:val="00C825CC"/>
    <w:rsid w:val="00C8419F"/>
    <w:rsid w:val="00C851C6"/>
    <w:rsid w:val="00CA3771"/>
    <w:rsid w:val="00CA5513"/>
    <w:rsid w:val="00CA561E"/>
    <w:rsid w:val="00CB2470"/>
    <w:rsid w:val="00CB4E21"/>
    <w:rsid w:val="00CB64FB"/>
    <w:rsid w:val="00CC5789"/>
    <w:rsid w:val="00CD23B0"/>
    <w:rsid w:val="00CD546D"/>
    <w:rsid w:val="00CE1099"/>
    <w:rsid w:val="00CE1931"/>
    <w:rsid w:val="00CE4F5B"/>
    <w:rsid w:val="00CF094B"/>
    <w:rsid w:val="00CF1CB2"/>
    <w:rsid w:val="00CF6130"/>
    <w:rsid w:val="00CF7D4F"/>
    <w:rsid w:val="00D01309"/>
    <w:rsid w:val="00D01ECC"/>
    <w:rsid w:val="00D021B7"/>
    <w:rsid w:val="00D076A6"/>
    <w:rsid w:val="00D12FB4"/>
    <w:rsid w:val="00D22412"/>
    <w:rsid w:val="00D254CF"/>
    <w:rsid w:val="00D26058"/>
    <w:rsid w:val="00D27408"/>
    <w:rsid w:val="00D31757"/>
    <w:rsid w:val="00D50314"/>
    <w:rsid w:val="00D51ACF"/>
    <w:rsid w:val="00D559AE"/>
    <w:rsid w:val="00D641E2"/>
    <w:rsid w:val="00D73E1A"/>
    <w:rsid w:val="00D8055A"/>
    <w:rsid w:val="00D80E92"/>
    <w:rsid w:val="00D81742"/>
    <w:rsid w:val="00D83977"/>
    <w:rsid w:val="00D83EC5"/>
    <w:rsid w:val="00D84D45"/>
    <w:rsid w:val="00D91958"/>
    <w:rsid w:val="00D938DF"/>
    <w:rsid w:val="00DA1152"/>
    <w:rsid w:val="00DA26B9"/>
    <w:rsid w:val="00DB7D0B"/>
    <w:rsid w:val="00DC7A47"/>
    <w:rsid w:val="00DD1D44"/>
    <w:rsid w:val="00DD2B31"/>
    <w:rsid w:val="00DD662F"/>
    <w:rsid w:val="00DE4E38"/>
    <w:rsid w:val="00DE799C"/>
    <w:rsid w:val="00DF4F44"/>
    <w:rsid w:val="00DF5F7B"/>
    <w:rsid w:val="00E01457"/>
    <w:rsid w:val="00E0163F"/>
    <w:rsid w:val="00E0165F"/>
    <w:rsid w:val="00E01BB4"/>
    <w:rsid w:val="00E04229"/>
    <w:rsid w:val="00E05449"/>
    <w:rsid w:val="00E056FE"/>
    <w:rsid w:val="00E07BE2"/>
    <w:rsid w:val="00E16532"/>
    <w:rsid w:val="00E16AAF"/>
    <w:rsid w:val="00E17FDF"/>
    <w:rsid w:val="00E25E0B"/>
    <w:rsid w:val="00E25FD0"/>
    <w:rsid w:val="00E33DB9"/>
    <w:rsid w:val="00E36245"/>
    <w:rsid w:val="00E36EE1"/>
    <w:rsid w:val="00E454A4"/>
    <w:rsid w:val="00E46CFF"/>
    <w:rsid w:val="00E46D21"/>
    <w:rsid w:val="00E51C04"/>
    <w:rsid w:val="00E51F93"/>
    <w:rsid w:val="00E52040"/>
    <w:rsid w:val="00E528F8"/>
    <w:rsid w:val="00E63CB3"/>
    <w:rsid w:val="00E6653C"/>
    <w:rsid w:val="00E70D4A"/>
    <w:rsid w:val="00E744A1"/>
    <w:rsid w:val="00E74DFC"/>
    <w:rsid w:val="00E75420"/>
    <w:rsid w:val="00E7589E"/>
    <w:rsid w:val="00E81BF4"/>
    <w:rsid w:val="00E82D07"/>
    <w:rsid w:val="00E83CA4"/>
    <w:rsid w:val="00E941DA"/>
    <w:rsid w:val="00E956A6"/>
    <w:rsid w:val="00E96838"/>
    <w:rsid w:val="00EA6410"/>
    <w:rsid w:val="00EB4CE8"/>
    <w:rsid w:val="00EC1792"/>
    <w:rsid w:val="00ED6AC4"/>
    <w:rsid w:val="00ED7EE9"/>
    <w:rsid w:val="00EE0BF6"/>
    <w:rsid w:val="00EE4B8A"/>
    <w:rsid w:val="00EE7328"/>
    <w:rsid w:val="00EF048F"/>
    <w:rsid w:val="00EF257D"/>
    <w:rsid w:val="00EF4A77"/>
    <w:rsid w:val="00EF58A0"/>
    <w:rsid w:val="00EF7448"/>
    <w:rsid w:val="00F015D0"/>
    <w:rsid w:val="00F027DD"/>
    <w:rsid w:val="00F04E5B"/>
    <w:rsid w:val="00F065EE"/>
    <w:rsid w:val="00F1539E"/>
    <w:rsid w:val="00F1561E"/>
    <w:rsid w:val="00F15A23"/>
    <w:rsid w:val="00F16562"/>
    <w:rsid w:val="00F222FD"/>
    <w:rsid w:val="00F2555B"/>
    <w:rsid w:val="00F27B75"/>
    <w:rsid w:val="00F32F06"/>
    <w:rsid w:val="00F37398"/>
    <w:rsid w:val="00F37BD5"/>
    <w:rsid w:val="00F37E35"/>
    <w:rsid w:val="00F40BF3"/>
    <w:rsid w:val="00F462A9"/>
    <w:rsid w:val="00F619D9"/>
    <w:rsid w:val="00F63615"/>
    <w:rsid w:val="00F63E74"/>
    <w:rsid w:val="00F718E4"/>
    <w:rsid w:val="00F77915"/>
    <w:rsid w:val="00F86B15"/>
    <w:rsid w:val="00F90D70"/>
    <w:rsid w:val="00F94B61"/>
    <w:rsid w:val="00FA0B2E"/>
    <w:rsid w:val="00FB3EFE"/>
    <w:rsid w:val="00FB7702"/>
    <w:rsid w:val="00FC093E"/>
    <w:rsid w:val="00FC3411"/>
    <w:rsid w:val="00FC605F"/>
    <w:rsid w:val="00FC65AA"/>
    <w:rsid w:val="00FD64EB"/>
    <w:rsid w:val="00FD6FA6"/>
    <w:rsid w:val="00FE0116"/>
    <w:rsid w:val="00FE42D3"/>
    <w:rsid w:val="00FF30FB"/>
    <w:rsid w:val="00FF502E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3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7EA2"/>
    <w:pPr>
      <w:keepNext/>
      <w:widowControl/>
      <w:autoSpaceDE/>
      <w:autoSpaceDN/>
      <w:adjustRightInd/>
      <w:outlineLvl w:val="0"/>
    </w:pPr>
    <w:rPr>
      <w:sz w:val="26"/>
    </w:rPr>
  </w:style>
  <w:style w:type="paragraph" w:styleId="4">
    <w:name w:val="heading 4"/>
    <w:basedOn w:val="a"/>
    <w:next w:val="a"/>
    <w:qFormat/>
    <w:rsid w:val="002C7EA2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C7EA2"/>
    <w:pPr>
      <w:keepNext/>
      <w:widowControl/>
      <w:autoSpaceDE/>
      <w:autoSpaceDN/>
      <w:adjustRightInd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7B2F"/>
    <w:pPr>
      <w:widowControl/>
      <w:autoSpaceDE/>
      <w:autoSpaceDN/>
      <w:adjustRightInd/>
    </w:pPr>
    <w:rPr>
      <w:sz w:val="28"/>
    </w:rPr>
  </w:style>
  <w:style w:type="table" w:styleId="a5">
    <w:name w:val="Table Grid"/>
    <w:basedOn w:val="a1"/>
    <w:rsid w:val="004B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SecondColumn"/>
    <w:basedOn w:val="a"/>
    <w:link w:val="a7"/>
    <w:rsid w:val="002C7EA2"/>
    <w:pPr>
      <w:widowControl/>
      <w:autoSpaceDE/>
      <w:autoSpaceDN/>
      <w:adjustRightInd/>
    </w:pPr>
    <w:rPr>
      <w:sz w:val="26"/>
    </w:rPr>
  </w:style>
  <w:style w:type="paragraph" w:styleId="3">
    <w:name w:val="Body Text Indent 3"/>
    <w:basedOn w:val="a"/>
    <w:rsid w:val="009B707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styleId="a8">
    <w:name w:val="Hyperlink"/>
    <w:basedOn w:val="a0"/>
    <w:rsid w:val="0007053A"/>
    <w:rPr>
      <w:color w:val="0000FF"/>
      <w:u w:val="single"/>
    </w:rPr>
  </w:style>
  <w:style w:type="paragraph" w:styleId="a9">
    <w:name w:val="Body Text Indent"/>
    <w:basedOn w:val="a"/>
    <w:link w:val="aa"/>
    <w:rsid w:val="000705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053A"/>
  </w:style>
  <w:style w:type="paragraph" w:customStyle="1" w:styleId="ConsPlusNormal">
    <w:name w:val="ConsPlusNormal"/>
    <w:link w:val="ConsPlusNormal0"/>
    <w:uiPriority w:val="99"/>
    <w:rsid w:val="00500E2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rsid w:val="00500E2C"/>
    <w:pPr>
      <w:widowControl/>
      <w:autoSpaceDE/>
      <w:autoSpaceDN/>
      <w:adjustRightInd/>
      <w:spacing w:after="200" w:line="276" w:lineRule="auto"/>
    </w:pPr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500E2C"/>
    <w:rPr>
      <w:rFonts w:ascii="Calibri" w:hAnsi="Calibri" w:cs="Calibri"/>
    </w:rPr>
  </w:style>
  <w:style w:type="character" w:styleId="ad">
    <w:name w:val="footnote reference"/>
    <w:basedOn w:val="a0"/>
    <w:uiPriority w:val="99"/>
    <w:rsid w:val="00500E2C"/>
    <w:rPr>
      <w:vertAlign w:val="superscript"/>
    </w:rPr>
  </w:style>
  <w:style w:type="paragraph" w:styleId="ae">
    <w:name w:val="endnote text"/>
    <w:basedOn w:val="a"/>
    <w:link w:val="af"/>
    <w:rsid w:val="00500E2C"/>
  </w:style>
  <w:style w:type="character" w:customStyle="1" w:styleId="af">
    <w:name w:val="Текст концевой сноски Знак"/>
    <w:basedOn w:val="a0"/>
    <w:link w:val="ae"/>
    <w:rsid w:val="00500E2C"/>
  </w:style>
  <w:style w:type="character" w:styleId="af0">
    <w:name w:val="endnote reference"/>
    <w:basedOn w:val="a0"/>
    <w:rsid w:val="00500E2C"/>
    <w:rPr>
      <w:vertAlign w:val="superscript"/>
    </w:rPr>
  </w:style>
  <w:style w:type="paragraph" w:styleId="af1">
    <w:name w:val="header"/>
    <w:basedOn w:val="a"/>
    <w:link w:val="af2"/>
    <w:uiPriority w:val="99"/>
    <w:rsid w:val="00A202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02E2"/>
  </w:style>
  <w:style w:type="paragraph" w:styleId="af3">
    <w:name w:val="footer"/>
    <w:basedOn w:val="a"/>
    <w:link w:val="af4"/>
    <w:uiPriority w:val="99"/>
    <w:rsid w:val="00A202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02E2"/>
  </w:style>
  <w:style w:type="paragraph" w:styleId="af5">
    <w:name w:val="Balloon Text"/>
    <w:basedOn w:val="a"/>
    <w:link w:val="af6"/>
    <w:rsid w:val="00E96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9683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E968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E1653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E16532"/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16532"/>
    <w:rPr>
      <w:rFonts w:ascii="Arial" w:hAnsi="Arial" w:cs="Arial"/>
    </w:rPr>
  </w:style>
  <w:style w:type="character" w:styleId="af8">
    <w:name w:val="page number"/>
    <w:basedOn w:val="a0"/>
    <w:rsid w:val="00E16532"/>
  </w:style>
  <w:style w:type="paragraph" w:customStyle="1" w:styleId="10">
    <w:name w:val="Обычный1"/>
    <w:rsid w:val="0089063E"/>
    <w:pPr>
      <w:widowControl w:val="0"/>
      <w:jc w:val="both"/>
    </w:pPr>
    <w:rPr>
      <w:rFonts w:ascii="Arial" w:hAnsi="Arial"/>
      <w:spacing w:val="-5"/>
      <w:sz w:val="25"/>
    </w:rPr>
  </w:style>
  <w:style w:type="paragraph" w:customStyle="1" w:styleId="ConsPlusTitle">
    <w:name w:val="ConsPlusTitle"/>
    <w:rsid w:val="008906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8B1AB7"/>
    <w:pPr>
      <w:jc w:val="both"/>
    </w:pPr>
    <w:rPr>
      <w:sz w:val="24"/>
      <w:szCs w:val="24"/>
    </w:rPr>
  </w:style>
  <w:style w:type="character" w:customStyle="1" w:styleId="40">
    <w:name w:val="Знак Знак4"/>
    <w:basedOn w:val="a0"/>
    <w:locked/>
    <w:rsid w:val="00032E2E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aliases w:val="SecondColumn Знак"/>
    <w:basedOn w:val="a0"/>
    <w:link w:val="a6"/>
    <w:rsid w:val="00032E2E"/>
    <w:rPr>
      <w:sz w:val="26"/>
    </w:rPr>
  </w:style>
  <w:style w:type="paragraph" w:customStyle="1" w:styleId="afa">
    <w:name w:val="Пункт"/>
    <w:basedOn w:val="a"/>
    <w:rsid w:val="009A51CC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sz w:val="24"/>
      <w:szCs w:val="28"/>
    </w:rPr>
  </w:style>
  <w:style w:type="paragraph" w:styleId="2">
    <w:name w:val="Body Text Indent 2"/>
    <w:basedOn w:val="a"/>
    <w:link w:val="20"/>
    <w:rsid w:val="00D559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59AE"/>
  </w:style>
  <w:style w:type="character" w:customStyle="1" w:styleId="a4">
    <w:name w:val="Подзаголовок Знак"/>
    <w:link w:val="a3"/>
    <w:rsid w:val="00D559AE"/>
    <w:rPr>
      <w:sz w:val="28"/>
    </w:rPr>
  </w:style>
  <w:style w:type="paragraph" w:styleId="afb">
    <w:name w:val="Title"/>
    <w:basedOn w:val="a"/>
    <w:link w:val="afc"/>
    <w:qFormat/>
    <w:rsid w:val="008766F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8766FA"/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9E0B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7472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E014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3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7EA2"/>
    <w:pPr>
      <w:keepNext/>
      <w:widowControl/>
      <w:autoSpaceDE/>
      <w:autoSpaceDN/>
      <w:adjustRightInd/>
      <w:outlineLvl w:val="0"/>
    </w:pPr>
    <w:rPr>
      <w:sz w:val="26"/>
    </w:rPr>
  </w:style>
  <w:style w:type="paragraph" w:styleId="4">
    <w:name w:val="heading 4"/>
    <w:basedOn w:val="a"/>
    <w:next w:val="a"/>
    <w:qFormat/>
    <w:rsid w:val="002C7EA2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C7EA2"/>
    <w:pPr>
      <w:keepNext/>
      <w:widowControl/>
      <w:autoSpaceDE/>
      <w:autoSpaceDN/>
      <w:adjustRightInd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7B2F"/>
    <w:pPr>
      <w:widowControl/>
      <w:autoSpaceDE/>
      <w:autoSpaceDN/>
      <w:adjustRightInd/>
    </w:pPr>
    <w:rPr>
      <w:sz w:val="28"/>
    </w:rPr>
  </w:style>
  <w:style w:type="table" w:styleId="a5">
    <w:name w:val="Table Grid"/>
    <w:basedOn w:val="a1"/>
    <w:rsid w:val="004B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SecondColumn"/>
    <w:basedOn w:val="a"/>
    <w:link w:val="a7"/>
    <w:rsid w:val="002C7EA2"/>
    <w:pPr>
      <w:widowControl/>
      <w:autoSpaceDE/>
      <w:autoSpaceDN/>
      <w:adjustRightInd/>
    </w:pPr>
    <w:rPr>
      <w:sz w:val="26"/>
    </w:rPr>
  </w:style>
  <w:style w:type="paragraph" w:styleId="3">
    <w:name w:val="Body Text Indent 3"/>
    <w:basedOn w:val="a"/>
    <w:rsid w:val="009B707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styleId="a8">
    <w:name w:val="Hyperlink"/>
    <w:basedOn w:val="a0"/>
    <w:rsid w:val="0007053A"/>
    <w:rPr>
      <w:color w:val="0000FF"/>
      <w:u w:val="single"/>
    </w:rPr>
  </w:style>
  <w:style w:type="paragraph" w:styleId="a9">
    <w:name w:val="Body Text Indent"/>
    <w:basedOn w:val="a"/>
    <w:link w:val="aa"/>
    <w:rsid w:val="000705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053A"/>
  </w:style>
  <w:style w:type="paragraph" w:customStyle="1" w:styleId="ConsPlusNormal">
    <w:name w:val="ConsPlusNormal"/>
    <w:link w:val="ConsPlusNormal0"/>
    <w:uiPriority w:val="99"/>
    <w:rsid w:val="00500E2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rsid w:val="00500E2C"/>
    <w:pPr>
      <w:widowControl/>
      <w:autoSpaceDE/>
      <w:autoSpaceDN/>
      <w:adjustRightInd/>
      <w:spacing w:after="200" w:line="276" w:lineRule="auto"/>
    </w:pPr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500E2C"/>
    <w:rPr>
      <w:rFonts w:ascii="Calibri" w:hAnsi="Calibri" w:cs="Calibri"/>
    </w:rPr>
  </w:style>
  <w:style w:type="character" w:styleId="ad">
    <w:name w:val="footnote reference"/>
    <w:basedOn w:val="a0"/>
    <w:uiPriority w:val="99"/>
    <w:rsid w:val="00500E2C"/>
    <w:rPr>
      <w:vertAlign w:val="superscript"/>
    </w:rPr>
  </w:style>
  <w:style w:type="paragraph" w:styleId="ae">
    <w:name w:val="endnote text"/>
    <w:basedOn w:val="a"/>
    <w:link w:val="af"/>
    <w:rsid w:val="00500E2C"/>
  </w:style>
  <w:style w:type="character" w:customStyle="1" w:styleId="af">
    <w:name w:val="Текст концевой сноски Знак"/>
    <w:basedOn w:val="a0"/>
    <w:link w:val="ae"/>
    <w:rsid w:val="00500E2C"/>
  </w:style>
  <w:style w:type="character" w:styleId="af0">
    <w:name w:val="endnote reference"/>
    <w:basedOn w:val="a0"/>
    <w:rsid w:val="00500E2C"/>
    <w:rPr>
      <w:vertAlign w:val="superscript"/>
    </w:rPr>
  </w:style>
  <w:style w:type="paragraph" w:styleId="af1">
    <w:name w:val="header"/>
    <w:basedOn w:val="a"/>
    <w:link w:val="af2"/>
    <w:uiPriority w:val="99"/>
    <w:rsid w:val="00A202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02E2"/>
  </w:style>
  <w:style w:type="paragraph" w:styleId="af3">
    <w:name w:val="footer"/>
    <w:basedOn w:val="a"/>
    <w:link w:val="af4"/>
    <w:uiPriority w:val="99"/>
    <w:rsid w:val="00A202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02E2"/>
  </w:style>
  <w:style w:type="paragraph" w:styleId="af5">
    <w:name w:val="Balloon Text"/>
    <w:basedOn w:val="a"/>
    <w:link w:val="af6"/>
    <w:rsid w:val="00E96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9683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E968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E1653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E16532"/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16532"/>
    <w:rPr>
      <w:rFonts w:ascii="Arial" w:hAnsi="Arial" w:cs="Arial"/>
    </w:rPr>
  </w:style>
  <w:style w:type="character" w:styleId="af8">
    <w:name w:val="page number"/>
    <w:basedOn w:val="a0"/>
    <w:rsid w:val="00E16532"/>
  </w:style>
  <w:style w:type="paragraph" w:customStyle="1" w:styleId="10">
    <w:name w:val="Обычный1"/>
    <w:rsid w:val="0089063E"/>
    <w:pPr>
      <w:widowControl w:val="0"/>
      <w:jc w:val="both"/>
    </w:pPr>
    <w:rPr>
      <w:rFonts w:ascii="Arial" w:hAnsi="Arial"/>
      <w:spacing w:val="-5"/>
      <w:sz w:val="25"/>
    </w:rPr>
  </w:style>
  <w:style w:type="paragraph" w:customStyle="1" w:styleId="ConsPlusTitle">
    <w:name w:val="ConsPlusTitle"/>
    <w:rsid w:val="008906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8B1AB7"/>
    <w:pPr>
      <w:jc w:val="both"/>
    </w:pPr>
    <w:rPr>
      <w:sz w:val="24"/>
      <w:szCs w:val="24"/>
    </w:rPr>
  </w:style>
  <w:style w:type="character" w:customStyle="1" w:styleId="40">
    <w:name w:val="Знак Знак4"/>
    <w:basedOn w:val="a0"/>
    <w:locked/>
    <w:rsid w:val="00032E2E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aliases w:val="SecondColumn Знак"/>
    <w:basedOn w:val="a0"/>
    <w:link w:val="a6"/>
    <w:rsid w:val="00032E2E"/>
    <w:rPr>
      <w:sz w:val="26"/>
    </w:rPr>
  </w:style>
  <w:style w:type="paragraph" w:customStyle="1" w:styleId="afa">
    <w:name w:val="Пункт"/>
    <w:basedOn w:val="a"/>
    <w:rsid w:val="009A51CC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sz w:val="24"/>
      <w:szCs w:val="28"/>
    </w:rPr>
  </w:style>
  <w:style w:type="paragraph" w:styleId="2">
    <w:name w:val="Body Text Indent 2"/>
    <w:basedOn w:val="a"/>
    <w:link w:val="20"/>
    <w:rsid w:val="00D559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59AE"/>
  </w:style>
  <w:style w:type="character" w:customStyle="1" w:styleId="a4">
    <w:name w:val="Подзаголовок Знак"/>
    <w:link w:val="a3"/>
    <w:rsid w:val="00D559AE"/>
    <w:rPr>
      <w:sz w:val="28"/>
    </w:rPr>
  </w:style>
  <w:style w:type="paragraph" w:styleId="afb">
    <w:name w:val="Title"/>
    <w:basedOn w:val="a"/>
    <w:link w:val="afc"/>
    <w:qFormat/>
    <w:rsid w:val="008766F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8766FA"/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9E0B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7472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E014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C97F-3FBC-4712-A105-7B4D0F3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Work</Company>
  <LinksUpToDate>false</LinksUpToDate>
  <CharactersWithSpaces>29051</CharactersWithSpaces>
  <SharedDoc>false</SharedDoc>
  <HLinks>
    <vt:vector size="6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mailto:uz@norilsk-city.ru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Olga</dc:creator>
  <cp:lastModifiedBy>User</cp:lastModifiedBy>
  <cp:revision>5</cp:revision>
  <cp:lastPrinted>2020-05-20T08:28:00Z</cp:lastPrinted>
  <dcterms:created xsi:type="dcterms:W3CDTF">2021-06-09T05:55:00Z</dcterms:created>
  <dcterms:modified xsi:type="dcterms:W3CDTF">2021-09-22T07:01:00Z</dcterms:modified>
</cp:coreProperties>
</file>