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8B1C3" w14:textId="77777777" w:rsidR="00026E1C" w:rsidRDefault="00026E1C" w:rsidP="00026E1C">
      <w:pPr>
        <w:keepNext/>
        <w:jc w:val="center"/>
        <w:rPr>
          <w:b/>
          <w:sz w:val="22"/>
          <w:szCs w:val="22"/>
        </w:rPr>
      </w:pPr>
      <w:r>
        <w:rPr>
          <w:b/>
          <w:sz w:val="22"/>
          <w:szCs w:val="22"/>
        </w:rPr>
        <w:t>Договор поставки № …-ЭМ</w:t>
      </w:r>
    </w:p>
    <w:p w14:paraId="03E84336" w14:textId="77777777" w:rsidR="00026E1C" w:rsidRDefault="00026E1C" w:rsidP="00026E1C">
      <w:pPr>
        <w:keepNext/>
        <w:jc w:val="center"/>
        <w:rPr>
          <w:b/>
          <w:sz w:val="22"/>
          <w:szCs w:val="22"/>
          <w:u w:val="single"/>
        </w:rPr>
      </w:pPr>
    </w:p>
    <w:p w14:paraId="00671908" w14:textId="77777777" w:rsidR="00026E1C" w:rsidRDefault="00026E1C" w:rsidP="00026E1C">
      <w:pPr>
        <w:keepNext/>
        <w:rPr>
          <w:sz w:val="22"/>
          <w:szCs w:val="22"/>
        </w:rPr>
      </w:pPr>
    </w:p>
    <w:p w14:paraId="0E37F40B" w14:textId="3965D395" w:rsidR="00026E1C" w:rsidRDefault="00026E1C" w:rsidP="00026E1C">
      <w:pPr>
        <w:keepNext/>
        <w:rPr>
          <w:sz w:val="22"/>
          <w:szCs w:val="22"/>
        </w:rPr>
      </w:pPr>
      <w:r>
        <w:rPr>
          <w:sz w:val="22"/>
          <w:szCs w:val="22"/>
        </w:rPr>
        <w:t>пгт имени Свердлова</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Pr>
          <w:sz w:val="22"/>
          <w:szCs w:val="22"/>
        </w:rPr>
        <w:tab/>
        <w:t xml:space="preserve">              «___» ______2026 г.</w:t>
      </w:r>
    </w:p>
    <w:p w14:paraId="1399FCF4" w14:textId="77777777" w:rsidR="00026E1C" w:rsidRDefault="00026E1C" w:rsidP="00026E1C">
      <w:pPr>
        <w:keepNext/>
        <w:rPr>
          <w:sz w:val="22"/>
          <w:szCs w:val="22"/>
        </w:rPr>
      </w:pPr>
    </w:p>
    <w:p w14:paraId="1589CBE8" w14:textId="77777777" w:rsidR="00026E1C" w:rsidRPr="00026E1C" w:rsidRDefault="00026E1C" w:rsidP="00026E1C">
      <w:pPr>
        <w:spacing w:before="80"/>
        <w:ind w:firstLine="540"/>
        <w:jc w:val="both"/>
        <w:rPr>
          <w:szCs w:val="24"/>
        </w:rPr>
      </w:pPr>
      <w:r w:rsidRPr="00026E1C">
        <w:rPr>
          <w:b/>
          <w:szCs w:val="24"/>
        </w:rPr>
        <w:t>…,</w:t>
      </w:r>
      <w:r w:rsidRPr="00026E1C">
        <w:rPr>
          <w:szCs w:val="24"/>
        </w:rPr>
        <w:t xml:space="preserve"> именуемое в дальнейшем «</w:t>
      </w:r>
      <w:r w:rsidRPr="00026E1C">
        <w:rPr>
          <w:b/>
          <w:szCs w:val="24"/>
        </w:rPr>
        <w:t>Поставщик</w:t>
      </w:r>
      <w:r w:rsidRPr="00026E1C">
        <w:rPr>
          <w:szCs w:val="24"/>
        </w:rPr>
        <w:t xml:space="preserve">», в лице </w:t>
      </w:r>
      <w:bookmarkStart w:id="0" w:name="_Hlk222143517"/>
      <w:r w:rsidRPr="00026E1C">
        <w:rPr>
          <w:szCs w:val="24"/>
        </w:rPr>
        <w:t xml:space="preserve">…, действующего на основании </w:t>
      </w:r>
      <w:bookmarkEnd w:id="0"/>
      <w:r w:rsidRPr="00026E1C">
        <w:rPr>
          <w:szCs w:val="24"/>
        </w:rPr>
        <w:t>…, с одной стороны, и</w:t>
      </w:r>
    </w:p>
    <w:p w14:paraId="62602FD8" w14:textId="38CF0F25" w:rsidR="00026E1C" w:rsidRPr="00026E1C" w:rsidRDefault="00026E1C" w:rsidP="00026E1C">
      <w:pPr>
        <w:spacing w:before="80"/>
        <w:ind w:firstLine="540"/>
        <w:jc w:val="both"/>
        <w:rPr>
          <w:szCs w:val="24"/>
        </w:rPr>
      </w:pPr>
      <w:bookmarkStart w:id="1" w:name="_Hlk225336090"/>
      <w:r w:rsidRPr="00026E1C">
        <w:rPr>
          <w:b/>
          <w:szCs w:val="24"/>
        </w:rPr>
        <w:t>Муниципальное общеобразовательное учреждение «Средняя общеобразовательная школа «Свердловский центр образования» (МОУ «СОШ «Свердловский ЦО»),</w:t>
      </w:r>
      <w:bookmarkEnd w:id="1"/>
      <w:r w:rsidRPr="00026E1C">
        <w:rPr>
          <w:b/>
          <w:szCs w:val="24"/>
        </w:rPr>
        <w:t xml:space="preserve"> </w:t>
      </w:r>
      <w:r w:rsidRPr="00026E1C">
        <w:rPr>
          <w:szCs w:val="24"/>
        </w:rPr>
        <w:t xml:space="preserve">именуемое </w:t>
      </w:r>
      <w:r w:rsidRPr="00026E1C">
        <w:rPr>
          <w:b/>
          <w:szCs w:val="24"/>
        </w:rPr>
        <w:t>«Заказчик»</w:t>
      </w:r>
      <w:r w:rsidRPr="00026E1C">
        <w:rPr>
          <w:szCs w:val="24"/>
        </w:rPr>
        <w:t>, в лице Директора Медведевой Татьяны Викторовны, действующего на основании Устава, с другой стороны, вместе именуемые «Стороны», с соблюдением требований Гражданского кодекса Российской Федерации и Федерального закона от 05.04.2013 № 44-ФЗ «О договорной системе в сфере закупок товаров, работ, услуг для обеспечения государственных и муниципальных нужд» (далее - Федеральный закон о договорной системе), заключили настоящий договор по результатам определения Поставщика в электронном магазине Ленинградской области (Заявка на закупку АЦК Госзаказ №</w:t>
      </w:r>
      <w:r w:rsidR="003910FE" w:rsidRPr="003910FE">
        <w:rPr>
          <w:szCs w:val="24"/>
        </w:rPr>
        <w:t>4171</w:t>
      </w:r>
      <w:r w:rsidRPr="00026E1C">
        <w:rPr>
          <w:szCs w:val="24"/>
        </w:rPr>
        <w:t>, Закупка ЭМ ЛО № …) (далее по тексту Договор) о нижеследующем:</w:t>
      </w:r>
    </w:p>
    <w:p w14:paraId="571E4C4C" w14:textId="77777777" w:rsidR="00257392" w:rsidRDefault="00000000">
      <w:pPr>
        <w:tabs>
          <w:tab w:val="left" w:pos="5940"/>
        </w:tabs>
        <w:ind w:left="360"/>
        <w:jc w:val="center"/>
      </w:pPr>
      <w:r>
        <w:t>1. Предмет Договора.</w:t>
      </w:r>
    </w:p>
    <w:p w14:paraId="4061D57A" w14:textId="77777777" w:rsidR="00257392" w:rsidRDefault="00257392">
      <w:pPr>
        <w:tabs>
          <w:tab w:val="left" w:pos="5940"/>
        </w:tabs>
        <w:ind w:left="360"/>
        <w:jc w:val="center"/>
      </w:pPr>
    </w:p>
    <w:p w14:paraId="0447894F" w14:textId="774C2538" w:rsidR="00257392" w:rsidRDefault="00000000">
      <w:pPr>
        <w:pStyle w:val="ConsPlusNormal"/>
        <w:spacing w:line="280" w:lineRule="exact"/>
        <w:ind w:firstLine="540"/>
        <w:jc w:val="both"/>
        <w:rPr>
          <w:rFonts w:ascii="Times New Roman" w:hAnsi="Times New Roman"/>
          <w:sz w:val="24"/>
        </w:rPr>
      </w:pPr>
      <w:r>
        <w:rPr>
          <w:rFonts w:ascii="Times New Roman" w:hAnsi="Times New Roman"/>
          <w:sz w:val="24"/>
        </w:rPr>
        <w:t xml:space="preserve">1.1. Поставщик обязуется поставлять </w:t>
      </w:r>
      <w:r w:rsidR="00F17766">
        <w:rPr>
          <w:rFonts w:ascii="Times New Roman" w:hAnsi="Times New Roman"/>
          <w:sz w:val="24"/>
        </w:rPr>
        <w:t>Покупателю материалы</w:t>
      </w:r>
      <w:r>
        <w:rPr>
          <w:rFonts w:ascii="Times New Roman" w:hAnsi="Times New Roman"/>
          <w:sz w:val="24"/>
        </w:rPr>
        <w:t xml:space="preserve"> (далее - Продукция) в ассортименте и по ценам, согласованным Сторонами в Спецификации (Приложение №1), а Покупатель обязуется принять и оплатить Продукцию в порядке и сроки, предусмотренные настоящим Договором.</w:t>
      </w:r>
    </w:p>
    <w:p w14:paraId="476B42F6" w14:textId="77777777" w:rsidR="00257392" w:rsidRDefault="00000000">
      <w:pPr>
        <w:pStyle w:val="ConsPlusNormal"/>
        <w:spacing w:line="280" w:lineRule="exact"/>
        <w:ind w:firstLine="540"/>
        <w:jc w:val="both"/>
        <w:rPr>
          <w:rFonts w:ascii="Times New Roman" w:hAnsi="Times New Roman"/>
          <w:sz w:val="24"/>
        </w:rPr>
      </w:pPr>
      <w:r>
        <w:rPr>
          <w:rFonts w:ascii="Times New Roman" w:hAnsi="Times New Roman"/>
          <w:sz w:val="24"/>
        </w:rPr>
        <w:t>1.2. Наименование, количество и стоимость Продукции, поставляемой Поставщиком, указаны в Спецификации (Приложение №1), являющейся с момента согласования Сторонами неотъемлемой частью настоящего Договора.</w:t>
      </w:r>
    </w:p>
    <w:p w14:paraId="78F4B819" w14:textId="77777777" w:rsidR="00257392" w:rsidRDefault="00000000">
      <w:pPr>
        <w:pStyle w:val="ConsPlusNormal"/>
        <w:spacing w:line="280" w:lineRule="exact"/>
        <w:ind w:firstLine="540"/>
        <w:jc w:val="both"/>
        <w:rPr>
          <w:rFonts w:ascii="Times New Roman" w:hAnsi="Times New Roman"/>
          <w:sz w:val="24"/>
        </w:rPr>
      </w:pPr>
      <w:r>
        <w:rPr>
          <w:rFonts w:ascii="Times New Roman" w:hAnsi="Times New Roman"/>
          <w:sz w:val="24"/>
        </w:rPr>
        <w:t>1.3. Продукция принадлежит Поставщику на праве собственности, свободно от любых прав третьих лиц, под арестом не состоит.</w:t>
      </w:r>
    </w:p>
    <w:p w14:paraId="5F478407" w14:textId="77777777" w:rsidR="00257392" w:rsidRDefault="00000000">
      <w:pPr>
        <w:pStyle w:val="ConsPlusNormal"/>
        <w:spacing w:line="280" w:lineRule="exact"/>
        <w:ind w:firstLine="540"/>
        <w:jc w:val="both"/>
        <w:rPr>
          <w:rFonts w:ascii="Times New Roman" w:hAnsi="Times New Roman"/>
          <w:sz w:val="24"/>
        </w:rPr>
      </w:pPr>
      <w:r>
        <w:rPr>
          <w:rFonts w:ascii="Times New Roman" w:hAnsi="Times New Roman"/>
          <w:sz w:val="24"/>
        </w:rPr>
        <w:t>1.4. По соглашению сторон возможно изменение размера и (или) сроков оплаты и (или) объема товаров, в случае уменьшения в соответствии с БК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w:t>
      </w:r>
    </w:p>
    <w:p w14:paraId="57BB033F" w14:textId="43B25B16" w:rsidR="00026E1C" w:rsidRPr="00026E1C" w:rsidRDefault="00026E1C" w:rsidP="00026E1C">
      <w:pPr>
        <w:tabs>
          <w:tab w:val="left" w:pos="5940"/>
        </w:tabs>
      </w:pPr>
      <w:r>
        <w:t xml:space="preserve">       </w:t>
      </w:r>
      <w:r w:rsidRPr="00026E1C">
        <w:t>1.</w:t>
      </w:r>
      <w:r>
        <w:t>5</w:t>
      </w:r>
      <w:r w:rsidRPr="00026E1C">
        <w:t>. ИКЗ: 263470301264947030100100010000000244 (п.4 ч.1 ст. 93 ФЗ от 05.04.2013 № 44-ФЗ).</w:t>
      </w:r>
    </w:p>
    <w:p w14:paraId="3C7875BB" w14:textId="77777777" w:rsidR="00026E1C" w:rsidRPr="00026E1C" w:rsidRDefault="00026E1C" w:rsidP="00026E1C">
      <w:pPr>
        <w:tabs>
          <w:tab w:val="left" w:pos="5940"/>
        </w:tabs>
        <w:jc w:val="center"/>
      </w:pPr>
    </w:p>
    <w:p w14:paraId="55A0DE94" w14:textId="77777777" w:rsidR="00257392" w:rsidRDefault="00257392">
      <w:pPr>
        <w:tabs>
          <w:tab w:val="left" w:pos="5940"/>
        </w:tabs>
        <w:jc w:val="center"/>
      </w:pPr>
    </w:p>
    <w:p w14:paraId="1787AC09" w14:textId="77777777" w:rsidR="00257392" w:rsidRDefault="00000000">
      <w:pPr>
        <w:tabs>
          <w:tab w:val="left" w:pos="5940"/>
        </w:tabs>
        <w:jc w:val="center"/>
      </w:pPr>
      <w:r>
        <w:t>2. Цена договора и порядок расчетов.</w:t>
      </w:r>
    </w:p>
    <w:p w14:paraId="4ADF87B2" w14:textId="77777777" w:rsidR="00257392" w:rsidRDefault="00257392">
      <w:pPr>
        <w:tabs>
          <w:tab w:val="left" w:pos="5940"/>
        </w:tabs>
        <w:jc w:val="center"/>
      </w:pPr>
    </w:p>
    <w:p w14:paraId="7C659ADE" w14:textId="69BA10E2" w:rsidR="00257392" w:rsidRDefault="00000000">
      <w:pPr>
        <w:pStyle w:val="ConsPlusNormal"/>
        <w:numPr>
          <w:ilvl w:val="1"/>
          <w:numId w:val="13"/>
        </w:numPr>
        <w:suppressAutoHyphens w:val="0"/>
        <w:spacing w:line="280" w:lineRule="exact"/>
        <w:jc w:val="both"/>
        <w:rPr>
          <w:rFonts w:ascii="Times New Roman" w:hAnsi="Times New Roman"/>
          <w:sz w:val="24"/>
        </w:rPr>
      </w:pPr>
      <w:r>
        <w:rPr>
          <w:rFonts w:ascii="Times New Roman" w:hAnsi="Times New Roman"/>
          <w:sz w:val="24"/>
        </w:rPr>
        <w:t xml:space="preserve"> Цена Договора составляет</w:t>
      </w:r>
      <w:r>
        <w:rPr>
          <w:rFonts w:ascii="Times New Roman" w:hAnsi="Times New Roman"/>
          <w:b/>
          <w:sz w:val="24"/>
        </w:rPr>
        <w:t xml:space="preserve"> </w:t>
      </w:r>
      <w:r w:rsidR="00026E1C" w:rsidRPr="009B412E">
        <w:rPr>
          <w:rFonts w:ascii="Times New Roman" w:hAnsi="Times New Roman"/>
          <w:bCs/>
          <w:sz w:val="24"/>
        </w:rPr>
        <w:t>_________</w:t>
      </w:r>
      <w:r w:rsidRPr="009B412E">
        <w:rPr>
          <w:rFonts w:ascii="Times New Roman" w:hAnsi="Times New Roman"/>
          <w:bCs/>
          <w:sz w:val="24"/>
        </w:rPr>
        <w:t xml:space="preserve"> (</w:t>
      </w:r>
      <w:r w:rsidR="009B412E">
        <w:rPr>
          <w:rFonts w:ascii="Times New Roman" w:hAnsi="Times New Roman"/>
          <w:bCs/>
          <w:sz w:val="24"/>
        </w:rPr>
        <w:t xml:space="preserve">     </w:t>
      </w:r>
      <w:r w:rsidRPr="009B412E">
        <w:rPr>
          <w:rFonts w:ascii="Times New Roman" w:hAnsi="Times New Roman"/>
          <w:bCs/>
          <w:sz w:val="24"/>
        </w:rPr>
        <w:t xml:space="preserve">) , </w:t>
      </w:r>
      <w:r w:rsidR="00026E1C" w:rsidRPr="009B412E">
        <w:rPr>
          <w:rFonts w:ascii="Times New Roman" w:hAnsi="Times New Roman"/>
          <w:bCs/>
          <w:sz w:val="24"/>
        </w:rPr>
        <w:t>(</w:t>
      </w:r>
      <w:r w:rsidRPr="009B412E">
        <w:rPr>
          <w:rFonts w:ascii="Times New Roman" w:hAnsi="Times New Roman"/>
          <w:bCs/>
          <w:sz w:val="24"/>
        </w:rPr>
        <w:t>с НДС %,</w:t>
      </w:r>
      <w:r>
        <w:rPr>
          <w:rFonts w:ascii="Times New Roman" w:hAnsi="Times New Roman"/>
          <w:sz w:val="24"/>
        </w:rPr>
        <w:t xml:space="preserve"> в связи с применением Упрощенной системы налогообложения в соответствии с гл.26.2 НК РФ.</w:t>
      </w:r>
      <w:r w:rsidR="00026E1C">
        <w:rPr>
          <w:rFonts w:ascii="Times New Roman" w:hAnsi="Times New Roman"/>
          <w:sz w:val="24"/>
        </w:rPr>
        <w:t>)</w:t>
      </w:r>
    </w:p>
    <w:p w14:paraId="60F3235E"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2.2. Стоимость каждой единицы Продукции указывается Сторонами в Спецификации (Приложение №1 к настоящему Договору).</w:t>
      </w:r>
    </w:p>
    <w:p w14:paraId="6AA0BC91" w14:textId="3C4B1605" w:rsidR="00257392" w:rsidRDefault="00000000">
      <w:pPr>
        <w:pStyle w:val="HTML"/>
        <w:ind w:firstLine="567"/>
        <w:jc w:val="both"/>
        <w:rPr>
          <w:rFonts w:ascii="Times New Roman" w:hAnsi="Times New Roman"/>
          <w:sz w:val="24"/>
        </w:rPr>
      </w:pPr>
      <w:bookmarkStart w:id="2" w:name="Par63"/>
      <w:bookmarkEnd w:id="2"/>
      <w:r>
        <w:rPr>
          <w:rFonts w:ascii="Times New Roman" w:hAnsi="Times New Roman"/>
          <w:sz w:val="24"/>
        </w:rPr>
        <w:t xml:space="preserve">2.3. Платеж за поставку Продукции осуществляется Заказчиком в течение </w:t>
      </w:r>
      <w:r w:rsidR="00026E1C">
        <w:rPr>
          <w:rFonts w:ascii="Times New Roman" w:hAnsi="Times New Roman"/>
          <w:sz w:val="24"/>
        </w:rPr>
        <w:t>7</w:t>
      </w:r>
      <w:r>
        <w:rPr>
          <w:rFonts w:ascii="Times New Roman" w:hAnsi="Times New Roman"/>
          <w:sz w:val="24"/>
        </w:rPr>
        <w:t xml:space="preserve"> (</w:t>
      </w:r>
      <w:r w:rsidR="00026E1C">
        <w:rPr>
          <w:rFonts w:ascii="Times New Roman" w:hAnsi="Times New Roman"/>
          <w:sz w:val="24"/>
        </w:rPr>
        <w:t>семи</w:t>
      </w:r>
      <w:r>
        <w:rPr>
          <w:rFonts w:ascii="Times New Roman" w:hAnsi="Times New Roman"/>
          <w:sz w:val="24"/>
        </w:rPr>
        <w:t xml:space="preserve">) рабочих дней от даты подписания универсального передаточного документа (далее УПД). </w:t>
      </w:r>
    </w:p>
    <w:p w14:paraId="336EE456" w14:textId="77777777" w:rsidR="00257392" w:rsidRDefault="00000000">
      <w:pPr>
        <w:pStyle w:val="ConsPlusNormal"/>
        <w:spacing w:line="280" w:lineRule="exact"/>
        <w:ind w:firstLine="567"/>
        <w:jc w:val="both"/>
        <w:rPr>
          <w:rFonts w:ascii="Times New Roman" w:hAnsi="Times New Roman"/>
          <w:sz w:val="24"/>
        </w:rPr>
      </w:pPr>
      <w:r>
        <w:rPr>
          <w:rFonts w:ascii="Times New Roman" w:hAnsi="Times New Roman"/>
          <w:sz w:val="24"/>
        </w:rPr>
        <w:t>2.4. Оплата производится путем перечисления Покупателем денежных средств на расчетный счет Поставщика по реквизитам, указанным в раз.11 настоящего Договора.</w:t>
      </w:r>
    </w:p>
    <w:p w14:paraId="403A9308" w14:textId="77777777" w:rsidR="00257392" w:rsidRDefault="00257392">
      <w:pPr>
        <w:tabs>
          <w:tab w:val="left" w:pos="5940"/>
        </w:tabs>
        <w:jc w:val="center"/>
      </w:pPr>
    </w:p>
    <w:p w14:paraId="222760F1" w14:textId="77777777" w:rsidR="00257392" w:rsidRDefault="00000000">
      <w:pPr>
        <w:pStyle w:val="ConsPlusNormal"/>
        <w:numPr>
          <w:ilvl w:val="0"/>
          <w:numId w:val="13"/>
        </w:numPr>
        <w:suppressAutoHyphens w:val="0"/>
        <w:spacing w:line="280" w:lineRule="exact"/>
        <w:jc w:val="center"/>
        <w:outlineLvl w:val="0"/>
        <w:rPr>
          <w:rFonts w:ascii="Times New Roman" w:hAnsi="Times New Roman"/>
          <w:sz w:val="24"/>
        </w:rPr>
      </w:pPr>
      <w:r>
        <w:rPr>
          <w:rFonts w:ascii="Times New Roman" w:hAnsi="Times New Roman"/>
          <w:sz w:val="24"/>
        </w:rPr>
        <w:t>Порядок поставки</w:t>
      </w:r>
    </w:p>
    <w:p w14:paraId="5BBEB885" w14:textId="77777777" w:rsidR="00257392" w:rsidRDefault="00257392">
      <w:pPr>
        <w:pStyle w:val="ConsPlusNormal"/>
        <w:spacing w:line="280" w:lineRule="exact"/>
        <w:ind w:left="720"/>
        <w:outlineLvl w:val="0"/>
        <w:rPr>
          <w:rFonts w:ascii="Times New Roman" w:hAnsi="Times New Roman"/>
          <w:sz w:val="24"/>
        </w:rPr>
      </w:pPr>
    </w:p>
    <w:p w14:paraId="3EB99E48"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3.1. Продукция поставляется Покупателю по ценам, в количестве и ассортименте, соответствующим указанным в Спецификации (Приложение №1 к настоящему Договору).</w:t>
      </w:r>
    </w:p>
    <w:p w14:paraId="71FA136F"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 xml:space="preserve">3.2. Поставка Продукции производится путем доставки транспортом Поставщика на склад Покупателя, расположенный по адресу: </w:t>
      </w:r>
    </w:p>
    <w:p w14:paraId="21C87D04" w14:textId="224960AF" w:rsidR="00257392" w:rsidRDefault="00000000">
      <w:pPr>
        <w:pStyle w:val="ConsPlusNormal"/>
        <w:spacing w:line="280" w:lineRule="exact"/>
        <w:ind w:firstLine="539"/>
        <w:jc w:val="both"/>
        <w:rPr>
          <w:rFonts w:ascii="Times New Roman" w:hAnsi="Times New Roman"/>
          <w:b/>
          <w:sz w:val="24"/>
        </w:rPr>
      </w:pPr>
      <w:r>
        <w:rPr>
          <w:rFonts w:ascii="Times New Roman" w:hAnsi="Times New Roman"/>
          <w:b/>
          <w:sz w:val="24"/>
        </w:rPr>
        <w:t>Ленинградская обл., Всеволожский р-н, гп. Им.</w:t>
      </w:r>
      <w:r w:rsidR="00026E1C">
        <w:rPr>
          <w:rFonts w:ascii="Times New Roman" w:hAnsi="Times New Roman"/>
          <w:b/>
          <w:sz w:val="24"/>
        </w:rPr>
        <w:t xml:space="preserve"> </w:t>
      </w:r>
      <w:r>
        <w:rPr>
          <w:rFonts w:ascii="Times New Roman" w:hAnsi="Times New Roman"/>
          <w:b/>
          <w:sz w:val="24"/>
        </w:rPr>
        <w:t>Свердлова, 1-й микрорайон, дом 43</w:t>
      </w:r>
    </w:p>
    <w:p w14:paraId="2370C750" w14:textId="2739AB9E" w:rsidR="00257392" w:rsidRDefault="00000000">
      <w:pPr>
        <w:pStyle w:val="ConsPlusNormal"/>
        <w:spacing w:line="280" w:lineRule="exact"/>
        <w:ind w:firstLine="539"/>
        <w:jc w:val="both"/>
        <w:rPr>
          <w:rFonts w:ascii="Times New Roman" w:hAnsi="Times New Roman"/>
          <w:b/>
          <w:sz w:val="24"/>
        </w:rPr>
      </w:pPr>
      <w:r>
        <w:rPr>
          <w:rFonts w:ascii="Times New Roman" w:hAnsi="Times New Roman"/>
          <w:b/>
          <w:sz w:val="24"/>
        </w:rPr>
        <w:lastRenderedPageBreak/>
        <w:t xml:space="preserve">3.3. Сроки поставки продукции - до </w:t>
      </w:r>
      <w:r w:rsidR="00F17766">
        <w:rPr>
          <w:rFonts w:ascii="Times New Roman" w:hAnsi="Times New Roman"/>
          <w:b/>
          <w:sz w:val="24"/>
        </w:rPr>
        <w:t>10.09.2026г</w:t>
      </w:r>
    </w:p>
    <w:p w14:paraId="389B1F21" w14:textId="77777777" w:rsidR="00257392" w:rsidRDefault="00000000">
      <w:pPr>
        <w:pStyle w:val="a8"/>
        <w:rPr>
          <w:rFonts w:ascii="Times New Roman" w:hAnsi="Times New Roman"/>
        </w:rPr>
      </w:pPr>
      <w:r>
        <w:rPr>
          <w:rFonts w:ascii="Times New Roman" w:hAnsi="Times New Roman"/>
        </w:rPr>
        <w:t xml:space="preserve">     </w:t>
      </w:r>
      <w:r>
        <w:rPr>
          <w:rFonts w:ascii="Times New Roman" w:hAnsi="Times New Roman"/>
          <w:i w:val="0"/>
          <w:color w:val="000000"/>
        </w:rPr>
        <w:t xml:space="preserve">    3.4. Одновременно с передачей Продукции Поставщик обязан передать Покупателю сертификаты, паспорта и иные документы, подтверждающие соответствие качества Продукции условиям настоящего Договора.</w:t>
      </w:r>
    </w:p>
    <w:p w14:paraId="32061160"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3.5. Датой поставки Продукции и датой исполнения обязательства Поставщика по поставке партии Продукции считается дата подписания уполномоченными представителями обеих Сторон УПД.</w:t>
      </w:r>
    </w:p>
    <w:p w14:paraId="2DD5684B" w14:textId="77777777" w:rsidR="00257392" w:rsidRDefault="00257392">
      <w:pPr>
        <w:pStyle w:val="a8"/>
        <w:rPr>
          <w:rFonts w:ascii="Times New Roman" w:hAnsi="Times New Roman"/>
          <w:color w:val="auto"/>
        </w:rPr>
      </w:pPr>
    </w:p>
    <w:p w14:paraId="6F0EC59B" w14:textId="77777777" w:rsidR="00257392" w:rsidRDefault="00000000">
      <w:pPr>
        <w:pStyle w:val="a7"/>
        <w:tabs>
          <w:tab w:val="clear" w:pos="720"/>
        </w:tabs>
        <w:ind w:left="360" w:firstLine="0"/>
        <w:jc w:val="center"/>
      </w:pPr>
      <w:r>
        <w:t>4. Качество продукции</w:t>
      </w:r>
    </w:p>
    <w:p w14:paraId="24BFCCA3" w14:textId="77777777" w:rsidR="00257392" w:rsidRDefault="00257392">
      <w:pPr>
        <w:pStyle w:val="ConsPlusNormal"/>
        <w:spacing w:line="280" w:lineRule="exact"/>
        <w:ind w:left="720"/>
        <w:outlineLvl w:val="0"/>
        <w:rPr>
          <w:rFonts w:ascii="Times New Roman" w:hAnsi="Times New Roman"/>
          <w:sz w:val="24"/>
        </w:rPr>
      </w:pPr>
    </w:p>
    <w:p w14:paraId="6D1A5078" w14:textId="77777777" w:rsidR="00257392" w:rsidRDefault="00000000">
      <w:pPr>
        <w:pStyle w:val="ConsPlusNormal"/>
        <w:numPr>
          <w:ilvl w:val="1"/>
          <w:numId w:val="14"/>
        </w:numPr>
        <w:suppressAutoHyphens w:val="0"/>
        <w:spacing w:line="280" w:lineRule="exact"/>
        <w:ind w:left="0" w:firstLine="556"/>
        <w:jc w:val="both"/>
        <w:rPr>
          <w:rFonts w:ascii="Times New Roman" w:hAnsi="Times New Roman"/>
          <w:sz w:val="24"/>
        </w:rPr>
      </w:pPr>
      <w:r>
        <w:rPr>
          <w:rFonts w:ascii="Times New Roman" w:hAnsi="Times New Roman"/>
          <w:sz w:val="24"/>
        </w:rPr>
        <w:t>Поставщик обязан передать Покупателю Продукцию, качество которой соответствует настоящему договору.</w:t>
      </w:r>
    </w:p>
    <w:p w14:paraId="258E01D5" w14:textId="77777777" w:rsidR="00257392" w:rsidRDefault="00000000">
      <w:pPr>
        <w:pStyle w:val="ConsPlusNormal"/>
        <w:numPr>
          <w:ilvl w:val="1"/>
          <w:numId w:val="14"/>
        </w:numPr>
        <w:suppressAutoHyphens w:val="0"/>
        <w:spacing w:line="280" w:lineRule="exact"/>
        <w:ind w:left="0" w:firstLine="556"/>
        <w:jc w:val="both"/>
        <w:rPr>
          <w:rFonts w:ascii="Times New Roman" w:hAnsi="Times New Roman"/>
          <w:sz w:val="24"/>
        </w:rPr>
      </w:pPr>
      <w:r>
        <w:rPr>
          <w:rFonts w:ascii="Times New Roman" w:hAnsi="Times New Roman"/>
          <w:sz w:val="24"/>
        </w:rPr>
        <w:t>Качество поставляемой Продукции должно соответствовать требованиям ГОСТов, техническим условиям, сертификатам качества и технической документации, предусмотренной для конкретного вида поставляемого Товара.</w:t>
      </w:r>
    </w:p>
    <w:p w14:paraId="53E91421" w14:textId="77777777" w:rsidR="00257392" w:rsidRDefault="00000000">
      <w:pPr>
        <w:pStyle w:val="ConsPlusNormal"/>
        <w:numPr>
          <w:ilvl w:val="1"/>
          <w:numId w:val="14"/>
        </w:numPr>
        <w:shd w:val="clear" w:color="auto" w:fill="FFFFFF"/>
        <w:suppressAutoHyphens w:val="0"/>
        <w:spacing w:line="280" w:lineRule="exact"/>
        <w:ind w:left="0" w:firstLine="556"/>
        <w:jc w:val="both"/>
        <w:rPr>
          <w:rFonts w:ascii="Times New Roman" w:hAnsi="Times New Roman"/>
          <w:sz w:val="24"/>
        </w:rPr>
      </w:pPr>
      <w:r>
        <w:rPr>
          <w:rFonts w:ascii="Times New Roman" w:hAnsi="Times New Roman"/>
          <w:sz w:val="24"/>
        </w:rPr>
        <w:t>Покупатель имеет право предъявлять претензии к Поставщику по качеству Продукции в течение сроков, установленных Гражданским кодексом РФ, а в случае, когда такой срок не установлен – в течение одного календарного года от даты поставки Продукции.</w:t>
      </w:r>
    </w:p>
    <w:p w14:paraId="2FB62855" w14:textId="77777777" w:rsidR="00257392" w:rsidRDefault="00000000">
      <w:pPr>
        <w:pStyle w:val="ConsPlusNormal"/>
        <w:numPr>
          <w:ilvl w:val="1"/>
          <w:numId w:val="14"/>
        </w:numPr>
        <w:shd w:val="clear" w:color="auto" w:fill="FFFFFF"/>
        <w:suppressAutoHyphens w:val="0"/>
        <w:spacing w:line="280" w:lineRule="exact"/>
        <w:ind w:left="0" w:firstLine="556"/>
        <w:jc w:val="both"/>
        <w:rPr>
          <w:rFonts w:ascii="Times New Roman" w:hAnsi="Times New Roman"/>
          <w:sz w:val="24"/>
        </w:rPr>
      </w:pPr>
      <w:r>
        <w:rPr>
          <w:rFonts w:ascii="Times New Roman" w:hAnsi="Times New Roman"/>
          <w:sz w:val="24"/>
        </w:rPr>
        <w:t>При возникновении разногласий по вопросам качества и количества Продукции, Покупатель обязан составить соответствующие рекламации и незамедлительно передать их Поставщику.</w:t>
      </w:r>
    </w:p>
    <w:p w14:paraId="7A35FF65" w14:textId="77777777" w:rsidR="00257392" w:rsidRDefault="00257392">
      <w:pPr>
        <w:pStyle w:val="a7"/>
        <w:tabs>
          <w:tab w:val="clear" w:pos="720"/>
          <w:tab w:val="clear" w:pos="5940"/>
          <w:tab w:val="left" w:pos="180"/>
        </w:tabs>
        <w:ind w:left="360" w:hanging="360"/>
      </w:pPr>
    </w:p>
    <w:p w14:paraId="0493C094" w14:textId="77777777" w:rsidR="00257392" w:rsidRDefault="00000000">
      <w:pPr>
        <w:pStyle w:val="ConsPlusNormal"/>
        <w:numPr>
          <w:ilvl w:val="0"/>
          <w:numId w:val="14"/>
        </w:numPr>
        <w:suppressAutoHyphens w:val="0"/>
        <w:spacing w:line="280" w:lineRule="exact"/>
        <w:jc w:val="center"/>
        <w:outlineLvl w:val="0"/>
        <w:rPr>
          <w:rFonts w:ascii="Times New Roman" w:hAnsi="Times New Roman"/>
          <w:sz w:val="24"/>
        </w:rPr>
      </w:pPr>
      <w:r>
        <w:rPr>
          <w:rFonts w:ascii="Times New Roman" w:hAnsi="Times New Roman"/>
          <w:sz w:val="24"/>
        </w:rPr>
        <w:t>Приемка Продукции</w:t>
      </w:r>
    </w:p>
    <w:p w14:paraId="334F9D0C" w14:textId="77777777" w:rsidR="00257392" w:rsidRDefault="00257392">
      <w:pPr>
        <w:pStyle w:val="ConsPlusNormal"/>
        <w:spacing w:line="280" w:lineRule="exact"/>
        <w:ind w:left="720"/>
        <w:outlineLvl w:val="0"/>
        <w:rPr>
          <w:rFonts w:ascii="Times New Roman" w:hAnsi="Times New Roman"/>
          <w:sz w:val="24"/>
        </w:rPr>
      </w:pPr>
    </w:p>
    <w:p w14:paraId="1048A071"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5.1. Покупатель должен проверить Продукции по количеству, качеству, ассортименту, таре и (или) упаковке в день ее доставки в место назначения в присутствии уполномоченного представителя Поставщика и подписать УПД.</w:t>
      </w:r>
    </w:p>
    <w:p w14:paraId="4D3FC2AD"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 xml:space="preserve">В случаях обнаружения несоответствия Продукции по количеству, качеству и (или) ассортименту условиям </w:t>
      </w:r>
      <w:hyperlink r:id="rId7" w:history="1">
        <w:r w:rsidR="00257392">
          <w:rPr>
            <w:rFonts w:ascii="Times New Roman" w:hAnsi="Times New Roman"/>
            <w:sz w:val="24"/>
          </w:rPr>
          <w:t>Заявки</w:t>
        </w:r>
      </w:hyperlink>
      <w:r>
        <w:rPr>
          <w:rFonts w:ascii="Times New Roman" w:hAnsi="Times New Roman"/>
          <w:sz w:val="24"/>
        </w:rPr>
        <w:t>, тары и (или) упаковки Продукции условиям настоящего Договора Покупатель вправе заявить мотивированный отказ от подписания УПД.</w:t>
      </w:r>
    </w:p>
    <w:p w14:paraId="221C4675"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5.2. Датой приемки Покупателем Продукции по количеству, качеству, ассортименту, таре и (или) упаковке считается дата подписания Покупателем УПД.</w:t>
      </w:r>
    </w:p>
    <w:p w14:paraId="31C7C7A7" w14:textId="77777777" w:rsidR="00257392" w:rsidRDefault="00000000">
      <w:pPr>
        <w:pStyle w:val="ConsPlusNormal"/>
        <w:spacing w:line="280" w:lineRule="exact"/>
        <w:ind w:firstLine="539"/>
        <w:jc w:val="both"/>
        <w:rPr>
          <w:rFonts w:ascii="Times New Roman" w:hAnsi="Times New Roman"/>
          <w:sz w:val="24"/>
        </w:rPr>
      </w:pPr>
      <w:bookmarkStart w:id="3" w:name="Par44"/>
      <w:bookmarkEnd w:id="3"/>
      <w:r>
        <w:rPr>
          <w:rFonts w:ascii="Times New Roman" w:hAnsi="Times New Roman"/>
          <w:sz w:val="24"/>
        </w:rPr>
        <w:t>5.3. В случае нарушения требований к качеству Продукции Покупатель вправе по своему выбору:</w:t>
      </w:r>
    </w:p>
    <w:p w14:paraId="584320A4"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 отказаться от исполнения настоящего Договора и потребовать возврата уплаченной за Продукцию денежной суммы;</w:t>
      </w:r>
    </w:p>
    <w:p w14:paraId="22481EA7"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 потребовать замены Продукции ненадлежащего качества Продукцией, соответствующей условиям настоящего Договора.</w:t>
      </w:r>
    </w:p>
    <w:p w14:paraId="43CCB5CC"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 xml:space="preserve">5.4. В случаях, предусмотренных </w:t>
      </w:r>
      <w:hyperlink w:anchor="Par44" w:tooltip="4.3. Если Поставщик передал в нарушение условий настоящего Договора Покупателю меньшее количество Продукции, чем определено Заявкой, Покупатель вправе либо потребовать передать недостающее количество Продукции, либо отказаться от переданной Продукции и от ее о" w:history="1">
        <w:r w:rsidR="00257392">
          <w:rPr>
            <w:rFonts w:ascii="Times New Roman" w:hAnsi="Times New Roman"/>
            <w:sz w:val="24"/>
          </w:rPr>
          <w:t>п. 4.3</w:t>
        </w:r>
      </w:hyperlink>
      <w:r>
        <w:rPr>
          <w:rFonts w:ascii="Times New Roman" w:hAnsi="Times New Roman"/>
          <w:sz w:val="24"/>
        </w:rPr>
        <w:t xml:space="preserve"> настоящего Договора, Покупатель вместе с уполномоченным представителем Поставщика составляет в двух экземплярах Акт о несоответствии поставленной продукции условиям Договора.</w:t>
      </w:r>
    </w:p>
    <w:p w14:paraId="1F6737BE" w14:textId="77777777" w:rsidR="00257392" w:rsidRDefault="00000000">
      <w:pPr>
        <w:pStyle w:val="ConsPlusNormal"/>
        <w:spacing w:line="280" w:lineRule="exact"/>
        <w:ind w:firstLine="539"/>
        <w:jc w:val="both"/>
        <w:rPr>
          <w:rFonts w:ascii="Times New Roman" w:hAnsi="Times New Roman"/>
          <w:sz w:val="24"/>
        </w:rPr>
      </w:pPr>
      <w:bookmarkStart w:id="4" w:name="Par50"/>
      <w:bookmarkEnd w:id="4"/>
      <w:r>
        <w:rPr>
          <w:rFonts w:ascii="Times New Roman" w:hAnsi="Times New Roman"/>
          <w:sz w:val="24"/>
        </w:rPr>
        <w:t>5.5. Право собственности на Продукцию переходит от Поставщика к Покупателю с момента подписания Сторонами УПД.</w:t>
      </w:r>
    </w:p>
    <w:p w14:paraId="55D22553" w14:textId="77777777" w:rsidR="00257392" w:rsidRDefault="00257392">
      <w:pPr>
        <w:pStyle w:val="ConsPlusNormal"/>
        <w:spacing w:line="280" w:lineRule="exact"/>
        <w:ind w:firstLine="540"/>
        <w:jc w:val="both"/>
        <w:rPr>
          <w:rFonts w:ascii="Times New Roman" w:hAnsi="Times New Roman"/>
          <w:sz w:val="24"/>
        </w:rPr>
      </w:pPr>
    </w:p>
    <w:p w14:paraId="79EECEEB" w14:textId="77777777" w:rsidR="00257392" w:rsidRDefault="00000000">
      <w:pPr>
        <w:pStyle w:val="ConsPlusNormal"/>
        <w:numPr>
          <w:ilvl w:val="0"/>
          <w:numId w:val="14"/>
        </w:numPr>
        <w:suppressAutoHyphens w:val="0"/>
        <w:spacing w:line="280" w:lineRule="exact"/>
        <w:jc w:val="center"/>
        <w:outlineLvl w:val="0"/>
        <w:rPr>
          <w:rFonts w:ascii="Times New Roman" w:hAnsi="Times New Roman"/>
          <w:sz w:val="24"/>
        </w:rPr>
      </w:pPr>
      <w:r>
        <w:rPr>
          <w:rFonts w:ascii="Times New Roman" w:hAnsi="Times New Roman"/>
          <w:sz w:val="24"/>
        </w:rPr>
        <w:t>Ответственность Сторон</w:t>
      </w:r>
    </w:p>
    <w:p w14:paraId="5985118B" w14:textId="77777777" w:rsidR="00257392" w:rsidRDefault="00257392">
      <w:pPr>
        <w:pStyle w:val="ConsPlusNormal"/>
        <w:spacing w:line="280" w:lineRule="exact"/>
        <w:jc w:val="both"/>
        <w:rPr>
          <w:rFonts w:ascii="Times New Roman" w:hAnsi="Times New Roman"/>
          <w:sz w:val="24"/>
        </w:rPr>
      </w:pPr>
    </w:p>
    <w:p w14:paraId="60FEEB38"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6.1. За невыполнение или ненадлежащее выполнение принятых на себя обязательств по настоящему Договору виновная Сторона несет ответственность в соответствии с действующим законодательством Российской Федерации.</w:t>
      </w:r>
    </w:p>
    <w:p w14:paraId="2E92A880"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6.2. В случае нарушения Поставщиком сроков поставки партии Продукции, Покупатель вправе потребовать от Поставщика выплаты пени в размере 0,1% (ноль целых одна десятая процента) от стоимости недопоставленной Продукции за каждый день просрочки.</w:t>
      </w:r>
    </w:p>
    <w:p w14:paraId="4B56F238"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 xml:space="preserve">6.3. В случае нарушения Покупателем сроков оплаты партии Продукции, установленных </w:t>
      </w:r>
      <w:hyperlink w:anchor="Par63" w:tooltip="5.3. Покупатель производит предварительную оплату в размере 100% стоимости партии Продукции в день подачи Поставщику Заявки на поставку кондитерских и хлебобулочных изделий." w:history="1">
        <w:r w:rsidR="00257392">
          <w:rPr>
            <w:rFonts w:ascii="Times New Roman" w:hAnsi="Times New Roman"/>
            <w:sz w:val="24"/>
          </w:rPr>
          <w:t xml:space="preserve">п.5.3. </w:t>
        </w:r>
      </w:hyperlink>
      <w:r>
        <w:rPr>
          <w:rFonts w:ascii="Times New Roman" w:hAnsi="Times New Roman"/>
          <w:sz w:val="24"/>
        </w:rPr>
        <w:t xml:space="preserve">настоящего Договора, Поставщик вправе потребовать от Покупателя выплаты пени в </w:t>
      </w:r>
      <w:r>
        <w:rPr>
          <w:rFonts w:ascii="Times New Roman" w:hAnsi="Times New Roman"/>
          <w:sz w:val="24"/>
        </w:rPr>
        <w:lastRenderedPageBreak/>
        <w:t>размере 0,1% (ноль целых одна десятая процента) от суммы просроченного платежа за каждый день просрочки.</w:t>
      </w:r>
    </w:p>
    <w:p w14:paraId="61971F44" w14:textId="77777777" w:rsidR="00257392" w:rsidRDefault="00257392">
      <w:pPr>
        <w:pStyle w:val="a7"/>
        <w:tabs>
          <w:tab w:val="clear" w:pos="720"/>
        </w:tabs>
        <w:ind w:left="374" w:hanging="374"/>
        <w:jc w:val="center"/>
      </w:pPr>
    </w:p>
    <w:p w14:paraId="7D975422" w14:textId="77777777" w:rsidR="00257392" w:rsidRDefault="00000000">
      <w:pPr>
        <w:pStyle w:val="ConsPlusNormal"/>
        <w:numPr>
          <w:ilvl w:val="0"/>
          <w:numId w:val="14"/>
        </w:numPr>
        <w:suppressAutoHyphens w:val="0"/>
        <w:spacing w:line="280" w:lineRule="exact"/>
        <w:jc w:val="center"/>
        <w:outlineLvl w:val="0"/>
        <w:rPr>
          <w:rFonts w:ascii="Times New Roman" w:hAnsi="Times New Roman"/>
          <w:sz w:val="24"/>
        </w:rPr>
      </w:pPr>
      <w:r>
        <w:rPr>
          <w:rFonts w:ascii="Times New Roman" w:hAnsi="Times New Roman"/>
          <w:sz w:val="24"/>
        </w:rPr>
        <w:t>Обстоятельства непреодолимой силы</w:t>
      </w:r>
    </w:p>
    <w:p w14:paraId="318393CA" w14:textId="77777777" w:rsidR="00257392" w:rsidRDefault="00257392">
      <w:pPr>
        <w:pStyle w:val="ConsPlusNormal"/>
        <w:spacing w:line="280" w:lineRule="exact"/>
        <w:ind w:left="720"/>
        <w:outlineLvl w:val="0"/>
        <w:rPr>
          <w:rFonts w:ascii="Times New Roman" w:hAnsi="Times New Roman"/>
          <w:sz w:val="24"/>
        </w:rPr>
      </w:pPr>
    </w:p>
    <w:p w14:paraId="1FC9748B"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7.1. Ни одна из Сторон настоящего Договора не несет ответственности перед другой Стороной за невыполнение или ненадлежащее выполнение принятых на себя обязательств по настоящему Договору, если такое невыполнение или ненадлежащее выполнение вызвано действием обстоятельств непреодолимой силы (форс-мажор), возникших помимо воли и желания Сторон, которые нельзя предвидеть или избежать, включая чрезвычайное положение, мятеж, массовые волнения и беспорядки, торговое эмбарго, закрытие границы, действия законодательной или исполнительной власти Российской Федерации.</w:t>
      </w:r>
    </w:p>
    <w:p w14:paraId="0E88A8E7"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7.2.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2BC4666F"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7.3.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настоящему Договору в течение 5 (пяти) рабочих дней.</w:t>
      </w:r>
    </w:p>
    <w:p w14:paraId="289A72DD" w14:textId="77777777" w:rsidR="00257392" w:rsidRDefault="00257392">
      <w:pPr>
        <w:pStyle w:val="ConsPlusNormal"/>
        <w:spacing w:line="280" w:lineRule="exact"/>
        <w:ind w:firstLine="539"/>
        <w:jc w:val="both"/>
        <w:rPr>
          <w:rFonts w:ascii="Times New Roman" w:hAnsi="Times New Roman"/>
          <w:sz w:val="24"/>
        </w:rPr>
      </w:pPr>
    </w:p>
    <w:p w14:paraId="48354726" w14:textId="77777777" w:rsidR="00257392" w:rsidRDefault="00000000">
      <w:pPr>
        <w:pStyle w:val="ConsPlusNormal"/>
        <w:numPr>
          <w:ilvl w:val="0"/>
          <w:numId w:val="14"/>
        </w:numPr>
        <w:suppressAutoHyphens w:val="0"/>
        <w:spacing w:line="280" w:lineRule="exact"/>
        <w:jc w:val="center"/>
        <w:outlineLvl w:val="0"/>
        <w:rPr>
          <w:rFonts w:ascii="Times New Roman" w:hAnsi="Times New Roman"/>
          <w:sz w:val="24"/>
        </w:rPr>
      </w:pPr>
      <w:r>
        <w:rPr>
          <w:rFonts w:ascii="Times New Roman" w:hAnsi="Times New Roman"/>
          <w:sz w:val="24"/>
        </w:rPr>
        <w:t>Срок действия Договора</w:t>
      </w:r>
    </w:p>
    <w:p w14:paraId="3EF765DB" w14:textId="77777777" w:rsidR="00257392" w:rsidRDefault="00257392">
      <w:pPr>
        <w:pStyle w:val="ConsPlusNormal"/>
        <w:spacing w:line="280" w:lineRule="exact"/>
        <w:jc w:val="both"/>
        <w:rPr>
          <w:rFonts w:ascii="Times New Roman" w:hAnsi="Times New Roman"/>
          <w:sz w:val="24"/>
        </w:rPr>
      </w:pPr>
    </w:p>
    <w:p w14:paraId="340B4F5C"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8.1. Настоящий Договор вступает в силу от даты его подписания уполномоченными представителями обеих Сторон и действует до 31 декабря 2026 г.</w:t>
      </w:r>
    </w:p>
    <w:p w14:paraId="30F05D3B"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8.2. В случае если к указанному моменту у Сторон остались неисполненные обязательства, вытекающие из настоящего Договора, срок действия Договора продлевается до полного исполнения ими обязательств по настоящему Договору.</w:t>
      </w:r>
    </w:p>
    <w:p w14:paraId="10356DFD"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8.3. Настоящий Договор может быть расторгнут досрочно по письменному соглашению Сторон, а также по иным основаниям, установленным действующим законодательством Российской Федерации.</w:t>
      </w:r>
    </w:p>
    <w:p w14:paraId="6CC9364F" w14:textId="77777777" w:rsidR="00257392" w:rsidRDefault="00257392">
      <w:pPr>
        <w:pStyle w:val="ConsPlusNormal"/>
        <w:spacing w:line="280" w:lineRule="exact"/>
        <w:jc w:val="both"/>
        <w:rPr>
          <w:rFonts w:ascii="Times New Roman" w:hAnsi="Times New Roman"/>
          <w:sz w:val="24"/>
        </w:rPr>
      </w:pPr>
    </w:p>
    <w:p w14:paraId="7E3565C3" w14:textId="77777777" w:rsidR="00257392" w:rsidRDefault="00000000">
      <w:pPr>
        <w:pStyle w:val="ConsPlusNormal"/>
        <w:numPr>
          <w:ilvl w:val="0"/>
          <w:numId w:val="14"/>
        </w:numPr>
        <w:suppressAutoHyphens w:val="0"/>
        <w:spacing w:line="280" w:lineRule="exact"/>
        <w:jc w:val="center"/>
        <w:outlineLvl w:val="0"/>
        <w:rPr>
          <w:rFonts w:ascii="Times New Roman" w:hAnsi="Times New Roman"/>
          <w:sz w:val="24"/>
        </w:rPr>
      </w:pPr>
      <w:r>
        <w:rPr>
          <w:rFonts w:ascii="Times New Roman" w:hAnsi="Times New Roman"/>
          <w:sz w:val="24"/>
        </w:rPr>
        <w:t>Разрешение споров</w:t>
      </w:r>
    </w:p>
    <w:p w14:paraId="618DEDC9" w14:textId="77777777" w:rsidR="00257392" w:rsidRDefault="00257392">
      <w:pPr>
        <w:pStyle w:val="ConsPlusNormal"/>
        <w:spacing w:line="280" w:lineRule="exact"/>
        <w:ind w:left="720"/>
        <w:outlineLvl w:val="0"/>
        <w:rPr>
          <w:rFonts w:ascii="Times New Roman" w:hAnsi="Times New Roman"/>
          <w:sz w:val="24"/>
        </w:rPr>
      </w:pPr>
    </w:p>
    <w:p w14:paraId="1CE83347"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9.1. Все споры и разногласия между Сторонами, возникающие в период действия настоящего Договора, разрешаются Сторонами путем переговоров.</w:t>
      </w:r>
    </w:p>
    <w:p w14:paraId="1303FCEB"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9.2. До передачи спора на разрешение суда Стороны примут меры к его урегулированию в претензионном порядке.</w:t>
      </w:r>
    </w:p>
    <w:p w14:paraId="1B0A79D9" w14:textId="6B270E28"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 xml:space="preserve">9.2.1. Претензия должна быть направлена в письменном виде. По полученной претензии Сторона должна дать письменный </w:t>
      </w:r>
      <w:r w:rsidR="00026E1C">
        <w:rPr>
          <w:rFonts w:ascii="Times New Roman" w:hAnsi="Times New Roman"/>
          <w:sz w:val="24"/>
        </w:rPr>
        <w:t>ответ, по существу,</w:t>
      </w:r>
      <w:r>
        <w:rPr>
          <w:rFonts w:ascii="Times New Roman" w:hAnsi="Times New Roman"/>
          <w:sz w:val="24"/>
        </w:rPr>
        <w:t xml:space="preserve"> в срок, не превышающий 10 (десять) календарных дней от даты ее получения. Оставление претензии без ответа в установленный срок означает признание требований претензии.</w:t>
      </w:r>
    </w:p>
    <w:p w14:paraId="7BF12F54"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9.2.2.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w:t>
      </w:r>
    </w:p>
    <w:p w14:paraId="6EB19DE0"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9.2.3. Если претензионные требования подлежат денежной оценке, в претензии указывается истребуемая сумма и ее полный и обоснованный расчет.</w:t>
      </w:r>
    </w:p>
    <w:p w14:paraId="2F029E06"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9.2.4.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12752B91"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341515EB"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9.3. В случае неурегулирования споров и разногласий путем переговоров спор подлежит разрешению Арбитражным судом в соответствии с нормами действующего законодательства Российской Федерации.</w:t>
      </w:r>
    </w:p>
    <w:p w14:paraId="27F6B3B6" w14:textId="77777777" w:rsidR="00257392" w:rsidRDefault="00257392">
      <w:pPr>
        <w:pStyle w:val="ConsPlusNormal"/>
        <w:spacing w:line="280" w:lineRule="exact"/>
        <w:jc w:val="both"/>
        <w:rPr>
          <w:rFonts w:ascii="Times New Roman" w:hAnsi="Times New Roman"/>
          <w:sz w:val="24"/>
        </w:rPr>
      </w:pPr>
    </w:p>
    <w:p w14:paraId="3E5910B4" w14:textId="77777777" w:rsidR="00257392" w:rsidRDefault="00000000">
      <w:pPr>
        <w:pStyle w:val="ConsPlusNormal"/>
        <w:numPr>
          <w:ilvl w:val="0"/>
          <w:numId w:val="14"/>
        </w:numPr>
        <w:suppressAutoHyphens w:val="0"/>
        <w:spacing w:line="280" w:lineRule="exact"/>
        <w:jc w:val="center"/>
        <w:outlineLvl w:val="0"/>
        <w:rPr>
          <w:rFonts w:ascii="Times New Roman" w:hAnsi="Times New Roman"/>
          <w:sz w:val="24"/>
        </w:rPr>
      </w:pPr>
      <w:r>
        <w:rPr>
          <w:rFonts w:ascii="Times New Roman" w:hAnsi="Times New Roman"/>
          <w:sz w:val="24"/>
        </w:rPr>
        <w:t>Заключительные положения</w:t>
      </w:r>
    </w:p>
    <w:p w14:paraId="79E29D15" w14:textId="77777777" w:rsidR="00257392" w:rsidRDefault="00257392">
      <w:pPr>
        <w:pStyle w:val="ConsPlusNormal"/>
        <w:spacing w:line="280" w:lineRule="exact"/>
        <w:ind w:left="720"/>
        <w:outlineLvl w:val="0"/>
        <w:rPr>
          <w:rFonts w:ascii="Times New Roman" w:hAnsi="Times New Roman"/>
          <w:sz w:val="24"/>
        </w:rPr>
      </w:pPr>
    </w:p>
    <w:p w14:paraId="05B12AB7"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10.1. Изменения и дополнения настоящего Договора совершаются только в письменной форме, подлежат подписанию обеими Сторонами и являются неотъемлемыми частями настоящего Договора.</w:t>
      </w:r>
    </w:p>
    <w:p w14:paraId="78C05A29"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10.2. Во всем остальном, что не предусмотрено настоящим Договором, Стороны руководствуются действующим законодательством Российской Федерации.</w:t>
      </w:r>
    </w:p>
    <w:p w14:paraId="064FD321"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10.3. Настоящий Договор составлен в двух экземплярах, имеющих равную юридическую силу, по одному для каждой из Сторон.</w:t>
      </w:r>
    </w:p>
    <w:p w14:paraId="3F6352C2" w14:textId="77777777" w:rsidR="00257392" w:rsidRDefault="00000000">
      <w:pPr>
        <w:pStyle w:val="ConsPlusNormal"/>
        <w:spacing w:line="280" w:lineRule="exact"/>
        <w:ind w:firstLine="540"/>
        <w:jc w:val="both"/>
        <w:rPr>
          <w:rFonts w:ascii="Times New Roman" w:hAnsi="Times New Roman"/>
          <w:sz w:val="24"/>
        </w:rPr>
      </w:pPr>
      <w:r>
        <w:rPr>
          <w:rFonts w:ascii="Times New Roman" w:hAnsi="Times New Roman"/>
          <w:sz w:val="24"/>
        </w:rPr>
        <w:t>10.4. Приложения, являющиеся неотъемлемой частью настоящего Договора:</w:t>
      </w:r>
    </w:p>
    <w:p w14:paraId="606AB80A" w14:textId="77777777" w:rsidR="00257392" w:rsidRDefault="00000000">
      <w:pPr>
        <w:pStyle w:val="ConsPlusNormal"/>
        <w:spacing w:line="280" w:lineRule="exact"/>
        <w:ind w:firstLine="539"/>
        <w:jc w:val="both"/>
        <w:rPr>
          <w:rFonts w:ascii="Times New Roman" w:hAnsi="Times New Roman"/>
          <w:sz w:val="24"/>
        </w:rPr>
      </w:pPr>
      <w:r>
        <w:rPr>
          <w:rFonts w:ascii="Times New Roman" w:hAnsi="Times New Roman"/>
          <w:sz w:val="24"/>
        </w:rPr>
        <w:t>Приложение №1. Спецификация.</w:t>
      </w:r>
    </w:p>
    <w:p w14:paraId="7923301F" w14:textId="77777777" w:rsidR="00257392" w:rsidRDefault="00257392">
      <w:pPr>
        <w:tabs>
          <w:tab w:val="left" w:pos="540"/>
        </w:tabs>
        <w:ind w:right="-1"/>
        <w:jc w:val="both"/>
      </w:pPr>
    </w:p>
    <w:p w14:paraId="55FA02F5" w14:textId="77777777" w:rsidR="00257392" w:rsidRDefault="00000000">
      <w:pPr>
        <w:pStyle w:val="a7"/>
        <w:jc w:val="center"/>
      </w:pPr>
      <w:r>
        <w:t>11. Реквизиты Сторон.</w:t>
      </w:r>
    </w:p>
    <w:p w14:paraId="735047D8" w14:textId="77777777" w:rsidR="00257392" w:rsidRDefault="00257392">
      <w:pPr>
        <w:tabs>
          <w:tab w:val="left" w:pos="5940"/>
        </w:tabs>
        <w:jc w:val="center"/>
      </w:pPr>
    </w:p>
    <w:p w14:paraId="69E11750" w14:textId="77777777" w:rsidR="00257392" w:rsidRDefault="00257392">
      <w:pPr>
        <w:pStyle w:val="a7"/>
        <w:jc w:val="center"/>
      </w:pPr>
    </w:p>
    <w:p w14:paraId="7B483CFD" w14:textId="14FD5358" w:rsidR="00257392" w:rsidRDefault="00000000">
      <w:pPr>
        <w:jc w:val="both"/>
        <w:rPr>
          <w:b/>
        </w:rPr>
      </w:pPr>
      <w:r>
        <w:rPr>
          <w:b/>
        </w:rPr>
        <w:t>П</w:t>
      </w:r>
      <w:r w:rsidR="009B412E">
        <w:rPr>
          <w:b/>
        </w:rPr>
        <w:t>оставщик</w:t>
      </w:r>
      <w:r>
        <w:rPr>
          <w:b/>
        </w:rPr>
        <w:t>:</w:t>
      </w:r>
      <w:r>
        <w:rPr>
          <w:b/>
        </w:rPr>
        <w:tab/>
      </w:r>
      <w:r>
        <w:rPr>
          <w:b/>
        </w:rPr>
        <w:tab/>
      </w:r>
      <w:r>
        <w:rPr>
          <w:b/>
        </w:rPr>
        <w:tab/>
        <w:t xml:space="preserve">              </w:t>
      </w:r>
      <w:r w:rsidR="009B412E">
        <w:rPr>
          <w:b/>
        </w:rPr>
        <w:t xml:space="preserve">                       </w:t>
      </w:r>
      <w:r>
        <w:rPr>
          <w:b/>
        </w:rPr>
        <w:t xml:space="preserve"> Покупатель (Заказчик): </w:t>
      </w:r>
    </w:p>
    <w:tbl>
      <w:tblPr>
        <w:tblW w:w="10065" w:type="dxa"/>
        <w:tblInd w:w="-34" w:type="dxa"/>
        <w:tblLook w:val="04A0" w:firstRow="1" w:lastRow="0" w:firstColumn="1" w:lastColumn="0" w:noHBand="0" w:noVBand="1"/>
      </w:tblPr>
      <w:tblGrid>
        <w:gridCol w:w="4536"/>
        <w:gridCol w:w="631"/>
        <w:gridCol w:w="4898"/>
      </w:tblGrid>
      <w:tr w:rsidR="00257392" w14:paraId="3B3EDABC" w14:textId="77777777">
        <w:trPr>
          <w:trHeight w:val="1373"/>
        </w:trPr>
        <w:tc>
          <w:tcPr>
            <w:tcW w:w="4536" w:type="dxa"/>
            <w:tcMar>
              <w:top w:w="0" w:type="dxa"/>
              <w:left w:w="108" w:type="dxa"/>
              <w:bottom w:w="0" w:type="dxa"/>
              <w:right w:w="108" w:type="dxa"/>
            </w:tcMar>
          </w:tcPr>
          <w:p w14:paraId="68817891" w14:textId="77777777" w:rsidR="00257392" w:rsidRDefault="00257392" w:rsidP="00026E1C">
            <w:pPr>
              <w:jc w:val="both"/>
            </w:pPr>
          </w:p>
        </w:tc>
        <w:tc>
          <w:tcPr>
            <w:tcW w:w="631" w:type="dxa"/>
            <w:tcMar>
              <w:top w:w="0" w:type="dxa"/>
              <w:left w:w="108" w:type="dxa"/>
              <w:bottom w:w="0" w:type="dxa"/>
              <w:right w:w="108" w:type="dxa"/>
            </w:tcMar>
          </w:tcPr>
          <w:p w14:paraId="49FB40F8" w14:textId="77777777" w:rsidR="00257392" w:rsidRDefault="00257392">
            <w:pPr>
              <w:jc w:val="both"/>
            </w:pPr>
          </w:p>
        </w:tc>
        <w:tc>
          <w:tcPr>
            <w:tcW w:w="4898" w:type="dxa"/>
            <w:tcMar>
              <w:top w:w="0" w:type="dxa"/>
              <w:left w:w="108" w:type="dxa"/>
              <w:bottom w:w="0" w:type="dxa"/>
              <w:right w:w="108" w:type="dxa"/>
            </w:tcMar>
          </w:tcPr>
          <w:p w14:paraId="46F85252" w14:textId="77777777" w:rsidR="00257392" w:rsidRDefault="00000000">
            <w:pPr>
              <w:jc w:val="both"/>
              <w:rPr>
                <w:b/>
              </w:rPr>
            </w:pPr>
            <w:r>
              <w:rPr>
                <w:b/>
              </w:rPr>
              <w:t>МОУ «СОШ «Свердловский ЦО»</w:t>
            </w:r>
          </w:p>
          <w:p w14:paraId="0867B6D6" w14:textId="77777777" w:rsidR="00026E1C" w:rsidRPr="00DC4DD2" w:rsidRDefault="00026E1C" w:rsidP="00026E1C">
            <w:pPr>
              <w:autoSpaceDE w:val="0"/>
              <w:autoSpaceDN w:val="0"/>
              <w:adjustRightInd w:val="0"/>
              <w:rPr>
                <w:szCs w:val="24"/>
              </w:rPr>
            </w:pPr>
            <w:r w:rsidRPr="00DC4DD2">
              <w:rPr>
                <w:szCs w:val="24"/>
              </w:rPr>
              <w:t>Муниципальное общеобразовательное учреждение «Средняя общеобразовательная школа «Свердловский центр образования»</w:t>
            </w:r>
          </w:p>
          <w:p w14:paraId="0DDDEC5D" w14:textId="77777777" w:rsidR="00026E1C" w:rsidRDefault="00026E1C" w:rsidP="00026E1C">
            <w:pPr>
              <w:autoSpaceDE w:val="0"/>
              <w:autoSpaceDN w:val="0"/>
              <w:adjustRightInd w:val="0"/>
              <w:rPr>
                <w:szCs w:val="24"/>
              </w:rPr>
            </w:pPr>
            <w:r w:rsidRPr="00DC4DD2">
              <w:rPr>
                <w:szCs w:val="24"/>
              </w:rPr>
              <w:t xml:space="preserve">Юридический адрес: </w:t>
            </w:r>
            <w:r w:rsidRPr="00466DBF">
              <w:rPr>
                <w:szCs w:val="24"/>
              </w:rPr>
              <w:t>188683 Ленинградская область, Всеволожский район, пгт имени Свердлова 1-й микрорайон, дом 43.</w:t>
            </w:r>
          </w:p>
          <w:p w14:paraId="15C15D3E" w14:textId="77777777" w:rsidR="00026E1C" w:rsidRPr="00DC4DD2" w:rsidRDefault="00026E1C" w:rsidP="00026E1C">
            <w:pPr>
              <w:autoSpaceDE w:val="0"/>
              <w:autoSpaceDN w:val="0"/>
              <w:adjustRightInd w:val="0"/>
              <w:rPr>
                <w:color w:val="000000" w:themeColor="text1"/>
                <w:szCs w:val="24"/>
              </w:rPr>
            </w:pPr>
            <w:r w:rsidRPr="00DC4DD2">
              <w:rPr>
                <w:color w:val="000000" w:themeColor="text1"/>
                <w:szCs w:val="24"/>
              </w:rPr>
              <w:t>ИНН 4703012649</w:t>
            </w:r>
          </w:p>
          <w:p w14:paraId="3622C281" w14:textId="77777777" w:rsidR="00026E1C" w:rsidRDefault="00026E1C" w:rsidP="00026E1C">
            <w:pPr>
              <w:autoSpaceDE w:val="0"/>
              <w:autoSpaceDN w:val="0"/>
              <w:adjustRightInd w:val="0"/>
              <w:rPr>
                <w:color w:val="000000" w:themeColor="text1"/>
                <w:szCs w:val="24"/>
              </w:rPr>
            </w:pPr>
            <w:r w:rsidRPr="00DC4DD2">
              <w:rPr>
                <w:color w:val="000000" w:themeColor="text1"/>
                <w:szCs w:val="24"/>
              </w:rPr>
              <w:t>КПП 470301001</w:t>
            </w:r>
          </w:p>
          <w:p w14:paraId="6E8CA46E" w14:textId="77777777" w:rsidR="00026E1C" w:rsidRPr="00DC4DD2" w:rsidRDefault="00026E1C" w:rsidP="00026E1C">
            <w:pPr>
              <w:autoSpaceDE w:val="0"/>
              <w:autoSpaceDN w:val="0"/>
              <w:adjustRightInd w:val="0"/>
              <w:rPr>
                <w:szCs w:val="24"/>
              </w:rPr>
            </w:pPr>
            <w:r w:rsidRPr="00EE4FEE">
              <w:rPr>
                <w:szCs w:val="24"/>
              </w:rPr>
              <w:t>ОГРН</w:t>
            </w:r>
            <w:r w:rsidRPr="00EE4FEE">
              <w:rPr>
                <w:szCs w:val="24"/>
              </w:rPr>
              <w:tab/>
              <w:t>1034700556560</w:t>
            </w:r>
          </w:p>
          <w:p w14:paraId="4F705282" w14:textId="085E3CA6" w:rsidR="00026E1C" w:rsidRPr="00BF0670" w:rsidRDefault="00026E1C" w:rsidP="00026E1C">
            <w:pPr>
              <w:autoSpaceDE w:val="0"/>
              <w:autoSpaceDN w:val="0"/>
              <w:adjustRightInd w:val="0"/>
              <w:rPr>
                <w:szCs w:val="24"/>
              </w:rPr>
            </w:pPr>
            <w:r w:rsidRPr="00BF0670">
              <w:rPr>
                <w:szCs w:val="24"/>
              </w:rPr>
              <w:t>ОКЦ № 1 СЗГУ Банка России//УФК по Ленинградской области г Санкт-Петербург</w:t>
            </w:r>
          </w:p>
          <w:p w14:paraId="231A2B6E" w14:textId="77777777" w:rsidR="00026E1C" w:rsidRPr="00DC4DD2" w:rsidRDefault="00026E1C" w:rsidP="00026E1C">
            <w:pPr>
              <w:autoSpaceDE w:val="0"/>
              <w:autoSpaceDN w:val="0"/>
              <w:adjustRightInd w:val="0"/>
              <w:rPr>
                <w:szCs w:val="24"/>
              </w:rPr>
            </w:pPr>
            <w:r w:rsidRPr="00DC4DD2">
              <w:rPr>
                <w:szCs w:val="24"/>
              </w:rPr>
              <w:t>БИК 044030098</w:t>
            </w:r>
          </w:p>
          <w:p w14:paraId="3E00EB82" w14:textId="77777777" w:rsidR="00026E1C" w:rsidRPr="00DC4DD2" w:rsidRDefault="00026E1C" w:rsidP="00026E1C">
            <w:pPr>
              <w:autoSpaceDE w:val="0"/>
              <w:autoSpaceDN w:val="0"/>
              <w:adjustRightInd w:val="0"/>
              <w:rPr>
                <w:szCs w:val="24"/>
              </w:rPr>
            </w:pPr>
            <w:r w:rsidRPr="00DC4DD2">
              <w:rPr>
                <w:szCs w:val="24"/>
              </w:rPr>
              <w:t>Счет № 40102810745370000098</w:t>
            </w:r>
          </w:p>
          <w:p w14:paraId="4457BE2E" w14:textId="77777777" w:rsidR="00026E1C" w:rsidRPr="00DC4DD2" w:rsidRDefault="00026E1C" w:rsidP="00026E1C">
            <w:pPr>
              <w:autoSpaceDE w:val="0"/>
              <w:autoSpaceDN w:val="0"/>
              <w:adjustRightInd w:val="0"/>
              <w:rPr>
                <w:szCs w:val="24"/>
              </w:rPr>
            </w:pPr>
            <w:r w:rsidRPr="00DC4DD2">
              <w:rPr>
                <w:szCs w:val="24"/>
              </w:rPr>
              <w:t xml:space="preserve">КОМИТЕТ ФИНАНСОВ </w:t>
            </w:r>
            <w:r w:rsidRPr="00847D54">
              <w:rPr>
                <w:szCs w:val="24"/>
              </w:rPr>
              <w:t xml:space="preserve">АДМИНИСТРАЦИИ </w:t>
            </w:r>
            <w:r w:rsidRPr="00DC4DD2">
              <w:rPr>
                <w:szCs w:val="24"/>
              </w:rPr>
              <w:t>ВСЕВОЛОЖСКИЙ МУНИЦИПАЛЬНЫЙ РАЙОН (МОУ «СОШ «Свердловский ЦО», л/с 20015410076, 20015510076)</w:t>
            </w:r>
          </w:p>
          <w:p w14:paraId="7527D063" w14:textId="77777777" w:rsidR="00026E1C" w:rsidRPr="00DC4DD2" w:rsidRDefault="00026E1C" w:rsidP="00026E1C">
            <w:pPr>
              <w:autoSpaceDE w:val="0"/>
              <w:autoSpaceDN w:val="0"/>
              <w:adjustRightInd w:val="0"/>
              <w:rPr>
                <w:szCs w:val="24"/>
              </w:rPr>
            </w:pPr>
            <w:r w:rsidRPr="00DC4DD2">
              <w:rPr>
                <w:szCs w:val="24"/>
              </w:rPr>
              <w:t>Счет № 03234643416120004500</w:t>
            </w:r>
          </w:p>
          <w:p w14:paraId="13725277" w14:textId="77777777" w:rsidR="00026E1C" w:rsidRPr="006518CE" w:rsidRDefault="00026E1C" w:rsidP="00026E1C">
            <w:pPr>
              <w:autoSpaceDE w:val="0"/>
              <w:autoSpaceDN w:val="0"/>
              <w:adjustRightInd w:val="0"/>
              <w:rPr>
                <w:szCs w:val="24"/>
              </w:rPr>
            </w:pPr>
            <w:r w:rsidRPr="008562E2">
              <w:rPr>
                <w:szCs w:val="24"/>
                <w:lang w:val="en-US"/>
              </w:rPr>
              <w:t>E</w:t>
            </w:r>
            <w:r w:rsidRPr="006518CE">
              <w:rPr>
                <w:szCs w:val="24"/>
              </w:rPr>
              <w:t>-</w:t>
            </w:r>
            <w:r w:rsidRPr="008562E2">
              <w:rPr>
                <w:szCs w:val="24"/>
                <w:lang w:val="en-US"/>
              </w:rPr>
              <w:t>mai</w:t>
            </w:r>
            <w:r w:rsidRPr="006518CE">
              <w:rPr>
                <w:szCs w:val="24"/>
              </w:rPr>
              <w:t xml:space="preserve">: </w:t>
            </w:r>
            <w:r w:rsidRPr="008562E2">
              <w:rPr>
                <w:szCs w:val="24"/>
                <w:lang w:val="en-US"/>
              </w:rPr>
              <w:t>svrdl</w:t>
            </w:r>
            <w:r w:rsidRPr="006518CE">
              <w:rPr>
                <w:szCs w:val="24"/>
              </w:rPr>
              <w:t>1@</w:t>
            </w:r>
            <w:r w:rsidRPr="008562E2">
              <w:rPr>
                <w:szCs w:val="24"/>
                <w:lang w:val="en-US"/>
              </w:rPr>
              <w:t>vsevobr</w:t>
            </w:r>
            <w:r w:rsidRPr="006518CE">
              <w:rPr>
                <w:szCs w:val="24"/>
              </w:rPr>
              <w:t>.</w:t>
            </w:r>
            <w:r w:rsidRPr="008562E2">
              <w:rPr>
                <w:szCs w:val="24"/>
                <w:lang w:val="en-US"/>
              </w:rPr>
              <w:t>ru</w:t>
            </w:r>
          </w:p>
          <w:p w14:paraId="23D2534F" w14:textId="77777777" w:rsidR="00026E1C" w:rsidRPr="008D5B0F" w:rsidRDefault="00026E1C" w:rsidP="00026E1C">
            <w:pPr>
              <w:autoSpaceDE w:val="0"/>
              <w:autoSpaceDN w:val="0"/>
              <w:adjustRightInd w:val="0"/>
              <w:rPr>
                <w:szCs w:val="24"/>
              </w:rPr>
            </w:pPr>
            <w:r w:rsidRPr="008562E2">
              <w:rPr>
                <w:szCs w:val="24"/>
              </w:rPr>
              <w:t>Телефоны</w:t>
            </w:r>
            <w:r w:rsidRPr="008D5B0F">
              <w:rPr>
                <w:szCs w:val="24"/>
              </w:rPr>
              <w:t>:</w:t>
            </w:r>
          </w:p>
          <w:p w14:paraId="56D2BA64" w14:textId="77777777" w:rsidR="00026E1C" w:rsidRPr="008562E2" w:rsidRDefault="00026E1C" w:rsidP="00026E1C">
            <w:pPr>
              <w:autoSpaceDE w:val="0"/>
              <w:autoSpaceDN w:val="0"/>
              <w:adjustRightInd w:val="0"/>
              <w:rPr>
                <w:szCs w:val="24"/>
              </w:rPr>
            </w:pPr>
            <w:r w:rsidRPr="008562E2">
              <w:rPr>
                <w:szCs w:val="24"/>
              </w:rPr>
              <w:t xml:space="preserve">Бухгалтерия – </w:t>
            </w:r>
            <w:r w:rsidRPr="00BC5EE2">
              <w:rPr>
                <w:szCs w:val="24"/>
              </w:rPr>
              <w:t>8-813-7077-338</w:t>
            </w:r>
          </w:p>
          <w:p w14:paraId="6D456D1C" w14:textId="77777777" w:rsidR="00026E1C" w:rsidRPr="008562E2" w:rsidRDefault="00026E1C" w:rsidP="00026E1C">
            <w:pPr>
              <w:autoSpaceDE w:val="0"/>
              <w:autoSpaceDN w:val="0"/>
              <w:adjustRightInd w:val="0"/>
              <w:rPr>
                <w:szCs w:val="24"/>
              </w:rPr>
            </w:pPr>
            <w:r w:rsidRPr="008562E2">
              <w:rPr>
                <w:szCs w:val="24"/>
              </w:rPr>
              <w:t>Директор – 8(813)70-77580</w:t>
            </w:r>
          </w:p>
          <w:p w14:paraId="1B77C2C3" w14:textId="77777777" w:rsidR="00026E1C" w:rsidRPr="00DC4DD2" w:rsidRDefault="00026E1C" w:rsidP="00026E1C">
            <w:pPr>
              <w:autoSpaceDE w:val="0"/>
              <w:autoSpaceDN w:val="0"/>
              <w:adjustRightInd w:val="0"/>
              <w:rPr>
                <w:szCs w:val="24"/>
              </w:rPr>
            </w:pPr>
          </w:p>
          <w:p w14:paraId="5C77626B" w14:textId="77777777" w:rsidR="00026E1C" w:rsidRDefault="00026E1C" w:rsidP="00026E1C">
            <w:pPr>
              <w:autoSpaceDE w:val="0"/>
              <w:autoSpaceDN w:val="0"/>
              <w:adjustRightInd w:val="0"/>
              <w:rPr>
                <w:sz w:val="28"/>
                <w:szCs w:val="28"/>
              </w:rPr>
            </w:pPr>
          </w:p>
          <w:p w14:paraId="46836ECF" w14:textId="77777777" w:rsidR="00257392" w:rsidRDefault="00257392" w:rsidP="00026E1C">
            <w:pPr>
              <w:tabs>
                <w:tab w:val="left" w:pos="720"/>
                <w:tab w:val="left" w:pos="5940"/>
              </w:tabs>
              <w:jc w:val="both"/>
            </w:pPr>
          </w:p>
        </w:tc>
      </w:tr>
    </w:tbl>
    <w:p w14:paraId="755A2879" w14:textId="77777777" w:rsidR="00257392" w:rsidRDefault="00257392">
      <w:pPr>
        <w:pStyle w:val="a7"/>
        <w:jc w:val="center"/>
        <w:rPr>
          <w:sz w:val="22"/>
        </w:rPr>
      </w:pPr>
    </w:p>
    <w:tbl>
      <w:tblPr>
        <w:tblW w:w="10065" w:type="dxa"/>
        <w:tblInd w:w="-34" w:type="dxa"/>
        <w:tblLook w:val="04A0" w:firstRow="1" w:lastRow="0" w:firstColumn="1" w:lastColumn="0" w:noHBand="0" w:noVBand="1"/>
      </w:tblPr>
      <w:tblGrid>
        <w:gridCol w:w="4536"/>
        <w:gridCol w:w="631"/>
        <w:gridCol w:w="4898"/>
      </w:tblGrid>
      <w:tr w:rsidR="00257392" w14:paraId="3FC1EC77" w14:textId="77777777">
        <w:tc>
          <w:tcPr>
            <w:tcW w:w="4536" w:type="dxa"/>
            <w:tcMar>
              <w:top w:w="0" w:type="dxa"/>
              <w:left w:w="108" w:type="dxa"/>
              <w:bottom w:w="0" w:type="dxa"/>
              <w:right w:w="108" w:type="dxa"/>
            </w:tcMar>
          </w:tcPr>
          <w:p w14:paraId="1ECFA36B" w14:textId="77777777" w:rsidR="00257392" w:rsidRDefault="00257392">
            <w:pPr>
              <w:pStyle w:val="a7"/>
              <w:tabs>
                <w:tab w:val="clear" w:pos="720"/>
                <w:tab w:val="clear" w:pos="5940"/>
              </w:tabs>
              <w:ind w:firstLine="0"/>
              <w:rPr>
                <w:sz w:val="22"/>
              </w:rPr>
            </w:pPr>
          </w:p>
          <w:p w14:paraId="1EBD0448" w14:textId="77777777" w:rsidR="00257392" w:rsidRDefault="00257392">
            <w:pPr>
              <w:pStyle w:val="a7"/>
              <w:tabs>
                <w:tab w:val="clear" w:pos="720"/>
                <w:tab w:val="clear" w:pos="5940"/>
              </w:tabs>
              <w:ind w:firstLine="0"/>
              <w:rPr>
                <w:sz w:val="22"/>
              </w:rPr>
            </w:pPr>
          </w:p>
          <w:p w14:paraId="545A11C6" w14:textId="77777777" w:rsidR="00257392" w:rsidRDefault="00000000">
            <w:pPr>
              <w:pStyle w:val="a7"/>
              <w:tabs>
                <w:tab w:val="clear" w:pos="720"/>
                <w:tab w:val="clear" w:pos="5940"/>
              </w:tabs>
              <w:ind w:firstLine="0"/>
              <w:rPr>
                <w:sz w:val="22"/>
              </w:rPr>
            </w:pPr>
            <w:r>
              <w:rPr>
                <w:sz w:val="22"/>
              </w:rPr>
              <w:t>Генеральный директор</w:t>
            </w:r>
          </w:p>
          <w:p w14:paraId="1E68CE0C" w14:textId="77777777" w:rsidR="00257392" w:rsidRDefault="00257392">
            <w:pPr>
              <w:pStyle w:val="a7"/>
              <w:tabs>
                <w:tab w:val="clear" w:pos="720"/>
                <w:tab w:val="clear" w:pos="5940"/>
              </w:tabs>
              <w:ind w:firstLine="0"/>
              <w:rPr>
                <w:sz w:val="22"/>
              </w:rPr>
            </w:pPr>
          </w:p>
          <w:p w14:paraId="35B5522A" w14:textId="16209C93" w:rsidR="00257392" w:rsidRDefault="00000000">
            <w:pPr>
              <w:pStyle w:val="a7"/>
              <w:tabs>
                <w:tab w:val="clear" w:pos="720"/>
                <w:tab w:val="clear" w:pos="5940"/>
              </w:tabs>
              <w:ind w:firstLine="0"/>
              <w:rPr>
                <w:sz w:val="22"/>
              </w:rPr>
            </w:pPr>
            <w:r>
              <w:rPr>
                <w:sz w:val="22"/>
              </w:rPr>
              <w:t>_________________</w:t>
            </w:r>
          </w:p>
        </w:tc>
        <w:tc>
          <w:tcPr>
            <w:tcW w:w="631" w:type="dxa"/>
            <w:tcMar>
              <w:top w:w="0" w:type="dxa"/>
              <w:left w:w="108" w:type="dxa"/>
              <w:bottom w:w="0" w:type="dxa"/>
              <w:right w:w="108" w:type="dxa"/>
            </w:tcMar>
          </w:tcPr>
          <w:p w14:paraId="081DEAC1" w14:textId="77777777" w:rsidR="00257392" w:rsidRDefault="00257392">
            <w:pPr>
              <w:pStyle w:val="a7"/>
              <w:tabs>
                <w:tab w:val="clear" w:pos="720"/>
                <w:tab w:val="clear" w:pos="5940"/>
              </w:tabs>
              <w:ind w:firstLine="0"/>
              <w:rPr>
                <w:sz w:val="22"/>
              </w:rPr>
            </w:pPr>
          </w:p>
        </w:tc>
        <w:tc>
          <w:tcPr>
            <w:tcW w:w="4898" w:type="dxa"/>
            <w:tcMar>
              <w:top w:w="0" w:type="dxa"/>
              <w:left w:w="108" w:type="dxa"/>
              <w:bottom w:w="0" w:type="dxa"/>
              <w:right w:w="108" w:type="dxa"/>
            </w:tcMar>
          </w:tcPr>
          <w:p w14:paraId="7EC3AB40" w14:textId="77777777" w:rsidR="00257392" w:rsidRDefault="00000000">
            <w:pPr>
              <w:pStyle w:val="ConsPlusNormal"/>
              <w:ind w:firstLine="0"/>
              <w:jc w:val="both"/>
              <w:rPr>
                <w:rFonts w:ascii="Times New Roman" w:hAnsi="Times New Roman"/>
                <w:sz w:val="22"/>
              </w:rPr>
            </w:pPr>
            <w:r>
              <w:rPr>
                <w:rFonts w:ascii="Times New Roman" w:hAnsi="Times New Roman"/>
                <w:sz w:val="22"/>
              </w:rPr>
              <w:br/>
            </w:r>
            <w:r>
              <w:rPr>
                <w:rFonts w:ascii="Times New Roman" w:hAnsi="Times New Roman"/>
                <w:sz w:val="22"/>
              </w:rPr>
              <w:br/>
              <w:t>Директор</w:t>
            </w:r>
          </w:p>
          <w:p w14:paraId="338DBED8" w14:textId="77777777" w:rsidR="00257392" w:rsidRDefault="00257392">
            <w:pPr>
              <w:pStyle w:val="ConsPlusNormal"/>
              <w:ind w:firstLine="0"/>
              <w:jc w:val="both"/>
              <w:rPr>
                <w:rFonts w:ascii="Times New Roman" w:hAnsi="Times New Roman"/>
                <w:sz w:val="22"/>
              </w:rPr>
            </w:pPr>
          </w:p>
          <w:p w14:paraId="5FDF4367" w14:textId="77777777" w:rsidR="00257392" w:rsidRDefault="00000000">
            <w:pPr>
              <w:pStyle w:val="ConsPlusNormal"/>
              <w:ind w:firstLine="0"/>
              <w:jc w:val="both"/>
              <w:rPr>
                <w:rFonts w:ascii="Times New Roman" w:hAnsi="Times New Roman"/>
                <w:sz w:val="22"/>
              </w:rPr>
            </w:pPr>
            <w:r>
              <w:rPr>
                <w:rFonts w:ascii="Times New Roman" w:hAnsi="Times New Roman"/>
                <w:sz w:val="22"/>
              </w:rPr>
              <w:t>___________________ Медведева Т.В.</w:t>
            </w:r>
          </w:p>
          <w:p w14:paraId="1329A594" w14:textId="77777777" w:rsidR="00257392" w:rsidRDefault="00257392">
            <w:pPr>
              <w:pStyle w:val="a7"/>
              <w:tabs>
                <w:tab w:val="clear" w:pos="720"/>
                <w:tab w:val="clear" w:pos="5940"/>
              </w:tabs>
              <w:ind w:firstLine="0"/>
              <w:rPr>
                <w:sz w:val="22"/>
              </w:rPr>
            </w:pPr>
          </w:p>
        </w:tc>
      </w:tr>
    </w:tbl>
    <w:p w14:paraId="0D9978EF" w14:textId="77777777" w:rsidR="00257392" w:rsidRDefault="00257392"/>
    <w:p w14:paraId="53C12B49" w14:textId="77777777" w:rsidR="00257392" w:rsidRDefault="00000000">
      <w:pPr>
        <w:jc w:val="right"/>
      </w:pPr>
      <w:r>
        <w:br w:type="page"/>
      </w:r>
      <w:r>
        <w:lastRenderedPageBreak/>
        <w:t>Приложение № 1</w:t>
      </w:r>
    </w:p>
    <w:p w14:paraId="34A66DC8" w14:textId="77777777" w:rsidR="00257392" w:rsidRDefault="00000000">
      <w:pPr>
        <w:jc w:val="right"/>
      </w:pPr>
      <w:r>
        <w:t>к Договору подряда № 26-5 от __________2026г.</w:t>
      </w:r>
    </w:p>
    <w:p w14:paraId="6FCE5876" w14:textId="77777777" w:rsidR="00257392" w:rsidRDefault="00257392">
      <w:pPr>
        <w:pStyle w:val="a3"/>
        <w:rPr>
          <w:rFonts w:ascii="Times New Roman" w:hAnsi="Times New Roman"/>
          <w:sz w:val="24"/>
        </w:rPr>
      </w:pPr>
    </w:p>
    <w:p w14:paraId="5A2499A8" w14:textId="77777777" w:rsidR="00257392" w:rsidRDefault="00000000">
      <w:pPr>
        <w:pStyle w:val="ConsPlusNormal"/>
        <w:jc w:val="center"/>
        <w:rPr>
          <w:rFonts w:ascii="Times New Roman" w:hAnsi="Times New Roman"/>
          <w:sz w:val="24"/>
        </w:rPr>
      </w:pPr>
      <w:r>
        <w:rPr>
          <w:rFonts w:ascii="Times New Roman" w:hAnsi="Times New Roman"/>
          <w:sz w:val="24"/>
        </w:rPr>
        <w:t>СПЕЦИФИКАЦИЯ</w:t>
      </w:r>
    </w:p>
    <w:p w14:paraId="4927A65C" w14:textId="77777777" w:rsidR="00257392" w:rsidRDefault="00000000">
      <w:pPr>
        <w:pStyle w:val="ConsPlusNormal"/>
        <w:jc w:val="center"/>
        <w:rPr>
          <w:rFonts w:ascii="Times New Roman" w:hAnsi="Times New Roman"/>
          <w:sz w:val="24"/>
        </w:rPr>
      </w:pPr>
      <w:r>
        <w:rPr>
          <w:rFonts w:ascii="Times New Roman" w:hAnsi="Times New Roman"/>
          <w:sz w:val="24"/>
        </w:rPr>
        <w:t>Муниципальное общеобразовательное учреждение «СОШ «Свердловский Центр Образования»</w:t>
      </w:r>
    </w:p>
    <w:p w14:paraId="1125F995" w14:textId="77777777" w:rsidR="00257392" w:rsidRDefault="00000000">
      <w:pPr>
        <w:pStyle w:val="a3"/>
        <w:rPr>
          <w:rFonts w:ascii="Times New Roman" w:hAnsi="Times New Roman"/>
        </w:rPr>
      </w:pPr>
      <w:r>
        <w:rPr>
          <w:rFonts w:ascii="Times New Roman" w:hAnsi="Times New Roman"/>
        </w:rPr>
        <w:t>Адрес доставки:Ленинградская обл., Всеволожский р-н, гп. Им.Свердлова,1-й микро район,дом43</w:t>
      </w:r>
    </w:p>
    <w:p w14:paraId="78E47AA7" w14:textId="77777777" w:rsidR="00257392" w:rsidRDefault="00257392">
      <w:pPr>
        <w:pStyle w:val="a3"/>
        <w:rPr>
          <w:rFonts w:ascii="Times New Roman" w:hAnsi="Times New Roman"/>
          <w:sz w:val="24"/>
        </w:rPr>
      </w:pPr>
    </w:p>
    <w:tbl>
      <w:tblPr>
        <w:tblW w:w="10080" w:type="dxa"/>
        <w:tblInd w:w="93" w:type="dxa"/>
        <w:tblLayout w:type="fixed"/>
        <w:tblLook w:val="04A0" w:firstRow="1" w:lastRow="0" w:firstColumn="1" w:lastColumn="0" w:noHBand="0" w:noVBand="1"/>
      </w:tblPr>
      <w:tblGrid>
        <w:gridCol w:w="5402"/>
        <w:gridCol w:w="992"/>
        <w:gridCol w:w="709"/>
        <w:gridCol w:w="1417"/>
        <w:gridCol w:w="1560"/>
      </w:tblGrid>
      <w:tr w:rsidR="00257392" w14:paraId="3CB7106B" w14:textId="77777777">
        <w:trPr>
          <w:trHeight w:val="420"/>
        </w:trPr>
        <w:tc>
          <w:tcPr>
            <w:tcW w:w="10080" w:type="dxa"/>
            <w:gridSpan w:val="5"/>
            <w:tcBorders>
              <w:top w:val="single" w:sz="8" w:space="0" w:color="auto"/>
              <w:left w:val="single" w:sz="8" w:space="0" w:color="auto"/>
              <w:bottom w:val="single" w:sz="4" w:space="0" w:color="auto"/>
              <w:right w:val="single" w:sz="8" w:space="0" w:color="000000"/>
            </w:tcBorders>
            <w:shd w:val="clear" w:color="auto" w:fill="D9D9D9"/>
          </w:tcPr>
          <w:p w14:paraId="70425B57" w14:textId="77777777" w:rsidR="00257392" w:rsidRDefault="00000000">
            <w:pPr>
              <w:suppressAutoHyphens w:val="0"/>
              <w:jc w:val="center"/>
              <w:rPr>
                <w:b/>
              </w:rPr>
            </w:pPr>
            <w:r>
              <w:rPr>
                <w:b/>
              </w:rPr>
              <w:t>Кабельная продукция</w:t>
            </w:r>
          </w:p>
        </w:tc>
      </w:tr>
      <w:tr w:rsidR="00257392" w14:paraId="13003FF6" w14:textId="77777777">
        <w:trPr>
          <w:trHeight w:val="420"/>
        </w:trPr>
        <w:tc>
          <w:tcPr>
            <w:tcW w:w="5402" w:type="dxa"/>
            <w:tcBorders>
              <w:top w:val="nil"/>
              <w:left w:val="single" w:sz="8" w:space="0" w:color="auto"/>
              <w:bottom w:val="single" w:sz="4" w:space="0" w:color="auto"/>
              <w:right w:val="single" w:sz="4" w:space="0" w:color="auto"/>
            </w:tcBorders>
          </w:tcPr>
          <w:p w14:paraId="55FD9D6E" w14:textId="77777777" w:rsidR="00257392" w:rsidRPr="00F17766" w:rsidRDefault="00000000">
            <w:pPr>
              <w:suppressAutoHyphens w:val="0"/>
              <w:rPr>
                <w:lang w:val="en-US"/>
              </w:rPr>
            </w:pPr>
            <w:r>
              <w:t>Кабель</w:t>
            </w:r>
            <w:r w:rsidRPr="00F17766">
              <w:rPr>
                <w:lang w:val="en-US"/>
              </w:rPr>
              <w:t xml:space="preserve"> U/UTP Cat 5 LSZH </w:t>
            </w:r>
            <w:r>
              <w:t>нг</w:t>
            </w:r>
            <w:r w:rsidRPr="00F17766">
              <w:rPr>
                <w:lang w:val="en-US"/>
              </w:rPr>
              <w:t>(A)-HF 24 AWG</w:t>
            </w:r>
          </w:p>
        </w:tc>
        <w:tc>
          <w:tcPr>
            <w:tcW w:w="992" w:type="dxa"/>
            <w:tcBorders>
              <w:top w:val="nil"/>
              <w:left w:val="nil"/>
              <w:bottom w:val="single" w:sz="4" w:space="0" w:color="auto"/>
              <w:right w:val="single" w:sz="4" w:space="0" w:color="auto"/>
            </w:tcBorders>
            <w:vAlign w:val="center"/>
          </w:tcPr>
          <w:p w14:paraId="7D8D6684" w14:textId="77777777" w:rsidR="00257392" w:rsidRDefault="00000000">
            <w:pPr>
              <w:suppressAutoHyphens w:val="0"/>
              <w:jc w:val="center"/>
            </w:pPr>
            <w:r>
              <w:t>2657</w:t>
            </w:r>
          </w:p>
        </w:tc>
        <w:tc>
          <w:tcPr>
            <w:tcW w:w="709" w:type="dxa"/>
            <w:tcBorders>
              <w:top w:val="nil"/>
              <w:left w:val="nil"/>
              <w:bottom w:val="single" w:sz="4" w:space="0" w:color="auto"/>
              <w:right w:val="single" w:sz="4" w:space="0" w:color="auto"/>
            </w:tcBorders>
            <w:vAlign w:val="center"/>
          </w:tcPr>
          <w:p w14:paraId="34A2C2D3" w14:textId="77777777" w:rsidR="00257392" w:rsidRDefault="00000000">
            <w:pPr>
              <w:suppressAutoHyphens w:val="0"/>
              <w:jc w:val="center"/>
            </w:pPr>
            <w:r>
              <w:t>М.</w:t>
            </w:r>
          </w:p>
        </w:tc>
        <w:tc>
          <w:tcPr>
            <w:tcW w:w="1417" w:type="dxa"/>
            <w:tcBorders>
              <w:top w:val="nil"/>
              <w:left w:val="nil"/>
              <w:bottom w:val="single" w:sz="4" w:space="0" w:color="auto"/>
              <w:right w:val="single" w:sz="4" w:space="0" w:color="auto"/>
            </w:tcBorders>
            <w:vAlign w:val="center"/>
          </w:tcPr>
          <w:p w14:paraId="6318EFA4" w14:textId="28D45732" w:rsidR="00257392" w:rsidRDefault="00257392">
            <w:pPr>
              <w:suppressAutoHyphens w:val="0"/>
              <w:jc w:val="right"/>
            </w:pPr>
          </w:p>
        </w:tc>
        <w:tc>
          <w:tcPr>
            <w:tcW w:w="1560" w:type="dxa"/>
            <w:tcBorders>
              <w:top w:val="nil"/>
              <w:left w:val="nil"/>
              <w:bottom w:val="single" w:sz="4" w:space="0" w:color="auto"/>
              <w:right w:val="single" w:sz="8" w:space="0" w:color="auto"/>
            </w:tcBorders>
            <w:vAlign w:val="center"/>
          </w:tcPr>
          <w:p w14:paraId="4EAE625C" w14:textId="7521D7E0" w:rsidR="00257392" w:rsidRDefault="00257392">
            <w:pPr>
              <w:suppressAutoHyphens w:val="0"/>
              <w:jc w:val="right"/>
            </w:pPr>
          </w:p>
        </w:tc>
      </w:tr>
      <w:tr w:rsidR="00257392" w14:paraId="3F5C5938" w14:textId="77777777">
        <w:trPr>
          <w:trHeight w:val="420"/>
        </w:trPr>
        <w:tc>
          <w:tcPr>
            <w:tcW w:w="5402" w:type="dxa"/>
            <w:tcBorders>
              <w:top w:val="nil"/>
              <w:left w:val="single" w:sz="8" w:space="0" w:color="auto"/>
              <w:bottom w:val="single" w:sz="4" w:space="0" w:color="auto"/>
              <w:right w:val="single" w:sz="4" w:space="0" w:color="auto"/>
            </w:tcBorders>
          </w:tcPr>
          <w:p w14:paraId="0BA2805C" w14:textId="77777777" w:rsidR="00257392" w:rsidRDefault="00000000">
            <w:pPr>
              <w:suppressAutoHyphens w:val="0"/>
            </w:pPr>
            <w:r>
              <w:t>Коробка разветвительная (распаечная) для открытой проводки 100х100х50 внешняя</w:t>
            </w:r>
          </w:p>
        </w:tc>
        <w:tc>
          <w:tcPr>
            <w:tcW w:w="992" w:type="dxa"/>
            <w:tcBorders>
              <w:top w:val="nil"/>
              <w:left w:val="nil"/>
              <w:bottom w:val="single" w:sz="4" w:space="0" w:color="auto"/>
              <w:right w:val="single" w:sz="4" w:space="0" w:color="auto"/>
            </w:tcBorders>
            <w:vAlign w:val="center"/>
          </w:tcPr>
          <w:p w14:paraId="7423018A" w14:textId="77777777" w:rsidR="00257392" w:rsidRDefault="00000000">
            <w:pPr>
              <w:suppressAutoHyphens w:val="0"/>
              <w:jc w:val="center"/>
            </w:pPr>
            <w:r>
              <w:t>32</w:t>
            </w:r>
          </w:p>
        </w:tc>
        <w:tc>
          <w:tcPr>
            <w:tcW w:w="709" w:type="dxa"/>
            <w:tcBorders>
              <w:top w:val="nil"/>
              <w:left w:val="nil"/>
              <w:bottom w:val="single" w:sz="4" w:space="0" w:color="auto"/>
              <w:right w:val="single" w:sz="4" w:space="0" w:color="auto"/>
            </w:tcBorders>
            <w:vAlign w:val="center"/>
          </w:tcPr>
          <w:p w14:paraId="7DFF0D34" w14:textId="77777777" w:rsidR="00257392" w:rsidRDefault="00000000">
            <w:pPr>
              <w:suppressAutoHyphens w:val="0"/>
              <w:jc w:val="center"/>
            </w:pPr>
            <w:r>
              <w:t>Шт.</w:t>
            </w:r>
          </w:p>
        </w:tc>
        <w:tc>
          <w:tcPr>
            <w:tcW w:w="1417" w:type="dxa"/>
            <w:tcBorders>
              <w:top w:val="nil"/>
              <w:left w:val="nil"/>
              <w:bottom w:val="single" w:sz="4" w:space="0" w:color="auto"/>
              <w:right w:val="single" w:sz="4" w:space="0" w:color="auto"/>
            </w:tcBorders>
            <w:vAlign w:val="center"/>
          </w:tcPr>
          <w:p w14:paraId="3CAA90AE" w14:textId="2E63ADDA" w:rsidR="00257392" w:rsidRDefault="00257392">
            <w:pPr>
              <w:suppressAutoHyphens w:val="0"/>
              <w:jc w:val="right"/>
            </w:pPr>
          </w:p>
        </w:tc>
        <w:tc>
          <w:tcPr>
            <w:tcW w:w="1560" w:type="dxa"/>
            <w:tcBorders>
              <w:top w:val="nil"/>
              <w:left w:val="nil"/>
              <w:bottom w:val="single" w:sz="4" w:space="0" w:color="auto"/>
              <w:right w:val="single" w:sz="8" w:space="0" w:color="auto"/>
            </w:tcBorders>
            <w:vAlign w:val="center"/>
          </w:tcPr>
          <w:p w14:paraId="767D48BC" w14:textId="4111593D" w:rsidR="00257392" w:rsidRDefault="00257392">
            <w:pPr>
              <w:suppressAutoHyphens w:val="0"/>
              <w:jc w:val="right"/>
            </w:pPr>
          </w:p>
        </w:tc>
      </w:tr>
      <w:tr w:rsidR="00257392" w14:paraId="102D822F" w14:textId="77777777">
        <w:trPr>
          <w:trHeight w:val="420"/>
        </w:trPr>
        <w:tc>
          <w:tcPr>
            <w:tcW w:w="5402" w:type="dxa"/>
            <w:tcBorders>
              <w:top w:val="nil"/>
              <w:left w:val="single" w:sz="8" w:space="0" w:color="auto"/>
              <w:bottom w:val="single" w:sz="4" w:space="0" w:color="auto"/>
              <w:right w:val="single" w:sz="4" w:space="0" w:color="auto"/>
            </w:tcBorders>
          </w:tcPr>
          <w:p w14:paraId="54D79C2C" w14:textId="77777777" w:rsidR="00257392" w:rsidRDefault="00000000">
            <w:pPr>
              <w:suppressAutoHyphens w:val="0"/>
            </w:pPr>
            <w:r>
              <w:t>Коннектор RJ-45 универсальный</w:t>
            </w:r>
          </w:p>
        </w:tc>
        <w:tc>
          <w:tcPr>
            <w:tcW w:w="992" w:type="dxa"/>
            <w:tcBorders>
              <w:top w:val="nil"/>
              <w:left w:val="nil"/>
              <w:bottom w:val="single" w:sz="4" w:space="0" w:color="auto"/>
              <w:right w:val="single" w:sz="4" w:space="0" w:color="auto"/>
            </w:tcBorders>
            <w:vAlign w:val="center"/>
          </w:tcPr>
          <w:p w14:paraId="6E8F3439" w14:textId="77777777" w:rsidR="00257392" w:rsidRDefault="00000000">
            <w:pPr>
              <w:suppressAutoHyphens w:val="0"/>
              <w:jc w:val="center"/>
            </w:pPr>
            <w:r>
              <w:t>64</w:t>
            </w:r>
          </w:p>
        </w:tc>
        <w:tc>
          <w:tcPr>
            <w:tcW w:w="709" w:type="dxa"/>
            <w:tcBorders>
              <w:top w:val="nil"/>
              <w:left w:val="nil"/>
              <w:bottom w:val="single" w:sz="4" w:space="0" w:color="auto"/>
              <w:right w:val="single" w:sz="4" w:space="0" w:color="auto"/>
            </w:tcBorders>
            <w:vAlign w:val="center"/>
          </w:tcPr>
          <w:p w14:paraId="06D372A9" w14:textId="77777777" w:rsidR="00257392" w:rsidRDefault="00000000">
            <w:pPr>
              <w:suppressAutoHyphens w:val="0"/>
              <w:jc w:val="center"/>
            </w:pPr>
            <w:r>
              <w:t>Шт.</w:t>
            </w:r>
          </w:p>
        </w:tc>
        <w:tc>
          <w:tcPr>
            <w:tcW w:w="1417" w:type="dxa"/>
            <w:tcBorders>
              <w:top w:val="nil"/>
              <w:left w:val="nil"/>
              <w:bottom w:val="single" w:sz="4" w:space="0" w:color="auto"/>
              <w:right w:val="single" w:sz="4" w:space="0" w:color="auto"/>
            </w:tcBorders>
            <w:vAlign w:val="center"/>
          </w:tcPr>
          <w:p w14:paraId="78E26BEC" w14:textId="51995938" w:rsidR="00257392" w:rsidRDefault="00257392">
            <w:pPr>
              <w:suppressAutoHyphens w:val="0"/>
              <w:jc w:val="right"/>
            </w:pPr>
          </w:p>
        </w:tc>
        <w:tc>
          <w:tcPr>
            <w:tcW w:w="1560" w:type="dxa"/>
            <w:tcBorders>
              <w:top w:val="nil"/>
              <w:left w:val="nil"/>
              <w:bottom w:val="single" w:sz="4" w:space="0" w:color="auto"/>
              <w:right w:val="single" w:sz="8" w:space="0" w:color="auto"/>
            </w:tcBorders>
            <w:vAlign w:val="center"/>
          </w:tcPr>
          <w:p w14:paraId="21533539" w14:textId="03008DF1" w:rsidR="00257392" w:rsidRDefault="00257392">
            <w:pPr>
              <w:suppressAutoHyphens w:val="0"/>
              <w:jc w:val="right"/>
            </w:pPr>
          </w:p>
        </w:tc>
      </w:tr>
      <w:tr w:rsidR="00257392" w14:paraId="7A43AA03" w14:textId="77777777">
        <w:trPr>
          <w:trHeight w:val="420"/>
        </w:trPr>
        <w:tc>
          <w:tcPr>
            <w:tcW w:w="5402" w:type="dxa"/>
            <w:tcBorders>
              <w:top w:val="nil"/>
              <w:left w:val="single" w:sz="8" w:space="0" w:color="auto"/>
              <w:bottom w:val="single" w:sz="4" w:space="0" w:color="auto"/>
              <w:right w:val="single" w:sz="4" w:space="0" w:color="auto"/>
            </w:tcBorders>
          </w:tcPr>
          <w:p w14:paraId="3CE7FA93" w14:textId="77777777" w:rsidR="00257392" w:rsidRDefault="00000000">
            <w:pPr>
              <w:suppressAutoHyphens w:val="0"/>
            </w:pPr>
            <w:r>
              <w:t>Труба гофрированная, легкая с протяжкой, цвет серый ППЛ гибкая внутряная  20-25мм (100м.)</w:t>
            </w:r>
          </w:p>
        </w:tc>
        <w:tc>
          <w:tcPr>
            <w:tcW w:w="992" w:type="dxa"/>
            <w:tcBorders>
              <w:top w:val="nil"/>
              <w:left w:val="nil"/>
              <w:bottom w:val="single" w:sz="4" w:space="0" w:color="auto"/>
              <w:right w:val="single" w:sz="4" w:space="0" w:color="auto"/>
            </w:tcBorders>
            <w:vAlign w:val="center"/>
          </w:tcPr>
          <w:p w14:paraId="2A84A768" w14:textId="77777777" w:rsidR="00257392" w:rsidRDefault="00000000">
            <w:pPr>
              <w:suppressAutoHyphens w:val="0"/>
              <w:jc w:val="center"/>
            </w:pPr>
            <w:r>
              <w:t>1750</w:t>
            </w:r>
          </w:p>
        </w:tc>
        <w:tc>
          <w:tcPr>
            <w:tcW w:w="709" w:type="dxa"/>
            <w:tcBorders>
              <w:top w:val="nil"/>
              <w:left w:val="nil"/>
              <w:bottom w:val="single" w:sz="4" w:space="0" w:color="auto"/>
              <w:right w:val="single" w:sz="4" w:space="0" w:color="auto"/>
            </w:tcBorders>
            <w:vAlign w:val="center"/>
          </w:tcPr>
          <w:p w14:paraId="3E16F7A1" w14:textId="77777777" w:rsidR="00257392" w:rsidRDefault="00000000">
            <w:pPr>
              <w:suppressAutoHyphens w:val="0"/>
              <w:jc w:val="center"/>
            </w:pPr>
            <w:r>
              <w:t>Шт.</w:t>
            </w:r>
          </w:p>
        </w:tc>
        <w:tc>
          <w:tcPr>
            <w:tcW w:w="1417" w:type="dxa"/>
            <w:tcBorders>
              <w:top w:val="nil"/>
              <w:left w:val="nil"/>
              <w:bottom w:val="single" w:sz="4" w:space="0" w:color="auto"/>
              <w:right w:val="single" w:sz="4" w:space="0" w:color="auto"/>
            </w:tcBorders>
            <w:vAlign w:val="center"/>
          </w:tcPr>
          <w:p w14:paraId="1226B3D5" w14:textId="47520CCC" w:rsidR="00257392" w:rsidRDefault="00257392">
            <w:pPr>
              <w:suppressAutoHyphens w:val="0"/>
              <w:jc w:val="right"/>
            </w:pPr>
          </w:p>
        </w:tc>
        <w:tc>
          <w:tcPr>
            <w:tcW w:w="1560" w:type="dxa"/>
            <w:tcBorders>
              <w:top w:val="nil"/>
              <w:left w:val="nil"/>
              <w:bottom w:val="single" w:sz="4" w:space="0" w:color="auto"/>
              <w:right w:val="single" w:sz="8" w:space="0" w:color="auto"/>
            </w:tcBorders>
            <w:vAlign w:val="center"/>
          </w:tcPr>
          <w:p w14:paraId="71CDABC5" w14:textId="31C1DB6F" w:rsidR="00257392" w:rsidRDefault="00257392">
            <w:pPr>
              <w:suppressAutoHyphens w:val="0"/>
              <w:jc w:val="right"/>
            </w:pPr>
          </w:p>
        </w:tc>
      </w:tr>
      <w:tr w:rsidR="00257392" w14:paraId="1F5DB472" w14:textId="77777777">
        <w:trPr>
          <w:trHeight w:val="420"/>
        </w:trPr>
        <w:tc>
          <w:tcPr>
            <w:tcW w:w="5402" w:type="dxa"/>
            <w:tcBorders>
              <w:top w:val="nil"/>
              <w:left w:val="single" w:sz="8" w:space="0" w:color="auto"/>
              <w:bottom w:val="single" w:sz="4" w:space="0" w:color="auto"/>
              <w:right w:val="single" w:sz="4" w:space="0" w:color="auto"/>
            </w:tcBorders>
          </w:tcPr>
          <w:p w14:paraId="10DE2243" w14:textId="77777777" w:rsidR="00257392" w:rsidRDefault="00000000">
            <w:pPr>
              <w:suppressAutoHyphens w:val="0"/>
            </w:pPr>
            <w:r>
              <w:t>Кабель канал 40х25мм белый</w:t>
            </w:r>
          </w:p>
        </w:tc>
        <w:tc>
          <w:tcPr>
            <w:tcW w:w="992" w:type="dxa"/>
            <w:tcBorders>
              <w:top w:val="nil"/>
              <w:left w:val="nil"/>
              <w:bottom w:val="single" w:sz="4" w:space="0" w:color="auto"/>
              <w:right w:val="single" w:sz="4" w:space="0" w:color="auto"/>
            </w:tcBorders>
            <w:vAlign w:val="center"/>
          </w:tcPr>
          <w:p w14:paraId="34D530D8" w14:textId="77777777" w:rsidR="00257392" w:rsidRDefault="00000000">
            <w:pPr>
              <w:suppressAutoHyphens w:val="0"/>
              <w:jc w:val="center"/>
            </w:pPr>
            <w:r>
              <w:t>20</w:t>
            </w:r>
          </w:p>
        </w:tc>
        <w:tc>
          <w:tcPr>
            <w:tcW w:w="709" w:type="dxa"/>
            <w:tcBorders>
              <w:top w:val="nil"/>
              <w:left w:val="nil"/>
              <w:bottom w:val="single" w:sz="4" w:space="0" w:color="auto"/>
              <w:right w:val="single" w:sz="4" w:space="0" w:color="auto"/>
            </w:tcBorders>
            <w:vAlign w:val="center"/>
          </w:tcPr>
          <w:p w14:paraId="71BF9366" w14:textId="77777777" w:rsidR="00257392" w:rsidRDefault="00000000">
            <w:pPr>
              <w:suppressAutoHyphens w:val="0"/>
              <w:jc w:val="center"/>
            </w:pPr>
            <w:r>
              <w:t>М.</w:t>
            </w:r>
          </w:p>
        </w:tc>
        <w:tc>
          <w:tcPr>
            <w:tcW w:w="1417" w:type="dxa"/>
            <w:tcBorders>
              <w:top w:val="nil"/>
              <w:left w:val="nil"/>
              <w:bottom w:val="single" w:sz="4" w:space="0" w:color="auto"/>
              <w:right w:val="single" w:sz="4" w:space="0" w:color="auto"/>
            </w:tcBorders>
            <w:vAlign w:val="center"/>
          </w:tcPr>
          <w:p w14:paraId="5D86B474" w14:textId="750BFC53" w:rsidR="00257392" w:rsidRDefault="00257392">
            <w:pPr>
              <w:suppressAutoHyphens w:val="0"/>
              <w:jc w:val="right"/>
            </w:pPr>
          </w:p>
        </w:tc>
        <w:tc>
          <w:tcPr>
            <w:tcW w:w="1560" w:type="dxa"/>
            <w:tcBorders>
              <w:top w:val="nil"/>
              <w:left w:val="nil"/>
              <w:bottom w:val="single" w:sz="4" w:space="0" w:color="auto"/>
              <w:right w:val="single" w:sz="8" w:space="0" w:color="auto"/>
            </w:tcBorders>
            <w:vAlign w:val="center"/>
          </w:tcPr>
          <w:p w14:paraId="13C59E7C" w14:textId="67DBF589" w:rsidR="00257392" w:rsidRDefault="00257392">
            <w:pPr>
              <w:suppressAutoHyphens w:val="0"/>
              <w:jc w:val="right"/>
            </w:pPr>
          </w:p>
        </w:tc>
      </w:tr>
      <w:tr w:rsidR="00257392" w14:paraId="4859143C" w14:textId="77777777">
        <w:trPr>
          <w:trHeight w:val="435"/>
        </w:trPr>
        <w:tc>
          <w:tcPr>
            <w:tcW w:w="8520" w:type="dxa"/>
            <w:gridSpan w:val="4"/>
            <w:tcBorders>
              <w:top w:val="single" w:sz="4" w:space="0" w:color="auto"/>
              <w:left w:val="single" w:sz="8" w:space="0" w:color="auto"/>
              <w:bottom w:val="single" w:sz="8" w:space="0" w:color="auto"/>
              <w:right w:val="single" w:sz="4" w:space="0" w:color="000000"/>
            </w:tcBorders>
          </w:tcPr>
          <w:p w14:paraId="68E03222" w14:textId="77777777" w:rsidR="00257392" w:rsidRDefault="00000000">
            <w:pPr>
              <w:suppressAutoHyphens w:val="0"/>
              <w:rPr>
                <w:b/>
              </w:rPr>
            </w:pPr>
            <w:r>
              <w:rPr>
                <w:b/>
              </w:rPr>
              <w:t>ИТОГО:</w:t>
            </w:r>
          </w:p>
        </w:tc>
        <w:tc>
          <w:tcPr>
            <w:tcW w:w="1560" w:type="dxa"/>
            <w:tcBorders>
              <w:top w:val="nil"/>
              <w:left w:val="nil"/>
              <w:bottom w:val="single" w:sz="8" w:space="0" w:color="auto"/>
              <w:right w:val="single" w:sz="8" w:space="0" w:color="auto"/>
            </w:tcBorders>
            <w:vAlign w:val="center"/>
          </w:tcPr>
          <w:p w14:paraId="7BF02F72" w14:textId="5180BF13" w:rsidR="00257392" w:rsidRDefault="00257392">
            <w:pPr>
              <w:suppressAutoHyphens w:val="0"/>
              <w:jc w:val="right"/>
              <w:rPr>
                <w:b/>
              </w:rPr>
            </w:pPr>
          </w:p>
        </w:tc>
      </w:tr>
      <w:tr w:rsidR="00257392" w14:paraId="2FE6748A" w14:textId="77777777">
        <w:trPr>
          <w:trHeight w:val="420"/>
        </w:trPr>
        <w:tc>
          <w:tcPr>
            <w:tcW w:w="10080" w:type="dxa"/>
            <w:gridSpan w:val="5"/>
            <w:tcBorders>
              <w:top w:val="nil"/>
              <w:left w:val="single" w:sz="8" w:space="0" w:color="auto"/>
              <w:bottom w:val="single" w:sz="4" w:space="0" w:color="auto"/>
              <w:right w:val="single" w:sz="8" w:space="0" w:color="auto"/>
            </w:tcBorders>
          </w:tcPr>
          <w:p w14:paraId="1C6A2A53" w14:textId="77777777" w:rsidR="00257392" w:rsidRDefault="00000000">
            <w:pPr>
              <w:suppressAutoHyphens w:val="0"/>
              <w:jc w:val="center"/>
              <w:rPr>
                <w:b/>
              </w:rPr>
            </w:pPr>
            <w:r>
              <w:rPr>
                <w:b/>
              </w:rPr>
              <w:t>Расходные материалы</w:t>
            </w:r>
          </w:p>
        </w:tc>
      </w:tr>
      <w:tr w:rsidR="00257392" w14:paraId="51AC23B4" w14:textId="77777777">
        <w:trPr>
          <w:trHeight w:val="420"/>
        </w:trPr>
        <w:tc>
          <w:tcPr>
            <w:tcW w:w="5402" w:type="dxa"/>
            <w:tcBorders>
              <w:top w:val="nil"/>
              <w:left w:val="single" w:sz="8" w:space="0" w:color="auto"/>
              <w:bottom w:val="single" w:sz="4" w:space="0" w:color="auto"/>
              <w:right w:val="single" w:sz="4" w:space="0" w:color="auto"/>
            </w:tcBorders>
          </w:tcPr>
          <w:p w14:paraId="3711A96D" w14:textId="77777777" w:rsidR="00257392" w:rsidRDefault="00000000">
            <w:pPr>
              <w:suppressAutoHyphens w:val="0"/>
            </w:pPr>
            <w:r>
              <w:t>Бирка</w:t>
            </w:r>
          </w:p>
        </w:tc>
        <w:tc>
          <w:tcPr>
            <w:tcW w:w="992" w:type="dxa"/>
            <w:tcBorders>
              <w:top w:val="nil"/>
              <w:left w:val="nil"/>
              <w:bottom w:val="single" w:sz="4" w:space="0" w:color="auto"/>
              <w:right w:val="single" w:sz="4" w:space="0" w:color="auto"/>
            </w:tcBorders>
            <w:vAlign w:val="center"/>
          </w:tcPr>
          <w:p w14:paraId="3B9D8587" w14:textId="77777777" w:rsidR="00257392" w:rsidRDefault="00000000">
            <w:pPr>
              <w:suppressAutoHyphens w:val="0"/>
              <w:jc w:val="center"/>
            </w:pPr>
            <w:r>
              <w:t>64</w:t>
            </w:r>
          </w:p>
        </w:tc>
        <w:tc>
          <w:tcPr>
            <w:tcW w:w="709" w:type="dxa"/>
            <w:tcBorders>
              <w:top w:val="nil"/>
              <w:left w:val="nil"/>
              <w:bottom w:val="single" w:sz="4" w:space="0" w:color="auto"/>
              <w:right w:val="single" w:sz="4" w:space="0" w:color="auto"/>
            </w:tcBorders>
            <w:vAlign w:val="center"/>
          </w:tcPr>
          <w:p w14:paraId="25185819" w14:textId="77777777" w:rsidR="00257392" w:rsidRDefault="00000000">
            <w:pPr>
              <w:suppressAutoHyphens w:val="0"/>
              <w:jc w:val="center"/>
            </w:pPr>
            <w:r>
              <w:t>Шт.</w:t>
            </w:r>
          </w:p>
        </w:tc>
        <w:tc>
          <w:tcPr>
            <w:tcW w:w="1417" w:type="dxa"/>
            <w:tcBorders>
              <w:top w:val="nil"/>
              <w:left w:val="nil"/>
              <w:bottom w:val="single" w:sz="4" w:space="0" w:color="auto"/>
              <w:right w:val="single" w:sz="4" w:space="0" w:color="auto"/>
            </w:tcBorders>
            <w:vAlign w:val="bottom"/>
          </w:tcPr>
          <w:p w14:paraId="31F87892" w14:textId="26BA3B46" w:rsidR="00257392" w:rsidRDefault="00257392">
            <w:pPr>
              <w:suppressAutoHyphens w:val="0"/>
              <w:jc w:val="right"/>
            </w:pPr>
          </w:p>
        </w:tc>
        <w:tc>
          <w:tcPr>
            <w:tcW w:w="1560" w:type="dxa"/>
            <w:tcBorders>
              <w:top w:val="nil"/>
              <w:left w:val="nil"/>
              <w:bottom w:val="single" w:sz="4" w:space="0" w:color="auto"/>
              <w:right w:val="single" w:sz="8" w:space="0" w:color="auto"/>
            </w:tcBorders>
            <w:vAlign w:val="center"/>
          </w:tcPr>
          <w:p w14:paraId="24364970" w14:textId="532F2327" w:rsidR="00257392" w:rsidRDefault="00257392">
            <w:pPr>
              <w:suppressAutoHyphens w:val="0"/>
              <w:jc w:val="right"/>
            </w:pPr>
          </w:p>
        </w:tc>
      </w:tr>
      <w:tr w:rsidR="00257392" w14:paraId="1DC14C8E" w14:textId="77777777">
        <w:trPr>
          <w:trHeight w:val="420"/>
        </w:trPr>
        <w:tc>
          <w:tcPr>
            <w:tcW w:w="5402" w:type="dxa"/>
            <w:tcBorders>
              <w:top w:val="nil"/>
              <w:left w:val="single" w:sz="8" w:space="0" w:color="auto"/>
              <w:bottom w:val="single" w:sz="4" w:space="0" w:color="auto"/>
              <w:right w:val="single" w:sz="4" w:space="0" w:color="auto"/>
            </w:tcBorders>
          </w:tcPr>
          <w:p w14:paraId="53E29E4F" w14:textId="77777777" w:rsidR="00257392" w:rsidRDefault="00000000">
            <w:pPr>
              <w:suppressAutoHyphens w:val="0"/>
            </w:pPr>
            <w:r>
              <w:t xml:space="preserve">Стяжки (для бирок) </w:t>
            </w:r>
          </w:p>
        </w:tc>
        <w:tc>
          <w:tcPr>
            <w:tcW w:w="992" w:type="dxa"/>
            <w:tcBorders>
              <w:top w:val="nil"/>
              <w:left w:val="nil"/>
              <w:bottom w:val="single" w:sz="4" w:space="0" w:color="auto"/>
              <w:right w:val="single" w:sz="4" w:space="0" w:color="auto"/>
            </w:tcBorders>
            <w:vAlign w:val="center"/>
          </w:tcPr>
          <w:p w14:paraId="37E02872" w14:textId="77777777" w:rsidR="00257392" w:rsidRDefault="00000000">
            <w:pPr>
              <w:suppressAutoHyphens w:val="0"/>
              <w:jc w:val="center"/>
            </w:pPr>
            <w:r>
              <w:t>64</w:t>
            </w:r>
          </w:p>
        </w:tc>
        <w:tc>
          <w:tcPr>
            <w:tcW w:w="709" w:type="dxa"/>
            <w:tcBorders>
              <w:top w:val="nil"/>
              <w:left w:val="nil"/>
              <w:bottom w:val="single" w:sz="4" w:space="0" w:color="auto"/>
              <w:right w:val="single" w:sz="4" w:space="0" w:color="auto"/>
            </w:tcBorders>
            <w:vAlign w:val="center"/>
          </w:tcPr>
          <w:p w14:paraId="2D7C7EE6" w14:textId="77777777" w:rsidR="00257392" w:rsidRDefault="00000000">
            <w:pPr>
              <w:suppressAutoHyphens w:val="0"/>
              <w:jc w:val="center"/>
            </w:pPr>
            <w:r>
              <w:t>Шт.</w:t>
            </w:r>
          </w:p>
        </w:tc>
        <w:tc>
          <w:tcPr>
            <w:tcW w:w="1417" w:type="dxa"/>
            <w:tcBorders>
              <w:top w:val="nil"/>
              <w:left w:val="nil"/>
              <w:bottom w:val="single" w:sz="4" w:space="0" w:color="auto"/>
              <w:right w:val="single" w:sz="4" w:space="0" w:color="auto"/>
            </w:tcBorders>
            <w:vAlign w:val="bottom"/>
          </w:tcPr>
          <w:p w14:paraId="1C1CFD19" w14:textId="04BB17F2" w:rsidR="00257392" w:rsidRDefault="00000000">
            <w:pPr>
              <w:suppressAutoHyphens w:val="0"/>
              <w:jc w:val="right"/>
            </w:pPr>
            <w:r>
              <w:t>0</w:t>
            </w:r>
          </w:p>
        </w:tc>
        <w:tc>
          <w:tcPr>
            <w:tcW w:w="1560" w:type="dxa"/>
            <w:tcBorders>
              <w:top w:val="nil"/>
              <w:left w:val="nil"/>
              <w:bottom w:val="single" w:sz="4" w:space="0" w:color="auto"/>
              <w:right w:val="single" w:sz="8" w:space="0" w:color="auto"/>
            </w:tcBorders>
            <w:vAlign w:val="center"/>
          </w:tcPr>
          <w:p w14:paraId="1F265CC2" w14:textId="5264748C" w:rsidR="00257392" w:rsidRDefault="00257392">
            <w:pPr>
              <w:suppressAutoHyphens w:val="0"/>
              <w:jc w:val="right"/>
            </w:pPr>
          </w:p>
        </w:tc>
      </w:tr>
      <w:tr w:rsidR="00257392" w14:paraId="1DD19FFC" w14:textId="77777777">
        <w:trPr>
          <w:trHeight w:val="420"/>
        </w:trPr>
        <w:tc>
          <w:tcPr>
            <w:tcW w:w="5402" w:type="dxa"/>
            <w:tcBorders>
              <w:top w:val="nil"/>
              <w:left w:val="single" w:sz="8" w:space="0" w:color="auto"/>
              <w:bottom w:val="single" w:sz="4" w:space="0" w:color="auto"/>
              <w:right w:val="single" w:sz="4" w:space="0" w:color="auto"/>
            </w:tcBorders>
          </w:tcPr>
          <w:p w14:paraId="1BA2A168" w14:textId="77777777" w:rsidR="00257392" w:rsidRDefault="00000000">
            <w:pPr>
              <w:suppressAutoHyphens w:val="0"/>
            </w:pPr>
            <w:r>
              <w:t>Стяжки (100 шт)</w:t>
            </w:r>
          </w:p>
        </w:tc>
        <w:tc>
          <w:tcPr>
            <w:tcW w:w="992" w:type="dxa"/>
            <w:tcBorders>
              <w:top w:val="nil"/>
              <w:left w:val="nil"/>
              <w:bottom w:val="single" w:sz="4" w:space="0" w:color="auto"/>
              <w:right w:val="single" w:sz="4" w:space="0" w:color="auto"/>
            </w:tcBorders>
            <w:vAlign w:val="center"/>
          </w:tcPr>
          <w:p w14:paraId="4916C0A3" w14:textId="77777777" w:rsidR="00257392" w:rsidRDefault="00000000">
            <w:pPr>
              <w:suppressAutoHyphens w:val="0"/>
              <w:jc w:val="center"/>
            </w:pPr>
            <w:r>
              <w:t>6</w:t>
            </w:r>
          </w:p>
        </w:tc>
        <w:tc>
          <w:tcPr>
            <w:tcW w:w="709" w:type="dxa"/>
            <w:tcBorders>
              <w:top w:val="nil"/>
              <w:left w:val="nil"/>
              <w:bottom w:val="single" w:sz="4" w:space="0" w:color="auto"/>
              <w:right w:val="single" w:sz="4" w:space="0" w:color="auto"/>
            </w:tcBorders>
            <w:vAlign w:val="center"/>
          </w:tcPr>
          <w:p w14:paraId="08E90D5A" w14:textId="77777777" w:rsidR="00257392" w:rsidRDefault="00000000">
            <w:pPr>
              <w:suppressAutoHyphens w:val="0"/>
              <w:jc w:val="center"/>
            </w:pPr>
            <w:r>
              <w:t>Уп.</w:t>
            </w:r>
          </w:p>
        </w:tc>
        <w:tc>
          <w:tcPr>
            <w:tcW w:w="1417" w:type="dxa"/>
            <w:tcBorders>
              <w:top w:val="nil"/>
              <w:left w:val="nil"/>
              <w:bottom w:val="single" w:sz="4" w:space="0" w:color="auto"/>
              <w:right w:val="single" w:sz="4" w:space="0" w:color="auto"/>
            </w:tcBorders>
            <w:vAlign w:val="bottom"/>
          </w:tcPr>
          <w:p w14:paraId="6FB1EAE4" w14:textId="18924608" w:rsidR="00257392" w:rsidRDefault="00257392">
            <w:pPr>
              <w:suppressAutoHyphens w:val="0"/>
              <w:jc w:val="right"/>
            </w:pPr>
          </w:p>
        </w:tc>
        <w:tc>
          <w:tcPr>
            <w:tcW w:w="1560" w:type="dxa"/>
            <w:tcBorders>
              <w:top w:val="nil"/>
              <w:left w:val="nil"/>
              <w:bottom w:val="single" w:sz="4" w:space="0" w:color="auto"/>
              <w:right w:val="single" w:sz="8" w:space="0" w:color="auto"/>
            </w:tcBorders>
            <w:vAlign w:val="center"/>
          </w:tcPr>
          <w:p w14:paraId="178D2BAF" w14:textId="72D7EF7B" w:rsidR="00257392" w:rsidRDefault="00257392">
            <w:pPr>
              <w:suppressAutoHyphens w:val="0"/>
              <w:jc w:val="right"/>
            </w:pPr>
          </w:p>
        </w:tc>
      </w:tr>
      <w:tr w:rsidR="00257392" w14:paraId="5964EE99" w14:textId="77777777">
        <w:trPr>
          <w:trHeight w:val="420"/>
        </w:trPr>
        <w:tc>
          <w:tcPr>
            <w:tcW w:w="5402" w:type="dxa"/>
            <w:tcBorders>
              <w:top w:val="nil"/>
              <w:left w:val="single" w:sz="8" w:space="0" w:color="auto"/>
              <w:bottom w:val="single" w:sz="4" w:space="0" w:color="auto"/>
              <w:right w:val="single" w:sz="4" w:space="0" w:color="auto"/>
            </w:tcBorders>
          </w:tcPr>
          <w:p w14:paraId="0DF33DFF" w14:textId="77777777" w:rsidR="00257392" w:rsidRDefault="00000000">
            <w:pPr>
              <w:suppressAutoHyphens w:val="0"/>
            </w:pPr>
            <w:r>
              <w:t>Изолента</w:t>
            </w:r>
          </w:p>
        </w:tc>
        <w:tc>
          <w:tcPr>
            <w:tcW w:w="992" w:type="dxa"/>
            <w:tcBorders>
              <w:top w:val="nil"/>
              <w:left w:val="nil"/>
              <w:bottom w:val="single" w:sz="4" w:space="0" w:color="auto"/>
              <w:right w:val="single" w:sz="4" w:space="0" w:color="auto"/>
            </w:tcBorders>
            <w:vAlign w:val="center"/>
          </w:tcPr>
          <w:p w14:paraId="479E22FF" w14:textId="77777777" w:rsidR="00257392" w:rsidRDefault="00000000">
            <w:pPr>
              <w:suppressAutoHyphens w:val="0"/>
              <w:jc w:val="center"/>
            </w:pPr>
            <w:r>
              <w:t>8</w:t>
            </w:r>
          </w:p>
        </w:tc>
        <w:tc>
          <w:tcPr>
            <w:tcW w:w="709" w:type="dxa"/>
            <w:tcBorders>
              <w:top w:val="nil"/>
              <w:left w:val="nil"/>
              <w:bottom w:val="single" w:sz="4" w:space="0" w:color="auto"/>
              <w:right w:val="single" w:sz="4" w:space="0" w:color="auto"/>
            </w:tcBorders>
            <w:vAlign w:val="center"/>
          </w:tcPr>
          <w:p w14:paraId="18B175CB" w14:textId="77777777" w:rsidR="00257392" w:rsidRDefault="00000000">
            <w:pPr>
              <w:suppressAutoHyphens w:val="0"/>
              <w:jc w:val="center"/>
            </w:pPr>
            <w:r>
              <w:t>Шт.</w:t>
            </w:r>
          </w:p>
        </w:tc>
        <w:tc>
          <w:tcPr>
            <w:tcW w:w="1417" w:type="dxa"/>
            <w:tcBorders>
              <w:top w:val="nil"/>
              <w:left w:val="nil"/>
              <w:bottom w:val="single" w:sz="4" w:space="0" w:color="auto"/>
              <w:right w:val="single" w:sz="4" w:space="0" w:color="auto"/>
            </w:tcBorders>
            <w:vAlign w:val="bottom"/>
          </w:tcPr>
          <w:p w14:paraId="6B00A876" w14:textId="3E954D57" w:rsidR="00257392" w:rsidRDefault="00257392">
            <w:pPr>
              <w:suppressAutoHyphens w:val="0"/>
              <w:jc w:val="right"/>
            </w:pPr>
          </w:p>
        </w:tc>
        <w:tc>
          <w:tcPr>
            <w:tcW w:w="1560" w:type="dxa"/>
            <w:tcBorders>
              <w:top w:val="nil"/>
              <w:left w:val="nil"/>
              <w:bottom w:val="single" w:sz="4" w:space="0" w:color="auto"/>
              <w:right w:val="single" w:sz="8" w:space="0" w:color="auto"/>
            </w:tcBorders>
            <w:vAlign w:val="center"/>
          </w:tcPr>
          <w:p w14:paraId="134BAE28" w14:textId="610B2C9B" w:rsidR="00257392" w:rsidRDefault="00257392">
            <w:pPr>
              <w:suppressAutoHyphens w:val="0"/>
              <w:jc w:val="right"/>
            </w:pPr>
          </w:p>
        </w:tc>
      </w:tr>
      <w:tr w:rsidR="00257392" w14:paraId="535B5E08" w14:textId="77777777">
        <w:trPr>
          <w:trHeight w:val="420"/>
        </w:trPr>
        <w:tc>
          <w:tcPr>
            <w:tcW w:w="5402" w:type="dxa"/>
            <w:tcBorders>
              <w:top w:val="nil"/>
              <w:left w:val="single" w:sz="8" w:space="0" w:color="auto"/>
              <w:bottom w:val="single" w:sz="4" w:space="0" w:color="auto"/>
              <w:right w:val="single" w:sz="4" w:space="0" w:color="auto"/>
            </w:tcBorders>
          </w:tcPr>
          <w:p w14:paraId="10225B05" w14:textId="77777777" w:rsidR="00257392" w:rsidRDefault="00000000">
            <w:pPr>
              <w:suppressAutoHyphens w:val="0"/>
            </w:pPr>
            <w:r>
              <w:t>Гвозди под ТУЮ</w:t>
            </w:r>
          </w:p>
        </w:tc>
        <w:tc>
          <w:tcPr>
            <w:tcW w:w="992" w:type="dxa"/>
            <w:tcBorders>
              <w:top w:val="nil"/>
              <w:left w:val="nil"/>
              <w:bottom w:val="single" w:sz="4" w:space="0" w:color="auto"/>
              <w:right w:val="single" w:sz="4" w:space="0" w:color="auto"/>
            </w:tcBorders>
            <w:vAlign w:val="center"/>
          </w:tcPr>
          <w:p w14:paraId="110A96D3" w14:textId="77777777" w:rsidR="00257392" w:rsidRDefault="00000000">
            <w:pPr>
              <w:suppressAutoHyphens w:val="0"/>
              <w:jc w:val="center"/>
            </w:pPr>
            <w:r>
              <w:t>2191</w:t>
            </w:r>
          </w:p>
        </w:tc>
        <w:tc>
          <w:tcPr>
            <w:tcW w:w="709" w:type="dxa"/>
            <w:tcBorders>
              <w:top w:val="nil"/>
              <w:left w:val="nil"/>
              <w:bottom w:val="single" w:sz="4" w:space="0" w:color="auto"/>
              <w:right w:val="single" w:sz="4" w:space="0" w:color="auto"/>
            </w:tcBorders>
            <w:vAlign w:val="center"/>
          </w:tcPr>
          <w:p w14:paraId="5E48E57B" w14:textId="77777777" w:rsidR="00257392" w:rsidRDefault="00000000">
            <w:pPr>
              <w:suppressAutoHyphens w:val="0"/>
              <w:jc w:val="center"/>
            </w:pPr>
            <w:r>
              <w:t>Шт.</w:t>
            </w:r>
          </w:p>
        </w:tc>
        <w:tc>
          <w:tcPr>
            <w:tcW w:w="1417" w:type="dxa"/>
            <w:tcBorders>
              <w:top w:val="nil"/>
              <w:left w:val="nil"/>
              <w:bottom w:val="single" w:sz="4" w:space="0" w:color="auto"/>
              <w:right w:val="single" w:sz="4" w:space="0" w:color="auto"/>
            </w:tcBorders>
            <w:vAlign w:val="bottom"/>
          </w:tcPr>
          <w:p w14:paraId="2D988ECE" w14:textId="00C4D16F" w:rsidR="00257392" w:rsidRDefault="00257392">
            <w:pPr>
              <w:suppressAutoHyphens w:val="0"/>
              <w:jc w:val="right"/>
            </w:pPr>
          </w:p>
        </w:tc>
        <w:tc>
          <w:tcPr>
            <w:tcW w:w="1560" w:type="dxa"/>
            <w:tcBorders>
              <w:top w:val="nil"/>
              <w:left w:val="nil"/>
              <w:bottom w:val="single" w:sz="4" w:space="0" w:color="auto"/>
              <w:right w:val="single" w:sz="8" w:space="0" w:color="auto"/>
            </w:tcBorders>
            <w:vAlign w:val="center"/>
          </w:tcPr>
          <w:p w14:paraId="50AB369F" w14:textId="19A34619" w:rsidR="00257392" w:rsidRDefault="00257392">
            <w:pPr>
              <w:suppressAutoHyphens w:val="0"/>
              <w:jc w:val="right"/>
            </w:pPr>
          </w:p>
        </w:tc>
      </w:tr>
      <w:tr w:rsidR="00257392" w14:paraId="456F404D" w14:textId="77777777">
        <w:trPr>
          <w:trHeight w:val="420"/>
        </w:trPr>
        <w:tc>
          <w:tcPr>
            <w:tcW w:w="5402" w:type="dxa"/>
            <w:tcBorders>
              <w:top w:val="nil"/>
              <w:left w:val="single" w:sz="8" w:space="0" w:color="auto"/>
              <w:bottom w:val="single" w:sz="4" w:space="0" w:color="auto"/>
              <w:right w:val="single" w:sz="4" w:space="0" w:color="auto"/>
            </w:tcBorders>
          </w:tcPr>
          <w:p w14:paraId="733344CD" w14:textId="77777777" w:rsidR="00257392" w:rsidRDefault="00000000">
            <w:pPr>
              <w:suppressAutoHyphens w:val="0"/>
            </w:pPr>
            <w:r>
              <w:t>Балон под ТУЮ</w:t>
            </w:r>
          </w:p>
        </w:tc>
        <w:tc>
          <w:tcPr>
            <w:tcW w:w="992" w:type="dxa"/>
            <w:tcBorders>
              <w:top w:val="nil"/>
              <w:left w:val="nil"/>
              <w:bottom w:val="single" w:sz="4" w:space="0" w:color="auto"/>
              <w:right w:val="single" w:sz="4" w:space="0" w:color="auto"/>
            </w:tcBorders>
            <w:vAlign w:val="center"/>
          </w:tcPr>
          <w:p w14:paraId="10E35BE5" w14:textId="77777777" w:rsidR="00257392" w:rsidRDefault="00000000">
            <w:pPr>
              <w:suppressAutoHyphens w:val="0"/>
              <w:jc w:val="center"/>
            </w:pPr>
            <w:r>
              <w:t>3</w:t>
            </w:r>
          </w:p>
        </w:tc>
        <w:tc>
          <w:tcPr>
            <w:tcW w:w="709" w:type="dxa"/>
            <w:tcBorders>
              <w:top w:val="nil"/>
              <w:left w:val="nil"/>
              <w:bottom w:val="single" w:sz="4" w:space="0" w:color="auto"/>
              <w:right w:val="single" w:sz="4" w:space="0" w:color="auto"/>
            </w:tcBorders>
            <w:vAlign w:val="center"/>
          </w:tcPr>
          <w:p w14:paraId="7D49178F" w14:textId="77777777" w:rsidR="00257392" w:rsidRDefault="00000000">
            <w:pPr>
              <w:suppressAutoHyphens w:val="0"/>
              <w:jc w:val="center"/>
            </w:pPr>
            <w:r>
              <w:t>Шт.</w:t>
            </w:r>
          </w:p>
        </w:tc>
        <w:tc>
          <w:tcPr>
            <w:tcW w:w="1417" w:type="dxa"/>
            <w:tcBorders>
              <w:top w:val="nil"/>
              <w:left w:val="nil"/>
              <w:bottom w:val="single" w:sz="4" w:space="0" w:color="auto"/>
              <w:right w:val="single" w:sz="4" w:space="0" w:color="auto"/>
            </w:tcBorders>
            <w:vAlign w:val="bottom"/>
          </w:tcPr>
          <w:p w14:paraId="7819D211" w14:textId="27C4FE75" w:rsidR="00257392" w:rsidRDefault="00257392">
            <w:pPr>
              <w:suppressAutoHyphens w:val="0"/>
              <w:jc w:val="right"/>
            </w:pPr>
          </w:p>
        </w:tc>
        <w:tc>
          <w:tcPr>
            <w:tcW w:w="1560" w:type="dxa"/>
            <w:tcBorders>
              <w:top w:val="nil"/>
              <w:left w:val="nil"/>
              <w:bottom w:val="single" w:sz="4" w:space="0" w:color="auto"/>
              <w:right w:val="single" w:sz="8" w:space="0" w:color="auto"/>
            </w:tcBorders>
            <w:vAlign w:val="center"/>
          </w:tcPr>
          <w:p w14:paraId="119CBF9A" w14:textId="797BD579" w:rsidR="00257392" w:rsidRDefault="00257392">
            <w:pPr>
              <w:suppressAutoHyphens w:val="0"/>
              <w:jc w:val="right"/>
            </w:pPr>
          </w:p>
        </w:tc>
      </w:tr>
      <w:tr w:rsidR="00257392" w14:paraId="43ED19E5" w14:textId="77777777">
        <w:trPr>
          <w:trHeight w:val="420"/>
        </w:trPr>
        <w:tc>
          <w:tcPr>
            <w:tcW w:w="5402" w:type="dxa"/>
            <w:tcBorders>
              <w:top w:val="nil"/>
              <w:left w:val="single" w:sz="8" w:space="0" w:color="auto"/>
              <w:bottom w:val="single" w:sz="4" w:space="0" w:color="auto"/>
              <w:right w:val="single" w:sz="4" w:space="0" w:color="auto"/>
            </w:tcBorders>
          </w:tcPr>
          <w:p w14:paraId="58029D24" w14:textId="77777777" w:rsidR="00257392" w:rsidRDefault="00000000">
            <w:pPr>
              <w:suppressAutoHyphens w:val="0"/>
            </w:pPr>
            <w:r>
              <w:t>Очиститель пены</w:t>
            </w:r>
          </w:p>
        </w:tc>
        <w:tc>
          <w:tcPr>
            <w:tcW w:w="992" w:type="dxa"/>
            <w:tcBorders>
              <w:top w:val="nil"/>
              <w:left w:val="nil"/>
              <w:bottom w:val="single" w:sz="4" w:space="0" w:color="auto"/>
              <w:right w:val="single" w:sz="4" w:space="0" w:color="auto"/>
            </w:tcBorders>
            <w:vAlign w:val="center"/>
          </w:tcPr>
          <w:p w14:paraId="77535FBE" w14:textId="77777777" w:rsidR="00257392" w:rsidRDefault="00000000">
            <w:pPr>
              <w:suppressAutoHyphens w:val="0"/>
              <w:jc w:val="center"/>
            </w:pPr>
            <w:r>
              <w:t>3</w:t>
            </w:r>
          </w:p>
        </w:tc>
        <w:tc>
          <w:tcPr>
            <w:tcW w:w="709" w:type="dxa"/>
            <w:tcBorders>
              <w:top w:val="nil"/>
              <w:left w:val="nil"/>
              <w:bottom w:val="single" w:sz="4" w:space="0" w:color="auto"/>
              <w:right w:val="single" w:sz="4" w:space="0" w:color="auto"/>
            </w:tcBorders>
            <w:vAlign w:val="center"/>
          </w:tcPr>
          <w:p w14:paraId="548CEAEB" w14:textId="77777777" w:rsidR="00257392" w:rsidRDefault="00000000">
            <w:pPr>
              <w:suppressAutoHyphens w:val="0"/>
              <w:jc w:val="center"/>
            </w:pPr>
            <w:r>
              <w:t>Шт.</w:t>
            </w:r>
          </w:p>
        </w:tc>
        <w:tc>
          <w:tcPr>
            <w:tcW w:w="1417" w:type="dxa"/>
            <w:tcBorders>
              <w:top w:val="nil"/>
              <w:left w:val="nil"/>
              <w:bottom w:val="single" w:sz="4" w:space="0" w:color="auto"/>
              <w:right w:val="single" w:sz="4" w:space="0" w:color="auto"/>
            </w:tcBorders>
            <w:vAlign w:val="bottom"/>
          </w:tcPr>
          <w:p w14:paraId="3D1D0C9E" w14:textId="4B629785" w:rsidR="00257392" w:rsidRDefault="00257392">
            <w:pPr>
              <w:suppressAutoHyphens w:val="0"/>
              <w:jc w:val="right"/>
            </w:pPr>
          </w:p>
        </w:tc>
        <w:tc>
          <w:tcPr>
            <w:tcW w:w="1560" w:type="dxa"/>
            <w:tcBorders>
              <w:top w:val="nil"/>
              <w:left w:val="nil"/>
              <w:bottom w:val="single" w:sz="4" w:space="0" w:color="auto"/>
              <w:right w:val="single" w:sz="8" w:space="0" w:color="auto"/>
            </w:tcBorders>
            <w:vAlign w:val="center"/>
          </w:tcPr>
          <w:p w14:paraId="1E79DBAC" w14:textId="1EB97FDD" w:rsidR="00257392" w:rsidRDefault="00257392">
            <w:pPr>
              <w:suppressAutoHyphens w:val="0"/>
              <w:jc w:val="right"/>
            </w:pPr>
          </w:p>
        </w:tc>
      </w:tr>
      <w:tr w:rsidR="00257392" w14:paraId="441F33AD" w14:textId="77777777">
        <w:trPr>
          <w:trHeight w:val="420"/>
        </w:trPr>
        <w:tc>
          <w:tcPr>
            <w:tcW w:w="5402" w:type="dxa"/>
            <w:tcBorders>
              <w:top w:val="nil"/>
              <w:left w:val="single" w:sz="8" w:space="0" w:color="auto"/>
              <w:bottom w:val="single" w:sz="4" w:space="0" w:color="auto"/>
              <w:right w:val="single" w:sz="4" w:space="0" w:color="auto"/>
            </w:tcBorders>
          </w:tcPr>
          <w:p w14:paraId="7A0739CF" w14:textId="77777777" w:rsidR="00257392" w:rsidRDefault="00000000">
            <w:pPr>
              <w:suppressAutoHyphens w:val="0"/>
            </w:pPr>
            <w:r>
              <w:t>Герметик ОГНЕЗА</w:t>
            </w:r>
          </w:p>
        </w:tc>
        <w:tc>
          <w:tcPr>
            <w:tcW w:w="992" w:type="dxa"/>
            <w:tcBorders>
              <w:top w:val="nil"/>
              <w:left w:val="nil"/>
              <w:bottom w:val="single" w:sz="4" w:space="0" w:color="auto"/>
              <w:right w:val="single" w:sz="4" w:space="0" w:color="auto"/>
            </w:tcBorders>
            <w:vAlign w:val="center"/>
          </w:tcPr>
          <w:p w14:paraId="0241AF51" w14:textId="77777777" w:rsidR="00257392" w:rsidRDefault="00000000">
            <w:pPr>
              <w:suppressAutoHyphens w:val="0"/>
              <w:jc w:val="center"/>
            </w:pPr>
            <w:r>
              <w:t>2,18</w:t>
            </w:r>
          </w:p>
        </w:tc>
        <w:tc>
          <w:tcPr>
            <w:tcW w:w="709" w:type="dxa"/>
            <w:tcBorders>
              <w:top w:val="nil"/>
              <w:left w:val="nil"/>
              <w:bottom w:val="single" w:sz="4" w:space="0" w:color="auto"/>
              <w:right w:val="single" w:sz="4" w:space="0" w:color="auto"/>
            </w:tcBorders>
            <w:vAlign w:val="center"/>
          </w:tcPr>
          <w:p w14:paraId="2CEF664E" w14:textId="77777777" w:rsidR="00257392" w:rsidRDefault="00000000">
            <w:pPr>
              <w:suppressAutoHyphens w:val="0"/>
              <w:jc w:val="center"/>
            </w:pPr>
            <w:r>
              <w:t>Кг.</w:t>
            </w:r>
          </w:p>
        </w:tc>
        <w:tc>
          <w:tcPr>
            <w:tcW w:w="1417" w:type="dxa"/>
            <w:tcBorders>
              <w:top w:val="nil"/>
              <w:left w:val="nil"/>
              <w:bottom w:val="single" w:sz="4" w:space="0" w:color="auto"/>
              <w:right w:val="single" w:sz="4" w:space="0" w:color="auto"/>
            </w:tcBorders>
            <w:vAlign w:val="bottom"/>
          </w:tcPr>
          <w:p w14:paraId="77349ACC" w14:textId="205BB6AD" w:rsidR="00257392" w:rsidRDefault="00257392">
            <w:pPr>
              <w:suppressAutoHyphens w:val="0"/>
              <w:jc w:val="right"/>
            </w:pPr>
          </w:p>
        </w:tc>
        <w:tc>
          <w:tcPr>
            <w:tcW w:w="1560" w:type="dxa"/>
            <w:tcBorders>
              <w:top w:val="nil"/>
              <w:left w:val="nil"/>
              <w:bottom w:val="single" w:sz="4" w:space="0" w:color="auto"/>
              <w:right w:val="single" w:sz="8" w:space="0" w:color="auto"/>
            </w:tcBorders>
            <w:vAlign w:val="center"/>
          </w:tcPr>
          <w:p w14:paraId="38237A7F" w14:textId="4D6B1355" w:rsidR="00257392" w:rsidRDefault="00257392">
            <w:pPr>
              <w:suppressAutoHyphens w:val="0"/>
              <w:jc w:val="right"/>
            </w:pPr>
          </w:p>
        </w:tc>
      </w:tr>
      <w:tr w:rsidR="00257392" w14:paraId="7CF58B3E" w14:textId="77777777">
        <w:trPr>
          <w:trHeight w:val="420"/>
        </w:trPr>
        <w:tc>
          <w:tcPr>
            <w:tcW w:w="5402" w:type="dxa"/>
            <w:tcBorders>
              <w:top w:val="nil"/>
              <w:left w:val="single" w:sz="8" w:space="0" w:color="auto"/>
              <w:bottom w:val="single" w:sz="4" w:space="0" w:color="auto"/>
              <w:right w:val="single" w:sz="4" w:space="0" w:color="auto"/>
            </w:tcBorders>
          </w:tcPr>
          <w:p w14:paraId="7C0E5002" w14:textId="77777777" w:rsidR="00257392" w:rsidRDefault="00000000">
            <w:pPr>
              <w:suppressAutoHyphens w:val="0"/>
            </w:pPr>
            <w:r>
              <w:t>Бур 6х110</w:t>
            </w:r>
          </w:p>
        </w:tc>
        <w:tc>
          <w:tcPr>
            <w:tcW w:w="992" w:type="dxa"/>
            <w:tcBorders>
              <w:top w:val="nil"/>
              <w:left w:val="nil"/>
              <w:bottom w:val="single" w:sz="4" w:space="0" w:color="auto"/>
              <w:right w:val="single" w:sz="4" w:space="0" w:color="auto"/>
            </w:tcBorders>
            <w:vAlign w:val="center"/>
          </w:tcPr>
          <w:p w14:paraId="4C20469A" w14:textId="77777777" w:rsidR="00257392" w:rsidRDefault="00000000">
            <w:pPr>
              <w:suppressAutoHyphens w:val="0"/>
              <w:jc w:val="center"/>
            </w:pPr>
            <w:r>
              <w:t>3</w:t>
            </w:r>
          </w:p>
        </w:tc>
        <w:tc>
          <w:tcPr>
            <w:tcW w:w="709" w:type="dxa"/>
            <w:tcBorders>
              <w:top w:val="nil"/>
              <w:left w:val="nil"/>
              <w:bottom w:val="single" w:sz="4" w:space="0" w:color="auto"/>
              <w:right w:val="single" w:sz="4" w:space="0" w:color="auto"/>
            </w:tcBorders>
            <w:vAlign w:val="center"/>
          </w:tcPr>
          <w:p w14:paraId="0D414EC0" w14:textId="77777777" w:rsidR="00257392" w:rsidRDefault="00000000">
            <w:pPr>
              <w:suppressAutoHyphens w:val="0"/>
              <w:jc w:val="center"/>
            </w:pPr>
            <w:r>
              <w:t>Шт.</w:t>
            </w:r>
          </w:p>
        </w:tc>
        <w:tc>
          <w:tcPr>
            <w:tcW w:w="1417" w:type="dxa"/>
            <w:tcBorders>
              <w:top w:val="nil"/>
              <w:left w:val="nil"/>
              <w:bottom w:val="single" w:sz="4" w:space="0" w:color="auto"/>
              <w:right w:val="single" w:sz="4" w:space="0" w:color="auto"/>
            </w:tcBorders>
            <w:vAlign w:val="bottom"/>
          </w:tcPr>
          <w:p w14:paraId="1D76D632" w14:textId="1FD179C0" w:rsidR="00257392" w:rsidRDefault="00257392">
            <w:pPr>
              <w:suppressAutoHyphens w:val="0"/>
              <w:jc w:val="right"/>
            </w:pPr>
          </w:p>
        </w:tc>
        <w:tc>
          <w:tcPr>
            <w:tcW w:w="1560" w:type="dxa"/>
            <w:tcBorders>
              <w:top w:val="nil"/>
              <w:left w:val="nil"/>
              <w:bottom w:val="single" w:sz="4" w:space="0" w:color="auto"/>
              <w:right w:val="single" w:sz="8" w:space="0" w:color="auto"/>
            </w:tcBorders>
            <w:vAlign w:val="center"/>
          </w:tcPr>
          <w:p w14:paraId="730409B6" w14:textId="58849E4E" w:rsidR="00257392" w:rsidRDefault="00257392">
            <w:pPr>
              <w:suppressAutoHyphens w:val="0"/>
              <w:jc w:val="right"/>
            </w:pPr>
          </w:p>
        </w:tc>
      </w:tr>
      <w:tr w:rsidR="00257392" w14:paraId="3A3F307C" w14:textId="77777777">
        <w:trPr>
          <w:trHeight w:val="420"/>
        </w:trPr>
        <w:tc>
          <w:tcPr>
            <w:tcW w:w="5402" w:type="dxa"/>
            <w:tcBorders>
              <w:top w:val="nil"/>
              <w:left w:val="single" w:sz="8" w:space="0" w:color="auto"/>
              <w:bottom w:val="single" w:sz="4" w:space="0" w:color="auto"/>
              <w:right w:val="single" w:sz="4" w:space="0" w:color="auto"/>
            </w:tcBorders>
          </w:tcPr>
          <w:p w14:paraId="72EBBABD" w14:textId="77777777" w:rsidR="00257392" w:rsidRDefault="00000000">
            <w:pPr>
              <w:suppressAutoHyphens w:val="0"/>
            </w:pPr>
            <w:r>
              <w:t>Бур 25х600</w:t>
            </w:r>
          </w:p>
        </w:tc>
        <w:tc>
          <w:tcPr>
            <w:tcW w:w="992" w:type="dxa"/>
            <w:tcBorders>
              <w:top w:val="nil"/>
              <w:left w:val="nil"/>
              <w:bottom w:val="single" w:sz="4" w:space="0" w:color="auto"/>
              <w:right w:val="single" w:sz="4" w:space="0" w:color="auto"/>
            </w:tcBorders>
            <w:vAlign w:val="center"/>
          </w:tcPr>
          <w:p w14:paraId="5867D02E" w14:textId="77777777" w:rsidR="00257392" w:rsidRDefault="00000000">
            <w:pPr>
              <w:suppressAutoHyphens w:val="0"/>
              <w:jc w:val="center"/>
            </w:pPr>
            <w:r>
              <w:t>1</w:t>
            </w:r>
          </w:p>
        </w:tc>
        <w:tc>
          <w:tcPr>
            <w:tcW w:w="709" w:type="dxa"/>
            <w:tcBorders>
              <w:top w:val="nil"/>
              <w:left w:val="nil"/>
              <w:bottom w:val="single" w:sz="4" w:space="0" w:color="auto"/>
              <w:right w:val="single" w:sz="4" w:space="0" w:color="auto"/>
            </w:tcBorders>
            <w:vAlign w:val="center"/>
          </w:tcPr>
          <w:p w14:paraId="21AA67BA" w14:textId="77777777" w:rsidR="00257392" w:rsidRDefault="00000000">
            <w:pPr>
              <w:suppressAutoHyphens w:val="0"/>
              <w:jc w:val="center"/>
            </w:pPr>
            <w:r>
              <w:t>Шт.</w:t>
            </w:r>
          </w:p>
        </w:tc>
        <w:tc>
          <w:tcPr>
            <w:tcW w:w="1417" w:type="dxa"/>
            <w:tcBorders>
              <w:top w:val="nil"/>
              <w:left w:val="nil"/>
              <w:bottom w:val="single" w:sz="4" w:space="0" w:color="auto"/>
              <w:right w:val="single" w:sz="4" w:space="0" w:color="auto"/>
            </w:tcBorders>
            <w:vAlign w:val="bottom"/>
          </w:tcPr>
          <w:p w14:paraId="215A1D71" w14:textId="4238745F" w:rsidR="00257392" w:rsidRDefault="00257392">
            <w:pPr>
              <w:suppressAutoHyphens w:val="0"/>
              <w:jc w:val="right"/>
            </w:pPr>
          </w:p>
        </w:tc>
        <w:tc>
          <w:tcPr>
            <w:tcW w:w="1560" w:type="dxa"/>
            <w:tcBorders>
              <w:top w:val="nil"/>
              <w:left w:val="nil"/>
              <w:bottom w:val="single" w:sz="4" w:space="0" w:color="auto"/>
              <w:right w:val="single" w:sz="8" w:space="0" w:color="auto"/>
            </w:tcBorders>
            <w:vAlign w:val="center"/>
          </w:tcPr>
          <w:p w14:paraId="19284DD9" w14:textId="72BA0706" w:rsidR="00257392" w:rsidRDefault="00257392">
            <w:pPr>
              <w:suppressAutoHyphens w:val="0"/>
              <w:jc w:val="right"/>
            </w:pPr>
          </w:p>
        </w:tc>
      </w:tr>
      <w:tr w:rsidR="00257392" w14:paraId="7C35C742" w14:textId="77777777">
        <w:trPr>
          <w:trHeight w:val="420"/>
        </w:trPr>
        <w:tc>
          <w:tcPr>
            <w:tcW w:w="5402" w:type="dxa"/>
            <w:tcBorders>
              <w:top w:val="nil"/>
              <w:left w:val="single" w:sz="8" w:space="0" w:color="auto"/>
              <w:bottom w:val="single" w:sz="4" w:space="0" w:color="auto"/>
              <w:right w:val="single" w:sz="4" w:space="0" w:color="auto"/>
            </w:tcBorders>
          </w:tcPr>
          <w:p w14:paraId="2533D6CC" w14:textId="77777777" w:rsidR="00257392" w:rsidRDefault="00000000">
            <w:pPr>
              <w:suppressAutoHyphens w:val="0"/>
            </w:pPr>
            <w:r>
              <w:t>Труба (гильза)</w:t>
            </w:r>
          </w:p>
        </w:tc>
        <w:tc>
          <w:tcPr>
            <w:tcW w:w="992" w:type="dxa"/>
            <w:tcBorders>
              <w:top w:val="nil"/>
              <w:left w:val="nil"/>
              <w:bottom w:val="single" w:sz="4" w:space="0" w:color="auto"/>
              <w:right w:val="single" w:sz="4" w:space="0" w:color="auto"/>
            </w:tcBorders>
            <w:vAlign w:val="center"/>
          </w:tcPr>
          <w:p w14:paraId="50C40A1A" w14:textId="77777777" w:rsidR="00257392" w:rsidRDefault="00000000">
            <w:pPr>
              <w:suppressAutoHyphens w:val="0"/>
              <w:jc w:val="center"/>
            </w:pPr>
            <w:r>
              <w:t>44</w:t>
            </w:r>
          </w:p>
        </w:tc>
        <w:tc>
          <w:tcPr>
            <w:tcW w:w="709" w:type="dxa"/>
            <w:tcBorders>
              <w:top w:val="nil"/>
              <w:left w:val="nil"/>
              <w:bottom w:val="single" w:sz="4" w:space="0" w:color="auto"/>
              <w:right w:val="single" w:sz="4" w:space="0" w:color="auto"/>
            </w:tcBorders>
            <w:vAlign w:val="center"/>
          </w:tcPr>
          <w:p w14:paraId="0BC477EB" w14:textId="77777777" w:rsidR="00257392" w:rsidRDefault="00000000">
            <w:pPr>
              <w:suppressAutoHyphens w:val="0"/>
              <w:jc w:val="center"/>
            </w:pPr>
            <w:r>
              <w:t>Шт.</w:t>
            </w:r>
          </w:p>
        </w:tc>
        <w:tc>
          <w:tcPr>
            <w:tcW w:w="1417" w:type="dxa"/>
            <w:tcBorders>
              <w:top w:val="nil"/>
              <w:left w:val="nil"/>
              <w:bottom w:val="single" w:sz="4" w:space="0" w:color="auto"/>
              <w:right w:val="single" w:sz="4" w:space="0" w:color="auto"/>
            </w:tcBorders>
            <w:vAlign w:val="bottom"/>
          </w:tcPr>
          <w:p w14:paraId="0B391823" w14:textId="0AD52E24" w:rsidR="00257392" w:rsidRDefault="00257392">
            <w:pPr>
              <w:suppressAutoHyphens w:val="0"/>
              <w:jc w:val="right"/>
            </w:pPr>
          </w:p>
        </w:tc>
        <w:tc>
          <w:tcPr>
            <w:tcW w:w="1560" w:type="dxa"/>
            <w:tcBorders>
              <w:top w:val="nil"/>
              <w:left w:val="nil"/>
              <w:bottom w:val="single" w:sz="4" w:space="0" w:color="auto"/>
              <w:right w:val="single" w:sz="8" w:space="0" w:color="auto"/>
            </w:tcBorders>
            <w:vAlign w:val="center"/>
          </w:tcPr>
          <w:p w14:paraId="285FBF2C" w14:textId="65AC7893" w:rsidR="00257392" w:rsidRDefault="00257392">
            <w:pPr>
              <w:suppressAutoHyphens w:val="0"/>
              <w:jc w:val="right"/>
            </w:pPr>
          </w:p>
        </w:tc>
      </w:tr>
      <w:tr w:rsidR="00257392" w14:paraId="40943C43" w14:textId="77777777">
        <w:trPr>
          <w:trHeight w:val="420"/>
        </w:trPr>
        <w:tc>
          <w:tcPr>
            <w:tcW w:w="5402" w:type="dxa"/>
            <w:tcBorders>
              <w:top w:val="nil"/>
              <w:left w:val="single" w:sz="8" w:space="0" w:color="auto"/>
              <w:bottom w:val="single" w:sz="4" w:space="0" w:color="auto"/>
              <w:right w:val="single" w:sz="4" w:space="0" w:color="auto"/>
            </w:tcBorders>
          </w:tcPr>
          <w:p w14:paraId="362A2BBC" w14:textId="77777777" w:rsidR="00257392" w:rsidRDefault="00000000">
            <w:pPr>
              <w:suppressAutoHyphens w:val="0"/>
            </w:pPr>
            <w:r>
              <w:t>Пистолет для монтажной пены</w:t>
            </w:r>
          </w:p>
        </w:tc>
        <w:tc>
          <w:tcPr>
            <w:tcW w:w="992" w:type="dxa"/>
            <w:tcBorders>
              <w:top w:val="nil"/>
              <w:left w:val="nil"/>
              <w:bottom w:val="single" w:sz="4" w:space="0" w:color="auto"/>
              <w:right w:val="single" w:sz="4" w:space="0" w:color="auto"/>
            </w:tcBorders>
            <w:vAlign w:val="center"/>
          </w:tcPr>
          <w:p w14:paraId="0ADC8F69" w14:textId="77777777" w:rsidR="00257392" w:rsidRDefault="00000000">
            <w:pPr>
              <w:suppressAutoHyphens w:val="0"/>
              <w:jc w:val="center"/>
            </w:pPr>
            <w:r>
              <w:t>1</w:t>
            </w:r>
          </w:p>
        </w:tc>
        <w:tc>
          <w:tcPr>
            <w:tcW w:w="709" w:type="dxa"/>
            <w:tcBorders>
              <w:top w:val="nil"/>
              <w:left w:val="nil"/>
              <w:bottom w:val="single" w:sz="4" w:space="0" w:color="auto"/>
              <w:right w:val="single" w:sz="4" w:space="0" w:color="auto"/>
            </w:tcBorders>
            <w:vAlign w:val="center"/>
          </w:tcPr>
          <w:p w14:paraId="4A7666E4" w14:textId="77777777" w:rsidR="00257392" w:rsidRDefault="00000000">
            <w:pPr>
              <w:suppressAutoHyphens w:val="0"/>
              <w:jc w:val="center"/>
            </w:pPr>
            <w:r>
              <w:t>Шт.</w:t>
            </w:r>
          </w:p>
        </w:tc>
        <w:tc>
          <w:tcPr>
            <w:tcW w:w="1417" w:type="dxa"/>
            <w:tcBorders>
              <w:top w:val="nil"/>
              <w:left w:val="nil"/>
              <w:bottom w:val="single" w:sz="4" w:space="0" w:color="auto"/>
              <w:right w:val="single" w:sz="4" w:space="0" w:color="auto"/>
            </w:tcBorders>
            <w:vAlign w:val="bottom"/>
          </w:tcPr>
          <w:p w14:paraId="3B561810" w14:textId="2F57D573" w:rsidR="00257392" w:rsidRDefault="00257392">
            <w:pPr>
              <w:suppressAutoHyphens w:val="0"/>
              <w:jc w:val="right"/>
            </w:pPr>
          </w:p>
        </w:tc>
        <w:tc>
          <w:tcPr>
            <w:tcW w:w="1560" w:type="dxa"/>
            <w:tcBorders>
              <w:top w:val="nil"/>
              <w:left w:val="nil"/>
              <w:bottom w:val="single" w:sz="4" w:space="0" w:color="auto"/>
              <w:right w:val="single" w:sz="8" w:space="0" w:color="auto"/>
            </w:tcBorders>
            <w:vAlign w:val="center"/>
          </w:tcPr>
          <w:p w14:paraId="70E5F27B" w14:textId="249A81EF" w:rsidR="00257392" w:rsidRDefault="00257392">
            <w:pPr>
              <w:suppressAutoHyphens w:val="0"/>
              <w:jc w:val="right"/>
            </w:pPr>
          </w:p>
        </w:tc>
      </w:tr>
      <w:tr w:rsidR="00257392" w14:paraId="33E6AE65" w14:textId="77777777">
        <w:trPr>
          <w:trHeight w:val="420"/>
        </w:trPr>
        <w:tc>
          <w:tcPr>
            <w:tcW w:w="5402" w:type="dxa"/>
            <w:tcBorders>
              <w:top w:val="nil"/>
              <w:left w:val="single" w:sz="8" w:space="0" w:color="auto"/>
              <w:bottom w:val="single" w:sz="4" w:space="0" w:color="auto"/>
              <w:right w:val="single" w:sz="4" w:space="0" w:color="auto"/>
            </w:tcBorders>
          </w:tcPr>
          <w:p w14:paraId="11D8BF9E" w14:textId="77777777" w:rsidR="00257392" w:rsidRDefault="00000000">
            <w:pPr>
              <w:suppressAutoHyphens w:val="0"/>
            </w:pPr>
            <w:r>
              <w:t>Клипсы</w:t>
            </w:r>
          </w:p>
        </w:tc>
        <w:tc>
          <w:tcPr>
            <w:tcW w:w="992" w:type="dxa"/>
            <w:tcBorders>
              <w:top w:val="nil"/>
              <w:left w:val="nil"/>
              <w:bottom w:val="single" w:sz="4" w:space="0" w:color="auto"/>
              <w:right w:val="single" w:sz="4" w:space="0" w:color="auto"/>
            </w:tcBorders>
            <w:vAlign w:val="center"/>
          </w:tcPr>
          <w:p w14:paraId="433BCBBE" w14:textId="77777777" w:rsidR="00257392" w:rsidRDefault="00000000">
            <w:pPr>
              <w:suppressAutoHyphens w:val="0"/>
              <w:jc w:val="center"/>
            </w:pPr>
            <w:r>
              <w:t>2191</w:t>
            </w:r>
          </w:p>
        </w:tc>
        <w:tc>
          <w:tcPr>
            <w:tcW w:w="709" w:type="dxa"/>
            <w:tcBorders>
              <w:top w:val="nil"/>
              <w:left w:val="nil"/>
              <w:bottom w:val="single" w:sz="4" w:space="0" w:color="auto"/>
              <w:right w:val="single" w:sz="4" w:space="0" w:color="auto"/>
            </w:tcBorders>
            <w:vAlign w:val="center"/>
          </w:tcPr>
          <w:p w14:paraId="68040C77" w14:textId="77777777" w:rsidR="00257392" w:rsidRDefault="00000000">
            <w:pPr>
              <w:suppressAutoHyphens w:val="0"/>
              <w:jc w:val="center"/>
            </w:pPr>
            <w:r>
              <w:t>Шт.</w:t>
            </w:r>
          </w:p>
        </w:tc>
        <w:tc>
          <w:tcPr>
            <w:tcW w:w="1417" w:type="dxa"/>
            <w:tcBorders>
              <w:top w:val="nil"/>
              <w:left w:val="nil"/>
              <w:bottom w:val="single" w:sz="4" w:space="0" w:color="auto"/>
              <w:right w:val="single" w:sz="4" w:space="0" w:color="auto"/>
            </w:tcBorders>
            <w:vAlign w:val="bottom"/>
          </w:tcPr>
          <w:p w14:paraId="7E5F2644" w14:textId="57A4635C" w:rsidR="00257392" w:rsidRDefault="00257392">
            <w:pPr>
              <w:suppressAutoHyphens w:val="0"/>
              <w:jc w:val="right"/>
            </w:pPr>
          </w:p>
        </w:tc>
        <w:tc>
          <w:tcPr>
            <w:tcW w:w="1560" w:type="dxa"/>
            <w:tcBorders>
              <w:top w:val="nil"/>
              <w:left w:val="nil"/>
              <w:bottom w:val="single" w:sz="4" w:space="0" w:color="auto"/>
              <w:right w:val="single" w:sz="8" w:space="0" w:color="auto"/>
            </w:tcBorders>
            <w:vAlign w:val="center"/>
          </w:tcPr>
          <w:p w14:paraId="234BF445" w14:textId="56778231" w:rsidR="00257392" w:rsidRDefault="00257392">
            <w:pPr>
              <w:suppressAutoHyphens w:val="0"/>
              <w:jc w:val="right"/>
            </w:pPr>
          </w:p>
        </w:tc>
      </w:tr>
      <w:tr w:rsidR="00257392" w14:paraId="6C039BE8" w14:textId="77777777">
        <w:trPr>
          <w:trHeight w:val="435"/>
        </w:trPr>
        <w:tc>
          <w:tcPr>
            <w:tcW w:w="8520" w:type="dxa"/>
            <w:gridSpan w:val="4"/>
            <w:tcBorders>
              <w:top w:val="single" w:sz="4" w:space="0" w:color="auto"/>
              <w:left w:val="single" w:sz="8" w:space="0" w:color="auto"/>
              <w:bottom w:val="single" w:sz="8" w:space="0" w:color="auto"/>
              <w:right w:val="single" w:sz="4" w:space="0" w:color="000000"/>
            </w:tcBorders>
          </w:tcPr>
          <w:p w14:paraId="33BD1C6D" w14:textId="77777777" w:rsidR="00257392" w:rsidRDefault="00000000">
            <w:pPr>
              <w:suppressAutoHyphens w:val="0"/>
              <w:rPr>
                <w:b/>
              </w:rPr>
            </w:pPr>
            <w:r>
              <w:rPr>
                <w:b/>
              </w:rPr>
              <w:t>ИТОГО:</w:t>
            </w:r>
          </w:p>
        </w:tc>
        <w:tc>
          <w:tcPr>
            <w:tcW w:w="1560" w:type="dxa"/>
            <w:tcBorders>
              <w:top w:val="nil"/>
              <w:left w:val="nil"/>
              <w:bottom w:val="single" w:sz="8" w:space="0" w:color="auto"/>
              <w:right w:val="single" w:sz="8" w:space="0" w:color="auto"/>
            </w:tcBorders>
            <w:vAlign w:val="center"/>
          </w:tcPr>
          <w:p w14:paraId="78F8633A" w14:textId="41CA7FDF" w:rsidR="00257392" w:rsidRDefault="00257392">
            <w:pPr>
              <w:suppressAutoHyphens w:val="0"/>
              <w:jc w:val="right"/>
              <w:rPr>
                <w:b/>
              </w:rPr>
            </w:pPr>
          </w:p>
        </w:tc>
      </w:tr>
      <w:tr w:rsidR="00257392" w14:paraId="03C8372B" w14:textId="77777777">
        <w:trPr>
          <w:trHeight w:val="495"/>
        </w:trPr>
        <w:tc>
          <w:tcPr>
            <w:tcW w:w="8520" w:type="dxa"/>
            <w:gridSpan w:val="4"/>
            <w:tcBorders>
              <w:top w:val="single" w:sz="8" w:space="0" w:color="auto"/>
              <w:left w:val="single" w:sz="8" w:space="0" w:color="auto"/>
              <w:bottom w:val="single" w:sz="8" w:space="0" w:color="auto"/>
              <w:right w:val="nil"/>
            </w:tcBorders>
            <w:vAlign w:val="bottom"/>
          </w:tcPr>
          <w:p w14:paraId="61810C97" w14:textId="77777777" w:rsidR="00257392" w:rsidRDefault="00000000">
            <w:pPr>
              <w:suppressAutoHyphens w:val="0"/>
              <w:rPr>
                <w:b/>
              </w:rPr>
            </w:pPr>
            <w:r>
              <w:rPr>
                <w:b/>
              </w:rPr>
              <w:t>ИТОГО сумма оборудования и материалов:</w:t>
            </w:r>
          </w:p>
        </w:tc>
        <w:tc>
          <w:tcPr>
            <w:tcW w:w="1560" w:type="dxa"/>
            <w:tcBorders>
              <w:top w:val="nil"/>
              <w:left w:val="single" w:sz="4" w:space="0" w:color="auto"/>
              <w:bottom w:val="single" w:sz="8" w:space="0" w:color="auto"/>
              <w:right w:val="single" w:sz="8" w:space="0" w:color="auto"/>
            </w:tcBorders>
            <w:vAlign w:val="bottom"/>
          </w:tcPr>
          <w:p w14:paraId="2ECCD9B1" w14:textId="10986156" w:rsidR="00257392" w:rsidRDefault="00257392">
            <w:pPr>
              <w:suppressAutoHyphens w:val="0"/>
              <w:jc w:val="right"/>
              <w:rPr>
                <w:b/>
              </w:rPr>
            </w:pPr>
          </w:p>
        </w:tc>
      </w:tr>
    </w:tbl>
    <w:p w14:paraId="32F91442" w14:textId="25E20C8D" w:rsidR="00257392" w:rsidRDefault="00000000">
      <w:pPr>
        <w:pStyle w:val="a3"/>
        <w:jc w:val="both"/>
        <w:rPr>
          <w:rFonts w:ascii="Times New Roman" w:hAnsi="Times New Roman"/>
          <w:sz w:val="24"/>
        </w:rPr>
      </w:pPr>
      <w:r>
        <w:rPr>
          <w:rFonts w:ascii="Times New Roman" w:hAnsi="Times New Roman"/>
          <w:sz w:val="24"/>
        </w:rPr>
        <w:t>Общая стоимость оборудования:. (</w:t>
      </w:r>
    </w:p>
    <w:p w14:paraId="188B0531" w14:textId="77777777" w:rsidR="00257392" w:rsidRDefault="00257392">
      <w:pPr>
        <w:pStyle w:val="a3"/>
        <w:jc w:val="both"/>
        <w:rPr>
          <w:rFonts w:ascii="Times New Roman" w:hAnsi="Times New Roman"/>
          <w:sz w:val="24"/>
        </w:rPr>
      </w:pPr>
    </w:p>
    <w:p w14:paraId="2852DAC8" w14:textId="77777777" w:rsidR="00257392" w:rsidRDefault="00257392">
      <w:pPr>
        <w:pStyle w:val="a3"/>
        <w:rPr>
          <w:rFonts w:ascii="Times New Roman" w:hAnsi="Times New Roman"/>
          <w:sz w:val="24"/>
        </w:rPr>
      </w:pPr>
    </w:p>
    <w:tbl>
      <w:tblPr>
        <w:tblW w:w="9781" w:type="dxa"/>
        <w:tblInd w:w="74" w:type="dxa"/>
        <w:tblLook w:val="04A0" w:firstRow="1" w:lastRow="0" w:firstColumn="1" w:lastColumn="0" w:noHBand="0" w:noVBand="1"/>
      </w:tblPr>
      <w:tblGrid>
        <w:gridCol w:w="4536"/>
        <w:gridCol w:w="631"/>
        <w:gridCol w:w="4614"/>
      </w:tblGrid>
      <w:tr w:rsidR="00257392" w14:paraId="388A4325" w14:textId="77777777">
        <w:tc>
          <w:tcPr>
            <w:tcW w:w="4536" w:type="dxa"/>
          </w:tcPr>
          <w:p w14:paraId="0D9FE40E" w14:textId="77777777" w:rsidR="00257392" w:rsidRDefault="00000000">
            <w:pPr>
              <w:pStyle w:val="a7"/>
              <w:ind w:firstLine="0"/>
              <w:rPr>
                <w:b/>
              </w:rPr>
            </w:pPr>
            <w:r>
              <w:rPr>
                <w:b/>
              </w:rPr>
              <w:t>ПРОДАВЕЦ:</w:t>
            </w:r>
          </w:p>
          <w:p w14:paraId="49FCA5CE" w14:textId="77777777" w:rsidR="00257392" w:rsidRDefault="00257392">
            <w:pPr>
              <w:pStyle w:val="a7"/>
              <w:tabs>
                <w:tab w:val="clear" w:pos="720"/>
                <w:tab w:val="clear" w:pos="5940"/>
              </w:tabs>
              <w:ind w:firstLine="0"/>
            </w:pPr>
          </w:p>
          <w:p w14:paraId="7C71BCEE" w14:textId="77777777" w:rsidR="00257392" w:rsidRDefault="00000000">
            <w:pPr>
              <w:pStyle w:val="a7"/>
              <w:tabs>
                <w:tab w:val="clear" w:pos="720"/>
                <w:tab w:val="clear" w:pos="5940"/>
              </w:tabs>
              <w:ind w:firstLine="0"/>
            </w:pPr>
            <w:r>
              <w:t>Генеральный директор</w:t>
            </w:r>
          </w:p>
          <w:p w14:paraId="3269E249" w14:textId="77777777" w:rsidR="00257392" w:rsidRDefault="00257392">
            <w:pPr>
              <w:pStyle w:val="a7"/>
              <w:tabs>
                <w:tab w:val="clear" w:pos="720"/>
                <w:tab w:val="clear" w:pos="5940"/>
              </w:tabs>
              <w:ind w:firstLine="0"/>
            </w:pPr>
          </w:p>
          <w:p w14:paraId="231ACCAF" w14:textId="6C085137" w:rsidR="00257392" w:rsidRDefault="00000000">
            <w:pPr>
              <w:pStyle w:val="a7"/>
              <w:tabs>
                <w:tab w:val="clear" w:pos="720"/>
                <w:tab w:val="clear" w:pos="5940"/>
              </w:tabs>
              <w:ind w:firstLine="0"/>
              <w:rPr>
                <w:b/>
              </w:rPr>
            </w:pPr>
            <w:r>
              <w:t xml:space="preserve">_________________ </w:t>
            </w:r>
          </w:p>
        </w:tc>
        <w:tc>
          <w:tcPr>
            <w:tcW w:w="631" w:type="dxa"/>
          </w:tcPr>
          <w:p w14:paraId="562B17F6" w14:textId="77777777" w:rsidR="00257392" w:rsidRDefault="00257392">
            <w:pPr>
              <w:pStyle w:val="a7"/>
              <w:tabs>
                <w:tab w:val="clear" w:pos="720"/>
                <w:tab w:val="clear" w:pos="5940"/>
              </w:tabs>
              <w:ind w:firstLine="0"/>
            </w:pPr>
          </w:p>
        </w:tc>
        <w:tc>
          <w:tcPr>
            <w:tcW w:w="4614" w:type="dxa"/>
          </w:tcPr>
          <w:p w14:paraId="4E430FA8" w14:textId="77777777" w:rsidR="00257392" w:rsidRDefault="00000000">
            <w:pPr>
              <w:pStyle w:val="ConsPlusNormal"/>
              <w:ind w:firstLine="4"/>
              <w:jc w:val="both"/>
              <w:rPr>
                <w:rFonts w:ascii="Times New Roman" w:hAnsi="Times New Roman"/>
                <w:b/>
                <w:sz w:val="24"/>
              </w:rPr>
            </w:pPr>
            <w:r>
              <w:rPr>
                <w:rFonts w:ascii="Times New Roman" w:hAnsi="Times New Roman"/>
                <w:b/>
                <w:sz w:val="24"/>
              </w:rPr>
              <w:t>ПОКУПАТЕЛЬ:</w:t>
            </w:r>
          </w:p>
          <w:p w14:paraId="7DBC9152" w14:textId="77777777" w:rsidR="00257392" w:rsidRDefault="00257392">
            <w:pPr>
              <w:pStyle w:val="a7"/>
              <w:ind w:firstLine="0"/>
              <w:rPr>
                <w:b/>
                <w:shd w:val="clear" w:color="auto" w:fill="FFFFFF"/>
              </w:rPr>
            </w:pPr>
          </w:p>
          <w:p w14:paraId="461FE934" w14:textId="77777777" w:rsidR="00257392" w:rsidRDefault="00000000">
            <w:pPr>
              <w:pStyle w:val="ConsPlusNormal"/>
              <w:ind w:firstLine="0"/>
              <w:jc w:val="both"/>
              <w:rPr>
                <w:rFonts w:ascii="Times New Roman" w:hAnsi="Times New Roman"/>
                <w:sz w:val="24"/>
              </w:rPr>
            </w:pPr>
            <w:r>
              <w:rPr>
                <w:rFonts w:ascii="Times New Roman" w:hAnsi="Times New Roman"/>
                <w:sz w:val="24"/>
              </w:rPr>
              <w:t>Директор</w:t>
            </w:r>
          </w:p>
          <w:p w14:paraId="514257D1" w14:textId="77777777" w:rsidR="00257392" w:rsidRDefault="00257392">
            <w:pPr>
              <w:pStyle w:val="ConsPlusNormal"/>
              <w:ind w:firstLine="0"/>
              <w:jc w:val="both"/>
              <w:rPr>
                <w:rFonts w:ascii="Times New Roman" w:hAnsi="Times New Roman"/>
                <w:sz w:val="24"/>
              </w:rPr>
            </w:pPr>
          </w:p>
          <w:p w14:paraId="792FC44A" w14:textId="77777777" w:rsidR="00257392" w:rsidRDefault="00000000">
            <w:pPr>
              <w:pStyle w:val="ConsPlusNormal"/>
              <w:ind w:firstLine="0"/>
              <w:jc w:val="both"/>
              <w:rPr>
                <w:rFonts w:ascii="Times New Roman" w:hAnsi="Times New Roman"/>
                <w:sz w:val="24"/>
              </w:rPr>
            </w:pPr>
            <w:r>
              <w:rPr>
                <w:rFonts w:ascii="Times New Roman" w:hAnsi="Times New Roman"/>
                <w:sz w:val="24"/>
              </w:rPr>
              <w:t>___________________ Медведева Т.В.</w:t>
            </w:r>
          </w:p>
        </w:tc>
      </w:tr>
      <w:tr w:rsidR="00257392" w14:paraId="2FE498C0" w14:textId="77777777">
        <w:tc>
          <w:tcPr>
            <w:tcW w:w="4536" w:type="dxa"/>
          </w:tcPr>
          <w:p w14:paraId="2B3EAA73" w14:textId="77777777" w:rsidR="00257392" w:rsidRDefault="00257392">
            <w:pPr>
              <w:pStyle w:val="a7"/>
              <w:tabs>
                <w:tab w:val="clear" w:pos="720"/>
                <w:tab w:val="clear" w:pos="5940"/>
              </w:tabs>
              <w:ind w:firstLine="0"/>
              <w:rPr>
                <w:b/>
              </w:rPr>
            </w:pPr>
          </w:p>
        </w:tc>
        <w:tc>
          <w:tcPr>
            <w:tcW w:w="631" w:type="dxa"/>
          </w:tcPr>
          <w:p w14:paraId="1E1DC69C" w14:textId="77777777" w:rsidR="00257392" w:rsidRDefault="00257392">
            <w:pPr>
              <w:pStyle w:val="a7"/>
              <w:tabs>
                <w:tab w:val="clear" w:pos="720"/>
                <w:tab w:val="clear" w:pos="5940"/>
              </w:tabs>
              <w:ind w:firstLine="0"/>
            </w:pPr>
          </w:p>
        </w:tc>
        <w:tc>
          <w:tcPr>
            <w:tcW w:w="4614" w:type="dxa"/>
          </w:tcPr>
          <w:p w14:paraId="7759176D" w14:textId="77777777" w:rsidR="00257392" w:rsidRDefault="00257392">
            <w:pPr>
              <w:pStyle w:val="a7"/>
              <w:tabs>
                <w:tab w:val="clear" w:pos="720"/>
                <w:tab w:val="clear" w:pos="5940"/>
              </w:tabs>
              <w:ind w:right="-284" w:firstLine="0"/>
            </w:pPr>
          </w:p>
        </w:tc>
      </w:tr>
    </w:tbl>
    <w:p w14:paraId="6FC4C3CE" w14:textId="77777777" w:rsidR="00257392" w:rsidRDefault="00257392"/>
    <w:sectPr w:rsidR="00257392">
      <w:headerReference w:type="default" r:id="rId8"/>
      <w:footerReference w:type="default" r:id="rId9"/>
      <w:pgSz w:w="11906" w:h="16838" w:code="9"/>
      <w:pgMar w:top="567" w:right="566" w:bottom="993" w:left="1276" w:header="34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7C86C" w14:textId="77777777" w:rsidR="005E70E3" w:rsidRDefault="005E70E3">
      <w:r>
        <w:separator/>
      </w:r>
    </w:p>
  </w:endnote>
  <w:endnote w:type="continuationSeparator" w:id="0">
    <w:p w14:paraId="288D4BD0" w14:textId="77777777" w:rsidR="005E70E3" w:rsidRDefault="005E7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OpenSymbol">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84EF2" w14:textId="77777777" w:rsidR="00257392" w:rsidRDefault="00000000">
    <w:pPr>
      <w:pStyle w:val="aa"/>
      <w:jc w:val="right"/>
    </w:pPr>
    <w:r>
      <w:fldChar w:fldCharType="begin"/>
    </w:r>
    <w:r>
      <w:instrText xml:space="preserve"> PAGE </w:instrText>
    </w:r>
    <w:r>
      <w:fldChar w:fldCharType="separate"/>
    </w:r>
    <w:r>
      <w:t>#</w:t>
    </w:r>
    <w:r>
      <w:fldChar w:fldCharType="end"/>
    </w:r>
  </w:p>
  <w:p w14:paraId="4AE98C2E" w14:textId="77777777" w:rsidR="00257392" w:rsidRDefault="00257392">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1B4F3" w14:textId="77777777" w:rsidR="005E70E3" w:rsidRDefault="005E70E3">
      <w:r>
        <w:separator/>
      </w:r>
    </w:p>
  </w:footnote>
  <w:footnote w:type="continuationSeparator" w:id="0">
    <w:p w14:paraId="77F648EF" w14:textId="77777777" w:rsidR="005E70E3" w:rsidRDefault="005E70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01DA9" w14:textId="77777777" w:rsidR="00257392" w:rsidRDefault="00257392">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D9B48BBE"/>
    <w:lvl w:ilvl="0">
      <w:start w:val="1"/>
      <w:numFmt w:val="none"/>
      <w:pStyle w:val="1"/>
      <w:suff w:val="nothing"/>
      <w:lvlText w:val=""/>
      <w:lvlJc w:val="left"/>
      <w:pPr>
        <w:tabs>
          <w:tab w:val="left" w:pos="0"/>
        </w:tabs>
        <w:ind w:left="432" w:hanging="432"/>
      </w:pPr>
    </w:lvl>
    <w:lvl w:ilvl="1">
      <w:start w:val="1"/>
      <w:numFmt w:val="none"/>
      <w:suff w:val="nothing"/>
      <w:lvlText w:val=""/>
      <w:lvlJc w:val="left"/>
      <w:pPr>
        <w:tabs>
          <w:tab w:val="left" w:pos="0"/>
        </w:tabs>
        <w:ind w:left="576" w:hanging="576"/>
      </w:pPr>
      <w:rPr>
        <w:color w:val="auto"/>
      </w:rPr>
    </w:lvl>
    <w:lvl w:ilvl="2">
      <w:start w:val="1"/>
      <w:numFmt w:val="none"/>
      <w:suff w:val="nothing"/>
      <w:lvlText w:val=""/>
      <w:lvlJc w:val="left"/>
      <w:pPr>
        <w:tabs>
          <w:tab w:val="left" w:pos="0"/>
        </w:tabs>
        <w:ind w:left="720" w:hanging="720"/>
      </w:pPr>
    </w:lvl>
    <w:lvl w:ilvl="3">
      <w:start w:val="1"/>
      <w:numFmt w:val="none"/>
      <w:suff w:val="nothing"/>
      <w:lvlText w:val=""/>
      <w:lvlJc w:val="left"/>
      <w:pPr>
        <w:tabs>
          <w:tab w:val="left" w:pos="0"/>
        </w:tabs>
        <w:ind w:left="864" w:hanging="864"/>
      </w:pPr>
    </w:lvl>
    <w:lvl w:ilvl="4">
      <w:start w:val="1"/>
      <w:numFmt w:val="none"/>
      <w:suff w:val="nothing"/>
      <w:lvlText w:val=""/>
      <w:lvlJc w:val="left"/>
      <w:pPr>
        <w:tabs>
          <w:tab w:val="left" w:pos="0"/>
        </w:tabs>
        <w:ind w:left="1008" w:hanging="1008"/>
      </w:pPr>
    </w:lvl>
    <w:lvl w:ilvl="5">
      <w:start w:val="1"/>
      <w:numFmt w:val="none"/>
      <w:suff w:val="nothing"/>
      <w:lvlText w:val=""/>
      <w:lvlJc w:val="left"/>
      <w:pPr>
        <w:tabs>
          <w:tab w:val="left" w:pos="0"/>
        </w:tabs>
        <w:ind w:left="1152" w:hanging="1152"/>
      </w:pPr>
    </w:lvl>
    <w:lvl w:ilvl="6">
      <w:start w:val="1"/>
      <w:numFmt w:val="none"/>
      <w:suff w:val="nothing"/>
      <w:lvlText w:val=""/>
      <w:lvlJc w:val="left"/>
      <w:pPr>
        <w:tabs>
          <w:tab w:val="left" w:pos="0"/>
        </w:tabs>
        <w:ind w:left="1296" w:hanging="1296"/>
      </w:pPr>
    </w:lvl>
    <w:lvl w:ilvl="7">
      <w:start w:val="1"/>
      <w:numFmt w:val="none"/>
      <w:suff w:val="nothing"/>
      <w:lvlText w:val=""/>
      <w:lvlJc w:val="left"/>
      <w:pPr>
        <w:tabs>
          <w:tab w:val="left" w:pos="0"/>
        </w:tabs>
        <w:ind w:left="1440" w:hanging="1440"/>
      </w:pPr>
    </w:lvl>
    <w:lvl w:ilvl="8">
      <w:start w:val="1"/>
      <w:numFmt w:val="none"/>
      <w:suff w:val="nothing"/>
      <w:lvlText w:val=""/>
      <w:lvlJc w:val="left"/>
      <w:pPr>
        <w:tabs>
          <w:tab w:val="left" w:pos="0"/>
        </w:tabs>
        <w:ind w:left="1584" w:hanging="1584"/>
      </w:pPr>
    </w:lvl>
  </w:abstractNum>
  <w:abstractNum w:abstractNumId="1" w15:restartNumberingAfterBreak="0">
    <w:nsid w:val="00000002"/>
    <w:multiLevelType w:val="multilevel"/>
    <w:tmpl w:val="F8D00FAC"/>
    <w:lvl w:ilvl="0">
      <w:start w:val="1"/>
      <w:numFmt w:val="bullet"/>
      <w:lvlText w:val=""/>
      <w:lvlJc w:val="left"/>
      <w:pPr>
        <w:tabs>
          <w:tab w:val="left" w:pos="0"/>
        </w:tabs>
        <w:ind w:left="900" w:hanging="360"/>
      </w:pPr>
      <w:rPr>
        <w:rFonts w:ascii="Symbol" w:hAnsi="Symbol"/>
        <w:b/>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 w15:restartNumberingAfterBreak="0">
    <w:nsid w:val="00000003"/>
    <w:multiLevelType w:val="multilevel"/>
    <w:tmpl w:val="8EB07170"/>
    <w:lvl w:ilvl="0">
      <w:start w:val="1"/>
      <w:numFmt w:val="bullet"/>
      <w:lvlText w:val=""/>
      <w:lvlJc w:val="left"/>
      <w:pPr>
        <w:tabs>
          <w:tab w:val="left" w:pos="0"/>
        </w:tabs>
        <w:ind w:left="1260" w:hanging="360"/>
      </w:pPr>
      <w:rPr>
        <w:rFonts w:ascii="Wingdings" w:hAnsi="Wingdings"/>
        <w:b/>
        <w:color w:val="FF0000"/>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3" w15:restartNumberingAfterBreak="0">
    <w:nsid w:val="00000004"/>
    <w:multiLevelType w:val="multilevel"/>
    <w:tmpl w:val="85F696F0"/>
    <w:lvl w:ilvl="0">
      <w:start w:val="9"/>
      <w:numFmt w:val="decimal"/>
      <w:lvlText w:val="%1."/>
      <w:lvlJc w:val="left"/>
      <w:pPr>
        <w:tabs>
          <w:tab w:val="left" w:pos="720"/>
        </w:tabs>
        <w:ind w:left="720" w:hanging="360"/>
      </w:pPr>
      <w:rPr>
        <w:rFonts w:ascii="Courier New" w:hAnsi="Courier New"/>
        <w:color w:val="000000"/>
      </w:rPr>
    </w:lvl>
    <w:lvl w:ilvl="1">
      <w:start w:val="4"/>
      <w:numFmt w:val="decimal"/>
      <w:lvlText w:val="%1.%2."/>
      <w:lvlJc w:val="left"/>
      <w:pPr>
        <w:tabs>
          <w:tab w:val="left" w:pos="1080"/>
        </w:tabs>
        <w:ind w:left="1080" w:hanging="360"/>
      </w:pPr>
    </w:lvl>
    <w:lvl w:ilvl="2">
      <w:start w:val="1"/>
      <w:numFmt w:val="decimal"/>
      <w:lvlText w:val="%1.%2.%3."/>
      <w:lvlJc w:val="left"/>
      <w:pPr>
        <w:tabs>
          <w:tab w:val="left" w:pos="1440"/>
        </w:tabs>
        <w:ind w:left="1440" w:hanging="360"/>
      </w:pPr>
      <w:rPr>
        <w:rFonts w:ascii="Wingdings" w:hAnsi="Wingdings"/>
      </w:rPr>
    </w:lvl>
    <w:lvl w:ilvl="3">
      <w:start w:val="1"/>
      <w:numFmt w:val="decimal"/>
      <w:lvlText w:val="%1.%2.%3.%4."/>
      <w:lvlJc w:val="left"/>
      <w:pPr>
        <w:tabs>
          <w:tab w:val="left" w:pos="1800"/>
        </w:tabs>
        <w:ind w:left="1800" w:hanging="360"/>
      </w:pPr>
      <w:rPr>
        <w:rFonts w:ascii="Symbol" w:hAnsi="Symbol"/>
      </w:rPr>
    </w:lvl>
    <w:lvl w:ilvl="4">
      <w:start w:val="1"/>
      <w:numFmt w:val="decimal"/>
      <w:lvlText w:val="%1.%2.%3.%4.%5."/>
      <w:lvlJc w:val="left"/>
      <w:pPr>
        <w:tabs>
          <w:tab w:val="left" w:pos="2160"/>
        </w:tabs>
        <w:ind w:left="2160" w:hanging="360"/>
      </w:pPr>
    </w:lvl>
    <w:lvl w:ilvl="5">
      <w:start w:val="1"/>
      <w:numFmt w:val="decimal"/>
      <w:lvlText w:val="%1.%2.%3.%4.%5.%6."/>
      <w:lvlJc w:val="left"/>
      <w:pPr>
        <w:tabs>
          <w:tab w:val="left" w:pos="2520"/>
        </w:tabs>
        <w:ind w:left="2520" w:hanging="360"/>
      </w:pPr>
    </w:lvl>
    <w:lvl w:ilvl="6">
      <w:start w:val="1"/>
      <w:numFmt w:val="decimal"/>
      <w:lvlText w:val="%1.%2.%3.%4.%5.%6.%7."/>
      <w:lvlJc w:val="left"/>
      <w:pPr>
        <w:tabs>
          <w:tab w:val="left" w:pos="2880"/>
        </w:tabs>
        <w:ind w:left="2880" w:hanging="360"/>
      </w:pPr>
    </w:lvl>
    <w:lvl w:ilvl="7">
      <w:start w:val="1"/>
      <w:numFmt w:val="decimal"/>
      <w:lvlText w:val="%1.%2.%3.%4.%5.%6.%7.%8."/>
      <w:lvlJc w:val="left"/>
      <w:pPr>
        <w:tabs>
          <w:tab w:val="left" w:pos="3240"/>
        </w:tabs>
        <w:ind w:left="3240" w:hanging="360"/>
      </w:pPr>
    </w:lvl>
    <w:lvl w:ilvl="8">
      <w:start w:val="1"/>
      <w:numFmt w:val="decimal"/>
      <w:lvlText w:val="%1.%2.%3.%4.%5.%6.%7.%8.%9."/>
      <w:lvlJc w:val="left"/>
      <w:pPr>
        <w:tabs>
          <w:tab w:val="left" w:pos="3600"/>
        </w:tabs>
        <w:ind w:left="3600" w:hanging="360"/>
      </w:pPr>
    </w:lvl>
  </w:abstractNum>
  <w:abstractNum w:abstractNumId="4" w15:restartNumberingAfterBreak="0">
    <w:nsid w:val="00000005"/>
    <w:multiLevelType w:val="multilevel"/>
    <w:tmpl w:val="992CB41A"/>
    <w:lvl w:ilvl="0">
      <w:start w:val="3"/>
      <w:numFmt w:val="decimal"/>
      <w:lvlText w:val="%1."/>
      <w:lvlJc w:val="left"/>
      <w:pPr>
        <w:tabs>
          <w:tab w:val="left" w:pos="720"/>
        </w:tabs>
        <w:ind w:left="720" w:hanging="360"/>
      </w:pPr>
      <w:rPr>
        <w:rFonts w:ascii="Courier New" w:hAnsi="Courier New"/>
        <w:color w:val="000000"/>
      </w:rPr>
    </w:lvl>
    <w:lvl w:ilvl="1">
      <w:start w:val="2"/>
      <w:numFmt w:val="decimal"/>
      <w:lvlText w:val="%1.%2."/>
      <w:lvlJc w:val="left"/>
      <w:pPr>
        <w:tabs>
          <w:tab w:val="left" w:pos="502"/>
        </w:tabs>
        <w:ind w:left="502" w:hanging="360"/>
      </w:pPr>
      <w:rPr>
        <w:b/>
      </w:rPr>
    </w:lvl>
    <w:lvl w:ilvl="2">
      <w:start w:val="1"/>
      <w:numFmt w:val="decimal"/>
      <w:lvlText w:val="%1.%2.%3."/>
      <w:lvlJc w:val="left"/>
      <w:pPr>
        <w:tabs>
          <w:tab w:val="left" w:pos="1440"/>
        </w:tabs>
        <w:ind w:left="1440" w:hanging="360"/>
      </w:pPr>
      <w:rPr>
        <w:rFonts w:ascii="Wingdings" w:hAnsi="Wingdings"/>
      </w:rPr>
    </w:lvl>
    <w:lvl w:ilvl="3">
      <w:start w:val="1"/>
      <w:numFmt w:val="decimal"/>
      <w:lvlText w:val="%1.%2.%3.%4."/>
      <w:lvlJc w:val="left"/>
      <w:pPr>
        <w:tabs>
          <w:tab w:val="left" w:pos="1800"/>
        </w:tabs>
        <w:ind w:left="1800" w:hanging="360"/>
      </w:pPr>
      <w:rPr>
        <w:rFonts w:ascii="Symbol" w:hAnsi="Symbol"/>
      </w:rPr>
    </w:lvl>
    <w:lvl w:ilvl="4">
      <w:start w:val="1"/>
      <w:numFmt w:val="decimal"/>
      <w:lvlText w:val="%1.%2.%3.%4.%5."/>
      <w:lvlJc w:val="left"/>
      <w:pPr>
        <w:tabs>
          <w:tab w:val="left" w:pos="2160"/>
        </w:tabs>
        <w:ind w:left="2160" w:hanging="360"/>
      </w:pPr>
    </w:lvl>
    <w:lvl w:ilvl="5">
      <w:start w:val="1"/>
      <w:numFmt w:val="decimal"/>
      <w:lvlText w:val="%1.%2.%3.%4.%5.%6."/>
      <w:lvlJc w:val="left"/>
      <w:pPr>
        <w:tabs>
          <w:tab w:val="left" w:pos="2520"/>
        </w:tabs>
        <w:ind w:left="2520" w:hanging="360"/>
      </w:pPr>
    </w:lvl>
    <w:lvl w:ilvl="6">
      <w:start w:val="1"/>
      <w:numFmt w:val="decimal"/>
      <w:lvlText w:val="%1.%2.%3.%4.%5.%6.%7."/>
      <w:lvlJc w:val="left"/>
      <w:pPr>
        <w:tabs>
          <w:tab w:val="left" w:pos="2880"/>
        </w:tabs>
        <w:ind w:left="2880" w:hanging="360"/>
      </w:pPr>
    </w:lvl>
    <w:lvl w:ilvl="7">
      <w:start w:val="1"/>
      <w:numFmt w:val="decimal"/>
      <w:lvlText w:val="%1.%2.%3.%4.%5.%6.%7.%8."/>
      <w:lvlJc w:val="left"/>
      <w:pPr>
        <w:tabs>
          <w:tab w:val="left" w:pos="3240"/>
        </w:tabs>
        <w:ind w:left="3240" w:hanging="360"/>
      </w:pPr>
    </w:lvl>
    <w:lvl w:ilvl="8">
      <w:start w:val="1"/>
      <w:numFmt w:val="decimal"/>
      <w:lvlText w:val="%1.%2.%3.%4.%5.%6.%7.%8.%9."/>
      <w:lvlJc w:val="left"/>
      <w:pPr>
        <w:tabs>
          <w:tab w:val="left" w:pos="3600"/>
        </w:tabs>
        <w:ind w:left="3600" w:hanging="360"/>
      </w:pPr>
    </w:lvl>
  </w:abstractNum>
  <w:abstractNum w:abstractNumId="5" w15:restartNumberingAfterBreak="0">
    <w:nsid w:val="00000006"/>
    <w:multiLevelType w:val="multilevel"/>
    <w:tmpl w:val="2C82BB48"/>
    <w:lvl w:ilvl="0">
      <w:start w:val="10"/>
      <w:numFmt w:val="decimal"/>
      <w:lvlText w:val="%1."/>
      <w:lvlJc w:val="left"/>
      <w:pPr>
        <w:tabs>
          <w:tab w:val="left" w:pos="720"/>
        </w:tabs>
        <w:ind w:left="720" w:hanging="360"/>
      </w:pPr>
      <w:rPr>
        <w:b/>
      </w:rPr>
    </w:lvl>
    <w:lvl w:ilvl="1">
      <w:start w:val="2"/>
      <w:numFmt w:val="decimal"/>
      <w:lvlText w:val="%1.%2."/>
      <w:lvlJc w:val="left"/>
      <w:pPr>
        <w:tabs>
          <w:tab w:val="left" w:pos="1080"/>
        </w:tabs>
        <w:ind w:left="1080" w:hanging="360"/>
      </w:pPr>
      <w:rPr>
        <w:b/>
      </w:rPr>
    </w:lvl>
    <w:lvl w:ilvl="2">
      <w:start w:val="1"/>
      <w:numFmt w:val="decimal"/>
      <w:lvlText w:val="%1.%2.%3."/>
      <w:lvlJc w:val="left"/>
      <w:pPr>
        <w:tabs>
          <w:tab w:val="left" w:pos="1440"/>
        </w:tabs>
        <w:ind w:left="1440" w:hanging="360"/>
      </w:pPr>
    </w:lvl>
    <w:lvl w:ilvl="3">
      <w:start w:val="1"/>
      <w:numFmt w:val="decimal"/>
      <w:lvlText w:val="%1.%2.%3.%4."/>
      <w:lvlJc w:val="left"/>
      <w:pPr>
        <w:tabs>
          <w:tab w:val="left" w:pos="1800"/>
        </w:tabs>
        <w:ind w:left="1800" w:hanging="360"/>
      </w:pPr>
    </w:lvl>
    <w:lvl w:ilvl="4">
      <w:start w:val="1"/>
      <w:numFmt w:val="decimal"/>
      <w:lvlText w:val="%1.%2.%3.%4.%5."/>
      <w:lvlJc w:val="left"/>
      <w:pPr>
        <w:tabs>
          <w:tab w:val="left" w:pos="2160"/>
        </w:tabs>
        <w:ind w:left="2160" w:hanging="360"/>
      </w:pPr>
    </w:lvl>
    <w:lvl w:ilvl="5">
      <w:start w:val="1"/>
      <w:numFmt w:val="decimal"/>
      <w:lvlText w:val="%1.%2.%3.%4.%5.%6."/>
      <w:lvlJc w:val="left"/>
      <w:pPr>
        <w:tabs>
          <w:tab w:val="left" w:pos="2520"/>
        </w:tabs>
        <w:ind w:left="2520" w:hanging="360"/>
      </w:pPr>
    </w:lvl>
    <w:lvl w:ilvl="6">
      <w:start w:val="1"/>
      <w:numFmt w:val="decimal"/>
      <w:lvlText w:val="%1.%2.%3.%4.%5.%6.%7."/>
      <w:lvlJc w:val="left"/>
      <w:pPr>
        <w:tabs>
          <w:tab w:val="left" w:pos="2880"/>
        </w:tabs>
        <w:ind w:left="2880" w:hanging="360"/>
      </w:pPr>
    </w:lvl>
    <w:lvl w:ilvl="7">
      <w:start w:val="1"/>
      <w:numFmt w:val="decimal"/>
      <w:lvlText w:val="%1.%2.%3.%4.%5.%6.%7.%8."/>
      <w:lvlJc w:val="left"/>
      <w:pPr>
        <w:tabs>
          <w:tab w:val="left" w:pos="3240"/>
        </w:tabs>
        <w:ind w:left="3240" w:hanging="360"/>
      </w:pPr>
    </w:lvl>
    <w:lvl w:ilvl="8">
      <w:start w:val="1"/>
      <w:numFmt w:val="decimal"/>
      <w:lvlText w:val="%1.%2.%3.%4.%5.%6.%7.%8.%9."/>
      <w:lvlJc w:val="left"/>
      <w:pPr>
        <w:tabs>
          <w:tab w:val="left" w:pos="3600"/>
        </w:tabs>
        <w:ind w:left="3600" w:hanging="360"/>
      </w:pPr>
    </w:lvl>
  </w:abstractNum>
  <w:abstractNum w:abstractNumId="6" w15:restartNumberingAfterBreak="0">
    <w:nsid w:val="00000007"/>
    <w:multiLevelType w:val="multilevel"/>
    <w:tmpl w:val="57864052"/>
    <w:lvl w:ilvl="0">
      <w:start w:val="11"/>
      <w:numFmt w:val="decimal"/>
      <w:lvlText w:val="%1."/>
      <w:lvlJc w:val="left"/>
      <w:pPr>
        <w:tabs>
          <w:tab w:val="left" w:pos="720"/>
        </w:tabs>
        <w:ind w:left="720" w:hanging="360"/>
      </w:pPr>
      <w:rPr>
        <w:rFonts w:ascii="Wingdings" w:hAnsi="Wingdings"/>
      </w:rPr>
    </w:lvl>
    <w:lvl w:ilvl="1">
      <w:start w:val="14"/>
      <w:numFmt w:val="decimal"/>
      <w:lvlText w:val="%1.%2."/>
      <w:lvlJc w:val="left"/>
      <w:pPr>
        <w:tabs>
          <w:tab w:val="left" w:pos="1080"/>
        </w:tabs>
        <w:ind w:left="1080" w:hanging="360"/>
      </w:pPr>
      <w:rPr>
        <w:rFonts w:ascii="Courier New" w:hAnsi="Courier New"/>
      </w:rPr>
    </w:lvl>
    <w:lvl w:ilvl="2">
      <w:start w:val="1"/>
      <w:numFmt w:val="decimal"/>
      <w:lvlText w:val="%1.%2.%3."/>
      <w:lvlJc w:val="left"/>
      <w:pPr>
        <w:tabs>
          <w:tab w:val="left" w:pos="1440"/>
        </w:tabs>
        <w:ind w:left="1440" w:hanging="360"/>
      </w:pPr>
      <w:rPr>
        <w:rFonts w:ascii="Wingdings" w:hAnsi="Wingdings"/>
      </w:rPr>
    </w:lvl>
    <w:lvl w:ilvl="3">
      <w:start w:val="1"/>
      <w:numFmt w:val="decimal"/>
      <w:lvlText w:val="%1.%2.%3.%4."/>
      <w:lvlJc w:val="left"/>
      <w:pPr>
        <w:tabs>
          <w:tab w:val="left" w:pos="1800"/>
        </w:tabs>
        <w:ind w:left="1800" w:hanging="360"/>
      </w:pPr>
      <w:rPr>
        <w:rFonts w:ascii="Symbol" w:hAnsi="Symbol"/>
      </w:rPr>
    </w:lvl>
    <w:lvl w:ilvl="4">
      <w:start w:val="1"/>
      <w:numFmt w:val="decimal"/>
      <w:lvlText w:val="%1.%2.%3.%4.%5."/>
      <w:lvlJc w:val="left"/>
      <w:pPr>
        <w:tabs>
          <w:tab w:val="left" w:pos="2160"/>
        </w:tabs>
        <w:ind w:left="2160" w:hanging="360"/>
      </w:pPr>
    </w:lvl>
    <w:lvl w:ilvl="5">
      <w:start w:val="1"/>
      <w:numFmt w:val="decimal"/>
      <w:lvlText w:val="%1.%2.%3.%4.%5.%6."/>
      <w:lvlJc w:val="left"/>
      <w:pPr>
        <w:tabs>
          <w:tab w:val="left" w:pos="2520"/>
        </w:tabs>
        <w:ind w:left="2520" w:hanging="360"/>
      </w:pPr>
    </w:lvl>
    <w:lvl w:ilvl="6">
      <w:start w:val="1"/>
      <w:numFmt w:val="decimal"/>
      <w:lvlText w:val="%1.%2.%3.%4.%5.%6.%7."/>
      <w:lvlJc w:val="left"/>
      <w:pPr>
        <w:tabs>
          <w:tab w:val="left" w:pos="2880"/>
        </w:tabs>
        <w:ind w:left="2880" w:hanging="360"/>
      </w:pPr>
    </w:lvl>
    <w:lvl w:ilvl="7">
      <w:start w:val="1"/>
      <w:numFmt w:val="decimal"/>
      <w:lvlText w:val="%1.%2.%3.%4.%5.%6.%7.%8."/>
      <w:lvlJc w:val="left"/>
      <w:pPr>
        <w:tabs>
          <w:tab w:val="left" w:pos="3240"/>
        </w:tabs>
        <w:ind w:left="3240" w:hanging="360"/>
      </w:pPr>
    </w:lvl>
    <w:lvl w:ilvl="8">
      <w:start w:val="1"/>
      <w:numFmt w:val="decimal"/>
      <w:lvlText w:val="%1.%2.%3.%4.%5.%6.%7.%8.%9."/>
      <w:lvlJc w:val="left"/>
      <w:pPr>
        <w:tabs>
          <w:tab w:val="left" w:pos="3600"/>
        </w:tabs>
        <w:ind w:left="3600" w:hanging="360"/>
      </w:pPr>
    </w:lvl>
  </w:abstractNum>
  <w:abstractNum w:abstractNumId="7" w15:restartNumberingAfterBreak="0">
    <w:nsid w:val="00000008"/>
    <w:multiLevelType w:val="multilevel"/>
    <w:tmpl w:val="73C27EE2"/>
    <w:lvl w:ilvl="0">
      <w:start w:val="1"/>
      <w:numFmt w:val="decimal"/>
      <w:lvlText w:val="%1."/>
      <w:lvlJc w:val="left"/>
      <w:pPr>
        <w:tabs>
          <w:tab w:val="left" w:pos="720"/>
        </w:tabs>
        <w:ind w:left="720" w:hanging="360"/>
      </w:pPr>
      <w:rPr>
        <w:rFonts w:ascii="Times New Roman" w:hAnsi="Times New Roman"/>
      </w:rPr>
    </w:lvl>
    <w:lvl w:ilvl="1">
      <w:start w:val="2"/>
      <w:numFmt w:val="decimal"/>
      <w:lvlText w:val="%1.%2"/>
      <w:lvlJc w:val="left"/>
      <w:pPr>
        <w:tabs>
          <w:tab w:val="left" w:pos="1080"/>
        </w:tabs>
        <w:ind w:left="1080" w:hanging="360"/>
      </w:pPr>
    </w:lvl>
    <w:lvl w:ilvl="2">
      <w:start w:val="1"/>
      <w:numFmt w:val="decimal"/>
      <w:lvlText w:val="%1.%2.%3."/>
      <w:lvlJc w:val="left"/>
      <w:pPr>
        <w:tabs>
          <w:tab w:val="left" w:pos="1440"/>
        </w:tabs>
        <w:ind w:left="1440" w:hanging="360"/>
      </w:pPr>
      <w:rPr>
        <w:rFonts w:ascii="Wingdings" w:hAnsi="Wingdings"/>
      </w:rPr>
    </w:lvl>
    <w:lvl w:ilvl="3">
      <w:start w:val="1"/>
      <w:numFmt w:val="decimal"/>
      <w:lvlText w:val="%1.%2.%3.%4."/>
      <w:lvlJc w:val="left"/>
      <w:pPr>
        <w:tabs>
          <w:tab w:val="left" w:pos="1800"/>
        </w:tabs>
        <w:ind w:left="1800" w:hanging="360"/>
      </w:pPr>
      <w:rPr>
        <w:rFonts w:ascii="Symbol" w:hAnsi="Symbol"/>
      </w:rPr>
    </w:lvl>
    <w:lvl w:ilvl="4">
      <w:start w:val="1"/>
      <w:numFmt w:val="decimal"/>
      <w:lvlText w:val="%1.%2.%3.%4.%5."/>
      <w:lvlJc w:val="left"/>
      <w:pPr>
        <w:tabs>
          <w:tab w:val="left" w:pos="2160"/>
        </w:tabs>
        <w:ind w:left="2160" w:hanging="360"/>
      </w:pPr>
    </w:lvl>
    <w:lvl w:ilvl="5">
      <w:start w:val="1"/>
      <w:numFmt w:val="decimal"/>
      <w:lvlText w:val="%1.%2.%3.%4.%5.%6."/>
      <w:lvlJc w:val="left"/>
      <w:pPr>
        <w:tabs>
          <w:tab w:val="left" w:pos="2520"/>
        </w:tabs>
        <w:ind w:left="2520" w:hanging="360"/>
      </w:pPr>
    </w:lvl>
    <w:lvl w:ilvl="6">
      <w:start w:val="1"/>
      <w:numFmt w:val="decimal"/>
      <w:lvlText w:val="%1.%2.%3.%4.%5.%6.%7."/>
      <w:lvlJc w:val="left"/>
      <w:pPr>
        <w:tabs>
          <w:tab w:val="left" w:pos="2880"/>
        </w:tabs>
        <w:ind w:left="2880" w:hanging="360"/>
      </w:pPr>
    </w:lvl>
    <w:lvl w:ilvl="7">
      <w:start w:val="1"/>
      <w:numFmt w:val="decimal"/>
      <w:lvlText w:val="%1.%2.%3.%4.%5.%6.%7.%8."/>
      <w:lvlJc w:val="left"/>
      <w:pPr>
        <w:tabs>
          <w:tab w:val="left" w:pos="3240"/>
        </w:tabs>
        <w:ind w:left="3240" w:hanging="360"/>
      </w:pPr>
    </w:lvl>
    <w:lvl w:ilvl="8">
      <w:start w:val="1"/>
      <w:numFmt w:val="decimal"/>
      <w:lvlText w:val="%1.%2.%3.%4.%5.%6.%7.%8.%9."/>
      <w:lvlJc w:val="left"/>
      <w:pPr>
        <w:tabs>
          <w:tab w:val="left" w:pos="3600"/>
        </w:tabs>
        <w:ind w:left="3600" w:hanging="360"/>
      </w:pPr>
    </w:lvl>
  </w:abstractNum>
  <w:abstractNum w:abstractNumId="8" w15:restartNumberingAfterBreak="0">
    <w:nsid w:val="31C1780F"/>
    <w:multiLevelType w:val="multilevel"/>
    <w:tmpl w:val="9ABA795C"/>
    <w:lvl w:ilvl="0">
      <w:start w:val="2"/>
      <w:numFmt w:val="decimal"/>
      <w:lvlText w:val="%1."/>
      <w:lvlJc w:val="left"/>
      <w:pPr>
        <w:ind w:left="360" w:hanging="360"/>
      </w:pPr>
    </w:lvl>
    <w:lvl w:ilvl="1">
      <w:start w:val="1"/>
      <w:numFmt w:val="decimal"/>
      <w:lvlText w:val="%1.%2."/>
      <w:lvlJc w:val="left"/>
      <w:pPr>
        <w:ind w:left="899" w:hanging="360"/>
      </w:pPr>
    </w:lvl>
    <w:lvl w:ilvl="2">
      <w:start w:val="1"/>
      <w:numFmt w:val="decimal"/>
      <w:lvlText w:val="%1.%2.%3."/>
      <w:lvlJc w:val="left"/>
      <w:pPr>
        <w:ind w:left="1798" w:hanging="720"/>
      </w:pPr>
    </w:lvl>
    <w:lvl w:ilvl="3">
      <w:start w:val="1"/>
      <w:numFmt w:val="decimal"/>
      <w:lvlText w:val="%1.%2.%3.%4."/>
      <w:lvlJc w:val="left"/>
      <w:pPr>
        <w:ind w:left="2337" w:hanging="720"/>
      </w:pPr>
    </w:lvl>
    <w:lvl w:ilvl="4">
      <w:start w:val="1"/>
      <w:numFmt w:val="decimal"/>
      <w:lvlText w:val="%1.%2.%3.%4.%5."/>
      <w:lvlJc w:val="left"/>
      <w:pPr>
        <w:ind w:left="3236" w:hanging="1080"/>
      </w:pPr>
    </w:lvl>
    <w:lvl w:ilvl="5">
      <w:start w:val="1"/>
      <w:numFmt w:val="decimal"/>
      <w:lvlText w:val="%1.%2.%3.%4.%5.%6."/>
      <w:lvlJc w:val="left"/>
      <w:pPr>
        <w:ind w:left="3775" w:hanging="1080"/>
      </w:pPr>
    </w:lvl>
    <w:lvl w:ilvl="6">
      <w:start w:val="1"/>
      <w:numFmt w:val="decimal"/>
      <w:lvlText w:val="%1.%2.%3.%4.%5.%6.%7."/>
      <w:lvlJc w:val="left"/>
      <w:pPr>
        <w:ind w:left="4674" w:hanging="1440"/>
      </w:pPr>
    </w:lvl>
    <w:lvl w:ilvl="7">
      <w:start w:val="1"/>
      <w:numFmt w:val="decimal"/>
      <w:lvlText w:val="%1.%2.%3.%4.%5.%6.%7.%8."/>
      <w:lvlJc w:val="left"/>
      <w:pPr>
        <w:ind w:left="5213" w:hanging="1440"/>
      </w:pPr>
    </w:lvl>
    <w:lvl w:ilvl="8">
      <w:start w:val="1"/>
      <w:numFmt w:val="decimal"/>
      <w:lvlText w:val="%1.%2.%3.%4.%5.%6.%7.%8.%9."/>
      <w:lvlJc w:val="left"/>
      <w:pPr>
        <w:ind w:left="6112" w:hanging="1800"/>
      </w:pPr>
    </w:lvl>
  </w:abstractNum>
  <w:abstractNum w:abstractNumId="9" w15:restartNumberingAfterBreak="0">
    <w:nsid w:val="410651B9"/>
    <w:multiLevelType w:val="multilevel"/>
    <w:tmpl w:val="D568ABD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15:restartNumberingAfterBreak="0">
    <w:nsid w:val="41B5075F"/>
    <w:multiLevelType w:val="multilevel"/>
    <w:tmpl w:val="4F247316"/>
    <w:lvl w:ilvl="0">
      <w:start w:val="1"/>
      <w:numFmt w:val="decimal"/>
      <w:lvlText w:val="%1."/>
      <w:legacy w:legacy="1" w:legacySpace="0" w:legacyIndent="346"/>
      <w:lvlJc w:val="left"/>
      <w:rPr>
        <w:rFonts w:ascii="Times New Roman" w:hAnsi="Times New Roman"/>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1" w15:restartNumberingAfterBreak="0">
    <w:nsid w:val="49A504CF"/>
    <w:multiLevelType w:val="multilevel"/>
    <w:tmpl w:val="7CF8D5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CE83DC9"/>
    <w:multiLevelType w:val="multilevel"/>
    <w:tmpl w:val="6690FCA8"/>
    <w:lvl w:ilvl="0">
      <w:start w:val="4"/>
      <w:numFmt w:val="decimal"/>
      <w:lvlText w:val="%1."/>
      <w:lvlJc w:val="left"/>
      <w:pPr>
        <w:ind w:left="360" w:hanging="360"/>
      </w:pPr>
    </w:lvl>
    <w:lvl w:ilvl="1">
      <w:start w:val="1"/>
      <w:numFmt w:val="decimal"/>
      <w:lvlText w:val="%1.%2."/>
      <w:lvlJc w:val="left"/>
      <w:pPr>
        <w:ind w:left="916" w:hanging="360"/>
      </w:pPr>
    </w:lvl>
    <w:lvl w:ilvl="2">
      <w:start w:val="1"/>
      <w:numFmt w:val="decimal"/>
      <w:lvlText w:val="%1.%2.%3."/>
      <w:lvlJc w:val="left"/>
      <w:pPr>
        <w:ind w:left="1832" w:hanging="720"/>
      </w:pPr>
    </w:lvl>
    <w:lvl w:ilvl="3">
      <w:start w:val="1"/>
      <w:numFmt w:val="decimal"/>
      <w:lvlText w:val="%1.%2.%3.%4."/>
      <w:lvlJc w:val="left"/>
      <w:pPr>
        <w:ind w:left="2388" w:hanging="720"/>
      </w:pPr>
    </w:lvl>
    <w:lvl w:ilvl="4">
      <w:start w:val="1"/>
      <w:numFmt w:val="decimal"/>
      <w:lvlText w:val="%1.%2.%3.%4.%5."/>
      <w:lvlJc w:val="left"/>
      <w:pPr>
        <w:ind w:left="3304" w:hanging="1080"/>
      </w:pPr>
    </w:lvl>
    <w:lvl w:ilvl="5">
      <w:start w:val="1"/>
      <w:numFmt w:val="decimal"/>
      <w:lvlText w:val="%1.%2.%3.%4.%5.%6."/>
      <w:lvlJc w:val="left"/>
      <w:pPr>
        <w:ind w:left="3860" w:hanging="1080"/>
      </w:pPr>
    </w:lvl>
    <w:lvl w:ilvl="6">
      <w:start w:val="1"/>
      <w:numFmt w:val="decimal"/>
      <w:lvlText w:val="%1.%2.%3.%4.%5.%6.%7."/>
      <w:lvlJc w:val="left"/>
      <w:pPr>
        <w:ind w:left="4776" w:hanging="1440"/>
      </w:pPr>
    </w:lvl>
    <w:lvl w:ilvl="7">
      <w:start w:val="1"/>
      <w:numFmt w:val="decimal"/>
      <w:lvlText w:val="%1.%2.%3.%4.%5.%6.%7.%8."/>
      <w:lvlJc w:val="left"/>
      <w:pPr>
        <w:ind w:left="5332" w:hanging="1440"/>
      </w:pPr>
    </w:lvl>
    <w:lvl w:ilvl="8">
      <w:start w:val="1"/>
      <w:numFmt w:val="decimal"/>
      <w:lvlText w:val="%1.%2.%3.%4.%5.%6.%7.%8.%9."/>
      <w:lvlJc w:val="left"/>
      <w:pPr>
        <w:ind w:left="6248" w:hanging="1800"/>
      </w:pPr>
    </w:lvl>
  </w:abstractNum>
  <w:abstractNum w:abstractNumId="13" w15:restartNumberingAfterBreak="0">
    <w:nsid w:val="6E30084B"/>
    <w:multiLevelType w:val="hybridMultilevel"/>
    <w:tmpl w:val="2676FD16"/>
    <w:lvl w:ilvl="0" w:tplc="39492245">
      <w:start w:val="1"/>
      <w:numFmt w:val="bullet"/>
      <w:lvlText w:val=""/>
      <w:lvlJc w:val="left"/>
      <w:pPr>
        <w:ind w:left="1260" w:hanging="360"/>
      </w:pPr>
      <w:rPr>
        <w:rFonts w:ascii="Symbol" w:hAnsi="Symbol"/>
      </w:rPr>
    </w:lvl>
    <w:lvl w:ilvl="1" w:tplc="29990D49">
      <w:start w:val="1"/>
      <w:numFmt w:val="bullet"/>
      <w:lvlText w:val="o"/>
      <w:lvlJc w:val="left"/>
      <w:pPr>
        <w:ind w:left="1980" w:hanging="360"/>
      </w:pPr>
      <w:rPr>
        <w:rFonts w:ascii="Courier New" w:hAnsi="Courier New"/>
      </w:rPr>
    </w:lvl>
    <w:lvl w:ilvl="2" w:tplc="0B6A75FD">
      <w:start w:val="1"/>
      <w:numFmt w:val="bullet"/>
      <w:lvlText w:val=""/>
      <w:lvlJc w:val="left"/>
      <w:pPr>
        <w:ind w:left="2700" w:hanging="360"/>
      </w:pPr>
      <w:rPr>
        <w:rFonts w:ascii="Wingdings" w:hAnsi="Wingdings"/>
      </w:rPr>
    </w:lvl>
    <w:lvl w:ilvl="3" w:tplc="66129997">
      <w:start w:val="1"/>
      <w:numFmt w:val="bullet"/>
      <w:lvlText w:val=""/>
      <w:lvlJc w:val="left"/>
      <w:pPr>
        <w:ind w:left="3420" w:hanging="360"/>
      </w:pPr>
      <w:rPr>
        <w:rFonts w:ascii="Symbol" w:hAnsi="Symbol"/>
      </w:rPr>
    </w:lvl>
    <w:lvl w:ilvl="4" w:tplc="0498D1ED">
      <w:start w:val="1"/>
      <w:numFmt w:val="bullet"/>
      <w:lvlText w:val="o"/>
      <w:lvlJc w:val="left"/>
      <w:pPr>
        <w:ind w:left="4140" w:hanging="360"/>
      </w:pPr>
      <w:rPr>
        <w:rFonts w:ascii="Courier New" w:hAnsi="Courier New"/>
      </w:rPr>
    </w:lvl>
    <w:lvl w:ilvl="5" w:tplc="2273718E">
      <w:start w:val="1"/>
      <w:numFmt w:val="bullet"/>
      <w:lvlText w:val=""/>
      <w:lvlJc w:val="left"/>
      <w:pPr>
        <w:ind w:left="4860" w:hanging="360"/>
      </w:pPr>
      <w:rPr>
        <w:rFonts w:ascii="Wingdings" w:hAnsi="Wingdings"/>
      </w:rPr>
    </w:lvl>
    <w:lvl w:ilvl="6" w:tplc="550A4277">
      <w:start w:val="1"/>
      <w:numFmt w:val="bullet"/>
      <w:lvlText w:val=""/>
      <w:lvlJc w:val="left"/>
      <w:pPr>
        <w:ind w:left="5580" w:hanging="360"/>
      </w:pPr>
      <w:rPr>
        <w:rFonts w:ascii="Symbol" w:hAnsi="Symbol"/>
      </w:rPr>
    </w:lvl>
    <w:lvl w:ilvl="7" w:tplc="145CD381">
      <w:start w:val="1"/>
      <w:numFmt w:val="bullet"/>
      <w:lvlText w:val="o"/>
      <w:lvlJc w:val="left"/>
      <w:pPr>
        <w:ind w:left="6300" w:hanging="360"/>
      </w:pPr>
      <w:rPr>
        <w:rFonts w:ascii="Courier New" w:hAnsi="Courier New"/>
      </w:rPr>
    </w:lvl>
    <w:lvl w:ilvl="8" w:tplc="2BC407FD">
      <w:start w:val="1"/>
      <w:numFmt w:val="bullet"/>
      <w:lvlText w:val=""/>
      <w:lvlJc w:val="left"/>
      <w:pPr>
        <w:ind w:left="7020" w:hanging="360"/>
      </w:pPr>
      <w:rPr>
        <w:rFonts w:ascii="Wingdings" w:hAnsi="Wingdings"/>
      </w:rPr>
    </w:lvl>
  </w:abstractNum>
  <w:num w:numId="1" w16cid:durableId="985205434">
    <w:abstractNumId w:val="0"/>
  </w:num>
  <w:num w:numId="2" w16cid:durableId="1581141328">
    <w:abstractNumId w:val="1"/>
  </w:num>
  <w:num w:numId="3" w16cid:durableId="830684452">
    <w:abstractNumId w:val="2"/>
  </w:num>
  <w:num w:numId="4" w16cid:durableId="2069985794">
    <w:abstractNumId w:val="3"/>
  </w:num>
  <w:num w:numId="5" w16cid:durableId="942227244">
    <w:abstractNumId w:val="4"/>
  </w:num>
  <w:num w:numId="6" w16cid:durableId="633414922">
    <w:abstractNumId w:val="5"/>
  </w:num>
  <w:num w:numId="7" w16cid:durableId="1305739496">
    <w:abstractNumId w:val="6"/>
  </w:num>
  <w:num w:numId="8" w16cid:durableId="1871608869">
    <w:abstractNumId w:val="7"/>
  </w:num>
  <w:num w:numId="9" w16cid:durableId="1415198608">
    <w:abstractNumId w:val="11"/>
  </w:num>
  <w:num w:numId="10" w16cid:durableId="1760828414">
    <w:abstractNumId w:val="13"/>
  </w:num>
  <w:num w:numId="11" w16cid:durableId="1153251109">
    <w:abstractNumId w:val="10"/>
  </w:num>
  <w:num w:numId="12" w16cid:durableId="118571284">
    <w:abstractNumId w:val="9"/>
  </w:num>
  <w:num w:numId="13" w16cid:durableId="1935820509">
    <w:abstractNumId w:val="8"/>
  </w:num>
  <w:num w:numId="14" w16cid:durableId="7043299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57392"/>
    <w:rsid w:val="00026E1C"/>
    <w:rsid w:val="00257392"/>
    <w:rsid w:val="00281940"/>
    <w:rsid w:val="003910FE"/>
    <w:rsid w:val="005E70E3"/>
    <w:rsid w:val="007F037F"/>
    <w:rsid w:val="009B412E"/>
    <w:rsid w:val="00A518BC"/>
    <w:rsid w:val="00E11CAD"/>
    <w:rsid w:val="00E22CB7"/>
    <w:rsid w:val="00EA4EC9"/>
    <w:rsid w:val="00F17766"/>
    <w:rsid w:val="00FD5A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3986E"/>
  <w15:docId w15:val="{0E2AE29F-E181-4883-9BA4-2E30D85F8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6E1C"/>
    <w:pPr>
      <w:suppressAutoHyphens/>
    </w:pPr>
    <w:rPr>
      <w:sz w:val="24"/>
    </w:rPr>
  </w:style>
  <w:style w:type="paragraph" w:styleId="1">
    <w:name w:val="heading 1"/>
    <w:basedOn w:val="a"/>
    <w:next w:val="a"/>
    <w:uiPriority w:val="9"/>
    <w:qFormat/>
    <w:pPr>
      <w:keepNext/>
      <w:numPr>
        <w:numId w:val="1"/>
      </w:numPr>
      <w:suppressAutoHyphens w:val="0"/>
      <w:outlineLvl w:val="0"/>
    </w:pPr>
    <w:rPr>
      <w:rFonts w:ascii="Arial" w:hAnsi="Arial"/>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pPr>
      <w:widowControl w:val="0"/>
      <w:suppressAutoHyphens/>
      <w:ind w:right="19772" w:firstLine="720"/>
    </w:pPr>
    <w:rPr>
      <w:rFonts w:ascii="Arial" w:hAnsi="Arial"/>
      <w:sz w:val="26"/>
    </w:rPr>
  </w:style>
  <w:style w:type="paragraph" w:customStyle="1" w:styleId="10">
    <w:name w:val="Обычный1"/>
    <w:pPr>
      <w:widowControl w:val="0"/>
      <w:suppressAutoHyphens/>
      <w:spacing w:line="300" w:lineRule="auto"/>
      <w:ind w:left="400" w:firstLine="720"/>
    </w:pPr>
    <w:rPr>
      <w:sz w:val="22"/>
    </w:rPr>
  </w:style>
  <w:style w:type="paragraph" w:customStyle="1" w:styleId="ConsPlusNormal">
    <w:name w:val="ConsPlusNormal"/>
    <w:pPr>
      <w:widowControl w:val="0"/>
      <w:suppressAutoHyphens/>
      <w:ind w:firstLine="720"/>
    </w:pPr>
    <w:rPr>
      <w:rFonts w:ascii="Arial" w:hAnsi="Arial"/>
    </w:rPr>
  </w:style>
  <w:style w:type="paragraph" w:customStyle="1" w:styleId="ConsPlusNonformat">
    <w:name w:val="ConsPlusNonformat"/>
    <w:pPr>
      <w:widowControl w:val="0"/>
      <w:suppressAutoHyphens/>
    </w:pPr>
    <w:rPr>
      <w:rFonts w:ascii="Courier New" w:hAnsi="Courier New"/>
    </w:rPr>
  </w:style>
  <w:style w:type="paragraph" w:styleId="a3">
    <w:name w:val="No Spacing"/>
    <w:link w:val="a4"/>
    <w:qFormat/>
    <w:rPr>
      <w:rFonts w:ascii="Calibri" w:hAnsi="Calibri"/>
      <w:sz w:val="22"/>
    </w:rPr>
  </w:style>
  <w:style w:type="paragraph" w:customStyle="1" w:styleId="Standard">
    <w:name w:val="Standard"/>
    <w:pPr>
      <w:suppressAutoHyphens/>
    </w:pPr>
  </w:style>
  <w:style w:type="paragraph" w:customStyle="1" w:styleId="Preformat">
    <w:name w:val="Preformat"/>
    <w:rPr>
      <w:rFonts w:ascii="Courier New" w:hAnsi="Courier New"/>
    </w:rPr>
  </w:style>
  <w:style w:type="paragraph" w:customStyle="1" w:styleId="Default">
    <w:name w:val="Default"/>
    <w:rPr>
      <w:color w:val="000000"/>
      <w:sz w:val="24"/>
    </w:rPr>
  </w:style>
  <w:style w:type="paragraph" w:styleId="a5">
    <w:name w:val="Title"/>
    <w:basedOn w:val="a"/>
    <w:next w:val="a6"/>
    <w:uiPriority w:val="10"/>
    <w:qFormat/>
    <w:pPr>
      <w:keepNext/>
      <w:spacing w:before="240" w:after="120"/>
    </w:pPr>
    <w:rPr>
      <w:rFonts w:ascii="Arial" w:hAnsi="Arial"/>
      <w:sz w:val="28"/>
    </w:rPr>
  </w:style>
  <w:style w:type="paragraph" w:styleId="a6">
    <w:name w:val="Body Text"/>
    <w:basedOn w:val="a"/>
    <w:pPr>
      <w:spacing w:after="120"/>
    </w:pPr>
  </w:style>
  <w:style w:type="paragraph" w:customStyle="1" w:styleId="8">
    <w:name w:val="Название8"/>
    <w:basedOn w:val="a"/>
    <w:pPr>
      <w:suppressLineNumbers/>
      <w:spacing w:before="120" w:after="120"/>
    </w:pPr>
    <w:rPr>
      <w:i/>
    </w:rPr>
  </w:style>
  <w:style w:type="paragraph" w:customStyle="1" w:styleId="80">
    <w:name w:val="Указатель8"/>
    <w:basedOn w:val="a"/>
    <w:pPr>
      <w:suppressLineNumbers/>
    </w:pPr>
  </w:style>
  <w:style w:type="paragraph" w:customStyle="1" w:styleId="7">
    <w:name w:val="Название7"/>
    <w:basedOn w:val="a"/>
    <w:pPr>
      <w:suppressLineNumbers/>
      <w:spacing w:before="120" w:after="120"/>
    </w:pPr>
    <w:rPr>
      <w:i/>
    </w:rPr>
  </w:style>
  <w:style w:type="paragraph" w:customStyle="1" w:styleId="70">
    <w:name w:val="Указатель7"/>
    <w:basedOn w:val="a"/>
    <w:pPr>
      <w:suppressLineNumbers/>
    </w:pPr>
  </w:style>
  <w:style w:type="paragraph" w:customStyle="1" w:styleId="6">
    <w:name w:val="Название6"/>
    <w:basedOn w:val="a"/>
    <w:pPr>
      <w:suppressLineNumbers/>
      <w:spacing w:before="120" w:after="120"/>
    </w:pPr>
    <w:rPr>
      <w:i/>
    </w:rPr>
  </w:style>
  <w:style w:type="paragraph" w:customStyle="1" w:styleId="60">
    <w:name w:val="Указатель6"/>
    <w:basedOn w:val="a"/>
    <w:pPr>
      <w:suppressLineNumbers/>
    </w:pPr>
  </w:style>
  <w:style w:type="paragraph" w:customStyle="1" w:styleId="5">
    <w:name w:val="Название5"/>
    <w:basedOn w:val="a"/>
    <w:pPr>
      <w:suppressLineNumbers/>
      <w:spacing w:before="120" w:after="120"/>
    </w:pPr>
    <w:rPr>
      <w:i/>
    </w:rPr>
  </w:style>
  <w:style w:type="paragraph" w:customStyle="1" w:styleId="50">
    <w:name w:val="Указатель5"/>
    <w:basedOn w:val="a"/>
    <w:pPr>
      <w:suppressLineNumbers/>
    </w:pPr>
  </w:style>
  <w:style w:type="paragraph" w:customStyle="1" w:styleId="4">
    <w:name w:val="Название4"/>
    <w:basedOn w:val="a"/>
    <w:pPr>
      <w:suppressLineNumbers/>
      <w:spacing w:before="120" w:after="120"/>
    </w:pPr>
    <w:rPr>
      <w:rFonts w:ascii="Arial" w:hAnsi="Arial"/>
      <w:i/>
      <w:sz w:val="20"/>
    </w:rPr>
  </w:style>
  <w:style w:type="paragraph" w:customStyle="1" w:styleId="40">
    <w:name w:val="Указатель4"/>
    <w:basedOn w:val="a"/>
    <w:pPr>
      <w:suppressLineNumbers/>
    </w:pPr>
    <w:rPr>
      <w:rFonts w:ascii="Arial" w:hAnsi="Arial"/>
    </w:rPr>
  </w:style>
  <w:style w:type="paragraph" w:customStyle="1" w:styleId="3">
    <w:name w:val="Название3"/>
    <w:basedOn w:val="a"/>
    <w:pPr>
      <w:suppressLineNumbers/>
      <w:spacing w:before="120" w:after="120"/>
    </w:pPr>
    <w:rPr>
      <w:i/>
    </w:rPr>
  </w:style>
  <w:style w:type="paragraph" w:customStyle="1" w:styleId="30">
    <w:name w:val="Указатель3"/>
    <w:basedOn w:val="a"/>
    <w:pPr>
      <w:suppressLineNumbers/>
    </w:pPr>
  </w:style>
  <w:style w:type="paragraph" w:customStyle="1" w:styleId="2">
    <w:name w:val="Название2"/>
    <w:basedOn w:val="a"/>
    <w:pPr>
      <w:suppressLineNumbers/>
      <w:spacing w:before="120" w:after="120"/>
    </w:pPr>
    <w:rPr>
      <w:i/>
    </w:rPr>
  </w:style>
  <w:style w:type="paragraph" w:customStyle="1" w:styleId="20">
    <w:name w:val="Указатель2"/>
    <w:basedOn w:val="a"/>
    <w:pPr>
      <w:suppressLineNumbers/>
    </w:pPr>
  </w:style>
  <w:style w:type="paragraph" w:customStyle="1" w:styleId="11">
    <w:name w:val="Название1"/>
    <w:basedOn w:val="a"/>
    <w:pPr>
      <w:suppressLineNumbers/>
      <w:spacing w:before="120" w:after="120"/>
    </w:pPr>
    <w:rPr>
      <w:i/>
    </w:rPr>
  </w:style>
  <w:style w:type="paragraph" w:customStyle="1" w:styleId="12">
    <w:name w:val="Указатель1"/>
    <w:basedOn w:val="a"/>
    <w:pPr>
      <w:suppressLineNumbers/>
    </w:pPr>
  </w:style>
  <w:style w:type="paragraph" w:styleId="a7">
    <w:name w:val="Body Text Indent"/>
    <w:basedOn w:val="a"/>
    <w:pPr>
      <w:tabs>
        <w:tab w:val="left" w:pos="720"/>
        <w:tab w:val="left" w:pos="5940"/>
      </w:tabs>
      <w:ind w:firstLine="360"/>
      <w:jc w:val="both"/>
    </w:pPr>
  </w:style>
  <w:style w:type="paragraph" w:customStyle="1" w:styleId="WW-">
    <w:name w:val="WW-Заголовок"/>
    <w:basedOn w:val="a"/>
    <w:next w:val="a8"/>
    <w:pPr>
      <w:jc w:val="center"/>
    </w:pPr>
    <w:rPr>
      <w:b/>
    </w:rPr>
  </w:style>
  <w:style w:type="paragraph" w:styleId="a8">
    <w:name w:val="Subtitle"/>
    <w:basedOn w:val="a"/>
    <w:next w:val="a"/>
    <w:uiPriority w:val="11"/>
    <w:qFormat/>
    <w:rPr>
      <w:rFonts w:ascii="Cambria" w:hAnsi="Cambria"/>
      <w:i/>
      <w:color w:val="4F81BD"/>
    </w:rPr>
  </w:style>
  <w:style w:type="paragraph" w:customStyle="1" w:styleId="21">
    <w:name w:val="Основной текст 21"/>
    <w:basedOn w:val="a"/>
    <w:pPr>
      <w:spacing w:after="120" w:line="480" w:lineRule="auto"/>
    </w:pPr>
  </w:style>
  <w:style w:type="paragraph" w:styleId="a9">
    <w:name w:val="header"/>
    <w:basedOn w:val="a"/>
    <w:pPr>
      <w:tabs>
        <w:tab w:val="center" w:pos="4677"/>
        <w:tab w:val="right" w:pos="9355"/>
      </w:tabs>
    </w:pPr>
  </w:style>
  <w:style w:type="paragraph" w:styleId="aa">
    <w:name w:val="footer"/>
    <w:basedOn w:val="a"/>
    <w:pPr>
      <w:tabs>
        <w:tab w:val="center" w:pos="4677"/>
        <w:tab w:val="right" w:pos="9355"/>
      </w:tabs>
    </w:pPr>
  </w:style>
  <w:style w:type="paragraph" w:customStyle="1" w:styleId="-11">
    <w:name w:val="Цветной список - Акцент 11"/>
    <w:basedOn w:val="a"/>
    <w:qFormat/>
    <w:pPr>
      <w:ind w:left="720"/>
    </w:pPr>
  </w:style>
  <w:style w:type="paragraph" w:customStyle="1" w:styleId="TableContents">
    <w:name w:val="Table Contents"/>
    <w:basedOn w:val="a"/>
    <w:pPr>
      <w:widowControl w:val="0"/>
      <w:suppressLineNumbers/>
    </w:pPr>
    <w:rPr>
      <w:color w:val="000000"/>
    </w:rPr>
  </w:style>
  <w:style w:type="paragraph" w:customStyle="1" w:styleId="ab">
    <w:name w:val="Содержимое таблицы"/>
    <w:basedOn w:val="a"/>
    <w:pPr>
      <w:suppressLineNumbers/>
    </w:pPr>
  </w:style>
  <w:style w:type="paragraph" w:customStyle="1" w:styleId="Textbody">
    <w:name w:val="Text body"/>
    <w:basedOn w:val="a"/>
    <w:pPr>
      <w:jc w:val="both"/>
    </w:pPr>
  </w:style>
  <w:style w:type="paragraph" w:customStyle="1" w:styleId="81">
    <w:name w:val="Основной текст (8)"/>
    <w:basedOn w:val="a"/>
    <w:link w:val="82"/>
    <w:pPr>
      <w:widowControl w:val="0"/>
      <w:shd w:val="clear" w:color="auto" w:fill="FFFFFF"/>
      <w:suppressAutoHyphens w:val="0"/>
      <w:spacing w:before="360" w:line="226" w:lineRule="exact"/>
      <w:ind w:hanging="760"/>
      <w:jc w:val="both"/>
    </w:pPr>
    <w:rPr>
      <w:sz w:val="20"/>
    </w:rPr>
  </w:style>
  <w:style w:type="paragraph" w:customStyle="1" w:styleId="Style3">
    <w:name w:val="Style3"/>
    <w:basedOn w:val="a"/>
    <w:pPr>
      <w:widowControl w:val="0"/>
      <w:suppressAutoHyphens w:val="0"/>
      <w:spacing w:line="331" w:lineRule="exact"/>
      <w:ind w:hanging="346"/>
    </w:p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rPr>
  </w:style>
  <w:style w:type="paragraph" w:styleId="ac">
    <w:name w:val="List"/>
    <w:basedOn w:val="a6"/>
  </w:style>
  <w:style w:type="paragraph" w:customStyle="1" w:styleId="ad">
    <w:name w:val="Заголовок таблицы"/>
    <w:basedOn w:val="ab"/>
    <w:pPr>
      <w:jc w:val="center"/>
    </w:pPr>
    <w:rPr>
      <w:b/>
    </w:rPr>
  </w:style>
  <w:style w:type="character" w:styleId="ae">
    <w:name w:val="line number"/>
    <w:basedOn w:val="a0"/>
    <w:semiHidden/>
  </w:style>
  <w:style w:type="character" w:styleId="af">
    <w:name w:val="Hyperlink"/>
    <w:rPr>
      <w:color w:val="0000FF"/>
      <w:u w:val="single"/>
    </w:rPr>
  </w:style>
  <w:style w:type="character" w:customStyle="1" w:styleId="WW8Num1z0">
    <w:name w:val="WW8Num1z0"/>
  </w:style>
  <w:style w:type="character" w:customStyle="1" w:styleId="WW8Num1z1">
    <w:name w:val="WW8Num1z1"/>
    <w:rPr>
      <w:color w:val="auto"/>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b/>
    </w:rPr>
  </w:style>
  <w:style w:type="character" w:customStyle="1" w:styleId="WW8Num3z0">
    <w:name w:val="WW8Num3z0"/>
    <w:rPr>
      <w:rFonts w:ascii="Wingdings" w:hAnsi="Wingdings"/>
      <w:b/>
      <w:color w:val="FF0000"/>
    </w:rPr>
  </w:style>
  <w:style w:type="character" w:customStyle="1" w:styleId="WW8Num4z0">
    <w:name w:val="WW8Num4z0"/>
    <w:rPr>
      <w:rFonts w:ascii="Courier New" w:hAnsi="Courier New"/>
      <w:color w:val="000000"/>
    </w:rPr>
  </w:style>
  <w:style w:type="character" w:customStyle="1" w:styleId="WW8Num4z1">
    <w:name w:val="WW8Num4z1"/>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Courier New" w:hAnsi="Courier New"/>
      <w:color w:val="000000"/>
    </w:rPr>
  </w:style>
  <w:style w:type="character" w:customStyle="1" w:styleId="WW8Num5z1">
    <w:name w:val="WW8Num5z1"/>
    <w:rPr>
      <w:b/>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Wingdings" w:hAnsi="Wingdings"/>
    </w:rPr>
  </w:style>
  <w:style w:type="character" w:customStyle="1" w:styleId="WW8Num7z1">
    <w:name w:val="WW8Num7z1"/>
    <w:rPr>
      <w:rFonts w:ascii="Courier New" w:hAnsi="Courier New"/>
    </w:rPr>
  </w:style>
  <w:style w:type="character" w:customStyle="1" w:styleId="WW8Num7z3">
    <w:name w:val="WW8Num7z3"/>
    <w:rPr>
      <w:rFonts w:ascii="Symbol" w:hAnsi="Symbol"/>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Courier New" w:hAnsi="Courier New"/>
    </w:rPr>
  </w:style>
  <w:style w:type="character" w:customStyle="1" w:styleId="WW8Num8z1">
    <w:name w:val="WW8Num8z1"/>
  </w:style>
  <w:style w:type="character" w:customStyle="1" w:styleId="WW8Num8z2">
    <w:name w:val="WW8Num8z2"/>
    <w:rPr>
      <w:rFonts w:ascii="Wingdings" w:hAnsi="Wingdings"/>
    </w:rPr>
  </w:style>
  <w:style w:type="character" w:customStyle="1" w:styleId="WW8Num8z3">
    <w:name w:val="WW8Num8z3"/>
    <w:rPr>
      <w:rFonts w:ascii="Symbol" w:hAnsi="Symbol"/>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6z1">
    <w:name w:val="WW8Num6z1"/>
    <w:rPr>
      <w:b/>
    </w:rPr>
  </w:style>
  <w:style w:type="character" w:customStyle="1" w:styleId="83">
    <w:name w:val="Основной шрифт абзаца8"/>
  </w:style>
  <w:style w:type="character" w:customStyle="1" w:styleId="WW8Num7z2">
    <w:name w:val="WW8Num7z2"/>
    <w:rPr>
      <w:rFonts w:ascii="Wingdings" w:hAnsi="Wingdings"/>
    </w:rPr>
  </w:style>
  <w:style w:type="character" w:customStyle="1" w:styleId="71">
    <w:name w:val="Основной шрифт абзаца7"/>
  </w:style>
  <w:style w:type="character" w:customStyle="1" w:styleId="61">
    <w:name w:val="Основной шрифт абзаца6"/>
  </w:style>
  <w:style w:type="character" w:customStyle="1" w:styleId="51">
    <w:name w:val="Основной шрифт абзаца5"/>
  </w:style>
  <w:style w:type="character" w:customStyle="1" w:styleId="Absatz-Standardschriftart">
    <w:name w:val="Absatz-Standardschriftart"/>
  </w:style>
  <w:style w:type="character" w:customStyle="1" w:styleId="41">
    <w:name w:val="Основной шрифт абзаца4"/>
  </w:style>
  <w:style w:type="character" w:customStyle="1" w:styleId="31">
    <w:name w:val="Основной шрифт абзаца3"/>
  </w:style>
  <w:style w:type="character" w:customStyle="1" w:styleId="22">
    <w:name w:val="Основной шрифт абзаца2"/>
  </w:style>
  <w:style w:type="character" w:customStyle="1" w:styleId="WW8Num2z1">
    <w:name w:val="WW8Num2z1"/>
    <w:rPr>
      <w:color w:val="auto"/>
    </w:rPr>
  </w:style>
  <w:style w:type="character" w:customStyle="1" w:styleId="WW8Num3z1">
    <w:name w:val="WW8Num3z1"/>
    <w:rPr>
      <w:rFonts w:ascii="Courier New" w:hAnsi="Courier New"/>
    </w:rPr>
  </w:style>
  <w:style w:type="character" w:customStyle="1" w:styleId="WW8Num3z3">
    <w:name w:val="WW8Num3z3"/>
    <w:rPr>
      <w:rFonts w:ascii="Symbol" w:hAnsi="Symbol"/>
    </w:rPr>
  </w:style>
  <w:style w:type="character" w:customStyle="1" w:styleId="WW8Num9z0">
    <w:name w:val="WW8Num9z0"/>
    <w:rPr>
      <w:rFonts w:ascii="Wingdings" w:hAnsi="Wingdings"/>
    </w:rPr>
  </w:style>
  <w:style w:type="character" w:customStyle="1" w:styleId="WW8Num9z1">
    <w:name w:val="WW8Num9z1"/>
    <w:rPr>
      <w:rFonts w:ascii="Courier New" w:hAnsi="Courier New"/>
    </w:rPr>
  </w:style>
  <w:style w:type="character" w:customStyle="1" w:styleId="WW8Num9z3">
    <w:name w:val="WW8Num9z3"/>
    <w:rPr>
      <w:rFonts w:ascii="Symbol" w:hAnsi="Symbol"/>
    </w:rPr>
  </w:style>
  <w:style w:type="character" w:customStyle="1" w:styleId="WW8Num10z0">
    <w:name w:val="WW8Num10z0"/>
    <w:rPr>
      <w:rFonts w:ascii="Symbol" w:hAnsi="Symbol"/>
    </w:rPr>
  </w:style>
  <w:style w:type="character" w:customStyle="1" w:styleId="WW8Num10z1">
    <w:name w:val="WW8Num10z1"/>
    <w:rPr>
      <w:rFonts w:ascii="Courier New" w:hAnsi="Courier New"/>
    </w:rPr>
  </w:style>
  <w:style w:type="character" w:customStyle="1" w:styleId="WW8Num10z2">
    <w:name w:val="WW8Num10z2"/>
    <w:rPr>
      <w:rFonts w:ascii="Wingdings" w:hAnsi="Wingdings"/>
    </w:rPr>
  </w:style>
  <w:style w:type="character" w:customStyle="1" w:styleId="WW8Num11z0">
    <w:name w:val="WW8Num11z0"/>
    <w:rPr>
      <w:rFonts w:ascii="Symbol" w:hAnsi="Symbol"/>
    </w:rPr>
  </w:style>
  <w:style w:type="character" w:customStyle="1" w:styleId="WW8Num12z0">
    <w:name w:val="WW8Num12z0"/>
    <w:rPr>
      <w:rFonts w:ascii="Wingdings" w:hAnsi="Wingdings"/>
    </w:rPr>
  </w:style>
  <w:style w:type="character" w:customStyle="1" w:styleId="WW8Num12z1">
    <w:name w:val="WW8Num12z1"/>
    <w:rPr>
      <w:rFonts w:ascii="Courier New" w:hAnsi="Courier New"/>
    </w:rPr>
  </w:style>
  <w:style w:type="character" w:customStyle="1" w:styleId="WW8Num12z3">
    <w:name w:val="WW8Num12z3"/>
    <w:rPr>
      <w:rFonts w:ascii="Symbol" w:hAnsi="Symbol"/>
    </w:rPr>
  </w:style>
  <w:style w:type="character" w:customStyle="1" w:styleId="WW8Num13z0">
    <w:name w:val="WW8Num13z0"/>
    <w:rPr>
      <w:rFonts w:ascii="Times New Roman" w:hAnsi="Times New Roman"/>
      <w:color w:val="000000"/>
      <w:sz w:val="24"/>
    </w:rPr>
  </w:style>
  <w:style w:type="character" w:customStyle="1" w:styleId="WW8Num13z1">
    <w:name w:val="WW8Num13z1"/>
  </w:style>
  <w:style w:type="character" w:customStyle="1" w:styleId="WW8Num14z0">
    <w:name w:val="WW8Num14z0"/>
    <w:rPr>
      <w:rFonts w:ascii="Courier New" w:hAnsi="Courier New"/>
    </w:rPr>
  </w:style>
  <w:style w:type="character" w:customStyle="1" w:styleId="WW8Num14z2">
    <w:name w:val="WW8Num14z2"/>
    <w:rPr>
      <w:rFonts w:ascii="Wingdings" w:hAnsi="Wingdings"/>
    </w:rPr>
  </w:style>
  <w:style w:type="character" w:customStyle="1" w:styleId="WW8Num14z3">
    <w:name w:val="WW8Num14z3"/>
    <w:rPr>
      <w:rFonts w:ascii="Symbol" w:hAnsi="Symbol"/>
    </w:rPr>
  </w:style>
  <w:style w:type="character" w:customStyle="1" w:styleId="WW8Num15z0">
    <w:name w:val="WW8Num15z0"/>
  </w:style>
  <w:style w:type="character" w:customStyle="1" w:styleId="WW8Num16z0">
    <w:name w:val="WW8Num16z0"/>
    <w:rPr>
      <w:rFonts w:ascii="Wingdings" w:hAnsi="Wingdings"/>
    </w:rPr>
  </w:style>
  <w:style w:type="character" w:customStyle="1" w:styleId="WW8Num16z1">
    <w:name w:val="WW8Num16z1"/>
    <w:rPr>
      <w:rFonts w:ascii="Courier New" w:hAnsi="Courier New"/>
    </w:rPr>
  </w:style>
  <w:style w:type="character" w:customStyle="1" w:styleId="WW8Num16z3">
    <w:name w:val="WW8Num16z3"/>
    <w:rPr>
      <w:rFonts w:ascii="Symbol" w:hAnsi="Symbol"/>
    </w:rPr>
  </w:style>
  <w:style w:type="character" w:customStyle="1" w:styleId="WW8Num17z0">
    <w:name w:val="WW8Num17z0"/>
    <w:rPr>
      <w:rFonts w:ascii="Symbol" w:hAnsi="Symbol"/>
    </w:rPr>
  </w:style>
  <w:style w:type="character" w:customStyle="1" w:styleId="WW8Num17z1">
    <w:name w:val="WW8Num17z1"/>
    <w:rPr>
      <w:rFonts w:ascii="Courier New" w:hAnsi="Courier New"/>
    </w:rPr>
  </w:style>
  <w:style w:type="character" w:customStyle="1" w:styleId="WW8Num17z2">
    <w:name w:val="WW8Num17z2"/>
    <w:rPr>
      <w:rFonts w:ascii="Wingdings" w:hAnsi="Wingdings"/>
    </w:rPr>
  </w:style>
  <w:style w:type="character" w:customStyle="1" w:styleId="WW8Num18z0">
    <w:name w:val="WW8Num18z0"/>
    <w:rPr>
      <w:rFonts w:ascii="Wingdings" w:hAnsi="Wingdings"/>
    </w:rPr>
  </w:style>
  <w:style w:type="character" w:customStyle="1" w:styleId="WW8Num18z1">
    <w:name w:val="WW8Num18z1"/>
    <w:rPr>
      <w:rFonts w:ascii="Courier New" w:hAnsi="Courier New"/>
    </w:rPr>
  </w:style>
  <w:style w:type="character" w:customStyle="1" w:styleId="WW8Num18z3">
    <w:name w:val="WW8Num18z3"/>
    <w:rPr>
      <w:rFonts w:ascii="Symbol" w:hAnsi="Symbol"/>
    </w:rPr>
  </w:style>
  <w:style w:type="character" w:customStyle="1" w:styleId="WW8Num19z0">
    <w:name w:val="WW8Num19z0"/>
    <w:rPr>
      <w:rFonts w:ascii="Wingdings" w:hAnsi="Wingdings"/>
    </w:rPr>
  </w:style>
  <w:style w:type="character" w:customStyle="1" w:styleId="WW8Num19z1">
    <w:name w:val="WW8Num19z1"/>
    <w:rPr>
      <w:rFonts w:ascii="Courier New" w:hAnsi="Courier New"/>
    </w:rPr>
  </w:style>
  <w:style w:type="character" w:customStyle="1" w:styleId="WW8Num19z3">
    <w:name w:val="WW8Num19z3"/>
    <w:rPr>
      <w:rFonts w:ascii="Symbol" w:hAnsi="Symbol"/>
    </w:rPr>
  </w:style>
  <w:style w:type="character" w:customStyle="1" w:styleId="WW8Num20z0">
    <w:name w:val="WW8Num20z0"/>
    <w:rPr>
      <w:rFonts w:ascii="Symbol" w:hAnsi="Symbol"/>
    </w:rPr>
  </w:style>
  <w:style w:type="character" w:customStyle="1" w:styleId="WW8Num20z1">
    <w:name w:val="WW8Num20z1"/>
    <w:rPr>
      <w:rFonts w:ascii="Courier New" w:hAnsi="Courier New"/>
    </w:rPr>
  </w:style>
  <w:style w:type="character" w:customStyle="1" w:styleId="WW8Num20z2">
    <w:name w:val="WW8Num20z2"/>
    <w:rPr>
      <w:rFonts w:ascii="Wingdings" w:hAnsi="Wingdings"/>
    </w:rPr>
  </w:style>
  <w:style w:type="character" w:customStyle="1" w:styleId="WW8Num21z0">
    <w:name w:val="WW8Num21z0"/>
    <w:rPr>
      <w:rFonts w:ascii="Wingdings" w:hAnsi="Wingdings"/>
    </w:rPr>
  </w:style>
  <w:style w:type="character" w:customStyle="1" w:styleId="WW8Num21z1">
    <w:name w:val="WW8Num21z1"/>
    <w:rPr>
      <w:rFonts w:ascii="Courier New" w:hAnsi="Courier New"/>
    </w:rPr>
  </w:style>
  <w:style w:type="character" w:customStyle="1" w:styleId="WW8Num21z3">
    <w:name w:val="WW8Num21z3"/>
    <w:rPr>
      <w:rFonts w:ascii="Symbol" w:hAnsi="Symbol"/>
    </w:rPr>
  </w:style>
  <w:style w:type="character" w:customStyle="1" w:styleId="13">
    <w:name w:val="Основной шрифт абзаца1"/>
  </w:style>
  <w:style w:type="character" w:customStyle="1" w:styleId="af0">
    <w:name w:val="Основной текст с отступом Знак"/>
    <w:rPr>
      <w:rFonts w:ascii="Times New Roman" w:hAnsi="Times New Roman"/>
      <w:sz w:val="24"/>
    </w:rPr>
  </w:style>
  <w:style w:type="character" w:customStyle="1" w:styleId="af1">
    <w:name w:val="Подзаголовок Знак"/>
    <w:rPr>
      <w:rFonts w:ascii="Cambria" w:hAnsi="Cambria"/>
      <w:i/>
      <w:color w:val="4F81BD"/>
      <w:sz w:val="24"/>
    </w:rPr>
  </w:style>
  <w:style w:type="character" w:customStyle="1" w:styleId="14">
    <w:name w:val="Заголовок 1 Знак"/>
    <w:rPr>
      <w:rFonts w:ascii="Arial" w:hAnsi="Arial"/>
      <w:b/>
      <w:sz w:val="20"/>
    </w:rPr>
  </w:style>
  <w:style w:type="character" w:customStyle="1" w:styleId="23">
    <w:name w:val="Основной текст 2 Знак"/>
    <w:rPr>
      <w:rFonts w:ascii="Times New Roman" w:hAnsi="Times New Roman"/>
      <w:sz w:val="24"/>
    </w:rPr>
  </w:style>
  <w:style w:type="character" w:customStyle="1" w:styleId="af2">
    <w:name w:val="Верхний колонтитул Знак"/>
    <w:rPr>
      <w:rFonts w:ascii="Times New Roman" w:hAnsi="Times New Roman"/>
      <w:sz w:val="24"/>
    </w:rPr>
  </w:style>
  <w:style w:type="character" w:customStyle="1" w:styleId="af3">
    <w:name w:val="Нижний колонтитул Знак"/>
    <w:rPr>
      <w:rFonts w:ascii="Times New Roman" w:hAnsi="Times New Roman"/>
      <w:sz w:val="24"/>
    </w:rPr>
  </w:style>
  <w:style w:type="character" w:customStyle="1" w:styleId="af4">
    <w:name w:val="Символ нумерации"/>
  </w:style>
  <w:style w:type="character" w:customStyle="1" w:styleId="af5">
    <w:name w:val="Маркеры списка"/>
    <w:rPr>
      <w:rFonts w:ascii="OpenSymbol" w:hAnsi="OpenSymbol"/>
    </w:rPr>
  </w:style>
  <w:style w:type="character" w:styleId="af6">
    <w:name w:val="FollowedHyperlink"/>
    <w:rPr>
      <w:color w:val="800080"/>
      <w:u w:val="single"/>
    </w:rPr>
  </w:style>
  <w:style w:type="character" w:styleId="af7">
    <w:name w:val="Strong"/>
    <w:qFormat/>
    <w:rPr>
      <w:b/>
    </w:rPr>
  </w:style>
  <w:style w:type="character" w:customStyle="1" w:styleId="a4">
    <w:name w:val="Без интервала Знак"/>
    <w:link w:val="a3"/>
    <w:rPr>
      <w:rFonts w:ascii="Calibri" w:hAnsi="Calibri"/>
      <w:sz w:val="22"/>
    </w:rPr>
  </w:style>
  <w:style w:type="character" w:customStyle="1" w:styleId="FontStyle19">
    <w:name w:val="Font Style19"/>
    <w:rPr>
      <w:rFonts w:ascii="Times New Roman" w:hAnsi="Times New Roman"/>
      <w:sz w:val="22"/>
    </w:rPr>
  </w:style>
  <w:style w:type="character" w:customStyle="1" w:styleId="82">
    <w:name w:val="Основной текст (8)_"/>
    <w:link w:val="81"/>
    <w:rPr>
      <w:sz w:val="20"/>
    </w:rPr>
  </w:style>
  <w:style w:type="character" w:customStyle="1" w:styleId="FontStyle12">
    <w:name w:val="Font Style12"/>
    <w:rPr>
      <w:rFonts w:ascii="Times New Roman" w:hAnsi="Times New Roman"/>
      <w:b/>
      <w:sz w:val="26"/>
    </w:rPr>
  </w:style>
  <w:style w:type="character" w:customStyle="1" w:styleId="24">
    <w:name w:val="Основной текст (2)"/>
    <w:rPr>
      <w:rFonts w:ascii="Calibri" w:hAnsi="Calibri"/>
      <w:color w:val="000000"/>
      <w:sz w:val="24"/>
      <w:u w:val="none"/>
    </w:rPr>
  </w:style>
  <w:style w:type="character" w:customStyle="1" w:styleId="25">
    <w:name w:val="Основной текст (2)_"/>
    <w:rPr>
      <w:rFonts w:ascii="Calibri" w:hAnsi="Calibri"/>
      <w:u w:val="none"/>
    </w:rPr>
  </w:style>
  <w:style w:type="character" w:customStyle="1" w:styleId="HTML0">
    <w:name w:val="Стандартный HTML Знак"/>
    <w:link w:val="HTML"/>
    <w:rPr>
      <w:rFonts w:ascii="Courier New" w:hAnsi="Courier New"/>
      <w:sz w:val="20"/>
    </w:rPr>
  </w:style>
  <w:style w:type="character" w:customStyle="1" w:styleId="mail-message-map-nobreak">
    <w:name w:val="mail-message-map-nobreak"/>
    <w:basedOn w:val="a0"/>
  </w:style>
  <w:style w:type="character" w:customStyle="1" w:styleId="gmail-js-extracted-address">
    <w:name w:val="gmail-js-extracted-address"/>
    <w:basedOn w:val="a0"/>
  </w:style>
  <w:style w:type="character" w:customStyle="1" w:styleId="gmail-mail-message-map-nobreak">
    <w:name w:val="gmail-mail-message-map-nobreak"/>
    <w:basedOn w:val="a0"/>
  </w:style>
  <w:style w:type="character" w:customStyle="1" w:styleId="gmail-wmi-callto">
    <w:name w:val="gmail-wmi-callto"/>
    <w:basedOn w:val="a0"/>
  </w:style>
  <w:style w:type="table" w:styleId="15">
    <w:name w:val="Table Simple 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8">
    <w:name w:val="Table Grid"/>
    <w:basedOn w:val="a1"/>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ogin.consultant.ru/link/?req=doc&amp;base=PAPB&amp;n=56552&amp;date=22.10.20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6</Pages>
  <Words>1838</Words>
  <Characters>10478</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5</cp:revision>
  <cp:lastPrinted>2026-08-31T11:23:00Z</cp:lastPrinted>
  <dcterms:created xsi:type="dcterms:W3CDTF">2026-08-28T07:29:00Z</dcterms:created>
  <dcterms:modified xsi:type="dcterms:W3CDTF">2026-08-31T12:00:00Z</dcterms:modified>
</cp:coreProperties>
</file>