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1D4F" w:rsidRDefault="00DA556F">
      <w:pPr>
        <w:pStyle w:val="LBBodyText1"/>
        <w:jc w:val="right"/>
      </w:pPr>
      <w:r>
        <w:rPr>
          <w:b/>
          <w:bCs/>
        </w:rPr>
        <w:t>Утверждаю</w:t>
      </w:r>
    </w:p>
    <w:p w:rsidR="00401D4F" w:rsidRDefault="00DA556F">
      <w:pPr>
        <w:pStyle w:val="LBBodyText1"/>
        <w:jc w:val="right"/>
      </w:pPr>
      <w:r>
        <w:t>Глава администрации</w:t>
      </w:r>
    </w:p>
    <w:p w:rsidR="00401D4F" w:rsidRDefault="00DA556F">
      <w:pPr>
        <w:pStyle w:val="LBBodyText1"/>
        <w:jc w:val="right"/>
      </w:pPr>
      <w:proofErr w:type="spellStart"/>
      <w:r>
        <w:t>_____________________К.И.Камалетдинов</w:t>
      </w:r>
      <w:proofErr w:type="spellEnd"/>
    </w:p>
    <w:p w:rsidR="00401D4F" w:rsidRDefault="00401D4F">
      <w:pPr>
        <w:pStyle w:val="LBBodyText1"/>
        <w:jc w:val="right"/>
      </w:pPr>
    </w:p>
    <w:p w:rsidR="00401D4F" w:rsidRDefault="00DA556F" w:rsidP="00A150B4">
      <w:pPr>
        <w:pStyle w:val="LBBodyText1"/>
        <w:jc w:val="center"/>
      </w:pPr>
      <w:r>
        <w:t>Проект контракта</w:t>
      </w:r>
    </w:p>
    <w:p w:rsidR="00401D4F" w:rsidRPr="00A150B4" w:rsidRDefault="00DA556F">
      <w:pPr>
        <w:pStyle w:val="NameoftheParty"/>
        <w:spacing w:before="0" w:after="0"/>
        <w:rPr>
          <w:lang w:val="ru-RU"/>
        </w:rPr>
      </w:pPr>
      <w:r>
        <w:rPr>
          <w:lang w:val="ru-RU"/>
        </w:rPr>
        <w:t>МУНИЦИПАЛЬНЫЙ КОНТРАКТ № ______</w:t>
      </w:r>
    </w:p>
    <w:p w:rsidR="00401D4F" w:rsidRPr="00A150B4" w:rsidRDefault="00DA556F">
      <w:pPr>
        <w:pStyle w:val="NameoftheParty"/>
        <w:spacing w:before="0" w:after="0"/>
        <w:rPr>
          <w:lang w:val="ru-RU"/>
        </w:rPr>
      </w:pPr>
      <w:r>
        <w:rPr>
          <w:lang w:val="ru-RU"/>
        </w:rPr>
        <w:t xml:space="preserve">Поставка угля </w:t>
      </w:r>
    </w:p>
    <w:tbl>
      <w:tblPr>
        <w:tblW w:w="9606" w:type="dxa"/>
        <w:tblInd w:w="-142" w:type="dxa"/>
        <w:tblCellMar>
          <w:left w:w="10" w:type="dxa"/>
          <w:right w:w="10" w:type="dxa"/>
        </w:tblCellMar>
        <w:tblLook w:val="0000"/>
      </w:tblPr>
      <w:tblGrid>
        <w:gridCol w:w="4785"/>
        <w:gridCol w:w="4821"/>
      </w:tblGrid>
      <w:tr w:rsidR="00401D4F">
        <w:tc>
          <w:tcPr>
            <w:tcW w:w="4785" w:type="dxa"/>
            <w:shd w:val="clear" w:color="auto" w:fill="auto"/>
            <w:tcMar>
              <w:top w:w="0" w:type="dxa"/>
              <w:left w:w="108" w:type="dxa"/>
              <w:bottom w:w="0" w:type="dxa"/>
              <w:right w:w="108" w:type="dxa"/>
            </w:tcMar>
          </w:tcPr>
          <w:p w:rsidR="00401D4F" w:rsidRDefault="00DA556F">
            <w:pPr>
              <w:pStyle w:val="LBBodyText1"/>
            </w:pPr>
            <w:r>
              <w:t>г.п</w:t>
            </w:r>
            <w:proofErr w:type="gramStart"/>
            <w:r>
              <w:t>.У</w:t>
            </w:r>
            <w:proofErr w:type="gramEnd"/>
            <w:r>
              <w:t>льяновка</w:t>
            </w:r>
          </w:p>
        </w:tc>
        <w:tc>
          <w:tcPr>
            <w:tcW w:w="4821" w:type="dxa"/>
            <w:shd w:val="clear" w:color="auto" w:fill="auto"/>
            <w:tcMar>
              <w:top w:w="0" w:type="dxa"/>
              <w:left w:w="108" w:type="dxa"/>
              <w:bottom w:w="0" w:type="dxa"/>
              <w:right w:w="108" w:type="dxa"/>
            </w:tcMar>
          </w:tcPr>
          <w:p w:rsidR="00401D4F" w:rsidRDefault="00DA556F" w:rsidP="00C12334">
            <w:pPr>
              <w:pStyle w:val="LBBodyText1"/>
              <w:jc w:val="right"/>
            </w:pPr>
            <w:r>
              <w:rPr>
                <w:color w:val="000000"/>
              </w:rPr>
              <w:t xml:space="preserve">«____»__________ </w:t>
            </w:r>
            <w:r w:rsidR="00A150B4">
              <w:rPr>
                <w:color w:val="000000"/>
              </w:rPr>
              <w:t>202</w:t>
            </w:r>
            <w:r w:rsidR="00C12334">
              <w:rPr>
                <w:color w:val="000000"/>
              </w:rPr>
              <w:t>6</w:t>
            </w:r>
            <w:r>
              <w:t xml:space="preserve"> г.</w:t>
            </w:r>
          </w:p>
        </w:tc>
      </w:tr>
    </w:tbl>
    <w:p w:rsidR="00401D4F" w:rsidRDefault="00DA556F">
      <w:pPr>
        <w:pStyle w:val="LBBodyText1"/>
      </w:pPr>
      <w:r>
        <w:rPr>
          <w:b/>
        </w:rPr>
        <w:t xml:space="preserve">Администрация Ульяновского городского поселения </w:t>
      </w:r>
      <w:proofErr w:type="spellStart"/>
      <w:r>
        <w:rPr>
          <w:b/>
        </w:rPr>
        <w:t>Тосненского</w:t>
      </w:r>
      <w:proofErr w:type="spellEnd"/>
      <w:r>
        <w:rPr>
          <w:b/>
        </w:rPr>
        <w:t xml:space="preserve"> района Ленинградской области</w:t>
      </w:r>
      <w:r>
        <w:t xml:space="preserve"> (далее – «</w:t>
      </w:r>
      <w:r>
        <w:rPr>
          <w:b/>
        </w:rPr>
        <w:t>Заказчик</w:t>
      </w:r>
      <w:r>
        <w:t>»), в лице _________________, действующего на основании _____________________</w:t>
      </w:r>
      <w:proofErr w:type="gramStart"/>
      <w:r>
        <w:t xml:space="preserve"> ,</w:t>
      </w:r>
      <w:proofErr w:type="gramEnd"/>
      <w:r>
        <w:t xml:space="preserve"> с одной стороны, и</w:t>
      </w:r>
    </w:p>
    <w:p w:rsidR="00401D4F" w:rsidRDefault="00DA556F">
      <w:pPr>
        <w:pStyle w:val="LBBodyText1"/>
      </w:pPr>
      <w:proofErr w:type="gramStart"/>
      <w:r>
        <w:t>_______________________ (далее – «</w:t>
      </w:r>
      <w:r>
        <w:rPr>
          <w:b/>
        </w:rPr>
        <w:t>Поставщик</w:t>
      </w:r>
      <w:r>
        <w:t>»), в лице _________________, действующего на основании _____________________, с другой стороны, далее совместно именуемые «</w:t>
      </w:r>
      <w:r>
        <w:rPr>
          <w:b/>
        </w:rPr>
        <w:t>Стороны</w:t>
      </w:r>
      <w:r>
        <w:t>», а по отдельности «</w:t>
      </w:r>
      <w:r>
        <w:rPr>
          <w:b/>
        </w:rPr>
        <w:t>Сторона</w:t>
      </w:r>
      <w:r>
        <w:t xml:space="preserve">», </w:t>
      </w:r>
      <w:r w:rsidR="00C12334" w:rsidRPr="007807E1">
        <w:rPr>
          <w:szCs w:val="24"/>
        </w:rPr>
        <w:t xml:space="preserve">на основании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C12334" w:rsidRPr="007807E1">
        <w:rPr>
          <w:color w:val="000000"/>
          <w:kern w:val="3"/>
          <w:szCs w:val="24"/>
        </w:rPr>
        <w:t xml:space="preserve">в соответствии с </w:t>
      </w:r>
      <w:r w:rsidR="00C12334" w:rsidRPr="007807E1">
        <w:rPr>
          <w:szCs w:val="24"/>
        </w:rPr>
        <w:t>законодательством Российской Федерации и иными нормативными правовыми актами о контрактной системе</w:t>
      </w:r>
      <w:proofErr w:type="gramEnd"/>
      <w:r w:rsidR="00C12334" w:rsidRPr="007807E1">
        <w:rPr>
          <w:szCs w:val="24"/>
        </w:rPr>
        <w:t xml:space="preserve"> в сфере закупок</w:t>
      </w:r>
      <w:r w:rsidR="00C12334" w:rsidRPr="007807E1">
        <w:rPr>
          <w:kern w:val="3"/>
          <w:szCs w:val="24"/>
        </w:rPr>
        <w:t xml:space="preserve">, заключили настоящий </w:t>
      </w:r>
      <w:r w:rsidR="00C12334" w:rsidRPr="007807E1">
        <w:rPr>
          <w:szCs w:val="24"/>
        </w:rPr>
        <w:t>муниципальный контракт</w:t>
      </w:r>
      <w:r w:rsidR="00C12334">
        <w:rPr>
          <w:szCs w:val="22"/>
        </w:rPr>
        <w:t xml:space="preserve"> (далее – «</w:t>
      </w:r>
      <w:r w:rsidR="00C12334">
        <w:rPr>
          <w:b/>
          <w:szCs w:val="22"/>
        </w:rPr>
        <w:t>Контракт</w:t>
      </w:r>
      <w:r w:rsidR="00C12334">
        <w:rPr>
          <w:szCs w:val="22"/>
        </w:rPr>
        <w:t>»)</w:t>
      </w:r>
      <w:r w:rsidR="00C12334">
        <w:rPr>
          <w:kern w:val="3"/>
          <w:szCs w:val="22"/>
        </w:rPr>
        <w:t xml:space="preserve"> о нижеследующем</w:t>
      </w:r>
      <w:r>
        <w:rPr>
          <w:color w:val="000000"/>
          <w:kern w:val="3"/>
        </w:rPr>
        <w:t>:</w:t>
      </w:r>
    </w:p>
    <w:p w:rsidR="00401D4F" w:rsidRDefault="00DA556F">
      <w:pPr>
        <w:pStyle w:val="LBGovstyle1"/>
        <w:numPr>
          <w:ilvl w:val="0"/>
          <w:numId w:val="72"/>
        </w:numPr>
      </w:pPr>
      <w:r>
        <w:t>Предмет Контракта</w:t>
      </w:r>
    </w:p>
    <w:p w:rsidR="00401D4F" w:rsidRPr="00A150B4" w:rsidRDefault="00DA556F" w:rsidP="00A150B4">
      <w:pPr>
        <w:pStyle w:val="LBGovstyle2"/>
        <w:numPr>
          <w:ilvl w:val="1"/>
          <w:numId w:val="68"/>
        </w:numPr>
        <w:rPr>
          <w:lang w:val="ru-RU"/>
        </w:rPr>
      </w:pPr>
      <w:r>
        <w:rPr>
          <w:lang w:val="ru-RU"/>
        </w:rPr>
        <w:t xml:space="preserve">Поставщик обязуется поставить и передать самостоятельно или с привлечением соисполнителей Заказчику </w:t>
      </w:r>
      <w:r w:rsidR="00A150B4" w:rsidRPr="00A150B4">
        <w:rPr>
          <w:lang w:val="ru-RU"/>
        </w:rPr>
        <w:t>уг</w:t>
      </w:r>
      <w:r w:rsidR="00132E09">
        <w:rPr>
          <w:lang w:val="ru-RU"/>
        </w:rPr>
        <w:t>о</w:t>
      </w:r>
      <w:r w:rsidR="00A150B4" w:rsidRPr="00A150B4">
        <w:rPr>
          <w:lang w:val="ru-RU"/>
        </w:rPr>
        <w:t>л</w:t>
      </w:r>
      <w:r w:rsidR="00132E09">
        <w:rPr>
          <w:lang w:val="ru-RU"/>
        </w:rPr>
        <w:t>ь</w:t>
      </w:r>
      <w:r>
        <w:rPr>
          <w:lang w:val="ru-RU"/>
        </w:rPr>
        <w:t>, в количестве, ассортименте и качестве согласно Спецификации (Приложение № 1) (далее – «</w:t>
      </w:r>
      <w:r>
        <w:rPr>
          <w:b/>
          <w:lang w:val="ru-RU"/>
        </w:rPr>
        <w:t>товар</w:t>
      </w:r>
      <w:r>
        <w:rPr>
          <w:lang w:val="ru-RU"/>
        </w:rPr>
        <w:t>») в установленный Контрактом срок, а Заказчик обязуется обеспечить его оплату.</w:t>
      </w:r>
    </w:p>
    <w:p w:rsidR="00401D4F" w:rsidRDefault="00DA556F">
      <w:pPr>
        <w:pStyle w:val="LBGovstyle2"/>
        <w:numPr>
          <w:ilvl w:val="1"/>
          <w:numId w:val="68"/>
        </w:numPr>
        <w:rPr>
          <w:lang w:val="ru-RU"/>
        </w:rPr>
      </w:pPr>
      <w:r>
        <w:rPr>
          <w:lang w:val="ru-RU"/>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401D4F" w:rsidRDefault="00DA556F">
      <w:pPr>
        <w:pStyle w:val="LBGovstyle2"/>
        <w:numPr>
          <w:ilvl w:val="1"/>
          <w:numId w:val="68"/>
        </w:numPr>
        <w:rPr>
          <w:lang w:val="ru-RU"/>
        </w:rPr>
      </w:pPr>
      <w:r>
        <w:rPr>
          <w:lang w:val="ru-RU"/>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401D4F" w:rsidRDefault="00DA556F">
      <w:pPr>
        <w:pStyle w:val="LBGovstyle2"/>
        <w:numPr>
          <w:ilvl w:val="1"/>
          <w:numId w:val="68"/>
        </w:numPr>
        <w:rPr>
          <w:lang w:val="ru-RU"/>
        </w:rPr>
      </w:pPr>
      <w:r>
        <w:rPr>
          <w:lang w:val="ru-RU"/>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401D4F" w:rsidRDefault="00DA556F">
      <w:pPr>
        <w:pStyle w:val="LBGovstyle2"/>
        <w:numPr>
          <w:ilvl w:val="1"/>
          <w:numId w:val="68"/>
        </w:numPr>
        <w:rPr>
          <w:lang w:val="ru-RU"/>
        </w:rPr>
      </w:pPr>
      <w:r>
        <w:rPr>
          <w:lang w:val="ru-RU"/>
        </w:rPr>
        <w:t>Товар свободен от любых притязаний третьих лиц, не находится под запретом (арестом), в залоге.</w:t>
      </w:r>
    </w:p>
    <w:p w:rsidR="00401D4F" w:rsidRDefault="00DA556F" w:rsidP="00A150B4">
      <w:pPr>
        <w:pStyle w:val="LBGovstyle2"/>
        <w:numPr>
          <w:ilvl w:val="1"/>
          <w:numId w:val="68"/>
        </w:numPr>
        <w:rPr>
          <w:lang w:val="ru-RU"/>
        </w:rPr>
      </w:pPr>
      <w:r>
        <w:rPr>
          <w:lang w:val="ru-RU"/>
        </w:rPr>
        <w:t>Места поставки товара</w:t>
      </w:r>
      <w:r w:rsidR="00A150B4">
        <w:rPr>
          <w:lang w:val="ru-RU"/>
        </w:rPr>
        <w:t xml:space="preserve">: </w:t>
      </w:r>
      <w:r w:rsidR="00A150B4" w:rsidRPr="00A150B4">
        <w:rPr>
          <w:lang w:val="ru-RU"/>
        </w:rPr>
        <w:t xml:space="preserve">187010, Ленинградская область, </w:t>
      </w:r>
      <w:proofErr w:type="spellStart"/>
      <w:r w:rsidR="00A150B4" w:rsidRPr="00A150B4">
        <w:rPr>
          <w:lang w:val="ru-RU"/>
        </w:rPr>
        <w:t>Тосненский</w:t>
      </w:r>
      <w:proofErr w:type="spellEnd"/>
      <w:r w:rsidR="00A150B4" w:rsidRPr="00A150B4">
        <w:rPr>
          <w:lang w:val="ru-RU"/>
        </w:rPr>
        <w:t xml:space="preserve"> район, г.п. Ульяновка, ул. Вокзальная, д.2</w:t>
      </w:r>
    </w:p>
    <w:p w:rsidR="00401D4F" w:rsidRDefault="00DA556F">
      <w:pPr>
        <w:pStyle w:val="LBGovstyle1"/>
        <w:numPr>
          <w:ilvl w:val="0"/>
          <w:numId w:val="68"/>
        </w:numPr>
      </w:pPr>
      <w:r>
        <w:t>Цена Контракта (Предложение о цене за право заключения Контракта)</w:t>
      </w:r>
    </w:p>
    <w:p w:rsidR="00401D4F" w:rsidRDefault="00DA556F">
      <w:pPr>
        <w:pStyle w:val="LBGovstyle2"/>
        <w:numPr>
          <w:ilvl w:val="1"/>
          <w:numId w:val="68"/>
        </w:numPr>
        <w:rPr>
          <w:lang w:val="ru-RU"/>
        </w:rPr>
      </w:pPr>
      <w:bookmarkStart w:id="0" w:name="_Ref435696371"/>
      <w:bookmarkStart w:id="1" w:name="_Ref54018942"/>
      <w:bookmarkEnd w:id="0"/>
      <w:bookmarkEnd w:id="1"/>
      <w:r>
        <w:rPr>
          <w:lang w:val="ru-RU"/>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401D4F" w:rsidRDefault="00DA556F">
      <w:pPr>
        <w:pStyle w:val="LBBodyText2"/>
      </w:pPr>
      <w:r>
        <w:rPr>
          <w:rFonts w:eastAsia="Times New Roman"/>
          <w:bCs/>
        </w:rPr>
        <w:t xml:space="preserve">Цена контракта (Предложение о цене за право заключения Контракта) </w:t>
      </w:r>
      <w:r>
        <w:t>составляет</w:t>
      </w:r>
      <w:proofErr w:type="gramStart"/>
      <w:r>
        <w:t xml:space="preserve"> _______________(________) </w:t>
      </w:r>
      <w:proofErr w:type="gramEnd"/>
      <w:r>
        <w:t xml:space="preserve">рублей__ копеек, в том числе НДС (__%) _______________(________) рублей__ копеек </w:t>
      </w:r>
      <w:r>
        <w:rPr>
          <w:rFonts w:eastAsia="Times New Roman"/>
          <w:i/>
          <w:lang w:eastAsia="ru-RU"/>
        </w:rPr>
        <w:t>(НДС не облагается на основании ______________ Налогового кодекса Российской Федерации и ________)</w:t>
      </w:r>
      <w:r>
        <w:t>.</w:t>
      </w:r>
    </w:p>
    <w:p w:rsidR="00401D4F" w:rsidRDefault="00DA556F">
      <w:pPr>
        <w:pStyle w:val="LBGovstyle2"/>
        <w:numPr>
          <w:ilvl w:val="1"/>
          <w:numId w:val="68"/>
        </w:numPr>
        <w:rPr>
          <w:lang w:val="ru-RU"/>
        </w:rPr>
      </w:pPr>
      <w:r>
        <w:rPr>
          <w:lang w:val="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w:t>
      </w:r>
      <w:r>
        <w:rPr>
          <w:lang w:val="ru-RU"/>
        </w:rPr>
        <w:lastRenderedPageBreak/>
        <w:t>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01D4F" w:rsidRDefault="00DA556F">
      <w:pPr>
        <w:pStyle w:val="LBGovstyle2"/>
        <w:numPr>
          <w:ilvl w:val="1"/>
          <w:numId w:val="68"/>
        </w:numPr>
        <w:rPr>
          <w:lang w:val="ru-RU"/>
        </w:rPr>
      </w:pPr>
      <w:bookmarkStart w:id="2" w:name="_Ref480215053"/>
      <w:bookmarkStart w:id="3" w:name="_Ref438119014"/>
      <w:bookmarkStart w:id="4" w:name="_Ref436310198"/>
      <w:bookmarkStart w:id="5" w:name="_Ref437017192"/>
      <w:bookmarkEnd w:id="2"/>
      <w:bookmarkEnd w:id="3"/>
      <w:bookmarkEnd w:id="4"/>
      <w:bookmarkEnd w:id="5"/>
      <w:r>
        <w:rPr>
          <w:lang w:val="ru-RU"/>
        </w:rPr>
        <w:t>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rsidR="00401D4F" w:rsidRDefault="00DA556F">
      <w:pPr>
        <w:pStyle w:val="LBGovstyle2"/>
        <w:numPr>
          <w:ilvl w:val="1"/>
          <w:numId w:val="68"/>
        </w:numPr>
        <w:rPr>
          <w:lang w:val="ru-RU"/>
        </w:rPr>
      </w:pPr>
      <w:bookmarkStart w:id="6" w:name="_Ref493267580"/>
      <w:bookmarkEnd w:id="6"/>
      <w:r>
        <w:rPr>
          <w:lang w:val="ru-RU"/>
        </w:rPr>
        <w:t>По согласованию Сторон в ходе исполнения Контракта допускается снижение цены Контракта без изменения предусмотренных Контрактом количества товара, качества поставляемого товара и иных условий Контракта.</w:t>
      </w:r>
    </w:p>
    <w:p w:rsidR="00401D4F" w:rsidRDefault="00DA556F">
      <w:pPr>
        <w:pStyle w:val="LBGovstyle2"/>
        <w:numPr>
          <w:ilvl w:val="1"/>
          <w:numId w:val="68"/>
        </w:numPr>
        <w:rPr>
          <w:lang w:val="ru-RU"/>
        </w:rPr>
      </w:pPr>
      <w:bookmarkStart w:id="7" w:name="_Ref493267553"/>
      <w:bookmarkEnd w:id="7"/>
      <w:r>
        <w:rPr>
          <w:lang w:val="ru-RU"/>
        </w:rPr>
        <w:t>Оплата по Контракту производится в следующем порядке:</w:t>
      </w:r>
    </w:p>
    <w:p w:rsidR="00401D4F" w:rsidRDefault="00DA556F">
      <w:pPr>
        <w:pStyle w:val="LBGovstyle2"/>
        <w:numPr>
          <w:ilvl w:val="1"/>
          <w:numId w:val="68"/>
        </w:numPr>
        <w:rPr>
          <w:lang w:val="ru-RU"/>
        </w:rPr>
      </w:pPr>
      <w:r>
        <w:rPr>
          <w:lang w:val="ru-RU"/>
        </w:rPr>
        <w:t>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401D4F" w:rsidRDefault="00DA556F">
      <w:pPr>
        <w:pStyle w:val="LBGovstyle2"/>
        <w:numPr>
          <w:ilvl w:val="1"/>
          <w:numId w:val="68"/>
        </w:numPr>
        <w:rPr>
          <w:lang w:val="ru-RU"/>
        </w:rPr>
      </w:pPr>
      <w:r>
        <w:rPr>
          <w:lang w:val="ru-RU"/>
        </w:rPr>
        <w:t>Оплата по Контракту осуществляется за счет средств:</w:t>
      </w:r>
    </w:p>
    <w:p w:rsidR="00401D4F" w:rsidRDefault="00DA556F">
      <w:pPr>
        <w:pStyle w:val="LBBodyText2"/>
      </w:pPr>
      <w:r>
        <w:t xml:space="preserve">- Бюджета Ульяновского городского поселения </w:t>
      </w:r>
      <w:proofErr w:type="spellStart"/>
      <w:r>
        <w:t>Тосненского</w:t>
      </w:r>
      <w:proofErr w:type="spellEnd"/>
      <w:r>
        <w:t xml:space="preserve"> района Ленинградской области</w:t>
      </w:r>
    </w:p>
    <w:tbl>
      <w:tblPr>
        <w:tblW w:w="8778" w:type="dxa"/>
        <w:tblInd w:w="720" w:type="dxa"/>
        <w:tblCellMar>
          <w:left w:w="10" w:type="dxa"/>
          <w:right w:w="10" w:type="dxa"/>
        </w:tblCellMar>
        <w:tblLook w:val="0000"/>
      </w:tblPr>
      <w:tblGrid>
        <w:gridCol w:w="1832"/>
        <w:gridCol w:w="6946"/>
      </w:tblGrid>
      <w:tr w:rsidR="00401D4F">
        <w:tc>
          <w:tcPr>
            <w:tcW w:w="1832" w:type="dxa"/>
            <w:shd w:val="clear" w:color="auto" w:fill="auto"/>
            <w:tcMar>
              <w:top w:w="0" w:type="dxa"/>
              <w:left w:w="108" w:type="dxa"/>
              <w:bottom w:w="0" w:type="dxa"/>
              <w:right w:w="108" w:type="dxa"/>
            </w:tcMar>
          </w:tcPr>
          <w:p w:rsidR="00401D4F" w:rsidRDefault="00DA556F" w:rsidP="00132E09">
            <w:pPr>
              <w:pStyle w:val="LBBodyText1"/>
              <w:spacing w:before="0" w:after="0"/>
            </w:pPr>
            <w:r>
              <w:t>на 202</w:t>
            </w:r>
            <w:r w:rsidR="007261A5">
              <w:t>6</w:t>
            </w:r>
            <w:r>
              <w:t xml:space="preserve"> год</w:t>
            </w:r>
          </w:p>
        </w:tc>
        <w:tc>
          <w:tcPr>
            <w:tcW w:w="6946" w:type="dxa"/>
            <w:shd w:val="clear" w:color="auto" w:fill="auto"/>
            <w:tcMar>
              <w:top w:w="0" w:type="dxa"/>
              <w:left w:w="108" w:type="dxa"/>
              <w:bottom w:w="0" w:type="dxa"/>
              <w:right w:w="108" w:type="dxa"/>
            </w:tcMar>
          </w:tcPr>
          <w:p w:rsidR="00401D4F" w:rsidRDefault="00401D4F">
            <w:pPr>
              <w:pStyle w:val="LBBodyText1"/>
              <w:spacing w:before="0" w:after="0"/>
            </w:pPr>
          </w:p>
        </w:tc>
      </w:tr>
    </w:tbl>
    <w:p w:rsidR="00401D4F" w:rsidRDefault="00DA556F">
      <w:pPr>
        <w:pStyle w:val="LBGovstyle2"/>
        <w:numPr>
          <w:ilvl w:val="1"/>
          <w:numId w:val="68"/>
        </w:numPr>
        <w:rPr>
          <w:lang w:val="ru-RU"/>
        </w:rPr>
      </w:pPr>
      <w:r>
        <w:rPr>
          <w:lang w:val="ru-RU"/>
        </w:rPr>
        <w:t>Авансовые платежи по Контракту не предусмотрены.</w:t>
      </w:r>
    </w:p>
    <w:p w:rsidR="00401D4F" w:rsidRDefault="00DA556F">
      <w:pPr>
        <w:pStyle w:val="LBGovstyle2"/>
        <w:numPr>
          <w:ilvl w:val="1"/>
          <w:numId w:val="68"/>
        </w:numPr>
        <w:rPr>
          <w:lang w:val="ru-RU"/>
        </w:rPr>
      </w:pPr>
      <w:r>
        <w:rPr>
          <w:lang w:val="ru-RU"/>
        </w:rPr>
        <w:t>Расчет за поставленный товар (партию товара) осуществляется после приемки Заказчиком товара в течение 7 (Семи) рабочих дней со дня подписания Заказчиком документа о приемке товара на данный товар (партию товара).</w:t>
      </w:r>
    </w:p>
    <w:p w:rsidR="00401D4F" w:rsidRDefault="00DA556F">
      <w:pPr>
        <w:pStyle w:val="LBGovstyle2"/>
        <w:numPr>
          <w:ilvl w:val="1"/>
          <w:numId w:val="68"/>
        </w:numPr>
        <w:rPr>
          <w:lang w:val="ru-RU"/>
        </w:rPr>
      </w:pPr>
      <w:r>
        <w:rPr>
          <w:lang w:val="ru-RU"/>
        </w:rPr>
        <w:t>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Поставщику по настоящему Контракту.</w:t>
      </w:r>
    </w:p>
    <w:p w:rsidR="00401D4F" w:rsidRDefault="00DA556F">
      <w:pPr>
        <w:pStyle w:val="LBGovstyle2"/>
        <w:numPr>
          <w:ilvl w:val="1"/>
          <w:numId w:val="68"/>
        </w:numPr>
        <w:rPr>
          <w:lang w:val="ru-RU"/>
        </w:rPr>
      </w:pPr>
      <w:r>
        <w:rPr>
          <w:lang w:val="ru-RU"/>
        </w:rPr>
        <w:t>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Поставщика,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количеству товара.</w:t>
      </w:r>
    </w:p>
    <w:p w:rsidR="00401D4F" w:rsidRDefault="00DA556F">
      <w:pPr>
        <w:pStyle w:val="LBGovstyle2"/>
        <w:numPr>
          <w:ilvl w:val="1"/>
          <w:numId w:val="68"/>
        </w:numPr>
        <w:rPr>
          <w:lang w:val="ru-RU"/>
        </w:rPr>
      </w:pPr>
      <w:r>
        <w:rPr>
          <w:lang w:val="ru-RU"/>
        </w:rPr>
        <w:t>Заказчик по согласованию с Поставщиком в ходе исполнения Контракта вправе увеличить предусмотренное Контрактом количество товара не более чем на 10 (Десять) процентов или уменьшить предусмотренное Контрактом количество товара не более чем на 10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10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401D4F" w:rsidRDefault="00DA556F">
      <w:pPr>
        <w:pStyle w:val="LBGovstyle1"/>
        <w:numPr>
          <w:ilvl w:val="0"/>
          <w:numId w:val="68"/>
        </w:numPr>
      </w:pPr>
      <w:bookmarkStart w:id="8" w:name="_Ref493525303"/>
      <w:bookmarkEnd w:id="8"/>
      <w:r>
        <w:t>Права и обязанности Сторон</w:t>
      </w:r>
    </w:p>
    <w:p w:rsidR="00401D4F" w:rsidRDefault="00DA556F">
      <w:pPr>
        <w:pStyle w:val="LBGovstyle2"/>
        <w:numPr>
          <w:ilvl w:val="1"/>
          <w:numId w:val="68"/>
        </w:numPr>
        <w:rPr>
          <w:b/>
          <w:bCs/>
          <w:lang w:val="ru-RU"/>
        </w:rPr>
      </w:pPr>
      <w:r>
        <w:rPr>
          <w:b/>
          <w:bCs/>
          <w:lang w:val="ru-RU"/>
        </w:rPr>
        <w:t>Заказчик имеет право:</w:t>
      </w:r>
    </w:p>
    <w:p w:rsidR="00401D4F" w:rsidRDefault="00DA556F">
      <w:pPr>
        <w:pStyle w:val="LBGovstyle3"/>
        <w:numPr>
          <w:ilvl w:val="2"/>
          <w:numId w:val="68"/>
        </w:numPr>
        <w:rPr>
          <w:lang w:val="ru-RU"/>
        </w:rPr>
      </w:pPr>
      <w:r>
        <w:rPr>
          <w:lang w:val="ru-RU"/>
        </w:rPr>
        <w:t>Досрочно принять и оплатить товар (партию товара);</w:t>
      </w:r>
    </w:p>
    <w:p w:rsidR="00401D4F" w:rsidRDefault="00DA556F">
      <w:pPr>
        <w:pStyle w:val="LBGovstyle3"/>
        <w:numPr>
          <w:ilvl w:val="2"/>
          <w:numId w:val="68"/>
        </w:numPr>
        <w:rPr>
          <w:lang w:val="ru-RU"/>
        </w:rPr>
      </w:pPr>
      <w:r>
        <w:rPr>
          <w:lang w:val="ru-RU"/>
        </w:rPr>
        <w:t>По согласованию с Поставщиком изменить количество поставляемых товаров в соответствии с условиями Контракта;</w:t>
      </w:r>
    </w:p>
    <w:p w:rsidR="00401D4F" w:rsidRDefault="00DA556F">
      <w:pPr>
        <w:pStyle w:val="LBGovstyle3"/>
        <w:numPr>
          <w:ilvl w:val="2"/>
          <w:numId w:val="68"/>
        </w:numPr>
        <w:rPr>
          <w:lang w:val="ru-RU"/>
        </w:rPr>
      </w:pPr>
      <w:r>
        <w:rPr>
          <w:lang w:val="ru-RU"/>
        </w:rPr>
        <w:lastRenderedPageBreak/>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rsidR="00401D4F" w:rsidRDefault="00DA556F">
      <w:pPr>
        <w:pStyle w:val="LBGovstyle3"/>
        <w:numPr>
          <w:ilvl w:val="2"/>
          <w:numId w:val="68"/>
        </w:numPr>
        <w:rPr>
          <w:lang w:val="ru-RU"/>
        </w:rPr>
      </w:pPr>
      <w:r>
        <w:rPr>
          <w:lang w:val="ru-RU"/>
        </w:rPr>
        <w:t>Требовать от Поставщика надлежащего исполнения принятых им обязательств, а также своевременного устранения выявленных недостатков;</w:t>
      </w:r>
    </w:p>
    <w:p w:rsidR="00401D4F" w:rsidRDefault="00DA556F">
      <w:pPr>
        <w:pStyle w:val="LBGovstyle3"/>
        <w:numPr>
          <w:ilvl w:val="2"/>
          <w:numId w:val="68"/>
        </w:numPr>
        <w:rPr>
          <w:lang w:val="ru-RU"/>
        </w:rPr>
      </w:pPr>
      <w:r>
        <w:rPr>
          <w:lang w:val="ru-RU"/>
        </w:rPr>
        <w:t>Требовать от Поставщика предоставления надлежаще оформленных документов, подтверждающих исполнение принятых им обязательств;</w:t>
      </w:r>
    </w:p>
    <w:p w:rsidR="00401D4F" w:rsidRDefault="00DA556F">
      <w:pPr>
        <w:pStyle w:val="LBGovstyle3"/>
        <w:numPr>
          <w:ilvl w:val="2"/>
          <w:numId w:val="68"/>
        </w:numPr>
        <w:rPr>
          <w:lang w:val="ru-RU"/>
        </w:rPr>
      </w:pPr>
      <w:r>
        <w:rPr>
          <w:lang w:val="ru-RU"/>
        </w:rPr>
        <w:t>Контролировать ход и соблюдение срока поставки Товара, проверять соответствие Товара условиям настоящего Контракта;</w:t>
      </w:r>
    </w:p>
    <w:p w:rsidR="00401D4F" w:rsidRDefault="00DA556F">
      <w:pPr>
        <w:pStyle w:val="LBGovstyle3"/>
        <w:numPr>
          <w:ilvl w:val="2"/>
          <w:numId w:val="68"/>
        </w:numPr>
        <w:rPr>
          <w:lang w:val="ru-RU"/>
        </w:rPr>
      </w:pPr>
      <w:r>
        <w:rPr>
          <w:lang w:val="ru-RU"/>
        </w:rPr>
        <w:t>При обнаружении недостатков Товара, требовать их устранения. Требование подлежит обязательному выполнению Поставщиком;</w:t>
      </w:r>
    </w:p>
    <w:p w:rsidR="00401D4F" w:rsidRDefault="00DA556F">
      <w:pPr>
        <w:pStyle w:val="LBGovstyle3"/>
        <w:numPr>
          <w:ilvl w:val="2"/>
          <w:numId w:val="68"/>
        </w:numPr>
        <w:rPr>
          <w:lang w:val="ru-RU"/>
        </w:rPr>
      </w:pPr>
      <w:r>
        <w:rPr>
          <w:lang w:val="ru-RU"/>
        </w:rPr>
        <w:t>Определять лиц, непосредственно участвующих в контроле за ходом поставки Товара.</w:t>
      </w:r>
    </w:p>
    <w:p w:rsidR="00401D4F" w:rsidRDefault="00DA556F">
      <w:pPr>
        <w:pStyle w:val="LBGovstyle2"/>
        <w:numPr>
          <w:ilvl w:val="1"/>
          <w:numId w:val="68"/>
        </w:numPr>
      </w:pPr>
      <w:r>
        <w:rPr>
          <w:b/>
          <w:bCs/>
          <w:lang w:val="ru-RU"/>
        </w:rPr>
        <w:t>Заказчик обязан</w:t>
      </w:r>
      <w:r>
        <w:rPr>
          <w:lang w:val="ru-RU"/>
        </w:rPr>
        <w:t>:</w:t>
      </w:r>
    </w:p>
    <w:p w:rsidR="00401D4F" w:rsidRDefault="00DA556F">
      <w:pPr>
        <w:pStyle w:val="LBGovstyle3"/>
        <w:numPr>
          <w:ilvl w:val="2"/>
          <w:numId w:val="68"/>
        </w:numPr>
        <w:rPr>
          <w:lang w:val="ru-RU"/>
        </w:rPr>
      </w:pPr>
      <w:r>
        <w:rPr>
          <w:lang w:val="ru-RU"/>
        </w:rPr>
        <w:t>Обеспечить приемку поставляемого по Контракту товара в соответствии с условиями Контракта;</w:t>
      </w:r>
    </w:p>
    <w:p w:rsidR="00401D4F" w:rsidRDefault="00DA556F">
      <w:pPr>
        <w:pStyle w:val="LBGovstyle3"/>
        <w:numPr>
          <w:ilvl w:val="2"/>
          <w:numId w:val="68"/>
        </w:numPr>
        <w:rPr>
          <w:lang w:val="ru-RU"/>
        </w:rPr>
      </w:pPr>
      <w:r>
        <w:rPr>
          <w:lang w:val="ru-RU"/>
        </w:rPr>
        <w:t>Оплатить поставленный и принятый товар в порядке, предусмотренном Контрактом;</w:t>
      </w:r>
    </w:p>
    <w:p w:rsidR="00401D4F" w:rsidRDefault="00DA556F">
      <w:pPr>
        <w:pStyle w:val="LBGovstyle3"/>
        <w:numPr>
          <w:ilvl w:val="2"/>
          <w:numId w:val="68"/>
        </w:numPr>
        <w:rPr>
          <w:lang w:val="ru-RU"/>
        </w:rPr>
      </w:pPr>
      <w:r>
        <w:rPr>
          <w:lang w:val="ru-RU"/>
        </w:rPr>
        <w:t>Принять решение об одностороннем отказе от исполнения Контракта, если в ходе исполнения Контракта установлено, что:</w:t>
      </w:r>
    </w:p>
    <w:p w:rsidR="00401D4F" w:rsidRDefault="00DA556F">
      <w:pPr>
        <w:pStyle w:val="LBGovstyle5"/>
        <w:numPr>
          <w:ilvl w:val="4"/>
          <w:numId w:val="68"/>
        </w:numPr>
        <w:rPr>
          <w:lang w:val="ru-RU"/>
        </w:rPr>
      </w:pPr>
      <w:bookmarkStart w:id="9" w:name="_Ref109683159"/>
      <w:bookmarkEnd w:id="9"/>
      <w:r>
        <w:rPr>
          <w:lang w:val="ru-RU"/>
        </w:rPr>
        <w:t>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rsidR="00401D4F" w:rsidRDefault="00DA556F">
      <w:pPr>
        <w:pStyle w:val="LBGovstyle5"/>
        <w:numPr>
          <w:ilvl w:val="4"/>
          <w:numId w:val="68"/>
        </w:numPr>
        <w:rPr>
          <w:lang w:val="ru-RU"/>
        </w:rPr>
      </w:pPr>
      <w:r>
        <w:rPr>
          <w:lang w:val="ru-RU"/>
        </w:rPr>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401D4F" w:rsidRDefault="00DA556F">
      <w:pPr>
        <w:pStyle w:val="LBGovstyle3"/>
        <w:numPr>
          <w:ilvl w:val="2"/>
          <w:numId w:val="68"/>
        </w:numPr>
        <w:rPr>
          <w:lang w:val="ru-RU"/>
        </w:rPr>
      </w:pPr>
      <w:r>
        <w:rPr>
          <w:lang w:val="ru-RU"/>
        </w:rPr>
        <w:t>Требовать возмещения неустойки (штрафа, пени) и (или) убытков, причиненных по вине Поставщика.</w:t>
      </w:r>
    </w:p>
    <w:p w:rsidR="00401D4F" w:rsidRDefault="00DA556F">
      <w:pPr>
        <w:pStyle w:val="LBGovstyle2"/>
        <w:numPr>
          <w:ilvl w:val="1"/>
          <w:numId w:val="68"/>
        </w:numPr>
      </w:pPr>
      <w:r>
        <w:rPr>
          <w:b/>
          <w:bCs/>
          <w:lang w:val="ru-RU"/>
        </w:rPr>
        <w:t>Поставщик вправе</w:t>
      </w:r>
      <w:r>
        <w:rPr>
          <w:lang w:val="ru-RU"/>
        </w:rPr>
        <w:t>:</w:t>
      </w:r>
    </w:p>
    <w:p w:rsidR="00401D4F" w:rsidRDefault="00DA556F">
      <w:pPr>
        <w:pStyle w:val="LBGovstyle3"/>
        <w:numPr>
          <w:ilvl w:val="2"/>
          <w:numId w:val="68"/>
        </w:numPr>
        <w:rPr>
          <w:lang w:val="ru-RU"/>
        </w:rPr>
      </w:pPr>
      <w:r>
        <w:rPr>
          <w:lang w:val="ru-RU"/>
        </w:rPr>
        <w:t>Требовать приемки и оплаты товара в количестве, порядке, сроки и на условиях, предусмотренных Контрактом;</w:t>
      </w:r>
    </w:p>
    <w:p w:rsidR="00401D4F" w:rsidRDefault="00DA556F">
      <w:pPr>
        <w:pStyle w:val="LBGovstyle3"/>
        <w:numPr>
          <w:ilvl w:val="2"/>
          <w:numId w:val="68"/>
        </w:numPr>
        <w:rPr>
          <w:lang w:val="ru-RU"/>
        </w:rPr>
      </w:pPr>
      <w:r>
        <w:rPr>
          <w:lang w:val="ru-RU"/>
        </w:rPr>
        <w:t>По согласованию с Заказчиком досрочно поставить товар;</w:t>
      </w:r>
    </w:p>
    <w:p w:rsidR="00401D4F" w:rsidRDefault="00DA556F">
      <w:pPr>
        <w:pStyle w:val="LBGovstyle3"/>
        <w:numPr>
          <w:ilvl w:val="2"/>
          <w:numId w:val="68"/>
        </w:numPr>
        <w:rPr>
          <w:lang w:val="ru-RU"/>
        </w:rPr>
      </w:pPr>
      <w:r>
        <w:rPr>
          <w:lang w:val="ru-RU"/>
        </w:rPr>
        <w:t>Запрашивать у Заказчика разъяснения и уточнения относительно товара в рамках Контракта;</w:t>
      </w:r>
    </w:p>
    <w:p w:rsidR="00401D4F" w:rsidRDefault="00DA556F">
      <w:pPr>
        <w:pStyle w:val="LBGovstyle3"/>
        <w:numPr>
          <w:ilvl w:val="2"/>
          <w:numId w:val="68"/>
        </w:numPr>
        <w:rPr>
          <w:lang w:val="ru-RU"/>
        </w:rPr>
      </w:pPr>
      <w:r>
        <w:rPr>
          <w:lang w:val="ru-RU"/>
        </w:rPr>
        <w:t>Требовать возмещения неустойки (штрафа, пени) и (или) убытков, причиненных по вине Заказчика.</w:t>
      </w:r>
    </w:p>
    <w:p w:rsidR="00401D4F" w:rsidRDefault="00DA556F">
      <w:pPr>
        <w:pStyle w:val="LBGovstyle3"/>
        <w:numPr>
          <w:ilvl w:val="2"/>
          <w:numId w:val="68"/>
        </w:numPr>
        <w:rPr>
          <w:lang w:val="ru-RU"/>
        </w:rPr>
      </w:pPr>
      <w:r>
        <w:rPr>
          <w:lang w:val="ru-RU"/>
        </w:rPr>
        <w:t>Привлечь к исполнению своих обязательств других лиц (соисполнителей).</w:t>
      </w:r>
    </w:p>
    <w:p w:rsidR="00401D4F" w:rsidRDefault="00DA556F">
      <w:pPr>
        <w:pStyle w:val="LBGovstyle3"/>
        <w:numPr>
          <w:ilvl w:val="2"/>
          <w:numId w:val="68"/>
        </w:numPr>
        <w:rPr>
          <w:lang w:val="ru-RU"/>
        </w:rPr>
      </w:pPr>
      <w:r>
        <w:rPr>
          <w:lang w:val="ru-RU"/>
        </w:rPr>
        <w:t>В случае неисполнения или ненадлежащего исполнения соисполнителем обязательств, предусмотренных договором, заключенным с Поставщиком, осуществлять замену соисполнителя, с которым ранее был заключен договор, на другого соисполнителя.</w:t>
      </w:r>
    </w:p>
    <w:p w:rsidR="00401D4F" w:rsidRDefault="00DA556F">
      <w:pPr>
        <w:pStyle w:val="LBGovstyle2"/>
        <w:numPr>
          <w:ilvl w:val="1"/>
          <w:numId w:val="68"/>
        </w:numPr>
      </w:pPr>
      <w:r>
        <w:rPr>
          <w:b/>
          <w:bCs/>
          <w:lang w:val="ru-RU"/>
        </w:rPr>
        <w:t>Поставщик обязан</w:t>
      </w:r>
      <w:r>
        <w:rPr>
          <w:lang w:val="ru-RU"/>
        </w:rPr>
        <w:t>:</w:t>
      </w:r>
    </w:p>
    <w:p w:rsidR="00401D4F" w:rsidRDefault="00DA556F">
      <w:pPr>
        <w:pStyle w:val="LBGovstyle3"/>
        <w:numPr>
          <w:ilvl w:val="2"/>
          <w:numId w:val="68"/>
        </w:numPr>
        <w:rPr>
          <w:lang w:val="ru-RU"/>
        </w:rPr>
      </w:pPr>
      <w:r>
        <w:rPr>
          <w:lang w:val="ru-RU"/>
        </w:rPr>
        <w:t>Поставить товар, выполнить погрузочно-разгрузочные работы в сроки, предусмотренные Контрактом;</w:t>
      </w:r>
    </w:p>
    <w:p w:rsidR="00401D4F" w:rsidRDefault="00DA556F">
      <w:pPr>
        <w:pStyle w:val="LBGovstyle3"/>
        <w:numPr>
          <w:ilvl w:val="2"/>
          <w:numId w:val="68"/>
        </w:numPr>
        <w:rPr>
          <w:lang w:val="ru-RU"/>
        </w:rPr>
      </w:pPr>
      <w:r>
        <w:rPr>
          <w:lang w:val="ru-RU"/>
        </w:rPr>
        <w:t xml:space="preserve">Доставить товар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w:t>
      </w:r>
      <w:r>
        <w:rPr>
          <w:lang w:val="ru-RU"/>
        </w:rPr>
        <w:lastRenderedPageBreak/>
        <w:t>документально подтвердить Заказчику, что товары выпущены в свободное обращение на территории Российской Федерации;</w:t>
      </w:r>
    </w:p>
    <w:p w:rsidR="00401D4F" w:rsidRDefault="00DA556F">
      <w:pPr>
        <w:pStyle w:val="LBGovstyle3"/>
        <w:numPr>
          <w:ilvl w:val="2"/>
          <w:numId w:val="68"/>
        </w:numPr>
        <w:rPr>
          <w:lang w:val="ru-RU"/>
        </w:rPr>
      </w:pPr>
      <w:r>
        <w:rPr>
          <w:lang w:val="ru-RU"/>
        </w:rPr>
        <w:t>Передать Заказчику товары надлежащего качества, в количестве, ассортименте и комплектации согласно Спецификации (Приложение № 1).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rsidR="00401D4F" w:rsidRDefault="00DA556F">
      <w:pPr>
        <w:pStyle w:val="LBGovstyle3"/>
        <w:numPr>
          <w:ilvl w:val="2"/>
          <w:numId w:val="68"/>
        </w:numPr>
        <w:rPr>
          <w:lang w:val="ru-RU"/>
        </w:rPr>
      </w:pPr>
      <w:r>
        <w:rPr>
          <w:lang w:val="ru-RU"/>
        </w:rPr>
        <w:t xml:space="preserve">Соблюдать пропускной и </w:t>
      </w:r>
      <w:proofErr w:type="spellStart"/>
      <w:r>
        <w:rPr>
          <w:lang w:val="ru-RU"/>
        </w:rPr>
        <w:t>внутриобъектовый</w:t>
      </w:r>
      <w:proofErr w:type="spellEnd"/>
      <w:r>
        <w:rPr>
          <w:lang w:val="ru-RU"/>
        </w:rPr>
        <w:t xml:space="preserve"> режим Заказчика;</w:t>
      </w:r>
    </w:p>
    <w:p w:rsidR="00401D4F" w:rsidRDefault="00DA556F">
      <w:pPr>
        <w:pStyle w:val="LBGovstyle3"/>
        <w:numPr>
          <w:ilvl w:val="2"/>
          <w:numId w:val="68"/>
        </w:numPr>
        <w:rPr>
          <w:lang w:val="ru-RU"/>
        </w:rPr>
      </w:pPr>
      <w:r>
        <w:rPr>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401D4F" w:rsidRDefault="00DA556F">
      <w:pPr>
        <w:pStyle w:val="LBGovstyle3"/>
        <w:numPr>
          <w:ilvl w:val="2"/>
          <w:numId w:val="68"/>
        </w:numPr>
        <w:rPr>
          <w:lang w:val="ru-RU"/>
        </w:rPr>
      </w:pPr>
      <w:r>
        <w:rPr>
          <w:lang w:val="ru-RU"/>
        </w:rPr>
        <w:t>Возвратить сумму излишне полученных денежных средств в случае установления контролирующими органами фактов оплаты Заказчиком товаров сверх фактически поставленного количества товаров;</w:t>
      </w:r>
    </w:p>
    <w:p w:rsidR="00401D4F" w:rsidRDefault="00DA556F">
      <w:pPr>
        <w:pStyle w:val="LBGovstyle3"/>
        <w:numPr>
          <w:ilvl w:val="2"/>
          <w:numId w:val="68"/>
        </w:numPr>
        <w:rPr>
          <w:lang w:val="ru-RU"/>
        </w:rPr>
      </w:pPr>
      <w:r>
        <w:rPr>
          <w:lang w:val="ru-RU"/>
        </w:rPr>
        <w:t>Выполнять иные обязанности, предусмотренные Контрактом.</w:t>
      </w:r>
    </w:p>
    <w:p w:rsidR="00401D4F" w:rsidRDefault="00DA556F">
      <w:pPr>
        <w:pStyle w:val="LBGovstyle1"/>
        <w:numPr>
          <w:ilvl w:val="0"/>
          <w:numId w:val="68"/>
        </w:numPr>
      </w:pPr>
      <w:bookmarkStart w:id="10" w:name="_Ref493525314"/>
      <w:bookmarkEnd w:id="10"/>
      <w:r>
        <w:t>Порядок и сроки поставки товара</w:t>
      </w:r>
      <w:bookmarkStart w:id="11" w:name="_Ref493537412"/>
      <w:bookmarkStart w:id="12" w:name="_Ref437017214"/>
      <w:bookmarkStart w:id="13" w:name="_Ref436333521"/>
      <w:bookmarkEnd w:id="11"/>
      <w:bookmarkEnd w:id="12"/>
      <w:bookmarkEnd w:id="13"/>
    </w:p>
    <w:p w:rsidR="00401D4F" w:rsidRDefault="00DA556F">
      <w:pPr>
        <w:pStyle w:val="LBGovstyle2"/>
        <w:numPr>
          <w:ilvl w:val="1"/>
          <w:numId w:val="68"/>
        </w:numPr>
        <w:rPr>
          <w:lang w:val="ru-RU"/>
        </w:rPr>
      </w:pPr>
      <w:r>
        <w:rPr>
          <w:lang w:val="ru-RU"/>
        </w:rPr>
        <w:t>Поставка товара осуществляется партиями по отгрузочным разнарядкам (заявкам), полученным от Заказчика. Отгрузочные разнарядки (заявки) содержат сведения о наименовании, количестве и ассортименте товара, адреса поставки, стоимости товара и лиц, ответственных за приемку товара. Отгрузочные разнарядки (заявки) должны быть подписаны уполномоченным лицом Заказчика и заверены печатью Заказчика.</w:t>
      </w:r>
    </w:p>
    <w:p w:rsidR="00401D4F" w:rsidRDefault="00DA556F">
      <w:pPr>
        <w:pStyle w:val="LBBodyText2"/>
      </w:pPr>
      <w:r>
        <w:t>Товар должен быть поставлен в течение 3 (Трёх) календарных дней со дня направления Заказчиком соответствующей отгрузочной разнарядки (заявки).</w:t>
      </w:r>
    </w:p>
    <w:p w:rsidR="00401D4F" w:rsidRDefault="00DA556F">
      <w:pPr>
        <w:pStyle w:val="LBBodyText2"/>
      </w:pPr>
      <w:r>
        <w:t>Отгрузочная разнарядка (заявка) может быть направлена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w:t>
      </w:r>
    </w:p>
    <w:p w:rsidR="00401D4F" w:rsidRDefault="00DA556F">
      <w:pPr>
        <w:pStyle w:val="LBBodyText2"/>
      </w:pPr>
      <w:r>
        <w:t>Поставка осуществляется в рабочие дни (понедельник-пятница) в период с 9:00-17:00 (по местному времени Заказчика).</w:t>
      </w:r>
    </w:p>
    <w:p w:rsidR="00401D4F" w:rsidRPr="00A150B4" w:rsidRDefault="00DA556F">
      <w:pPr>
        <w:pStyle w:val="LBGovstyle2"/>
        <w:numPr>
          <w:ilvl w:val="1"/>
          <w:numId w:val="68"/>
        </w:numPr>
        <w:rPr>
          <w:lang w:val="ru-RU"/>
        </w:rPr>
      </w:pPr>
      <w:r>
        <w:rPr>
          <w:lang w:val="ru-RU"/>
        </w:rPr>
        <w:t>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Контракта, реквизиты соответствующей отгрузочной разнарядки,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является: od_admsablino@mail.ru; gkh-sablino@bk.ru.</w:t>
      </w:r>
    </w:p>
    <w:p w:rsidR="00401D4F" w:rsidRPr="00A150B4" w:rsidRDefault="00DA556F">
      <w:pPr>
        <w:pStyle w:val="LBGovstyle2"/>
        <w:numPr>
          <w:ilvl w:val="1"/>
          <w:numId w:val="68"/>
        </w:numPr>
        <w:rPr>
          <w:lang w:val="ru-RU"/>
        </w:rPr>
      </w:pPr>
      <w:r>
        <w:rPr>
          <w:lang w:val="ru-RU"/>
        </w:rPr>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документ о приемке товара в порядке, установленном Контрактом.</w:t>
      </w:r>
    </w:p>
    <w:p w:rsidR="00401D4F" w:rsidRPr="00A150B4" w:rsidRDefault="00DA556F">
      <w:pPr>
        <w:pStyle w:val="LBGovstyle2"/>
        <w:numPr>
          <w:ilvl w:val="1"/>
          <w:numId w:val="68"/>
        </w:numPr>
        <w:rPr>
          <w:lang w:val="ru-RU"/>
        </w:rPr>
      </w:pPr>
      <w:r>
        <w:rPr>
          <w:lang w:val="ru-RU" w:eastAsia="ru-RU"/>
        </w:rPr>
        <w:t xml:space="preserve">В случае если в пункте </w:t>
      </w:r>
      <w:r w:rsidR="007E0F42">
        <w:rPr>
          <w:lang w:val="ru-RU" w:eastAsia="ru-RU"/>
        </w:rPr>
        <w:fldChar w:fldCharType="begin"/>
      </w:r>
      <w:r>
        <w:rPr>
          <w:lang w:val="ru-RU" w:eastAsia="ru-RU"/>
        </w:rPr>
        <w:instrText xml:space="preserve"> REF _Ref529797844 \r \h </w:instrText>
      </w:r>
      <w:r w:rsidR="007E0F42">
        <w:rPr>
          <w:lang w:val="ru-RU" w:eastAsia="ru-RU"/>
        </w:rPr>
      </w:r>
      <w:r w:rsidR="007E0F42">
        <w:rPr>
          <w:lang w:val="ru-RU" w:eastAsia="ru-RU"/>
        </w:rPr>
        <w:fldChar w:fldCharType="separate"/>
      </w:r>
      <w:r>
        <w:rPr>
          <w:lang w:val="ru-RU" w:eastAsia="ru-RU"/>
        </w:rPr>
        <w:t>12</w:t>
      </w:r>
      <w:r w:rsidR="007E0F42">
        <w:rPr>
          <w:lang w:val="ru-RU" w:eastAsia="ru-RU"/>
        </w:rPr>
        <w:fldChar w:fldCharType="end"/>
      </w:r>
      <w:r>
        <w:rPr>
          <w:lang w:val="ru-RU" w:eastAsia="ru-RU"/>
        </w:rPr>
        <w:t xml:space="preserve">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(штрафа, пени), Стороны после наступления указанной даты не вправе требовать исполнения Контракта в части поставки и приемки товара.</w:t>
      </w:r>
    </w:p>
    <w:p w:rsidR="00401D4F" w:rsidRPr="00A150B4" w:rsidRDefault="00DA556F">
      <w:pPr>
        <w:pStyle w:val="LBGovstyle2"/>
        <w:numPr>
          <w:ilvl w:val="1"/>
          <w:numId w:val="68"/>
        </w:numPr>
        <w:rPr>
          <w:lang w:val="ru-RU"/>
        </w:rPr>
      </w:pPr>
      <w:proofErr w:type="gramStart"/>
      <w:r>
        <w:rPr>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Pr>
          <w:kern w:val="3"/>
          <w:lang w:val="ru-RU" w:eastAsia="ru-RU"/>
        </w:rPr>
        <w:t xml:space="preserve">Федерального закона о контрактной системе </w:t>
      </w:r>
      <w:r>
        <w:rPr>
          <w:lang w:val="ru-RU"/>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p>
    <w:p w:rsidR="00401D4F" w:rsidRDefault="00DA556F">
      <w:pPr>
        <w:pStyle w:val="LBGovstyle1"/>
        <w:numPr>
          <w:ilvl w:val="0"/>
          <w:numId w:val="68"/>
        </w:numPr>
      </w:pPr>
      <w:bookmarkStart w:id="14" w:name="_Ref93952026"/>
      <w:bookmarkEnd w:id="14"/>
      <w:r>
        <w:t>Порядок сдачи и приемки товара</w:t>
      </w:r>
    </w:p>
    <w:p w:rsidR="00401D4F" w:rsidRPr="00A150B4" w:rsidRDefault="00DA556F">
      <w:pPr>
        <w:pStyle w:val="LBGovstyle2"/>
        <w:numPr>
          <w:ilvl w:val="1"/>
          <w:numId w:val="68"/>
        </w:numPr>
        <w:rPr>
          <w:lang w:val="ru-RU"/>
        </w:rPr>
      </w:pPr>
      <w:r>
        <w:rPr>
          <w:lang w:val="ru-RU"/>
        </w:rPr>
        <w:t xml:space="preserve">Поставщик в срок, указанный в разделе </w:t>
      </w:r>
      <w:r w:rsidR="007E0F42">
        <w:rPr>
          <w:lang w:val="ru-RU"/>
        </w:rPr>
        <w:fldChar w:fldCharType="begin"/>
      </w:r>
      <w:r>
        <w:rPr>
          <w:lang w:val="ru-RU"/>
        </w:rPr>
        <w:instrText xml:space="preserve"> REF _Ref493525314 \w \h </w:instrText>
      </w:r>
      <w:r w:rsidR="007E0F42">
        <w:rPr>
          <w:lang w:val="ru-RU"/>
        </w:rPr>
      </w:r>
      <w:r w:rsidR="007E0F42">
        <w:rPr>
          <w:lang w:val="ru-RU"/>
        </w:rPr>
        <w:fldChar w:fldCharType="separate"/>
      </w:r>
      <w:r>
        <w:rPr>
          <w:lang w:val="ru-RU"/>
        </w:rPr>
        <w:t>4</w:t>
      </w:r>
      <w:r w:rsidR="007E0F42">
        <w:rPr>
          <w:lang w:val="ru-RU"/>
        </w:rPr>
        <w:fldChar w:fldCharType="end"/>
      </w:r>
      <w:r>
        <w:rPr>
          <w:lang w:val="ru-RU"/>
        </w:rPr>
        <w:t xml:space="preserve"> Контракта, при поставке товара должен передать Заказчику следующие документы на русском языке:</w:t>
      </w:r>
    </w:p>
    <w:p w:rsidR="00401D4F" w:rsidRDefault="00DA556F">
      <w:pPr>
        <w:pStyle w:val="LBBodyText2"/>
      </w:pPr>
      <w:r>
        <w:lastRenderedPageBreak/>
        <w:t>сертификат соответствия или декларацию о соответствии;</w:t>
      </w:r>
    </w:p>
    <w:p w:rsidR="00401D4F" w:rsidRDefault="00DA556F">
      <w:pPr>
        <w:pStyle w:val="LBBodyText2"/>
      </w:pPr>
      <w:r>
        <w:t>товарные накладные;</w:t>
      </w:r>
    </w:p>
    <w:p w:rsidR="00401D4F" w:rsidRDefault="00DA556F">
      <w:pPr>
        <w:pStyle w:val="LBBodyText2"/>
      </w:pPr>
      <w:r>
        <w:t>счет;</w:t>
      </w:r>
    </w:p>
    <w:p w:rsidR="00401D4F" w:rsidRDefault="00DA556F">
      <w:pPr>
        <w:pStyle w:val="LBBodyText2"/>
      </w:pPr>
      <w:r>
        <w:t>счет-фактуру (при необходимости).</w:t>
      </w:r>
    </w:p>
    <w:p w:rsidR="00401D4F" w:rsidRDefault="00DA556F">
      <w:pPr>
        <w:pStyle w:val="LBGovstyle2"/>
        <w:numPr>
          <w:ilvl w:val="1"/>
          <w:numId w:val="68"/>
        </w:numPr>
        <w:rPr>
          <w:lang w:val="ru-RU"/>
        </w:rPr>
      </w:pPr>
      <w:r>
        <w:rPr>
          <w:lang w:val="ru-RU"/>
        </w:rPr>
        <w:t>Приемка товара осуществляется в месте поставки товара.</w:t>
      </w:r>
    </w:p>
    <w:p w:rsidR="00401D4F" w:rsidRDefault="00DA556F">
      <w:pPr>
        <w:pStyle w:val="LBGovstyle2"/>
        <w:numPr>
          <w:ilvl w:val="1"/>
          <w:numId w:val="68"/>
        </w:numPr>
        <w:rPr>
          <w:lang w:val="ru-RU"/>
        </w:rPr>
      </w:pPr>
      <w:r>
        <w:rPr>
          <w:lang w:val="ru-RU"/>
        </w:rPr>
        <w:t>К документу о приемке, могут прилагаться документы, которые считаются его неотъемлемой частью.</w:t>
      </w:r>
    </w:p>
    <w:p w:rsidR="00401D4F" w:rsidRDefault="00DA556F">
      <w:pPr>
        <w:pStyle w:val="LBGovstyle2"/>
        <w:numPr>
          <w:ilvl w:val="1"/>
          <w:numId w:val="68"/>
        </w:numPr>
        <w:rPr>
          <w:lang w:val="ru-RU"/>
        </w:rPr>
      </w:pPr>
      <w:r>
        <w:rPr>
          <w:lang w:val="ru-RU"/>
        </w:rPr>
        <w:t>Для проверки предоставленных Поставщиком товаров,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401D4F" w:rsidRDefault="00DA556F">
      <w:pPr>
        <w:pStyle w:val="LBGovstyle2"/>
        <w:numPr>
          <w:ilvl w:val="1"/>
          <w:numId w:val="68"/>
        </w:numPr>
        <w:rPr>
          <w:lang w:val="ru-RU"/>
        </w:rPr>
      </w:pPr>
      <w:r>
        <w:rPr>
          <w:lang w:val="ru-RU"/>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401D4F" w:rsidRPr="00A150B4" w:rsidRDefault="00DA556F">
      <w:pPr>
        <w:pStyle w:val="LBGovstyle2"/>
        <w:numPr>
          <w:ilvl w:val="1"/>
          <w:numId w:val="68"/>
        </w:numPr>
        <w:rPr>
          <w:lang w:val="ru-RU"/>
        </w:rPr>
      </w:pPr>
      <w:r>
        <w:rPr>
          <w:lang w:val="ru-RU"/>
        </w:rPr>
        <w:t xml:space="preserve">При обнаружении </w:t>
      </w:r>
      <w:proofErr w:type="spellStart"/>
      <w:r>
        <w:rPr>
          <w:lang w:val="ru-RU"/>
        </w:rPr>
        <w:t>некачественности</w:t>
      </w:r>
      <w:proofErr w:type="spellEnd"/>
      <w:r>
        <w:rPr>
          <w:lang w:val="ru-RU"/>
        </w:rPr>
        <w:t xml:space="preserve">, некомплектности, недостачи Товаров Заказчик уведомляет Поставщика. Представитель Поставщика обязан явиться для участия в приемке Товаров в течение 5 (пять) рабочих дней с момента направления Заказчиком уведомления, указанного в настоящем подпункте Контракта, либо Поставщик в течение не более 10 (Десяти) календарных дней с момента уведомления Заказчиком обязуется за свой счет </w:t>
      </w:r>
      <w:proofErr w:type="spellStart"/>
      <w:r>
        <w:rPr>
          <w:lang w:val="ru-RU"/>
        </w:rPr>
        <w:t>допоставить</w:t>
      </w:r>
      <w:proofErr w:type="spellEnd"/>
      <w:r>
        <w:rPr>
          <w:lang w:val="ru-RU"/>
        </w:rPr>
        <w:t>, доукомплектовать или заменить Товары.</w:t>
      </w:r>
    </w:p>
    <w:p w:rsidR="00401D4F" w:rsidRDefault="00DA556F">
      <w:pPr>
        <w:pStyle w:val="LBGovstyle2"/>
        <w:numPr>
          <w:ilvl w:val="1"/>
          <w:numId w:val="68"/>
        </w:numPr>
        <w:rPr>
          <w:lang w:val="ru-RU"/>
        </w:rPr>
      </w:pPr>
      <w:r>
        <w:rPr>
          <w:lang w:val="ru-RU"/>
        </w:rPr>
        <w:t>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5 (Пяти) человек.</w:t>
      </w:r>
    </w:p>
    <w:p w:rsidR="00401D4F" w:rsidRDefault="00DA556F">
      <w:pPr>
        <w:pStyle w:val="LBGovstyle2"/>
        <w:numPr>
          <w:ilvl w:val="1"/>
          <w:numId w:val="68"/>
        </w:numPr>
        <w:rPr>
          <w:lang w:val="ru-RU"/>
        </w:rPr>
      </w:pPr>
      <w:r>
        <w:rPr>
          <w:lang w:val="ru-RU"/>
        </w:rPr>
        <w:t>В случае получения мотивированного отказа от подписания документа о приемке Поставщик устраняет причины, указанные в таком мотивированном отказе, и направляет Заказчику документ о приемке в порядке, предусмотренном настоящим разделом Контракта.</w:t>
      </w:r>
    </w:p>
    <w:p w:rsidR="00401D4F" w:rsidRDefault="00DA556F">
      <w:pPr>
        <w:pStyle w:val="LBGovstyle2"/>
        <w:numPr>
          <w:ilvl w:val="1"/>
          <w:numId w:val="68"/>
        </w:numPr>
        <w:rPr>
          <w:lang w:val="ru-RU"/>
        </w:rPr>
      </w:pPr>
      <w:r>
        <w:rPr>
          <w:lang w:val="ru-RU"/>
        </w:rPr>
        <w:t>Датой приемки поставленного товара считается дата размещения в ЕИС документа о приемке, подписанного Заказчиком.</w:t>
      </w:r>
    </w:p>
    <w:p w:rsidR="00401D4F" w:rsidRDefault="00DA556F">
      <w:pPr>
        <w:pStyle w:val="LBGovstyle2"/>
        <w:numPr>
          <w:ilvl w:val="1"/>
          <w:numId w:val="68"/>
        </w:numPr>
        <w:rPr>
          <w:lang w:val="ru-RU"/>
        </w:rPr>
      </w:pPr>
      <w:r>
        <w:rPr>
          <w:lang w:val="ru-RU"/>
        </w:rPr>
        <w:t>Внесение исправлений в документ о приемке осуществляется путем формирования, подписания усиленными электронными подписями лиц, имеющих право действовать от имени Поставщика, Заказчика, и размещения в ЕИС исправленного документа о приемке.</w:t>
      </w:r>
    </w:p>
    <w:p w:rsidR="00401D4F" w:rsidRDefault="00DA556F">
      <w:pPr>
        <w:pStyle w:val="LBBodyText2"/>
      </w:pPr>
      <w:r>
        <w:t>Допускается как полная, так и частичная приемка товаров с составлением корректировочных документов о приемке.</w:t>
      </w:r>
    </w:p>
    <w:p w:rsidR="00401D4F" w:rsidRDefault="00DA556F">
      <w:pPr>
        <w:pStyle w:val="LBBodyText2"/>
      </w:pPr>
      <w:r>
        <w:t>На непринятую часть товара Заказчиком Поставщик формирует новый документ о приемке после устранения выявленных замечаний.</w:t>
      </w:r>
    </w:p>
    <w:p w:rsidR="00401D4F" w:rsidRPr="00A150B4" w:rsidRDefault="00DA556F">
      <w:pPr>
        <w:pStyle w:val="LBGovstyle2"/>
        <w:numPr>
          <w:ilvl w:val="1"/>
          <w:numId w:val="68"/>
        </w:numPr>
        <w:rPr>
          <w:lang w:val="ru-RU"/>
        </w:rPr>
      </w:pPr>
      <w:r>
        <w:rPr>
          <w:lang w:val="ru-RU"/>
        </w:rPr>
        <w:t>Риск случайной гибели или случайного повреждения товаров до их приемки (до подписания документа о приемке товара) Заказчиком несет Поставщик.</w:t>
      </w:r>
    </w:p>
    <w:p w:rsidR="00401D4F" w:rsidRDefault="00DA556F">
      <w:pPr>
        <w:pStyle w:val="LBGovstyle2"/>
        <w:numPr>
          <w:ilvl w:val="1"/>
          <w:numId w:val="68"/>
        </w:numPr>
        <w:rPr>
          <w:lang w:val="ru-RU"/>
        </w:rPr>
      </w:pPr>
      <w:r>
        <w:rPr>
          <w:lang w:val="ru-RU"/>
        </w:rPr>
        <w:t>Поставщик обеспечивает хранение товара до момента его сдачи – приемки.</w:t>
      </w:r>
    </w:p>
    <w:p w:rsidR="00401D4F" w:rsidRDefault="00DA556F">
      <w:pPr>
        <w:pStyle w:val="LBGovstyle1"/>
        <w:numPr>
          <w:ilvl w:val="0"/>
          <w:numId w:val="68"/>
        </w:numPr>
      </w:pPr>
      <w:bookmarkStart w:id="15" w:name="_Ref481005983"/>
      <w:bookmarkEnd w:id="15"/>
      <w:r>
        <w:t>Обеспечение исполнения Контракта</w:t>
      </w:r>
    </w:p>
    <w:p w:rsidR="00C12334" w:rsidRDefault="00C12334" w:rsidP="00C12334">
      <w:pPr>
        <w:pStyle w:val="LBGovstyle1"/>
        <w:ind w:left="720"/>
      </w:pPr>
      <w:r>
        <w:t>НЕ УСТАНОВЛЕНО</w:t>
      </w:r>
    </w:p>
    <w:p w:rsidR="00401D4F" w:rsidRDefault="00DA556F">
      <w:pPr>
        <w:pStyle w:val="LBGovstyle1"/>
        <w:numPr>
          <w:ilvl w:val="0"/>
          <w:numId w:val="68"/>
        </w:numPr>
      </w:pPr>
      <w:bookmarkStart w:id="16" w:name="_Ref464064370"/>
      <w:bookmarkStart w:id="17" w:name="_Ref53479653"/>
      <w:bookmarkStart w:id="18" w:name="_Ref24050885"/>
      <w:bookmarkEnd w:id="16"/>
      <w:bookmarkEnd w:id="17"/>
      <w:bookmarkEnd w:id="18"/>
      <w:r>
        <w:t>Ответственность Сторон</w:t>
      </w:r>
    </w:p>
    <w:p w:rsidR="00401D4F" w:rsidRDefault="00DA556F">
      <w:pPr>
        <w:pStyle w:val="LBGovstyle2"/>
        <w:numPr>
          <w:ilvl w:val="1"/>
          <w:numId w:val="68"/>
        </w:numPr>
        <w:rPr>
          <w:lang w:val="ru-RU"/>
        </w:rPr>
      </w:pPr>
      <w:r>
        <w:rPr>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401D4F" w:rsidRDefault="00DA556F">
      <w:pPr>
        <w:pStyle w:val="LBBodyText2"/>
      </w:pPr>
      <w:r>
        <w:lastRenderedPageBreak/>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01D4F" w:rsidRDefault="00DA556F">
      <w:pPr>
        <w:pStyle w:val="LBBodyText2"/>
      </w:pPr>
      <w: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401D4F" w:rsidRDefault="00DA556F">
      <w:pPr>
        <w:pStyle w:val="LBBodyText2"/>
      </w:pPr>
      <w: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01D4F" w:rsidRDefault="00DA556F">
      <w:pPr>
        <w:pStyle w:val="LBGovstyle2"/>
        <w:numPr>
          <w:ilvl w:val="1"/>
          <w:numId w:val="68"/>
        </w:numPr>
        <w:rPr>
          <w:lang w:val="ru-RU"/>
        </w:rPr>
      </w:pPr>
      <w:r>
        <w:rPr>
          <w:lang w:val="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401D4F" w:rsidRDefault="00DA556F">
      <w:pPr>
        <w:pStyle w:val="LBGovstyle2"/>
        <w:numPr>
          <w:ilvl w:val="1"/>
          <w:numId w:val="68"/>
        </w:numPr>
        <w:rPr>
          <w:lang w:val="ru-RU"/>
        </w:rPr>
      </w:pPr>
      <w:r>
        <w:rPr>
          <w:lang w:val="ru-RU"/>
        </w:rPr>
        <w:t>Пени начисляются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01D4F" w:rsidRDefault="00DA556F">
      <w:pPr>
        <w:pStyle w:val="LBGovstyle2"/>
        <w:numPr>
          <w:ilvl w:val="1"/>
          <w:numId w:val="68"/>
        </w:numPr>
        <w:rPr>
          <w:lang w:val="ru-RU"/>
        </w:rPr>
      </w:pPr>
      <w:r>
        <w:rPr>
          <w:lang w:val="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401D4F" w:rsidRPr="00A150B4" w:rsidRDefault="00DA556F">
      <w:pPr>
        <w:pStyle w:val="LBGovstyle3"/>
        <w:numPr>
          <w:ilvl w:val="2"/>
          <w:numId w:val="68"/>
        </w:numPr>
        <w:rPr>
          <w:lang w:val="ru-RU"/>
        </w:rPr>
      </w:pPr>
      <w:r>
        <w:rPr>
          <w:lang w:val="ru-RU"/>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w:t>
      </w:r>
      <w:r>
        <w:rPr>
          <w:b/>
          <w:lang w:val="ru-RU"/>
        </w:rPr>
        <w:t>Постановление № 1042</w:t>
      </w:r>
      <w:r>
        <w:rPr>
          <w:lang w:val="ru-RU"/>
        </w:rPr>
        <w:t>») в следующем порядке:</w:t>
      </w:r>
    </w:p>
    <w:p w:rsidR="00401D4F" w:rsidRDefault="00DA556F">
      <w:pPr>
        <w:pStyle w:val="LBGovstyle5"/>
        <w:numPr>
          <w:ilvl w:val="4"/>
          <w:numId w:val="68"/>
        </w:numPr>
        <w:rPr>
          <w:lang w:val="ru-RU"/>
        </w:rPr>
      </w:pPr>
      <w:r>
        <w:rPr>
          <w:lang w:val="ru-RU"/>
        </w:rPr>
        <w:t>1 000 рублей, если цена Контракта не превышает 3 млн. рублей (включительно).</w:t>
      </w:r>
    </w:p>
    <w:p w:rsidR="00401D4F" w:rsidRDefault="00DA556F">
      <w:pPr>
        <w:pStyle w:val="LBGovstyle2"/>
        <w:numPr>
          <w:ilvl w:val="1"/>
          <w:numId w:val="68"/>
        </w:numPr>
        <w:rPr>
          <w:lang w:val="ru-RU"/>
        </w:rPr>
      </w:pPr>
      <w:r>
        <w:rPr>
          <w:lang w:val="ru-RU"/>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401D4F" w:rsidRDefault="00DA556F">
      <w:pPr>
        <w:pStyle w:val="LBGovstyle2"/>
        <w:numPr>
          <w:ilvl w:val="1"/>
          <w:numId w:val="68"/>
        </w:numPr>
        <w:rPr>
          <w:lang w:val="ru-RU"/>
        </w:rPr>
      </w:pPr>
      <w:r>
        <w:rPr>
          <w:lang w:val="ru-RU"/>
        </w:rPr>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401D4F" w:rsidRDefault="00DA556F">
      <w:pPr>
        <w:pStyle w:val="LBGovstyle2"/>
        <w:numPr>
          <w:ilvl w:val="1"/>
          <w:numId w:val="68"/>
        </w:numPr>
        <w:rPr>
          <w:lang w:val="ru-RU"/>
        </w:rPr>
      </w:pPr>
      <w:r>
        <w:rPr>
          <w:lang w:val="ru-RU"/>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rsidR="00401D4F" w:rsidRDefault="00DA556F">
      <w:pPr>
        <w:pStyle w:val="LBGovstyle3"/>
        <w:numPr>
          <w:ilvl w:val="2"/>
          <w:numId w:val="68"/>
        </w:numPr>
        <w:rPr>
          <w:lang w:val="ru-RU"/>
        </w:rPr>
      </w:pPr>
      <w:bookmarkStart w:id="19" w:name="_Ref492981817"/>
      <w:bookmarkEnd w:id="19"/>
      <w:r>
        <w:rPr>
          <w:lang w:val="ru-RU"/>
        </w:rPr>
        <w:t>Размер штрафа по каждому факту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за исключением просрочки исполнения обязательств (в том числе гарантийного обязательства), предусмотренных Контрактом, устанавливается в размере 1% цены Контракта (этапа), но не более 5 000 рублей и не менее 1 000 рублей.</w:t>
      </w:r>
    </w:p>
    <w:p w:rsidR="00401D4F" w:rsidRDefault="00DA556F">
      <w:pPr>
        <w:pStyle w:val="LBGovstyle3"/>
        <w:numPr>
          <w:ilvl w:val="2"/>
          <w:numId w:val="68"/>
        </w:numPr>
        <w:rPr>
          <w:lang w:val="ru-RU"/>
        </w:rPr>
      </w:pPr>
      <w:bookmarkStart w:id="20" w:name="_Ref493079435"/>
      <w:bookmarkEnd w:id="20"/>
      <w:r>
        <w:rPr>
          <w:lang w:val="ru-RU"/>
        </w:rPr>
        <w:t xml:space="preserve">Размер штрафа Поставщика как победителя закупки (или иного участника закупки в случаях, установленных Федеральным законом о контрактной системе), предложившего </w:t>
      </w:r>
      <w:r>
        <w:rPr>
          <w:lang w:val="ru-RU"/>
        </w:rPr>
        <w:lastRenderedPageBreak/>
        <w:t>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401D4F" w:rsidRDefault="00DA556F">
      <w:pPr>
        <w:pStyle w:val="LBBodyText2"/>
      </w:pPr>
      <w:r>
        <w:t>В случае, если цена Контракта не превышает начальную (максимальную) цену Контракта:</w:t>
      </w:r>
    </w:p>
    <w:p w:rsidR="00401D4F" w:rsidRDefault="00DA556F">
      <w:pPr>
        <w:pStyle w:val="LBGovstyle5"/>
        <w:numPr>
          <w:ilvl w:val="4"/>
          <w:numId w:val="68"/>
        </w:numPr>
        <w:rPr>
          <w:lang w:val="ru-RU"/>
        </w:rPr>
      </w:pPr>
      <w:r>
        <w:rPr>
          <w:lang w:val="ru-RU"/>
        </w:rPr>
        <w:t>10 % начальной (максимальной) цены Контракта в случае, если цена Контракта не превышает 3 млн. рублей</w:t>
      </w:r>
      <w:proofErr w:type="gramStart"/>
      <w:r>
        <w:rPr>
          <w:lang w:val="ru-RU"/>
        </w:rPr>
        <w:t xml:space="preserve"> ;</w:t>
      </w:r>
      <w:proofErr w:type="gramEnd"/>
    </w:p>
    <w:p w:rsidR="00401D4F" w:rsidRDefault="00DA556F">
      <w:pPr>
        <w:pStyle w:val="LBGovstyle5"/>
        <w:numPr>
          <w:ilvl w:val="4"/>
          <w:numId w:val="68"/>
        </w:numPr>
        <w:rPr>
          <w:lang w:val="ru-RU"/>
        </w:rPr>
      </w:pPr>
      <w:r>
        <w:rPr>
          <w:lang w:val="ru-RU"/>
        </w:rPr>
        <w:t>5 % начальной (максимальной) цены Контракта в случае, если цена Контракта составляет от 3 млн. рублей до 50 млн. рублей (включительно);</w:t>
      </w:r>
    </w:p>
    <w:p w:rsidR="00401D4F" w:rsidRDefault="00DA556F">
      <w:pPr>
        <w:pStyle w:val="LBGovstyle5"/>
        <w:numPr>
          <w:ilvl w:val="4"/>
          <w:numId w:val="68"/>
        </w:numPr>
        <w:rPr>
          <w:lang w:val="ru-RU"/>
        </w:rPr>
      </w:pPr>
      <w:r>
        <w:rPr>
          <w:lang w:val="ru-RU"/>
        </w:rPr>
        <w:t>1 % начальной (максимальной) цены Контракта в случае, если цена Контракта составляет от 50 млн. рублей до 100 млн. рублей (включительно).</w:t>
      </w:r>
    </w:p>
    <w:p w:rsidR="00401D4F" w:rsidRDefault="00DA556F">
      <w:pPr>
        <w:pStyle w:val="LBBodyText2"/>
      </w:pPr>
      <w:r>
        <w:t>В случае, если цена Контракта превышает начальную (максимальную) цену Контракта:</w:t>
      </w:r>
    </w:p>
    <w:p w:rsidR="00401D4F" w:rsidRDefault="00DA556F">
      <w:pPr>
        <w:pStyle w:val="LBGovstyle5-Alt"/>
        <w:numPr>
          <w:ilvl w:val="4"/>
          <w:numId w:val="69"/>
        </w:numPr>
        <w:rPr>
          <w:lang w:val="ru-RU"/>
        </w:rPr>
      </w:pPr>
      <w:r>
        <w:rPr>
          <w:lang w:val="ru-RU"/>
        </w:rPr>
        <w:t>10 % цены Контракта в случае, если цена Контракта не превышает 3 млн. рублей;</w:t>
      </w:r>
    </w:p>
    <w:p w:rsidR="00401D4F" w:rsidRDefault="00DA556F">
      <w:pPr>
        <w:pStyle w:val="LBGovstyle5-Alt"/>
        <w:numPr>
          <w:ilvl w:val="4"/>
          <w:numId w:val="69"/>
        </w:numPr>
        <w:rPr>
          <w:lang w:val="ru-RU"/>
        </w:rPr>
      </w:pPr>
      <w:r>
        <w:rPr>
          <w:lang w:val="ru-RU"/>
        </w:rPr>
        <w:t>5 % цены Контракта в случае, если цена Контракта составляет от 3 млн. рублей до 50 млн. рублей (включительно);</w:t>
      </w:r>
    </w:p>
    <w:p w:rsidR="00401D4F" w:rsidRDefault="00DA556F">
      <w:pPr>
        <w:pStyle w:val="LBGovstyle5-Alt"/>
        <w:numPr>
          <w:ilvl w:val="4"/>
          <w:numId w:val="69"/>
        </w:numPr>
        <w:rPr>
          <w:lang w:val="ru-RU"/>
        </w:rPr>
      </w:pPr>
      <w:r>
        <w:rPr>
          <w:lang w:val="ru-RU"/>
        </w:rPr>
        <w:t>1 % цены Контракта в случае, если цена Контракта составляет от 50 млн. рублей до 100 млн. рублей (включительно).</w:t>
      </w:r>
    </w:p>
    <w:p w:rsidR="00401D4F" w:rsidRDefault="00DA556F">
      <w:pPr>
        <w:pStyle w:val="LBGovstyle3"/>
        <w:numPr>
          <w:ilvl w:val="2"/>
          <w:numId w:val="68"/>
        </w:numPr>
        <w:rPr>
          <w:lang w:val="ru-RU"/>
        </w:rPr>
      </w:pPr>
      <w:r>
        <w:rPr>
          <w:lang w:val="ru-RU"/>
        </w:rPr>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401D4F" w:rsidRDefault="00DA556F">
      <w:pPr>
        <w:pStyle w:val="LBGovstyle5"/>
        <w:numPr>
          <w:ilvl w:val="4"/>
          <w:numId w:val="68"/>
        </w:numPr>
        <w:rPr>
          <w:lang w:val="ru-RU"/>
        </w:rPr>
      </w:pPr>
      <w:r>
        <w:rPr>
          <w:lang w:val="ru-RU"/>
        </w:rPr>
        <w:t>1 000 рублей, если цена Контракта не превышает 3 млн. рублей.</w:t>
      </w:r>
    </w:p>
    <w:p w:rsidR="00401D4F" w:rsidRDefault="00DA556F">
      <w:pPr>
        <w:pStyle w:val="LBGovstyle2"/>
        <w:numPr>
          <w:ilvl w:val="1"/>
          <w:numId w:val="68"/>
        </w:numPr>
        <w:rPr>
          <w:lang w:val="ru-RU"/>
        </w:rPr>
      </w:pPr>
      <w:r>
        <w:rPr>
          <w:lang w:val="ru-RU"/>
        </w:rPr>
        <w:t>Поставщик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rsidR="00401D4F" w:rsidRDefault="00DA556F">
      <w:pPr>
        <w:pStyle w:val="LBGovstyle1"/>
        <w:numPr>
          <w:ilvl w:val="0"/>
          <w:numId w:val="68"/>
        </w:numPr>
      </w:pPr>
      <w:r>
        <w:t>Форс-мажорные обстоятельства</w:t>
      </w:r>
    </w:p>
    <w:p w:rsidR="00401D4F" w:rsidRDefault="00DA556F">
      <w:pPr>
        <w:pStyle w:val="LBGovstyle2"/>
        <w:numPr>
          <w:ilvl w:val="1"/>
          <w:numId w:val="68"/>
        </w:numPr>
        <w:rPr>
          <w:lang w:val="ru-RU"/>
        </w:rPr>
      </w:pPr>
      <w:proofErr w:type="gramStart"/>
      <w:r>
        <w:rPr>
          <w:lang w:val="ru-RU"/>
        </w:rP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массовых заболеваний, повлекших введение режима повышенной готовности или чрезвычайной ситуации, и если эти обстоятельства непосредственно повлияли на исполнение Контракта.</w:t>
      </w:r>
      <w:proofErr w:type="gramEnd"/>
    </w:p>
    <w:p w:rsidR="00401D4F" w:rsidRDefault="00DA556F">
      <w:pPr>
        <w:pStyle w:val="LBGovstyle2"/>
        <w:numPr>
          <w:ilvl w:val="1"/>
          <w:numId w:val="68"/>
        </w:numPr>
        <w:rPr>
          <w:lang w:val="ru-RU"/>
        </w:rPr>
      </w:pPr>
      <w:r>
        <w:rPr>
          <w:lang w:val="ru-RU"/>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401D4F" w:rsidRDefault="00DA556F">
      <w:pPr>
        <w:pStyle w:val="LBGovstyle2"/>
        <w:numPr>
          <w:ilvl w:val="1"/>
          <w:numId w:val="68"/>
        </w:numPr>
        <w:rPr>
          <w:lang w:val="ru-RU"/>
        </w:rPr>
      </w:pPr>
      <w:r>
        <w:rPr>
          <w:lang w:val="ru-RU"/>
        </w:rPr>
        <w:t>Обязанность доказать наличие обстоятельств непреодолимой силы лежит на Стороне Контракта, не выполнившей свои обязательства по Контракту.</w:t>
      </w:r>
    </w:p>
    <w:p w:rsidR="00401D4F" w:rsidRDefault="00DA556F">
      <w:pPr>
        <w:pStyle w:val="LBGovstyle2"/>
        <w:numPr>
          <w:ilvl w:val="1"/>
          <w:numId w:val="68"/>
        </w:numPr>
        <w:rPr>
          <w:lang w:val="ru-RU"/>
        </w:rPr>
      </w:pPr>
      <w:r>
        <w:rPr>
          <w:lang w:val="ru-RU"/>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401D4F" w:rsidRDefault="00DA556F">
      <w:pPr>
        <w:pStyle w:val="LBGovstyle1"/>
        <w:numPr>
          <w:ilvl w:val="0"/>
          <w:numId w:val="68"/>
        </w:numPr>
      </w:pPr>
      <w:r>
        <w:t>Порядок разрешения споров</w:t>
      </w:r>
    </w:p>
    <w:p w:rsidR="00401D4F" w:rsidRDefault="00DA556F">
      <w:pPr>
        <w:pStyle w:val="LBGovstyle2"/>
        <w:numPr>
          <w:ilvl w:val="1"/>
          <w:numId w:val="68"/>
        </w:numPr>
        <w:rPr>
          <w:lang w:val="ru-RU"/>
        </w:rPr>
      </w:pPr>
      <w:r>
        <w:rPr>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401D4F" w:rsidRDefault="00DA556F">
      <w:pPr>
        <w:pStyle w:val="LBGovstyle2"/>
        <w:numPr>
          <w:ilvl w:val="1"/>
          <w:numId w:val="68"/>
        </w:numPr>
        <w:rPr>
          <w:lang w:val="ru-RU"/>
        </w:rPr>
      </w:pPr>
      <w:r>
        <w:rPr>
          <w:lang w:val="ru-RU"/>
        </w:rPr>
        <w:t>Обмен претензиями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или Поставщика, и размещаются в ЕИС без размещения на официальном сайте.</w:t>
      </w:r>
    </w:p>
    <w:p w:rsidR="00401D4F" w:rsidRPr="00A150B4" w:rsidRDefault="00DA556F">
      <w:pPr>
        <w:pStyle w:val="LBGovstyle2"/>
        <w:numPr>
          <w:ilvl w:val="1"/>
          <w:numId w:val="68"/>
        </w:numPr>
        <w:rPr>
          <w:lang w:val="ru-RU"/>
        </w:rPr>
      </w:pPr>
      <w:r>
        <w:rPr>
          <w:lang w:val="ru-RU"/>
        </w:rPr>
        <w:lastRenderedPageBreak/>
        <w:t xml:space="preserve">При </w:t>
      </w:r>
      <w:proofErr w:type="spellStart"/>
      <w:r>
        <w:rPr>
          <w:lang w:val="ru-RU"/>
        </w:rPr>
        <w:t>неурегулировании</w:t>
      </w:r>
      <w:proofErr w:type="spellEnd"/>
      <w:r>
        <w:rPr>
          <w:lang w:val="ru-RU"/>
        </w:rPr>
        <w:t xml:space="preserve"> Сторонами спора в досудебном порядке спор разрешается в Арбитражном суде по г.Санкт-Петербургу и Ленинградской области.</w:t>
      </w:r>
    </w:p>
    <w:p w:rsidR="00401D4F" w:rsidRDefault="00DA556F">
      <w:pPr>
        <w:pStyle w:val="LBGovstyle1"/>
        <w:numPr>
          <w:ilvl w:val="0"/>
          <w:numId w:val="68"/>
        </w:numPr>
      </w:pPr>
      <w:r>
        <w:t>Расторжение Контракта</w:t>
      </w:r>
    </w:p>
    <w:p w:rsidR="00401D4F" w:rsidRDefault="00DA556F">
      <w:pPr>
        <w:pStyle w:val="LBGovstyle2"/>
        <w:numPr>
          <w:ilvl w:val="1"/>
          <w:numId w:val="68"/>
        </w:numPr>
        <w:rPr>
          <w:lang w:val="ru-RU"/>
        </w:rPr>
      </w:pPr>
      <w:r>
        <w:rPr>
          <w:lang w:val="ru-RU"/>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401D4F" w:rsidRDefault="00DA556F">
      <w:pPr>
        <w:pStyle w:val="LBGovstyle2"/>
        <w:numPr>
          <w:ilvl w:val="1"/>
          <w:numId w:val="68"/>
        </w:numPr>
        <w:rPr>
          <w:lang w:val="ru-RU"/>
        </w:rPr>
      </w:pPr>
      <w:bookmarkStart w:id="21" w:name="_Ref104561825"/>
      <w:bookmarkEnd w:id="21"/>
      <w:r>
        <w:rPr>
          <w:lang w:val="ru-RU"/>
        </w:rPr>
        <w:t xml:space="preserve">Решение Заказчика об одностороннем отказе от исполнения Контракта вступает в </w:t>
      </w:r>
      <w:proofErr w:type="gramStart"/>
      <w:r>
        <w:rPr>
          <w:lang w:val="ru-RU"/>
        </w:rPr>
        <w:t>силу</w:t>
      </w:r>
      <w:proofErr w:type="gramEnd"/>
      <w:r>
        <w:rPr>
          <w:lang w:val="ru-RU"/>
        </w:rPr>
        <w:t xml:space="preserve">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401D4F" w:rsidRDefault="00DA556F">
      <w:pPr>
        <w:pStyle w:val="LBGovstyle2"/>
        <w:numPr>
          <w:ilvl w:val="1"/>
          <w:numId w:val="68"/>
        </w:numPr>
        <w:rPr>
          <w:lang w:val="ru-RU"/>
        </w:rPr>
      </w:pPr>
      <w:r>
        <w:rPr>
          <w:lang w:val="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401D4F" w:rsidRDefault="00DA556F">
      <w:pPr>
        <w:pStyle w:val="LBGovstyle2"/>
        <w:numPr>
          <w:ilvl w:val="1"/>
          <w:numId w:val="68"/>
        </w:numPr>
        <w:rPr>
          <w:lang w:val="ru-RU"/>
        </w:rPr>
      </w:pPr>
      <w:r>
        <w:rPr>
          <w:lang w:val="ru-RU"/>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401D4F" w:rsidRDefault="00DA556F">
      <w:pPr>
        <w:pStyle w:val="LBGovstyle2"/>
        <w:numPr>
          <w:ilvl w:val="1"/>
          <w:numId w:val="68"/>
        </w:numPr>
        <w:rPr>
          <w:lang w:val="ru-RU"/>
        </w:rPr>
      </w:pPr>
      <w:r>
        <w:rPr>
          <w:lang w:val="ru-RU"/>
        </w:rPr>
        <w:t xml:space="preserve">Решение Поставщика об одностороннем отказе от исполнения Контракта вступает в </w:t>
      </w:r>
      <w:proofErr w:type="gramStart"/>
      <w:r>
        <w:rPr>
          <w:lang w:val="ru-RU"/>
        </w:rPr>
        <w:t>силу</w:t>
      </w:r>
      <w:proofErr w:type="gramEnd"/>
      <w:r>
        <w:rPr>
          <w:lang w:val="ru-RU"/>
        </w:rPr>
        <w:t xml:space="preserve">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401D4F" w:rsidRDefault="00DA556F">
      <w:pPr>
        <w:pStyle w:val="LBGovstyle2"/>
        <w:numPr>
          <w:ilvl w:val="1"/>
          <w:numId w:val="68"/>
        </w:numPr>
        <w:rPr>
          <w:lang w:val="ru-RU"/>
        </w:rPr>
      </w:pPr>
      <w:r>
        <w:rPr>
          <w:lang w:val="ru-RU"/>
        </w:rP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401D4F" w:rsidRDefault="00DA556F">
      <w:pPr>
        <w:pStyle w:val="LBGovstyle1"/>
        <w:numPr>
          <w:ilvl w:val="0"/>
          <w:numId w:val="68"/>
        </w:numPr>
      </w:pPr>
      <w:r>
        <w:t>Антикоррупционная оговорка</w:t>
      </w:r>
    </w:p>
    <w:p w:rsidR="00401D4F" w:rsidRDefault="00DA556F">
      <w:pPr>
        <w:pStyle w:val="LBGovstyle2"/>
        <w:numPr>
          <w:ilvl w:val="1"/>
          <w:numId w:val="68"/>
        </w:numPr>
        <w:ind w:left="794" w:hanging="794"/>
        <w:rPr>
          <w:lang w:val="ru-RU"/>
        </w:rPr>
      </w:pPr>
      <w:r>
        <w:rPr>
          <w:lang w:val="ru-RU"/>
        </w:rPr>
        <w:t>Во исполнение Федерального закона от 25.12.2008 года № 273-ФЗ «О противодействии коррупции»:</w:t>
      </w:r>
    </w:p>
    <w:p w:rsidR="00401D4F" w:rsidRDefault="00DA556F">
      <w:pPr>
        <w:pStyle w:val="LBGovstyle2"/>
        <w:numPr>
          <w:ilvl w:val="1"/>
          <w:numId w:val="68"/>
        </w:numPr>
        <w:rPr>
          <w:lang w:val="ru-RU"/>
        </w:rPr>
      </w:pPr>
      <w:r>
        <w:rPr>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401D4F" w:rsidRDefault="00DA556F">
      <w:pPr>
        <w:pStyle w:val="LBGovstyle2"/>
        <w:numPr>
          <w:ilvl w:val="1"/>
          <w:numId w:val="68"/>
        </w:numPr>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401D4F" w:rsidRDefault="00DA556F">
      <w:pPr>
        <w:pStyle w:val="LBGovstyle2"/>
        <w:numPr>
          <w:ilvl w:val="1"/>
          <w:numId w:val="68"/>
        </w:numPr>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401D4F" w:rsidRDefault="00DA556F">
      <w:pPr>
        <w:pStyle w:val="LBGovstyle2"/>
        <w:numPr>
          <w:ilvl w:val="1"/>
          <w:numId w:val="68"/>
        </w:numPr>
        <w:rPr>
          <w:lang w:val="ru-RU"/>
        </w:rPr>
      </w:pPr>
      <w:r>
        <w:rPr>
          <w:lang w:val="ru-RU"/>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401D4F" w:rsidRDefault="00DA556F">
      <w:pPr>
        <w:pStyle w:val="LBGovstyle2"/>
        <w:numPr>
          <w:ilvl w:val="1"/>
          <w:numId w:val="68"/>
        </w:numPr>
        <w:rPr>
          <w:lang w:val="ru-RU"/>
        </w:rPr>
      </w:pPr>
      <w:r>
        <w:rPr>
          <w:lang w:val="ru-RU"/>
        </w:rPr>
        <w:lastRenderedPageBreak/>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401D4F" w:rsidRDefault="00DA556F">
      <w:pPr>
        <w:pStyle w:val="LBGovstyle2"/>
        <w:numPr>
          <w:ilvl w:val="1"/>
          <w:numId w:val="68"/>
        </w:numPr>
        <w:rPr>
          <w:lang w:val="ru-RU"/>
        </w:rPr>
      </w:pPr>
      <w:r>
        <w:rPr>
          <w:lang w:val="ru-RU"/>
        </w:rPr>
        <w:t>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rsidR="00401D4F" w:rsidRDefault="00DA556F">
      <w:pPr>
        <w:pStyle w:val="LBGovstyle1"/>
        <w:numPr>
          <w:ilvl w:val="0"/>
          <w:numId w:val="68"/>
        </w:numPr>
      </w:pPr>
      <w:bookmarkStart w:id="22" w:name="_Ref529797844"/>
      <w:bookmarkEnd w:id="22"/>
      <w:r>
        <w:t>Срок действия и порядок изменения Контракта</w:t>
      </w:r>
    </w:p>
    <w:p w:rsidR="00401D4F" w:rsidRDefault="00DA556F">
      <w:pPr>
        <w:pStyle w:val="LBGovstyle2"/>
        <w:numPr>
          <w:ilvl w:val="1"/>
          <w:numId w:val="68"/>
        </w:numPr>
        <w:rPr>
          <w:lang w:val="ru-RU"/>
        </w:rPr>
      </w:pPr>
      <w:r>
        <w:rPr>
          <w:lang w:val="ru-RU"/>
        </w:rPr>
        <w:t>Контракт вступает в силу с момента его заключения и действует до «31» декабря 202</w:t>
      </w:r>
      <w:r w:rsidR="007261A5">
        <w:rPr>
          <w:lang w:val="ru-RU"/>
        </w:rPr>
        <w:t>6</w:t>
      </w:r>
      <w:bookmarkStart w:id="23" w:name="_GoBack"/>
      <w:bookmarkEnd w:id="23"/>
      <w:r>
        <w:rPr>
          <w:lang w:val="ru-RU"/>
        </w:rPr>
        <w:t xml:space="preserve"> года (включительно), а в части оплаты (возмещения убытков, выплаты неустойки) – до полного исполнения Сторонами своих обязательств по Контракту.</w:t>
      </w:r>
    </w:p>
    <w:p w:rsidR="00401D4F" w:rsidRDefault="00DA556F">
      <w:pPr>
        <w:pStyle w:val="LBBodyText2"/>
      </w:pPr>
      <w:r>
        <w:t>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w:t>
      </w:r>
    </w:p>
    <w:p w:rsidR="00401D4F" w:rsidRDefault="00DA556F">
      <w:pPr>
        <w:pStyle w:val="LBGovstyle2"/>
        <w:numPr>
          <w:ilvl w:val="1"/>
          <w:numId w:val="68"/>
        </w:numPr>
        <w:rPr>
          <w:lang w:val="ru-RU"/>
        </w:rPr>
      </w:pPr>
      <w:r>
        <w:rPr>
          <w:lang w:val="ru-RU"/>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401D4F" w:rsidRDefault="00DA556F">
      <w:pPr>
        <w:pStyle w:val="LBGovstyle3"/>
        <w:numPr>
          <w:ilvl w:val="2"/>
          <w:numId w:val="68"/>
        </w:numPr>
        <w:rPr>
          <w:lang w:val="ru-RU"/>
        </w:rPr>
      </w:pPr>
      <w:r>
        <w:rPr>
          <w:lang w:val="ru-RU"/>
        </w:rPr>
        <w:t>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401D4F" w:rsidRDefault="00DA556F">
      <w:pPr>
        <w:pStyle w:val="LBGovstyle3"/>
        <w:numPr>
          <w:ilvl w:val="2"/>
          <w:numId w:val="68"/>
        </w:numPr>
        <w:rPr>
          <w:lang w:val="ru-RU"/>
        </w:rPr>
      </w:pPr>
      <w:r>
        <w:rPr>
          <w:lang w:val="ru-RU"/>
        </w:rPr>
        <w:t>если по предложению Заказчика увеличивается предусмотренное Контрактом количество товара не более чем на 10 (Десять) процентов или уменьшить предусмотренное Контрактом количество товара не более чем на 10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10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rsidR="00401D4F" w:rsidRDefault="00DA556F">
      <w:pPr>
        <w:pStyle w:val="LBGovstyle3"/>
        <w:numPr>
          <w:ilvl w:val="2"/>
          <w:numId w:val="68"/>
        </w:numPr>
        <w:rPr>
          <w:lang w:val="ru-RU"/>
        </w:rPr>
      </w:pPr>
      <w:r>
        <w:rPr>
          <w:lang w:val="ru-RU"/>
        </w:rPr>
        <w:t>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Поставщика,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количеству товара.</w:t>
      </w:r>
    </w:p>
    <w:p w:rsidR="00401D4F" w:rsidRDefault="00DA556F">
      <w:pPr>
        <w:pStyle w:val="LBGovstyle2"/>
        <w:numPr>
          <w:ilvl w:val="1"/>
          <w:numId w:val="68"/>
        </w:numPr>
        <w:rPr>
          <w:lang w:val="ru-RU"/>
        </w:rPr>
      </w:pPr>
      <w:r>
        <w:rPr>
          <w:lang w:val="ru-RU"/>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401D4F" w:rsidRDefault="00DA556F">
      <w:pPr>
        <w:pStyle w:val="LBGovstyle1"/>
        <w:numPr>
          <w:ilvl w:val="0"/>
          <w:numId w:val="68"/>
        </w:numPr>
      </w:pPr>
      <w:r>
        <w:t>Прочие условия</w:t>
      </w:r>
    </w:p>
    <w:p w:rsidR="00401D4F" w:rsidRDefault="00DA556F">
      <w:pPr>
        <w:pStyle w:val="LBGovstyle2"/>
        <w:numPr>
          <w:ilvl w:val="1"/>
          <w:numId w:val="68"/>
        </w:numPr>
        <w:rPr>
          <w:lang w:val="ru-RU"/>
        </w:rPr>
      </w:pPr>
      <w:r>
        <w:rPr>
          <w:lang w:val="ru-RU"/>
        </w:rPr>
        <w:t>Контракт составлен и подписан в электронном виде. Все приложения к Контракту являются его неотъемлемой частью. К Контракту прилагаются:</w:t>
      </w:r>
    </w:p>
    <w:p w:rsidR="00401D4F" w:rsidRDefault="00DA556F">
      <w:pPr>
        <w:pStyle w:val="LBBodyText2"/>
      </w:pPr>
      <w:r>
        <w:t>Приложение № 1 – Спецификация.</w:t>
      </w:r>
    </w:p>
    <w:p w:rsidR="00302C72" w:rsidRDefault="00302C72">
      <w:pPr>
        <w:pStyle w:val="LBBodyText2"/>
      </w:pPr>
      <w:r>
        <w:t>Приложение № 2 – Технические характеристики.</w:t>
      </w:r>
    </w:p>
    <w:p w:rsidR="00401D4F" w:rsidRDefault="00DA556F">
      <w:pPr>
        <w:pStyle w:val="LBBodyText2"/>
      </w:pPr>
      <w:r>
        <w:t xml:space="preserve">Приложение № </w:t>
      </w:r>
      <w:r w:rsidR="00302C72">
        <w:t>3</w:t>
      </w:r>
      <w:r>
        <w:t xml:space="preserve"> – Форма отгрузочной разнарядки (заявки).</w:t>
      </w:r>
    </w:p>
    <w:p w:rsidR="00401D4F" w:rsidRPr="00A150B4" w:rsidRDefault="00DA556F">
      <w:pPr>
        <w:pStyle w:val="LBGovstyle2"/>
        <w:numPr>
          <w:ilvl w:val="1"/>
          <w:numId w:val="68"/>
        </w:numPr>
        <w:rPr>
          <w:lang w:val="ru-RU"/>
        </w:rPr>
      </w:pPr>
      <w:r>
        <w:rPr>
          <w:lang w:val="ru-RU"/>
        </w:rPr>
        <w:lastRenderedPageBreak/>
        <w:t>В случае изменения наименования, адреса места нахождения или банковских реквизитов Стороны, она письменно извещает об этом другую Сторону в течение 10 (Десяти) рабочих дней с даты такого изменения.</w:t>
      </w:r>
    </w:p>
    <w:p w:rsidR="00401D4F" w:rsidRDefault="00DA556F">
      <w:pPr>
        <w:pStyle w:val="LBGovstyle2"/>
        <w:numPr>
          <w:ilvl w:val="1"/>
          <w:numId w:val="68"/>
        </w:numPr>
        <w:rPr>
          <w:lang w:val="ru-RU"/>
        </w:rPr>
      </w:pPr>
      <w:r>
        <w:rPr>
          <w:lang w:val="ru-RU"/>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401D4F" w:rsidRDefault="00DA556F">
      <w:pPr>
        <w:pStyle w:val="LBGovstyle2"/>
        <w:numPr>
          <w:ilvl w:val="1"/>
          <w:numId w:val="68"/>
        </w:numPr>
        <w:rPr>
          <w:lang w:val="ru-RU"/>
        </w:rPr>
      </w:pPr>
      <w:r>
        <w:rPr>
          <w:lang w:val="ru-RU"/>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401D4F" w:rsidRDefault="00DA556F">
      <w:pPr>
        <w:pStyle w:val="LBGovstyle2"/>
        <w:numPr>
          <w:ilvl w:val="1"/>
          <w:numId w:val="68"/>
        </w:numPr>
        <w:rPr>
          <w:lang w:val="ru-RU"/>
        </w:rPr>
      </w:pPr>
      <w:r>
        <w:rPr>
          <w:lang w:val="ru-RU"/>
        </w:rPr>
        <w:t xml:space="preserve">В случае если поставка осуществляется по отгрузочным разнарядкам (заявкам), то приемке и оплате подлежат только товары, которые получены Заказчиком по соответствующим заявкам в период действия Контракта. Не заказанный Заказчиком товар, не принимается и не оплачивается. </w:t>
      </w:r>
      <w:proofErr w:type="gramStart"/>
      <w:r>
        <w:rPr>
          <w:lang w:val="ru-RU"/>
        </w:rPr>
        <w:t xml:space="preserve">В случае если к окончанию срока действия Контракта Заказчиком не заказан и соответственно не принят и не оплачен весь товар, Стороны вправе составить акт </w:t>
      </w:r>
      <w:proofErr w:type="spellStart"/>
      <w:r>
        <w:rPr>
          <w:lang w:val="ru-RU"/>
        </w:rPr>
        <w:t>взаимосверки</w:t>
      </w:r>
      <w:proofErr w:type="spellEnd"/>
      <w:r>
        <w:rPr>
          <w:lang w:val="ru-RU"/>
        </w:rPr>
        <w:t xml:space="preserve">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за фактически поставленный и принятый товар.</w:t>
      </w:r>
      <w:proofErr w:type="gramEnd"/>
      <w:r>
        <w:rPr>
          <w:lang w:val="ru-RU"/>
        </w:rPr>
        <w:t xml:space="preserve"> Поставщик обязан подписать акт </w:t>
      </w:r>
      <w:proofErr w:type="spellStart"/>
      <w:r>
        <w:rPr>
          <w:lang w:val="ru-RU"/>
        </w:rPr>
        <w:t>взаимосверки</w:t>
      </w:r>
      <w:proofErr w:type="spellEnd"/>
      <w:r>
        <w:rPr>
          <w:lang w:val="ru-RU"/>
        </w:rPr>
        <w:t xml:space="preserve"> обязательств. В случае уклонения Поставщика от подписания данного акта Заказчик проставляет в нем соответствующую отметку. Акт </w:t>
      </w:r>
      <w:proofErr w:type="spellStart"/>
      <w:r>
        <w:rPr>
          <w:lang w:val="ru-RU"/>
        </w:rPr>
        <w:t>взаимосверки</w:t>
      </w:r>
      <w:proofErr w:type="spellEnd"/>
      <w:r>
        <w:rPr>
          <w:lang w:val="ru-RU"/>
        </w:rPr>
        <w:t xml:space="preserve"> обязательств является основанием для проведения взаиморасчетов между Сторонами.</w:t>
      </w:r>
    </w:p>
    <w:p w:rsidR="00401D4F" w:rsidRDefault="00DA556F">
      <w:pPr>
        <w:pStyle w:val="LBGovstyle1"/>
        <w:numPr>
          <w:ilvl w:val="0"/>
          <w:numId w:val="68"/>
        </w:numPr>
      </w:pPr>
      <w:bookmarkStart w:id="24" w:name="_Ref434840638"/>
      <w:bookmarkEnd w:id="24"/>
      <w:r>
        <w:t>Реквизиты Сторон</w:t>
      </w:r>
    </w:p>
    <w:tbl>
      <w:tblPr>
        <w:tblW w:w="10081" w:type="dxa"/>
        <w:tblInd w:w="-426" w:type="dxa"/>
        <w:tblCellMar>
          <w:left w:w="10" w:type="dxa"/>
          <w:right w:w="10" w:type="dxa"/>
        </w:tblCellMar>
        <w:tblLook w:val="0000"/>
      </w:tblPr>
      <w:tblGrid>
        <w:gridCol w:w="5272"/>
        <w:gridCol w:w="4809"/>
      </w:tblGrid>
      <w:tr w:rsidR="00401D4F" w:rsidTr="00302C72">
        <w:trPr>
          <w:trHeight w:val="7199"/>
        </w:trPr>
        <w:tc>
          <w:tcPr>
            <w:tcW w:w="5272" w:type="dxa"/>
            <w:shd w:val="clear" w:color="auto" w:fill="auto"/>
            <w:tcMar>
              <w:top w:w="0" w:type="dxa"/>
              <w:left w:w="108" w:type="dxa"/>
              <w:bottom w:w="0" w:type="dxa"/>
              <w:right w:w="108" w:type="dxa"/>
            </w:tcMar>
          </w:tcPr>
          <w:p w:rsidR="00401D4F" w:rsidRDefault="00DA556F">
            <w:pPr>
              <w:pStyle w:val="LBBodyText2"/>
              <w:ind w:left="599"/>
            </w:pPr>
            <w:r>
              <w:rPr>
                <w:b/>
                <w:bCs/>
              </w:rPr>
              <w:t>Реквизиты Заказчика</w:t>
            </w:r>
            <w:r>
              <w:t>:</w:t>
            </w:r>
          </w:p>
          <w:p w:rsidR="00401D4F" w:rsidRDefault="00302C72" w:rsidP="00302C72">
            <w:pPr>
              <w:pStyle w:val="LBBodyText2"/>
              <w:spacing w:before="0" w:after="0"/>
              <w:ind w:left="599"/>
              <w:jc w:val="left"/>
            </w:pPr>
            <w:r>
              <w:t xml:space="preserve">Администрация Ульяновского городского поселения </w:t>
            </w:r>
            <w:proofErr w:type="spellStart"/>
            <w:r>
              <w:t>Тосненского</w:t>
            </w:r>
            <w:proofErr w:type="spellEnd"/>
            <w:r>
              <w:t xml:space="preserve"> района Ленинградской области</w:t>
            </w:r>
          </w:p>
          <w:p w:rsidR="00302C72" w:rsidRDefault="00302C72" w:rsidP="00302C72">
            <w:pPr>
              <w:pStyle w:val="LBBodyText2"/>
              <w:spacing w:before="0" w:after="0"/>
              <w:ind w:left="599"/>
              <w:jc w:val="left"/>
            </w:pPr>
            <w:r>
              <w:t xml:space="preserve">187010, Ленинградская обл., </w:t>
            </w:r>
            <w:proofErr w:type="spellStart"/>
            <w:r>
              <w:t>Тосненский</w:t>
            </w:r>
            <w:proofErr w:type="spellEnd"/>
            <w:r>
              <w:t xml:space="preserve"> район, г.п. Ульяновка, ул. Победы, д.34</w:t>
            </w:r>
          </w:p>
          <w:p w:rsidR="007261A5" w:rsidRPr="007261A5" w:rsidRDefault="007261A5" w:rsidP="007261A5">
            <w:pPr>
              <w:suppressAutoHyphens w:val="0"/>
              <w:autoSpaceDN/>
              <w:spacing w:before="100" w:beforeAutospacing="1" w:after="100" w:afterAutospacing="1" w:line="256" w:lineRule="auto"/>
              <w:ind w:left="606"/>
              <w:jc w:val="left"/>
              <w:rPr>
                <w:rFonts w:eastAsia="Times New Roman"/>
              </w:rPr>
            </w:pPr>
            <w:r w:rsidRPr="007261A5">
              <w:rPr>
                <w:rFonts w:eastAsia="Times New Roman"/>
              </w:rPr>
              <w:t>НАИМЕНОВАНИЕ ПЛАТЕЛЬЩИКА В ПЛАТЕЖНЫХ ДОКУМЕНТАХ: КФ админ</w:t>
            </w:r>
            <w:r w:rsidRPr="007261A5">
              <w:rPr>
                <w:rFonts w:eastAsia="Times New Roman"/>
              </w:rPr>
              <w:t>и</w:t>
            </w:r>
            <w:r w:rsidRPr="007261A5">
              <w:rPr>
                <w:rFonts w:eastAsia="Times New Roman"/>
              </w:rPr>
              <w:t>страции ТМРЛО (администрация Ульяновск</w:t>
            </w:r>
            <w:r w:rsidRPr="007261A5">
              <w:rPr>
                <w:rFonts w:eastAsia="Times New Roman"/>
              </w:rPr>
              <w:t>о</w:t>
            </w:r>
            <w:r w:rsidRPr="007261A5">
              <w:rPr>
                <w:rFonts w:eastAsia="Times New Roman"/>
              </w:rPr>
              <w:t xml:space="preserve">го городского поселения </w:t>
            </w:r>
            <w:proofErr w:type="spellStart"/>
            <w:r w:rsidRPr="007261A5">
              <w:rPr>
                <w:rFonts w:eastAsia="Times New Roman"/>
              </w:rPr>
              <w:t>Тосненского</w:t>
            </w:r>
            <w:proofErr w:type="spellEnd"/>
            <w:r w:rsidRPr="007261A5">
              <w:rPr>
                <w:rFonts w:eastAsia="Times New Roman"/>
              </w:rPr>
              <w:t xml:space="preserve"> мун</w:t>
            </w:r>
            <w:r w:rsidRPr="007261A5">
              <w:rPr>
                <w:rFonts w:eastAsia="Times New Roman"/>
              </w:rPr>
              <w:t>и</w:t>
            </w:r>
            <w:r w:rsidRPr="007261A5">
              <w:rPr>
                <w:rFonts w:eastAsia="Times New Roman"/>
              </w:rPr>
              <w:t>ципального района Ленинградской области)</w:t>
            </w:r>
          </w:p>
          <w:p w:rsidR="00302C72" w:rsidRDefault="00302C72" w:rsidP="00302C72">
            <w:pPr>
              <w:pStyle w:val="LBBodyText2"/>
              <w:spacing w:before="0" w:after="0"/>
              <w:ind w:left="599"/>
              <w:jc w:val="left"/>
            </w:pPr>
            <w:r>
              <w:t xml:space="preserve">лицевой счёт 0217513139 </w:t>
            </w:r>
          </w:p>
          <w:p w:rsidR="00302C72" w:rsidRDefault="00302C72" w:rsidP="00302C72">
            <w:pPr>
              <w:pStyle w:val="LBBodyText2"/>
              <w:spacing w:before="0" w:after="0"/>
              <w:ind w:left="599"/>
              <w:jc w:val="left"/>
            </w:pPr>
            <w:r>
              <w:t>ИНН 4716024722 КПП 471601001</w:t>
            </w:r>
          </w:p>
          <w:p w:rsidR="00302C72" w:rsidRDefault="00302C72" w:rsidP="00302C72">
            <w:pPr>
              <w:pStyle w:val="LBBodyText2"/>
              <w:spacing w:before="0" w:after="0"/>
              <w:ind w:left="599"/>
              <w:jc w:val="left"/>
            </w:pPr>
            <w:r>
              <w:t>ОКТМО 41648164 ОКПО 46244150</w:t>
            </w:r>
          </w:p>
          <w:p w:rsidR="00302C72" w:rsidRDefault="00302C72" w:rsidP="00302C72">
            <w:pPr>
              <w:pStyle w:val="LBBodyText2"/>
              <w:spacing w:before="0" w:after="0"/>
              <w:ind w:left="599"/>
              <w:jc w:val="left"/>
            </w:pPr>
            <w:r>
              <w:t>ОГРН 1054700604804</w:t>
            </w:r>
          </w:p>
          <w:p w:rsidR="007261A5" w:rsidRDefault="007261A5" w:rsidP="00302C72">
            <w:pPr>
              <w:pStyle w:val="LBBodyText2"/>
              <w:spacing w:before="0" w:after="0"/>
              <w:ind w:left="599"/>
              <w:jc w:val="left"/>
            </w:pPr>
            <w:r w:rsidRPr="007261A5">
              <w:t>БАНК: ОКЦ № 1 СЗГУ Банка России//УФК по Ленинградской области г Санкт-Петербург</w:t>
            </w:r>
          </w:p>
          <w:p w:rsidR="00302C72" w:rsidRDefault="00302C72" w:rsidP="00302C72">
            <w:pPr>
              <w:pStyle w:val="LBBodyText2"/>
              <w:spacing w:before="0" w:after="0"/>
              <w:ind w:left="599"/>
              <w:jc w:val="left"/>
            </w:pPr>
            <w:r>
              <w:t>Единый казначейский счет: 40102810745370000098</w:t>
            </w:r>
          </w:p>
          <w:p w:rsidR="00302C72" w:rsidRDefault="00302C72" w:rsidP="00302C72">
            <w:pPr>
              <w:pStyle w:val="LBBodyText2"/>
              <w:spacing w:before="0" w:after="0"/>
              <w:ind w:left="599"/>
              <w:jc w:val="left"/>
            </w:pPr>
            <w:r>
              <w:t>Казначейский счет: 03231643416481644500</w:t>
            </w:r>
          </w:p>
          <w:p w:rsidR="00302C72" w:rsidRDefault="00302C72" w:rsidP="00302C72">
            <w:pPr>
              <w:pStyle w:val="LBBodyText2"/>
              <w:spacing w:before="0" w:after="0"/>
              <w:ind w:left="599"/>
              <w:jc w:val="left"/>
            </w:pPr>
            <w:r>
              <w:t>БИК банка: 044030098</w:t>
            </w:r>
          </w:p>
          <w:p w:rsidR="00302C72" w:rsidRDefault="00302C72" w:rsidP="00302C72">
            <w:pPr>
              <w:pStyle w:val="LBBodyText2"/>
              <w:spacing w:before="0" w:after="0"/>
              <w:ind w:left="599"/>
              <w:jc w:val="left"/>
            </w:pPr>
            <w:r>
              <w:t>Ответственное лицо за исполнение Контракта</w:t>
            </w:r>
          </w:p>
          <w:p w:rsidR="00302C72" w:rsidRDefault="00302C72" w:rsidP="00302C72">
            <w:pPr>
              <w:pStyle w:val="LBBodyText2"/>
              <w:spacing w:before="0" w:after="0"/>
              <w:ind w:left="599"/>
            </w:pPr>
            <w:r>
              <w:t>Андреева И.В. Тел.: 881361 93715</w:t>
            </w:r>
          </w:p>
          <w:p w:rsidR="00401D4F" w:rsidRPr="00132E09" w:rsidRDefault="00DA556F" w:rsidP="00302C72">
            <w:pPr>
              <w:pStyle w:val="LBBodyText2"/>
              <w:spacing w:before="0" w:after="0"/>
              <w:ind w:left="599"/>
            </w:pPr>
            <w:r w:rsidRPr="00302C72">
              <w:rPr>
                <w:lang w:val="en-US"/>
              </w:rPr>
              <w:t>E</w:t>
            </w:r>
            <w:r w:rsidRPr="00132E09">
              <w:t>-</w:t>
            </w:r>
            <w:r w:rsidRPr="00302C72">
              <w:rPr>
                <w:lang w:val="en-US"/>
              </w:rPr>
              <w:t>mail</w:t>
            </w:r>
            <w:r w:rsidRPr="00132E09">
              <w:t xml:space="preserve">: </w:t>
            </w:r>
            <w:proofErr w:type="spellStart"/>
            <w:r w:rsidRPr="00302C72">
              <w:rPr>
                <w:lang w:val="en-US"/>
              </w:rPr>
              <w:t>od</w:t>
            </w:r>
            <w:proofErr w:type="spellEnd"/>
            <w:r w:rsidRPr="00132E09">
              <w:t>_</w:t>
            </w:r>
            <w:proofErr w:type="spellStart"/>
            <w:r w:rsidRPr="00302C72">
              <w:rPr>
                <w:lang w:val="en-US"/>
              </w:rPr>
              <w:t>admsablino</w:t>
            </w:r>
            <w:proofErr w:type="spellEnd"/>
            <w:r w:rsidRPr="00132E09">
              <w:t>@</w:t>
            </w:r>
            <w:r w:rsidRPr="00302C72">
              <w:rPr>
                <w:lang w:val="en-US"/>
              </w:rPr>
              <w:t>mail</w:t>
            </w:r>
            <w:r w:rsidRPr="00132E09">
              <w:t>.</w:t>
            </w:r>
            <w:proofErr w:type="spellStart"/>
            <w:r w:rsidRPr="00302C72">
              <w:rPr>
                <w:lang w:val="en-US"/>
              </w:rPr>
              <w:t>ru</w:t>
            </w:r>
            <w:proofErr w:type="spellEnd"/>
            <w:r w:rsidRPr="00132E09">
              <w:t xml:space="preserve">; </w:t>
            </w:r>
            <w:proofErr w:type="spellStart"/>
            <w:r w:rsidRPr="00302C72">
              <w:rPr>
                <w:lang w:val="en-US"/>
              </w:rPr>
              <w:t>gkh</w:t>
            </w:r>
            <w:proofErr w:type="spellEnd"/>
            <w:r w:rsidRPr="00132E09">
              <w:t>-</w:t>
            </w:r>
            <w:proofErr w:type="spellStart"/>
            <w:r w:rsidRPr="00302C72">
              <w:rPr>
                <w:lang w:val="en-US"/>
              </w:rPr>
              <w:t>sablino</w:t>
            </w:r>
            <w:proofErr w:type="spellEnd"/>
            <w:r w:rsidRPr="00132E09">
              <w:t>@</w:t>
            </w:r>
            <w:proofErr w:type="spellStart"/>
            <w:r w:rsidRPr="00302C72">
              <w:rPr>
                <w:lang w:val="en-US"/>
              </w:rPr>
              <w:t>bk</w:t>
            </w:r>
            <w:proofErr w:type="spellEnd"/>
            <w:r w:rsidRPr="00132E09">
              <w:t>.</w:t>
            </w:r>
            <w:proofErr w:type="spellStart"/>
            <w:r w:rsidRPr="00302C72">
              <w:rPr>
                <w:lang w:val="en-US"/>
              </w:rPr>
              <w:t>ru</w:t>
            </w:r>
            <w:proofErr w:type="spellEnd"/>
          </w:p>
          <w:p w:rsidR="00401D4F" w:rsidRDefault="00401D4F" w:rsidP="00302C72">
            <w:pPr>
              <w:pStyle w:val="LBBodyText2"/>
              <w:ind w:left="0"/>
            </w:pPr>
          </w:p>
        </w:tc>
        <w:tc>
          <w:tcPr>
            <w:tcW w:w="4809" w:type="dxa"/>
            <w:shd w:val="clear" w:color="auto" w:fill="auto"/>
            <w:tcMar>
              <w:top w:w="0" w:type="dxa"/>
              <w:left w:w="108" w:type="dxa"/>
              <w:bottom w:w="0" w:type="dxa"/>
              <w:right w:w="108" w:type="dxa"/>
            </w:tcMar>
          </w:tcPr>
          <w:p w:rsidR="00401D4F" w:rsidRDefault="00DA556F">
            <w:pPr>
              <w:pStyle w:val="LBBodyText2"/>
            </w:pPr>
            <w:r>
              <w:rPr>
                <w:b/>
                <w:bCs/>
              </w:rPr>
              <w:t>Реквизиты Поставщика</w:t>
            </w:r>
            <w:r>
              <w:t>:</w:t>
            </w:r>
          </w:p>
        </w:tc>
      </w:tr>
    </w:tbl>
    <w:p w:rsidR="00401D4F" w:rsidRDefault="00DA556F">
      <w:pPr>
        <w:pStyle w:val="LBBodyText2"/>
        <w:rPr>
          <w:b/>
          <w:bCs/>
        </w:rPr>
      </w:pPr>
      <w:r>
        <w:rPr>
          <w:b/>
          <w:bCs/>
        </w:rPr>
        <w:t>Подписи Сторон</w:t>
      </w:r>
    </w:p>
    <w:tbl>
      <w:tblPr>
        <w:tblW w:w="9571" w:type="dxa"/>
        <w:tblCellMar>
          <w:left w:w="10" w:type="dxa"/>
          <w:right w:w="10" w:type="dxa"/>
        </w:tblCellMar>
        <w:tblLook w:val="0000"/>
      </w:tblPr>
      <w:tblGrid>
        <w:gridCol w:w="4785"/>
        <w:gridCol w:w="4786"/>
      </w:tblGrid>
      <w:tr w:rsidR="00401D4F">
        <w:tc>
          <w:tcPr>
            <w:tcW w:w="4785" w:type="dxa"/>
            <w:shd w:val="clear" w:color="auto" w:fill="auto"/>
            <w:tcMar>
              <w:top w:w="0" w:type="dxa"/>
              <w:left w:w="108" w:type="dxa"/>
              <w:bottom w:w="0" w:type="dxa"/>
              <w:right w:w="108" w:type="dxa"/>
            </w:tcMar>
          </w:tcPr>
          <w:p w:rsidR="00401D4F" w:rsidRDefault="00DA556F">
            <w:pPr>
              <w:pStyle w:val="LBBodyText2"/>
              <w:tabs>
                <w:tab w:val="left" w:pos="2029"/>
              </w:tabs>
              <w:ind w:left="599"/>
              <w:jc w:val="left"/>
            </w:pPr>
            <w:r>
              <w:t>От имени Заказчика</w:t>
            </w:r>
          </w:p>
          <w:p w:rsidR="00401D4F" w:rsidRDefault="00401D4F">
            <w:pPr>
              <w:pStyle w:val="LBBodyText2"/>
              <w:tabs>
                <w:tab w:val="left" w:pos="2029"/>
              </w:tabs>
              <w:ind w:left="599"/>
              <w:jc w:val="left"/>
            </w:pPr>
          </w:p>
          <w:p w:rsidR="00401D4F" w:rsidRDefault="00DA556F">
            <w:pPr>
              <w:pStyle w:val="LBBodyText2"/>
              <w:ind w:left="599"/>
              <w:jc w:val="left"/>
            </w:pPr>
            <w:r>
              <w:lastRenderedPageBreak/>
              <w:t>_________________________</w:t>
            </w:r>
          </w:p>
          <w:p w:rsidR="00401D4F" w:rsidRDefault="00401D4F">
            <w:pPr>
              <w:pStyle w:val="LBBodyText2"/>
              <w:ind w:left="599"/>
              <w:jc w:val="left"/>
            </w:pPr>
          </w:p>
        </w:tc>
        <w:tc>
          <w:tcPr>
            <w:tcW w:w="4786" w:type="dxa"/>
            <w:shd w:val="clear" w:color="auto" w:fill="auto"/>
            <w:tcMar>
              <w:top w:w="0" w:type="dxa"/>
              <w:left w:w="108" w:type="dxa"/>
              <w:bottom w:w="0" w:type="dxa"/>
              <w:right w:w="108" w:type="dxa"/>
            </w:tcMar>
          </w:tcPr>
          <w:p w:rsidR="00401D4F" w:rsidRDefault="00DA556F">
            <w:pPr>
              <w:pStyle w:val="LBBodyText2"/>
              <w:jc w:val="left"/>
            </w:pPr>
            <w:r>
              <w:lastRenderedPageBreak/>
              <w:t>От имени Поставщика</w:t>
            </w:r>
          </w:p>
          <w:p w:rsidR="00401D4F" w:rsidRDefault="00401D4F">
            <w:pPr>
              <w:pStyle w:val="LBBodyText2"/>
              <w:jc w:val="left"/>
            </w:pPr>
          </w:p>
          <w:p w:rsidR="00401D4F" w:rsidRDefault="00DA556F">
            <w:pPr>
              <w:pStyle w:val="LBBodyText2"/>
              <w:jc w:val="left"/>
            </w:pPr>
            <w:r>
              <w:lastRenderedPageBreak/>
              <w:t>_________________________</w:t>
            </w:r>
          </w:p>
          <w:p w:rsidR="00401D4F" w:rsidRDefault="00401D4F">
            <w:pPr>
              <w:pStyle w:val="LBBodyText2"/>
              <w:ind w:left="780"/>
            </w:pPr>
          </w:p>
        </w:tc>
      </w:tr>
    </w:tbl>
    <w:p w:rsidR="00401D4F" w:rsidRDefault="00401D4F">
      <w:pPr>
        <w:pStyle w:val="LBBodyText1"/>
        <w:spacing w:before="0" w:after="0"/>
      </w:pPr>
    </w:p>
    <w:p w:rsidR="00401D4F" w:rsidRDefault="00DA556F">
      <w:pPr>
        <w:pStyle w:val="LBBodyText1"/>
        <w:pageBreakBefore/>
        <w:spacing w:before="0" w:after="0"/>
        <w:jc w:val="right"/>
      </w:pPr>
      <w:r>
        <w:lastRenderedPageBreak/>
        <w:t>Приложение № 1</w:t>
      </w:r>
    </w:p>
    <w:p w:rsidR="00401D4F" w:rsidRDefault="00DA556F">
      <w:pPr>
        <w:pStyle w:val="LBBodyText1"/>
        <w:spacing w:before="0" w:after="0"/>
        <w:jc w:val="right"/>
      </w:pPr>
      <w:r>
        <w:t>к Контракту</w:t>
      </w:r>
    </w:p>
    <w:p w:rsidR="00401D4F" w:rsidRDefault="00DA556F">
      <w:pPr>
        <w:pStyle w:val="LBBodyText1"/>
        <w:spacing w:before="0" w:after="0"/>
        <w:jc w:val="right"/>
      </w:pPr>
      <w:r>
        <w:t xml:space="preserve">от «__»___________ ____ </w:t>
      </w:r>
      <w:proofErr w:type="gramStart"/>
      <w:r>
        <w:t>г</w:t>
      </w:r>
      <w:proofErr w:type="gramEnd"/>
      <w:r>
        <w:t>.</w:t>
      </w:r>
    </w:p>
    <w:p w:rsidR="00401D4F" w:rsidRDefault="00DA556F">
      <w:pPr>
        <w:pStyle w:val="LBBodyText1"/>
        <w:spacing w:before="0" w:after="0"/>
        <w:jc w:val="right"/>
      </w:pPr>
      <w:r>
        <w:t>№ ______</w:t>
      </w:r>
    </w:p>
    <w:p w:rsidR="00401D4F" w:rsidRDefault="00401D4F">
      <w:pPr>
        <w:jc w:val="left"/>
        <w:rPr>
          <w:rFonts w:eastAsia="Times New Roman"/>
        </w:rPr>
      </w:pPr>
    </w:p>
    <w:p w:rsidR="00401D4F" w:rsidRDefault="00DA556F">
      <w:pPr>
        <w:pStyle w:val="LBScheduleSubheading"/>
      </w:pPr>
      <w:r>
        <w:rPr>
          <w:szCs w:val="22"/>
        </w:rPr>
        <w:t>Спецификация</w:t>
      </w:r>
    </w:p>
    <w:tbl>
      <w:tblPr>
        <w:tblW w:w="5000" w:type="pct"/>
        <w:jc w:val="center"/>
        <w:tblLayout w:type="fixed"/>
        <w:tblCellMar>
          <w:left w:w="10" w:type="dxa"/>
          <w:right w:w="10" w:type="dxa"/>
        </w:tblCellMar>
        <w:tblLook w:val="0000"/>
      </w:tblPr>
      <w:tblGrid>
        <w:gridCol w:w="540"/>
        <w:gridCol w:w="2253"/>
        <w:gridCol w:w="793"/>
        <w:gridCol w:w="1597"/>
        <w:gridCol w:w="1004"/>
        <w:gridCol w:w="829"/>
        <w:gridCol w:w="2698"/>
      </w:tblGrid>
      <w:tr w:rsidR="00401D4F">
        <w:trPr>
          <w:trHeight w:val="20"/>
          <w:jc w:val="center"/>
        </w:trPr>
        <w:tc>
          <w:tcPr>
            <w:tcW w:w="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1D4F" w:rsidRDefault="00DA556F">
            <w:pPr>
              <w:pStyle w:val="LBBodyText1"/>
              <w:spacing w:before="0" w:after="0"/>
              <w:rPr>
                <w:szCs w:val="22"/>
              </w:rPr>
            </w:pPr>
            <w:r>
              <w:rPr>
                <w:szCs w:val="22"/>
              </w:rPr>
              <w:t>№ п/п</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01D4F" w:rsidRDefault="00DA556F">
            <w:pPr>
              <w:pStyle w:val="LBBodyText1"/>
              <w:spacing w:before="0" w:after="0"/>
              <w:rPr>
                <w:szCs w:val="22"/>
              </w:rPr>
            </w:pPr>
            <w:r>
              <w:rPr>
                <w:szCs w:val="22"/>
              </w:rPr>
              <w:t>Наименование товара (включая ассортимент и комплектацию товара), наименование страны происхождения товара</w:t>
            </w:r>
          </w:p>
        </w:tc>
        <w:tc>
          <w:tcPr>
            <w:tcW w:w="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01D4F" w:rsidRDefault="00DA556F">
            <w:pPr>
              <w:pStyle w:val="LBBodyText1"/>
              <w:spacing w:before="0" w:after="0"/>
              <w:jc w:val="center"/>
              <w:rPr>
                <w:szCs w:val="22"/>
              </w:rPr>
            </w:pPr>
            <w:r>
              <w:rPr>
                <w:szCs w:val="22"/>
              </w:rPr>
              <w:t>Ед. изм.</w:t>
            </w:r>
          </w:p>
        </w:tc>
        <w:tc>
          <w:tcPr>
            <w:tcW w:w="15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01D4F" w:rsidRDefault="00DA556F">
            <w:pPr>
              <w:pStyle w:val="LBBodyText1"/>
              <w:spacing w:before="0" w:after="0"/>
              <w:jc w:val="center"/>
            </w:pPr>
            <w:r>
              <w:rPr>
                <w:szCs w:val="22"/>
              </w:rPr>
              <w:t>Цена единицы (с учетом НДС), в руб.</w:t>
            </w:r>
          </w:p>
        </w:tc>
        <w:tc>
          <w:tcPr>
            <w:tcW w:w="9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01D4F" w:rsidRDefault="00DA556F">
            <w:pPr>
              <w:pStyle w:val="LBBodyText1"/>
              <w:spacing w:before="0" w:after="0"/>
              <w:jc w:val="center"/>
              <w:rPr>
                <w:szCs w:val="22"/>
              </w:rPr>
            </w:pPr>
            <w:r>
              <w:rPr>
                <w:szCs w:val="22"/>
              </w:rPr>
              <w:t>НДС, руб.</w:t>
            </w:r>
          </w:p>
        </w:tc>
        <w:tc>
          <w:tcPr>
            <w:tcW w:w="80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401D4F" w:rsidRDefault="00DA556F">
            <w:pPr>
              <w:pStyle w:val="LBBodyText1"/>
              <w:spacing w:before="0" w:after="0"/>
              <w:jc w:val="center"/>
              <w:rPr>
                <w:szCs w:val="22"/>
              </w:rPr>
            </w:pPr>
            <w:r>
              <w:rPr>
                <w:szCs w:val="22"/>
              </w:rPr>
              <w:t>Количество</w:t>
            </w:r>
          </w:p>
        </w:tc>
        <w:tc>
          <w:tcPr>
            <w:tcW w:w="2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01D4F" w:rsidRDefault="00DA556F">
            <w:pPr>
              <w:pStyle w:val="LBBodyText1"/>
              <w:spacing w:before="0" w:after="0"/>
              <w:jc w:val="center"/>
            </w:pPr>
            <w:r>
              <w:rPr>
                <w:szCs w:val="22"/>
              </w:rPr>
              <w:t>Сумма (с учетом НДС), в руб.</w:t>
            </w:r>
          </w:p>
        </w:tc>
      </w:tr>
      <w:tr w:rsidR="00401D4F">
        <w:trPr>
          <w:trHeight w:val="20"/>
          <w:jc w:val="center"/>
        </w:trPr>
        <w:tc>
          <w:tcPr>
            <w:tcW w:w="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1D4F" w:rsidRDefault="00401D4F">
            <w:pPr>
              <w:pStyle w:val="LBBodyText1"/>
              <w:spacing w:before="0" w:after="0"/>
              <w:rPr>
                <w:szCs w:val="22"/>
              </w:rPr>
            </w:pP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01D4F" w:rsidRDefault="00401D4F">
            <w:pPr>
              <w:pStyle w:val="LBBodyText1"/>
              <w:spacing w:before="0" w:after="0"/>
              <w:rPr>
                <w:szCs w:val="22"/>
              </w:rPr>
            </w:pPr>
          </w:p>
        </w:tc>
        <w:tc>
          <w:tcPr>
            <w:tcW w:w="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01D4F" w:rsidRDefault="00401D4F">
            <w:pPr>
              <w:pStyle w:val="LBBodyText1"/>
              <w:spacing w:before="0" w:after="0"/>
              <w:jc w:val="center"/>
              <w:rPr>
                <w:szCs w:val="22"/>
              </w:rPr>
            </w:pPr>
          </w:p>
        </w:tc>
        <w:tc>
          <w:tcPr>
            <w:tcW w:w="15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01D4F" w:rsidRDefault="00401D4F">
            <w:pPr>
              <w:pStyle w:val="LBBodyText1"/>
              <w:spacing w:before="0" w:after="0"/>
              <w:jc w:val="center"/>
              <w:rPr>
                <w:szCs w:val="22"/>
              </w:rPr>
            </w:pPr>
          </w:p>
        </w:tc>
        <w:tc>
          <w:tcPr>
            <w:tcW w:w="9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01D4F" w:rsidRDefault="00401D4F">
            <w:pPr>
              <w:pStyle w:val="LBBodyText1"/>
              <w:spacing w:before="0" w:after="0"/>
              <w:jc w:val="center"/>
              <w:rPr>
                <w:szCs w:val="22"/>
              </w:rPr>
            </w:pPr>
          </w:p>
        </w:tc>
        <w:tc>
          <w:tcPr>
            <w:tcW w:w="80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401D4F" w:rsidRDefault="00401D4F">
            <w:pPr>
              <w:pStyle w:val="LBBodyText1"/>
              <w:spacing w:before="0" w:after="0"/>
              <w:jc w:val="center"/>
              <w:rPr>
                <w:szCs w:val="22"/>
              </w:rPr>
            </w:pPr>
          </w:p>
        </w:tc>
        <w:tc>
          <w:tcPr>
            <w:tcW w:w="2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01D4F" w:rsidRDefault="00401D4F">
            <w:pPr>
              <w:pStyle w:val="LBBodyText1"/>
              <w:spacing w:before="0" w:after="0"/>
              <w:jc w:val="center"/>
              <w:rPr>
                <w:szCs w:val="22"/>
              </w:rPr>
            </w:pPr>
          </w:p>
        </w:tc>
      </w:tr>
    </w:tbl>
    <w:p w:rsidR="00401D4F" w:rsidRDefault="00401D4F">
      <w:pPr>
        <w:pStyle w:val="NameoftheContract"/>
        <w:rPr>
          <w:szCs w:val="22"/>
        </w:rPr>
      </w:pPr>
    </w:p>
    <w:p w:rsidR="00401D4F" w:rsidRDefault="00DA556F">
      <w:pPr>
        <w:pStyle w:val="NameoftheContract"/>
        <w:rPr>
          <w:szCs w:val="22"/>
        </w:rPr>
      </w:pPr>
      <w:r>
        <w:rPr>
          <w:szCs w:val="22"/>
        </w:rPr>
        <w:t>подписи сторон</w:t>
      </w:r>
    </w:p>
    <w:tbl>
      <w:tblPr>
        <w:tblW w:w="9571" w:type="dxa"/>
        <w:tblCellMar>
          <w:left w:w="10" w:type="dxa"/>
          <w:right w:w="10" w:type="dxa"/>
        </w:tblCellMar>
        <w:tblLook w:val="0000"/>
      </w:tblPr>
      <w:tblGrid>
        <w:gridCol w:w="4785"/>
        <w:gridCol w:w="4786"/>
      </w:tblGrid>
      <w:tr w:rsidR="00401D4F">
        <w:tc>
          <w:tcPr>
            <w:tcW w:w="4785" w:type="dxa"/>
            <w:shd w:val="clear" w:color="auto" w:fill="auto"/>
            <w:tcMar>
              <w:top w:w="0" w:type="dxa"/>
              <w:left w:w="108" w:type="dxa"/>
              <w:bottom w:w="0" w:type="dxa"/>
              <w:right w:w="108" w:type="dxa"/>
            </w:tcMar>
          </w:tcPr>
          <w:p w:rsidR="00401D4F" w:rsidRDefault="00DA556F">
            <w:pPr>
              <w:pStyle w:val="LBBodyText1"/>
              <w:jc w:val="left"/>
              <w:rPr>
                <w:b/>
                <w:bCs/>
              </w:rPr>
            </w:pPr>
            <w:r>
              <w:rPr>
                <w:b/>
                <w:bCs/>
              </w:rPr>
              <w:t>Заказчик:</w:t>
            </w:r>
          </w:p>
          <w:p w:rsidR="00401D4F" w:rsidRDefault="00401D4F">
            <w:pPr>
              <w:pStyle w:val="LBBodyText1"/>
              <w:jc w:val="left"/>
            </w:pPr>
          </w:p>
          <w:p w:rsidR="00401D4F" w:rsidRDefault="00DA556F">
            <w:pPr>
              <w:pStyle w:val="LBBodyText1"/>
              <w:jc w:val="left"/>
            </w:pPr>
            <w:r>
              <w:t>_________________________</w:t>
            </w:r>
          </w:p>
          <w:p w:rsidR="00401D4F" w:rsidRDefault="00401D4F">
            <w:pPr>
              <w:pStyle w:val="LBBodyText1"/>
              <w:jc w:val="left"/>
            </w:pPr>
          </w:p>
        </w:tc>
        <w:tc>
          <w:tcPr>
            <w:tcW w:w="4786" w:type="dxa"/>
            <w:shd w:val="clear" w:color="auto" w:fill="auto"/>
            <w:tcMar>
              <w:top w:w="0" w:type="dxa"/>
              <w:left w:w="108" w:type="dxa"/>
              <w:bottom w:w="0" w:type="dxa"/>
              <w:right w:w="108" w:type="dxa"/>
            </w:tcMar>
          </w:tcPr>
          <w:p w:rsidR="00401D4F" w:rsidRDefault="00DA556F">
            <w:pPr>
              <w:pStyle w:val="LBBodyText1"/>
              <w:jc w:val="left"/>
              <w:rPr>
                <w:b/>
                <w:bCs/>
              </w:rPr>
            </w:pPr>
            <w:r>
              <w:rPr>
                <w:b/>
                <w:bCs/>
              </w:rPr>
              <w:t>Поставщик:</w:t>
            </w:r>
          </w:p>
          <w:p w:rsidR="00401D4F" w:rsidRDefault="00401D4F">
            <w:pPr>
              <w:pStyle w:val="LBBodyText1"/>
              <w:jc w:val="left"/>
            </w:pPr>
          </w:p>
          <w:p w:rsidR="00401D4F" w:rsidRDefault="00DA556F">
            <w:pPr>
              <w:pStyle w:val="LBBodyText1"/>
              <w:jc w:val="left"/>
            </w:pPr>
            <w:r>
              <w:t>_________________________</w:t>
            </w:r>
          </w:p>
          <w:p w:rsidR="00401D4F" w:rsidRDefault="00401D4F">
            <w:pPr>
              <w:pStyle w:val="LBBodyText1"/>
              <w:jc w:val="left"/>
            </w:pPr>
          </w:p>
        </w:tc>
      </w:tr>
    </w:tbl>
    <w:p w:rsidR="00401D4F" w:rsidRDefault="00DA556F">
      <w:pPr>
        <w:pStyle w:val="LBBodyText1"/>
        <w:pageBreakBefore/>
        <w:spacing w:before="0" w:after="0"/>
        <w:jc w:val="right"/>
        <w:rPr>
          <w:szCs w:val="22"/>
        </w:rPr>
      </w:pPr>
      <w:r>
        <w:rPr>
          <w:szCs w:val="22"/>
        </w:rPr>
        <w:lastRenderedPageBreak/>
        <w:t>Приложение № 2</w:t>
      </w:r>
    </w:p>
    <w:p w:rsidR="00401D4F" w:rsidRDefault="00DA556F">
      <w:pPr>
        <w:jc w:val="right"/>
      </w:pPr>
      <w:r>
        <w:t>к Контракту</w:t>
      </w:r>
    </w:p>
    <w:p w:rsidR="00401D4F" w:rsidRDefault="00DA556F">
      <w:pPr>
        <w:jc w:val="right"/>
      </w:pPr>
      <w:r>
        <w:t xml:space="preserve">от «__»___________ ____ </w:t>
      </w:r>
      <w:proofErr w:type="gramStart"/>
      <w:r>
        <w:t>г</w:t>
      </w:r>
      <w:proofErr w:type="gramEnd"/>
      <w:r>
        <w:t>.</w:t>
      </w:r>
    </w:p>
    <w:p w:rsidR="00401D4F" w:rsidRDefault="00DA556F">
      <w:pPr>
        <w:jc w:val="right"/>
      </w:pPr>
      <w:r>
        <w:t>№ ______</w:t>
      </w:r>
    </w:p>
    <w:p w:rsidR="00401D4F" w:rsidRDefault="00401D4F">
      <w:pPr>
        <w:pStyle w:val="LBBodyText1"/>
        <w:jc w:val="right"/>
      </w:pPr>
    </w:p>
    <w:p w:rsidR="00401D4F" w:rsidRDefault="00302C72">
      <w:pPr>
        <w:pStyle w:val="NameoftheContract"/>
        <w:rPr>
          <w:szCs w:val="22"/>
        </w:rPr>
      </w:pPr>
      <w:r>
        <w:rPr>
          <w:szCs w:val="22"/>
        </w:rPr>
        <w:t>ТЕХНИЧЕСКИЕ ХАРАКТЕРИСТИКИ</w:t>
      </w:r>
    </w:p>
    <w:p w:rsidR="00302C72" w:rsidRPr="00302C72" w:rsidRDefault="00160C9D">
      <w:pPr>
        <w:pStyle w:val="NameoftheContract"/>
        <w:rPr>
          <w:b w:val="0"/>
          <w:i/>
          <w:szCs w:val="22"/>
        </w:rPr>
      </w:pPr>
      <w:r>
        <w:rPr>
          <w:b w:val="0"/>
          <w:i/>
          <w:caps w:val="0"/>
          <w:szCs w:val="22"/>
        </w:rPr>
        <w:t>Заполняется на основании Описания объекта закупки и заявки победителя закупки</w:t>
      </w:r>
    </w:p>
    <w:p w:rsidR="001F1348" w:rsidRDefault="001F1348">
      <w:pPr>
        <w:rPr>
          <w:vanish/>
        </w:rPr>
      </w:pPr>
    </w:p>
    <w:tbl>
      <w:tblPr>
        <w:tblW w:w="9571" w:type="dxa"/>
        <w:tblCellMar>
          <w:left w:w="10" w:type="dxa"/>
          <w:right w:w="10" w:type="dxa"/>
        </w:tblCellMar>
        <w:tblLook w:val="0000"/>
      </w:tblPr>
      <w:tblGrid>
        <w:gridCol w:w="4785"/>
        <w:gridCol w:w="4786"/>
      </w:tblGrid>
      <w:tr w:rsidR="00401D4F">
        <w:tc>
          <w:tcPr>
            <w:tcW w:w="4785" w:type="dxa"/>
            <w:shd w:val="clear" w:color="auto" w:fill="auto"/>
            <w:tcMar>
              <w:top w:w="0" w:type="dxa"/>
              <w:left w:w="108" w:type="dxa"/>
              <w:bottom w:w="0" w:type="dxa"/>
              <w:right w:w="108" w:type="dxa"/>
            </w:tcMar>
          </w:tcPr>
          <w:p w:rsidR="00401D4F" w:rsidRDefault="00DA556F">
            <w:pPr>
              <w:pStyle w:val="LBBodyText1"/>
              <w:jc w:val="left"/>
              <w:rPr>
                <w:b/>
                <w:bCs/>
              </w:rPr>
            </w:pPr>
            <w:r>
              <w:rPr>
                <w:b/>
                <w:bCs/>
              </w:rPr>
              <w:t>Заказчик:</w:t>
            </w:r>
          </w:p>
          <w:p w:rsidR="00401D4F" w:rsidRDefault="00401D4F">
            <w:pPr>
              <w:pStyle w:val="LBBodyText1"/>
              <w:jc w:val="left"/>
            </w:pPr>
          </w:p>
          <w:p w:rsidR="00401D4F" w:rsidRDefault="00DA556F">
            <w:pPr>
              <w:pStyle w:val="LBBodyText1"/>
              <w:jc w:val="left"/>
            </w:pPr>
            <w:r>
              <w:t>_________________________</w:t>
            </w:r>
          </w:p>
          <w:p w:rsidR="00401D4F" w:rsidRDefault="00401D4F">
            <w:pPr>
              <w:pStyle w:val="LBBodyText1"/>
              <w:jc w:val="left"/>
            </w:pPr>
          </w:p>
        </w:tc>
        <w:tc>
          <w:tcPr>
            <w:tcW w:w="4786" w:type="dxa"/>
            <w:shd w:val="clear" w:color="auto" w:fill="auto"/>
            <w:tcMar>
              <w:top w:w="0" w:type="dxa"/>
              <w:left w:w="108" w:type="dxa"/>
              <w:bottom w:w="0" w:type="dxa"/>
              <w:right w:w="108" w:type="dxa"/>
            </w:tcMar>
          </w:tcPr>
          <w:p w:rsidR="00401D4F" w:rsidRDefault="00DA556F">
            <w:pPr>
              <w:pStyle w:val="LBBodyText1"/>
              <w:jc w:val="left"/>
              <w:rPr>
                <w:b/>
                <w:bCs/>
              </w:rPr>
            </w:pPr>
            <w:r>
              <w:rPr>
                <w:b/>
                <w:bCs/>
              </w:rPr>
              <w:t>Поставщик:</w:t>
            </w:r>
          </w:p>
          <w:p w:rsidR="00401D4F" w:rsidRDefault="00401D4F">
            <w:pPr>
              <w:pStyle w:val="LBBodyText1"/>
              <w:jc w:val="left"/>
            </w:pPr>
          </w:p>
          <w:p w:rsidR="00401D4F" w:rsidRDefault="00DA556F">
            <w:pPr>
              <w:pStyle w:val="LBBodyText1"/>
              <w:jc w:val="left"/>
            </w:pPr>
            <w:r>
              <w:t>_________________________</w:t>
            </w:r>
          </w:p>
          <w:p w:rsidR="00401D4F" w:rsidRDefault="00401D4F">
            <w:pPr>
              <w:pStyle w:val="LBBodyText1"/>
              <w:jc w:val="left"/>
            </w:pPr>
          </w:p>
        </w:tc>
      </w:tr>
    </w:tbl>
    <w:p w:rsidR="00401D4F" w:rsidRDefault="00401D4F">
      <w:pPr>
        <w:pStyle w:val="NameoftheContract"/>
        <w:rPr>
          <w:szCs w:val="22"/>
        </w:rPr>
      </w:pPr>
    </w:p>
    <w:p w:rsidR="00401D4F" w:rsidRDefault="00DA556F">
      <w:pPr>
        <w:pStyle w:val="BodyText1"/>
        <w:pageBreakBefore/>
        <w:spacing w:before="0" w:after="0"/>
        <w:jc w:val="right"/>
        <w:rPr>
          <w:szCs w:val="22"/>
          <w:lang w:val="ru-RU"/>
        </w:rPr>
      </w:pPr>
      <w:r>
        <w:rPr>
          <w:szCs w:val="22"/>
          <w:lang w:val="ru-RU"/>
        </w:rPr>
        <w:lastRenderedPageBreak/>
        <w:t>Приложение № 3</w:t>
      </w:r>
    </w:p>
    <w:p w:rsidR="00401D4F" w:rsidRDefault="00DA556F">
      <w:pPr>
        <w:pStyle w:val="BodyText1"/>
        <w:spacing w:before="0" w:after="0"/>
        <w:jc w:val="right"/>
        <w:rPr>
          <w:szCs w:val="22"/>
          <w:lang w:val="ru-RU"/>
        </w:rPr>
      </w:pPr>
      <w:r>
        <w:rPr>
          <w:szCs w:val="22"/>
          <w:lang w:val="ru-RU"/>
        </w:rPr>
        <w:t>к Контракту</w:t>
      </w:r>
    </w:p>
    <w:p w:rsidR="00401D4F" w:rsidRDefault="00DA556F">
      <w:pPr>
        <w:pStyle w:val="BodyText1"/>
        <w:spacing w:before="0" w:after="0"/>
        <w:jc w:val="right"/>
      </w:pPr>
      <w:r>
        <w:rPr>
          <w:szCs w:val="22"/>
          <w:lang w:val="ru-RU"/>
        </w:rPr>
        <w:t xml:space="preserve">от «__»___________ ____ </w:t>
      </w:r>
      <w:proofErr w:type="gramStart"/>
      <w:r>
        <w:rPr>
          <w:szCs w:val="22"/>
          <w:lang w:val="ru-RU"/>
        </w:rPr>
        <w:t>г</w:t>
      </w:r>
      <w:proofErr w:type="gramEnd"/>
      <w:r>
        <w:rPr>
          <w:szCs w:val="22"/>
          <w:lang w:val="ru-RU"/>
        </w:rPr>
        <w:t>.</w:t>
      </w:r>
    </w:p>
    <w:p w:rsidR="00401D4F" w:rsidRDefault="00DA556F">
      <w:pPr>
        <w:pStyle w:val="BodyText1"/>
        <w:spacing w:before="0" w:after="0"/>
        <w:jc w:val="right"/>
      </w:pPr>
      <w:r>
        <w:rPr>
          <w:szCs w:val="22"/>
          <w:lang w:val="ru-RU"/>
        </w:rPr>
        <w:t>№ ______</w:t>
      </w:r>
    </w:p>
    <w:p w:rsidR="00401D4F" w:rsidRDefault="00401D4F">
      <w:pPr>
        <w:pStyle w:val="NameoftheContract"/>
        <w:rPr>
          <w:szCs w:val="22"/>
        </w:rPr>
      </w:pPr>
    </w:p>
    <w:p w:rsidR="00401D4F" w:rsidRDefault="00DA556F">
      <w:pPr>
        <w:pStyle w:val="NameoftheContract"/>
        <w:rPr>
          <w:szCs w:val="22"/>
        </w:rPr>
      </w:pPr>
      <w:r>
        <w:rPr>
          <w:szCs w:val="22"/>
        </w:rPr>
        <w:t>форма отгрузочной разнарядки (заявки)</w:t>
      </w:r>
    </w:p>
    <w:p w:rsidR="00401D4F" w:rsidRDefault="00DA556F">
      <w:pPr>
        <w:pStyle w:val="LBBodyText1"/>
      </w:pPr>
      <w:r>
        <w:t xml:space="preserve">В соответствии с муниципальным контрактом от «__»___________ ____ </w:t>
      </w:r>
      <w:proofErr w:type="gramStart"/>
      <w:r>
        <w:t>г</w:t>
      </w:r>
      <w:proofErr w:type="gramEnd"/>
      <w:r>
        <w:t>. № ______ __________________(указывается наименование Заказчика) просит ________________________(указывается наименование Поставщика) отгрузить товары в количестве и ассортименте, в места поставки (получателям), указанным в таблице.</w:t>
      </w:r>
    </w:p>
    <w:tbl>
      <w:tblPr>
        <w:tblW w:w="9462" w:type="dxa"/>
        <w:tblInd w:w="108" w:type="dxa"/>
        <w:tblLayout w:type="fixed"/>
        <w:tblCellMar>
          <w:left w:w="10" w:type="dxa"/>
          <w:right w:w="10" w:type="dxa"/>
        </w:tblCellMar>
        <w:tblLook w:val="0000"/>
      </w:tblPr>
      <w:tblGrid>
        <w:gridCol w:w="546"/>
        <w:gridCol w:w="1988"/>
        <w:gridCol w:w="1152"/>
        <w:gridCol w:w="1872"/>
        <w:gridCol w:w="699"/>
        <w:gridCol w:w="770"/>
        <w:gridCol w:w="1248"/>
        <w:gridCol w:w="1187"/>
      </w:tblGrid>
      <w:tr w:rsidR="00401D4F">
        <w:tc>
          <w:tcPr>
            <w:tcW w:w="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01D4F" w:rsidRDefault="00DA556F">
            <w:pPr>
              <w:pStyle w:val="LBBodyText1"/>
              <w:spacing w:before="0" w:after="0"/>
            </w:pPr>
            <w:r>
              <w:t>№ п/п</w:t>
            </w:r>
          </w:p>
        </w:tc>
        <w:tc>
          <w:tcPr>
            <w:tcW w:w="1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01D4F" w:rsidRDefault="00DA556F">
            <w:pPr>
              <w:pStyle w:val="LBBodyText1"/>
              <w:spacing w:before="0" w:after="0"/>
            </w:pPr>
            <w:r>
              <w:t>Наименование, ассортимент, комплектность и характеристики товара</w:t>
            </w: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01D4F" w:rsidRDefault="00DA556F">
            <w:pPr>
              <w:pStyle w:val="LBBodyText1"/>
              <w:spacing w:before="0" w:after="0"/>
            </w:pPr>
            <w:r>
              <w:t>Место поставки товара</w:t>
            </w:r>
          </w:p>
        </w:tc>
        <w:tc>
          <w:tcPr>
            <w:tcW w:w="1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01D4F" w:rsidRDefault="00DA556F">
            <w:pPr>
              <w:pStyle w:val="LBBodyText1"/>
              <w:spacing w:before="0" w:after="0"/>
            </w:pPr>
            <w:r>
              <w:t>Наименование Заказчика, контактные данные ответственных лиц Заказчика</w:t>
            </w:r>
          </w:p>
        </w:tc>
        <w:tc>
          <w:tcPr>
            <w:tcW w:w="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01D4F" w:rsidRDefault="00DA556F">
            <w:pPr>
              <w:pStyle w:val="LBBodyText1"/>
              <w:spacing w:before="0" w:after="0"/>
            </w:pPr>
            <w:r>
              <w:t>Ед. изм.</w:t>
            </w:r>
          </w:p>
        </w:tc>
        <w:tc>
          <w:tcPr>
            <w:tcW w:w="7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01D4F" w:rsidRDefault="00DA556F">
            <w:pPr>
              <w:pStyle w:val="LBBodyText1"/>
              <w:spacing w:before="0" w:after="0"/>
            </w:pPr>
            <w:r>
              <w:t>Кол-во</w:t>
            </w: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01D4F" w:rsidRDefault="00DA556F">
            <w:pPr>
              <w:pStyle w:val="LBBodyText1"/>
              <w:spacing w:before="0" w:after="0"/>
            </w:pPr>
            <w:r>
              <w:t>Цена (с учетом НДС), руб.</w:t>
            </w:r>
          </w:p>
        </w:tc>
        <w:tc>
          <w:tcPr>
            <w:tcW w:w="11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01D4F" w:rsidRDefault="00DA556F">
            <w:pPr>
              <w:pStyle w:val="LBBodyText1"/>
              <w:spacing w:before="0" w:after="0"/>
            </w:pPr>
            <w:r>
              <w:t>Сумма (с учетом НДС), руб.</w:t>
            </w:r>
          </w:p>
        </w:tc>
      </w:tr>
      <w:tr w:rsidR="00401D4F">
        <w:tc>
          <w:tcPr>
            <w:tcW w:w="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01D4F" w:rsidRDefault="00401D4F">
            <w:pPr>
              <w:pStyle w:val="LBBodyText1"/>
              <w:spacing w:before="0" w:after="0"/>
            </w:pPr>
          </w:p>
        </w:tc>
        <w:tc>
          <w:tcPr>
            <w:tcW w:w="1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01D4F" w:rsidRDefault="00401D4F">
            <w:pPr>
              <w:pStyle w:val="LBBodyText1"/>
              <w:spacing w:before="0" w:after="0"/>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01D4F" w:rsidRDefault="00401D4F">
            <w:pPr>
              <w:pStyle w:val="LBBodyText1"/>
              <w:spacing w:before="0" w:after="0"/>
            </w:pPr>
          </w:p>
        </w:tc>
        <w:tc>
          <w:tcPr>
            <w:tcW w:w="1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01D4F" w:rsidRDefault="00401D4F">
            <w:pPr>
              <w:pStyle w:val="LBBodyText1"/>
              <w:spacing w:before="0" w:after="0"/>
            </w:pPr>
          </w:p>
        </w:tc>
        <w:tc>
          <w:tcPr>
            <w:tcW w:w="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01D4F" w:rsidRDefault="00401D4F">
            <w:pPr>
              <w:pStyle w:val="LBBodyText1"/>
              <w:spacing w:before="0" w:after="0"/>
            </w:pPr>
          </w:p>
        </w:tc>
        <w:tc>
          <w:tcPr>
            <w:tcW w:w="7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01D4F" w:rsidRDefault="00401D4F">
            <w:pPr>
              <w:pStyle w:val="LBBodyText1"/>
              <w:spacing w:before="0" w:after="0"/>
            </w:pP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01D4F" w:rsidRDefault="00401D4F">
            <w:pPr>
              <w:pStyle w:val="LBBodyText1"/>
              <w:spacing w:before="0" w:after="0"/>
            </w:pPr>
          </w:p>
        </w:tc>
        <w:tc>
          <w:tcPr>
            <w:tcW w:w="11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01D4F" w:rsidRDefault="00401D4F">
            <w:pPr>
              <w:pStyle w:val="LBBodyText1"/>
              <w:spacing w:before="0" w:after="0"/>
            </w:pPr>
          </w:p>
        </w:tc>
      </w:tr>
      <w:tr w:rsidR="00401D4F">
        <w:tc>
          <w:tcPr>
            <w:tcW w:w="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01D4F" w:rsidRDefault="00401D4F">
            <w:pPr>
              <w:pStyle w:val="LBBodyText1"/>
              <w:spacing w:before="0" w:after="0"/>
            </w:pPr>
          </w:p>
        </w:tc>
        <w:tc>
          <w:tcPr>
            <w:tcW w:w="1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01D4F" w:rsidRDefault="00401D4F">
            <w:pPr>
              <w:pStyle w:val="LBBodyText1"/>
              <w:spacing w:before="0" w:after="0"/>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01D4F" w:rsidRDefault="00401D4F">
            <w:pPr>
              <w:pStyle w:val="LBBodyText1"/>
              <w:spacing w:before="0" w:after="0"/>
            </w:pPr>
          </w:p>
        </w:tc>
        <w:tc>
          <w:tcPr>
            <w:tcW w:w="1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01D4F" w:rsidRDefault="00401D4F">
            <w:pPr>
              <w:pStyle w:val="LBBodyText1"/>
              <w:spacing w:before="0" w:after="0"/>
            </w:pPr>
          </w:p>
        </w:tc>
        <w:tc>
          <w:tcPr>
            <w:tcW w:w="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01D4F" w:rsidRDefault="00401D4F">
            <w:pPr>
              <w:pStyle w:val="LBBodyText1"/>
              <w:spacing w:before="0" w:after="0"/>
            </w:pPr>
          </w:p>
        </w:tc>
        <w:tc>
          <w:tcPr>
            <w:tcW w:w="7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01D4F" w:rsidRDefault="00401D4F">
            <w:pPr>
              <w:pStyle w:val="LBBodyText1"/>
              <w:spacing w:before="0" w:after="0"/>
            </w:pP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01D4F" w:rsidRDefault="00401D4F">
            <w:pPr>
              <w:pStyle w:val="LBBodyText1"/>
              <w:spacing w:before="0" w:after="0"/>
            </w:pPr>
          </w:p>
        </w:tc>
        <w:tc>
          <w:tcPr>
            <w:tcW w:w="11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01D4F" w:rsidRDefault="00401D4F">
            <w:pPr>
              <w:pStyle w:val="LBBodyText1"/>
              <w:spacing w:before="0" w:after="0"/>
            </w:pPr>
          </w:p>
        </w:tc>
      </w:tr>
    </w:tbl>
    <w:p w:rsidR="00401D4F" w:rsidRDefault="00DA556F">
      <w:pPr>
        <w:pStyle w:val="LBBodyText1"/>
      </w:pPr>
      <w:r>
        <w:t>Итого сумма товара составляет ____ рублей ____ копеек, в том числе НДС</w:t>
      </w:r>
      <w:proofErr w:type="gramStart"/>
      <w:r>
        <w:t xml:space="preserve"> (__%)/(</w:t>
      </w:r>
      <w:proofErr w:type="gramEnd"/>
      <w:r>
        <w:t>Без НДС).</w:t>
      </w:r>
    </w:p>
    <w:p w:rsidR="00401D4F" w:rsidRDefault="00401D4F">
      <w:pPr>
        <w:pStyle w:val="LBBodyText1"/>
      </w:pPr>
    </w:p>
    <w:p w:rsidR="00401D4F" w:rsidRDefault="00DA556F">
      <w:pPr>
        <w:pStyle w:val="LBBodyText1"/>
      </w:pPr>
      <w:r>
        <w:t>Руководитель (уполномоченное лицо) Заказчика__________________ ________________</w:t>
      </w:r>
    </w:p>
    <w:p w:rsidR="00401D4F" w:rsidRDefault="00DA556F">
      <w:pPr>
        <w:pStyle w:val="LBBodyText1"/>
        <w:ind w:left="4320" w:firstLine="720"/>
      </w:pPr>
      <w:r>
        <w:t>(должность, Ф.И.О.)</w:t>
      </w:r>
      <w:r>
        <w:tab/>
        <w:t>(подпись)</w:t>
      </w:r>
    </w:p>
    <w:sectPr w:rsidR="00401D4F" w:rsidSect="00302C72">
      <w:footerReference w:type="default" r:id="rId7"/>
      <w:pgSz w:w="11906" w:h="16838"/>
      <w:pgMar w:top="426" w:right="707" w:bottom="1134" w:left="1701" w:header="708" w:footer="708"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F1348" w:rsidRDefault="00DA556F">
      <w:r>
        <w:separator/>
      </w:r>
    </w:p>
  </w:endnote>
  <w:endnote w:type="continuationSeparator" w:id="1">
    <w:p w:rsidR="001F1348" w:rsidRDefault="00DA556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719F" w:rsidRDefault="007E0F42">
    <w:pPr>
      <w:pStyle w:val="a5"/>
      <w:jc w:val="center"/>
    </w:pPr>
    <w:r>
      <w:fldChar w:fldCharType="begin"/>
    </w:r>
    <w:r w:rsidR="00DA556F">
      <w:instrText xml:space="preserve"> PAGE </w:instrText>
    </w:r>
    <w:r>
      <w:fldChar w:fldCharType="separate"/>
    </w:r>
    <w:r w:rsidR="00C12334">
      <w:rPr>
        <w:noProof/>
      </w:rPr>
      <w:t>13</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F1348" w:rsidRDefault="00DA556F">
      <w:r>
        <w:rPr>
          <w:color w:val="000000"/>
        </w:rPr>
        <w:separator/>
      </w:r>
    </w:p>
  </w:footnote>
  <w:footnote w:type="continuationSeparator" w:id="1">
    <w:p w:rsidR="001F1348" w:rsidRDefault="00DA556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23357"/>
    <w:multiLevelType w:val="multilevel"/>
    <w:tmpl w:val="B76427F0"/>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02646461"/>
    <w:multiLevelType w:val="multilevel"/>
    <w:tmpl w:val="31481D20"/>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
    <w:nsid w:val="034D5C6C"/>
    <w:multiLevelType w:val="multilevel"/>
    <w:tmpl w:val="D4925DBE"/>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
    <w:nsid w:val="03E8174B"/>
    <w:multiLevelType w:val="multilevel"/>
    <w:tmpl w:val="74AA2814"/>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050C45F0"/>
    <w:multiLevelType w:val="multilevel"/>
    <w:tmpl w:val="814CD04C"/>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5">
    <w:nsid w:val="05B17E18"/>
    <w:multiLevelType w:val="multilevel"/>
    <w:tmpl w:val="88DA727E"/>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6">
    <w:nsid w:val="06034CF9"/>
    <w:multiLevelType w:val="multilevel"/>
    <w:tmpl w:val="4E5A68A0"/>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06F811B3"/>
    <w:multiLevelType w:val="multilevel"/>
    <w:tmpl w:val="416638E4"/>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
    <w:nsid w:val="073B075B"/>
    <w:multiLevelType w:val="multilevel"/>
    <w:tmpl w:val="A9F0EC0E"/>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08EA24EB"/>
    <w:multiLevelType w:val="multilevel"/>
    <w:tmpl w:val="103ABD04"/>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10">
    <w:nsid w:val="0A15009C"/>
    <w:multiLevelType w:val="multilevel"/>
    <w:tmpl w:val="10A27A9A"/>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1">
    <w:nsid w:val="0AF21154"/>
    <w:multiLevelType w:val="multilevel"/>
    <w:tmpl w:val="120E1358"/>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0DB102BC"/>
    <w:multiLevelType w:val="multilevel"/>
    <w:tmpl w:val="145EDD04"/>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0EB01B6B"/>
    <w:multiLevelType w:val="multilevel"/>
    <w:tmpl w:val="2AAA1AB0"/>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15D666CC"/>
    <w:multiLevelType w:val="multilevel"/>
    <w:tmpl w:val="F02EB640"/>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15">
    <w:nsid w:val="16403A90"/>
    <w:multiLevelType w:val="multilevel"/>
    <w:tmpl w:val="EC0875E2"/>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8D717E3"/>
    <w:multiLevelType w:val="multilevel"/>
    <w:tmpl w:val="0A5EF700"/>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7">
    <w:nsid w:val="1A555EF5"/>
    <w:multiLevelType w:val="multilevel"/>
    <w:tmpl w:val="63A41F20"/>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18">
    <w:nsid w:val="1B497DF0"/>
    <w:multiLevelType w:val="multilevel"/>
    <w:tmpl w:val="790ADBC4"/>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EB706F8"/>
    <w:multiLevelType w:val="multilevel"/>
    <w:tmpl w:val="19F66374"/>
    <w:styleLink w:val="LFO8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0">
    <w:nsid w:val="20AA5E82"/>
    <w:multiLevelType w:val="multilevel"/>
    <w:tmpl w:val="B86A37AA"/>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287C5DAC"/>
    <w:multiLevelType w:val="multilevel"/>
    <w:tmpl w:val="B1627104"/>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29765679"/>
    <w:multiLevelType w:val="multilevel"/>
    <w:tmpl w:val="6688E132"/>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29A568BE"/>
    <w:multiLevelType w:val="multilevel"/>
    <w:tmpl w:val="35102702"/>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2A0F4E17"/>
    <w:multiLevelType w:val="multilevel"/>
    <w:tmpl w:val="F5D48F60"/>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25">
    <w:nsid w:val="2D252725"/>
    <w:multiLevelType w:val="multilevel"/>
    <w:tmpl w:val="E1EE234E"/>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6">
    <w:nsid w:val="32E65A45"/>
    <w:multiLevelType w:val="multilevel"/>
    <w:tmpl w:val="89E2205C"/>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331D138F"/>
    <w:multiLevelType w:val="multilevel"/>
    <w:tmpl w:val="25F6C7AA"/>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33806C91"/>
    <w:multiLevelType w:val="multilevel"/>
    <w:tmpl w:val="802C82EA"/>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9">
    <w:nsid w:val="34D100E1"/>
    <w:multiLevelType w:val="multilevel"/>
    <w:tmpl w:val="ECFE7F18"/>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0">
    <w:nsid w:val="35385C75"/>
    <w:multiLevelType w:val="multilevel"/>
    <w:tmpl w:val="7338BB3A"/>
    <w:styleLink w:val="WWOutlineListStyle3"/>
    <w:lvl w:ilvl="0">
      <w:start w:val="1"/>
      <w:numFmt w:val="decimal"/>
      <w:pStyle w:val="1"/>
      <w:lvlText w:val="%1."/>
      <w:lvlJc w:val="left"/>
      <w:pPr>
        <w:ind w:left="720" w:hanging="720"/>
      </w:pPr>
    </w:lvl>
    <w:lvl w:ilvl="1">
      <w:start w:val="1"/>
      <w:numFmt w:val="decimal"/>
      <w:pStyle w:val="2"/>
      <w:lvlText w:val="%1.%2"/>
      <w:lvlJc w:val="left"/>
      <w:pPr>
        <w:ind w:left="720" w:hanging="720"/>
      </w:pPr>
    </w:lvl>
    <w:lvl w:ilvl="2">
      <w:start w:val="1"/>
      <w:numFmt w:val="lowerLetter"/>
      <w:pStyle w:val="30"/>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31">
    <w:nsid w:val="36860163"/>
    <w:multiLevelType w:val="multilevel"/>
    <w:tmpl w:val="CA9C75A8"/>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2">
    <w:nsid w:val="36CB45A2"/>
    <w:multiLevelType w:val="multilevel"/>
    <w:tmpl w:val="3D24DBB0"/>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380D7776"/>
    <w:multiLevelType w:val="multilevel"/>
    <w:tmpl w:val="7D327092"/>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4">
    <w:nsid w:val="3A5512C6"/>
    <w:multiLevelType w:val="multilevel"/>
    <w:tmpl w:val="E17E2F24"/>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3AC85239"/>
    <w:multiLevelType w:val="multilevel"/>
    <w:tmpl w:val="550E4EF6"/>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6">
    <w:nsid w:val="3B2D5EA9"/>
    <w:multiLevelType w:val="multilevel"/>
    <w:tmpl w:val="7110159E"/>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nsid w:val="3B7F2B56"/>
    <w:multiLevelType w:val="multilevel"/>
    <w:tmpl w:val="87C660C0"/>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8">
    <w:nsid w:val="3C7F1758"/>
    <w:multiLevelType w:val="multilevel"/>
    <w:tmpl w:val="9CC49300"/>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39">
    <w:nsid w:val="3F0C699E"/>
    <w:multiLevelType w:val="multilevel"/>
    <w:tmpl w:val="5E9843D2"/>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0">
    <w:nsid w:val="43600F20"/>
    <w:multiLevelType w:val="multilevel"/>
    <w:tmpl w:val="C90A090A"/>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nsid w:val="4A7778F8"/>
    <w:multiLevelType w:val="multilevel"/>
    <w:tmpl w:val="1974DA74"/>
    <w:styleLink w:val="LFO26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2">
    <w:nsid w:val="4B8A2789"/>
    <w:multiLevelType w:val="multilevel"/>
    <w:tmpl w:val="BB86B13C"/>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43">
    <w:nsid w:val="4D230C9F"/>
    <w:multiLevelType w:val="multilevel"/>
    <w:tmpl w:val="E048D0C6"/>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nsid w:val="4D4A5DDC"/>
    <w:multiLevelType w:val="multilevel"/>
    <w:tmpl w:val="F0988680"/>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nsid w:val="4EE9065D"/>
    <w:multiLevelType w:val="multilevel"/>
    <w:tmpl w:val="8A485328"/>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46">
    <w:nsid w:val="522A6B33"/>
    <w:multiLevelType w:val="multilevel"/>
    <w:tmpl w:val="8BAEF790"/>
    <w:styleLink w:val="LFO10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47">
    <w:nsid w:val="561240C6"/>
    <w:multiLevelType w:val="multilevel"/>
    <w:tmpl w:val="61903210"/>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8">
    <w:nsid w:val="569674FB"/>
    <w:multiLevelType w:val="multilevel"/>
    <w:tmpl w:val="2CAC26EA"/>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9">
    <w:nsid w:val="58D417CE"/>
    <w:multiLevelType w:val="multilevel"/>
    <w:tmpl w:val="EE90D03C"/>
    <w:styleLink w:val="LFO110"/>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nsid w:val="591D646A"/>
    <w:multiLevelType w:val="multilevel"/>
    <w:tmpl w:val="E0FE17EE"/>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nsid w:val="5A123B5E"/>
    <w:multiLevelType w:val="multilevel"/>
    <w:tmpl w:val="899CC9D2"/>
    <w:styleLink w:val="LFO69"/>
    <w:lvl w:ilvl="0">
      <w:start w:val="1"/>
      <w:numFmt w:val="decimal"/>
      <w:pStyle w:val="31"/>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2">
    <w:nsid w:val="5E9E1E13"/>
    <w:multiLevelType w:val="multilevel"/>
    <w:tmpl w:val="C714F142"/>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53">
    <w:nsid w:val="5EDD1F72"/>
    <w:multiLevelType w:val="multilevel"/>
    <w:tmpl w:val="26FE2872"/>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nsid w:val="5F690954"/>
    <w:multiLevelType w:val="multilevel"/>
    <w:tmpl w:val="2A0C9B60"/>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5">
    <w:nsid w:val="60D10D76"/>
    <w:multiLevelType w:val="multilevel"/>
    <w:tmpl w:val="47BEC8B8"/>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nsid w:val="650670D7"/>
    <w:multiLevelType w:val="multilevel"/>
    <w:tmpl w:val="5AD28D2E"/>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57">
    <w:nsid w:val="67CD79AB"/>
    <w:multiLevelType w:val="multilevel"/>
    <w:tmpl w:val="E35E1932"/>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58">
    <w:nsid w:val="68C109CD"/>
    <w:multiLevelType w:val="multilevel"/>
    <w:tmpl w:val="4F444B14"/>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59">
    <w:nsid w:val="694079C5"/>
    <w:multiLevelType w:val="multilevel"/>
    <w:tmpl w:val="AEA6A0B4"/>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60">
    <w:nsid w:val="6BCF3F74"/>
    <w:multiLevelType w:val="multilevel"/>
    <w:tmpl w:val="036C9AB6"/>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61">
    <w:nsid w:val="6FAF5266"/>
    <w:multiLevelType w:val="multilevel"/>
    <w:tmpl w:val="9CA62D02"/>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62">
    <w:nsid w:val="706E7981"/>
    <w:multiLevelType w:val="multilevel"/>
    <w:tmpl w:val="188C22AA"/>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nsid w:val="72144B3B"/>
    <w:multiLevelType w:val="multilevel"/>
    <w:tmpl w:val="BAEC88D2"/>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64">
    <w:nsid w:val="738B5E3B"/>
    <w:multiLevelType w:val="multilevel"/>
    <w:tmpl w:val="B0EA8B60"/>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nsid w:val="753C55F0"/>
    <w:multiLevelType w:val="multilevel"/>
    <w:tmpl w:val="3EBE499A"/>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66">
    <w:nsid w:val="75E81C38"/>
    <w:multiLevelType w:val="multilevel"/>
    <w:tmpl w:val="7F28855C"/>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7">
    <w:nsid w:val="7E2243F5"/>
    <w:multiLevelType w:val="multilevel"/>
    <w:tmpl w:val="94CA70AC"/>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nsid w:val="7E3A50A0"/>
    <w:multiLevelType w:val="multilevel"/>
    <w:tmpl w:val="B3BE2696"/>
    <w:styleLink w:val="LFO310"/>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9">
    <w:nsid w:val="7EF41EA5"/>
    <w:multiLevelType w:val="multilevel"/>
    <w:tmpl w:val="BB4029C2"/>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70">
    <w:nsid w:val="7F1B05D3"/>
    <w:multiLevelType w:val="multilevel"/>
    <w:tmpl w:val="475C161C"/>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0"/>
  </w:num>
  <w:num w:numId="2">
    <w:abstractNumId w:val="70"/>
  </w:num>
  <w:num w:numId="3">
    <w:abstractNumId w:val="36"/>
  </w:num>
  <w:num w:numId="4">
    <w:abstractNumId w:val="69"/>
  </w:num>
  <w:num w:numId="5">
    <w:abstractNumId w:val="48"/>
  </w:num>
  <w:num w:numId="6">
    <w:abstractNumId w:val="47"/>
  </w:num>
  <w:num w:numId="7">
    <w:abstractNumId w:val="67"/>
  </w:num>
  <w:num w:numId="8">
    <w:abstractNumId w:val="54"/>
  </w:num>
  <w:num w:numId="9">
    <w:abstractNumId w:val="16"/>
  </w:num>
  <w:num w:numId="10">
    <w:abstractNumId w:val="43"/>
  </w:num>
  <w:num w:numId="11">
    <w:abstractNumId w:val="52"/>
  </w:num>
  <w:num w:numId="12">
    <w:abstractNumId w:val="63"/>
  </w:num>
  <w:num w:numId="13">
    <w:abstractNumId w:val="38"/>
  </w:num>
  <w:num w:numId="14">
    <w:abstractNumId w:val="66"/>
  </w:num>
  <w:num w:numId="15">
    <w:abstractNumId w:val="22"/>
  </w:num>
  <w:num w:numId="16">
    <w:abstractNumId w:val="14"/>
  </w:num>
  <w:num w:numId="17">
    <w:abstractNumId w:val="61"/>
  </w:num>
  <w:num w:numId="18">
    <w:abstractNumId w:val="56"/>
  </w:num>
  <w:num w:numId="19">
    <w:abstractNumId w:val="4"/>
  </w:num>
  <w:num w:numId="20">
    <w:abstractNumId w:val="17"/>
  </w:num>
  <w:num w:numId="21">
    <w:abstractNumId w:val="42"/>
  </w:num>
  <w:num w:numId="22">
    <w:abstractNumId w:val="25"/>
  </w:num>
  <w:num w:numId="23">
    <w:abstractNumId w:val="33"/>
  </w:num>
  <w:num w:numId="24">
    <w:abstractNumId w:val="37"/>
  </w:num>
  <w:num w:numId="25">
    <w:abstractNumId w:val="13"/>
  </w:num>
  <w:num w:numId="26">
    <w:abstractNumId w:val="53"/>
  </w:num>
  <w:num w:numId="27">
    <w:abstractNumId w:val="18"/>
  </w:num>
  <w:num w:numId="28">
    <w:abstractNumId w:val="50"/>
  </w:num>
  <w:num w:numId="29">
    <w:abstractNumId w:val="3"/>
  </w:num>
  <w:num w:numId="30">
    <w:abstractNumId w:val="32"/>
  </w:num>
  <w:num w:numId="31">
    <w:abstractNumId w:val="29"/>
  </w:num>
  <w:num w:numId="32">
    <w:abstractNumId w:val="39"/>
  </w:num>
  <w:num w:numId="33">
    <w:abstractNumId w:val="26"/>
  </w:num>
  <w:num w:numId="34">
    <w:abstractNumId w:val="21"/>
  </w:num>
  <w:num w:numId="35">
    <w:abstractNumId w:val="23"/>
  </w:num>
  <w:num w:numId="36">
    <w:abstractNumId w:val="12"/>
  </w:num>
  <w:num w:numId="37">
    <w:abstractNumId w:val="20"/>
  </w:num>
  <w:num w:numId="38">
    <w:abstractNumId w:val="6"/>
  </w:num>
  <w:num w:numId="39">
    <w:abstractNumId w:val="45"/>
  </w:num>
  <w:num w:numId="40">
    <w:abstractNumId w:val="60"/>
  </w:num>
  <w:num w:numId="41">
    <w:abstractNumId w:val="9"/>
  </w:num>
  <w:num w:numId="42">
    <w:abstractNumId w:val="55"/>
  </w:num>
  <w:num w:numId="43">
    <w:abstractNumId w:val="49"/>
  </w:num>
  <w:num w:numId="44">
    <w:abstractNumId w:val="68"/>
  </w:num>
  <w:num w:numId="45">
    <w:abstractNumId w:val="10"/>
  </w:num>
  <w:num w:numId="46">
    <w:abstractNumId w:val="59"/>
  </w:num>
  <w:num w:numId="47">
    <w:abstractNumId w:val="57"/>
  </w:num>
  <w:num w:numId="48">
    <w:abstractNumId w:val="62"/>
  </w:num>
  <w:num w:numId="49">
    <w:abstractNumId w:val="19"/>
  </w:num>
  <w:num w:numId="50">
    <w:abstractNumId w:val="58"/>
  </w:num>
  <w:num w:numId="51">
    <w:abstractNumId w:val="46"/>
  </w:num>
  <w:num w:numId="52">
    <w:abstractNumId w:val="2"/>
  </w:num>
  <w:num w:numId="53">
    <w:abstractNumId w:val="24"/>
  </w:num>
  <w:num w:numId="54">
    <w:abstractNumId w:val="65"/>
  </w:num>
  <w:num w:numId="55">
    <w:abstractNumId w:val="5"/>
  </w:num>
  <w:num w:numId="56">
    <w:abstractNumId w:val="1"/>
  </w:num>
  <w:num w:numId="57">
    <w:abstractNumId w:val="28"/>
  </w:num>
  <w:num w:numId="58">
    <w:abstractNumId w:val="34"/>
  </w:num>
  <w:num w:numId="59">
    <w:abstractNumId w:val="8"/>
  </w:num>
  <w:num w:numId="60">
    <w:abstractNumId w:val="11"/>
  </w:num>
  <w:num w:numId="61">
    <w:abstractNumId w:val="40"/>
  </w:num>
  <w:num w:numId="62">
    <w:abstractNumId w:val="64"/>
  </w:num>
  <w:num w:numId="63">
    <w:abstractNumId w:val="0"/>
  </w:num>
  <w:num w:numId="64">
    <w:abstractNumId w:val="7"/>
  </w:num>
  <w:num w:numId="65">
    <w:abstractNumId w:val="41"/>
  </w:num>
  <w:num w:numId="66">
    <w:abstractNumId w:val="15"/>
  </w:num>
  <w:num w:numId="67">
    <w:abstractNumId w:val="44"/>
  </w:num>
  <w:num w:numId="68">
    <w:abstractNumId w:val="35"/>
  </w:num>
  <w:num w:numId="69">
    <w:abstractNumId w:val="27"/>
  </w:num>
  <w:num w:numId="70">
    <w:abstractNumId w:val="51"/>
  </w:num>
  <w:num w:numId="71">
    <w:abstractNumId w:val="31"/>
  </w:num>
  <w:num w:numId="72">
    <w:abstractNumId w:val="35"/>
    <w:lvlOverride w:ilvl="0">
      <w:startOverride w:val="1"/>
    </w:lvlOverride>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autoHyphenation/>
  <w:characterSpacingControl w:val="doNotCompress"/>
  <w:footnotePr>
    <w:footnote w:id="0"/>
    <w:footnote w:id="1"/>
  </w:footnotePr>
  <w:endnotePr>
    <w:endnote w:id="0"/>
    <w:endnote w:id="1"/>
  </w:endnotePr>
  <w:compat/>
  <w:rsids>
    <w:rsidRoot w:val="00401D4F"/>
    <w:rsid w:val="00102A49"/>
    <w:rsid w:val="00132E09"/>
    <w:rsid w:val="00160C9D"/>
    <w:rsid w:val="001F1348"/>
    <w:rsid w:val="00302C72"/>
    <w:rsid w:val="00343F4B"/>
    <w:rsid w:val="003861F5"/>
    <w:rsid w:val="00401D4F"/>
    <w:rsid w:val="007261A5"/>
    <w:rsid w:val="007E0F42"/>
    <w:rsid w:val="00A150B4"/>
    <w:rsid w:val="00C12334"/>
    <w:rsid w:val="00DA556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ru-RU" w:eastAsia="ru-RU" w:bidi="ar-SA"/>
      </w:rPr>
    </w:rPrDefault>
    <w:pPrDefault>
      <w:pPr>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0F42"/>
    <w:pPr>
      <w:suppressAutoHyphens/>
      <w:jc w:val="both"/>
    </w:pPr>
  </w:style>
  <w:style w:type="paragraph" w:styleId="1">
    <w:name w:val="heading 1"/>
    <w:uiPriority w:val="9"/>
    <w:qFormat/>
    <w:rsid w:val="007E0F42"/>
    <w:pPr>
      <w:keepNext/>
      <w:numPr>
        <w:numId w:val="1"/>
      </w:numPr>
      <w:suppressAutoHyphens/>
      <w:spacing w:before="120" w:after="120"/>
      <w:jc w:val="both"/>
      <w:outlineLvl w:val="0"/>
    </w:pPr>
    <w:rPr>
      <w:rFonts w:eastAsia="Times New Roman"/>
      <w:b/>
      <w:bCs/>
      <w:caps/>
      <w:szCs w:val="28"/>
      <w:lang w:eastAsia="en-US"/>
    </w:rPr>
  </w:style>
  <w:style w:type="paragraph" w:styleId="2">
    <w:name w:val="heading 2"/>
    <w:uiPriority w:val="9"/>
    <w:semiHidden/>
    <w:unhideWhenUsed/>
    <w:qFormat/>
    <w:rsid w:val="007E0F42"/>
    <w:pPr>
      <w:numPr>
        <w:ilvl w:val="1"/>
        <w:numId w:val="1"/>
      </w:numPr>
      <w:suppressAutoHyphens/>
      <w:spacing w:before="120" w:after="120"/>
      <w:jc w:val="both"/>
      <w:outlineLvl w:val="1"/>
    </w:pPr>
    <w:rPr>
      <w:rFonts w:eastAsia="Times New Roman"/>
      <w:bCs/>
      <w:szCs w:val="26"/>
      <w:lang w:eastAsia="en-US"/>
    </w:rPr>
  </w:style>
  <w:style w:type="paragraph" w:styleId="30">
    <w:name w:val="heading 3"/>
    <w:uiPriority w:val="9"/>
    <w:semiHidden/>
    <w:unhideWhenUsed/>
    <w:qFormat/>
    <w:rsid w:val="007E0F42"/>
    <w:pPr>
      <w:numPr>
        <w:ilvl w:val="2"/>
        <w:numId w:val="1"/>
      </w:numPr>
      <w:suppressAutoHyphens/>
      <w:spacing w:before="120" w:after="120"/>
      <w:jc w:val="both"/>
      <w:outlineLvl w:val="2"/>
    </w:pPr>
    <w:rPr>
      <w:rFonts w:eastAsia="Times New Roman"/>
      <w:bCs/>
      <w:lang w:eastAsia="en-US"/>
    </w:rPr>
  </w:style>
  <w:style w:type="paragraph" w:styleId="4">
    <w:name w:val="heading 4"/>
    <w:uiPriority w:val="9"/>
    <w:semiHidden/>
    <w:unhideWhenUsed/>
    <w:qFormat/>
    <w:rsid w:val="007E0F42"/>
    <w:pPr>
      <w:numPr>
        <w:ilvl w:val="3"/>
        <w:numId w:val="1"/>
      </w:numPr>
      <w:suppressAutoHyphens/>
      <w:spacing w:before="120" w:after="120"/>
      <w:jc w:val="both"/>
      <w:outlineLvl w:val="3"/>
    </w:pPr>
    <w:rPr>
      <w:rFonts w:eastAsia="Times New Roman"/>
      <w:bCs/>
      <w:iCs/>
      <w:lang w:eastAsia="en-US"/>
    </w:rPr>
  </w:style>
  <w:style w:type="paragraph" w:styleId="5">
    <w:name w:val="heading 5"/>
    <w:uiPriority w:val="9"/>
    <w:semiHidden/>
    <w:unhideWhenUsed/>
    <w:qFormat/>
    <w:rsid w:val="007E0F42"/>
    <w:pPr>
      <w:numPr>
        <w:ilvl w:val="4"/>
        <w:numId w:val="1"/>
      </w:numPr>
      <w:suppressAutoHyphens/>
      <w:spacing w:before="120" w:after="120"/>
      <w:jc w:val="both"/>
      <w:outlineLvl w:val="4"/>
    </w:pPr>
    <w:rPr>
      <w:rFonts w:eastAsia="Times New Roman"/>
      <w:lang w:val="en-GB" w:eastAsia="en-US"/>
    </w:rPr>
  </w:style>
  <w:style w:type="paragraph" w:styleId="6">
    <w:name w:val="heading 6"/>
    <w:next w:val="7"/>
    <w:uiPriority w:val="9"/>
    <w:semiHidden/>
    <w:unhideWhenUsed/>
    <w:qFormat/>
    <w:rsid w:val="007E0F42"/>
    <w:pPr>
      <w:numPr>
        <w:ilvl w:val="5"/>
        <w:numId w:val="1"/>
      </w:numPr>
      <w:suppressAutoHyphens/>
      <w:spacing w:before="120" w:after="120"/>
      <w:jc w:val="both"/>
      <w:outlineLvl w:val="5"/>
    </w:pPr>
    <w:rPr>
      <w:rFonts w:eastAsia="Times New Roman"/>
      <w:iCs/>
      <w:lang w:eastAsia="en-US"/>
    </w:rPr>
  </w:style>
  <w:style w:type="paragraph" w:styleId="7">
    <w:name w:val="heading 7"/>
    <w:next w:val="8"/>
    <w:rsid w:val="007E0F42"/>
    <w:pPr>
      <w:numPr>
        <w:ilvl w:val="6"/>
        <w:numId w:val="1"/>
      </w:numPr>
      <w:suppressAutoHyphens/>
      <w:spacing w:before="120" w:after="120"/>
      <w:jc w:val="both"/>
      <w:outlineLvl w:val="6"/>
    </w:pPr>
    <w:rPr>
      <w:rFonts w:eastAsia="Times New Roman"/>
      <w:iCs/>
      <w:lang w:eastAsia="en-US"/>
    </w:rPr>
  </w:style>
  <w:style w:type="paragraph" w:styleId="8">
    <w:name w:val="heading 8"/>
    <w:next w:val="a"/>
    <w:rsid w:val="007E0F42"/>
    <w:pPr>
      <w:keepNext/>
      <w:keepLines/>
      <w:numPr>
        <w:ilvl w:val="7"/>
        <w:numId w:val="1"/>
      </w:numPr>
      <w:suppressAutoHyphens/>
      <w:spacing w:before="200"/>
      <w:jc w:val="both"/>
      <w:outlineLvl w:val="7"/>
    </w:pPr>
    <w:rPr>
      <w:rFonts w:eastAsia="Times New Roman"/>
      <w:lang w:eastAsia="en-US"/>
    </w:rPr>
  </w:style>
  <w:style w:type="paragraph" w:styleId="9">
    <w:name w:val="heading 9"/>
    <w:basedOn w:val="a"/>
    <w:next w:val="a"/>
    <w:rsid w:val="007E0F42"/>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rsid w:val="007E0F42"/>
    <w:pPr>
      <w:numPr>
        <w:numId w:val="1"/>
      </w:numPr>
    </w:pPr>
  </w:style>
  <w:style w:type="character" w:customStyle="1" w:styleId="11">
    <w:name w:val="Заголовок 1 Знак"/>
    <w:rsid w:val="007E0F42"/>
    <w:rPr>
      <w:rFonts w:eastAsia="Times New Roman"/>
      <w:b/>
      <w:bCs/>
      <w:caps/>
      <w:szCs w:val="28"/>
      <w:lang w:eastAsia="en-US"/>
    </w:rPr>
  </w:style>
  <w:style w:type="character" w:customStyle="1" w:styleId="21">
    <w:name w:val="Заголовок 2 Знак"/>
    <w:rsid w:val="007E0F42"/>
    <w:rPr>
      <w:rFonts w:eastAsia="Times New Roman"/>
      <w:bCs/>
      <w:szCs w:val="26"/>
      <w:lang w:eastAsia="en-US"/>
    </w:rPr>
  </w:style>
  <w:style w:type="character" w:customStyle="1" w:styleId="32">
    <w:name w:val="Заголовок 3 Знак"/>
    <w:rsid w:val="007E0F42"/>
    <w:rPr>
      <w:rFonts w:eastAsia="Times New Roman"/>
      <w:bCs/>
      <w:lang w:eastAsia="en-US"/>
    </w:rPr>
  </w:style>
  <w:style w:type="character" w:customStyle="1" w:styleId="40">
    <w:name w:val="Заголовок 4 Знак"/>
    <w:rsid w:val="007E0F42"/>
    <w:rPr>
      <w:rFonts w:eastAsia="Times New Roman"/>
      <w:bCs/>
      <w:iCs/>
      <w:lang w:eastAsia="en-US"/>
    </w:rPr>
  </w:style>
  <w:style w:type="character" w:customStyle="1" w:styleId="50">
    <w:name w:val="Заголовок 5 Знак"/>
    <w:rsid w:val="007E0F42"/>
    <w:rPr>
      <w:rFonts w:eastAsia="Times New Roman"/>
      <w:lang w:val="en-GB" w:eastAsia="en-US"/>
    </w:rPr>
  </w:style>
  <w:style w:type="character" w:customStyle="1" w:styleId="60">
    <w:name w:val="Заголовок 6 Знак"/>
    <w:rsid w:val="007E0F42"/>
    <w:rPr>
      <w:rFonts w:eastAsia="Times New Roman"/>
      <w:iCs/>
      <w:lang w:eastAsia="en-US"/>
    </w:rPr>
  </w:style>
  <w:style w:type="character" w:customStyle="1" w:styleId="70">
    <w:name w:val="Заголовок 7 Знак"/>
    <w:rsid w:val="007E0F42"/>
    <w:rPr>
      <w:rFonts w:eastAsia="Times New Roman"/>
      <w:iCs/>
      <w:lang w:eastAsia="en-US"/>
    </w:rPr>
  </w:style>
  <w:style w:type="paragraph" w:styleId="a3">
    <w:name w:val="header"/>
    <w:basedOn w:val="a"/>
    <w:rsid w:val="007E0F42"/>
    <w:pPr>
      <w:tabs>
        <w:tab w:val="center" w:pos="4677"/>
        <w:tab w:val="right" w:pos="9355"/>
      </w:tabs>
    </w:pPr>
  </w:style>
  <w:style w:type="character" w:customStyle="1" w:styleId="a4">
    <w:name w:val="Верхний колонтитул Знак"/>
    <w:basedOn w:val="a0"/>
    <w:rsid w:val="007E0F42"/>
    <w:rPr>
      <w:rFonts w:ascii="Times New Roman" w:hAnsi="Times New Roman"/>
      <w:sz w:val="22"/>
      <w:szCs w:val="22"/>
      <w:lang w:eastAsia="en-US"/>
    </w:rPr>
  </w:style>
  <w:style w:type="paragraph" w:styleId="a5">
    <w:name w:val="footer"/>
    <w:basedOn w:val="a"/>
    <w:rsid w:val="007E0F42"/>
    <w:pPr>
      <w:tabs>
        <w:tab w:val="center" w:pos="4677"/>
        <w:tab w:val="right" w:pos="9355"/>
      </w:tabs>
    </w:pPr>
  </w:style>
  <w:style w:type="character" w:customStyle="1" w:styleId="a6">
    <w:name w:val="Нижний колонтитул Знак"/>
    <w:basedOn w:val="a0"/>
    <w:rsid w:val="007E0F42"/>
    <w:rPr>
      <w:rFonts w:ascii="Times New Roman" w:hAnsi="Times New Roman"/>
      <w:sz w:val="22"/>
      <w:szCs w:val="22"/>
      <w:lang w:eastAsia="en-US"/>
    </w:rPr>
  </w:style>
  <w:style w:type="paragraph" w:styleId="a7">
    <w:name w:val="Balloon Text"/>
    <w:basedOn w:val="a"/>
    <w:rsid w:val="007E0F42"/>
    <w:rPr>
      <w:rFonts w:ascii="Tahoma" w:hAnsi="Tahoma" w:cs="Tahoma"/>
      <w:sz w:val="16"/>
      <w:szCs w:val="16"/>
    </w:rPr>
  </w:style>
  <w:style w:type="character" w:customStyle="1" w:styleId="a8">
    <w:name w:val="Текст выноски Знак"/>
    <w:rsid w:val="007E0F42"/>
    <w:rPr>
      <w:rFonts w:ascii="Tahoma" w:hAnsi="Tahoma" w:cs="Tahoma"/>
      <w:sz w:val="16"/>
      <w:szCs w:val="16"/>
    </w:rPr>
  </w:style>
  <w:style w:type="paragraph" w:customStyle="1" w:styleId="Parties">
    <w:name w:val="Parties"/>
    <w:basedOn w:val="a9"/>
    <w:rsid w:val="007E0F42"/>
    <w:pPr>
      <w:spacing w:before="120"/>
    </w:pPr>
    <w:rPr>
      <w:rFonts w:eastAsia="MS Mincho"/>
      <w:szCs w:val="20"/>
      <w:lang w:val="en-GB"/>
    </w:rPr>
  </w:style>
  <w:style w:type="paragraph" w:customStyle="1" w:styleId="Recitals">
    <w:name w:val="Recitals"/>
    <w:basedOn w:val="a9"/>
    <w:rsid w:val="007E0F42"/>
    <w:pPr>
      <w:spacing w:before="120"/>
    </w:pPr>
    <w:rPr>
      <w:rFonts w:eastAsia="MS Mincho"/>
      <w:szCs w:val="20"/>
      <w:lang w:val="en-GB"/>
    </w:rPr>
  </w:style>
  <w:style w:type="paragraph" w:customStyle="1" w:styleId="aa">
    <w:name w:val="Все прописные + жирный"/>
    <w:basedOn w:val="a9"/>
    <w:rsid w:val="007E0F42"/>
    <w:pPr>
      <w:spacing w:after="220"/>
    </w:pPr>
    <w:rPr>
      <w:rFonts w:eastAsia="MS Mincho"/>
      <w:b/>
      <w:caps/>
      <w:szCs w:val="20"/>
      <w:lang w:val="en-GB"/>
    </w:rPr>
  </w:style>
  <w:style w:type="paragraph" w:styleId="a9">
    <w:name w:val="Body Text"/>
    <w:basedOn w:val="a"/>
    <w:rsid w:val="007E0F42"/>
    <w:pPr>
      <w:spacing w:after="120"/>
    </w:pPr>
  </w:style>
  <w:style w:type="character" w:customStyle="1" w:styleId="ab">
    <w:name w:val="Основной текст Знак"/>
    <w:basedOn w:val="a0"/>
    <w:rsid w:val="007E0F42"/>
    <w:rPr>
      <w:rFonts w:ascii="Times New Roman" w:hAnsi="Times New Roman"/>
      <w:sz w:val="22"/>
      <w:szCs w:val="22"/>
      <w:lang w:eastAsia="en-US"/>
    </w:rPr>
  </w:style>
  <w:style w:type="character" w:customStyle="1" w:styleId="80">
    <w:name w:val="Заголовок 8 Знак"/>
    <w:rsid w:val="007E0F42"/>
    <w:rPr>
      <w:rFonts w:eastAsia="Times New Roman"/>
      <w:lang w:eastAsia="en-US"/>
    </w:rPr>
  </w:style>
  <w:style w:type="character" w:customStyle="1" w:styleId="90">
    <w:name w:val="Заголовок 9 Знак"/>
    <w:rsid w:val="007E0F42"/>
    <w:rPr>
      <w:rFonts w:ascii="Cambria" w:eastAsia="Times New Roman" w:hAnsi="Cambria"/>
      <w:i/>
      <w:iCs/>
      <w:color w:val="404040"/>
      <w:lang w:eastAsia="en-US"/>
    </w:rPr>
  </w:style>
  <w:style w:type="paragraph" w:customStyle="1" w:styleId="LBRoman3">
    <w:name w:val="LB Roman 3"/>
    <w:basedOn w:val="33"/>
    <w:rsid w:val="007E0F42"/>
    <w:pPr>
      <w:numPr>
        <w:numId w:val="44"/>
      </w:numPr>
      <w:tabs>
        <w:tab w:val="left" w:pos="2160"/>
      </w:tabs>
      <w:spacing w:before="120"/>
    </w:pPr>
    <w:rPr>
      <w:rFonts w:eastAsia="MS Mincho"/>
      <w:sz w:val="22"/>
      <w:szCs w:val="20"/>
    </w:rPr>
  </w:style>
  <w:style w:type="paragraph" w:customStyle="1" w:styleId="LBArabic2">
    <w:name w:val="LB Arabic 2"/>
    <w:basedOn w:val="22"/>
    <w:rsid w:val="007E0F42"/>
    <w:pPr>
      <w:numPr>
        <w:numId w:val="45"/>
      </w:numPr>
      <w:tabs>
        <w:tab w:val="left" w:pos="1440"/>
      </w:tabs>
      <w:spacing w:before="120" w:line="240" w:lineRule="auto"/>
    </w:pPr>
    <w:rPr>
      <w:rFonts w:eastAsia="MS Mincho"/>
      <w:szCs w:val="20"/>
    </w:rPr>
  </w:style>
  <w:style w:type="paragraph" w:styleId="33">
    <w:name w:val="Body Text 3"/>
    <w:basedOn w:val="a"/>
    <w:rsid w:val="007E0F42"/>
    <w:pPr>
      <w:spacing w:after="120"/>
    </w:pPr>
    <w:rPr>
      <w:sz w:val="16"/>
      <w:szCs w:val="16"/>
    </w:rPr>
  </w:style>
  <w:style w:type="character" w:customStyle="1" w:styleId="34">
    <w:name w:val="Основной текст 3 Знак"/>
    <w:rsid w:val="007E0F42"/>
    <w:rPr>
      <w:rFonts w:ascii="Times New Roman" w:hAnsi="Times New Roman"/>
      <w:sz w:val="16"/>
      <w:szCs w:val="16"/>
      <w:lang w:eastAsia="en-US"/>
    </w:rPr>
  </w:style>
  <w:style w:type="paragraph" w:styleId="22">
    <w:name w:val="Body Text 2"/>
    <w:basedOn w:val="a"/>
    <w:rsid w:val="007E0F42"/>
    <w:pPr>
      <w:spacing w:after="120" w:line="480" w:lineRule="auto"/>
    </w:pPr>
  </w:style>
  <w:style w:type="character" w:customStyle="1" w:styleId="23">
    <w:name w:val="Основной текст 2 Знак"/>
    <w:basedOn w:val="a0"/>
    <w:rsid w:val="007E0F42"/>
    <w:rPr>
      <w:rFonts w:ascii="Times New Roman" w:hAnsi="Times New Roman"/>
      <w:sz w:val="22"/>
      <w:szCs w:val="22"/>
      <w:lang w:eastAsia="en-US"/>
    </w:rPr>
  </w:style>
  <w:style w:type="paragraph" w:customStyle="1" w:styleId="LBScheduleHeading">
    <w:name w:val="LB Schedule Heading"/>
    <w:basedOn w:val="a9"/>
    <w:next w:val="a"/>
    <w:rsid w:val="007E0F42"/>
    <w:pPr>
      <w:keepNext/>
      <w:pageBreakBefore/>
      <w:spacing w:before="120"/>
      <w:jc w:val="center"/>
    </w:pPr>
    <w:rPr>
      <w:rFonts w:eastAsia="MS Mincho"/>
      <w:b/>
      <w:caps/>
      <w:szCs w:val="20"/>
    </w:rPr>
  </w:style>
  <w:style w:type="paragraph" w:customStyle="1" w:styleId="LBScheduleSubheading">
    <w:name w:val="LB Schedule Subheading"/>
    <w:basedOn w:val="a9"/>
    <w:next w:val="a"/>
    <w:rsid w:val="007E0F42"/>
    <w:pPr>
      <w:keepNext/>
      <w:spacing w:before="120"/>
      <w:jc w:val="center"/>
    </w:pPr>
    <w:rPr>
      <w:rFonts w:eastAsia="MS Mincho"/>
      <w:b/>
      <w:szCs w:val="20"/>
    </w:rPr>
  </w:style>
  <w:style w:type="paragraph" w:customStyle="1" w:styleId="LBSchedulePart">
    <w:name w:val="LB Schedule Part"/>
    <w:basedOn w:val="a9"/>
    <w:next w:val="a9"/>
    <w:rsid w:val="007E0F42"/>
    <w:pPr>
      <w:keepNext/>
      <w:spacing w:before="120"/>
      <w:jc w:val="center"/>
    </w:pPr>
    <w:rPr>
      <w:rFonts w:eastAsia="MS Mincho"/>
      <w:b/>
      <w:szCs w:val="20"/>
    </w:rPr>
  </w:style>
  <w:style w:type="paragraph" w:customStyle="1" w:styleId="LBSchedule5">
    <w:name w:val="LB Schedule 5"/>
    <w:rsid w:val="007E0F42"/>
    <w:pPr>
      <w:suppressAutoHyphens/>
      <w:spacing w:before="120"/>
    </w:pPr>
    <w:rPr>
      <w:rFonts w:eastAsia="MS Mincho"/>
      <w:lang w:eastAsia="en-US"/>
    </w:rPr>
  </w:style>
  <w:style w:type="paragraph" w:customStyle="1" w:styleId="LBSchedule4">
    <w:name w:val="LB Schedule 4"/>
    <w:rsid w:val="007E0F42"/>
    <w:pPr>
      <w:suppressAutoHyphens/>
      <w:spacing w:before="120"/>
    </w:pPr>
    <w:rPr>
      <w:rFonts w:eastAsia="MS Mincho"/>
      <w:lang w:eastAsia="en-US"/>
    </w:rPr>
  </w:style>
  <w:style w:type="paragraph" w:customStyle="1" w:styleId="LBSchedule1">
    <w:name w:val="LB Schedule 1"/>
    <w:basedOn w:val="a9"/>
    <w:rsid w:val="007E0F42"/>
    <w:pPr>
      <w:spacing w:before="120"/>
    </w:pPr>
    <w:rPr>
      <w:rFonts w:eastAsia="MS Mincho"/>
      <w:b/>
      <w:bCs/>
      <w:caps/>
      <w:szCs w:val="20"/>
    </w:rPr>
  </w:style>
  <w:style w:type="paragraph" w:customStyle="1" w:styleId="LBSchedule3">
    <w:name w:val="LB Schedule 3"/>
    <w:basedOn w:val="a9"/>
    <w:rsid w:val="007E0F42"/>
    <w:pPr>
      <w:spacing w:before="120"/>
    </w:pPr>
    <w:rPr>
      <w:rFonts w:eastAsia="MS Mincho"/>
      <w:szCs w:val="20"/>
    </w:rPr>
  </w:style>
  <w:style w:type="paragraph" w:customStyle="1" w:styleId="LBSchedule2">
    <w:name w:val="LB Schedule 2"/>
    <w:basedOn w:val="a9"/>
    <w:rsid w:val="007E0F42"/>
    <w:pPr>
      <w:numPr>
        <w:numId w:val="65"/>
      </w:numPr>
      <w:spacing w:before="120"/>
    </w:pPr>
    <w:rPr>
      <w:rFonts w:eastAsia="MS Mincho"/>
      <w:szCs w:val="20"/>
    </w:rPr>
  </w:style>
  <w:style w:type="paragraph" w:customStyle="1" w:styleId="LBArabic1">
    <w:name w:val="LB Arabic 1"/>
    <w:basedOn w:val="a9"/>
    <w:rsid w:val="007E0F42"/>
    <w:pPr>
      <w:numPr>
        <w:numId w:val="48"/>
      </w:numPr>
      <w:spacing w:before="120"/>
    </w:pPr>
    <w:rPr>
      <w:rFonts w:eastAsia="MS Mincho"/>
      <w:szCs w:val="20"/>
    </w:rPr>
  </w:style>
  <w:style w:type="paragraph" w:customStyle="1" w:styleId="LBArabic3">
    <w:name w:val="LB Arabic 3"/>
    <w:basedOn w:val="33"/>
    <w:rsid w:val="007E0F42"/>
    <w:pPr>
      <w:numPr>
        <w:numId w:val="47"/>
      </w:numPr>
      <w:spacing w:before="120"/>
    </w:pPr>
    <w:rPr>
      <w:rFonts w:eastAsia="MS Mincho"/>
      <w:sz w:val="22"/>
      <w:szCs w:val="20"/>
    </w:rPr>
  </w:style>
  <w:style w:type="paragraph" w:customStyle="1" w:styleId="LBArabic4">
    <w:name w:val="LB Arabic 4"/>
    <w:basedOn w:val="a"/>
    <w:rsid w:val="007E0F42"/>
    <w:pPr>
      <w:numPr>
        <w:numId w:val="49"/>
      </w:numPr>
      <w:spacing w:before="120" w:after="120"/>
    </w:pPr>
    <w:rPr>
      <w:rFonts w:eastAsia="MS Mincho"/>
      <w:szCs w:val="20"/>
    </w:rPr>
  </w:style>
  <w:style w:type="paragraph" w:customStyle="1" w:styleId="LBArabic5">
    <w:name w:val="LB Arabic 5"/>
    <w:basedOn w:val="a"/>
    <w:rsid w:val="007E0F42"/>
    <w:pPr>
      <w:numPr>
        <w:numId w:val="50"/>
      </w:numPr>
      <w:spacing w:before="120" w:after="120"/>
    </w:pPr>
    <w:rPr>
      <w:rFonts w:eastAsia="MS Mincho"/>
      <w:szCs w:val="20"/>
    </w:rPr>
  </w:style>
  <w:style w:type="paragraph" w:customStyle="1" w:styleId="LBArabic6">
    <w:name w:val="LB Arabic 6"/>
    <w:basedOn w:val="a"/>
    <w:rsid w:val="007E0F42"/>
    <w:pPr>
      <w:numPr>
        <w:numId w:val="46"/>
      </w:numPr>
      <w:spacing w:before="120" w:after="120"/>
    </w:pPr>
    <w:rPr>
      <w:rFonts w:eastAsia="MS Mincho"/>
      <w:szCs w:val="20"/>
    </w:rPr>
  </w:style>
  <w:style w:type="paragraph" w:customStyle="1" w:styleId="BodyText4">
    <w:name w:val="Body Text 4"/>
    <w:basedOn w:val="a9"/>
    <w:rsid w:val="007E0F42"/>
    <w:pPr>
      <w:spacing w:before="120"/>
      <w:ind w:left="2160"/>
    </w:pPr>
    <w:rPr>
      <w:rFonts w:eastAsia="MS Mincho"/>
      <w:szCs w:val="20"/>
      <w:lang w:val="en-GB"/>
    </w:rPr>
  </w:style>
  <w:style w:type="paragraph" w:customStyle="1" w:styleId="BodyText5">
    <w:name w:val="Body Text 5"/>
    <w:basedOn w:val="a9"/>
    <w:rsid w:val="007E0F42"/>
    <w:pPr>
      <w:spacing w:before="120"/>
      <w:ind w:left="2880"/>
    </w:pPr>
    <w:rPr>
      <w:rFonts w:eastAsia="MS Mincho"/>
      <w:szCs w:val="20"/>
      <w:lang w:val="en-GB"/>
    </w:rPr>
  </w:style>
  <w:style w:type="paragraph" w:customStyle="1" w:styleId="BodyText6">
    <w:name w:val="Body Text 6"/>
    <w:basedOn w:val="a9"/>
    <w:rsid w:val="007E0F42"/>
    <w:pPr>
      <w:spacing w:before="120"/>
      <w:ind w:left="3600"/>
    </w:pPr>
    <w:rPr>
      <w:rFonts w:eastAsia="MS Mincho"/>
      <w:szCs w:val="20"/>
      <w:lang w:val="en-GB"/>
    </w:rPr>
  </w:style>
  <w:style w:type="paragraph" w:customStyle="1" w:styleId="LBRoman1">
    <w:name w:val="LB Roman 1"/>
    <w:basedOn w:val="a9"/>
    <w:rsid w:val="007E0F42"/>
    <w:pPr>
      <w:numPr>
        <w:numId w:val="54"/>
      </w:numPr>
      <w:spacing w:before="120"/>
    </w:pPr>
    <w:rPr>
      <w:rFonts w:eastAsia="Times New Roman"/>
      <w:szCs w:val="20"/>
    </w:rPr>
  </w:style>
  <w:style w:type="paragraph" w:customStyle="1" w:styleId="LBRoman2">
    <w:name w:val="LB Roman 2"/>
    <w:basedOn w:val="22"/>
    <w:rsid w:val="007E0F42"/>
    <w:pPr>
      <w:numPr>
        <w:numId w:val="51"/>
      </w:numPr>
      <w:spacing w:before="120" w:line="240" w:lineRule="auto"/>
    </w:pPr>
    <w:rPr>
      <w:rFonts w:eastAsia="MS Mincho"/>
      <w:szCs w:val="20"/>
    </w:rPr>
  </w:style>
  <w:style w:type="paragraph" w:customStyle="1" w:styleId="LBRoman4">
    <w:name w:val="LB Roman 4"/>
    <w:basedOn w:val="BodyText4"/>
    <w:rsid w:val="007E0F42"/>
    <w:pPr>
      <w:numPr>
        <w:numId w:val="52"/>
      </w:numPr>
    </w:pPr>
    <w:rPr>
      <w:lang w:val="ru-RU"/>
    </w:rPr>
  </w:style>
  <w:style w:type="paragraph" w:customStyle="1" w:styleId="LBRoman5">
    <w:name w:val="LB Roman 5"/>
    <w:basedOn w:val="BodyText5"/>
    <w:rsid w:val="007E0F42"/>
    <w:pPr>
      <w:numPr>
        <w:numId w:val="53"/>
      </w:numPr>
    </w:pPr>
    <w:rPr>
      <w:lang w:val="ru-RU"/>
    </w:rPr>
  </w:style>
  <w:style w:type="paragraph" w:customStyle="1" w:styleId="310">
    <w:name w:val="Основной текст 31"/>
    <w:basedOn w:val="BodyText4"/>
    <w:rsid w:val="007E0F42"/>
    <w:pPr>
      <w:ind w:left="1440"/>
    </w:pPr>
    <w:rPr>
      <w:rFonts w:eastAsia="Times New Roman"/>
    </w:rPr>
  </w:style>
  <w:style w:type="paragraph" w:customStyle="1" w:styleId="210">
    <w:name w:val="Основной текст 21"/>
    <w:basedOn w:val="310"/>
    <w:rsid w:val="007E0F42"/>
    <w:pPr>
      <w:ind w:left="720"/>
    </w:pPr>
  </w:style>
  <w:style w:type="paragraph" w:customStyle="1" w:styleId="BodyText1">
    <w:name w:val="Body Text 1"/>
    <w:basedOn w:val="210"/>
    <w:rsid w:val="007E0F42"/>
    <w:pPr>
      <w:ind w:left="0"/>
    </w:pPr>
  </w:style>
  <w:style w:type="paragraph" w:customStyle="1" w:styleId="NameoftheContract">
    <w:name w:val="Name of the Contract"/>
    <w:basedOn w:val="BodyText1"/>
    <w:rsid w:val="007E0F42"/>
    <w:pPr>
      <w:jc w:val="center"/>
    </w:pPr>
    <w:rPr>
      <w:b/>
      <w:caps/>
      <w:lang w:val="ru-RU"/>
    </w:rPr>
  </w:style>
  <w:style w:type="paragraph" w:customStyle="1" w:styleId="NameoftheParty-AND">
    <w:name w:val="Name of the Party - AND"/>
    <w:basedOn w:val="BodyText1"/>
    <w:rsid w:val="007E0F42"/>
    <w:pPr>
      <w:jc w:val="center"/>
    </w:pPr>
  </w:style>
  <w:style w:type="paragraph" w:customStyle="1" w:styleId="NameoftheParty">
    <w:name w:val="Name of the Party"/>
    <w:basedOn w:val="NameoftheParty-AND"/>
    <w:rsid w:val="007E0F42"/>
    <w:rPr>
      <w:b/>
      <w:bCs/>
    </w:rPr>
  </w:style>
  <w:style w:type="character" w:styleId="ac">
    <w:name w:val="annotation reference"/>
    <w:rsid w:val="007E0F42"/>
    <w:rPr>
      <w:sz w:val="16"/>
      <w:szCs w:val="16"/>
    </w:rPr>
  </w:style>
  <w:style w:type="paragraph" w:styleId="ad">
    <w:name w:val="annotation text"/>
    <w:basedOn w:val="a"/>
    <w:rsid w:val="007E0F42"/>
    <w:rPr>
      <w:sz w:val="20"/>
      <w:szCs w:val="20"/>
    </w:rPr>
  </w:style>
  <w:style w:type="character" w:customStyle="1" w:styleId="ae">
    <w:name w:val="Текст примечания Знак"/>
    <w:rsid w:val="007E0F42"/>
    <w:rPr>
      <w:rFonts w:ascii="Times New Roman" w:hAnsi="Times New Roman"/>
      <w:sz w:val="20"/>
      <w:szCs w:val="20"/>
    </w:rPr>
  </w:style>
  <w:style w:type="paragraph" w:styleId="af">
    <w:name w:val="annotation subject"/>
    <w:basedOn w:val="ad"/>
    <w:next w:val="ad"/>
    <w:rsid w:val="007E0F42"/>
    <w:rPr>
      <w:b/>
      <w:bCs/>
    </w:rPr>
  </w:style>
  <w:style w:type="character" w:customStyle="1" w:styleId="af0">
    <w:name w:val="Тема примечания Знак"/>
    <w:rsid w:val="007E0F42"/>
    <w:rPr>
      <w:rFonts w:ascii="Times New Roman" w:hAnsi="Times New Roman"/>
      <w:b/>
      <w:bCs/>
      <w:sz w:val="20"/>
      <w:szCs w:val="20"/>
    </w:rPr>
  </w:style>
  <w:style w:type="paragraph" w:styleId="af1">
    <w:name w:val="footnote text"/>
    <w:basedOn w:val="a"/>
    <w:rsid w:val="007E0F42"/>
    <w:rPr>
      <w:sz w:val="20"/>
      <w:szCs w:val="20"/>
    </w:rPr>
  </w:style>
  <w:style w:type="character" w:customStyle="1" w:styleId="af2">
    <w:name w:val="Текст сноски Знак"/>
    <w:rsid w:val="007E0F42"/>
    <w:rPr>
      <w:rFonts w:ascii="Times New Roman" w:hAnsi="Times New Roman"/>
      <w:lang w:eastAsia="en-US"/>
    </w:rPr>
  </w:style>
  <w:style w:type="character" w:styleId="af3">
    <w:name w:val="footnote reference"/>
    <w:rsid w:val="007E0F42"/>
    <w:rPr>
      <w:position w:val="0"/>
      <w:vertAlign w:val="superscript"/>
    </w:rPr>
  </w:style>
  <w:style w:type="paragraph" w:customStyle="1" w:styleId="Schedule1">
    <w:name w:val="Schedule 1"/>
    <w:basedOn w:val="a"/>
    <w:rsid w:val="007E0F42"/>
    <w:pPr>
      <w:spacing w:after="140" w:line="288" w:lineRule="auto"/>
      <w:outlineLvl w:val="0"/>
    </w:pPr>
    <w:rPr>
      <w:rFonts w:ascii="Arial" w:eastAsia="Times New Roman" w:hAnsi="Arial"/>
      <w:kern w:val="3"/>
      <w:sz w:val="20"/>
      <w:szCs w:val="24"/>
    </w:rPr>
  </w:style>
  <w:style w:type="paragraph" w:customStyle="1" w:styleId="Schedule2">
    <w:name w:val="Schedule 2"/>
    <w:basedOn w:val="a"/>
    <w:rsid w:val="007E0F42"/>
    <w:pPr>
      <w:spacing w:after="140" w:line="288" w:lineRule="auto"/>
      <w:outlineLvl w:val="1"/>
    </w:pPr>
    <w:rPr>
      <w:rFonts w:ascii="Arial" w:eastAsia="Times New Roman" w:hAnsi="Arial"/>
      <w:kern w:val="3"/>
      <w:sz w:val="20"/>
      <w:szCs w:val="24"/>
    </w:rPr>
  </w:style>
  <w:style w:type="paragraph" w:customStyle="1" w:styleId="Schedule3">
    <w:name w:val="Schedule 3"/>
    <w:basedOn w:val="a"/>
    <w:rsid w:val="007E0F42"/>
    <w:pPr>
      <w:spacing w:after="140" w:line="288" w:lineRule="auto"/>
      <w:outlineLvl w:val="2"/>
    </w:pPr>
    <w:rPr>
      <w:rFonts w:ascii="Arial" w:eastAsia="Times New Roman" w:hAnsi="Arial"/>
      <w:kern w:val="3"/>
      <w:sz w:val="20"/>
      <w:szCs w:val="24"/>
    </w:rPr>
  </w:style>
  <w:style w:type="paragraph" w:customStyle="1" w:styleId="Schedule4">
    <w:name w:val="Schedule 4"/>
    <w:basedOn w:val="a"/>
    <w:rsid w:val="007E0F42"/>
    <w:pPr>
      <w:spacing w:after="140" w:line="288" w:lineRule="auto"/>
      <w:outlineLvl w:val="3"/>
    </w:pPr>
    <w:rPr>
      <w:rFonts w:ascii="Arial" w:eastAsia="Times New Roman" w:hAnsi="Arial"/>
      <w:kern w:val="3"/>
      <w:sz w:val="20"/>
      <w:szCs w:val="24"/>
    </w:rPr>
  </w:style>
  <w:style w:type="paragraph" w:customStyle="1" w:styleId="Schedule5">
    <w:name w:val="Schedule 5"/>
    <w:basedOn w:val="a"/>
    <w:rsid w:val="007E0F42"/>
    <w:pPr>
      <w:spacing w:after="140" w:line="288" w:lineRule="auto"/>
      <w:outlineLvl w:val="4"/>
    </w:pPr>
    <w:rPr>
      <w:rFonts w:ascii="Arial" w:eastAsia="Times New Roman" w:hAnsi="Arial"/>
      <w:kern w:val="3"/>
      <w:sz w:val="20"/>
      <w:szCs w:val="24"/>
    </w:rPr>
  </w:style>
  <w:style w:type="paragraph" w:customStyle="1" w:styleId="Schedule6">
    <w:name w:val="Schedule 6"/>
    <w:basedOn w:val="a"/>
    <w:rsid w:val="007E0F42"/>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rsid w:val="007E0F42"/>
    <w:pPr>
      <w:tabs>
        <w:tab w:val="left" w:pos="720"/>
      </w:tabs>
      <w:suppressAutoHyphens/>
      <w:spacing w:before="120" w:after="120"/>
      <w:jc w:val="both"/>
    </w:pPr>
    <w:rPr>
      <w:b/>
      <w:caps/>
      <w:lang w:val="en-GB" w:eastAsia="en-US"/>
    </w:rPr>
  </w:style>
  <w:style w:type="paragraph" w:customStyle="1" w:styleId="LBSchedule2-Alt">
    <w:name w:val="LB Schedule 2 - Alt"/>
    <w:rsid w:val="007E0F42"/>
    <w:pPr>
      <w:tabs>
        <w:tab w:val="left" w:pos="720"/>
      </w:tabs>
      <w:suppressAutoHyphens/>
      <w:spacing w:before="120" w:after="120"/>
      <w:jc w:val="both"/>
    </w:pPr>
    <w:rPr>
      <w:lang w:val="en-GB" w:eastAsia="en-US"/>
    </w:rPr>
  </w:style>
  <w:style w:type="paragraph" w:customStyle="1" w:styleId="LBSchedule3-Alt">
    <w:name w:val="LB Schedule 3 - Alt"/>
    <w:rsid w:val="007E0F42"/>
    <w:pPr>
      <w:tabs>
        <w:tab w:val="left" w:pos="1440"/>
      </w:tabs>
      <w:suppressAutoHyphens/>
      <w:spacing w:before="120" w:after="120"/>
      <w:jc w:val="both"/>
    </w:pPr>
    <w:rPr>
      <w:lang w:val="en-GB" w:eastAsia="en-US"/>
    </w:rPr>
  </w:style>
  <w:style w:type="paragraph" w:customStyle="1" w:styleId="LBSchedule4-Alt">
    <w:name w:val="LB Schedule 4 - Alt"/>
    <w:rsid w:val="007E0F42"/>
    <w:pPr>
      <w:tabs>
        <w:tab w:val="left" w:pos="2160"/>
      </w:tabs>
      <w:suppressAutoHyphens/>
      <w:spacing w:before="120" w:after="120"/>
    </w:pPr>
    <w:rPr>
      <w:lang w:val="en-GB" w:eastAsia="en-US"/>
    </w:rPr>
  </w:style>
  <w:style w:type="paragraph" w:customStyle="1" w:styleId="LBSchedule5-Alt">
    <w:name w:val="LB Schedule 5 - Alt"/>
    <w:rsid w:val="007E0F42"/>
    <w:pPr>
      <w:tabs>
        <w:tab w:val="left" w:pos="2880"/>
      </w:tabs>
      <w:suppressAutoHyphens/>
      <w:spacing w:before="120" w:after="120"/>
      <w:jc w:val="both"/>
    </w:pPr>
    <w:rPr>
      <w:lang w:val="en-GB" w:eastAsia="en-US"/>
    </w:rPr>
  </w:style>
  <w:style w:type="paragraph" w:customStyle="1" w:styleId="LBHeading1">
    <w:name w:val="LB Heading 1"/>
    <w:rsid w:val="007E0F42"/>
    <w:pPr>
      <w:tabs>
        <w:tab w:val="left" w:pos="720"/>
      </w:tabs>
      <w:suppressAutoHyphens/>
      <w:spacing w:before="120" w:after="120"/>
      <w:jc w:val="both"/>
    </w:pPr>
    <w:rPr>
      <w:b/>
      <w:caps/>
      <w:lang w:eastAsia="en-US"/>
    </w:rPr>
  </w:style>
  <w:style w:type="paragraph" w:customStyle="1" w:styleId="LBHeading2">
    <w:name w:val="LB Heading 2"/>
    <w:rsid w:val="007E0F42"/>
    <w:pPr>
      <w:tabs>
        <w:tab w:val="left" w:pos="720"/>
      </w:tabs>
      <w:suppressAutoHyphens/>
      <w:spacing w:before="120" w:after="120"/>
      <w:jc w:val="both"/>
    </w:pPr>
    <w:rPr>
      <w:lang w:eastAsia="en-US"/>
    </w:rPr>
  </w:style>
  <w:style w:type="paragraph" w:customStyle="1" w:styleId="LBHeading3">
    <w:name w:val="LB Heading 3"/>
    <w:rsid w:val="007E0F42"/>
    <w:pPr>
      <w:suppressAutoHyphens/>
      <w:spacing w:before="120" w:after="120"/>
      <w:jc w:val="both"/>
    </w:pPr>
    <w:rPr>
      <w:lang w:eastAsia="en-US"/>
    </w:rPr>
  </w:style>
  <w:style w:type="paragraph" w:customStyle="1" w:styleId="LBHeading3-111">
    <w:name w:val="LB Heading 3 - 1.1.1"/>
    <w:rsid w:val="007E0F42"/>
    <w:pPr>
      <w:tabs>
        <w:tab w:val="left" w:pos="720"/>
      </w:tabs>
      <w:suppressAutoHyphens/>
      <w:spacing w:before="120" w:after="120"/>
      <w:jc w:val="both"/>
    </w:pPr>
    <w:rPr>
      <w:lang w:val="en-US" w:eastAsia="en-US"/>
    </w:rPr>
  </w:style>
  <w:style w:type="paragraph" w:customStyle="1" w:styleId="LBHeading4">
    <w:name w:val="LB Heading 4"/>
    <w:rsid w:val="007E0F42"/>
    <w:pPr>
      <w:tabs>
        <w:tab w:val="left" w:pos="2160"/>
      </w:tabs>
      <w:suppressAutoHyphens/>
      <w:spacing w:before="120" w:after="120"/>
      <w:jc w:val="both"/>
    </w:pPr>
    <w:rPr>
      <w:lang w:eastAsia="en-US"/>
    </w:rPr>
  </w:style>
  <w:style w:type="paragraph" w:customStyle="1" w:styleId="LBHeading5">
    <w:name w:val="LB Heading 5"/>
    <w:rsid w:val="007E0F42"/>
    <w:pPr>
      <w:numPr>
        <w:numId w:val="57"/>
      </w:numPr>
      <w:tabs>
        <w:tab w:val="left" w:pos="2880"/>
      </w:tabs>
      <w:suppressAutoHyphens/>
      <w:spacing w:before="120" w:after="120"/>
      <w:jc w:val="both"/>
    </w:pPr>
    <w:rPr>
      <w:lang w:eastAsia="en-US"/>
    </w:rPr>
  </w:style>
  <w:style w:type="paragraph" w:customStyle="1" w:styleId="LBHeading1-Alt">
    <w:name w:val="LB Heading 1 - Alt"/>
    <w:rsid w:val="007E0F42"/>
    <w:pPr>
      <w:tabs>
        <w:tab w:val="left" w:pos="720"/>
      </w:tabs>
      <w:suppressAutoHyphens/>
      <w:spacing w:before="120" w:after="120"/>
      <w:jc w:val="both"/>
    </w:pPr>
    <w:rPr>
      <w:b/>
      <w:caps/>
      <w:lang w:val="en-GB" w:eastAsia="en-US"/>
    </w:rPr>
  </w:style>
  <w:style w:type="paragraph" w:customStyle="1" w:styleId="LBHeading2-Alt">
    <w:name w:val="LB Heading 2 - Alt"/>
    <w:rsid w:val="007E0F42"/>
    <w:pPr>
      <w:tabs>
        <w:tab w:val="left" w:pos="720"/>
      </w:tabs>
      <w:suppressAutoHyphens/>
      <w:spacing w:before="120" w:after="120"/>
      <w:jc w:val="both"/>
    </w:pPr>
    <w:rPr>
      <w:lang w:val="en-GB" w:eastAsia="en-US"/>
    </w:rPr>
  </w:style>
  <w:style w:type="paragraph" w:customStyle="1" w:styleId="LBHeading3-Alt">
    <w:name w:val="LB Heading 3 - Alt"/>
    <w:rsid w:val="007E0F42"/>
    <w:pPr>
      <w:tabs>
        <w:tab w:val="left" w:pos="2880"/>
      </w:tabs>
      <w:suppressAutoHyphens/>
      <w:spacing w:before="120" w:after="120"/>
      <w:ind w:left="1440" w:hanging="720"/>
      <w:jc w:val="both"/>
    </w:pPr>
    <w:rPr>
      <w:lang w:val="en-GB" w:eastAsia="en-US"/>
    </w:rPr>
  </w:style>
  <w:style w:type="paragraph" w:customStyle="1" w:styleId="LBHeading3-111Alt">
    <w:name w:val="LB Heading 3 - 1.1.1 Alt"/>
    <w:rsid w:val="007E0F42"/>
    <w:pPr>
      <w:tabs>
        <w:tab w:val="left" w:pos="720"/>
      </w:tabs>
      <w:suppressAutoHyphens/>
      <w:spacing w:before="120" w:after="120"/>
      <w:jc w:val="both"/>
    </w:pPr>
    <w:rPr>
      <w:lang w:eastAsia="en-US"/>
    </w:rPr>
  </w:style>
  <w:style w:type="paragraph" w:customStyle="1" w:styleId="LBHeading4-Alt">
    <w:name w:val="LB Heading 4 - Alt"/>
    <w:rsid w:val="007E0F42"/>
    <w:pPr>
      <w:tabs>
        <w:tab w:val="left" w:pos="2160"/>
      </w:tabs>
      <w:suppressAutoHyphens/>
      <w:spacing w:before="120" w:after="120"/>
      <w:jc w:val="both"/>
    </w:pPr>
    <w:rPr>
      <w:lang w:val="en-GB" w:eastAsia="en-US"/>
    </w:rPr>
  </w:style>
  <w:style w:type="paragraph" w:customStyle="1" w:styleId="LBHeading5-Alt">
    <w:name w:val="LB Heading 5 - Alt"/>
    <w:rsid w:val="007E0F42"/>
    <w:pPr>
      <w:numPr>
        <w:numId w:val="56"/>
      </w:numPr>
      <w:tabs>
        <w:tab w:val="left" w:pos="2880"/>
      </w:tabs>
      <w:suppressAutoHyphens/>
      <w:spacing w:before="120" w:after="120"/>
      <w:jc w:val="both"/>
    </w:pPr>
    <w:rPr>
      <w:lang w:val="en-GB" w:eastAsia="en-US"/>
    </w:rPr>
  </w:style>
  <w:style w:type="paragraph" w:customStyle="1" w:styleId="Parties-Alt">
    <w:name w:val="Parties - Alt"/>
    <w:rsid w:val="007E0F42"/>
    <w:pPr>
      <w:suppressAutoHyphens/>
      <w:spacing w:before="120" w:after="120"/>
      <w:jc w:val="both"/>
    </w:pPr>
    <w:rPr>
      <w:lang w:eastAsia="en-US"/>
    </w:rPr>
  </w:style>
  <w:style w:type="paragraph" w:customStyle="1" w:styleId="Recitals-Alt">
    <w:name w:val="Recitals - Alt"/>
    <w:rsid w:val="007E0F42"/>
    <w:pPr>
      <w:suppressAutoHyphens/>
      <w:spacing w:before="120" w:after="120"/>
      <w:jc w:val="both"/>
    </w:pPr>
    <w:rPr>
      <w:lang w:eastAsia="en-US"/>
    </w:rPr>
  </w:style>
  <w:style w:type="paragraph" w:customStyle="1" w:styleId="LBSchedule3-111Alt">
    <w:name w:val="LB Schedule 3 - 1.1.1 Alt"/>
    <w:rsid w:val="007E0F42"/>
    <w:pPr>
      <w:numPr>
        <w:numId w:val="64"/>
      </w:numPr>
      <w:tabs>
        <w:tab w:val="left" w:pos="720"/>
      </w:tabs>
      <w:suppressAutoHyphens/>
      <w:spacing w:before="120" w:after="120"/>
      <w:jc w:val="both"/>
    </w:pPr>
    <w:rPr>
      <w:lang w:val="en-US" w:eastAsia="en-US"/>
    </w:rPr>
  </w:style>
  <w:style w:type="paragraph" w:customStyle="1" w:styleId="LBArabic1-Alt">
    <w:name w:val="LB Arabic 1 - Alt"/>
    <w:rsid w:val="007E0F42"/>
    <w:pPr>
      <w:suppressAutoHyphens/>
      <w:spacing w:before="120" w:after="120"/>
      <w:jc w:val="both"/>
    </w:pPr>
    <w:rPr>
      <w:lang w:val="en-GB" w:eastAsia="en-US"/>
    </w:rPr>
  </w:style>
  <w:style w:type="paragraph" w:customStyle="1" w:styleId="LBArabic2-Alt">
    <w:name w:val="LB Arabic 2 - Alt"/>
    <w:rsid w:val="007E0F42"/>
    <w:pPr>
      <w:suppressAutoHyphens/>
      <w:spacing w:before="120" w:after="120"/>
      <w:jc w:val="both"/>
    </w:pPr>
    <w:rPr>
      <w:lang w:val="en-GB" w:eastAsia="en-US"/>
    </w:rPr>
  </w:style>
  <w:style w:type="paragraph" w:customStyle="1" w:styleId="LBArabic3-Alt">
    <w:name w:val="LB Arabic 3 - Alt"/>
    <w:rsid w:val="007E0F42"/>
    <w:pPr>
      <w:suppressAutoHyphens/>
      <w:spacing w:before="120" w:after="120"/>
      <w:jc w:val="both"/>
    </w:pPr>
    <w:rPr>
      <w:lang w:val="en-GB" w:eastAsia="en-US"/>
    </w:rPr>
  </w:style>
  <w:style w:type="paragraph" w:customStyle="1" w:styleId="LBArabic4-Alt">
    <w:name w:val="LB Arabic 4 - Alt"/>
    <w:rsid w:val="007E0F42"/>
    <w:pPr>
      <w:suppressAutoHyphens/>
      <w:spacing w:before="120" w:after="120"/>
      <w:jc w:val="both"/>
    </w:pPr>
    <w:rPr>
      <w:lang w:val="en-GB" w:eastAsia="en-US"/>
    </w:rPr>
  </w:style>
  <w:style w:type="paragraph" w:customStyle="1" w:styleId="LBArabic5-Alt">
    <w:name w:val="LB Arabic 5 - Alt"/>
    <w:rsid w:val="007E0F42"/>
    <w:pPr>
      <w:suppressAutoHyphens/>
      <w:spacing w:before="120" w:after="120"/>
      <w:jc w:val="both"/>
    </w:pPr>
    <w:rPr>
      <w:lang w:val="en-GB" w:eastAsia="en-US"/>
    </w:rPr>
  </w:style>
  <w:style w:type="paragraph" w:customStyle="1" w:styleId="LBArabic6-Alt">
    <w:name w:val="LB Arabic 6 - Alt"/>
    <w:rsid w:val="007E0F42"/>
    <w:pPr>
      <w:numPr>
        <w:numId w:val="58"/>
      </w:numPr>
      <w:suppressAutoHyphens/>
      <w:spacing w:before="120" w:after="120"/>
      <w:jc w:val="both"/>
    </w:pPr>
    <w:rPr>
      <w:lang w:val="en-GB" w:eastAsia="en-US"/>
    </w:rPr>
  </w:style>
  <w:style w:type="paragraph" w:customStyle="1" w:styleId="LBRoman1-Alt">
    <w:name w:val="LB Roman 1 - Alt"/>
    <w:rsid w:val="007E0F42"/>
    <w:pPr>
      <w:suppressAutoHyphens/>
      <w:spacing w:before="120" w:after="120"/>
      <w:jc w:val="both"/>
    </w:pPr>
    <w:rPr>
      <w:lang w:val="en-GB" w:eastAsia="en-US"/>
    </w:rPr>
  </w:style>
  <w:style w:type="paragraph" w:customStyle="1" w:styleId="LBRoman2-Alt">
    <w:name w:val="LB Roman 2 - Alt"/>
    <w:rsid w:val="007E0F42"/>
    <w:pPr>
      <w:suppressAutoHyphens/>
      <w:spacing w:before="120" w:after="120"/>
      <w:jc w:val="both"/>
    </w:pPr>
    <w:rPr>
      <w:lang w:val="en-GB" w:eastAsia="en-US"/>
    </w:rPr>
  </w:style>
  <w:style w:type="paragraph" w:customStyle="1" w:styleId="LBRoman3-Alt">
    <w:name w:val="LB Roman 3 - Alt"/>
    <w:rsid w:val="007E0F42"/>
    <w:pPr>
      <w:suppressAutoHyphens/>
      <w:spacing w:before="120" w:after="120"/>
      <w:jc w:val="both"/>
    </w:pPr>
    <w:rPr>
      <w:lang w:val="en-GB" w:eastAsia="en-US"/>
    </w:rPr>
  </w:style>
  <w:style w:type="paragraph" w:customStyle="1" w:styleId="LBRoman4-Alt">
    <w:name w:val="LB Roman 4 - Alt"/>
    <w:rsid w:val="007E0F42"/>
    <w:pPr>
      <w:suppressAutoHyphens/>
      <w:spacing w:before="120" w:after="120"/>
      <w:jc w:val="both"/>
    </w:pPr>
    <w:rPr>
      <w:lang w:val="en-GB" w:eastAsia="en-US"/>
    </w:rPr>
  </w:style>
  <w:style w:type="paragraph" w:customStyle="1" w:styleId="LBRoman5-Alt">
    <w:name w:val="LB Roman 5 - Alt"/>
    <w:rsid w:val="007E0F42"/>
    <w:pPr>
      <w:numPr>
        <w:numId w:val="59"/>
      </w:numPr>
      <w:suppressAutoHyphens/>
      <w:spacing w:before="120" w:after="120"/>
      <w:jc w:val="both"/>
    </w:pPr>
    <w:rPr>
      <w:lang w:val="en-GB" w:eastAsia="en-US"/>
    </w:rPr>
  </w:style>
  <w:style w:type="paragraph" w:customStyle="1" w:styleId="BdyText2">
    <w:name w:val="Bоdy Text 2"/>
    <w:rsid w:val="007E0F42"/>
    <w:pPr>
      <w:suppressAutoHyphens/>
      <w:spacing w:before="120" w:after="120"/>
      <w:ind w:left="720"/>
      <w:jc w:val="both"/>
    </w:pPr>
    <w:rPr>
      <w:rFonts w:eastAsia="MS Mincho"/>
      <w:lang w:eastAsia="en-US"/>
    </w:rPr>
  </w:style>
  <w:style w:type="paragraph" w:customStyle="1" w:styleId="BdyText3">
    <w:name w:val="Bоdy Text 3"/>
    <w:basedOn w:val="BdyText2"/>
    <w:rsid w:val="007E0F42"/>
    <w:pPr>
      <w:ind w:left="1440"/>
    </w:pPr>
  </w:style>
  <w:style w:type="paragraph" w:customStyle="1" w:styleId="LBParties">
    <w:name w:val="LB Parties"/>
    <w:basedOn w:val="Parties"/>
    <w:rsid w:val="007E0F42"/>
    <w:pPr>
      <w:numPr>
        <w:numId w:val="61"/>
      </w:numPr>
    </w:pPr>
    <w:rPr>
      <w:lang w:val="ru-RU"/>
    </w:rPr>
  </w:style>
  <w:style w:type="paragraph" w:customStyle="1" w:styleId="LBParties-Alt">
    <w:name w:val="LB Parties - Alt"/>
    <w:basedOn w:val="Parties-Alt"/>
    <w:rsid w:val="007E0F42"/>
    <w:rPr>
      <w:lang w:val="en-GB"/>
    </w:rPr>
  </w:style>
  <w:style w:type="paragraph" w:customStyle="1" w:styleId="LBRecitals">
    <w:name w:val="LB Recitals"/>
    <w:basedOn w:val="Recitals"/>
    <w:rsid w:val="007E0F42"/>
    <w:pPr>
      <w:numPr>
        <w:numId w:val="43"/>
      </w:numPr>
    </w:pPr>
    <w:rPr>
      <w:lang w:val="ru-RU"/>
    </w:rPr>
  </w:style>
  <w:style w:type="paragraph" w:customStyle="1" w:styleId="LBRecitals-Alt">
    <w:name w:val="LB Recitals - Alt"/>
    <w:basedOn w:val="Recitals-Alt"/>
    <w:rsid w:val="007E0F42"/>
    <w:pPr>
      <w:numPr>
        <w:numId w:val="60"/>
      </w:numPr>
    </w:pPr>
    <w:rPr>
      <w:lang w:val="en-GB"/>
    </w:rPr>
  </w:style>
  <w:style w:type="paragraph" w:customStyle="1" w:styleId="LBNameoftheContract">
    <w:name w:val="LB Name of the Contract"/>
    <w:basedOn w:val="NameoftheContract"/>
    <w:rsid w:val="007E0F42"/>
  </w:style>
  <w:style w:type="paragraph" w:customStyle="1" w:styleId="LBNameoftheParty">
    <w:name w:val="LB Name of the Party"/>
    <w:basedOn w:val="NameoftheParty"/>
    <w:rsid w:val="007E0F42"/>
    <w:rPr>
      <w:lang w:val="ru-RU"/>
    </w:rPr>
  </w:style>
  <w:style w:type="paragraph" w:customStyle="1" w:styleId="LBNameofthePartyAND">
    <w:name w:val="LB Name of the Party – AND"/>
    <w:basedOn w:val="NameoftheParty-AND"/>
    <w:rsid w:val="007E0F42"/>
    <w:rPr>
      <w:lang w:val="ru-RU"/>
    </w:rPr>
  </w:style>
  <w:style w:type="paragraph" w:customStyle="1" w:styleId="LBBodyText1">
    <w:name w:val="LB Body Text 1"/>
    <w:basedOn w:val="BodyText1"/>
    <w:rsid w:val="007E0F42"/>
    <w:rPr>
      <w:lang w:val="ru-RU"/>
    </w:rPr>
  </w:style>
  <w:style w:type="paragraph" w:customStyle="1" w:styleId="LBBodyText2">
    <w:name w:val="LB Body Text 2"/>
    <w:basedOn w:val="BdyText2"/>
    <w:rsid w:val="007E0F42"/>
  </w:style>
  <w:style w:type="paragraph" w:customStyle="1" w:styleId="LBBodyText3">
    <w:name w:val="LB Body Text 3"/>
    <w:basedOn w:val="BdyText3"/>
    <w:rsid w:val="007E0F42"/>
  </w:style>
  <w:style w:type="paragraph" w:customStyle="1" w:styleId="LBBodyText4">
    <w:name w:val="LB Body Text 4"/>
    <w:basedOn w:val="BodyText4"/>
    <w:rsid w:val="007E0F42"/>
    <w:rPr>
      <w:lang w:val="ru-RU"/>
    </w:rPr>
  </w:style>
  <w:style w:type="paragraph" w:customStyle="1" w:styleId="LBBodyText5">
    <w:name w:val="LB Body Text 5"/>
    <w:basedOn w:val="BodyText5"/>
    <w:rsid w:val="007E0F42"/>
    <w:rPr>
      <w:lang w:val="ru-RU"/>
    </w:rPr>
  </w:style>
  <w:style w:type="paragraph" w:customStyle="1" w:styleId="LBBodyText6">
    <w:name w:val="LB Body Text 6"/>
    <w:basedOn w:val="BodyText6"/>
    <w:rsid w:val="007E0F42"/>
    <w:rPr>
      <w:lang w:val="ru-RU"/>
    </w:rPr>
  </w:style>
  <w:style w:type="paragraph" w:customStyle="1" w:styleId="LBScheduleParties">
    <w:name w:val="LB Schedule Parties"/>
    <w:rsid w:val="007E0F42"/>
    <w:pPr>
      <w:numPr>
        <w:numId w:val="62"/>
      </w:numPr>
      <w:suppressAutoHyphens/>
      <w:spacing w:before="120" w:after="120"/>
      <w:jc w:val="both"/>
    </w:pPr>
    <w:rPr>
      <w:rFonts w:eastAsia="Times New Roman"/>
      <w:lang w:eastAsia="en-US"/>
    </w:rPr>
  </w:style>
  <w:style w:type="paragraph" w:customStyle="1" w:styleId="LBScheduleParties-Alt">
    <w:name w:val="LB Schedule Parties - Alt"/>
    <w:rsid w:val="007E0F42"/>
    <w:pPr>
      <w:numPr>
        <w:numId w:val="63"/>
      </w:numPr>
      <w:suppressAutoHyphens/>
      <w:spacing w:before="120" w:after="120"/>
      <w:jc w:val="both"/>
    </w:pPr>
    <w:rPr>
      <w:rFonts w:eastAsia="Times New Roman"/>
      <w:lang w:val="en-GB" w:eastAsia="en-US"/>
    </w:rPr>
  </w:style>
  <w:style w:type="paragraph" w:styleId="af4">
    <w:name w:val="List Paragraph"/>
    <w:basedOn w:val="a"/>
    <w:rsid w:val="007E0F42"/>
    <w:pPr>
      <w:ind w:left="720"/>
      <w:contextualSpacing/>
    </w:pPr>
  </w:style>
  <w:style w:type="paragraph" w:customStyle="1" w:styleId="LBSimple1">
    <w:name w:val="LB Simple 1"/>
    <w:rsid w:val="007E0F42"/>
    <w:pPr>
      <w:suppressAutoHyphens/>
      <w:spacing w:before="120" w:after="120"/>
      <w:jc w:val="both"/>
    </w:pPr>
    <w:rPr>
      <w:lang w:eastAsia="en-US"/>
    </w:rPr>
  </w:style>
  <w:style w:type="paragraph" w:customStyle="1" w:styleId="LBSimple1-Alt">
    <w:name w:val="LB Simple 1 - Alt"/>
    <w:rsid w:val="007E0F42"/>
    <w:pPr>
      <w:suppressAutoHyphens/>
      <w:spacing w:before="120" w:after="120"/>
      <w:jc w:val="both"/>
    </w:pPr>
    <w:rPr>
      <w:lang w:val="en-GB" w:eastAsia="en-US"/>
    </w:rPr>
  </w:style>
  <w:style w:type="paragraph" w:customStyle="1" w:styleId="LBSimple2">
    <w:name w:val="LB Simple 2"/>
    <w:rsid w:val="007E0F42"/>
    <w:pPr>
      <w:suppressAutoHyphens/>
      <w:spacing w:before="120" w:after="120"/>
      <w:jc w:val="both"/>
    </w:pPr>
    <w:rPr>
      <w:lang w:eastAsia="en-US"/>
    </w:rPr>
  </w:style>
  <w:style w:type="paragraph" w:customStyle="1" w:styleId="LBSimple2-Alt">
    <w:name w:val="LB Simple 2 - Alt"/>
    <w:rsid w:val="007E0F42"/>
    <w:pPr>
      <w:suppressAutoHyphens/>
      <w:spacing w:before="120" w:after="120"/>
      <w:jc w:val="both"/>
    </w:pPr>
    <w:rPr>
      <w:lang w:val="en-GB" w:eastAsia="en-US"/>
    </w:rPr>
  </w:style>
  <w:style w:type="paragraph" w:customStyle="1" w:styleId="LBSimple3-Alt">
    <w:name w:val="LB Simple 3 - Alt"/>
    <w:rsid w:val="007E0F42"/>
    <w:pPr>
      <w:numPr>
        <w:numId w:val="67"/>
      </w:numPr>
      <w:suppressAutoHyphens/>
      <w:spacing w:before="120" w:after="120"/>
      <w:jc w:val="both"/>
    </w:pPr>
    <w:rPr>
      <w:lang w:val="en-GB" w:eastAsia="en-US"/>
    </w:rPr>
  </w:style>
  <w:style w:type="paragraph" w:customStyle="1" w:styleId="LBSimple3">
    <w:name w:val="LB Simple 3"/>
    <w:rsid w:val="007E0F42"/>
    <w:pPr>
      <w:numPr>
        <w:numId w:val="66"/>
      </w:numPr>
      <w:suppressAutoHyphens/>
      <w:spacing w:before="120" w:after="120"/>
      <w:jc w:val="both"/>
    </w:pPr>
    <w:rPr>
      <w:lang w:eastAsia="en-US"/>
    </w:rPr>
  </w:style>
  <w:style w:type="paragraph" w:customStyle="1" w:styleId="LBGovstyle1">
    <w:name w:val="LB Gov style 1"/>
    <w:rsid w:val="007E0F42"/>
    <w:pPr>
      <w:suppressAutoHyphens/>
      <w:spacing w:before="120" w:after="120"/>
      <w:jc w:val="both"/>
    </w:pPr>
    <w:rPr>
      <w:b/>
      <w:lang w:eastAsia="en-US"/>
    </w:rPr>
  </w:style>
  <w:style w:type="paragraph" w:customStyle="1" w:styleId="LBGovstyle2">
    <w:name w:val="LB Gov style 2"/>
    <w:rsid w:val="007E0F42"/>
    <w:pPr>
      <w:suppressAutoHyphens/>
      <w:spacing w:before="120" w:after="120"/>
      <w:jc w:val="both"/>
    </w:pPr>
    <w:rPr>
      <w:lang w:val="en-US" w:eastAsia="en-US"/>
    </w:rPr>
  </w:style>
  <w:style w:type="paragraph" w:customStyle="1" w:styleId="LBGovstyle3">
    <w:name w:val="LB Gov style 3"/>
    <w:basedOn w:val="LBGovstyle2"/>
    <w:rsid w:val="007E0F42"/>
  </w:style>
  <w:style w:type="paragraph" w:customStyle="1" w:styleId="LBGovstyle4">
    <w:name w:val="LB Gov style 4"/>
    <w:basedOn w:val="LBGovstyle3"/>
    <w:rsid w:val="007E0F42"/>
  </w:style>
  <w:style w:type="paragraph" w:customStyle="1" w:styleId="LBGovstyle5">
    <w:name w:val="LB Gov style 5"/>
    <w:basedOn w:val="LBGovstyle4"/>
    <w:rsid w:val="007E0F42"/>
  </w:style>
  <w:style w:type="paragraph" w:customStyle="1" w:styleId="LBGovstyle1-Alt">
    <w:name w:val="LB Gov style 1 - Alt"/>
    <w:rsid w:val="007E0F42"/>
    <w:pPr>
      <w:suppressAutoHyphens/>
      <w:spacing w:before="120" w:after="120"/>
      <w:jc w:val="both"/>
    </w:pPr>
    <w:rPr>
      <w:lang w:val="en-US" w:eastAsia="en-US"/>
    </w:rPr>
  </w:style>
  <w:style w:type="character" w:customStyle="1" w:styleId="LBGovstyle1-Alt0">
    <w:name w:val="LB Gov style 1 - Alt Знак"/>
    <w:basedOn w:val="a0"/>
    <w:rsid w:val="007E0F42"/>
    <w:rPr>
      <w:lang w:val="en-US" w:eastAsia="en-US"/>
    </w:rPr>
  </w:style>
  <w:style w:type="paragraph" w:customStyle="1" w:styleId="LBGovstyle2-Alt">
    <w:name w:val="LB Gov style 2 - Alt"/>
    <w:rsid w:val="007E0F42"/>
    <w:pPr>
      <w:suppressAutoHyphens/>
      <w:spacing w:before="120" w:after="120"/>
      <w:jc w:val="both"/>
    </w:pPr>
    <w:rPr>
      <w:lang w:val="en-US" w:eastAsia="en-US"/>
    </w:rPr>
  </w:style>
  <w:style w:type="paragraph" w:customStyle="1" w:styleId="LBGovstyle3-Alt">
    <w:name w:val="LB Gov style 3 - Alt"/>
    <w:rsid w:val="007E0F42"/>
    <w:pPr>
      <w:suppressAutoHyphens/>
      <w:spacing w:before="120" w:after="120"/>
      <w:jc w:val="both"/>
    </w:pPr>
    <w:rPr>
      <w:lang w:val="en-US" w:eastAsia="en-US"/>
    </w:rPr>
  </w:style>
  <w:style w:type="paragraph" w:customStyle="1" w:styleId="LBGovstyle4-Alt">
    <w:name w:val="LB Gov style 4 - Alt"/>
    <w:rsid w:val="007E0F42"/>
    <w:pPr>
      <w:suppressAutoHyphens/>
      <w:spacing w:before="120" w:after="120"/>
      <w:jc w:val="both"/>
    </w:pPr>
    <w:rPr>
      <w:lang w:val="en-US" w:eastAsia="en-US"/>
    </w:rPr>
  </w:style>
  <w:style w:type="paragraph" w:customStyle="1" w:styleId="LBGovstyle5-Alt">
    <w:name w:val="LB Gov style 5 - Alt"/>
    <w:basedOn w:val="LBGovstyle4-Alt"/>
    <w:rsid w:val="007E0F42"/>
  </w:style>
  <w:style w:type="paragraph" w:customStyle="1" w:styleId="LBGovstyle6-Alt">
    <w:name w:val="LB Gov style 6 - Alt"/>
    <w:basedOn w:val="LBGovstyle5-Alt"/>
    <w:rsid w:val="007E0F42"/>
    <w:pPr>
      <w:numPr>
        <w:numId w:val="69"/>
      </w:numPr>
    </w:pPr>
  </w:style>
  <w:style w:type="paragraph" w:customStyle="1" w:styleId="LBGovstyle6">
    <w:name w:val="LB Gov style 6"/>
    <w:basedOn w:val="a"/>
    <w:rsid w:val="007E0F42"/>
    <w:pPr>
      <w:numPr>
        <w:numId w:val="68"/>
      </w:numPr>
      <w:spacing w:before="120" w:after="120"/>
    </w:pPr>
    <w:rPr>
      <w:lang w:val="en-US"/>
    </w:rPr>
  </w:style>
  <w:style w:type="paragraph" w:customStyle="1" w:styleId="ConsPlusNormal">
    <w:name w:val="ConsPlusNormal"/>
    <w:rsid w:val="007E0F42"/>
    <w:pPr>
      <w:widowControl w:val="0"/>
      <w:suppressAutoHyphens/>
      <w:autoSpaceDE w:val="0"/>
      <w:ind w:firstLine="720"/>
    </w:pPr>
    <w:rPr>
      <w:rFonts w:ascii="Arial" w:eastAsia="Times New Roman" w:hAnsi="Arial" w:cs="Arial"/>
    </w:rPr>
  </w:style>
  <w:style w:type="character" w:customStyle="1" w:styleId="ConsPlusNormal0">
    <w:name w:val="ConsPlusNormal Знак"/>
    <w:rsid w:val="007E0F42"/>
    <w:rPr>
      <w:rFonts w:ascii="Arial" w:eastAsia="Times New Roman" w:hAnsi="Arial" w:cs="Arial"/>
    </w:rPr>
  </w:style>
  <w:style w:type="paragraph" w:customStyle="1" w:styleId="LBNumHeading1">
    <w:name w:val="LB Num Heading 1"/>
    <w:rsid w:val="007E0F42"/>
    <w:pPr>
      <w:tabs>
        <w:tab w:val="left" w:pos="720"/>
      </w:tabs>
      <w:suppressAutoHyphens/>
      <w:spacing w:before="120" w:after="120"/>
      <w:jc w:val="both"/>
      <w:textAlignment w:val="baseline"/>
    </w:pPr>
    <w:rPr>
      <w:b/>
      <w:lang w:eastAsia="en-US"/>
    </w:rPr>
  </w:style>
  <w:style w:type="paragraph" w:customStyle="1" w:styleId="LBNumHeading2">
    <w:name w:val="LB Num Heading 2"/>
    <w:rsid w:val="007E0F42"/>
    <w:pPr>
      <w:tabs>
        <w:tab w:val="left" w:pos="720"/>
      </w:tabs>
      <w:suppressAutoHyphens/>
      <w:spacing w:before="120" w:after="120"/>
      <w:jc w:val="both"/>
      <w:textAlignment w:val="baseline"/>
    </w:pPr>
    <w:rPr>
      <w:b/>
      <w:lang w:eastAsia="en-US"/>
    </w:rPr>
  </w:style>
  <w:style w:type="paragraph" w:customStyle="1" w:styleId="LBNumHeading3">
    <w:name w:val="LB Num Heading 3"/>
    <w:rsid w:val="007E0F42"/>
    <w:pPr>
      <w:suppressAutoHyphens/>
      <w:spacing w:before="120" w:after="120"/>
      <w:jc w:val="both"/>
      <w:textAlignment w:val="baseline"/>
    </w:pPr>
    <w:rPr>
      <w:b/>
      <w:lang w:eastAsia="en-US"/>
    </w:rPr>
  </w:style>
  <w:style w:type="paragraph" w:customStyle="1" w:styleId="LBNumHeading3-111">
    <w:name w:val="LB Num Heading 3 - 1.1.1"/>
    <w:rsid w:val="007E0F42"/>
    <w:pPr>
      <w:tabs>
        <w:tab w:val="left" w:pos="720"/>
      </w:tabs>
      <w:suppressAutoHyphens/>
      <w:spacing w:before="120" w:after="120"/>
      <w:jc w:val="both"/>
      <w:textAlignment w:val="baseline"/>
    </w:pPr>
    <w:rPr>
      <w:b/>
      <w:lang w:eastAsia="en-US"/>
    </w:rPr>
  </w:style>
  <w:style w:type="paragraph" w:customStyle="1" w:styleId="LBNumHeading4">
    <w:name w:val="LB Num Heading 4"/>
    <w:rsid w:val="007E0F42"/>
    <w:pPr>
      <w:tabs>
        <w:tab w:val="left" w:pos="2160"/>
      </w:tabs>
      <w:suppressAutoHyphens/>
      <w:spacing w:before="120" w:after="120"/>
      <w:jc w:val="both"/>
      <w:textAlignment w:val="baseline"/>
    </w:pPr>
    <w:rPr>
      <w:b/>
      <w:lang w:eastAsia="en-US"/>
    </w:rPr>
  </w:style>
  <w:style w:type="paragraph" w:customStyle="1" w:styleId="LBNumHeading5">
    <w:name w:val="LB Num Heading 5"/>
    <w:rsid w:val="007E0F42"/>
    <w:pPr>
      <w:tabs>
        <w:tab w:val="left" w:pos="2880"/>
      </w:tabs>
      <w:suppressAutoHyphens/>
      <w:spacing w:before="120" w:after="120"/>
      <w:jc w:val="both"/>
      <w:textAlignment w:val="baseline"/>
    </w:pPr>
    <w:rPr>
      <w:b/>
      <w:lang w:eastAsia="en-US"/>
    </w:rPr>
  </w:style>
  <w:style w:type="paragraph" w:customStyle="1" w:styleId="LBNumHeading1-Alt">
    <w:name w:val="LB Num Heading 1 - Alt"/>
    <w:rsid w:val="007E0F42"/>
    <w:pPr>
      <w:tabs>
        <w:tab w:val="left" w:pos="720"/>
      </w:tabs>
      <w:suppressAutoHyphens/>
      <w:spacing w:before="120" w:after="120"/>
      <w:jc w:val="both"/>
      <w:textAlignment w:val="baseline"/>
    </w:pPr>
    <w:rPr>
      <w:b/>
      <w:lang w:eastAsia="en-US"/>
    </w:rPr>
  </w:style>
  <w:style w:type="paragraph" w:customStyle="1" w:styleId="LBNumHeading2-Alt">
    <w:name w:val="LB Num Heading 2 - Alt"/>
    <w:rsid w:val="007E0F42"/>
    <w:pPr>
      <w:tabs>
        <w:tab w:val="left" w:pos="720"/>
      </w:tabs>
      <w:suppressAutoHyphens/>
      <w:spacing w:before="120" w:after="120"/>
      <w:jc w:val="both"/>
      <w:textAlignment w:val="baseline"/>
    </w:pPr>
    <w:rPr>
      <w:lang w:eastAsia="en-US"/>
    </w:rPr>
  </w:style>
  <w:style w:type="paragraph" w:customStyle="1" w:styleId="LBNumHeading3-Alt">
    <w:name w:val="LB Num Heading 3 - Alt"/>
    <w:rsid w:val="007E0F42"/>
    <w:pPr>
      <w:tabs>
        <w:tab w:val="left" w:pos="1440"/>
      </w:tabs>
      <w:suppressAutoHyphens/>
      <w:spacing w:before="120" w:after="120"/>
      <w:jc w:val="both"/>
      <w:textAlignment w:val="baseline"/>
    </w:pPr>
    <w:rPr>
      <w:b/>
      <w:lang w:val="en-US" w:eastAsia="en-US"/>
    </w:rPr>
  </w:style>
  <w:style w:type="paragraph" w:customStyle="1" w:styleId="LBNumHeading3-111Alt">
    <w:name w:val="LB Num Heading 3 - 1.1.1 Alt"/>
    <w:rsid w:val="007E0F42"/>
    <w:pPr>
      <w:tabs>
        <w:tab w:val="left" w:pos="720"/>
      </w:tabs>
      <w:suppressAutoHyphens/>
      <w:spacing w:before="120" w:after="120"/>
      <w:jc w:val="both"/>
      <w:textAlignment w:val="baseline"/>
    </w:pPr>
    <w:rPr>
      <w:lang w:eastAsia="en-US"/>
    </w:rPr>
  </w:style>
  <w:style w:type="paragraph" w:customStyle="1" w:styleId="LBNumHeading4-Alt">
    <w:name w:val="LB Num Heading 4 - Alt"/>
    <w:rsid w:val="007E0F42"/>
    <w:pPr>
      <w:tabs>
        <w:tab w:val="left" w:pos="2160"/>
      </w:tabs>
      <w:suppressAutoHyphens/>
      <w:spacing w:before="120" w:after="120"/>
      <w:jc w:val="both"/>
      <w:textAlignment w:val="baseline"/>
    </w:pPr>
    <w:rPr>
      <w:b/>
      <w:lang w:val="en-US" w:eastAsia="en-US"/>
    </w:rPr>
  </w:style>
  <w:style w:type="paragraph" w:customStyle="1" w:styleId="LBNumHeading5-Alt">
    <w:name w:val="LB Num Heading 5 - Alt"/>
    <w:rsid w:val="007E0F42"/>
    <w:pPr>
      <w:tabs>
        <w:tab w:val="left" w:pos="2880"/>
      </w:tabs>
      <w:suppressAutoHyphens/>
      <w:spacing w:before="120" w:after="120"/>
      <w:jc w:val="both"/>
      <w:textAlignment w:val="baseline"/>
    </w:pPr>
    <w:rPr>
      <w:b/>
      <w:lang w:val="en-US" w:eastAsia="en-US"/>
    </w:rPr>
  </w:style>
  <w:style w:type="paragraph" w:customStyle="1" w:styleId="LBNumParties">
    <w:name w:val="LB Num Parties"/>
    <w:basedOn w:val="Parties"/>
    <w:rsid w:val="007E0F42"/>
    <w:pPr>
      <w:numPr>
        <w:numId w:val="28"/>
      </w:numPr>
      <w:spacing w:after="0"/>
      <w:jc w:val="left"/>
      <w:textAlignment w:val="baseline"/>
    </w:pPr>
    <w:rPr>
      <w:rFonts w:ascii="Calibri" w:hAnsi="Calibri"/>
      <w:sz w:val="20"/>
      <w:lang w:val="ru-RU"/>
    </w:rPr>
  </w:style>
  <w:style w:type="paragraph" w:customStyle="1" w:styleId="LBNumParties-Alt">
    <w:name w:val="LB Num Parties - Alt"/>
    <w:basedOn w:val="Parties-Alt"/>
    <w:rsid w:val="007E0F42"/>
    <w:pPr>
      <w:textAlignment w:val="baseline"/>
    </w:pPr>
    <w:rPr>
      <w:lang w:val="en-US"/>
    </w:rPr>
  </w:style>
  <w:style w:type="paragraph" w:customStyle="1" w:styleId="LBNumRecitals">
    <w:name w:val="LB Num Recitals"/>
    <w:basedOn w:val="Recitals"/>
    <w:rsid w:val="007E0F42"/>
    <w:pPr>
      <w:numPr>
        <w:numId w:val="10"/>
      </w:numPr>
      <w:spacing w:after="0"/>
      <w:jc w:val="left"/>
      <w:textAlignment w:val="baseline"/>
    </w:pPr>
    <w:rPr>
      <w:rFonts w:ascii="Calibri" w:hAnsi="Calibri"/>
      <w:sz w:val="20"/>
      <w:lang w:val="ru-RU"/>
    </w:rPr>
  </w:style>
  <w:style w:type="paragraph" w:customStyle="1" w:styleId="LBNumRecitals-Alt">
    <w:name w:val="LB Num Recitals - Alt"/>
    <w:basedOn w:val="Recitals-Alt"/>
    <w:rsid w:val="007E0F42"/>
    <w:pPr>
      <w:numPr>
        <w:numId w:val="27"/>
      </w:numPr>
      <w:textAlignment w:val="baseline"/>
    </w:pPr>
    <w:rPr>
      <w:lang w:val="en-US"/>
    </w:rPr>
  </w:style>
  <w:style w:type="paragraph" w:customStyle="1" w:styleId="LBChapterHeading">
    <w:name w:val="LB Chapter Heading"/>
    <w:rsid w:val="007E0F42"/>
    <w:pPr>
      <w:numPr>
        <w:numId w:val="37"/>
      </w:numPr>
      <w:tabs>
        <w:tab w:val="left" w:pos="1080"/>
      </w:tabs>
      <w:suppressAutoHyphens/>
      <w:spacing w:before="120" w:after="120"/>
      <w:textAlignment w:val="baseline"/>
    </w:pPr>
    <w:rPr>
      <w:b/>
      <w:lang w:eastAsia="en-US"/>
    </w:rPr>
  </w:style>
  <w:style w:type="paragraph" w:customStyle="1" w:styleId="LBScheduleHeading-alt">
    <w:name w:val="LB Schedule Heading - alt"/>
    <w:basedOn w:val="LBScheduleHeading"/>
    <w:rsid w:val="007E0F42"/>
    <w:pPr>
      <w:numPr>
        <w:numId w:val="35"/>
      </w:numPr>
      <w:tabs>
        <w:tab w:val="left" w:pos="720"/>
      </w:tabs>
      <w:jc w:val="left"/>
      <w:textAlignment w:val="baseline"/>
    </w:pPr>
    <w:rPr>
      <w:lang w:val="en-GB"/>
    </w:rPr>
  </w:style>
  <w:style w:type="paragraph" w:customStyle="1" w:styleId="LBChapterHeading-Alt">
    <w:name w:val="LB Chapter Heading - Alt"/>
    <w:rsid w:val="007E0F42"/>
    <w:pPr>
      <w:numPr>
        <w:numId w:val="38"/>
      </w:numPr>
      <w:suppressAutoHyphens/>
      <w:spacing w:before="120" w:after="120"/>
      <w:textAlignment w:val="baseline"/>
    </w:pPr>
    <w:rPr>
      <w:b/>
      <w:lang w:eastAsia="en-US"/>
    </w:rPr>
  </w:style>
  <w:style w:type="paragraph" w:customStyle="1" w:styleId="LBDefinition">
    <w:name w:val="LB Definition"/>
    <w:rsid w:val="007E0F42"/>
    <w:pPr>
      <w:suppressAutoHyphens/>
      <w:spacing w:before="120" w:after="120"/>
      <w:textAlignment w:val="baseline"/>
    </w:pPr>
    <w:rPr>
      <w:b/>
      <w:lang w:eastAsia="en-US"/>
    </w:rPr>
  </w:style>
  <w:style w:type="paragraph" w:customStyle="1" w:styleId="LBDefinitionSubitem">
    <w:name w:val="LB Definition Subitem"/>
    <w:rsid w:val="007E0F42"/>
    <w:pPr>
      <w:suppressAutoHyphens/>
      <w:spacing w:before="120" w:after="120"/>
      <w:textAlignment w:val="baseline"/>
    </w:pPr>
    <w:rPr>
      <w:lang w:eastAsia="en-US"/>
    </w:rPr>
  </w:style>
  <w:style w:type="paragraph" w:customStyle="1" w:styleId="LBDefinitionSubSubitem">
    <w:name w:val="LB Definition SubSubitem"/>
    <w:rsid w:val="007E0F42"/>
    <w:pPr>
      <w:numPr>
        <w:numId w:val="39"/>
      </w:numPr>
      <w:suppressAutoHyphens/>
      <w:spacing w:before="120" w:after="120"/>
      <w:textAlignment w:val="baseline"/>
    </w:pPr>
    <w:rPr>
      <w:lang w:eastAsia="en-US"/>
    </w:rPr>
  </w:style>
  <w:style w:type="paragraph" w:customStyle="1" w:styleId="LBDefinition-Alt">
    <w:name w:val="LB Definition - Alt"/>
    <w:rsid w:val="007E0F42"/>
    <w:pPr>
      <w:suppressAutoHyphens/>
      <w:spacing w:before="120" w:after="120"/>
      <w:textAlignment w:val="baseline"/>
    </w:pPr>
    <w:rPr>
      <w:b/>
      <w:lang w:eastAsia="en-US"/>
    </w:rPr>
  </w:style>
  <w:style w:type="paragraph" w:customStyle="1" w:styleId="LBDefinitionSubitem-Alt">
    <w:name w:val="LB Definition Subitem - Alt"/>
    <w:rsid w:val="007E0F42"/>
    <w:pPr>
      <w:suppressAutoHyphens/>
      <w:spacing w:before="120" w:after="120"/>
      <w:textAlignment w:val="baseline"/>
    </w:pPr>
    <w:rPr>
      <w:lang w:eastAsia="en-US"/>
    </w:rPr>
  </w:style>
  <w:style w:type="paragraph" w:customStyle="1" w:styleId="LBDefinitionSubSubItem-alt">
    <w:name w:val="LB Definition SubSubItem - alt"/>
    <w:rsid w:val="007E0F42"/>
    <w:pPr>
      <w:numPr>
        <w:numId w:val="40"/>
      </w:numPr>
      <w:suppressAutoHyphens/>
      <w:spacing w:before="120" w:after="120"/>
      <w:textAlignment w:val="baseline"/>
    </w:pPr>
    <w:rPr>
      <w:lang w:eastAsia="en-US"/>
    </w:rPr>
  </w:style>
  <w:style w:type="paragraph" w:customStyle="1" w:styleId="LBNumParagraph1">
    <w:name w:val="LB Num Paragraph 1"/>
    <w:basedOn w:val="LBNumHeading1"/>
    <w:rsid w:val="007E0F42"/>
    <w:rPr>
      <w:b w:val="0"/>
    </w:rPr>
  </w:style>
  <w:style w:type="paragraph" w:customStyle="1" w:styleId="LBNumParagraph2">
    <w:name w:val="LB Num Paragraph 2"/>
    <w:basedOn w:val="LBNumHeading2"/>
    <w:rsid w:val="007E0F42"/>
    <w:rPr>
      <w:b w:val="0"/>
    </w:rPr>
  </w:style>
  <w:style w:type="paragraph" w:customStyle="1" w:styleId="LBNumParagraph3111">
    <w:name w:val="LB Num Paragraph 3 1.1.1"/>
    <w:basedOn w:val="LBNumHeading3-111"/>
    <w:rsid w:val="007E0F42"/>
    <w:rPr>
      <w:b w:val="0"/>
    </w:rPr>
  </w:style>
  <w:style w:type="paragraph" w:customStyle="1" w:styleId="LBNumParagraph4">
    <w:name w:val="LB Num Paragraph 4"/>
    <w:basedOn w:val="LBNumHeading4"/>
    <w:rsid w:val="007E0F42"/>
    <w:rPr>
      <w:b w:val="0"/>
    </w:rPr>
  </w:style>
  <w:style w:type="paragraph" w:customStyle="1" w:styleId="LBNumParagraph5">
    <w:name w:val="LB Num Paragraph 5"/>
    <w:basedOn w:val="LBNumHeading5"/>
    <w:rsid w:val="007E0F42"/>
    <w:rPr>
      <w:b w:val="0"/>
    </w:rPr>
  </w:style>
  <w:style w:type="paragraph" w:customStyle="1" w:styleId="LBNumParagraph3">
    <w:name w:val="LB Num Paragraph 3"/>
    <w:basedOn w:val="LBNumHeading3"/>
    <w:rsid w:val="007E0F42"/>
    <w:pPr>
      <w:numPr>
        <w:numId w:val="24"/>
      </w:numPr>
    </w:pPr>
    <w:rPr>
      <w:b w:val="0"/>
    </w:rPr>
  </w:style>
  <w:style w:type="paragraph" w:styleId="af5">
    <w:name w:val="Title"/>
    <w:basedOn w:val="a"/>
    <w:next w:val="a"/>
    <w:uiPriority w:val="10"/>
    <w:qFormat/>
    <w:rsid w:val="007E0F42"/>
    <w:pPr>
      <w:textAlignment w:val="baseline"/>
    </w:pPr>
    <w:rPr>
      <w:rFonts w:ascii="Calibri Light" w:eastAsia="Times New Roman" w:hAnsi="Calibri Light"/>
      <w:spacing w:val="-10"/>
      <w:kern w:val="3"/>
      <w:sz w:val="56"/>
      <w:szCs w:val="56"/>
    </w:rPr>
  </w:style>
  <w:style w:type="character" w:customStyle="1" w:styleId="af6">
    <w:name w:val="Заголовок Знак"/>
    <w:basedOn w:val="a0"/>
    <w:rsid w:val="007E0F42"/>
    <w:rPr>
      <w:rFonts w:ascii="Calibri Light" w:eastAsia="Times New Roman" w:hAnsi="Calibri Light"/>
      <w:spacing w:val="-10"/>
      <w:kern w:val="3"/>
      <w:sz w:val="56"/>
      <w:szCs w:val="56"/>
      <w:lang w:eastAsia="en-US"/>
    </w:rPr>
  </w:style>
  <w:style w:type="paragraph" w:customStyle="1" w:styleId="Roman3">
    <w:name w:val="Roman 3"/>
    <w:basedOn w:val="33"/>
    <w:rsid w:val="007E0F42"/>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rsid w:val="007E0F42"/>
    <w:pPr>
      <w:tabs>
        <w:tab w:val="left" w:pos="360"/>
      </w:tabs>
      <w:spacing w:before="120" w:line="240" w:lineRule="auto"/>
      <w:textAlignment w:val="baseline"/>
    </w:pPr>
    <w:rPr>
      <w:rFonts w:eastAsia="MS Mincho"/>
      <w:szCs w:val="20"/>
      <w:lang w:val="en-GB"/>
    </w:rPr>
  </w:style>
  <w:style w:type="paragraph" w:customStyle="1" w:styleId="Arabic1">
    <w:name w:val="Arabic 1"/>
    <w:basedOn w:val="a9"/>
    <w:rsid w:val="007E0F42"/>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rsid w:val="007E0F42"/>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
    <w:rsid w:val="007E0F42"/>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
    <w:rsid w:val="007E0F42"/>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
    <w:rsid w:val="007E0F42"/>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9"/>
    <w:rsid w:val="007E0F42"/>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rsid w:val="007E0F42"/>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rsid w:val="007E0F42"/>
    <w:pPr>
      <w:tabs>
        <w:tab w:val="left" w:pos="14400"/>
      </w:tabs>
      <w:ind w:left="2880" w:hanging="720"/>
      <w:textAlignment w:val="baseline"/>
    </w:pPr>
  </w:style>
  <w:style w:type="paragraph" w:customStyle="1" w:styleId="Roman5">
    <w:name w:val="Roman 5"/>
    <w:basedOn w:val="BodyText5"/>
    <w:rsid w:val="007E0F42"/>
    <w:pPr>
      <w:tabs>
        <w:tab w:val="left" w:pos="17890"/>
      </w:tabs>
      <w:ind w:left="3578" w:hanging="720"/>
      <w:textAlignment w:val="baseline"/>
    </w:pPr>
  </w:style>
  <w:style w:type="paragraph" w:customStyle="1" w:styleId="LBBOLDCAPS">
    <w:name w:val="LB BOLD CAPS"/>
    <w:basedOn w:val="BodyText1"/>
    <w:rsid w:val="007E0F42"/>
    <w:pPr>
      <w:textAlignment w:val="baseline"/>
    </w:pPr>
    <w:rPr>
      <w:b/>
      <w:bCs/>
      <w:caps/>
      <w:lang w:val="ru-RU"/>
    </w:rPr>
  </w:style>
  <w:style w:type="paragraph" w:customStyle="1" w:styleId="LBSCHEDULE10">
    <w:name w:val="LB SCHEDULE 1"/>
    <w:basedOn w:val="LBSchedule1"/>
    <w:rsid w:val="007E0F42"/>
    <w:pPr>
      <w:tabs>
        <w:tab w:val="left" w:pos="3600"/>
      </w:tabs>
      <w:ind w:left="720" w:hanging="720"/>
      <w:textAlignment w:val="baseline"/>
    </w:pPr>
  </w:style>
  <w:style w:type="paragraph" w:customStyle="1" w:styleId="1-1">
    <w:name w:val="Заголовок 1 -1"/>
    <w:basedOn w:val="1"/>
    <w:next w:val="a9"/>
    <w:rsid w:val="007E0F42"/>
    <w:pPr>
      <w:numPr>
        <w:numId w:val="0"/>
      </w:numPr>
      <w:tabs>
        <w:tab w:val="left" w:pos="7200"/>
      </w:tabs>
      <w:ind w:left="1440" w:hanging="720"/>
      <w:textAlignment w:val="baseline"/>
    </w:pPr>
    <w:rPr>
      <w:b w:val="0"/>
      <w:caps w:val="0"/>
    </w:rPr>
  </w:style>
  <w:style w:type="paragraph" w:customStyle="1" w:styleId="af7">
    <w:name w:val="полужирный По центру"/>
    <w:basedOn w:val="BdyText2"/>
    <w:rsid w:val="007E0F42"/>
    <w:pPr>
      <w:jc w:val="center"/>
      <w:textAlignment w:val="baseline"/>
    </w:pPr>
    <w:rPr>
      <w:rFonts w:eastAsia="Times New Roman"/>
      <w:b/>
      <w:bCs/>
    </w:rPr>
  </w:style>
  <w:style w:type="paragraph" w:customStyle="1" w:styleId="Level1">
    <w:name w:val="Level 1"/>
    <w:basedOn w:val="a"/>
    <w:next w:val="a"/>
    <w:rsid w:val="007E0F42"/>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
    <w:rsid w:val="007E0F42"/>
    <w:pPr>
      <w:spacing w:after="140" w:line="288" w:lineRule="auto"/>
      <w:textAlignment w:val="baseline"/>
    </w:pPr>
    <w:rPr>
      <w:rFonts w:ascii="Arial" w:eastAsia="Times New Roman" w:hAnsi="Arial"/>
      <w:kern w:val="3"/>
      <w:sz w:val="20"/>
      <w:szCs w:val="20"/>
    </w:rPr>
  </w:style>
  <w:style w:type="paragraph" w:customStyle="1" w:styleId="Level3">
    <w:name w:val="Level 3"/>
    <w:basedOn w:val="a"/>
    <w:rsid w:val="007E0F42"/>
    <w:pPr>
      <w:spacing w:after="140" w:line="288" w:lineRule="auto"/>
      <w:textAlignment w:val="baseline"/>
    </w:pPr>
    <w:rPr>
      <w:rFonts w:ascii="Arial" w:eastAsia="Times New Roman" w:hAnsi="Arial"/>
      <w:kern w:val="3"/>
      <w:sz w:val="20"/>
      <w:szCs w:val="20"/>
    </w:rPr>
  </w:style>
  <w:style w:type="paragraph" w:customStyle="1" w:styleId="Level4">
    <w:name w:val="Level 4"/>
    <w:basedOn w:val="a"/>
    <w:rsid w:val="007E0F42"/>
    <w:pPr>
      <w:spacing w:after="140" w:line="288" w:lineRule="auto"/>
      <w:textAlignment w:val="baseline"/>
    </w:pPr>
    <w:rPr>
      <w:rFonts w:ascii="Arial" w:eastAsia="Times New Roman" w:hAnsi="Arial"/>
      <w:kern w:val="3"/>
      <w:sz w:val="20"/>
      <w:szCs w:val="20"/>
    </w:rPr>
  </w:style>
  <w:style w:type="paragraph" w:customStyle="1" w:styleId="Level5">
    <w:name w:val="Level 5"/>
    <w:basedOn w:val="a"/>
    <w:rsid w:val="007E0F42"/>
    <w:pPr>
      <w:spacing w:after="140" w:line="288" w:lineRule="auto"/>
      <w:textAlignment w:val="baseline"/>
    </w:pPr>
    <w:rPr>
      <w:rFonts w:ascii="Arial" w:eastAsia="Times New Roman" w:hAnsi="Arial"/>
      <w:kern w:val="3"/>
      <w:sz w:val="20"/>
      <w:szCs w:val="20"/>
    </w:rPr>
  </w:style>
  <w:style w:type="paragraph" w:customStyle="1" w:styleId="Level6">
    <w:name w:val="Level 6"/>
    <w:basedOn w:val="a"/>
    <w:rsid w:val="007E0F42"/>
    <w:pPr>
      <w:numPr>
        <w:numId w:val="41"/>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
    <w:rsid w:val="007E0F42"/>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rsid w:val="007E0F42"/>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Default">
    <w:name w:val="Default"/>
    <w:rsid w:val="007E0F42"/>
    <w:pPr>
      <w:suppressAutoHyphens/>
      <w:autoSpaceDE w:val="0"/>
      <w:textAlignment w:val="baseline"/>
    </w:pPr>
    <w:rPr>
      <w:color w:val="000000"/>
      <w:sz w:val="24"/>
      <w:szCs w:val="24"/>
    </w:rPr>
  </w:style>
  <w:style w:type="paragraph" w:customStyle="1" w:styleId="AGovstyle2">
    <w:name w:val="A Gov style 2"/>
    <w:basedOn w:val="LBNumHeading2-Alt"/>
    <w:rsid w:val="007E0F42"/>
  </w:style>
  <w:style w:type="paragraph" w:customStyle="1" w:styleId="LBNumHeading4-1111Alt">
    <w:name w:val="LB Num Heading 4 - 1.1.1.1 Alt"/>
    <w:basedOn w:val="LBNumHeading3-111"/>
    <w:rsid w:val="007E0F42"/>
    <w:pPr>
      <w:numPr>
        <w:numId w:val="42"/>
      </w:numPr>
    </w:pPr>
  </w:style>
  <w:style w:type="paragraph" w:customStyle="1" w:styleId="AGovstyle1">
    <w:name w:val="A Gov style 1"/>
    <w:basedOn w:val="LBNumHeading1-Alt"/>
    <w:rsid w:val="007E0F42"/>
    <w:pPr>
      <w:numPr>
        <w:numId w:val="71"/>
      </w:numPr>
    </w:pPr>
  </w:style>
  <w:style w:type="paragraph" w:customStyle="1" w:styleId="AGovstyle3">
    <w:name w:val="A Gov style 3"/>
    <w:basedOn w:val="LBNumHeading3-111Alt"/>
    <w:rsid w:val="007E0F42"/>
  </w:style>
  <w:style w:type="paragraph" w:customStyle="1" w:styleId="AGovstyle4">
    <w:name w:val="A Gov style 4"/>
    <w:rsid w:val="007E0F42"/>
    <w:pPr>
      <w:suppressAutoHyphens/>
      <w:spacing w:before="120" w:after="120"/>
      <w:jc w:val="both"/>
      <w:textAlignment w:val="baseline"/>
    </w:pPr>
    <w:rPr>
      <w:lang w:eastAsia="en-US"/>
    </w:rPr>
  </w:style>
  <w:style w:type="paragraph" w:customStyle="1" w:styleId="AGovStyle5">
    <w:name w:val="A Gov Style 5"/>
    <w:basedOn w:val="LBNumHeading3-Alt"/>
    <w:rsid w:val="007E0F42"/>
    <w:pPr>
      <w:ind w:left="720" w:hanging="720"/>
    </w:pPr>
    <w:rPr>
      <w:b w:val="0"/>
    </w:rPr>
  </w:style>
  <w:style w:type="paragraph" w:customStyle="1" w:styleId="af8">
    <w:name w:val="Обычный + по ширине"/>
    <w:basedOn w:val="a"/>
    <w:rsid w:val="007E0F42"/>
    <w:pPr>
      <w:textAlignment w:val="baseline"/>
    </w:pPr>
    <w:rPr>
      <w:rFonts w:eastAsia="Times New Roman"/>
      <w:sz w:val="24"/>
      <w:szCs w:val="24"/>
    </w:rPr>
  </w:style>
  <w:style w:type="paragraph" w:styleId="af9">
    <w:name w:val="Salutation"/>
    <w:basedOn w:val="a"/>
    <w:next w:val="a"/>
    <w:rsid w:val="007E0F42"/>
    <w:pPr>
      <w:spacing w:after="60"/>
      <w:textAlignment w:val="baseline"/>
    </w:pPr>
    <w:rPr>
      <w:rFonts w:eastAsia="Times New Roman"/>
      <w:sz w:val="28"/>
      <w:szCs w:val="28"/>
    </w:rPr>
  </w:style>
  <w:style w:type="character" w:customStyle="1" w:styleId="afa">
    <w:name w:val="Приветствие Знак"/>
    <w:basedOn w:val="a0"/>
    <w:rsid w:val="007E0F42"/>
    <w:rPr>
      <w:rFonts w:ascii="Times New Roman" w:eastAsia="Times New Roman" w:hAnsi="Times New Roman"/>
      <w:sz w:val="28"/>
      <w:szCs w:val="28"/>
      <w:lang w:eastAsia="en-US"/>
    </w:rPr>
  </w:style>
  <w:style w:type="character" w:styleId="afb">
    <w:name w:val="Hyperlink"/>
    <w:rsid w:val="007E0F42"/>
    <w:rPr>
      <w:rFonts w:cs="Times New Roman"/>
      <w:color w:val="0000FF"/>
      <w:u w:val="single"/>
    </w:rPr>
  </w:style>
  <w:style w:type="paragraph" w:customStyle="1" w:styleId="31">
    <w:name w:val="Раздел 3"/>
    <w:basedOn w:val="a"/>
    <w:rsid w:val="007E0F42"/>
    <w:pPr>
      <w:numPr>
        <w:numId w:val="70"/>
      </w:numPr>
      <w:spacing w:before="120" w:after="120"/>
      <w:jc w:val="center"/>
    </w:pPr>
    <w:rPr>
      <w:rFonts w:eastAsia="Times New Roman"/>
      <w:b/>
      <w:sz w:val="24"/>
      <w:szCs w:val="20"/>
    </w:rPr>
  </w:style>
  <w:style w:type="numbering" w:customStyle="1" w:styleId="10">
    <w:name w:val="Стиль1"/>
    <w:basedOn w:val="a2"/>
    <w:rsid w:val="007E0F42"/>
    <w:pPr>
      <w:numPr>
        <w:numId w:val="2"/>
      </w:numPr>
    </w:pPr>
  </w:style>
  <w:style w:type="numbering" w:customStyle="1" w:styleId="20">
    <w:name w:val="Стиль2"/>
    <w:basedOn w:val="a2"/>
    <w:rsid w:val="007E0F42"/>
    <w:pPr>
      <w:numPr>
        <w:numId w:val="3"/>
      </w:numPr>
    </w:pPr>
  </w:style>
  <w:style w:type="numbering" w:customStyle="1" w:styleId="WWOutlineListStyle2">
    <w:name w:val="WW_OutlineListStyle_2"/>
    <w:basedOn w:val="a2"/>
    <w:rsid w:val="007E0F42"/>
    <w:pPr>
      <w:numPr>
        <w:numId w:val="4"/>
      </w:numPr>
    </w:pPr>
  </w:style>
  <w:style w:type="numbering" w:customStyle="1" w:styleId="WWOutlineListStyle1">
    <w:name w:val="WW_OutlineListStyle_1"/>
    <w:basedOn w:val="a2"/>
    <w:rsid w:val="007E0F42"/>
    <w:pPr>
      <w:numPr>
        <w:numId w:val="5"/>
      </w:numPr>
    </w:pPr>
  </w:style>
  <w:style w:type="numbering" w:customStyle="1" w:styleId="WWOutlineListStyle">
    <w:name w:val="WW_OutlineListStyle"/>
    <w:basedOn w:val="a2"/>
    <w:rsid w:val="007E0F42"/>
    <w:pPr>
      <w:numPr>
        <w:numId w:val="6"/>
      </w:numPr>
    </w:pPr>
  </w:style>
  <w:style w:type="numbering" w:customStyle="1" w:styleId="LFO1">
    <w:name w:val="LFO1"/>
    <w:basedOn w:val="a2"/>
    <w:rsid w:val="007E0F42"/>
    <w:pPr>
      <w:numPr>
        <w:numId w:val="7"/>
      </w:numPr>
    </w:pPr>
  </w:style>
  <w:style w:type="numbering" w:customStyle="1" w:styleId="LFO7">
    <w:name w:val="LFO7"/>
    <w:basedOn w:val="a2"/>
    <w:rsid w:val="007E0F42"/>
    <w:pPr>
      <w:numPr>
        <w:numId w:val="8"/>
      </w:numPr>
    </w:pPr>
  </w:style>
  <w:style w:type="numbering" w:customStyle="1" w:styleId="3">
    <w:name w:val="Стиль3"/>
    <w:basedOn w:val="a2"/>
    <w:rsid w:val="007E0F42"/>
    <w:pPr>
      <w:numPr>
        <w:numId w:val="9"/>
      </w:numPr>
    </w:pPr>
  </w:style>
  <w:style w:type="numbering" w:customStyle="1" w:styleId="LFO11">
    <w:name w:val="LFO11"/>
    <w:basedOn w:val="a2"/>
    <w:rsid w:val="007E0F42"/>
    <w:pPr>
      <w:numPr>
        <w:numId w:val="10"/>
      </w:numPr>
    </w:pPr>
  </w:style>
  <w:style w:type="numbering" w:customStyle="1" w:styleId="LFO3">
    <w:name w:val="LFO3"/>
    <w:basedOn w:val="a2"/>
    <w:rsid w:val="007E0F42"/>
    <w:pPr>
      <w:numPr>
        <w:numId w:val="11"/>
      </w:numPr>
    </w:pPr>
  </w:style>
  <w:style w:type="numbering" w:customStyle="1" w:styleId="LFO4">
    <w:name w:val="LFO4"/>
    <w:basedOn w:val="a2"/>
    <w:rsid w:val="007E0F42"/>
    <w:pPr>
      <w:numPr>
        <w:numId w:val="12"/>
      </w:numPr>
    </w:pPr>
  </w:style>
  <w:style w:type="numbering" w:customStyle="1" w:styleId="LFO5">
    <w:name w:val="LFO5"/>
    <w:basedOn w:val="a2"/>
    <w:rsid w:val="007E0F42"/>
    <w:pPr>
      <w:numPr>
        <w:numId w:val="13"/>
      </w:numPr>
    </w:pPr>
  </w:style>
  <w:style w:type="numbering" w:customStyle="1" w:styleId="LFO6">
    <w:name w:val="LFO6"/>
    <w:basedOn w:val="a2"/>
    <w:rsid w:val="007E0F42"/>
    <w:pPr>
      <w:numPr>
        <w:numId w:val="14"/>
      </w:numPr>
    </w:pPr>
  </w:style>
  <w:style w:type="numbering" w:customStyle="1" w:styleId="LFO71">
    <w:name w:val="LFO7_1"/>
    <w:basedOn w:val="a2"/>
    <w:rsid w:val="007E0F42"/>
    <w:pPr>
      <w:numPr>
        <w:numId w:val="15"/>
      </w:numPr>
    </w:pPr>
  </w:style>
  <w:style w:type="numbering" w:customStyle="1" w:styleId="LFO8">
    <w:name w:val="LFO8"/>
    <w:basedOn w:val="a2"/>
    <w:rsid w:val="007E0F42"/>
    <w:pPr>
      <w:numPr>
        <w:numId w:val="16"/>
      </w:numPr>
    </w:pPr>
  </w:style>
  <w:style w:type="numbering" w:customStyle="1" w:styleId="LFO9">
    <w:name w:val="LFO9"/>
    <w:basedOn w:val="a2"/>
    <w:rsid w:val="007E0F42"/>
    <w:pPr>
      <w:numPr>
        <w:numId w:val="17"/>
      </w:numPr>
    </w:pPr>
  </w:style>
  <w:style w:type="numbering" w:customStyle="1" w:styleId="LFO10">
    <w:name w:val="LFO10"/>
    <w:basedOn w:val="a2"/>
    <w:rsid w:val="007E0F42"/>
    <w:pPr>
      <w:numPr>
        <w:numId w:val="18"/>
      </w:numPr>
    </w:pPr>
  </w:style>
  <w:style w:type="numbering" w:customStyle="1" w:styleId="LFO111">
    <w:name w:val="LFO11_1"/>
    <w:basedOn w:val="a2"/>
    <w:rsid w:val="007E0F42"/>
    <w:pPr>
      <w:numPr>
        <w:numId w:val="19"/>
      </w:numPr>
    </w:pPr>
  </w:style>
  <w:style w:type="numbering" w:customStyle="1" w:styleId="LFO12">
    <w:name w:val="LFO12"/>
    <w:basedOn w:val="a2"/>
    <w:rsid w:val="007E0F42"/>
    <w:pPr>
      <w:numPr>
        <w:numId w:val="20"/>
      </w:numPr>
    </w:pPr>
  </w:style>
  <w:style w:type="numbering" w:customStyle="1" w:styleId="LFO13">
    <w:name w:val="LFO13"/>
    <w:basedOn w:val="a2"/>
    <w:rsid w:val="007E0F42"/>
    <w:pPr>
      <w:numPr>
        <w:numId w:val="21"/>
      </w:numPr>
    </w:pPr>
  </w:style>
  <w:style w:type="numbering" w:customStyle="1" w:styleId="LFO15">
    <w:name w:val="LFO15"/>
    <w:basedOn w:val="a2"/>
    <w:rsid w:val="007E0F42"/>
    <w:pPr>
      <w:numPr>
        <w:numId w:val="22"/>
      </w:numPr>
    </w:pPr>
  </w:style>
  <w:style w:type="numbering" w:customStyle="1" w:styleId="LFO16">
    <w:name w:val="LFO16"/>
    <w:basedOn w:val="a2"/>
    <w:rsid w:val="007E0F42"/>
    <w:pPr>
      <w:numPr>
        <w:numId w:val="23"/>
      </w:numPr>
    </w:pPr>
  </w:style>
  <w:style w:type="numbering" w:customStyle="1" w:styleId="LFO17">
    <w:name w:val="LFO17"/>
    <w:basedOn w:val="a2"/>
    <w:rsid w:val="007E0F42"/>
    <w:pPr>
      <w:numPr>
        <w:numId w:val="24"/>
      </w:numPr>
    </w:pPr>
  </w:style>
  <w:style w:type="numbering" w:customStyle="1" w:styleId="LFO18">
    <w:name w:val="LFO18"/>
    <w:basedOn w:val="a2"/>
    <w:rsid w:val="007E0F42"/>
    <w:pPr>
      <w:numPr>
        <w:numId w:val="25"/>
      </w:numPr>
    </w:pPr>
  </w:style>
  <w:style w:type="numbering" w:customStyle="1" w:styleId="LFO19">
    <w:name w:val="LFO19"/>
    <w:basedOn w:val="a2"/>
    <w:rsid w:val="007E0F42"/>
    <w:pPr>
      <w:numPr>
        <w:numId w:val="26"/>
      </w:numPr>
    </w:pPr>
  </w:style>
  <w:style w:type="numbering" w:customStyle="1" w:styleId="LFO20">
    <w:name w:val="LFO20"/>
    <w:basedOn w:val="a2"/>
    <w:rsid w:val="007E0F42"/>
    <w:pPr>
      <w:numPr>
        <w:numId w:val="27"/>
      </w:numPr>
    </w:pPr>
  </w:style>
  <w:style w:type="numbering" w:customStyle="1" w:styleId="LFO22">
    <w:name w:val="LFO22"/>
    <w:basedOn w:val="a2"/>
    <w:rsid w:val="007E0F42"/>
    <w:pPr>
      <w:numPr>
        <w:numId w:val="28"/>
      </w:numPr>
    </w:pPr>
  </w:style>
  <w:style w:type="numbering" w:customStyle="1" w:styleId="LFO23">
    <w:name w:val="LFO23"/>
    <w:basedOn w:val="a2"/>
    <w:rsid w:val="007E0F42"/>
    <w:pPr>
      <w:numPr>
        <w:numId w:val="29"/>
      </w:numPr>
    </w:pPr>
  </w:style>
  <w:style w:type="numbering" w:customStyle="1" w:styleId="LFO24">
    <w:name w:val="LFO24"/>
    <w:basedOn w:val="a2"/>
    <w:rsid w:val="007E0F42"/>
    <w:pPr>
      <w:numPr>
        <w:numId w:val="30"/>
      </w:numPr>
    </w:pPr>
  </w:style>
  <w:style w:type="numbering" w:customStyle="1" w:styleId="LFO25">
    <w:name w:val="LFO25"/>
    <w:basedOn w:val="a2"/>
    <w:rsid w:val="007E0F42"/>
    <w:pPr>
      <w:numPr>
        <w:numId w:val="31"/>
      </w:numPr>
    </w:pPr>
  </w:style>
  <w:style w:type="numbering" w:customStyle="1" w:styleId="LFO26">
    <w:name w:val="LFO26"/>
    <w:basedOn w:val="a2"/>
    <w:rsid w:val="007E0F42"/>
    <w:pPr>
      <w:numPr>
        <w:numId w:val="32"/>
      </w:numPr>
    </w:pPr>
  </w:style>
  <w:style w:type="numbering" w:customStyle="1" w:styleId="LFO27">
    <w:name w:val="LFO27"/>
    <w:basedOn w:val="a2"/>
    <w:rsid w:val="007E0F42"/>
    <w:pPr>
      <w:numPr>
        <w:numId w:val="33"/>
      </w:numPr>
    </w:pPr>
  </w:style>
  <w:style w:type="numbering" w:customStyle="1" w:styleId="LFO28">
    <w:name w:val="LFO28"/>
    <w:basedOn w:val="a2"/>
    <w:rsid w:val="007E0F42"/>
    <w:pPr>
      <w:numPr>
        <w:numId w:val="34"/>
      </w:numPr>
    </w:pPr>
  </w:style>
  <w:style w:type="numbering" w:customStyle="1" w:styleId="LFO29">
    <w:name w:val="LFO29"/>
    <w:basedOn w:val="a2"/>
    <w:rsid w:val="007E0F42"/>
    <w:pPr>
      <w:numPr>
        <w:numId w:val="35"/>
      </w:numPr>
    </w:pPr>
  </w:style>
  <w:style w:type="numbering" w:customStyle="1" w:styleId="LFO30">
    <w:name w:val="LFO30"/>
    <w:basedOn w:val="a2"/>
    <w:rsid w:val="007E0F42"/>
    <w:pPr>
      <w:numPr>
        <w:numId w:val="36"/>
      </w:numPr>
    </w:pPr>
  </w:style>
  <w:style w:type="numbering" w:customStyle="1" w:styleId="LFO31">
    <w:name w:val="LFO31"/>
    <w:basedOn w:val="a2"/>
    <w:rsid w:val="007E0F42"/>
    <w:pPr>
      <w:numPr>
        <w:numId w:val="37"/>
      </w:numPr>
    </w:pPr>
  </w:style>
  <w:style w:type="numbering" w:customStyle="1" w:styleId="LFO32">
    <w:name w:val="LFO32"/>
    <w:basedOn w:val="a2"/>
    <w:rsid w:val="007E0F42"/>
    <w:pPr>
      <w:numPr>
        <w:numId w:val="38"/>
      </w:numPr>
    </w:pPr>
  </w:style>
  <w:style w:type="numbering" w:customStyle="1" w:styleId="LFO33">
    <w:name w:val="LFO33"/>
    <w:basedOn w:val="a2"/>
    <w:rsid w:val="007E0F42"/>
    <w:pPr>
      <w:numPr>
        <w:numId w:val="39"/>
      </w:numPr>
    </w:pPr>
  </w:style>
  <w:style w:type="numbering" w:customStyle="1" w:styleId="LFO34">
    <w:name w:val="LFO34"/>
    <w:basedOn w:val="a2"/>
    <w:rsid w:val="007E0F42"/>
    <w:pPr>
      <w:numPr>
        <w:numId w:val="40"/>
      </w:numPr>
    </w:pPr>
  </w:style>
  <w:style w:type="numbering" w:customStyle="1" w:styleId="LFO35">
    <w:name w:val="LFO35"/>
    <w:basedOn w:val="a2"/>
    <w:rsid w:val="007E0F42"/>
    <w:pPr>
      <w:numPr>
        <w:numId w:val="41"/>
      </w:numPr>
    </w:pPr>
  </w:style>
  <w:style w:type="numbering" w:customStyle="1" w:styleId="LFO37">
    <w:name w:val="LFO37"/>
    <w:basedOn w:val="a2"/>
    <w:rsid w:val="007E0F42"/>
    <w:pPr>
      <w:numPr>
        <w:numId w:val="42"/>
      </w:numPr>
    </w:pPr>
  </w:style>
  <w:style w:type="numbering" w:customStyle="1" w:styleId="LFO110">
    <w:name w:val="LFO1_1"/>
    <w:basedOn w:val="a2"/>
    <w:rsid w:val="007E0F42"/>
    <w:pPr>
      <w:numPr>
        <w:numId w:val="43"/>
      </w:numPr>
    </w:pPr>
  </w:style>
  <w:style w:type="numbering" w:customStyle="1" w:styleId="LFO310">
    <w:name w:val="LFO3_1"/>
    <w:basedOn w:val="a2"/>
    <w:rsid w:val="007E0F42"/>
    <w:pPr>
      <w:numPr>
        <w:numId w:val="44"/>
      </w:numPr>
    </w:pPr>
  </w:style>
  <w:style w:type="numbering" w:customStyle="1" w:styleId="LFO41">
    <w:name w:val="LFO4_1"/>
    <w:basedOn w:val="a2"/>
    <w:rsid w:val="007E0F42"/>
    <w:pPr>
      <w:numPr>
        <w:numId w:val="45"/>
      </w:numPr>
    </w:pPr>
  </w:style>
  <w:style w:type="numbering" w:customStyle="1" w:styleId="LFO51">
    <w:name w:val="LFO5_1"/>
    <w:basedOn w:val="a2"/>
    <w:rsid w:val="007E0F42"/>
    <w:pPr>
      <w:numPr>
        <w:numId w:val="46"/>
      </w:numPr>
    </w:pPr>
  </w:style>
  <w:style w:type="numbering" w:customStyle="1" w:styleId="LFO61">
    <w:name w:val="LFO6_1"/>
    <w:basedOn w:val="a2"/>
    <w:rsid w:val="007E0F42"/>
    <w:pPr>
      <w:numPr>
        <w:numId w:val="47"/>
      </w:numPr>
    </w:pPr>
  </w:style>
  <w:style w:type="numbering" w:customStyle="1" w:styleId="LFO72">
    <w:name w:val="LFO7_2"/>
    <w:basedOn w:val="a2"/>
    <w:rsid w:val="007E0F42"/>
    <w:pPr>
      <w:numPr>
        <w:numId w:val="48"/>
      </w:numPr>
    </w:pPr>
  </w:style>
  <w:style w:type="numbering" w:customStyle="1" w:styleId="LFO81">
    <w:name w:val="LFO8_1"/>
    <w:basedOn w:val="a2"/>
    <w:rsid w:val="007E0F42"/>
    <w:pPr>
      <w:numPr>
        <w:numId w:val="49"/>
      </w:numPr>
    </w:pPr>
  </w:style>
  <w:style w:type="numbering" w:customStyle="1" w:styleId="LFO91">
    <w:name w:val="LFO9_1"/>
    <w:basedOn w:val="a2"/>
    <w:rsid w:val="007E0F42"/>
    <w:pPr>
      <w:numPr>
        <w:numId w:val="50"/>
      </w:numPr>
    </w:pPr>
  </w:style>
  <w:style w:type="numbering" w:customStyle="1" w:styleId="LFO101">
    <w:name w:val="LFO10_1"/>
    <w:basedOn w:val="a2"/>
    <w:rsid w:val="007E0F42"/>
    <w:pPr>
      <w:numPr>
        <w:numId w:val="51"/>
      </w:numPr>
    </w:pPr>
  </w:style>
  <w:style w:type="numbering" w:customStyle="1" w:styleId="LFO112">
    <w:name w:val="LFO11_2"/>
    <w:basedOn w:val="a2"/>
    <w:rsid w:val="007E0F42"/>
    <w:pPr>
      <w:numPr>
        <w:numId w:val="52"/>
      </w:numPr>
    </w:pPr>
  </w:style>
  <w:style w:type="numbering" w:customStyle="1" w:styleId="LFO121">
    <w:name w:val="LFO12_1"/>
    <w:basedOn w:val="a2"/>
    <w:rsid w:val="007E0F42"/>
    <w:pPr>
      <w:numPr>
        <w:numId w:val="53"/>
      </w:numPr>
    </w:pPr>
  </w:style>
  <w:style w:type="numbering" w:customStyle="1" w:styleId="LFO131">
    <w:name w:val="LFO13_1"/>
    <w:basedOn w:val="a2"/>
    <w:rsid w:val="007E0F42"/>
    <w:pPr>
      <w:numPr>
        <w:numId w:val="54"/>
      </w:numPr>
    </w:pPr>
  </w:style>
  <w:style w:type="numbering" w:customStyle="1" w:styleId="LFO151">
    <w:name w:val="LFO15_1"/>
    <w:basedOn w:val="a2"/>
    <w:rsid w:val="007E0F42"/>
    <w:pPr>
      <w:numPr>
        <w:numId w:val="55"/>
      </w:numPr>
    </w:pPr>
  </w:style>
  <w:style w:type="numbering" w:customStyle="1" w:styleId="LFO161">
    <w:name w:val="LFO16_1"/>
    <w:basedOn w:val="a2"/>
    <w:rsid w:val="007E0F42"/>
    <w:pPr>
      <w:numPr>
        <w:numId w:val="56"/>
      </w:numPr>
    </w:pPr>
  </w:style>
  <w:style w:type="numbering" w:customStyle="1" w:styleId="LFO171">
    <w:name w:val="LFO17_1"/>
    <w:basedOn w:val="a2"/>
    <w:rsid w:val="007E0F42"/>
    <w:pPr>
      <w:numPr>
        <w:numId w:val="57"/>
      </w:numPr>
    </w:pPr>
  </w:style>
  <w:style w:type="numbering" w:customStyle="1" w:styleId="LFO181">
    <w:name w:val="LFO18_1"/>
    <w:basedOn w:val="a2"/>
    <w:rsid w:val="007E0F42"/>
    <w:pPr>
      <w:numPr>
        <w:numId w:val="58"/>
      </w:numPr>
    </w:pPr>
  </w:style>
  <w:style w:type="numbering" w:customStyle="1" w:styleId="LFO191">
    <w:name w:val="LFO19_1"/>
    <w:basedOn w:val="a2"/>
    <w:rsid w:val="007E0F42"/>
    <w:pPr>
      <w:numPr>
        <w:numId w:val="59"/>
      </w:numPr>
    </w:pPr>
  </w:style>
  <w:style w:type="numbering" w:customStyle="1" w:styleId="LFO201">
    <w:name w:val="LFO20_1"/>
    <w:basedOn w:val="a2"/>
    <w:rsid w:val="007E0F42"/>
    <w:pPr>
      <w:numPr>
        <w:numId w:val="60"/>
      </w:numPr>
    </w:pPr>
  </w:style>
  <w:style w:type="numbering" w:customStyle="1" w:styleId="LFO221">
    <w:name w:val="LFO22_1"/>
    <w:basedOn w:val="a2"/>
    <w:rsid w:val="007E0F42"/>
    <w:pPr>
      <w:numPr>
        <w:numId w:val="61"/>
      </w:numPr>
    </w:pPr>
  </w:style>
  <w:style w:type="numbering" w:customStyle="1" w:styleId="LFO231">
    <w:name w:val="LFO23_1"/>
    <w:basedOn w:val="a2"/>
    <w:rsid w:val="007E0F42"/>
    <w:pPr>
      <w:numPr>
        <w:numId w:val="62"/>
      </w:numPr>
    </w:pPr>
  </w:style>
  <w:style w:type="numbering" w:customStyle="1" w:styleId="LFO241">
    <w:name w:val="LFO24_1"/>
    <w:basedOn w:val="a2"/>
    <w:rsid w:val="007E0F42"/>
    <w:pPr>
      <w:numPr>
        <w:numId w:val="63"/>
      </w:numPr>
    </w:pPr>
  </w:style>
  <w:style w:type="numbering" w:customStyle="1" w:styleId="LFO251">
    <w:name w:val="LFO25_1"/>
    <w:basedOn w:val="a2"/>
    <w:rsid w:val="007E0F42"/>
    <w:pPr>
      <w:numPr>
        <w:numId w:val="64"/>
      </w:numPr>
    </w:pPr>
  </w:style>
  <w:style w:type="numbering" w:customStyle="1" w:styleId="LFO261">
    <w:name w:val="LFO26_1"/>
    <w:basedOn w:val="a2"/>
    <w:rsid w:val="007E0F42"/>
    <w:pPr>
      <w:numPr>
        <w:numId w:val="65"/>
      </w:numPr>
    </w:pPr>
  </w:style>
  <w:style w:type="numbering" w:customStyle="1" w:styleId="LFO271">
    <w:name w:val="LFO27_1"/>
    <w:basedOn w:val="a2"/>
    <w:rsid w:val="007E0F42"/>
    <w:pPr>
      <w:numPr>
        <w:numId w:val="66"/>
      </w:numPr>
    </w:pPr>
  </w:style>
  <w:style w:type="numbering" w:customStyle="1" w:styleId="LFO281">
    <w:name w:val="LFO28_1"/>
    <w:basedOn w:val="a2"/>
    <w:rsid w:val="007E0F42"/>
    <w:pPr>
      <w:numPr>
        <w:numId w:val="67"/>
      </w:numPr>
    </w:pPr>
  </w:style>
  <w:style w:type="numbering" w:customStyle="1" w:styleId="LFO291">
    <w:name w:val="LFO29_1"/>
    <w:basedOn w:val="a2"/>
    <w:rsid w:val="007E0F42"/>
    <w:pPr>
      <w:numPr>
        <w:numId w:val="68"/>
      </w:numPr>
    </w:pPr>
  </w:style>
  <w:style w:type="numbering" w:customStyle="1" w:styleId="LFO301">
    <w:name w:val="LFO30_1"/>
    <w:basedOn w:val="a2"/>
    <w:rsid w:val="007E0F42"/>
    <w:pPr>
      <w:numPr>
        <w:numId w:val="69"/>
      </w:numPr>
    </w:pPr>
  </w:style>
  <w:style w:type="numbering" w:customStyle="1" w:styleId="LFO69">
    <w:name w:val="LFO69"/>
    <w:basedOn w:val="a2"/>
    <w:rsid w:val="007E0F42"/>
    <w:pPr>
      <w:numPr>
        <w:numId w:val="70"/>
      </w:numPr>
    </w:pPr>
  </w:style>
  <w:style w:type="numbering" w:customStyle="1" w:styleId="LFO70">
    <w:name w:val="LFO70"/>
    <w:basedOn w:val="a2"/>
    <w:rsid w:val="007E0F42"/>
    <w:pPr>
      <w:numPr>
        <w:numId w:val="71"/>
      </w:numPr>
    </w:pPr>
  </w:style>
</w:styles>
</file>

<file path=word/webSettings.xml><?xml version="1.0" encoding="utf-8"?>
<w:webSettings xmlns:r="http://schemas.openxmlformats.org/officeDocument/2006/relationships" xmlns:w="http://schemas.openxmlformats.org/wordprocessingml/2006/main">
  <w:divs>
    <w:div w:id="14001359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14</Pages>
  <Words>5274</Words>
  <Characters>30063</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Manager/>
  <Company>Doczilla.ru</Company>
  <LinksUpToDate>false</LinksUpToDate>
  <CharactersWithSpaces>35267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Doczilla.ru</dc:creator>
  <cp:keywords/>
  <cp:lastModifiedBy>Zakupki</cp:lastModifiedBy>
  <cp:revision>7</cp:revision>
  <cp:lastPrinted>2014-05-26T16:27:00Z</cp:lastPrinted>
  <dcterms:created xsi:type="dcterms:W3CDTF">2023-11-09T06:06:00Z</dcterms:created>
  <dcterms:modified xsi:type="dcterms:W3CDTF">2026-10-15T06:41:00Z</dcterms:modified>
</cp:coreProperties>
</file>