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d"/>
        <w:tblW w:w="9924" w:type="dxa"/>
        <w:tblInd w:w="-426" w:type="dxa"/>
        <w:tblLayout w:type="fixed"/>
        <w:tblLook w:val="04A0" w:firstRow="1" w:lastRow="0" w:firstColumn="1" w:lastColumn="0" w:noHBand="0" w:noVBand="1"/>
      </w:tblPr>
      <w:tblGrid>
        <w:gridCol w:w="852"/>
        <w:gridCol w:w="1134"/>
        <w:gridCol w:w="2846"/>
        <w:gridCol w:w="130"/>
        <w:gridCol w:w="4962"/>
      </w:tblGrid>
      <w:tr w:rsidR="0027465C" w:rsidRPr="0027465C" w14:paraId="45DC9301" w14:textId="77777777" w:rsidTr="00A6080A">
        <w:tc>
          <w:tcPr>
            <w:tcW w:w="9924" w:type="dxa"/>
            <w:gridSpan w:val="5"/>
            <w:tcBorders>
              <w:top w:val="nil"/>
              <w:left w:val="nil"/>
              <w:bottom w:val="nil"/>
              <w:right w:val="nil"/>
            </w:tcBorders>
          </w:tcPr>
          <w:p w14:paraId="79123475" w14:textId="6D77834C" w:rsidR="0027465C" w:rsidRPr="0027465C" w:rsidRDefault="0027465C" w:rsidP="00A6080A">
            <w:pPr>
              <w:pStyle w:val="a3"/>
              <w:rPr>
                <w:rFonts w:ascii="Times New Roman" w:hAnsi="Times New Roman"/>
                <w:b/>
                <w:sz w:val="22"/>
                <w:szCs w:val="22"/>
                <w:lang w:val="ru-RU"/>
              </w:rPr>
            </w:pPr>
            <w:r w:rsidRPr="0027465C">
              <w:rPr>
                <w:rFonts w:ascii="Times New Roman" w:hAnsi="Times New Roman"/>
                <w:b/>
                <w:sz w:val="22"/>
                <w:szCs w:val="22"/>
              </w:rPr>
              <w:t xml:space="preserve">КОНТРАКТ № </w:t>
            </w:r>
            <w:r w:rsidRPr="0027465C">
              <w:rPr>
                <w:rFonts w:ascii="Times New Roman" w:hAnsi="Times New Roman"/>
                <w:b/>
                <w:sz w:val="22"/>
                <w:szCs w:val="22"/>
                <w:lang w:val="ru-RU"/>
              </w:rPr>
              <w:t xml:space="preserve"> </w:t>
            </w:r>
            <w:permStart w:id="1257774270" w:edGrp="everyone"/>
            <w:r w:rsidR="006E2671">
              <w:rPr>
                <w:rFonts w:ascii="Times New Roman" w:hAnsi="Times New Roman"/>
                <w:b/>
                <w:sz w:val="22"/>
                <w:szCs w:val="22"/>
                <w:lang w:val="ru-RU"/>
              </w:rPr>
              <w:t>0</w:t>
            </w:r>
            <w:r w:rsidR="004D33ED">
              <w:rPr>
                <w:rFonts w:ascii="Times New Roman" w:hAnsi="Times New Roman"/>
                <w:b/>
                <w:sz w:val="22"/>
                <w:szCs w:val="22"/>
                <w:lang w:val="ru-RU"/>
              </w:rPr>
              <w:t xml:space="preserve">   </w:t>
            </w:r>
            <w:r w:rsidR="006E2671">
              <w:rPr>
                <w:rFonts w:ascii="Times New Roman" w:hAnsi="Times New Roman"/>
                <w:b/>
                <w:sz w:val="22"/>
                <w:szCs w:val="22"/>
                <w:lang w:val="ru-RU"/>
              </w:rPr>
              <w:t>-р/202</w:t>
            </w:r>
            <w:r w:rsidR="0085395D">
              <w:rPr>
                <w:rFonts w:ascii="Times New Roman" w:hAnsi="Times New Roman"/>
                <w:b/>
                <w:sz w:val="22"/>
                <w:szCs w:val="22"/>
                <w:lang w:val="ru-RU"/>
              </w:rPr>
              <w:t>6</w:t>
            </w:r>
          </w:p>
          <w:permEnd w:id="1257774270"/>
          <w:p w14:paraId="4A7356FA" w14:textId="77777777" w:rsidR="0027465C" w:rsidRPr="0027465C" w:rsidRDefault="0027465C" w:rsidP="00A6080A">
            <w:pPr>
              <w:pStyle w:val="a3"/>
              <w:rPr>
                <w:rFonts w:ascii="Times New Roman" w:hAnsi="Times New Roman"/>
                <w:b/>
                <w:sz w:val="22"/>
                <w:szCs w:val="22"/>
                <w:lang w:val="ru-RU"/>
              </w:rPr>
            </w:pPr>
          </w:p>
        </w:tc>
      </w:tr>
      <w:tr w:rsidR="0027465C" w:rsidRPr="0027465C" w14:paraId="438538A9" w14:textId="77777777" w:rsidTr="00A6080A">
        <w:trPr>
          <w:trHeight w:val="454"/>
        </w:trPr>
        <w:tc>
          <w:tcPr>
            <w:tcW w:w="4832" w:type="dxa"/>
            <w:gridSpan w:val="3"/>
            <w:tcBorders>
              <w:top w:val="nil"/>
              <w:left w:val="nil"/>
              <w:bottom w:val="nil"/>
              <w:right w:val="nil"/>
            </w:tcBorders>
            <w:vAlign w:val="center"/>
          </w:tcPr>
          <w:p w14:paraId="3A007391" w14:textId="77777777" w:rsidR="0027465C" w:rsidRPr="0027465C" w:rsidRDefault="0027465C" w:rsidP="00A6080A">
            <w:pPr>
              <w:pStyle w:val="a3"/>
              <w:jc w:val="left"/>
              <w:rPr>
                <w:rFonts w:ascii="Times New Roman" w:hAnsi="Times New Roman"/>
                <w:b/>
                <w:sz w:val="22"/>
                <w:szCs w:val="22"/>
                <w:lang w:val="ru-RU"/>
              </w:rPr>
            </w:pPr>
            <w:r w:rsidRPr="0027465C">
              <w:rPr>
                <w:rFonts w:ascii="Times New Roman" w:hAnsi="Times New Roman"/>
                <w:sz w:val="22"/>
                <w:szCs w:val="22"/>
              </w:rPr>
              <w:t>г. Санкт-Петербург</w:t>
            </w:r>
          </w:p>
        </w:tc>
        <w:tc>
          <w:tcPr>
            <w:tcW w:w="5092" w:type="dxa"/>
            <w:gridSpan w:val="2"/>
            <w:tcBorders>
              <w:top w:val="nil"/>
              <w:left w:val="nil"/>
              <w:bottom w:val="nil"/>
              <w:right w:val="nil"/>
            </w:tcBorders>
            <w:vAlign w:val="center"/>
          </w:tcPr>
          <w:p w14:paraId="3E5E5239" w14:textId="79307E61" w:rsidR="0027465C" w:rsidRPr="0027465C" w:rsidRDefault="0027465C" w:rsidP="00A6080A">
            <w:pPr>
              <w:pStyle w:val="a3"/>
              <w:jc w:val="right"/>
              <w:rPr>
                <w:rFonts w:ascii="Times New Roman" w:hAnsi="Times New Roman"/>
                <w:b/>
                <w:sz w:val="22"/>
                <w:szCs w:val="22"/>
                <w:lang w:val="ru-RU"/>
              </w:rPr>
            </w:pPr>
            <w:permStart w:id="1035617769" w:edGrp="everyone"/>
            <w:r w:rsidRPr="0027465C">
              <w:rPr>
                <w:rFonts w:ascii="Times New Roman" w:hAnsi="Times New Roman"/>
                <w:sz w:val="22"/>
                <w:szCs w:val="22"/>
                <w:lang w:val="ru-RU"/>
              </w:rPr>
              <w:t>_____</w:t>
            </w:r>
            <w:r w:rsidR="00934538">
              <w:rPr>
                <w:rFonts w:ascii="Times New Roman" w:hAnsi="Times New Roman"/>
                <w:sz w:val="22"/>
                <w:szCs w:val="22"/>
                <w:lang w:val="ru-RU"/>
              </w:rPr>
              <w:t>__________________</w:t>
            </w:r>
            <w:r w:rsidRPr="0027465C">
              <w:rPr>
                <w:rFonts w:ascii="Times New Roman" w:hAnsi="Times New Roman"/>
                <w:sz w:val="22"/>
                <w:szCs w:val="22"/>
              </w:rPr>
              <w:t>20</w:t>
            </w:r>
            <w:r w:rsidRPr="0027465C">
              <w:rPr>
                <w:rFonts w:ascii="Times New Roman" w:hAnsi="Times New Roman"/>
                <w:sz w:val="22"/>
                <w:szCs w:val="22"/>
                <w:lang w:val="ru-RU"/>
              </w:rPr>
              <w:t>2</w:t>
            </w:r>
            <w:r w:rsidR="0085395D">
              <w:rPr>
                <w:rFonts w:ascii="Times New Roman" w:hAnsi="Times New Roman"/>
                <w:sz w:val="22"/>
                <w:szCs w:val="22"/>
                <w:lang w:val="ru-RU"/>
              </w:rPr>
              <w:t>6</w:t>
            </w:r>
            <w:r w:rsidRPr="0027465C">
              <w:rPr>
                <w:rFonts w:ascii="Times New Roman" w:hAnsi="Times New Roman"/>
                <w:sz w:val="22"/>
                <w:szCs w:val="22"/>
              </w:rPr>
              <w:t xml:space="preserve"> г.</w:t>
            </w:r>
            <w:permEnd w:id="1035617769"/>
          </w:p>
        </w:tc>
      </w:tr>
      <w:tr w:rsidR="0027465C" w:rsidRPr="0027465C" w14:paraId="4A594C09" w14:textId="77777777" w:rsidTr="00A6080A">
        <w:tc>
          <w:tcPr>
            <w:tcW w:w="9924" w:type="dxa"/>
            <w:gridSpan w:val="5"/>
            <w:tcBorders>
              <w:top w:val="nil"/>
              <w:left w:val="nil"/>
              <w:bottom w:val="nil"/>
              <w:right w:val="nil"/>
            </w:tcBorders>
          </w:tcPr>
          <w:p w14:paraId="68DB9112" w14:textId="4DB47794" w:rsidR="0027465C" w:rsidRPr="0027465C" w:rsidRDefault="0027465C" w:rsidP="00A6080A">
            <w:pPr>
              <w:ind w:firstLine="567"/>
              <w:jc w:val="both"/>
              <w:rPr>
                <w:rFonts w:ascii="Times New Roman" w:hAnsi="Times New Roman"/>
                <w:b/>
                <w:sz w:val="22"/>
                <w:szCs w:val="22"/>
              </w:rPr>
            </w:pPr>
            <w:r w:rsidRPr="0027465C">
              <w:rPr>
                <w:rFonts w:ascii="Times New Roman" w:hAnsi="Times New Roman"/>
                <w:b/>
                <w:sz w:val="22"/>
                <w:szCs w:val="22"/>
                <w:lang w:bidi="ru-RU"/>
              </w:rPr>
              <w:t xml:space="preserve">Ленинградское областное государственное бюджетное учреждение культуры «Драматический театр на Васильевском» («Театр на Васильевском»), </w:t>
            </w:r>
            <w:r w:rsidRPr="0027465C">
              <w:rPr>
                <w:rFonts w:ascii="Times New Roman" w:hAnsi="Times New Roman"/>
                <w:bCs/>
                <w:sz w:val="22"/>
                <w:szCs w:val="22"/>
                <w:lang w:bidi="ru-RU"/>
              </w:rPr>
              <w:t>именуемое в дальнейшем</w:t>
            </w:r>
            <w:r w:rsidRPr="0027465C">
              <w:rPr>
                <w:rFonts w:ascii="Times New Roman" w:hAnsi="Times New Roman"/>
                <w:b/>
                <w:sz w:val="22"/>
                <w:szCs w:val="22"/>
                <w:lang w:bidi="ru-RU"/>
              </w:rPr>
              <w:t xml:space="preserve"> «Заказчик», </w:t>
            </w:r>
            <w:r w:rsidRPr="0027465C">
              <w:rPr>
                <w:rFonts w:ascii="Times New Roman" w:hAnsi="Times New Roman"/>
                <w:bCs/>
                <w:sz w:val="22"/>
                <w:szCs w:val="22"/>
                <w:lang w:bidi="ru-RU"/>
              </w:rPr>
              <w:t xml:space="preserve">в лице директора филиала «Дворец искусств Ленинградской области» </w:t>
            </w:r>
            <w:proofErr w:type="spellStart"/>
            <w:r w:rsidR="0085395D">
              <w:rPr>
                <w:rFonts w:ascii="Times New Roman" w:hAnsi="Times New Roman"/>
                <w:bCs/>
                <w:sz w:val="22"/>
                <w:szCs w:val="22"/>
                <w:lang w:bidi="ru-RU"/>
              </w:rPr>
              <w:t>Острикова</w:t>
            </w:r>
            <w:proofErr w:type="spellEnd"/>
            <w:r w:rsidR="0085395D">
              <w:rPr>
                <w:rFonts w:ascii="Times New Roman" w:hAnsi="Times New Roman"/>
                <w:bCs/>
                <w:sz w:val="22"/>
                <w:szCs w:val="22"/>
                <w:lang w:bidi="ru-RU"/>
              </w:rPr>
              <w:t xml:space="preserve"> Александра Сергеевича</w:t>
            </w:r>
            <w:r w:rsidRPr="0027465C">
              <w:rPr>
                <w:rFonts w:ascii="Times New Roman" w:hAnsi="Times New Roman"/>
                <w:bCs/>
                <w:sz w:val="22"/>
                <w:szCs w:val="22"/>
                <w:lang w:bidi="ru-RU"/>
              </w:rPr>
              <w:t xml:space="preserve">, действующего на основании доверенности № </w:t>
            </w:r>
            <w:r w:rsidR="00981A09">
              <w:rPr>
                <w:rFonts w:ascii="Times New Roman" w:hAnsi="Times New Roman"/>
                <w:bCs/>
                <w:sz w:val="22"/>
                <w:szCs w:val="22"/>
                <w:lang w:bidi="ru-RU"/>
              </w:rPr>
              <w:t>17</w:t>
            </w:r>
            <w:r w:rsidRPr="0027465C">
              <w:rPr>
                <w:rFonts w:ascii="Times New Roman" w:hAnsi="Times New Roman"/>
                <w:bCs/>
                <w:sz w:val="22"/>
                <w:szCs w:val="22"/>
                <w:lang w:bidi="ru-RU"/>
              </w:rPr>
              <w:t xml:space="preserve"> от </w:t>
            </w:r>
            <w:r w:rsidR="00FC4526">
              <w:rPr>
                <w:rFonts w:ascii="Times New Roman" w:hAnsi="Times New Roman"/>
                <w:bCs/>
                <w:sz w:val="22"/>
                <w:szCs w:val="22"/>
                <w:lang w:bidi="ru-RU"/>
              </w:rPr>
              <w:t>1</w:t>
            </w:r>
            <w:r w:rsidR="00981A09">
              <w:rPr>
                <w:rFonts w:ascii="Times New Roman" w:hAnsi="Times New Roman"/>
                <w:bCs/>
                <w:sz w:val="22"/>
                <w:szCs w:val="22"/>
                <w:lang w:bidi="ru-RU"/>
              </w:rPr>
              <w:t>7</w:t>
            </w:r>
            <w:r w:rsidR="0085395D">
              <w:rPr>
                <w:rFonts w:ascii="Times New Roman" w:hAnsi="Times New Roman"/>
                <w:bCs/>
                <w:sz w:val="22"/>
                <w:szCs w:val="22"/>
                <w:lang w:bidi="ru-RU"/>
              </w:rPr>
              <w:t> </w:t>
            </w:r>
            <w:r w:rsidR="00981A09">
              <w:rPr>
                <w:rFonts w:ascii="Times New Roman" w:hAnsi="Times New Roman"/>
                <w:bCs/>
                <w:sz w:val="22"/>
                <w:szCs w:val="22"/>
                <w:lang w:bidi="ru-RU"/>
              </w:rPr>
              <w:t>июля</w:t>
            </w:r>
            <w:r w:rsidR="0085395D">
              <w:rPr>
                <w:rFonts w:ascii="Times New Roman" w:hAnsi="Times New Roman"/>
                <w:bCs/>
                <w:sz w:val="22"/>
                <w:szCs w:val="22"/>
                <w:lang w:bidi="ru-RU"/>
              </w:rPr>
              <w:t xml:space="preserve"> 2026 г.</w:t>
            </w:r>
            <w:r w:rsidRPr="0027465C">
              <w:rPr>
                <w:rFonts w:ascii="Times New Roman" w:hAnsi="Times New Roman"/>
                <w:bCs/>
                <w:sz w:val="22"/>
                <w:szCs w:val="22"/>
                <w:lang w:bidi="ru-RU"/>
              </w:rPr>
              <w:t>, с одной стороны и</w:t>
            </w:r>
          </w:p>
        </w:tc>
      </w:tr>
      <w:tr w:rsidR="0027465C" w:rsidRPr="0027465C" w14:paraId="0C1B35D0" w14:textId="77777777" w:rsidTr="00A6080A">
        <w:tc>
          <w:tcPr>
            <w:tcW w:w="9924" w:type="dxa"/>
            <w:gridSpan w:val="5"/>
            <w:tcBorders>
              <w:top w:val="nil"/>
              <w:left w:val="nil"/>
              <w:bottom w:val="nil"/>
              <w:right w:val="nil"/>
            </w:tcBorders>
          </w:tcPr>
          <w:p w14:paraId="5EC6CFB5" w14:textId="77777777" w:rsidR="0027465C" w:rsidRPr="0027465C" w:rsidRDefault="0027465C" w:rsidP="00A6080A">
            <w:pPr>
              <w:pStyle w:val="a3"/>
              <w:ind w:firstLine="567"/>
              <w:jc w:val="both"/>
              <w:rPr>
                <w:rFonts w:ascii="Times New Roman" w:hAnsi="Times New Roman"/>
                <w:b/>
                <w:sz w:val="22"/>
                <w:szCs w:val="22"/>
                <w:lang w:val="ru-RU"/>
              </w:rPr>
            </w:pPr>
            <w:permStart w:id="905395515" w:edGrp="everyone" w:colFirst="0" w:colLast="0"/>
            <w:r w:rsidRPr="0027465C">
              <w:rPr>
                <w:rFonts w:ascii="Times New Roman" w:hAnsi="Times New Roman"/>
                <w:b/>
                <w:sz w:val="22"/>
                <w:szCs w:val="22"/>
                <w:lang w:val="ru-RU"/>
              </w:rPr>
              <w:t>______________________________________</w:t>
            </w:r>
            <w:r w:rsidRPr="0027465C">
              <w:rPr>
                <w:rFonts w:ascii="Times New Roman" w:hAnsi="Times New Roman"/>
                <w:b/>
                <w:sz w:val="22"/>
                <w:szCs w:val="22"/>
              </w:rPr>
              <w:t>,</w:t>
            </w:r>
            <w:r w:rsidRPr="0027465C">
              <w:rPr>
                <w:rFonts w:ascii="Times New Roman" w:hAnsi="Times New Roman"/>
                <w:sz w:val="22"/>
                <w:szCs w:val="22"/>
              </w:rPr>
              <w:t xml:space="preserve"> именуемое в дальнейшем </w:t>
            </w:r>
            <w:r w:rsidRPr="0027465C">
              <w:rPr>
                <w:rFonts w:ascii="Times New Roman" w:hAnsi="Times New Roman"/>
                <w:b/>
                <w:sz w:val="22"/>
                <w:szCs w:val="22"/>
              </w:rPr>
              <w:t>«Поставщик»</w:t>
            </w:r>
            <w:r w:rsidRPr="0027465C">
              <w:rPr>
                <w:rFonts w:ascii="Times New Roman" w:hAnsi="Times New Roman"/>
                <w:sz w:val="22"/>
                <w:szCs w:val="22"/>
              </w:rPr>
              <w:t>, в лице</w:t>
            </w:r>
            <w:r w:rsidRPr="0027465C">
              <w:rPr>
                <w:rFonts w:ascii="Times New Roman" w:hAnsi="Times New Roman"/>
                <w:sz w:val="22"/>
                <w:szCs w:val="22"/>
                <w:lang w:val="ru-RU"/>
              </w:rPr>
              <w:t xml:space="preserve"> _______________________________________</w:t>
            </w:r>
            <w:r w:rsidRPr="0027465C">
              <w:rPr>
                <w:rFonts w:ascii="Times New Roman" w:hAnsi="Times New Roman"/>
                <w:sz w:val="22"/>
                <w:szCs w:val="22"/>
              </w:rPr>
              <w:t>, действующего на основании</w:t>
            </w:r>
            <w:r w:rsidRPr="0027465C">
              <w:rPr>
                <w:rFonts w:ascii="Times New Roman" w:hAnsi="Times New Roman"/>
                <w:sz w:val="22"/>
                <w:szCs w:val="22"/>
                <w:lang w:val="ru-RU"/>
              </w:rPr>
              <w:t xml:space="preserve"> Устава</w:t>
            </w:r>
            <w:r w:rsidRPr="0027465C">
              <w:rPr>
                <w:rFonts w:ascii="Times New Roman" w:hAnsi="Times New Roman"/>
                <w:sz w:val="22"/>
                <w:szCs w:val="22"/>
              </w:rPr>
              <w:t>, с другой стороны</w:t>
            </w:r>
            <w:r w:rsidRPr="0027465C">
              <w:rPr>
                <w:rFonts w:ascii="Times New Roman" w:hAnsi="Times New Roman"/>
                <w:sz w:val="22"/>
                <w:szCs w:val="22"/>
                <w:lang w:val="ru-RU"/>
              </w:rPr>
              <w:t xml:space="preserve">, </w:t>
            </w:r>
            <w:r w:rsidRPr="0027465C">
              <w:rPr>
                <w:rFonts w:ascii="Times New Roman" w:hAnsi="Times New Roman"/>
                <w:sz w:val="22"/>
                <w:szCs w:val="22"/>
              </w:rPr>
              <w:t xml:space="preserve">совместно </w:t>
            </w:r>
            <w:r w:rsidRPr="0027465C">
              <w:rPr>
                <w:rFonts w:ascii="Times New Roman" w:hAnsi="Times New Roman"/>
                <w:sz w:val="22"/>
                <w:szCs w:val="22"/>
                <w:lang w:val="ru-RU"/>
              </w:rPr>
              <w:t>и</w:t>
            </w:r>
            <w:r w:rsidRPr="0027465C">
              <w:rPr>
                <w:rFonts w:ascii="Times New Roman" w:hAnsi="Times New Roman"/>
                <w:sz w:val="22"/>
                <w:szCs w:val="22"/>
              </w:rPr>
              <w:t>менуемые «Стороны», а по отдельности «Сторона»</w:t>
            </w:r>
            <w:r w:rsidRPr="0027465C">
              <w:rPr>
                <w:rFonts w:ascii="Times New Roman" w:hAnsi="Times New Roman"/>
                <w:sz w:val="22"/>
                <w:szCs w:val="22"/>
                <w:lang w:val="ru-RU"/>
              </w:rPr>
              <w:t>,</w:t>
            </w:r>
          </w:p>
        </w:tc>
      </w:tr>
      <w:permEnd w:id="905395515"/>
      <w:tr w:rsidR="0027465C" w:rsidRPr="0027465C" w14:paraId="2053A8C5" w14:textId="77777777" w:rsidTr="00A6080A">
        <w:tc>
          <w:tcPr>
            <w:tcW w:w="9924" w:type="dxa"/>
            <w:gridSpan w:val="5"/>
            <w:tcBorders>
              <w:top w:val="nil"/>
              <w:left w:val="nil"/>
              <w:bottom w:val="nil"/>
              <w:right w:val="nil"/>
            </w:tcBorders>
          </w:tcPr>
          <w:p w14:paraId="0AEC24FD" w14:textId="77777777" w:rsidR="0027465C" w:rsidRPr="0027465C" w:rsidRDefault="0027465C" w:rsidP="00A6080A">
            <w:pPr>
              <w:ind w:firstLine="567"/>
              <w:jc w:val="both"/>
              <w:rPr>
                <w:rFonts w:ascii="Times New Roman" w:hAnsi="Times New Roman"/>
                <w:b/>
                <w:sz w:val="22"/>
                <w:szCs w:val="22"/>
              </w:rPr>
            </w:pPr>
            <w:r w:rsidRPr="0027465C">
              <w:rPr>
                <w:rFonts w:ascii="Times New Roman" w:hAnsi="Times New Roman"/>
                <w:sz w:val="22"/>
                <w:szCs w:val="22"/>
              </w:rPr>
              <w:t>заключили настоящий Контракт (далее – «Контракт») на основании п. 5 ч. 1 ст.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Закон № 44</w:t>
            </w:r>
            <w:r w:rsidRPr="0027465C">
              <w:rPr>
                <w:rFonts w:ascii="Times New Roman" w:hAnsi="Times New Roman"/>
                <w:sz w:val="22"/>
                <w:szCs w:val="22"/>
              </w:rPr>
              <w:noBreakHyphen/>
              <w:t xml:space="preserve">ФЗ) о нижеследующем:  </w:t>
            </w:r>
          </w:p>
        </w:tc>
      </w:tr>
      <w:tr w:rsidR="0027465C" w:rsidRPr="0027465C" w14:paraId="3FBC592E" w14:textId="77777777" w:rsidTr="00A6080A">
        <w:tc>
          <w:tcPr>
            <w:tcW w:w="9924" w:type="dxa"/>
            <w:gridSpan w:val="5"/>
            <w:tcBorders>
              <w:top w:val="nil"/>
              <w:left w:val="nil"/>
              <w:bottom w:val="nil"/>
              <w:right w:val="nil"/>
            </w:tcBorders>
          </w:tcPr>
          <w:p w14:paraId="447E6382" w14:textId="77777777" w:rsidR="0027465C" w:rsidRPr="0027465C" w:rsidRDefault="0027465C" w:rsidP="00A6080A">
            <w:pPr>
              <w:pStyle w:val="1"/>
              <w:numPr>
                <w:ilvl w:val="0"/>
                <w:numId w:val="1"/>
              </w:numPr>
              <w:spacing w:before="240" w:after="120"/>
              <w:jc w:val="center"/>
              <w:outlineLvl w:val="0"/>
              <w:rPr>
                <w:rFonts w:ascii="Times New Roman" w:hAnsi="Times New Roman" w:cs="Times New Roman"/>
                <w:b w:val="0"/>
                <w:sz w:val="22"/>
                <w:szCs w:val="22"/>
              </w:rPr>
            </w:pPr>
            <w:r w:rsidRPr="0027465C">
              <w:rPr>
                <w:rFonts w:ascii="Times New Roman" w:hAnsi="Times New Roman" w:cs="Times New Roman"/>
                <w:color w:val="auto"/>
                <w:sz w:val="22"/>
                <w:szCs w:val="22"/>
              </w:rPr>
              <w:t>ПРЕДМЕТ КОНТРАКТА</w:t>
            </w:r>
          </w:p>
        </w:tc>
      </w:tr>
      <w:tr w:rsidR="0027465C" w:rsidRPr="0027465C" w14:paraId="6F75D36A" w14:textId="77777777" w:rsidTr="00A6080A">
        <w:tc>
          <w:tcPr>
            <w:tcW w:w="852" w:type="dxa"/>
            <w:tcBorders>
              <w:top w:val="nil"/>
              <w:left w:val="nil"/>
              <w:bottom w:val="nil"/>
              <w:right w:val="nil"/>
            </w:tcBorders>
          </w:tcPr>
          <w:p w14:paraId="37B60337" w14:textId="77777777" w:rsidR="0027465C" w:rsidRPr="0027465C" w:rsidRDefault="0027465C"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5CA63616" w14:textId="731B7543" w:rsidR="0027465C" w:rsidRPr="0027465C" w:rsidRDefault="0027465C" w:rsidP="00A6080A">
            <w:pPr>
              <w:tabs>
                <w:tab w:val="left" w:pos="993"/>
              </w:tabs>
              <w:jc w:val="both"/>
              <w:rPr>
                <w:rFonts w:ascii="Times New Roman" w:hAnsi="Times New Roman"/>
                <w:b/>
                <w:sz w:val="22"/>
                <w:szCs w:val="22"/>
              </w:rPr>
            </w:pPr>
            <w:r w:rsidRPr="0027465C">
              <w:rPr>
                <w:rFonts w:ascii="Times New Roman" w:hAnsi="Times New Roman"/>
                <w:sz w:val="22"/>
                <w:szCs w:val="22"/>
              </w:rPr>
              <w:t xml:space="preserve">Поставщик обязуется осуществить поставку </w:t>
            </w:r>
            <w:r w:rsidR="00EB14A0">
              <w:rPr>
                <w:rFonts w:ascii="Times New Roman" w:hAnsi="Times New Roman"/>
                <w:b/>
                <w:bCs/>
                <w:sz w:val="22"/>
                <w:szCs w:val="22"/>
              </w:rPr>
              <w:t>первичных средств пожаротушения (огнетушители) и аварийно-спасательного оборудования</w:t>
            </w:r>
            <w:r w:rsidRPr="0027465C">
              <w:rPr>
                <w:rFonts w:ascii="Times New Roman" w:hAnsi="Times New Roman"/>
                <w:sz w:val="22"/>
                <w:szCs w:val="22"/>
              </w:rPr>
              <w:t xml:space="preserve"> (Далее – «Товар»)</w:t>
            </w:r>
            <w:r w:rsidR="00DA2F00">
              <w:rPr>
                <w:rFonts w:ascii="Times New Roman" w:hAnsi="Times New Roman"/>
                <w:sz w:val="22"/>
                <w:szCs w:val="22"/>
              </w:rPr>
              <w:t xml:space="preserve"> для нужд Филиала «Театра на Васильевском» - «Дворец искусств Ленинградской области»</w:t>
            </w:r>
            <w:r w:rsidRPr="0027465C">
              <w:rPr>
                <w:rFonts w:ascii="Times New Roman" w:hAnsi="Times New Roman"/>
                <w:sz w:val="22"/>
                <w:szCs w:val="22"/>
              </w:rPr>
              <w:t xml:space="preserve">, а Заказчик обязуется принять и оплатить Товар на условиях настоящего Контракта, в соответствии со </w:t>
            </w:r>
            <w:permStart w:id="696593998" w:edGrp="everyone"/>
            <w:r w:rsidRPr="0027465C">
              <w:rPr>
                <w:rFonts w:ascii="Times New Roman" w:hAnsi="Times New Roman"/>
                <w:sz w:val="22"/>
                <w:szCs w:val="22"/>
              </w:rPr>
              <w:t xml:space="preserve">Спецификацией (Приложение № 1 к </w:t>
            </w:r>
            <w:r w:rsidR="0060312D">
              <w:rPr>
                <w:rFonts w:ascii="Times New Roman" w:hAnsi="Times New Roman"/>
                <w:sz w:val="22"/>
                <w:szCs w:val="22"/>
              </w:rPr>
              <w:t xml:space="preserve">настоящему </w:t>
            </w:r>
            <w:r w:rsidRPr="0027465C">
              <w:rPr>
                <w:rFonts w:ascii="Times New Roman" w:hAnsi="Times New Roman"/>
                <w:sz w:val="22"/>
                <w:szCs w:val="22"/>
              </w:rPr>
              <w:t xml:space="preserve">Контракту). </w:t>
            </w:r>
            <w:permEnd w:id="696593998"/>
          </w:p>
        </w:tc>
      </w:tr>
      <w:tr w:rsidR="0027465C" w:rsidRPr="0027465C" w14:paraId="170E60AE" w14:textId="77777777" w:rsidTr="00A6080A">
        <w:tc>
          <w:tcPr>
            <w:tcW w:w="852" w:type="dxa"/>
            <w:tcBorders>
              <w:top w:val="nil"/>
              <w:left w:val="nil"/>
              <w:bottom w:val="nil"/>
              <w:right w:val="nil"/>
            </w:tcBorders>
          </w:tcPr>
          <w:p w14:paraId="163C7927" w14:textId="77777777" w:rsidR="0027465C" w:rsidRPr="0027465C" w:rsidRDefault="0027465C"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29009986" w14:textId="17AC00A3"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 xml:space="preserve">Цена, количество, ассортимент Товара определяются в </w:t>
            </w:r>
            <w:permStart w:id="211631264" w:edGrp="everyone"/>
            <w:r w:rsidRPr="0027465C">
              <w:rPr>
                <w:rFonts w:ascii="Times New Roman" w:hAnsi="Times New Roman"/>
                <w:sz w:val="22"/>
                <w:szCs w:val="22"/>
              </w:rPr>
              <w:t>Спецификации (Приложение № 1 к</w:t>
            </w:r>
            <w:r w:rsidR="0060312D">
              <w:rPr>
                <w:rFonts w:ascii="Times New Roman" w:hAnsi="Times New Roman"/>
                <w:sz w:val="22"/>
                <w:szCs w:val="22"/>
              </w:rPr>
              <w:t xml:space="preserve"> настоящему</w:t>
            </w:r>
            <w:r w:rsidRPr="0027465C">
              <w:rPr>
                <w:rFonts w:ascii="Times New Roman" w:hAnsi="Times New Roman"/>
                <w:sz w:val="22"/>
                <w:szCs w:val="22"/>
              </w:rPr>
              <w:t xml:space="preserve"> Контракту)</w:t>
            </w:r>
            <w:permEnd w:id="211631264"/>
            <w:r w:rsidRPr="0027465C">
              <w:rPr>
                <w:rFonts w:ascii="Times New Roman" w:hAnsi="Times New Roman"/>
                <w:sz w:val="22"/>
                <w:szCs w:val="22"/>
              </w:rPr>
              <w:t>, которая является неотъемлемой частью настоящего Контракта.</w:t>
            </w:r>
          </w:p>
        </w:tc>
      </w:tr>
      <w:tr w:rsidR="00F86647" w:rsidRPr="00F86647" w14:paraId="59259F75" w14:textId="77777777" w:rsidTr="00A6080A">
        <w:tc>
          <w:tcPr>
            <w:tcW w:w="852" w:type="dxa"/>
            <w:tcBorders>
              <w:top w:val="nil"/>
              <w:left w:val="nil"/>
              <w:bottom w:val="nil"/>
              <w:right w:val="nil"/>
            </w:tcBorders>
          </w:tcPr>
          <w:p w14:paraId="07940503" w14:textId="77777777" w:rsidR="00F86647" w:rsidRPr="00F86647" w:rsidRDefault="00F86647"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5490FC23" w14:textId="02158114" w:rsidR="00F86647" w:rsidRPr="00F86647" w:rsidRDefault="00F86647" w:rsidP="00A6080A">
            <w:pPr>
              <w:tabs>
                <w:tab w:val="left" w:pos="993"/>
              </w:tabs>
              <w:jc w:val="both"/>
              <w:rPr>
                <w:rFonts w:ascii="Times New Roman" w:hAnsi="Times New Roman"/>
                <w:sz w:val="22"/>
                <w:szCs w:val="22"/>
              </w:rPr>
            </w:pPr>
            <w:r w:rsidRPr="00F86647">
              <w:rPr>
                <w:rFonts w:ascii="Times New Roman" w:hAnsi="Times New Roman"/>
                <w:sz w:val="22"/>
                <w:szCs w:val="22"/>
              </w:rPr>
              <w:t>Поставщик декларирует, что соответствует требованиям к участникам закупки, установленным ч. 1 ст. 31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tc>
      </w:tr>
      <w:tr w:rsidR="0027465C" w:rsidRPr="0027465C" w14:paraId="12A7AA25" w14:textId="77777777" w:rsidTr="00A6080A">
        <w:tc>
          <w:tcPr>
            <w:tcW w:w="9924" w:type="dxa"/>
            <w:gridSpan w:val="5"/>
            <w:tcBorders>
              <w:top w:val="nil"/>
              <w:left w:val="nil"/>
              <w:bottom w:val="nil"/>
              <w:right w:val="nil"/>
            </w:tcBorders>
          </w:tcPr>
          <w:p w14:paraId="1D9FB321" w14:textId="77777777" w:rsidR="0027465C" w:rsidRPr="0027465C" w:rsidRDefault="0027465C" w:rsidP="00A6080A">
            <w:pPr>
              <w:pStyle w:val="1"/>
              <w:numPr>
                <w:ilvl w:val="0"/>
                <w:numId w:val="1"/>
              </w:numPr>
              <w:spacing w:before="240" w:after="120"/>
              <w:jc w:val="center"/>
              <w:outlineLvl w:val="0"/>
              <w:rPr>
                <w:rFonts w:ascii="Times New Roman" w:hAnsi="Times New Roman" w:cs="Times New Roman"/>
                <w:b w:val="0"/>
                <w:sz w:val="22"/>
                <w:szCs w:val="22"/>
              </w:rPr>
            </w:pPr>
            <w:r w:rsidRPr="0027465C">
              <w:rPr>
                <w:rFonts w:ascii="Times New Roman" w:hAnsi="Times New Roman" w:cs="Times New Roman"/>
                <w:color w:val="auto"/>
                <w:sz w:val="22"/>
                <w:szCs w:val="22"/>
              </w:rPr>
              <w:t>СРОК И МЕСТО ПОСТАВКИ ТОВАРА</w:t>
            </w:r>
          </w:p>
        </w:tc>
      </w:tr>
      <w:tr w:rsidR="0027465C" w:rsidRPr="0027465C" w14:paraId="0607DBA4" w14:textId="77777777" w:rsidTr="00A6080A">
        <w:tc>
          <w:tcPr>
            <w:tcW w:w="852" w:type="dxa"/>
            <w:tcBorders>
              <w:top w:val="nil"/>
              <w:left w:val="nil"/>
              <w:bottom w:val="nil"/>
              <w:right w:val="nil"/>
            </w:tcBorders>
          </w:tcPr>
          <w:p w14:paraId="453706E9" w14:textId="77777777" w:rsidR="0027465C" w:rsidRPr="0027465C" w:rsidRDefault="0027465C"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6B10FEB2" w14:textId="77777777"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 xml:space="preserve">Общий срок поставки Товара устанавливается: </w:t>
            </w:r>
            <w:permStart w:id="1501831919" w:edGrp="everyone"/>
            <w:r w:rsidRPr="0027465C">
              <w:rPr>
                <w:rFonts w:ascii="Times New Roman" w:hAnsi="Times New Roman"/>
                <w:sz w:val="22"/>
                <w:szCs w:val="22"/>
              </w:rPr>
              <w:t>в течение 10 (Десяти) рабочих дней с даты заключения Контракта.</w:t>
            </w:r>
            <w:permEnd w:id="1501831919"/>
          </w:p>
        </w:tc>
      </w:tr>
      <w:tr w:rsidR="0027465C" w:rsidRPr="0027465C" w14:paraId="2EE9B4F8" w14:textId="77777777" w:rsidTr="00A6080A">
        <w:tc>
          <w:tcPr>
            <w:tcW w:w="852" w:type="dxa"/>
            <w:tcBorders>
              <w:top w:val="nil"/>
              <w:left w:val="nil"/>
              <w:bottom w:val="nil"/>
              <w:right w:val="nil"/>
            </w:tcBorders>
          </w:tcPr>
          <w:p w14:paraId="7681E87C" w14:textId="77777777" w:rsidR="0027465C" w:rsidRPr="0027465C" w:rsidRDefault="0027465C" w:rsidP="00A6080A">
            <w:pPr>
              <w:pStyle w:val="a3"/>
              <w:numPr>
                <w:ilvl w:val="1"/>
                <w:numId w:val="1"/>
              </w:numPr>
              <w:rPr>
                <w:rFonts w:ascii="Times New Roman" w:hAnsi="Times New Roman"/>
                <w:sz w:val="22"/>
                <w:szCs w:val="22"/>
                <w:lang w:val="ru-RU"/>
              </w:rPr>
            </w:pPr>
            <w:permStart w:id="522272772" w:edGrp="everyone" w:colFirst="1" w:colLast="1"/>
          </w:p>
        </w:tc>
        <w:tc>
          <w:tcPr>
            <w:tcW w:w="9072" w:type="dxa"/>
            <w:gridSpan w:val="4"/>
            <w:tcBorders>
              <w:top w:val="nil"/>
              <w:left w:val="nil"/>
              <w:bottom w:val="nil"/>
              <w:right w:val="nil"/>
            </w:tcBorders>
          </w:tcPr>
          <w:p w14:paraId="70C0C8F1" w14:textId="2E8F321C"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 xml:space="preserve">Доставка Товара осуществляется силами и средствами Поставщика по адресу места нахождения Заказчика: </w:t>
            </w:r>
            <w:r w:rsidR="0085395D" w:rsidRPr="0085395D">
              <w:rPr>
                <w:rFonts w:ascii="Times New Roman" w:hAnsi="Times New Roman"/>
                <w:sz w:val="22"/>
                <w:szCs w:val="22"/>
              </w:rPr>
              <w:t>198095, г.</w:t>
            </w:r>
            <w:r w:rsidR="0085395D">
              <w:rPr>
                <w:rFonts w:ascii="Times New Roman" w:hAnsi="Times New Roman"/>
                <w:sz w:val="22"/>
                <w:szCs w:val="22"/>
              </w:rPr>
              <w:t> </w:t>
            </w:r>
            <w:r w:rsidR="0085395D" w:rsidRPr="0085395D">
              <w:rPr>
                <w:rFonts w:ascii="Times New Roman" w:hAnsi="Times New Roman"/>
                <w:sz w:val="22"/>
                <w:szCs w:val="22"/>
              </w:rPr>
              <w:t xml:space="preserve">Санкт-Петербург, муниципальный округ Нарвский округ </w:t>
            </w:r>
            <w:proofErr w:type="spellStart"/>
            <w:r w:rsidR="0085395D" w:rsidRPr="0085395D">
              <w:rPr>
                <w:rFonts w:ascii="Times New Roman" w:hAnsi="Times New Roman"/>
                <w:sz w:val="22"/>
                <w:szCs w:val="22"/>
              </w:rPr>
              <w:t>вн.тер.г</w:t>
            </w:r>
            <w:proofErr w:type="spellEnd"/>
            <w:r w:rsidR="0085395D" w:rsidRPr="0085395D">
              <w:rPr>
                <w:rFonts w:ascii="Times New Roman" w:hAnsi="Times New Roman"/>
                <w:sz w:val="22"/>
                <w:szCs w:val="22"/>
              </w:rPr>
              <w:t>., пл.</w:t>
            </w:r>
            <w:r w:rsidR="0085395D">
              <w:rPr>
                <w:rFonts w:ascii="Times New Roman" w:hAnsi="Times New Roman"/>
                <w:sz w:val="22"/>
                <w:szCs w:val="22"/>
              </w:rPr>
              <w:t> </w:t>
            </w:r>
            <w:r w:rsidR="0085395D" w:rsidRPr="0085395D">
              <w:rPr>
                <w:rFonts w:ascii="Times New Roman" w:hAnsi="Times New Roman"/>
                <w:sz w:val="22"/>
                <w:szCs w:val="22"/>
              </w:rPr>
              <w:t>Стачек, дом 4 литера А.</w:t>
            </w:r>
          </w:p>
        </w:tc>
      </w:tr>
      <w:permEnd w:id="522272772"/>
      <w:tr w:rsidR="0027465C" w:rsidRPr="0027465C" w14:paraId="78D01CD6" w14:textId="77777777" w:rsidTr="00A6080A">
        <w:tc>
          <w:tcPr>
            <w:tcW w:w="852" w:type="dxa"/>
            <w:tcBorders>
              <w:top w:val="nil"/>
              <w:left w:val="nil"/>
              <w:bottom w:val="nil"/>
              <w:right w:val="nil"/>
            </w:tcBorders>
          </w:tcPr>
          <w:p w14:paraId="56D06BD4" w14:textId="77777777" w:rsidR="0027465C" w:rsidRPr="0027465C" w:rsidRDefault="0027465C" w:rsidP="00A6080A">
            <w:pPr>
              <w:pStyle w:val="a3"/>
              <w:numPr>
                <w:ilvl w:val="1"/>
                <w:numId w:val="1"/>
              </w:numPr>
              <w:rPr>
                <w:rFonts w:ascii="Times New Roman" w:hAnsi="Times New Roman"/>
                <w:sz w:val="22"/>
                <w:szCs w:val="22"/>
                <w:lang w:val="ru-RU"/>
              </w:rPr>
            </w:pPr>
          </w:p>
        </w:tc>
        <w:tc>
          <w:tcPr>
            <w:tcW w:w="9072" w:type="dxa"/>
            <w:gridSpan w:val="4"/>
            <w:tcBorders>
              <w:top w:val="nil"/>
              <w:left w:val="nil"/>
              <w:bottom w:val="nil"/>
              <w:right w:val="nil"/>
            </w:tcBorders>
          </w:tcPr>
          <w:p w14:paraId="14C586C6" w14:textId="77777777"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Товар считается свободным от залога у Поставщика.</w:t>
            </w:r>
          </w:p>
        </w:tc>
      </w:tr>
      <w:tr w:rsidR="0027465C" w:rsidRPr="0027465C" w14:paraId="10561103" w14:textId="77777777" w:rsidTr="00A6080A">
        <w:tc>
          <w:tcPr>
            <w:tcW w:w="9924" w:type="dxa"/>
            <w:gridSpan w:val="5"/>
            <w:tcBorders>
              <w:top w:val="nil"/>
              <w:left w:val="nil"/>
              <w:bottom w:val="nil"/>
              <w:right w:val="nil"/>
            </w:tcBorders>
          </w:tcPr>
          <w:p w14:paraId="62EF45CF" w14:textId="77777777" w:rsidR="0027465C" w:rsidRPr="0027465C" w:rsidRDefault="0027465C" w:rsidP="00A6080A">
            <w:pPr>
              <w:pStyle w:val="1"/>
              <w:numPr>
                <w:ilvl w:val="0"/>
                <w:numId w:val="1"/>
              </w:numPr>
              <w:spacing w:before="240" w:after="120"/>
              <w:jc w:val="center"/>
              <w:outlineLvl w:val="0"/>
              <w:rPr>
                <w:rFonts w:ascii="Times New Roman" w:hAnsi="Times New Roman" w:cs="Times New Roman"/>
                <w:b w:val="0"/>
                <w:sz w:val="22"/>
                <w:szCs w:val="22"/>
              </w:rPr>
            </w:pPr>
            <w:r w:rsidRPr="0027465C">
              <w:rPr>
                <w:rFonts w:ascii="Times New Roman" w:hAnsi="Times New Roman" w:cs="Times New Roman"/>
                <w:color w:val="auto"/>
                <w:sz w:val="22"/>
                <w:szCs w:val="22"/>
              </w:rPr>
              <w:t>ЦЕНА КОНТРАКТА И ПОРЯДОК РАСЧЕТОВ</w:t>
            </w:r>
          </w:p>
        </w:tc>
      </w:tr>
      <w:tr w:rsidR="0027465C" w:rsidRPr="0027465C" w14:paraId="46CA9503" w14:textId="77777777" w:rsidTr="00A6080A">
        <w:tc>
          <w:tcPr>
            <w:tcW w:w="852" w:type="dxa"/>
            <w:tcBorders>
              <w:top w:val="nil"/>
              <w:left w:val="nil"/>
              <w:bottom w:val="nil"/>
              <w:right w:val="nil"/>
            </w:tcBorders>
          </w:tcPr>
          <w:p w14:paraId="50D74867" w14:textId="77777777" w:rsidR="0027465C" w:rsidRPr="0027465C" w:rsidRDefault="0027465C"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6E01669D" w14:textId="4322E609" w:rsidR="0027465C" w:rsidRPr="0027465C" w:rsidRDefault="0027465C" w:rsidP="00A6080A">
            <w:pPr>
              <w:tabs>
                <w:tab w:val="left" w:pos="993"/>
              </w:tabs>
              <w:jc w:val="both"/>
              <w:rPr>
                <w:rFonts w:ascii="Times New Roman" w:hAnsi="Times New Roman"/>
                <w:b/>
                <w:sz w:val="22"/>
                <w:szCs w:val="22"/>
              </w:rPr>
            </w:pPr>
            <w:r w:rsidRPr="0027465C">
              <w:rPr>
                <w:rFonts w:ascii="Times New Roman" w:hAnsi="Times New Roman"/>
                <w:b/>
                <w:sz w:val="22"/>
                <w:szCs w:val="22"/>
              </w:rPr>
              <w:t xml:space="preserve">Цена настоящего Контракта определена в Спецификации (Приложение № 1 к Контракту) и составляет </w:t>
            </w:r>
            <w:permStart w:id="1806659043" w:edGrp="everyone"/>
            <w:r w:rsidRPr="0027465C">
              <w:rPr>
                <w:rFonts w:ascii="Times New Roman" w:hAnsi="Times New Roman"/>
                <w:b/>
                <w:sz w:val="22"/>
                <w:szCs w:val="22"/>
              </w:rPr>
              <w:t>________________________________</w:t>
            </w:r>
            <w:r w:rsidRPr="0027465C">
              <w:rPr>
                <w:rFonts w:ascii="Times New Roman" w:hAnsi="Times New Roman"/>
                <w:b/>
                <w:bCs/>
                <w:sz w:val="22"/>
                <w:szCs w:val="22"/>
                <w:shd w:val="clear" w:color="auto" w:fill="FFFFFF"/>
              </w:rPr>
              <w:t>,</w:t>
            </w:r>
            <w:r w:rsidR="008C7412">
              <w:rPr>
                <w:rStyle w:val="af0"/>
                <w:rFonts w:ascii="Times New Roman" w:hAnsi="Times New Roman"/>
                <w:b/>
                <w:sz w:val="22"/>
                <w:szCs w:val="22"/>
                <w:highlight w:val="yellow"/>
              </w:rPr>
              <w:footnoteReference w:id="1"/>
            </w:r>
            <w:r w:rsidR="008C7412">
              <w:rPr>
                <w:rFonts w:ascii="Times New Roman" w:hAnsi="Times New Roman"/>
                <w:b/>
                <w:bCs/>
                <w:sz w:val="22"/>
                <w:szCs w:val="22"/>
                <w:shd w:val="clear" w:color="auto" w:fill="FFFFFF"/>
              </w:rPr>
              <w:t xml:space="preserve"> </w:t>
            </w:r>
            <w:r w:rsidRPr="0027465C">
              <w:rPr>
                <w:rFonts w:ascii="Times New Roman" w:hAnsi="Times New Roman"/>
                <w:b/>
                <w:bCs/>
                <w:sz w:val="22"/>
                <w:szCs w:val="22"/>
                <w:shd w:val="clear" w:color="auto" w:fill="FFFFFF"/>
              </w:rPr>
              <w:t>Н</w:t>
            </w:r>
            <w:permEnd w:id="1806659043"/>
            <w:r w:rsidRPr="0027465C">
              <w:rPr>
                <w:rFonts w:ascii="Times New Roman" w:hAnsi="Times New Roman"/>
                <w:b/>
                <w:bCs/>
                <w:sz w:val="22"/>
                <w:szCs w:val="22"/>
                <w:shd w:val="clear" w:color="auto" w:fill="FFFFFF"/>
              </w:rPr>
              <w:t>ДС не облагается, в связи с применением Поставщиком упрощенной системы налогообложения или в том числе НДС 2</w:t>
            </w:r>
            <w:r w:rsidR="0085395D">
              <w:rPr>
                <w:rFonts w:ascii="Times New Roman" w:hAnsi="Times New Roman"/>
                <w:b/>
                <w:bCs/>
                <w:sz w:val="22"/>
                <w:szCs w:val="22"/>
                <w:shd w:val="clear" w:color="auto" w:fill="FFFFFF"/>
              </w:rPr>
              <w:t>2</w:t>
            </w:r>
            <w:r w:rsidRPr="0027465C">
              <w:rPr>
                <w:rFonts w:ascii="Times New Roman" w:hAnsi="Times New Roman"/>
                <w:b/>
                <w:bCs/>
                <w:sz w:val="22"/>
                <w:szCs w:val="22"/>
                <w:shd w:val="clear" w:color="auto" w:fill="FFFFFF"/>
              </w:rPr>
              <w:t xml:space="preserve"> %.</w:t>
            </w:r>
            <w:r w:rsidRPr="0027465C">
              <w:rPr>
                <w:rFonts w:ascii="Times New Roman" w:hAnsi="Times New Roman"/>
                <w:bCs/>
                <w:sz w:val="22"/>
                <w:szCs w:val="22"/>
                <w:shd w:val="clear" w:color="auto" w:fill="FFFFFF"/>
              </w:rPr>
              <w:t xml:space="preserve"> </w:t>
            </w:r>
          </w:p>
        </w:tc>
      </w:tr>
      <w:tr w:rsidR="0027465C" w:rsidRPr="0027465C" w14:paraId="501BDD2F" w14:textId="77777777" w:rsidTr="00A6080A">
        <w:tc>
          <w:tcPr>
            <w:tcW w:w="852" w:type="dxa"/>
            <w:tcBorders>
              <w:top w:val="nil"/>
              <w:left w:val="nil"/>
              <w:bottom w:val="nil"/>
              <w:right w:val="nil"/>
            </w:tcBorders>
          </w:tcPr>
          <w:p w14:paraId="64C37738" w14:textId="77777777" w:rsidR="0027465C" w:rsidRPr="0027465C" w:rsidRDefault="0027465C"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39C18519" w14:textId="77777777" w:rsidR="0027465C" w:rsidRPr="0027465C" w:rsidRDefault="0027465C" w:rsidP="00A6080A">
            <w:pPr>
              <w:tabs>
                <w:tab w:val="left" w:pos="993"/>
              </w:tabs>
              <w:jc w:val="both"/>
              <w:rPr>
                <w:rFonts w:ascii="Times New Roman" w:hAnsi="Times New Roman"/>
                <w:b/>
                <w:sz w:val="22"/>
                <w:szCs w:val="22"/>
              </w:rPr>
            </w:pPr>
            <w:r w:rsidRPr="0027465C">
              <w:rPr>
                <w:rFonts w:ascii="Times New Roman" w:hAnsi="Times New Roman"/>
                <w:sz w:val="22"/>
                <w:szCs w:val="22"/>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tc>
      </w:tr>
      <w:tr w:rsidR="0027465C" w:rsidRPr="0027465C" w14:paraId="624FEABD" w14:textId="77777777" w:rsidTr="00A6080A">
        <w:tc>
          <w:tcPr>
            <w:tcW w:w="852" w:type="dxa"/>
            <w:tcBorders>
              <w:top w:val="nil"/>
              <w:left w:val="nil"/>
              <w:bottom w:val="nil"/>
              <w:right w:val="nil"/>
            </w:tcBorders>
          </w:tcPr>
          <w:p w14:paraId="58012A64" w14:textId="77777777" w:rsidR="0027465C" w:rsidRPr="0027465C" w:rsidRDefault="0027465C"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3FC421C2" w14:textId="77777777"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27465C">
              <w:rPr>
                <w:rFonts w:ascii="Times New Roman" w:hAnsi="Times New Roman"/>
                <w:sz w:val="22"/>
                <w:szCs w:val="22"/>
              </w:rPr>
              <w:lastRenderedPageBreak/>
              <w:t>обязательные платежи подлежат уплате в бюджеты бюджетной системы Российской Федерации Заказчиком.</w:t>
            </w:r>
          </w:p>
        </w:tc>
      </w:tr>
      <w:tr w:rsidR="0027465C" w:rsidRPr="0027465C" w14:paraId="73015CD6" w14:textId="77777777" w:rsidTr="00A6080A">
        <w:tc>
          <w:tcPr>
            <w:tcW w:w="852" w:type="dxa"/>
            <w:tcBorders>
              <w:top w:val="nil"/>
              <w:left w:val="nil"/>
              <w:bottom w:val="nil"/>
              <w:right w:val="nil"/>
            </w:tcBorders>
          </w:tcPr>
          <w:p w14:paraId="2EED37A4" w14:textId="77777777" w:rsidR="0027465C" w:rsidRPr="0027465C" w:rsidRDefault="0027465C" w:rsidP="00A6080A">
            <w:pPr>
              <w:pStyle w:val="a3"/>
              <w:numPr>
                <w:ilvl w:val="1"/>
                <w:numId w:val="1"/>
              </w:numPr>
              <w:rPr>
                <w:rFonts w:ascii="Times New Roman" w:hAnsi="Times New Roman"/>
                <w:sz w:val="22"/>
                <w:szCs w:val="22"/>
                <w:lang w:val="ru-RU"/>
              </w:rPr>
            </w:pPr>
          </w:p>
          <w:p w14:paraId="5D7C6665" w14:textId="77777777" w:rsidR="0027465C" w:rsidRPr="0027465C" w:rsidRDefault="0027465C" w:rsidP="00A6080A">
            <w:pPr>
              <w:pStyle w:val="a3"/>
              <w:rPr>
                <w:rFonts w:ascii="Times New Roman" w:hAnsi="Times New Roman"/>
                <w:b/>
                <w:sz w:val="22"/>
                <w:szCs w:val="22"/>
                <w:lang w:val="ru-RU"/>
              </w:rPr>
            </w:pPr>
          </w:p>
        </w:tc>
        <w:tc>
          <w:tcPr>
            <w:tcW w:w="9072" w:type="dxa"/>
            <w:gridSpan w:val="4"/>
            <w:tcBorders>
              <w:top w:val="nil"/>
              <w:left w:val="nil"/>
              <w:bottom w:val="nil"/>
              <w:right w:val="nil"/>
            </w:tcBorders>
          </w:tcPr>
          <w:p w14:paraId="0871060A" w14:textId="77777777" w:rsidR="0027465C" w:rsidRPr="0027465C" w:rsidRDefault="0027465C" w:rsidP="00A6080A">
            <w:pPr>
              <w:tabs>
                <w:tab w:val="left" w:pos="993"/>
              </w:tabs>
              <w:jc w:val="both"/>
              <w:rPr>
                <w:rFonts w:ascii="Times New Roman" w:hAnsi="Times New Roman"/>
                <w:b/>
                <w:sz w:val="22"/>
                <w:szCs w:val="22"/>
              </w:rPr>
            </w:pPr>
            <w:r w:rsidRPr="0027465C">
              <w:rPr>
                <w:rFonts w:ascii="Times New Roman" w:hAnsi="Times New Roman"/>
                <w:sz w:val="22"/>
                <w:szCs w:val="22"/>
              </w:rPr>
              <w:t>В общую цену</w:t>
            </w:r>
            <w:r w:rsidRPr="0027465C">
              <w:rPr>
                <w:rFonts w:ascii="Times New Roman" w:hAnsi="Times New Roman"/>
                <w:color w:val="000000"/>
                <w:sz w:val="22"/>
                <w:szCs w:val="22"/>
              </w:rPr>
              <w:t xml:space="preserve">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tc>
      </w:tr>
      <w:tr w:rsidR="0027465C" w:rsidRPr="0027465C" w14:paraId="472B0576" w14:textId="77777777" w:rsidTr="00A6080A">
        <w:tc>
          <w:tcPr>
            <w:tcW w:w="852" w:type="dxa"/>
            <w:tcBorders>
              <w:top w:val="nil"/>
              <w:left w:val="nil"/>
              <w:bottom w:val="nil"/>
              <w:right w:val="nil"/>
            </w:tcBorders>
          </w:tcPr>
          <w:p w14:paraId="16536838" w14:textId="77777777" w:rsidR="0027465C" w:rsidRPr="0027465C" w:rsidRDefault="0027465C"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18D1E42B" w14:textId="77777777" w:rsidR="0027465C" w:rsidRPr="0027465C" w:rsidRDefault="0027465C" w:rsidP="00A6080A">
            <w:pPr>
              <w:tabs>
                <w:tab w:val="left" w:pos="993"/>
              </w:tabs>
              <w:jc w:val="both"/>
              <w:rPr>
                <w:rFonts w:ascii="Times New Roman" w:hAnsi="Times New Roman"/>
                <w:sz w:val="22"/>
                <w:szCs w:val="22"/>
                <w:highlight w:val="yellow"/>
              </w:rPr>
            </w:pPr>
            <w:r w:rsidRPr="0027465C">
              <w:rPr>
                <w:rFonts w:ascii="Times New Roman" w:hAnsi="Times New Roman"/>
                <w:sz w:val="22"/>
                <w:szCs w:val="22"/>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tc>
      </w:tr>
      <w:tr w:rsidR="0027465C" w:rsidRPr="0027465C" w14:paraId="686A528B" w14:textId="77777777" w:rsidTr="00A6080A">
        <w:tc>
          <w:tcPr>
            <w:tcW w:w="852" w:type="dxa"/>
            <w:tcBorders>
              <w:top w:val="nil"/>
              <w:left w:val="nil"/>
              <w:bottom w:val="nil"/>
              <w:right w:val="nil"/>
            </w:tcBorders>
          </w:tcPr>
          <w:p w14:paraId="587D506A" w14:textId="77777777" w:rsidR="0027465C" w:rsidRPr="0027465C" w:rsidRDefault="0027465C"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5A82D676" w14:textId="1B789A86" w:rsidR="0027465C" w:rsidRPr="0027465C" w:rsidRDefault="0027465C" w:rsidP="00A6080A">
            <w:pPr>
              <w:tabs>
                <w:tab w:val="left" w:pos="993"/>
              </w:tabs>
              <w:jc w:val="both"/>
              <w:rPr>
                <w:rFonts w:ascii="Times New Roman" w:hAnsi="Times New Roman"/>
                <w:b/>
                <w:sz w:val="22"/>
                <w:szCs w:val="22"/>
              </w:rPr>
            </w:pPr>
            <w:r w:rsidRPr="0027465C">
              <w:rPr>
                <w:rFonts w:ascii="Times New Roman" w:hAnsi="Times New Roman"/>
                <w:b/>
                <w:sz w:val="22"/>
                <w:szCs w:val="22"/>
              </w:rPr>
              <w:t xml:space="preserve">Источник финансирования – средства бюджетных учреждений, </w:t>
            </w:r>
            <w:permStart w:id="37446835" w:edGrp="everyone"/>
            <w:r w:rsidRPr="0027465C">
              <w:rPr>
                <w:rFonts w:ascii="Times New Roman" w:hAnsi="Times New Roman"/>
                <w:b/>
                <w:sz w:val="22"/>
                <w:szCs w:val="22"/>
              </w:rPr>
              <w:t xml:space="preserve">КОСГУ </w:t>
            </w:r>
            <w:r w:rsidR="00EB14A0">
              <w:rPr>
                <w:rFonts w:ascii="Times New Roman" w:hAnsi="Times New Roman"/>
                <w:b/>
                <w:sz w:val="22"/>
                <w:szCs w:val="22"/>
              </w:rPr>
              <w:t xml:space="preserve">346, </w:t>
            </w:r>
            <w:r w:rsidRPr="0027465C">
              <w:rPr>
                <w:rFonts w:ascii="Times New Roman" w:hAnsi="Times New Roman"/>
                <w:b/>
                <w:sz w:val="22"/>
                <w:szCs w:val="22"/>
              </w:rPr>
              <w:t>310.</w:t>
            </w:r>
            <w:permEnd w:id="37446835"/>
          </w:p>
        </w:tc>
      </w:tr>
      <w:tr w:rsidR="0027465C" w:rsidRPr="0027465C" w14:paraId="33C6852C" w14:textId="77777777" w:rsidTr="00A6080A">
        <w:tc>
          <w:tcPr>
            <w:tcW w:w="852" w:type="dxa"/>
            <w:tcBorders>
              <w:top w:val="nil"/>
              <w:left w:val="nil"/>
              <w:bottom w:val="nil"/>
              <w:right w:val="nil"/>
            </w:tcBorders>
          </w:tcPr>
          <w:p w14:paraId="51ED8AFE" w14:textId="77777777" w:rsidR="0027465C" w:rsidRPr="0027465C" w:rsidRDefault="0027465C"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20FA0CB7" w14:textId="77777777" w:rsidR="0027465C" w:rsidRPr="0027465C" w:rsidRDefault="0027465C" w:rsidP="00A6080A">
            <w:pPr>
              <w:tabs>
                <w:tab w:val="left" w:pos="993"/>
              </w:tabs>
              <w:jc w:val="both"/>
              <w:rPr>
                <w:rFonts w:ascii="Times New Roman" w:hAnsi="Times New Roman"/>
                <w:b/>
                <w:sz w:val="22"/>
                <w:szCs w:val="22"/>
              </w:rPr>
            </w:pPr>
            <w:r w:rsidRPr="0027465C">
              <w:rPr>
                <w:rFonts w:ascii="Times New Roman" w:hAnsi="Times New Roman"/>
                <w:b/>
                <w:sz w:val="22"/>
                <w:szCs w:val="22"/>
              </w:rPr>
              <w:t>Авансирование по настоящему Контракту не предусмотрено.</w:t>
            </w:r>
          </w:p>
        </w:tc>
      </w:tr>
      <w:tr w:rsidR="0027465C" w:rsidRPr="0027465C" w14:paraId="267E9854" w14:textId="77777777" w:rsidTr="00A6080A">
        <w:tc>
          <w:tcPr>
            <w:tcW w:w="852" w:type="dxa"/>
            <w:tcBorders>
              <w:top w:val="nil"/>
              <w:left w:val="nil"/>
              <w:bottom w:val="nil"/>
              <w:right w:val="nil"/>
            </w:tcBorders>
          </w:tcPr>
          <w:p w14:paraId="61EFC7C4" w14:textId="77777777" w:rsidR="0027465C" w:rsidRPr="0027465C" w:rsidRDefault="0027465C"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46CFA1CA" w14:textId="77777777"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Оплата за фактически поставленный Товар осуществляется Заказчиком на основании выставленного Поставщиком счета в течение 7 (Семи) рабочих дней после подписания Сторонами Товарной накладной (при необходимости - УПД).</w:t>
            </w:r>
          </w:p>
        </w:tc>
      </w:tr>
      <w:tr w:rsidR="0027465C" w:rsidRPr="0027465C" w14:paraId="442D862B" w14:textId="77777777" w:rsidTr="00A6080A">
        <w:tc>
          <w:tcPr>
            <w:tcW w:w="852" w:type="dxa"/>
            <w:tcBorders>
              <w:top w:val="nil"/>
              <w:left w:val="nil"/>
              <w:bottom w:val="nil"/>
              <w:right w:val="nil"/>
            </w:tcBorders>
          </w:tcPr>
          <w:p w14:paraId="61A68F1A" w14:textId="77777777" w:rsidR="0027465C" w:rsidRPr="0027465C" w:rsidRDefault="0027465C"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4DCCC850" w14:textId="77777777" w:rsidR="0027465C" w:rsidRPr="0027465C" w:rsidRDefault="0027465C" w:rsidP="00A6080A">
            <w:pPr>
              <w:tabs>
                <w:tab w:val="left" w:pos="993"/>
              </w:tabs>
              <w:jc w:val="both"/>
              <w:rPr>
                <w:rFonts w:ascii="Times New Roman" w:hAnsi="Times New Roman"/>
                <w:b/>
                <w:sz w:val="22"/>
                <w:szCs w:val="22"/>
              </w:rPr>
            </w:pPr>
            <w:r w:rsidRPr="0027465C">
              <w:rPr>
                <w:rFonts w:ascii="Times New Roman" w:hAnsi="Times New Roman"/>
                <w:b/>
                <w:sz w:val="22"/>
                <w:szCs w:val="22"/>
              </w:rPr>
              <w:t>Счет, Товарная накладная (УПД (при необходимости)) должны содержать информацию, идентифицирующую Контракт: номер Контракта и дату его заключения.</w:t>
            </w:r>
          </w:p>
        </w:tc>
      </w:tr>
      <w:tr w:rsidR="0027465C" w:rsidRPr="0027465C" w14:paraId="628491C7" w14:textId="77777777" w:rsidTr="00A6080A">
        <w:tc>
          <w:tcPr>
            <w:tcW w:w="852" w:type="dxa"/>
            <w:tcBorders>
              <w:top w:val="nil"/>
              <w:left w:val="nil"/>
              <w:bottom w:val="nil"/>
              <w:right w:val="nil"/>
            </w:tcBorders>
          </w:tcPr>
          <w:p w14:paraId="2181090C" w14:textId="77777777" w:rsidR="0027465C" w:rsidRPr="0027465C" w:rsidRDefault="0027465C"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6E44DAA3" w14:textId="77777777"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Все платежи и расчеты по настоящему Контракту осуществляются в российских рублях в безналичном порядке на основании выставленных Поставщиком счетов</w:t>
            </w:r>
            <w:r w:rsidRPr="0027465C">
              <w:rPr>
                <w:rFonts w:ascii="Times New Roman" w:hAnsi="Times New Roman"/>
                <w:iCs/>
                <w:sz w:val="22"/>
                <w:szCs w:val="22"/>
              </w:rPr>
              <w:t xml:space="preserve"> путем перечисления платежным поручением денежных средств на расчетный счет Поставщика.</w:t>
            </w:r>
          </w:p>
        </w:tc>
      </w:tr>
      <w:tr w:rsidR="0027465C" w:rsidRPr="0027465C" w14:paraId="6A8A307D" w14:textId="77777777" w:rsidTr="00A6080A">
        <w:tc>
          <w:tcPr>
            <w:tcW w:w="852" w:type="dxa"/>
            <w:tcBorders>
              <w:top w:val="nil"/>
              <w:left w:val="nil"/>
              <w:bottom w:val="nil"/>
              <w:right w:val="nil"/>
            </w:tcBorders>
          </w:tcPr>
          <w:p w14:paraId="6291B519" w14:textId="77777777" w:rsidR="0027465C" w:rsidRPr="0027465C" w:rsidRDefault="0027465C"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0ADD6577" w14:textId="77777777"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tc>
      </w:tr>
      <w:tr w:rsidR="0027465C" w:rsidRPr="0027465C" w14:paraId="5E7A3B32" w14:textId="77777777" w:rsidTr="00A6080A">
        <w:tc>
          <w:tcPr>
            <w:tcW w:w="852" w:type="dxa"/>
            <w:tcBorders>
              <w:top w:val="nil"/>
              <w:left w:val="nil"/>
              <w:bottom w:val="nil"/>
              <w:right w:val="nil"/>
            </w:tcBorders>
          </w:tcPr>
          <w:p w14:paraId="52731655" w14:textId="77777777" w:rsidR="0027465C" w:rsidRPr="0027465C" w:rsidRDefault="0027465C"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242C9C70" w14:textId="77777777"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tc>
      </w:tr>
      <w:tr w:rsidR="0027465C" w:rsidRPr="0027465C" w14:paraId="764667EC" w14:textId="77777777" w:rsidTr="00A6080A">
        <w:tc>
          <w:tcPr>
            <w:tcW w:w="852" w:type="dxa"/>
            <w:tcBorders>
              <w:top w:val="nil"/>
              <w:left w:val="nil"/>
              <w:bottom w:val="nil"/>
              <w:right w:val="nil"/>
            </w:tcBorders>
          </w:tcPr>
          <w:p w14:paraId="123DC416" w14:textId="77777777" w:rsidR="0027465C" w:rsidRPr="0027465C" w:rsidRDefault="0027465C" w:rsidP="00A6080A">
            <w:pPr>
              <w:pStyle w:val="a3"/>
              <w:numPr>
                <w:ilvl w:val="1"/>
                <w:numId w:val="1"/>
              </w:numPr>
              <w:rPr>
                <w:rFonts w:ascii="Times New Roman" w:hAnsi="Times New Roman"/>
                <w:b/>
                <w:sz w:val="22"/>
                <w:szCs w:val="22"/>
                <w:lang w:val="ru-RU"/>
              </w:rPr>
            </w:pPr>
          </w:p>
        </w:tc>
        <w:tc>
          <w:tcPr>
            <w:tcW w:w="9072" w:type="dxa"/>
            <w:gridSpan w:val="4"/>
            <w:tcBorders>
              <w:top w:val="nil"/>
              <w:left w:val="nil"/>
              <w:bottom w:val="nil"/>
              <w:right w:val="nil"/>
            </w:tcBorders>
          </w:tcPr>
          <w:p w14:paraId="66982814" w14:textId="77777777" w:rsidR="0027465C" w:rsidRPr="0027465C" w:rsidRDefault="0027465C" w:rsidP="00A6080A">
            <w:pPr>
              <w:tabs>
                <w:tab w:val="left" w:pos="993"/>
              </w:tabs>
              <w:jc w:val="both"/>
              <w:rPr>
                <w:rFonts w:ascii="Times New Roman" w:hAnsi="Times New Roman"/>
                <w:b/>
                <w:sz w:val="22"/>
                <w:szCs w:val="22"/>
              </w:rPr>
            </w:pPr>
            <w:r w:rsidRPr="0027465C">
              <w:rPr>
                <w:rFonts w:ascii="Times New Roman" w:hAnsi="Times New Roman"/>
                <w:sz w:val="22"/>
                <w:szCs w:val="22"/>
              </w:rPr>
              <w:t>Под датой оплаты Стороны понимают дату списания денежных средств с лицевого счета Заказчика, которое осуществляется в соответствии с правилами казначейского исполнения бюджета Ленинградской области.</w:t>
            </w:r>
          </w:p>
        </w:tc>
      </w:tr>
      <w:tr w:rsidR="0027465C" w:rsidRPr="0027465C" w14:paraId="55F45E33" w14:textId="77777777" w:rsidTr="00A6080A">
        <w:tc>
          <w:tcPr>
            <w:tcW w:w="9924" w:type="dxa"/>
            <w:gridSpan w:val="5"/>
            <w:tcBorders>
              <w:top w:val="nil"/>
              <w:left w:val="nil"/>
              <w:bottom w:val="nil"/>
              <w:right w:val="nil"/>
            </w:tcBorders>
          </w:tcPr>
          <w:p w14:paraId="060DAEB7" w14:textId="77777777" w:rsidR="0027465C" w:rsidRPr="0027465C" w:rsidRDefault="0027465C" w:rsidP="00A6080A">
            <w:pPr>
              <w:pStyle w:val="1"/>
              <w:numPr>
                <w:ilvl w:val="0"/>
                <w:numId w:val="1"/>
              </w:numPr>
              <w:spacing w:before="240" w:after="120"/>
              <w:jc w:val="center"/>
              <w:outlineLvl w:val="0"/>
              <w:rPr>
                <w:rFonts w:ascii="Times New Roman" w:hAnsi="Times New Roman" w:cs="Times New Roman"/>
                <w:sz w:val="22"/>
                <w:szCs w:val="22"/>
              </w:rPr>
            </w:pPr>
            <w:r w:rsidRPr="0027465C">
              <w:rPr>
                <w:rFonts w:ascii="Times New Roman" w:hAnsi="Times New Roman" w:cs="Times New Roman"/>
                <w:color w:val="auto"/>
                <w:sz w:val="22"/>
                <w:szCs w:val="22"/>
              </w:rPr>
              <w:t>ПРАВА И ОБЯЗАННОСТИ СТОРОН</w:t>
            </w:r>
          </w:p>
        </w:tc>
      </w:tr>
      <w:tr w:rsidR="0027465C" w:rsidRPr="0027465C" w14:paraId="26D3C7B1" w14:textId="77777777" w:rsidTr="00A6080A">
        <w:tc>
          <w:tcPr>
            <w:tcW w:w="852" w:type="dxa"/>
            <w:tcBorders>
              <w:top w:val="nil"/>
              <w:left w:val="nil"/>
              <w:bottom w:val="nil"/>
              <w:right w:val="nil"/>
            </w:tcBorders>
          </w:tcPr>
          <w:p w14:paraId="1ACE9B74" w14:textId="77777777" w:rsidR="0027465C" w:rsidRPr="0027465C" w:rsidRDefault="0027465C" w:rsidP="00A6080A">
            <w:pPr>
              <w:pStyle w:val="a3"/>
              <w:numPr>
                <w:ilvl w:val="1"/>
                <w:numId w:val="1"/>
              </w:numPr>
              <w:spacing w:before="120"/>
              <w:jc w:val="left"/>
              <w:rPr>
                <w:rFonts w:ascii="Times New Roman" w:hAnsi="Times New Roman"/>
                <w:b/>
                <w:sz w:val="22"/>
                <w:szCs w:val="22"/>
                <w:lang w:val="ru-RU"/>
              </w:rPr>
            </w:pPr>
          </w:p>
        </w:tc>
        <w:tc>
          <w:tcPr>
            <w:tcW w:w="9072" w:type="dxa"/>
            <w:gridSpan w:val="4"/>
            <w:tcBorders>
              <w:top w:val="nil"/>
              <w:left w:val="nil"/>
              <w:bottom w:val="nil"/>
              <w:right w:val="nil"/>
            </w:tcBorders>
          </w:tcPr>
          <w:p w14:paraId="032E6B37" w14:textId="77777777"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sz w:val="22"/>
                <w:szCs w:val="22"/>
              </w:rPr>
            </w:pPr>
            <w:r w:rsidRPr="0027465C">
              <w:rPr>
                <w:rFonts w:ascii="Times New Roman" w:hAnsi="Times New Roman"/>
                <w:b/>
                <w:sz w:val="22"/>
                <w:szCs w:val="22"/>
              </w:rPr>
              <w:t>Заказчик вправе:</w:t>
            </w:r>
          </w:p>
        </w:tc>
      </w:tr>
      <w:tr w:rsidR="0027465C" w:rsidRPr="0027465C" w14:paraId="042F1F7B" w14:textId="77777777" w:rsidTr="00A6080A">
        <w:tc>
          <w:tcPr>
            <w:tcW w:w="852" w:type="dxa"/>
            <w:tcBorders>
              <w:top w:val="nil"/>
              <w:left w:val="nil"/>
              <w:bottom w:val="nil"/>
              <w:right w:val="nil"/>
            </w:tcBorders>
          </w:tcPr>
          <w:p w14:paraId="25A09950" w14:textId="77777777" w:rsidR="0027465C" w:rsidRPr="0027465C" w:rsidRDefault="0027465C" w:rsidP="00A6080A">
            <w:pPr>
              <w:pStyle w:val="a3"/>
              <w:jc w:val="left"/>
              <w:rPr>
                <w:rFonts w:ascii="Times New Roman" w:hAnsi="Times New Roman"/>
                <w:b/>
                <w:sz w:val="22"/>
                <w:szCs w:val="22"/>
                <w:lang w:val="ru-RU"/>
              </w:rPr>
            </w:pPr>
            <w:permStart w:id="1759273682" w:edGrp="everyone" w:colFirst="2" w:colLast="2"/>
          </w:p>
        </w:tc>
        <w:tc>
          <w:tcPr>
            <w:tcW w:w="1134" w:type="dxa"/>
            <w:tcBorders>
              <w:top w:val="nil"/>
              <w:left w:val="nil"/>
              <w:bottom w:val="nil"/>
              <w:right w:val="nil"/>
            </w:tcBorders>
          </w:tcPr>
          <w:p w14:paraId="1D264B89" w14:textId="77777777" w:rsidR="0027465C" w:rsidRPr="0027465C" w:rsidRDefault="0027465C" w:rsidP="00A6080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612C8675" w14:textId="77777777"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27465C">
              <w:rPr>
                <w:rFonts w:ascii="Times New Roman" w:hAnsi="Times New Roman"/>
                <w:sz w:val="22"/>
                <w:szCs w:val="22"/>
              </w:rPr>
              <w:t>Досрочно принять и оплатить Товар.</w:t>
            </w:r>
          </w:p>
        </w:tc>
      </w:tr>
      <w:permEnd w:id="1759273682"/>
      <w:tr w:rsidR="0027465C" w:rsidRPr="0027465C" w14:paraId="2C3DFF15" w14:textId="77777777" w:rsidTr="00A6080A">
        <w:tc>
          <w:tcPr>
            <w:tcW w:w="852" w:type="dxa"/>
            <w:tcBorders>
              <w:top w:val="nil"/>
              <w:left w:val="nil"/>
              <w:bottom w:val="nil"/>
              <w:right w:val="nil"/>
            </w:tcBorders>
          </w:tcPr>
          <w:p w14:paraId="1ED77785"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4B10E7E2" w14:textId="77777777" w:rsidR="0027465C" w:rsidRPr="0027465C" w:rsidRDefault="0027465C" w:rsidP="00A6080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629C9647" w14:textId="77777777"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27465C">
              <w:rPr>
                <w:rFonts w:ascii="Times New Roman" w:hAnsi="Times New Roman"/>
                <w:sz w:val="22"/>
                <w:szCs w:val="22"/>
              </w:rPr>
              <w:t>По согласованию с Поставщиком изменить количество поставляемых Товаров в соответствии с условиями Контракта.</w:t>
            </w:r>
          </w:p>
        </w:tc>
      </w:tr>
      <w:tr w:rsidR="0027465C" w:rsidRPr="0027465C" w14:paraId="075A0003" w14:textId="77777777" w:rsidTr="00A6080A">
        <w:tc>
          <w:tcPr>
            <w:tcW w:w="852" w:type="dxa"/>
            <w:tcBorders>
              <w:top w:val="nil"/>
              <w:left w:val="nil"/>
              <w:bottom w:val="nil"/>
              <w:right w:val="nil"/>
            </w:tcBorders>
          </w:tcPr>
          <w:p w14:paraId="0404E7AE"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4B38C22C" w14:textId="77777777" w:rsidR="0027465C" w:rsidRPr="0027465C" w:rsidRDefault="0027465C" w:rsidP="00A6080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5B7DE228" w14:textId="77777777"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2"/>
                <w:szCs w:val="22"/>
              </w:rPr>
            </w:pPr>
            <w:r w:rsidRPr="0027465C">
              <w:rPr>
                <w:rFonts w:ascii="Times New Roman" w:hAnsi="Times New Roman"/>
                <w:sz w:val="22"/>
                <w:szCs w:val="22"/>
              </w:rPr>
              <w:t>Требовать надлежащего исполнения Поставщиком обязательств в соответствии с Контрактом.</w:t>
            </w:r>
          </w:p>
        </w:tc>
      </w:tr>
      <w:tr w:rsidR="0027465C" w:rsidRPr="0027465C" w14:paraId="6B008469" w14:textId="77777777" w:rsidTr="00A6080A">
        <w:tc>
          <w:tcPr>
            <w:tcW w:w="852" w:type="dxa"/>
            <w:tcBorders>
              <w:top w:val="nil"/>
              <w:left w:val="nil"/>
              <w:bottom w:val="nil"/>
              <w:right w:val="nil"/>
            </w:tcBorders>
          </w:tcPr>
          <w:p w14:paraId="22BF20A6"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19544491" w14:textId="77777777" w:rsidR="0027465C" w:rsidRPr="0027465C" w:rsidRDefault="0027465C" w:rsidP="00A6080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50D7345C" w14:textId="77777777"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27465C">
              <w:rPr>
                <w:rFonts w:ascii="Times New Roman" w:hAnsi="Times New Roman"/>
                <w:sz w:val="22"/>
                <w:szCs w:val="22"/>
              </w:rPr>
              <w:t>Требовать представления Поставщиком надлежащим образом оформленных отчетных и финансовых документов, подтверждающих исполнение Поставщиком обязательств в соответствии с Контрактом.</w:t>
            </w:r>
          </w:p>
        </w:tc>
      </w:tr>
      <w:tr w:rsidR="0027465C" w:rsidRPr="0027465C" w14:paraId="082EB961" w14:textId="77777777" w:rsidTr="00A6080A">
        <w:tc>
          <w:tcPr>
            <w:tcW w:w="852" w:type="dxa"/>
            <w:tcBorders>
              <w:top w:val="nil"/>
              <w:left w:val="nil"/>
              <w:bottom w:val="nil"/>
              <w:right w:val="nil"/>
            </w:tcBorders>
          </w:tcPr>
          <w:p w14:paraId="0DE4ABEE"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18A47FA3" w14:textId="77777777" w:rsidR="0027465C" w:rsidRPr="0027465C" w:rsidRDefault="0027465C" w:rsidP="00A6080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79C15033" w14:textId="77777777"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27465C">
              <w:rPr>
                <w:rFonts w:ascii="Times New Roman" w:hAnsi="Times New Roman"/>
                <w:sz w:val="22"/>
                <w:szCs w:val="22"/>
              </w:rPr>
              <w:t>Запрашивать у Поставщика информацию о ходе и состоянии исполнения обязательств по Контракту.</w:t>
            </w:r>
          </w:p>
        </w:tc>
      </w:tr>
      <w:tr w:rsidR="0027465C" w:rsidRPr="0027465C" w14:paraId="344D9186" w14:textId="77777777" w:rsidTr="00A6080A">
        <w:tc>
          <w:tcPr>
            <w:tcW w:w="852" w:type="dxa"/>
            <w:tcBorders>
              <w:top w:val="nil"/>
              <w:left w:val="nil"/>
              <w:bottom w:val="nil"/>
              <w:right w:val="nil"/>
            </w:tcBorders>
          </w:tcPr>
          <w:p w14:paraId="038A73AB"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718407CA" w14:textId="77777777" w:rsidR="0027465C" w:rsidRPr="0027465C" w:rsidRDefault="0027465C" w:rsidP="00A6080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712BB1B6" w14:textId="77777777"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27465C">
              <w:rPr>
                <w:rFonts w:ascii="Times New Roman" w:hAnsi="Times New Roman"/>
                <w:sz w:val="22"/>
                <w:szCs w:val="22"/>
              </w:rPr>
              <w:t>Осуществлять контроль за порядком и сроками поставки Товара, не вмешиваясь в оперативно-хозяйственную деятельность</w:t>
            </w:r>
            <w:r w:rsidRPr="0027465C">
              <w:rPr>
                <w:rFonts w:ascii="Times New Roman" w:hAnsi="Times New Roman"/>
                <w:b/>
                <w:sz w:val="22"/>
                <w:szCs w:val="22"/>
              </w:rPr>
              <w:t xml:space="preserve"> </w:t>
            </w:r>
            <w:r w:rsidRPr="0027465C">
              <w:rPr>
                <w:rFonts w:ascii="Times New Roman" w:hAnsi="Times New Roman"/>
                <w:sz w:val="22"/>
                <w:szCs w:val="22"/>
              </w:rPr>
              <w:t>Поставщика.</w:t>
            </w:r>
          </w:p>
        </w:tc>
      </w:tr>
      <w:tr w:rsidR="0027465C" w:rsidRPr="0027465C" w14:paraId="3167B1FE" w14:textId="77777777" w:rsidTr="00A6080A">
        <w:tc>
          <w:tcPr>
            <w:tcW w:w="852" w:type="dxa"/>
            <w:tcBorders>
              <w:top w:val="nil"/>
              <w:left w:val="nil"/>
              <w:bottom w:val="nil"/>
              <w:right w:val="nil"/>
            </w:tcBorders>
          </w:tcPr>
          <w:p w14:paraId="1ED485A4"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5A17B4C0" w14:textId="77777777" w:rsidR="0027465C" w:rsidRPr="0027465C" w:rsidRDefault="0027465C" w:rsidP="00A6080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5A7E113A" w14:textId="63401A8F"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27465C">
              <w:rPr>
                <w:rFonts w:ascii="Times New Roman" w:hAnsi="Times New Roman"/>
                <w:sz w:val="22"/>
                <w:szCs w:val="22"/>
              </w:rPr>
              <w:t xml:space="preserve">Отказаться от принятия и оплаты Товара, не соответствующего требованиям Контракта и </w:t>
            </w:r>
            <w:permStart w:id="1715737336" w:edGrp="everyone"/>
            <w:r w:rsidRPr="0027465C">
              <w:rPr>
                <w:rFonts w:ascii="Times New Roman" w:hAnsi="Times New Roman"/>
                <w:sz w:val="22"/>
                <w:szCs w:val="22"/>
              </w:rPr>
              <w:t xml:space="preserve">Спецификации (Приложение № 1 к </w:t>
            </w:r>
            <w:r w:rsidR="0060312D">
              <w:rPr>
                <w:rFonts w:ascii="Times New Roman" w:hAnsi="Times New Roman"/>
                <w:sz w:val="22"/>
                <w:szCs w:val="22"/>
              </w:rPr>
              <w:t xml:space="preserve">настоящему </w:t>
            </w:r>
            <w:r w:rsidRPr="0027465C">
              <w:rPr>
                <w:rFonts w:ascii="Times New Roman" w:hAnsi="Times New Roman"/>
                <w:sz w:val="22"/>
                <w:szCs w:val="22"/>
              </w:rPr>
              <w:t>Контракту).</w:t>
            </w:r>
            <w:permEnd w:id="1715737336"/>
          </w:p>
        </w:tc>
      </w:tr>
      <w:tr w:rsidR="0027465C" w:rsidRPr="0027465C" w14:paraId="51601B48" w14:textId="77777777" w:rsidTr="00A6080A">
        <w:tc>
          <w:tcPr>
            <w:tcW w:w="852" w:type="dxa"/>
            <w:tcBorders>
              <w:top w:val="nil"/>
              <w:left w:val="nil"/>
              <w:bottom w:val="nil"/>
              <w:right w:val="nil"/>
            </w:tcBorders>
          </w:tcPr>
          <w:p w14:paraId="72242188" w14:textId="77777777" w:rsidR="0027465C" w:rsidRPr="0027465C" w:rsidRDefault="0027465C" w:rsidP="00A6080A">
            <w:pPr>
              <w:pStyle w:val="a3"/>
              <w:numPr>
                <w:ilvl w:val="1"/>
                <w:numId w:val="1"/>
              </w:numPr>
              <w:spacing w:before="120"/>
              <w:jc w:val="left"/>
              <w:rPr>
                <w:rFonts w:ascii="Times New Roman" w:hAnsi="Times New Roman"/>
                <w:b/>
                <w:sz w:val="22"/>
                <w:szCs w:val="22"/>
                <w:lang w:val="ru-RU"/>
              </w:rPr>
            </w:pPr>
          </w:p>
        </w:tc>
        <w:tc>
          <w:tcPr>
            <w:tcW w:w="9072" w:type="dxa"/>
            <w:gridSpan w:val="4"/>
            <w:tcBorders>
              <w:top w:val="nil"/>
              <w:left w:val="nil"/>
              <w:bottom w:val="nil"/>
              <w:right w:val="nil"/>
            </w:tcBorders>
          </w:tcPr>
          <w:p w14:paraId="6F274A73" w14:textId="77777777"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sz w:val="22"/>
                <w:szCs w:val="22"/>
              </w:rPr>
            </w:pPr>
            <w:r w:rsidRPr="0027465C">
              <w:rPr>
                <w:rFonts w:ascii="Times New Roman" w:hAnsi="Times New Roman"/>
                <w:b/>
                <w:sz w:val="22"/>
                <w:szCs w:val="22"/>
              </w:rPr>
              <w:t>Заказчик обязан:</w:t>
            </w:r>
          </w:p>
        </w:tc>
      </w:tr>
      <w:tr w:rsidR="0027465C" w:rsidRPr="0027465C" w14:paraId="15708C5B" w14:textId="77777777" w:rsidTr="00A6080A">
        <w:tc>
          <w:tcPr>
            <w:tcW w:w="852" w:type="dxa"/>
            <w:tcBorders>
              <w:top w:val="nil"/>
              <w:left w:val="nil"/>
              <w:bottom w:val="nil"/>
              <w:right w:val="nil"/>
            </w:tcBorders>
          </w:tcPr>
          <w:p w14:paraId="6F037C95"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73CF61C1" w14:textId="77777777" w:rsidR="0027465C" w:rsidRPr="0027465C" w:rsidRDefault="0027465C" w:rsidP="00A6080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75E60C3E" w14:textId="4A5C30D0"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2"/>
                <w:szCs w:val="22"/>
              </w:rPr>
            </w:pPr>
            <w:r w:rsidRPr="0027465C">
              <w:rPr>
                <w:rFonts w:ascii="Times New Roman" w:hAnsi="Times New Roman"/>
                <w:sz w:val="22"/>
                <w:szCs w:val="22"/>
              </w:rPr>
              <w:t xml:space="preserve">Принять поставленный Товар, соответствующий условиям Контракта и </w:t>
            </w:r>
            <w:permStart w:id="1113148872" w:edGrp="everyone"/>
            <w:r w:rsidRPr="0027465C">
              <w:rPr>
                <w:rFonts w:ascii="Times New Roman" w:hAnsi="Times New Roman"/>
                <w:sz w:val="22"/>
                <w:szCs w:val="22"/>
              </w:rPr>
              <w:t xml:space="preserve">Спецификации (Приложение № 1 к </w:t>
            </w:r>
            <w:r w:rsidR="0060312D">
              <w:rPr>
                <w:rFonts w:ascii="Times New Roman" w:hAnsi="Times New Roman"/>
                <w:sz w:val="22"/>
                <w:szCs w:val="22"/>
              </w:rPr>
              <w:t xml:space="preserve">настоящему </w:t>
            </w:r>
            <w:r w:rsidRPr="0027465C">
              <w:rPr>
                <w:rFonts w:ascii="Times New Roman" w:hAnsi="Times New Roman"/>
                <w:sz w:val="22"/>
                <w:szCs w:val="22"/>
              </w:rPr>
              <w:t xml:space="preserve">Контракту) </w:t>
            </w:r>
            <w:permEnd w:id="1113148872"/>
            <w:r w:rsidRPr="0027465C">
              <w:rPr>
                <w:rFonts w:ascii="Times New Roman" w:hAnsi="Times New Roman"/>
                <w:sz w:val="22"/>
                <w:szCs w:val="22"/>
              </w:rPr>
              <w:t>в порядке и сроки, предусмотренные Контрактом.</w:t>
            </w:r>
          </w:p>
        </w:tc>
      </w:tr>
      <w:tr w:rsidR="004F076A" w:rsidRPr="0027465C" w14:paraId="6D4CED82" w14:textId="77777777" w:rsidTr="00A6080A">
        <w:tc>
          <w:tcPr>
            <w:tcW w:w="852" w:type="dxa"/>
            <w:tcBorders>
              <w:top w:val="nil"/>
              <w:left w:val="nil"/>
              <w:bottom w:val="nil"/>
              <w:right w:val="nil"/>
            </w:tcBorders>
          </w:tcPr>
          <w:p w14:paraId="2FC9F6BB" w14:textId="77777777" w:rsidR="004F076A" w:rsidRPr="0027465C" w:rsidRDefault="004F076A"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720B2A83" w14:textId="16354220" w:rsidR="004F076A" w:rsidRPr="0027465C" w:rsidRDefault="004F076A" w:rsidP="004F076A">
            <w:pPr>
              <w:pStyle w:val="a3"/>
              <w:numPr>
                <w:ilvl w:val="2"/>
                <w:numId w:val="1"/>
              </w:numPr>
              <w:tabs>
                <w:tab w:val="left" w:pos="0"/>
                <w:tab w:val="left" w:pos="34"/>
              </w:tabs>
              <w:jc w:val="left"/>
              <w:rPr>
                <w:rFonts w:ascii="Times New Roman" w:hAnsi="Times New Roman"/>
                <w:sz w:val="22"/>
                <w:szCs w:val="22"/>
                <w:lang w:val="ru-RU"/>
              </w:rPr>
            </w:pPr>
          </w:p>
        </w:tc>
        <w:tc>
          <w:tcPr>
            <w:tcW w:w="7938" w:type="dxa"/>
            <w:gridSpan w:val="3"/>
            <w:tcBorders>
              <w:top w:val="nil"/>
              <w:left w:val="nil"/>
              <w:bottom w:val="nil"/>
              <w:right w:val="nil"/>
            </w:tcBorders>
          </w:tcPr>
          <w:p w14:paraId="316AE7D7" w14:textId="77777777" w:rsidR="004F076A" w:rsidRPr="0027465C" w:rsidRDefault="004F076A"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27465C">
              <w:rPr>
                <w:rFonts w:ascii="Times New Roman" w:hAnsi="Times New Roman"/>
                <w:sz w:val="22"/>
                <w:szCs w:val="22"/>
              </w:rPr>
              <w:t>Проводить экспертизу предоставленных Поставщиком Товаров, предусмотренных Контрактом, в части их соответствия условиям Контракта своими силами или путем привлечения экспертов, экспертных организаций.</w:t>
            </w:r>
          </w:p>
        </w:tc>
      </w:tr>
      <w:tr w:rsidR="0027465C" w:rsidRPr="0027465C" w14:paraId="7EC570DD" w14:textId="77777777" w:rsidTr="00A6080A">
        <w:tc>
          <w:tcPr>
            <w:tcW w:w="852" w:type="dxa"/>
            <w:tcBorders>
              <w:top w:val="nil"/>
              <w:left w:val="nil"/>
              <w:bottom w:val="nil"/>
              <w:right w:val="nil"/>
            </w:tcBorders>
          </w:tcPr>
          <w:p w14:paraId="19C52CD8"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3C560D45"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4C47EFC0" w14:textId="77777777"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27465C">
              <w:rPr>
                <w:rFonts w:ascii="Times New Roman" w:hAnsi="Times New Roman"/>
                <w:sz w:val="22"/>
                <w:szCs w:val="22"/>
              </w:rPr>
              <w:t>Оплатить надлежаще поставленный и принятый Товар в порядке и на условиях, предусмотренных Контрактом.</w:t>
            </w:r>
          </w:p>
        </w:tc>
      </w:tr>
      <w:tr w:rsidR="0027465C" w:rsidRPr="0027465C" w14:paraId="2CD78D40" w14:textId="77777777" w:rsidTr="00A6080A">
        <w:tc>
          <w:tcPr>
            <w:tcW w:w="852" w:type="dxa"/>
            <w:tcBorders>
              <w:top w:val="nil"/>
              <w:left w:val="nil"/>
              <w:bottom w:val="nil"/>
              <w:right w:val="nil"/>
            </w:tcBorders>
          </w:tcPr>
          <w:p w14:paraId="7787BF80"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2DCA7D06"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4C2B1BD5" w14:textId="77777777"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27465C">
              <w:rPr>
                <w:rFonts w:ascii="Times New Roman" w:hAnsi="Times New Roman"/>
                <w:sz w:val="22"/>
                <w:szCs w:val="22"/>
              </w:rPr>
              <w:t>Требовать возмещения неустойки (штрафа, пени) и (или) убытков, причиненных по вине Поставщика.</w:t>
            </w:r>
          </w:p>
        </w:tc>
      </w:tr>
      <w:tr w:rsidR="0027465C" w:rsidRPr="0027465C" w14:paraId="399DBDD6" w14:textId="77777777" w:rsidTr="00A6080A">
        <w:tc>
          <w:tcPr>
            <w:tcW w:w="852" w:type="dxa"/>
            <w:tcBorders>
              <w:top w:val="nil"/>
              <w:left w:val="nil"/>
              <w:bottom w:val="nil"/>
              <w:right w:val="nil"/>
            </w:tcBorders>
          </w:tcPr>
          <w:p w14:paraId="6452A60A" w14:textId="77777777" w:rsidR="0027465C" w:rsidRPr="0027465C" w:rsidRDefault="0027465C" w:rsidP="004F076A">
            <w:pPr>
              <w:pStyle w:val="a3"/>
              <w:numPr>
                <w:ilvl w:val="1"/>
                <w:numId w:val="1"/>
              </w:numPr>
              <w:spacing w:before="120"/>
              <w:rPr>
                <w:rFonts w:ascii="Times New Roman" w:hAnsi="Times New Roman"/>
                <w:b/>
                <w:sz w:val="22"/>
                <w:szCs w:val="22"/>
                <w:lang w:val="ru-RU"/>
              </w:rPr>
            </w:pPr>
          </w:p>
        </w:tc>
        <w:tc>
          <w:tcPr>
            <w:tcW w:w="9072" w:type="dxa"/>
            <w:gridSpan w:val="4"/>
            <w:tcBorders>
              <w:top w:val="nil"/>
              <w:left w:val="nil"/>
              <w:bottom w:val="nil"/>
              <w:right w:val="nil"/>
            </w:tcBorders>
          </w:tcPr>
          <w:p w14:paraId="51B8CD03" w14:textId="77777777"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sz w:val="22"/>
                <w:szCs w:val="22"/>
              </w:rPr>
            </w:pPr>
            <w:r w:rsidRPr="0027465C">
              <w:rPr>
                <w:rFonts w:ascii="Times New Roman" w:hAnsi="Times New Roman"/>
                <w:b/>
                <w:sz w:val="22"/>
                <w:szCs w:val="22"/>
              </w:rPr>
              <w:t>Поставщик вправе:</w:t>
            </w:r>
          </w:p>
        </w:tc>
      </w:tr>
      <w:tr w:rsidR="0027465C" w:rsidRPr="0027465C" w14:paraId="5DADAC05" w14:textId="77777777" w:rsidTr="00A6080A">
        <w:tc>
          <w:tcPr>
            <w:tcW w:w="852" w:type="dxa"/>
            <w:tcBorders>
              <w:top w:val="nil"/>
              <w:left w:val="nil"/>
              <w:bottom w:val="nil"/>
              <w:right w:val="nil"/>
            </w:tcBorders>
          </w:tcPr>
          <w:p w14:paraId="73889B19"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5AB2FE8C"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1FDC336D" w14:textId="77777777"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27465C">
              <w:rPr>
                <w:rFonts w:ascii="Times New Roman" w:hAnsi="Times New Roman"/>
                <w:sz w:val="22"/>
                <w:szCs w:val="22"/>
              </w:rPr>
              <w:t>Требовать приемки и оплаты Товара в количестве, порядке, сроки и на условиях, предусмотренных Контрактом.</w:t>
            </w:r>
          </w:p>
        </w:tc>
      </w:tr>
      <w:tr w:rsidR="0027465C" w:rsidRPr="0027465C" w14:paraId="6C385FD8" w14:textId="77777777" w:rsidTr="00A6080A">
        <w:tc>
          <w:tcPr>
            <w:tcW w:w="852" w:type="dxa"/>
            <w:tcBorders>
              <w:top w:val="nil"/>
              <w:left w:val="nil"/>
              <w:bottom w:val="nil"/>
              <w:right w:val="nil"/>
            </w:tcBorders>
          </w:tcPr>
          <w:p w14:paraId="6AAD2A55" w14:textId="77777777" w:rsidR="0027465C" w:rsidRPr="0027465C" w:rsidRDefault="0027465C" w:rsidP="00A6080A">
            <w:pPr>
              <w:pStyle w:val="a3"/>
              <w:ind w:left="900"/>
              <w:jc w:val="left"/>
              <w:rPr>
                <w:rFonts w:ascii="Times New Roman" w:hAnsi="Times New Roman"/>
                <w:b/>
                <w:sz w:val="22"/>
                <w:szCs w:val="22"/>
                <w:lang w:val="ru-RU"/>
              </w:rPr>
            </w:pPr>
            <w:permStart w:id="793838302" w:edGrp="everyone" w:colFirst="2" w:colLast="2"/>
          </w:p>
        </w:tc>
        <w:tc>
          <w:tcPr>
            <w:tcW w:w="1134" w:type="dxa"/>
            <w:tcBorders>
              <w:top w:val="nil"/>
              <w:left w:val="nil"/>
              <w:bottom w:val="nil"/>
              <w:right w:val="nil"/>
            </w:tcBorders>
          </w:tcPr>
          <w:p w14:paraId="103DFC03"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34F9BF9B" w14:textId="77777777"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27465C">
              <w:rPr>
                <w:rFonts w:ascii="Times New Roman" w:hAnsi="Times New Roman"/>
                <w:sz w:val="22"/>
                <w:szCs w:val="22"/>
              </w:rPr>
              <w:t>По согласованию с Заказчиком досрочно поставить Товар.</w:t>
            </w:r>
          </w:p>
        </w:tc>
      </w:tr>
      <w:permEnd w:id="793838302"/>
      <w:tr w:rsidR="0027465C" w:rsidRPr="0027465C" w14:paraId="1AFEA4DB" w14:textId="77777777" w:rsidTr="00A6080A">
        <w:tc>
          <w:tcPr>
            <w:tcW w:w="852" w:type="dxa"/>
            <w:tcBorders>
              <w:top w:val="nil"/>
              <w:left w:val="nil"/>
              <w:bottom w:val="nil"/>
              <w:right w:val="nil"/>
            </w:tcBorders>
          </w:tcPr>
          <w:p w14:paraId="49C1C6B2"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29F083CA"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0AFCB028" w14:textId="77777777"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27465C">
              <w:rPr>
                <w:rFonts w:ascii="Times New Roman" w:hAnsi="Times New Roman"/>
                <w:sz w:val="22"/>
                <w:szCs w:val="22"/>
              </w:rPr>
              <w:t>Запрашивать у Заказчика разъяснения и уточнения относительно Товара в рамках Контракта.</w:t>
            </w:r>
          </w:p>
        </w:tc>
      </w:tr>
      <w:tr w:rsidR="0027465C" w:rsidRPr="0027465C" w14:paraId="0A85585B" w14:textId="77777777" w:rsidTr="00A6080A">
        <w:tc>
          <w:tcPr>
            <w:tcW w:w="852" w:type="dxa"/>
            <w:tcBorders>
              <w:top w:val="nil"/>
              <w:left w:val="nil"/>
              <w:bottom w:val="nil"/>
              <w:right w:val="nil"/>
            </w:tcBorders>
          </w:tcPr>
          <w:p w14:paraId="3607337C"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4D4EF24A"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68B1DD58" w14:textId="77777777" w:rsidR="0027465C" w:rsidRPr="0027465C" w:rsidRDefault="0027465C" w:rsidP="00A6080A">
            <w:pPr>
              <w:tabs>
                <w:tab w:val="left" w:pos="1134"/>
              </w:tabs>
              <w:jc w:val="both"/>
              <w:rPr>
                <w:rFonts w:ascii="Times New Roman" w:hAnsi="Times New Roman"/>
                <w:sz w:val="22"/>
                <w:szCs w:val="22"/>
              </w:rPr>
            </w:pPr>
            <w:r w:rsidRPr="0027465C">
              <w:rPr>
                <w:rFonts w:ascii="Times New Roman" w:hAnsi="Times New Roman"/>
                <w:sz w:val="22"/>
                <w:szCs w:val="22"/>
              </w:rPr>
              <w:t xml:space="preserve">С предварительного письменного уведомления Заказчика привлекать к исполнению принятых на себя обязательств по Контракту третьих лиц, оставаясь при этом ответственным перед Заказчиком за действия (бездействие) указанных лиц по исполнению обязательств по настоящему Контракту. </w:t>
            </w:r>
          </w:p>
        </w:tc>
      </w:tr>
      <w:tr w:rsidR="0027465C" w:rsidRPr="0027465C" w14:paraId="6F5C73FF" w14:textId="77777777" w:rsidTr="00A6080A">
        <w:tc>
          <w:tcPr>
            <w:tcW w:w="852" w:type="dxa"/>
            <w:tcBorders>
              <w:top w:val="nil"/>
              <w:left w:val="nil"/>
              <w:bottom w:val="nil"/>
              <w:right w:val="nil"/>
            </w:tcBorders>
          </w:tcPr>
          <w:p w14:paraId="389B574D"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3A710050"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1C25C0A6" w14:textId="77777777"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27465C">
              <w:rPr>
                <w:rFonts w:ascii="Times New Roman" w:hAnsi="Times New Roman"/>
                <w:sz w:val="22"/>
                <w:szCs w:val="22"/>
              </w:rPr>
              <w:t>Требовать возмещения неустойки (штрафа, пени) и (или) убытков, причиненных по вине Заказчика.</w:t>
            </w:r>
          </w:p>
        </w:tc>
      </w:tr>
      <w:tr w:rsidR="0027465C" w:rsidRPr="0027465C" w14:paraId="1C75D5B3" w14:textId="77777777" w:rsidTr="00A6080A">
        <w:tc>
          <w:tcPr>
            <w:tcW w:w="852" w:type="dxa"/>
            <w:tcBorders>
              <w:top w:val="nil"/>
              <w:left w:val="nil"/>
              <w:bottom w:val="nil"/>
              <w:right w:val="nil"/>
            </w:tcBorders>
          </w:tcPr>
          <w:p w14:paraId="48DAF9B8" w14:textId="77777777" w:rsidR="0027465C" w:rsidRPr="0027465C" w:rsidRDefault="0027465C" w:rsidP="004F076A">
            <w:pPr>
              <w:pStyle w:val="a3"/>
              <w:numPr>
                <w:ilvl w:val="1"/>
                <w:numId w:val="1"/>
              </w:numPr>
              <w:spacing w:before="120"/>
              <w:rPr>
                <w:rFonts w:ascii="Times New Roman" w:hAnsi="Times New Roman"/>
                <w:b/>
                <w:sz w:val="22"/>
                <w:szCs w:val="22"/>
                <w:lang w:val="ru-RU"/>
              </w:rPr>
            </w:pPr>
          </w:p>
        </w:tc>
        <w:tc>
          <w:tcPr>
            <w:tcW w:w="9072" w:type="dxa"/>
            <w:gridSpan w:val="4"/>
            <w:tcBorders>
              <w:top w:val="nil"/>
              <w:left w:val="nil"/>
              <w:bottom w:val="nil"/>
              <w:right w:val="nil"/>
            </w:tcBorders>
          </w:tcPr>
          <w:p w14:paraId="13AAD9E5" w14:textId="77777777" w:rsidR="0027465C" w:rsidRPr="0027465C" w:rsidRDefault="0027465C" w:rsidP="00A608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sz w:val="22"/>
                <w:szCs w:val="22"/>
              </w:rPr>
            </w:pPr>
            <w:r w:rsidRPr="0027465C">
              <w:rPr>
                <w:rFonts w:ascii="Times New Roman" w:hAnsi="Times New Roman"/>
                <w:b/>
                <w:sz w:val="22"/>
                <w:szCs w:val="22"/>
              </w:rPr>
              <w:t>Поставщик обязан:</w:t>
            </w:r>
          </w:p>
        </w:tc>
      </w:tr>
      <w:tr w:rsidR="0027465C" w:rsidRPr="0027465C" w14:paraId="7AB239BE" w14:textId="77777777" w:rsidTr="00A6080A">
        <w:tc>
          <w:tcPr>
            <w:tcW w:w="852" w:type="dxa"/>
            <w:tcBorders>
              <w:top w:val="nil"/>
              <w:left w:val="nil"/>
              <w:bottom w:val="nil"/>
              <w:right w:val="nil"/>
            </w:tcBorders>
          </w:tcPr>
          <w:p w14:paraId="6F93EDA5"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1910C6EF"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33AC7932" w14:textId="3F6ED955" w:rsidR="0027465C" w:rsidRPr="0027465C" w:rsidRDefault="0027465C" w:rsidP="00A6080A">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2"/>
                <w:szCs w:val="22"/>
              </w:rPr>
            </w:pPr>
            <w:r w:rsidRPr="0027465C">
              <w:rPr>
                <w:rFonts w:ascii="Times New Roman" w:hAnsi="Times New Roman"/>
                <w:sz w:val="22"/>
                <w:szCs w:val="22"/>
              </w:rPr>
              <w:t xml:space="preserve">Своими силами поставить Товар в соответствии с наименованием и количеством, указанном в Контракте и </w:t>
            </w:r>
            <w:permStart w:id="1268652692" w:edGrp="everyone"/>
            <w:r w:rsidRPr="0027465C">
              <w:rPr>
                <w:rFonts w:ascii="Times New Roman" w:hAnsi="Times New Roman"/>
                <w:sz w:val="22"/>
                <w:szCs w:val="22"/>
              </w:rPr>
              <w:t>Спецификации</w:t>
            </w:r>
            <w:r w:rsidR="0085395D">
              <w:rPr>
                <w:rFonts w:ascii="Times New Roman" w:hAnsi="Times New Roman"/>
                <w:sz w:val="22"/>
                <w:szCs w:val="22"/>
              </w:rPr>
              <w:t xml:space="preserve"> (Приложение № 1 к </w:t>
            </w:r>
            <w:r w:rsidR="0060312D">
              <w:rPr>
                <w:rFonts w:ascii="Times New Roman" w:hAnsi="Times New Roman"/>
                <w:sz w:val="22"/>
                <w:szCs w:val="22"/>
              </w:rPr>
              <w:t xml:space="preserve">настоящему </w:t>
            </w:r>
            <w:r w:rsidR="0085395D">
              <w:rPr>
                <w:rFonts w:ascii="Times New Roman" w:hAnsi="Times New Roman"/>
                <w:sz w:val="22"/>
                <w:szCs w:val="22"/>
              </w:rPr>
              <w:t>Контракту)</w:t>
            </w:r>
            <w:permEnd w:id="1268652692"/>
            <w:r w:rsidRPr="0027465C">
              <w:rPr>
                <w:rFonts w:ascii="Times New Roman" w:hAnsi="Times New Roman"/>
                <w:sz w:val="22"/>
                <w:szCs w:val="22"/>
              </w:rPr>
              <w:t xml:space="preserve">, в срок, установленный настоящим Контрактом, </w:t>
            </w:r>
            <w:r w:rsidR="0085395D">
              <w:rPr>
                <w:rFonts w:ascii="Times New Roman" w:hAnsi="Times New Roman"/>
                <w:sz w:val="22"/>
                <w:szCs w:val="22"/>
              </w:rPr>
              <w:t xml:space="preserve">а также </w:t>
            </w:r>
            <w:r w:rsidRPr="0027465C">
              <w:rPr>
                <w:rFonts w:ascii="Times New Roman" w:hAnsi="Times New Roman"/>
                <w:sz w:val="22"/>
                <w:szCs w:val="22"/>
              </w:rPr>
              <w:t>выполнить погрузочно-разгрузочные работы.</w:t>
            </w:r>
          </w:p>
        </w:tc>
      </w:tr>
      <w:tr w:rsidR="0027465C" w:rsidRPr="0027465C" w14:paraId="084EC794" w14:textId="77777777" w:rsidTr="00A6080A">
        <w:tc>
          <w:tcPr>
            <w:tcW w:w="852" w:type="dxa"/>
            <w:tcBorders>
              <w:top w:val="nil"/>
              <w:left w:val="nil"/>
              <w:bottom w:val="nil"/>
              <w:right w:val="nil"/>
            </w:tcBorders>
          </w:tcPr>
          <w:p w14:paraId="225E3246"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12BB71D6"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3C0AE061"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Доставить Товар за свой счет до адреса места нахождения Заказчика,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tc>
      </w:tr>
      <w:tr w:rsidR="0027465C" w:rsidRPr="0027465C" w14:paraId="7351182A" w14:textId="77777777" w:rsidTr="00A6080A">
        <w:tc>
          <w:tcPr>
            <w:tcW w:w="852" w:type="dxa"/>
            <w:tcBorders>
              <w:top w:val="nil"/>
              <w:left w:val="nil"/>
              <w:bottom w:val="nil"/>
              <w:right w:val="nil"/>
            </w:tcBorders>
          </w:tcPr>
          <w:p w14:paraId="514B202D"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4A1E4D04"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077D7729" w14:textId="7DF50750"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 xml:space="preserve">Передать Заказчику Товары надлежащего качества, в количестве, ассортименте и комплектации согласно </w:t>
            </w:r>
            <w:permStart w:id="771963942" w:edGrp="everyone"/>
            <w:r w:rsidRPr="0027465C">
              <w:rPr>
                <w:rFonts w:ascii="Times New Roman" w:hAnsi="Times New Roman"/>
                <w:sz w:val="22"/>
                <w:szCs w:val="22"/>
              </w:rPr>
              <w:t xml:space="preserve">Спецификации (Приложение № 1 к </w:t>
            </w:r>
            <w:r w:rsidR="0060312D">
              <w:rPr>
                <w:rFonts w:ascii="Times New Roman" w:hAnsi="Times New Roman"/>
                <w:sz w:val="22"/>
                <w:szCs w:val="22"/>
              </w:rPr>
              <w:t xml:space="preserve">настоящему </w:t>
            </w:r>
            <w:r w:rsidRPr="0027465C">
              <w:rPr>
                <w:rFonts w:ascii="Times New Roman" w:hAnsi="Times New Roman"/>
                <w:sz w:val="22"/>
                <w:szCs w:val="22"/>
              </w:rPr>
              <w:t>Контракту).</w:t>
            </w:r>
            <w:permEnd w:id="771963942"/>
          </w:p>
        </w:tc>
      </w:tr>
      <w:tr w:rsidR="0027465C" w:rsidRPr="0027465C" w14:paraId="6C7303A7" w14:textId="77777777" w:rsidTr="00A6080A">
        <w:tc>
          <w:tcPr>
            <w:tcW w:w="852" w:type="dxa"/>
            <w:tcBorders>
              <w:top w:val="nil"/>
              <w:left w:val="nil"/>
              <w:bottom w:val="nil"/>
              <w:right w:val="nil"/>
            </w:tcBorders>
          </w:tcPr>
          <w:p w14:paraId="0918ECE9"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1C455E9E"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2C4BA12D"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tc>
      </w:tr>
      <w:tr w:rsidR="0027465C" w:rsidRPr="0027465C" w14:paraId="26CA0E8B" w14:textId="77777777" w:rsidTr="00A6080A">
        <w:tc>
          <w:tcPr>
            <w:tcW w:w="852" w:type="dxa"/>
            <w:tcBorders>
              <w:top w:val="nil"/>
              <w:left w:val="nil"/>
              <w:bottom w:val="nil"/>
              <w:right w:val="nil"/>
            </w:tcBorders>
          </w:tcPr>
          <w:p w14:paraId="13600260"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6547D525"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0FC8D618" w14:textId="77777777" w:rsidR="0027465C" w:rsidRPr="0027465C" w:rsidRDefault="0027465C" w:rsidP="00A6080A">
            <w:pPr>
              <w:jc w:val="both"/>
              <w:rPr>
                <w:rFonts w:ascii="Times New Roman" w:hAnsi="Times New Roman"/>
                <w:sz w:val="22"/>
                <w:szCs w:val="22"/>
              </w:rPr>
            </w:pPr>
            <w:r w:rsidRPr="0027465C">
              <w:rPr>
                <w:rFonts w:ascii="Times New Roman" w:hAnsi="Times New Roman"/>
                <w:sz w:val="22"/>
                <w:szCs w:val="22"/>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tc>
      </w:tr>
      <w:tr w:rsidR="0027465C" w:rsidRPr="0027465C" w14:paraId="25118AEC" w14:textId="77777777" w:rsidTr="00A6080A">
        <w:tc>
          <w:tcPr>
            <w:tcW w:w="852" w:type="dxa"/>
            <w:tcBorders>
              <w:top w:val="nil"/>
              <w:left w:val="nil"/>
              <w:bottom w:val="nil"/>
              <w:right w:val="nil"/>
            </w:tcBorders>
          </w:tcPr>
          <w:p w14:paraId="309CAA56" w14:textId="77777777" w:rsidR="0027465C" w:rsidRPr="0027465C" w:rsidRDefault="0027465C" w:rsidP="00A6080A">
            <w:pPr>
              <w:pStyle w:val="a3"/>
              <w:ind w:left="900"/>
              <w:jc w:val="left"/>
              <w:rPr>
                <w:rFonts w:ascii="Times New Roman" w:hAnsi="Times New Roman"/>
                <w:b/>
                <w:sz w:val="22"/>
                <w:szCs w:val="22"/>
                <w:lang w:val="ru-RU"/>
              </w:rPr>
            </w:pPr>
            <w:permStart w:id="1700884373" w:edGrp="everyone" w:colFirst="2" w:colLast="2"/>
          </w:p>
        </w:tc>
        <w:tc>
          <w:tcPr>
            <w:tcW w:w="1134" w:type="dxa"/>
            <w:tcBorders>
              <w:top w:val="nil"/>
              <w:left w:val="nil"/>
              <w:bottom w:val="nil"/>
              <w:right w:val="nil"/>
            </w:tcBorders>
          </w:tcPr>
          <w:p w14:paraId="053F75CB"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6E96AA56" w14:textId="77777777" w:rsidR="0027465C" w:rsidRPr="0027465C" w:rsidRDefault="0027465C" w:rsidP="00A6080A">
            <w:pPr>
              <w:jc w:val="both"/>
              <w:rPr>
                <w:rFonts w:ascii="Times New Roman" w:hAnsi="Times New Roman"/>
                <w:sz w:val="22"/>
                <w:szCs w:val="22"/>
              </w:rPr>
            </w:pPr>
            <w:r w:rsidRPr="0027465C">
              <w:rPr>
                <w:rFonts w:ascii="Times New Roman" w:hAnsi="Times New Roman"/>
                <w:sz w:val="22"/>
                <w:szCs w:val="22"/>
              </w:rPr>
              <w:t>Осуществить монтаж и наладку Товара в соответствии со Спецификацией.</w:t>
            </w:r>
          </w:p>
        </w:tc>
      </w:tr>
      <w:permEnd w:id="1700884373"/>
      <w:tr w:rsidR="0027465C" w:rsidRPr="0027465C" w14:paraId="6D6FBE58" w14:textId="77777777" w:rsidTr="00A6080A">
        <w:tc>
          <w:tcPr>
            <w:tcW w:w="852" w:type="dxa"/>
            <w:tcBorders>
              <w:top w:val="nil"/>
              <w:left w:val="nil"/>
              <w:bottom w:val="nil"/>
              <w:right w:val="nil"/>
            </w:tcBorders>
          </w:tcPr>
          <w:p w14:paraId="2D0B45F2"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24870FF6"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6C7C08F0"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Гарантировать качество поставляемого Товара при соблюдении Заказчиком условий хранения и эксплуатации Товара.</w:t>
            </w:r>
          </w:p>
        </w:tc>
      </w:tr>
      <w:tr w:rsidR="0027465C" w:rsidRPr="0027465C" w14:paraId="03D9D3C9" w14:textId="77777777" w:rsidTr="00A6080A">
        <w:tc>
          <w:tcPr>
            <w:tcW w:w="852" w:type="dxa"/>
            <w:tcBorders>
              <w:top w:val="nil"/>
              <w:left w:val="nil"/>
              <w:bottom w:val="nil"/>
              <w:right w:val="nil"/>
            </w:tcBorders>
          </w:tcPr>
          <w:p w14:paraId="72E62A2E"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02ED1C6D"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5D6842DC"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w:t>
            </w:r>
          </w:p>
        </w:tc>
      </w:tr>
      <w:tr w:rsidR="0027465C" w:rsidRPr="0027465C" w14:paraId="41BD50A1" w14:textId="77777777" w:rsidTr="00A6080A">
        <w:tc>
          <w:tcPr>
            <w:tcW w:w="852" w:type="dxa"/>
            <w:tcBorders>
              <w:top w:val="nil"/>
              <w:left w:val="nil"/>
              <w:bottom w:val="nil"/>
              <w:right w:val="nil"/>
            </w:tcBorders>
          </w:tcPr>
          <w:p w14:paraId="569E72AD"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17A23A94"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45AE108A"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При обнаружении дефектов поставленного Товара в течение гарантийного срока, Заказчик направляет Поставщику письменное уведомление о выявленных недостатках.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свой счет.</w:t>
            </w:r>
          </w:p>
        </w:tc>
      </w:tr>
      <w:tr w:rsidR="0027465C" w:rsidRPr="0027465C" w14:paraId="445BDDD2" w14:textId="77777777" w:rsidTr="00A6080A">
        <w:tc>
          <w:tcPr>
            <w:tcW w:w="852" w:type="dxa"/>
            <w:tcBorders>
              <w:top w:val="nil"/>
              <w:left w:val="nil"/>
              <w:bottom w:val="nil"/>
              <w:right w:val="nil"/>
            </w:tcBorders>
          </w:tcPr>
          <w:p w14:paraId="16CB09CE"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0643EB19"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769EC797"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 xml:space="preserve">Вместе с Товаром предоставить гарантию на Товар. Гарантийный срок составляет </w:t>
            </w:r>
            <w:permStart w:id="1817346015" w:edGrp="everyone"/>
            <w:r w:rsidRPr="0027465C">
              <w:rPr>
                <w:rFonts w:ascii="Times New Roman" w:hAnsi="Times New Roman"/>
                <w:sz w:val="22"/>
                <w:szCs w:val="22"/>
              </w:rPr>
              <w:t xml:space="preserve">2 (Два) года </w:t>
            </w:r>
            <w:permEnd w:id="1817346015"/>
            <w:r w:rsidRPr="0027465C">
              <w:rPr>
                <w:rFonts w:ascii="Times New Roman" w:hAnsi="Times New Roman"/>
                <w:sz w:val="22"/>
                <w:szCs w:val="22"/>
              </w:rPr>
              <w:t>и исчисляется с момента подписания Заказчиком Товарной накладной (УПД – при необходимости).</w:t>
            </w:r>
          </w:p>
        </w:tc>
      </w:tr>
      <w:tr w:rsidR="0027465C" w:rsidRPr="0027465C" w14:paraId="74A6881C" w14:textId="77777777" w:rsidTr="00A6080A">
        <w:tc>
          <w:tcPr>
            <w:tcW w:w="852" w:type="dxa"/>
            <w:tcBorders>
              <w:top w:val="nil"/>
              <w:left w:val="nil"/>
              <w:bottom w:val="nil"/>
              <w:right w:val="nil"/>
            </w:tcBorders>
          </w:tcPr>
          <w:p w14:paraId="1359A5C5"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7139404B"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3C647342"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tc>
      </w:tr>
      <w:tr w:rsidR="0027465C" w:rsidRPr="0027465C" w14:paraId="7688AC7E" w14:textId="77777777" w:rsidTr="00A6080A">
        <w:tc>
          <w:tcPr>
            <w:tcW w:w="852" w:type="dxa"/>
            <w:tcBorders>
              <w:top w:val="nil"/>
              <w:left w:val="nil"/>
              <w:bottom w:val="nil"/>
              <w:right w:val="nil"/>
            </w:tcBorders>
          </w:tcPr>
          <w:p w14:paraId="33C091E9"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7DAA554F"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0A97A459"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tc>
      </w:tr>
      <w:tr w:rsidR="0027465C" w:rsidRPr="0027465C" w14:paraId="567005BE" w14:textId="77777777" w:rsidTr="00A6080A">
        <w:tc>
          <w:tcPr>
            <w:tcW w:w="852" w:type="dxa"/>
            <w:tcBorders>
              <w:top w:val="nil"/>
              <w:left w:val="nil"/>
              <w:bottom w:val="nil"/>
              <w:right w:val="nil"/>
            </w:tcBorders>
          </w:tcPr>
          <w:p w14:paraId="744E4685"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79F45A1E"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2E323034"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Поставщик обязан прибыть к Заказчику и в согласованные Сторонами сроки своими силами, за свой счёт, без увеличения цены Контракта, произвести устранение выявленных дефектов либо заменить Товар ненадлежащего качества новым.</w:t>
            </w:r>
          </w:p>
        </w:tc>
      </w:tr>
      <w:tr w:rsidR="0027465C" w:rsidRPr="0027465C" w14:paraId="19643692" w14:textId="77777777" w:rsidTr="00A6080A">
        <w:tc>
          <w:tcPr>
            <w:tcW w:w="852" w:type="dxa"/>
            <w:tcBorders>
              <w:top w:val="nil"/>
              <w:left w:val="nil"/>
              <w:bottom w:val="nil"/>
              <w:right w:val="nil"/>
            </w:tcBorders>
          </w:tcPr>
          <w:p w14:paraId="22993579"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6AA52890"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5D1212B3"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Если в период срока службы при надлежащем хранении или надлежащей эксплуатации поставленного Товара обнаруживаются дефекты Товара, возникшие по независящим от Заказчика причинам, Поставщик обязан за свой счет в срок, согласованный с Заказчиком, устранить выявленные дефекты, либо заменить Товар ненадлежащего качества новым. В случае отказа Поставщика произвести устранение выявленных в период гарантийного срока недостатков, Заказчик имеет право назначить независимую экспертизу на предмет подтверждения дефектов и определения стоимости ремонтно-гарантийных работ и поручить выполнение этих работ третьему лицу. В этом случае Поставщик обязан возместить расходы Заказчика по проведению экспертизы и стоимость работ, выполненных третьим лицом.</w:t>
            </w:r>
          </w:p>
        </w:tc>
      </w:tr>
      <w:tr w:rsidR="0027465C" w:rsidRPr="0027465C" w14:paraId="2D750E77" w14:textId="77777777" w:rsidTr="00A6080A">
        <w:tc>
          <w:tcPr>
            <w:tcW w:w="852" w:type="dxa"/>
            <w:tcBorders>
              <w:top w:val="nil"/>
              <w:left w:val="nil"/>
              <w:bottom w:val="nil"/>
              <w:right w:val="nil"/>
            </w:tcBorders>
          </w:tcPr>
          <w:p w14:paraId="348E34D7"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4E8DDF9E"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33C87D20"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Соблюдать пропускной и внутриобъектовый режим Заказчика.</w:t>
            </w:r>
          </w:p>
        </w:tc>
      </w:tr>
      <w:tr w:rsidR="0027465C" w:rsidRPr="0027465C" w14:paraId="0819DEB9" w14:textId="77777777" w:rsidTr="00A6080A">
        <w:tc>
          <w:tcPr>
            <w:tcW w:w="852" w:type="dxa"/>
            <w:tcBorders>
              <w:top w:val="nil"/>
              <w:left w:val="nil"/>
              <w:bottom w:val="nil"/>
              <w:right w:val="nil"/>
            </w:tcBorders>
          </w:tcPr>
          <w:p w14:paraId="7EB8BCE6"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1033C350"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2CD87C00"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tc>
      </w:tr>
      <w:tr w:rsidR="0027465C" w:rsidRPr="0027465C" w14:paraId="01A2882D" w14:textId="77777777" w:rsidTr="00A6080A">
        <w:tc>
          <w:tcPr>
            <w:tcW w:w="852" w:type="dxa"/>
            <w:tcBorders>
              <w:top w:val="nil"/>
              <w:left w:val="nil"/>
              <w:bottom w:val="nil"/>
              <w:right w:val="nil"/>
            </w:tcBorders>
          </w:tcPr>
          <w:p w14:paraId="63822710"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13217213"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0521ED8A"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Немедленно письменно информировать Заказчика об обнаружении не зависящих от Поставщика обстоятельств, которые создают невозможность поставки Товара в срок.</w:t>
            </w:r>
          </w:p>
        </w:tc>
      </w:tr>
      <w:tr w:rsidR="0027465C" w:rsidRPr="0027465C" w14:paraId="483F3E0F" w14:textId="77777777" w:rsidTr="00A6080A">
        <w:tc>
          <w:tcPr>
            <w:tcW w:w="852" w:type="dxa"/>
            <w:tcBorders>
              <w:top w:val="nil"/>
              <w:left w:val="nil"/>
              <w:bottom w:val="nil"/>
              <w:right w:val="nil"/>
            </w:tcBorders>
          </w:tcPr>
          <w:p w14:paraId="534ECCEF"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1118DB93"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01AC40D1"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tc>
      </w:tr>
      <w:tr w:rsidR="0027465C" w:rsidRPr="0027465C" w14:paraId="4E26F30F" w14:textId="77777777" w:rsidTr="00A6080A">
        <w:tc>
          <w:tcPr>
            <w:tcW w:w="852" w:type="dxa"/>
            <w:tcBorders>
              <w:top w:val="nil"/>
              <w:left w:val="nil"/>
              <w:bottom w:val="nil"/>
              <w:right w:val="nil"/>
            </w:tcBorders>
          </w:tcPr>
          <w:p w14:paraId="3D3C9EC4"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59A3A376"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75C2D309"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Выполнять иные обязанности, предусмотренные Контрактом.</w:t>
            </w:r>
          </w:p>
        </w:tc>
      </w:tr>
      <w:tr w:rsidR="0027465C" w:rsidRPr="0027465C" w14:paraId="19D83674" w14:textId="77777777" w:rsidTr="00A6080A">
        <w:tc>
          <w:tcPr>
            <w:tcW w:w="9924" w:type="dxa"/>
            <w:gridSpan w:val="5"/>
            <w:tcBorders>
              <w:top w:val="nil"/>
              <w:left w:val="nil"/>
              <w:bottom w:val="nil"/>
              <w:right w:val="nil"/>
            </w:tcBorders>
          </w:tcPr>
          <w:p w14:paraId="47476AC7" w14:textId="77777777" w:rsidR="0027465C" w:rsidRPr="0027465C" w:rsidRDefault="0027465C" w:rsidP="004F076A">
            <w:pPr>
              <w:pStyle w:val="1"/>
              <w:numPr>
                <w:ilvl w:val="0"/>
                <w:numId w:val="1"/>
              </w:numPr>
              <w:spacing w:before="240" w:after="120"/>
              <w:jc w:val="center"/>
              <w:outlineLvl w:val="0"/>
              <w:rPr>
                <w:rFonts w:ascii="Times New Roman" w:hAnsi="Times New Roman" w:cs="Times New Roman"/>
                <w:sz w:val="22"/>
                <w:szCs w:val="22"/>
              </w:rPr>
            </w:pPr>
            <w:r w:rsidRPr="0027465C">
              <w:rPr>
                <w:rFonts w:ascii="Times New Roman" w:hAnsi="Times New Roman" w:cs="Times New Roman"/>
                <w:color w:val="auto"/>
                <w:sz w:val="22"/>
                <w:szCs w:val="22"/>
              </w:rPr>
              <w:t>ПОРЯДОК И СРОКИ ПОСТАВКИ ТОВАРА</w:t>
            </w:r>
          </w:p>
        </w:tc>
      </w:tr>
      <w:tr w:rsidR="0027465C" w:rsidRPr="0027465C" w14:paraId="478D78C5" w14:textId="77777777" w:rsidTr="00A6080A">
        <w:tc>
          <w:tcPr>
            <w:tcW w:w="852" w:type="dxa"/>
            <w:tcBorders>
              <w:top w:val="nil"/>
              <w:left w:val="nil"/>
              <w:bottom w:val="nil"/>
              <w:right w:val="nil"/>
            </w:tcBorders>
          </w:tcPr>
          <w:p w14:paraId="16ADB1AC"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2085C96F"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Поставка осуществляется в рабочие дни (понедельник-пятница) в период с 11:00 до 17:00 (по местному времени Заказчика).</w:t>
            </w:r>
          </w:p>
        </w:tc>
      </w:tr>
      <w:tr w:rsidR="0027465C" w:rsidRPr="0027465C" w14:paraId="45147AB6" w14:textId="77777777" w:rsidTr="00A6080A">
        <w:tc>
          <w:tcPr>
            <w:tcW w:w="852" w:type="dxa"/>
            <w:tcBorders>
              <w:top w:val="nil"/>
              <w:left w:val="nil"/>
              <w:bottom w:val="nil"/>
              <w:right w:val="nil"/>
            </w:tcBorders>
          </w:tcPr>
          <w:p w14:paraId="195F086B"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6DD2A518"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Датой поставки Товара является дата подписания Заказчиком соответствующей Товарной накладной (УПД - при необходимости).</w:t>
            </w:r>
          </w:p>
        </w:tc>
      </w:tr>
      <w:tr w:rsidR="0027465C" w:rsidRPr="0027465C" w14:paraId="5B54B40C" w14:textId="77777777" w:rsidTr="00A6080A">
        <w:tc>
          <w:tcPr>
            <w:tcW w:w="852" w:type="dxa"/>
            <w:tcBorders>
              <w:top w:val="nil"/>
              <w:left w:val="nil"/>
              <w:bottom w:val="nil"/>
              <w:right w:val="nil"/>
            </w:tcBorders>
          </w:tcPr>
          <w:p w14:paraId="3DB46EA9"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4E061B5E"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средств связи.</w:t>
            </w:r>
          </w:p>
        </w:tc>
      </w:tr>
      <w:tr w:rsidR="0027465C" w:rsidRPr="0027465C" w14:paraId="390BE0F0" w14:textId="77777777" w:rsidTr="00A6080A">
        <w:tc>
          <w:tcPr>
            <w:tcW w:w="852" w:type="dxa"/>
            <w:tcBorders>
              <w:top w:val="nil"/>
              <w:left w:val="nil"/>
              <w:bottom w:val="nil"/>
              <w:right w:val="nil"/>
            </w:tcBorders>
          </w:tcPr>
          <w:p w14:paraId="5B8C1476"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27F9E67C"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(УПД – при необходимости), в порядке, установленном Контрактом.</w:t>
            </w:r>
          </w:p>
        </w:tc>
      </w:tr>
      <w:tr w:rsidR="0027465C" w:rsidRPr="0027465C" w14:paraId="15E2A868" w14:textId="77777777" w:rsidTr="00A6080A">
        <w:tc>
          <w:tcPr>
            <w:tcW w:w="852" w:type="dxa"/>
            <w:tcBorders>
              <w:top w:val="nil"/>
              <w:left w:val="nil"/>
              <w:bottom w:val="nil"/>
              <w:right w:val="nil"/>
            </w:tcBorders>
          </w:tcPr>
          <w:p w14:paraId="17C13261"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69B668E2"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В п. 13.1. настоящего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tc>
      </w:tr>
      <w:tr w:rsidR="0027465C" w:rsidRPr="0027465C" w14:paraId="548484AB" w14:textId="77777777" w:rsidTr="00A6080A">
        <w:tc>
          <w:tcPr>
            <w:tcW w:w="9924" w:type="dxa"/>
            <w:gridSpan w:val="5"/>
            <w:tcBorders>
              <w:top w:val="nil"/>
              <w:left w:val="nil"/>
              <w:bottom w:val="nil"/>
              <w:right w:val="nil"/>
            </w:tcBorders>
          </w:tcPr>
          <w:p w14:paraId="299F04B6" w14:textId="77777777" w:rsidR="0027465C" w:rsidRPr="0027465C" w:rsidRDefault="0027465C" w:rsidP="004F076A">
            <w:pPr>
              <w:pStyle w:val="1"/>
              <w:numPr>
                <w:ilvl w:val="0"/>
                <w:numId w:val="1"/>
              </w:numPr>
              <w:spacing w:before="240" w:after="120"/>
              <w:jc w:val="center"/>
              <w:outlineLvl w:val="0"/>
              <w:rPr>
                <w:rFonts w:ascii="Times New Roman" w:hAnsi="Times New Roman" w:cs="Times New Roman"/>
                <w:sz w:val="22"/>
                <w:szCs w:val="22"/>
              </w:rPr>
            </w:pPr>
            <w:r w:rsidRPr="0027465C">
              <w:rPr>
                <w:rFonts w:ascii="Times New Roman" w:hAnsi="Times New Roman" w:cs="Times New Roman"/>
                <w:color w:val="auto"/>
                <w:sz w:val="22"/>
                <w:szCs w:val="22"/>
              </w:rPr>
              <w:t>ПОРЯДОК СДАЧИ И ПРИЕМКИ ТОВАРА</w:t>
            </w:r>
          </w:p>
        </w:tc>
      </w:tr>
      <w:tr w:rsidR="0027465C" w:rsidRPr="0027465C" w14:paraId="4F75AE42" w14:textId="77777777" w:rsidTr="00A6080A">
        <w:tc>
          <w:tcPr>
            <w:tcW w:w="852" w:type="dxa"/>
            <w:tcBorders>
              <w:top w:val="nil"/>
              <w:left w:val="nil"/>
              <w:bottom w:val="nil"/>
              <w:right w:val="nil"/>
            </w:tcBorders>
          </w:tcPr>
          <w:p w14:paraId="7AE28A0E"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5FD7378A"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Поставщик, при поставке Товара должен передать Заказчику следующие документы на русском языке:</w:t>
            </w:r>
          </w:p>
          <w:p w14:paraId="5E7A9E18" w14:textId="77777777" w:rsidR="0027465C" w:rsidRPr="0027465C" w:rsidRDefault="0027465C" w:rsidP="0027465C">
            <w:pPr>
              <w:pStyle w:val="aa"/>
              <w:widowControl w:val="0"/>
              <w:numPr>
                <w:ilvl w:val="0"/>
                <w:numId w:val="3"/>
              </w:numPr>
              <w:tabs>
                <w:tab w:val="left" w:pos="993"/>
              </w:tabs>
              <w:suppressAutoHyphens/>
              <w:jc w:val="both"/>
              <w:rPr>
                <w:rFonts w:ascii="Times New Roman" w:hAnsi="Times New Roman"/>
                <w:sz w:val="22"/>
                <w:szCs w:val="22"/>
              </w:rPr>
            </w:pPr>
            <w:r w:rsidRPr="0027465C">
              <w:rPr>
                <w:rFonts w:ascii="Times New Roman" w:hAnsi="Times New Roman"/>
                <w:sz w:val="22"/>
                <w:szCs w:val="22"/>
              </w:rPr>
              <w:t>Технический паспорт (паспорт производителя) на каждую единицу Товара;</w:t>
            </w:r>
          </w:p>
          <w:p w14:paraId="210FED51" w14:textId="77777777" w:rsidR="0027465C" w:rsidRPr="0027465C" w:rsidRDefault="0027465C" w:rsidP="0027465C">
            <w:pPr>
              <w:pStyle w:val="aa"/>
              <w:widowControl w:val="0"/>
              <w:numPr>
                <w:ilvl w:val="0"/>
                <w:numId w:val="3"/>
              </w:numPr>
              <w:tabs>
                <w:tab w:val="left" w:pos="993"/>
              </w:tabs>
              <w:suppressAutoHyphens/>
              <w:jc w:val="both"/>
              <w:rPr>
                <w:rFonts w:ascii="Times New Roman" w:hAnsi="Times New Roman"/>
                <w:sz w:val="22"/>
                <w:szCs w:val="22"/>
              </w:rPr>
            </w:pPr>
            <w:r w:rsidRPr="0027465C">
              <w:rPr>
                <w:rFonts w:ascii="Times New Roman" w:hAnsi="Times New Roman"/>
                <w:sz w:val="22"/>
                <w:szCs w:val="22"/>
              </w:rPr>
              <w:t>Сертификат соответствия или декларацию о соответствии;</w:t>
            </w:r>
          </w:p>
          <w:p w14:paraId="7B0FF3CB" w14:textId="77777777" w:rsidR="0027465C" w:rsidRPr="0027465C" w:rsidRDefault="0027465C" w:rsidP="0027465C">
            <w:pPr>
              <w:pStyle w:val="aa"/>
              <w:widowControl w:val="0"/>
              <w:numPr>
                <w:ilvl w:val="0"/>
                <w:numId w:val="3"/>
              </w:numPr>
              <w:tabs>
                <w:tab w:val="left" w:pos="993"/>
              </w:tabs>
              <w:suppressAutoHyphens/>
              <w:jc w:val="both"/>
              <w:rPr>
                <w:rFonts w:ascii="Times New Roman" w:hAnsi="Times New Roman"/>
                <w:sz w:val="22"/>
                <w:szCs w:val="22"/>
              </w:rPr>
            </w:pPr>
            <w:r w:rsidRPr="0027465C">
              <w:rPr>
                <w:rFonts w:ascii="Times New Roman" w:hAnsi="Times New Roman"/>
                <w:sz w:val="22"/>
                <w:szCs w:val="22"/>
              </w:rPr>
              <w:t>Инструкцию пользователя</w:t>
            </w:r>
            <w:r w:rsidRPr="0027465C">
              <w:rPr>
                <w:rFonts w:ascii="Times New Roman" w:hAnsi="Times New Roman"/>
                <w:sz w:val="22"/>
                <w:szCs w:val="22"/>
                <w:lang w:val="en-US"/>
              </w:rPr>
              <w:t>;</w:t>
            </w:r>
          </w:p>
          <w:p w14:paraId="2E08BBDE" w14:textId="77777777" w:rsidR="0027465C" w:rsidRPr="0027465C" w:rsidRDefault="0027465C" w:rsidP="0027465C">
            <w:pPr>
              <w:pStyle w:val="aa"/>
              <w:widowControl w:val="0"/>
              <w:numPr>
                <w:ilvl w:val="0"/>
                <w:numId w:val="3"/>
              </w:numPr>
              <w:tabs>
                <w:tab w:val="left" w:pos="993"/>
              </w:tabs>
              <w:suppressAutoHyphens/>
              <w:jc w:val="both"/>
              <w:rPr>
                <w:rFonts w:ascii="Times New Roman" w:hAnsi="Times New Roman"/>
                <w:sz w:val="22"/>
                <w:szCs w:val="22"/>
              </w:rPr>
            </w:pPr>
            <w:r w:rsidRPr="0027465C">
              <w:rPr>
                <w:rFonts w:ascii="Times New Roman" w:hAnsi="Times New Roman"/>
                <w:sz w:val="22"/>
                <w:szCs w:val="22"/>
              </w:rPr>
              <w:t>Товарные накладные (УПД – при необходимости);</w:t>
            </w:r>
          </w:p>
          <w:p w14:paraId="201BF6B6" w14:textId="77777777" w:rsidR="0027465C" w:rsidRPr="0027465C" w:rsidRDefault="0027465C" w:rsidP="0027465C">
            <w:pPr>
              <w:pStyle w:val="aa"/>
              <w:widowControl w:val="0"/>
              <w:numPr>
                <w:ilvl w:val="0"/>
                <w:numId w:val="3"/>
              </w:numPr>
              <w:tabs>
                <w:tab w:val="left" w:pos="993"/>
              </w:tabs>
              <w:suppressAutoHyphens/>
              <w:jc w:val="both"/>
              <w:rPr>
                <w:rFonts w:ascii="Times New Roman" w:hAnsi="Times New Roman"/>
                <w:sz w:val="22"/>
                <w:szCs w:val="22"/>
              </w:rPr>
            </w:pPr>
            <w:r w:rsidRPr="0027465C">
              <w:rPr>
                <w:rFonts w:ascii="Times New Roman" w:hAnsi="Times New Roman"/>
                <w:sz w:val="22"/>
                <w:szCs w:val="22"/>
              </w:rPr>
              <w:t>Счет</w:t>
            </w:r>
            <w:r w:rsidRPr="0027465C">
              <w:rPr>
                <w:rFonts w:ascii="Times New Roman" w:hAnsi="Times New Roman"/>
                <w:sz w:val="22"/>
                <w:szCs w:val="22"/>
                <w:lang w:val="en-US"/>
              </w:rPr>
              <w:t>;</w:t>
            </w:r>
          </w:p>
          <w:p w14:paraId="6BD46D65" w14:textId="77777777" w:rsidR="0027465C" w:rsidRPr="0027465C" w:rsidRDefault="0027465C" w:rsidP="0027465C">
            <w:pPr>
              <w:pStyle w:val="aa"/>
              <w:widowControl w:val="0"/>
              <w:numPr>
                <w:ilvl w:val="0"/>
                <w:numId w:val="3"/>
              </w:numPr>
              <w:tabs>
                <w:tab w:val="left" w:pos="993"/>
              </w:tabs>
              <w:suppressAutoHyphens/>
              <w:jc w:val="both"/>
              <w:rPr>
                <w:rFonts w:ascii="Times New Roman" w:hAnsi="Times New Roman"/>
                <w:sz w:val="22"/>
                <w:szCs w:val="22"/>
              </w:rPr>
            </w:pPr>
            <w:permStart w:id="194463655" w:edGrp="everyone"/>
            <w:r w:rsidRPr="0027465C">
              <w:rPr>
                <w:rFonts w:ascii="Times New Roman" w:hAnsi="Times New Roman"/>
                <w:sz w:val="22"/>
                <w:szCs w:val="22"/>
              </w:rPr>
              <w:t>Счет-фактуру.</w:t>
            </w:r>
            <w:permEnd w:id="194463655"/>
          </w:p>
        </w:tc>
      </w:tr>
      <w:tr w:rsidR="0027465C" w:rsidRPr="0027465C" w14:paraId="0E093410" w14:textId="77777777" w:rsidTr="00A6080A">
        <w:tc>
          <w:tcPr>
            <w:tcW w:w="852" w:type="dxa"/>
            <w:tcBorders>
              <w:top w:val="nil"/>
              <w:left w:val="nil"/>
              <w:bottom w:val="nil"/>
              <w:right w:val="nil"/>
            </w:tcBorders>
          </w:tcPr>
          <w:p w14:paraId="70AAE979"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67CBBC71"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Приемка Товара осуществляется в месте поставки Товара.</w:t>
            </w:r>
          </w:p>
        </w:tc>
      </w:tr>
      <w:tr w:rsidR="0027465C" w:rsidRPr="0027465C" w14:paraId="71041257" w14:textId="77777777" w:rsidTr="00A6080A">
        <w:tc>
          <w:tcPr>
            <w:tcW w:w="852" w:type="dxa"/>
            <w:tcBorders>
              <w:top w:val="nil"/>
              <w:left w:val="nil"/>
              <w:bottom w:val="nil"/>
              <w:right w:val="nil"/>
            </w:tcBorders>
          </w:tcPr>
          <w:p w14:paraId="121F0AB4"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4BEA5A68" w14:textId="4901A6A1"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 xml:space="preserve">Приемка осуществляется уполномоченным представителем Заказчика в течение 5 (Пяти) рабочих дней после поставки Товара и получения соответствующих документов.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r w:rsidR="004474B4">
              <w:rPr>
                <w:rFonts w:ascii="Times New Roman" w:hAnsi="Times New Roman"/>
                <w:sz w:val="22"/>
                <w:szCs w:val="22"/>
              </w:rPr>
              <w:t xml:space="preserve">В случае создания приемочной комиссии, приемка осуществляется в течение 20 (Двадцати) рабочих дней. </w:t>
            </w:r>
            <w:r w:rsidRPr="0027465C">
              <w:rPr>
                <w:rFonts w:ascii="Times New Roman" w:hAnsi="Times New Roman"/>
                <w:sz w:val="22"/>
                <w:szCs w:val="22"/>
              </w:rPr>
              <w:t>Проверка соответствия качества поставляемого Товара требованиям, установленным Контрактом, может также осуществляться с привлечением экспертов, экспертных организаций.</w:t>
            </w:r>
          </w:p>
          <w:p w14:paraId="789B1867"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Проверка соответствия Товара требованиям, установленным Контрактом, осуществляется в следующем порядке:</w:t>
            </w:r>
          </w:p>
        </w:tc>
      </w:tr>
      <w:tr w:rsidR="0027465C" w:rsidRPr="0027465C" w14:paraId="532D6DF4" w14:textId="77777777" w:rsidTr="00A6080A">
        <w:tc>
          <w:tcPr>
            <w:tcW w:w="852" w:type="dxa"/>
            <w:tcBorders>
              <w:top w:val="nil"/>
              <w:left w:val="nil"/>
              <w:bottom w:val="nil"/>
              <w:right w:val="nil"/>
            </w:tcBorders>
          </w:tcPr>
          <w:p w14:paraId="4440753D"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77DE72B5"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2BE389E2"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tc>
      </w:tr>
      <w:tr w:rsidR="0027465C" w:rsidRPr="0027465C" w14:paraId="532356D4" w14:textId="77777777" w:rsidTr="00A6080A">
        <w:tc>
          <w:tcPr>
            <w:tcW w:w="852" w:type="dxa"/>
            <w:tcBorders>
              <w:top w:val="nil"/>
              <w:left w:val="nil"/>
              <w:bottom w:val="nil"/>
              <w:right w:val="nil"/>
            </w:tcBorders>
          </w:tcPr>
          <w:p w14:paraId="10E01517"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7F95D8F6"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32B14BC1"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permStart w:id="873420566" w:edGrp="everyone"/>
            <w:r w:rsidRPr="0027465C">
              <w:rPr>
                <w:rFonts w:ascii="Times New Roman" w:hAnsi="Times New Roman"/>
                <w:sz w:val="22"/>
                <w:szCs w:val="22"/>
              </w:rPr>
              <w:t xml:space="preserve">Спецификации (Приложение № 1 к настоящему Контракту). </w:t>
            </w:r>
            <w:permEnd w:id="873420566"/>
            <w:r w:rsidRPr="0027465C">
              <w:rPr>
                <w:rFonts w:ascii="Times New Roman" w:hAnsi="Times New Roman"/>
                <w:sz w:val="22"/>
                <w:szCs w:val="22"/>
              </w:rPr>
              <w:t>Количество поступившего Товара при его приемке определяется в тех же единицах измерения, которые указаны в Спецификации (Приложение № 1 к настоящему Контракту).</w:t>
            </w:r>
          </w:p>
          <w:p w14:paraId="56B404A7"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 xml:space="preserve">Одновременно проверяется соответствие наименования, ассортимента и комплектности Товара, указанного в </w:t>
            </w:r>
            <w:permStart w:id="1295277724" w:edGrp="everyone"/>
            <w:r w:rsidRPr="0027465C">
              <w:rPr>
                <w:rFonts w:ascii="Times New Roman" w:hAnsi="Times New Roman"/>
                <w:sz w:val="22"/>
                <w:szCs w:val="22"/>
              </w:rPr>
              <w:t>Спецификации (Приложение № 1 к настоящему Контракту),</w:t>
            </w:r>
            <w:permEnd w:id="1295277724"/>
            <w:r w:rsidRPr="0027465C">
              <w:rPr>
                <w:rFonts w:ascii="Times New Roman" w:hAnsi="Times New Roman"/>
                <w:sz w:val="22"/>
                <w:szCs w:val="22"/>
              </w:rPr>
              <w:t xml:space="preserve"> с фактическим наименованием, ассортиментом и комплектностью Товара и с содержащимся в сопроводительных документах на Товар.</w:t>
            </w:r>
          </w:p>
        </w:tc>
      </w:tr>
      <w:tr w:rsidR="0027465C" w:rsidRPr="0027465C" w14:paraId="65FD2DBA" w14:textId="77777777" w:rsidTr="00A6080A">
        <w:tc>
          <w:tcPr>
            <w:tcW w:w="852" w:type="dxa"/>
            <w:tcBorders>
              <w:top w:val="nil"/>
              <w:left w:val="nil"/>
              <w:bottom w:val="nil"/>
              <w:right w:val="nil"/>
            </w:tcBorders>
          </w:tcPr>
          <w:p w14:paraId="0DC6ECE5"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237AB38F"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3547286D"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 xml:space="preserve">Заказчик вправе отказаться от приемки Товара: </w:t>
            </w:r>
          </w:p>
          <w:p w14:paraId="05E6AF46" w14:textId="284841ED" w:rsidR="0027465C" w:rsidRPr="0027465C" w:rsidRDefault="0027465C" w:rsidP="0027465C">
            <w:pPr>
              <w:pStyle w:val="aa"/>
              <w:numPr>
                <w:ilvl w:val="0"/>
                <w:numId w:val="4"/>
              </w:numPr>
              <w:tabs>
                <w:tab w:val="left" w:pos="1134"/>
                <w:tab w:val="left" w:pos="5670"/>
              </w:tabs>
              <w:jc w:val="both"/>
              <w:rPr>
                <w:rFonts w:ascii="Times New Roman" w:hAnsi="Times New Roman"/>
                <w:sz w:val="22"/>
                <w:szCs w:val="22"/>
              </w:rPr>
            </w:pPr>
            <w:r w:rsidRPr="0027465C">
              <w:rPr>
                <w:rFonts w:ascii="Times New Roman" w:hAnsi="Times New Roman"/>
                <w:sz w:val="22"/>
                <w:szCs w:val="22"/>
              </w:rPr>
              <w:t xml:space="preserve">Если Поставщик передал меньшее количество Товара, чем определено в Контракте </w:t>
            </w:r>
            <w:permStart w:id="8391269" w:edGrp="everyone"/>
            <w:r w:rsidRPr="0027465C">
              <w:rPr>
                <w:rFonts w:ascii="Times New Roman" w:hAnsi="Times New Roman"/>
                <w:sz w:val="22"/>
                <w:szCs w:val="22"/>
              </w:rPr>
              <w:t>и Спецификации</w:t>
            </w:r>
            <w:r w:rsidR="004474B4">
              <w:rPr>
                <w:rFonts w:ascii="Times New Roman" w:hAnsi="Times New Roman"/>
                <w:sz w:val="22"/>
                <w:szCs w:val="22"/>
              </w:rPr>
              <w:t xml:space="preserve"> (Приложение № 1 к настоящему Контракту)</w:t>
            </w:r>
            <w:r w:rsidRPr="0027465C">
              <w:rPr>
                <w:rFonts w:ascii="Times New Roman" w:hAnsi="Times New Roman"/>
                <w:sz w:val="22"/>
                <w:szCs w:val="22"/>
              </w:rPr>
              <w:t xml:space="preserve">, </w:t>
            </w:r>
            <w:permEnd w:id="8391269"/>
            <w:r w:rsidRPr="0027465C">
              <w:rPr>
                <w:rFonts w:ascii="Times New Roman" w:hAnsi="Times New Roman"/>
                <w:sz w:val="22"/>
                <w:szCs w:val="22"/>
              </w:rPr>
              <w:t>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14:paraId="7DDEC374" w14:textId="69962223" w:rsidR="0027465C" w:rsidRPr="0027465C" w:rsidRDefault="0027465C" w:rsidP="0027465C">
            <w:pPr>
              <w:pStyle w:val="aa"/>
              <w:numPr>
                <w:ilvl w:val="0"/>
                <w:numId w:val="4"/>
              </w:numPr>
              <w:tabs>
                <w:tab w:val="left" w:pos="1134"/>
                <w:tab w:val="left" w:pos="5670"/>
              </w:tabs>
              <w:jc w:val="both"/>
              <w:rPr>
                <w:rFonts w:ascii="Times New Roman" w:hAnsi="Times New Roman"/>
                <w:sz w:val="22"/>
                <w:szCs w:val="22"/>
              </w:rPr>
            </w:pPr>
            <w:r w:rsidRPr="0027465C">
              <w:rPr>
                <w:rFonts w:ascii="Times New Roman" w:hAnsi="Times New Roman"/>
                <w:sz w:val="22"/>
                <w:szCs w:val="22"/>
              </w:rPr>
              <w:t xml:space="preserve">Если Поставщик передал Заказчику Товар в количестве, превышающем указанное в Контракте </w:t>
            </w:r>
            <w:permStart w:id="1490504490" w:edGrp="everyone"/>
            <w:r w:rsidRPr="0027465C">
              <w:rPr>
                <w:rFonts w:ascii="Times New Roman" w:hAnsi="Times New Roman"/>
                <w:sz w:val="22"/>
                <w:szCs w:val="22"/>
              </w:rPr>
              <w:t>и Спецификации</w:t>
            </w:r>
            <w:r w:rsidR="004474B4">
              <w:rPr>
                <w:rFonts w:ascii="Times New Roman" w:hAnsi="Times New Roman"/>
                <w:sz w:val="22"/>
                <w:szCs w:val="22"/>
              </w:rPr>
              <w:t xml:space="preserve"> (Приложение № 1 к настоящему Контракту)</w:t>
            </w:r>
            <w:r w:rsidRPr="0027465C">
              <w:rPr>
                <w:rFonts w:ascii="Times New Roman" w:hAnsi="Times New Roman"/>
                <w:sz w:val="22"/>
                <w:szCs w:val="22"/>
              </w:rPr>
              <w:t xml:space="preserve">, </w:t>
            </w:r>
            <w:permEnd w:id="1490504490"/>
            <w:r w:rsidRPr="0027465C">
              <w:rPr>
                <w:rFonts w:ascii="Times New Roman" w:hAnsi="Times New Roman"/>
                <w:sz w:val="22"/>
                <w:szCs w:val="22"/>
              </w:rPr>
              <w:t>Заказчик извещает об этом Поставщика. Приемка излишнего количества Товара не осуществляется.</w:t>
            </w:r>
          </w:p>
        </w:tc>
      </w:tr>
      <w:tr w:rsidR="0027465C" w:rsidRPr="0027465C" w14:paraId="59C02159" w14:textId="77777777" w:rsidTr="00A6080A">
        <w:tc>
          <w:tcPr>
            <w:tcW w:w="852" w:type="dxa"/>
            <w:tcBorders>
              <w:top w:val="nil"/>
              <w:left w:val="nil"/>
              <w:bottom w:val="nil"/>
              <w:right w:val="nil"/>
            </w:tcBorders>
          </w:tcPr>
          <w:p w14:paraId="3CD02AB0"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19026DEB"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0D3F8AE5"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tc>
      </w:tr>
      <w:tr w:rsidR="0027465C" w:rsidRPr="0027465C" w14:paraId="1206F21C" w14:textId="77777777" w:rsidTr="00A6080A">
        <w:tc>
          <w:tcPr>
            <w:tcW w:w="852" w:type="dxa"/>
            <w:tcBorders>
              <w:top w:val="nil"/>
              <w:left w:val="nil"/>
              <w:bottom w:val="nil"/>
              <w:right w:val="nil"/>
            </w:tcBorders>
          </w:tcPr>
          <w:p w14:paraId="3ACC28FA"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454CC9E6"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2DEA568C"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6.3.7 Контракта.</w:t>
            </w:r>
          </w:p>
        </w:tc>
      </w:tr>
      <w:tr w:rsidR="0027465C" w:rsidRPr="0027465C" w14:paraId="6532A252" w14:textId="77777777" w:rsidTr="00A6080A">
        <w:tc>
          <w:tcPr>
            <w:tcW w:w="852" w:type="dxa"/>
            <w:tcBorders>
              <w:top w:val="nil"/>
              <w:left w:val="nil"/>
              <w:bottom w:val="nil"/>
              <w:right w:val="nil"/>
            </w:tcBorders>
          </w:tcPr>
          <w:p w14:paraId="2F82C6F5"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471773FA"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69C928E4"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w:t>
            </w:r>
            <w:permStart w:id="220492981" w:edGrp="everyone"/>
            <w:r w:rsidRPr="0027465C">
              <w:rPr>
                <w:rFonts w:ascii="Times New Roman" w:hAnsi="Times New Roman"/>
                <w:sz w:val="22"/>
                <w:szCs w:val="22"/>
              </w:rPr>
              <w:t xml:space="preserve">монтажом/демонтажем </w:t>
            </w:r>
            <w:permEnd w:id="220492981"/>
            <w:r w:rsidRPr="0027465C">
              <w:rPr>
                <w:rFonts w:ascii="Times New Roman" w:hAnsi="Times New Roman"/>
                <w:sz w:val="22"/>
                <w:szCs w:val="22"/>
              </w:rPr>
              <w:t>Товара для экспертизы, осуществляется Поставщиком.</w:t>
            </w:r>
          </w:p>
        </w:tc>
      </w:tr>
      <w:tr w:rsidR="0027465C" w:rsidRPr="0027465C" w14:paraId="03A514F2" w14:textId="77777777" w:rsidTr="00A6080A">
        <w:tc>
          <w:tcPr>
            <w:tcW w:w="852" w:type="dxa"/>
            <w:tcBorders>
              <w:top w:val="nil"/>
              <w:left w:val="nil"/>
              <w:bottom w:val="nil"/>
              <w:right w:val="nil"/>
            </w:tcBorders>
          </w:tcPr>
          <w:p w14:paraId="628A086A"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6471C889"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7C271D89"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tc>
      </w:tr>
      <w:tr w:rsidR="0027465C" w:rsidRPr="0027465C" w14:paraId="56DDAF5B" w14:textId="77777777" w:rsidTr="00A6080A">
        <w:tc>
          <w:tcPr>
            <w:tcW w:w="852" w:type="dxa"/>
            <w:tcBorders>
              <w:top w:val="nil"/>
              <w:left w:val="nil"/>
              <w:bottom w:val="nil"/>
              <w:right w:val="nil"/>
            </w:tcBorders>
          </w:tcPr>
          <w:p w14:paraId="6F214B46"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6B51A195"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35B0B35C"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tc>
      </w:tr>
      <w:tr w:rsidR="0027465C" w:rsidRPr="0027465C" w14:paraId="2F66797D" w14:textId="77777777" w:rsidTr="00A6080A">
        <w:tc>
          <w:tcPr>
            <w:tcW w:w="852" w:type="dxa"/>
            <w:tcBorders>
              <w:top w:val="nil"/>
              <w:left w:val="nil"/>
              <w:bottom w:val="nil"/>
              <w:right w:val="nil"/>
            </w:tcBorders>
          </w:tcPr>
          <w:p w14:paraId="119D1538"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5243D30B"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0F0434B3" w14:textId="77777777"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Приемка Товара по количеству и качеству производится в соответствии с действующим законодательством.</w:t>
            </w:r>
          </w:p>
        </w:tc>
      </w:tr>
      <w:tr w:rsidR="0027465C" w:rsidRPr="0027465C" w14:paraId="29F58FB8" w14:textId="77777777" w:rsidTr="00A6080A">
        <w:tc>
          <w:tcPr>
            <w:tcW w:w="852" w:type="dxa"/>
            <w:tcBorders>
              <w:top w:val="nil"/>
              <w:left w:val="nil"/>
              <w:bottom w:val="nil"/>
              <w:right w:val="nil"/>
            </w:tcBorders>
          </w:tcPr>
          <w:p w14:paraId="094F8EAC" w14:textId="77777777" w:rsidR="0027465C" w:rsidRPr="0027465C" w:rsidRDefault="0027465C" w:rsidP="00A6080A">
            <w:pPr>
              <w:pStyle w:val="a3"/>
              <w:ind w:left="900"/>
              <w:jc w:val="left"/>
              <w:rPr>
                <w:rFonts w:ascii="Times New Roman" w:hAnsi="Times New Roman"/>
                <w:b/>
                <w:sz w:val="22"/>
                <w:szCs w:val="22"/>
                <w:lang w:val="ru-RU"/>
              </w:rPr>
            </w:pPr>
          </w:p>
        </w:tc>
        <w:tc>
          <w:tcPr>
            <w:tcW w:w="1134" w:type="dxa"/>
            <w:tcBorders>
              <w:top w:val="nil"/>
              <w:left w:val="nil"/>
              <w:bottom w:val="nil"/>
              <w:right w:val="nil"/>
            </w:tcBorders>
          </w:tcPr>
          <w:p w14:paraId="4C21234B"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5E136AD0" w14:textId="41ABE4CB" w:rsidR="0027465C" w:rsidRPr="0027465C" w:rsidRDefault="0027465C" w:rsidP="00A6080A">
            <w:pPr>
              <w:tabs>
                <w:tab w:val="left" w:pos="1134"/>
                <w:tab w:val="left" w:pos="5670"/>
              </w:tabs>
              <w:jc w:val="both"/>
              <w:rPr>
                <w:rFonts w:ascii="Times New Roman" w:hAnsi="Times New Roman"/>
                <w:sz w:val="22"/>
                <w:szCs w:val="22"/>
              </w:rPr>
            </w:pPr>
            <w:r w:rsidRPr="0027465C">
              <w:rPr>
                <w:rFonts w:ascii="Times New Roman" w:hAnsi="Times New Roman"/>
                <w:sz w:val="22"/>
                <w:szCs w:val="22"/>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в том числе корректировочные документы к нему.</w:t>
            </w:r>
          </w:p>
        </w:tc>
      </w:tr>
      <w:tr w:rsidR="0027465C" w:rsidRPr="0027465C" w14:paraId="55BD1F1E" w14:textId="77777777" w:rsidTr="00A6080A">
        <w:tc>
          <w:tcPr>
            <w:tcW w:w="852" w:type="dxa"/>
            <w:tcBorders>
              <w:top w:val="nil"/>
              <w:left w:val="nil"/>
              <w:bottom w:val="nil"/>
              <w:right w:val="nil"/>
            </w:tcBorders>
          </w:tcPr>
          <w:p w14:paraId="4C975DBC"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65F3D19B"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Риск случайной гибели или случайного повреждения Товаров до их приемки Заказчиком несет Поставщик.</w:t>
            </w:r>
          </w:p>
        </w:tc>
      </w:tr>
      <w:tr w:rsidR="0027465C" w:rsidRPr="0027465C" w14:paraId="0D534274" w14:textId="77777777" w:rsidTr="00A6080A">
        <w:tc>
          <w:tcPr>
            <w:tcW w:w="852" w:type="dxa"/>
            <w:tcBorders>
              <w:top w:val="nil"/>
              <w:left w:val="nil"/>
              <w:bottom w:val="nil"/>
              <w:right w:val="nil"/>
            </w:tcBorders>
          </w:tcPr>
          <w:p w14:paraId="535FACBF"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1872F5FA"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Поставщик обеспечивает хранение Товара до момента его сдачи-приемки.</w:t>
            </w:r>
          </w:p>
        </w:tc>
      </w:tr>
      <w:tr w:rsidR="0027465C" w:rsidRPr="0027465C" w14:paraId="4D6142BD" w14:textId="77777777" w:rsidTr="00A6080A">
        <w:tc>
          <w:tcPr>
            <w:tcW w:w="852" w:type="dxa"/>
            <w:tcBorders>
              <w:top w:val="nil"/>
              <w:left w:val="nil"/>
              <w:bottom w:val="nil"/>
              <w:right w:val="nil"/>
            </w:tcBorders>
          </w:tcPr>
          <w:p w14:paraId="4E290C52"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17CA77C3" w14:textId="736D7C54"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Заказчик вправе заявить претензию по количеству, ассортименту или качеству в срок не более 20 (Двадцати) календарных дней с момента передачи Товара Заказчику и подписания Товарной накладной (УПД при необходимости). Претензии, предъявленные к Поставщику с нарушением изложенного порядка, Поставщиком не принимаются и не рассматриваются.</w:t>
            </w:r>
          </w:p>
        </w:tc>
      </w:tr>
      <w:tr w:rsidR="0027465C" w:rsidRPr="0027465C" w14:paraId="2AA7F265" w14:textId="77777777" w:rsidTr="00A6080A">
        <w:tc>
          <w:tcPr>
            <w:tcW w:w="852" w:type="dxa"/>
            <w:tcBorders>
              <w:top w:val="nil"/>
              <w:left w:val="nil"/>
              <w:bottom w:val="nil"/>
              <w:right w:val="nil"/>
            </w:tcBorders>
          </w:tcPr>
          <w:p w14:paraId="274A30C4"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643D9C74"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До момента вывоза некачественного Товара, Заказчик принимает такой Товар на ответственное хранение. Поставщик обязан вывезти некачественный Товар не позднее дня, которым поставляется Товар на замену.</w:t>
            </w:r>
          </w:p>
        </w:tc>
      </w:tr>
      <w:tr w:rsidR="0027465C" w:rsidRPr="0027465C" w14:paraId="256E7EC1" w14:textId="77777777" w:rsidTr="00A6080A">
        <w:tc>
          <w:tcPr>
            <w:tcW w:w="9924" w:type="dxa"/>
            <w:gridSpan w:val="5"/>
            <w:tcBorders>
              <w:top w:val="nil"/>
              <w:left w:val="nil"/>
              <w:bottom w:val="nil"/>
              <w:right w:val="nil"/>
            </w:tcBorders>
          </w:tcPr>
          <w:p w14:paraId="080AE7E2" w14:textId="77777777" w:rsidR="0027465C" w:rsidRPr="0027465C" w:rsidRDefault="0027465C" w:rsidP="004F076A">
            <w:pPr>
              <w:pStyle w:val="1"/>
              <w:numPr>
                <w:ilvl w:val="0"/>
                <w:numId w:val="1"/>
              </w:numPr>
              <w:spacing w:before="240" w:after="120"/>
              <w:jc w:val="center"/>
              <w:outlineLvl w:val="0"/>
              <w:rPr>
                <w:rFonts w:ascii="Times New Roman" w:hAnsi="Times New Roman" w:cs="Times New Roman"/>
                <w:sz w:val="22"/>
                <w:szCs w:val="22"/>
              </w:rPr>
            </w:pPr>
            <w:r w:rsidRPr="0027465C">
              <w:rPr>
                <w:rFonts w:ascii="Times New Roman" w:hAnsi="Times New Roman" w:cs="Times New Roman"/>
                <w:color w:val="auto"/>
                <w:sz w:val="22"/>
                <w:szCs w:val="22"/>
              </w:rPr>
              <w:t>КАЧЕСТВО ТОВАРА</w:t>
            </w:r>
          </w:p>
        </w:tc>
      </w:tr>
      <w:tr w:rsidR="0027465C" w:rsidRPr="0027465C" w14:paraId="604A605F" w14:textId="77777777" w:rsidTr="00A6080A">
        <w:tc>
          <w:tcPr>
            <w:tcW w:w="852" w:type="dxa"/>
            <w:tcBorders>
              <w:top w:val="nil"/>
              <w:left w:val="nil"/>
              <w:bottom w:val="nil"/>
              <w:right w:val="nil"/>
            </w:tcBorders>
          </w:tcPr>
          <w:p w14:paraId="1B0167B1"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1FF39FE9" w14:textId="77777777"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позиции Товара).</w:t>
            </w:r>
          </w:p>
        </w:tc>
      </w:tr>
      <w:tr w:rsidR="0027465C" w:rsidRPr="0027465C" w14:paraId="3313372E" w14:textId="77777777" w:rsidTr="00A6080A">
        <w:tc>
          <w:tcPr>
            <w:tcW w:w="852" w:type="dxa"/>
            <w:tcBorders>
              <w:top w:val="nil"/>
              <w:left w:val="nil"/>
              <w:bottom w:val="nil"/>
              <w:right w:val="nil"/>
            </w:tcBorders>
          </w:tcPr>
          <w:p w14:paraId="205FF53B"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1C4F8E4F" w14:textId="7B8162AE"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Качество поставляемого Товара должно соответствовать требованиям, установленным ГОСТ и иным стандартам и регламентам, применимым к Товару в соответствии с действующим законодательством Р</w:t>
            </w:r>
            <w:r w:rsidR="00E34F67">
              <w:rPr>
                <w:rFonts w:ascii="Times New Roman" w:hAnsi="Times New Roman"/>
                <w:sz w:val="22"/>
                <w:szCs w:val="22"/>
              </w:rPr>
              <w:t>оссийской Федерации</w:t>
            </w:r>
            <w:r w:rsidRPr="0027465C">
              <w:rPr>
                <w:rFonts w:ascii="Times New Roman" w:hAnsi="Times New Roman"/>
                <w:sz w:val="22"/>
                <w:szCs w:val="22"/>
              </w:rPr>
              <w:t>.</w:t>
            </w:r>
          </w:p>
        </w:tc>
      </w:tr>
      <w:tr w:rsidR="0027465C" w:rsidRPr="0027465C" w14:paraId="5C4B32BB" w14:textId="77777777" w:rsidTr="00A6080A">
        <w:tc>
          <w:tcPr>
            <w:tcW w:w="852" w:type="dxa"/>
            <w:tcBorders>
              <w:top w:val="nil"/>
              <w:left w:val="nil"/>
              <w:bottom w:val="nil"/>
              <w:right w:val="nil"/>
            </w:tcBorders>
          </w:tcPr>
          <w:p w14:paraId="0338A852"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2F9E05A4" w14:textId="77777777"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tc>
      </w:tr>
      <w:tr w:rsidR="0027465C" w:rsidRPr="0027465C" w14:paraId="1E8A287F" w14:textId="77777777" w:rsidTr="00A6080A">
        <w:tc>
          <w:tcPr>
            <w:tcW w:w="852" w:type="dxa"/>
            <w:tcBorders>
              <w:top w:val="nil"/>
              <w:left w:val="nil"/>
              <w:bottom w:val="nil"/>
              <w:right w:val="nil"/>
            </w:tcBorders>
          </w:tcPr>
          <w:p w14:paraId="4BE60BB8"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535C7F3D" w14:textId="77777777"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tc>
      </w:tr>
      <w:tr w:rsidR="0027465C" w:rsidRPr="0027465C" w14:paraId="557734E0" w14:textId="77777777" w:rsidTr="00A6080A">
        <w:tc>
          <w:tcPr>
            <w:tcW w:w="852" w:type="dxa"/>
            <w:tcBorders>
              <w:top w:val="nil"/>
              <w:left w:val="nil"/>
              <w:bottom w:val="nil"/>
              <w:right w:val="nil"/>
            </w:tcBorders>
          </w:tcPr>
          <w:p w14:paraId="354041BD"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7D26D2F0" w14:textId="77777777"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На момент поставки минимальный остаточный срок годности должен составлять не менее 80% от срока хранения, указанного на упаковке.</w:t>
            </w:r>
          </w:p>
        </w:tc>
      </w:tr>
      <w:tr w:rsidR="0027465C" w:rsidRPr="0027465C" w14:paraId="1B3B50B2" w14:textId="77777777" w:rsidTr="00A6080A">
        <w:tc>
          <w:tcPr>
            <w:tcW w:w="852" w:type="dxa"/>
            <w:tcBorders>
              <w:top w:val="nil"/>
              <w:left w:val="nil"/>
              <w:bottom w:val="nil"/>
              <w:right w:val="nil"/>
            </w:tcBorders>
          </w:tcPr>
          <w:p w14:paraId="59346099"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496AA4A6" w14:textId="77777777"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Товар свободен от любых притязаний третьих лиц, не находится под запретом (арестом), в залоге.</w:t>
            </w:r>
          </w:p>
        </w:tc>
      </w:tr>
      <w:tr w:rsidR="0027465C" w:rsidRPr="0027465C" w14:paraId="48045137" w14:textId="77777777" w:rsidTr="00A6080A">
        <w:tc>
          <w:tcPr>
            <w:tcW w:w="852" w:type="dxa"/>
            <w:tcBorders>
              <w:top w:val="nil"/>
              <w:left w:val="nil"/>
              <w:bottom w:val="nil"/>
              <w:right w:val="nil"/>
            </w:tcBorders>
          </w:tcPr>
          <w:p w14:paraId="4D936EB7"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2C0B4935" w14:textId="77777777"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Товар поставляется в упаковке, пригодной для данного вида Товар,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r w:rsidRPr="0027465C">
              <w:rPr>
                <w:rFonts w:ascii="Times New Roman" w:hAnsi="Times New Roman"/>
              </w:rPr>
              <w:t xml:space="preserve"> </w:t>
            </w:r>
            <w:r w:rsidRPr="0027465C">
              <w:rPr>
                <w:rFonts w:ascii="Times New Roman" w:hAnsi="Times New Roman"/>
                <w:sz w:val="22"/>
                <w:szCs w:val="22"/>
              </w:rPr>
              <w:t>Поставщик несет полную имущественную ответственность за убытки, повреждения, поломку и порчу Товара из-за неправильной упаковки.</w:t>
            </w:r>
          </w:p>
        </w:tc>
      </w:tr>
      <w:tr w:rsidR="0027465C" w:rsidRPr="0027465C" w14:paraId="72163F1C" w14:textId="77777777" w:rsidTr="00A6080A">
        <w:tc>
          <w:tcPr>
            <w:tcW w:w="852" w:type="dxa"/>
            <w:tcBorders>
              <w:top w:val="nil"/>
              <w:left w:val="nil"/>
              <w:bottom w:val="nil"/>
              <w:right w:val="nil"/>
            </w:tcBorders>
          </w:tcPr>
          <w:p w14:paraId="68AC9873"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40615C14" w14:textId="77777777"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tc>
      </w:tr>
      <w:tr w:rsidR="0027465C" w:rsidRPr="0027465C" w14:paraId="7A79A6F7" w14:textId="77777777" w:rsidTr="00A6080A">
        <w:tc>
          <w:tcPr>
            <w:tcW w:w="9924" w:type="dxa"/>
            <w:gridSpan w:val="5"/>
            <w:tcBorders>
              <w:top w:val="nil"/>
              <w:left w:val="nil"/>
              <w:bottom w:val="nil"/>
              <w:right w:val="nil"/>
            </w:tcBorders>
          </w:tcPr>
          <w:p w14:paraId="5A7FF8D3" w14:textId="77777777" w:rsidR="0027465C" w:rsidRPr="0027465C" w:rsidRDefault="0027465C" w:rsidP="004F076A">
            <w:pPr>
              <w:pStyle w:val="1"/>
              <w:numPr>
                <w:ilvl w:val="0"/>
                <w:numId w:val="1"/>
              </w:numPr>
              <w:spacing w:before="240" w:after="120"/>
              <w:jc w:val="center"/>
              <w:outlineLvl w:val="0"/>
              <w:rPr>
                <w:rFonts w:ascii="Times New Roman" w:hAnsi="Times New Roman" w:cs="Times New Roman"/>
                <w:sz w:val="22"/>
                <w:szCs w:val="22"/>
              </w:rPr>
            </w:pPr>
            <w:r w:rsidRPr="0027465C">
              <w:rPr>
                <w:rFonts w:ascii="Times New Roman" w:hAnsi="Times New Roman" w:cs="Times New Roman"/>
                <w:color w:val="auto"/>
                <w:sz w:val="22"/>
                <w:szCs w:val="22"/>
              </w:rPr>
              <w:t>ОТВЕТСТВЕННОСТЬ СТОРОН</w:t>
            </w:r>
          </w:p>
        </w:tc>
      </w:tr>
      <w:tr w:rsidR="001467CA" w:rsidRPr="0027465C" w14:paraId="10BD3AA3" w14:textId="77777777" w:rsidTr="00A6080A">
        <w:tc>
          <w:tcPr>
            <w:tcW w:w="852" w:type="dxa"/>
            <w:tcBorders>
              <w:top w:val="nil"/>
              <w:left w:val="nil"/>
              <w:bottom w:val="nil"/>
              <w:right w:val="nil"/>
            </w:tcBorders>
          </w:tcPr>
          <w:p w14:paraId="28075CA6" w14:textId="77777777" w:rsidR="001467CA" w:rsidRPr="0027465C" w:rsidRDefault="001467CA" w:rsidP="001467C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3D7A1D27" w14:textId="78D3EEB3" w:rsidR="001467CA" w:rsidRPr="0027465C" w:rsidRDefault="001467CA" w:rsidP="001467CA">
            <w:pPr>
              <w:tabs>
                <w:tab w:val="left" w:pos="993"/>
              </w:tabs>
              <w:jc w:val="both"/>
              <w:rPr>
                <w:rFonts w:ascii="Times New Roman" w:hAnsi="Times New Roman"/>
                <w:sz w:val="22"/>
                <w:szCs w:val="22"/>
              </w:rPr>
            </w:pPr>
            <w:r w:rsidRPr="00DF1B6A">
              <w:rPr>
                <w:rFonts w:ascii="Times New Roman" w:hAnsi="Times New Roman"/>
                <w:sz w:val="22"/>
                <w:szCs w:val="22"/>
              </w:rPr>
              <w:t>Стороны несут ответственность за неисполнение или ненадлежащее исполнение принятых на себя обязательств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w:t>
            </w:r>
            <w:r>
              <w:rPr>
                <w:rFonts w:ascii="Times New Roman" w:hAnsi="Times New Roman"/>
                <w:sz w:val="22"/>
                <w:szCs w:val="22"/>
              </w:rPr>
              <w:t> </w:t>
            </w:r>
            <w:r w:rsidRPr="00DF1B6A">
              <w:rPr>
                <w:rFonts w:ascii="Times New Roman" w:hAnsi="Times New Roman"/>
                <w:sz w:val="22"/>
                <w:szCs w:val="22"/>
              </w:rPr>
              <w:t>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w:t>
            </w:r>
            <w:r>
              <w:rPr>
                <w:rFonts w:ascii="Times New Roman" w:hAnsi="Times New Roman"/>
                <w:sz w:val="22"/>
                <w:szCs w:val="22"/>
              </w:rPr>
              <w:t> </w:t>
            </w:r>
            <w:r w:rsidRPr="00DF1B6A">
              <w:rPr>
                <w:rFonts w:ascii="Times New Roman" w:hAnsi="Times New Roman"/>
                <w:sz w:val="22"/>
                <w:szCs w:val="22"/>
              </w:rPr>
              <w:t>ноября 2013 г. № 1063» (далее – Правила).</w:t>
            </w:r>
          </w:p>
        </w:tc>
      </w:tr>
      <w:tr w:rsidR="0027465C" w:rsidRPr="0027465C" w14:paraId="2A2161A1" w14:textId="77777777" w:rsidTr="00A6080A">
        <w:tc>
          <w:tcPr>
            <w:tcW w:w="852" w:type="dxa"/>
            <w:tcBorders>
              <w:top w:val="nil"/>
              <w:left w:val="nil"/>
              <w:bottom w:val="nil"/>
              <w:right w:val="nil"/>
            </w:tcBorders>
          </w:tcPr>
          <w:p w14:paraId="467F2E0C"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181649FE" w14:textId="77777777" w:rsidR="0027465C" w:rsidRPr="0027465C" w:rsidRDefault="0027465C" w:rsidP="00A6080A">
            <w:pPr>
              <w:tabs>
                <w:tab w:val="left" w:pos="993"/>
              </w:tabs>
              <w:jc w:val="both"/>
              <w:rPr>
                <w:rFonts w:ascii="Times New Roman" w:hAnsi="Times New Roman"/>
                <w:sz w:val="22"/>
                <w:szCs w:val="22"/>
              </w:rPr>
            </w:pPr>
            <w:r w:rsidRPr="0027465C">
              <w:rPr>
                <w:rFonts w:ascii="Times New Roman" w:hAnsi="Times New Roman"/>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tc>
      </w:tr>
      <w:tr w:rsidR="0027465C" w:rsidRPr="0027465C" w14:paraId="7A5D41F3" w14:textId="77777777" w:rsidTr="00A6080A">
        <w:tc>
          <w:tcPr>
            <w:tcW w:w="852" w:type="dxa"/>
            <w:tcBorders>
              <w:top w:val="nil"/>
              <w:left w:val="nil"/>
              <w:bottom w:val="nil"/>
              <w:right w:val="nil"/>
            </w:tcBorders>
          </w:tcPr>
          <w:p w14:paraId="5DAB147C"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073DBF54"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66E1AAAB"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tc>
      </w:tr>
      <w:tr w:rsidR="0027465C" w:rsidRPr="0027465C" w14:paraId="02225DD7" w14:textId="77777777" w:rsidTr="00A6080A">
        <w:tc>
          <w:tcPr>
            <w:tcW w:w="852" w:type="dxa"/>
            <w:tcBorders>
              <w:top w:val="nil"/>
              <w:left w:val="nil"/>
              <w:bottom w:val="nil"/>
              <w:right w:val="nil"/>
            </w:tcBorders>
          </w:tcPr>
          <w:p w14:paraId="66B813B1"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3ED8566D"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0C78675F"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tc>
      </w:tr>
      <w:tr w:rsidR="0027465C" w:rsidRPr="0027465C" w14:paraId="2490E81C" w14:textId="77777777" w:rsidTr="00A6080A">
        <w:tc>
          <w:tcPr>
            <w:tcW w:w="852" w:type="dxa"/>
            <w:tcBorders>
              <w:top w:val="nil"/>
              <w:left w:val="nil"/>
              <w:bottom w:val="nil"/>
              <w:right w:val="nil"/>
            </w:tcBorders>
          </w:tcPr>
          <w:p w14:paraId="7B76A8AA"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12317E5E"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0FC9A941" w14:textId="77777777" w:rsidR="0027465C" w:rsidRPr="0027465C" w:rsidRDefault="0027465C" w:rsidP="00A6080A">
            <w:pPr>
              <w:jc w:val="both"/>
              <w:rPr>
                <w:rFonts w:ascii="Times New Roman" w:hAnsi="Times New Roman"/>
                <w:sz w:val="22"/>
                <w:szCs w:val="22"/>
              </w:rPr>
            </w:pPr>
            <w:r w:rsidRPr="0027465C">
              <w:rPr>
                <w:rFonts w:ascii="Times New Roman" w:hAnsi="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в следующем порядке:</w:t>
            </w:r>
          </w:p>
          <w:p w14:paraId="466ED291" w14:textId="77777777" w:rsidR="0027465C" w:rsidRPr="0027465C" w:rsidRDefault="0027465C" w:rsidP="0027465C">
            <w:pPr>
              <w:pStyle w:val="a5"/>
              <w:numPr>
                <w:ilvl w:val="0"/>
                <w:numId w:val="5"/>
              </w:numPr>
              <w:rPr>
                <w:rFonts w:ascii="Times New Roman" w:hAnsi="Times New Roman"/>
                <w:sz w:val="22"/>
                <w:szCs w:val="22"/>
              </w:rPr>
            </w:pPr>
            <w:r w:rsidRPr="0027465C">
              <w:rPr>
                <w:rFonts w:ascii="Times New Roman" w:hAnsi="Times New Roman"/>
                <w:sz w:val="22"/>
                <w:szCs w:val="22"/>
              </w:rPr>
              <w:t>1 000,00 рублей, если цена Контракта не превышает 3 млн. рублей (включительно).</w:t>
            </w:r>
          </w:p>
        </w:tc>
      </w:tr>
      <w:tr w:rsidR="0027465C" w:rsidRPr="0027465C" w14:paraId="77CCCE21" w14:textId="77777777" w:rsidTr="00A6080A">
        <w:tc>
          <w:tcPr>
            <w:tcW w:w="852" w:type="dxa"/>
            <w:tcBorders>
              <w:top w:val="nil"/>
              <w:left w:val="nil"/>
              <w:bottom w:val="nil"/>
              <w:right w:val="nil"/>
            </w:tcBorders>
          </w:tcPr>
          <w:p w14:paraId="66252F12"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3B8BA885"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tc>
      </w:tr>
      <w:tr w:rsidR="0027465C" w:rsidRPr="0027465C" w14:paraId="6A9A0A48" w14:textId="77777777" w:rsidTr="00A6080A">
        <w:tc>
          <w:tcPr>
            <w:tcW w:w="852" w:type="dxa"/>
            <w:tcBorders>
              <w:top w:val="nil"/>
              <w:left w:val="nil"/>
              <w:bottom w:val="nil"/>
              <w:right w:val="nil"/>
            </w:tcBorders>
          </w:tcPr>
          <w:p w14:paraId="070CC3B3"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0FBC594F"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47BAF6C7"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tc>
      </w:tr>
      <w:tr w:rsidR="0027465C" w:rsidRPr="0027465C" w14:paraId="34ABF132" w14:textId="77777777" w:rsidTr="00A6080A">
        <w:tc>
          <w:tcPr>
            <w:tcW w:w="852" w:type="dxa"/>
            <w:tcBorders>
              <w:top w:val="nil"/>
              <w:left w:val="nil"/>
              <w:bottom w:val="nil"/>
              <w:right w:val="nil"/>
            </w:tcBorders>
          </w:tcPr>
          <w:p w14:paraId="32894BC4"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582C6F59"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3BB89EAC"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p>
        </w:tc>
      </w:tr>
      <w:tr w:rsidR="0027465C" w:rsidRPr="0027465C" w14:paraId="46039F67" w14:textId="77777777" w:rsidTr="00A6080A">
        <w:tc>
          <w:tcPr>
            <w:tcW w:w="852" w:type="dxa"/>
            <w:tcBorders>
              <w:top w:val="nil"/>
              <w:left w:val="nil"/>
              <w:bottom w:val="nil"/>
              <w:right w:val="nil"/>
            </w:tcBorders>
          </w:tcPr>
          <w:p w14:paraId="4350D44B"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0EED25E1"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3AD2DA0B"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tc>
      </w:tr>
      <w:tr w:rsidR="0027465C" w:rsidRPr="0027465C" w14:paraId="089634E2" w14:textId="77777777" w:rsidTr="00A6080A">
        <w:tc>
          <w:tcPr>
            <w:tcW w:w="852" w:type="dxa"/>
            <w:tcBorders>
              <w:top w:val="nil"/>
              <w:left w:val="nil"/>
              <w:bottom w:val="nil"/>
              <w:right w:val="nil"/>
            </w:tcBorders>
          </w:tcPr>
          <w:p w14:paraId="1407103B"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6E066ACB"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073BD2E7"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размер штрафа устанавливается в следующем порядке:</w:t>
            </w:r>
          </w:p>
          <w:p w14:paraId="1D16A3CA" w14:textId="77777777" w:rsidR="0027465C" w:rsidRPr="0027465C" w:rsidRDefault="0027465C" w:rsidP="0027465C">
            <w:pPr>
              <w:pStyle w:val="a5"/>
              <w:numPr>
                <w:ilvl w:val="0"/>
                <w:numId w:val="6"/>
              </w:numPr>
              <w:rPr>
                <w:rFonts w:ascii="Times New Roman" w:hAnsi="Times New Roman"/>
                <w:sz w:val="22"/>
                <w:szCs w:val="22"/>
              </w:rPr>
            </w:pPr>
            <w:r w:rsidRPr="0027465C">
              <w:rPr>
                <w:rFonts w:ascii="Times New Roman" w:hAnsi="Times New Roman"/>
                <w:sz w:val="22"/>
                <w:szCs w:val="22"/>
              </w:rPr>
              <w:t>10 (Десять) процентов цены Контракта (этапа) в случае, если цена Контракта (этапа) не превышает 3 млн. рублей.</w:t>
            </w:r>
          </w:p>
        </w:tc>
      </w:tr>
      <w:tr w:rsidR="0027465C" w:rsidRPr="0027465C" w14:paraId="71D7568E" w14:textId="77777777" w:rsidTr="00A6080A">
        <w:tc>
          <w:tcPr>
            <w:tcW w:w="852" w:type="dxa"/>
            <w:tcBorders>
              <w:top w:val="nil"/>
              <w:left w:val="nil"/>
              <w:bottom w:val="nil"/>
              <w:right w:val="nil"/>
            </w:tcBorders>
          </w:tcPr>
          <w:p w14:paraId="057773EF"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52A74348"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75CD087B"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5CB4307" w14:textId="77777777" w:rsidR="0027465C" w:rsidRPr="0027465C" w:rsidRDefault="0027465C" w:rsidP="0027465C">
            <w:pPr>
              <w:pStyle w:val="a5"/>
              <w:numPr>
                <w:ilvl w:val="0"/>
                <w:numId w:val="7"/>
              </w:numPr>
              <w:rPr>
                <w:rFonts w:ascii="Times New Roman" w:hAnsi="Times New Roman"/>
                <w:sz w:val="22"/>
                <w:szCs w:val="22"/>
              </w:rPr>
            </w:pPr>
            <w:r w:rsidRPr="0027465C">
              <w:rPr>
                <w:rFonts w:ascii="Times New Roman" w:hAnsi="Times New Roman"/>
                <w:sz w:val="22"/>
                <w:szCs w:val="22"/>
              </w:rPr>
              <w:t>1 000,00 рублей, если цена Контракта не превышает 3 млн. рублей.</w:t>
            </w:r>
          </w:p>
        </w:tc>
      </w:tr>
      <w:tr w:rsidR="0027465C" w:rsidRPr="0027465C" w14:paraId="3B4B0276" w14:textId="77777777" w:rsidTr="00A6080A">
        <w:tc>
          <w:tcPr>
            <w:tcW w:w="852" w:type="dxa"/>
            <w:tcBorders>
              <w:top w:val="nil"/>
              <w:left w:val="nil"/>
              <w:bottom w:val="nil"/>
              <w:right w:val="nil"/>
            </w:tcBorders>
          </w:tcPr>
          <w:p w14:paraId="6D207ED1"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12AE143C" w14:textId="77777777" w:rsidR="0027465C" w:rsidRPr="0027465C" w:rsidRDefault="0027465C" w:rsidP="00A6080A">
            <w:pPr>
              <w:jc w:val="both"/>
              <w:rPr>
                <w:rFonts w:ascii="Times New Roman" w:hAnsi="Times New Roman"/>
                <w:sz w:val="22"/>
                <w:szCs w:val="22"/>
              </w:rPr>
            </w:pPr>
            <w:r w:rsidRPr="0027465C">
              <w:rPr>
                <w:rFonts w:ascii="Times New Roman" w:hAnsi="Times New Roman"/>
                <w:sz w:val="22"/>
                <w:szCs w:val="22"/>
              </w:rPr>
              <w:t>Уплата неустоек (штрафов, пеней) за нарушение обязательств по Контракту производится виновной Стороной на основании письменной претензии другой Стороны и подлежит перечислению виновной Стороной на счет другой Стороны в срок не позднее 10 (Десяти) рабочих дней с даты поступления письменного требования другой Стороны об уплате неустоек (штрафов, пеней).</w:t>
            </w:r>
          </w:p>
        </w:tc>
      </w:tr>
      <w:tr w:rsidR="0027465C" w:rsidRPr="0027465C" w14:paraId="436BD9A8" w14:textId="77777777" w:rsidTr="00A6080A">
        <w:tc>
          <w:tcPr>
            <w:tcW w:w="852" w:type="dxa"/>
            <w:tcBorders>
              <w:top w:val="nil"/>
              <w:left w:val="nil"/>
              <w:bottom w:val="nil"/>
              <w:right w:val="nil"/>
            </w:tcBorders>
          </w:tcPr>
          <w:p w14:paraId="47AA3957"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68669B97" w14:textId="77777777" w:rsidR="0027465C" w:rsidRPr="0027465C" w:rsidRDefault="0027465C" w:rsidP="00A6080A">
            <w:pPr>
              <w:jc w:val="both"/>
              <w:rPr>
                <w:rFonts w:ascii="Times New Roman" w:hAnsi="Times New Roman"/>
                <w:sz w:val="22"/>
                <w:szCs w:val="22"/>
              </w:rPr>
            </w:pPr>
            <w:r w:rsidRPr="0027465C">
              <w:rPr>
                <w:rFonts w:ascii="Times New Roman" w:hAnsi="Times New Roman"/>
                <w:sz w:val="22"/>
                <w:szCs w:val="22"/>
              </w:rPr>
              <w:t>Сторона освобождается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tc>
      </w:tr>
      <w:tr w:rsidR="0027465C" w:rsidRPr="0027465C" w14:paraId="310FF744" w14:textId="77777777" w:rsidTr="00A6080A">
        <w:tc>
          <w:tcPr>
            <w:tcW w:w="852" w:type="dxa"/>
            <w:tcBorders>
              <w:top w:val="nil"/>
              <w:left w:val="nil"/>
              <w:bottom w:val="nil"/>
              <w:right w:val="nil"/>
            </w:tcBorders>
          </w:tcPr>
          <w:p w14:paraId="1B89C7CB"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0FC26E59" w14:textId="77777777" w:rsidR="0027465C" w:rsidRPr="0027465C" w:rsidRDefault="0027465C" w:rsidP="00A6080A">
            <w:pPr>
              <w:jc w:val="both"/>
              <w:rPr>
                <w:rFonts w:ascii="Times New Roman" w:hAnsi="Times New Roman"/>
                <w:sz w:val="22"/>
                <w:szCs w:val="22"/>
              </w:rPr>
            </w:pPr>
            <w:r w:rsidRPr="0027465C">
              <w:rPr>
                <w:rFonts w:ascii="Times New Roman" w:hAnsi="Times New Roman"/>
                <w:sz w:val="22"/>
                <w:szCs w:val="22"/>
              </w:rPr>
              <w:t>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tc>
      </w:tr>
      <w:tr w:rsidR="0027465C" w:rsidRPr="0027465C" w14:paraId="5EF83B87" w14:textId="77777777" w:rsidTr="00A6080A">
        <w:tc>
          <w:tcPr>
            <w:tcW w:w="852" w:type="dxa"/>
            <w:tcBorders>
              <w:top w:val="nil"/>
              <w:left w:val="nil"/>
              <w:bottom w:val="nil"/>
              <w:right w:val="nil"/>
            </w:tcBorders>
          </w:tcPr>
          <w:p w14:paraId="4C8DC89D"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765611DD"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tc>
      </w:tr>
      <w:tr w:rsidR="0027465C" w:rsidRPr="0027465C" w14:paraId="5E1575C8" w14:textId="77777777" w:rsidTr="00A6080A">
        <w:tc>
          <w:tcPr>
            <w:tcW w:w="852" w:type="dxa"/>
            <w:tcBorders>
              <w:top w:val="nil"/>
              <w:left w:val="nil"/>
              <w:bottom w:val="nil"/>
              <w:right w:val="nil"/>
            </w:tcBorders>
          </w:tcPr>
          <w:p w14:paraId="741087C7"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3935C00D"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Уплата неустоек (штрафов, пеней) не освобождает Стороны от исполнения принятых на себя обязательств по настоящему Контракту.</w:t>
            </w:r>
          </w:p>
        </w:tc>
      </w:tr>
      <w:tr w:rsidR="0027465C" w:rsidRPr="0027465C" w14:paraId="327A3CD9" w14:textId="77777777" w:rsidTr="00A6080A">
        <w:tc>
          <w:tcPr>
            <w:tcW w:w="852" w:type="dxa"/>
            <w:tcBorders>
              <w:top w:val="nil"/>
              <w:left w:val="nil"/>
              <w:bottom w:val="nil"/>
              <w:right w:val="nil"/>
            </w:tcBorders>
          </w:tcPr>
          <w:p w14:paraId="7854694C" w14:textId="77777777" w:rsidR="0027465C" w:rsidRPr="0027465C" w:rsidRDefault="0027465C" w:rsidP="004F076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59587B2C"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Указанные в настоящем разделе неустойки (штрафы, пени) взимаются за каждое нарушение в отдельности.</w:t>
            </w:r>
          </w:p>
        </w:tc>
      </w:tr>
      <w:tr w:rsidR="0027465C" w:rsidRPr="0027465C" w14:paraId="593FCCA6" w14:textId="77777777" w:rsidTr="00A6080A">
        <w:tc>
          <w:tcPr>
            <w:tcW w:w="9924" w:type="dxa"/>
            <w:gridSpan w:val="5"/>
            <w:tcBorders>
              <w:top w:val="nil"/>
              <w:left w:val="nil"/>
              <w:bottom w:val="nil"/>
              <w:right w:val="nil"/>
            </w:tcBorders>
          </w:tcPr>
          <w:p w14:paraId="167D1FF6" w14:textId="77777777" w:rsidR="0027465C" w:rsidRPr="0027465C" w:rsidRDefault="0027465C" w:rsidP="004F076A">
            <w:pPr>
              <w:pStyle w:val="1"/>
              <w:numPr>
                <w:ilvl w:val="0"/>
                <w:numId w:val="1"/>
              </w:numPr>
              <w:spacing w:before="240" w:after="120"/>
              <w:jc w:val="center"/>
              <w:outlineLvl w:val="0"/>
              <w:rPr>
                <w:rFonts w:ascii="Times New Roman" w:hAnsi="Times New Roman" w:cs="Times New Roman"/>
                <w:sz w:val="22"/>
                <w:szCs w:val="22"/>
              </w:rPr>
            </w:pPr>
            <w:r w:rsidRPr="0027465C">
              <w:rPr>
                <w:rFonts w:ascii="Times New Roman" w:hAnsi="Times New Roman" w:cs="Times New Roman"/>
                <w:color w:val="auto"/>
                <w:sz w:val="22"/>
                <w:szCs w:val="22"/>
              </w:rPr>
              <w:t>ФОРС-МАЖОРНЫЕ ОБСТОЯТЕЛЬСТВА</w:t>
            </w:r>
          </w:p>
        </w:tc>
      </w:tr>
      <w:tr w:rsidR="0027465C" w:rsidRPr="0027465C" w14:paraId="565E4690" w14:textId="77777777" w:rsidTr="00A6080A">
        <w:tc>
          <w:tcPr>
            <w:tcW w:w="852" w:type="dxa"/>
            <w:tcBorders>
              <w:top w:val="nil"/>
              <w:left w:val="nil"/>
              <w:bottom w:val="nil"/>
              <w:right w:val="nil"/>
            </w:tcBorders>
          </w:tcPr>
          <w:p w14:paraId="7F9AE38D"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7418A3F6"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70570B6D"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К обстоятельствам непреодолимой силы (форс-мажор) относятся события, на которые Стороны не могут оказывать влияние и за возникновение которых ответственности не несут (землетрясение, наводнение, пожар, другие стихийные бедствия, диверсии, войны, блокады, эмбарго, общие забастовки, массовые заболевания, повлекшие введение режима повышенной готовности или чрезвычайной ситуации, принятие органами законодательной власти ограничительных норм права, в том числе в связи с распространением коронавирусной инфекции, изменения законодательства, препятствующие надлежащему исполнению обязательств по Контракту, а также другие чрезвычайные обстоятельства).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tc>
      </w:tr>
      <w:tr w:rsidR="0027465C" w:rsidRPr="0027465C" w14:paraId="34DEEEF8" w14:textId="77777777" w:rsidTr="00A6080A">
        <w:tc>
          <w:tcPr>
            <w:tcW w:w="852" w:type="dxa"/>
            <w:tcBorders>
              <w:top w:val="nil"/>
              <w:left w:val="nil"/>
              <w:bottom w:val="nil"/>
              <w:right w:val="nil"/>
            </w:tcBorders>
          </w:tcPr>
          <w:p w14:paraId="79C5E6CA"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3833C37A"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 xml:space="preserve">Сторона, для которой создалась невозможность исполнения обязательства по Контракту в силу вышеуказанных причин, должна письменно известить об этом другую Сторону в течение 3 (Трех) дней с момента наступления и прекращения вышеуказанных обстоятельств. Доказательством указанных в извещении фактов должны служить документы, выдаваемые компетентными государственными органами. </w:t>
            </w:r>
          </w:p>
        </w:tc>
      </w:tr>
      <w:tr w:rsidR="0027465C" w:rsidRPr="0027465C" w14:paraId="197085D4" w14:textId="77777777" w:rsidTr="00A6080A">
        <w:tc>
          <w:tcPr>
            <w:tcW w:w="852" w:type="dxa"/>
            <w:tcBorders>
              <w:top w:val="nil"/>
              <w:left w:val="nil"/>
              <w:bottom w:val="nil"/>
              <w:right w:val="nil"/>
            </w:tcBorders>
          </w:tcPr>
          <w:p w14:paraId="67827D27"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140831F0"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Не извещение или несвоевременное извещение другой Стороны согласно п. 9.2 лишает соответствующую Сторону права ссылаться на эти обстоятельства в будущем.</w:t>
            </w:r>
          </w:p>
        </w:tc>
      </w:tr>
      <w:tr w:rsidR="0027465C" w:rsidRPr="0027465C" w14:paraId="3B51983E" w14:textId="77777777" w:rsidTr="00A6080A">
        <w:tc>
          <w:tcPr>
            <w:tcW w:w="852" w:type="dxa"/>
            <w:tcBorders>
              <w:top w:val="nil"/>
              <w:left w:val="nil"/>
              <w:bottom w:val="nil"/>
              <w:right w:val="nil"/>
            </w:tcBorders>
          </w:tcPr>
          <w:p w14:paraId="0CCACDFE"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5B4D30AF" w14:textId="2E8FF01F"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 xml:space="preserve">Обязанность доказать наличие обстоятельств непреодолимой силы лежит на </w:t>
            </w:r>
            <w:r w:rsidR="00E34F67">
              <w:rPr>
                <w:rFonts w:ascii="Times New Roman" w:hAnsi="Times New Roman"/>
                <w:sz w:val="22"/>
                <w:szCs w:val="22"/>
              </w:rPr>
              <w:t>С</w:t>
            </w:r>
            <w:r w:rsidRPr="0027465C">
              <w:rPr>
                <w:rFonts w:ascii="Times New Roman" w:hAnsi="Times New Roman"/>
                <w:sz w:val="22"/>
                <w:szCs w:val="22"/>
              </w:rPr>
              <w:t>тороне Контракта, не выполнившей свои обязательства по Контракту.</w:t>
            </w:r>
          </w:p>
        </w:tc>
      </w:tr>
      <w:tr w:rsidR="0027465C" w:rsidRPr="0027465C" w14:paraId="0AACB50B" w14:textId="77777777" w:rsidTr="00A6080A">
        <w:tc>
          <w:tcPr>
            <w:tcW w:w="852" w:type="dxa"/>
            <w:tcBorders>
              <w:top w:val="nil"/>
              <w:left w:val="nil"/>
              <w:bottom w:val="nil"/>
              <w:right w:val="nil"/>
            </w:tcBorders>
          </w:tcPr>
          <w:p w14:paraId="444A673A"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7566FAB4"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tc>
      </w:tr>
      <w:tr w:rsidR="0027465C" w:rsidRPr="0027465C" w14:paraId="74B67C51" w14:textId="77777777" w:rsidTr="00A6080A">
        <w:tc>
          <w:tcPr>
            <w:tcW w:w="852" w:type="dxa"/>
            <w:tcBorders>
              <w:top w:val="nil"/>
              <w:left w:val="nil"/>
              <w:bottom w:val="nil"/>
              <w:right w:val="nil"/>
            </w:tcBorders>
          </w:tcPr>
          <w:p w14:paraId="1EAA1EF8"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7F72DDDE" w14:textId="77777777" w:rsidR="0027465C" w:rsidRPr="0027465C" w:rsidRDefault="0027465C"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Если наступившие обстоятельства непреодолимой силы и их последствия продолжают действовать более 1 (Одного) месяца, то Стороны проводят дополнительные переговоры для выявления приемлемых альтернативных способов исполнения настоящего Контракта, а также вправе расторгнуть Контракт. В этом случае ни одна из сторон не имеет права потребовать от другой Стороны возмещения убытков.</w:t>
            </w:r>
          </w:p>
        </w:tc>
      </w:tr>
      <w:tr w:rsidR="0027465C" w:rsidRPr="0027465C" w14:paraId="0B2FF492" w14:textId="77777777" w:rsidTr="00A6080A">
        <w:tc>
          <w:tcPr>
            <w:tcW w:w="9924" w:type="dxa"/>
            <w:gridSpan w:val="5"/>
            <w:tcBorders>
              <w:top w:val="nil"/>
              <w:left w:val="nil"/>
              <w:bottom w:val="nil"/>
              <w:right w:val="nil"/>
            </w:tcBorders>
          </w:tcPr>
          <w:p w14:paraId="17CC1435" w14:textId="77777777" w:rsidR="0027465C" w:rsidRPr="0027465C" w:rsidRDefault="0027465C" w:rsidP="004F076A">
            <w:pPr>
              <w:pStyle w:val="1"/>
              <w:numPr>
                <w:ilvl w:val="0"/>
                <w:numId w:val="1"/>
              </w:numPr>
              <w:spacing w:before="120" w:after="120"/>
              <w:jc w:val="center"/>
              <w:outlineLvl w:val="0"/>
              <w:rPr>
                <w:rFonts w:ascii="Times New Roman" w:hAnsi="Times New Roman" w:cs="Times New Roman"/>
                <w:sz w:val="22"/>
                <w:szCs w:val="22"/>
              </w:rPr>
            </w:pPr>
            <w:r w:rsidRPr="0027465C">
              <w:rPr>
                <w:rFonts w:ascii="Times New Roman" w:hAnsi="Times New Roman" w:cs="Times New Roman"/>
                <w:color w:val="auto"/>
                <w:sz w:val="22"/>
                <w:szCs w:val="22"/>
              </w:rPr>
              <w:t>АНТИКОРРУПЦИОННАЯ ОГОВОРКА</w:t>
            </w:r>
          </w:p>
        </w:tc>
      </w:tr>
      <w:tr w:rsidR="0027465C" w:rsidRPr="0027465C" w14:paraId="1B295F4B" w14:textId="77777777" w:rsidTr="00A6080A">
        <w:tc>
          <w:tcPr>
            <w:tcW w:w="852" w:type="dxa"/>
            <w:tcBorders>
              <w:top w:val="nil"/>
              <w:left w:val="nil"/>
              <w:bottom w:val="nil"/>
              <w:right w:val="nil"/>
            </w:tcBorders>
          </w:tcPr>
          <w:p w14:paraId="49C64B2C"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573EB16C" w14:textId="77777777" w:rsidR="0027465C" w:rsidRPr="0027465C" w:rsidRDefault="0027465C" w:rsidP="00A6080A">
            <w:pPr>
              <w:shd w:val="clear" w:color="auto" w:fill="FFFFFF"/>
              <w:tabs>
                <w:tab w:val="left" w:pos="445"/>
              </w:tabs>
              <w:jc w:val="both"/>
              <w:rPr>
                <w:rFonts w:ascii="Times New Roman" w:hAnsi="Times New Roman"/>
                <w:sz w:val="22"/>
                <w:szCs w:val="22"/>
              </w:rPr>
            </w:pPr>
            <w:r w:rsidRPr="0027465C">
              <w:rPr>
                <w:rFonts w:ascii="Times New Roman" w:hAnsi="Times New Roman"/>
                <w:sz w:val="22"/>
                <w:szCs w:val="22"/>
              </w:rPr>
              <w:t>Во исполнение Федерального закона от 25 декабря 2008 г. № 273-ФЗ «О противодействии коррупции»:</w:t>
            </w:r>
          </w:p>
        </w:tc>
      </w:tr>
      <w:tr w:rsidR="0027465C" w:rsidRPr="0027465C" w14:paraId="31DCB399" w14:textId="77777777" w:rsidTr="00A6080A">
        <w:tc>
          <w:tcPr>
            <w:tcW w:w="852" w:type="dxa"/>
            <w:tcBorders>
              <w:top w:val="nil"/>
              <w:left w:val="nil"/>
              <w:bottom w:val="nil"/>
              <w:right w:val="nil"/>
            </w:tcBorders>
          </w:tcPr>
          <w:p w14:paraId="1D3978AB"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40D70958"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148E4AEA"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tc>
      </w:tr>
      <w:tr w:rsidR="0027465C" w:rsidRPr="0027465C" w14:paraId="51E75781" w14:textId="77777777" w:rsidTr="00A6080A">
        <w:tc>
          <w:tcPr>
            <w:tcW w:w="852" w:type="dxa"/>
            <w:tcBorders>
              <w:top w:val="nil"/>
              <w:left w:val="nil"/>
              <w:bottom w:val="nil"/>
              <w:right w:val="nil"/>
            </w:tcBorders>
          </w:tcPr>
          <w:p w14:paraId="7AE2BE15"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67A33319"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7AEC2F81" w14:textId="77777777" w:rsidR="0027465C" w:rsidRPr="0027465C" w:rsidRDefault="0027465C" w:rsidP="00A6080A">
            <w:pPr>
              <w:shd w:val="clear" w:color="auto" w:fill="FFFFFF"/>
              <w:tabs>
                <w:tab w:val="left" w:pos="445"/>
              </w:tabs>
              <w:jc w:val="both"/>
              <w:rPr>
                <w:rFonts w:ascii="Times New Roman" w:hAnsi="Times New Roman"/>
                <w:sz w:val="22"/>
                <w:szCs w:val="22"/>
              </w:rPr>
            </w:pPr>
            <w:r w:rsidRPr="0027465C">
              <w:rPr>
                <w:rFonts w:ascii="Times New Roman" w:hAnsi="Times New Roman"/>
                <w:sz w:val="22"/>
                <w:szCs w:val="22"/>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tc>
      </w:tr>
      <w:tr w:rsidR="0027465C" w:rsidRPr="0027465C" w14:paraId="097DCF70" w14:textId="77777777" w:rsidTr="00A6080A">
        <w:tc>
          <w:tcPr>
            <w:tcW w:w="852" w:type="dxa"/>
            <w:tcBorders>
              <w:top w:val="nil"/>
              <w:left w:val="nil"/>
              <w:bottom w:val="nil"/>
              <w:right w:val="nil"/>
            </w:tcBorders>
          </w:tcPr>
          <w:p w14:paraId="3314E294"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43452520"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4EAE22E7"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tc>
      </w:tr>
      <w:tr w:rsidR="0027465C" w:rsidRPr="0027465C" w14:paraId="1C5B8382" w14:textId="77777777" w:rsidTr="00A6080A">
        <w:tc>
          <w:tcPr>
            <w:tcW w:w="852" w:type="dxa"/>
            <w:tcBorders>
              <w:top w:val="nil"/>
              <w:left w:val="nil"/>
              <w:bottom w:val="nil"/>
              <w:right w:val="nil"/>
            </w:tcBorders>
          </w:tcPr>
          <w:p w14:paraId="3A8BB528"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1CB1A596"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662A2E1A"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w:t>
            </w:r>
          </w:p>
          <w:p w14:paraId="7B3787A3" w14:textId="77777777" w:rsidR="0027465C" w:rsidRPr="0027465C" w:rsidRDefault="0027465C" w:rsidP="00A6080A">
            <w:pPr>
              <w:pStyle w:val="a5"/>
              <w:ind w:firstLine="464"/>
              <w:rPr>
                <w:rFonts w:ascii="Times New Roman" w:hAnsi="Times New Roman"/>
                <w:sz w:val="22"/>
                <w:szCs w:val="22"/>
              </w:rPr>
            </w:pPr>
            <w:r w:rsidRPr="0027465C">
              <w:rPr>
                <w:rFonts w:ascii="Times New Roman" w:hAnsi="Times New Roman"/>
                <w:sz w:val="22"/>
                <w:szCs w:val="22"/>
              </w:rPr>
              <w:t>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нарушение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tc>
      </w:tr>
      <w:tr w:rsidR="0027465C" w:rsidRPr="0027465C" w14:paraId="37A33D9C" w14:textId="77777777" w:rsidTr="00A6080A">
        <w:tc>
          <w:tcPr>
            <w:tcW w:w="852" w:type="dxa"/>
            <w:tcBorders>
              <w:top w:val="nil"/>
              <w:left w:val="nil"/>
              <w:bottom w:val="nil"/>
              <w:right w:val="nil"/>
            </w:tcBorders>
          </w:tcPr>
          <w:p w14:paraId="7DD0DF79"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511A2F93"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749FF5BD"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tc>
      </w:tr>
      <w:tr w:rsidR="0027465C" w:rsidRPr="0027465C" w14:paraId="3B8874F0" w14:textId="77777777" w:rsidTr="00A6080A">
        <w:tc>
          <w:tcPr>
            <w:tcW w:w="852" w:type="dxa"/>
            <w:tcBorders>
              <w:top w:val="nil"/>
              <w:left w:val="nil"/>
              <w:bottom w:val="nil"/>
              <w:right w:val="nil"/>
            </w:tcBorders>
          </w:tcPr>
          <w:p w14:paraId="0C7F5D85" w14:textId="77777777" w:rsidR="0027465C" w:rsidRPr="0027465C" w:rsidRDefault="0027465C" w:rsidP="00A6080A">
            <w:pPr>
              <w:pStyle w:val="a3"/>
              <w:jc w:val="left"/>
              <w:rPr>
                <w:rFonts w:ascii="Times New Roman" w:hAnsi="Times New Roman"/>
                <w:b/>
                <w:sz w:val="22"/>
                <w:szCs w:val="22"/>
                <w:lang w:val="ru-RU"/>
              </w:rPr>
            </w:pPr>
            <w:bookmarkStart w:id="0" w:name="_Hlk93665088"/>
          </w:p>
        </w:tc>
        <w:tc>
          <w:tcPr>
            <w:tcW w:w="1134" w:type="dxa"/>
            <w:tcBorders>
              <w:top w:val="nil"/>
              <w:left w:val="nil"/>
              <w:bottom w:val="nil"/>
              <w:right w:val="nil"/>
            </w:tcBorders>
          </w:tcPr>
          <w:p w14:paraId="0D33749C"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0A0D4E7B" w14:textId="3B92093B" w:rsidR="0027465C" w:rsidRPr="0027465C" w:rsidRDefault="0031083B" w:rsidP="00A6080A">
            <w:pPr>
              <w:pStyle w:val="a5"/>
              <w:rPr>
                <w:rFonts w:ascii="Times New Roman" w:hAnsi="Times New Roman"/>
                <w:sz w:val="22"/>
                <w:szCs w:val="22"/>
              </w:rPr>
            </w:pPr>
            <w:r w:rsidRPr="0031083B">
              <w:rPr>
                <w:rFonts w:ascii="Times New Roman" w:hAnsi="Times New Roman"/>
                <w:sz w:val="22"/>
                <w:szCs w:val="22"/>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tc>
      </w:tr>
      <w:bookmarkEnd w:id="0"/>
      <w:tr w:rsidR="0027465C" w:rsidRPr="0027465C" w14:paraId="427460C4" w14:textId="77777777" w:rsidTr="00A6080A">
        <w:tc>
          <w:tcPr>
            <w:tcW w:w="9924" w:type="dxa"/>
            <w:gridSpan w:val="5"/>
            <w:tcBorders>
              <w:top w:val="nil"/>
              <w:left w:val="nil"/>
              <w:bottom w:val="nil"/>
              <w:right w:val="nil"/>
            </w:tcBorders>
          </w:tcPr>
          <w:p w14:paraId="7CFAF420" w14:textId="77777777" w:rsidR="0027465C" w:rsidRPr="0027465C" w:rsidRDefault="0027465C" w:rsidP="004F076A">
            <w:pPr>
              <w:pStyle w:val="1"/>
              <w:numPr>
                <w:ilvl w:val="0"/>
                <w:numId w:val="1"/>
              </w:numPr>
              <w:spacing w:before="240" w:after="120"/>
              <w:jc w:val="center"/>
              <w:outlineLvl w:val="0"/>
              <w:rPr>
                <w:rFonts w:ascii="Times New Roman" w:hAnsi="Times New Roman" w:cs="Times New Roman"/>
                <w:sz w:val="22"/>
                <w:szCs w:val="22"/>
              </w:rPr>
            </w:pPr>
            <w:r w:rsidRPr="0027465C">
              <w:rPr>
                <w:rFonts w:ascii="Times New Roman" w:hAnsi="Times New Roman" w:cs="Times New Roman"/>
                <w:color w:val="auto"/>
                <w:sz w:val="22"/>
                <w:szCs w:val="22"/>
              </w:rPr>
              <w:t>ПОРЯДОК РАЗРЕШЕНИЯ СПОРОВ</w:t>
            </w:r>
          </w:p>
        </w:tc>
      </w:tr>
      <w:tr w:rsidR="0027465C" w:rsidRPr="0027465C" w14:paraId="7B2EE5C3" w14:textId="77777777" w:rsidTr="00A6080A">
        <w:tc>
          <w:tcPr>
            <w:tcW w:w="852" w:type="dxa"/>
            <w:tcBorders>
              <w:top w:val="nil"/>
              <w:left w:val="nil"/>
              <w:bottom w:val="nil"/>
              <w:right w:val="nil"/>
            </w:tcBorders>
          </w:tcPr>
          <w:p w14:paraId="05B123D6"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77B87A0B" w14:textId="77777777" w:rsidR="0027465C" w:rsidRPr="0027465C" w:rsidRDefault="0027465C" w:rsidP="00A6080A">
            <w:pPr>
              <w:shd w:val="clear" w:color="auto" w:fill="FFFFFF"/>
              <w:tabs>
                <w:tab w:val="left" w:pos="993"/>
              </w:tabs>
              <w:jc w:val="both"/>
              <w:rPr>
                <w:rFonts w:ascii="Times New Roman" w:hAnsi="Times New Roman"/>
                <w:sz w:val="22"/>
                <w:szCs w:val="22"/>
              </w:rPr>
            </w:pPr>
            <w:r w:rsidRPr="0027465C">
              <w:rPr>
                <w:rFonts w:ascii="Times New Roman" w:hAnsi="Times New Roman"/>
                <w:noProof/>
                <w:sz w:val="22"/>
                <w:szCs w:val="22"/>
              </w:rPr>
              <w:t>Все споры и разногласия, которые могут возникнуть из настоящего Контракта, будут разрешаться Сторонами путем переговоров с обязательным соблюдением досудебного претензионного порядка.</w:t>
            </w:r>
          </w:p>
        </w:tc>
      </w:tr>
      <w:tr w:rsidR="0027465C" w:rsidRPr="0027465C" w14:paraId="28FD247B" w14:textId="77777777" w:rsidTr="00A6080A">
        <w:tc>
          <w:tcPr>
            <w:tcW w:w="852" w:type="dxa"/>
            <w:tcBorders>
              <w:top w:val="nil"/>
              <w:left w:val="nil"/>
              <w:bottom w:val="nil"/>
              <w:right w:val="nil"/>
            </w:tcBorders>
          </w:tcPr>
          <w:p w14:paraId="51316E16"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705932C2" w14:textId="77777777" w:rsidR="0027465C" w:rsidRPr="0027465C" w:rsidRDefault="0027465C" w:rsidP="00A6080A">
            <w:pPr>
              <w:shd w:val="clear" w:color="auto" w:fill="FFFFFF"/>
              <w:tabs>
                <w:tab w:val="left" w:pos="993"/>
              </w:tabs>
              <w:jc w:val="both"/>
              <w:rPr>
                <w:rFonts w:ascii="Times New Roman" w:hAnsi="Times New Roman"/>
                <w:noProof/>
                <w:sz w:val="22"/>
                <w:szCs w:val="22"/>
              </w:rPr>
            </w:pPr>
            <w:r w:rsidRPr="0027465C">
              <w:rPr>
                <w:rFonts w:ascii="Times New Roman" w:hAnsi="Times New Roman"/>
                <w:bCs/>
                <w:color w:val="000000"/>
                <w:sz w:val="22"/>
                <w:szCs w:val="22"/>
              </w:rPr>
              <w:t xml:space="preserve">Претензия вручается лично Стороне или представителю (с обязательной фиксацией факта вручения претензии посредством проставления даты и подписи принявшего ее лица на ее копии) или направляется в письменной форме по почте в виде заказного письма с уведомлением о вручении. </w:t>
            </w:r>
          </w:p>
        </w:tc>
      </w:tr>
      <w:tr w:rsidR="0027465C" w:rsidRPr="0027465C" w14:paraId="7CA82980" w14:textId="77777777" w:rsidTr="00A6080A">
        <w:tc>
          <w:tcPr>
            <w:tcW w:w="852" w:type="dxa"/>
            <w:tcBorders>
              <w:top w:val="nil"/>
              <w:left w:val="nil"/>
              <w:bottom w:val="nil"/>
              <w:right w:val="nil"/>
            </w:tcBorders>
          </w:tcPr>
          <w:p w14:paraId="126D3AA8"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03700CD0" w14:textId="77777777" w:rsidR="0027465C" w:rsidRPr="0027465C" w:rsidRDefault="0027465C" w:rsidP="00A6080A">
            <w:pPr>
              <w:shd w:val="clear" w:color="auto" w:fill="FFFFFF"/>
              <w:tabs>
                <w:tab w:val="left" w:pos="993"/>
              </w:tabs>
              <w:jc w:val="both"/>
              <w:rPr>
                <w:rFonts w:ascii="Times New Roman" w:hAnsi="Times New Roman"/>
                <w:sz w:val="22"/>
                <w:szCs w:val="22"/>
              </w:rPr>
            </w:pPr>
            <w:r w:rsidRPr="0027465C">
              <w:rPr>
                <w:rFonts w:ascii="Times New Roman" w:hAnsi="Times New Roman"/>
                <w:sz w:val="22"/>
                <w:szCs w:val="22"/>
              </w:rPr>
              <w:t xml:space="preserve">В претензии перечисляются допущенные при исполнении Контракта нарушения со ссылкой на соответствующие положения Контракта и (или) его приложений, отражается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p>
        </w:tc>
      </w:tr>
      <w:tr w:rsidR="0027465C" w:rsidRPr="0027465C" w14:paraId="5112E359" w14:textId="77777777" w:rsidTr="00A6080A">
        <w:tc>
          <w:tcPr>
            <w:tcW w:w="852" w:type="dxa"/>
            <w:tcBorders>
              <w:top w:val="nil"/>
              <w:left w:val="nil"/>
              <w:bottom w:val="nil"/>
              <w:right w:val="nil"/>
            </w:tcBorders>
          </w:tcPr>
          <w:p w14:paraId="5A4D1E91"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5B9A7F4F" w14:textId="77777777" w:rsidR="0027465C" w:rsidRPr="0027465C" w:rsidRDefault="0027465C" w:rsidP="00A6080A">
            <w:pPr>
              <w:shd w:val="clear" w:color="auto" w:fill="FFFFFF"/>
              <w:tabs>
                <w:tab w:val="left" w:pos="993"/>
              </w:tabs>
              <w:jc w:val="both"/>
              <w:rPr>
                <w:rFonts w:ascii="Times New Roman" w:hAnsi="Times New Roman"/>
                <w:sz w:val="22"/>
                <w:szCs w:val="22"/>
              </w:rPr>
            </w:pPr>
            <w:r w:rsidRPr="0027465C">
              <w:rPr>
                <w:rFonts w:ascii="Times New Roman" w:hAnsi="Times New Roman"/>
                <w:sz w:val="22"/>
                <w:szCs w:val="22"/>
              </w:rPr>
              <w:t>Срок ответа на претензию не может превышать 10 (Десяти) календарных дней с момента ее вручения. Срок считается соблюденным, если ответ сдан в отделение связи до его истечения. В случае, если Сторона уклоняется от вручения ей претензии, она считается врученной по истечении 10 (Десяти) календарных дней с момента ее отправления.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tc>
      </w:tr>
      <w:tr w:rsidR="0027465C" w:rsidRPr="0027465C" w14:paraId="2B734815" w14:textId="77777777" w:rsidTr="00A6080A">
        <w:tc>
          <w:tcPr>
            <w:tcW w:w="852" w:type="dxa"/>
            <w:tcBorders>
              <w:top w:val="nil"/>
              <w:left w:val="nil"/>
              <w:bottom w:val="nil"/>
              <w:right w:val="nil"/>
            </w:tcBorders>
          </w:tcPr>
          <w:p w14:paraId="5CA8AB84"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4DC8CD28" w14:textId="77777777" w:rsidR="0027465C" w:rsidRPr="0027465C" w:rsidRDefault="0027465C" w:rsidP="00A6080A">
            <w:pPr>
              <w:shd w:val="clear" w:color="auto" w:fill="FFFFFF"/>
              <w:tabs>
                <w:tab w:val="left" w:pos="993"/>
              </w:tabs>
              <w:jc w:val="both"/>
              <w:rPr>
                <w:rFonts w:ascii="Times New Roman" w:hAnsi="Times New Roman"/>
                <w:sz w:val="22"/>
                <w:szCs w:val="22"/>
              </w:rPr>
            </w:pPr>
            <w:r w:rsidRPr="0027465C">
              <w:rPr>
                <w:rFonts w:ascii="Times New Roman" w:hAnsi="Times New Roman"/>
                <w:sz w:val="22"/>
                <w:szCs w:val="22"/>
              </w:rPr>
              <w:t>В случае невозможности разрешения споров путем переговоров и в претензионном порядке такие споры подлежат рассмотрению в установленном действующим законодательством Российской Федерации судебном порядке.</w:t>
            </w:r>
          </w:p>
        </w:tc>
      </w:tr>
      <w:tr w:rsidR="0027465C" w:rsidRPr="0027465C" w14:paraId="3D384906" w14:textId="77777777" w:rsidTr="00A6080A">
        <w:tc>
          <w:tcPr>
            <w:tcW w:w="9924" w:type="dxa"/>
            <w:gridSpan w:val="5"/>
            <w:tcBorders>
              <w:top w:val="nil"/>
              <w:left w:val="nil"/>
              <w:bottom w:val="nil"/>
              <w:right w:val="nil"/>
            </w:tcBorders>
          </w:tcPr>
          <w:p w14:paraId="00A10B39" w14:textId="77777777" w:rsidR="0027465C" w:rsidRPr="0027465C" w:rsidRDefault="0027465C" w:rsidP="004F076A">
            <w:pPr>
              <w:pStyle w:val="1"/>
              <w:numPr>
                <w:ilvl w:val="0"/>
                <w:numId w:val="1"/>
              </w:numPr>
              <w:spacing w:before="240" w:after="120"/>
              <w:jc w:val="center"/>
              <w:outlineLvl w:val="0"/>
              <w:rPr>
                <w:rFonts w:ascii="Times New Roman" w:hAnsi="Times New Roman" w:cs="Times New Roman"/>
                <w:sz w:val="22"/>
                <w:szCs w:val="22"/>
              </w:rPr>
            </w:pPr>
            <w:r w:rsidRPr="0027465C">
              <w:rPr>
                <w:rFonts w:ascii="Times New Roman" w:hAnsi="Times New Roman" w:cs="Times New Roman"/>
                <w:color w:val="auto"/>
                <w:sz w:val="22"/>
                <w:szCs w:val="22"/>
              </w:rPr>
              <w:t>РАСТОРЖЕНИЕ КОНТРАКТА</w:t>
            </w:r>
          </w:p>
        </w:tc>
      </w:tr>
      <w:tr w:rsidR="0027465C" w:rsidRPr="0027465C" w14:paraId="24A171C5" w14:textId="77777777" w:rsidTr="00A6080A">
        <w:tc>
          <w:tcPr>
            <w:tcW w:w="852" w:type="dxa"/>
            <w:tcBorders>
              <w:top w:val="nil"/>
              <w:left w:val="nil"/>
              <w:bottom w:val="nil"/>
              <w:right w:val="nil"/>
            </w:tcBorders>
          </w:tcPr>
          <w:p w14:paraId="33563151"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0CAEAFF8" w14:textId="77777777" w:rsidR="0027465C" w:rsidRPr="0027465C" w:rsidRDefault="0027465C" w:rsidP="00A6080A">
            <w:pPr>
              <w:tabs>
                <w:tab w:val="left" w:pos="1134"/>
              </w:tabs>
              <w:jc w:val="both"/>
              <w:rPr>
                <w:rFonts w:ascii="Times New Roman" w:hAnsi="Times New Roman"/>
                <w:color w:val="000000"/>
                <w:sz w:val="22"/>
                <w:szCs w:val="22"/>
              </w:rPr>
            </w:pPr>
            <w:r w:rsidRPr="0027465C">
              <w:rPr>
                <w:rFonts w:ascii="Times New Roman" w:hAnsi="Times New Roman"/>
                <w:color w:val="000000"/>
                <w:sz w:val="22"/>
                <w:szCs w:val="22"/>
              </w:rPr>
              <w:t xml:space="preserve">Расторжение настоящего Контракта возможно по соглашению Сторон, по решению суда, а также в случае одностороннего отказа Стороны от исполнения Контракта </w:t>
            </w:r>
            <w:r w:rsidRPr="0027465C">
              <w:rPr>
                <w:rFonts w:ascii="Times New Roman" w:hAnsi="Times New Roman"/>
                <w:sz w:val="22"/>
                <w:szCs w:val="22"/>
              </w:rPr>
              <w:t>в соответствии с гражданским законодательством Российской Федерации</w:t>
            </w:r>
            <w:r w:rsidRPr="0027465C">
              <w:rPr>
                <w:rFonts w:ascii="Times New Roman" w:hAnsi="Times New Roman"/>
                <w:color w:val="000000"/>
                <w:sz w:val="22"/>
                <w:szCs w:val="22"/>
              </w:rPr>
              <w:t>.</w:t>
            </w:r>
          </w:p>
        </w:tc>
      </w:tr>
      <w:tr w:rsidR="0027465C" w:rsidRPr="0027465C" w14:paraId="026181B3" w14:textId="77777777" w:rsidTr="00A6080A">
        <w:tc>
          <w:tcPr>
            <w:tcW w:w="852" w:type="dxa"/>
            <w:tcBorders>
              <w:top w:val="nil"/>
              <w:left w:val="nil"/>
              <w:bottom w:val="nil"/>
              <w:right w:val="nil"/>
            </w:tcBorders>
          </w:tcPr>
          <w:p w14:paraId="609660A4"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040657C3" w14:textId="77777777" w:rsidR="0027465C" w:rsidRPr="0027465C" w:rsidRDefault="0027465C" w:rsidP="00A6080A">
            <w:pPr>
              <w:tabs>
                <w:tab w:val="left" w:pos="1134"/>
              </w:tabs>
              <w:jc w:val="both"/>
              <w:rPr>
                <w:rFonts w:ascii="Times New Roman" w:hAnsi="Times New Roman"/>
                <w:sz w:val="22"/>
                <w:szCs w:val="22"/>
              </w:rPr>
            </w:pPr>
            <w:r w:rsidRPr="0027465C">
              <w:rPr>
                <w:rFonts w:ascii="Times New Roman" w:hAnsi="Times New Roman"/>
                <w:color w:val="000000"/>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tc>
      </w:tr>
      <w:tr w:rsidR="0027465C" w:rsidRPr="0027465C" w14:paraId="7033C00D" w14:textId="77777777" w:rsidTr="00A6080A">
        <w:tc>
          <w:tcPr>
            <w:tcW w:w="852" w:type="dxa"/>
            <w:tcBorders>
              <w:top w:val="nil"/>
              <w:left w:val="nil"/>
              <w:bottom w:val="nil"/>
              <w:right w:val="nil"/>
            </w:tcBorders>
          </w:tcPr>
          <w:p w14:paraId="71B969CB"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711C92AC" w14:textId="77777777" w:rsidR="0027465C" w:rsidRPr="0027465C" w:rsidRDefault="0027465C" w:rsidP="00A6080A">
            <w:pPr>
              <w:tabs>
                <w:tab w:val="left" w:pos="1134"/>
              </w:tabs>
              <w:jc w:val="both"/>
              <w:rPr>
                <w:rFonts w:ascii="Times New Roman" w:hAnsi="Times New Roman"/>
                <w:color w:val="000000"/>
                <w:sz w:val="22"/>
                <w:szCs w:val="22"/>
              </w:rPr>
            </w:pPr>
            <w:r w:rsidRPr="0027465C">
              <w:rPr>
                <w:rFonts w:ascii="Times New Roman" w:hAnsi="Times New Roman"/>
                <w:sz w:val="22"/>
                <w:szCs w:val="22"/>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tc>
      </w:tr>
      <w:tr w:rsidR="0027465C" w:rsidRPr="0027465C" w14:paraId="55658BC9" w14:textId="77777777" w:rsidTr="00A6080A">
        <w:tc>
          <w:tcPr>
            <w:tcW w:w="852" w:type="dxa"/>
            <w:tcBorders>
              <w:top w:val="nil"/>
              <w:left w:val="nil"/>
              <w:bottom w:val="nil"/>
              <w:right w:val="nil"/>
            </w:tcBorders>
          </w:tcPr>
          <w:p w14:paraId="0C5B9E66"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31D86348" w14:textId="77777777" w:rsidR="0027465C" w:rsidRPr="0027465C" w:rsidRDefault="0027465C" w:rsidP="00A6080A">
            <w:pPr>
              <w:tabs>
                <w:tab w:val="left" w:pos="1134"/>
              </w:tabs>
              <w:jc w:val="both"/>
              <w:rPr>
                <w:rFonts w:ascii="Times New Roman" w:hAnsi="Times New Roman"/>
                <w:sz w:val="22"/>
                <w:szCs w:val="22"/>
              </w:rPr>
            </w:pPr>
            <w:r w:rsidRPr="0027465C">
              <w:rPr>
                <w:rFonts w:ascii="Times New Roman" w:hAnsi="Times New Roman"/>
                <w:sz w:val="22"/>
                <w:szCs w:val="22"/>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tc>
      </w:tr>
      <w:tr w:rsidR="0027465C" w:rsidRPr="0027465C" w14:paraId="78E9E16A" w14:textId="77777777" w:rsidTr="00A6080A">
        <w:tc>
          <w:tcPr>
            <w:tcW w:w="852" w:type="dxa"/>
            <w:tcBorders>
              <w:top w:val="nil"/>
              <w:left w:val="nil"/>
              <w:bottom w:val="nil"/>
              <w:right w:val="nil"/>
            </w:tcBorders>
          </w:tcPr>
          <w:p w14:paraId="33B07490"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13748A49" w14:textId="77777777" w:rsidR="0027465C" w:rsidRPr="0027465C" w:rsidRDefault="0027465C" w:rsidP="00A6080A">
            <w:pPr>
              <w:tabs>
                <w:tab w:val="left" w:pos="1134"/>
              </w:tabs>
              <w:jc w:val="both"/>
              <w:rPr>
                <w:rFonts w:ascii="Times New Roman" w:hAnsi="Times New Roman"/>
                <w:sz w:val="22"/>
                <w:szCs w:val="22"/>
              </w:rPr>
            </w:pPr>
            <w:r w:rsidRPr="0027465C">
              <w:rPr>
                <w:rFonts w:ascii="Times New Roman" w:hAnsi="Times New Roman"/>
                <w:sz w:val="22"/>
                <w:szCs w:val="22"/>
              </w:rPr>
              <w:t xml:space="preserve">Решение Заказчика об одностороннем отказе от исполнения Контракта, передается лицу, имеющему право действовать от имени Поставщика лично или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w:t>
            </w:r>
          </w:p>
        </w:tc>
      </w:tr>
      <w:tr w:rsidR="0027465C" w:rsidRPr="0027465C" w14:paraId="31B4FBCB" w14:textId="77777777" w:rsidTr="00A6080A">
        <w:tc>
          <w:tcPr>
            <w:tcW w:w="852" w:type="dxa"/>
            <w:tcBorders>
              <w:top w:val="nil"/>
              <w:left w:val="nil"/>
              <w:bottom w:val="nil"/>
              <w:right w:val="nil"/>
            </w:tcBorders>
          </w:tcPr>
          <w:p w14:paraId="3F79A9FA"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397AA912" w14:textId="77777777" w:rsidR="0027465C" w:rsidRPr="0027465C" w:rsidRDefault="0027465C" w:rsidP="00A6080A">
            <w:pPr>
              <w:tabs>
                <w:tab w:val="left" w:pos="1134"/>
              </w:tabs>
              <w:jc w:val="both"/>
              <w:rPr>
                <w:rFonts w:ascii="Times New Roman" w:hAnsi="Times New Roman"/>
                <w:color w:val="000000"/>
                <w:sz w:val="22"/>
                <w:szCs w:val="22"/>
              </w:rPr>
            </w:pPr>
            <w:r w:rsidRPr="0027465C">
              <w:rPr>
                <w:rFonts w:ascii="Times New Roman" w:hAnsi="Times New Roman"/>
                <w:sz w:val="22"/>
                <w:szCs w:val="22"/>
              </w:rPr>
              <w:t xml:space="preserve">Выполнение Заказчиком требований п. 12.5 настоящего Контракта считается надлежащим уведомлением Поставщика об одностороннем отказе от исполнения Контракта. Датой такого надлежащего уведомления считается:  </w:t>
            </w:r>
          </w:p>
        </w:tc>
      </w:tr>
      <w:tr w:rsidR="0027465C" w:rsidRPr="0027465C" w14:paraId="1020562F" w14:textId="77777777" w:rsidTr="00A6080A">
        <w:tc>
          <w:tcPr>
            <w:tcW w:w="852" w:type="dxa"/>
            <w:tcBorders>
              <w:top w:val="nil"/>
              <w:left w:val="nil"/>
              <w:bottom w:val="nil"/>
              <w:right w:val="nil"/>
            </w:tcBorders>
          </w:tcPr>
          <w:p w14:paraId="072C75F0"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4FB52DD6"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74AC46AD"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tc>
      </w:tr>
      <w:tr w:rsidR="0027465C" w:rsidRPr="0027465C" w14:paraId="4742D0BB" w14:textId="77777777" w:rsidTr="00A6080A">
        <w:tc>
          <w:tcPr>
            <w:tcW w:w="852" w:type="dxa"/>
            <w:tcBorders>
              <w:top w:val="nil"/>
              <w:left w:val="nil"/>
              <w:bottom w:val="nil"/>
              <w:right w:val="nil"/>
            </w:tcBorders>
          </w:tcPr>
          <w:p w14:paraId="4396FBF3"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124C7FEF"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1BD4A175"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tc>
      </w:tr>
      <w:tr w:rsidR="0027465C" w:rsidRPr="0027465C" w14:paraId="2B5F40C8" w14:textId="77777777" w:rsidTr="00A6080A">
        <w:tc>
          <w:tcPr>
            <w:tcW w:w="852" w:type="dxa"/>
            <w:tcBorders>
              <w:top w:val="nil"/>
              <w:left w:val="nil"/>
              <w:bottom w:val="nil"/>
              <w:right w:val="nil"/>
            </w:tcBorders>
          </w:tcPr>
          <w:p w14:paraId="694E7DDB"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033F384B" w14:textId="77777777" w:rsidR="0027465C" w:rsidRPr="0027465C" w:rsidRDefault="0027465C" w:rsidP="00A6080A">
            <w:pPr>
              <w:tabs>
                <w:tab w:val="left" w:pos="1134"/>
              </w:tabs>
              <w:jc w:val="both"/>
              <w:rPr>
                <w:rFonts w:ascii="Times New Roman" w:hAnsi="Times New Roman"/>
                <w:color w:val="000000"/>
                <w:sz w:val="22"/>
                <w:szCs w:val="22"/>
              </w:rPr>
            </w:pPr>
            <w:r w:rsidRPr="0027465C">
              <w:rPr>
                <w:rFonts w:ascii="Times New Roman" w:hAnsi="Times New Roman"/>
                <w:color w:val="000000"/>
                <w:sz w:val="22"/>
                <w:szCs w:val="22"/>
              </w:rPr>
              <w:t>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Заказчиком Поставщика об одностороннем отказе от исполнения Контракта.</w:t>
            </w:r>
          </w:p>
        </w:tc>
      </w:tr>
      <w:tr w:rsidR="0027465C" w:rsidRPr="0027465C" w14:paraId="622E7204" w14:textId="77777777" w:rsidTr="00A6080A">
        <w:tc>
          <w:tcPr>
            <w:tcW w:w="852" w:type="dxa"/>
            <w:tcBorders>
              <w:top w:val="nil"/>
              <w:left w:val="nil"/>
              <w:bottom w:val="nil"/>
              <w:right w:val="nil"/>
            </w:tcBorders>
          </w:tcPr>
          <w:p w14:paraId="00450098"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723479B8" w14:textId="77777777" w:rsidR="0027465C" w:rsidRPr="0027465C" w:rsidRDefault="0027465C" w:rsidP="00A6080A">
            <w:pPr>
              <w:tabs>
                <w:tab w:val="left" w:pos="1134"/>
              </w:tabs>
              <w:jc w:val="both"/>
              <w:rPr>
                <w:rFonts w:ascii="Times New Roman" w:hAnsi="Times New Roman"/>
                <w:color w:val="000000"/>
                <w:sz w:val="22"/>
                <w:szCs w:val="22"/>
              </w:rPr>
            </w:pPr>
            <w:r w:rsidRPr="0027465C">
              <w:rPr>
                <w:rFonts w:ascii="Times New Roman" w:hAnsi="Times New Roman"/>
                <w:color w:val="000000"/>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tc>
      </w:tr>
      <w:tr w:rsidR="0027465C" w:rsidRPr="0027465C" w14:paraId="26B4FD1F" w14:textId="77777777" w:rsidTr="00A6080A">
        <w:tc>
          <w:tcPr>
            <w:tcW w:w="852" w:type="dxa"/>
            <w:tcBorders>
              <w:top w:val="nil"/>
              <w:left w:val="nil"/>
              <w:bottom w:val="nil"/>
              <w:right w:val="nil"/>
            </w:tcBorders>
          </w:tcPr>
          <w:p w14:paraId="2AD8FA84"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610F657B" w14:textId="77777777" w:rsidR="0027465C" w:rsidRPr="0027465C" w:rsidRDefault="0027465C" w:rsidP="00A6080A">
            <w:pPr>
              <w:tabs>
                <w:tab w:val="left" w:pos="1134"/>
              </w:tabs>
              <w:jc w:val="both"/>
              <w:rPr>
                <w:rFonts w:ascii="Times New Roman" w:hAnsi="Times New Roman"/>
                <w:color w:val="000000"/>
                <w:sz w:val="22"/>
                <w:szCs w:val="22"/>
              </w:rPr>
            </w:pPr>
            <w:r w:rsidRPr="0027465C">
              <w:rPr>
                <w:rFonts w:ascii="Times New Roman" w:hAnsi="Times New Roman"/>
                <w:sz w:val="22"/>
                <w:szCs w:val="22"/>
              </w:rPr>
              <w:t>В случае отмены Заказчиком не вступившего в силу решения об одностороннем отказе от исполнения Контракта, Заказчик не позднее 3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с соблюдением требований законодательства Российской Федерации о государственной тайне по адресу Поставщика, указанному в Контракте, уведомление об отмене решения об одностороннем отказе от исполнения Контракта.</w:t>
            </w:r>
          </w:p>
        </w:tc>
      </w:tr>
      <w:tr w:rsidR="0027465C" w:rsidRPr="0027465C" w14:paraId="0A67D4F4" w14:textId="77777777" w:rsidTr="00A6080A">
        <w:tc>
          <w:tcPr>
            <w:tcW w:w="852" w:type="dxa"/>
            <w:tcBorders>
              <w:top w:val="nil"/>
              <w:left w:val="nil"/>
              <w:bottom w:val="nil"/>
              <w:right w:val="nil"/>
            </w:tcBorders>
          </w:tcPr>
          <w:p w14:paraId="085F5526"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4C523FD6" w14:textId="77777777" w:rsidR="0027465C" w:rsidRPr="0027465C" w:rsidRDefault="0027465C" w:rsidP="00A6080A">
            <w:pPr>
              <w:tabs>
                <w:tab w:val="left" w:pos="1134"/>
              </w:tabs>
              <w:jc w:val="both"/>
              <w:rPr>
                <w:rFonts w:ascii="Times New Roman" w:hAnsi="Times New Roman"/>
                <w:color w:val="000000"/>
                <w:sz w:val="22"/>
                <w:szCs w:val="22"/>
              </w:rPr>
            </w:pPr>
            <w:r w:rsidRPr="0027465C">
              <w:rPr>
                <w:rFonts w:ascii="Times New Roman" w:hAnsi="Times New Roman"/>
                <w:sz w:val="22"/>
                <w:szCs w:val="22"/>
              </w:rPr>
              <w:t>Заказчик в день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 1 ч. 10 ст. 104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обращение о включении информации об Поставщике в реестр недобросовестных поставщиков (подрядчиков, исполнителей).</w:t>
            </w:r>
          </w:p>
        </w:tc>
      </w:tr>
      <w:tr w:rsidR="0027465C" w:rsidRPr="0027465C" w14:paraId="7CBE4DBE" w14:textId="77777777" w:rsidTr="00A6080A">
        <w:tc>
          <w:tcPr>
            <w:tcW w:w="852" w:type="dxa"/>
            <w:tcBorders>
              <w:top w:val="nil"/>
              <w:left w:val="nil"/>
              <w:bottom w:val="nil"/>
              <w:right w:val="nil"/>
            </w:tcBorders>
          </w:tcPr>
          <w:p w14:paraId="4C6150CF"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4C65E991" w14:textId="77777777" w:rsidR="0027465C" w:rsidRPr="0027465C" w:rsidRDefault="0027465C" w:rsidP="00A6080A">
            <w:pPr>
              <w:tabs>
                <w:tab w:val="left" w:pos="1134"/>
              </w:tabs>
              <w:jc w:val="both"/>
              <w:rPr>
                <w:rFonts w:ascii="Times New Roman" w:hAnsi="Times New Roman"/>
                <w:sz w:val="22"/>
                <w:szCs w:val="22"/>
              </w:rPr>
            </w:pPr>
            <w:r w:rsidRPr="0027465C">
              <w:rPr>
                <w:rFonts w:ascii="Times New Roman" w:hAnsi="Times New Roman"/>
                <w:color w:val="000000"/>
                <w:sz w:val="22"/>
                <w:szCs w:val="22"/>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tc>
      </w:tr>
      <w:tr w:rsidR="0027465C" w:rsidRPr="0027465C" w14:paraId="751C11EC" w14:textId="77777777" w:rsidTr="00A6080A">
        <w:tc>
          <w:tcPr>
            <w:tcW w:w="852" w:type="dxa"/>
            <w:tcBorders>
              <w:top w:val="nil"/>
              <w:left w:val="nil"/>
              <w:bottom w:val="nil"/>
              <w:right w:val="nil"/>
            </w:tcBorders>
          </w:tcPr>
          <w:p w14:paraId="2BB96BB5"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0365D7FF" w14:textId="77777777" w:rsidR="0027465C" w:rsidRPr="0027465C" w:rsidRDefault="0027465C" w:rsidP="00A6080A">
            <w:pPr>
              <w:tabs>
                <w:tab w:val="left" w:pos="1134"/>
              </w:tabs>
              <w:jc w:val="both"/>
              <w:rPr>
                <w:rFonts w:ascii="Times New Roman" w:hAnsi="Times New Roman"/>
                <w:color w:val="000000"/>
                <w:sz w:val="22"/>
                <w:szCs w:val="22"/>
              </w:rPr>
            </w:pPr>
            <w:r w:rsidRPr="0027465C">
              <w:rPr>
                <w:rFonts w:ascii="Times New Roman" w:hAnsi="Times New Roman"/>
                <w:sz w:val="22"/>
                <w:szCs w:val="22"/>
              </w:rPr>
              <w:t>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w:t>
            </w:r>
          </w:p>
        </w:tc>
      </w:tr>
      <w:tr w:rsidR="0027465C" w:rsidRPr="0027465C" w14:paraId="4A9B6FB6" w14:textId="77777777" w:rsidTr="00A6080A">
        <w:tc>
          <w:tcPr>
            <w:tcW w:w="852" w:type="dxa"/>
            <w:tcBorders>
              <w:top w:val="nil"/>
              <w:left w:val="nil"/>
              <w:bottom w:val="nil"/>
              <w:right w:val="nil"/>
            </w:tcBorders>
          </w:tcPr>
          <w:p w14:paraId="50E88517"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0346B507" w14:textId="77777777" w:rsidR="0027465C" w:rsidRPr="0027465C" w:rsidRDefault="0027465C" w:rsidP="00A6080A">
            <w:pPr>
              <w:tabs>
                <w:tab w:val="left" w:pos="1134"/>
              </w:tabs>
              <w:jc w:val="both"/>
              <w:rPr>
                <w:rFonts w:ascii="Times New Roman" w:hAnsi="Times New Roman"/>
                <w:color w:val="000000"/>
                <w:sz w:val="22"/>
                <w:szCs w:val="22"/>
              </w:rPr>
            </w:pPr>
            <w:r w:rsidRPr="0027465C">
              <w:rPr>
                <w:rFonts w:ascii="Times New Roman" w:hAnsi="Times New Roman"/>
                <w:sz w:val="22"/>
                <w:szCs w:val="22"/>
              </w:rPr>
              <w:t>Выполнение Поставщиком требований п. 12.12 настоящего Контракта считается надлежащим уведомлением Заказчика об одностороннем отказе от исполнения Контракта. Датой такого надлежащего уведомления считается:</w:t>
            </w:r>
          </w:p>
        </w:tc>
      </w:tr>
      <w:tr w:rsidR="0027465C" w:rsidRPr="0027465C" w14:paraId="78A04CF9" w14:textId="77777777" w:rsidTr="00A6080A">
        <w:tc>
          <w:tcPr>
            <w:tcW w:w="852" w:type="dxa"/>
            <w:tcBorders>
              <w:top w:val="nil"/>
              <w:left w:val="nil"/>
              <w:bottom w:val="nil"/>
              <w:right w:val="nil"/>
            </w:tcBorders>
          </w:tcPr>
          <w:p w14:paraId="48196C5D"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125F1510"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64B7C227"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tc>
      </w:tr>
      <w:tr w:rsidR="0027465C" w:rsidRPr="0027465C" w14:paraId="7F0C0877" w14:textId="77777777" w:rsidTr="00A6080A">
        <w:tc>
          <w:tcPr>
            <w:tcW w:w="852" w:type="dxa"/>
            <w:tcBorders>
              <w:top w:val="nil"/>
              <w:left w:val="nil"/>
              <w:bottom w:val="nil"/>
              <w:right w:val="nil"/>
            </w:tcBorders>
          </w:tcPr>
          <w:p w14:paraId="38B5E17F" w14:textId="77777777" w:rsidR="0027465C" w:rsidRPr="0027465C" w:rsidRDefault="0027465C" w:rsidP="00A6080A">
            <w:pPr>
              <w:pStyle w:val="a3"/>
              <w:jc w:val="left"/>
              <w:rPr>
                <w:rFonts w:ascii="Times New Roman" w:hAnsi="Times New Roman"/>
                <w:b/>
                <w:sz w:val="22"/>
                <w:szCs w:val="22"/>
                <w:lang w:val="ru-RU"/>
              </w:rPr>
            </w:pPr>
          </w:p>
        </w:tc>
        <w:tc>
          <w:tcPr>
            <w:tcW w:w="1134" w:type="dxa"/>
            <w:tcBorders>
              <w:top w:val="nil"/>
              <w:left w:val="nil"/>
              <w:bottom w:val="nil"/>
              <w:right w:val="nil"/>
            </w:tcBorders>
          </w:tcPr>
          <w:p w14:paraId="3498947D"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5C854099" w14:textId="77777777" w:rsidR="0027465C" w:rsidRPr="0027465C" w:rsidRDefault="0027465C" w:rsidP="00A6080A">
            <w:pPr>
              <w:pStyle w:val="a5"/>
              <w:rPr>
                <w:rFonts w:ascii="Times New Roman" w:hAnsi="Times New Roman"/>
                <w:sz w:val="22"/>
                <w:szCs w:val="22"/>
              </w:rPr>
            </w:pPr>
            <w:r w:rsidRPr="0027465C">
              <w:rPr>
                <w:rFonts w:ascii="Times New Roman" w:hAnsi="Times New Roman"/>
                <w:sz w:val="22"/>
                <w:szCs w:val="22"/>
              </w:rPr>
              <w:t>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tc>
      </w:tr>
      <w:tr w:rsidR="0027465C" w:rsidRPr="0027465C" w14:paraId="1366238D" w14:textId="77777777" w:rsidTr="00A6080A">
        <w:tc>
          <w:tcPr>
            <w:tcW w:w="852" w:type="dxa"/>
            <w:tcBorders>
              <w:top w:val="nil"/>
              <w:left w:val="nil"/>
              <w:bottom w:val="nil"/>
              <w:right w:val="nil"/>
            </w:tcBorders>
          </w:tcPr>
          <w:p w14:paraId="0BADCA19"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252EE724" w14:textId="77777777" w:rsidR="0027465C" w:rsidRPr="0027465C" w:rsidRDefault="0027465C" w:rsidP="00A6080A">
            <w:pPr>
              <w:tabs>
                <w:tab w:val="left" w:pos="1134"/>
              </w:tabs>
              <w:jc w:val="both"/>
              <w:rPr>
                <w:rFonts w:ascii="Times New Roman" w:hAnsi="Times New Roman"/>
                <w:color w:val="000000"/>
                <w:sz w:val="22"/>
                <w:szCs w:val="22"/>
              </w:rPr>
            </w:pPr>
            <w:r w:rsidRPr="0027465C">
              <w:rPr>
                <w:rFonts w:ascii="Times New Roman" w:hAnsi="Times New Roman"/>
                <w:color w:val="000000"/>
                <w:sz w:val="22"/>
                <w:szCs w:val="22"/>
              </w:rPr>
              <w:t>Решение Поставщика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Поставщиком Заказчика об одностороннем отказе от исполнения Контракта.</w:t>
            </w:r>
          </w:p>
        </w:tc>
      </w:tr>
      <w:tr w:rsidR="0027465C" w:rsidRPr="0027465C" w14:paraId="004603F6" w14:textId="77777777" w:rsidTr="00A6080A">
        <w:tc>
          <w:tcPr>
            <w:tcW w:w="852" w:type="dxa"/>
            <w:tcBorders>
              <w:top w:val="nil"/>
              <w:left w:val="nil"/>
              <w:bottom w:val="nil"/>
              <w:right w:val="nil"/>
            </w:tcBorders>
          </w:tcPr>
          <w:p w14:paraId="506E9909"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3DF1CCAE" w14:textId="77777777" w:rsidR="0027465C" w:rsidRPr="0027465C" w:rsidRDefault="0027465C" w:rsidP="00A6080A">
            <w:pPr>
              <w:tabs>
                <w:tab w:val="left" w:pos="1134"/>
              </w:tabs>
              <w:jc w:val="both"/>
              <w:rPr>
                <w:rFonts w:ascii="Times New Roman" w:hAnsi="Times New Roman"/>
                <w:color w:val="000000"/>
                <w:sz w:val="22"/>
                <w:szCs w:val="22"/>
              </w:rPr>
            </w:pPr>
            <w:r w:rsidRPr="0027465C">
              <w:rPr>
                <w:rFonts w:ascii="Times New Roman" w:hAnsi="Times New Roman"/>
                <w:color w:val="000000"/>
                <w:sz w:val="22"/>
                <w:szCs w:val="22"/>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tc>
      </w:tr>
      <w:tr w:rsidR="0027465C" w:rsidRPr="0027465C" w14:paraId="400F516F" w14:textId="77777777" w:rsidTr="00A6080A">
        <w:tc>
          <w:tcPr>
            <w:tcW w:w="852" w:type="dxa"/>
            <w:tcBorders>
              <w:top w:val="nil"/>
              <w:left w:val="nil"/>
              <w:bottom w:val="nil"/>
              <w:right w:val="nil"/>
            </w:tcBorders>
          </w:tcPr>
          <w:p w14:paraId="19129231"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787F2084" w14:textId="77777777" w:rsidR="0027465C" w:rsidRPr="0027465C" w:rsidRDefault="0027465C" w:rsidP="00A6080A">
            <w:pPr>
              <w:tabs>
                <w:tab w:val="left" w:pos="1134"/>
              </w:tabs>
              <w:jc w:val="both"/>
              <w:rPr>
                <w:rFonts w:ascii="Times New Roman" w:hAnsi="Times New Roman"/>
                <w:color w:val="000000"/>
                <w:sz w:val="22"/>
                <w:szCs w:val="22"/>
              </w:rPr>
            </w:pPr>
            <w:r w:rsidRPr="0027465C">
              <w:rPr>
                <w:rFonts w:ascii="Times New Roman" w:hAnsi="Times New Roman"/>
                <w:sz w:val="22"/>
                <w:szCs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27465C" w:rsidRPr="0027465C" w14:paraId="5A838741" w14:textId="77777777" w:rsidTr="00A6080A">
        <w:tc>
          <w:tcPr>
            <w:tcW w:w="852" w:type="dxa"/>
            <w:tcBorders>
              <w:top w:val="nil"/>
              <w:left w:val="nil"/>
              <w:bottom w:val="nil"/>
              <w:right w:val="nil"/>
            </w:tcBorders>
          </w:tcPr>
          <w:p w14:paraId="26B3E784"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5EC584C6" w14:textId="77777777" w:rsidR="0027465C" w:rsidRPr="0027465C" w:rsidRDefault="0027465C" w:rsidP="00A6080A">
            <w:pPr>
              <w:tabs>
                <w:tab w:val="left" w:pos="1134"/>
              </w:tabs>
              <w:jc w:val="both"/>
              <w:rPr>
                <w:rFonts w:ascii="Times New Roman" w:hAnsi="Times New Roman"/>
                <w:sz w:val="22"/>
                <w:szCs w:val="22"/>
              </w:rPr>
            </w:pPr>
            <w:r w:rsidRPr="0027465C">
              <w:rPr>
                <w:rFonts w:ascii="Times New Roman" w:hAnsi="Times New Roman"/>
                <w:sz w:val="22"/>
                <w:szCs w:val="22"/>
              </w:rPr>
              <w:t xml:space="preserve">Расторжение </w:t>
            </w:r>
            <w:r w:rsidRPr="0027465C">
              <w:rPr>
                <w:rFonts w:ascii="Times New Roman" w:hAnsi="Times New Roman"/>
                <w:bCs/>
                <w:sz w:val="22"/>
                <w:szCs w:val="22"/>
              </w:rPr>
              <w:t>Контракта</w:t>
            </w:r>
            <w:r w:rsidRPr="0027465C">
              <w:rPr>
                <w:rFonts w:ascii="Times New Roman" w:hAnsi="Times New Roman"/>
                <w:sz w:val="22"/>
                <w:szCs w:val="22"/>
              </w:rPr>
              <w:t xml:space="preserve">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w:t>
            </w:r>
            <w:r w:rsidRPr="0027465C">
              <w:rPr>
                <w:rFonts w:ascii="Times New Roman" w:hAnsi="Times New Roman"/>
                <w:bCs/>
                <w:sz w:val="22"/>
                <w:szCs w:val="22"/>
              </w:rPr>
              <w:t>Контракта</w:t>
            </w:r>
            <w:r w:rsidRPr="0027465C">
              <w:rPr>
                <w:rFonts w:ascii="Times New Roman" w:hAnsi="Times New Roman"/>
                <w:sz w:val="22"/>
                <w:szCs w:val="22"/>
              </w:rPr>
              <w:t>. Сторона, инициирующая расторжение Контракта, направляет письменное уведомление другой Стороне не менее, чем за 5 (Пять) рабочих дней до даты предполагаемого расторжения Контракта.</w:t>
            </w:r>
          </w:p>
        </w:tc>
      </w:tr>
      <w:tr w:rsidR="0027465C" w:rsidRPr="0027465C" w14:paraId="3CE7E8F3" w14:textId="77777777" w:rsidTr="00A6080A">
        <w:tc>
          <w:tcPr>
            <w:tcW w:w="852" w:type="dxa"/>
            <w:tcBorders>
              <w:top w:val="nil"/>
              <w:left w:val="nil"/>
              <w:bottom w:val="nil"/>
              <w:right w:val="nil"/>
            </w:tcBorders>
          </w:tcPr>
          <w:p w14:paraId="02E8B4F7"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34730DDF" w14:textId="77777777" w:rsidR="0027465C" w:rsidRPr="0027465C" w:rsidRDefault="0027465C" w:rsidP="00A6080A">
            <w:pPr>
              <w:tabs>
                <w:tab w:val="left" w:pos="1134"/>
              </w:tabs>
              <w:jc w:val="both"/>
              <w:rPr>
                <w:rFonts w:ascii="Times New Roman" w:hAnsi="Times New Roman"/>
                <w:sz w:val="22"/>
                <w:szCs w:val="22"/>
              </w:rPr>
            </w:pPr>
            <w:r w:rsidRPr="0027465C">
              <w:rPr>
                <w:rFonts w:ascii="Times New Roman" w:hAnsi="Times New Roman"/>
                <w:sz w:val="22"/>
                <w:szCs w:val="22"/>
              </w:rPr>
              <w:t>При расторжении Контракта по соглашению Сторон, расчеты между Сторонами за исполненные до расторжения Контракта обязательства,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tc>
      </w:tr>
      <w:tr w:rsidR="0027465C" w:rsidRPr="0027465C" w14:paraId="5DFB14B8" w14:textId="77777777" w:rsidTr="00A6080A">
        <w:tc>
          <w:tcPr>
            <w:tcW w:w="852" w:type="dxa"/>
            <w:tcBorders>
              <w:top w:val="nil"/>
              <w:left w:val="nil"/>
              <w:bottom w:val="nil"/>
              <w:right w:val="nil"/>
            </w:tcBorders>
          </w:tcPr>
          <w:p w14:paraId="27E080F4"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6ABFDFD6" w14:textId="77777777" w:rsidR="0027465C" w:rsidRPr="0027465C" w:rsidRDefault="0027465C" w:rsidP="00A6080A">
            <w:pPr>
              <w:tabs>
                <w:tab w:val="left" w:pos="1134"/>
              </w:tabs>
              <w:jc w:val="both"/>
              <w:rPr>
                <w:rFonts w:ascii="Times New Roman" w:hAnsi="Times New Roman"/>
                <w:sz w:val="22"/>
                <w:szCs w:val="22"/>
              </w:rPr>
            </w:pPr>
            <w:r w:rsidRPr="0027465C">
              <w:rPr>
                <w:rFonts w:ascii="Times New Roman" w:hAnsi="Times New Roman"/>
                <w:sz w:val="22"/>
                <w:szCs w:val="22"/>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календарных дней с даты получения предложения о расторжении Контракта.</w:t>
            </w:r>
          </w:p>
        </w:tc>
      </w:tr>
      <w:tr w:rsidR="0027465C" w:rsidRPr="0027465C" w14:paraId="0E296B37" w14:textId="77777777" w:rsidTr="00A6080A">
        <w:tc>
          <w:tcPr>
            <w:tcW w:w="9924" w:type="dxa"/>
            <w:gridSpan w:val="5"/>
            <w:tcBorders>
              <w:top w:val="nil"/>
              <w:left w:val="nil"/>
              <w:bottom w:val="nil"/>
              <w:right w:val="nil"/>
            </w:tcBorders>
          </w:tcPr>
          <w:p w14:paraId="0456B9FA" w14:textId="77777777" w:rsidR="0027465C" w:rsidRPr="0027465C" w:rsidRDefault="0027465C" w:rsidP="004F076A">
            <w:pPr>
              <w:pStyle w:val="1"/>
              <w:numPr>
                <w:ilvl w:val="0"/>
                <w:numId w:val="1"/>
              </w:numPr>
              <w:spacing w:before="240" w:after="120"/>
              <w:jc w:val="center"/>
              <w:outlineLvl w:val="0"/>
              <w:rPr>
                <w:rFonts w:ascii="Times New Roman" w:hAnsi="Times New Roman" w:cs="Times New Roman"/>
                <w:sz w:val="22"/>
                <w:szCs w:val="22"/>
              </w:rPr>
            </w:pPr>
            <w:r w:rsidRPr="0027465C">
              <w:rPr>
                <w:rFonts w:ascii="Times New Roman" w:hAnsi="Times New Roman" w:cs="Times New Roman"/>
                <w:color w:val="auto"/>
                <w:sz w:val="22"/>
                <w:szCs w:val="22"/>
              </w:rPr>
              <w:t>СРОК ДЕЙСТВИЯ КОНТРАКТА</w:t>
            </w:r>
          </w:p>
        </w:tc>
      </w:tr>
      <w:tr w:rsidR="0027465C" w:rsidRPr="0027465C" w14:paraId="17794854" w14:textId="77777777" w:rsidTr="00A6080A">
        <w:tc>
          <w:tcPr>
            <w:tcW w:w="852" w:type="dxa"/>
            <w:tcBorders>
              <w:top w:val="nil"/>
              <w:left w:val="nil"/>
              <w:bottom w:val="nil"/>
              <w:right w:val="nil"/>
            </w:tcBorders>
          </w:tcPr>
          <w:p w14:paraId="6602C3B7"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131B402A" w14:textId="23C62691" w:rsidR="0027465C" w:rsidRPr="0027465C" w:rsidRDefault="0027465C" w:rsidP="00A6080A">
            <w:pPr>
              <w:tabs>
                <w:tab w:val="left" w:pos="1134"/>
              </w:tabs>
              <w:jc w:val="both"/>
              <w:rPr>
                <w:rFonts w:ascii="Times New Roman" w:hAnsi="Times New Roman"/>
                <w:sz w:val="22"/>
                <w:szCs w:val="22"/>
              </w:rPr>
            </w:pPr>
            <w:r w:rsidRPr="0027465C">
              <w:rPr>
                <w:rFonts w:ascii="Times New Roman" w:hAnsi="Times New Roman"/>
                <w:sz w:val="22"/>
                <w:szCs w:val="22"/>
              </w:rPr>
              <w:t>Настоящий Контракт вступает в силу с даты его заключения</w:t>
            </w:r>
            <w:r w:rsidR="005C63E3">
              <w:rPr>
                <w:rFonts w:ascii="Times New Roman" w:hAnsi="Times New Roman"/>
                <w:sz w:val="22"/>
                <w:szCs w:val="22"/>
              </w:rPr>
              <w:t xml:space="preserve"> и действует до </w:t>
            </w:r>
            <w:permStart w:id="1535067946" w:edGrp="everyone"/>
            <w:r w:rsidR="005C63E3">
              <w:rPr>
                <w:rFonts w:ascii="Times New Roman" w:hAnsi="Times New Roman"/>
                <w:sz w:val="22"/>
                <w:szCs w:val="22"/>
              </w:rPr>
              <w:t>31 декабря 202</w:t>
            </w:r>
            <w:r w:rsidR="0060312D">
              <w:rPr>
                <w:rFonts w:ascii="Times New Roman" w:hAnsi="Times New Roman"/>
                <w:sz w:val="22"/>
                <w:szCs w:val="22"/>
              </w:rPr>
              <w:t>6</w:t>
            </w:r>
            <w:r w:rsidR="005C63E3">
              <w:rPr>
                <w:rFonts w:ascii="Times New Roman" w:hAnsi="Times New Roman"/>
                <w:sz w:val="22"/>
                <w:szCs w:val="22"/>
              </w:rPr>
              <w:t xml:space="preserve"> г., </w:t>
            </w:r>
            <w:permEnd w:id="1535067946"/>
            <w:r w:rsidRPr="0027465C">
              <w:rPr>
                <w:rFonts w:ascii="Times New Roman" w:hAnsi="Times New Roman"/>
                <w:sz w:val="22"/>
                <w:szCs w:val="22"/>
              </w:rPr>
              <w:t>а в части оплаты (возмещения убытков, выплаты неустойки) – до полного исполнения Сторонами своих обязательств по Контракту.</w:t>
            </w:r>
          </w:p>
        </w:tc>
      </w:tr>
      <w:tr w:rsidR="0027465C" w:rsidRPr="0027465C" w14:paraId="2FAA6F3A" w14:textId="77777777" w:rsidTr="00A6080A">
        <w:tc>
          <w:tcPr>
            <w:tcW w:w="852" w:type="dxa"/>
            <w:tcBorders>
              <w:top w:val="nil"/>
              <w:left w:val="nil"/>
              <w:bottom w:val="nil"/>
              <w:right w:val="nil"/>
            </w:tcBorders>
          </w:tcPr>
          <w:p w14:paraId="22D8736B"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64D08C7C" w14:textId="77777777" w:rsidR="0027465C" w:rsidRPr="0027465C" w:rsidRDefault="0027465C" w:rsidP="00A6080A">
            <w:pPr>
              <w:tabs>
                <w:tab w:val="left" w:pos="1134"/>
              </w:tabs>
              <w:jc w:val="both"/>
              <w:rPr>
                <w:rFonts w:ascii="Times New Roman" w:hAnsi="Times New Roman"/>
                <w:sz w:val="22"/>
                <w:szCs w:val="22"/>
              </w:rPr>
            </w:pPr>
            <w:r w:rsidRPr="0027465C">
              <w:rPr>
                <w:rFonts w:ascii="Times New Roman" w:hAnsi="Times New Roman"/>
                <w:color w:val="000000"/>
                <w:sz w:val="22"/>
                <w:szCs w:val="22"/>
              </w:rPr>
              <w:t xml:space="preserve">Истечение срока действия Контракта не освобождает Стороны от исполнения </w:t>
            </w:r>
            <w:r w:rsidRPr="0027465C">
              <w:rPr>
                <w:rFonts w:ascii="Times New Roman" w:hAnsi="Times New Roman"/>
                <w:sz w:val="22"/>
                <w:szCs w:val="22"/>
              </w:rPr>
              <w:t>обязательств, возникших в период действия Контракта, а также от ответственности за его нарушение.</w:t>
            </w:r>
          </w:p>
        </w:tc>
      </w:tr>
      <w:tr w:rsidR="0027465C" w:rsidRPr="0027465C" w14:paraId="35968D14" w14:textId="77777777" w:rsidTr="00A6080A">
        <w:tc>
          <w:tcPr>
            <w:tcW w:w="9924" w:type="dxa"/>
            <w:gridSpan w:val="5"/>
            <w:tcBorders>
              <w:top w:val="nil"/>
              <w:left w:val="nil"/>
              <w:bottom w:val="nil"/>
              <w:right w:val="nil"/>
            </w:tcBorders>
          </w:tcPr>
          <w:p w14:paraId="3879D96A" w14:textId="77777777" w:rsidR="0027465C" w:rsidRPr="0027465C" w:rsidRDefault="0027465C" w:rsidP="004F076A">
            <w:pPr>
              <w:pStyle w:val="1"/>
              <w:numPr>
                <w:ilvl w:val="0"/>
                <w:numId w:val="1"/>
              </w:numPr>
              <w:spacing w:before="240" w:after="120"/>
              <w:jc w:val="center"/>
              <w:outlineLvl w:val="0"/>
              <w:rPr>
                <w:rFonts w:ascii="Times New Roman" w:hAnsi="Times New Roman" w:cs="Times New Roman"/>
                <w:sz w:val="22"/>
                <w:szCs w:val="22"/>
              </w:rPr>
            </w:pPr>
            <w:r w:rsidRPr="0027465C">
              <w:rPr>
                <w:rFonts w:ascii="Times New Roman" w:eastAsia="Calibri" w:hAnsi="Times New Roman" w:cs="Times New Roman"/>
                <w:color w:val="auto"/>
                <w:sz w:val="22"/>
                <w:szCs w:val="22"/>
                <w:lang w:eastAsia="ar-SA"/>
              </w:rPr>
              <w:t>ЗАКЛЮЧИТЕЛЬНЫЕ ПОЛОЖЕНИЯ</w:t>
            </w:r>
          </w:p>
        </w:tc>
      </w:tr>
      <w:tr w:rsidR="0027465C" w:rsidRPr="0027465C" w14:paraId="4008BEC8" w14:textId="77777777" w:rsidTr="00A6080A">
        <w:tc>
          <w:tcPr>
            <w:tcW w:w="852" w:type="dxa"/>
            <w:tcBorders>
              <w:top w:val="nil"/>
              <w:left w:val="nil"/>
              <w:bottom w:val="nil"/>
              <w:right w:val="nil"/>
            </w:tcBorders>
          </w:tcPr>
          <w:p w14:paraId="6BAEFC60"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3314CCFC" w14:textId="77777777" w:rsidR="0027465C" w:rsidRPr="0027465C" w:rsidRDefault="0027465C" w:rsidP="00A6080A">
            <w:pPr>
              <w:tabs>
                <w:tab w:val="left" w:pos="993"/>
                <w:tab w:val="left" w:pos="1134"/>
              </w:tabs>
              <w:suppressAutoHyphens/>
              <w:jc w:val="both"/>
              <w:rPr>
                <w:rFonts w:ascii="Times New Roman" w:hAnsi="Times New Roman"/>
                <w:sz w:val="22"/>
                <w:szCs w:val="22"/>
              </w:rPr>
            </w:pPr>
            <w:r w:rsidRPr="0027465C">
              <w:rPr>
                <w:rFonts w:ascii="Times New Roman" w:hAnsi="Times New Roman"/>
                <w:sz w:val="22"/>
                <w:szCs w:val="22"/>
                <w:lang w:eastAsia="ar-SA"/>
              </w:rPr>
              <w:t>Во всем остальном, что не предусмотрено настоящим Контрактом, Стороны руководствуются действующим законодательством Российской Федерации.</w:t>
            </w:r>
          </w:p>
        </w:tc>
      </w:tr>
      <w:tr w:rsidR="0027465C" w:rsidRPr="0027465C" w14:paraId="453DC122" w14:textId="77777777" w:rsidTr="00A6080A">
        <w:tc>
          <w:tcPr>
            <w:tcW w:w="852" w:type="dxa"/>
            <w:tcBorders>
              <w:top w:val="nil"/>
              <w:left w:val="nil"/>
              <w:bottom w:val="nil"/>
              <w:right w:val="nil"/>
            </w:tcBorders>
          </w:tcPr>
          <w:p w14:paraId="2A8BD354"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5136FABB" w14:textId="77777777" w:rsidR="0027465C" w:rsidRPr="0027465C" w:rsidRDefault="0027465C" w:rsidP="00A6080A">
            <w:pPr>
              <w:tabs>
                <w:tab w:val="left" w:pos="993"/>
                <w:tab w:val="left" w:pos="1134"/>
              </w:tabs>
              <w:suppressAutoHyphens/>
              <w:jc w:val="both"/>
              <w:rPr>
                <w:rFonts w:ascii="Times New Roman" w:eastAsia="Calibri" w:hAnsi="Times New Roman"/>
                <w:sz w:val="22"/>
                <w:szCs w:val="22"/>
                <w:lang w:eastAsia="ar-SA"/>
              </w:rPr>
            </w:pPr>
            <w:r w:rsidRPr="0027465C">
              <w:rPr>
                <w:rFonts w:ascii="Times New Roman" w:hAnsi="Times New Roman"/>
                <w:sz w:val="22"/>
                <w:szCs w:val="22"/>
              </w:rPr>
              <w:t>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tc>
      </w:tr>
      <w:tr w:rsidR="00AA6B1B" w:rsidRPr="0027465C" w14:paraId="3E7EA747" w14:textId="77777777" w:rsidTr="00A6080A">
        <w:tc>
          <w:tcPr>
            <w:tcW w:w="852" w:type="dxa"/>
            <w:tcBorders>
              <w:top w:val="nil"/>
              <w:left w:val="nil"/>
              <w:bottom w:val="nil"/>
              <w:right w:val="nil"/>
            </w:tcBorders>
          </w:tcPr>
          <w:p w14:paraId="2F328603" w14:textId="77777777" w:rsidR="00AA6B1B" w:rsidRPr="0027465C" w:rsidRDefault="00AA6B1B" w:rsidP="00A6080A">
            <w:pPr>
              <w:pStyle w:val="a3"/>
              <w:numPr>
                <w:ilvl w:val="1"/>
                <w:numId w:val="1"/>
              </w:numPr>
              <w:jc w:val="left"/>
              <w:rPr>
                <w:rFonts w:ascii="Times New Roman" w:hAnsi="Times New Roman"/>
                <w:b/>
                <w:sz w:val="22"/>
                <w:szCs w:val="22"/>
                <w:lang w:val="ru-RU"/>
              </w:rPr>
            </w:pPr>
          </w:p>
        </w:tc>
        <w:tc>
          <w:tcPr>
            <w:tcW w:w="9072" w:type="dxa"/>
            <w:gridSpan w:val="4"/>
            <w:tcBorders>
              <w:top w:val="nil"/>
              <w:left w:val="nil"/>
              <w:bottom w:val="nil"/>
              <w:right w:val="nil"/>
            </w:tcBorders>
          </w:tcPr>
          <w:p w14:paraId="404BFEE6" w14:textId="77777777" w:rsidR="00AA6B1B" w:rsidRPr="0027465C" w:rsidRDefault="00AA6B1B" w:rsidP="00A6080A">
            <w:pPr>
              <w:widowControl w:val="0"/>
              <w:tabs>
                <w:tab w:val="left" w:pos="993"/>
              </w:tabs>
              <w:suppressAutoHyphens/>
              <w:jc w:val="both"/>
              <w:rPr>
                <w:rFonts w:ascii="Times New Roman" w:hAnsi="Times New Roman"/>
                <w:sz w:val="22"/>
                <w:szCs w:val="22"/>
              </w:rPr>
            </w:pPr>
            <w:r w:rsidRPr="0027465C">
              <w:rPr>
                <w:rFonts w:ascii="Times New Roman" w:hAnsi="Times New Roman"/>
                <w:sz w:val="22"/>
                <w:szCs w:val="22"/>
              </w:rPr>
              <w:t>При исполнении Контракта (за исключением случаев, которые предусмотрены нормативными правовыми актами, принятыми в соответствии с ч. 6 ст. 14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tc>
      </w:tr>
      <w:tr w:rsidR="0027465C" w:rsidRPr="0027465C" w14:paraId="495EC4BA" w14:textId="77777777" w:rsidTr="00A6080A">
        <w:tc>
          <w:tcPr>
            <w:tcW w:w="852" w:type="dxa"/>
            <w:tcBorders>
              <w:top w:val="nil"/>
              <w:left w:val="nil"/>
              <w:bottom w:val="nil"/>
              <w:right w:val="nil"/>
            </w:tcBorders>
          </w:tcPr>
          <w:p w14:paraId="74CB51BB"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370B58E9" w14:textId="77777777" w:rsidR="0027465C" w:rsidRPr="0027465C" w:rsidRDefault="0027465C" w:rsidP="00A6080A">
            <w:pPr>
              <w:tabs>
                <w:tab w:val="left" w:pos="993"/>
                <w:tab w:val="left" w:pos="1134"/>
              </w:tabs>
              <w:suppressAutoHyphens/>
              <w:jc w:val="both"/>
              <w:rPr>
                <w:rFonts w:ascii="Times New Roman" w:hAnsi="Times New Roman"/>
                <w:sz w:val="22"/>
                <w:szCs w:val="22"/>
              </w:rPr>
            </w:pPr>
            <w:r w:rsidRPr="0027465C">
              <w:rPr>
                <w:rFonts w:ascii="Times New Roman" w:hAnsi="Times New Roman"/>
                <w:sz w:val="22"/>
                <w:szCs w:val="22"/>
              </w:rPr>
              <w:t>При исполнении Контракта не допускается изменение его существенных условий, за исключением их изменения по соглашению Сторон в случаях, установленных п. 1 ч. 1 ст. 95 Федерального закона от 05 апреля 2013 г. № 44</w:t>
            </w:r>
            <w:r w:rsidRPr="0027465C">
              <w:rPr>
                <w:rFonts w:ascii="Times New Roman" w:hAnsi="Times New Roman"/>
                <w:sz w:val="22"/>
                <w:szCs w:val="22"/>
              </w:rPr>
              <w:noBreakHyphen/>
              <w:t>ФЗ «О контрактной системе в сфере закупок товаров, работ, услуг для обеспечения государственных и муниципальных нужд».</w:t>
            </w:r>
          </w:p>
        </w:tc>
      </w:tr>
      <w:tr w:rsidR="0027465C" w:rsidRPr="0027465C" w14:paraId="5D464053" w14:textId="77777777" w:rsidTr="00A6080A">
        <w:tc>
          <w:tcPr>
            <w:tcW w:w="852" w:type="dxa"/>
            <w:tcBorders>
              <w:top w:val="nil"/>
              <w:left w:val="nil"/>
              <w:bottom w:val="nil"/>
              <w:right w:val="nil"/>
            </w:tcBorders>
          </w:tcPr>
          <w:p w14:paraId="53ADE47E"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51239635" w14:textId="77777777" w:rsidR="0027465C" w:rsidRPr="0027465C" w:rsidRDefault="0027465C" w:rsidP="00A6080A">
            <w:pPr>
              <w:tabs>
                <w:tab w:val="left" w:pos="993"/>
                <w:tab w:val="left" w:pos="1134"/>
              </w:tabs>
              <w:suppressAutoHyphens/>
              <w:jc w:val="both"/>
              <w:rPr>
                <w:rFonts w:ascii="Times New Roman" w:hAnsi="Times New Roman"/>
                <w:sz w:val="22"/>
                <w:szCs w:val="22"/>
              </w:rPr>
            </w:pPr>
            <w:r w:rsidRPr="0027465C">
              <w:rPr>
                <w:rFonts w:ascii="Times New Roman" w:eastAsia="Adobe Ming Std L" w:hAnsi="Times New Roman"/>
                <w:sz w:val="22"/>
                <w:szCs w:val="22"/>
              </w:rPr>
              <w:t>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оформляемых сторонами в рамках Контракта, иначе как с письменного согласия обеих Сторон.</w:t>
            </w:r>
          </w:p>
        </w:tc>
      </w:tr>
      <w:tr w:rsidR="0027465C" w:rsidRPr="0027465C" w14:paraId="6E8EC158" w14:textId="77777777" w:rsidTr="00A6080A">
        <w:tc>
          <w:tcPr>
            <w:tcW w:w="852" w:type="dxa"/>
            <w:tcBorders>
              <w:top w:val="nil"/>
              <w:left w:val="nil"/>
              <w:bottom w:val="nil"/>
              <w:right w:val="nil"/>
            </w:tcBorders>
          </w:tcPr>
          <w:p w14:paraId="6B1E9E85"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10B44383" w14:textId="77777777" w:rsidR="0027465C" w:rsidRPr="0027465C" w:rsidRDefault="0027465C" w:rsidP="00A6080A">
            <w:pPr>
              <w:tabs>
                <w:tab w:val="left" w:pos="993"/>
                <w:tab w:val="left" w:pos="1134"/>
              </w:tabs>
              <w:suppressAutoHyphens/>
              <w:jc w:val="both"/>
              <w:rPr>
                <w:rFonts w:ascii="Times New Roman" w:hAnsi="Times New Roman"/>
                <w:sz w:val="22"/>
                <w:szCs w:val="22"/>
              </w:rPr>
            </w:pPr>
            <w:r w:rsidRPr="0027465C">
              <w:rPr>
                <w:rFonts w:ascii="Times New Roman" w:hAnsi="Times New Roman"/>
                <w:sz w:val="22"/>
                <w:szCs w:val="22"/>
                <w:lang w:eastAsia="ar-SA"/>
              </w:rPr>
              <w:t>Стороны обязаны в течение 3 (Трех)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w:t>
            </w:r>
            <w:r w:rsidRPr="0027465C">
              <w:rPr>
                <w:rFonts w:ascii="Times New Roman" w:hAnsi="Times New Roman"/>
                <w:sz w:val="22"/>
                <w:szCs w:val="22"/>
              </w:rPr>
              <w:t xml:space="preserve"> При несоблюдении одной из Сторон данного условия, обязательства другой Стороны, связанные с перепиской и расчетами по </w:t>
            </w:r>
            <w:r w:rsidRPr="0027465C">
              <w:rPr>
                <w:rFonts w:ascii="Times New Roman" w:hAnsi="Times New Roman"/>
                <w:bCs/>
                <w:sz w:val="22"/>
                <w:szCs w:val="22"/>
              </w:rPr>
              <w:t>Контракту</w:t>
            </w:r>
            <w:r w:rsidRPr="0027465C">
              <w:rPr>
                <w:rFonts w:ascii="Times New Roman" w:hAnsi="Times New Roman"/>
                <w:sz w:val="22"/>
                <w:szCs w:val="22"/>
              </w:rPr>
              <w:t>, будут считаться исполненными надлежащим образом.</w:t>
            </w:r>
          </w:p>
        </w:tc>
      </w:tr>
      <w:tr w:rsidR="0027465C" w:rsidRPr="0027465C" w14:paraId="3C159956" w14:textId="77777777" w:rsidTr="00A6080A">
        <w:tc>
          <w:tcPr>
            <w:tcW w:w="852" w:type="dxa"/>
            <w:tcBorders>
              <w:top w:val="nil"/>
              <w:left w:val="nil"/>
              <w:bottom w:val="nil"/>
              <w:right w:val="nil"/>
            </w:tcBorders>
          </w:tcPr>
          <w:p w14:paraId="759C351E"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04AEAC53" w14:textId="77777777" w:rsidR="0027465C" w:rsidRPr="0027465C" w:rsidRDefault="0027465C" w:rsidP="00A6080A">
            <w:pPr>
              <w:tabs>
                <w:tab w:val="left" w:pos="993"/>
                <w:tab w:val="left" w:pos="1134"/>
              </w:tabs>
              <w:suppressAutoHyphens/>
              <w:jc w:val="both"/>
              <w:rPr>
                <w:rFonts w:ascii="Times New Roman" w:hAnsi="Times New Roman"/>
                <w:sz w:val="22"/>
                <w:szCs w:val="22"/>
              </w:rPr>
            </w:pPr>
            <w:r w:rsidRPr="0027465C">
              <w:rPr>
                <w:rFonts w:ascii="Times New Roman" w:hAnsi="Times New Roman"/>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w:t>
            </w:r>
          </w:p>
        </w:tc>
      </w:tr>
      <w:tr w:rsidR="0027465C" w:rsidRPr="0027465C" w14:paraId="6FF7D0B6" w14:textId="77777777" w:rsidTr="00A6080A">
        <w:tc>
          <w:tcPr>
            <w:tcW w:w="852" w:type="dxa"/>
            <w:tcBorders>
              <w:top w:val="nil"/>
              <w:left w:val="nil"/>
              <w:bottom w:val="nil"/>
              <w:right w:val="nil"/>
            </w:tcBorders>
          </w:tcPr>
          <w:p w14:paraId="23A84007"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08AD0079" w14:textId="77777777" w:rsidR="0027465C" w:rsidRPr="0027465C" w:rsidRDefault="0027465C" w:rsidP="00A6080A">
            <w:pPr>
              <w:tabs>
                <w:tab w:val="left" w:pos="993"/>
                <w:tab w:val="left" w:pos="1134"/>
              </w:tabs>
              <w:suppressAutoHyphens/>
              <w:jc w:val="both"/>
              <w:rPr>
                <w:rFonts w:ascii="Times New Roman" w:hAnsi="Times New Roman"/>
                <w:sz w:val="22"/>
                <w:szCs w:val="22"/>
              </w:rPr>
            </w:pPr>
            <w:r w:rsidRPr="0027465C">
              <w:rPr>
                <w:rFonts w:ascii="Times New Roman" w:hAnsi="Times New Roman"/>
                <w:sz w:val="22"/>
                <w:szCs w:val="22"/>
              </w:rPr>
              <w:t>Все дополнительные соглашения к Контракту оформляются в 2 (Двух) экземплярах, имеют одинаковую юридическую силу, являются неотъемлемой частью Контракта и вступают в силу с момента их подписания Сторонами.</w:t>
            </w:r>
          </w:p>
        </w:tc>
      </w:tr>
      <w:tr w:rsidR="0027465C" w:rsidRPr="0027465C" w14:paraId="737B41DD" w14:textId="77777777" w:rsidTr="00A6080A">
        <w:tc>
          <w:tcPr>
            <w:tcW w:w="852" w:type="dxa"/>
            <w:tcBorders>
              <w:top w:val="nil"/>
              <w:left w:val="nil"/>
              <w:bottom w:val="nil"/>
              <w:right w:val="nil"/>
            </w:tcBorders>
          </w:tcPr>
          <w:p w14:paraId="110EBD26"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7D7B04FC" w14:textId="422703F1" w:rsidR="0027465C" w:rsidRPr="0027465C" w:rsidRDefault="0060312D" w:rsidP="00A6080A">
            <w:pPr>
              <w:tabs>
                <w:tab w:val="left" w:pos="993"/>
                <w:tab w:val="left" w:pos="1134"/>
              </w:tabs>
              <w:suppressAutoHyphens/>
              <w:jc w:val="both"/>
              <w:rPr>
                <w:rFonts w:ascii="Times New Roman" w:hAnsi="Times New Roman"/>
                <w:sz w:val="22"/>
                <w:szCs w:val="22"/>
              </w:rPr>
            </w:pPr>
            <w:r>
              <w:rPr>
                <w:rFonts w:ascii="Times New Roman" w:hAnsi="Times New Roman"/>
                <w:sz w:val="22"/>
                <w:szCs w:val="22"/>
              </w:rPr>
              <w:t>Настоящий Контракт составлен в 2 (Двух) идентичных экземплярах, имеющих одинаковую юридическую силу, по одному для каждой из Сторон или в форме электронного документа, подписанного усиленными электронными подписями Сторон.</w:t>
            </w:r>
          </w:p>
        </w:tc>
      </w:tr>
      <w:tr w:rsidR="0027465C" w:rsidRPr="0027465C" w14:paraId="62D2FFCF" w14:textId="77777777" w:rsidTr="00A6080A">
        <w:tc>
          <w:tcPr>
            <w:tcW w:w="852" w:type="dxa"/>
            <w:tcBorders>
              <w:top w:val="nil"/>
              <w:left w:val="nil"/>
              <w:bottom w:val="nil"/>
              <w:right w:val="nil"/>
            </w:tcBorders>
          </w:tcPr>
          <w:p w14:paraId="470BAFB5" w14:textId="77777777" w:rsidR="0027465C" w:rsidRPr="0027465C" w:rsidRDefault="0027465C" w:rsidP="004F076A">
            <w:pPr>
              <w:pStyle w:val="a5"/>
              <w:numPr>
                <w:ilvl w:val="1"/>
                <w:numId w:val="1"/>
              </w:numPr>
              <w:rPr>
                <w:rFonts w:ascii="Times New Roman" w:hAnsi="Times New Roman"/>
                <w:sz w:val="22"/>
                <w:szCs w:val="22"/>
              </w:rPr>
            </w:pPr>
          </w:p>
        </w:tc>
        <w:tc>
          <w:tcPr>
            <w:tcW w:w="9072" w:type="dxa"/>
            <w:gridSpan w:val="4"/>
            <w:tcBorders>
              <w:top w:val="nil"/>
              <w:left w:val="nil"/>
              <w:bottom w:val="nil"/>
              <w:right w:val="nil"/>
            </w:tcBorders>
          </w:tcPr>
          <w:p w14:paraId="266098CF" w14:textId="77777777" w:rsidR="0027465C" w:rsidRPr="0027465C" w:rsidRDefault="0027465C" w:rsidP="00A6080A">
            <w:pPr>
              <w:tabs>
                <w:tab w:val="left" w:pos="993"/>
                <w:tab w:val="left" w:pos="1134"/>
              </w:tabs>
              <w:suppressAutoHyphens/>
              <w:jc w:val="both"/>
              <w:rPr>
                <w:rFonts w:ascii="Times New Roman" w:hAnsi="Times New Roman"/>
                <w:sz w:val="22"/>
                <w:szCs w:val="22"/>
              </w:rPr>
            </w:pPr>
            <w:r w:rsidRPr="0027465C">
              <w:rPr>
                <w:rFonts w:ascii="Times New Roman" w:hAnsi="Times New Roman"/>
                <w:sz w:val="22"/>
                <w:szCs w:val="22"/>
              </w:rPr>
              <w:t>Неотъемлемой частью настоящего Контракта является следующее приложение:</w:t>
            </w:r>
          </w:p>
        </w:tc>
      </w:tr>
      <w:tr w:rsidR="0027465C" w:rsidRPr="0027465C" w14:paraId="0C6A577A" w14:textId="77777777" w:rsidTr="00A6080A">
        <w:tc>
          <w:tcPr>
            <w:tcW w:w="852" w:type="dxa"/>
            <w:tcBorders>
              <w:top w:val="nil"/>
              <w:left w:val="nil"/>
              <w:bottom w:val="nil"/>
              <w:right w:val="nil"/>
            </w:tcBorders>
          </w:tcPr>
          <w:p w14:paraId="53AC9465" w14:textId="77777777" w:rsidR="0027465C" w:rsidRPr="0027465C" w:rsidRDefault="0027465C" w:rsidP="00A6080A">
            <w:pPr>
              <w:pStyle w:val="a5"/>
              <w:ind w:firstLine="0"/>
              <w:rPr>
                <w:rFonts w:ascii="Times New Roman" w:hAnsi="Times New Roman"/>
                <w:sz w:val="22"/>
                <w:szCs w:val="22"/>
              </w:rPr>
            </w:pPr>
          </w:p>
        </w:tc>
        <w:tc>
          <w:tcPr>
            <w:tcW w:w="1134" w:type="dxa"/>
            <w:tcBorders>
              <w:top w:val="nil"/>
              <w:left w:val="nil"/>
              <w:bottom w:val="nil"/>
              <w:right w:val="nil"/>
            </w:tcBorders>
          </w:tcPr>
          <w:p w14:paraId="1EC5CB9F" w14:textId="77777777" w:rsidR="0027465C" w:rsidRPr="0027465C" w:rsidRDefault="0027465C" w:rsidP="004F076A">
            <w:pPr>
              <w:pStyle w:val="a3"/>
              <w:numPr>
                <w:ilvl w:val="2"/>
                <w:numId w:val="1"/>
              </w:numPr>
              <w:tabs>
                <w:tab w:val="left" w:pos="0"/>
                <w:tab w:val="left" w:pos="34"/>
              </w:tabs>
              <w:ind w:left="34" w:firstLine="0"/>
              <w:jc w:val="left"/>
              <w:rPr>
                <w:rFonts w:ascii="Times New Roman" w:hAnsi="Times New Roman"/>
                <w:sz w:val="22"/>
                <w:szCs w:val="22"/>
                <w:lang w:val="ru-RU"/>
              </w:rPr>
            </w:pPr>
          </w:p>
        </w:tc>
        <w:tc>
          <w:tcPr>
            <w:tcW w:w="7938" w:type="dxa"/>
            <w:gridSpan w:val="3"/>
            <w:tcBorders>
              <w:top w:val="nil"/>
              <w:left w:val="nil"/>
              <w:bottom w:val="nil"/>
              <w:right w:val="nil"/>
            </w:tcBorders>
          </w:tcPr>
          <w:p w14:paraId="25215FF1" w14:textId="77777777" w:rsidR="0027465C" w:rsidRPr="0027465C" w:rsidRDefault="0027465C" w:rsidP="00A6080A">
            <w:pPr>
              <w:tabs>
                <w:tab w:val="left" w:pos="0"/>
                <w:tab w:val="left" w:pos="540"/>
                <w:tab w:val="left" w:pos="1134"/>
              </w:tabs>
              <w:autoSpaceDE w:val="0"/>
              <w:autoSpaceDN w:val="0"/>
              <w:adjustRightInd w:val="0"/>
              <w:jc w:val="both"/>
              <w:rPr>
                <w:rFonts w:ascii="Times New Roman" w:hAnsi="Times New Roman"/>
                <w:sz w:val="22"/>
                <w:szCs w:val="22"/>
              </w:rPr>
            </w:pPr>
            <w:r w:rsidRPr="0027465C">
              <w:rPr>
                <w:rFonts w:ascii="Times New Roman" w:hAnsi="Times New Roman"/>
                <w:sz w:val="22"/>
                <w:szCs w:val="22"/>
              </w:rPr>
              <w:t>Приложение № 1 – Спецификация.</w:t>
            </w:r>
          </w:p>
        </w:tc>
      </w:tr>
      <w:tr w:rsidR="0027465C" w:rsidRPr="0027465C" w14:paraId="3A39B857" w14:textId="77777777" w:rsidTr="00A6080A">
        <w:tc>
          <w:tcPr>
            <w:tcW w:w="9924" w:type="dxa"/>
            <w:gridSpan w:val="5"/>
            <w:tcBorders>
              <w:top w:val="nil"/>
              <w:left w:val="nil"/>
              <w:bottom w:val="nil"/>
              <w:right w:val="nil"/>
            </w:tcBorders>
          </w:tcPr>
          <w:p w14:paraId="66AA9C44" w14:textId="77777777" w:rsidR="0027465C" w:rsidRPr="0027465C" w:rsidRDefault="0027465C" w:rsidP="004F076A">
            <w:pPr>
              <w:pStyle w:val="1"/>
              <w:numPr>
                <w:ilvl w:val="0"/>
                <w:numId w:val="1"/>
              </w:numPr>
              <w:spacing w:before="240" w:after="120"/>
              <w:jc w:val="center"/>
              <w:outlineLvl w:val="0"/>
              <w:rPr>
                <w:rFonts w:ascii="Times New Roman" w:hAnsi="Times New Roman" w:cs="Times New Roman"/>
                <w:sz w:val="22"/>
                <w:szCs w:val="22"/>
              </w:rPr>
            </w:pPr>
            <w:r w:rsidRPr="0027465C">
              <w:rPr>
                <w:rFonts w:ascii="Times New Roman" w:eastAsia="Calibri" w:hAnsi="Times New Roman" w:cs="Times New Roman"/>
                <w:color w:val="auto"/>
                <w:sz w:val="22"/>
                <w:szCs w:val="22"/>
                <w:lang w:eastAsia="ar-SA"/>
              </w:rPr>
              <w:t>РЕКВИЗИТЫ И ПОДПИСИ СТОРОН</w:t>
            </w:r>
          </w:p>
        </w:tc>
      </w:tr>
      <w:tr w:rsidR="0027465C" w:rsidRPr="0027465C" w14:paraId="57A2E92E" w14:textId="77777777" w:rsidTr="00A6080A">
        <w:trPr>
          <w:trHeight w:val="340"/>
        </w:trPr>
        <w:tc>
          <w:tcPr>
            <w:tcW w:w="4962" w:type="dxa"/>
            <w:gridSpan w:val="4"/>
            <w:tcBorders>
              <w:top w:val="nil"/>
              <w:left w:val="nil"/>
              <w:bottom w:val="nil"/>
              <w:right w:val="nil"/>
            </w:tcBorders>
            <w:vAlign w:val="center"/>
          </w:tcPr>
          <w:p w14:paraId="5361C110" w14:textId="77777777" w:rsidR="0027465C" w:rsidRPr="0027465C" w:rsidRDefault="0027465C" w:rsidP="00A6080A">
            <w:pPr>
              <w:tabs>
                <w:tab w:val="left" w:pos="0"/>
                <w:tab w:val="left" w:pos="540"/>
                <w:tab w:val="left" w:pos="1134"/>
              </w:tabs>
              <w:autoSpaceDE w:val="0"/>
              <w:autoSpaceDN w:val="0"/>
              <w:adjustRightInd w:val="0"/>
              <w:rPr>
                <w:rFonts w:ascii="Times New Roman" w:hAnsi="Times New Roman"/>
                <w:sz w:val="22"/>
                <w:szCs w:val="22"/>
              </w:rPr>
            </w:pPr>
            <w:r w:rsidRPr="0027465C">
              <w:rPr>
                <w:rFonts w:ascii="Times New Roman" w:hAnsi="Times New Roman"/>
                <w:b/>
                <w:bCs/>
                <w:sz w:val="22"/>
                <w:szCs w:val="22"/>
              </w:rPr>
              <w:t>Заказчик</w:t>
            </w:r>
          </w:p>
        </w:tc>
        <w:tc>
          <w:tcPr>
            <w:tcW w:w="4962" w:type="dxa"/>
            <w:tcBorders>
              <w:top w:val="nil"/>
              <w:left w:val="nil"/>
              <w:bottom w:val="nil"/>
              <w:right w:val="nil"/>
            </w:tcBorders>
            <w:vAlign w:val="center"/>
          </w:tcPr>
          <w:p w14:paraId="68386C62" w14:textId="77777777" w:rsidR="0027465C" w:rsidRPr="0027465C" w:rsidRDefault="0027465C" w:rsidP="00A6080A">
            <w:pPr>
              <w:tabs>
                <w:tab w:val="left" w:pos="0"/>
                <w:tab w:val="left" w:pos="540"/>
                <w:tab w:val="left" w:pos="1134"/>
              </w:tabs>
              <w:autoSpaceDE w:val="0"/>
              <w:autoSpaceDN w:val="0"/>
              <w:adjustRightInd w:val="0"/>
              <w:rPr>
                <w:rFonts w:ascii="Times New Roman" w:hAnsi="Times New Roman"/>
                <w:sz w:val="22"/>
                <w:szCs w:val="22"/>
              </w:rPr>
            </w:pPr>
            <w:r w:rsidRPr="0027465C">
              <w:rPr>
                <w:rFonts w:ascii="Times New Roman" w:hAnsi="Times New Roman"/>
                <w:b/>
                <w:bCs/>
                <w:sz w:val="22"/>
                <w:szCs w:val="22"/>
              </w:rPr>
              <w:t>Поставщик</w:t>
            </w:r>
          </w:p>
        </w:tc>
      </w:tr>
      <w:tr w:rsidR="0027465C" w:rsidRPr="0027465C" w14:paraId="63EFCF86" w14:textId="77777777" w:rsidTr="00A6080A">
        <w:trPr>
          <w:trHeight w:val="340"/>
        </w:trPr>
        <w:tc>
          <w:tcPr>
            <w:tcW w:w="4962" w:type="dxa"/>
            <w:gridSpan w:val="4"/>
            <w:tcBorders>
              <w:top w:val="nil"/>
              <w:left w:val="nil"/>
              <w:bottom w:val="nil"/>
              <w:right w:val="nil"/>
            </w:tcBorders>
            <w:vAlign w:val="center"/>
          </w:tcPr>
          <w:p w14:paraId="1FD87409" w14:textId="77777777" w:rsidR="0027465C" w:rsidRPr="0027465C" w:rsidRDefault="0027465C" w:rsidP="00A6080A">
            <w:pPr>
              <w:tabs>
                <w:tab w:val="left" w:pos="0"/>
                <w:tab w:val="left" w:pos="540"/>
                <w:tab w:val="left" w:pos="1134"/>
              </w:tabs>
              <w:autoSpaceDE w:val="0"/>
              <w:autoSpaceDN w:val="0"/>
              <w:adjustRightInd w:val="0"/>
              <w:rPr>
                <w:rFonts w:ascii="Times New Roman" w:hAnsi="Times New Roman"/>
                <w:b/>
                <w:sz w:val="22"/>
                <w:szCs w:val="22"/>
              </w:rPr>
            </w:pPr>
            <w:r w:rsidRPr="0027465C">
              <w:rPr>
                <w:rFonts w:ascii="Times New Roman" w:hAnsi="Times New Roman"/>
                <w:b/>
                <w:bCs/>
                <w:color w:val="000000"/>
                <w:sz w:val="22"/>
                <w:szCs w:val="22"/>
              </w:rPr>
              <w:t>«Театр на Васильевском»</w:t>
            </w:r>
          </w:p>
        </w:tc>
        <w:tc>
          <w:tcPr>
            <w:tcW w:w="4962" w:type="dxa"/>
            <w:tcBorders>
              <w:top w:val="nil"/>
              <w:left w:val="nil"/>
              <w:bottom w:val="nil"/>
              <w:right w:val="nil"/>
            </w:tcBorders>
            <w:vAlign w:val="center"/>
          </w:tcPr>
          <w:p w14:paraId="4DE84D71" w14:textId="77777777" w:rsidR="0027465C" w:rsidRPr="0027465C" w:rsidRDefault="0027465C" w:rsidP="00A6080A">
            <w:pPr>
              <w:tabs>
                <w:tab w:val="left" w:pos="0"/>
                <w:tab w:val="left" w:pos="540"/>
                <w:tab w:val="left" w:pos="1134"/>
              </w:tabs>
              <w:autoSpaceDE w:val="0"/>
              <w:autoSpaceDN w:val="0"/>
              <w:adjustRightInd w:val="0"/>
              <w:rPr>
                <w:rFonts w:ascii="Times New Roman" w:hAnsi="Times New Roman"/>
                <w:b/>
                <w:sz w:val="22"/>
                <w:szCs w:val="22"/>
              </w:rPr>
            </w:pPr>
          </w:p>
        </w:tc>
      </w:tr>
      <w:tr w:rsidR="0027465C" w:rsidRPr="0027465C" w14:paraId="0D101006" w14:textId="77777777" w:rsidTr="00A6080A">
        <w:trPr>
          <w:trHeight w:val="4678"/>
        </w:trPr>
        <w:tc>
          <w:tcPr>
            <w:tcW w:w="4962" w:type="dxa"/>
            <w:gridSpan w:val="4"/>
            <w:tcBorders>
              <w:top w:val="nil"/>
              <w:left w:val="nil"/>
              <w:bottom w:val="nil"/>
              <w:right w:val="nil"/>
            </w:tcBorders>
          </w:tcPr>
          <w:p w14:paraId="01F941F7" w14:textId="77777777" w:rsidR="0027465C" w:rsidRPr="0027465C" w:rsidRDefault="0027465C" w:rsidP="00A6080A">
            <w:pPr>
              <w:shd w:val="clear" w:color="auto" w:fill="FFFFFF"/>
              <w:rPr>
                <w:rFonts w:ascii="Times New Roman" w:hAnsi="Times New Roman"/>
                <w:bCs/>
                <w:sz w:val="22"/>
                <w:szCs w:val="22"/>
                <w:lang w:eastAsia="ar-SA"/>
              </w:rPr>
            </w:pPr>
            <w:r w:rsidRPr="0027465C">
              <w:rPr>
                <w:rFonts w:ascii="Times New Roman" w:hAnsi="Times New Roman"/>
                <w:bCs/>
                <w:sz w:val="22"/>
                <w:lang w:eastAsia="ar-SA"/>
              </w:rPr>
              <w:t>Юридический/фактический адрес: 199178, г. Санкт-Петербург, В.О., Средний пр., д. 48</w:t>
            </w:r>
          </w:p>
          <w:p w14:paraId="526464FD" w14:textId="77777777" w:rsidR="0027465C" w:rsidRPr="0027465C" w:rsidRDefault="0027465C" w:rsidP="00A6080A">
            <w:pPr>
              <w:shd w:val="clear" w:color="auto" w:fill="FFFFFF"/>
              <w:rPr>
                <w:rFonts w:ascii="Times New Roman" w:hAnsi="Times New Roman"/>
                <w:bCs/>
                <w:sz w:val="22"/>
                <w:lang w:eastAsia="ar-SA"/>
              </w:rPr>
            </w:pPr>
            <w:r w:rsidRPr="0027465C">
              <w:rPr>
                <w:rFonts w:ascii="Times New Roman" w:hAnsi="Times New Roman"/>
                <w:bCs/>
                <w:sz w:val="22"/>
                <w:lang w:eastAsia="ar-SA"/>
              </w:rPr>
              <w:t>Адрес филиала «Дворец искусств Ленинградской области»: 198095, г. Санкт</w:t>
            </w:r>
            <w:r w:rsidRPr="0027465C">
              <w:rPr>
                <w:rFonts w:ascii="Times New Roman" w:hAnsi="Times New Roman"/>
                <w:bCs/>
                <w:sz w:val="22"/>
                <w:lang w:eastAsia="ar-SA"/>
              </w:rPr>
              <w:noBreakHyphen/>
              <w:t>Петербург, пл. Стачек, д. 4</w:t>
            </w:r>
          </w:p>
          <w:p w14:paraId="708329F5" w14:textId="77777777" w:rsidR="0027465C" w:rsidRPr="0027465C" w:rsidRDefault="0027465C" w:rsidP="00A6080A">
            <w:pPr>
              <w:shd w:val="clear" w:color="auto" w:fill="FFFFFF"/>
              <w:rPr>
                <w:rFonts w:ascii="Times New Roman" w:hAnsi="Times New Roman"/>
                <w:bCs/>
                <w:sz w:val="22"/>
                <w:lang w:eastAsia="ar-SA"/>
              </w:rPr>
            </w:pPr>
            <w:r w:rsidRPr="0027465C">
              <w:rPr>
                <w:rFonts w:ascii="Times New Roman" w:hAnsi="Times New Roman"/>
                <w:bCs/>
                <w:sz w:val="22"/>
                <w:lang w:eastAsia="ar-SA"/>
              </w:rPr>
              <w:t>ИНН 7801032078, КПП 780543002</w:t>
            </w:r>
          </w:p>
          <w:p w14:paraId="72ED89FF" w14:textId="77777777" w:rsidR="0027465C" w:rsidRPr="0027465C" w:rsidRDefault="0027465C" w:rsidP="00A6080A">
            <w:pPr>
              <w:shd w:val="clear" w:color="auto" w:fill="FFFFFF"/>
              <w:rPr>
                <w:rFonts w:ascii="Times New Roman" w:hAnsi="Times New Roman"/>
                <w:bCs/>
                <w:sz w:val="22"/>
                <w:lang w:eastAsia="ar-SA"/>
              </w:rPr>
            </w:pPr>
            <w:r w:rsidRPr="0027465C">
              <w:rPr>
                <w:rFonts w:ascii="Times New Roman" w:hAnsi="Times New Roman"/>
                <w:bCs/>
                <w:sz w:val="22"/>
                <w:lang w:eastAsia="ar-SA"/>
              </w:rPr>
              <w:t>ОКПО 71929805, ОКТМО 40339000</w:t>
            </w:r>
          </w:p>
          <w:p w14:paraId="1DD3EE5B" w14:textId="77777777" w:rsidR="0027465C" w:rsidRPr="0027465C" w:rsidRDefault="0027465C" w:rsidP="00A6080A">
            <w:pPr>
              <w:shd w:val="clear" w:color="auto" w:fill="FFFFFF"/>
              <w:rPr>
                <w:rFonts w:ascii="Times New Roman" w:hAnsi="Times New Roman"/>
                <w:bCs/>
                <w:sz w:val="22"/>
                <w:lang w:eastAsia="ar-SA"/>
              </w:rPr>
            </w:pPr>
            <w:r w:rsidRPr="0027465C">
              <w:rPr>
                <w:rFonts w:ascii="Times New Roman" w:hAnsi="Times New Roman"/>
                <w:bCs/>
                <w:sz w:val="22"/>
                <w:lang w:eastAsia="ar-SA"/>
              </w:rPr>
              <w:t xml:space="preserve">ОКВЭД 90.01, 14.13, 59.11, 77.29, 90.02, 90.04, 91.0 </w:t>
            </w:r>
          </w:p>
          <w:p w14:paraId="666BD021" w14:textId="77777777" w:rsidR="0027465C" w:rsidRPr="0027465C" w:rsidRDefault="0027465C" w:rsidP="00A6080A">
            <w:pPr>
              <w:shd w:val="clear" w:color="auto" w:fill="FFFFFF"/>
              <w:rPr>
                <w:rFonts w:ascii="Times New Roman" w:hAnsi="Times New Roman"/>
                <w:bCs/>
                <w:sz w:val="22"/>
                <w:lang w:eastAsia="ar-SA"/>
              </w:rPr>
            </w:pPr>
            <w:r w:rsidRPr="0027465C">
              <w:rPr>
                <w:rFonts w:ascii="Times New Roman" w:hAnsi="Times New Roman"/>
                <w:bCs/>
                <w:sz w:val="22"/>
                <w:lang w:eastAsia="ar-SA"/>
              </w:rPr>
              <w:t>ОГРН 1037 8000 44490</w:t>
            </w:r>
          </w:p>
          <w:p w14:paraId="511C6F3C" w14:textId="77777777" w:rsidR="0027465C" w:rsidRPr="0027465C" w:rsidRDefault="0027465C" w:rsidP="00A6080A">
            <w:pPr>
              <w:shd w:val="clear" w:color="auto" w:fill="FFFFFF"/>
              <w:rPr>
                <w:rFonts w:ascii="Times New Roman" w:hAnsi="Times New Roman"/>
                <w:bCs/>
                <w:sz w:val="22"/>
                <w:lang w:eastAsia="ar-SA"/>
              </w:rPr>
            </w:pPr>
            <w:r w:rsidRPr="0027465C">
              <w:rPr>
                <w:rFonts w:ascii="Times New Roman" w:hAnsi="Times New Roman"/>
                <w:bCs/>
                <w:sz w:val="22"/>
                <w:lang w:eastAsia="ar-SA"/>
              </w:rPr>
              <w:t>ОКФС 13, ОКОГУ 2300231, ОКОПФ 75203</w:t>
            </w:r>
          </w:p>
          <w:p w14:paraId="4AE42431" w14:textId="77777777" w:rsidR="0027465C" w:rsidRPr="0027465C" w:rsidRDefault="0027465C" w:rsidP="00A6080A">
            <w:pPr>
              <w:shd w:val="clear" w:color="auto" w:fill="FFFFFF"/>
              <w:rPr>
                <w:rFonts w:ascii="Times New Roman" w:hAnsi="Times New Roman"/>
                <w:b/>
                <w:sz w:val="22"/>
                <w:lang w:eastAsia="ar-SA"/>
              </w:rPr>
            </w:pPr>
            <w:r w:rsidRPr="0027465C">
              <w:rPr>
                <w:rFonts w:ascii="Times New Roman" w:hAnsi="Times New Roman"/>
                <w:bCs/>
                <w:sz w:val="22"/>
                <w:lang w:eastAsia="ar-SA"/>
              </w:rPr>
              <w:t>КБК 0000 0000 0000 0000 0130</w:t>
            </w:r>
          </w:p>
          <w:p w14:paraId="2D4D4C03" w14:textId="77777777" w:rsidR="0027465C" w:rsidRPr="0027465C" w:rsidRDefault="0027465C" w:rsidP="00A6080A">
            <w:pPr>
              <w:shd w:val="clear" w:color="auto" w:fill="FFFFFF"/>
              <w:rPr>
                <w:rFonts w:ascii="Times New Roman" w:hAnsi="Times New Roman"/>
                <w:b/>
                <w:sz w:val="22"/>
                <w:lang w:eastAsia="ar-SA"/>
              </w:rPr>
            </w:pPr>
            <w:r w:rsidRPr="0027465C">
              <w:rPr>
                <w:rFonts w:ascii="Times New Roman" w:hAnsi="Times New Roman"/>
                <w:b/>
                <w:sz w:val="22"/>
                <w:lang w:eastAsia="ar-SA"/>
              </w:rPr>
              <w:t>Банковские реквизиты</w:t>
            </w:r>
          </w:p>
          <w:p w14:paraId="0969CB43" w14:textId="77777777" w:rsidR="0027465C" w:rsidRPr="0027465C" w:rsidRDefault="0027465C" w:rsidP="00A6080A">
            <w:pPr>
              <w:shd w:val="clear" w:color="auto" w:fill="FFFFFF"/>
              <w:rPr>
                <w:rFonts w:ascii="Times New Roman" w:hAnsi="Times New Roman"/>
                <w:bCs/>
                <w:sz w:val="22"/>
                <w:u w:val="single"/>
                <w:lang w:eastAsia="ar-SA"/>
              </w:rPr>
            </w:pPr>
            <w:r w:rsidRPr="0027465C">
              <w:rPr>
                <w:rFonts w:ascii="Times New Roman" w:hAnsi="Times New Roman"/>
                <w:bCs/>
                <w:sz w:val="22"/>
                <w:u w:val="single"/>
                <w:lang w:eastAsia="ar-SA"/>
              </w:rPr>
              <w:t>Получатель:</w:t>
            </w:r>
          </w:p>
          <w:p w14:paraId="3AA77759" w14:textId="77777777" w:rsidR="0027465C" w:rsidRPr="0027465C" w:rsidRDefault="0027465C" w:rsidP="00A6080A">
            <w:pPr>
              <w:shd w:val="clear" w:color="auto" w:fill="FFFFFF"/>
              <w:rPr>
                <w:rFonts w:ascii="Times New Roman" w:hAnsi="Times New Roman"/>
                <w:bCs/>
                <w:sz w:val="22"/>
                <w:lang w:eastAsia="ar-SA"/>
              </w:rPr>
            </w:pPr>
            <w:r w:rsidRPr="0027465C">
              <w:rPr>
                <w:rFonts w:ascii="Times New Roman" w:hAnsi="Times New Roman"/>
                <w:bCs/>
                <w:sz w:val="22"/>
                <w:lang w:eastAsia="ar-SA"/>
              </w:rPr>
              <w:t xml:space="preserve">Комитет финансов Ленинградской области («ДВОРЕЦ ИСКУССТВ ЛЕНИНГРАДСКОЙ ОБЛАСТИ», </w:t>
            </w:r>
            <w:r w:rsidRPr="0027465C">
              <w:rPr>
                <w:rFonts w:ascii="Times New Roman" w:hAnsi="Times New Roman"/>
                <w:b/>
                <w:sz w:val="22"/>
                <w:lang w:eastAsia="ar-SA"/>
              </w:rPr>
              <w:t>л/</w:t>
            </w:r>
            <w:proofErr w:type="spellStart"/>
            <w:r w:rsidRPr="0027465C">
              <w:rPr>
                <w:rFonts w:ascii="Times New Roman" w:hAnsi="Times New Roman"/>
                <w:b/>
                <w:sz w:val="22"/>
                <w:lang w:eastAsia="ar-SA"/>
              </w:rPr>
              <w:t>сч</w:t>
            </w:r>
            <w:proofErr w:type="spellEnd"/>
            <w:r w:rsidRPr="0027465C">
              <w:rPr>
                <w:rFonts w:ascii="Times New Roman" w:hAnsi="Times New Roman"/>
                <w:b/>
                <w:sz w:val="22"/>
                <w:lang w:eastAsia="ar-SA"/>
              </w:rPr>
              <w:t xml:space="preserve"> 20504962006</w:t>
            </w:r>
            <w:r w:rsidRPr="0027465C">
              <w:rPr>
                <w:rFonts w:ascii="Times New Roman" w:hAnsi="Times New Roman"/>
                <w:bCs/>
                <w:sz w:val="22"/>
                <w:lang w:eastAsia="ar-SA"/>
              </w:rPr>
              <w:t>)</w:t>
            </w:r>
          </w:p>
          <w:p w14:paraId="087A44CE" w14:textId="603130E2" w:rsidR="00FF2B06" w:rsidRDefault="00FF2B06" w:rsidP="00A6080A">
            <w:pPr>
              <w:shd w:val="clear" w:color="auto" w:fill="FFFFFF"/>
              <w:rPr>
                <w:rFonts w:ascii="Times New Roman" w:hAnsi="Times New Roman"/>
                <w:bCs/>
                <w:sz w:val="22"/>
                <w:lang w:eastAsia="ar-SA"/>
              </w:rPr>
            </w:pPr>
            <w:r w:rsidRPr="00FF2B06">
              <w:rPr>
                <w:rFonts w:ascii="Times New Roman" w:hAnsi="Times New Roman"/>
                <w:bCs/>
                <w:sz w:val="22"/>
                <w:u w:val="single"/>
                <w:lang w:eastAsia="ar-SA"/>
              </w:rPr>
              <w:t xml:space="preserve">Банк получателя: </w:t>
            </w:r>
            <w:r w:rsidRPr="00FF2B06">
              <w:rPr>
                <w:rFonts w:ascii="Times New Roman" w:hAnsi="Times New Roman"/>
                <w:bCs/>
                <w:sz w:val="22"/>
                <w:lang w:eastAsia="ar-SA"/>
              </w:rPr>
              <w:t>Операционно-кассовый центр № 1 Северо-Западного главного управления Центрального банка Российской Федерации (сокращенное наименование – ОК</w:t>
            </w:r>
            <w:r w:rsidR="001F05CA">
              <w:rPr>
                <w:rFonts w:ascii="Times New Roman" w:hAnsi="Times New Roman"/>
                <w:bCs/>
                <w:sz w:val="22"/>
                <w:lang w:eastAsia="ar-SA"/>
              </w:rPr>
              <w:t>Ц</w:t>
            </w:r>
            <w:r w:rsidRPr="00FF2B06">
              <w:rPr>
                <w:rFonts w:ascii="Times New Roman" w:hAnsi="Times New Roman"/>
                <w:bCs/>
                <w:sz w:val="22"/>
                <w:lang w:eastAsia="ar-SA"/>
              </w:rPr>
              <w:t xml:space="preserve"> № 1 Северо</w:t>
            </w:r>
            <w:r>
              <w:rPr>
                <w:rFonts w:ascii="Times New Roman" w:hAnsi="Times New Roman"/>
                <w:bCs/>
                <w:sz w:val="22"/>
                <w:lang w:eastAsia="ar-SA"/>
              </w:rPr>
              <w:noBreakHyphen/>
            </w:r>
            <w:r w:rsidRPr="00FF2B06">
              <w:rPr>
                <w:rFonts w:ascii="Times New Roman" w:hAnsi="Times New Roman"/>
                <w:bCs/>
                <w:sz w:val="22"/>
                <w:lang w:eastAsia="ar-SA"/>
              </w:rPr>
              <w:t>Западного ГУ банка России) г.</w:t>
            </w:r>
            <w:r>
              <w:rPr>
                <w:rFonts w:ascii="Times New Roman" w:hAnsi="Times New Roman"/>
                <w:bCs/>
                <w:sz w:val="22"/>
                <w:lang w:eastAsia="ar-SA"/>
              </w:rPr>
              <w:t> </w:t>
            </w:r>
            <w:r w:rsidRPr="00FF2B06">
              <w:rPr>
                <w:rFonts w:ascii="Times New Roman" w:hAnsi="Times New Roman"/>
                <w:bCs/>
                <w:sz w:val="22"/>
                <w:lang w:eastAsia="ar-SA"/>
              </w:rPr>
              <w:t>Санкт</w:t>
            </w:r>
            <w:r>
              <w:rPr>
                <w:rFonts w:ascii="Times New Roman" w:hAnsi="Times New Roman"/>
                <w:bCs/>
                <w:sz w:val="22"/>
                <w:lang w:eastAsia="ar-SA"/>
              </w:rPr>
              <w:noBreakHyphen/>
            </w:r>
            <w:r w:rsidRPr="00FF2B06">
              <w:rPr>
                <w:rFonts w:ascii="Times New Roman" w:hAnsi="Times New Roman"/>
                <w:bCs/>
                <w:sz w:val="22"/>
                <w:lang w:eastAsia="ar-SA"/>
              </w:rPr>
              <w:t>Петербург</w:t>
            </w:r>
          </w:p>
          <w:p w14:paraId="4D56A7F4" w14:textId="20195FBB" w:rsidR="0027465C" w:rsidRPr="0027465C" w:rsidRDefault="0027465C" w:rsidP="00A6080A">
            <w:pPr>
              <w:shd w:val="clear" w:color="auto" w:fill="FFFFFF"/>
              <w:rPr>
                <w:rFonts w:ascii="Times New Roman" w:hAnsi="Times New Roman"/>
                <w:bCs/>
                <w:sz w:val="22"/>
                <w:lang w:eastAsia="ar-SA"/>
              </w:rPr>
            </w:pPr>
            <w:r w:rsidRPr="0027465C">
              <w:rPr>
                <w:rFonts w:ascii="Times New Roman" w:hAnsi="Times New Roman"/>
                <w:bCs/>
                <w:sz w:val="22"/>
                <w:lang w:eastAsia="ar-SA"/>
              </w:rPr>
              <w:t>БИК 044030098</w:t>
            </w:r>
          </w:p>
          <w:p w14:paraId="107614E2" w14:textId="77777777" w:rsidR="0027465C" w:rsidRPr="0027465C" w:rsidRDefault="0027465C" w:rsidP="00A6080A">
            <w:pPr>
              <w:shd w:val="clear" w:color="auto" w:fill="FFFFFF"/>
              <w:rPr>
                <w:rFonts w:ascii="Times New Roman" w:hAnsi="Times New Roman"/>
                <w:bCs/>
                <w:sz w:val="22"/>
                <w:lang w:eastAsia="ar-SA"/>
              </w:rPr>
            </w:pPr>
            <w:r w:rsidRPr="0027465C">
              <w:rPr>
                <w:rFonts w:ascii="Times New Roman" w:hAnsi="Times New Roman"/>
                <w:bCs/>
                <w:sz w:val="22"/>
                <w:lang w:eastAsia="ar-SA"/>
              </w:rPr>
              <w:t>р/</w:t>
            </w:r>
            <w:proofErr w:type="spellStart"/>
            <w:r w:rsidRPr="0027465C">
              <w:rPr>
                <w:rFonts w:ascii="Times New Roman" w:hAnsi="Times New Roman"/>
                <w:bCs/>
                <w:sz w:val="22"/>
                <w:lang w:eastAsia="ar-SA"/>
              </w:rPr>
              <w:t>сч</w:t>
            </w:r>
            <w:proofErr w:type="spellEnd"/>
            <w:r w:rsidRPr="0027465C">
              <w:rPr>
                <w:rFonts w:ascii="Times New Roman" w:hAnsi="Times New Roman"/>
                <w:bCs/>
                <w:sz w:val="22"/>
                <w:lang w:eastAsia="ar-SA"/>
              </w:rPr>
              <w:t xml:space="preserve"> 0322 4643 4100 0000 4500</w:t>
            </w:r>
          </w:p>
          <w:p w14:paraId="1D0BE264" w14:textId="77777777" w:rsidR="0027465C" w:rsidRPr="0027465C" w:rsidRDefault="0027465C" w:rsidP="00A6080A">
            <w:pPr>
              <w:shd w:val="clear" w:color="auto" w:fill="FFFFFF"/>
              <w:rPr>
                <w:rFonts w:ascii="Times New Roman" w:hAnsi="Times New Roman"/>
                <w:bCs/>
                <w:sz w:val="22"/>
                <w:lang w:eastAsia="ar-SA"/>
              </w:rPr>
            </w:pPr>
            <w:r w:rsidRPr="0027465C">
              <w:rPr>
                <w:rFonts w:ascii="Times New Roman" w:hAnsi="Times New Roman"/>
                <w:bCs/>
                <w:sz w:val="22"/>
                <w:lang w:eastAsia="ar-SA"/>
              </w:rPr>
              <w:t>к/</w:t>
            </w:r>
            <w:proofErr w:type="spellStart"/>
            <w:r w:rsidRPr="0027465C">
              <w:rPr>
                <w:rFonts w:ascii="Times New Roman" w:hAnsi="Times New Roman"/>
                <w:bCs/>
                <w:sz w:val="22"/>
                <w:lang w:eastAsia="ar-SA"/>
              </w:rPr>
              <w:t>сч</w:t>
            </w:r>
            <w:proofErr w:type="spellEnd"/>
            <w:r w:rsidRPr="0027465C">
              <w:rPr>
                <w:rFonts w:ascii="Times New Roman" w:hAnsi="Times New Roman"/>
                <w:bCs/>
                <w:sz w:val="22"/>
                <w:lang w:eastAsia="ar-SA"/>
              </w:rPr>
              <w:t xml:space="preserve"> 4010 2810 7453 7000 0098</w:t>
            </w:r>
          </w:p>
          <w:p w14:paraId="6BF8EA52" w14:textId="77777777" w:rsidR="0027465C" w:rsidRPr="0027465C" w:rsidRDefault="0027465C" w:rsidP="00A6080A">
            <w:pPr>
              <w:shd w:val="clear" w:color="auto" w:fill="FFFFFF"/>
              <w:rPr>
                <w:rFonts w:ascii="Times New Roman" w:hAnsi="Times New Roman"/>
                <w:bCs/>
                <w:sz w:val="22"/>
                <w:lang w:eastAsia="ar-SA"/>
              </w:rPr>
            </w:pPr>
            <w:proofErr w:type="spellStart"/>
            <w:proofErr w:type="gramStart"/>
            <w:r w:rsidRPr="0027465C">
              <w:rPr>
                <w:rFonts w:ascii="Times New Roman" w:hAnsi="Times New Roman"/>
                <w:bCs/>
                <w:sz w:val="22"/>
                <w:lang w:eastAsia="ar-SA"/>
              </w:rPr>
              <w:t>Эл.почта</w:t>
            </w:r>
            <w:proofErr w:type="spellEnd"/>
            <w:proofErr w:type="gramEnd"/>
            <w:r w:rsidRPr="0027465C">
              <w:rPr>
                <w:rFonts w:ascii="Times New Roman" w:hAnsi="Times New Roman"/>
                <w:bCs/>
                <w:sz w:val="22"/>
                <w:lang w:eastAsia="ar-SA"/>
              </w:rPr>
              <w:t xml:space="preserve"> филиала: theater@artlo.ru</w:t>
            </w:r>
          </w:p>
          <w:p w14:paraId="47423D61" w14:textId="77777777" w:rsidR="0027465C" w:rsidRPr="0027465C" w:rsidRDefault="0027465C" w:rsidP="00A6080A">
            <w:pPr>
              <w:shd w:val="clear" w:color="auto" w:fill="FFFFFF"/>
              <w:rPr>
                <w:rFonts w:ascii="Times New Roman" w:hAnsi="Times New Roman"/>
                <w:bCs/>
                <w:sz w:val="22"/>
                <w:lang w:eastAsia="ar-SA"/>
              </w:rPr>
            </w:pPr>
            <w:r w:rsidRPr="0027465C">
              <w:rPr>
                <w:rFonts w:ascii="Times New Roman" w:hAnsi="Times New Roman"/>
                <w:bCs/>
                <w:sz w:val="22"/>
                <w:lang w:eastAsia="ar-SA"/>
              </w:rPr>
              <w:t>Сайт филиала: www.artlo.ru</w:t>
            </w:r>
          </w:p>
          <w:p w14:paraId="53399A2A" w14:textId="77777777" w:rsidR="0027465C" w:rsidRPr="0027465C" w:rsidRDefault="0027465C" w:rsidP="00A6080A">
            <w:pPr>
              <w:shd w:val="clear" w:color="auto" w:fill="FFFFFF"/>
              <w:rPr>
                <w:rFonts w:ascii="Times New Roman" w:hAnsi="Times New Roman"/>
                <w:sz w:val="22"/>
                <w:szCs w:val="22"/>
              </w:rPr>
            </w:pPr>
            <w:r w:rsidRPr="0027465C">
              <w:rPr>
                <w:rFonts w:ascii="Times New Roman" w:hAnsi="Times New Roman"/>
                <w:bCs/>
                <w:sz w:val="22"/>
                <w:lang w:eastAsia="ar-SA"/>
              </w:rPr>
              <w:t>Телефон филиала: +7(812)-252-12-31 (приёмная)</w:t>
            </w:r>
          </w:p>
        </w:tc>
        <w:tc>
          <w:tcPr>
            <w:tcW w:w="4962" w:type="dxa"/>
            <w:tcBorders>
              <w:top w:val="nil"/>
              <w:left w:val="nil"/>
              <w:bottom w:val="nil"/>
              <w:right w:val="nil"/>
            </w:tcBorders>
          </w:tcPr>
          <w:p w14:paraId="63DC149F" w14:textId="77777777" w:rsidR="0027465C" w:rsidRPr="0027465C" w:rsidRDefault="0027465C" w:rsidP="00A6080A">
            <w:pPr>
              <w:tabs>
                <w:tab w:val="left" w:pos="0"/>
                <w:tab w:val="left" w:pos="540"/>
                <w:tab w:val="left" w:pos="1134"/>
              </w:tabs>
              <w:autoSpaceDE w:val="0"/>
              <w:autoSpaceDN w:val="0"/>
              <w:adjustRightInd w:val="0"/>
              <w:jc w:val="both"/>
              <w:rPr>
                <w:rFonts w:ascii="Times New Roman" w:hAnsi="Times New Roman"/>
                <w:sz w:val="22"/>
                <w:szCs w:val="22"/>
              </w:rPr>
            </w:pPr>
          </w:p>
        </w:tc>
      </w:tr>
      <w:tr w:rsidR="0027465C" w:rsidRPr="0027465C" w14:paraId="59A9C3D1" w14:textId="77777777" w:rsidTr="00A6080A">
        <w:trPr>
          <w:trHeight w:val="340"/>
        </w:trPr>
        <w:tc>
          <w:tcPr>
            <w:tcW w:w="4962" w:type="dxa"/>
            <w:gridSpan w:val="4"/>
            <w:tcBorders>
              <w:top w:val="nil"/>
              <w:left w:val="nil"/>
              <w:bottom w:val="nil"/>
              <w:right w:val="nil"/>
            </w:tcBorders>
            <w:vAlign w:val="center"/>
          </w:tcPr>
          <w:p w14:paraId="27E3133D" w14:textId="21B034F3" w:rsidR="0027465C" w:rsidRPr="0027465C" w:rsidRDefault="00981A09" w:rsidP="00A6080A">
            <w:pPr>
              <w:shd w:val="clear" w:color="auto" w:fill="FFFFFF"/>
              <w:rPr>
                <w:rFonts w:ascii="Times New Roman" w:hAnsi="Times New Roman"/>
                <w:bCs/>
                <w:sz w:val="22"/>
                <w:szCs w:val="22"/>
              </w:rPr>
            </w:pPr>
            <w:r>
              <w:rPr>
                <w:rFonts w:ascii="Times New Roman" w:hAnsi="Times New Roman"/>
                <w:bCs/>
                <w:sz w:val="22"/>
                <w:szCs w:val="22"/>
              </w:rPr>
              <w:t>Д</w:t>
            </w:r>
            <w:r w:rsidR="0060312D">
              <w:rPr>
                <w:rFonts w:ascii="Times New Roman" w:hAnsi="Times New Roman"/>
                <w:bCs/>
                <w:sz w:val="22"/>
                <w:szCs w:val="22"/>
              </w:rPr>
              <w:t>иректор</w:t>
            </w:r>
            <w:r w:rsidR="00C3628B">
              <w:rPr>
                <w:rFonts w:ascii="Times New Roman" w:hAnsi="Times New Roman"/>
                <w:bCs/>
                <w:sz w:val="22"/>
                <w:szCs w:val="22"/>
              </w:rPr>
              <w:t xml:space="preserve"> </w:t>
            </w:r>
            <w:r w:rsidR="0027465C" w:rsidRPr="0027465C">
              <w:rPr>
                <w:rFonts w:ascii="Times New Roman" w:hAnsi="Times New Roman"/>
                <w:bCs/>
                <w:sz w:val="22"/>
                <w:szCs w:val="22"/>
              </w:rPr>
              <w:t>филиала</w:t>
            </w:r>
          </w:p>
          <w:p w14:paraId="4D65D497" w14:textId="77777777" w:rsidR="0027465C" w:rsidRPr="0027465C" w:rsidRDefault="0027465C" w:rsidP="00A6080A">
            <w:pPr>
              <w:shd w:val="clear" w:color="auto" w:fill="FFFFFF"/>
              <w:rPr>
                <w:rFonts w:ascii="Times New Roman" w:hAnsi="Times New Roman"/>
                <w:bCs/>
                <w:sz w:val="22"/>
                <w:szCs w:val="22"/>
              </w:rPr>
            </w:pPr>
            <w:r w:rsidRPr="0027465C">
              <w:rPr>
                <w:rFonts w:ascii="Times New Roman" w:hAnsi="Times New Roman"/>
                <w:bCs/>
                <w:sz w:val="22"/>
                <w:szCs w:val="22"/>
              </w:rPr>
              <w:t>«Дворец искусств Ленинградской области»</w:t>
            </w:r>
            <w:r w:rsidRPr="0027465C">
              <w:rPr>
                <w:rFonts w:ascii="Times New Roman" w:hAnsi="Times New Roman"/>
                <w:bCs/>
                <w:sz w:val="22"/>
                <w:szCs w:val="22"/>
              </w:rPr>
              <w:tab/>
            </w:r>
          </w:p>
        </w:tc>
        <w:tc>
          <w:tcPr>
            <w:tcW w:w="4962" w:type="dxa"/>
            <w:tcBorders>
              <w:top w:val="nil"/>
              <w:left w:val="nil"/>
              <w:bottom w:val="nil"/>
              <w:right w:val="nil"/>
            </w:tcBorders>
            <w:vAlign w:val="center"/>
          </w:tcPr>
          <w:p w14:paraId="56997EFE" w14:textId="77777777" w:rsidR="0027465C" w:rsidRPr="0027465C" w:rsidRDefault="0027465C" w:rsidP="00A6080A">
            <w:pPr>
              <w:shd w:val="clear" w:color="auto" w:fill="FFFFFF"/>
              <w:ind w:left="567" w:hanging="567"/>
              <w:textAlignment w:val="baseline"/>
              <w:rPr>
                <w:rFonts w:ascii="Times New Roman" w:hAnsi="Times New Roman"/>
                <w:sz w:val="22"/>
                <w:szCs w:val="22"/>
              </w:rPr>
            </w:pPr>
          </w:p>
        </w:tc>
      </w:tr>
      <w:tr w:rsidR="0027465C" w:rsidRPr="0027465C" w14:paraId="0F61B97F" w14:textId="77777777" w:rsidTr="00A6080A">
        <w:trPr>
          <w:trHeight w:val="340"/>
        </w:trPr>
        <w:tc>
          <w:tcPr>
            <w:tcW w:w="4962" w:type="dxa"/>
            <w:gridSpan w:val="4"/>
            <w:tcBorders>
              <w:top w:val="nil"/>
              <w:left w:val="nil"/>
              <w:bottom w:val="nil"/>
              <w:right w:val="nil"/>
            </w:tcBorders>
            <w:vAlign w:val="center"/>
          </w:tcPr>
          <w:p w14:paraId="60CA1831" w14:textId="1FD008AE" w:rsidR="0027465C" w:rsidRPr="0027465C" w:rsidRDefault="0027465C" w:rsidP="00A6080A">
            <w:pPr>
              <w:shd w:val="clear" w:color="auto" w:fill="FFFFFF"/>
              <w:jc w:val="right"/>
              <w:rPr>
                <w:rFonts w:ascii="Times New Roman" w:hAnsi="Times New Roman"/>
                <w:bCs/>
                <w:sz w:val="22"/>
                <w:szCs w:val="22"/>
              </w:rPr>
            </w:pPr>
            <w:r w:rsidRPr="0027465C">
              <w:rPr>
                <w:rFonts w:ascii="Times New Roman" w:hAnsi="Times New Roman"/>
                <w:bCs/>
                <w:sz w:val="22"/>
                <w:szCs w:val="22"/>
              </w:rPr>
              <w:t>_________________</w:t>
            </w:r>
            <w:r w:rsidR="00FC4526">
              <w:rPr>
                <w:rFonts w:ascii="Times New Roman" w:hAnsi="Times New Roman"/>
                <w:bCs/>
                <w:sz w:val="22"/>
                <w:szCs w:val="22"/>
              </w:rPr>
              <w:t>А.</w:t>
            </w:r>
            <w:r w:rsidR="0060312D">
              <w:rPr>
                <w:rFonts w:ascii="Times New Roman" w:hAnsi="Times New Roman"/>
                <w:bCs/>
                <w:sz w:val="22"/>
                <w:szCs w:val="22"/>
              </w:rPr>
              <w:t>С. Остриков</w:t>
            </w:r>
          </w:p>
        </w:tc>
        <w:tc>
          <w:tcPr>
            <w:tcW w:w="4962" w:type="dxa"/>
            <w:tcBorders>
              <w:top w:val="nil"/>
              <w:left w:val="nil"/>
              <w:bottom w:val="nil"/>
              <w:right w:val="nil"/>
            </w:tcBorders>
            <w:vAlign w:val="center"/>
          </w:tcPr>
          <w:p w14:paraId="440F05E3" w14:textId="77777777" w:rsidR="0027465C" w:rsidRPr="0027465C" w:rsidRDefault="0027465C" w:rsidP="00A6080A">
            <w:pPr>
              <w:shd w:val="clear" w:color="auto" w:fill="FFFFFF"/>
              <w:ind w:left="567" w:hanging="567"/>
              <w:jc w:val="right"/>
              <w:textAlignment w:val="baseline"/>
              <w:rPr>
                <w:rFonts w:ascii="Times New Roman" w:hAnsi="Times New Roman"/>
                <w:sz w:val="22"/>
                <w:szCs w:val="22"/>
              </w:rPr>
            </w:pPr>
            <w:r w:rsidRPr="0027465C">
              <w:rPr>
                <w:rFonts w:ascii="Times New Roman" w:hAnsi="Times New Roman"/>
                <w:sz w:val="22"/>
                <w:szCs w:val="22"/>
              </w:rPr>
              <w:t>______</w:t>
            </w:r>
          </w:p>
        </w:tc>
      </w:tr>
      <w:tr w:rsidR="0027465C" w:rsidRPr="0027465C" w14:paraId="59DF33B3" w14:textId="77777777" w:rsidTr="00A6080A">
        <w:trPr>
          <w:trHeight w:val="340"/>
        </w:trPr>
        <w:tc>
          <w:tcPr>
            <w:tcW w:w="4962" w:type="dxa"/>
            <w:gridSpan w:val="4"/>
            <w:tcBorders>
              <w:top w:val="nil"/>
              <w:left w:val="nil"/>
              <w:bottom w:val="nil"/>
              <w:right w:val="nil"/>
            </w:tcBorders>
            <w:vAlign w:val="center"/>
          </w:tcPr>
          <w:p w14:paraId="3316036C" w14:textId="2787B468" w:rsidR="0027465C" w:rsidRPr="0027465C" w:rsidRDefault="00FC4526" w:rsidP="00A6080A">
            <w:pPr>
              <w:shd w:val="clear" w:color="auto" w:fill="FFFFFF"/>
              <w:rPr>
                <w:rFonts w:ascii="Times New Roman" w:hAnsi="Times New Roman"/>
                <w:bCs/>
                <w:sz w:val="22"/>
                <w:szCs w:val="22"/>
              </w:rPr>
            </w:pPr>
            <w:r>
              <w:rPr>
                <w:rFonts w:ascii="Times New Roman" w:hAnsi="Times New Roman"/>
                <w:bCs/>
                <w:sz w:val="22"/>
                <w:szCs w:val="22"/>
              </w:rPr>
              <w:t>ЭЦП</w:t>
            </w:r>
          </w:p>
        </w:tc>
        <w:tc>
          <w:tcPr>
            <w:tcW w:w="4962" w:type="dxa"/>
            <w:tcBorders>
              <w:top w:val="nil"/>
              <w:left w:val="nil"/>
              <w:bottom w:val="nil"/>
              <w:right w:val="nil"/>
            </w:tcBorders>
            <w:vAlign w:val="center"/>
          </w:tcPr>
          <w:p w14:paraId="6E8E083E" w14:textId="71774E67" w:rsidR="0027465C" w:rsidRPr="0027465C" w:rsidRDefault="00FC4526" w:rsidP="00A6080A">
            <w:pPr>
              <w:shd w:val="clear" w:color="auto" w:fill="FFFFFF"/>
              <w:ind w:left="567" w:hanging="567"/>
              <w:textAlignment w:val="baseline"/>
              <w:rPr>
                <w:rFonts w:ascii="Times New Roman" w:hAnsi="Times New Roman"/>
                <w:sz w:val="22"/>
                <w:szCs w:val="22"/>
              </w:rPr>
            </w:pPr>
            <w:r>
              <w:rPr>
                <w:rFonts w:ascii="Times New Roman" w:hAnsi="Times New Roman"/>
                <w:sz w:val="22"/>
                <w:szCs w:val="22"/>
              </w:rPr>
              <w:t>ЭЦП</w:t>
            </w:r>
          </w:p>
        </w:tc>
      </w:tr>
    </w:tbl>
    <w:p w14:paraId="62CF398F" w14:textId="77777777" w:rsidR="0027465C" w:rsidRPr="0027465C" w:rsidRDefault="0027465C" w:rsidP="0027465C">
      <w:pPr>
        <w:pStyle w:val="a3"/>
        <w:rPr>
          <w:b/>
          <w:sz w:val="24"/>
          <w:lang w:val="ru-RU"/>
        </w:rPr>
      </w:pPr>
    </w:p>
    <w:p w14:paraId="42E0137E" w14:textId="77777777" w:rsidR="0027465C" w:rsidRPr="0027465C" w:rsidRDefault="0027465C" w:rsidP="0027465C">
      <w:pPr>
        <w:pStyle w:val="a3"/>
        <w:rPr>
          <w:b/>
          <w:sz w:val="24"/>
          <w:lang w:val="ru-RU"/>
        </w:rPr>
      </w:pPr>
    </w:p>
    <w:p w14:paraId="29589BDF" w14:textId="77777777" w:rsidR="0027465C" w:rsidRPr="0027465C" w:rsidRDefault="0027465C" w:rsidP="0027465C">
      <w:pPr>
        <w:pStyle w:val="a3"/>
        <w:rPr>
          <w:b/>
          <w:sz w:val="24"/>
          <w:lang w:val="ru-RU"/>
        </w:rPr>
      </w:pPr>
    </w:p>
    <w:p w14:paraId="47607E59" w14:textId="77777777" w:rsidR="0027465C" w:rsidRPr="0027465C" w:rsidRDefault="0027465C" w:rsidP="0027465C">
      <w:pPr>
        <w:pStyle w:val="a3"/>
        <w:rPr>
          <w:b/>
          <w:sz w:val="24"/>
          <w:lang w:val="ru-RU"/>
        </w:rPr>
      </w:pPr>
    </w:p>
    <w:p w14:paraId="5BDBE8FB" w14:textId="77777777" w:rsidR="0027465C" w:rsidRPr="0027465C" w:rsidRDefault="0027465C" w:rsidP="0027465C">
      <w:pPr>
        <w:jc w:val="center"/>
      </w:pPr>
    </w:p>
    <w:p w14:paraId="1E85DE6C" w14:textId="77777777" w:rsidR="0027465C" w:rsidRPr="0027465C" w:rsidRDefault="0027465C" w:rsidP="0027465C">
      <w:pPr>
        <w:jc w:val="both"/>
      </w:pPr>
      <w:r w:rsidRPr="0027465C">
        <w:tab/>
      </w:r>
      <w:r w:rsidRPr="0027465C">
        <w:tab/>
      </w:r>
      <w:r w:rsidRPr="0027465C">
        <w:tab/>
        <w:t xml:space="preserve">     </w:t>
      </w:r>
      <w:r w:rsidRPr="0027465C">
        <w:tab/>
      </w:r>
      <w:r w:rsidRPr="0027465C">
        <w:tab/>
        <w:t xml:space="preserve">                                  </w:t>
      </w:r>
    </w:p>
    <w:p w14:paraId="10B284AB" w14:textId="77777777" w:rsidR="0027465C" w:rsidRPr="0027465C" w:rsidRDefault="0027465C" w:rsidP="0027465C">
      <w:pPr>
        <w:jc w:val="center"/>
        <w:textAlignment w:val="baseline"/>
        <w:rPr>
          <w:rFonts w:eastAsia="Calibri"/>
          <w:color w:val="000000"/>
          <w:sz w:val="20"/>
          <w:szCs w:val="20"/>
        </w:rPr>
        <w:sectPr w:rsidR="0027465C" w:rsidRPr="0027465C" w:rsidSect="00EB14A0">
          <w:footerReference w:type="default" r:id="rId7"/>
          <w:headerReference w:type="first" r:id="rId8"/>
          <w:pgSz w:w="11906" w:h="16838"/>
          <w:pgMar w:top="992" w:right="851" w:bottom="1021" w:left="2041" w:header="425" w:footer="266" w:gutter="0"/>
          <w:cols w:space="708"/>
          <w:titlePg/>
          <w:docGrid w:linePitch="360"/>
        </w:sectPr>
      </w:pPr>
    </w:p>
    <w:tbl>
      <w:tblPr>
        <w:tblW w:w="5515" w:type="pct"/>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9"/>
        <w:gridCol w:w="3873"/>
      </w:tblGrid>
      <w:tr w:rsidR="0027465C" w:rsidRPr="0027465C" w14:paraId="4B2C108C" w14:textId="77777777" w:rsidTr="00A4487E">
        <w:tc>
          <w:tcPr>
            <w:tcW w:w="3052" w:type="pct"/>
            <w:tcBorders>
              <w:top w:val="nil"/>
              <w:left w:val="nil"/>
              <w:bottom w:val="nil"/>
              <w:right w:val="nil"/>
            </w:tcBorders>
          </w:tcPr>
          <w:p w14:paraId="2B9846C6" w14:textId="77777777" w:rsidR="0027465C" w:rsidRPr="0027465C" w:rsidRDefault="0027465C" w:rsidP="00A6080A">
            <w:pPr>
              <w:jc w:val="center"/>
              <w:textAlignment w:val="baseline"/>
              <w:rPr>
                <w:rFonts w:eastAsia="Calibri"/>
                <w:color w:val="000000"/>
                <w:sz w:val="22"/>
                <w:szCs w:val="22"/>
              </w:rPr>
            </w:pPr>
          </w:p>
        </w:tc>
        <w:tc>
          <w:tcPr>
            <w:tcW w:w="1948" w:type="pct"/>
            <w:tcBorders>
              <w:top w:val="nil"/>
              <w:left w:val="nil"/>
              <w:bottom w:val="nil"/>
              <w:right w:val="nil"/>
            </w:tcBorders>
            <w:shd w:val="clear" w:color="auto" w:fill="auto"/>
          </w:tcPr>
          <w:p w14:paraId="0BDFEBAE" w14:textId="77777777" w:rsidR="0027465C" w:rsidRPr="0027465C" w:rsidRDefault="0027465C" w:rsidP="00A6080A">
            <w:pPr>
              <w:pageBreakBefore/>
              <w:rPr>
                <w:sz w:val="22"/>
                <w:szCs w:val="22"/>
              </w:rPr>
            </w:pPr>
            <w:r w:rsidRPr="0027465C">
              <w:rPr>
                <w:sz w:val="22"/>
                <w:szCs w:val="22"/>
              </w:rPr>
              <w:t>Приложение № 1</w:t>
            </w:r>
          </w:p>
          <w:p w14:paraId="28612C35" w14:textId="3F4F2CA2" w:rsidR="0027465C" w:rsidRPr="0027465C" w:rsidRDefault="0027465C" w:rsidP="00A6080A">
            <w:pPr>
              <w:rPr>
                <w:sz w:val="22"/>
                <w:szCs w:val="22"/>
              </w:rPr>
            </w:pPr>
            <w:r w:rsidRPr="0027465C">
              <w:rPr>
                <w:sz w:val="22"/>
                <w:szCs w:val="22"/>
              </w:rPr>
              <w:t xml:space="preserve">к Контракту № _____ </w:t>
            </w:r>
            <w:r w:rsidRPr="0027465C">
              <w:rPr>
                <w:sz w:val="22"/>
                <w:szCs w:val="22"/>
              </w:rPr>
              <w:br/>
              <w:t>_________ 202</w:t>
            </w:r>
            <w:r w:rsidR="00A4487E">
              <w:rPr>
                <w:sz w:val="22"/>
                <w:szCs w:val="22"/>
              </w:rPr>
              <w:t>6</w:t>
            </w:r>
            <w:r w:rsidRPr="0027465C">
              <w:rPr>
                <w:sz w:val="22"/>
                <w:szCs w:val="22"/>
              </w:rPr>
              <w:t xml:space="preserve"> г.</w:t>
            </w:r>
          </w:p>
          <w:p w14:paraId="32E9B75C" w14:textId="77777777" w:rsidR="0027465C" w:rsidRPr="0027465C" w:rsidRDefault="0027465C" w:rsidP="00A6080A">
            <w:pPr>
              <w:textAlignment w:val="baseline"/>
              <w:rPr>
                <w:rFonts w:eastAsia="Calibri"/>
                <w:color w:val="000000"/>
                <w:sz w:val="22"/>
                <w:szCs w:val="22"/>
              </w:rPr>
            </w:pPr>
          </w:p>
        </w:tc>
      </w:tr>
    </w:tbl>
    <w:p w14:paraId="225092FE" w14:textId="6BD0202A" w:rsidR="0027465C" w:rsidRDefault="0027465C" w:rsidP="0027465C">
      <w:pPr>
        <w:tabs>
          <w:tab w:val="left" w:pos="993"/>
        </w:tabs>
        <w:ind w:right="-625"/>
        <w:jc w:val="both"/>
        <w:rPr>
          <w:sz w:val="22"/>
          <w:szCs w:val="22"/>
        </w:rPr>
      </w:pPr>
    </w:p>
    <w:p w14:paraId="2A6ECA6B" w14:textId="775838B8" w:rsidR="00EB14A0" w:rsidRDefault="00EB14A0" w:rsidP="0027465C">
      <w:pPr>
        <w:tabs>
          <w:tab w:val="left" w:pos="993"/>
        </w:tabs>
        <w:ind w:right="-625"/>
        <w:jc w:val="both"/>
        <w:rPr>
          <w:sz w:val="22"/>
          <w:szCs w:val="22"/>
        </w:rPr>
      </w:pPr>
    </w:p>
    <w:tbl>
      <w:tblPr>
        <w:tblW w:w="9924" w:type="dxa"/>
        <w:tblInd w:w="-426" w:type="dxa"/>
        <w:tblLook w:val="04A0" w:firstRow="1" w:lastRow="0" w:firstColumn="1" w:lastColumn="0" w:noHBand="0" w:noVBand="1"/>
      </w:tblPr>
      <w:tblGrid>
        <w:gridCol w:w="9924"/>
      </w:tblGrid>
      <w:tr w:rsidR="00EB14A0" w14:paraId="3AEA6274" w14:textId="77777777" w:rsidTr="00EB14A0">
        <w:trPr>
          <w:trHeight w:val="300"/>
        </w:trPr>
        <w:tc>
          <w:tcPr>
            <w:tcW w:w="9924" w:type="dxa"/>
            <w:tcBorders>
              <w:top w:val="nil"/>
              <w:left w:val="nil"/>
              <w:bottom w:val="nil"/>
              <w:right w:val="nil"/>
            </w:tcBorders>
            <w:shd w:val="clear" w:color="auto" w:fill="auto"/>
            <w:noWrap/>
            <w:vAlign w:val="center"/>
            <w:hideMark/>
          </w:tcPr>
          <w:p w14:paraId="1AA4AF6B" w14:textId="77777777" w:rsidR="00EB14A0" w:rsidRDefault="00EB14A0" w:rsidP="00A6080A">
            <w:pPr>
              <w:jc w:val="center"/>
              <w:rPr>
                <w:b/>
                <w:bCs/>
                <w:color w:val="000000"/>
                <w:sz w:val="22"/>
                <w:szCs w:val="22"/>
              </w:rPr>
            </w:pPr>
            <w:r>
              <w:rPr>
                <w:b/>
                <w:bCs/>
                <w:color w:val="000000"/>
                <w:sz w:val="22"/>
                <w:szCs w:val="22"/>
              </w:rPr>
              <w:t>СПЕЦИФИКАЦИЯ</w:t>
            </w:r>
          </w:p>
        </w:tc>
      </w:tr>
    </w:tbl>
    <w:p w14:paraId="0E84E07C" w14:textId="77777777" w:rsidR="00EB14A0" w:rsidRDefault="00EB14A0" w:rsidP="0027465C">
      <w:pPr>
        <w:tabs>
          <w:tab w:val="left" w:pos="993"/>
        </w:tabs>
        <w:ind w:right="-625"/>
        <w:jc w:val="both"/>
        <w:rPr>
          <w:sz w:val="22"/>
          <w:szCs w:val="22"/>
        </w:rPr>
      </w:pPr>
    </w:p>
    <w:p w14:paraId="3B1A4311" w14:textId="798BBF1C" w:rsidR="00EB14A0" w:rsidRDefault="00EB14A0" w:rsidP="0027465C">
      <w:pPr>
        <w:tabs>
          <w:tab w:val="left" w:pos="993"/>
        </w:tabs>
        <w:ind w:right="-625"/>
        <w:jc w:val="both"/>
        <w:rPr>
          <w:sz w:val="22"/>
          <w:szCs w:val="22"/>
        </w:rPr>
      </w:pPr>
    </w:p>
    <w:tbl>
      <w:tblPr>
        <w:tblW w:w="9924" w:type="dxa"/>
        <w:tblInd w:w="-426" w:type="dxa"/>
        <w:tblLayout w:type="fixed"/>
        <w:tblLook w:val="04A0" w:firstRow="1" w:lastRow="0" w:firstColumn="1" w:lastColumn="0" w:noHBand="0" w:noVBand="1"/>
      </w:tblPr>
      <w:tblGrid>
        <w:gridCol w:w="568"/>
        <w:gridCol w:w="3827"/>
        <w:gridCol w:w="1382"/>
        <w:gridCol w:w="1382"/>
        <w:gridCol w:w="1382"/>
        <w:gridCol w:w="1383"/>
      </w:tblGrid>
      <w:tr w:rsidR="00EB14A0" w14:paraId="60C79611" w14:textId="77777777" w:rsidTr="00EB14A0">
        <w:trPr>
          <w:trHeight w:val="300"/>
        </w:trPr>
        <w:tc>
          <w:tcPr>
            <w:tcW w:w="568" w:type="dxa"/>
            <w:tcBorders>
              <w:top w:val="nil"/>
              <w:left w:val="nil"/>
              <w:bottom w:val="nil"/>
              <w:right w:val="nil"/>
            </w:tcBorders>
            <w:shd w:val="clear" w:color="auto" w:fill="auto"/>
            <w:noWrap/>
            <w:hideMark/>
          </w:tcPr>
          <w:p w14:paraId="7B884EE8" w14:textId="77777777" w:rsidR="00EB14A0" w:rsidRDefault="00EB14A0">
            <w:pPr>
              <w:jc w:val="center"/>
              <w:rPr>
                <w:b/>
                <w:bCs/>
                <w:color w:val="000000"/>
                <w:sz w:val="22"/>
                <w:szCs w:val="22"/>
              </w:rPr>
            </w:pPr>
          </w:p>
        </w:tc>
        <w:tc>
          <w:tcPr>
            <w:tcW w:w="3827" w:type="dxa"/>
            <w:tcBorders>
              <w:top w:val="nil"/>
              <w:left w:val="nil"/>
              <w:bottom w:val="nil"/>
              <w:right w:val="nil"/>
            </w:tcBorders>
            <w:shd w:val="clear" w:color="auto" w:fill="auto"/>
            <w:noWrap/>
            <w:vAlign w:val="bottom"/>
            <w:hideMark/>
          </w:tcPr>
          <w:p w14:paraId="37480B59" w14:textId="77777777" w:rsidR="00EB14A0" w:rsidRDefault="00EB14A0">
            <w:pPr>
              <w:rPr>
                <w:sz w:val="20"/>
                <w:szCs w:val="20"/>
              </w:rPr>
            </w:pPr>
          </w:p>
        </w:tc>
        <w:tc>
          <w:tcPr>
            <w:tcW w:w="1382" w:type="dxa"/>
            <w:tcBorders>
              <w:top w:val="nil"/>
              <w:left w:val="nil"/>
              <w:bottom w:val="nil"/>
              <w:right w:val="nil"/>
            </w:tcBorders>
            <w:shd w:val="clear" w:color="auto" w:fill="auto"/>
            <w:noWrap/>
            <w:vAlign w:val="bottom"/>
            <w:hideMark/>
          </w:tcPr>
          <w:p w14:paraId="61E832EA" w14:textId="77777777" w:rsidR="00EB14A0" w:rsidRDefault="00EB14A0">
            <w:pPr>
              <w:rPr>
                <w:sz w:val="20"/>
                <w:szCs w:val="20"/>
              </w:rPr>
            </w:pPr>
          </w:p>
        </w:tc>
        <w:tc>
          <w:tcPr>
            <w:tcW w:w="1382" w:type="dxa"/>
            <w:tcBorders>
              <w:top w:val="nil"/>
              <w:left w:val="nil"/>
              <w:bottom w:val="nil"/>
              <w:right w:val="nil"/>
            </w:tcBorders>
            <w:shd w:val="clear" w:color="auto" w:fill="auto"/>
            <w:noWrap/>
            <w:vAlign w:val="bottom"/>
            <w:hideMark/>
          </w:tcPr>
          <w:p w14:paraId="23F63631" w14:textId="77777777" w:rsidR="00EB14A0" w:rsidRDefault="00EB14A0">
            <w:pPr>
              <w:rPr>
                <w:sz w:val="20"/>
                <w:szCs w:val="20"/>
              </w:rPr>
            </w:pPr>
          </w:p>
        </w:tc>
        <w:tc>
          <w:tcPr>
            <w:tcW w:w="1382" w:type="dxa"/>
            <w:tcBorders>
              <w:top w:val="nil"/>
              <w:left w:val="nil"/>
              <w:bottom w:val="nil"/>
              <w:right w:val="nil"/>
            </w:tcBorders>
            <w:shd w:val="clear" w:color="auto" w:fill="auto"/>
            <w:noWrap/>
            <w:vAlign w:val="bottom"/>
            <w:hideMark/>
          </w:tcPr>
          <w:p w14:paraId="3789C0F4" w14:textId="77777777" w:rsidR="00EB14A0" w:rsidRDefault="00EB14A0">
            <w:pPr>
              <w:rPr>
                <w:sz w:val="20"/>
                <w:szCs w:val="20"/>
              </w:rPr>
            </w:pPr>
          </w:p>
        </w:tc>
        <w:tc>
          <w:tcPr>
            <w:tcW w:w="1383" w:type="dxa"/>
            <w:tcBorders>
              <w:top w:val="nil"/>
              <w:left w:val="nil"/>
              <w:bottom w:val="nil"/>
              <w:right w:val="nil"/>
            </w:tcBorders>
            <w:shd w:val="clear" w:color="auto" w:fill="auto"/>
            <w:noWrap/>
            <w:vAlign w:val="bottom"/>
            <w:hideMark/>
          </w:tcPr>
          <w:p w14:paraId="3ABC3199" w14:textId="77777777" w:rsidR="00EB14A0" w:rsidRDefault="00EB14A0">
            <w:pPr>
              <w:rPr>
                <w:sz w:val="20"/>
                <w:szCs w:val="20"/>
              </w:rPr>
            </w:pPr>
          </w:p>
        </w:tc>
      </w:tr>
      <w:tr w:rsidR="00EB14A0" w14:paraId="5D0E2AFA" w14:textId="77777777" w:rsidTr="00EB14A0">
        <w:trPr>
          <w:trHeight w:val="63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D5020F" w14:textId="77777777" w:rsidR="00EB14A0" w:rsidRDefault="00EB14A0">
            <w:pPr>
              <w:jc w:val="center"/>
              <w:rPr>
                <w:b/>
                <w:bCs/>
                <w:color w:val="000000"/>
                <w:sz w:val="16"/>
                <w:szCs w:val="16"/>
              </w:rPr>
            </w:pPr>
            <w:r>
              <w:rPr>
                <w:b/>
                <w:bCs/>
                <w:color w:val="000000"/>
                <w:sz w:val="16"/>
                <w:szCs w:val="16"/>
              </w:rPr>
              <w:t>№№</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14:paraId="7DBCEB43" w14:textId="77777777" w:rsidR="00EB14A0" w:rsidRDefault="00EB14A0">
            <w:pPr>
              <w:jc w:val="center"/>
              <w:rPr>
                <w:b/>
                <w:bCs/>
                <w:color w:val="000000"/>
                <w:sz w:val="16"/>
                <w:szCs w:val="16"/>
              </w:rPr>
            </w:pPr>
            <w:r>
              <w:rPr>
                <w:b/>
                <w:bCs/>
                <w:color w:val="000000"/>
                <w:sz w:val="16"/>
                <w:szCs w:val="16"/>
              </w:rPr>
              <w:t>Наименование, код ОКПД2</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14:paraId="539A662B" w14:textId="77777777" w:rsidR="00EB14A0" w:rsidRDefault="00EB14A0">
            <w:pPr>
              <w:jc w:val="center"/>
              <w:rPr>
                <w:b/>
                <w:bCs/>
                <w:color w:val="000000"/>
                <w:sz w:val="16"/>
                <w:szCs w:val="16"/>
              </w:rPr>
            </w:pPr>
            <w:r>
              <w:rPr>
                <w:b/>
                <w:bCs/>
                <w:color w:val="000000"/>
                <w:sz w:val="16"/>
                <w:szCs w:val="16"/>
              </w:rPr>
              <w:t>Кол-во</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14:paraId="654E7123" w14:textId="77777777" w:rsidR="00EB14A0" w:rsidRDefault="00EB14A0">
            <w:pPr>
              <w:jc w:val="center"/>
              <w:rPr>
                <w:b/>
                <w:bCs/>
                <w:color w:val="000000"/>
                <w:sz w:val="16"/>
                <w:szCs w:val="16"/>
              </w:rPr>
            </w:pPr>
            <w:r>
              <w:rPr>
                <w:b/>
                <w:bCs/>
                <w:color w:val="000000"/>
                <w:sz w:val="16"/>
                <w:szCs w:val="16"/>
              </w:rPr>
              <w:t>Ед. изм.</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14:paraId="0D572CAD" w14:textId="77777777" w:rsidR="00EB14A0" w:rsidRDefault="00EB14A0">
            <w:pPr>
              <w:jc w:val="center"/>
              <w:rPr>
                <w:b/>
                <w:bCs/>
                <w:color w:val="000000"/>
                <w:sz w:val="16"/>
                <w:szCs w:val="16"/>
              </w:rPr>
            </w:pPr>
            <w:r>
              <w:rPr>
                <w:b/>
                <w:bCs/>
                <w:color w:val="000000"/>
                <w:sz w:val="16"/>
                <w:szCs w:val="16"/>
              </w:rPr>
              <w:t>Цена за единицу, руб., без НДС</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14:paraId="64599DF8" w14:textId="77777777" w:rsidR="00EB14A0" w:rsidRDefault="00EB14A0">
            <w:pPr>
              <w:jc w:val="center"/>
              <w:rPr>
                <w:b/>
                <w:bCs/>
                <w:color w:val="000000"/>
                <w:sz w:val="16"/>
                <w:szCs w:val="16"/>
              </w:rPr>
            </w:pPr>
            <w:r>
              <w:rPr>
                <w:b/>
                <w:bCs/>
                <w:color w:val="000000"/>
                <w:sz w:val="16"/>
                <w:szCs w:val="16"/>
              </w:rPr>
              <w:t>Сумма, руб., без НДС</w:t>
            </w:r>
          </w:p>
        </w:tc>
      </w:tr>
      <w:tr w:rsidR="00EB14A0" w14:paraId="2422DC2E" w14:textId="77777777" w:rsidTr="00EB14A0">
        <w:trPr>
          <w:trHeight w:val="600"/>
        </w:trPr>
        <w:tc>
          <w:tcPr>
            <w:tcW w:w="568" w:type="dxa"/>
            <w:vMerge w:val="restart"/>
            <w:tcBorders>
              <w:top w:val="nil"/>
              <w:left w:val="single" w:sz="4" w:space="0" w:color="auto"/>
              <w:bottom w:val="single" w:sz="4" w:space="0" w:color="000000"/>
              <w:right w:val="single" w:sz="4" w:space="0" w:color="auto"/>
            </w:tcBorders>
            <w:shd w:val="clear" w:color="auto" w:fill="auto"/>
            <w:noWrap/>
            <w:hideMark/>
          </w:tcPr>
          <w:p w14:paraId="0393AAA4" w14:textId="77777777" w:rsidR="00EB14A0" w:rsidRDefault="00EB14A0">
            <w:pPr>
              <w:jc w:val="center"/>
              <w:rPr>
                <w:color w:val="000000"/>
                <w:sz w:val="22"/>
                <w:szCs w:val="22"/>
              </w:rPr>
            </w:pPr>
            <w:r>
              <w:rPr>
                <w:color w:val="000000"/>
                <w:sz w:val="22"/>
                <w:szCs w:val="22"/>
              </w:rPr>
              <w:t>1</w:t>
            </w:r>
          </w:p>
        </w:tc>
        <w:tc>
          <w:tcPr>
            <w:tcW w:w="3827" w:type="dxa"/>
            <w:tcBorders>
              <w:top w:val="nil"/>
              <w:left w:val="nil"/>
              <w:bottom w:val="single" w:sz="4" w:space="0" w:color="auto"/>
              <w:right w:val="single" w:sz="4" w:space="0" w:color="auto"/>
            </w:tcBorders>
            <w:shd w:val="clear" w:color="auto" w:fill="auto"/>
            <w:hideMark/>
          </w:tcPr>
          <w:p w14:paraId="530605AE" w14:textId="77777777" w:rsidR="00EB14A0" w:rsidRDefault="00EB14A0">
            <w:pPr>
              <w:rPr>
                <w:color w:val="000000"/>
                <w:sz w:val="22"/>
                <w:szCs w:val="22"/>
              </w:rPr>
            </w:pPr>
            <w:proofErr w:type="spellStart"/>
            <w:r>
              <w:rPr>
                <w:color w:val="000000"/>
                <w:sz w:val="22"/>
                <w:szCs w:val="22"/>
              </w:rPr>
              <w:t>Самоспасатель</w:t>
            </w:r>
            <w:proofErr w:type="spellEnd"/>
            <w:r>
              <w:rPr>
                <w:color w:val="000000"/>
                <w:sz w:val="22"/>
                <w:szCs w:val="22"/>
              </w:rPr>
              <w:t xml:space="preserve"> универсальный фильтрующий "Шанс-Е"</w:t>
            </w:r>
          </w:p>
        </w:tc>
        <w:tc>
          <w:tcPr>
            <w:tcW w:w="1382" w:type="dxa"/>
            <w:vMerge w:val="restart"/>
            <w:tcBorders>
              <w:top w:val="nil"/>
              <w:left w:val="single" w:sz="4" w:space="0" w:color="auto"/>
              <w:bottom w:val="single" w:sz="4" w:space="0" w:color="000000"/>
              <w:right w:val="single" w:sz="4" w:space="0" w:color="auto"/>
            </w:tcBorders>
            <w:shd w:val="clear" w:color="auto" w:fill="auto"/>
            <w:noWrap/>
            <w:hideMark/>
          </w:tcPr>
          <w:p w14:paraId="2914D594" w14:textId="77777777" w:rsidR="00EB14A0" w:rsidRDefault="00EB14A0">
            <w:pPr>
              <w:jc w:val="center"/>
              <w:rPr>
                <w:color w:val="000000"/>
                <w:sz w:val="22"/>
                <w:szCs w:val="22"/>
              </w:rPr>
            </w:pPr>
            <w:r>
              <w:rPr>
                <w:color w:val="000000"/>
                <w:sz w:val="22"/>
                <w:szCs w:val="22"/>
              </w:rPr>
              <w:t>15</w:t>
            </w:r>
          </w:p>
        </w:tc>
        <w:tc>
          <w:tcPr>
            <w:tcW w:w="1382" w:type="dxa"/>
            <w:vMerge w:val="restart"/>
            <w:tcBorders>
              <w:top w:val="nil"/>
              <w:left w:val="single" w:sz="4" w:space="0" w:color="auto"/>
              <w:bottom w:val="single" w:sz="4" w:space="0" w:color="000000"/>
              <w:right w:val="single" w:sz="4" w:space="0" w:color="auto"/>
            </w:tcBorders>
            <w:shd w:val="clear" w:color="auto" w:fill="auto"/>
            <w:hideMark/>
          </w:tcPr>
          <w:p w14:paraId="1F5261CA" w14:textId="77777777" w:rsidR="00EB14A0" w:rsidRDefault="00EB14A0">
            <w:pPr>
              <w:jc w:val="center"/>
              <w:rPr>
                <w:color w:val="000000"/>
                <w:sz w:val="22"/>
                <w:szCs w:val="22"/>
              </w:rPr>
            </w:pPr>
            <w:r>
              <w:rPr>
                <w:color w:val="000000"/>
                <w:sz w:val="22"/>
                <w:szCs w:val="22"/>
              </w:rPr>
              <w:t>Штука</w:t>
            </w:r>
          </w:p>
        </w:tc>
        <w:tc>
          <w:tcPr>
            <w:tcW w:w="1382" w:type="dxa"/>
            <w:vMerge w:val="restart"/>
            <w:tcBorders>
              <w:top w:val="nil"/>
              <w:left w:val="single" w:sz="4" w:space="0" w:color="auto"/>
              <w:bottom w:val="single" w:sz="4" w:space="0" w:color="000000"/>
              <w:right w:val="single" w:sz="4" w:space="0" w:color="auto"/>
            </w:tcBorders>
            <w:shd w:val="clear" w:color="auto" w:fill="auto"/>
            <w:noWrap/>
          </w:tcPr>
          <w:p w14:paraId="367E3FC0" w14:textId="20CA036C" w:rsidR="00EB14A0" w:rsidRDefault="00EB14A0">
            <w:pPr>
              <w:jc w:val="center"/>
              <w:rPr>
                <w:color w:val="000000"/>
                <w:sz w:val="22"/>
                <w:szCs w:val="22"/>
              </w:rPr>
            </w:pPr>
          </w:p>
        </w:tc>
        <w:tc>
          <w:tcPr>
            <w:tcW w:w="1383" w:type="dxa"/>
            <w:vMerge w:val="restart"/>
            <w:tcBorders>
              <w:top w:val="nil"/>
              <w:left w:val="single" w:sz="4" w:space="0" w:color="auto"/>
              <w:bottom w:val="single" w:sz="4" w:space="0" w:color="000000"/>
              <w:right w:val="single" w:sz="4" w:space="0" w:color="auto"/>
            </w:tcBorders>
            <w:shd w:val="clear" w:color="auto" w:fill="auto"/>
            <w:noWrap/>
          </w:tcPr>
          <w:p w14:paraId="24607986" w14:textId="1570BB31" w:rsidR="00EB14A0" w:rsidRDefault="00EB14A0">
            <w:pPr>
              <w:jc w:val="center"/>
              <w:rPr>
                <w:color w:val="000000"/>
                <w:sz w:val="22"/>
                <w:szCs w:val="22"/>
              </w:rPr>
            </w:pPr>
          </w:p>
        </w:tc>
      </w:tr>
      <w:tr w:rsidR="00EB14A0" w14:paraId="6882AFDA" w14:textId="77777777" w:rsidTr="00EB14A0">
        <w:trPr>
          <w:trHeight w:val="300"/>
        </w:trPr>
        <w:tc>
          <w:tcPr>
            <w:tcW w:w="568" w:type="dxa"/>
            <w:vMerge/>
            <w:tcBorders>
              <w:top w:val="nil"/>
              <w:left w:val="single" w:sz="4" w:space="0" w:color="auto"/>
              <w:bottom w:val="single" w:sz="4" w:space="0" w:color="000000"/>
              <w:right w:val="single" w:sz="4" w:space="0" w:color="auto"/>
            </w:tcBorders>
            <w:vAlign w:val="center"/>
            <w:hideMark/>
          </w:tcPr>
          <w:p w14:paraId="686583A9" w14:textId="77777777" w:rsidR="00EB14A0" w:rsidRDefault="00EB14A0">
            <w:pPr>
              <w:rPr>
                <w:color w:val="000000"/>
                <w:sz w:val="22"/>
                <w:szCs w:val="22"/>
              </w:rPr>
            </w:pPr>
          </w:p>
        </w:tc>
        <w:tc>
          <w:tcPr>
            <w:tcW w:w="3827" w:type="dxa"/>
            <w:tcBorders>
              <w:top w:val="nil"/>
              <w:left w:val="nil"/>
              <w:bottom w:val="single" w:sz="4" w:space="0" w:color="auto"/>
              <w:right w:val="single" w:sz="4" w:space="0" w:color="auto"/>
            </w:tcBorders>
            <w:shd w:val="clear" w:color="auto" w:fill="auto"/>
            <w:hideMark/>
          </w:tcPr>
          <w:p w14:paraId="1978D804" w14:textId="77777777" w:rsidR="00EB14A0" w:rsidRDefault="00EB14A0">
            <w:pPr>
              <w:rPr>
                <w:b/>
                <w:bCs/>
                <w:i/>
                <w:iCs/>
                <w:color w:val="000000"/>
                <w:sz w:val="16"/>
                <w:szCs w:val="16"/>
              </w:rPr>
            </w:pPr>
            <w:r>
              <w:rPr>
                <w:b/>
                <w:bCs/>
                <w:i/>
                <w:iCs/>
                <w:color w:val="000000"/>
                <w:sz w:val="16"/>
                <w:szCs w:val="16"/>
              </w:rPr>
              <w:t>32.99.11.199</w:t>
            </w:r>
          </w:p>
        </w:tc>
        <w:tc>
          <w:tcPr>
            <w:tcW w:w="1382" w:type="dxa"/>
            <w:vMerge/>
            <w:tcBorders>
              <w:top w:val="nil"/>
              <w:left w:val="single" w:sz="4" w:space="0" w:color="auto"/>
              <w:bottom w:val="single" w:sz="4" w:space="0" w:color="000000"/>
              <w:right w:val="single" w:sz="4" w:space="0" w:color="auto"/>
            </w:tcBorders>
            <w:vAlign w:val="center"/>
            <w:hideMark/>
          </w:tcPr>
          <w:p w14:paraId="4C03E154"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hideMark/>
          </w:tcPr>
          <w:p w14:paraId="4BE81F1E"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tcPr>
          <w:p w14:paraId="22FEA64E" w14:textId="77777777" w:rsidR="00EB14A0" w:rsidRDefault="00EB14A0">
            <w:pPr>
              <w:rPr>
                <w:color w:val="000000"/>
                <w:sz w:val="22"/>
                <w:szCs w:val="22"/>
              </w:rPr>
            </w:pPr>
          </w:p>
        </w:tc>
        <w:tc>
          <w:tcPr>
            <w:tcW w:w="1383" w:type="dxa"/>
            <w:vMerge/>
            <w:tcBorders>
              <w:top w:val="nil"/>
              <w:left w:val="single" w:sz="4" w:space="0" w:color="auto"/>
              <w:bottom w:val="single" w:sz="4" w:space="0" w:color="000000"/>
              <w:right w:val="single" w:sz="4" w:space="0" w:color="auto"/>
            </w:tcBorders>
            <w:vAlign w:val="center"/>
          </w:tcPr>
          <w:p w14:paraId="1E3EC119" w14:textId="77777777" w:rsidR="00EB14A0" w:rsidRDefault="00EB14A0">
            <w:pPr>
              <w:rPr>
                <w:color w:val="000000"/>
                <w:sz w:val="22"/>
                <w:szCs w:val="22"/>
              </w:rPr>
            </w:pPr>
          </w:p>
        </w:tc>
      </w:tr>
      <w:tr w:rsidR="00EB14A0" w14:paraId="21640AC7" w14:textId="77777777" w:rsidTr="00EB14A0">
        <w:trPr>
          <w:trHeight w:val="488"/>
        </w:trPr>
        <w:tc>
          <w:tcPr>
            <w:tcW w:w="568" w:type="dxa"/>
            <w:vMerge w:val="restart"/>
            <w:tcBorders>
              <w:top w:val="nil"/>
              <w:left w:val="single" w:sz="4" w:space="0" w:color="auto"/>
              <w:bottom w:val="single" w:sz="4" w:space="0" w:color="000000"/>
              <w:right w:val="single" w:sz="4" w:space="0" w:color="auto"/>
            </w:tcBorders>
            <w:shd w:val="clear" w:color="auto" w:fill="auto"/>
            <w:noWrap/>
            <w:hideMark/>
          </w:tcPr>
          <w:p w14:paraId="78A11AE1" w14:textId="77777777" w:rsidR="00EB14A0" w:rsidRDefault="00EB14A0">
            <w:pPr>
              <w:jc w:val="center"/>
              <w:rPr>
                <w:color w:val="000000"/>
                <w:sz w:val="22"/>
                <w:szCs w:val="22"/>
              </w:rPr>
            </w:pPr>
            <w:r>
              <w:rPr>
                <w:color w:val="000000"/>
                <w:sz w:val="22"/>
                <w:szCs w:val="22"/>
              </w:rPr>
              <w:t>2</w:t>
            </w:r>
          </w:p>
        </w:tc>
        <w:tc>
          <w:tcPr>
            <w:tcW w:w="3827" w:type="dxa"/>
            <w:tcBorders>
              <w:top w:val="nil"/>
              <w:left w:val="nil"/>
              <w:bottom w:val="single" w:sz="4" w:space="0" w:color="auto"/>
              <w:right w:val="single" w:sz="4" w:space="0" w:color="auto"/>
            </w:tcBorders>
            <w:shd w:val="clear" w:color="auto" w:fill="auto"/>
            <w:hideMark/>
          </w:tcPr>
          <w:p w14:paraId="57911E07" w14:textId="77777777" w:rsidR="00EB14A0" w:rsidRDefault="00EB14A0">
            <w:pPr>
              <w:rPr>
                <w:color w:val="000000"/>
                <w:sz w:val="22"/>
                <w:szCs w:val="22"/>
              </w:rPr>
            </w:pPr>
            <w:r>
              <w:rPr>
                <w:color w:val="000000"/>
                <w:sz w:val="22"/>
                <w:szCs w:val="22"/>
              </w:rPr>
              <w:t>Кошма (полотно противопожарное) ПП-1000 (1,5*2,0м)</w:t>
            </w:r>
          </w:p>
        </w:tc>
        <w:tc>
          <w:tcPr>
            <w:tcW w:w="1382" w:type="dxa"/>
            <w:vMerge w:val="restart"/>
            <w:tcBorders>
              <w:top w:val="nil"/>
              <w:left w:val="single" w:sz="4" w:space="0" w:color="auto"/>
              <w:bottom w:val="single" w:sz="4" w:space="0" w:color="000000"/>
              <w:right w:val="single" w:sz="4" w:space="0" w:color="auto"/>
            </w:tcBorders>
            <w:shd w:val="clear" w:color="auto" w:fill="auto"/>
            <w:noWrap/>
            <w:hideMark/>
          </w:tcPr>
          <w:p w14:paraId="7539C8C8" w14:textId="77777777" w:rsidR="00EB14A0" w:rsidRDefault="00EB14A0">
            <w:pPr>
              <w:jc w:val="center"/>
              <w:rPr>
                <w:color w:val="000000"/>
                <w:sz w:val="22"/>
                <w:szCs w:val="22"/>
              </w:rPr>
            </w:pPr>
            <w:r>
              <w:rPr>
                <w:color w:val="000000"/>
                <w:sz w:val="22"/>
                <w:szCs w:val="22"/>
              </w:rPr>
              <w:t>15</w:t>
            </w:r>
          </w:p>
        </w:tc>
        <w:tc>
          <w:tcPr>
            <w:tcW w:w="1382" w:type="dxa"/>
            <w:vMerge w:val="restart"/>
            <w:tcBorders>
              <w:top w:val="nil"/>
              <w:left w:val="single" w:sz="4" w:space="0" w:color="auto"/>
              <w:bottom w:val="single" w:sz="4" w:space="0" w:color="000000"/>
              <w:right w:val="single" w:sz="4" w:space="0" w:color="auto"/>
            </w:tcBorders>
            <w:shd w:val="clear" w:color="auto" w:fill="auto"/>
            <w:hideMark/>
          </w:tcPr>
          <w:p w14:paraId="44D8A37B" w14:textId="77777777" w:rsidR="00EB14A0" w:rsidRDefault="00EB14A0">
            <w:pPr>
              <w:jc w:val="center"/>
              <w:rPr>
                <w:color w:val="000000"/>
                <w:sz w:val="22"/>
                <w:szCs w:val="22"/>
              </w:rPr>
            </w:pPr>
            <w:r>
              <w:rPr>
                <w:color w:val="000000"/>
                <w:sz w:val="22"/>
                <w:szCs w:val="22"/>
              </w:rPr>
              <w:t>Штука</w:t>
            </w:r>
          </w:p>
        </w:tc>
        <w:tc>
          <w:tcPr>
            <w:tcW w:w="1382" w:type="dxa"/>
            <w:vMerge w:val="restart"/>
            <w:tcBorders>
              <w:top w:val="nil"/>
              <w:left w:val="single" w:sz="4" w:space="0" w:color="auto"/>
              <w:bottom w:val="single" w:sz="4" w:space="0" w:color="000000"/>
              <w:right w:val="single" w:sz="4" w:space="0" w:color="auto"/>
            </w:tcBorders>
            <w:shd w:val="clear" w:color="auto" w:fill="auto"/>
            <w:noWrap/>
          </w:tcPr>
          <w:p w14:paraId="46048538" w14:textId="5FDF1F80" w:rsidR="00EB14A0" w:rsidRDefault="00EB14A0">
            <w:pPr>
              <w:jc w:val="center"/>
              <w:rPr>
                <w:color w:val="000000"/>
                <w:sz w:val="22"/>
                <w:szCs w:val="22"/>
              </w:rPr>
            </w:pPr>
          </w:p>
        </w:tc>
        <w:tc>
          <w:tcPr>
            <w:tcW w:w="1383" w:type="dxa"/>
            <w:vMerge w:val="restart"/>
            <w:tcBorders>
              <w:top w:val="nil"/>
              <w:left w:val="single" w:sz="4" w:space="0" w:color="auto"/>
              <w:bottom w:val="single" w:sz="4" w:space="0" w:color="000000"/>
              <w:right w:val="single" w:sz="4" w:space="0" w:color="auto"/>
            </w:tcBorders>
            <w:shd w:val="clear" w:color="auto" w:fill="auto"/>
            <w:noWrap/>
          </w:tcPr>
          <w:p w14:paraId="36777F86" w14:textId="00F2060F" w:rsidR="00EB14A0" w:rsidRDefault="00EB14A0">
            <w:pPr>
              <w:jc w:val="center"/>
              <w:rPr>
                <w:color w:val="000000"/>
                <w:sz w:val="22"/>
                <w:szCs w:val="22"/>
              </w:rPr>
            </w:pPr>
          </w:p>
        </w:tc>
      </w:tr>
      <w:tr w:rsidR="00EB14A0" w14:paraId="248ADD50" w14:textId="77777777" w:rsidTr="00EB14A0">
        <w:trPr>
          <w:trHeight w:val="300"/>
        </w:trPr>
        <w:tc>
          <w:tcPr>
            <w:tcW w:w="568" w:type="dxa"/>
            <w:vMerge/>
            <w:tcBorders>
              <w:top w:val="nil"/>
              <w:left w:val="single" w:sz="4" w:space="0" w:color="auto"/>
              <w:bottom w:val="single" w:sz="4" w:space="0" w:color="000000"/>
              <w:right w:val="single" w:sz="4" w:space="0" w:color="auto"/>
            </w:tcBorders>
            <w:vAlign w:val="center"/>
            <w:hideMark/>
          </w:tcPr>
          <w:p w14:paraId="15FE38A1" w14:textId="77777777" w:rsidR="00EB14A0" w:rsidRDefault="00EB14A0">
            <w:pPr>
              <w:rPr>
                <w:color w:val="000000"/>
                <w:sz w:val="22"/>
                <w:szCs w:val="22"/>
              </w:rPr>
            </w:pPr>
          </w:p>
        </w:tc>
        <w:tc>
          <w:tcPr>
            <w:tcW w:w="3827" w:type="dxa"/>
            <w:tcBorders>
              <w:top w:val="nil"/>
              <w:left w:val="nil"/>
              <w:bottom w:val="single" w:sz="4" w:space="0" w:color="auto"/>
              <w:right w:val="single" w:sz="4" w:space="0" w:color="auto"/>
            </w:tcBorders>
            <w:shd w:val="clear" w:color="auto" w:fill="auto"/>
            <w:hideMark/>
          </w:tcPr>
          <w:p w14:paraId="54CF4524" w14:textId="21776316" w:rsidR="00EB14A0" w:rsidRDefault="00C93489">
            <w:pPr>
              <w:rPr>
                <w:b/>
                <w:bCs/>
                <w:i/>
                <w:iCs/>
                <w:color w:val="000000"/>
                <w:sz w:val="16"/>
                <w:szCs w:val="16"/>
              </w:rPr>
            </w:pPr>
            <w:r>
              <w:rPr>
                <w:b/>
                <w:bCs/>
                <w:i/>
                <w:iCs/>
                <w:color w:val="000000"/>
                <w:sz w:val="16"/>
                <w:szCs w:val="16"/>
              </w:rPr>
              <w:t>23.14.12.190</w:t>
            </w:r>
          </w:p>
        </w:tc>
        <w:tc>
          <w:tcPr>
            <w:tcW w:w="1382" w:type="dxa"/>
            <w:vMerge/>
            <w:tcBorders>
              <w:top w:val="nil"/>
              <w:left w:val="single" w:sz="4" w:space="0" w:color="auto"/>
              <w:bottom w:val="single" w:sz="4" w:space="0" w:color="000000"/>
              <w:right w:val="single" w:sz="4" w:space="0" w:color="auto"/>
            </w:tcBorders>
            <w:vAlign w:val="center"/>
            <w:hideMark/>
          </w:tcPr>
          <w:p w14:paraId="2E9C48F3"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hideMark/>
          </w:tcPr>
          <w:p w14:paraId="3CA76812"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tcPr>
          <w:p w14:paraId="7D50538D" w14:textId="77777777" w:rsidR="00EB14A0" w:rsidRDefault="00EB14A0">
            <w:pPr>
              <w:rPr>
                <w:color w:val="000000"/>
                <w:sz w:val="22"/>
                <w:szCs w:val="22"/>
              </w:rPr>
            </w:pPr>
          </w:p>
        </w:tc>
        <w:tc>
          <w:tcPr>
            <w:tcW w:w="1383" w:type="dxa"/>
            <w:vMerge/>
            <w:tcBorders>
              <w:top w:val="nil"/>
              <w:left w:val="single" w:sz="4" w:space="0" w:color="auto"/>
              <w:bottom w:val="single" w:sz="4" w:space="0" w:color="000000"/>
              <w:right w:val="single" w:sz="4" w:space="0" w:color="auto"/>
            </w:tcBorders>
            <w:vAlign w:val="center"/>
          </w:tcPr>
          <w:p w14:paraId="0DA24056" w14:textId="77777777" w:rsidR="00EB14A0" w:rsidRDefault="00EB14A0">
            <w:pPr>
              <w:rPr>
                <w:color w:val="000000"/>
                <w:sz w:val="22"/>
                <w:szCs w:val="22"/>
              </w:rPr>
            </w:pPr>
          </w:p>
        </w:tc>
      </w:tr>
      <w:tr w:rsidR="00EB14A0" w14:paraId="599ADB1A" w14:textId="77777777" w:rsidTr="00EB14A0">
        <w:trPr>
          <w:trHeight w:val="798"/>
        </w:trPr>
        <w:tc>
          <w:tcPr>
            <w:tcW w:w="568" w:type="dxa"/>
            <w:vMerge w:val="restart"/>
            <w:tcBorders>
              <w:top w:val="nil"/>
              <w:left w:val="single" w:sz="4" w:space="0" w:color="auto"/>
              <w:bottom w:val="single" w:sz="4" w:space="0" w:color="000000"/>
              <w:right w:val="single" w:sz="4" w:space="0" w:color="auto"/>
            </w:tcBorders>
            <w:shd w:val="clear" w:color="auto" w:fill="auto"/>
            <w:noWrap/>
            <w:hideMark/>
          </w:tcPr>
          <w:p w14:paraId="7E591722" w14:textId="77777777" w:rsidR="00EB14A0" w:rsidRDefault="00EB14A0">
            <w:pPr>
              <w:jc w:val="center"/>
              <w:rPr>
                <w:color w:val="000000"/>
                <w:sz w:val="22"/>
                <w:szCs w:val="22"/>
              </w:rPr>
            </w:pPr>
            <w:r>
              <w:rPr>
                <w:color w:val="000000"/>
                <w:sz w:val="22"/>
                <w:szCs w:val="22"/>
              </w:rPr>
              <w:t>3</w:t>
            </w:r>
          </w:p>
        </w:tc>
        <w:tc>
          <w:tcPr>
            <w:tcW w:w="3827" w:type="dxa"/>
            <w:tcBorders>
              <w:top w:val="nil"/>
              <w:left w:val="nil"/>
              <w:bottom w:val="single" w:sz="4" w:space="0" w:color="auto"/>
              <w:right w:val="single" w:sz="4" w:space="0" w:color="auto"/>
            </w:tcBorders>
            <w:shd w:val="clear" w:color="auto" w:fill="auto"/>
            <w:hideMark/>
          </w:tcPr>
          <w:p w14:paraId="11997C3F" w14:textId="77777777" w:rsidR="00EB14A0" w:rsidRDefault="00EB14A0">
            <w:pPr>
              <w:rPr>
                <w:color w:val="000000"/>
                <w:sz w:val="22"/>
                <w:szCs w:val="22"/>
              </w:rPr>
            </w:pPr>
            <w:r>
              <w:rPr>
                <w:color w:val="000000"/>
                <w:sz w:val="22"/>
                <w:szCs w:val="22"/>
              </w:rPr>
              <w:t xml:space="preserve">Покрывало спасательное изотермическое "ЗАЩИТА" </w:t>
            </w:r>
          </w:p>
          <w:p w14:paraId="3AD961B9" w14:textId="217B4883" w:rsidR="00EB14A0" w:rsidRDefault="00EB14A0">
            <w:pPr>
              <w:rPr>
                <w:color w:val="000000"/>
                <w:sz w:val="22"/>
                <w:szCs w:val="22"/>
              </w:rPr>
            </w:pPr>
            <w:r>
              <w:rPr>
                <w:color w:val="000000"/>
                <w:sz w:val="22"/>
                <w:szCs w:val="22"/>
              </w:rPr>
              <w:t>(160*210 см)</w:t>
            </w:r>
          </w:p>
        </w:tc>
        <w:tc>
          <w:tcPr>
            <w:tcW w:w="1382" w:type="dxa"/>
            <w:vMerge w:val="restart"/>
            <w:tcBorders>
              <w:top w:val="nil"/>
              <w:left w:val="single" w:sz="4" w:space="0" w:color="auto"/>
              <w:bottom w:val="single" w:sz="4" w:space="0" w:color="000000"/>
              <w:right w:val="single" w:sz="4" w:space="0" w:color="auto"/>
            </w:tcBorders>
            <w:shd w:val="clear" w:color="auto" w:fill="auto"/>
            <w:noWrap/>
            <w:hideMark/>
          </w:tcPr>
          <w:p w14:paraId="4086BF1D" w14:textId="77777777" w:rsidR="00EB14A0" w:rsidRDefault="00EB14A0">
            <w:pPr>
              <w:jc w:val="center"/>
              <w:rPr>
                <w:color w:val="000000"/>
                <w:sz w:val="22"/>
                <w:szCs w:val="22"/>
              </w:rPr>
            </w:pPr>
            <w:r>
              <w:rPr>
                <w:color w:val="000000"/>
                <w:sz w:val="22"/>
                <w:szCs w:val="22"/>
              </w:rPr>
              <w:t>30</w:t>
            </w:r>
          </w:p>
        </w:tc>
        <w:tc>
          <w:tcPr>
            <w:tcW w:w="1382" w:type="dxa"/>
            <w:vMerge w:val="restart"/>
            <w:tcBorders>
              <w:top w:val="nil"/>
              <w:left w:val="single" w:sz="4" w:space="0" w:color="auto"/>
              <w:bottom w:val="single" w:sz="4" w:space="0" w:color="000000"/>
              <w:right w:val="single" w:sz="4" w:space="0" w:color="auto"/>
            </w:tcBorders>
            <w:shd w:val="clear" w:color="auto" w:fill="auto"/>
            <w:hideMark/>
          </w:tcPr>
          <w:p w14:paraId="0C5E8B43" w14:textId="77777777" w:rsidR="00EB14A0" w:rsidRDefault="00EB14A0">
            <w:pPr>
              <w:jc w:val="center"/>
              <w:rPr>
                <w:color w:val="000000"/>
                <w:sz w:val="22"/>
                <w:szCs w:val="22"/>
              </w:rPr>
            </w:pPr>
            <w:r>
              <w:rPr>
                <w:color w:val="000000"/>
                <w:sz w:val="22"/>
                <w:szCs w:val="22"/>
              </w:rPr>
              <w:t>Штука</w:t>
            </w:r>
          </w:p>
        </w:tc>
        <w:tc>
          <w:tcPr>
            <w:tcW w:w="1382" w:type="dxa"/>
            <w:vMerge w:val="restart"/>
            <w:tcBorders>
              <w:top w:val="nil"/>
              <w:left w:val="single" w:sz="4" w:space="0" w:color="auto"/>
              <w:bottom w:val="single" w:sz="4" w:space="0" w:color="000000"/>
              <w:right w:val="single" w:sz="4" w:space="0" w:color="auto"/>
            </w:tcBorders>
            <w:shd w:val="clear" w:color="auto" w:fill="auto"/>
            <w:noWrap/>
          </w:tcPr>
          <w:p w14:paraId="22114702" w14:textId="59ED8F7F" w:rsidR="00EB14A0" w:rsidRDefault="00EB14A0">
            <w:pPr>
              <w:jc w:val="center"/>
              <w:rPr>
                <w:color w:val="000000"/>
                <w:sz w:val="22"/>
                <w:szCs w:val="22"/>
              </w:rPr>
            </w:pPr>
          </w:p>
        </w:tc>
        <w:tc>
          <w:tcPr>
            <w:tcW w:w="1383" w:type="dxa"/>
            <w:vMerge w:val="restart"/>
            <w:tcBorders>
              <w:top w:val="nil"/>
              <w:left w:val="single" w:sz="4" w:space="0" w:color="auto"/>
              <w:bottom w:val="single" w:sz="4" w:space="0" w:color="000000"/>
              <w:right w:val="single" w:sz="4" w:space="0" w:color="auto"/>
            </w:tcBorders>
            <w:shd w:val="clear" w:color="auto" w:fill="auto"/>
            <w:noWrap/>
          </w:tcPr>
          <w:p w14:paraId="0BDDDE03" w14:textId="0DC8583B" w:rsidR="00EB14A0" w:rsidRDefault="00EB14A0">
            <w:pPr>
              <w:jc w:val="center"/>
              <w:rPr>
                <w:color w:val="000000"/>
                <w:sz w:val="22"/>
                <w:szCs w:val="22"/>
              </w:rPr>
            </w:pPr>
          </w:p>
        </w:tc>
      </w:tr>
      <w:tr w:rsidR="00EB14A0" w14:paraId="5103C9AE" w14:textId="77777777" w:rsidTr="00EB14A0">
        <w:trPr>
          <w:trHeight w:val="270"/>
        </w:trPr>
        <w:tc>
          <w:tcPr>
            <w:tcW w:w="568" w:type="dxa"/>
            <w:vMerge/>
            <w:tcBorders>
              <w:top w:val="nil"/>
              <w:left w:val="single" w:sz="4" w:space="0" w:color="auto"/>
              <w:bottom w:val="single" w:sz="4" w:space="0" w:color="000000"/>
              <w:right w:val="single" w:sz="4" w:space="0" w:color="auto"/>
            </w:tcBorders>
            <w:vAlign w:val="center"/>
            <w:hideMark/>
          </w:tcPr>
          <w:p w14:paraId="24D44F43" w14:textId="77777777" w:rsidR="00EB14A0" w:rsidRDefault="00EB14A0">
            <w:pPr>
              <w:rPr>
                <w:color w:val="000000"/>
                <w:sz w:val="22"/>
                <w:szCs w:val="22"/>
              </w:rPr>
            </w:pPr>
          </w:p>
        </w:tc>
        <w:tc>
          <w:tcPr>
            <w:tcW w:w="3827" w:type="dxa"/>
            <w:tcBorders>
              <w:top w:val="nil"/>
              <w:left w:val="nil"/>
              <w:bottom w:val="single" w:sz="4" w:space="0" w:color="auto"/>
              <w:right w:val="single" w:sz="4" w:space="0" w:color="auto"/>
            </w:tcBorders>
            <w:shd w:val="clear" w:color="auto" w:fill="auto"/>
            <w:hideMark/>
          </w:tcPr>
          <w:p w14:paraId="7FF17682" w14:textId="77777777" w:rsidR="00EB14A0" w:rsidRDefault="00EB14A0">
            <w:pPr>
              <w:rPr>
                <w:b/>
                <w:bCs/>
                <w:i/>
                <w:iCs/>
                <w:color w:val="000000"/>
                <w:sz w:val="16"/>
                <w:szCs w:val="16"/>
              </w:rPr>
            </w:pPr>
            <w:r>
              <w:rPr>
                <w:b/>
                <w:bCs/>
                <w:i/>
                <w:iCs/>
                <w:color w:val="000000"/>
                <w:sz w:val="16"/>
                <w:szCs w:val="16"/>
              </w:rPr>
              <w:t>32.99.11.199</w:t>
            </w:r>
          </w:p>
        </w:tc>
        <w:tc>
          <w:tcPr>
            <w:tcW w:w="1382" w:type="dxa"/>
            <w:vMerge/>
            <w:tcBorders>
              <w:top w:val="nil"/>
              <w:left w:val="single" w:sz="4" w:space="0" w:color="auto"/>
              <w:bottom w:val="single" w:sz="4" w:space="0" w:color="000000"/>
              <w:right w:val="single" w:sz="4" w:space="0" w:color="auto"/>
            </w:tcBorders>
            <w:vAlign w:val="center"/>
            <w:hideMark/>
          </w:tcPr>
          <w:p w14:paraId="6D5C49C4"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hideMark/>
          </w:tcPr>
          <w:p w14:paraId="0886DDD1"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tcPr>
          <w:p w14:paraId="38F846E9" w14:textId="77777777" w:rsidR="00EB14A0" w:rsidRDefault="00EB14A0">
            <w:pPr>
              <w:rPr>
                <w:color w:val="000000"/>
                <w:sz w:val="22"/>
                <w:szCs w:val="22"/>
              </w:rPr>
            </w:pPr>
          </w:p>
        </w:tc>
        <w:tc>
          <w:tcPr>
            <w:tcW w:w="1383" w:type="dxa"/>
            <w:vMerge/>
            <w:tcBorders>
              <w:top w:val="nil"/>
              <w:left w:val="single" w:sz="4" w:space="0" w:color="auto"/>
              <w:bottom w:val="single" w:sz="4" w:space="0" w:color="000000"/>
              <w:right w:val="single" w:sz="4" w:space="0" w:color="auto"/>
            </w:tcBorders>
            <w:vAlign w:val="center"/>
          </w:tcPr>
          <w:p w14:paraId="27C52406" w14:textId="77777777" w:rsidR="00EB14A0" w:rsidRDefault="00EB14A0">
            <w:pPr>
              <w:rPr>
                <w:color w:val="000000"/>
                <w:sz w:val="22"/>
                <w:szCs w:val="22"/>
              </w:rPr>
            </w:pPr>
          </w:p>
        </w:tc>
      </w:tr>
      <w:tr w:rsidR="00EB14A0" w14:paraId="06BAE56E" w14:textId="77777777" w:rsidTr="00EB14A0">
        <w:trPr>
          <w:trHeight w:val="600"/>
        </w:trPr>
        <w:tc>
          <w:tcPr>
            <w:tcW w:w="568" w:type="dxa"/>
            <w:vMerge w:val="restart"/>
            <w:tcBorders>
              <w:top w:val="nil"/>
              <w:left w:val="single" w:sz="4" w:space="0" w:color="auto"/>
              <w:bottom w:val="single" w:sz="4" w:space="0" w:color="000000"/>
              <w:right w:val="single" w:sz="4" w:space="0" w:color="auto"/>
            </w:tcBorders>
            <w:shd w:val="clear" w:color="auto" w:fill="auto"/>
            <w:noWrap/>
            <w:hideMark/>
          </w:tcPr>
          <w:p w14:paraId="195CE757" w14:textId="77777777" w:rsidR="00EB14A0" w:rsidRDefault="00EB14A0">
            <w:pPr>
              <w:jc w:val="center"/>
              <w:rPr>
                <w:color w:val="000000"/>
                <w:sz w:val="22"/>
                <w:szCs w:val="22"/>
              </w:rPr>
            </w:pPr>
            <w:r>
              <w:rPr>
                <w:color w:val="000000"/>
                <w:sz w:val="22"/>
                <w:szCs w:val="22"/>
              </w:rPr>
              <w:t>4</w:t>
            </w:r>
          </w:p>
        </w:tc>
        <w:tc>
          <w:tcPr>
            <w:tcW w:w="3827" w:type="dxa"/>
            <w:tcBorders>
              <w:top w:val="nil"/>
              <w:left w:val="nil"/>
              <w:bottom w:val="single" w:sz="4" w:space="0" w:color="auto"/>
              <w:right w:val="single" w:sz="4" w:space="0" w:color="auto"/>
            </w:tcBorders>
            <w:shd w:val="clear" w:color="auto" w:fill="auto"/>
            <w:hideMark/>
          </w:tcPr>
          <w:p w14:paraId="1C23A0E4" w14:textId="77777777" w:rsidR="00EB14A0" w:rsidRDefault="00EB14A0">
            <w:pPr>
              <w:rPr>
                <w:color w:val="000000"/>
                <w:sz w:val="22"/>
                <w:szCs w:val="22"/>
              </w:rPr>
            </w:pPr>
            <w:r>
              <w:rPr>
                <w:color w:val="000000"/>
                <w:sz w:val="22"/>
                <w:szCs w:val="22"/>
              </w:rPr>
              <w:t>Фонарь аккумуляторный ФАГ-ФЭ светодиодный</w:t>
            </w:r>
          </w:p>
        </w:tc>
        <w:tc>
          <w:tcPr>
            <w:tcW w:w="1382" w:type="dxa"/>
            <w:vMerge w:val="restart"/>
            <w:tcBorders>
              <w:top w:val="nil"/>
              <w:left w:val="single" w:sz="4" w:space="0" w:color="auto"/>
              <w:bottom w:val="single" w:sz="4" w:space="0" w:color="000000"/>
              <w:right w:val="single" w:sz="4" w:space="0" w:color="auto"/>
            </w:tcBorders>
            <w:shd w:val="clear" w:color="auto" w:fill="auto"/>
            <w:noWrap/>
            <w:hideMark/>
          </w:tcPr>
          <w:p w14:paraId="1DE00BB8" w14:textId="77777777" w:rsidR="00EB14A0" w:rsidRDefault="00EB14A0">
            <w:pPr>
              <w:jc w:val="center"/>
              <w:rPr>
                <w:color w:val="000000"/>
                <w:sz w:val="22"/>
                <w:szCs w:val="22"/>
              </w:rPr>
            </w:pPr>
            <w:r>
              <w:rPr>
                <w:color w:val="000000"/>
                <w:sz w:val="22"/>
                <w:szCs w:val="22"/>
              </w:rPr>
              <w:t>15</w:t>
            </w:r>
          </w:p>
        </w:tc>
        <w:tc>
          <w:tcPr>
            <w:tcW w:w="1382" w:type="dxa"/>
            <w:vMerge w:val="restart"/>
            <w:tcBorders>
              <w:top w:val="nil"/>
              <w:left w:val="single" w:sz="4" w:space="0" w:color="auto"/>
              <w:bottom w:val="single" w:sz="4" w:space="0" w:color="000000"/>
              <w:right w:val="single" w:sz="4" w:space="0" w:color="auto"/>
            </w:tcBorders>
            <w:shd w:val="clear" w:color="auto" w:fill="auto"/>
            <w:hideMark/>
          </w:tcPr>
          <w:p w14:paraId="372E50DC" w14:textId="77777777" w:rsidR="00EB14A0" w:rsidRDefault="00EB14A0">
            <w:pPr>
              <w:jc w:val="center"/>
              <w:rPr>
                <w:color w:val="000000"/>
                <w:sz w:val="22"/>
                <w:szCs w:val="22"/>
              </w:rPr>
            </w:pPr>
            <w:r>
              <w:rPr>
                <w:color w:val="000000"/>
                <w:sz w:val="22"/>
                <w:szCs w:val="22"/>
              </w:rPr>
              <w:t>Штука</w:t>
            </w:r>
          </w:p>
        </w:tc>
        <w:tc>
          <w:tcPr>
            <w:tcW w:w="1382" w:type="dxa"/>
            <w:vMerge w:val="restart"/>
            <w:tcBorders>
              <w:top w:val="nil"/>
              <w:left w:val="single" w:sz="4" w:space="0" w:color="auto"/>
              <w:bottom w:val="single" w:sz="4" w:space="0" w:color="000000"/>
              <w:right w:val="single" w:sz="4" w:space="0" w:color="auto"/>
            </w:tcBorders>
            <w:shd w:val="clear" w:color="auto" w:fill="auto"/>
            <w:noWrap/>
          </w:tcPr>
          <w:p w14:paraId="06E0D88C" w14:textId="6202D872" w:rsidR="00EB14A0" w:rsidRDefault="00EB14A0">
            <w:pPr>
              <w:jc w:val="center"/>
              <w:rPr>
                <w:color w:val="000000"/>
                <w:sz w:val="22"/>
                <w:szCs w:val="22"/>
              </w:rPr>
            </w:pPr>
          </w:p>
        </w:tc>
        <w:tc>
          <w:tcPr>
            <w:tcW w:w="1383" w:type="dxa"/>
            <w:vMerge w:val="restart"/>
            <w:tcBorders>
              <w:top w:val="nil"/>
              <w:left w:val="single" w:sz="4" w:space="0" w:color="auto"/>
              <w:bottom w:val="single" w:sz="4" w:space="0" w:color="000000"/>
              <w:right w:val="single" w:sz="4" w:space="0" w:color="auto"/>
            </w:tcBorders>
            <w:shd w:val="clear" w:color="auto" w:fill="auto"/>
            <w:noWrap/>
          </w:tcPr>
          <w:p w14:paraId="7AE0376A" w14:textId="09A6E098" w:rsidR="00EB14A0" w:rsidRDefault="00EB14A0">
            <w:pPr>
              <w:jc w:val="center"/>
              <w:rPr>
                <w:color w:val="000000"/>
                <w:sz w:val="22"/>
                <w:szCs w:val="22"/>
              </w:rPr>
            </w:pPr>
          </w:p>
        </w:tc>
      </w:tr>
      <w:tr w:rsidR="00EB14A0" w14:paraId="3F73EAED" w14:textId="77777777" w:rsidTr="00EB14A0">
        <w:trPr>
          <w:trHeight w:val="300"/>
        </w:trPr>
        <w:tc>
          <w:tcPr>
            <w:tcW w:w="568" w:type="dxa"/>
            <w:vMerge/>
            <w:tcBorders>
              <w:top w:val="nil"/>
              <w:left w:val="single" w:sz="4" w:space="0" w:color="auto"/>
              <w:bottom w:val="single" w:sz="4" w:space="0" w:color="000000"/>
              <w:right w:val="single" w:sz="4" w:space="0" w:color="auto"/>
            </w:tcBorders>
            <w:vAlign w:val="center"/>
            <w:hideMark/>
          </w:tcPr>
          <w:p w14:paraId="4B00739E" w14:textId="77777777" w:rsidR="00EB14A0" w:rsidRDefault="00EB14A0">
            <w:pPr>
              <w:rPr>
                <w:color w:val="000000"/>
                <w:sz w:val="22"/>
                <w:szCs w:val="22"/>
              </w:rPr>
            </w:pPr>
          </w:p>
        </w:tc>
        <w:tc>
          <w:tcPr>
            <w:tcW w:w="3827" w:type="dxa"/>
            <w:tcBorders>
              <w:top w:val="nil"/>
              <w:left w:val="nil"/>
              <w:bottom w:val="single" w:sz="4" w:space="0" w:color="auto"/>
              <w:right w:val="single" w:sz="4" w:space="0" w:color="auto"/>
            </w:tcBorders>
            <w:shd w:val="clear" w:color="auto" w:fill="auto"/>
            <w:hideMark/>
          </w:tcPr>
          <w:p w14:paraId="6B605940" w14:textId="77777777" w:rsidR="00EB14A0" w:rsidRDefault="00EB14A0">
            <w:pPr>
              <w:rPr>
                <w:b/>
                <w:bCs/>
                <w:i/>
                <w:iCs/>
                <w:color w:val="000000"/>
                <w:sz w:val="16"/>
                <w:szCs w:val="16"/>
              </w:rPr>
            </w:pPr>
            <w:r>
              <w:rPr>
                <w:b/>
                <w:bCs/>
                <w:i/>
                <w:iCs/>
                <w:color w:val="000000"/>
                <w:sz w:val="16"/>
                <w:szCs w:val="16"/>
              </w:rPr>
              <w:t>27.40.21.120</w:t>
            </w:r>
          </w:p>
        </w:tc>
        <w:tc>
          <w:tcPr>
            <w:tcW w:w="1382" w:type="dxa"/>
            <w:vMerge/>
            <w:tcBorders>
              <w:top w:val="nil"/>
              <w:left w:val="single" w:sz="4" w:space="0" w:color="auto"/>
              <w:bottom w:val="single" w:sz="4" w:space="0" w:color="000000"/>
              <w:right w:val="single" w:sz="4" w:space="0" w:color="auto"/>
            </w:tcBorders>
            <w:vAlign w:val="center"/>
            <w:hideMark/>
          </w:tcPr>
          <w:p w14:paraId="6A4CD8D2"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hideMark/>
          </w:tcPr>
          <w:p w14:paraId="2126D1C6"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tcPr>
          <w:p w14:paraId="694A5877" w14:textId="77777777" w:rsidR="00EB14A0" w:rsidRDefault="00EB14A0">
            <w:pPr>
              <w:rPr>
                <w:color w:val="000000"/>
                <w:sz w:val="22"/>
                <w:szCs w:val="22"/>
              </w:rPr>
            </w:pPr>
          </w:p>
        </w:tc>
        <w:tc>
          <w:tcPr>
            <w:tcW w:w="1383" w:type="dxa"/>
            <w:vMerge/>
            <w:tcBorders>
              <w:top w:val="nil"/>
              <w:left w:val="single" w:sz="4" w:space="0" w:color="auto"/>
              <w:bottom w:val="single" w:sz="4" w:space="0" w:color="000000"/>
              <w:right w:val="single" w:sz="4" w:space="0" w:color="auto"/>
            </w:tcBorders>
            <w:vAlign w:val="center"/>
          </w:tcPr>
          <w:p w14:paraId="6430CEA1" w14:textId="77777777" w:rsidR="00EB14A0" w:rsidRDefault="00EB14A0">
            <w:pPr>
              <w:rPr>
                <w:color w:val="000000"/>
                <w:sz w:val="22"/>
                <w:szCs w:val="22"/>
              </w:rPr>
            </w:pPr>
          </w:p>
        </w:tc>
      </w:tr>
      <w:tr w:rsidR="00EB14A0" w14:paraId="0076FC01" w14:textId="77777777" w:rsidTr="00EB14A0">
        <w:trPr>
          <w:trHeight w:val="600"/>
        </w:trPr>
        <w:tc>
          <w:tcPr>
            <w:tcW w:w="568" w:type="dxa"/>
            <w:vMerge w:val="restart"/>
            <w:tcBorders>
              <w:top w:val="nil"/>
              <w:left w:val="single" w:sz="4" w:space="0" w:color="auto"/>
              <w:bottom w:val="single" w:sz="4" w:space="0" w:color="000000"/>
              <w:right w:val="single" w:sz="4" w:space="0" w:color="auto"/>
            </w:tcBorders>
            <w:shd w:val="clear" w:color="auto" w:fill="auto"/>
            <w:noWrap/>
            <w:hideMark/>
          </w:tcPr>
          <w:p w14:paraId="5D086A46" w14:textId="77777777" w:rsidR="00EB14A0" w:rsidRDefault="00EB14A0">
            <w:pPr>
              <w:jc w:val="center"/>
              <w:rPr>
                <w:color w:val="000000"/>
                <w:sz w:val="22"/>
                <w:szCs w:val="22"/>
              </w:rPr>
            </w:pPr>
            <w:r>
              <w:rPr>
                <w:color w:val="000000"/>
                <w:sz w:val="22"/>
                <w:szCs w:val="22"/>
              </w:rPr>
              <w:t>5</w:t>
            </w:r>
          </w:p>
        </w:tc>
        <w:tc>
          <w:tcPr>
            <w:tcW w:w="3827" w:type="dxa"/>
            <w:tcBorders>
              <w:top w:val="nil"/>
              <w:left w:val="nil"/>
              <w:bottom w:val="single" w:sz="4" w:space="0" w:color="auto"/>
              <w:right w:val="single" w:sz="4" w:space="0" w:color="auto"/>
            </w:tcBorders>
            <w:shd w:val="clear" w:color="auto" w:fill="auto"/>
            <w:hideMark/>
          </w:tcPr>
          <w:p w14:paraId="26E1FA04" w14:textId="77777777" w:rsidR="00EB14A0" w:rsidRDefault="00EB14A0">
            <w:pPr>
              <w:rPr>
                <w:color w:val="000000"/>
                <w:sz w:val="22"/>
                <w:szCs w:val="22"/>
              </w:rPr>
            </w:pPr>
            <w:r>
              <w:rPr>
                <w:color w:val="000000"/>
                <w:sz w:val="22"/>
                <w:szCs w:val="22"/>
              </w:rPr>
              <w:t xml:space="preserve">Шкаф ШПО-102 Н3Б металлический, </w:t>
            </w:r>
            <w:proofErr w:type="spellStart"/>
            <w:r>
              <w:rPr>
                <w:color w:val="000000"/>
                <w:sz w:val="22"/>
                <w:szCs w:val="22"/>
              </w:rPr>
              <w:t>евроручка</w:t>
            </w:r>
            <w:proofErr w:type="spellEnd"/>
          </w:p>
        </w:tc>
        <w:tc>
          <w:tcPr>
            <w:tcW w:w="1382" w:type="dxa"/>
            <w:vMerge w:val="restart"/>
            <w:tcBorders>
              <w:top w:val="nil"/>
              <w:left w:val="single" w:sz="4" w:space="0" w:color="auto"/>
              <w:bottom w:val="single" w:sz="4" w:space="0" w:color="000000"/>
              <w:right w:val="single" w:sz="4" w:space="0" w:color="auto"/>
            </w:tcBorders>
            <w:shd w:val="clear" w:color="auto" w:fill="auto"/>
            <w:noWrap/>
            <w:hideMark/>
          </w:tcPr>
          <w:p w14:paraId="46412539" w14:textId="77777777" w:rsidR="00EB14A0" w:rsidRDefault="00EB14A0">
            <w:pPr>
              <w:jc w:val="center"/>
              <w:rPr>
                <w:color w:val="000000"/>
                <w:sz w:val="22"/>
                <w:szCs w:val="22"/>
              </w:rPr>
            </w:pPr>
            <w:r>
              <w:rPr>
                <w:color w:val="000000"/>
                <w:sz w:val="22"/>
                <w:szCs w:val="22"/>
              </w:rPr>
              <w:t>15</w:t>
            </w:r>
          </w:p>
        </w:tc>
        <w:tc>
          <w:tcPr>
            <w:tcW w:w="1382" w:type="dxa"/>
            <w:vMerge w:val="restart"/>
            <w:tcBorders>
              <w:top w:val="nil"/>
              <w:left w:val="single" w:sz="4" w:space="0" w:color="auto"/>
              <w:bottom w:val="single" w:sz="4" w:space="0" w:color="000000"/>
              <w:right w:val="single" w:sz="4" w:space="0" w:color="auto"/>
            </w:tcBorders>
            <w:shd w:val="clear" w:color="auto" w:fill="auto"/>
            <w:hideMark/>
          </w:tcPr>
          <w:p w14:paraId="4C3DD745" w14:textId="77777777" w:rsidR="00EB14A0" w:rsidRDefault="00EB14A0">
            <w:pPr>
              <w:jc w:val="center"/>
              <w:rPr>
                <w:color w:val="000000"/>
                <w:sz w:val="22"/>
                <w:szCs w:val="22"/>
              </w:rPr>
            </w:pPr>
            <w:r>
              <w:rPr>
                <w:color w:val="000000"/>
                <w:sz w:val="22"/>
                <w:szCs w:val="22"/>
              </w:rPr>
              <w:t>Штука</w:t>
            </w:r>
          </w:p>
        </w:tc>
        <w:tc>
          <w:tcPr>
            <w:tcW w:w="1382" w:type="dxa"/>
            <w:vMerge w:val="restart"/>
            <w:tcBorders>
              <w:top w:val="nil"/>
              <w:left w:val="single" w:sz="4" w:space="0" w:color="auto"/>
              <w:bottom w:val="single" w:sz="4" w:space="0" w:color="000000"/>
              <w:right w:val="single" w:sz="4" w:space="0" w:color="auto"/>
            </w:tcBorders>
            <w:shd w:val="clear" w:color="auto" w:fill="auto"/>
            <w:noWrap/>
          </w:tcPr>
          <w:p w14:paraId="7B784A8E" w14:textId="1E1543EA" w:rsidR="00EB14A0" w:rsidRDefault="00EB14A0">
            <w:pPr>
              <w:jc w:val="center"/>
              <w:rPr>
                <w:color w:val="000000"/>
                <w:sz w:val="22"/>
                <w:szCs w:val="22"/>
              </w:rPr>
            </w:pPr>
          </w:p>
        </w:tc>
        <w:tc>
          <w:tcPr>
            <w:tcW w:w="1383" w:type="dxa"/>
            <w:vMerge w:val="restart"/>
            <w:tcBorders>
              <w:top w:val="nil"/>
              <w:left w:val="single" w:sz="4" w:space="0" w:color="auto"/>
              <w:bottom w:val="single" w:sz="4" w:space="0" w:color="000000"/>
              <w:right w:val="single" w:sz="4" w:space="0" w:color="auto"/>
            </w:tcBorders>
            <w:shd w:val="clear" w:color="auto" w:fill="auto"/>
            <w:noWrap/>
          </w:tcPr>
          <w:p w14:paraId="50D11748" w14:textId="22367438" w:rsidR="00EB14A0" w:rsidRDefault="00EB14A0">
            <w:pPr>
              <w:jc w:val="center"/>
              <w:rPr>
                <w:color w:val="000000"/>
                <w:sz w:val="22"/>
                <w:szCs w:val="22"/>
              </w:rPr>
            </w:pPr>
          </w:p>
        </w:tc>
      </w:tr>
      <w:tr w:rsidR="00EB14A0" w14:paraId="185FFE61" w14:textId="77777777" w:rsidTr="00EB14A0">
        <w:trPr>
          <w:trHeight w:val="255"/>
        </w:trPr>
        <w:tc>
          <w:tcPr>
            <w:tcW w:w="568" w:type="dxa"/>
            <w:vMerge/>
            <w:tcBorders>
              <w:top w:val="nil"/>
              <w:left w:val="single" w:sz="4" w:space="0" w:color="auto"/>
              <w:bottom w:val="single" w:sz="4" w:space="0" w:color="000000"/>
              <w:right w:val="single" w:sz="4" w:space="0" w:color="auto"/>
            </w:tcBorders>
            <w:vAlign w:val="center"/>
            <w:hideMark/>
          </w:tcPr>
          <w:p w14:paraId="6FAE537B" w14:textId="77777777" w:rsidR="00EB14A0" w:rsidRDefault="00EB14A0">
            <w:pPr>
              <w:rPr>
                <w:color w:val="000000"/>
                <w:sz w:val="22"/>
                <w:szCs w:val="22"/>
              </w:rPr>
            </w:pPr>
          </w:p>
        </w:tc>
        <w:tc>
          <w:tcPr>
            <w:tcW w:w="3827" w:type="dxa"/>
            <w:tcBorders>
              <w:top w:val="nil"/>
              <w:left w:val="nil"/>
              <w:bottom w:val="single" w:sz="4" w:space="0" w:color="auto"/>
              <w:right w:val="single" w:sz="4" w:space="0" w:color="auto"/>
            </w:tcBorders>
            <w:shd w:val="clear" w:color="auto" w:fill="auto"/>
            <w:hideMark/>
          </w:tcPr>
          <w:p w14:paraId="0DC57A77" w14:textId="77777777" w:rsidR="00EB14A0" w:rsidRDefault="00EB14A0">
            <w:pPr>
              <w:rPr>
                <w:b/>
                <w:bCs/>
                <w:i/>
                <w:iCs/>
                <w:color w:val="000000"/>
                <w:sz w:val="16"/>
                <w:szCs w:val="16"/>
              </w:rPr>
            </w:pPr>
            <w:r>
              <w:rPr>
                <w:b/>
                <w:bCs/>
                <w:i/>
                <w:iCs/>
                <w:color w:val="000000"/>
                <w:sz w:val="16"/>
                <w:szCs w:val="16"/>
              </w:rPr>
              <w:t>31.01.11.129</w:t>
            </w:r>
          </w:p>
        </w:tc>
        <w:tc>
          <w:tcPr>
            <w:tcW w:w="1382" w:type="dxa"/>
            <w:vMerge/>
            <w:tcBorders>
              <w:top w:val="nil"/>
              <w:left w:val="single" w:sz="4" w:space="0" w:color="auto"/>
              <w:bottom w:val="single" w:sz="4" w:space="0" w:color="000000"/>
              <w:right w:val="single" w:sz="4" w:space="0" w:color="auto"/>
            </w:tcBorders>
            <w:vAlign w:val="center"/>
            <w:hideMark/>
          </w:tcPr>
          <w:p w14:paraId="6BF7F215"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hideMark/>
          </w:tcPr>
          <w:p w14:paraId="220EFB14"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tcPr>
          <w:p w14:paraId="33C2F406" w14:textId="77777777" w:rsidR="00EB14A0" w:rsidRDefault="00EB14A0">
            <w:pPr>
              <w:rPr>
                <w:color w:val="000000"/>
                <w:sz w:val="22"/>
                <w:szCs w:val="22"/>
              </w:rPr>
            </w:pPr>
          </w:p>
        </w:tc>
        <w:tc>
          <w:tcPr>
            <w:tcW w:w="1383" w:type="dxa"/>
            <w:vMerge/>
            <w:tcBorders>
              <w:top w:val="nil"/>
              <w:left w:val="single" w:sz="4" w:space="0" w:color="auto"/>
              <w:bottom w:val="single" w:sz="4" w:space="0" w:color="000000"/>
              <w:right w:val="single" w:sz="4" w:space="0" w:color="auto"/>
            </w:tcBorders>
            <w:vAlign w:val="center"/>
          </w:tcPr>
          <w:p w14:paraId="59186823" w14:textId="77777777" w:rsidR="00EB14A0" w:rsidRDefault="00EB14A0">
            <w:pPr>
              <w:rPr>
                <w:color w:val="000000"/>
                <w:sz w:val="22"/>
                <w:szCs w:val="22"/>
              </w:rPr>
            </w:pPr>
          </w:p>
        </w:tc>
      </w:tr>
      <w:tr w:rsidR="00EB14A0" w14:paraId="65E93EE2" w14:textId="77777777" w:rsidTr="00EB14A0">
        <w:trPr>
          <w:trHeight w:val="300"/>
        </w:trPr>
        <w:tc>
          <w:tcPr>
            <w:tcW w:w="568" w:type="dxa"/>
            <w:vMerge w:val="restart"/>
            <w:tcBorders>
              <w:top w:val="nil"/>
              <w:left w:val="single" w:sz="4" w:space="0" w:color="auto"/>
              <w:bottom w:val="single" w:sz="4" w:space="0" w:color="000000"/>
              <w:right w:val="single" w:sz="4" w:space="0" w:color="auto"/>
            </w:tcBorders>
            <w:shd w:val="clear" w:color="auto" w:fill="auto"/>
            <w:noWrap/>
            <w:hideMark/>
          </w:tcPr>
          <w:p w14:paraId="35AE85C9" w14:textId="77777777" w:rsidR="00EB14A0" w:rsidRDefault="00EB14A0">
            <w:pPr>
              <w:jc w:val="center"/>
              <w:rPr>
                <w:color w:val="000000"/>
                <w:sz w:val="22"/>
                <w:szCs w:val="22"/>
              </w:rPr>
            </w:pPr>
            <w:r>
              <w:rPr>
                <w:color w:val="000000"/>
                <w:sz w:val="22"/>
                <w:szCs w:val="22"/>
              </w:rPr>
              <w:t>6</w:t>
            </w:r>
          </w:p>
        </w:tc>
        <w:tc>
          <w:tcPr>
            <w:tcW w:w="3827" w:type="dxa"/>
            <w:tcBorders>
              <w:top w:val="nil"/>
              <w:left w:val="nil"/>
              <w:bottom w:val="single" w:sz="4" w:space="0" w:color="auto"/>
              <w:right w:val="single" w:sz="4" w:space="0" w:color="auto"/>
            </w:tcBorders>
            <w:shd w:val="clear" w:color="auto" w:fill="auto"/>
            <w:hideMark/>
          </w:tcPr>
          <w:p w14:paraId="034F52DB" w14:textId="77777777" w:rsidR="00EB14A0" w:rsidRDefault="00EB14A0">
            <w:pPr>
              <w:rPr>
                <w:color w:val="000000"/>
                <w:sz w:val="22"/>
                <w:szCs w:val="22"/>
              </w:rPr>
            </w:pPr>
            <w:r>
              <w:rPr>
                <w:color w:val="000000"/>
                <w:sz w:val="22"/>
                <w:szCs w:val="22"/>
              </w:rPr>
              <w:t>Огнетушитель ОП-5</w:t>
            </w:r>
          </w:p>
        </w:tc>
        <w:tc>
          <w:tcPr>
            <w:tcW w:w="1382" w:type="dxa"/>
            <w:vMerge w:val="restart"/>
            <w:tcBorders>
              <w:top w:val="nil"/>
              <w:left w:val="single" w:sz="4" w:space="0" w:color="auto"/>
              <w:bottom w:val="single" w:sz="4" w:space="0" w:color="000000"/>
              <w:right w:val="single" w:sz="4" w:space="0" w:color="auto"/>
            </w:tcBorders>
            <w:shd w:val="clear" w:color="auto" w:fill="auto"/>
            <w:noWrap/>
            <w:hideMark/>
          </w:tcPr>
          <w:p w14:paraId="152A3F14" w14:textId="77777777" w:rsidR="00EB14A0" w:rsidRDefault="00EB14A0">
            <w:pPr>
              <w:jc w:val="center"/>
              <w:rPr>
                <w:color w:val="000000"/>
                <w:sz w:val="22"/>
                <w:szCs w:val="22"/>
              </w:rPr>
            </w:pPr>
            <w:r>
              <w:rPr>
                <w:color w:val="000000"/>
                <w:sz w:val="22"/>
                <w:szCs w:val="22"/>
              </w:rPr>
              <w:t>80</w:t>
            </w:r>
          </w:p>
        </w:tc>
        <w:tc>
          <w:tcPr>
            <w:tcW w:w="1382" w:type="dxa"/>
            <w:vMerge w:val="restart"/>
            <w:tcBorders>
              <w:top w:val="nil"/>
              <w:left w:val="single" w:sz="4" w:space="0" w:color="auto"/>
              <w:bottom w:val="single" w:sz="4" w:space="0" w:color="000000"/>
              <w:right w:val="single" w:sz="4" w:space="0" w:color="auto"/>
            </w:tcBorders>
            <w:shd w:val="clear" w:color="auto" w:fill="auto"/>
            <w:hideMark/>
          </w:tcPr>
          <w:p w14:paraId="10C2997E" w14:textId="77777777" w:rsidR="00EB14A0" w:rsidRDefault="00EB14A0">
            <w:pPr>
              <w:jc w:val="center"/>
              <w:rPr>
                <w:color w:val="000000"/>
                <w:sz w:val="22"/>
                <w:szCs w:val="22"/>
              </w:rPr>
            </w:pPr>
            <w:r>
              <w:rPr>
                <w:color w:val="000000"/>
                <w:sz w:val="22"/>
                <w:szCs w:val="22"/>
              </w:rPr>
              <w:t>Штука</w:t>
            </w:r>
          </w:p>
        </w:tc>
        <w:tc>
          <w:tcPr>
            <w:tcW w:w="1382" w:type="dxa"/>
            <w:vMerge w:val="restart"/>
            <w:tcBorders>
              <w:top w:val="nil"/>
              <w:left w:val="single" w:sz="4" w:space="0" w:color="auto"/>
              <w:bottom w:val="single" w:sz="4" w:space="0" w:color="000000"/>
              <w:right w:val="single" w:sz="4" w:space="0" w:color="auto"/>
            </w:tcBorders>
            <w:shd w:val="clear" w:color="auto" w:fill="auto"/>
            <w:noWrap/>
          </w:tcPr>
          <w:p w14:paraId="14873C3C" w14:textId="630D3AF2" w:rsidR="00EB14A0" w:rsidRDefault="00EB14A0">
            <w:pPr>
              <w:jc w:val="center"/>
              <w:rPr>
                <w:color w:val="000000"/>
                <w:sz w:val="22"/>
                <w:szCs w:val="22"/>
              </w:rPr>
            </w:pPr>
          </w:p>
        </w:tc>
        <w:tc>
          <w:tcPr>
            <w:tcW w:w="1383" w:type="dxa"/>
            <w:vMerge w:val="restart"/>
            <w:tcBorders>
              <w:top w:val="nil"/>
              <w:left w:val="single" w:sz="4" w:space="0" w:color="auto"/>
              <w:bottom w:val="single" w:sz="4" w:space="0" w:color="000000"/>
              <w:right w:val="single" w:sz="4" w:space="0" w:color="auto"/>
            </w:tcBorders>
            <w:shd w:val="clear" w:color="auto" w:fill="auto"/>
            <w:noWrap/>
          </w:tcPr>
          <w:p w14:paraId="231E8BE3" w14:textId="30DB2AFF" w:rsidR="00EB14A0" w:rsidRDefault="00EB14A0">
            <w:pPr>
              <w:jc w:val="center"/>
              <w:rPr>
                <w:color w:val="000000"/>
                <w:sz w:val="22"/>
                <w:szCs w:val="22"/>
              </w:rPr>
            </w:pPr>
          </w:p>
        </w:tc>
      </w:tr>
      <w:tr w:rsidR="00EB14A0" w14:paraId="424A11EA" w14:textId="77777777" w:rsidTr="00EB14A0">
        <w:trPr>
          <w:trHeight w:val="300"/>
        </w:trPr>
        <w:tc>
          <w:tcPr>
            <w:tcW w:w="568" w:type="dxa"/>
            <w:vMerge/>
            <w:tcBorders>
              <w:top w:val="nil"/>
              <w:left w:val="single" w:sz="4" w:space="0" w:color="auto"/>
              <w:bottom w:val="single" w:sz="4" w:space="0" w:color="000000"/>
              <w:right w:val="single" w:sz="4" w:space="0" w:color="auto"/>
            </w:tcBorders>
            <w:vAlign w:val="center"/>
            <w:hideMark/>
          </w:tcPr>
          <w:p w14:paraId="401E3F84" w14:textId="77777777" w:rsidR="00EB14A0" w:rsidRDefault="00EB14A0">
            <w:pPr>
              <w:rPr>
                <w:color w:val="000000"/>
                <w:sz w:val="22"/>
                <w:szCs w:val="22"/>
              </w:rPr>
            </w:pPr>
          </w:p>
        </w:tc>
        <w:tc>
          <w:tcPr>
            <w:tcW w:w="3827" w:type="dxa"/>
            <w:tcBorders>
              <w:top w:val="nil"/>
              <w:left w:val="nil"/>
              <w:bottom w:val="single" w:sz="4" w:space="0" w:color="auto"/>
              <w:right w:val="single" w:sz="4" w:space="0" w:color="auto"/>
            </w:tcBorders>
            <w:shd w:val="clear" w:color="auto" w:fill="auto"/>
            <w:hideMark/>
          </w:tcPr>
          <w:p w14:paraId="63777581" w14:textId="77777777" w:rsidR="00EB14A0" w:rsidRDefault="00EB14A0">
            <w:pPr>
              <w:rPr>
                <w:b/>
                <w:bCs/>
                <w:i/>
                <w:iCs/>
                <w:color w:val="000000"/>
                <w:sz w:val="16"/>
                <w:szCs w:val="16"/>
              </w:rPr>
            </w:pPr>
            <w:r>
              <w:rPr>
                <w:b/>
                <w:bCs/>
                <w:i/>
                <w:iCs/>
                <w:color w:val="000000"/>
                <w:sz w:val="16"/>
                <w:szCs w:val="16"/>
              </w:rPr>
              <w:t>28.29.22.110</w:t>
            </w:r>
          </w:p>
        </w:tc>
        <w:tc>
          <w:tcPr>
            <w:tcW w:w="1382" w:type="dxa"/>
            <w:vMerge/>
            <w:tcBorders>
              <w:top w:val="nil"/>
              <w:left w:val="single" w:sz="4" w:space="0" w:color="auto"/>
              <w:bottom w:val="single" w:sz="4" w:space="0" w:color="000000"/>
              <w:right w:val="single" w:sz="4" w:space="0" w:color="auto"/>
            </w:tcBorders>
            <w:vAlign w:val="center"/>
            <w:hideMark/>
          </w:tcPr>
          <w:p w14:paraId="78E3CBCC"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hideMark/>
          </w:tcPr>
          <w:p w14:paraId="560E4D90"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tcPr>
          <w:p w14:paraId="7DC28246" w14:textId="77777777" w:rsidR="00EB14A0" w:rsidRDefault="00EB14A0">
            <w:pPr>
              <w:rPr>
                <w:color w:val="000000"/>
                <w:sz w:val="22"/>
                <w:szCs w:val="22"/>
              </w:rPr>
            </w:pPr>
          </w:p>
        </w:tc>
        <w:tc>
          <w:tcPr>
            <w:tcW w:w="1383" w:type="dxa"/>
            <w:vMerge/>
            <w:tcBorders>
              <w:top w:val="nil"/>
              <w:left w:val="single" w:sz="4" w:space="0" w:color="auto"/>
              <w:bottom w:val="single" w:sz="4" w:space="0" w:color="000000"/>
              <w:right w:val="single" w:sz="4" w:space="0" w:color="auto"/>
            </w:tcBorders>
            <w:vAlign w:val="center"/>
          </w:tcPr>
          <w:p w14:paraId="2A0CA607" w14:textId="77777777" w:rsidR="00EB14A0" w:rsidRDefault="00EB14A0">
            <w:pPr>
              <w:rPr>
                <w:color w:val="000000"/>
                <w:sz w:val="22"/>
                <w:szCs w:val="22"/>
              </w:rPr>
            </w:pPr>
          </w:p>
        </w:tc>
      </w:tr>
      <w:tr w:rsidR="00EB14A0" w14:paraId="214C68B6" w14:textId="77777777" w:rsidTr="00EB14A0">
        <w:trPr>
          <w:trHeight w:val="300"/>
        </w:trPr>
        <w:tc>
          <w:tcPr>
            <w:tcW w:w="568" w:type="dxa"/>
            <w:vMerge w:val="restart"/>
            <w:tcBorders>
              <w:top w:val="nil"/>
              <w:left w:val="single" w:sz="4" w:space="0" w:color="auto"/>
              <w:bottom w:val="single" w:sz="4" w:space="0" w:color="000000"/>
              <w:right w:val="single" w:sz="4" w:space="0" w:color="auto"/>
            </w:tcBorders>
            <w:shd w:val="clear" w:color="auto" w:fill="auto"/>
            <w:noWrap/>
            <w:hideMark/>
          </w:tcPr>
          <w:p w14:paraId="2E9E20C4" w14:textId="77777777" w:rsidR="00EB14A0" w:rsidRDefault="00EB14A0">
            <w:pPr>
              <w:jc w:val="center"/>
              <w:rPr>
                <w:color w:val="000000"/>
                <w:sz w:val="22"/>
                <w:szCs w:val="22"/>
              </w:rPr>
            </w:pPr>
            <w:r>
              <w:rPr>
                <w:color w:val="000000"/>
                <w:sz w:val="22"/>
                <w:szCs w:val="22"/>
              </w:rPr>
              <w:t>7</w:t>
            </w:r>
          </w:p>
        </w:tc>
        <w:tc>
          <w:tcPr>
            <w:tcW w:w="3827" w:type="dxa"/>
            <w:tcBorders>
              <w:top w:val="nil"/>
              <w:left w:val="nil"/>
              <w:bottom w:val="single" w:sz="4" w:space="0" w:color="auto"/>
              <w:right w:val="single" w:sz="4" w:space="0" w:color="auto"/>
            </w:tcBorders>
            <w:shd w:val="clear" w:color="auto" w:fill="auto"/>
            <w:hideMark/>
          </w:tcPr>
          <w:p w14:paraId="035BC21E" w14:textId="77777777" w:rsidR="00EB14A0" w:rsidRDefault="00EB14A0">
            <w:pPr>
              <w:rPr>
                <w:color w:val="000000"/>
                <w:sz w:val="22"/>
                <w:szCs w:val="22"/>
              </w:rPr>
            </w:pPr>
            <w:r>
              <w:rPr>
                <w:color w:val="000000"/>
                <w:sz w:val="22"/>
                <w:szCs w:val="22"/>
              </w:rPr>
              <w:t>Огнетушитель ОП-10</w:t>
            </w:r>
          </w:p>
        </w:tc>
        <w:tc>
          <w:tcPr>
            <w:tcW w:w="1382" w:type="dxa"/>
            <w:vMerge w:val="restart"/>
            <w:tcBorders>
              <w:top w:val="nil"/>
              <w:left w:val="single" w:sz="4" w:space="0" w:color="auto"/>
              <w:bottom w:val="single" w:sz="4" w:space="0" w:color="000000"/>
              <w:right w:val="single" w:sz="4" w:space="0" w:color="auto"/>
            </w:tcBorders>
            <w:shd w:val="clear" w:color="auto" w:fill="auto"/>
            <w:noWrap/>
            <w:hideMark/>
          </w:tcPr>
          <w:p w14:paraId="7232B43D" w14:textId="77777777" w:rsidR="00EB14A0" w:rsidRDefault="00EB14A0">
            <w:pPr>
              <w:jc w:val="center"/>
              <w:rPr>
                <w:color w:val="000000"/>
                <w:sz w:val="22"/>
                <w:szCs w:val="22"/>
              </w:rPr>
            </w:pPr>
            <w:r>
              <w:rPr>
                <w:color w:val="000000"/>
                <w:sz w:val="22"/>
                <w:szCs w:val="22"/>
              </w:rPr>
              <w:t>50</w:t>
            </w:r>
          </w:p>
        </w:tc>
        <w:tc>
          <w:tcPr>
            <w:tcW w:w="1382" w:type="dxa"/>
            <w:vMerge w:val="restart"/>
            <w:tcBorders>
              <w:top w:val="nil"/>
              <w:left w:val="single" w:sz="4" w:space="0" w:color="auto"/>
              <w:bottom w:val="single" w:sz="4" w:space="0" w:color="000000"/>
              <w:right w:val="single" w:sz="4" w:space="0" w:color="auto"/>
            </w:tcBorders>
            <w:shd w:val="clear" w:color="auto" w:fill="auto"/>
            <w:hideMark/>
          </w:tcPr>
          <w:p w14:paraId="1E3982F8" w14:textId="77777777" w:rsidR="00EB14A0" w:rsidRDefault="00EB14A0">
            <w:pPr>
              <w:jc w:val="center"/>
              <w:rPr>
                <w:color w:val="000000"/>
                <w:sz w:val="22"/>
                <w:szCs w:val="22"/>
              </w:rPr>
            </w:pPr>
            <w:r>
              <w:rPr>
                <w:color w:val="000000"/>
                <w:sz w:val="22"/>
                <w:szCs w:val="22"/>
              </w:rPr>
              <w:t>Штука</w:t>
            </w:r>
          </w:p>
        </w:tc>
        <w:tc>
          <w:tcPr>
            <w:tcW w:w="1382" w:type="dxa"/>
            <w:vMerge w:val="restart"/>
            <w:tcBorders>
              <w:top w:val="nil"/>
              <w:left w:val="single" w:sz="4" w:space="0" w:color="auto"/>
              <w:bottom w:val="single" w:sz="4" w:space="0" w:color="000000"/>
              <w:right w:val="single" w:sz="4" w:space="0" w:color="auto"/>
            </w:tcBorders>
            <w:shd w:val="clear" w:color="auto" w:fill="auto"/>
            <w:noWrap/>
          </w:tcPr>
          <w:p w14:paraId="1F6232D8" w14:textId="19D67EFF" w:rsidR="00EB14A0" w:rsidRDefault="00EB14A0">
            <w:pPr>
              <w:jc w:val="center"/>
              <w:rPr>
                <w:color w:val="000000"/>
                <w:sz w:val="22"/>
                <w:szCs w:val="22"/>
              </w:rPr>
            </w:pPr>
          </w:p>
        </w:tc>
        <w:tc>
          <w:tcPr>
            <w:tcW w:w="1383" w:type="dxa"/>
            <w:vMerge w:val="restart"/>
            <w:tcBorders>
              <w:top w:val="nil"/>
              <w:left w:val="single" w:sz="4" w:space="0" w:color="auto"/>
              <w:bottom w:val="single" w:sz="4" w:space="0" w:color="000000"/>
              <w:right w:val="single" w:sz="4" w:space="0" w:color="auto"/>
            </w:tcBorders>
            <w:shd w:val="clear" w:color="auto" w:fill="auto"/>
            <w:noWrap/>
          </w:tcPr>
          <w:p w14:paraId="15455EA4" w14:textId="0D9B4C9B" w:rsidR="00EB14A0" w:rsidRDefault="00EB14A0">
            <w:pPr>
              <w:jc w:val="center"/>
              <w:rPr>
                <w:color w:val="000000"/>
                <w:sz w:val="22"/>
                <w:szCs w:val="22"/>
              </w:rPr>
            </w:pPr>
          </w:p>
        </w:tc>
      </w:tr>
      <w:tr w:rsidR="00EB14A0" w14:paraId="5C95ADE7" w14:textId="77777777" w:rsidTr="00EB14A0">
        <w:trPr>
          <w:trHeight w:val="300"/>
        </w:trPr>
        <w:tc>
          <w:tcPr>
            <w:tcW w:w="568" w:type="dxa"/>
            <w:vMerge/>
            <w:tcBorders>
              <w:top w:val="nil"/>
              <w:left w:val="single" w:sz="4" w:space="0" w:color="auto"/>
              <w:bottom w:val="single" w:sz="4" w:space="0" w:color="000000"/>
              <w:right w:val="single" w:sz="4" w:space="0" w:color="auto"/>
            </w:tcBorders>
            <w:vAlign w:val="center"/>
            <w:hideMark/>
          </w:tcPr>
          <w:p w14:paraId="0B59CB43" w14:textId="77777777" w:rsidR="00EB14A0" w:rsidRDefault="00EB14A0">
            <w:pPr>
              <w:rPr>
                <w:color w:val="000000"/>
                <w:sz w:val="22"/>
                <w:szCs w:val="22"/>
              </w:rPr>
            </w:pPr>
          </w:p>
        </w:tc>
        <w:tc>
          <w:tcPr>
            <w:tcW w:w="3827" w:type="dxa"/>
            <w:tcBorders>
              <w:top w:val="nil"/>
              <w:left w:val="nil"/>
              <w:bottom w:val="single" w:sz="4" w:space="0" w:color="auto"/>
              <w:right w:val="single" w:sz="4" w:space="0" w:color="auto"/>
            </w:tcBorders>
            <w:shd w:val="clear" w:color="auto" w:fill="auto"/>
            <w:hideMark/>
          </w:tcPr>
          <w:p w14:paraId="0ED78536" w14:textId="77777777" w:rsidR="00EB14A0" w:rsidRDefault="00EB14A0">
            <w:pPr>
              <w:rPr>
                <w:b/>
                <w:bCs/>
                <w:i/>
                <w:iCs/>
                <w:color w:val="000000"/>
                <w:sz w:val="16"/>
                <w:szCs w:val="16"/>
              </w:rPr>
            </w:pPr>
            <w:r>
              <w:rPr>
                <w:b/>
                <w:bCs/>
                <w:i/>
                <w:iCs/>
                <w:color w:val="000000"/>
                <w:sz w:val="16"/>
                <w:szCs w:val="16"/>
              </w:rPr>
              <w:t>28.29.22.110</w:t>
            </w:r>
          </w:p>
        </w:tc>
        <w:tc>
          <w:tcPr>
            <w:tcW w:w="1382" w:type="dxa"/>
            <w:vMerge/>
            <w:tcBorders>
              <w:top w:val="nil"/>
              <w:left w:val="single" w:sz="4" w:space="0" w:color="auto"/>
              <w:bottom w:val="single" w:sz="4" w:space="0" w:color="000000"/>
              <w:right w:val="single" w:sz="4" w:space="0" w:color="auto"/>
            </w:tcBorders>
            <w:vAlign w:val="center"/>
            <w:hideMark/>
          </w:tcPr>
          <w:p w14:paraId="7D1E211C"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hideMark/>
          </w:tcPr>
          <w:p w14:paraId="07E92DBB"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tcPr>
          <w:p w14:paraId="178C0A78" w14:textId="77777777" w:rsidR="00EB14A0" w:rsidRDefault="00EB14A0">
            <w:pPr>
              <w:rPr>
                <w:color w:val="000000"/>
                <w:sz w:val="22"/>
                <w:szCs w:val="22"/>
              </w:rPr>
            </w:pPr>
          </w:p>
        </w:tc>
        <w:tc>
          <w:tcPr>
            <w:tcW w:w="1383" w:type="dxa"/>
            <w:vMerge/>
            <w:tcBorders>
              <w:top w:val="nil"/>
              <w:left w:val="single" w:sz="4" w:space="0" w:color="auto"/>
              <w:bottom w:val="single" w:sz="4" w:space="0" w:color="000000"/>
              <w:right w:val="single" w:sz="4" w:space="0" w:color="auto"/>
            </w:tcBorders>
            <w:vAlign w:val="center"/>
          </w:tcPr>
          <w:p w14:paraId="727A6586" w14:textId="77777777" w:rsidR="00EB14A0" w:rsidRDefault="00EB14A0">
            <w:pPr>
              <w:rPr>
                <w:color w:val="000000"/>
                <w:sz w:val="22"/>
                <w:szCs w:val="22"/>
              </w:rPr>
            </w:pPr>
          </w:p>
        </w:tc>
      </w:tr>
      <w:tr w:rsidR="00EB14A0" w14:paraId="02086E73" w14:textId="77777777" w:rsidTr="00EB14A0">
        <w:trPr>
          <w:trHeight w:val="300"/>
        </w:trPr>
        <w:tc>
          <w:tcPr>
            <w:tcW w:w="568" w:type="dxa"/>
            <w:vMerge w:val="restart"/>
            <w:tcBorders>
              <w:top w:val="nil"/>
              <w:left w:val="single" w:sz="4" w:space="0" w:color="auto"/>
              <w:bottom w:val="single" w:sz="4" w:space="0" w:color="000000"/>
              <w:right w:val="single" w:sz="4" w:space="0" w:color="auto"/>
            </w:tcBorders>
            <w:shd w:val="clear" w:color="auto" w:fill="auto"/>
            <w:noWrap/>
            <w:hideMark/>
          </w:tcPr>
          <w:p w14:paraId="753D6A3B" w14:textId="77777777" w:rsidR="00EB14A0" w:rsidRDefault="00EB14A0">
            <w:pPr>
              <w:jc w:val="center"/>
              <w:rPr>
                <w:color w:val="000000"/>
                <w:sz w:val="22"/>
                <w:szCs w:val="22"/>
              </w:rPr>
            </w:pPr>
            <w:r>
              <w:rPr>
                <w:color w:val="000000"/>
                <w:sz w:val="22"/>
                <w:szCs w:val="22"/>
              </w:rPr>
              <w:t>8</w:t>
            </w:r>
          </w:p>
        </w:tc>
        <w:tc>
          <w:tcPr>
            <w:tcW w:w="3827" w:type="dxa"/>
            <w:tcBorders>
              <w:top w:val="nil"/>
              <w:left w:val="nil"/>
              <w:bottom w:val="single" w:sz="4" w:space="0" w:color="auto"/>
              <w:right w:val="single" w:sz="4" w:space="0" w:color="auto"/>
            </w:tcBorders>
            <w:shd w:val="clear" w:color="auto" w:fill="auto"/>
            <w:hideMark/>
          </w:tcPr>
          <w:p w14:paraId="5021482D" w14:textId="77777777" w:rsidR="00EB14A0" w:rsidRDefault="00EB14A0">
            <w:pPr>
              <w:rPr>
                <w:color w:val="000000"/>
                <w:sz w:val="22"/>
                <w:szCs w:val="22"/>
              </w:rPr>
            </w:pPr>
            <w:r>
              <w:rPr>
                <w:color w:val="000000"/>
                <w:sz w:val="22"/>
                <w:szCs w:val="22"/>
              </w:rPr>
              <w:t>Огнетушитель ОП-50</w:t>
            </w:r>
          </w:p>
        </w:tc>
        <w:tc>
          <w:tcPr>
            <w:tcW w:w="1382" w:type="dxa"/>
            <w:vMerge w:val="restart"/>
            <w:tcBorders>
              <w:top w:val="nil"/>
              <w:left w:val="single" w:sz="4" w:space="0" w:color="auto"/>
              <w:bottom w:val="single" w:sz="4" w:space="0" w:color="000000"/>
              <w:right w:val="single" w:sz="4" w:space="0" w:color="auto"/>
            </w:tcBorders>
            <w:shd w:val="clear" w:color="auto" w:fill="auto"/>
            <w:noWrap/>
            <w:hideMark/>
          </w:tcPr>
          <w:p w14:paraId="27DAD22C" w14:textId="77777777" w:rsidR="00EB14A0" w:rsidRDefault="00EB14A0">
            <w:pPr>
              <w:jc w:val="center"/>
              <w:rPr>
                <w:color w:val="000000"/>
                <w:sz w:val="22"/>
                <w:szCs w:val="22"/>
              </w:rPr>
            </w:pPr>
            <w:r>
              <w:rPr>
                <w:color w:val="000000"/>
                <w:sz w:val="22"/>
                <w:szCs w:val="22"/>
              </w:rPr>
              <w:t>8</w:t>
            </w:r>
          </w:p>
        </w:tc>
        <w:tc>
          <w:tcPr>
            <w:tcW w:w="1382" w:type="dxa"/>
            <w:vMerge w:val="restart"/>
            <w:tcBorders>
              <w:top w:val="nil"/>
              <w:left w:val="single" w:sz="4" w:space="0" w:color="auto"/>
              <w:bottom w:val="single" w:sz="4" w:space="0" w:color="000000"/>
              <w:right w:val="single" w:sz="4" w:space="0" w:color="auto"/>
            </w:tcBorders>
            <w:shd w:val="clear" w:color="auto" w:fill="auto"/>
            <w:hideMark/>
          </w:tcPr>
          <w:p w14:paraId="10BDA413" w14:textId="77777777" w:rsidR="00EB14A0" w:rsidRDefault="00EB14A0">
            <w:pPr>
              <w:jc w:val="center"/>
              <w:rPr>
                <w:color w:val="000000"/>
                <w:sz w:val="22"/>
                <w:szCs w:val="22"/>
              </w:rPr>
            </w:pPr>
            <w:r>
              <w:rPr>
                <w:color w:val="000000"/>
                <w:sz w:val="22"/>
                <w:szCs w:val="22"/>
              </w:rPr>
              <w:t>Штука</w:t>
            </w:r>
          </w:p>
        </w:tc>
        <w:tc>
          <w:tcPr>
            <w:tcW w:w="1382" w:type="dxa"/>
            <w:vMerge w:val="restart"/>
            <w:tcBorders>
              <w:top w:val="nil"/>
              <w:left w:val="single" w:sz="4" w:space="0" w:color="auto"/>
              <w:bottom w:val="single" w:sz="4" w:space="0" w:color="000000"/>
              <w:right w:val="single" w:sz="4" w:space="0" w:color="auto"/>
            </w:tcBorders>
            <w:shd w:val="clear" w:color="auto" w:fill="auto"/>
            <w:noWrap/>
          </w:tcPr>
          <w:p w14:paraId="564C2852" w14:textId="355B9070" w:rsidR="00EB14A0" w:rsidRDefault="00EB14A0">
            <w:pPr>
              <w:jc w:val="center"/>
              <w:rPr>
                <w:color w:val="000000"/>
                <w:sz w:val="22"/>
                <w:szCs w:val="22"/>
              </w:rPr>
            </w:pPr>
          </w:p>
        </w:tc>
        <w:tc>
          <w:tcPr>
            <w:tcW w:w="1383" w:type="dxa"/>
            <w:vMerge w:val="restart"/>
            <w:tcBorders>
              <w:top w:val="nil"/>
              <w:left w:val="single" w:sz="4" w:space="0" w:color="auto"/>
              <w:bottom w:val="single" w:sz="4" w:space="0" w:color="000000"/>
              <w:right w:val="single" w:sz="4" w:space="0" w:color="auto"/>
            </w:tcBorders>
            <w:shd w:val="clear" w:color="auto" w:fill="auto"/>
            <w:noWrap/>
          </w:tcPr>
          <w:p w14:paraId="42B3AD34" w14:textId="54D2C850" w:rsidR="00EB14A0" w:rsidRDefault="00EB14A0">
            <w:pPr>
              <w:jc w:val="center"/>
              <w:rPr>
                <w:color w:val="000000"/>
                <w:sz w:val="22"/>
                <w:szCs w:val="22"/>
              </w:rPr>
            </w:pPr>
          </w:p>
        </w:tc>
      </w:tr>
      <w:tr w:rsidR="00EB14A0" w14:paraId="1653ACB8" w14:textId="77777777" w:rsidTr="00EB14A0">
        <w:trPr>
          <w:trHeight w:val="300"/>
        </w:trPr>
        <w:tc>
          <w:tcPr>
            <w:tcW w:w="568" w:type="dxa"/>
            <w:vMerge/>
            <w:tcBorders>
              <w:top w:val="nil"/>
              <w:left w:val="single" w:sz="4" w:space="0" w:color="auto"/>
              <w:bottom w:val="single" w:sz="4" w:space="0" w:color="000000"/>
              <w:right w:val="single" w:sz="4" w:space="0" w:color="auto"/>
            </w:tcBorders>
            <w:vAlign w:val="center"/>
            <w:hideMark/>
          </w:tcPr>
          <w:p w14:paraId="1881DAFE" w14:textId="77777777" w:rsidR="00EB14A0" w:rsidRDefault="00EB14A0">
            <w:pPr>
              <w:rPr>
                <w:color w:val="000000"/>
                <w:sz w:val="22"/>
                <w:szCs w:val="22"/>
              </w:rPr>
            </w:pPr>
          </w:p>
        </w:tc>
        <w:tc>
          <w:tcPr>
            <w:tcW w:w="3827" w:type="dxa"/>
            <w:tcBorders>
              <w:top w:val="nil"/>
              <w:left w:val="nil"/>
              <w:bottom w:val="single" w:sz="4" w:space="0" w:color="auto"/>
              <w:right w:val="single" w:sz="4" w:space="0" w:color="auto"/>
            </w:tcBorders>
            <w:shd w:val="clear" w:color="auto" w:fill="auto"/>
            <w:hideMark/>
          </w:tcPr>
          <w:p w14:paraId="48BAF201" w14:textId="77777777" w:rsidR="00EB14A0" w:rsidRDefault="00EB14A0">
            <w:pPr>
              <w:rPr>
                <w:b/>
                <w:bCs/>
                <w:i/>
                <w:iCs/>
                <w:color w:val="000000"/>
                <w:sz w:val="16"/>
                <w:szCs w:val="16"/>
              </w:rPr>
            </w:pPr>
            <w:r>
              <w:rPr>
                <w:b/>
                <w:bCs/>
                <w:i/>
                <w:iCs/>
                <w:color w:val="000000"/>
                <w:sz w:val="16"/>
                <w:szCs w:val="16"/>
              </w:rPr>
              <w:t>28.29.22.110</w:t>
            </w:r>
          </w:p>
        </w:tc>
        <w:tc>
          <w:tcPr>
            <w:tcW w:w="1382" w:type="dxa"/>
            <w:vMerge/>
            <w:tcBorders>
              <w:top w:val="nil"/>
              <w:left w:val="single" w:sz="4" w:space="0" w:color="auto"/>
              <w:bottom w:val="single" w:sz="4" w:space="0" w:color="000000"/>
              <w:right w:val="single" w:sz="4" w:space="0" w:color="auto"/>
            </w:tcBorders>
            <w:vAlign w:val="center"/>
            <w:hideMark/>
          </w:tcPr>
          <w:p w14:paraId="46E2F5E4"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hideMark/>
          </w:tcPr>
          <w:p w14:paraId="0C000A64"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tcPr>
          <w:p w14:paraId="789B5AA4" w14:textId="77777777" w:rsidR="00EB14A0" w:rsidRDefault="00EB14A0">
            <w:pPr>
              <w:rPr>
                <w:color w:val="000000"/>
                <w:sz w:val="22"/>
                <w:szCs w:val="22"/>
              </w:rPr>
            </w:pPr>
          </w:p>
        </w:tc>
        <w:tc>
          <w:tcPr>
            <w:tcW w:w="1383" w:type="dxa"/>
            <w:vMerge/>
            <w:tcBorders>
              <w:top w:val="nil"/>
              <w:left w:val="single" w:sz="4" w:space="0" w:color="auto"/>
              <w:bottom w:val="single" w:sz="4" w:space="0" w:color="000000"/>
              <w:right w:val="single" w:sz="4" w:space="0" w:color="auto"/>
            </w:tcBorders>
            <w:vAlign w:val="center"/>
          </w:tcPr>
          <w:p w14:paraId="7AF14E3E" w14:textId="77777777" w:rsidR="00EB14A0" w:rsidRDefault="00EB14A0">
            <w:pPr>
              <w:rPr>
                <w:color w:val="000000"/>
                <w:sz w:val="22"/>
                <w:szCs w:val="22"/>
              </w:rPr>
            </w:pPr>
          </w:p>
        </w:tc>
      </w:tr>
      <w:tr w:rsidR="00EB14A0" w14:paraId="09469685" w14:textId="77777777" w:rsidTr="00EB14A0">
        <w:trPr>
          <w:trHeight w:val="300"/>
        </w:trPr>
        <w:tc>
          <w:tcPr>
            <w:tcW w:w="568" w:type="dxa"/>
            <w:vMerge w:val="restart"/>
            <w:tcBorders>
              <w:top w:val="nil"/>
              <w:left w:val="single" w:sz="4" w:space="0" w:color="auto"/>
              <w:bottom w:val="single" w:sz="4" w:space="0" w:color="000000"/>
              <w:right w:val="single" w:sz="4" w:space="0" w:color="auto"/>
            </w:tcBorders>
            <w:shd w:val="clear" w:color="auto" w:fill="auto"/>
            <w:noWrap/>
            <w:hideMark/>
          </w:tcPr>
          <w:p w14:paraId="2315BCA1" w14:textId="77777777" w:rsidR="00EB14A0" w:rsidRDefault="00EB14A0">
            <w:pPr>
              <w:jc w:val="center"/>
              <w:rPr>
                <w:color w:val="000000"/>
                <w:sz w:val="22"/>
                <w:szCs w:val="22"/>
              </w:rPr>
            </w:pPr>
            <w:r>
              <w:rPr>
                <w:color w:val="000000"/>
                <w:sz w:val="22"/>
                <w:szCs w:val="22"/>
              </w:rPr>
              <w:t>9</w:t>
            </w:r>
          </w:p>
        </w:tc>
        <w:tc>
          <w:tcPr>
            <w:tcW w:w="3827" w:type="dxa"/>
            <w:tcBorders>
              <w:top w:val="nil"/>
              <w:left w:val="nil"/>
              <w:bottom w:val="single" w:sz="4" w:space="0" w:color="auto"/>
              <w:right w:val="single" w:sz="4" w:space="0" w:color="auto"/>
            </w:tcBorders>
            <w:shd w:val="clear" w:color="auto" w:fill="auto"/>
            <w:hideMark/>
          </w:tcPr>
          <w:p w14:paraId="13F21F4B" w14:textId="77777777" w:rsidR="00EB14A0" w:rsidRDefault="00EB14A0">
            <w:pPr>
              <w:rPr>
                <w:color w:val="000000"/>
                <w:sz w:val="22"/>
                <w:szCs w:val="22"/>
              </w:rPr>
            </w:pPr>
            <w:r>
              <w:rPr>
                <w:color w:val="000000"/>
                <w:sz w:val="22"/>
                <w:szCs w:val="22"/>
              </w:rPr>
              <w:t>Огнетушитель ОУ-3</w:t>
            </w:r>
          </w:p>
        </w:tc>
        <w:tc>
          <w:tcPr>
            <w:tcW w:w="1382" w:type="dxa"/>
            <w:vMerge w:val="restart"/>
            <w:tcBorders>
              <w:top w:val="nil"/>
              <w:left w:val="single" w:sz="4" w:space="0" w:color="auto"/>
              <w:bottom w:val="single" w:sz="4" w:space="0" w:color="000000"/>
              <w:right w:val="single" w:sz="4" w:space="0" w:color="auto"/>
            </w:tcBorders>
            <w:shd w:val="clear" w:color="auto" w:fill="auto"/>
            <w:noWrap/>
            <w:hideMark/>
          </w:tcPr>
          <w:p w14:paraId="4AA73991" w14:textId="77777777" w:rsidR="00EB14A0" w:rsidRDefault="00EB14A0">
            <w:pPr>
              <w:jc w:val="center"/>
              <w:rPr>
                <w:color w:val="000000"/>
                <w:sz w:val="22"/>
                <w:szCs w:val="22"/>
              </w:rPr>
            </w:pPr>
            <w:r>
              <w:rPr>
                <w:color w:val="000000"/>
                <w:sz w:val="22"/>
                <w:szCs w:val="22"/>
              </w:rPr>
              <w:t>20</w:t>
            </w:r>
          </w:p>
        </w:tc>
        <w:tc>
          <w:tcPr>
            <w:tcW w:w="1382" w:type="dxa"/>
            <w:vMerge w:val="restart"/>
            <w:tcBorders>
              <w:top w:val="nil"/>
              <w:left w:val="single" w:sz="4" w:space="0" w:color="auto"/>
              <w:bottom w:val="single" w:sz="4" w:space="0" w:color="000000"/>
              <w:right w:val="single" w:sz="4" w:space="0" w:color="auto"/>
            </w:tcBorders>
            <w:shd w:val="clear" w:color="auto" w:fill="auto"/>
            <w:hideMark/>
          </w:tcPr>
          <w:p w14:paraId="0C5847CC" w14:textId="77777777" w:rsidR="00EB14A0" w:rsidRDefault="00EB14A0">
            <w:pPr>
              <w:jc w:val="center"/>
              <w:rPr>
                <w:color w:val="000000"/>
                <w:sz w:val="22"/>
                <w:szCs w:val="22"/>
              </w:rPr>
            </w:pPr>
            <w:r>
              <w:rPr>
                <w:color w:val="000000"/>
                <w:sz w:val="22"/>
                <w:szCs w:val="22"/>
              </w:rPr>
              <w:t>Штука</w:t>
            </w:r>
          </w:p>
        </w:tc>
        <w:tc>
          <w:tcPr>
            <w:tcW w:w="1382" w:type="dxa"/>
            <w:vMerge w:val="restart"/>
            <w:tcBorders>
              <w:top w:val="nil"/>
              <w:left w:val="single" w:sz="4" w:space="0" w:color="auto"/>
              <w:bottom w:val="single" w:sz="4" w:space="0" w:color="000000"/>
              <w:right w:val="single" w:sz="4" w:space="0" w:color="auto"/>
            </w:tcBorders>
            <w:shd w:val="clear" w:color="auto" w:fill="auto"/>
            <w:noWrap/>
          </w:tcPr>
          <w:p w14:paraId="31C7019A" w14:textId="451185A9" w:rsidR="00EB14A0" w:rsidRDefault="00EB14A0">
            <w:pPr>
              <w:jc w:val="center"/>
              <w:rPr>
                <w:color w:val="000000"/>
                <w:sz w:val="22"/>
                <w:szCs w:val="22"/>
              </w:rPr>
            </w:pPr>
          </w:p>
        </w:tc>
        <w:tc>
          <w:tcPr>
            <w:tcW w:w="1383" w:type="dxa"/>
            <w:vMerge w:val="restart"/>
            <w:tcBorders>
              <w:top w:val="nil"/>
              <w:left w:val="single" w:sz="4" w:space="0" w:color="auto"/>
              <w:bottom w:val="single" w:sz="4" w:space="0" w:color="000000"/>
              <w:right w:val="single" w:sz="4" w:space="0" w:color="auto"/>
            </w:tcBorders>
            <w:shd w:val="clear" w:color="auto" w:fill="auto"/>
            <w:noWrap/>
          </w:tcPr>
          <w:p w14:paraId="3A953608" w14:textId="14C0D755" w:rsidR="00EB14A0" w:rsidRDefault="00EB14A0">
            <w:pPr>
              <w:jc w:val="center"/>
              <w:rPr>
                <w:color w:val="000000"/>
                <w:sz w:val="22"/>
                <w:szCs w:val="22"/>
              </w:rPr>
            </w:pPr>
          </w:p>
        </w:tc>
      </w:tr>
      <w:tr w:rsidR="00EB14A0" w14:paraId="1A926A24" w14:textId="77777777" w:rsidTr="00EB14A0">
        <w:trPr>
          <w:trHeight w:val="300"/>
        </w:trPr>
        <w:tc>
          <w:tcPr>
            <w:tcW w:w="568" w:type="dxa"/>
            <w:vMerge/>
            <w:tcBorders>
              <w:top w:val="nil"/>
              <w:left w:val="single" w:sz="4" w:space="0" w:color="auto"/>
              <w:bottom w:val="single" w:sz="4" w:space="0" w:color="000000"/>
              <w:right w:val="single" w:sz="4" w:space="0" w:color="auto"/>
            </w:tcBorders>
            <w:vAlign w:val="center"/>
            <w:hideMark/>
          </w:tcPr>
          <w:p w14:paraId="740915F9" w14:textId="77777777" w:rsidR="00EB14A0" w:rsidRDefault="00EB14A0">
            <w:pPr>
              <w:rPr>
                <w:color w:val="000000"/>
                <w:sz w:val="22"/>
                <w:szCs w:val="22"/>
              </w:rPr>
            </w:pPr>
          </w:p>
        </w:tc>
        <w:tc>
          <w:tcPr>
            <w:tcW w:w="3827" w:type="dxa"/>
            <w:tcBorders>
              <w:top w:val="nil"/>
              <w:left w:val="nil"/>
              <w:bottom w:val="single" w:sz="4" w:space="0" w:color="auto"/>
              <w:right w:val="single" w:sz="4" w:space="0" w:color="auto"/>
            </w:tcBorders>
            <w:shd w:val="clear" w:color="auto" w:fill="auto"/>
            <w:hideMark/>
          </w:tcPr>
          <w:p w14:paraId="1B9CF15D" w14:textId="77777777" w:rsidR="00EB14A0" w:rsidRDefault="00EB14A0">
            <w:pPr>
              <w:rPr>
                <w:b/>
                <w:bCs/>
                <w:i/>
                <w:iCs/>
                <w:color w:val="000000"/>
                <w:sz w:val="16"/>
                <w:szCs w:val="16"/>
              </w:rPr>
            </w:pPr>
            <w:r>
              <w:rPr>
                <w:b/>
                <w:bCs/>
                <w:i/>
                <w:iCs/>
                <w:color w:val="000000"/>
                <w:sz w:val="16"/>
                <w:szCs w:val="16"/>
              </w:rPr>
              <w:t>28.29.22.110</w:t>
            </w:r>
          </w:p>
        </w:tc>
        <w:tc>
          <w:tcPr>
            <w:tcW w:w="1382" w:type="dxa"/>
            <w:vMerge/>
            <w:tcBorders>
              <w:top w:val="nil"/>
              <w:left w:val="single" w:sz="4" w:space="0" w:color="auto"/>
              <w:bottom w:val="single" w:sz="4" w:space="0" w:color="000000"/>
              <w:right w:val="single" w:sz="4" w:space="0" w:color="auto"/>
            </w:tcBorders>
            <w:vAlign w:val="center"/>
            <w:hideMark/>
          </w:tcPr>
          <w:p w14:paraId="6EE432A8"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hideMark/>
          </w:tcPr>
          <w:p w14:paraId="437847E0"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tcPr>
          <w:p w14:paraId="786A2521" w14:textId="77777777" w:rsidR="00EB14A0" w:rsidRDefault="00EB14A0">
            <w:pPr>
              <w:rPr>
                <w:color w:val="000000"/>
                <w:sz w:val="22"/>
                <w:szCs w:val="22"/>
              </w:rPr>
            </w:pPr>
          </w:p>
        </w:tc>
        <w:tc>
          <w:tcPr>
            <w:tcW w:w="1383" w:type="dxa"/>
            <w:vMerge/>
            <w:tcBorders>
              <w:top w:val="nil"/>
              <w:left w:val="single" w:sz="4" w:space="0" w:color="auto"/>
              <w:bottom w:val="single" w:sz="4" w:space="0" w:color="000000"/>
              <w:right w:val="single" w:sz="4" w:space="0" w:color="auto"/>
            </w:tcBorders>
            <w:vAlign w:val="center"/>
          </w:tcPr>
          <w:p w14:paraId="1B1F4B24" w14:textId="77777777" w:rsidR="00EB14A0" w:rsidRDefault="00EB14A0">
            <w:pPr>
              <w:rPr>
                <w:color w:val="000000"/>
                <w:sz w:val="22"/>
                <w:szCs w:val="22"/>
              </w:rPr>
            </w:pPr>
          </w:p>
        </w:tc>
      </w:tr>
      <w:tr w:rsidR="00EB14A0" w14:paraId="73C68A5A" w14:textId="77777777" w:rsidTr="00EB14A0">
        <w:trPr>
          <w:trHeight w:val="300"/>
        </w:trPr>
        <w:tc>
          <w:tcPr>
            <w:tcW w:w="568" w:type="dxa"/>
            <w:vMerge w:val="restart"/>
            <w:tcBorders>
              <w:top w:val="nil"/>
              <w:left w:val="single" w:sz="4" w:space="0" w:color="auto"/>
              <w:bottom w:val="single" w:sz="4" w:space="0" w:color="000000"/>
              <w:right w:val="single" w:sz="4" w:space="0" w:color="auto"/>
            </w:tcBorders>
            <w:shd w:val="clear" w:color="auto" w:fill="auto"/>
            <w:noWrap/>
            <w:hideMark/>
          </w:tcPr>
          <w:p w14:paraId="7DFE942E" w14:textId="77777777" w:rsidR="00EB14A0" w:rsidRDefault="00EB14A0">
            <w:pPr>
              <w:jc w:val="center"/>
              <w:rPr>
                <w:color w:val="000000"/>
                <w:sz w:val="22"/>
                <w:szCs w:val="22"/>
              </w:rPr>
            </w:pPr>
            <w:r>
              <w:rPr>
                <w:color w:val="000000"/>
                <w:sz w:val="22"/>
                <w:szCs w:val="22"/>
              </w:rPr>
              <w:t>10</w:t>
            </w:r>
          </w:p>
        </w:tc>
        <w:tc>
          <w:tcPr>
            <w:tcW w:w="3827" w:type="dxa"/>
            <w:tcBorders>
              <w:top w:val="nil"/>
              <w:left w:val="nil"/>
              <w:bottom w:val="single" w:sz="4" w:space="0" w:color="auto"/>
              <w:right w:val="single" w:sz="4" w:space="0" w:color="auto"/>
            </w:tcBorders>
            <w:shd w:val="clear" w:color="auto" w:fill="auto"/>
            <w:hideMark/>
          </w:tcPr>
          <w:p w14:paraId="2A87B641" w14:textId="77777777" w:rsidR="00EB14A0" w:rsidRDefault="00EB14A0">
            <w:pPr>
              <w:rPr>
                <w:color w:val="000000"/>
                <w:sz w:val="22"/>
                <w:szCs w:val="22"/>
              </w:rPr>
            </w:pPr>
            <w:r>
              <w:rPr>
                <w:color w:val="000000"/>
                <w:sz w:val="22"/>
                <w:szCs w:val="22"/>
              </w:rPr>
              <w:t>Подставка под огнетушитель ОП-10</w:t>
            </w:r>
          </w:p>
        </w:tc>
        <w:tc>
          <w:tcPr>
            <w:tcW w:w="1382" w:type="dxa"/>
            <w:vMerge w:val="restart"/>
            <w:tcBorders>
              <w:top w:val="nil"/>
              <w:left w:val="single" w:sz="4" w:space="0" w:color="auto"/>
              <w:bottom w:val="single" w:sz="4" w:space="0" w:color="000000"/>
              <w:right w:val="single" w:sz="4" w:space="0" w:color="auto"/>
            </w:tcBorders>
            <w:shd w:val="clear" w:color="auto" w:fill="auto"/>
            <w:noWrap/>
            <w:hideMark/>
          </w:tcPr>
          <w:p w14:paraId="336793BC" w14:textId="3BCEB9DE" w:rsidR="00EB14A0" w:rsidRDefault="00A6080A">
            <w:pPr>
              <w:jc w:val="center"/>
              <w:rPr>
                <w:color w:val="000000"/>
                <w:sz w:val="22"/>
                <w:szCs w:val="22"/>
              </w:rPr>
            </w:pPr>
            <w:r>
              <w:rPr>
                <w:color w:val="000000"/>
                <w:sz w:val="22"/>
                <w:szCs w:val="22"/>
              </w:rPr>
              <w:t>3</w:t>
            </w:r>
            <w:r w:rsidR="00EB14A0">
              <w:rPr>
                <w:color w:val="000000"/>
                <w:sz w:val="22"/>
                <w:szCs w:val="22"/>
              </w:rPr>
              <w:t>0</w:t>
            </w:r>
          </w:p>
        </w:tc>
        <w:tc>
          <w:tcPr>
            <w:tcW w:w="1382" w:type="dxa"/>
            <w:vMerge w:val="restart"/>
            <w:tcBorders>
              <w:top w:val="nil"/>
              <w:left w:val="single" w:sz="4" w:space="0" w:color="auto"/>
              <w:bottom w:val="single" w:sz="4" w:space="0" w:color="000000"/>
              <w:right w:val="single" w:sz="4" w:space="0" w:color="auto"/>
            </w:tcBorders>
            <w:shd w:val="clear" w:color="auto" w:fill="auto"/>
            <w:hideMark/>
          </w:tcPr>
          <w:p w14:paraId="279B6F03" w14:textId="77777777" w:rsidR="00EB14A0" w:rsidRDefault="00EB14A0">
            <w:pPr>
              <w:jc w:val="center"/>
              <w:rPr>
                <w:color w:val="000000"/>
                <w:sz w:val="22"/>
                <w:szCs w:val="22"/>
              </w:rPr>
            </w:pPr>
            <w:r>
              <w:rPr>
                <w:color w:val="000000"/>
                <w:sz w:val="22"/>
                <w:szCs w:val="22"/>
              </w:rPr>
              <w:t>Штука</w:t>
            </w:r>
          </w:p>
        </w:tc>
        <w:tc>
          <w:tcPr>
            <w:tcW w:w="1382" w:type="dxa"/>
            <w:vMerge w:val="restart"/>
            <w:tcBorders>
              <w:top w:val="nil"/>
              <w:left w:val="single" w:sz="4" w:space="0" w:color="auto"/>
              <w:bottom w:val="single" w:sz="4" w:space="0" w:color="000000"/>
              <w:right w:val="single" w:sz="4" w:space="0" w:color="auto"/>
            </w:tcBorders>
            <w:shd w:val="clear" w:color="auto" w:fill="auto"/>
            <w:noWrap/>
          </w:tcPr>
          <w:p w14:paraId="10FE8628" w14:textId="077AB6A3" w:rsidR="00EB14A0" w:rsidRDefault="00EB14A0">
            <w:pPr>
              <w:jc w:val="center"/>
              <w:rPr>
                <w:color w:val="000000"/>
                <w:sz w:val="22"/>
                <w:szCs w:val="22"/>
              </w:rPr>
            </w:pPr>
          </w:p>
        </w:tc>
        <w:tc>
          <w:tcPr>
            <w:tcW w:w="1383" w:type="dxa"/>
            <w:vMerge w:val="restart"/>
            <w:tcBorders>
              <w:top w:val="nil"/>
              <w:left w:val="single" w:sz="4" w:space="0" w:color="auto"/>
              <w:bottom w:val="single" w:sz="4" w:space="0" w:color="000000"/>
              <w:right w:val="single" w:sz="4" w:space="0" w:color="auto"/>
            </w:tcBorders>
            <w:shd w:val="clear" w:color="auto" w:fill="auto"/>
            <w:noWrap/>
          </w:tcPr>
          <w:p w14:paraId="0F6D6BA0" w14:textId="4C417D8F" w:rsidR="00EB14A0" w:rsidRDefault="00EB14A0">
            <w:pPr>
              <w:jc w:val="center"/>
              <w:rPr>
                <w:color w:val="000000"/>
                <w:sz w:val="22"/>
                <w:szCs w:val="22"/>
              </w:rPr>
            </w:pPr>
          </w:p>
        </w:tc>
      </w:tr>
      <w:tr w:rsidR="00EB14A0" w14:paraId="380D623D" w14:textId="77777777" w:rsidTr="00EB14A0">
        <w:trPr>
          <w:trHeight w:val="300"/>
        </w:trPr>
        <w:tc>
          <w:tcPr>
            <w:tcW w:w="568" w:type="dxa"/>
            <w:vMerge/>
            <w:tcBorders>
              <w:top w:val="nil"/>
              <w:left w:val="single" w:sz="4" w:space="0" w:color="auto"/>
              <w:bottom w:val="single" w:sz="4" w:space="0" w:color="000000"/>
              <w:right w:val="single" w:sz="4" w:space="0" w:color="auto"/>
            </w:tcBorders>
            <w:vAlign w:val="center"/>
            <w:hideMark/>
          </w:tcPr>
          <w:p w14:paraId="22B68580" w14:textId="77777777" w:rsidR="00EB14A0" w:rsidRDefault="00EB14A0">
            <w:pPr>
              <w:rPr>
                <w:color w:val="000000"/>
                <w:sz w:val="22"/>
                <w:szCs w:val="22"/>
              </w:rPr>
            </w:pPr>
          </w:p>
        </w:tc>
        <w:tc>
          <w:tcPr>
            <w:tcW w:w="3827" w:type="dxa"/>
            <w:tcBorders>
              <w:top w:val="nil"/>
              <w:left w:val="nil"/>
              <w:bottom w:val="single" w:sz="4" w:space="0" w:color="auto"/>
              <w:right w:val="single" w:sz="4" w:space="0" w:color="auto"/>
            </w:tcBorders>
            <w:shd w:val="clear" w:color="auto" w:fill="auto"/>
            <w:hideMark/>
          </w:tcPr>
          <w:p w14:paraId="4F2C3B11" w14:textId="77777777" w:rsidR="00EB14A0" w:rsidRDefault="00EB14A0">
            <w:pPr>
              <w:rPr>
                <w:b/>
                <w:bCs/>
                <w:i/>
                <w:iCs/>
                <w:color w:val="000000"/>
                <w:sz w:val="16"/>
                <w:szCs w:val="16"/>
              </w:rPr>
            </w:pPr>
            <w:r>
              <w:rPr>
                <w:b/>
                <w:bCs/>
                <w:i/>
                <w:iCs/>
                <w:color w:val="000000"/>
                <w:sz w:val="16"/>
                <w:szCs w:val="16"/>
              </w:rPr>
              <w:t>28.29.83.130</w:t>
            </w:r>
          </w:p>
        </w:tc>
        <w:tc>
          <w:tcPr>
            <w:tcW w:w="1382" w:type="dxa"/>
            <w:vMerge/>
            <w:tcBorders>
              <w:top w:val="nil"/>
              <w:left w:val="single" w:sz="4" w:space="0" w:color="auto"/>
              <w:bottom w:val="single" w:sz="4" w:space="0" w:color="000000"/>
              <w:right w:val="single" w:sz="4" w:space="0" w:color="auto"/>
            </w:tcBorders>
            <w:vAlign w:val="center"/>
            <w:hideMark/>
          </w:tcPr>
          <w:p w14:paraId="6EE2E486"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hideMark/>
          </w:tcPr>
          <w:p w14:paraId="1165D15C" w14:textId="77777777" w:rsidR="00EB14A0" w:rsidRDefault="00EB14A0">
            <w:pPr>
              <w:rPr>
                <w:color w:val="000000"/>
                <w:sz w:val="22"/>
                <w:szCs w:val="22"/>
              </w:rPr>
            </w:pPr>
          </w:p>
        </w:tc>
        <w:tc>
          <w:tcPr>
            <w:tcW w:w="1382" w:type="dxa"/>
            <w:vMerge/>
            <w:tcBorders>
              <w:top w:val="nil"/>
              <w:left w:val="single" w:sz="4" w:space="0" w:color="auto"/>
              <w:bottom w:val="single" w:sz="4" w:space="0" w:color="000000"/>
              <w:right w:val="single" w:sz="4" w:space="0" w:color="auto"/>
            </w:tcBorders>
            <w:vAlign w:val="center"/>
          </w:tcPr>
          <w:p w14:paraId="0A1D6076" w14:textId="77777777" w:rsidR="00EB14A0" w:rsidRDefault="00EB14A0">
            <w:pPr>
              <w:rPr>
                <w:color w:val="000000"/>
                <w:sz w:val="22"/>
                <w:szCs w:val="22"/>
              </w:rPr>
            </w:pPr>
          </w:p>
        </w:tc>
        <w:tc>
          <w:tcPr>
            <w:tcW w:w="1383" w:type="dxa"/>
            <w:vMerge/>
            <w:tcBorders>
              <w:top w:val="nil"/>
              <w:left w:val="single" w:sz="4" w:space="0" w:color="auto"/>
              <w:bottom w:val="single" w:sz="4" w:space="0" w:color="000000"/>
              <w:right w:val="single" w:sz="4" w:space="0" w:color="auto"/>
            </w:tcBorders>
            <w:vAlign w:val="center"/>
          </w:tcPr>
          <w:p w14:paraId="240A3E86" w14:textId="77777777" w:rsidR="00EB14A0" w:rsidRDefault="00EB14A0">
            <w:pPr>
              <w:rPr>
                <w:color w:val="000000"/>
                <w:sz w:val="22"/>
                <w:szCs w:val="22"/>
              </w:rPr>
            </w:pPr>
          </w:p>
        </w:tc>
      </w:tr>
      <w:tr w:rsidR="00EB14A0" w14:paraId="252FCD73" w14:textId="77777777" w:rsidTr="00EB14A0">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14:paraId="747E838A" w14:textId="77777777" w:rsidR="00EB14A0" w:rsidRDefault="00EB14A0">
            <w:pPr>
              <w:rPr>
                <w:color w:val="000000"/>
                <w:sz w:val="22"/>
                <w:szCs w:val="22"/>
              </w:rPr>
            </w:pPr>
            <w:r>
              <w:rPr>
                <w:color w:val="000000"/>
                <w:sz w:val="22"/>
                <w:szCs w:val="22"/>
              </w:rPr>
              <w:t> </w:t>
            </w:r>
          </w:p>
        </w:tc>
        <w:tc>
          <w:tcPr>
            <w:tcW w:w="3827" w:type="dxa"/>
            <w:tcBorders>
              <w:top w:val="nil"/>
              <w:left w:val="nil"/>
              <w:bottom w:val="single" w:sz="4" w:space="0" w:color="auto"/>
              <w:right w:val="single" w:sz="4" w:space="0" w:color="auto"/>
            </w:tcBorders>
            <w:shd w:val="clear" w:color="auto" w:fill="auto"/>
            <w:noWrap/>
            <w:vAlign w:val="bottom"/>
            <w:hideMark/>
          </w:tcPr>
          <w:p w14:paraId="34894CFB" w14:textId="77777777" w:rsidR="00EB14A0" w:rsidRDefault="00EB14A0">
            <w:pPr>
              <w:rPr>
                <w:color w:val="000000"/>
                <w:sz w:val="22"/>
                <w:szCs w:val="22"/>
              </w:rPr>
            </w:pPr>
            <w:r>
              <w:rPr>
                <w:color w:val="000000"/>
                <w:sz w:val="22"/>
                <w:szCs w:val="22"/>
              </w:rPr>
              <w:t> </w:t>
            </w:r>
          </w:p>
        </w:tc>
        <w:tc>
          <w:tcPr>
            <w:tcW w:w="1382" w:type="dxa"/>
            <w:tcBorders>
              <w:top w:val="nil"/>
              <w:left w:val="nil"/>
              <w:bottom w:val="single" w:sz="4" w:space="0" w:color="auto"/>
              <w:right w:val="single" w:sz="4" w:space="0" w:color="auto"/>
            </w:tcBorders>
            <w:shd w:val="clear" w:color="auto" w:fill="auto"/>
            <w:noWrap/>
            <w:vAlign w:val="center"/>
            <w:hideMark/>
          </w:tcPr>
          <w:p w14:paraId="125AF8CD" w14:textId="77777777" w:rsidR="00EB14A0" w:rsidRDefault="00EB14A0">
            <w:pPr>
              <w:jc w:val="center"/>
              <w:rPr>
                <w:b/>
                <w:bCs/>
                <w:color w:val="000000"/>
                <w:sz w:val="22"/>
                <w:szCs w:val="22"/>
              </w:rPr>
            </w:pPr>
            <w:r>
              <w:rPr>
                <w:b/>
                <w:bCs/>
                <w:color w:val="000000"/>
                <w:sz w:val="22"/>
                <w:szCs w:val="22"/>
              </w:rPr>
              <w:t>ИТОГО:</w:t>
            </w:r>
          </w:p>
        </w:tc>
        <w:tc>
          <w:tcPr>
            <w:tcW w:w="1382" w:type="dxa"/>
            <w:tcBorders>
              <w:top w:val="nil"/>
              <w:left w:val="nil"/>
              <w:bottom w:val="single" w:sz="4" w:space="0" w:color="auto"/>
              <w:right w:val="single" w:sz="4" w:space="0" w:color="auto"/>
            </w:tcBorders>
            <w:shd w:val="clear" w:color="auto" w:fill="auto"/>
            <w:noWrap/>
            <w:vAlign w:val="bottom"/>
            <w:hideMark/>
          </w:tcPr>
          <w:p w14:paraId="47078C1E" w14:textId="77777777" w:rsidR="00EB14A0" w:rsidRDefault="00EB14A0">
            <w:pPr>
              <w:rPr>
                <w:color w:val="000000"/>
                <w:sz w:val="22"/>
                <w:szCs w:val="22"/>
              </w:rPr>
            </w:pPr>
            <w:r>
              <w:rPr>
                <w:color w:val="000000"/>
                <w:sz w:val="22"/>
                <w:szCs w:val="22"/>
              </w:rPr>
              <w:t> </w:t>
            </w:r>
          </w:p>
        </w:tc>
        <w:tc>
          <w:tcPr>
            <w:tcW w:w="1382" w:type="dxa"/>
            <w:tcBorders>
              <w:top w:val="nil"/>
              <w:left w:val="nil"/>
              <w:bottom w:val="single" w:sz="4" w:space="0" w:color="auto"/>
              <w:right w:val="single" w:sz="4" w:space="0" w:color="auto"/>
            </w:tcBorders>
            <w:shd w:val="clear" w:color="auto" w:fill="auto"/>
            <w:noWrap/>
            <w:vAlign w:val="bottom"/>
          </w:tcPr>
          <w:p w14:paraId="079724DB" w14:textId="3BD8C0F3" w:rsidR="00EB14A0" w:rsidRDefault="00EB14A0">
            <w:pPr>
              <w:rPr>
                <w:color w:val="000000"/>
                <w:sz w:val="22"/>
                <w:szCs w:val="22"/>
              </w:rPr>
            </w:pPr>
          </w:p>
        </w:tc>
        <w:tc>
          <w:tcPr>
            <w:tcW w:w="1383" w:type="dxa"/>
            <w:tcBorders>
              <w:top w:val="nil"/>
              <w:left w:val="nil"/>
              <w:bottom w:val="single" w:sz="4" w:space="0" w:color="auto"/>
              <w:right w:val="single" w:sz="4" w:space="0" w:color="auto"/>
            </w:tcBorders>
            <w:shd w:val="clear" w:color="auto" w:fill="auto"/>
            <w:noWrap/>
            <w:vAlign w:val="center"/>
          </w:tcPr>
          <w:p w14:paraId="4C6DA3C0" w14:textId="09BD3CF9" w:rsidR="00EB14A0" w:rsidRDefault="00EB14A0">
            <w:pPr>
              <w:jc w:val="center"/>
              <w:rPr>
                <w:b/>
                <w:bCs/>
                <w:color w:val="000000"/>
                <w:sz w:val="22"/>
                <w:szCs w:val="22"/>
              </w:rPr>
            </w:pPr>
          </w:p>
        </w:tc>
      </w:tr>
    </w:tbl>
    <w:p w14:paraId="012F9082" w14:textId="18C77E1B" w:rsidR="00EB14A0" w:rsidRDefault="00EB14A0" w:rsidP="0027465C">
      <w:pPr>
        <w:tabs>
          <w:tab w:val="left" w:pos="993"/>
        </w:tabs>
        <w:ind w:right="-625"/>
        <w:jc w:val="both"/>
        <w:rPr>
          <w:sz w:val="22"/>
          <w:szCs w:val="22"/>
        </w:rPr>
      </w:pPr>
    </w:p>
    <w:p w14:paraId="0823EEA5" w14:textId="77777777" w:rsidR="0027465C" w:rsidRPr="0027465C" w:rsidRDefault="0027465C" w:rsidP="0027465C">
      <w:pPr>
        <w:tabs>
          <w:tab w:val="left" w:pos="993"/>
        </w:tabs>
        <w:ind w:right="-625"/>
        <w:jc w:val="both"/>
        <w:rPr>
          <w:sz w:val="22"/>
          <w:szCs w:val="22"/>
        </w:rPr>
      </w:pPr>
    </w:p>
    <w:tbl>
      <w:tblPr>
        <w:tblStyle w:val="ad"/>
        <w:tblW w:w="9924" w:type="dxa"/>
        <w:tblInd w:w="-426" w:type="dxa"/>
        <w:tblLayout w:type="fixed"/>
        <w:tblLook w:val="04A0" w:firstRow="1" w:lastRow="0" w:firstColumn="1" w:lastColumn="0" w:noHBand="0" w:noVBand="1"/>
      </w:tblPr>
      <w:tblGrid>
        <w:gridCol w:w="4962"/>
        <w:gridCol w:w="4962"/>
      </w:tblGrid>
      <w:tr w:rsidR="0027465C" w:rsidRPr="0027465C" w14:paraId="34BBC95E" w14:textId="77777777" w:rsidTr="004C2947">
        <w:trPr>
          <w:trHeight w:val="397"/>
        </w:trPr>
        <w:tc>
          <w:tcPr>
            <w:tcW w:w="4962" w:type="dxa"/>
            <w:tcBorders>
              <w:top w:val="nil"/>
              <w:left w:val="nil"/>
              <w:bottom w:val="nil"/>
              <w:right w:val="nil"/>
            </w:tcBorders>
            <w:vAlign w:val="center"/>
          </w:tcPr>
          <w:p w14:paraId="6586F7A5" w14:textId="77777777" w:rsidR="0027465C" w:rsidRPr="0027465C" w:rsidRDefault="0027465C" w:rsidP="00A6080A">
            <w:pPr>
              <w:tabs>
                <w:tab w:val="left" w:pos="0"/>
                <w:tab w:val="left" w:pos="540"/>
                <w:tab w:val="left" w:pos="1134"/>
              </w:tabs>
              <w:autoSpaceDE w:val="0"/>
              <w:autoSpaceDN w:val="0"/>
              <w:adjustRightInd w:val="0"/>
              <w:rPr>
                <w:rFonts w:ascii="Times New Roman" w:hAnsi="Times New Roman"/>
                <w:b/>
                <w:bCs/>
                <w:sz w:val="22"/>
                <w:szCs w:val="22"/>
              </w:rPr>
            </w:pPr>
            <w:r w:rsidRPr="0027465C">
              <w:rPr>
                <w:rFonts w:ascii="Times New Roman" w:eastAsia="Calibri" w:hAnsi="Times New Roman"/>
                <w:b/>
                <w:sz w:val="22"/>
                <w:szCs w:val="22"/>
                <w:lang w:eastAsia="ar-SA"/>
              </w:rPr>
              <w:t>ПОДПИСИ СТОРОН</w:t>
            </w:r>
          </w:p>
        </w:tc>
        <w:tc>
          <w:tcPr>
            <w:tcW w:w="4962" w:type="dxa"/>
            <w:tcBorders>
              <w:top w:val="nil"/>
              <w:left w:val="nil"/>
              <w:bottom w:val="nil"/>
              <w:right w:val="nil"/>
            </w:tcBorders>
            <w:vAlign w:val="center"/>
          </w:tcPr>
          <w:p w14:paraId="05D76EA1" w14:textId="77777777" w:rsidR="0027465C" w:rsidRPr="0027465C" w:rsidRDefault="0027465C" w:rsidP="00A6080A">
            <w:pPr>
              <w:tabs>
                <w:tab w:val="left" w:pos="0"/>
                <w:tab w:val="left" w:pos="540"/>
                <w:tab w:val="left" w:pos="1134"/>
              </w:tabs>
              <w:autoSpaceDE w:val="0"/>
              <w:autoSpaceDN w:val="0"/>
              <w:adjustRightInd w:val="0"/>
              <w:rPr>
                <w:rFonts w:ascii="Times New Roman" w:hAnsi="Times New Roman"/>
                <w:b/>
                <w:bCs/>
                <w:sz w:val="22"/>
                <w:szCs w:val="22"/>
              </w:rPr>
            </w:pPr>
          </w:p>
        </w:tc>
      </w:tr>
      <w:tr w:rsidR="0027465C" w:rsidRPr="0027465C" w14:paraId="03D3A3CE" w14:textId="77777777" w:rsidTr="004C2947">
        <w:trPr>
          <w:trHeight w:val="397"/>
        </w:trPr>
        <w:tc>
          <w:tcPr>
            <w:tcW w:w="4962" w:type="dxa"/>
            <w:tcBorders>
              <w:top w:val="nil"/>
              <w:left w:val="nil"/>
              <w:bottom w:val="nil"/>
              <w:right w:val="nil"/>
            </w:tcBorders>
            <w:vAlign w:val="center"/>
          </w:tcPr>
          <w:p w14:paraId="2328DB70" w14:textId="77777777" w:rsidR="0027465C" w:rsidRPr="0027465C" w:rsidRDefault="0027465C" w:rsidP="00A6080A">
            <w:pPr>
              <w:tabs>
                <w:tab w:val="left" w:pos="0"/>
                <w:tab w:val="left" w:pos="540"/>
                <w:tab w:val="left" w:pos="1134"/>
              </w:tabs>
              <w:autoSpaceDE w:val="0"/>
              <w:autoSpaceDN w:val="0"/>
              <w:adjustRightInd w:val="0"/>
              <w:rPr>
                <w:rFonts w:ascii="Times New Roman" w:hAnsi="Times New Roman"/>
                <w:sz w:val="22"/>
                <w:szCs w:val="22"/>
              </w:rPr>
            </w:pPr>
            <w:r w:rsidRPr="0027465C">
              <w:rPr>
                <w:rFonts w:ascii="Times New Roman" w:hAnsi="Times New Roman"/>
                <w:b/>
                <w:bCs/>
                <w:sz w:val="22"/>
                <w:szCs w:val="22"/>
              </w:rPr>
              <w:t>Заказчик</w:t>
            </w:r>
          </w:p>
        </w:tc>
        <w:tc>
          <w:tcPr>
            <w:tcW w:w="4962" w:type="dxa"/>
            <w:tcBorders>
              <w:top w:val="nil"/>
              <w:left w:val="nil"/>
              <w:bottom w:val="nil"/>
              <w:right w:val="nil"/>
            </w:tcBorders>
            <w:vAlign w:val="center"/>
          </w:tcPr>
          <w:p w14:paraId="71772BAE" w14:textId="77777777" w:rsidR="0027465C" w:rsidRPr="0027465C" w:rsidRDefault="0027465C" w:rsidP="00A6080A">
            <w:pPr>
              <w:tabs>
                <w:tab w:val="left" w:pos="0"/>
                <w:tab w:val="left" w:pos="540"/>
                <w:tab w:val="left" w:pos="1134"/>
              </w:tabs>
              <w:autoSpaceDE w:val="0"/>
              <w:autoSpaceDN w:val="0"/>
              <w:adjustRightInd w:val="0"/>
              <w:rPr>
                <w:rFonts w:ascii="Times New Roman" w:hAnsi="Times New Roman"/>
                <w:sz w:val="22"/>
                <w:szCs w:val="22"/>
              </w:rPr>
            </w:pPr>
            <w:r w:rsidRPr="0027465C">
              <w:rPr>
                <w:rFonts w:ascii="Times New Roman" w:hAnsi="Times New Roman"/>
                <w:b/>
                <w:bCs/>
                <w:sz w:val="22"/>
                <w:szCs w:val="22"/>
              </w:rPr>
              <w:t>Поставщик</w:t>
            </w:r>
          </w:p>
        </w:tc>
      </w:tr>
      <w:tr w:rsidR="0027465C" w:rsidRPr="0027465C" w14:paraId="4EEF7021" w14:textId="77777777" w:rsidTr="004C2947">
        <w:trPr>
          <w:trHeight w:val="397"/>
        </w:trPr>
        <w:tc>
          <w:tcPr>
            <w:tcW w:w="4962" w:type="dxa"/>
            <w:tcBorders>
              <w:top w:val="nil"/>
              <w:left w:val="nil"/>
              <w:bottom w:val="nil"/>
              <w:right w:val="nil"/>
            </w:tcBorders>
            <w:vAlign w:val="center"/>
          </w:tcPr>
          <w:p w14:paraId="693FD765" w14:textId="77777777" w:rsidR="0027465C" w:rsidRPr="0027465C" w:rsidRDefault="0027465C" w:rsidP="00A6080A">
            <w:pPr>
              <w:tabs>
                <w:tab w:val="left" w:pos="0"/>
                <w:tab w:val="left" w:pos="540"/>
                <w:tab w:val="left" w:pos="1134"/>
              </w:tabs>
              <w:autoSpaceDE w:val="0"/>
              <w:autoSpaceDN w:val="0"/>
              <w:adjustRightInd w:val="0"/>
              <w:rPr>
                <w:rFonts w:ascii="Times New Roman" w:hAnsi="Times New Roman"/>
                <w:sz w:val="22"/>
                <w:szCs w:val="22"/>
              </w:rPr>
            </w:pPr>
            <w:r w:rsidRPr="0027465C">
              <w:rPr>
                <w:rFonts w:ascii="Times New Roman" w:hAnsi="Times New Roman"/>
                <w:b/>
                <w:bCs/>
                <w:sz w:val="22"/>
                <w:szCs w:val="22"/>
              </w:rPr>
              <w:t>«Театр на Васильевском»</w:t>
            </w:r>
          </w:p>
        </w:tc>
        <w:tc>
          <w:tcPr>
            <w:tcW w:w="4962" w:type="dxa"/>
            <w:tcBorders>
              <w:top w:val="nil"/>
              <w:left w:val="nil"/>
              <w:bottom w:val="nil"/>
              <w:right w:val="nil"/>
            </w:tcBorders>
            <w:vAlign w:val="center"/>
          </w:tcPr>
          <w:p w14:paraId="51373B6C" w14:textId="77777777" w:rsidR="0027465C" w:rsidRPr="0027465C" w:rsidRDefault="0027465C" w:rsidP="00A6080A">
            <w:pPr>
              <w:tabs>
                <w:tab w:val="left" w:pos="0"/>
                <w:tab w:val="left" w:pos="540"/>
                <w:tab w:val="left" w:pos="1134"/>
              </w:tabs>
              <w:autoSpaceDE w:val="0"/>
              <w:autoSpaceDN w:val="0"/>
              <w:adjustRightInd w:val="0"/>
              <w:rPr>
                <w:rFonts w:ascii="Times New Roman" w:hAnsi="Times New Roman"/>
                <w:b/>
                <w:sz w:val="22"/>
                <w:szCs w:val="22"/>
              </w:rPr>
            </w:pPr>
          </w:p>
        </w:tc>
      </w:tr>
      <w:tr w:rsidR="0027465C" w:rsidRPr="0027465C" w14:paraId="006BCE1A" w14:textId="77777777" w:rsidTr="004C2947">
        <w:trPr>
          <w:trHeight w:val="397"/>
        </w:trPr>
        <w:tc>
          <w:tcPr>
            <w:tcW w:w="4962" w:type="dxa"/>
            <w:tcBorders>
              <w:top w:val="nil"/>
              <w:left w:val="nil"/>
              <w:bottom w:val="nil"/>
              <w:right w:val="nil"/>
            </w:tcBorders>
            <w:vAlign w:val="center"/>
          </w:tcPr>
          <w:p w14:paraId="52AD9048" w14:textId="109FB855" w:rsidR="0027465C" w:rsidRPr="0027465C" w:rsidRDefault="00981A09" w:rsidP="00A6080A">
            <w:pPr>
              <w:shd w:val="clear" w:color="auto" w:fill="FFFFFF"/>
              <w:rPr>
                <w:rFonts w:ascii="Times New Roman" w:hAnsi="Times New Roman"/>
                <w:bCs/>
                <w:sz w:val="22"/>
                <w:szCs w:val="22"/>
              </w:rPr>
            </w:pPr>
            <w:r>
              <w:rPr>
                <w:rFonts w:ascii="Times New Roman" w:hAnsi="Times New Roman"/>
                <w:bCs/>
                <w:sz w:val="22"/>
                <w:szCs w:val="22"/>
              </w:rPr>
              <w:t>Д</w:t>
            </w:r>
            <w:r w:rsidR="00A4487E">
              <w:rPr>
                <w:rFonts w:ascii="Times New Roman" w:hAnsi="Times New Roman"/>
                <w:bCs/>
                <w:sz w:val="22"/>
                <w:szCs w:val="22"/>
              </w:rPr>
              <w:t>иректор</w:t>
            </w:r>
            <w:bookmarkStart w:id="1" w:name="_GoBack"/>
            <w:bookmarkEnd w:id="1"/>
            <w:r w:rsidR="00C3628B">
              <w:rPr>
                <w:rFonts w:ascii="Times New Roman" w:hAnsi="Times New Roman"/>
                <w:bCs/>
                <w:sz w:val="22"/>
                <w:szCs w:val="22"/>
              </w:rPr>
              <w:t xml:space="preserve"> </w:t>
            </w:r>
            <w:r w:rsidR="0027465C" w:rsidRPr="0027465C">
              <w:rPr>
                <w:rFonts w:ascii="Times New Roman" w:hAnsi="Times New Roman"/>
                <w:bCs/>
                <w:sz w:val="22"/>
                <w:szCs w:val="22"/>
              </w:rPr>
              <w:t>филиала</w:t>
            </w:r>
          </w:p>
          <w:p w14:paraId="67850261" w14:textId="77777777" w:rsidR="0027465C" w:rsidRPr="0027465C" w:rsidRDefault="0027465C" w:rsidP="00A6080A">
            <w:pPr>
              <w:shd w:val="clear" w:color="auto" w:fill="FFFFFF"/>
              <w:rPr>
                <w:rFonts w:ascii="Times New Roman" w:hAnsi="Times New Roman"/>
                <w:bCs/>
                <w:sz w:val="22"/>
                <w:szCs w:val="22"/>
              </w:rPr>
            </w:pPr>
            <w:r w:rsidRPr="0027465C">
              <w:rPr>
                <w:rFonts w:ascii="Times New Roman" w:hAnsi="Times New Roman"/>
                <w:bCs/>
                <w:sz w:val="22"/>
                <w:szCs w:val="22"/>
              </w:rPr>
              <w:t>«Дворец искусств Ленинградской области»</w:t>
            </w:r>
            <w:r w:rsidRPr="0027465C">
              <w:rPr>
                <w:rFonts w:ascii="Times New Roman" w:hAnsi="Times New Roman"/>
                <w:bCs/>
                <w:sz w:val="22"/>
                <w:szCs w:val="22"/>
              </w:rPr>
              <w:tab/>
            </w:r>
          </w:p>
        </w:tc>
        <w:tc>
          <w:tcPr>
            <w:tcW w:w="4962" w:type="dxa"/>
            <w:tcBorders>
              <w:top w:val="nil"/>
              <w:left w:val="nil"/>
              <w:bottom w:val="nil"/>
              <w:right w:val="nil"/>
            </w:tcBorders>
            <w:vAlign w:val="center"/>
          </w:tcPr>
          <w:p w14:paraId="74B9367A" w14:textId="77777777" w:rsidR="0027465C" w:rsidRPr="0027465C" w:rsidRDefault="0027465C" w:rsidP="00A6080A">
            <w:pPr>
              <w:shd w:val="clear" w:color="auto" w:fill="FFFFFF"/>
              <w:ind w:left="567" w:hanging="567"/>
              <w:textAlignment w:val="baseline"/>
              <w:rPr>
                <w:rFonts w:ascii="Times New Roman" w:hAnsi="Times New Roman"/>
                <w:sz w:val="22"/>
                <w:szCs w:val="22"/>
              </w:rPr>
            </w:pPr>
          </w:p>
        </w:tc>
      </w:tr>
      <w:tr w:rsidR="0027465C" w:rsidRPr="0027465C" w14:paraId="27EBBF79" w14:textId="77777777" w:rsidTr="004C2947">
        <w:trPr>
          <w:trHeight w:val="397"/>
        </w:trPr>
        <w:tc>
          <w:tcPr>
            <w:tcW w:w="4962" w:type="dxa"/>
            <w:tcBorders>
              <w:top w:val="nil"/>
              <w:left w:val="nil"/>
              <w:bottom w:val="nil"/>
              <w:right w:val="nil"/>
            </w:tcBorders>
            <w:vAlign w:val="center"/>
          </w:tcPr>
          <w:p w14:paraId="42CE5E96" w14:textId="6CAA9A58" w:rsidR="0027465C" w:rsidRPr="0027465C" w:rsidRDefault="0027465C" w:rsidP="00A6080A">
            <w:pPr>
              <w:shd w:val="clear" w:color="auto" w:fill="FFFFFF"/>
              <w:jc w:val="right"/>
              <w:rPr>
                <w:rFonts w:ascii="Times New Roman" w:hAnsi="Times New Roman"/>
                <w:bCs/>
                <w:sz w:val="22"/>
                <w:szCs w:val="22"/>
              </w:rPr>
            </w:pPr>
            <w:r w:rsidRPr="0027465C">
              <w:rPr>
                <w:rFonts w:ascii="Times New Roman" w:hAnsi="Times New Roman"/>
                <w:bCs/>
                <w:sz w:val="22"/>
                <w:szCs w:val="22"/>
              </w:rPr>
              <w:t>_________________</w:t>
            </w:r>
            <w:r w:rsidR="00B176DF">
              <w:rPr>
                <w:rFonts w:ascii="Times New Roman" w:hAnsi="Times New Roman"/>
                <w:bCs/>
                <w:sz w:val="22"/>
                <w:szCs w:val="22"/>
              </w:rPr>
              <w:t>А.</w:t>
            </w:r>
            <w:r w:rsidR="00A4487E">
              <w:rPr>
                <w:rFonts w:ascii="Times New Roman" w:hAnsi="Times New Roman"/>
                <w:bCs/>
                <w:sz w:val="22"/>
                <w:szCs w:val="22"/>
              </w:rPr>
              <w:t>С. Остриков</w:t>
            </w:r>
          </w:p>
        </w:tc>
        <w:tc>
          <w:tcPr>
            <w:tcW w:w="4962" w:type="dxa"/>
            <w:tcBorders>
              <w:top w:val="nil"/>
              <w:left w:val="nil"/>
              <w:bottom w:val="nil"/>
              <w:right w:val="nil"/>
            </w:tcBorders>
            <w:vAlign w:val="center"/>
          </w:tcPr>
          <w:p w14:paraId="020F819B" w14:textId="77777777" w:rsidR="0027465C" w:rsidRPr="0027465C" w:rsidRDefault="0027465C" w:rsidP="00A6080A">
            <w:pPr>
              <w:shd w:val="clear" w:color="auto" w:fill="FFFFFF"/>
              <w:ind w:left="567" w:hanging="567"/>
              <w:jc w:val="right"/>
              <w:textAlignment w:val="baseline"/>
              <w:rPr>
                <w:rFonts w:ascii="Times New Roman" w:hAnsi="Times New Roman"/>
                <w:sz w:val="22"/>
                <w:szCs w:val="22"/>
              </w:rPr>
            </w:pPr>
          </w:p>
        </w:tc>
      </w:tr>
      <w:tr w:rsidR="0027465C" w:rsidRPr="0027465C" w14:paraId="754F6334" w14:textId="77777777" w:rsidTr="004C2947">
        <w:trPr>
          <w:trHeight w:val="397"/>
        </w:trPr>
        <w:tc>
          <w:tcPr>
            <w:tcW w:w="4962" w:type="dxa"/>
            <w:tcBorders>
              <w:top w:val="nil"/>
              <w:left w:val="nil"/>
              <w:bottom w:val="nil"/>
              <w:right w:val="nil"/>
            </w:tcBorders>
            <w:vAlign w:val="center"/>
          </w:tcPr>
          <w:p w14:paraId="1A1D4639" w14:textId="495B8907" w:rsidR="0027465C" w:rsidRPr="0027465C" w:rsidRDefault="00B176DF" w:rsidP="00A6080A">
            <w:pPr>
              <w:shd w:val="clear" w:color="auto" w:fill="FFFFFF"/>
              <w:rPr>
                <w:rFonts w:ascii="Times New Roman" w:hAnsi="Times New Roman"/>
                <w:bCs/>
                <w:sz w:val="22"/>
                <w:szCs w:val="22"/>
              </w:rPr>
            </w:pPr>
            <w:r>
              <w:rPr>
                <w:rFonts w:ascii="Times New Roman" w:hAnsi="Times New Roman"/>
                <w:bCs/>
                <w:sz w:val="22"/>
                <w:szCs w:val="22"/>
              </w:rPr>
              <w:t>ЭЦП</w:t>
            </w:r>
          </w:p>
        </w:tc>
        <w:tc>
          <w:tcPr>
            <w:tcW w:w="4962" w:type="dxa"/>
            <w:tcBorders>
              <w:top w:val="nil"/>
              <w:left w:val="nil"/>
              <w:bottom w:val="nil"/>
              <w:right w:val="nil"/>
            </w:tcBorders>
            <w:vAlign w:val="center"/>
          </w:tcPr>
          <w:p w14:paraId="701BCB33" w14:textId="029F3328" w:rsidR="0027465C" w:rsidRPr="0027465C" w:rsidRDefault="00B176DF" w:rsidP="00A6080A">
            <w:pPr>
              <w:shd w:val="clear" w:color="auto" w:fill="FFFFFF"/>
              <w:ind w:left="567" w:hanging="567"/>
              <w:textAlignment w:val="baseline"/>
              <w:rPr>
                <w:rFonts w:ascii="Times New Roman" w:hAnsi="Times New Roman"/>
                <w:sz w:val="22"/>
                <w:szCs w:val="22"/>
              </w:rPr>
            </w:pPr>
            <w:r>
              <w:rPr>
                <w:rFonts w:ascii="Times New Roman" w:hAnsi="Times New Roman"/>
                <w:sz w:val="22"/>
                <w:szCs w:val="22"/>
              </w:rPr>
              <w:t>ЭЦП</w:t>
            </w:r>
          </w:p>
        </w:tc>
      </w:tr>
    </w:tbl>
    <w:p w14:paraId="1963048A" w14:textId="77777777" w:rsidR="00473C87" w:rsidRPr="0027465C" w:rsidRDefault="00473C87"/>
    <w:sectPr w:rsidR="00473C87" w:rsidRPr="0027465C" w:rsidSect="00A6080A">
      <w:headerReference w:type="first" r:id="rId9"/>
      <w:type w:val="oddPage"/>
      <w:pgSz w:w="11906" w:h="16838"/>
      <w:pgMar w:top="1021" w:right="851" w:bottom="1021" w:left="2041" w:header="425" w:footer="26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37BAA" w14:textId="77777777" w:rsidR="00F25E37" w:rsidRDefault="00F25E37">
      <w:r>
        <w:separator/>
      </w:r>
    </w:p>
  </w:endnote>
  <w:endnote w:type="continuationSeparator" w:id="0">
    <w:p w14:paraId="192ED259" w14:textId="77777777" w:rsidR="00F25E37" w:rsidRDefault="00F25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dobe Ming Std L">
    <w:panose1 w:val="00000000000000000000"/>
    <w:charset w:val="80"/>
    <w:family w:val="roman"/>
    <w:notTrueType/>
    <w:pitch w:val="variable"/>
    <w:sig w:usb0="00000203" w:usb1="1A0F1900" w:usb2="00000016"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8430929"/>
      <w:docPartObj>
        <w:docPartGallery w:val="Page Numbers (Bottom of Page)"/>
        <w:docPartUnique/>
      </w:docPartObj>
    </w:sdtPr>
    <w:sdtEndPr>
      <w:rPr>
        <w:sz w:val="16"/>
        <w:szCs w:val="16"/>
      </w:rPr>
    </w:sdtEndPr>
    <w:sdtContent>
      <w:p w14:paraId="3C0BA9C9" w14:textId="77777777" w:rsidR="00A6080A" w:rsidRPr="00035D43" w:rsidRDefault="00A6080A">
        <w:pPr>
          <w:pStyle w:val="a7"/>
          <w:jc w:val="center"/>
          <w:rPr>
            <w:sz w:val="16"/>
            <w:szCs w:val="16"/>
          </w:rPr>
        </w:pPr>
        <w:r w:rsidRPr="00035D43">
          <w:rPr>
            <w:sz w:val="16"/>
            <w:szCs w:val="16"/>
          </w:rPr>
          <w:fldChar w:fldCharType="begin"/>
        </w:r>
        <w:r w:rsidRPr="00035D43">
          <w:rPr>
            <w:sz w:val="16"/>
            <w:szCs w:val="16"/>
          </w:rPr>
          <w:instrText>PAGE   \* MERGEFORMAT</w:instrText>
        </w:r>
        <w:r w:rsidRPr="00035D43">
          <w:rPr>
            <w:sz w:val="16"/>
            <w:szCs w:val="16"/>
          </w:rPr>
          <w:fldChar w:fldCharType="separate"/>
        </w:r>
        <w:r w:rsidRPr="00035D43">
          <w:rPr>
            <w:noProof/>
            <w:sz w:val="16"/>
            <w:szCs w:val="16"/>
            <w:lang w:val="ru-RU"/>
          </w:rPr>
          <w:t>13</w:t>
        </w:r>
        <w:r w:rsidRPr="00035D43">
          <w:rPr>
            <w:sz w:val="16"/>
            <w:szCs w:val="16"/>
          </w:rPr>
          <w:fldChar w:fldCharType="end"/>
        </w:r>
      </w:p>
    </w:sdtContent>
  </w:sdt>
  <w:p w14:paraId="267D5D7C" w14:textId="77777777" w:rsidR="00A6080A" w:rsidRDefault="00A6080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12335A" w14:textId="77777777" w:rsidR="00F25E37" w:rsidRDefault="00F25E37">
      <w:r>
        <w:separator/>
      </w:r>
    </w:p>
  </w:footnote>
  <w:footnote w:type="continuationSeparator" w:id="0">
    <w:p w14:paraId="121A8877" w14:textId="77777777" w:rsidR="00F25E37" w:rsidRDefault="00F25E37">
      <w:r>
        <w:continuationSeparator/>
      </w:r>
    </w:p>
  </w:footnote>
  <w:footnote w:id="1">
    <w:p w14:paraId="70C7560F" w14:textId="4D59F86E" w:rsidR="00A6080A" w:rsidRDefault="00A6080A" w:rsidP="008C7412">
      <w:pPr>
        <w:pStyle w:val="ae"/>
        <w:jc w:val="both"/>
      </w:pPr>
      <w:r>
        <w:rPr>
          <w:rStyle w:val="af0"/>
        </w:rPr>
        <w:footnoteRef/>
      </w:r>
      <w:r>
        <w:t xml:space="preserve"> </w:t>
      </w:r>
      <w:r w:rsidRPr="00CD0AC2">
        <w:t xml:space="preserve">Если </w:t>
      </w:r>
      <w:r>
        <w:t xml:space="preserve">Поставщик </w:t>
      </w:r>
      <w:r w:rsidRPr="00CD0AC2">
        <w:t xml:space="preserve">не является плательщиком НДС, то указывается «НДС не облагается в соответствии с налоговым законодательством Российской Федерации. В случае изменения законодательства Российской Федерации в отношении условий налогообложения </w:t>
      </w:r>
      <w:r>
        <w:t>Поставщика</w:t>
      </w:r>
      <w:r w:rsidRPr="00CD0AC2">
        <w:t xml:space="preserve">, когда </w:t>
      </w:r>
      <w:r>
        <w:t>Поставщик</w:t>
      </w:r>
      <w:r w:rsidRPr="00CD0AC2">
        <w:t xml:space="preserve"> теряет право на освобождение от НДС, цена Контракта не подлежит изменению и включает в себя НДС. </w:t>
      </w:r>
      <w:r>
        <w:t>Поставщик</w:t>
      </w:r>
      <w:r w:rsidRPr="00CD0AC2">
        <w:t xml:space="preserve"> не вправе предъявлять к оплате суммы сверх установленной в настоящем пункте Контракта».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3203E" w14:textId="5F4A06F1" w:rsidR="00A6080A" w:rsidRDefault="00A6080A" w:rsidP="0085395D">
    <w:pPr>
      <w:jc w:val="right"/>
    </w:pPr>
    <w:r>
      <w:tab/>
    </w:r>
    <w:r>
      <w:tab/>
    </w:r>
    <w:r w:rsidRPr="00D97197">
      <w:rPr>
        <w:sz w:val="22"/>
        <w:szCs w:val="22"/>
      </w:rPr>
      <w:t>Идентификационный код закупки</w:t>
    </w:r>
    <w:r w:rsidRPr="00D97197">
      <w:rPr>
        <w:rFonts w:eastAsiaTheme="minorHAnsi"/>
        <w:sz w:val="22"/>
        <w:szCs w:val="22"/>
        <w:lang w:eastAsia="en-US"/>
      </w:rPr>
      <w:t xml:space="preserve"> </w:t>
    </w:r>
    <w:r w:rsidRPr="00F56DAC">
      <w:rPr>
        <w:rFonts w:eastAsiaTheme="minorHAnsi"/>
        <w:sz w:val="22"/>
        <w:szCs w:val="22"/>
        <w:lang w:eastAsia="en-US"/>
      </w:rPr>
      <w:t>262780103207878054300200030000000244</w:t>
    </w:r>
  </w:p>
  <w:p w14:paraId="23CA5FE3" w14:textId="77777777" w:rsidR="00A6080A" w:rsidRPr="00400D7A" w:rsidRDefault="00A6080A" w:rsidP="00A60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21B25" w14:textId="77777777" w:rsidR="00A6080A" w:rsidRPr="00F52E23" w:rsidRDefault="00A6080A" w:rsidP="00A6080A">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D0B41"/>
    <w:multiLevelType w:val="hybridMultilevel"/>
    <w:tmpl w:val="5A0E61A0"/>
    <w:lvl w:ilvl="0" w:tplc="BB44D6AC">
      <w:start w:val="1"/>
      <w:numFmt w:val="russianLower"/>
      <w:lvlText w:val="%1)"/>
      <w:lvlJc w:val="left"/>
      <w:pPr>
        <w:ind w:left="731"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445DBB"/>
    <w:multiLevelType w:val="hybridMultilevel"/>
    <w:tmpl w:val="47C85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2C77357"/>
    <w:multiLevelType w:val="hybridMultilevel"/>
    <w:tmpl w:val="DCF42A68"/>
    <w:lvl w:ilvl="0" w:tplc="EE14FA7A">
      <w:start w:val="1"/>
      <w:numFmt w:val="russianLower"/>
      <w:lvlText w:val="%1)"/>
      <w:lvlJc w:val="left"/>
      <w:pPr>
        <w:ind w:left="731" w:hanging="360"/>
      </w:pPr>
      <w:rPr>
        <w:rFonts w:cs="Times New Roman" w:hint="default"/>
      </w:rPr>
    </w:lvl>
    <w:lvl w:ilvl="1" w:tplc="04190019" w:tentative="1">
      <w:start w:val="1"/>
      <w:numFmt w:val="lowerLetter"/>
      <w:lvlText w:val="%2."/>
      <w:lvlJc w:val="left"/>
      <w:pPr>
        <w:ind w:left="1451" w:hanging="360"/>
      </w:pPr>
    </w:lvl>
    <w:lvl w:ilvl="2" w:tplc="0419001B" w:tentative="1">
      <w:start w:val="1"/>
      <w:numFmt w:val="lowerRoman"/>
      <w:lvlText w:val="%3."/>
      <w:lvlJc w:val="right"/>
      <w:pPr>
        <w:ind w:left="2171" w:hanging="180"/>
      </w:pPr>
    </w:lvl>
    <w:lvl w:ilvl="3" w:tplc="0419000F" w:tentative="1">
      <w:start w:val="1"/>
      <w:numFmt w:val="decimal"/>
      <w:lvlText w:val="%4."/>
      <w:lvlJc w:val="left"/>
      <w:pPr>
        <w:ind w:left="2891" w:hanging="360"/>
      </w:pPr>
    </w:lvl>
    <w:lvl w:ilvl="4" w:tplc="04190019" w:tentative="1">
      <w:start w:val="1"/>
      <w:numFmt w:val="lowerLetter"/>
      <w:lvlText w:val="%5."/>
      <w:lvlJc w:val="left"/>
      <w:pPr>
        <w:ind w:left="3611" w:hanging="360"/>
      </w:pPr>
    </w:lvl>
    <w:lvl w:ilvl="5" w:tplc="0419001B" w:tentative="1">
      <w:start w:val="1"/>
      <w:numFmt w:val="lowerRoman"/>
      <w:lvlText w:val="%6."/>
      <w:lvlJc w:val="right"/>
      <w:pPr>
        <w:ind w:left="4331" w:hanging="180"/>
      </w:pPr>
    </w:lvl>
    <w:lvl w:ilvl="6" w:tplc="0419000F" w:tentative="1">
      <w:start w:val="1"/>
      <w:numFmt w:val="decimal"/>
      <w:lvlText w:val="%7."/>
      <w:lvlJc w:val="left"/>
      <w:pPr>
        <w:ind w:left="5051" w:hanging="360"/>
      </w:pPr>
    </w:lvl>
    <w:lvl w:ilvl="7" w:tplc="04190019" w:tentative="1">
      <w:start w:val="1"/>
      <w:numFmt w:val="lowerLetter"/>
      <w:lvlText w:val="%8."/>
      <w:lvlJc w:val="left"/>
      <w:pPr>
        <w:ind w:left="5771" w:hanging="360"/>
      </w:pPr>
    </w:lvl>
    <w:lvl w:ilvl="8" w:tplc="0419001B" w:tentative="1">
      <w:start w:val="1"/>
      <w:numFmt w:val="lowerRoman"/>
      <w:lvlText w:val="%9."/>
      <w:lvlJc w:val="right"/>
      <w:pPr>
        <w:ind w:left="6491" w:hanging="180"/>
      </w:pPr>
    </w:lvl>
  </w:abstractNum>
  <w:abstractNum w:abstractNumId="3" w15:restartNumberingAfterBreak="0">
    <w:nsid w:val="2A7340C8"/>
    <w:multiLevelType w:val="multilevel"/>
    <w:tmpl w:val="0B201200"/>
    <w:lvl w:ilvl="0">
      <w:start w:val="1"/>
      <w:numFmt w:val="decimal"/>
      <w:lvlText w:val="%1."/>
      <w:lvlJc w:val="left"/>
      <w:pPr>
        <w:ind w:left="900" w:hanging="900"/>
      </w:pPr>
      <w:rPr>
        <w:rFonts w:ascii="Times New Roman" w:hAnsi="Times New Roman" w:cs="Times New Roman" w:hint="default"/>
        <w:b/>
        <w:color w:val="auto"/>
        <w:sz w:val="22"/>
        <w:szCs w:val="22"/>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3B4033EA"/>
    <w:multiLevelType w:val="multilevel"/>
    <w:tmpl w:val="0B201200"/>
    <w:lvl w:ilvl="0">
      <w:start w:val="1"/>
      <w:numFmt w:val="decimal"/>
      <w:lvlText w:val="%1."/>
      <w:lvlJc w:val="left"/>
      <w:pPr>
        <w:ind w:left="900" w:hanging="900"/>
      </w:pPr>
      <w:rPr>
        <w:rFonts w:ascii="Times New Roman" w:hAnsi="Times New Roman" w:cs="Times New Roman" w:hint="default"/>
        <w:b/>
        <w:color w:val="auto"/>
        <w:sz w:val="22"/>
        <w:szCs w:val="22"/>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4DC40C11"/>
    <w:multiLevelType w:val="hybridMultilevel"/>
    <w:tmpl w:val="EDDA5810"/>
    <w:lvl w:ilvl="0" w:tplc="BB44D6AC">
      <w:start w:val="1"/>
      <w:numFmt w:val="russianLower"/>
      <w:lvlText w:val="%1)"/>
      <w:lvlJc w:val="left"/>
      <w:pPr>
        <w:ind w:left="731"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06321D4"/>
    <w:multiLevelType w:val="hybridMultilevel"/>
    <w:tmpl w:val="064037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55CC2C14"/>
    <w:multiLevelType w:val="hybridMultilevel"/>
    <w:tmpl w:val="71C89E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7"/>
  </w:num>
  <w:num w:numId="5">
    <w:abstractNumId w:val="2"/>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mirrorMargins/>
  <w:proofState w:spelling="clean" w:grammar="clean"/>
  <w:documentProtection w:edit="readOnly" w:enforcement="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65C"/>
    <w:rsid w:val="00003651"/>
    <w:rsid w:val="001067A0"/>
    <w:rsid w:val="001467CA"/>
    <w:rsid w:val="001A429B"/>
    <w:rsid w:val="001F05CA"/>
    <w:rsid w:val="0027465C"/>
    <w:rsid w:val="002E23FB"/>
    <w:rsid w:val="0031083B"/>
    <w:rsid w:val="00390974"/>
    <w:rsid w:val="003B0835"/>
    <w:rsid w:val="003F6573"/>
    <w:rsid w:val="004474B4"/>
    <w:rsid w:val="00465967"/>
    <w:rsid w:val="00473C87"/>
    <w:rsid w:val="004C2947"/>
    <w:rsid w:val="004D33ED"/>
    <w:rsid w:val="004F076A"/>
    <w:rsid w:val="00547FE5"/>
    <w:rsid w:val="005C63E3"/>
    <w:rsid w:val="0060312D"/>
    <w:rsid w:val="00677186"/>
    <w:rsid w:val="006E2671"/>
    <w:rsid w:val="006F029F"/>
    <w:rsid w:val="007017EE"/>
    <w:rsid w:val="007C360D"/>
    <w:rsid w:val="0085395D"/>
    <w:rsid w:val="008C7412"/>
    <w:rsid w:val="009142E4"/>
    <w:rsid w:val="00934538"/>
    <w:rsid w:val="00955394"/>
    <w:rsid w:val="00971A21"/>
    <w:rsid w:val="00981A09"/>
    <w:rsid w:val="009C2B61"/>
    <w:rsid w:val="00A4487E"/>
    <w:rsid w:val="00A6080A"/>
    <w:rsid w:val="00AA10FC"/>
    <w:rsid w:val="00AA6B1B"/>
    <w:rsid w:val="00B176DF"/>
    <w:rsid w:val="00C3628B"/>
    <w:rsid w:val="00C526C5"/>
    <w:rsid w:val="00C93489"/>
    <w:rsid w:val="00CA6BDD"/>
    <w:rsid w:val="00CC7E19"/>
    <w:rsid w:val="00D527C0"/>
    <w:rsid w:val="00DA2F00"/>
    <w:rsid w:val="00E34F67"/>
    <w:rsid w:val="00E9642D"/>
    <w:rsid w:val="00EB14A0"/>
    <w:rsid w:val="00F25E37"/>
    <w:rsid w:val="00F86647"/>
    <w:rsid w:val="00FA6C48"/>
    <w:rsid w:val="00FC05C7"/>
    <w:rsid w:val="00FC4526"/>
    <w:rsid w:val="00FD30D7"/>
    <w:rsid w:val="00FF2B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BAA98"/>
  <w15:chartTrackingRefBased/>
  <w15:docId w15:val="{F60C5D53-50F3-48D3-83B7-7583E361E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465C"/>
    <w:pPr>
      <w:spacing w:after="0" w:line="240" w:lineRule="auto"/>
    </w:pPr>
    <w:rPr>
      <w:rFonts w:eastAsia="Times New Roman" w:cs="Times New Roman"/>
      <w:szCs w:val="24"/>
      <w:lang w:eastAsia="ru-RU"/>
    </w:rPr>
  </w:style>
  <w:style w:type="paragraph" w:styleId="1">
    <w:name w:val="heading 1"/>
    <w:basedOn w:val="a"/>
    <w:next w:val="a"/>
    <w:link w:val="10"/>
    <w:uiPriority w:val="9"/>
    <w:qFormat/>
    <w:rsid w:val="0027465C"/>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7465C"/>
    <w:rPr>
      <w:rFonts w:asciiTheme="majorHAnsi" w:eastAsiaTheme="majorEastAsia" w:hAnsiTheme="majorHAnsi" w:cstheme="majorBidi"/>
      <w:b/>
      <w:bCs/>
      <w:color w:val="2F5496" w:themeColor="accent1" w:themeShade="BF"/>
      <w:sz w:val="28"/>
      <w:szCs w:val="28"/>
      <w:lang w:eastAsia="ru-RU"/>
    </w:rPr>
  </w:style>
  <w:style w:type="paragraph" w:styleId="a3">
    <w:name w:val="Title"/>
    <w:basedOn w:val="a"/>
    <w:link w:val="a4"/>
    <w:qFormat/>
    <w:rsid w:val="0027465C"/>
    <w:pPr>
      <w:jc w:val="center"/>
    </w:pPr>
    <w:rPr>
      <w:sz w:val="32"/>
      <w:lang w:val="x-none" w:eastAsia="x-none"/>
    </w:rPr>
  </w:style>
  <w:style w:type="character" w:customStyle="1" w:styleId="a4">
    <w:name w:val="Заголовок Знак"/>
    <w:basedOn w:val="a0"/>
    <w:link w:val="a3"/>
    <w:rsid w:val="0027465C"/>
    <w:rPr>
      <w:rFonts w:eastAsia="Times New Roman" w:cs="Times New Roman"/>
      <w:sz w:val="32"/>
      <w:szCs w:val="24"/>
      <w:lang w:val="x-none" w:eastAsia="x-none"/>
    </w:rPr>
  </w:style>
  <w:style w:type="paragraph" w:styleId="a5">
    <w:name w:val="No Spacing"/>
    <w:link w:val="a6"/>
    <w:uiPriority w:val="1"/>
    <w:qFormat/>
    <w:rsid w:val="0027465C"/>
    <w:pPr>
      <w:spacing w:after="0" w:line="240" w:lineRule="auto"/>
      <w:ind w:firstLine="11"/>
      <w:jc w:val="both"/>
    </w:pPr>
    <w:rPr>
      <w:rFonts w:eastAsia="Times New Roman" w:cs="Times New Roman"/>
      <w:szCs w:val="24"/>
      <w:lang w:eastAsia="ru-RU"/>
    </w:rPr>
  </w:style>
  <w:style w:type="character" w:customStyle="1" w:styleId="a6">
    <w:name w:val="Без интервала Знак"/>
    <w:link w:val="a5"/>
    <w:uiPriority w:val="1"/>
    <w:locked/>
    <w:rsid w:val="0027465C"/>
    <w:rPr>
      <w:rFonts w:eastAsia="Times New Roman" w:cs="Times New Roman"/>
      <w:szCs w:val="24"/>
      <w:lang w:eastAsia="ru-RU"/>
    </w:rPr>
  </w:style>
  <w:style w:type="paragraph" w:styleId="a7">
    <w:name w:val="footer"/>
    <w:basedOn w:val="a"/>
    <w:link w:val="a8"/>
    <w:uiPriority w:val="99"/>
    <w:rsid w:val="0027465C"/>
    <w:pPr>
      <w:tabs>
        <w:tab w:val="center" w:pos="4677"/>
        <w:tab w:val="right" w:pos="9355"/>
      </w:tabs>
    </w:pPr>
    <w:rPr>
      <w:lang w:val="x-none" w:eastAsia="x-none"/>
    </w:rPr>
  </w:style>
  <w:style w:type="character" w:customStyle="1" w:styleId="a8">
    <w:name w:val="Нижний колонтитул Знак"/>
    <w:basedOn w:val="a0"/>
    <w:link w:val="a7"/>
    <w:uiPriority w:val="99"/>
    <w:rsid w:val="0027465C"/>
    <w:rPr>
      <w:rFonts w:eastAsia="Times New Roman" w:cs="Times New Roman"/>
      <w:szCs w:val="24"/>
      <w:lang w:val="x-none" w:eastAsia="x-none"/>
    </w:rPr>
  </w:style>
  <w:style w:type="character" w:customStyle="1" w:styleId="a9">
    <w:name w:val="Основной текст_"/>
    <w:link w:val="11"/>
    <w:rsid w:val="0027465C"/>
    <w:rPr>
      <w:rFonts w:eastAsia="Times New Roman" w:cs="Times New Roman"/>
      <w:sz w:val="19"/>
      <w:szCs w:val="19"/>
      <w:shd w:val="clear" w:color="auto" w:fill="FFFFFF"/>
    </w:rPr>
  </w:style>
  <w:style w:type="paragraph" w:customStyle="1" w:styleId="11">
    <w:name w:val="Основной текст1"/>
    <w:basedOn w:val="a"/>
    <w:link w:val="a9"/>
    <w:rsid w:val="0027465C"/>
    <w:pPr>
      <w:widowControl w:val="0"/>
      <w:shd w:val="clear" w:color="auto" w:fill="FFFFFF"/>
      <w:spacing w:after="40" w:line="264" w:lineRule="auto"/>
      <w:jc w:val="both"/>
    </w:pPr>
    <w:rPr>
      <w:sz w:val="19"/>
      <w:szCs w:val="19"/>
      <w:lang w:eastAsia="en-US"/>
    </w:rPr>
  </w:style>
  <w:style w:type="paragraph" w:styleId="aa">
    <w:name w:val="List Paragraph"/>
    <w:basedOn w:val="a"/>
    <w:uiPriority w:val="34"/>
    <w:qFormat/>
    <w:rsid w:val="0027465C"/>
    <w:pPr>
      <w:ind w:left="720"/>
      <w:contextualSpacing/>
    </w:pPr>
    <w:rPr>
      <w:sz w:val="20"/>
      <w:szCs w:val="20"/>
    </w:rPr>
  </w:style>
  <w:style w:type="paragraph" w:styleId="ab">
    <w:name w:val="header"/>
    <w:basedOn w:val="a"/>
    <w:link w:val="ac"/>
    <w:uiPriority w:val="99"/>
    <w:unhideWhenUsed/>
    <w:rsid w:val="0027465C"/>
    <w:pPr>
      <w:tabs>
        <w:tab w:val="center" w:pos="4677"/>
        <w:tab w:val="right" w:pos="9355"/>
      </w:tabs>
    </w:pPr>
  </w:style>
  <w:style w:type="character" w:customStyle="1" w:styleId="ac">
    <w:name w:val="Верхний колонтитул Знак"/>
    <w:basedOn w:val="a0"/>
    <w:link w:val="ab"/>
    <w:uiPriority w:val="99"/>
    <w:rsid w:val="0027465C"/>
    <w:rPr>
      <w:rFonts w:eastAsia="Times New Roman" w:cs="Times New Roman"/>
      <w:szCs w:val="24"/>
      <w:lang w:eastAsia="ru-RU"/>
    </w:rPr>
  </w:style>
  <w:style w:type="table" w:styleId="ad">
    <w:name w:val="Table Grid"/>
    <w:basedOn w:val="a1"/>
    <w:uiPriority w:val="39"/>
    <w:rsid w:val="0027465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uiPriority w:val="99"/>
    <w:semiHidden/>
    <w:unhideWhenUsed/>
    <w:rsid w:val="008C7412"/>
    <w:rPr>
      <w:sz w:val="20"/>
      <w:szCs w:val="20"/>
    </w:rPr>
  </w:style>
  <w:style w:type="character" w:customStyle="1" w:styleId="af">
    <w:name w:val="Текст сноски Знак"/>
    <w:basedOn w:val="a0"/>
    <w:link w:val="ae"/>
    <w:uiPriority w:val="99"/>
    <w:semiHidden/>
    <w:rsid w:val="008C7412"/>
    <w:rPr>
      <w:rFonts w:eastAsia="Times New Roman" w:cs="Times New Roman"/>
      <w:sz w:val="20"/>
      <w:szCs w:val="20"/>
      <w:lang w:eastAsia="ru-RU"/>
    </w:rPr>
  </w:style>
  <w:style w:type="character" w:styleId="af0">
    <w:name w:val="footnote reference"/>
    <w:basedOn w:val="a0"/>
    <w:uiPriority w:val="99"/>
    <w:semiHidden/>
    <w:unhideWhenUsed/>
    <w:rsid w:val="008C74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901877">
      <w:bodyDiv w:val="1"/>
      <w:marLeft w:val="0"/>
      <w:marRight w:val="0"/>
      <w:marTop w:val="0"/>
      <w:marBottom w:val="0"/>
      <w:divBdr>
        <w:top w:val="none" w:sz="0" w:space="0" w:color="auto"/>
        <w:left w:val="none" w:sz="0" w:space="0" w:color="auto"/>
        <w:bottom w:val="none" w:sz="0" w:space="0" w:color="auto"/>
        <w:right w:val="none" w:sz="0" w:space="0" w:color="auto"/>
      </w:divBdr>
    </w:div>
    <w:div w:id="126125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15</Pages>
  <Words>7237</Words>
  <Characters>41251</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Хщанович</dc:creator>
  <cp:keywords/>
  <dc:description/>
  <cp:lastModifiedBy>Екатерина Баскаран</cp:lastModifiedBy>
  <cp:revision>6</cp:revision>
  <dcterms:created xsi:type="dcterms:W3CDTF">2026-06-30T13:39:00Z</dcterms:created>
  <dcterms:modified xsi:type="dcterms:W3CDTF">2026-09-04T13:37:00Z</dcterms:modified>
</cp:coreProperties>
</file>