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FF" w:rsidRDefault="00A346FF">
      <w:pPr>
        <w:pStyle w:val="a3"/>
        <w:spacing w:before="4"/>
        <w:ind w:left="0"/>
        <w:jc w:val="left"/>
        <w:rPr>
          <w:sz w:val="32"/>
        </w:rPr>
      </w:pPr>
    </w:p>
    <w:p w:rsidR="00A346FF" w:rsidRDefault="007D304B">
      <w:pPr>
        <w:pStyle w:val="a4"/>
      </w:pPr>
      <w:r>
        <w:t>ТЕХНИЧЕСКОЕ</w:t>
      </w:r>
      <w:r>
        <w:rPr>
          <w:spacing w:val="-6"/>
        </w:rPr>
        <w:t xml:space="preserve"> </w:t>
      </w:r>
      <w:r>
        <w:rPr>
          <w:spacing w:val="-2"/>
        </w:rPr>
        <w:t>ЗАДАНИЕ</w:t>
      </w:r>
    </w:p>
    <w:p w:rsidR="00A346FF" w:rsidRDefault="00A346FF">
      <w:pPr>
        <w:pStyle w:val="a3"/>
        <w:spacing w:before="7"/>
        <w:ind w:left="0"/>
        <w:jc w:val="left"/>
        <w:rPr>
          <w:b/>
          <w:sz w:val="26"/>
        </w:rPr>
      </w:pPr>
    </w:p>
    <w:p w:rsidR="00A346FF" w:rsidRDefault="007D304B">
      <w:pPr>
        <w:pStyle w:val="21"/>
        <w:numPr>
          <w:ilvl w:val="0"/>
          <w:numId w:val="1"/>
        </w:numPr>
        <w:tabs>
          <w:tab w:val="left" w:pos="482"/>
        </w:tabs>
        <w:spacing w:before="0"/>
        <w:rPr>
          <w:i w:val="0"/>
        </w:rPr>
      </w:pPr>
      <w:r>
        <w:t>Общие</w:t>
      </w:r>
      <w:r>
        <w:rPr>
          <w:spacing w:val="-4"/>
        </w:rPr>
        <w:t xml:space="preserve"> </w:t>
      </w:r>
      <w:r>
        <w:rPr>
          <w:spacing w:val="-2"/>
        </w:rPr>
        <w:t>положения</w:t>
      </w:r>
      <w:r>
        <w:rPr>
          <w:i w:val="0"/>
          <w:spacing w:val="-2"/>
        </w:rPr>
        <w:t>.</w:t>
      </w:r>
    </w:p>
    <w:p w:rsidR="00A346FF" w:rsidRDefault="007D304B">
      <w:pPr>
        <w:pStyle w:val="a3"/>
        <w:spacing w:before="132" w:line="360" w:lineRule="auto"/>
        <w:ind w:right="403" w:firstLine="427"/>
      </w:pPr>
      <w:r>
        <w:t>Исполнитель обязан провести периодический медицинский осмотр работников Заказчика в соответствии с</w:t>
      </w:r>
      <w:r>
        <w:rPr>
          <w:sz w:val="22"/>
          <w:szCs w:val="22"/>
        </w:rPr>
        <w:t xml:space="preserve"> </w:t>
      </w:r>
      <w:r w:rsidRPr="007D304B">
        <w:t>приказом Минздрава России № 29н от 28.01.2021г., с оценкой их профпригодности и разработкой индивидуальных рекомендаций для больных в</w:t>
      </w:r>
      <w:r>
        <w:t xml:space="preserve"> ГКОУ ЛО «</w:t>
      </w:r>
      <w:proofErr w:type="spellStart"/>
      <w:r>
        <w:t>Форносовская</w:t>
      </w:r>
      <w:proofErr w:type="spellEnd"/>
      <w:r>
        <w:t xml:space="preserve"> вечерняя (сменная) школа, в соответствии с заявками, офо</w:t>
      </w:r>
      <w:r w:rsidR="0031038A">
        <w:t>рмленными по форме приложения</w:t>
      </w:r>
      <w:r>
        <w:t xml:space="preserve"> к Договору.</w:t>
      </w:r>
    </w:p>
    <w:p w:rsidR="00A346FF" w:rsidRDefault="007D304B">
      <w:pPr>
        <w:pStyle w:val="21"/>
        <w:numPr>
          <w:ilvl w:val="0"/>
          <w:numId w:val="1"/>
        </w:numPr>
        <w:tabs>
          <w:tab w:val="left" w:pos="482"/>
        </w:tabs>
      </w:pPr>
      <w:r>
        <w:t>Организационные</w:t>
      </w:r>
      <w:r>
        <w:rPr>
          <w:spacing w:val="-14"/>
        </w:rPr>
        <w:t xml:space="preserve"> </w:t>
      </w:r>
      <w:r>
        <w:rPr>
          <w:spacing w:val="-2"/>
        </w:rPr>
        <w:t>требования.</w:t>
      </w:r>
      <w:bookmarkStart w:id="0" w:name="_GoBack"/>
      <w:bookmarkEnd w:id="0"/>
    </w:p>
    <w:p w:rsidR="00A346FF" w:rsidRDefault="007D304B">
      <w:pPr>
        <w:pStyle w:val="a3"/>
        <w:spacing w:before="132" w:line="360" w:lineRule="auto"/>
        <w:ind w:right="414" w:firstLine="359"/>
      </w:pPr>
      <w:r>
        <w:t>Срок действия договора: с момента его подписания обеими Сторонами и действует до 31 декабря 202</w:t>
      </w:r>
      <w:r w:rsidR="00B40C58">
        <w:t>6</w:t>
      </w:r>
      <w:r>
        <w:t xml:space="preserve"> года.</w:t>
      </w:r>
    </w:p>
    <w:p w:rsidR="00A346FF" w:rsidRDefault="007D304B" w:rsidP="0031038A">
      <w:pPr>
        <w:pStyle w:val="a3"/>
        <w:spacing w:line="360" w:lineRule="auto"/>
        <w:ind w:left="549"/>
      </w:pPr>
      <w:r>
        <w:t>Периодический</w:t>
      </w:r>
      <w:r>
        <w:rPr>
          <w:spacing w:val="43"/>
        </w:rPr>
        <w:t xml:space="preserve"> </w:t>
      </w:r>
      <w:r>
        <w:t>медицинский</w:t>
      </w:r>
      <w:r>
        <w:rPr>
          <w:spacing w:val="44"/>
        </w:rPr>
        <w:t xml:space="preserve"> </w:t>
      </w:r>
      <w:r>
        <w:t>осмотр</w:t>
      </w:r>
      <w:r>
        <w:rPr>
          <w:spacing w:val="44"/>
        </w:rPr>
        <w:t xml:space="preserve">  </w:t>
      </w:r>
      <w:r>
        <w:t>работников</w:t>
      </w:r>
      <w:r>
        <w:rPr>
          <w:spacing w:val="46"/>
        </w:rPr>
        <w:t xml:space="preserve"> </w:t>
      </w:r>
      <w:r>
        <w:t>ГКОУ ЛО «</w:t>
      </w:r>
      <w:proofErr w:type="spellStart"/>
      <w:r>
        <w:t>Форносовская</w:t>
      </w:r>
      <w:proofErr w:type="spellEnd"/>
      <w:r>
        <w:t xml:space="preserve"> вечерняя (сменная) школа </w:t>
      </w:r>
      <w:r>
        <w:rPr>
          <w:spacing w:val="-9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проводиться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Тосненском</w:t>
      </w:r>
      <w:proofErr w:type="spellEnd"/>
      <w:r>
        <w:rPr>
          <w:spacing w:val="-2"/>
        </w:rPr>
        <w:t xml:space="preserve"> районе Ленинградской области.</w:t>
      </w:r>
    </w:p>
    <w:p w:rsidR="00A346FF" w:rsidRDefault="007D304B" w:rsidP="0031038A">
      <w:pPr>
        <w:pStyle w:val="21"/>
        <w:numPr>
          <w:ilvl w:val="0"/>
          <w:numId w:val="1"/>
        </w:numPr>
        <w:tabs>
          <w:tab w:val="left" w:pos="482"/>
        </w:tabs>
        <w:spacing w:before="141" w:line="360" w:lineRule="auto"/>
        <w:rPr>
          <w:i w:val="0"/>
        </w:rPr>
      </w:pPr>
      <w:r>
        <w:t>Условия</w:t>
      </w:r>
      <w:r>
        <w:rPr>
          <w:spacing w:val="-3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rPr>
          <w:spacing w:val="-2"/>
        </w:rPr>
        <w:t>услуг</w:t>
      </w:r>
      <w:r>
        <w:rPr>
          <w:i w:val="0"/>
          <w:spacing w:val="-2"/>
        </w:rPr>
        <w:t>.</w:t>
      </w:r>
    </w:p>
    <w:p w:rsidR="00A346FF" w:rsidRDefault="007D304B">
      <w:pPr>
        <w:pStyle w:val="a3"/>
        <w:spacing w:before="135" w:line="360" w:lineRule="auto"/>
        <w:ind w:right="411" w:firstLine="427"/>
      </w:pPr>
      <w:r>
        <w:t>Исполнитель оказывает услуги согласно предоставленному Заказчиком поименным спискам лиц, подлежащих периодическим медицинским осмотрам.</w:t>
      </w:r>
    </w:p>
    <w:p w:rsidR="00A346FF" w:rsidRDefault="007D304B">
      <w:pPr>
        <w:spacing w:line="360" w:lineRule="auto"/>
        <w:ind w:left="122" w:right="406" w:firstLine="60"/>
        <w:jc w:val="both"/>
        <w:rPr>
          <w:sz w:val="24"/>
        </w:rPr>
      </w:pPr>
      <w:r>
        <w:rPr>
          <w:b/>
          <w:sz w:val="24"/>
        </w:rPr>
        <w:t>Ориентировочное количество работников</w:t>
      </w:r>
      <w:r>
        <w:rPr>
          <w:sz w:val="24"/>
        </w:rPr>
        <w:t xml:space="preserve">, подлежащих прохождению периодического медицинского осмотра (обследования) </w:t>
      </w:r>
      <w:proofErr w:type="gramStart"/>
      <w:r>
        <w:rPr>
          <w:sz w:val="24"/>
        </w:rPr>
        <w:t>в сроки</w:t>
      </w:r>
      <w:proofErr w:type="gramEnd"/>
      <w:r>
        <w:rPr>
          <w:sz w:val="24"/>
        </w:rPr>
        <w:t xml:space="preserve"> предусмотренные Договором 1</w:t>
      </w:r>
      <w:r w:rsidR="0069556F">
        <w:rPr>
          <w:sz w:val="24"/>
        </w:rPr>
        <w:t>1</w:t>
      </w:r>
      <w:r>
        <w:rPr>
          <w:b/>
          <w:sz w:val="24"/>
        </w:rPr>
        <w:t xml:space="preserve"> </w:t>
      </w:r>
      <w:r>
        <w:rPr>
          <w:sz w:val="24"/>
        </w:rPr>
        <w:t>человек,</w:t>
      </w:r>
      <w:r>
        <w:rPr>
          <w:spacing w:val="40"/>
          <w:sz w:val="24"/>
        </w:rPr>
        <w:t xml:space="preserve"> </w:t>
      </w:r>
      <w:r>
        <w:rPr>
          <w:sz w:val="24"/>
        </w:rPr>
        <w:t>в том числе:</w:t>
      </w:r>
    </w:p>
    <w:p w:rsidR="00A346FF" w:rsidRDefault="007D304B">
      <w:pPr>
        <w:pStyle w:val="a3"/>
        <w:spacing w:line="275" w:lineRule="exact"/>
        <w:ind w:left="661"/>
      </w:pPr>
      <w:r>
        <w:t>мужчин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 w:rsidR="0069556F">
        <w:rPr>
          <w:spacing w:val="-1"/>
        </w:rPr>
        <w:t>3</w:t>
      </w:r>
      <w:r>
        <w:rPr>
          <w:spacing w:val="-1"/>
        </w:rPr>
        <w:t xml:space="preserve"> </w:t>
      </w:r>
      <w:r>
        <w:rPr>
          <w:spacing w:val="-2"/>
        </w:rPr>
        <w:t>чел.,</w:t>
      </w:r>
    </w:p>
    <w:p w:rsidR="00A346FF" w:rsidRDefault="007D304B">
      <w:pPr>
        <w:pStyle w:val="a3"/>
        <w:spacing w:before="139"/>
        <w:ind w:left="661"/>
      </w:pPr>
      <w:r>
        <w:t>женщин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4</w:t>
      </w:r>
      <w:r>
        <w:t>0 лет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 xml:space="preserve">1 </w:t>
      </w:r>
      <w:r>
        <w:rPr>
          <w:spacing w:val="-2"/>
        </w:rPr>
        <w:t>чел.,</w:t>
      </w:r>
    </w:p>
    <w:p w:rsidR="00A346FF" w:rsidRDefault="007D304B">
      <w:pPr>
        <w:pStyle w:val="a3"/>
        <w:spacing w:before="137"/>
        <w:ind w:left="661"/>
        <w:rPr>
          <w:spacing w:val="-4"/>
        </w:rPr>
      </w:pPr>
      <w:r>
        <w:t>женщин</w:t>
      </w:r>
      <w:r>
        <w:rPr>
          <w:spacing w:val="-1"/>
        </w:rPr>
        <w:t xml:space="preserve"> </w:t>
      </w:r>
      <w:r>
        <w:t>свыше</w:t>
      </w:r>
      <w:r>
        <w:rPr>
          <w:spacing w:val="-2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7 </w:t>
      </w:r>
      <w:r>
        <w:rPr>
          <w:spacing w:val="-4"/>
        </w:rPr>
        <w:t>чел.</w:t>
      </w:r>
    </w:p>
    <w:p w:rsidR="00A5579F" w:rsidRDefault="00A5579F">
      <w:pPr>
        <w:pStyle w:val="a3"/>
        <w:spacing w:before="137"/>
        <w:ind w:left="661"/>
      </w:pPr>
    </w:p>
    <w:p w:rsidR="00A346FF" w:rsidRDefault="007D304B">
      <w:pPr>
        <w:pStyle w:val="21"/>
        <w:numPr>
          <w:ilvl w:val="0"/>
          <w:numId w:val="1"/>
        </w:numPr>
        <w:tabs>
          <w:tab w:val="left" w:pos="482"/>
        </w:tabs>
        <w:spacing w:before="4"/>
        <w:rPr>
          <w:i w:val="0"/>
        </w:rPr>
      </w:pPr>
      <w:r>
        <w:t>Условия</w:t>
      </w:r>
      <w:r>
        <w:rPr>
          <w:spacing w:val="-1"/>
        </w:rPr>
        <w:t xml:space="preserve"> </w:t>
      </w:r>
      <w:r>
        <w:rPr>
          <w:spacing w:val="-2"/>
        </w:rPr>
        <w:t>оплаты</w:t>
      </w:r>
      <w:r>
        <w:rPr>
          <w:i w:val="0"/>
          <w:spacing w:val="-2"/>
        </w:rPr>
        <w:t>:</w:t>
      </w:r>
    </w:p>
    <w:p w:rsidR="0031038A" w:rsidRDefault="0031038A" w:rsidP="0031038A">
      <w:pPr>
        <w:adjustRightInd w:val="0"/>
        <w:spacing w:line="360" w:lineRule="auto"/>
        <w:jc w:val="both"/>
      </w:pPr>
      <w:r>
        <w:rPr>
          <w:sz w:val="24"/>
          <w:szCs w:val="24"/>
        </w:rPr>
        <w:t xml:space="preserve">   Заказчик</w:t>
      </w:r>
      <w:r w:rsidR="007D304B" w:rsidRPr="0031038A">
        <w:rPr>
          <w:sz w:val="24"/>
          <w:szCs w:val="24"/>
        </w:rPr>
        <w:t xml:space="preserve"> </w:t>
      </w:r>
      <w:r w:rsidRPr="0031038A">
        <w:rPr>
          <w:sz w:val="24"/>
          <w:szCs w:val="24"/>
        </w:rPr>
        <w:t>осуществляет 100% оплату услуг по факту выполненных работ  на основании счетов, выставленных Исполнителем, акта об оказании услуг, путем перечисления денежных средств на расчетный счет Исполнителя,  после  проведения медицинского осмотра</w:t>
      </w:r>
      <w:r>
        <w:t>.</w:t>
      </w:r>
    </w:p>
    <w:p w:rsidR="00A346FF" w:rsidRDefault="007D304B" w:rsidP="0031038A">
      <w:pPr>
        <w:pStyle w:val="a3"/>
        <w:spacing w:before="134" w:line="360" w:lineRule="auto"/>
        <w:ind w:right="413" w:firstLine="299"/>
        <w:rPr>
          <w:i/>
        </w:rPr>
      </w:pPr>
      <w:r w:rsidRPr="00A5579F">
        <w:rPr>
          <w:b/>
        </w:rPr>
        <w:t xml:space="preserve"> Требования</w:t>
      </w:r>
      <w:r w:rsidRPr="00A5579F">
        <w:rPr>
          <w:b/>
          <w:spacing w:val="-3"/>
        </w:rPr>
        <w:t xml:space="preserve"> </w:t>
      </w:r>
      <w:r w:rsidRPr="00A5579F">
        <w:rPr>
          <w:b/>
        </w:rPr>
        <w:t>к</w:t>
      </w:r>
      <w:r w:rsidRPr="00A5579F">
        <w:rPr>
          <w:b/>
          <w:spacing w:val="-1"/>
        </w:rPr>
        <w:t xml:space="preserve"> </w:t>
      </w:r>
      <w:r w:rsidRPr="00A5579F">
        <w:rPr>
          <w:b/>
          <w:spacing w:val="-2"/>
        </w:rPr>
        <w:t>Исполнителю</w:t>
      </w:r>
      <w:r>
        <w:rPr>
          <w:i/>
          <w:spacing w:val="-2"/>
        </w:rPr>
        <w:t>:</w:t>
      </w:r>
    </w:p>
    <w:p w:rsidR="00A346FF" w:rsidRDefault="007D304B">
      <w:pPr>
        <w:pStyle w:val="a3"/>
        <w:spacing w:before="134" w:line="360" w:lineRule="auto"/>
        <w:ind w:right="405" w:firstLine="427"/>
      </w:pPr>
      <w:r>
        <w:t xml:space="preserve">Медицинское учреждение обязано предоставить участие врачей-специалистов и лабораторные и функциональные исследования, предусмотренных в перечне факторов и обеспечить прохождение медицинского осмотра работниками в количестве </w:t>
      </w:r>
      <w:r w:rsidR="00A5579F">
        <w:t>1</w:t>
      </w:r>
      <w:r w:rsidR="0069556F">
        <w:t>1</w:t>
      </w:r>
      <w:r>
        <w:t xml:space="preserve"> человек в день. Проведение осмотра врачами-специалистами и всех исследований, за исключением флюорографического (рентгенографического) обследования работника организовать единовременно в день проведения медицинского осмотра. Данные услуги должны предоставляться на одной территории медицинского учреждения Исполнителя.</w:t>
      </w:r>
    </w:p>
    <w:p w:rsidR="00A346FF" w:rsidRDefault="007D304B">
      <w:pPr>
        <w:pStyle w:val="a3"/>
        <w:spacing w:line="360" w:lineRule="auto"/>
        <w:ind w:right="407" w:firstLine="487"/>
      </w:pPr>
      <w:r>
        <w:t>В</w:t>
      </w:r>
      <w:r w:rsidR="00A5579F">
        <w:t xml:space="preserve"> случае, если работник ГКОУ ЛО «</w:t>
      </w:r>
      <w:proofErr w:type="spellStart"/>
      <w:r w:rsidR="00A5579F">
        <w:t>Форносовская</w:t>
      </w:r>
      <w:proofErr w:type="spellEnd"/>
      <w:r w:rsidR="00A5579F">
        <w:t xml:space="preserve"> вечерняя (сменная) школа»</w:t>
      </w:r>
      <w:r>
        <w:t xml:space="preserve"> не </w:t>
      </w:r>
      <w:r>
        <w:lastRenderedPageBreak/>
        <w:t>сможет пройти периодический медицинский осмотр в определенный согласно графика срок (пребывание в отпуске, на больничном листе) медицинский осмотр данного работника будет проводиться отдельно по согласованному графику.</w:t>
      </w:r>
    </w:p>
    <w:p w:rsidR="00A346FF" w:rsidRDefault="007D304B">
      <w:pPr>
        <w:pStyle w:val="a3"/>
        <w:spacing w:line="360" w:lineRule="auto"/>
        <w:ind w:right="406" w:firstLine="427"/>
      </w:pPr>
      <w:r>
        <w:t xml:space="preserve">Услуги должны оказываться с соблюдением экологических и гигиенических норм, государственных нормативных требований охраны труда и индивидуальной защиты собственного персонала Исполнителя. Оказываемые услуги не должны нанести вред жизни и здоровью работникам </w:t>
      </w:r>
      <w:r w:rsidR="00A5579F">
        <w:t>ГКОУ ЛО «</w:t>
      </w:r>
      <w:proofErr w:type="spellStart"/>
      <w:r w:rsidR="00A5579F">
        <w:t>Форносовская</w:t>
      </w:r>
      <w:proofErr w:type="spellEnd"/>
      <w:r w:rsidR="00A5579F">
        <w:t xml:space="preserve"> вечерняя (сменная) школа»</w:t>
      </w:r>
      <w:r>
        <w:t>.</w:t>
      </w:r>
    </w:p>
    <w:p w:rsidR="00A346FF" w:rsidRDefault="007D304B">
      <w:pPr>
        <w:pStyle w:val="a3"/>
        <w:spacing w:line="360" w:lineRule="auto"/>
        <w:ind w:right="405" w:firstLine="141"/>
      </w:pPr>
      <w:r>
        <w:t>Наличие у Исполнителя действующей лицензии на осуществление медицинской деятельности по периодическим медицинским осмотрам, экспертизе профессиональной пригодности (в приложении</w:t>
      </w:r>
      <w:r>
        <w:rPr>
          <w:spacing w:val="40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неотъемлемую часть лицензии,</w:t>
      </w:r>
      <w:r>
        <w:rPr>
          <w:spacing w:val="40"/>
        </w:rPr>
        <w:t xml:space="preserve"> </w:t>
      </w:r>
      <w:r>
        <w:t>должны быть прописаны виды деятельности, которые необходимы для проведения медосмотров согласно приказу Минздрава России).</w:t>
      </w:r>
    </w:p>
    <w:p w:rsidR="00A346FF" w:rsidRDefault="00A346FF">
      <w:pPr>
        <w:spacing w:line="360" w:lineRule="auto"/>
      </w:pPr>
    </w:p>
    <w:p w:rsidR="00A346FF" w:rsidRDefault="007D304B" w:rsidP="00A5579F">
      <w:pPr>
        <w:pStyle w:val="a5"/>
        <w:numPr>
          <w:ilvl w:val="0"/>
          <w:numId w:val="1"/>
        </w:numPr>
        <w:tabs>
          <w:tab w:val="left" w:pos="829"/>
          <w:tab w:val="left" w:pos="830"/>
        </w:tabs>
        <w:spacing w:line="360" w:lineRule="auto"/>
        <w:ind w:left="122" w:right="407" w:firstLine="0"/>
      </w:pPr>
      <w:r>
        <w:rPr>
          <w:b/>
          <w:i/>
          <w:sz w:val="24"/>
        </w:rPr>
        <w:t>Результатами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выполнения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работ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являются:</w:t>
      </w:r>
      <w:r>
        <w:rPr>
          <w:b/>
          <w:i/>
          <w:spacing w:val="40"/>
          <w:sz w:val="24"/>
        </w:rPr>
        <w:t xml:space="preserve"> </w:t>
      </w:r>
      <w:r>
        <w:rPr>
          <w:sz w:val="24"/>
        </w:rPr>
        <w:t>оказание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40"/>
          <w:sz w:val="24"/>
        </w:rPr>
        <w:t xml:space="preserve"> </w:t>
      </w:r>
      <w:r>
        <w:rPr>
          <w:sz w:val="24"/>
        </w:rPr>
        <w:t>периодического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медицинского</w:t>
      </w:r>
      <w:r>
        <w:rPr>
          <w:spacing w:val="80"/>
          <w:sz w:val="24"/>
        </w:rPr>
        <w:t xml:space="preserve"> </w:t>
      </w:r>
      <w:r>
        <w:rPr>
          <w:sz w:val="24"/>
        </w:rPr>
        <w:t>осмотра</w:t>
      </w:r>
      <w:r>
        <w:rPr>
          <w:spacing w:val="80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80"/>
          <w:sz w:val="24"/>
        </w:rPr>
        <w:t xml:space="preserve"> </w:t>
      </w:r>
      <w:r w:rsidR="00A5579F">
        <w:rPr>
          <w:sz w:val="24"/>
        </w:rPr>
        <w:t>ГКОУ ЛО «</w:t>
      </w:r>
      <w:proofErr w:type="spellStart"/>
      <w:r w:rsidR="00A5579F">
        <w:rPr>
          <w:sz w:val="24"/>
        </w:rPr>
        <w:t>Форносовская</w:t>
      </w:r>
      <w:proofErr w:type="spellEnd"/>
      <w:r w:rsidR="00A5579F">
        <w:rPr>
          <w:sz w:val="24"/>
        </w:rPr>
        <w:t xml:space="preserve"> вечерняя (сменная) школа».</w:t>
      </w:r>
    </w:p>
    <w:p w:rsidR="00A346FF" w:rsidRDefault="007D304B">
      <w:pPr>
        <w:pStyle w:val="a3"/>
        <w:tabs>
          <w:tab w:val="left" w:pos="1412"/>
          <w:tab w:val="left" w:pos="2251"/>
          <w:tab w:val="left" w:pos="5024"/>
          <w:tab w:val="left" w:pos="5364"/>
          <w:tab w:val="left" w:pos="6199"/>
          <w:tab w:val="left" w:pos="7676"/>
          <w:tab w:val="left" w:pos="8746"/>
        </w:tabs>
        <w:spacing w:before="137" w:line="360" w:lineRule="auto"/>
        <w:ind w:right="404" w:firstLine="427"/>
        <w:jc w:val="left"/>
      </w:pPr>
      <w:r>
        <w:t>Периодический</w:t>
      </w:r>
      <w:r>
        <w:rPr>
          <w:spacing w:val="80"/>
        </w:rPr>
        <w:t xml:space="preserve"> </w:t>
      </w:r>
      <w:r>
        <w:t>медицинский</w:t>
      </w:r>
      <w:r>
        <w:rPr>
          <w:spacing w:val="80"/>
        </w:rPr>
        <w:t xml:space="preserve"> </w:t>
      </w:r>
      <w:r>
        <w:t>осмотр</w:t>
      </w:r>
      <w:r>
        <w:rPr>
          <w:spacing w:val="80"/>
        </w:rPr>
        <w:t xml:space="preserve"> </w:t>
      </w:r>
      <w:r>
        <w:t>является</w:t>
      </w:r>
      <w:r>
        <w:rPr>
          <w:spacing w:val="80"/>
        </w:rPr>
        <w:t xml:space="preserve"> </w:t>
      </w:r>
      <w:r>
        <w:t>завершенным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случае</w:t>
      </w:r>
      <w:r>
        <w:rPr>
          <w:spacing w:val="80"/>
          <w:w w:val="150"/>
        </w:rPr>
        <w:t xml:space="preserve"> </w:t>
      </w:r>
      <w:r>
        <w:t>осмотра</w:t>
      </w:r>
      <w:r>
        <w:rPr>
          <w:spacing w:val="40"/>
        </w:rPr>
        <w:t xml:space="preserve"> </w:t>
      </w:r>
      <w:r>
        <w:rPr>
          <w:spacing w:val="-2"/>
        </w:rPr>
        <w:t>работника</w:t>
      </w:r>
      <w:r>
        <w:tab/>
      </w:r>
      <w:r>
        <w:rPr>
          <w:spacing w:val="-4"/>
        </w:rPr>
        <w:t>всеми</w:t>
      </w:r>
      <w:r>
        <w:tab/>
      </w:r>
      <w:r>
        <w:rPr>
          <w:spacing w:val="-2"/>
        </w:rPr>
        <w:t>врачами-специалистами,</w:t>
      </w:r>
      <w:r>
        <w:tab/>
      </w:r>
      <w:r>
        <w:rPr>
          <w:spacing w:val="-10"/>
        </w:rPr>
        <w:t>а</w:t>
      </w:r>
      <w:r>
        <w:tab/>
      </w:r>
      <w:r>
        <w:rPr>
          <w:spacing w:val="-2"/>
        </w:rPr>
        <w:t>также</w:t>
      </w:r>
      <w:r>
        <w:tab/>
      </w:r>
      <w:r>
        <w:rPr>
          <w:spacing w:val="-2"/>
        </w:rPr>
        <w:t>выполнения</w:t>
      </w:r>
      <w:r>
        <w:tab/>
      </w:r>
      <w:r>
        <w:rPr>
          <w:spacing w:val="-2"/>
        </w:rPr>
        <w:t>полного</w:t>
      </w:r>
      <w:r>
        <w:tab/>
      </w:r>
      <w:r>
        <w:rPr>
          <w:spacing w:val="-2"/>
        </w:rPr>
        <w:t>объема</w:t>
      </w:r>
    </w:p>
    <w:p w:rsidR="00A346FF" w:rsidRDefault="007D304B">
      <w:pPr>
        <w:pStyle w:val="a3"/>
        <w:spacing w:before="68" w:line="360" w:lineRule="auto"/>
        <w:ind w:right="410"/>
      </w:pPr>
      <w:r>
        <w:t>лабораторных и функциональных исследований, предусмотренных в Перечне вредных и (или) опасных производственных факторов, при наличии которых проводится обязательный периодический медицинский осмотр (обследования) и в Перечне работ, при выполнении которых обязательно проводится периодический медицинский осмотр (обследования) работников.</w:t>
      </w:r>
    </w:p>
    <w:p w:rsidR="00A346FF" w:rsidRPr="0031038A" w:rsidRDefault="0031038A">
      <w:pPr>
        <w:pStyle w:val="a3"/>
        <w:spacing w:line="360" w:lineRule="auto"/>
        <w:ind w:right="403" w:firstLine="427"/>
      </w:pPr>
      <w:r>
        <w:t>В</w:t>
      </w:r>
      <w:r w:rsidRPr="0031038A">
        <w:t xml:space="preserve"> течение не более чем 30 (тридцати) календарных дней после окончания проведения периодического медицинского осмотра подготовить </w:t>
      </w:r>
      <w:r w:rsidRPr="0031038A">
        <w:rPr>
          <w:bCs/>
        </w:rPr>
        <w:t>«Заключительный акт» и предоставить Заказчику, разработать рекомендации для больных. При выявлении у работников Заказчика ранних признаков профессионального заболевания (профессиональных заболеваний) - включить таких работников в «группу риска формирования профессиональной патологии», при необходимости направить в ГУЗ «Центр</w:t>
      </w:r>
      <w:r>
        <w:rPr>
          <w:bCs/>
        </w:rPr>
        <w:t xml:space="preserve"> </w:t>
      </w:r>
      <w:proofErr w:type="spellStart"/>
      <w:r w:rsidRPr="0031038A">
        <w:rPr>
          <w:bCs/>
        </w:rPr>
        <w:t>профпатологии</w:t>
      </w:r>
      <w:proofErr w:type="spellEnd"/>
      <w:r w:rsidRPr="0031038A">
        <w:rPr>
          <w:bCs/>
        </w:rPr>
        <w:t xml:space="preserve">» для проведения дополнительного обследования.  </w:t>
      </w:r>
      <w:r w:rsidR="007D304B" w:rsidRPr="0031038A">
        <w:t>Заключительный акт утверждается председателем врачебной комиссии и заверяется печатью медицинской организации.</w:t>
      </w:r>
    </w:p>
    <w:p w:rsidR="00A346FF" w:rsidRDefault="007D304B">
      <w:pPr>
        <w:pStyle w:val="a3"/>
        <w:spacing w:line="362" w:lineRule="auto"/>
        <w:ind w:right="403" w:firstLine="299"/>
      </w:pPr>
      <w:r>
        <w:t>Выписки с рекомендациями по результатам обследования предоставляются работнику по его личному запросу.</w:t>
      </w:r>
    </w:p>
    <w:p w:rsidR="00A346FF" w:rsidRDefault="007D304B">
      <w:pPr>
        <w:pStyle w:val="11"/>
        <w:numPr>
          <w:ilvl w:val="0"/>
          <w:numId w:val="1"/>
        </w:numPr>
        <w:tabs>
          <w:tab w:val="left" w:pos="482"/>
        </w:tabs>
        <w:jc w:val="both"/>
      </w:pPr>
      <w:r>
        <w:t>Гарантийные</w:t>
      </w:r>
      <w:r>
        <w:rPr>
          <w:spacing w:val="-5"/>
        </w:rPr>
        <w:t xml:space="preserve"> </w:t>
      </w:r>
      <w:r>
        <w:rPr>
          <w:spacing w:val="-2"/>
        </w:rPr>
        <w:t>обязательства.</w:t>
      </w:r>
    </w:p>
    <w:p w:rsidR="00A346FF" w:rsidRDefault="007D304B">
      <w:pPr>
        <w:pStyle w:val="a3"/>
        <w:spacing w:before="134" w:line="360" w:lineRule="auto"/>
        <w:ind w:right="407" w:firstLine="427"/>
      </w:pPr>
      <w:r>
        <w:t>Периодический медицинский</w:t>
      </w:r>
      <w:r>
        <w:rPr>
          <w:spacing w:val="-2"/>
        </w:rPr>
        <w:t xml:space="preserve"> </w:t>
      </w:r>
      <w:r>
        <w:t>осмотр должен</w:t>
      </w:r>
      <w:r>
        <w:rPr>
          <w:spacing w:val="-2"/>
        </w:rPr>
        <w:t xml:space="preserve"> </w:t>
      </w:r>
      <w:r>
        <w:t>быть выполнен в установленные</w:t>
      </w:r>
      <w:r>
        <w:rPr>
          <w:spacing w:val="-2"/>
        </w:rPr>
        <w:t xml:space="preserve"> </w:t>
      </w:r>
      <w:r>
        <w:t>сроки</w:t>
      </w:r>
      <w:r>
        <w:rPr>
          <w:spacing w:val="-2"/>
        </w:rPr>
        <w:t xml:space="preserve"> </w:t>
      </w:r>
      <w:r>
        <w:t>и надлежащего качества.</w:t>
      </w:r>
    </w:p>
    <w:sectPr w:rsidR="00A346FF" w:rsidSect="00A346FF">
      <w:pgSz w:w="11910" w:h="16840"/>
      <w:pgMar w:top="1040" w:right="4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6E15"/>
    <w:multiLevelType w:val="hybridMultilevel"/>
    <w:tmpl w:val="C55A8ABA"/>
    <w:lvl w:ilvl="0" w:tplc="943C423E">
      <w:start w:val="1"/>
      <w:numFmt w:val="decimal"/>
      <w:lvlText w:val="%1."/>
      <w:lvlJc w:val="left"/>
      <w:pPr>
        <w:ind w:left="482" w:hanging="360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B21442A2">
      <w:numFmt w:val="bullet"/>
      <w:lvlText w:val="•"/>
      <w:lvlJc w:val="left"/>
      <w:pPr>
        <w:ind w:left="1420" w:hanging="360"/>
      </w:pPr>
      <w:rPr>
        <w:rFonts w:hint="default"/>
        <w:lang w:val="ru-RU" w:eastAsia="en-US" w:bidi="ar-SA"/>
      </w:rPr>
    </w:lvl>
    <w:lvl w:ilvl="2" w:tplc="94E0C0A6">
      <w:numFmt w:val="bullet"/>
      <w:lvlText w:val="•"/>
      <w:lvlJc w:val="left"/>
      <w:pPr>
        <w:ind w:left="2361" w:hanging="360"/>
      </w:pPr>
      <w:rPr>
        <w:rFonts w:hint="default"/>
        <w:lang w:val="ru-RU" w:eastAsia="en-US" w:bidi="ar-SA"/>
      </w:rPr>
    </w:lvl>
    <w:lvl w:ilvl="3" w:tplc="5B18047A">
      <w:numFmt w:val="bullet"/>
      <w:lvlText w:val="•"/>
      <w:lvlJc w:val="left"/>
      <w:pPr>
        <w:ind w:left="3301" w:hanging="360"/>
      </w:pPr>
      <w:rPr>
        <w:rFonts w:hint="default"/>
        <w:lang w:val="ru-RU" w:eastAsia="en-US" w:bidi="ar-SA"/>
      </w:rPr>
    </w:lvl>
    <w:lvl w:ilvl="4" w:tplc="F7503D06">
      <w:numFmt w:val="bullet"/>
      <w:lvlText w:val="•"/>
      <w:lvlJc w:val="left"/>
      <w:pPr>
        <w:ind w:left="4242" w:hanging="360"/>
      </w:pPr>
      <w:rPr>
        <w:rFonts w:hint="default"/>
        <w:lang w:val="ru-RU" w:eastAsia="en-US" w:bidi="ar-SA"/>
      </w:rPr>
    </w:lvl>
    <w:lvl w:ilvl="5" w:tplc="7E1C6616">
      <w:numFmt w:val="bullet"/>
      <w:lvlText w:val="•"/>
      <w:lvlJc w:val="left"/>
      <w:pPr>
        <w:ind w:left="5183" w:hanging="360"/>
      </w:pPr>
      <w:rPr>
        <w:rFonts w:hint="default"/>
        <w:lang w:val="ru-RU" w:eastAsia="en-US" w:bidi="ar-SA"/>
      </w:rPr>
    </w:lvl>
    <w:lvl w:ilvl="6" w:tplc="ED7A0106">
      <w:numFmt w:val="bullet"/>
      <w:lvlText w:val="•"/>
      <w:lvlJc w:val="left"/>
      <w:pPr>
        <w:ind w:left="6123" w:hanging="360"/>
      </w:pPr>
      <w:rPr>
        <w:rFonts w:hint="default"/>
        <w:lang w:val="ru-RU" w:eastAsia="en-US" w:bidi="ar-SA"/>
      </w:rPr>
    </w:lvl>
    <w:lvl w:ilvl="7" w:tplc="BF7EBE66">
      <w:numFmt w:val="bullet"/>
      <w:lvlText w:val="•"/>
      <w:lvlJc w:val="left"/>
      <w:pPr>
        <w:ind w:left="7064" w:hanging="360"/>
      </w:pPr>
      <w:rPr>
        <w:rFonts w:hint="default"/>
        <w:lang w:val="ru-RU" w:eastAsia="en-US" w:bidi="ar-SA"/>
      </w:rPr>
    </w:lvl>
    <w:lvl w:ilvl="8" w:tplc="FDE4D32C">
      <w:numFmt w:val="bullet"/>
      <w:lvlText w:val="•"/>
      <w:lvlJc w:val="left"/>
      <w:pPr>
        <w:ind w:left="8005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6FF"/>
    <w:rsid w:val="0031038A"/>
    <w:rsid w:val="0069556F"/>
    <w:rsid w:val="007D304B"/>
    <w:rsid w:val="00A346FF"/>
    <w:rsid w:val="00A5579F"/>
    <w:rsid w:val="00B4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AD2D"/>
  <w15:docId w15:val="{F5033DBE-F36E-4C4C-8E30-2E004B0F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346F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46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346FF"/>
    <w:pPr>
      <w:ind w:left="122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A346FF"/>
    <w:pPr>
      <w:ind w:left="482" w:hanging="363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A346FF"/>
    <w:pPr>
      <w:spacing w:before="7"/>
      <w:ind w:left="482" w:hanging="360"/>
      <w:jc w:val="both"/>
      <w:outlineLvl w:val="2"/>
    </w:pPr>
    <w:rPr>
      <w:b/>
      <w:bCs/>
      <w:i/>
      <w:iCs/>
      <w:sz w:val="24"/>
      <w:szCs w:val="24"/>
    </w:rPr>
  </w:style>
  <w:style w:type="paragraph" w:styleId="a4">
    <w:name w:val="Title"/>
    <w:basedOn w:val="a"/>
    <w:uiPriority w:val="1"/>
    <w:qFormat/>
    <w:rsid w:val="00A346FF"/>
    <w:pPr>
      <w:ind w:left="2998" w:right="3221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A346FF"/>
    <w:pPr>
      <w:ind w:left="482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A34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Скопцов</dc:creator>
  <cp:lastModifiedBy>Екатерина Долгополова</cp:lastModifiedBy>
  <cp:revision>3</cp:revision>
  <dcterms:created xsi:type="dcterms:W3CDTF">2026-09-09T11:30:00Z</dcterms:created>
  <dcterms:modified xsi:type="dcterms:W3CDTF">2026-09-09T11:34:00Z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2025-09-16T00:00:00Z</vt:filetime>
  </property>
  <property fmtid="{D5CDD505-2E9C-101B-9397-08002B2CF9AE}" pid="5" name="Producer">
    <vt:lpwstr>Microsoft® Word 2010</vt:lpwstr>
  </property>
</Properties>
</file>