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31B84" w14:textId="1B0A66E1" w:rsid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4BB2">
        <w:rPr>
          <w:rFonts w:ascii="Times New Roman" w:hAnsi="Times New Roman" w:cs="Times New Roman"/>
          <w:b/>
          <w:bCs/>
          <w:sz w:val="28"/>
          <w:szCs w:val="28"/>
        </w:rPr>
        <w:t>Техническое задание</w:t>
      </w:r>
    </w:p>
    <w:tbl>
      <w:tblPr>
        <w:tblStyle w:val="ac"/>
        <w:tblW w:w="8926" w:type="dxa"/>
        <w:tblLook w:val="04A0" w:firstRow="1" w:lastRow="0" w:firstColumn="1" w:lastColumn="0" w:noHBand="0" w:noVBand="1"/>
      </w:tblPr>
      <w:tblGrid>
        <w:gridCol w:w="663"/>
        <w:gridCol w:w="2120"/>
        <w:gridCol w:w="3448"/>
        <w:gridCol w:w="1289"/>
        <w:gridCol w:w="1406"/>
      </w:tblGrid>
      <w:tr w:rsidR="00394BB2" w14:paraId="1A9666B5" w14:textId="77777777" w:rsidTr="00E31209">
        <w:tc>
          <w:tcPr>
            <w:tcW w:w="663" w:type="dxa"/>
          </w:tcPr>
          <w:p w14:paraId="5A08F45A" w14:textId="6CF809E3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2120" w:type="dxa"/>
            <w:vAlign w:val="center"/>
          </w:tcPr>
          <w:p w14:paraId="2493162F" w14:textId="3A7D4255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Наименование товара</w:t>
            </w:r>
          </w:p>
        </w:tc>
        <w:tc>
          <w:tcPr>
            <w:tcW w:w="3448" w:type="dxa"/>
            <w:vAlign w:val="center"/>
          </w:tcPr>
          <w:p w14:paraId="39C6DBB9" w14:textId="72669BCE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hAnsi="Times New Roman" w:cs="Times New Roman"/>
              </w:rPr>
              <w:t>Технические характеристики товара</w:t>
            </w:r>
          </w:p>
        </w:tc>
        <w:tc>
          <w:tcPr>
            <w:tcW w:w="1289" w:type="dxa"/>
            <w:vAlign w:val="center"/>
          </w:tcPr>
          <w:p w14:paraId="1CE80919" w14:textId="65742160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Ед. измерения</w:t>
            </w:r>
          </w:p>
        </w:tc>
        <w:tc>
          <w:tcPr>
            <w:tcW w:w="1406" w:type="dxa"/>
            <w:vAlign w:val="center"/>
          </w:tcPr>
          <w:p w14:paraId="0CB1C31A" w14:textId="33313D50" w:rsidR="00394BB2" w:rsidRPr="00394BB2" w:rsidRDefault="00394BB2" w:rsidP="00394BB2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94BB2">
              <w:rPr>
                <w:rFonts w:ascii="Times New Roman" w:eastAsia="Courier New" w:hAnsi="Times New Roman" w:cs="Times New Roman"/>
                <w:color w:val="000000"/>
                <w:lang w:eastAsia="ru-RU" w:bidi="ru-RU"/>
              </w:rPr>
              <w:t>Количество</w:t>
            </w:r>
          </w:p>
        </w:tc>
      </w:tr>
      <w:tr w:rsidR="00E31209" w14:paraId="1217634C" w14:textId="77777777" w:rsidTr="00E31209">
        <w:tc>
          <w:tcPr>
            <w:tcW w:w="663" w:type="dxa"/>
          </w:tcPr>
          <w:p w14:paraId="16EEF251" w14:textId="011D824F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120" w:type="dxa"/>
            <w:vAlign w:val="center"/>
          </w:tcPr>
          <w:p w14:paraId="67D2C89E" w14:textId="3C20A0BB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Стеллаж модульный</w:t>
            </w:r>
          </w:p>
        </w:tc>
        <w:tc>
          <w:tcPr>
            <w:tcW w:w="3448" w:type="dxa"/>
            <w:vAlign w:val="center"/>
          </w:tcPr>
          <w:p w14:paraId="1C674246" w14:textId="36A177AE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Длина не менее 3200 мм</w:t>
            </w:r>
            <w:r w:rsidRPr="00E31209">
              <w:rPr>
                <w:rFonts w:ascii="Times New Roman" w:hAnsi="Times New Roman" w:cs="Times New Roman"/>
              </w:rPr>
              <w:br/>
              <w:t>Высота не более 1630 мм</w:t>
            </w:r>
            <w:r w:rsidRPr="00E31209">
              <w:rPr>
                <w:rFonts w:ascii="Times New Roman" w:hAnsi="Times New Roman" w:cs="Times New Roman"/>
              </w:rPr>
              <w:br/>
              <w:t>Глубина не менее 450 мм</w:t>
            </w:r>
            <w:r w:rsidRPr="00E31209">
              <w:rPr>
                <w:rFonts w:ascii="Times New Roman" w:hAnsi="Times New Roman" w:cs="Times New Roman"/>
              </w:rPr>
              <w:br/>
              <w:t>Материал ЛДСП</w:t>
            </w:r>
            <w:r w:rsidRPr="00E31209">
              <w:rPr>
                <w:rFonts w:ascii="Times New Roman" w:hAnsi="Times New Roman" w:cs="Times New Roman"/>
              </w:rPr>
              <w:br/>
              <w:t>Толщина материала не менее 16 мм</w:t>
            </w:r>
            <w:r w:rsidRPr="00E31209">
              <w:rPr>
                <w:rFonts w:ascii="Times New Roman" w:hAnsi="Times New Roman" w:cs="Times New Roman"/>
              </w:rPr>
              <w:br/>
              <w:t>Опоры регулируемые, пластиковые, высотой 30мм, цвет опор "матовый хром". Все задние стенки изготовлены из ЛДСП. Кромки ПВХ 0,4мм, цвет всех кромок на изделии белый.</w:t>
            </w:r>
            <w:r w:rsidRPr="00E31209">
              <w:rPr>
                <w:rFonts w:ascii="Times New Roman" w:hAnsi="Times New Roman" w:cs="Times New Roman"/>
              </w:rPr>
              <w:br/>
              <w:t>Цвета:</w:t>
            </w:r>
            <w:r w:rsidRPr="00E31209">
              <w:rPr>
                <w:rFonts w:ascii="Times New Roman" w:hAnsi="Times New Roman" w:cs="Times New Roman"/>
              </w:rPr>
              <w:br/>
              <w:t>NORDECO Светло-зеленый</w:t>
            </w:r>
            <w:r w:rsidRPr="00E31209">
              <w:rPr>
                <w:rFonts w:ascii="Times New Roman" w:hAnsi="Times New Roman" w:cs="Times New Roman"/>
              </w:rPr>
              <w:br/>
              <w:t>NORDECO Сиреневый</w:t>
            </w:r>
            <w:r w:rsidRPr="00E31209">
              <w:rPr>
                <w:rFonts w:ascii="Times New Roman" w:hAnsi="Times New Roman" w:cs="Times New Roman"/>
              </w:rPr>
              <w:br/>
              <w:t>NORDECO Калина</w:t>
            </w:r>
            <w:r w:rsidRPr="00E31209">
              <w:rPr>
                <w:rFonts w:ascii="Times New Roman" w:hAnsi="Times New Roman" w:cs="Times New Roman"/>
              </w:rPr>
              <w:br/>
              <w:t>NORDECO Адриатика</w:t>
            </w:r>
            <w:r w:rsidRPr="00E31209">
              <w:rPr>
                <w:rFonts w:ascii="Times New Roman" w:hAnsi="Times New Roman" w:cs="Times New Roman"/>
              </w:rPr>
              <w:br/>
              <w:t>NORDECO Абрикос</w:t>
            </w:r>
            <w:r w:rsidRPr="00E31209">
              <w:rPr>
                <w:rFonts w:ascii="Times New Roman" w:hAnsi="Times New Roman" w:cs="Times New Roman"/>
              </w:rPr>
              <w:br/>
              <w:t>NORDECO Лимонный</w:t>
            </w:r>
            <w:r w:rsidRPr="00E31209">
              <w:rPr>
                <w:rFonts w:ascii="Times New Roman" w:hAnsi="Times New Roman" w:cs="Times New Roman"/>
              </w:rPr>
              <w:br/>
              <w:t>NORDECO Лавандовый.</w:t>
            </w:r>
          </w:p>
        </w:tc>
        <w:tc>
          <w:tcPr>
            <w:tcW w:w="1289" w:type="dxa"/>
            <w:vAlign w:val="center"/>
          </w:tcPr>
          <w:p w14:paraId="406627FC" w14:textId="1F928876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2A18BD00" w14:textId="69DF0FB9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31209" w14:paraId="6F007E36" w14:textId="77777777" w:rsidTr="00E31209">
        <w:tc>
          <w:tcPr>
            <w:tcW w:w="663" w:type="dxa"/>
          </w:tcPr>
          <w:p w14:paraId="26491A3A" w14:textId="00632E8D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2120" w:type="dxa"/>
            <w:vAlign w:val="center"/>
          </w:tcPr>
          <w:p w14:paraId="5D7FDEB6" w14:textId="51D92811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Шведская стенка</w:t>
            </w:r>
          </w:p>
        </w:tc>
        <w:tc>
          <w:tcPr>
            <w:tcW w:w="3448" w:type="dxa"/>
            <w:vAlign w:val="bottom"/>
          </w:tcPr>
          <w:p w14:paraId="0D8FDC70" w14:textId="2744DBF4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Высота не менее 2600 мм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Ширина не более 800 мм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Материал дерево</w:t>
            </w:r>
          </w:p>
        </w:tc>
        <w:tc>
          <w:tcPr>
            <w:tcW w:w="1289" w:type="dxa"/>
            <w:vAlign w:val="center"/>
          </w:tcPr>
          <w:p w14:paraId="630872E0" w14:textId="5FC789CA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562BF26F" w14:textId="1AEFB2F8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8</w:t>
            </w:r>
          </w:p>
        </w:tc>
      </w:tr>
      <w:tr w:rsidR="00E31209" w14:paraId="5C8F698D" w14:textId="77777777" w:rsidTr="00E31209">
        <w:tc>
          <w:tcPr>
            <w:tcW w:w="663" w:type="dxa"/>
          </w:tcPr>
          <w:p w14:paraId="00F6E16C" w14:textId="4E73F4A8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0" w:type="dxa"/>
            <w:vAlign w:val="center"/>
          </w:tcPr>
          <w:p w14:paraId="1A328CD5" w14:textId="5FC2DFA5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Скамья гимнастическая</w:t>
            </w:r>
          </w:p>
        </w:tc>
        <w:tc>
          <w:tcPr>
            <w:tcW w:w="3448" w:type="dxa"/>
            <w:vAlign w:val="bottom"/>
          </w:tcPr>
          <w:p w14:paraId="20517B62" w14:textId="7C77FA9E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Ширина, см 24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Высота, см 30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Длина, см 250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Материал дерево, металл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Тип скамья</w:t>
            </w:r>
          </w:p>
        </w:tc>
        <w:tc>
          <w:tcPr>
            <w:tcW w:w="1289" w:type="dxa"/>
            <w:vAlign w:val="center"/>
          </w:tcPr>
          <w:p w14:paraId="70F71FD3" w14:textId="3A9FA313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538CD335" w14:textId="44728A22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E31209" w14:paraId="43D3B9A5" w14:textId="77777777" w:rsidTr="00E31209">
        <w:tc>
          <w:tcPr>
            <w:tcW w:w="663" w:type="dxa"/>
          </w:tcPr>
          <w:p w14:paraId="2461C321" w14:textId="792A2259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120" w:type="dxa"/>
            <w:vAlign w:val="center"/>
          </w:tcPr>
          <w:p w14:paraId="558791BE" w14:textId="6074B507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Станок переносной для хореографии</w:t>
            </w:r>
          </w:p>
        </w:tc>
        <w:tc>
          <w:tcPr>
            <w:tcW w:w="3448" w:type="dxa"/>
            <w:vAlign w:val="bottom"/>
          </w:tcPr>
          <w:p w14:paraId="4CEF0E2C" w14:textId="7851C1C1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Высота от пола до оси верхней жерди (мм) 1075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Длина балки основания (мм) 500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Длина жерди (мм) 2000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Расстояние между жердями по оси (мм) 300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Высота (мм) 1075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Конструкция двухрядный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Назначение для занятий танцами и спортом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Крепление к полу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Диаметр поручня (мм) 50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Материал опоры сталь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Материал поручня бук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Вес (кг) 10</w:t>
            </w:r>
          </w:p>
        </w:tc>
        <w:tc>
          <w:tcPr>
            <w:tcW w:w="1289" w:type="dxa"/>
            <w:vAlign w:val="center"/>
          </w:tcPr>
          <w:p w14:paraId="09FF9A42" w14:textId="7382FEBF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2DCD9B83" w14:textId="0373EC7D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31209" w14:paraId="00F90A65" w14:textId="77777777" w:rsidTr="00E31209">
        <w:tc>
          <w:tcPr>
            <w:tcW w:w="663" w:type="dxa"/>
          </w:tcPr>
          <w:p w14:paraId="2C85CC9A" w14:textId="114417B5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120" w:type="dxa"/>
            <w:vAlign w:val="center"/>
          </w:tcPr>
          <w:p w14:paraId="24070BBC" w14:textId="7C4E393E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Типографические аппликации на стену</w:t>
            </w:r>
          </w:p>
        </w:tc>
        <w:tc>
          <w:tcPr>
            <w:tcW w:w="3448" w:type="dxa"/>
            <w:vAlign w:val="bottom"/>
          </w:tcPr>
          <w:p w14:paraId="5FF6EC18" w14:textId="77777777" w:rsidR="00E31209" w:rsidRPr="00E31209" w:rsidRDefault="00E31209" w:rsidP="00E31209">
            <w:pPr>
              <w:pStyle w:val="ad"/>
              <w:snapToGrid w:val="0"/>
              <w:rPr>
                <w:color w:val="000000"/>
              </w:rPr>
            </w:pPr>
            <w:r w:rsidRPr="00E31209">
              <w:rPr>
                <w:color w:val="000000"/>
              </w:rPr>
              <w:t>Материал ПВХ</w:t>
            </w:r>
            <w:r w:rsidRPr="00E31209">
              <w:rPr>
                <w:color w:val="000000"/>
              </w:rPr>
              <w:br/>
              <w:t xml:space="preserve">Толщина материала не менее 3 </w:t>
            </w:r>
            <w:r w:rsidRPr="00E31209">
              <w:rPr>
                <w:color w:val="000000"/>
              </w:rPr>
              <w:lastRenderedPageBreak/>
              <w:t>мм</w:t>
            </w:r>
            <w:r w:rsidRPr="00E31209">
              <w:rPr>
                <w:color w:val="000000"/>
              </w:rPr>
              <w:br/>
              <w:t>С индивидуальным дизайном</w:t>
            </w:r>
          </w:p>
          <w:p w14:paraId="3D59F254" w14:textId="0314B7ED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lang w:bidi="ru-RU"/>
              </w:rPr>
              <w:t>С нанесением изображения</w:t>
            </w:r>
            <w:r>
              <w:rPr>
                <w:rFonts w:ascii="Times New Roman" w:hAnsi="Times New Roman" w:cs="Times New Roman"/>
                <w:lang w:bidi="ru-RU"/>
              </w:rPr>
              <w:t xml:space="preserve"> </w:t>
            </w:r>
            <w:r w:rsidRPr="00E31209">
              <w:rPr>
                <w:rFonts w:ascii="Times New Roman" w:hAnsi="Times New Roman" w:cs="Times New Roman"/>
                <w:lang w:bidi="ru-RU"/>
              </w:rPr>
              <w:t>способом УФ-печати в разрешении не менее 1200dpi</w:t>
            </w:r>
          </w:p>
        </w:tc>
        <w:tc>
          <w:tcPr>
            <w:tcW w:w="1289" w:type="dxa"/>
            <w:vAlign w:val="center"/>
          </w:tcPr>
          <w:p w14:paraId="3EB261D9" w14:textId="1B48286F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lastRenderedPageBreak/>
              <w:t>шт</w:t>
            </w:r>
          </w:p>
        </w:tc>
        <w:tc>
          <w:tcPr>
            <w:tcW w:w="1406" w:type="dxa"/>
            <w:vAlign w:val="center"/>
          </w:tcPr>
          <w:p w14:paraId="5C6099CC" w14:textId="3A43DF00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5</w:t>
            </w:r>
          </w:p>
        </w:tc>
      </w:tr>
      <w:tr w:rsidR="00E31209" w14:paraId="4A93B2DE" w14:textId="77777777" w:rsidTr="00E31209">
        <w:tc>
          <w:tcPr>
            <w:tcW w:w="663" w:type="dxa"/>
          </w:tcPr>
          <w:p w14:paraId="6D106BA7" w14:textId="58CED113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120" w:type="dxa"/>
            <w:vAlign w:val="center"/>
          </w:tcPr>
          <w:p w14:paraId="29FED0E5" w14:textId="1137AA16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Табличка на дверь</w:t>
            </w:r>
          </w:p>
        </w:tc>
        <w:tc>
          <w:tcPr>
            <w:tcW w:w="3448" w:type="dxa"/>
            <w:vAlign w:val="bottom"/>
          </w:tcPr>
          <w:p w14:paraId="2FA09D83" w14:textId="1F84BBDA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Материал ПВХ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Толщина материала не менее 3 мм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Наличие скотча монтажного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Длина не более 300 мм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Ширина не менее 150 мм</w:t>
            </w:r>
          </w:p>
        </w:tc>
        <w:tc>
          <w:tcPr>
            <w:tcW w:w="1289" w:type="dxa"/>
            <w:vAlign w:val="center"/>
          </w:tcPr>
          <w:p w14:paraId="3FC76688" w14:textId="422753F7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5FB5553B" w14:textId="79CD064A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20</w:t>
            </w:r>
          </w:p>
        </w:tc>
      </w:tr>
      <w:tr w:rsidR="00E31209" w14:paraId="66AFB67A" w14:textId="77777777" w:rsidTr="00E31209">
        <w:tc>
          <w:tcPr>
            <w:tcW w:w="663" w:type="dxa"/>
          </w:tcPr>
          <w:p w14:paraId="45B5B445" w14:textId="497743BC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2120" w:type="dxa"/>
            <w:vAlign w:val="center"/>
          </w:tcPr>
          <w:p w14:paraId="66D19CB2" w14:textId="7F6E7110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 xml:space="preserve">Табличка со шрифтом Брайля </w:t>
            </w:r>
          </w:p>
        </w:tc>
        <w:tc>
          <w:tcPr>
            <w:tcW w:w="3448" w:type="dxa"/>
            <w:vAlign w:val="bottom"/>
          </w:tcPr>
          <w:p w14:paraId="4AF476FC" w14:textId="77777777" w:rsidR="00E31209" w:rsidRPr="00E31209" w:rsidRDefault="00E31209" w:rsidP="00E31209">
            <w:pPr>
              <w:pStyle w:val="ad"/>
              <w:snapToGrid w:val="0"/>
            </w:pPr>
            <w:r w:rsidRPr="00E31209">
              <w:rPr>
                <w:color w:val="000000"/>
              </w:rPr>
              <w:t>Материал композит</w:t>
            </w:r>
            <w:r w:rsidRPr="00E31209">
              <w:rPr>
                <w:color w:val="000000"/>
              </w:rPr>
              <w:br/>
              <w:t>Толщина материала не менее 3 мм</w:t>
            </w:r>
            <w:r w:rsidRPr="00E31209">
              <w:rPr>
                <w:color w:val="000000"/>
              </w:rPr>
              <w:br/>
            </w:r>
            <w:r w:rsidRPr="00E31209">
              <w:t>Размер: 400х600мм</w:t>
            </w:r>
          </w:p>
          <w:p w14:paraId="12754C82" w14:textId="1F858B46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lang w:bidi="ru-RU"/>
              </w:rPr>
              <w:t xml:space="preserve">Высота тактильного слоя - 0,8мм соответствует п. 6.8.4 ГОСТ Р 51671-2020 «Средства связи и информации технические общего пользования, доступные для инвалидов. Классификация. Требования доступности и безопасности». Размеры и взаиморасположение элементов шрифта Брайля соответствуют п. 3.2 ГОСТ Р 56832-2020 «Шрифт Брайля. Требования и размеры». </w:t>
            </w:r>
          </w:p>
        </w:tc>
        <w:tc>
          <w:tcPr>
            <w:tcW w:w="1289" w:type="dxa"/>
            <w:vAlign w:val="center"/>
          </w:tcPr>
          <w:p w14:paraId="3904C3A9" w14:textId="613CBB38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06D2F939" w14:textId="71E7356C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E31209" w14:paraId="2ADA0ED6" w14:textId="77777777" w:rsidTr="00E31209">
        <w:tc>
          <w:tcPr>
            <w:tcW w:w="663" w:type="dxa"/>
          </w:tcPr>
          <w:p w14:paraId="7DF85E0D" w14:textId="4DF96785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2120" w:type="dxa"/>
            <w:vAlign w:val="center"/>
          </w:tcPr>
          <w:p w14:paraId="3C3D22F7" w14:textId="740539BF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Цифровое пианино</w:t>
            </w:r>
          </w:p>
        </w:tc>
        <w:tc>
          <w:tcPr>
            <w:tcW w:w="3448" w:type="dxa"/>
            <w:vAlign w:val="bottom"/>
          </w:tcPr>
          <w:p w14:paraId="10733C85" w14:textId="07854BD4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Количество клавиш 88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Тип клавиатуры взвешенная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Количество динамиков 2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Кол-во тембров 200 и более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Дисплей жк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Суммарная мощность акустики 40 вт и более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Количество сенсоров клавиатуры 2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Адаптер в комплекте да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Линейный выход да</w:t>
            </w:r>
            <w:r w:rsidRPr="00E31209">
              <w:rPr>
                <w:rFonts w:ascii="Times New Roman" w:hAnsi="Times New Roman" w:cs="Times New Roman"/>
                <w:color w:val="000000"/>
              </w:rPr>
              <w:br/>
              <w:t>Молоточковая механика да</w:t>
            </w:r>
          </w:p>
        </w:tc>
        <w:tc>
          <w:tcPr>
            <w:tcW w:w="1289" w:type="dxa"/>
            <w:vAlign w:val="center"/>
          </w:tcPr>
          <w:p w14:paraId="2FE5652D" w14:textId="1FBAA5D0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</w:rPr>
            </w:pPr>
            <w:r w:rsidRPr="00E31209">
              <w:rPr>
                <w:rFonts w:ascii="Times New Roman" w:hAnsi="Times New Roman" w:cs="Times New Roman"/>
              </w:rPr>
              <w:t>шт</w:t>
            </w:r>
          </w:p>
        </w:tc>
        <w:tc>
          <w:tcPr>
            <w:tcW w:w="1406" w:type="dxa"/>
            <w:vAlign w:val="center"/>
          </w:tcPr>
          <w:p w14:paraId="0E67454B" w14:textId="5677CCF7" w:rsidR="00E31209" w:rsidRPr="00E31209" w:rsidRDefault="00E31209" w:rsidP="00E31209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31209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14:paraId="166BBA3D" w14:textId="77777777" w:rsid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F8A9FAB" w14:textId="45D8B1A9" w:rsidR="00394BB2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 xml:space="preserve">Сроки поставки товара: Поставщик самостоятельно доставляет Товар Заказчику по адресу: Ленинградская область, Всеволожский район г. Всеволожск, ул. Межевая, д.14 в срок не более </w:t>
      </w:r>
      <w:r>
        <w:rPr>
          <w:rFonts w:ascii="Times New Roman" w:hAnsi="Times New Roman" w:cs="Times New Roman"/>
          <w:sz w:val="28"/>
        </w:rPr>
        <w:t>15</w:t>
      </w:r>
      <w:r w:rsidRPr="00424AFF">
        <w:rPr>
          <w:rFonts w:ascii="Times New Roman" w:hAnsi="Times New Roman" w:cs="Times New Roman"/>
          <w:sz w:val="28"/>
        </w:rPr>
        <w:t xml:space="preserve"> (</w:t>
      </w:r>
      <w:r>
        <w:rPr>
          <w:rFonts w:ascii="Times New Roman" w:hAnsi="Times New Roman" w:cs="Times New Roman"/>
          <w:sz w:val="28"/>
        </w:rPr>
        <w:t>пятнадцать</w:t>
      </w:r>
      <w:r w:rsidRPr="00424AFF">
        <w:rPr>
          <w:rFonts w:ascii="Times New Roman" w:hAnsi="Times New Roman" w:cs="Times New Roman"/>
          <w:sz w:val="28"/>
        </w:rPr>
        <w:t>) рабочих дн</w:t>
      </w:r>
      <w:r>
        <w:rPr>
          <w:rFonts w:ascii="Times New Roman" w:hAnsi="Times New Roman" w:cs="Times New Roman"/>
          <w:sz w:val="28"/>
        </w:rPr>
        <w:t>ей после подписания договора</w:t>
      </w:r>
      <w:r w:rsidRPr="00424AFF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В стоимость товара включена доставка, разгрузка, сборка</w:t>
      </w:r>
      <w:r w:rsidR="003265DF">
        <w:rPr>
          <w:rFonts w:ascii="Times New Roman" w:hAnsi="Times New Roman" w:cs="Times New Roman"/>
          <w:sz w:val="28"/>
        </w:rPr>
        <w:t>, монтаж</w:t>
      </w:r>
      <w:r>
        <w:rPr>
          <w:rFonts w:ascii="Times New Roman" w:hAnsi="Times New Roman" w:cs="Times New Roman"/>
          <w:sz w:val="28"/>
        </w:rPr>
        <w:t xml:space="preserve"> и ввод в эксплуатацию.</w:t>
      </w:r>
    </w:p>
    <w:p w14:paraId="541C1A6B" w14:textId="77777777" w:rsidR="00394BB2" w:rsidRPr="00424AFF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 xml:space="preserve">Все поставляемые товары должны быть экологически безопасными, качественными, соответствовать требованиям ГОСТ для данных видов </w:t>
      </w:r>
      <w:r w:rsidRPr="00424AFF">
        <w:rPr>
          <w:rFonts w:ascii="Times New Roman" w:hAnsi="Times New Roman" w:cs="Times New Roman"/>
          <w:sz w:val="28"/>
        </w:rPr>
        <w:lastRenderedPageBreak/>
        <w:t>товаров и оборудования. Качество товаров должно соответствовать требованиям действующего законодательства РФ.</w:t>
      </w:r>
    </w:p>
    <w:p w14:paraId="552E56A8" w14:textId="77777777" w:rsidR="00394BB2" w:rsidRPr="00424AFF" w:rsidRDefault="00394BB2" w:rsidP="00394BB2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424AFF">
        <w:rPr>
          <w:rFonts w:ascii="Times New Roman" w:hAnsi="Times New Roman" w:cs="Times New Roman"/>
          <w:sz w:val="28"/>
        </w:rPr>
        <w:t>Гарантийный срок (срок годности) на Товар составляет 12 месяцев с момента подписания Сторонами документа о приёмке Товара.</w:t>
      </w:r>
    </w:p>
    <w:p w14:paraId="3B87E239" w14:textId="77777777" w:rsidR="00394BB2" w:rsidRPr="00394BB2" w:rsidRDefault="00394BB2" w:rsidP="00394BB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394BB2" w:rsidRPr="00394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4BB2"/>
    <w:rsid w:val="003265DF"/>
    <w:rsid w:val="00394BB2"/>
    <w:rsid w:val="00763D29"/>
    <w:rsid w:val="00815860"/>
    <w:rsid w:val="00E3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ADB4"/>
  <w15:chartTrackingRefBased/>
  <w15:docId w15:val="{A6713606-ECE2-4C9E-B7A9-F221474AA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4BB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4B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4BB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4BB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4BB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4BB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4BB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4BB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4BB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4BB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4BB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4BB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4BB2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94BB2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94BB2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94BB2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94BB2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94BB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94BB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4BB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4BB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4BB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4BB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4BB2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94BB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4BB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4BB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4BB2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394BB2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394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">
    <w:name w:val="Содержимое таблицы"/>
    <w:basedOn w:val="a"/>
    <w:qFormat/>
    <w:rsid w:val="00E3120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423</Words>
  <Characters>2415</Characters>
  <Application>Microsoft Office Word</Application>
  <DocSecurity>0</DocSecurity>
  <Lines>20</Lines>
  <Paragraphs>5</Paragraphs>
  <ScaleCrop>false</ScaleCrop>
  <Company/>
  <LinksUpToDate>false</LinksUpToDate>
  <CharactersWithSpaces>2833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supervisor</dc:creator>
  <cp:keywords/>
  <dc:description/>
  <cp:lastModifiedBy>supervisor</cp:lastModifiedBy>
  <cp:revision>3</cp:revision>
  <dcterms:created xsi:type="dcterms:W3CDTF">2026-10-12T11:23:00Z</dcterms:created>
  <dcterms:modified xsi:type="dcterms:W3CDTF">2026-10-12T11:23:00Z</dcterms:modified>
</cp:coreProperties>
</file>