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9BF26" w14:textId="6329D7E4" w:rsidR="00D379B1" w:rsidRPr="00DA4257" w:rsidRDefault="00D379B1">
      <w:pPr>
        <w:jc w:val="center"/>
        <w:rPr>
          <w:sz w:val="21"/>
          <w:szCs w:val="21"/>
        </w:rPr>
      </w:pPr>
      <w:r w:rsidRPr="00DA4257">
        <w:rPr>
          <w:sz w:val="21"/>
          <w:szCs w:val="21"/>
        </w:rPr>
        <w:t>ИКЗ 2</w:t>
      </w:r>
      <w:r w:rsidR="00D757E5" w:rsidRPr="00DA4257">
        <w:rPr>
          <w:sz w:val="21"/>
          <w:szCs w:val="21"/>
        </w:rPr>
        <w:t xml:space="preserve">6 </w:t>
      </w:r>
      <w:r w:rsidRPr="00DA4257">
        <w:rPr>
          <w:sz w:val="21"/>
          <w:szCs w:val="21"/>
        </w:rPr>
        <w:t>34720021604472501001 0001 000 0000 244</w:t>
      </w:r>
    </w:p>
    <w:p w14:paraId="2646F8D6" w14:textId="7C5750C5" w:rsidR="00D379B1" w:rsidRPr="00D56915" w:rsidRDefault="00D379B1">
      <w:pPr>
        <w:jc w:val="center"/>
        <w:rPr>
          <w:b/>
          <w:bCs/>
          <w:sz w:val="21"/>
          <w:szCs w:val="21"/>
        </w:rPr>
      </w:pPr>
      <w:r w:rsidRPr="00DA4257">
        <w:rPr>
          <w:b/>
          <w:sz w:val="21"/>
          <w:szCs w:val="21"/>
        </w:rPr>
        <w:t>Договор поставки №</w:t>
      </w:r>
    </w:p>
    <w:p w14:paraId="0BC4F01A" w14:textId="77777777" w:rsidR="00D379B1" w:rsidRPr="00DA4257" w:rsidRDefault="00D379B1">
      <w:pPr>
        <w:jc w:val="center"/>
        <w:rPr>
          <w:b/>
          <w:bCs/>
          <w:color w:val="FF9900"/>
          <w:sz w:val="21"/>
          <w:szCs w:val="21"/>
        </w:rPr>
      </w:pPr>
    </w:p>
    <w:p w14:paraId="0F88F815" w14:textId="3D207CB4" w:rsidR="0031286B" w:rsidRPr="0031286B" w:rsidRDefault="0031286B" w:rsidP="0031286B">
      <w:pPr>
        <w:rPr>
          <w:bCs/>
        </w:rPr>
      </w:pPr>
      <w:r w:rsidRPr="0031286B">
        <w:rPr>
          <w:bCs/>
        </w:rPr>
        <w:t>г. _________________</w:t>
      </w:r>
      <w:r>
        <w:rPr>
          <w:bCs/>
        </w:rPr>
        <w:t xml:space="preserve">                                                                                   </w:t>
      </w:r>
      <w:r w:rsidRPr="0031286B">
        <w:rPr>
          <w:bCs/>
        </w:rPr>
        <w:t>«» ____________ 20 г.</w:t>
      </w:r>
    </w:p>
    <w:p w14:paraId="14A1E75E" w14:textId="77777777" w:rsidR="0031286B" w:rsidRPr="0031286B" w:rsidRDefault="0031286B" w:rsidP="0031286B">
      <w:pPr>
        <w:rPr>
          <w:bCs/>
        </w:rPr>
      </w:pPr>
    </w:p>
    <w:p w14:paraId="2235BB4C" w14:textId="77777777" w:rsidR="0031286B" w:rsidRPr="0031286B" w:rsidRDefault="0031286B" w:rsidP="00B32404">
      <w:pPr>
        <w:rPr>
          <w:bCs/>
        </w:rPr>
      </w:pPr>
      <w:r w:rsidRPr="0031286B">
        <w:rPr>
          <w:bCs/>
        </w:rPr>
        <w:t xml:space="preserve">«___________________», именуемое в дальнейшем «Поставщик», в лице ________________, действующего на основании Устава, с одной стороны, и Муниципальное учреждение культуры и спорта клубного типа культурно‑спортивный комплекс д. Оржицы муниципального образования Оржицкое сельское поселение Ломоносовского района Ленинградской области, именуемое в дальнейшем «Покупатель», в лице директора КСК д. Оржицы </w:t>
      </w:r>
      <w:proofErr w:type="spellStart"/>
      <w:r w:rsidRPr="0031286B">
        <w:rPr>
          <w:bCs/>
        </w:rPr>
        <w:t>Плашенко</w:t>
      </w:r>
      <w:proofErr w:type="spellEnd"/>
      <w:r w:rsidRPr="0031286B">
        <w:rPr>
          <w:bCs/>
        </w:rPr>
        <w:t xml:space="preserve"> Татьяны Алексеевны, действующей на основании Устава КСК д. Оржицы, с другой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25F044A" w14:textId="77777777" w:rsidR="0031286B" w:rsidRPr="0031286B" w:rsidRDefault="0031286B" w:rsidP="0031286B">
      <w:pPr>
        <w:rPr>
          <w:bCs/>
        </w:rPr>
      </w:pPr>
    </w:p>
    <w:p w14:paraId="12344EC5" w14:textId="7DA0737C" w:rsidR="0031286B" w:rsidRPr="0031286B" w:rsidRDefault="0031286B" w:rsidP="0031286B">
      <w:pPr>
        <w:rPr>
          <w:bCs/>
        </w:rPr>
      </w:pPr>
      <w:r>
        <w:rPr>
          <w:bCs/>
        </w:rPr>
        <w:t xml:space="preserve">                                                            </w:t>
      </w:r>
      <w:r w:rsidRPr="0031286B">
        <w:rPr>
          <w:bCs/>
        </w:rPr>
        <w:t>1. Предмет договора</w:t>
      </w:r>
    </w:p>
    <w:p w14:paraId="7BBEA4C5" w14:textId="3C8C9A85" w:rsidR="0031286B" w:rsidRPr="0031286B" w:rsidRDefault="0031286B" w:rsidP="0031286B">
      <w:pPr>
        <w:rPr>
          <w:bCs/>
        </w:rPr>
      </w:pPr>
      <w:r w:rsidRPr="0031286B">
        <w:rPr>
          <w:bCs/>
        </w:rPr>
        <w:t>1.1. Поставщик обязуется поставить Покупателю товар</w:t>
      </w:r>
      <w:r w:rsidR="00C61013">
        <w:rPr>
          <w:bCs/>
        </w:rPr>
        <w:t xml:space="preserve">, </w:t>
      </w:r>
      <w:r w:rsidR="00C61013" w:rsidRPr="00C61013">
        <w:rPr>
          <w:bCs/>
        </w:rPr>
        <w:t>Спецификация</w:t>
      </w:r>
      <w:r w:rsidR="00C61013" w:rsidRPr="00C61013">
        <w:rPr>
          <w:bCs/>
        </w:rPr>
        <w:t xml:space="preserve"> </w:t>
      </w:r>
      <w:r w:rsidR="00C61013">
        <w:rPr>
          <w:bCs/>
        </w:rPr>
        <w:t>(</w:t>
      </w:r>
      <w:r w:rsidRPr="0031286B">
        <w:rPr>
          <w:bCs/>
        </w:rPr>
        <w:t>Приложени</w:t>
      </w:r>
      <w:r w:rsidR="00C61013">
        <w:rPr>
          <w:bCs/>
        </w:rPr>
        <w:t>е</w:t>
      </w:r>
      <w:r w:rsidRPr="0031286B">
        <w:rPr>
          <w:bCs/>
        </w:rPr>
        <w:t xml:space="preserve"> № 1</w:t>
      </w:r>
      <w:r w:rsidR="00C61013">
        <w:rPr>
          <w:bCs/>
        </w:rPr>
        <w:t>)</w:t>
      </w:r>
      <w:r w:rsidR="00B32404">
        <w:rPr>
          <w:bCs/>
        </w:rPr>
        <w:t xml:space="preserve"> </w:t>
      </w:r>
      <w:r w:rsidR="00C61013">
        <w:rPr>
          <w:bCs/>
        </w:rPr>
        <w:t>к настоящему договору</w:t>
      </w:r>
      <w:r w:rsidRPr="0031286B">
        <w:rPr>
          <w:bCs/>
        </w:rPr>
        <w:t>, именуемый в дальнейшем «Товар», на общую сумму __________ руб. (___________________ рублей 00 копеек), в том числе НДС (без НДС) __________ % — __________ руб. (__________________ рубля ____ копеек), а Покупатель обязуется принять и оплатить Товар на условиях настоящего договора.</w:t>
      </w:r>
    </w:p>
    <w:p w14:paraId="5BC41C2A" w14:textId="77777777" w:rsidR="0031286B" w:rsidRPr="0031286B" w:rsidRDefault="0031286B" w:rsidP="0031286B">
      <w:pPr>
        <w:rPr>
          <w:bCs/>
        </w:rPr>
      </w:pPr>
    </w:p>
    <w:p w14:paraId="0D79682E" w14:textId="49B8406E" w:rsidR="0031286B" w:rsidRPr="0031286B" w:rsidRDefault="0031286B" w:rsidP="0031286B">
      <w:pPr>
        <w:rPr>
          <w:bCs/>
        </w:rPr>
      </w:pPr>
      <w:r w:rsidRPr="0031286B">
        <w:rPr>
          <w:bCs/>
        </w:rPr>
        <w:t xml:space="preserve">1.2. Ассортимент, количество и характеристики Товара указаны в </w:t>
      </w:r>
      <w:r w:rsidR="00B32404">
        <w:rPr>
          <w:bCs/>
        </w:rPr>
        <w:t>Спецификации (</w:t>
      </w:r>
      <w:r w:rsidRPr="0031286B">
        <w:rPr>
          <w:bCs/>
        </w:rPr>
        <w:t>Приложении № 1</w:t>
      </w:r>
      <w:r w:rsidR="00B32404">
        <w:rPr>
          <w:bCs/>
        </w:rPr>
        <w:t>)</w:t>
      </w:r>
      <w:r w:rsidRPr="0031286B">
        <w:rPr>
          <w:bCs/>
        </w:rPr>
        <w:t xml:space="preserve"> к договору и являются его неотъемлемой частью.</w:t>
      </w:r>
    </w:p>
    <w:p w14:paraId="059E55ED" w14:textId="77777777" w:rsidR="0031286B" w:rsidRPr="0031286B" w:rsidRDefault="0031286B" w:rsidP="0031286B">
      <w:pPr>
        <w:rPr>
          <w:bCs/>
        </w:rPr>
      </w:pPr>
    </w:p>
    <w:p w14:paraId="265314D4" w14:textId="676F014C" w:rsidR="0031286B" w:rsidRPr="0031286B" w:rsidRDefault="0031286B" w:rsidP="0031286B">
      <w:pPr>
        <w:rPr>
          <w:b/>
        </w:rPr>
      </w:pPr>
      <w:r>
        <w:rPr>
          <w:bCs/>
        </w:rPr>
        <w:t xml:space="preserve">                                                   </w:t>
      </w:r>
      <w:r w:rsidRPr="0031286B">
        <w:rPr>
          <w:b/>
        </w:rPr>
        <w:t>2. Условия оплаты</w:t>
      </w:r>
    </w:p>
    <w:p w14:paraId="40099204" w14:textId="77777777" w:rsidR="005E2CE7" w:rsidRPr="005E2CE7" w:rsidRDefault="005E2CE7" w:rsidP="005E2CE7">
      <w:pPr>
        <w:rPr>
          <w:bCs/>
        </w:rPr>
      </w:pPr>
      <w:r w:rsidRPr="005E2CE7">
        <w:rPr>
          <w:bCs/>
        </w:rPr>
        <w:t>2.1. Покупатель обязан осуществить 100 % оплату Товара по факту поставки путём перечисления безналичных денежных средств на расчётный счёт Поставщика в течение 7 рабочих дней с даты подписания Сторонами акта приёма‑передачи Товара либо Универсального передаточного документа (УПД), либо иного документа о приёмке, а также получения от Поставщика счёта на оплату.</w:t>
      </w:r>
    </w:p>
    <w:p w14:paraId="4A336E02" w14:textId="77777777" w:rsidR="005E2CE7" w:rsidRPr="005E2CE7" w:rsidRDefault="005E2CE7" w:rsidP="005E2CE7">
      <w:pPr>
        <w:rPr>
          <w:bCs/>
        </w:rPr>
      </w:pPr>
    </w:p>
    <w:p w14:paraId="3210124D" w14:textId="77777777" w:rsidR="005E2CE7" w:rsidRPr="005E2CE7" w:rsidRDefault="005E2CE7" w:rsidP="005E2CE7">
      <w:pPr>
        <w:rPr>
          <w:bCs/>
        </w:rPr>
      </w:pPr>
      <w:r w:rsidRPr="005E2CE7">
        <w:rPr>
          <w:bCs/>
        </w:rPr>
        <w:t>2.2. Датой оплаты Товара считается календарная дата отметки банка о приёме платёжного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2D9AEA11" w14:textId="77777777" w:rsidR="005E2CE7" w:rsidRPr="005E2CE7" w:rsidRDefault="005E2CE7" w:rsidP="005E2CE7">
      <w:pPr>
        <w:rPr>
          <w:bCs/>
        </w:rPr>
      </w:pPr>
    </w:p>
    <w:p w14:paraId="6186B686" w14:textId="77777777" w:rsidR="005E2CE7" w:rsidRDefault="005E2CE7" w:rsidP="005E2CE7">
      <w:pPr>
        <w:rPr>
          <w:bCs/>
        </w:rPr>
      </w:pPr>
      <w:r w:rsidRPr="005E2CE7">
        <w:rPr>
          <w:bCs/>
        </w:rPr>
        <w:t>2.3. Порядок и форма оплаты при поставке отдельных партий товара могут быть изменены путём подписания Сторонами соответствующего соглашения, являющегося приложением к настоящему Договору.</w:t>
      </w:r>
    </w:p>
    <w:p w14:paraId="5718A4E6" w14:textId="7A7B26A6" w:rsidR="0031286B" w:rsidRPr="0031286B" w:rsidRDefault="0031286B" w:rsidP="005E2CE7">
      <w:pPr>
        <w:rPr>
          <w:bCs/>
        </w:rPr>
      </w:pPr>
      <w:r w:rsidRPr="0031286B">
        <w:rPr>
          <w:bCs/>
        </w:rPr>
        <w:t>2.4. В случае если оплата товара произведена Покупателем по истечении срока, указанного в счёте, Поставщик вправе: либо изменить цену на заказанный товар, при этом количество и ассортимент отгружаемого товара определяется Сторонами исходя из соотношения суммы, поступившей на расчётный счёт Поставщика в оплату товара, и цены на товар на момент отгрузки; либо потребовать доплату за товар.</w:t>
      </w:r>
    </w:p>
    <w:p w14:paraId="677AFBDF" w14:textId="77777777" w:rsidR="0031286B" w:rsidRPr="0031286B" w:rsidRDefault="0031286B" w:rsidP="0031286B">
      <w:pPr>
        <w:rPr>
          <w:bCs/>
        </w:rPr>
      </w:pPr>
    </w:p>
    <w:p w14:paraId="741D7E90" w14:textId="77777777" w:rsidR="0031286B" w:rsidRPr="0031286B" w:rsidRDefault="0031286B" w:rsidP="0031286B">
      <w:pPr>
        <w:rPr>
          <w:bCs/>
        </w:rPr>
      </w:pPr>
      <w:r w:rsidRPr="0031286B">
        <w:rPr>
          <w:bCs/>
        </w:rPr>
        <w:t>2.5. Стоимость Товара, указанная в счёте, выставленном Покупателю, включает в себя все расходы Поставщика по упаковке и доставке товара до склада Покупателя, а также НДС.</w:t>
      </w:r>
    </w:p>
    <w:p w14:paraId="2A8D5160" w14:textId="77777777" w:rsidR="0031286B" w:rsidRPr="0031286B" w:rsidRDefault="0031286B" w:rsidP="0031286B">
      <w:pPr>
        <w:rPr>
          <w:bCs/>
        </w:rPr>
      </w:pPr>
    </w:p>
    <w:p w14:paraId="0A779B7B" w14:textId="078118FE" w:rsidR="0031286B" w:rsidRPr="0031286B" w:rsidRDefault="0031286B" w:rsidP="0031286B">
      <w:pPr>
        <w:rPr>
          <w:b/>
        </w:rPr>
      </w:pPr>
      <w:r w:rsidRPr="0031286B">
        <w:rPr>
          <w:b/>
        </w:rPr>
        <w:t xml:space="preserve">                                            </w:t>
      </w:r>
      <w:r w:rsidRPr="0031286B">
        <w:rPr>
          <w:b/>
        </w:rPr>
        <w:t>3. Порядок исполнения договора</w:t>
      </w:r>
    </w:p>
    <w:p w14:paraId="29947BBA" w14:textId="77777777" w:rsidR="0031286B" w:rsidRPr="0031286B" w:rsidRDefault="0031286B" w:rsidP="0031286B">
      <w:pPr>
        <w:rPr>
          <w:bCs/>
        </w:rPr>
      </w:pPr>
      <w:r w:rsidRPr="0031286B">
        <w:rPr>
          <w:bCs/>
        </w:rPr>
        <w:t>3.1. Ассортимент и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по ценам. Эта информация отражается в счетах, выставляемых Покупателю для оплаты, в Универсальном передаточном документе (далее — УПД) или накладных на товар, оформляемых Сторонами на каждую отгружаемую партию продукции. Оплата счетов означает согласие Покупателя с условиями поставок по ассортименту, количеству и ценам.</w:t>
      </w:r>
    </w:p>
    <w:p w14:paraId="405B5155" w14:textId="77777777" w:rsidR="0031286B" w:rsidRPr="0031286B" w:rsidRDefault="0031286B" w:rsidP="0031286B">
      <w:pPr>
        <w:rPr>
          <w:bCs/>
        </w:rPr>
      </w:pPr>
    </w:p>
    <w:p w14:paraId="0A4BFDA7" w14:textId="77777777" w:rsidR="0031286B" w:rsidRPr="0031286B" w:rsidRDefault="0031286B" w:rsidP="0031286B">
      <w:pPr>
        <w:rPr>
          <w:bCs/>
        </w:rPr>
      </w:pPr>
      <w:r w:rsidRPr="0031286B">
        <w:rPr>
          <w:bCs/>
        </w:rPr>
        <w:t>3.2. Поставка Товара осуществляется в течение 20 рабочих дней с даты подписания договора.</w:t>
      </w:r>
    </w:p>
    <w:p w14:paraId="204EA5FE" w14:textId="77777777" w:rsidR="0031286B" w:rsidRPr="0031286B" w:rsidRDefault="0031286B" w:rsidP="0031286B">
      <w:pPr>
        <w:rPr>
          <w:bCs/>
        </w:rPr>
      </w:pPr>
    </w:p>
    <w:p w14:paraId="0442CF34" w14:textId="7306D477" w:rsidR="0031286B" w:rsidRPr="0031286B" w:rsidRDefault="0031286B" w:rsidP="0031286B">
      <w:pPr>
        <w:rPr>
          <w:bCs/>
        </w:rPr>
      </w:pPr>
      <w:r w:rsidRPr="0031286B">
        <w:rPr>
          <w:bCs/>
        </w:rPr>
        <w:t xml:space="preserve">3.3. При заказе товара и последующей отгрузке </w:t>
      </w:r>
      <w:r w:rsidR="00B32404">
        <w:rPr>
          <w:bCs/>
        </w:rPr>
        <w:t xml:space="preserve"> </w:t>
      </w:r>
      <w:r w:rsidRPr="0031286B">
        <w:rPr>
          <w:bCs/>
        </w:rPr>
        <w:t xml:space="preserve">доставка осуществляется за счёт Поставщика в место, указанное Покупателем. В ином случае доставка осуществляется на отдельных условиях, которые согласовываются Сторонами при каждой отгрузке. </w:t>
      </w:r>
    </w:p>
    <w:p w14:paraId="1213ADC6" w14:textId="77777777" w:rsidR="0031286B" w:rsidRPr="0031286B" w:rsidRDefault="0031286B" w:rsidP="0031286B">
      <w:pPr>
        <w:rPr>
          <w:bCs/>
        </w:rPr>
      </w:pPr>
    </w:p>
    <w:p w14:paraId="17FE3B08" w14:textId="77777777" w:rsidR="0031286B" w:rsidRPr="0031286B" w:rsidRDefault="0031286B" w:rsidP="0031286B">
      <w:pPr>
        <w:rPr>
          <w:bCs/>
        </w:rPr>
      </w:pPr>
      <w:r w:rsidRPr="0031286B">
        <w:rPr>
          <w:bCs/>
        </w:rPr>
        <w:t>3.4. 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0F2B5AEE" w14:textId="77777777" w:rsidR="0031286B" w:rsidRPr="0031286B" w:rsidRDefault="0031286B" w:rsidP="0031286B">
      <w:pPr>
        <w:rPr>
          <w:bCs/>
        </w:rPr>
      </w:pPr>
    </w:p>
    <w:p w14:paraId="3B5C8CBB" w14:textId="00D15877" w:rsidR="0031286B" w:rsidRPr="0031286B" w:rsidRDefault="005E2CE7" w:rsidP="0031286B">
      <w:pPr>
        <w:rPr>
          <w:bCs/>
        </w:rPr>
      </w:pPr>
      <w:r w:rsidRPr="005E2CE7">
        <w:rPr>
          <w:bCs/>
        </w:rPr>
        <w:t>3.5. Доставленные Поставщиком товары должны быть проверены и осмотрены Покупателем при приёмке для исключения брака или некомплектности. Покупатель обязан руководствоваться при этом действующими нормативными документами. Приёмка Товара оформляется актом приёма‑передачи либо УПД, подписываемым Сторонами. Оформленный надлежащим образом акт либо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14:paraId="688FA584" w14:textId="77777777" w:rsidR="0031286B" w:rsidRPr="0031286B" w:rsidRDefault="0031286B" w:rsidP="0031286B">
      <w:pPr>
        <w:rPr>
          <w:bCs/>
        </w:rPr>
      </w:pPr>
      <w:r w:rsidRPr="0031286B">
        <w:rPr>
          <w:bCs/>
        </w:rPr>
        <w:t>3.6. При обнаружении скрытых дефектов или брака продукции, которые невозможно выявить при приёме товара, Покупатель обязан немедленно уведомить об этом Поставщика не позднее 5 дней от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счёт виновной Стороны.</w:t>
      </w:r>
    </w:p>
    <w:p w14:paraId="69CDB302" w14:textId="77777777" w:rsidR="0031286B" w:rsidRPr="0031286B" w:rsidRDefault="0031286B" w:rsidP="0031286B">
      <w:pPr>
        <w:rPr>
          <w:bCs/>
        </w:rPr>
      </w:pPr>
    </w:p>
    <w:p w14:paraId="13594FD0" w14:textId="77777777" w:rsidR="0031286B" w:rsidRPr="0031286B" w:rsidRDefault="0031286B" w:rsidP="0031286B">
      <w:pPr>
        <w:rPr>
          <w:bCs/>
        </w:rPr>
      </w:pPr>
      <w:r w:rsidRPr="0031286B">
        <w:rPr>
          <w:bCs/>
        </w:rPr>
        <w:t>3.7. Продукция, имеющая срок годности, установленный производителем, поставляется с учётом этого фактора.</w:t>
      </w:r>
    </w:p>
    <w:p w14:paraId="64578A3E" w14:textId="77777777" w:rsidR="0031286B" w:rsidRPr="0031286B" w:rsidRDefault="0031286B" w:rsidP="0031286B">
      <w:pPr>
        <w:rPr>
          <w:bCs/>
        </w:rPr>
      </w:pPr>
    </w:p>
    <w:p w14:paraId="0D5F68C2" w14:textId="548EB2BB" w:rsidR="0031286B" w:rsidRDefault="0031286B" w:rsidP="0031286B">
      <w:pPr>
        <w:rPr>
          <w:bCs/>
        </w:rPr>
      </w:pPr>
      <w:r w:rsidRPr="0031286B">
        <w:rPr>
          <w:bCs/>
        </w:rPr>
        <w:t>3.8. При наличии установленного производителем гарантийного срока эксплуатации на товар Поставщик предоставляет свои гарантийные обязательства на этот срок и за свой счёт организует транспортировку неисправного товара до ближайшего представительства компании‑производителя (при наличии представительства).</w:t>
      </w:r>
    </w:p>
    <w:p w14:paraId="016B9F22" w14:textId="5802FBCF" w:rsidR="00B32404" w:rsidRPr="0031286B" w:rsidRDefault="00B32404" w:rsidP="0031286B">
      <w:pPr>
        <w:rPr>
          <w:bCs/>
        </w:rPr>
      </w:pPr>
      <w:r>
        <w:rPr>
          <w:bCs/>
        </w:rPr>
        <w:t xml:space="preserve">3.9.Гарантийный срок службы </w:t>
      </w:r>
      <w:r w:rsidR="005E2CE7">
        <w:rPr>
          <w:bCs/>
        </w:rPr>
        <w:t xml:space="preserve"> Товара </w:t>
      </w:r>
      <w:r>
        <w:rPr>
          <w:bCs/>
        </w:rPr>
        <w:t>составляет ____месяцев(года).</w:t>
      </w:r>
    </w:p>
    <w:p w14:paraId="20429419" w14:textId="77777777" w:rsidR="0031286B" w:rsidRPr="0031286B" w:rsidRDefault="0031286B" w:rsidP="0031286B">
      <w:pPr>
        <w:rPr>
          <w:bCs/>
        </w:rPr>
      </w:pPr>
    </w:p>
    <w:p w14:paraId="353850B5" w14:textId="3A42B88F" w:rsidR="0031286B" w:rsidRPr="0031286B" w:rsidRDefault="0031286B" w:rsidP="0031286B">
      <w:pPr>
        <w:rPr>
          <w:b/>
        </w:rPr>
      </w:pPr>
      <w:r>
        <w:rPr>
          <w:bCs/>
        </w:rPr>
        <w:t xml:space="preserve">                                                       </w:t>
      </w:r>
      <w:r w:rsidRPr="0031286B">
        <w:rPr>
          <w:b/>
        </w:rPr>
        <w:t>4. Ответственность сторон</w:t>
      </w:r>
    </w:p>
    <w:p w14:paraId="4C7D107C" w14:textId="77777777" w:rsidR="0031286B" w:rsidRPr="0031286B" w:rsidRDefault="0031286B" w:rsidP="0031286B">
      <w:pPr>
        <w:rPr>
          <w:bCs/>
        </w:rPr>
      </w:pPr>
      <w:r w:rsidRPr="0031286B">
        <w:rPr>
          <w:bCs/>
        </w:rPr>
        <w:t>4.1. В случае несвоевременной поставки Поставщик уплачивает штраф в размере 0,1 % за каждый день просрочки.</w:t>
      </w:r>
    </w:p>
    <w:p w14:paraId="74EE51FD" w14:textId="77777777" w:rsidR="0031286B" w:rsidRPr="0031286B" w:rsidRDefault="0031286B" w:rsidP="0031286B">
      <w:pPr>
        <w:rPr>
          <w:bCs/>
        </w:rPr>
      </w:pPr>
    </w:p>
    <w:p w14:paraId="75CC5B28" w14:textId="77777777" w:rsidR="0031286B" w:rsidRPr="0031286B" w:rsidRDefault="0031286B" w:rsidP="0031286B">
      <w:pPr>
        <w:rPr>
          <w:bCs/>
        </w:rPr>
      </w:pPr>
      <w:r w:rsidRPr="0031286B">
        <w:rPr>
          <w:bCs/>
        </w:rPr>
        <w:t>4.2. Выплата неустойки не освобождает Стороны от реального исполнения обязательств по договору.</w:t>
      </w:r>
    </w:p>
    <w:p w14:paraId="3BD1FE4D" w14:textId="77777777" w:rsidR="0031286B" w:rsidRPr="0031286B" w:rsidRDefault="0031286B" w:rsidP="0031286B">
      <w:pPr>
        <w:rPr>
          <w:bCs/>
        </w:rPr>
      </w:pPr>
    </w:p>
    <w:p w14:paraId="021591B0" w14:textId="77777777" w:rsidR="0031286B" w:rsidRPr="0031286B" w:rsidRDefault="0031286B" w:rsidP="0031286B">
      <w:pPr>
        <w:rPr>
          <w:bCs/>
        </w:rPr>
      </w:pPr>
      <w:r w:rsidRPr="0031286B">
        <w:rPr>
          <w:bCs/>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1082CBE1" w14:textId="77777777" w:rsidR="0031286B" w:rsidRPr="0031286B" w:rsidRDefault="0031286B" w:rsidP="0031286B">
      <w:pPr>
        <w:rPr>
          <w:bCs/>
        </w:rPr>
      </w:pPr>
    </w:p>
    <w:p w14:paraId="04D44066" w14:textId="77777777" w:rsidR="0031286B" w:rsidRPr="0031286B" w:rsidRDefault="0031286B" w:rsidP="0031286B">
      <w:pPr>
        <w:rPr>
          <w:bCs/>
        </w:rPr>
      </w:pPr>
      <w:r w:rsidRPr="0031286B">
        <w:rPr>
          <w:bCs/>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5DB74260" w14:textId="77777777" w:rsidR="0031286B" w:rsidRPr="0031286B" w:rsidRDefault="0031286B" w:rsidP="0031286B">
      <w:pPr>
        <w:rPr>
          <w:bCs/>
        </w:rPr>
      </w:pPr>
    </w:p>
    <w:p w14:paraId="5A7A34FD" w14:textId="0001C1F7" w:rsidR="0031286B" w:rsidRPr="0031286B" w:rsidRDefault="0031286B" w:rsidP="0031286B">
      <w:pPr>
        <w:rPr>
          <w:b/>
        </w:rPr>
      </w:pPr>
      <w:r w:rsidRPr="0031286B">
        <w:rPr>
          <w:b/>
        </w:rPr>
        <w:t xml:space="preserve">                                                        </w:t>
      </w:r>
      <w:r w:rsidRPr="0031286B">
        <w:rPr>
          <w:b/>
        </w:rPr>
        <w:t>5. Разрешение споров</w:t>
      </w:r>
    </w:p>
    <w:p w14:paraId="1D4FBF21" w14:textId="77777777" w:rsidR="0031286B" w:rsidRPr="0031286B" w:rsidRDefault="0031286B" w:rsidP="0031286B">
      <w:pPr>
        <w:rPr>
          <w:bCs/>
        </w:rPr>
      </w:pPr>
      <w:r w:rsidRPr="0031286B">
        <w:rPr>
          <w:bCs/>
        </w:rPr>
        <w:t>5.1. Все споры, разногласия и/или требования, возникшие из настоящего Договора и/или в связи с ним, Стороны будут пытаться урегулировать путём переговоров.</w:t>
      </w:r>
    </w:p>
    <w:p w14:paraId="17641A13" w14:textId="77777777" w:rsidR="0031286B" w:rsidRPr="0031286B" w:rsidRDefault="0031286B" w:rsidP="0031286B">
      <w:pPr>
        <w:rPr>
          <w:bCs/>
        </w:rPr>
      </w:pPr>
    </w:p>
    <w:p w14:paraId="76491082" w14:textId="77777777" w:rsidR="0031286B" w:rsidRPr="0031286B" w:rsidRDefault="0031286B" w:rsidP="0031286B">
      <w:pPr>
        <w:rPr>
          <w:bCs/>
        </w:rPr>
      </w:pPr>
      <w:r w:rsidRPr="0031286B">
        <w:rPr>
          <w:bCs/>
        </w:rPr>
        <w:lastRenderedPageBreak/>
        <w:t>5.2. До передачи спора в Арбитражный суд Стороны обязаны предъявить друг другу мотивированные ссылками на законодательство и обоснованные документами (материалами, расчётами и пр.) претензии, срок рассмотрения которых составляет 30 дней от даты получения.</w:t>
      </w:r>
    </w:p>
    <w:p w14:paraId="6C0B419C" w14:textId="77777777" w:rsidR="0031286B" w:rsidRPr="0031286B" w:rsidRDefault="0031286B" w:rsidP="0031286B">
      <w:pPr>
        <w:rPr>
          <w:bCs/>
        </w:rPr>
      </w:pPr>
    </w:p>
    <w:p w14:paraId="06E0FD94" w14:textId="77777777" w:rsidR="0031286B" w:rsidRPr="0031286B" w:rsidRDefault="0031286B" w:rsidP="0031286B">
      <w:pPr>
        <w:rPr>
          <w:bCs/>
        </w:rPr>
      </w:pPr>
      <w:r w:rsidRPr="0031286B">
        <w:rPr>
          <w:bCs/>
        </w:rPr>
        <w:t>5.3. Если Сторонами не удаётся найти взаимоприемлемого решения, для разрешения спора они должны обратиться, после соблюдения претензионного порядка, в Арбитражный суд г. Санкт‑Петербурга и Ленинградской области.</w:t>
      </w:r>
    </w:p>
    <w:p w14:paraId="006CCCA5" w14:textId="77777777" w:rsidR="0031286B" w:rsidRPr="0031286B" w:rsidRDefault="0031286B" w:rsidP="0031286B">
      <w:pPr>
        <w:rPr>
          <w:bCs/>
        </w:rPr>
      </w:pPr>
    </w:p>
    <w:p w14:paraId="68F37A0E" w14:textId="6789DB3B" w:rsidR="0031286B" w:rsidRPr="0031286B" w:rsidRDefault="0031286B" w:rsidP="0031286B">
      <w:pPr>
        <w:rPr>
          <w:b/>
        </w:rPr>
      </w:pPr>
      <w:r>
        <w:rPr>
          <w:bCs/>
        </w:rPr>
        <w:t xml:space="preserve">                         </w:t>
      </w:r>
      <w:r w:rsidRPr="0031286B">
        <w:rPr>
          <w:b/>
        </w:rPr>
        <w:t>6. Срок действия договора. Изменение и дополнение договора</w:t>
      </w:r>
    </w:p>
    <w:p w14:paraId="5F9E5A0E" w14:textId="77777777" w:rsidR="0031286B" w:rsidRPr="0031286B" w:rsidRDefault="0031286B" w:rsidP="0031286B">
      <w:pPr>
        <w:rPr>
          <w:bCs/>
        </w:rPr>
      </w:pPr>
      <w:r w:rsidRPr="0031286B">
        <w:rPr>
          <w:bCs/>
        </w:rPr>
        <w:t>6.1. Настоящий договор вступает в силу с момента подписания и действует до 31.12.2026, а в части неисполненных обязательств — до полного их исполнения.</w:t>
      </w:r>
    </w:p>
    <w:p w14:paraId="58F1B0C3" w14:textId="77777777" w:rsidR="0031286B" w:rsidRPr="0031286B" w:rsidRDefault="0031286B" w:rsidP="0031286B">
      <w:pPr>
        <w:rPr>
          <w:bCs/>
        </w:rPr>
      </w:pPr>
    </w:p>
    <w:p w14:paraId="4B171556" w14:textId="77777777" w:rsidR="0031286B" w:rsidRPr="0031286B" w:rsidRDefault="0031286B" w:rsidP="0031286B">
      <w:pPr>
        <w:rPr>
          <w:bCs/>
        </w:rPr>
      </w:pPr>
      <w:r w:rsidRPr="0031286B">
        <w:rPr>
          <w:bCs/>
        </w:rPr>
        <w:t>6.2. Настоящий договор составлен в двух подлинных идентичных экземплярах, по одному для каждой из Сторон.</w:t>
      </w:r>
    </w:p>
    <w:p w14:paraId="4F9A5EAE" w14:textId="77777777" w:rsidR="0031286B" w:rsidRPr="0031286B" w:rsidRDefault="0031286B" w:rsidP="0031286B">
      <w:pPr>
        <w:rPr>
          <w:bCs/>
        </w:rPr>
      </w:pPr>
    </w:p>
    <w:p w14:paraId="702F1C43" w14:textId="77777777" w:rsidR="0031286B" w:rsidRPr="0031286B" w:rsidRDefault="0031286B" w:rsidP="0031286B">
      <w:pPr>
        <w:rPr>
          <w:bCs/>
        </w:rPr>
      </w:pPr>
      <w:r w:rsidRPr="0031286B">
        <w:rPr>
          <w:bCs/>
        </w:rPr>
        <w:t>6.3.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5A5C3B7C" w14:textId="77777777" w:rsidR="0031286B" w:rsidRPr="0031286B" w:rsidRDefault="0031286B" w:rsidP="0031286B">
      <w:pPr>
        <w:rPr>
          <w:bCs/>
        </w:rPr>
      </w:pPr>
    </w:p>
    <w:p w14:paraId="1F62FBB6" w14:textId="77777777" w:rsidR="0031286B" w:rsidRPr="0031286B" w:rsidRDefault="0031286B" w:rsidP="0031286B">
      <w:pPr>
        <w:rPr>
          <w:bCs/>
        </w:rPr>
      </w:pPr>
      <w:r w:rsidRPr="0031286B">
        <w:rPr>
          <w:bCs/>
        </w:rPr>
        <w:t>6.4. При изменении платёжных и иных реквизитов Стороны информируют друг друга в трёхдневный срок посредством факсимильной либо почтовой связи.</w:t>
      </w:r>
    </w:p>
    <w:p w14:paraId="335F2BAB" w14:textId="77777777" w:rsidR="0031286B" w:rsidRPr="0031286B" w:rsidRDefault="0031286B" w:rsidP="0031286B">
      <w:pPr>
        <w:rPr>
          <w:bCs/>
        </w:rPr>
      </w:pPr>
    </w:p>
    <w:p w14:paraId="651AFB96" w14:textId="366402BB" w:rsidR="0031286B" w:rsidRPr="0031286B" w:rsidRDefault="0031286B" w:rsidP="0031286B">
      <w:pPr>
        <w:rPr>
          <w:b/>
        </w:rPr>
      </w:pPr>
      <w:r>
        <w:rPr>
          <w:bCs/>
        </w:rPr>
        <w:t xml:space="preserve">                                                      </w:t>
      </w:r>
      <w:r w:rsidRPr="0031286B">
        <w:rPr>
          <w:b/>
        </w:rPr>
        <w:t>7. Реквизиты и подписи сторон</w:t>
      </w:r>
    </w:p>
    <w:p w14:paraId="748BE1E3" w14:textId="57CEDE50" w:rsidR="00D379B1" w:rsidRPr="00DA4257" w:rsidRDefault="00D379B1">
      <w:pPr>
        <w:jc w:val="center"/>
        <w:rPr>
          <w:b/>
          <w:sz w:val="21"/>
          <w:szCs w:val="21"/>
        </w:rPr>
      </w:pPr>
    </w:p>
    <w:tbl>
      <w:tblPr>
        <w:tblW w:w="9828" w:type="dxa"/>
        <w:tblLook w:val="01E0" w:firstRow="1" w:lastRow="1" w:firstColumn="1" w:lastColumn="1" w:noHBand="0" w:noVBand="0"/>
      </w:tblPr>
      <w:tblGrid>
        <w:gridCol w:w="4785"/>
        <w:gridCol w:w="5043"/>
      </w:tblGrid>
      <w:tr w:rsidR="00D379B1" w:rsidRPr="00DA4257" w14:paraId="5649753F" w14:textId="77777777">
        <w:trPr>
          <w:trHeight w:val="384"/>
        </w:trPr>
        <w:tc>
          <w:tcPr>
            <w:tcW w:w="4785" w:type="dxa"/>
            <w:tcBorders>
              <w:top w:val="single" w:sz="4" w:space="0" w:color="000000"/>
              <w:left w:val="single" w:sz="4" w:space="0" w:color="000000"/>
              <w:bottom w:val="single" w:sz="4" w:space="0" w:color="000000"/>
              <w:right w:val="single" w:sz="4" w:space="0" w:color="000000"/>
            </w:tcBorders>
          </w:tcPr>
          <w:p w14:paraId="3565AFAF" w14:textId="77777777" w:rsidR="00D379B1" w:rsidRPr="00DA4257" w:rsidRDefault="00D379B1">
            <w:pPr>
              <w:jc w:val="center"/>
              <w:rPr>
                <w:b/>
                <w:sz w:val="21"/>
                <w:szCs w:val="21"/>
              </w:rPr>
            </w:pPr>
            <w:r w:rsidRPr="00DA4257">
              <w:rPr>
                <w:b/>
                <w:sz w:val="21"/>
                <w:szCs w:val="21"/>
              </w:rPr>
              <w:t>Поставщик</w:t>
            </w:r>
          </w:p>
        </w:tc>
        <w:tc>
          <w:tcPr>
            <w:tcW w:w="5042" w:type="dxa"/>
            <w:tcBorders>
              <w:top w:val="single" w:sz="4" w:space="0" w:color="000000"/>
              <w:left w:val="single" w:sz="4" w:space="0" w:color="000000"/>
              <w:bottom w:val="single" w:sz="4" w:space="0" w:color="000000"/>
              <w:right w:val="single" w:sz="4" w:space="0" w:color="000000"/>
            </w:tcBorders>
          </w:tcPr>
          <w:p w14:paraId="1911ADE9" w14:textId="77777777" w:rsidR="00D379B1" w:rsidRPr="00DA4257" w:rsidRDefault="00D379B1">
            <w:pPr>
              <w:jc w:val="center"/>
              <w:rPr>
                <w:b/>
                <w:sz w:val="21"/>
                <w:szCs w:val="21"/>
              </w:rPr>
            </w:pPr>
            <w:r w:rsidRPr="00DA4257">
              <w:rPr>
                <w:b/>
                <w:sz w:val="21"/>
                <w:szCs w:val="21"/>
              </w:rPr>
              <w:t xml:space="preserve">Покупатель </w:t>
            </w:r>
          </w:p>
        </w:tc>
      </w:tr>
      <w:tr w:rsidR="00D379B1" w:rsidRPr="00DA4257" w14:paraId="425A207F" w14:textId="77777777">
        <w:trPr>
          <w:trHeight w:val="5099"/>
        </w:trPr>
        <w:tc>
          <w:tcPr>
            <w:tcW w:w="4785" w:type="dxa"/>
            <w:tcBorders>
              <w:top w:val="single" w:sz="4" w:space="0" w:color="000000"/>
              <w:left w:val="single" w:sz="4" w:space="0" w:color="000000"/>
              <w:bottom w:val="single" w:sz="4" w:space="0" w:color="000000"/>
              <w:right w:val="single" w:sz="4" w:space="0" w:color="000000"/>
            </w:tcBorders>
          </w:tcPr>
          <w:p w14:paraId="2B57FB2B" w14:textId="77777777" w:rsidR="00D379B1" w:rsidRPr="00DA4257" w:rsidRDefault="00D379B1">
            <w:pPr>
              <w:rPr>
                <w:sz w:val="21"/>
                <w:szCs w:val="21"/>
              </w:rPr>
            </w:pPr>
          </w:p>
          <w:p w14:paraId="694B67CD" w14:textId="77777777" w:rsidR="00D379B1" w:rsidRPr="00DA4257" w:rsidRDefault="00D379B1">
            <w:pPr>
              <w:rPr>
                <w:sz w:val="21"/>
                <w:szCs w:val="21"/>
              </w:rPr>
            </w:pPr>
          </w:p>
          <w:p w14:paraId="0978C6EF" w14:textId="77777777" w:rsidR="008A7747" w:rsidRDefault="008A7747">
            <w:pPr>
              <w:rPr>
                <w:sz w:val="21"/>
                <w:szCs w:val="21"/>
              </w:rPr>
            </w:pPr>
          </w:p>
          <w:p w14:paraId="05151158" w14:textId="77777777" w:rsidR="008A7747" w:rsidRDefault="008A7747">
            <w:pPr>
              <w:rPr>
                <w:sz w:val="21"/>
                <w:szCs w:val="21"/>
              </w:rPr>
            </w:pPr>
          </w:p>
          <w:p w14:paraId="0606AED0" w14:textId="77777777" w:rsidR="008A7747" w:rsidRDefault="008A7747">
            <w:pPr>
              <w:rPr>
                <w:sz w:val="21"/>
                <w:szCs w:val="21"/>
              </w:rPr>
            </w:pPr>
          </w:p>
          <w:p w14:paraId="7973AACD" w14:textId="77777777" w:rsidR="008A7747" w:rsidRDefault="008A7747">
            <w:pPr>
              <w:rPr>
                <w:sz w:val="21"/>
                <w:szCs w:val="21"/>
              </w:rPr>
            </w:pPr>
          </w:p>
          <w:p w14:paraId="0C46A0A2" w14:textId="77777777" w:rsidR="008A7747" w:rsidRDefault="008A7747">
            <w:pPr>
              <w:rPr>
                <w:sz w:val="21"/>
                <w:szCs w:val="21"/>
              </w:rPr>
            </w:pPr>
          </w:p>
          <w:p w14:paraId="1F0959BB" w14:textId="77777777" w:rsidR="008A7747" w:rsidRDefault="008A7747">
            <w:pPr>
              <w:rPr>
                <w:sz w:val="21"/>
                <w:szCs w:val="21"/>
              </w:rPr>
            </w:pPr>
          </w:p>
          <w:p w14:paraId="308F0223" w14:textId="77777777" w:rsidR="008A7747" w:rsidRDefault="008A7747">
            <w:pPr>
              <w:rPr>
                <w:sz w:val="21"/>
                <w:szCs w:val="21"/>
              </w:rPr>
            </w:pPr>
          </w:p>
          <w:p w14:paraId="50AE9E49" w14:textId="77777777" w:rsidR="008A7747" w:rsidRDefault="008A7747">
            <w:pPr>
              <w:rPr>
                <w:sz w:val="21"/>
                <w:szCs w:val="21"/>
              </w:rPr>
            </w:pPr>
          </w:p>
          <w:p w14:paraId="2304ADDE" w14:textId="77777777" w:rsidR="008A7747" w:rsidRDefault="008A7747">
            <w:pPr>
              <w:rPr>
                <w:sz w:val="21"/>
                <w:szCs w:val="21"/>
              </w:rPr>
            </w:pPr>
          </w:p>
          <w:p w14:paraId="570FDB39" w14:textId="77777777" w:rsidR="008A7747" w:rsidRDefault="008A7747">
            <w:pPr>
              <w:rPr>
                <w:sz w:val="21"/>
                <w:szCs w:val="21"/>
              </w:rPr>
            </w:pPr>
          </w:p>
          <w:p w14:paraId="133A5B09" w14:textId="77777777" w:rsidR="008A7747" w:rsidRDefault="008A7747">
            <w:pPr>
              <w:rPr>
                <w:sz w:val="21"/>
                <w:szCs w:val="21"/>
              </w:rPr>
            </w:pPr>
          </w:p>
          <w:p w14:paraId="194E3194" w14:textId="77777777" w:rsidR="008A7747" w:rsidRDefault="008A7747">
            <w:pPr>
              <w:rPr>
                <w:sz w:val="21"/>
                <w:szCs w:val="21"/>
              </w:rPr>
            </w:pPr>
          </w:p>
          <w:p w14:paraId="4B7A150A" w14:textId="77777777" w:rsidR="008A7747" w:rsidRDefault="008A7747">
            <w:pPr>
              <w:rPr>
                <w:sz w:val="21"/>
                <w:szCs w:val="21"/>
              </w:rPr>
            </w:pPr>
          </w:p>
          <w:p w14:paraId="21EC2E5A" w14:textId="77777777" w:rsidR="008A7747" w:rsidRDefault="008A7747">
            <w:pPr>
              <w:rPr>
                <w:sz w:val="21"/>
                <w:szCs w:val="21"/>
              </w:rPr>
            </w:pPr>
          </w:p>
          <w:p w14:paraId="2CDD0C76" w14:textId="77777777" w:rsidR="008A7747" w:rsidRDefault="008A7747">
            <w:pPr>
              <w:rPr>
                <w:sz w:val="21"/>
                <w:szCs w:val="21"/>
              </w:rPr>
            </w:pPr>
          </w:p>
          <w:p w14:paraId="5D7ABE2F" w14:textId="77777777" w:rsidR="008A7747" w:rsidRDefault="008A7747">
            <w:pPr>
              <w:rPr>
                <w:sz w:val="21"/>
                <w:szCs w:val="21"/>
              </w:rPr>
            </w:pPr>
          </w:p>
          <w:p w14:paraId="2ABEA67E" w14:textId="77777777" w:rsidR="008A7747" w:rsidRDefault="008A7747">
            <w:pPr>
              <w:rPr>
                <w:sz w:val="21"/>
                <w:szCs w:val="21"/>
              </w:rPr>
            </w:pPr>
          </w:p>
          <w:p w14:paraId="250DD2C0" w14:textId="77777777" w:rsidR="00D379B1" w:rsidRPr="00DA4257" w:rsidRDefault="00D379B1">
            <w:pPr>
              <w:rPr>
                <w:sz w:val="21"/>
                <w:szCs w:val="21"/>
              </w:rPr>
            </w:pPr>
          </w:p>
          <w:p w14:paraId="108A7E20" w14:textId="77777777" w:rsidR="005E2CE7" w:rsidRDefault="005E2CE7">
            <w:pPr>
              <w:rPr>
                <w:sz w:val="21"/>
                <w:szCs w:val="21"/>
              </w:rPr>
            </w:pPr>
          </w:p>
          <w:p w14:paraId="1E5ACD6B" w14:textId="0583135D" w:rsidR="00D379B1" w:rsidRPr="00DA4257" w:rsidRDefault="00D379B1">
            <w:pPr>
              <w:rPr>
                <w:sz w:val="21"/>
                <w:szCs w:val="21"/>
              </w:rPr>
            </w:pPr>
            <w:r w:rsidRPr="00DA4257">
              <w:rPr>
                <w:sz w:val="21"/>
                <w:szCs w:val="21"/>
              </w:rPr>
              <w:t xml:space="preserve">__________________ </w:t>
            </w:r>
            <w:r w:rsidR="008A7747">
              <w:rPr>
                <w:sz w:val="21"/>
                <w:szCs w:val="21"/>
              </w:rPr>
              <w:t>/ФИО/</w:t>
            </w:r>
          </w:p>
          <w:p w14:paraId="1C874828" w14:textId="77777777" w:rsidR="00D379B1" w:rsidRPr="00DA4257" w:rsidRDefault="00D379B1">
            <w:pPr>
              <w:shd w:val="clear" w:color="auto" w:fill="FFFFFF"/>
              <w:spacing w:line="276" w:lineRule="auto"/>
              <w:jc w:val="both"/>
              <w:rPr>
                <w:sz w:val="21"/>
                <w:szCs w:val="21"/>
              </w:rPr>
            </w:pPr>
            <w:r w:rsidRPr="00DA4257">
              <w:rPr>
                <w:sz w:val="21"/>
                <w:szCs w:val="21"/>
              </w:rPr>
              <w:t xml:space="preserve">М.П.                                                    </w:t>
            </w:r>
          </w:p>
        </w:tc>
        <w:tc>
          <w:tcPr>
            <w:tcW w:w="5042" w:type="dxa"/>
            <w:tcBorders>
              <w:top w:val="single" w:sz="4" w:space="0" w:color="000000"/>
              <w:left w:val="single" w:sz="4" w:space="0" w:color="000000"/>
              <w:bottom w:val="single" w:sz="4" w:space="0" w:color="000000"/>
              <w:right w:val="single" w:sz="4" w:space="0" w:color="000000"/>
            </w:tcBorders>
          </w:tcPr>
          <w:p w14:paraId="0CE7E88C" w14:textId="77777777" w:rsidR="00D379B1" w:rsidRPr="00DA4257" w:rsidRDefault="00D379B1">
            <w:pPr>
              <w:rPr>
                <w:sz w:val="21"/>
                <w:szCs w:val="21"/>
              </w:rPr>
            </w:pPr>
            <w:r w:rsidRPr="00DA4257">
              <w:rPr>
                <w:b/>
                <w:bCs/>
                <w:sz w:val="21"/>
                <w:szCs w:val="21"/>
              </w:rPr>
              <w:t>Муниципальное учреждение культуры и спорта клубного типа культурно-спортивный комплекс д. Оржицы муниципального образования Оржицкое сельское поселение Ломоносовского района Ленинградской области.</w:t>
            </w:r>
          </w:p>
          <w:p w14:paraId="33C31BB0" w14:textId="77777777" w:rsidR="00BC2E1A" w:rsidRPr="00DA4257" w:rsidRDefault="00BC2E1A" w:rsidP="00BC2E1A">
            <w:pPr>
              <w:rPr>
                <w:sz w:val="21"/>
                <w:szCs w:val="21"/>
              </w:rPr>
            </w:pPr>
            <w:r w:rsidRPr="00DA4257">
              <w:rPr>
                <w:sz w:val="21"/>
                <w:szCs w:val="21"/>
              </w:rPr>
              <w:t>188527 Ленинградская область, Ломоносовский район, д. Оржицы д. 26</w:t>
            </w:r>
          </w:p>
          <w:p w14:paraId="5F09FDB0" w14:textId="77777777" w:rsidR="00BC2E1A" w:rsidRPr="00DA4257" w:rsidRDefault="00BC2E1A" w:rsidP="00BC2E1A">
            <w:pPr>
              <w:rPr>
                <w:sz w:val="21"/>
                <w:szCs w:val="21"/>
              </w:rPr>
            </w:pPr>
            <w:r w:rsidRPr="00DA4257">
              <w:rPr>
                <w:sz w:val="21"/>
                <w:szCs w:val="21"/>
              </w:rPr>
              <w:t xml:space="preserve">тел., факс 8 (81376) 57-349, </w:t>
            </w:r>
            <w:proofErr w:type="spellStart"/>
            <w:r w:rsidRPr="00DA4257">
              <w:rPr>
                <w:sz w:val="21"/>
                <w:szCs w:val="21"/>
                <w:lang w:val="en-US"/>
              </w:rPr>
              <w:t>orj</w:t>
            </w:r>
            <w:proofErr w:type="spellEnd"/>
            <w:r w:rsidRPr="00DA4257">
              <w:rPr>
                <w:sz w:val="21"/>
                <w:szCs w:val="21"/>
              </w:rPr>
              <w:t>@</w:t>
            </w:r>
            <w:proofErr w:type="spellStart"/>
            <w:r w:rsidRPr="00DA4257">
              <w:rPr>
                <w:sz w:val="21"/>
                <w:szCs w:val="21"/>
                <w:lang w:val="en-US"/>
              </w:rPr>
              <w:t>komfin</w:t>
            </w:r>
            <w:proofErr w:type="spellEnd"/>
            <w:r w:rsidRPr="00DA4257">
              <w:rPr>
                <w:sz w:val="21"/>
                <w:szCs w:val="21"/>
              </w:rPr>
              <w:t>.</w:t>
            </w:r>
            <w:proofErr w:type="spellStart"/>
            <w:r w:rsidRPr="00DA4257">
              <w:rPr>
                <w:sz w:val="21"/>
                <w:szCs w:val="21"/>
                <w:lang w:val="en-US"/>
              </w:rPr>
              <w:t>ru</w:t>
            </w:r>
            <w:proofErr w:type="spellEnd"/>
            <w:r w:rsidRPr="00DA4257">
              <w:rPr>
                <w:sz w:val="21"/>
                <w:szCs w:val="21"/>
              </w:rPr>
              <w:t xml:space="preserve"> </w:t>
            </w:r>
          </w:p>
          <w:p w14:paraId="1D561F1C" w14:textId="77777777" w:rsidR="00BC2E1A" w:rsidRPr="00DA4257" w:rsidRDefault="00BC2E1A" w:rsidP="00BC2E1A">
            <w:pPr>
              <w:rPr>
                <w:sz w:val="21"/>
                <w:szCs w:val="21"/>
              </w:rPr>
            </w:pPr>
            <w:r w:rsidRPr="00DA4257">
              <w:rPr>
                <w:sz w:val="21"/>
                <w:szCs w:val="21"/>
              </w:rPr>
              <w:t>ИНН 4720021604</w:t>
            </w:r>
          </w:p>
          <w:p w14:paraId="0BF4244E" w14:textId="77777777" w:rsidR="00BC2E1A" w:rsidRPr="00DA4257" w:rsidRDefault="00BC2E1A" w:rsidP="00BC2E1A">
            <w:pPr>
              <w:rPr>
                <w:sz w:val="21"/>
                <w:szCs w:val="21"/>
              </w:rPr>
            </w:pPr>
            <w:r w:rsidRPr="00DA4257">
              <w:rPr>
                <w:sz w:val="21"/>
                <w:szCs w:val="21"/>
              </w:rPr>
              <w:t>КПП 472501001</w:t>
            </w:r>
          </w:p>
          <w:p w14:paraId="3021817B" w14:textId="77777777" w:rsidR="00BC2E1A" w:rsidRPr="00DA4257" w:rsidRDefault="00BC2E1A" w:rsidP="00BC2E1A">
            <w:pPr>
              <w:rPr>
                <w:sz w:val="21"/>
                <w:szCs w:val="21"/>
              </w:rPr>
            </w:pPr>
            <w:r w:rsidRPr="00DA4257">
              <w:rPr>
                <w:sz w:val="21"/>
                <w:szCs w:val="21"/>
              </w:rPr>
              <w:t>ОКТМО 41630438101</w:t>
            </w:r>
          </w:p>
          <w:p w14:paraId="1071078E" w14:textId="77777777" w:rsidR="00BC2E1A" w:rsidRPr="00DA4257" w:rsidRDefault="00BC2E1A" w:rsidP="00BC2E1A">
            <w:pPr>
              <w:rPr>
                <w:sz w:val="21"/>
                <w:szCs w:val="21"/>
              </w:rPr>
            </w:pPr>
            <w:r w:rsidRPr="00DA4257">
              <w:rPr>
                <w:sz w:val="21"/>
                <w:szCs w:val="21"/>
              </w:rPr>
              <w:t>ОГРН 1054700580450</w:t>
            </w:r>
          </w:p>
          <w:p w14:paraId="5B3B8B15" w14:textId="77777777" w:rsidR="00BC2E1A" w:rsidRPr="00DA4257" w:rsidRDefault="00BC2E1A" w:rsidP="00BC2E1A">
            <w:pPr>
              <w:rPr>
                <w:sz w:val="21"/>
                <w:szCs w:val="21"/>
              </w:rPr>
            </w:pPr>
            <w:r w:rsidRPr="00DA4257">
              <w:rPr>
                <w:sz w:val="21"/>
                <w:szCs w:val="21"/>
              </w:rPr>
              <w:t>Банк: ОКЦ №1 Северо-Западного ГУ Банка России// УФК по Ленинградской области</w:t>
            </w:r>
          </w:p>
          <w:p w14:paraId="16537CD3" w14:textId="77777777" w:rsidR="00BC2E1A" w:rsidRPr="00DA4257" w:rsidRDefault="00BC2E1A" w:rsidP="00BC2E1A">
            <w:pPr>
              <w:rPr>
                <w:sz w:val="21"/>
                <w:szCs w:val="21"/>
              </w:rPr>
            </w:pPr>
            <w:r w:rsidRPr="00DA4257">
              <w:rPr>
                <w:sz w:val="21"/>
                <w:szCs w:val="21"/>
              </w:rPr>
              <w:t>р/с № 03231643416304384500</w:t>
            </w:r>
          </w:p>
          <w:p w14:paraId="1BE8561D" w14:textId="77777777" w:rsidR="00BC2E1A" w:rsidRPr="00DA4257" w:rsidRDefault="00BC2E1A" w:rsidP="00BC2E1A">
            <w:pPr>
              <w:rPr>
                <w:sz w:val="21"/>
                <w:szCs w:val="21"/>
              </w:rPr>
            </w:pPr>
            <w:r w:rsidRPr="00DA4257">
              <w:rPr>
                <w:sz w:val="21"/>
                <w:szCs w:val="21"/>
              </w:rPr>
              <w:t xml:space="preserve">БИК 044030098 </w:t>
            </w:r>
          </w:p>
          <w:p w14:paraId="3B3C5780" w14:textId="77777777" w:rsidR="00BC2E1A" w:rsidRPr="00DA4257" w:rsidRDefault="00BC2E1A" w:rsidP="00BC2E1A">
            <w:pPr>
              <w:rPr>
                <w:sz w:val="21"/>
                <w:szCs w:val="21"/>
              </w:rPr>
            </w:pPr>
            <w:r w:rsidRPr="00DA4257">
              <w:rPr>
                <w:sz w:val="21"/>
                <w:szCs w:val="21"/>
              </w:rPr>
              <w:t>ЕКС № 40102810745370000098</w:t>
            </w:r>
          </w:p>
          <w:p w14:paraId="14F58F7C" w14:textId="77777777" w:rsidR="00BC2E1A" w:rsidRPr="00DA4257" w:rsidRDefault="00BC2E1A" w:rsidP="00BC2E1A">
            <w:pPr>
              <w:rPr>
                <w:sz w:val="21"/>
                <w:szCs w:val="21"/>
              </w:rPr>
            </w:pPr>
            <w:r w:rsidRPr="00DA4257">
              <w:rPr>
                <w:sz w:val="21"/>
                <w:szCs w:val="21"/>
              </w:rPr>
              <w:t>(л/с 03910121230)</w:t>
            </w:r>
          </w:p>
          <w:p w14:paraId="7354FF65" w14:textId="77777777" w:rsidR="004951C8" w:rsidRPr="00DA4257" w:rsidRDefault="004951C8">
            <w:pPr>
              <w:rPr>
                <w:sz w:val="21"/>
                <w:szCs w:val="21"/>
              </w:rPr>
            </w:pPr>
          </w:p>
          <w:p w14:paraId="5428BC8C" w14:textId="2C34740E" w:rsidR="00D379B1" w:rsidRPr="00DA4257" w:rsidRDefault="00D379B1">
            <w:pPr>
              <w:rPr>
                <w:sz w:val="21"/>
                <w:szCs w:val="21"/>
              </w:rPr>
            </w:pPr>
            <w:r w:rsidRPr="00DA4257">
              <w:rPr>
                <w:sz w:val="21"/>
                <w:szCs w:val="21"/>
              </w:rPr>
              <w:t>Директор КСК д. Оржицы</w:t>
            </w:r>
          </w:p>
          <w:p w14:paraId="39D63BD3" w14:textId="77777777" w:rsidR="00D379B1" w:rsidRPr="00DA4257" w:rsidRDefault="00D379B1">
            <w:pPr>
              <w:rPr>
                <w:sz w:val="21"/>
                <w:szCs w:val="21"/>
              </w:rPr>
            </w:pPr>
          </w:p>
          <w:p w14:paraId="6AC1D5E2" w14:textId="77777777" w:rsidR="00D379B1" w:rsidRPr="00DA4257" w:rsidRDefault="00D379B1">
            <w:pPr>
              <w:rPr>
                <w:sz w:val="21"/>
                <w:szCs w:val="21"/>
              </w:rPr>
            </w:pPr>
            <w:r w:rsidRPr="00DA4257">
              <w:rPr>
                <w:sz w:val="21"/>
                <w:szCs w:val="21"/>
              </w:rPr>
              <w:t>________________________/</w:t>
            </w:r>
            <w:proofErr w:type="spellStart"/>
            <w:r w:rsidRPr="00DA4257">
              <w:rPr>
                <w:sz w:val="21"/>
                <w:szCs w:val="21"/>
              </w:rPr>
              <w:t>Плашенко</w:t>
            </w:r>
            <w:proofErr w:type="spellEnd"/>
            <w:r w:rsidRPr="00DA4257">
              <w:rPr>
                <w:sz w:val="21"/>
                <w:szCs w:val="21"/>
              </w:rPr>
              <w:t xml:space="preserve"> Т.А./</w:t>
            </w:r>
          </w:p>
          <w:p w14:paraId="29371CD7" w14:textId="77777777" w:rsidR="00D379B1" w:rsidRPr="00DA4257" w:rsidRDefault="00D379B1">
            <w:pPr>
              <w:rPr>
                <w:sz w:val="21"/>
                <w:szCs w:val="21"/>
              </w:rPr>
            </w:pPr>
            <w:r w:rsidRPr="00DA4257">
              <w:rPr>
                <w:sz w:val="21"/>
                <w:szCs w:val="21"/>
              </w:rPr>
              <w:t>М.П.</w:t>
            </w:r>
          </w:p>
        </w:tc>
      </w:tr>
    </w:tbl>
    <w:p w14:paraId="169D916A" w14:textId="77777777" w:rsidR="00D379B1" w:rsidRPr="00DA4257" w:rsidRDefault="00D379B1">
      <w:pPr>
        <w:jc w:val="right"/>
        <w:rPr>
          <w:sz w:val="21"/>
          <w:szCs w:val="21"/>
        </w:rPr>
      </w:pPr>
      <w:r w:rsidRPr="00DA4257">
        <w:rPr>
          <w:sz w:val="21"/>
          <w:szCs w:val="21"/>
        </w:rPr>
        <w:br w:type="page"/>
      </w:r>
      <w:r w:rsidRPr="00DA4257">
        <w:rPr>
          <w:sz w:val="21"/>
          <w:szCs w:val="21"/>
        </w:rPr>
        <w:lastRenderedPageBreak/>
        <w:t>Приложение № 1</w:t>
      </w:r>
    </w:p>
    <w:p w14:paraId="35E04ADA" w14:textId="7974D414" w:rsidR="00D379B1" w:rsidRPr="00D613FC" w:rsidRDefault="00D379B1">
      <w:pPr>
        <w:jc w:val="right"/>
        <w:rPr>
          <w:sz w:val="21"/>
          <w:szCs w:val="21"/>
        </w:rPr>
      </w:pPr>
      <w:r w:rsidRPr="00DA4257">
        <w:rPr>
          <w:sz w:val="21"/>
          <w:szCs w:val="21"/>
        </w:rPr>
        <w:t xml:space="preserve">к договору № </w:t>
      </w:r>
      <w:r w:rsidR="008A7747">
        <w:rPr>
          <w:sz w:val="21"/>
          <w:szCs w:val="21"/>
        </w:rPr>
        <w:t>_____</w:t>
      </w:r>
      <w:r w:rsidR="00D56915">
        <w:rPr>
          <w:sz w:val="21"/>
          <w:szCs w:val="21"/>
        </w:rPr>
        <w:t>1</w:t>
      </w:r>
    </w:p>
    <w:p w14:paraId="78A461A3" w14:textId="3D97BFA6" w:rsidR="00D379B1" w:rsidRPr="00DA4257" w:rsidRDefault="00322865">
      <w:pPr>
        <w:jc w:val="right"/>
        <w:rPr>
          <w:sz w:val="21"/>
          <w:szCs w:val="21"/>
        </w:rPr>
      </w:pPr>
      <w:r w:rsidRPr="00DA4257">
        <w:rPr>
          <w:sz w:val="21"/>
          <w:szCs w:val="21"/>
        </w:rPr>
        <w:t xml:space="preserve">         от </w:t>
      </w:r>
      <w:r w:rsidR="008A7747">
        <w:rPr>
          <w:sz w:val="21"/>
          <w:szCs w:val="21"/>
        </w:rPr>
        <w:t>________</w:t>
      </w:r>
      <w:r w:rsidR="00D379B1" w:rsidRPr="00DA4257">
        <w:rPr>
          <w:sz w:val="21"/>
          <w:szCs w:val="21"/>
        </w:rPr>
        <w:t xml:space="preserve"> года</w:t>
      </w:r>
    </w:p>
    <w:p w14:paraId="55429F40" w14:textId="77777777" w:rsidR="00D379B1" w:rsidRPr="00DA4257" w:rsidRDefault="00D379B1">
      <w:pPr>
        <w:jc w:val="right"/>
        <w:rPr>
          <w:sz w:val="21"/>
          <w:szCs w:val="21"/>
        </w:rPr>
      </w:pPr>
    </w:p>
    <w:p w14:paraId="77E44FF6" w14:textId="77777777" w:rsidR="00D379B1" w:rsidRPr="00DA4257" w:rsidRDefault="00D379B1">
      <w:pPr>
        <w:rPr>
          <w:sz w:val="21"/>
          <w:szCs w:val="21"/>
        </w:rPr>
      </w:pPr>
    </w:p>
    <w:p w14:paraId="0CDC77EC" w14:textId="77777777" w:rsidR="00D379B1" w:rsidRPr="00DA4257" w:rsidRDefault="00D379B1">
      <w:pPr>
        <w:jc w:val="right"/>
        <w:rPr>
          <w:sz w:val="21"/>
          <w:szCs w:val="21"/>
        </w:rPr>
      </w:pPr>
    </w:p>
    <w:p w14:paraId="00F14D6A" w14:textId="77777777" w:rsidR="00D379B1" w:rsidRPr="00DA4257" w:rsidRDefault="00D379B1">
      <w:pPr>
        <w:jc w:val="center"/>
        <w:rPr>
          <w:b/>
          <w:sz w:val="21"/>
          <w:szCs w:val="21"/>
        </w:rPr>
      </w:pPr>
      <w:r w:rsidRPr="00DA4257">
        <w:rPr>
          <w:b/>
          <w:sz w:val="21"/>
          <w:szCs w:val="21"/>
        </w:rPr>
        <w:t>Спецификация</w:t>
      </w:r>
    </w:p>
    <w:tbl>
      <w:tblPr>
        <w:tblW w:w="5000" w:type="pct"/>
        <w:tblCellMar>
          <w:left w:w="15" w:type="dxa"/>
          <w:right w:w="15" w:type="dxa"/>
        </w:tblCellMar>
        <w:tblLook w:val="0000" w:firstRow="0" w:lastRow="0" w:firstColumn="0" w:lastColumn="0" w:noHBand="0" w:noVBand="0"/>
      </w:tblPr>
      <w:tblGrid>
        <w:gridCol w:w="746"/>
        <w:gridCol w:w="4580"/>
        <w:gridCol w:w="473"/>
        <w:gridCol w:w="922"/>
        <w:gridCol w:w="1223"/>
        <w:gridCol w:w="1673"/>
      </w:tblGrid>
      <w:tr w:rsidR="00DA4257" w:rsidRPr="00DA4257" w14:paraId="32216856" w14:textId="77777777" w:rsidTr="008A7747">
        <w:trPr>
          <w:trHeight w:val="567"/>
        </w:trPr>
        <w:tc>
          <w:tcPr>
            <w:tcW w:w="388" w:type="pct"/>
            <w:tcBorders>
              <w:top w:val="single" w:sz="8" w:space="0" w:color="000000"/>
              <w:left w:val="single" w:sz="8" w:space="0" w:color="000000"/>
              <w:bottom w:val="single" w:sz="8" w:space="0" w:color="000000"/>
              <w:right w:val="nil"/>
            </w:tcBorders>
            <w:vAlign w:val="center"/>
          </w:tcPr>
          <w:p w14:paraId="1D1BE437" w14:textId="6BDC1DDD" w:rsidR="00DA4257" w:rsidRPr="00DA4257" w:rsidRDefault="008A774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№п/п</w:t>
            </w:r>
          </w:p>
        </w:tc>
        <w:tc>
          <w:tcPr>
            <w:tcW w:w="2381" w:type="pct"/>
            <w:tcBorders>
              <w:top w:val="single" w:sz="8" w:space="0" w:color="000000"/>
              <w:left w:val="single" w:sz="8" w:space="0" w:color="000000"/>
              <w:bottom w:val="single" w:sz="8" w:space="0" w:color="000000"/>
              <w:right w:val="nil"/>
            </w:tcBorders>
            <w:vAlign w:val="center"/>
          </w:tcPr>
          <w:p w14:paraId="520ECA40" w14:textId="77777777" w:rsidR="00DA4257" w:rsidRPr="00DA4257" w:rsidRDefault="00DA425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sidRPr="00DA4257">
              <w:rPr>
                <w:rFonts w:ascii="Arial" w:hAnsi="Arial" w:cs="Arial"/>
                <w:b/>
                <w:bCs/>
                <w:i/>
                <w:iCs/>
                <w:color w:val="000000"/>
                <w:sz w:val="14"/>
                <w:szCs w:val="14"/>
              </w:rPr>
              <w:t>Наименование товара</w:t>
            </w:r>
          </w:p>
        </w:tc>
        <w:tc>
          <w:tcPr>
            <w:tcW w:w="246" w:type="pct"/>
            <w:tcBorders>
              <w:top w:val="single" w:sz="8" w:space="0" w:color="000000"/>
              <w:left w:val="single" w:sz="8" w:space="0" w:color="000000"/>
              <w:bottom w:val="single" w:sz="8" w:space="0" w:color="000000"/>
              <w:right w:val="nil"/>
            </w:tcBorders>
            <w:vAlign w:val="center"/>
          </w:tcPr>
          <w:p w14:paraId="1C71E2E7" w14:textId="77777777" w:rsidR="00DA4257" w:rsidRPr="00DA4257" w:rsidRDefault="00DA425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sidRPr="00DA4257">
              <w:rPr>
                <w:rFonts w:ascii="Arial" w:hAnsi="Arial" w:cs="Arial"/>
                <w:b/>
                <w:bCs/>
                <w:i/>
                <w:iCs/>
                <w:color w:val="000000"/>
                <w:sz w:val="14"/>
                <w:szCs w:val="14"/>
              </w:rPr>
              <w:t>Ед.</w:t>
            </w:r>
            <w:r w:rsidRPr="00DA4257">
              <w:rPr>
                <w:rFonts w:ascii="Arial" w:hAnsi="Arial" w:cs="Arial"/>
                <w:b/>
                <w:bCs/>
                <w:i/>
                <w:iCs/>
                <w:color w:val="000000"/>
                <w:sz w:val="14"/>
                <w:szCs w:val="14"/>
              </w:rPr>
              <w:br/>
              <w:t>изм.</w:t>
            </w:r>
          </w:p>
        </w:tc>
        <w:tc>
          <w:tcPr>
            <w:tcW w:w="479" w:type="pct"/>
            <w:tcBorders>
              <w:top w:val="single" w:sz="8" w:space="0" w:color="000000"/>
              <w:left w:val="single" w:sz="8" w:space="0" w:color="000000"/>
              <w:bottom w:val="single" w:sz="8" w:space="0" w:color="000000"/>
              <w:right w:val="nil"/>
            </w:tcBorders>
            <w:vAlign w:val="center"/>
          </w:tcPr>
          <w:p w14:paraId="581A6FBD" w14:textId="77777777" w:rsidR="00DA4257" w:rsidRPr="00DA4257" w:rsidRDefault="00DA425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sidRPr="00DA4257">
              <w:rPr>
                <w:rFonts w:ascii="Arial" w:hAnsi="Arial" w:cs="Arial"/>
                <w:b/>
                <w:bCs/>
                <w:i/>
                <w:iCs/>
                <w:color w:val="000000"/>
                <w:sz w:val="14"/>
                <w:szCs w:val="14"/>
              </w:rPr>
              <w:t>Количество</w:t>
            </w:r>
          </w:p>
        </w:tc>
        <w:tc>
          <w:tcPr>
            <w:tcW w:w="636" w:type="pct"/>
            <w:tcBorders>
              <w:top w:val="single" w:sz="8" w:space="0" w:color="000000"/>
              <w:left w:val="single" w:sz="8" w:space="0" w:color="000000"/>
              <w:bottom w:val="single" w:sz="8" w:space="0" w:color="000000"/>
              <w:right w:val="nil"/>
            </w:tcBorders>
            <w:vAlign w:val="center"/>
          </w:tcPr>
          <w:p w14:paraId="093D8BDE" w14:textId="77777777" w:rsidR="00DA4257" w:rsidRPr="00DA4257" w:rsidRDefault="00DA425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sidRPr="00DA4257">
              <w:rPr>
                <w:rFonts w:ascii="Arial" w:hAnsi="Arial" w:cs="Arial"/>
                <w:b/>
                <w:bCs/>
                <w:i/>
                <w:iCs/>
                <w:color w:val="000000"/>
                <w:sz w:val="14"/>
                <w:szCs w:val="14"/>
              </w:rPr>
              <w:t>Цена с НДС</w:t>
            </w:r>
            <w:r w:rsidRPr="00DA4257">
              <w:rPr>
                <w:rFonts w:ascii="Arial" w:hAnsi="Arial" w:cs="Arial"/>
                <w:b/>
                <w:bCs/>
                <w:i/>
                <w:iCs/>
                <w:color w:val="000000"/>
                <w:sz w:val="14"/>
                <w:szCs w:val="14"/>
              </w:rPr>
              <w:br/>
              <w:t>РУБ</w:t>
            </w:r>
          </w:p>
        </w:tc>
        <w:tc>
          <w:tcPr>
            <w:tcW w:w="870" w:type="pct"/>
            <w:tcBorders>
              <w:top w:val="single" w:sz="8" w:space="0" w:color="000000"/>
              <w:left w:val="single" w:sz="8" w:space="0" w:color="000000"/>
              <w:bottom w:val="single" w:sz="8" w:space="0" w:color="000000"/>
              <w:right w:val="single" w:sz="8" w:space="0" w:color="000000"/>
            </w:tcBorders>
            <w:vAlign w:val="center"/>
          </w:tcPr>
          <w:p w14:paraId="192B6DD6" w14:textId="77777777" w:rsidR="00DA4257" w:rsidRPr="00DA4257" w:rsidRDefault="00DA4257" w:rsidP="009F5A3A">
            <w:pPr>
              <w:widowControl w:val="0"/>
              <w:autoSpaceDE w:val="0"/>
              <w:autoSpaceDN w:val="0"/>
              <w:adjustRightInd w:val="0"/>
              <w:spacing w:before="29" w:line="161" w:lineRule="exact"/>
              <w:ind w:left="15"/>
              <w:jc w:val="center"/>
              <w:rPr>
                <w:rFonts w:ascii="Arial" w:hAnsi="Arial" w:cs="Arial"/>
                <w:b/>
                <w:bCs/>
                <w:i/>
                <w:iCs/>
                <w:color w:val="000000"/>
                <w:sz w:val="14"/>
                <w:szCs w:val="14"/>
              </w:rPr>
            </w:pPr>
            <w:r w:rsidRPr="00DA4257">
              <w:rPr>
                <w:rFonts w:ascii="Arial" w:hAnsi="Arial" w:cs="Arial"/>
                <w:b/>
                <w:bCs/>
                <w:i/>
                <w:iCs/>
                <w:color w:val="000000"/>
                <w:sz w:val="14"/>
                <w:szCs w:val="14"/>
              </w:rPr>
              <w:t>Сумма с НДС</w:t>
            </w:r>
            <w:r w:rsidRPr="00DA4257">
              <w:rPr>
                <w:rFonts w:ascii="Arial" w:hAnsi="Arial" w:cs="Arial"/>
                <w:b/>
                <w:bCs/>
                <w:i/>
                <w:iCs/>
                <w:color w:val="000000"/>
                <w:sz w:val="14"/>
                <w:szCs w:val="14"/>
              </w:rPr>
              <w:br/>
              <w:t>РУБ</w:t>
            </w:r>
          </w:p>
        </w:tc>
      </w:tr>
      <w:tr w:rsidR="00DA4257" w:rsidRPr="00DA4257" w14:paraId="6C04609E" w14:textId="77777777" w:rsidTr="008A7747">
        <w:trPr>
          <w:trHeight w:val="567"/>
        </w:trPr>
        <w:tc>
          <w:tcPr>
            <w:tcW w:w="388" w:type="pct"/>
            <w:tcBorders>
              <w:top w:val="single" w:sz="4" w:space="0" w:color="000000"/>
              <w:left w:val="single" w:sz="4" w:space="0" w:color="000000"/>
              <w:bottom w:val="single" w:sz="4" w:space="0" w:color="000000"/>
              <w:right w:val="nil"/>
            </w:tcBorders>
            <w:vAlign w:val="center"/>
          </w:tcPr>
          <w:p w14:paraId="46AC6A8E" w14:textId="0005548B" w:rsidR="00DA4257" w:rsidRPr="00DA4257" w:rsidRDefault="00DA4257" w:rsidP="009F5A3A">
            <w:pPr>
              <w:widowControl w:val="0"/>
              <w:autoSpaceDE w:val="0"/>
              <w:autoSpaceDN w:val="0"/>
              <w:adjustRightInd w:val="0"/>
              <w:spacing w:before="29" w:line="199" w:lineRule="exact"/>
              <w:ind w:left="15"/>
              <w:jc w:val="center"/>
              <w:rPr>
                <w:rFonts w:ascii="Arial" w:hAnsi="Arial" w:cs="Arial"/>
                <w:b/>
                <w:bCs/>
                <w:color w:val="000000"/>
                <w:sz w:val="18"/>
                <w:szCs w:val="18"/>
              </w:rPr>
            </w:pPr>
            <w:r w:rsidRPr="00DA4257">
              <w:rPr>
                <w:rFonts w:ascii="Arial" w:hAnsi="Arial" w:cs="Arial"/>
                <w:b/>
                <w:bCs/>
                <w:color w:val="000000"/>
                <w:sz w:val="18"/>
                <w:szCs w:val="18"/>
              </w:rPr>
              <w:t>1</w:t>
            </w:r>
          </w:p>
        </w:tc>
        <w:tc>
          <w:tcPr>
            <w:tcW w:w="2381" w:type="pct"/>
            <w:tcBorders>
              <w:top w:val="single" w:sz="4" w:space="0" w:color="000000"/>
              <w:left w:val="single" w:sz="4" w:space="0" w:color="000000"/>
              <w:bottom w:val="single" w:sz="4" w:space="0" w:color="000000"/>
              <w:right w:val="nil"/>
            </w:tcBorders>
            <w:vAlign w:val="center"/>
          </w:tcPr>
          <w:p w14:paraId="5F80B615" w14:textId="61CEF9C5" w:rsidR="00DA4257" w:rsidRPr="00263E25" w:rsidRDefault="00263E25" w:rsidP="009F5A3A">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 xml:space="preserve"> Елка</w:t>
            </w:r>
            <w:r w:rsidR="005E2CE7">
              <w:rPr>
                <w:rFonts w:ascii="Arial" w:hAnsi="Arial" w:cs="Arial"/>
                <w:color w:val="000000"/>
                <w:sz w:val="18"/>
                <w:szCs w:val="18"/>
              </w:rPr>
              <w:t xml:space="preserve"> </w:t>
            </w:r>
            <w:proofErr w:type="spellStart"/>
            <w:r w:rsidR="005E2CE7">
              <w:rPr>
                <w:rFonts w:ascii="Arial" w:hAnsi="Arial" w:cs="Arial"/>
                <w:color w:val="000000"/>
                <w:sz w:val="18"/>
                <w:szCs w:val="18"/>
              </w:rPr>
              <w:t>искуственная</w:t>
            </w:r>
            <w:proofErr w:type="spellEnd"/>
            <w:r>
              <w:rPr>
                <w:rFonts w:ascii="Arial" w:hAnsi="Arial" w:cs="Arial"/>
                <w:color w:val="000000"/>
                <w:sz w:val="18"/>
                <w:szCs w:val="18"/>
              </w:rPr>
              <w:t xml:space="preserve"> 4м</w:t>
            </w:r>
          </w:p>
        </w:tc>
        <w:tc>
          <w:tcPr>
            <w:tcW w:w="246" w:type="pct"/>
            <w:tcBorders>
              <w:top w:val="single" w:sz="4" w:space="0" w:color="000000"/>
              <w:left w:val="single" w:sz="4" w:space="0" w:color="000000"/>
              <w:bottom w:val="single" w:sz="4" w:space="0" w:color="000000"/>
              <w:right w:val="nil"/>
            </w:tcBorders>
            <w:vAlign w:val="center"/>
          </w:tcPr>
          <w:p w14:paraId="67D61E11" w14:textId="77777777" w:rsidR="00DA4257" w:rsidRPr="00DA4257" w:rsidRDefault="00DA4257" w:rsidP="009F5A3A">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sidRPr="00DA4257">
              <w:rPr>
                <w:rFonts w:ascii="Arial" w:hAnsi="Arial" w:cs="Arial"/>
                <w:color w:val="000000"/>
                <w:sz w:val="18"/>
                <w:szCs w:val="18"/>
              </w:rPr>
              <w:t>шт</w:t>
            </w:r>
            <w:proofErr w:type="spellEnd"/>
          </w:p>
        </w:tc>
        <w:tc>
          <w:tcPr>
            <w:tcW w:w="479" w:type="pct"/>
            <w:tcBorders>
              <w:top w:val="single" w:sz="4" w:space="0" w:color="000000"/>
              <w:left w:val="single" w:sz="4" w:space="0" w:color="000000"/>
              <w:bottom w:val="single" w:sz="4" w:space="0" w:color="000000"/>
              <w:right w:val="nil"/>
            </w:tcBorders>
            <w:vAlign w:val="center"/>
          </w:tcPr>
          <w:p w14:paraId="1C4C553C" w14:textId="1383AF2E" w:rsidR="00DA4257" w:rsidRPr="00DA4257" w:rsidRDefault="008A7747" w:rsidP="008A7747">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1</w:t>
            </w:r>
          </w:p>
        </w:tc>
        <w:tc>
          <w:tcPr>
            <w:tcW w:w="636" w:type="pct"/>
            <w:tcBorders>
              <w:top w:val="single" w:sz="4" w:space="0" w:color="000000"/>
              <w:left w:val="single" w:sz="4" w:space="0" w:color="000000"/>
              <w:bottom w:val="single" w:sz="4" w:space="0" w:color="000000"/>
              <w:right w:val="nil"/>
            </w:tcBorders>
            <w:vAlign w:val="center"/>
          </w:tcPr>
          <w:p w14:paraId="376E9738" w14:textId="1DF2C2FB" w:rsidR="00DA4257" w:rsidRPr="00DA4257" w:rsidRDefault="00DA4257" w:rsidP="008A7747">
            <w:pPr>
              <w:widowControl w:val="0"/>
              <w:autoSpaceDE w:val="0"/>
              <w:autoSpaceDN w:val="0"/>
              <w:adjustRightInd w:val="0"/>
              <w:spacing w:before="29" w:line="218" w:lineRule="exact"/>
              <w:ind w:left="15"/>
              <w:jc w:val="center"/>
              <w:rPr>
                <w:rFonts w:ascii="Arial" w:hAnsi="Arial" w:cs="Arial"/>
                <w:color w:val="000000"/>
                <w:sz w:val="20"/>
                <w:szCs w:val="20"/>
              </w:rPr>
            </w:pPr>
          </w:p>
        </w:tc>
        <w:tc>
          <w:tcPr>
            <w:tcW w:w="870" w:type="pct"/>
            <w:tcBorders>
              <w:top w:val="single" w:sz="4" w:space="0" w:color="000000"/>
              <w:left w:val="single" w:sz="4" w:space="0" w:color="000000"/>
              <w:bottom w:val="single" w:sz="4" w:space="0" w:color="000000"/>
              <w:right w:val="single" w:sz="4" w:space="0" w:color="000000"/>
            </w:tcBorders>
            <w:vAlign w:val="center"/>
          </w:tcPr>
          <w:p w14:paraId="28AC1091" w14:textId="052ECA4A" w:rsidR="00DA4257" w:rsidRPr="00DA4257" w:rsidRDefault="008A7747" w:rsidP="008A7747">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 xml:space="preserve">          </w:t>
            </w:r>
          </w:p>
        </w:tc>
      </w:tr>
      <w:tr w:rsidR="00DA4257" w:rsidRPr="00DA4257" w14:paraId="35B39E48" w14:textId="77777777" w:rsidTr="008A7747">
        <w:trPr>
          <w:trHeight w:val="567"/>
        </w:trPr>
        <w:tc>
          <w:tcPr>
            <w:tcW w:w="4130" w:type="pct"/>
            <w:gridSpan w:val="5"/>
            <w:tcBorders>
              <w:top w:val="single" w:sz="4" w:space="0" w:color="000000"/>
              <w:left w:val="single" w:sz="4" w:space="0" w:color="000000"/>
              <w:bottom w:val="single" w:sz="4" w:space="0" w:color="000000"/>
              <w:right w:val="single" w:sz="4" w:space="0" w:color="000000"/>
            </w:tcBorders>
            <w:vAlign w:val="center"/>
          </w:tcPr>
          <w:p w14:paraId="48E011F7" w14:textId="6F206D91" w:rsidR="00DA4257" w:rsidRPr="00DA4257" w:rsidRDefault="008A7747" w:rsidP="009F5A3A">
            <w:pPr>
              <w:widowControl w:val="0"/>
              <w:autoSpaceDE w:val="0"/>
              <w:autoSpaceDN w:val="0"/>
              <w:adjustRightInd w:val="0"/>
              <w:spacing w:before="29" w:line="180" w:lineRule="exact"/>
              <w:ind w:left="15"/>
              <w:rPr>
                <w:rFonts w:ascii="Tahoma" w:hAnsi="Tahoma" w:cs="Tahoma"/>
              </w:rPr>
            </w:pPr>
            <w:r>
              <w:rPr>
                <w:rFonts w:ascii="Arial" w:hAnsi="Arial" w:cs="Arial"/>
                <w:b/>
                <w:bCs/>
                <w:i/>
                <w:iCs/>
                <w:color w:val="000000"/>
                <w:sz w:val="16"/>
                <w:szCs w:val="16"/>
              </w:rPr>
              <w:t>Одно наименование</w:t>
            </w:r>
          </w:p>
        </w:tc>
        <w:tc>
          <w:tcPr>
            <w:tcW w:w="870" w:type="pct"/>
            <w:vMerge w:val="restart"/>
            <w:tcBorders>
              <w:top w:val="single" w:sz="8" w:space="0" w:color="000000"/>
              <w:left w:val="single" w:sz="8" w:space="0" w:color="000000"/>
              <w:bottom w:val="single" w:sz="8" w:space="0" w:color="000000"/>
              <w:right w:val="single" w:sz="8" w:space="0" w:color="000000"/>
            </w:tcBorders>
            <w:vAlign w:val="center"/>
          </w:tcPr>
          <w:p w14:paraId="571E0506" w14:textId="6F1327B6" w:rsidR="00DA4257" w:rsidRPr="00DA4257" w:rsidRDefault="00DA4257" w:rsidP="009F5A3A">
            <w:pPr>
              <w:widowControl w:val="0"/>
              <w:autoSpaceDE w:val="0"/>
              <w:autoSpaceDN w:val="0"/>
              <w:adjustRightInd w:val="0"/>
              <w:spacing w:before="29" w:line="256" w:lineRule="exact"/>
              <w:ind w:left="15"/>
              <w:jc w:val="right"/>
              <w:rPr>
                <w:rFonts w:ascii="Arial" w:hAnsi="Arial" w:cs="Arial"/>
                <w:b/>
                <w:bCs/>
                <w:color w:val="000000"/>
              </w:rPr>
            </w:pPr>
          </w:p>
        </w:tc>
      </w:tr>
      <w:tr w:rsidR="00DA4257" w:rsidRPr="00DA4257" w14:paraId="58332513" w14:textId="77777777" w:rsidTr="008A7747">
        <w:trPr>
          <w:trHeight w:val="567"/>
        </w:trPr>
        <w:tc>
          <w:tcPr>
            <w:tcW w:w="2769" w:type="pct"/>
            <w:gridSpan w:val="2"/>
            <w:vMerge w:val="restart"/>
            <w:tcBorders>
              <w:top w:val="single" w:sz="4" w:space="0" w:color="000000"/>
              <w:left w:val="single" w:sz="4" w:space="0" w:color="000000"/>
              <w:bottom w:val="single" w:sz="4" w:space="0" w:color="000000"/>
              <w:right w:val="single" w:sz="4" w:space="0" w:color="000000"/>
            </w:tcBorders>
            <w:vAlign w:val="center"/>
          </w:tcPr>
          <w:p w14:paraId="46CC0799" w14:textId="77DE739D" w:rsidR="00DA4257" w:rsidRPr="00DA4257" w:rsidRDefault="00DA4257" w:rsidP="009F5A3A">
            <w:pPr>
              <w:widowControl w:val="0"/>
              <w:autoSpaceDE w:val="0"/>
              <w:autoSpaceDN w:val="0"/>
              <w:adjustRightInd w:val="0"/>
              <w:spacing w:before="29" w:line="199" w:lineRule="exact"/>
              <w:ind w:left="15"/>
              <w:jc w:val="center"/>
              <w:rPr>
                <w:rFonts w:ascii="Tahoma" w:hAnsi="Tahoma" w:cs="Tahoma"/>
              </w:rPr>
            </w:pPr>
          </w:p>
        </w:tc>
        <w:tc>
          <w:tcPr>
            <w:tcW w:w="725" w:type="pct"/>
            <w:gridSpan w:val="2"/>
            <w:tcBorders>
              <w:top w:val="single" w:sz="4" w:space="0" w:color="000000"/>
              <w:left w:val="single" w:sz="4" w:space="0" w:color="000000"/>
              <w:bottom w:val="single" w:sz="4" w:space="0" w:color="000000"/>
              <w:right w:val="single" w:sz="4" w:space="0" w:color="000000"/>
            </w:tcBorders>
            <w:vAlign w:val="center"/>
          </w:tcPr>
          <w:p w14:paraId="1D6753B9" w14:textId="77777777" w:rsidR="00DA4257" w:rsidRDefault="00DA4257" w:rsidP="008A7747">
            <w:pPr>
              <w:widowControl w:val="0"/>
              <w:autoSpaceDE w:val="0"/>
              <w:autoSpaceDN w:val="0"/>
              <w:adjustRightInd w:val="0"/>
              <w:spacing w:before="29" w:line="180" w:lineRule="exact"/>
              <w:ind w:left="15"/>
              <w:jc w:val="center"/>
              <w:rPr>
                <w:rFonts w:ascii="Arial" w:hAnsi="Arial" w:cs="Arial"/>
                <w:i/>
                <w:iCs/>
                <w:color w:val="000000"/>
                <w:sz w:val="16"/>
                <w:szCs w:val="16"/>
              </w:rPr>
            </w:pPr>
            <w:r w:rsidRPr="00DA4257">
              <w:rPr>
                <w:rFonts w:ascii="Arial" w:hAnsi="Arial" w:cs="Arial"/>
                <w:i/>
                <w:iCs/>
                <w:color w:val="000000"/>
                <w:sz w:val="16"/>
                <w:szCs w:val="16"/>
              </w:rPr>
              <w:t>Сумма НДС (</w:t>
            </w:r>
            <w:r w:rsidRPr="00DA4257">
              <w:rPr>
                <w:rFonts w:ascii="Arial" w:hAnsi="Arial" w:cs="Arial"/>
                <w:b/>
                <w:bCs/>
                <w:i/>
                <w:iCs/>
                <w:color w:val="000000"/>
                <w:sz w:val="16"/>
                <w:szCs w:val="16"/>
              </w:rPr>
              <w:t>%</w:t>
            </w:r>
            <w:r w:rsidRPr="00DA4257">
              <w:rPr>
                <w:rFonts w:ascii="Arial" w:hAnsi="Arial" w:cs="Arial"/>
                <w:i/>
                <w:iCs/>
                <w:color w:val="000000"/>
                <w:sz w:val="16"/>
                <w:szCs w:val="16"/>
              </w:rPr>
              <w:t>)</w:t>
            </w:r>
          </w:p>
          <w:p w14:paraId="1C4C5173" w14:textId="0075438A" w:rsidR="008A7747" w:rsidRPr="008A7747" w:rsidRDefault="008A7747" w:rsidP="008A7747">
            <w:pPr>
              <w:widowControl w:val="0"/>
              <w:autoSpaceDE w:val="0"/>
              <w:autoSpaceDN w:val="0"/>
              <w:adjustRightInd w:val="0"/>
              <w:spacing w:before="29" w:line="180" w:lineRule="exact"/>
              <w:ind w:left="15"/>
              <w:jc w:val="center"/>
              <w:rPr>
                <w:rFonts w:ascii="Arial" w:hAnsi="Arial" w:cs="Arial"/>
                <w:b/>
                <w:bCs/>
                <w:i/>
                <w:iCs/>
                <w:color w:val="000000"/>
                <w:sz w:val="16"/>
                <w:szCs w:val="16"/>
              </w:rPr>
            </w:pPr>
            <w:r>
              <w:rPr>
                <w:rFonts w:ascii="Arial" w:hAnsi="Arial" w:cs="Arial"/>
                <w:i/>
                <w:iCs/>
                <w:color w:val="000000"/>
                <w:sz w:val="16"/>
                <w:szCs w:val="16"/>
              </w:rPr>
              <w:t>Без НДС</w:t>
            </w:r>
          </w:p>
        </w:tc>
        <w:tc>
          <w:tcPr>
            <w:tcW w:w="636" w:type="pct"/>
            <w:tcBorders>
              <w:top w:val="single" w:sz="4" w:space="0" w:color="000000"/>
              <w:left w:val="single" w:sz="4" w:space="0" w:color="000000"/>
              <w:bottom w:val="single" w:sz="4" w:space="0" w:color="000000"/>
              <w:right w:val="single" w:sz="4" w:space="0" w:color="000000"/>
            </w:tcBorders>
            <w:vAlign w:val="center"/>
          </w:tcPr>
          <w:p w14:paraId="36DD6C97" w14:textId="4A183695" w:rsidR="00DA4257" w:rsidRPr="00DA4257" w:rsidRDefault="00DA4257" w:rsidP="009F5A3A">
            <w:pPr>
              <w:widowControl w:val="0"/>
              <w:autoSpaceDE w:val="0"/>
              <w:autoSpaceDN w:val="0"/>
              <w:adjustRightInd w:val="0"/>
              <w:spacing w:before="29" w:line="180" w:lineRule="exact"/>
              <w:ind w:left="15"/>
              <w:jc w:val="right"/>
              <w:rPr>
                <w:rFonts w:ascii="Tahoma" w:hAnsi="Tahoma" w:cs="Tahoma"/>
              </w:rPr>
            </w:pPr>
          </w:p>
        </w:tc>
        <w:tc>
          <w:tcPr>
            <w:tcW w:w="870" w:type="pct"/>
            <w:vMerge/>
            <w:tcBorders>
              <w:top w:val="single" w:sz="8" w:space="0" w:color="000000"/>
              <w:left w:val="single" w:sz="8" w:space="0" w:color="000000"/>
              <w:bottom w:val="single" w:sz="8" w:space="0" w:color="000000"/>
              <w:right w:val="single" w:sz="8" w:space="0" w:color="000000"/>
            </w:tcBorders>
          </w:tcPr>
          <w:p w14:paraId="679B9F17" w14:textId="77777777" w:rsidR="00DA4257" w:rsidRPr="00DA4257" w:rsidRDefault="00DA4257" w:rsidP="009F5A3A">
            <w:pPr>
              <w:widowControl w:val="0"/>
              <w:autoSpaceDE w:val="0"/>
              <w:autoSpaceDN w:val="0"/>
              <w:adjustRightInd w:val="0"/>
              <w:jc w:val="right"/>
              <w:rPr>
                <w:rFonts w:ascii="Tahoma" w:hAnsi="Tahoma" w:cs="Tahoma"/>
                <w:sz w:val="20"/>
                <w:szCs w:val="20"/>
              </w:rPr>
            </w:pPr>
          </w:p>
        </w:tc>
      </w:tr>
      <w:tr w:rsidR="00DA4257" w:rsidRPr="00DA4257" w14:paraId="1E6A0EFA" w14:textId="77777777" w:rsidTr="008A7747">
        <w:trPr>
          <w:trHeight w:val="567"/>
        </w:trPr>
        <w:tc>
          <w:tcPr>
            <w:tcW w:w="2769" w:type="pct"/>
            <w:gridSpan w:val="2"/>
            <w:vMerge/>
            <w:tcBorders>
              <w:top w:val="single" w:sz="4" w:space="0" w:color="000000"/>
              <w:left w:val="single" w:sz="4" w:space="0" w:color="000000"/>
              <w:bottom w:val="single" w:sz="4" w:space="0" w:color="000000"/>
              <w:right w:val="single" w:sz="4" w:space="0" w:color="000000"/>
            </w:tcBorders>
          </w:tcPr>
          <w:p w14:paraId="3D221D13" w14:textId="77777777" w:rsidR="00DA4257" w:rsidRPr="00DA4257" w:rsidRDefault="00DA4257" w:rsidP="009F5A3A">
            <w:pPr>
              <w:widowControl w:val="0"/>
              <w:autoSpaceDE w:val="0"/>
              <w:autoSpaceDN w:val="0"/>
              <w:adjustRightInd w:val="0"/>
              <w:rPr>
                <w:rFonts w:ascii="Tahoma" w:hAnsi="Tahoma" w:cs="Tahoma"/>
                <w:sz w:val="20"/>
                <w:szCs w:val="20"/>
              </w:rPr>
            </w:pPr>
          </w:p>
        </w:tc>
        <w:tc>
          <w:tcPr>
            <w:tcW w:w="725" w:type="pct"/>
            <w:gridSpan w:val="2"/>
            <w:tcBorders>
              <w:top w:val="single" w:sz="4" w:space="0" w:color="000000"/>
              <w:left w:val="single" w:sz="4" w:space="0" w:color="000000"/>
              <w:bottom w:val="single" w:sz="4" w:space="0" w:color="000000"/>
              <w:right w:val="single" w:sz="4" w:space="0" w:color="000000"/>
            </w:tcBorders>
            <w:vAlign w:val="center"/>
          </w:tcPr>
          <w:p w14:paraId="60C22D34" w14:textId="77777777" w:rsidR="00DA4257" w:rsidRPr="00DA4257" w:rsidRDefault="00DA4257" w:rsidP="009F5A3A">
            <w:pPr>
              <w:widowControl w:val="0"/>
              <w:autoSpaceDE w:val="0"/>
              <w:autoSpaceDN w:val="0"/>
              <w:adjustRightInd w:val="0"/>
              <w:spacing w:before="29" w:line="180" w:lineRule="exact"/>
              <w:ind w:left="15"/>
              <w:jc w:val="right"/>
              <w:rPr>
                <w:rFonts w:ascii="Arial" w:hAnsi="Arial" w:cs="Arial"/>
                <w:i/>
                <w:iCs/>
                <w:color w:val="000000"/>
                <w:sz w:val="16"/>
                <w:szCs w:val="16"/>
              </w:rPr>
            </w:pPr>
            <w:r w:rsidRPr="00DA4257">
              <w:rPr>
                <w:rFonts w:ascii="Arial" w:hAnsi="Arial" w:cs="Arial"/>
                <w:i/>
                <w:iCs/>
                <w:color w:val="000000"/>
                <w:sz w:val="16"/>
                <w:szCs w:val="16"/>
              </w:rPr>
              <w:t>Всего НДС</w:t>
            </w:r>
          </w:p>
        </w:tc>
        <w:tc>
          <w:tcPr>
            <w:tcW w:w="636" w:type="pct"/>
            <w:tcBorders>
              <w:top w:val="single" w:sz="4" w:space="0" w:color="000000"/>
              <w:left w:val="single" w:sz="4" w:space="0" w:color="000000"/>
              <w:bottom w:val="single" w:sz="4" w:space="0" w:color="000000"/>
              <w:right w:val="single" w:sz="4" w:space="0" w:color="000000"/>
            </w:tcBorders>
            <w:vAlign w:val="center"/>
          </w:tcPr>
          <w:p w14:paraId="144D12CA" w14:textId="2DACBE3B" w:rsidR="00DA4257" w:rsidRPr="00DA4257" w:rsidRDefault="00DA4257" w:rsidP="009F5A3A">
            <w:pPr>
              <w:widowControl w:val="0"/>
              <w:autoSpaceDE w:val="0"/>
              <w:autoSpaceDN w:val="0"/>
              <w:adjustRightInd w:val="0"/>
              <w:spacing w:before="29" w:line="180" w:lineRule="exact"/>
              <w:ind w:left="15"/>
              <w:jc w:val="right"/>
              <w:rPr>
                <w:rFonts w:ascii="Arial" w:hAnsi="Arial" w:cs="Arial"/>
                <w:b/>
                <w:bCs/>
                <w:i/>
                <w:iCs/>
                <w:color w:val="000000"/>
                <w:sz w:val="16"/>
                <w:szCs w:val="16"/>
              </w:rPr>
            </w:pPr>
          </w:p>
        </w:tc>
        <w:tc>
          <w:tcPr>
            <w:tcW w:w="870" w:type="pct"/>
            <w:vMerge/>
            <w:tcBorders>
              <w:top w:val="single" w:sz="8" w:space="0" w:color="000000"/>
              <w:left w:val="single" w:sz="8" w:space="0" w:color="000000"/>
              <w:bottom w:val="single" w:sz="8" w:space="0" w:color="000000"/>
              <w:right w:val="single" w:sz="8" w:space="0" w:color="000000"/>
            </w:tcBorders>
          </w:tcPr>
          <w:p w14:paraId="6BD67C43" w14:textId="77777777" w:rsidR="00DA4257" w:rsidRPr="00DA4257" w:rsidRDefault="00DA4257" w:rsidP="009F5A3A">
            <w:pPr>
              <w:widowControl w:val="0"/>
              <w:autoSpaceDE w:val="0"/>
              <w:autoSpaceDN w:val="0"/>
              <w:adjustRightInd w:val="0"/>
              <w:jc w:val="right"/>
              <w:rPr>
                <w:rFonts w:ascii="Tahoma" w:hAnsi="Tahoma" w:cs="Tahoma"/>
                <w:sz w:val="20"/>
                <w:szCs w:val="20"/>
              </w:rPr>
            </w:pPr>
          </w:p>
        </w:tc>
      </w:tr>
      <w:tr w:rsidR="00DA4257" w:rsidRPr="00DA4257" w14:paraId="10B7D7CC" w14:textId="77777777" w:rsidTr="00DA4257">
        <w:trPr>
          <w:trHeight w:val="567"/>
        </w:trPr>
        <w:tc>
          <w:tcPr>
            <w:tcW w:w="5000" w:type="pct"/>
            <w:gridSpan w:val="6"/>
            <w:tcBorders>
              <w:top w:val="nil"/>
              <w:left w:val="nil"/>
              <w:bottom w:val="nil"/>
              <w:right w:val="nil"/>
            </w:tcBorders>
          </w:tcPr>
          <w:p w14:paraId="65CD5161" w14:textId="77777777" w:rsidR="00DA4257" w:rsidRPr="00DA4257" w:rsidRDefault="00DA4257" w:rsidP="009F5A3A">
            <w:pPr>
              <w:widowControl w:val="0"/>
              <w:autoSpaceDE w:val="0"/>
              <w:autoSpaceDN w:val="0"/>
              <w:adjustRightInd w:val="0"/>
              <w:spacing w:before="29" w:line="180" w:lineRule="exact"/>
              <w:ind w:left="15"/>
              <w:rPr>
                <w:rFonts w:ascii="Tahoma" w:hAnsi="Tahoma" w:cs="Tahoma"/>
                <w:color w:val="000000"/>
                <w:sz w:val="18"/>
                <w:szCs w:val="18"/>
              </w:rPr>
            </w:pPr>
          </w:p>
        </w:tc>
      </w:tr>
    </w:tbl>
    <w:p w14:paraId="71494ED0" w14:textId="77777777" w:rsidR="00D379B1" w:rsidRPr="00DA4257" w:rsidRDefault="00D379B1">
      <w:pPr>
        <w:rPr>
          <w:sz w:val="21"/>
          <w:szCs w:val="21"/>
        </w:rPr>
      </w:pPr>
    </w:p>
    <w:p w14:paraId="4B3AB3D8" w14:textId="27A8579C" w:rsidR="00D379B1" w:rsidRPr="00DA4257" w:rsidRDefault="00D379B1">
      <w:pPr>
        <w:jc w:val="both"/>
        <w:rPr>
          <w:sz w:val="21"/>
          <w:szCs w:val="21"/>
        </w:rPr>
      </w:pPr>
      <w:r w:rsidRPr="00DA4257">
        <w:rPr>
          <w:sz w:val="21"/>
          <w:szCs w:val="21"/>
        </w:rPr>
        <w:t xml:space="preserve">Итого: </w:t>
      </w:r>
      <w:r w:rsidR="008A7747">
        <w:rPr>
          <w:b/>
          <w:bCs/>
          <w:color w:val="000000"/>
          <w:sz w:val="21"/>
          <w:szCs w:val="21"/>
        </w:rPr>
        <w:t>____________</w:t>
      </w:r>
      <w:r w:rsidR="00DA4257" w:rsidRPr="00DA4257">
        <w:rPr>
          <w:b/>
          <w:bCs/>
          <w:color w:val="000000"/>
          <w:sz w:val="21"/>
          <w:szCs w:val="21"/>
        </w:rPr>
        <w:t xml:space="preserve"> руб. (</w:t>
      </w:r>
      <w:r w:rsidR="008A7747">
        <w:rPr>
          <w:b/>
          <w:bCs/>
          <w:color w:val="000000"/>
          <w:sz w:val="21"/>
          <w:szCs w:val="21"/>
        </w:rPr>
        <w:t>________________________</w:t>
      </w:r>
      <w:r w:rsidR="00DA4257" w:rsidRPr="00DA4257">
        <w:rPr>
          <w:b/>
          <w:bCs/>
          <w:color w:val="000000"/>
          <w:sz w:val="21"/>
          <w:szCs w:val="21"/>
        </w:rPr>
        <w:t xml:space="preserve"> рублей 00 копеек), в т.ч. НДС </w:t>
      </w:r>
      <w:r w:rsidR="005E2CE7">
        <w:rPr>
          <w:b/>
          <w:bCs/>
          <w:color w:val="000000"/>
          <w:sz w:val="21"/>
          <w:szCs w:val="21"/>
        </w:rPr>
        <w:t>(Без НДС)</w:t>
      </w:r>
      <w:r w:rsidR="008A7747">
        <w:rPr>
          <w:b/>
          <w:bCs/>
          <w:color w:val="000000"/>
          <w:sz w:val="21"/>
          <w:szCs w:val="21"/>
        </w:rPr>
        <w:t>__</w:t>
      </w:r>
      <w:r w:rsidR="00DA4257" w:rsidRPr="00DA4257">
        <w:rPr>
          <w:b/>
          <w:bCs/>
          <w:color w:val="000000"/>
          <w:sz w:val="21"/>
          <w:szCs w:val="21"/>
        </w:rPr>
        <w:t xml:space="preserve">% </w:t>
      </w:r>
      <w:r w:rsidR="008A7747">
        <w:rPr>
          <w:b/>
          <w:bCs/>
          <w:color w:val="000000"/>
          <w:sz w:val="21"/>
          <w:szCs w:val="21"/>
        </w:rPr>
        <w:t>________</w:t>
      </w:r>
      <w:r w:rsidR="00DA4257" w:rsidRPr="00DA4257">
        <w:rPr>
          <w:b/>
          <w:bCs/>
          <w:color w:val="000000"/>
          <w:sz w:val="21"/>
          <w:szCs w:val="21"/>
        </w:rPr>
        <w:t xml:space="preserve"> руб. (</w:t>
      </w:r>
      <w:r w:rsidR="008A7747">
        <w:rPr>
          <w:b/>
          <w:bCs/>
          <w:color w:val="000000"/>
          <w:sz w:val="21"/>
          <w:szCs w:val="21"/>
        </w:rPr>
        <w:t>________________________</w:t>
      </w:r>
      <w:r w:rsidR="00DA4257" w:rsidRPr="00DA4257">
        <w:rPr>
          <w:b/>
          <w:bCs/>
          <w:color w:val="000000"/>
          <w:sz w:val="21"/>
          <w:szCs w:val="21"/>
        </w:rPr>
        <w:t xml:space="preserve">рубля </w:t>
      </w:r>
      <w:r w:rsidR="008A7747">
        <w:rPr>
          <w:b/>
          <w:bCs/>
          <w:color w:val="000000"/>
          <w:sz w:val="21"/>
          <w:szCs w:val="21"/>
        </w:rPr>
        <w:t>____</w:t>
      </w:r>
      <w:r w:rsidR="00DA4257" w:rsidRPr="00DA4257">
        <w:rPr>
          <w:b/>
          <w:bCs/>
          <w:color w:val="000000"/>
          <w:sz w:val="21"/>
          <w:szCs w:val="21"/>
        </w:rPr>
        <w:t xml:space="preserve"> копеек)</w:t>
      </w:r>
    </w:p>
    <w:p w14:paraId="2612466E" w14:textId="77777777" w:rsidR="00D379B1" w:rsidRPr="00DA4257" w:rsidRDefault="00D379B1">
      <w:pPr>
        <w:rPr>
          <w:b/>
          <w:sz w:val="21"/>
          <w:szCs w:val="21"/>
        </w:rPr>
      </w:pPr>
    </w:p>
    <w:tbl>
      <w:tblPr>
        <w:tblW w:w="9828" w:type="dxa"/>
        <w:tblLook w:val="01E0" w:firstRow="1" w:lastRow="1" w:firstColumn="1" w:lastColumn="1" w:noHBand="0" w:noVBand="0"/>
      </w:tblPr>
      <w:tblGrid>
        <w:gridCol w:w="4785"/>
        <w:gridCol w:w="5043"/>
      </w:tblGrid>
      <w:tr w:rsidR="00D379B1" w:rsidRPr="00DA4257" w14:paraId="716CF367" w14:textId="77777777">
        <w:trPr>
          <w:trHeight w:val="384"/>
        </w:trPr>
        <w:tc>
          <w:tcPr>
            <w:tcW w:w="4785" w:type="dxa"/>
            <w:tcBorders>
              <w:top w:val="single" w:sz="4" w:space="0" w:color="000000"/>
              <w:left w:val="single" w:sz="4" w:space="0" w:color="000000"/>
              <w:bottom w:val="single" w:sz="4" w:space="0" w:color="000000"/>
              <w:right w:val="single" w:sz="4" w:space="0" w:color="000000"/>
            </w:tcBorders>
          </w:tcPr>
          <w:p w14:paraId="26249F16" w14:textId="77777777" w:rsidR="00D379B1" w:rsidRPr="00DA4257" w:rsidRDefault="00D379B1">
            <w:pPr>
              <w:jc w:val="center"/>
              <w:rPr>
                <w:b/>
                <w:sz w:val="21"/>
                <w:szCs w:val="21"/>
              </w:rPr>
            </w:pPr>
            <w:r w:rsidRPr="00DA4257">
              <w:rPr>
                <w:b/>
                <w:sz w:val="21"/>
                <w:szCs w:val="21"/>
              </w:rPr>
              <w:t>Поставщик</w:t>
            </w:r>
          </w:p>
        </w:tc>
        <w:tc>
          <w:tcPr>
            <w:tcW w:w="5042" w:type="dxa"/>
            <w:tcBorders>
              <w:top w:val="single" w:sz="4" w:space="0" w:color="000000"/>
              <w:left w:val="single" w:sz="4" w:space="0" w:color="000000"/>
              <w:bottom w:val="single" w:sz="4" w:space="0" w:color="000000"/>
              <w:right w:val="single" w:sz="4" w:space="0" w:color="000000"/>
            </w:tcBorders>
          </w:tcPr>
          <w:p w14:paraId="65F7E083" w14:textId="77777777" w:rsidR="00D379B1" w:rsidRPr="00DA4257" w:rsidRDefault="00D379B1">
            <w:pPr>
              <w:jc w:val="center"/>
              <w:rPr>
                <w:b/>
                <w:sz w:val="21"/>
                <w:szCs w:val="21"/>
              </w:rPr>
            </w:pPr>
            <w:r w:rsidRPr="00DA4257">
              <w:rPr>
                <w:b/>
                <w:sz w:val="21"/>
                <w:szCs w:val="21"/>
              </w:rPr>
              <w:t xml:space="preserve">Покупатель </w:t>
            </w:r>
          </w:p>
        </w:tc>
      </w:tr>
      <w:tr w:rsidR="00D379B1" w:rsidRPr="00E64079" w14:paraId="5199555D" w14:textId="77777777">
        <w:trPr>
          <w:trHeight w:val="1450"/>
        </w:trPr>
        <w:tc>
          <w:tcPr>
            <w:tcW w:w="4785" w:type="dxa"/>
            <w:tcBorders>
              <w:top w:val="single" w:sz="4" w:space="0" w:color="000000"/>
              <w:left w:val="single" w:sz="4" w:space="0" w:color="000000"/>
              <w:bottom w:val="single" w:sz="4" w:space="0" w:color="000000"/>
              <w:right w:val="single" w:sz="4" w:space="0" w:color="000000"/>
            </w:tcBorders>
          </w:tcPr>
          <w:p w14:paraId="77636966" w14:textId="02DB103C" w:rsidR="00D379B1" w:rsidRPr="00DA4257" w:rsidRDefault="00D379B1">
            <w:pPr>
              <w:rPr>
                <w:sz w:val="21"/>
                <w:szCs w:val="21"/>
              </w:rPr>
            </w:pPr>
          </w:p>
          <w:p w14:paraId="3BCF7573" w14:textId="77777777" w:rsidR="00D379B1" w:rsidRPr="00DA4257" w:rsidRDefault="00D379B1">
            <w:pPr>
              <w:rPr>
                <w:sz w:val="21"/>
                <w:szCs w:val="21"/>
              </w:rPr>
            </w:pPr>
          </w:p>
          <w:p w14:paraId="20D99F4F" w14:textId="77777777" w:rsidR="00D379B1" w:rsidRPr="00DA4257" w:rsidRDefault="00D379B1">
            <w:pPr>
              <w:rPr>
                <w:sz w:val="21"/>
                <w:szCs w:val="21"/>
              </w:rPr>
            </w:pPr>
          </w:p>
          <w:p w14:paraId="57C16E11" w14:textId="77777777" w:rsidR="00D379B1" w:rsidRPr="00DA4257" w:rsidRDefault="00D379B1">
            <w:pPr>
              <w:rPr>
                <w:sz w:val="21"/>
                <w:szCs w:val="21"/>
              </w:rPr>
            </w:pPr>
          </w:p>
          <w:p w14:paraId="32A8703F" w14:textId="77777777" w:rsidR="00D379B1" w:rsidRPr="00DA4257" w:rsidRDefault="00D379B1">
            <w:pPr>
              <w:rPr>
                <w:sz w:val="21"/>
                <w:szCs w:val="21"/>
              </w:rPr>
            </w:pPr>
          </w:p>
          <w:p w14:paraId="71336E7E" w14:textId="77777777" w:rsidR="00D379B1" w:rsidRPr="00DA4257" w:rsidRDefault="00D379B1">
            <w:pPr>
              <w:shd w:val="clear" w:color="auto" w:fill="FFFFFF"/>
              <w:spacing w:line="276" w:lineRule="auto"/>
              <w:jc w:val="both"/>
              <w:rPr>
                <w:sz w:val="21"/>
                <w:szCs w:val="21"/>
              </w:rPr>
            </w:pPr>
          </w:p>
          <w:p w14:paraId="5D22BE6D" w14:textId="7FDA9893" w:rsidR="00D379B1" w:rsidRPr="00DA4257" w:rsidRDefault="00D379B1">
            <w:pPr>
              <w:shd w:val="clear" w:color="auto" w:fill="FFFFFF"/>
              <w:spacing w:line="276" w:lineRule="auto"/>
              <w:jc w:val="both"/>
              <w:rPr>
                <w:sz w:val="21"/>
                <w:szCs w:val="21"/>
              </w:rPr>
            </w:pPr>
            <w:r w:rsidRPr="00DA4257">
              <w:rPr>
                <w:sz w:val="21"/>
                <w:szCs w:val="21"/>
              </w:rPr>
              <w:t xml:space="preserve">__________________ </w:t>
            </w:r>
            <w:r w:rsidR="008A7747">
              <w:rPr>
                <w:sz w:val="21"/>
                <w:szCs w:val="21"/>
              </w:rPr>
              <w:t>/ФИО/</w:t>
            </w:r>
          </w:p>
          <w:p w14:paraId="18F046AC" w14:textId="77777777" w:rsidR="00D379B1" w:rsidRPr="00DA4257" w:rsidRDefault="00D379B1">
            <w:pPr>
              <w:shd w:val="clear" w:color="auto" w:fill="FFFFFF"/>
              <w:spacing w:line="276" w:lineRule="auto"/>
              <w:jc w:val="both"/>
              <w:rPr>
                <w:sz w:val="21"/>
                <w:szCs w:val="21"/>
              </w:rPr>
            </w:pPr>
            <w:r w:rsidRPr="00DA4257">
              <w:rPr>
                <w:sz w:val="21"/>
                <w:szCs w:val="21"/>
              </w:rPr>
              <w:t xml:space="preserve">М.П.                                                    </w:t>
            </w:r>
          </w:p>
        </w:tc>
        <w:tc>
          <w:tcPr>
            <w:tcW w:w="5042" w:type="dxa"/>
            <w:tcBorders>
              <w:top w:val="single" w:sz="4" w:space="0" w:color="000000"/>
              <w:left w:val="single" w:sz="4" w:space="0" w:color="000000"/>
              <w:bottom w:val="single" w:sz="4" w:space="0" w:color="000000"/>
              <w:right w:val="single" w:sz="4" w:space="0" w:color="000000"/>
            </w:tcBorders>
          </w:tcPr>
          <w:p w14:paraId="54D3FD9D" w14:textId="77777777" w:rsidR="00D379B1" w:rsidRPr="00DA4257" w:rsidRDefault="00D379B1">
            <w:pPr>
              <w:rPr>
                <w:b/>
                <w:color w:val="000000"/>
                <w:sz w:val="21"/>
                <w:szCs w:val="21"/>
              </w:rPr>
            </w:pPr>
            <w:r w:rsidRPr="00DA4257">
              <w:rPr>
                <w:b/>
                <w:color w:val="000000"/>
                <w:sz w:val="21"/>
                <w:szCs w:val="21"/>
              </w:rPr>
              <w:t>Муниципальное учреждение культуры и спорта клубного типа культурно-спортивный комплекс д. Оржицы муниципального образования Оржицкое сельское поселение Ломоносовского района Ленинградской области</w:t>
            </w:r>
          </w:p>
          <w:p w14:paraId="63B554A9" w14:textId="77777777" w:rsidR="00D379B1" w:rsidRPr="00DA4257" w:rsidRDefault="00D379B1">
            <w:pPr>
              <w:rPr>
                <w:b/>
                <w:color w:val="000000"/>
                <w:sz w:val="21"/>
                <w:szCs w:val="21"/>
              </w:rPr>
            </w:pPr>
          </w:p>
          <w:p w14:paraId="3E7DD56D" w14:textId="77777777" w:rsidR="00D379B1" w:rsidRPr="00DA4257" w:rsidRDefault="00D379B1">
            <w:pPr>
              <w:rPr>
                <w:sz w:val="21"/>
                <w:szCs w:val="21"/>
              </w:rPr>
            </w:pPr>
            <w:r w:rsidRPr="00DA4257">
              <w:rPr>
                <w:sz w:val="21"/>
                <w:szCs w:val="21"/>
              </w:rPr>
              <w:t xml:space="preserve"> Директор КСК д. Оржицы</w:t>
            </w:r>
          </w:p>
          <w:p w14:paraId="7C717E00" w14:textId="77777777" w:rsidR="00D379B1" w:rsidRPr="00DA4257" w:rsidRDefault="00D379B1">
            <w:pPr>
              <w:rPr>
                <w:sz w:val="21"/>
                <w:szCs w:val="21"/>
              </w:rPr>
            </w:pPr>
          </w:p>
          <w:p w14:paraId="28FBCA2D" w14:textId="77777777" w:rsidR="00D379B1" w:rsidRPr="00DA4257" w:rsidRDefault="00D379B1">
            <w:pPr>
              <w:rPr>
                <w:sz w:val="21"/>
                <w:szCs w:val="21"/>
              </w:rPr>
            </w:pPr>
          </w:p>
          <w:p w14:paraId="5E87E3B5" w14:textId="77777777" w:rsidR="00D379B1" w:rsidRPr="00DA4257" w:rsidRDefault="00D379B1">
            <w:pPr>
              <w:rPr>
                <w:sz w:val="21"/>
                <w:szCs w:val="21"/>
              </w:rPr>
            </w:pPr>
            <w:r w:rsidRPr="00DA4257">
              <w:rPr>
                <w:sz w:val="21"/>
                <w:szCs w:val="21"/>
              </w:rPr>
              <w:t>________________________/</w:t>
            </w:r>
            <w:proofErr w:type="spellStart"/>
            <w:r w:rsidRPr="00DA4257">
              <w:rPr>
                <w:sz w:val="21"/>
                <w:szCs w:val="21"/>
              </w:rPr>
              <w:t>Плашенко</w:t>
            </w:r>
            <w:proofErr w:type="spellEnd"/>
            <w:r w:rsidRPr="00DA4257">
              <w:rPr>
                <w:sz w:val="21"/>
                <w:szCs w:val="21"/>
              </w:rPr>
              <w:t xml:space="preserve"> Т.А./</w:t>
            </w:r>
          </w:p>
          <w:p w14:paraId="1E377BE9" w14:textId="77777777" w:rsidR="00D379B1" w:rsidRPr="00E64079" w:rsidRDefault="00D379B1">
            <w:pPr>
              <w:ind w:firstLine="35"/>
              <w:rPr>
                <w:sz w:val="21"/>
                <w:szCs w:val="21"/>
              </w:rPr>
            </w:pPr>
            <w:r w:rsidRPr="00DA4257">
              <w:rPr>
                <w:sz w:val="21"/>
                <w:szCs w:val="21"/>
              </w:rPr>
              <w:t>М.П.</w:t>
            </w:r>
          </w:p>
        </w:tc>
      </w:tr>
    </w:tbl>
    <w:p w14:paraId="026CA1B6" w14:textId="77777777" w:rsidR="00D379B1" w:rsidRPr="00E64079" w:rsidRDefault="00D379B1">
      <w:pPr>
        <w:jc w:val="center"/>
        <w:rPr>
          <w:b/>
          <w:sz w:val="21"/>
          <w:szCs w:val="21"/>
        </w:rPr>
      </w:pPr>
    </w:p>
    <w:sectPr w:rsidR="00D379B1" w:rsidRPr="00E64079" w:rsidSect="002C064D">
      <w:pgSz w:w="11906" w:h="16838"/>
      <w:pgMar w:top="568" w:right="851"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64D"/>
    <w:rsid w:val="00003943"/>
    <w:rsid w:val="00033220"/>
    <w:rsid w:val="00061294"/>
    <w:rsid w:val="00061F7C"/>
    <w:rsid w:val="000877BA"/>
    <w:rsid w:val="000B306B"/>
    <w:rsid w:val="000C07F6"/>
    <w:rsid w:val="000D0243"/>
    <w:rsid w:val="00132E31"/>
    <w:rsid w:val="00142ABF"/>
    <w:rsid w:val="001B7CA9"/>
    <w:rsid w:val="00235FD1"/>
    <w:rsid w:val="00263E25"/>
    <w:rsid w:val="002A05BB"/>
    <w:rsid w:val="002B2C30"/>
    <w:rsid w:val="002B480F"/>
    <w:rsid w:val="002C064D"/>
    <w:rsid w:val="002E21D0"/>
    <w:rsid w:val="0031286B"/>
    <w:rsid w:val="00322865"/>
    <w:rsid w:val="0038135B"/>
    <w:rsid w:val="00386273"/>
    <w:rsid w:val="003C5E16"/>
    <w:rsid w:val="003E68BC"/>
    <w:rsid w:val="00400906"/>
    <w:rsid w:val="00401D02"/>
    <w:rsid w:val="004127CD"/>
    <w:rsid w:val="004151D6"/>
    <w:rsid w:val="00482CD8"/>
    <w:rsid w:val="00487B91"/>
    <w:rsid w:val="004951C8"/>
    <w:rsid w:val="004C64E2"/>
    <w:rsid w:val="004D3871"/>
    <w:rsid w:val="004E00BE"/>
    <w:rsid w:val="005B3C83"/>
    <w:rsid w:val="005C543F"/>
    <w:rsid w:val="005C7DCD"/>
    <w:rsid w:val="005E2CE7"/>
    <w:rsid w:val="006116C9"/>
    <w:rsid w:val="0063327C"/>
    <w:rsid w:val="00634F92"/>
    <w:rsid w:val="0063599C"/>
    <w:rsid w:val="00664A51"/>
    <w:rsid w:val="00680AD0"/>
    <w:rsid w:val="00691A94"/>
    <w:rsid w:val="006A5299"/>
    <w:rsid w:val="006C2577"/>
    <w:rsid w:val="006F300D"/>
    <w:rsid w:val="007B4551"/>
    <w:rsid w:val="007D126C"/>
    <w:rsid w:val="0083108F"/>
    <w:rsid w:val="008A7747"/>
    <w:rsid w:val="00976905"/>
    <w:rsid w:val="009871F5"/>
    <w:rsid w:val="00991579"/>
    <w:rsid w:val="009924BA"/>
    <w:rsid w:val="009A0001"/>
    <w:rsid w:val="009E0F43"/>
    <w:rsid w:val="009F0B28"/>
    <w:rsid w:val="00A05F6F"/>
    <w:rsid w:val="00A37F5E"/>
    <w:rsid w:val="00A6450E"/>
    <w:rsid w:val="00A673EB"/>
    <w:rsid w:val="00AC475E"/>
    <w:rsid w:val="00B32404"/>
    <w:rsid w:val="00BC2E1A"/>
    <w:rsid w:val="00BE0D17"/>
    <w:rsid w:val="00C055F1"/>
    <w:rsid w:val="00C433F2"/>
    <w:rsid w:val="00C61013"/>
    <w:rsid w:val="00CA02B0"/>
    <w:rsid w:val="00D116E6"/>
    <w:rsid w:val="00D379B1"/>
    <w:rsid w:val="00D37B30"/>
    <w:rsid w:val="00D56915"/>
    <w:rsid w:val="00D613FC"/>
    <w:rsid w:val="00D65E7B"/>
    <w:rsid w:val="00D757E5"/>
    <w:rsid w:val="00D90846"/>
    <w:rsid w:val="00DA4257"/>
    <w:rsid w:val="00DD6044"/>
    <w:rsid w:val="00E23FBE"/>
    <w:rsid w:val="00E30A6F"/>
    <w:rsid w:val="00E64079"/>
    <w:rsid w:val="00E72943"/>
    <w:rsid w:val="00EC0BC2"/>
    <w:rsid w:val="00EF4ACC"/>
    <w:rsid w:val="00EF6873"/>
    <w:rsid w:val="00F35036"/>
    <w:rsid w:val="00F53C68"/>
    <w:rsid w:val="00F65A9B"/>
    <w:rsid w:val="00F716AC"/>
    <w:rsid w:val="00FA1FB5"/>
    <w:rsid w:val="00FD6004"/>
    <w:rsid w:val="00FE04C7"/>
    <w:rsid w:val="00FF3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C36B84"/>
  <w15:docId w15:val="{9FD09439-FB98-4D00-8380-D8365581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0B2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locked/>
    <w:rsid w:val="009F0B28"/>
    <w:rPr>
      <w:sz w:val="2"/>
    </w:rPr>
  </w:style>
  <w:style w:type="character" w:customStyle="1" w:styleId="-">
    <w:name w:val="Интернет-ссылка"/>
    <w:uiPriority w:val="99"/>
    <w:rsid w:val="009F0B28"/>
    <w:rPr>
      <w:color w:val="0000FF"/>
      <w:u w:val="single"/>
    </w:rPr>
  </w:style>
  <w:style w:type="character" w:customStyle="1" w:styleId="TitleChar">
    <w:name w:val="Title Char"/>
    <w:uiPriority w:val="99"/>
    <w:locked/>
    <w:rsid w:val="009F0B28"/>
    <w:rPr>
      <w:rFonts w:ascii="Cambria" w:hAnsi="Cambria"/>
      <w:b/>
      <w:kern w:val="2"/>
      <w:sz w:val="32"/>
    </w:rPr>
  </w:style>
  <w:style w:type="character" w:customStyle="1" w:styleId="BodyTextChar">
    <w:name w:val="Body Text Char"/>
    <w:uiPriority w:val="99"/>
    <w:semiHidden/>
    <w:locked/>
    <w:rsid w:val="009F0B28"/>
    <w:rPr>
      <w:sz w:val="24"/>
    </w:rPr>
  </w:style>
  <w:style w:type="character" w:customStyle="1" w:styleId="BalloonTextChar">
    <w:name w:val="Balloon Text Char"/>
    <w:uiPriority w:val="99"/>
    <w:semiHidden/>
    <w:locked/>
    <w:rsid w:val="009F0B28"/>
    <w:rPr>
      <w:sz w:val="2"/>
    </w:rPr>
  </w:style>
  <w:style w:type="paragraph" w:customStyle="1" w:styleId="1">
    <w:name w:val="Заголовок1"/>
    <w:basedOn w:val="a"/>
    <w:next w:val="a4"/>
    <w:uiPriority w:val="99"/>
    <w:rsid w:val="002C064D"/>
    <w:pPr>
      <w:keepNext/>
      <w:spacing w:before="240" w:after="120"/>
    </w:pPr>
    <w:rPr>
      <w:rFonts w:ascii="Liberation Sans" w:eastAsia="Microsoft YaHei" w:hAnsi="Liberation Sans" w:cs="Mangal"/>
      <w:sz w:val="28"/>
      <w:szCs w:val="28"/>
    </w:rPr>
  </w:style>
  <w:style w:type="paragraph" w:styleId="a4">
    <w:name w:val="Body Text"/>
    <w:basedOn w:val="a"/>
    <w:link w:val="a5"/>
    <w:uiPriority w:val="99"/>
    <w:rsid w:val="009F0B28"/>
    <w:pPr>
      <w:spacing w:after="140" w:line="276" w:lineRule="auto"/>
    </w:pPr>
    <w:rPr>
      <w:szCs w:val="20"/>
    </w:rPr>
  </w:style>
  <w:style w:type="character" w:customStyle="1" w:styleId="a5">
    <w:name w:val="Основной текст Знак"/>
    <w:basedOn w:val="a0"/>
    <w:link w:val="a4"/>
    <w:uiPriority w:val="99"/>
    <w:semiHidden/>
    <w:locked/>
    <w:rsid w:val="002B480F"/>
    <w:rPr>
      <w:rFonts w:cs="Times New Roman"/>
      <w:sz w:val="24"/>
      <w:szCs w:val="24"/>
    </w:rPr>
  </w:style>
  <w:style w:type="paragraph" w:styleId="a6">
    <w:name w:val="List"/>
    <w:basedOn w:val="a4"/>
    <w:uiPriority w:val="99"/>
    <w:rsid w:val="009F0B28"/>
    <w:rPr>
      <w:rFonts w:cs="Mangal"/>
    </w:rPr>
  </w:style>
  <w:style w:type="paragraph" w:styleId="a7">
    <w:name w:val="caption"/>
    <w:basedOn w:val="a"/>
    <w:uiPriority w:val="99"/>
    <w:qFormat/>
    <w:rsid w:val="009F0B28"/>
    <w:pPr>
      <w:suppressLineNumbers/>
      <w:spacing w:before="120" w:after="120"/>
    </w:pPr>
    <w:rPr>
      <w:rFonts w:cs="Mangal"/>
      <w:i/>
      <w:iCs/>
    </w:rPr>
  </w:style>
  <w:style w:type="paragraph" w:styleId="10">
    <w:name w:val="index 1"/>
    <w:basedOn w:val="a"/>
    <w:next w:val="a"/>
    <w:autoRedefine/>
    <w:uiPriority w:val="99"/>
    <w:semiHidden/>
    <w:rsid w:val="009F0B28"/>
    <w:pPr>
      <w:ind w:left="240" w:hanging="240"/>
    </w:pPr>
  </w:style>
  <w:style w:type="paragraph" w:styleId="a8">
    <w:name w:val="index heading"/>
    <w:basedOn w:val="a"/>
    <w:uiPriority w:val="99"/>
    <w:rsid w:val="009F0B28"/>
    <w:pPr>
      <w:suppressLineNumbers/>
    </w:pPr>
    <w:rPr>
      <w:rFonts w:cs="Mangal"/>
    </w:rPr>
  </w:style>
  <w:style w:type="paragraph" w:styleId="a9">
    <w:name w:val="Title"/>
    <w:basedOn w:val="a"/>
    <w:next w:val="a4"/>
    <w:link w:val="aa"/>
    <w:uiPriority w:val="99"/>
    <w:qFormat/>
    <w:rsid w:val="009F0B28"/>
    <w:pPr>
      <w:keepNext/>
      <w:spacing w:before="240" w:after="120"/>
    </w:pPr>
    <w:rPr>
      <w:rFonts w:ascii="Cambria" w:hAnsi="Cambria"/>
      <w:b/>
      <w:kern w:val="2"/>
      <w:sz w:val="32"/>
      <w:szCs w:val="20"/>
    </w:rPr>
  </w:style>
  <w:style w:type="character" w:customStyle="1" w:styleId="aa">
    <w:name w:val="Заголовок Знак"/>
    <w:basedOn w:val="a0"/>
    <w:link w:val="a9"/>
    <w:uiPriority w:val="99"/>
    <w:locked/>
    <w:rsid w:val="002B480F"/>
    <w:rPr>
      <w:rFonts w:ascii="Cambria" w:hAnsi="Cambria" w:cs="Times New Roman"/>
      <w:b/>
      <w:bCs/>
      <w:kern w:val="28"/>
      <w:sz w:val="32"/>
      <w:szCs w:val="32"/>
    </w:rPr>
  </w:style>
  <w:style w:type="paragraph" w:styleId="ab">
    <w:name w:val="Balloon Text"/>
    <w:basedOn w:val="a"/>
    <w:link w:val="11"/>
    <w:uiPriority w:val="99"/>
    <w:semiHidden/>
    <w:rsid w:val="009F0B28"/>
    <w:rPr>
      <w:sz w:val="2"/>
      <w:szCs w:val="20"/>
    </w:rPr>
  </w:style>
  <w:style w:type="character" w:customStyle="1" w:styleId="11">
    <w:name w:val="Текст выноски Знак1"/>
    <w:basedOn w:val="a0"/>
    <w:link w:val="ab"/>
    <w:uiPriority w:val="99"/>
    <w:semiHidden/>
    <w:locked/>
    <w:rsid w:val="002B480F"/>
    <w:rPr>
      <w:rFonts w:cs="Times New Roman"/>
      <w:sz w:val="2"/>
    </w:rPr>
  </w:style>
  <w:style w:type="paragraph" w:styleId="ac">
    <w:name w:val="List Paragraph"/>
    <w:basedOn w:val="a"/>
    <w:uiPriority w:val="99"/>
    <w:qFormat/>
    <w:rsid w:val="009F0B28"/>
    <w:pPr>
      <w:ind w:left="720"/>
      <w:contextualSpacing/>
    </w:pPr>
  </w:style>
  <w:style w:type="paragraph" w:customStyle="1" w:styleId="ad">
    <w:name w:val="Таблица текст"/>
    <w:basedOn w:val="a"/>
    <w:uiPriority w:val="99"/>
    <w:rsid w:val="009F0B28"/>
    <w:pPr>
      <w:spacing w:before="40" w:after="40"/>
      <w:ind w:left="57" w:right="57"/>
    </w:pPr>
    <w:rPr>
      <w:szCs w:val="20"/>
    </w:rPr>
  </w:style>
  <w:style w:type="table" w:styleId="ae">
    <w:name w:val="Table Grid"/>
    <w:basedOn w:val="a1"/>
    <w:uiPriority w:val="99"/>
    <w:rsid w:val="009F0B2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Pages>
  <Words>1132</Words>
  <Characters>8506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subject/>
  <dc:creator>User</dc:creator>
  <cp:keywords/>
  <dc:description/>
  <cp:lastModifiedBy>oper4</cp:lastModifiedBy>
  <cp:revision>13</cp:revision>
  <cp:lastPrinted>2017-02-02T08:07:00Z</cp:lastPrinted>
  <dcterms:created xsi:type="dcterms:W3CDTF">2026-03-03T11:07:00Z</dcterms:created>
  <dcterms:modified xsi:type="dcterms:W3CDTF">2026-11-02T13:57:00Z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