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A9E" w:rsidRDefault="00D90820">
      <w:pPr>
        <w:pStyle w:val="LBBodyText1"/>
        <w:jc w:val="right"/>
      </w:pPr>
      <w:r>
        <w:rPr>
          <w:b/>
        </w:rPr>
        <w:t>Утверждаю</w:t>
      </w:r>
    </w:p>
    <w:p w:rsidR="00A17A9E" w:rsidRDefault="00A17A9E">
      <w:pPr>
        <w:pStyle w:val="LBBodyText1"/>
        <w:jc w:val="right"/>
      </w:pPr>
    </w:p>
    <w:p w:rsidR="00A17A9E" w:rsidRDefault="00D90820">
      <w:pPr>
        <w:pStyle w:val="LBBodyText1"/>
        <w:jc w:val="right"/>
      </w:pPr>
      <w:r>
        <w:t>Заведующая</w:t>
      </w:r>
    </w:p>
    <w:p w:rsidR="00A17A9E" w:rsidRDefault="00D90820">
      <w:pPr>
        <w:pStyle w:val="LBBodyText1"/>
        <w:jc w:val="right"/>
      </w:pPr>
      <w:r>
        <w:t>Суслова Д.О.</w:t>
      </w:r>
    </w:p>
    <w:p w:rsidR="00A17A9E" w:rsidRDefault="00A17A9E">
      <w:pPr>
        <w:pStyle w:val="LBBodyText1"/>
        <w:jc w:val="right"/>
      </w:pPr>
    </w:p>
    <w:p w:rsidR="00A17A9E" w:rsidRDefault="00D90820">
      <w:pPr>
        <w:pStyle w:val="LBBodyText1"/>
        <w:jc w:val="right"/>
      </w:pPr>
      <w:r>
        <w:t>Проект контракта</w:t>
      </w:r>
    </w:p>
    <w:p w:rsidR="00BE7848" w:rsidRDefault="00BE7848">
      <w:pPr>
        <w:pStyle w:val="LBBodyText1"/>
        <w:jc w:val="right"/>
      </w:pPr>
    </w:p>
    <w:p w:rsidR="00BE7848" w:rsidRDefault="00BE7848">
      <w:pPr>
        <w:pStyle w:val="LBBodyText1"/>
        <w:jc w:val="right"/>
      </w:pPr>
    </w:p>
    <w:p w:rsidR="00A17A9E" w:rsidRDefault="00D90820">
      <w:pPr>
        <w:pStyle w:val="LBNameoftheParty"/>
      </w:pPr>
      <w:r>
        <w:t xml:space="preserve">МУНИЦИПАЛЬНЫЙ КОНТРАКТ </w:t>
      </w:r>
      <w:bookmarkStart w:id="0" w:name="_Hlk15555883"/>
      <w:r>
        <w:t>№ __________</w:t>
      </w:r>
      <w:bookmarkEnd w:id="0"/>
    </w:p>
    <w:p w:rsidR="00A17A9E" w:rsidRDefault="00D90820">
      <w:pPr>
        <w:jc w:val="center"/>
      </w:pPr>
      <w:r>
        <w:t xml:space="preserve">Проведение периодических медицинских осмотров работающих </w:t>
      </w:r>
      <w:r w:rsidR="00BE7848">
        <w:t>сотрудников в МБДОУ «</w:t>
      </w:r>
      <w:r>
        <w:t>ДЕТСКИЙ</w:t>
      </w:r>
      <w:r w:rsidR="00BE7848">
        <w:t xml:space="preserve"> САД № 11 КОМБИНИРОВАННОГО ВИДА»</w:t>
      </w:r>
      <w:r>
        <w:t>.</w:t>
      </w:r>
    </w:p>
    <w:p w:rsidR="00A17A9E" w:rsidRDefault="00A17A9E">
      <w:pPr>
        <w:jc w:val="center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A17A9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A9E" w:rsidRDefault="00D90820">
            <w:pPr>
              <w:pStyle w:val="BodyText1"/>
              <w:rPr>
                <w:lang w:val="ru-RU"/>
              </w:rPr>
            </w:pPr>
            <w:r>
              <w:t>г. Гатчина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A9E" w:rsidRDefault="00D90820">
            <w:pPr>
              <w:pStyle w:val="BodyText1"/>
              <w:ind w:right="-15"/>
              <w:jc w:val="right"/>
            </w:pPr>
            <w:bookmarkStart w:id="1" w:name="_Hlk53802719"/>
            <w:r>
              <w:t xml:space="preserve">«____»__________ _____ г. </w:t>
            </w:r>
            <w:bookmarkEnd w:id="1"/>
          </w:p>
        </w:tc>
      </w:tr>
    </w:tbl>
    <w:p w:rsidR="00A17A9E" w:rsidRDefault="00D90820">
      <w:pPr>
        <w:pStyle w:val="LBBodyText1"/>
        <w:ind w:hanging="15"/>
      </w:pPr>
      <w:r>
        <w:rPr>
          <w:b/>
        </w:rPr>
        <w:t xml:space="preserve">МУНИЦИПАЛЬНОЕ БЮДЖЕТНОЕ ДОШКОЛЬНОЕ ОБРАЗОВАТЕЛЬНОЕ УЧРЕЖДЕНИЕ </w:t>
      </w:r>
      <w:r w:rsidR="00BE7848">
        <w:rPr>
          <w:b/>
        </w:rPr>
        <w:t>«</w:t>
      </w:r>
      <w:r>
        <w:rPr>
          <w:b/>
        </w:rPr>
        <w:t>ДЕТСКИЙ</w:t>
      </w:r>
      <w:r w:rsidR="00BE7848">
        <w:rPr>
          <w:b/>
        </w:rPr>
        <w:t xml:space="preserve"> САД № 11 КОМБИНИРОВАННОГО ВИДА»</w:t>
      </w:r>
      <w:r>
        <w:t xml:space="preserve">, в лице </w:t>
      </w:r>
      <w:r w:rsidR="00BE7848" w:rsidRPr="00BE7848">
        <w:rPr>
          <w:lang w:bidi="ru-RU"/>
        </w:rPr>
        <w:t>заведующего Сусловой Дианы Олеговны</w:t>
      </w:r>
      <w:r>
        <w:t>, де</w:t>
      </w:r>
      <w:r w:rsidR="00BE7848">
        <w:t xml:space="preserve">йствующего на основании Устава </w:t>
      </w:r>
      <w:r>
        <w:t>(далее –</w:t>
      </w:r>
      <w:r>
        <w:rPr>
          <w:b/>
        </w:rPr>
        <w:t xml:space="preserve"> «Заказчик»)</w:t>
      </w:r>
      <w:r>
        <w:t>, с одной стороны, и</w:t>
      </w:r>
    </w:p>
    <w:p w:rsidR="00A17A9E" w:rsidRDefault="00D90820">
      <w:pPr>
        <w:pStyle w:val="LBBodyText1"/>
        <w:ind w:hanging="15"/>
      </w:pPr>
      <w:r>
        <w:t>_______________________, в лице _________________</w:t>
      </w:r>
      <w:r>
        <w:t xml:space="preserve">, действующего на основании 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t>(далее - «</w:t>
      </w:r>
      <w:r>
        <w:rPr>
          <w:b/>
        </w:rPr>
        <w:t>Исполнитель</w:t>
      </w:r>
      <w: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t>, с другой стороны, далее совместно именуемые «</w:t>
      </w:r>
      <w:r>
        <w:rPr>
          <w:b/>
        </w:rPr>
        <w:t>Стороны</w:t>
      </w:r>
      <w:r>
        <w:t>», а по отдельности «</w:t>
      </w:r>
      <w:r>
        <w:rPr>
          <w:b/>
        </w:rPr>
        <w:t>Сторона</w:t>
      </w:r>
      <w:r>
        <w:t>», в соответствии с законодательством Российской Федерации и иными нормативными правовыми актами о ко</w:t>
      </w:r>
      <w:r>
        <w:t>нтрактной системе в сфере закупок, и по результатам проведения закупки у единственного Исполнителя (идентификационный код закупки № 263470501608547050100100020000000244), на основании п. 5 части 1 ст.93.  Федерального закона от 05.04.2013 № 44-ФЗ «О контра</w:t>
      </w:r>
      <w:r>
        <w:t>ктной системе в сфере закупок товаров, услуг, услуг для обеспечения государственных и муниципальных нужд» (далее – «</w:t>
      </w:r>
      <w:r>
        <w:rPr>
          <w:b/>
        </w:rPr>
        <w:t>Федеральный закон о контрактной системе</w:t>
      </w:r>
      <w:r>
        <w:t xml:space="preserve">»), заключили настоящий </w:t>
      </w:r>
      <w:bookmarkStart w:id="9" w:name="_Hlk15555829"/>
      <w:r>
        <w:t>муниципальный контракт</w:t>
      </w:r>
      <w:bookmarkEnd w:id="9"/>
      <w:r>
        <w:t xml:space="preserve"> (далее – «</w:t>
      </w:r>
      <w:r>
        <w:rPr>
          <w:b/>
        </w:rPr>
        <w:t>Контракт</w:t>
      </w:r>
      <w:r>
        <w:t>») о нижеследующем:</w:t>
      </w:r>
      <w:bookmarkStart w:id="10" w:name="OLE_LINK29"/>
      <w:bookmarkStart w:id="11" w:name="OLE_LINK30"/>
      <w:bookmarkStart w:id="12" w:name="_Hlk56582340"/>
      <w:bookmarkStart w:id="13" w:name="_Hlk92906832"/>
      <w:bookmarkEnd w:id="10"/>
      <w:bookmarkEnd w:id="11"/>
      <w:bookmarkEnd w:id="12"/>
      <w:bookmarkEnd w:id="13"/>
    </w:p>
    <w:p w:rsidR="00A17A9E" w:rsidRDefault="00D90820">
      <w:pPr>
        <w:pStyle w:val="LBGovstyle1"/>
      </w:pPr>
      <w:r>
        <w:t>Предмет Контракт</w:t>
      </w:r>
      <w:r>
        <w:t>а</w:t>
      </w:r>
    </w:p>
    <w:p w:rsidR="00A17A9E" w:rsidRPr="00B61E8E" w:rsidRDefault="00D90820">
      <w:pPr>
        <w:pStyle w:val="LBGovstyle2"/>
      </w:pPr>
      <w:r w:rsidRPr="00B61E8E">
        <w:t xml:space="preserve">Исполнитель обязуется собственными силами своевременно оказать на условиях настоящего Контракта Проведение периодических медицинских осмотров работающих </w:t>
      </w:r>
      <w:r w:rsidR="00BE7848" w:rsidRPr="00B61E8E">
        <w:t>сотрудников в</w:t>
      </w:r>
      <w:r w:rsidRPr="00B61E8E">
        <w:t xml:space="preserve"> МБДОУ </w:t>
      </w:r>
      <w:r w:rsidR="00BE7848" w:rsidRPr="00B61E8E">
        <w:t>«</w:t>
      </w:r>
      <w:r w:rsidRPr="00B61E8E">
        <w:t>ДЕТСКИЙ САД № 11 КОМБИНИРОВАННОГО ВИДА</w:t>
      </w:r>
      <w:r w:rsidR="00BE7848" w:rsidRPr="00B61E8E">
        <w:t>»</w:t>
      </w:r>
      <w:r w:rsidRPr="00B61E8E">
        <w:t xml:space="preserve"> (далее – </w:t>
      </w:r>
      <w:r w:rsidRPr="00B61E8E">
        <w:rPr>
          <w:b/>
        </w:rPr>
        <w:t>«услуги»</w:t>
      </w:r>
      <w:r w:rsidRPr="00B61E8E">
        <w:t xml:space="preserve">) в пользу </w:t>
      </w:r>
      <w:r w:rsidRPr="00B61E8E">
        <w:t>Заказчика,</w:t>
      </w:r>
      <w:r w:rsidRPr="00B61E8E">
        <w:t xml:space="preserve"> а Заказчик обязуется принять и оплатить</w:t>
      </w:r>
      <w:r w:rsidRPr="00B61E8E">
        <w:rPr>
          <w:rStyle w:val="a4"/>
        </w:rPr>
        <w:footnoteReference w:id="1"/>
      </w:r>
      <w:r w:rsidRPr="00B61E8E">
        <w:t xml:space="preserve"> услуги, оказанные </w:t>
      </w:r>
      <w:r w:rsidRPr="00B61E8E">
        <w:t>надлежащим образом.</w:t>
      </w:r>
    </w:p>
    <w:p w:rsidR="00B61E8E" w:rsidRPr="00B61E8E" w:rsidRDefault="00D90820" w:rsidP="00722AA3">
      <w:pPr>
        <w:pStyle w:val="LBGovstyle2"/>
      </w:pPr>
      <w:r w:rsidRPr="00B61E8E">
        <w:t xml:space="preserve">Состав и объем услуг определяется Спецификацией (Приложение № </w:t>
      </w:r>
      <w:r w:rsidR="00B61E8E" w:rsidRPr="00B61E8E">
        <w:t>1</w:t>
      </w:r>
      <w:r w:rsidRPr="00B61E8E">
        <w:t xml:space="preserve"> Контракта</w:t>
      </w:r>
      <w:r w:rsidR="00B61E8E" w:rsidRPr="00B61E8E">
        <w:t>).</w:t>
      </w:r>
    </w:p>
    <w:p w:rsidR="00A17A9E" w:rsidRPr="00B61E8E" w:rsidRDefault="00D90820" w:rsidP="00722AA3">
      <w:pPr>
        <w:pStyle w:val="LBGovstyle2"/>
      </w:pPr>
      <w:r w:rsidRPr="00B61E8E">
        <w:t>Место о</w:t>
      </w:r>
      <w:r w:rsidRPr="00B61E8E">
        <w:t xml:space="preserve">казания услуг: </w:t>
      </w:r>
      <w:r w:rsidR="00B61E8E" w:rsidRPr="00B61E8E">
        <w:t xml:space="preserve">188300, Ленинградская область, г. Гатчина, пр. 25 Октября, д.46 корп.2 </w:t>
      </w:r>
      <w:bookmarkStart w:id="14" w:name="_GoBack"/>
      <w:bookmarkEnd w:id="14"/>
      <w:r w:rsidRPr="00B61E8E">
        <w:t xml:space="preserve">(далее – </w:t>
      </w:r>
      <w:r w:rsidRPr="00B61E8E">
        <w:rPr>
          <w:b/>
        </w:rPr>
        <w:t>«место оказания услуг»</w:t>
      </w:r>
      <w:r w:rsidRPr="00B61E8E">
        <w:t>).</w:t>
      </w:r>
    </w:p>
    <w:p w:rsidR="00A17A9E" w:rsidRPr="00B61E8E" w:rsidRDefault="00D90820">
      <w:pPr>
        <w:pStyle w:val="LBGovstyle1"/>
      </w:pPr>
      <w:r w:rsidRPr="00B61E8E">
        <w:t>Цена Контракта (Предложение о цене за право заключения Контракта</w:t>
      </w:r>
      <w:r w:rsidRPr="00B61E8E">
        <w:rPr>
          <w:rStyle w:val="a4"/>
        </w:rPr>
        <w:footnoteReference w:id="2"/>
      </w:r>
      <w:r w:rsidRPr="00B61E8E">
        <w:t>)</w:t>
      </w:r>
      <w:r w:rsidR="00B61E8E">
        <w:t>.</w:t>
      </w:r>
    </w:p>
    <w:p w:rsidR="00A17A9E" w:rsidRDefault="00D90820">
      <w:pPr>
        <w:pStyle w:val="LBGovstyle2"/>
      </w:pPr>
      <w:r>
        <w:lastRenderedPageBreak/>
        <w:t>Цена Контракта (Предложение о цене за право заключения Контр</w:t>
      </w:r>
      <w:r>
        <w:t>акта) и валюта платежа устанавливаются в российских рублях.</w:t>
      </w:r>
    </w:p>
    <w:p w:rsidR="00A17A9E" w:rsidRDefault="00D90820">
      <w:pPr>
        <w:pStyle w:val="LBGovstyle2"/>
      </w:pPr>
      <w: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:rsidR="00A17A9E" w:rsidRDefault="00D90820">
      <w:pPr>
        <w:pStyle w:val="LBBodyText2"/>
        <w:rPr>
          <w:color w:val="000000"/>
        </w:rPr>
      </w:pPr>
      <w:r>
        <w:rPr>
          <w:color w:val="000000"/>
        </w:rPr>
        <w:t>Ц</w:t>
      </w:r>
      <w:r>
        <w:rPr>
          <w:color w:val="000000"/>
        </w:rPr>
        <w:t>ена контракта (Предложение о цене за право заключения Контракта) составляет _______________(________) рублей__ копеек</w:t>
      </w:r>
      <w:r>
        <w:rPr>
          <w:rStyle w:val="a4"/>
          <w:color w:val="000000"/>
          <w:shd w:val="clear" w:color="auto" w:fill="FFFFFF"/>
        </w:rPr>
        <w:footnoteReference w:id="3"/>
      </w:r>
      <w:r>
        <w:rPr>
          <w:color w:val="000000"/>
        </w:rPr>
        <w:t xml:space="preserve"> </w:t>
      </w:r>
      <w:r>
        <w:rPr>
          <w:rStyle w:val="a4"/>
          <w:color w:val="000000"/>
          <w:shd w:val="clear" w:color="auto" w:fill="FFFFFF"/>
        </w:rPr>
        <w:footnoteReference w:id="4"/>
      </w:r>
      <w:r>
        <w:rPr>
          <w:color w:val="000000"/>
        </w:rPr>
        <w:t>,</w:t>
      </w:r>
    </w:p>
    <w:p w:rsidR="00A17A9E" w:rsidRDefault="00D90820">
      <w:pPr>
        <w:pStyle w:val="LBBodyText2"/>
        <w:rPr>
          <w:i/>
          <w:color w:val="000000"/>
        </w:rPr>
      </w:pPr>
      <w:r>
        <w:rPr>
          <w:i/>
          <w:color w:val="000000"/>
        </w:rPr>
        <w:t>в случае, если Исполнитель применяет общую систему налогообложения:</w:t>
      </w:r>
    </w:p>
    <w:p w:rsidR="00A17A9E" w:rsidRDefault="00D90820">
      <w:pPr>
        <w:pStyle w:val="LBBodyText2"/>
        <w:rPr>
          <w:color w:val="000000"/>
        </w:rPr>
      </w:pP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>(Н</w:t>
      </w:r>
      <w:r>
        <w:rPr>
          <w:i/>
          <w:color w:val="000000"/>
        </w:rPr>
        <w:t>ДС не облагается на основании ______________ Налогового кодекса Российской Федерации и ________)</w:t>
      </w:r>
    </w:p>
    <w:p w:rsidR="00A17A9E" w:rsidRDefault="00A17A9E">
      <w:pPr>
        <w:pStyle w:val="LBBodyText2"/>
      </w:pPr>
    </w:p>
    <w:p w:rsidR="00A17A9E" w:rsidRDefault="00D90820">
      <w:pPr>
        <w:pStyle w:val="LBBodyText2"/>
      </w:pPr>
      <w:r>
        <w:rPr>
          <w:i/>
          <w:color w:val="000000"/>
        </w:rPr>
        <w:t>в случае, если Исполнитель применяет упрощённую систему налогообложения:</w:t>
      </w:r>
    </w:p>
    <w:p w:rsidR="00A17A9E" w:rsidRDefault="00D90820">
      <w:pPr>
        <w:pStyle w:val="LBBodyText2"/>
      </w:pPr>
      <w:r>
        <w:t xml:space="preserve">0% в соответствии с _________________ </w:t>
      </w:r>
      <w:r>
        <w:rPr>
          <w:i/>
        </w:rPr>
        <w:t>Налогового кодекса Российской Федерации и _____</w:t>
      </w:r>
      <w:r>
        <w:rPr>
          <w:i/>
        </w:rPr>
        <w:t>___;</w:t>
      </w:r>
    </w:p>
    <w:p w:rsidR="00A17A9E" w:rsidRDefault="00D90820">
      <w:pPr>
        <w:pStyle w:val="LBBodyText2"/>
      </w:pPr>
      <w:r>
        <w:t xml:space="preserve">5% _______________(________) рублей__ копеек, если Исполнитель применяет упрощенную систему налогообложения и соответствует условиям подпункта 1 пункта 8 статьи 164 </w:t>
      </w:r>
      <w:r>
        <w:rPr>
          <w:i/>
        </w:rPr>
        <w:t>Налогового кодекса Российской Федерации;</w:t>
      </w:r>
    </w:p>
    <w:p w:rsidR="00A17A9E" w:rsidRDefault="00D90820">
      <w:pPr>
        <w:pStyle w:val="LBBodyText2"/>
      </w:pPr>
      <w:r>
        <w:t xml:space="preserve">7% _______________(________) рублей__ копеек, если Исполнитель применяет упрощенную систему налогообложения и соответствует условиям подпункта 2 пункта 8 статьи 164 </w:t>
      </w:r>
      <w:r>
        <w:rPr>
          <w:i/>
        </w:rPr>
        <w:t>Налогового кодекса Российской Федерации.</w:t>
      </w:r>
    </w:p>
    <w:p w:rsidR="00A17A9E" w:rsidRDefault="00D90820">
      <w:pPr>
        <w:pStyle w:val="LBGovstyle2"/>
      </w:pPr>
      <w:bookmarkStart w:id="15" w:name="_Hlk55280497"/>
      <w:bookmarkEnd w:id="15"/>
      <w:r>
        <w:t>Сумма, подлежащая уплате Заказчиком юридическому л</w:t>
      </w:r>
      <w:r>
        <w:t>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</w:t>
      </w:r>
      <w:r>
        <w:t xml:space="preserve">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17A9E" w:rsidRDefault="00D90820">
      <w:pPr>
        <w:pStyle w:val="LBGovstyle2"/>
      </w:pPr>
      <w:bookmarkStart w:id="16" w:name="_Ref480215053"/>
      <w:bookmarkStart w:id="17" w:name="_Ref438119014"/>
      <w:bookmarkStart w:id="18" w:name="_Ref436310198"/>
      <w:bookmarkStart w:id="19" w:name="_Ref437017192"/>
      <w:bookmarkEnd w:id="16"/>
      <w:bookmarkEnd w:id="17"/>
      <w:bookmarkEnd w:id="18"/>
      <w:bookmarkEnd w:id="19"/>
      <w:r>
        <w:t>В цену Контракта включены все расходы Исполнителя, необхо</w:t>
      </w:r>
      <w:r>
        <w:t>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оказанием услуг.</w:t>
      </w:r>
    </w:p>
    <w:p w:rsidR="00A17A9E" w:rsidRDefault="00D90820">
      <w:pPr>
        <w:pStyle w:val="LBGovstyle2"/>
      </w:pPr>
      <w:bookmarkStart w:id="20" w:name="_Ref493267580"/>
      <w:bookmarkStart w:id="21" w:name="_Ref493267553"/>
      <w:bookmarkEnd w:id="20"/>
      <w:bookmarkEnd w:id="21"/>
      <w:r>
        <w:t>Оплата по Контракту производитс</w:t>
      </w:r>
      <w:r>
        <w:t>я в следующем порядке:</w:t>
      </w:r>
    </w:p>
    <w:p w:rsidR="00A17A9E" w:rsidRDefault="00D90820" w:rsidP="00B61E8E">
      <w:pPr>
        <w:pStyle w:val="LBGovstyle2"/>
        <w:numPr>
          <w:ilvl w:val="0"/>
          <w:numId w:val="0"/>
        </w:numPr>
        <w:ind w:left="720"/>
      </w:pPr>
      <w:r>
        <w:t>Оплата производится в безналичном порядке путем перечисления денежных средств на счет Исполнителя. Датой оплаты считается дата списания денежных средств со счета Заказчика.</w:t>
      </w:r>
    </w:p>
    <w:p w:rsidR="00A17A9E" w:rsidRDefault="00D90820">
      <w:pPr>
        <w:pStyle w:val="LBGovstyle2"/>
        <w:spacing w:after="0"/>
      </w:pPr>
      <w:bookmarkStart w:id="22" w:name="_Hlk37079612"/>
      <w:bookmarkStart w:id="23" w:name="_Hlk38991462"/>
      <w:bookmarkStart w:id="24" w:name="_Hlk55986656"/>
      <w:r>
        <w:t>Источник финансирования Контракта:</w:t>
      </w:r>
      <w:bookmarkEnd w:id="22"/>
      <w:bookmarkEnd w:id="23"/>
      <w:bookmarkEnd w:id="24"/>
    </w:p>
    <w:p w:rsidR="00A17A9E" w:rsidRDefault="00D90820">
      <w:pPr>
        <w:pStyle w:val="LBGovstyle2doczillaStyle3"/>
        <w:numPr>
          <w:ilvl w:val="1"/>
          <w:numId w:val="0"/>
        </w:numPr>
        <w:ind w:left="720"/>
        <w:rPr>
          <w:sz w:val="22"/>
        </w:rPr>
      </w:pPr>
      <w:r>
        <w:rPr>
          <w:sz w:val="22"/>
          <w:lang w:val="ru-RU"/>
        </w:rPr>
        <w:t xml:space="preserve">- </w:t>
      </w:r>
      <w:r>
        <w:rPr>
          <w:sz w:val="22"/>
        </w:rPr>
        <w:t>Средства бюджетных учреждений</w:t>
      </w:r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A17A9E">
        <w:tc>
          <w:tcPr>
            <w:tcW w:w="3973" w:type="dxa"/>
          </w:tcPr>
          <w:p w:rsidR="00A17A9E" w:rsidRDefault="00D90820">
            <w:pPr>
              <w:jc w:val="left"/>
            </w:pPr>
            <w:r>
              <w:t>на 2026 год</w:t>
            </w:r>
          </w:p>
        </w:tc>
        <w:tc>
          <w:tcPr>
            <w:tcW w:w="4677" w:type="dxa"/>
          </w:tcPr>
          <w:p w:rsidR="00A17A9E" w:rsidRDefault="00D90820">
            <w:pPr>
              <w:jc w:val="left"/>
            </w:pPr>
            <w:r>
              <w:t>138 338 (Сто тридцать восемь тысяч триста тридцать восемь) рублей 00 копеек</w:t>
            </w:r>
          </w:p>
        </w:tc>
      </w:tr>
    </w:tbl>
    <w:p w:rsidR="00A17A9E" w:rsidRDefault="00A17A9E">
      <w:pPr>
        <w:pStyle w:val="LBGovstyle2"/>
        <w:numPr>
          <w:ilvl w:val="0"/>
          <w:numId w:val="0"/>
        </w:numPr>
        <w:ind w:left="720"/>
      </w:pPr>
    </w:p>
    <w:p w:rsidR="00A17A9E" w:rsidRDefault="00D90820">
      <w:pPr>
        <w:pStyle w:val="LBGovstyle2"/>
      </w:pPr>
      <w:r>
        <w:t>Авансовые платежи по Контракту не предусмотрены.</w:t>
      </w:r>
    </w:p>
    <w:p w:rsidR="00A17A9E" w:rsidRDefault="00D90820">
      <w:pPr>
        <w:pStyle w:val="LBGovstyle2"/>
      </w:pPr>
      <w:bookmarkStart w:id="25" w:name="_Hlk92921972"/>
      <w:bookmarkStart w:id="26" w:name="_Hlk94117721"/>
      <w:bookmarkStart w:id="27" w:name="_Hlk94118078"/>
      <w:bookmarkStart w:id="28" w:name="_Hlk107608581"/>
      <w:bookmarkStart w:id="29" w:name="_Hlk107608601"/>
      <w:bookmarkStart w:id="30" w:name="_Hlk103610734"/>
      <w:bookmarkStart w:id="31" w:name="_Hlk107608545"/>
      <w:bookmarkStart w:id="32" w:name="_Hlk94087863"/>
      <w:bookmarkStart w:id="33" w:name="_Hlk15558900"/>
      <w:bookmarkStart w:id="34" w:name="_Hlk55286376"/>
      <w:bookmarkStart w:id="35" w:name="_Hlk55290127"/>
      <w:bookmarkStart w:id="36" w:name="_Hlk5882224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lastRenderedPageBreak/>
        <w:t xml:space="preserve">Расчет за оказанные услуги осуществляется в течение </w:t>
      </w:r>
      <w:r w:rsidR="00B61E8E">
        <w:t>10</w:t>
      </w:r>
      <w:r>
        <w:t xml:space="preserve"> (</w:t>
      </w:r>
      <w:r w:rsidR="00B61E8E">
        <w:t>Десяти</w:t>
      </w:r>
      <w:r>
        <w:t>) рабочих дней со дня подпис</w:t>
      </w:r>
      <w:r>
        <w:t xml:space="preserve">ания Заказчиком </w:t>
      </w:r>
      <w:bookmarkEnd w:id="36"/>
      <w:r>
        <w:t>документа, подтверждающего приемку оказанных услуг</w:t>
      </w:r>
      <w:bookmarkStart w:id="37" w:name="_Hlk15302356"/>
      <w:bookmarkEnd w:id="37"/>
      <w:r>
        <w:t>.</w:t>
      </w:r>
    </w:p>
    <w:p w:rsidR="00A17A9E" w:rsidRDefault="00D90820">
      <w:pPr>
        <w:pStyle w:val="LBGovstyle2"/>
      </w:pPr>
      <w:bookmarkStart w:id="38" w:name="_Hlk15645362"/>
      <w:bookmarkEnd w:id="38"/>
      <w:r>
        <w:t>Заказчик удерживает суммы неисполненных Исполнителем требований об уплате неустоек (штрафов, пеней) из суммы, подлежащей оплате Исполнителю по настоящему Контракту.</w:t>
      </w:r>
    </w:p>
    <w:p w:rsidR="00A17A9E" w:rsidRDefault="00D90820">
      <w:pPr>
        <w:pStyle w:val="LBGovstyle2"/>
      </w:pPr>
      <w:bookmarkStart w:id="39" w:name="_Hlk55290684"/>
      <w:bookmarkEnd w:id="39"/>
      <w:r>
        <w:t>В случае, если оплата З</w:t>
      </w:r>
      <w:r>
        <w:t xml:space="preserve">аказчиком по настоящему Контракту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</w:t>
      </w:r>
      <w:r>
        <w:t>установленном порядке лимитов бюджетных обязательств на предоставление субсидии, размер и (или) сроки оплаты и (или) объем услуг может быть изменен по соглашению Сторон на основании ч. 5 ст. 78.1 Бюджетного кодекса РФ.</w:t>
      </w:r>
    </w:p>
    <w:p w:rsidR="00A17A9E" w:rsidRDefault="00D90820">
      <w:pPr>
        <w:pStyle w:val="LBGovstyle1"/>
        <w:rPr>
          <w:b w:val="0"/>
        </w:rPr>
      </w:pPr>
      <w:bookmarkStart w:id="40" w:name="_Ref493525303"/>
      <w:bookmarkEnd w:id="40"/>
      <w:r>
        <w:t>Права и обязанности Сторон</w:t>
      </w:r>
    </w:p>
    <w:p w:rsidR="00A17A9E" w:rsidRDefault="00D90820">
      <w:pPr>
        <w:pStyle w:val="LBGovstyle2"/>
      </w:pPr>
      <w:r>
        <w:t>Заказчик и</w:t>
      </w:r>
      <w:r>
        <w:t>меет право:</w:t>
      </w:r>
    </w:p>
    <w:p w:rsidR="00A17A9E" w:rsidRDefault="00D90820">
      <w:pPr>
        <w:pStyle w:val="LBGovstyle3"/>
      </w:pPr>
      <w:r>
        <w:t>Требовать от Исполнителя надлежащего исполнения обязательств, предусмотренных Контрактом;</w:t>
      </w:r>
    </w:p>
    <w:p w:rsidR="00A17A9E" w:rsidRDefault="00D90820">
      <w:pPr>
        <w:pStyle w:val="LBGovstyle3"/>
      </w:pPr>
      <w:r>
        <w:t>Досрочно принять и оплатить</w:t>
      </w:r>
      <w:r>
        <w:rPr>
          <w:rStyle w:val="a4"/>
        </w:rPr>
        <w:footnoteReference w:id="5"/>
      </w:r>
      <w:r>
        <w:t xml:space="preserve"> услуги в соответствии с условиями Контракта;</w:t>
      </w:r>
    </w:p>
    <w:p w:rsidR="00A17A9E" w:rsidRDefault="00D90820">
      <w:pPr>
        <w:pStyle w:val="LBGovstyle3"/>
      </w:pPr>
      <w:r>
        <w:t>Принять решение об одностороннем отказе от исполнения настоящего Контракта в соо</w:t>
      </w:r>
      <w:r>
        <w:t>тветствии с гражданским законодательством Российской Федерации;</w:t>
      </w:r>
    </w:p>
    <w:p w:rsidR="00A17A9E" w:rsidRDefault="00D90820">
      <w:pPr>
        <w:pStyle w:val="LBGovstyle3"/>
      </w:pPr>
      <w:r>
        <w:t>Осуществлять иные права, предусмотренные Контрактом и (или) законодательством Российской Федерации.</w:t>
      </w:r>
    </w:p>
    <w:p w:rsidR="00A17A9E" w:rsidRDefault="00D90820">
      <w:pPr>
        <w:pStyle w:val="LBGovstyle2"/>
      </w:pPr>
      <w:r>
        <w:t>Заказчик обязан:</w:t>
      </w:r>
    </w:p>
    <w:p w:rsidR="00A17A9E" w:rsidRDefault="00D90820">
      <w:pPr>
        <w:pStyle w:val="LBGovstyle3"/>
      </w:pPr>
      <w:r>
        <w:t>Обеспечить приемку представленных Исполнителем результатов услуг по Контрак</w:t>
      </w:r>
      <w:r>
        <w:t>ту;</w:t>
      </w:r>
    </w:p>
    <w:p w:rsidR="00A17A9E" w:rsidRDefault="00D90820">
      <w:pPr>
        <w:pStyle w:val="LBGovstyle3"/>
      </w:pPr>
      <w: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организаций;</w:t>
      </w:r>
    </w:p>
    <w:p w:rsidR="00A17A9E" w:rsidRDefault="00D90820">
      <w:pPr>
        <w:pStyle w:val="LBGovstyle3"/>
      </w:pPr>
      <w:r>
        <w:t>Оплатить услуги в порядке, предусмотренном Контрактом</w:t>
      </w:r>
      <w:r>
        <w:rPr>
          <w:rStyle w:val="a4"/>
        </w:rPr>
        <w:footnoteReference w:id="6"/>
      </w:r>
      <w:r>
        <w:t>;</w:t>
      </w:r>
    </w:p>
    <w:p w:rsidR="00A17A9E" w:rsidRDefault="00D90820">
      <w:pPr>
        <w:pStyle w:val="LBGovstyle3"/>
      </w:pPr>
      <w:r>
        <w:t>Принять решение об одностороннем отказе от исполнения Контракта в случаях, установленных Федеральным законом о контрактной системе;</w:t>
      </w:r>
    </w:p>
    <w:p w:rsidR="00A17A9E" w:rsidRDefault="00D90820">
      <w:pPr>
        <w:pStyle w:val="LBGovstyle3"/>
      </w:pPr>
      <w:r>
        <w:t>Требовать возмещения неустойки и (или) убытков, причиненных по вине Исполнителя.</w:t>
      </w:r>
    </w:p>
    <w:p w:rsidR="00A17A9E" w:rsidRDefault="00D90820">
      <w:pPr>
        <w:pStyle w:val="LBGovstyle3"/>
      </w:pPr>
      <w:r>
        <w:t>Выполнять иные обязанности, предусмотренные</w:t>
      </w:r>
      <w:r>
        <w:t xml:space="preserve"> Контрактом.</w:t>
      </w:r>
    </w:p>
    <w:p w:rsidR="00A17A9E" w:rsidRDefault="00D90820">
      <w:pPr>
        <w:pStyle w:val="LBGovstyle2"/>
      </w:pPr>
      <w:r>
        <w:t>Исполнитель вправе:</w:t>
      </w:r>
    </w:p>
    <w:p w:rsidR="00A17A9E" w:rsidRDefault="00D90820">
      <w:pPr>
        <w:pStyle w:val="LBGovstyle3"/>
      </w:pPr>
      <w:r>
        <w:t>Требовать от Заказчика приемки результатов оказания услуг;</w:t>
      </w:r>
    </w:p>
    <w:p w:rsidR="00A17A9E" w:rsidRDefault="00D90820">
      <w:pPr>
        <w:pStyle w:val="LBGovstyle3"/>
      </w:pPr>
      <w:r>
        <w:t>Требовать от Заказчика оплаты принятых без замечаний услуг</w:t>
      </w:r>
      <w:r>
        <w:rPr>
          <w:rStyle w:val="a4"/>
        </w:rPr>
        <w:footnoteReference w:id="7"/>
      </w:r>
      <w:r>
        <w:t>;</w:t>
      </w:r>
    </w:p>
    <w:p w:rsidR="00A17A9E" w:rsidRDefault="00D90820">
      <w:pPr>
        <w:pStyle w:val="LBGovstyle3"/>
      </w:pPr>
      <w:r>
        <w:t>Запрашивать у Заказчика информацию, необходимую для выполнения Контракта;</w:t>
      </w:r>
    </w:p>
    <w:p w:rsidR="00A17A9E" w:rsidRDefault="00D90820">
      <w:pPr>
        <w:pStyle w:val="LBGovstyle3"/>
      </w:pPr>
      <w:r>
        <w:t xml:space="preserve">По согласованию с Заказчиком </w:t>
      </w:r>
      <w:r>
        <w:t>досрочно оказать услуги;</w:t>
      </w:r>
    </w:p>
    <w:p w:rsidR="00A17A9E" w:rsidRDefault="00D90820">
      <w:pPr>
        <w:pStyle w:val="LBGovstyle3"/>
      </w:pPr>
      <w:r>
        <w:lastRenderedPageBreak/>
        <w:t>Требовать возмещения убытков, причиненных Исполнителю по вине Заказчика в ходе исполнения Контракта;</w:t>
      </w:r>
    </w:p>
    <w:p w:rsidR="00A17A9E" w:rsidRDefault="00D90820">
      <w:pPr>
        <w:pStyle w:val="LBGovstyle3"/>
      </w:pPr>
      <w:bookmarkStart w:id="41" w:name="_Hlk55991313"/>
      <w:bookmarkEnd w:id="41"/>
      <w:r>
        <w:t>Оказывать предусмотренные Контрактом услуги самостоятельно.</w:t>
      </w:r>
    </w:p>
    <w:p w:rsidR="00A17A9E" w:rsidRDefault="00D90820">
      <w:pPr>
        <w:pStyle w:val="LBGovstyle3"/>
      </w:pPr>
      <w:bookmarkStart w:id="42" w:name="_Hlk56433957"/>
      <w:bookmarkEnd w:id="42"/>
      <w:r>
        <w:t>Осуществлять иные права, предусмотренные Контрактом и (или) законодате</w:t>
      </w:r>
      <w:r>
        <w:t>льством Российской Федерации.</w:t>
      </w:r>
    </w:p>
    <w:p w:rsidR="00A17A9E" w:rsidRDefault="00D90820">
      <w:pPr>
        <w:pStyle w:val="LBGovstyle2"/>
      </w:pPr>
      <w:r>
        <w:t>Исполнитель обязан:</w:t>
      </w:r>
    </w:p>
    <w:p w:rsidR="00A17A9E" w:rsidRDefault="00D90820">
      <w:pPr>
        <w:pStyle w:val="LBGovstyle3"/>
      </w:pPr>
      <w:r>
        <w:t>Самостоятельно оказать услуги в сроки, предусмотренные Контрактом;</w:t>
      </w:r>
    </w:p>
    <w:p w:rsidR="00A17A9E" w:rsidRDefault="00D90820">
      <w:pPr>
        <w:pStyle w:val="LBGovstyle3"/>
      </w:pPr>
      <w:r>
        <w:t>Соблюдать действующие у Заказчика правила внутреннего трудового распорядка, правила техники безопасности, пожарной и экологической безопасн</w:t>
      </w:r>
      <w:r>
        <w:t>ости, а также пропускной режим;</w:t>
      </w:r>
    </w:p>
    <w:p w:rsidR="00A17A9E" w:rsidRDefault="00D90820">
      <w:pPr>
        <w:pStyle w:val="LBGovstyle3"/>
      </w:pPr>
      <w:r>
        <w:t>Своими силами и за свой счет, в срок, определенный Заказчиком, устранять допущенные недостатки в оказанных услугах или иные отступления от условий Контракта;</w:t>
      </w:r>
    </w:p>
    <w:p w:rsidR="00A17A9E" w:rsidRDefault="00D90820">
      <w:pPr>
        <w:pStyle w:val="LBGovstyle3"/>
      </w:pPr>
      <w:r>
        <w:t>Предоставлять своевременно достоверную информацию о ходе исполнени</w:t>
      </w:r>
      <w:r>
        <w:t>я своих обязательств, в том числе о сложностях, возникающих при исполнении Контракта;</w:t>
      </w:r>
    </w:p>
    <w:p w:rsidR="00A17A9E" w:rsidRDefault="00D90820">
      <w:pPr>
        <w:pStyle w:val="LBGovstyle3"/>
      </w:pPr>
      <w:bookmarkStart w:id="43" w:name="_Hlk55482192"/>
      <w:bookmarkStart w:id="44" w:name="_Ref54588269"/>
      <w:bookmarkStart w:id="45" w:name="_Hlk56433131"/>
      <w:bookmarkStart w:id="46" w:name="_Ref493606463"/>
      <w:bookmarkStart w:id="47" w:name="_Ref493515580"/>
      <w:bookmarkStart w:id="48" w:name="_Ref493515802"/>
      <w:bookmarkStart w:id="49" w:name="_Ref493515588"/>
      <w:bookmarkStart w:id="50" w:name="_Hlk56433219"/>
      <w:bookmarkEnd w:id="43"/>
      <w:bookmarkEnd w:id="44"/>
      <w:bookmarkEnd w:id="45"/>
      <w:bookmarkEnd w:id="46"/>
      <w:bookmarkEnd w:id="47"/>
      <w:bookmarkEnd w:id="48"/>
      <w:bookmarkEnd w:id="49"/>
      <w:bookmarkEnd w:id="50"/>
      <w:r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(технически</w:t>
      </w:r>
      <w:r>
        <w:t>ми заданиями) к Контракту, изменения способа оказания услуг при отсутствии соответствующих согласований с Заказчиком;</w:t>
      </w:r>
    </w:p>
    <w:p w:rsidR="00A17A9E" w:rsidRDefault="00D90820">
      <w:pPr>
        <w:pStyle w:val="LBGovstyle3"/>
      </w:pPr>
      <w:r>
        <w:t>Выполнять иные обязанности, предусмотренные Контрактом.</w:t>
      </w:r>
    </w:p>
    <w:p w:rsidR="00A17A9E" w:rsidRDefault="00D90820">
      <w:pPr>
        <w:pStyle w:val="LBGovstyle1"/>
      </w:pPr>
      <w:bookmarkStart w:id="51" w:name="_Ref493525314"/>
      <w:bookmarkEnd w:id="51"/>
      <w:r>
        <w:t>Сроки оказания услуг по Контракту</w:t>
      </w:r>
    </w:p>
    <w:p w:rsidR="00A17A9E" w:rsidRDefault="00D90820">
      <w:pPr>
        <w:pStyle w:val="LBGovstyle2"/>
      </w:pPr>
      <w:r>
        <w:t>Исполнитель приступает к оказанию услуг с момент</w:t>
      </w:r>
      <w:r>
        <w:t>а заключения Контракта Сторонами.</w:t>
      </w:r>
    </w:p>
    <w:p w:rsidR="00A17A9E" w:rsidRDefault="00D90820">
      <w:pPr>
        <w:pStyle w:val="LBGovstyle2"/>
      </w:pPr>
      <w:bookmarkStart w:id="52" w:name="_Ref81913282"/>
      <w:bookmarkEnd w:id="52"/>
      <w:r>
        <w:t xml:space="preserve">Услуги должны быть оказаны в срок не позднее </w:t>
      </w:r>
      <w:bookmarkStart w:id="53" w:name="_Hlk54096969"/>
      <w:bookmarkEnd w:id="53"/>
      <w:r>
        <w:t>20 (Двадцати) календарных дней со дня заключения Контракта Сторонами.</w:t>
      </w:r>
    </w:p>
    <w:p w:rsidR="00A17A9E" w:rsidRDefault="00D90820">
      <w:pPr>
        <w:pStyle w:val="LBGovstyle2"/>
      </w:pPr>
      <w:r>
        <w:t>Исполнитель по согласованию с Заказчиком может досрочно сдать оказанные услуги. Заказчик вправе досрочно пр</w:t>
      </w:r>
      <w:r>
        <w:t>инять и оплатить</w:t>
      </w:r>
      <w:r>
        <w:rPr>
          <w:rStyle w:val="a4"/>
        </w:rPr>
        <w:footnoteReference w:id="8"/>
      </w:r>
      <w:r>
        <w:t xml:space="preserve"> такие услуги в соответствии с условиями Контракта.</w:t>
      </w:r>
    </w:p>
    <w:p w:rsidR="00A17A9E" w:rsidRDefault="00D90820">
      <w:pPr>
        <w:pStyle w:val="LBGovstyle2"/>
      </w:pPr>
      <w:r>
        <w:t xml:space="preserve">В случае если в пункте </w:t>
      </w:r>
      <w:r>
        <w:fldChar w:fldCharType="begin"/>
      </w:r>
      <w:r>
        <w:instrText>REF "_Ref29847895" \r \h</w:instrText>
      </w:r>
      <w:r>
        <w:fldChar w:fldCharType="separate"/>
      </w:r>
      <w:r>
        <w:t>13.1</w:t>
      </w:r>
      <w:r>
        <w:fldChar w:fldCharType="end"/>
      </w:r>
      <w:r>
        <w:t xml:space="preserve"> Контракта указана дата, при наступлении которой обязательства Сторон</w:t>
      </w:r>
      <w:r>
        <w:t xml:space="preserve"> прекращаются, за исключением обязательств по оплате оказанных и принятых Заказчиком услуг</w:t>
      </w:r>
      <w:r>
        <w:rPr>
          <w:rStyle w:val="a4"/>
        </w:rPr>
        <w:footnoteReference w:id="9"/>
      </w:r>
      <w:r>
        <w:t>, обязательств по возмещению убытков и выплате неустойки, Стороны после наступления указанной даты не вправе требовать исполнения Контракта.</w:t>
      </w:r>
    </w:p>
    <w:p w:rsidR="00A17A9E" w:rsidRDefault="00D90820">
      <w:pPr>
        <w:pStyle w:val="LBGovstyle1"/>
      </w:pPr>
      <w:bookmarkStart w:id="54" w:name="_Ref52526562"/>
      <w:r>
        <w:t xml:space="preserve">Порядок сдачи и приемки </w:t>
      </w:r>
      <w:r>
        <w:t>услуг</w:t>
      </w:r>
      <w:bookmarkEnd w:id="54"/>
    </w:p>
    <w:p w:rsidR="00A17A9E" w:rsidRDefault="00D90820">
      <w:pPr>
        <w:pStyle w:val="LBGovstyle2"/>
      </w:pPr>
      <w:r>
        <w:t xml:space="preserve">После оказания услуг Исполнитель представляет Заказчику Акт оказанных услуг (Приложение № </w:t>
      </w:r>
      <w:r w:rsidR="00B61E8E">
        <w:t>2</w:t>
      </w:r>
      <w:r>
        <w:t xml:space="preserve"> к Контракту) (далее – </w:t>
      </w:r>
      <w:r>
        <w:rPr>
          <w:b/>
        </w:rPr>
        <w:t>«</w:t>
      </w:r>
      <w:r>
        <w:rPr>
          <w:b/>
          <w:color w:val="000000"/>
          <w:shd w:val="clear" w:color="auto" w:fill="FFFFFF"/>
        </w:rPr>
        <w:t>документ о приемке</w:t>
      </w:r>
      <w:r>
        <w:rPr>
          <w:b/>
        </w:rPr>
        <w:t>»)</w:t>
      </w:r>
      <w:r>
        <w:t>.</w:t>
      </w:r>
    </w:p>
    <w:p w:rsidR="00A17A9E" w:rsidRDefault="00D90820">
      <w:pPr>
        <w:pStyle w:val="LBGovstyle2"/>
      </w:pPr>
      <w:r>
        <w:t>Исполнитель предоставляет счет-фактуру (при необходимости) в соответствии с налоговым законодательством Российско</w:t>
      </w:r>
      <w:r>
        <w:t>й Федерации.</w:t>
      </w:r>
    </w:p>
    <w:p w:rsidR="00A17A9E" w:rsidRDefault="00D90820">
      <w:pPr>
        <w:pStyle w:val="LBGovstyle2"/>
      </w:pPr>
      <w:bookmarkStart w:id="55" w:name="_Ref6362809"/>
      <w:bookmarkStart w:id="56" w:name="_Hlk95333997"/>
      <w:bookmarkEnd w:id="55"/>
      <w:r>
        <w:t xml:space="preserve"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</w:t>
      </w:r>
      <w:r>
        <w:lastRenderedPageBreak/>
        <w:t>провод</w:t>
      </w:r>
      <w:r>
        <w:t>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A17A9E" w:rsidRDefault="00D90820">
      <w:pPr>
        <w:pStyle w:val="LBGovstyle2"/>
      </w:pPr>
      <w:r>
        <w:t>Для проведения экспертизы оказанных услуг эксперты, эксп</w:t>
      </w:r>
      <w:r>
        <w:t>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</w:t>
      </w:r>
      <w:r>
        <w:t>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A17A9E" w:rsidRDefault="00D90820">
      <w:pPr>
        <w:pStyle w:val="LBGovstyle2"/>
      </w:pPr>
      <w:r>
        <w:t>По решению Заказчика для приемки оказанных услуг, результатов отдельного этапа исполнения Контракта может создаваться приемочная комиссия. В случае создания приемочной комиссии приемка результата исполнения Контракта осуществляется приемочной комиссией и у</w:t>
      </w:r>
      <w:r>
        <w:t>тверждается Заказчиком.</w:t>
      </w:r>
      <w:bookmarkEnd w:id="56"/>
    </w:p>
    <w:p w:rsidR="00A17A9E" w:rsidRDefault="00D90820">
      <w:pPr>
        <w:pStyle w:val="LBGovstyle2"/>
      </w:pPr>
      <w:bookmarkStart w:id="57" w:name="_Hlk95334068"/>
      <w:bookmarkStart w:id="58" w:name="_Ref94130658"/>
      <w:bookmarkEnd w:id="57"/>
      <w:bookmarkEnd w:id="58"/>
      <w:r>
        <w:t>Заказчик в течение 5 (Пяти) календарных дней с даты получения документа о приемке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</w:t>
      </w:r>
      <w:r>
        <w:t>тствия претензий к оказанным услугам подписывает документ о приемке оказанных услуг.</w:t>
      </w:r>
    </w:p>
    <w:p w:rsidR="00A17A9E" w:rsidRDefault="00D90820">
      <w:pPr>
        <w:pStyle w:val="LBGovstyle2"/>
      </w:pPr>
      <w:r>
        <w:t>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</w:t>
      </w:r>
      <w:r>
        <w:t xml:space="preserve">дке, предусмотренном пунктом </w:t>
      </w:r>
      <w:r>
        <w:fldChar w:fldCharType="begin"/>
      </w:r>
      <w:r>
        <w:instrText>REF "_Ref493870329" \r \h</w:instrText>
      </w:r>
      <w:r>
        <w:fldChar w:fldCharType="separate"/>
      </w:r>
      <w:r>
        <w:t>5.9</w:t>
      </w:r>
      <w:r>
        <w:fldChar w:fldCharType="end"/>
      </w:r>
      <w:r>
        <w:t xml:space="preserve"> Контракта. Приемка оказанных услуг и подписание документа о приемке оказанных услуг осуществляется после устранения Исполнителем вс</w:t>
      </w:r>
      <w:r>
        <w:t>ех недостатков.</w:t>
      </w:r>
    </w:p>
    <w:p w:rsidR="00A17A9E" w:rsidRDefault="00D90820">
      <w:pPr>
        <w:pStyle w:val="LBGovstyle2"/>
      </w:pPr>
      <w:r>
        <w:t>В случае если Исполнитель не согласен с предъявляемой Заказчиком претензией о некачественной услуге, Исполнитель обязан самостоятельно подтвердить качество услуг заключением эксперта, экспертной организации и оригинал экспертного заключения</w:t>
      </w:r>
      <w:r>
        <w:t xml:space="preserve">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</w:t>
      </w:r>
    </w:p>
    <w:p w:rsidR="00A17A9E" w:rsidRDefault="00D90820">
      <w:pPr>
        <w:pStyle w:val="LBGovstyle2"/>
      </w:pPr>
      <w:bookmarkStart w:id="59" w:name="_Ref493870329"/>
      <w:bookmarkStart w:id="60" w:name="_Ref493530333"/>
      <w:bookmarkEnd w:id="59"/>
      <w:bookmarkEnd w:id="60"/>
      <w:r>
        <w:t xml:space="preserve">Обо всех нарушениях </w:t>
      </w:r>
      <w:r>
        <w:t>условий Контракта об объеме и качестве услуг Заказчик извещает Исполнителя не позднее 3 (Трех) рабочих дней с даты обнаружения указанных нарушений.</w:t>
      </w:r>
    </w:p>
    <w:p w:rsidR="00A17A9E" w:rsidRDefault="00D90820">
      <w:pPr>
        <w:pStyle w:val="LBBodyText2"/>
      </w:pPr>
      <w:r>
        <w:t>Заказчик, обнаруживший после приемки услуги отступления в ней от условий Контракта или иные недостатки, кото</w:t>
      </w:r>
      <w:r>
        <w:t>рые не могли быть установлены при обычном способе приемки (скрытые недостатки), в том числе такие, которые были умышленно скрыты Исполнителем, обязан уведомить об этом Исполнителя в течение 3 (Трех) рабочих дней после их обнаружения.</w:t>
      </w:r>
    </w:p>
    <w:p w:rsidR="00A17A9E" w:rsidRDefault="00D90820">
      <w:pPr>
        <w:pStyle w:val="LBBodyText2"/>
      </w:pPr>
      <w:r>
        <w:t>Уведомление о невыполн</w:t>
      </w:r>
      <w:r>
        <w:t>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способом.</w:t>
      </w:r>
    </w:p>
    <w:p w:rsidR="00A17A9E" w:rsidRDefault="00D90820">
      <w:pPr>
        <w:pStyle w:val="LBGovstyle2"/>
      </w:pPr>
      <w:r>
        <w:t>Исполнитель в установленный в уведомлении срок об</w:t>
      </w:r>
      <w:r>
        <w:t>язан устранить все допущенные нарушения. 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услуг и (или) направить Исполнителю требование о р</w:t>
      </w:r>
      <w:r>
        <w:t>асторжении Контракта по соглашению сторон (принять решение об одностороннем отказе от исполнения Контракта), в случае, если устранение нарушений потребует больших временных затрат, в связи с чем Заказчик утрачивает интерес к Контракту.</w:t>
      </w:r>
    </w:p>
    <w:p w:rsidR="00A17A9E" w:rsidRDefault="00D90820">
      <w:pPr>
        <w:pStyle w:val="LBGovstyle2"/>
      </w:pPr>
      <w:r>
        <w:t>Допускается как полн</w:t>
      </w:r>
      <w:r>
        <w:t>ая, так и частичная приемка оказанных услуг по Контракту. В случае, если Заказчиком осуществляется частичная приемка услуг по Контракту, Заказчик осуществляет приемку части услуг, в отношении которой у Заказчика не имеется претензий, и составляет мотивиров</w:t>
      </w:r>
      <w:r>
        <w:t>анный частичный отказ от приемки, в котором указываются сведения о фактически принятой части услуг и недостатках непринятой части услуг.</w:t>
      </w:r>
    </w:p>
    <w:p w:rsidR="00A17A9E" w:rsidRDefault="00D90820">
      <w:pPr>
        <w:pStyle w:val="LBBodyText2"/>
      </w:pPr>
      <w:r>
        <w:t>После оказания оставшегося объема услуг Стороны подписывают новый документ о приемке оказанных услуг.</w:t>
      </w:r>
    </w:p>
    <w:p w:rsidR="00A17A9E" w:rsidRDefault="00D90820">
      <w:pPr>
        <w:pStyle w:val="LBGovstyle2"/>
      </w:pPr>
      <w:bookmarkStart w:id="61" w:name="_Hlk37082989"/>
      <w:r>
        <w:lastRenderedPageBreak/>
        <w:t>В качестве первич</w:t>
      </w:r>
      <w:r>
        <w:t>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:rsidR="00A17A9E" w:rsidRDefault="00D90820">
      <w:pPr>
        <w:pStyle w:val="LBGovstyle1"/>
      </w:pPr>
      <w:bookmarkStart w:id="62" w:name="_Ref89939961"/>
      <w:bookmarkStart w:id="63" w:name="_Ref90645993"/>
      <w:bookmarkStart w:id="64" w:name="_Hlk95334198"/>
      <w:bookmarkStart w:id="65" w:name="_Hlk95334541"/>
      <w:bookmarkStart w:id="66" w:name="_Hlk93952047"/>
      <w:bookmarkStart w:id="67" w:name="_Hlk95334584"/>
      <w:bookmarkStart w:id="68" w:name="_Hlk52513238"/>
      <w:bookmarkStart w:id="69" w:name="_Ref92919707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>
        <w:t>Обеспечение исполнения Контракта</w:t>
      </w:r>
    </w:p>
    <w:p w:rsidR="00A17A9E" w:rsidRDefault="00D90820">
      <w:pPr>
        <w:pStyle w:val="LBGovstyle2"/>
      </w:pPr>
      <w:bookmarkStart w:id="70" w:name="_Ref83935525"/>
      <w:bookmarkStart w:id="71" w:name="_Hlk55995408"/>
      <w:bookmarkStart w:id="72" w:name="_Hlk55995533"/>
      <w:bookmarkStart w:id="73" w:name="_Hlk93340878"/>
      <w:bookmarkStart w:id="74" w:name="_Ref57646929"/>
      <w:bookmarkStart w:id="75" w:name="_Hlk93005381"/>
      <w:bookmarkStart w:id="76" w:name="_Ref49354044"/>
      <w:bookmarkStart w:id="77" w:name="_Ref49354051"/>
      <w:bookmarkStart w:id="78" w:name="_Hlk57647112"/>
      <w:bookmarkStart w:id="79" w:name="_Ref49353903"/>
      <w:bookmarkStart w:id="80" w:name="_Hlk95324947"/>
      <w:bookmarkStart w:id="81" w:name="_Hlk91367783"/>
      <w:bookmarkStart w:id="82" w:name="_Hlk93341163"/>
      <w:bookmarkStart w:id="83" w:name="_Hlk93008151"/>
      <w:bookmarkStart w:id="84" w:name="_Hlk93340747"/>
      <w:bookmarkStart w:id="85" w:name="_Ref83935692"/>
      <w:bookmarkStart w:id="86" w:name="_Hlk52291560"/>
      <w:bookmarkStart w:id="87" w:name="_Hlk5764730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t>Обеспечение исполнения Контракта не ус</w:t>
      </w:r>
      <w:r>
        <w:t>танавливается.</w:t>
      </w:r>
    </w:p>
    <w:p w:rsidR="00A17A9E" w:rsidRDefault="00D90820">
      <w:pPr>
        <w:pStyle w:val="LBGovstyle1"/>
      </w:pPr>
      <w:bookmarkStart w:id="88" w:name="_Ref94090158"/>
      <w:bookmarkStart w:id="89" w:name="_Hlk52554851"/>
      <w:bookmarkEnd w:id="88"/>
      <w:r>
        <w:t>Обеспечение гарантийных обязательств</w:t>
      </w:r>
      <w:bookmarkEnd w:id="89"/>
    </w:p>
    <w:p w:rsidR="00A17A9E" w:rsidRDefault="00D90820">
      <w:pPr>
        <w:pStyle w:val="LBGovstyle2"/>
      </w:pPr>
      <w:bookmarkStart w:id="90" w:name="_Hlk81515955"/>
      <w:bookmarkEnd w:id="90"/>
      <w:r>
        <w:t>Обеспечение гарантийных обязательств не устанавливается.</w:t>
      </w:r>
    </w:p>
    <w:p w:rsidR="00A17A9E" w:rsidRDefault="00D90820">
      <w:pPr>
        <w:pStyle w:val="LBGovstyle1"/>
        <w:rPr>
          <w:b w:val="0"/>
        </w:rPr>
      </w:pPr>
      <w:bookmarkStart w:id="91" w:name="_Ref52540919"/>
      <w:r>
        <w:t>Ответственность Сторон</w:t>
      </w:r>
      <w:bookmarkEnd w:id="91"/>
    </w:p>
    <w:p w:rsidR="00A17A9E" w:rsidRDefault="00D90820">
      <w:pPr>
        <w:pStyle w:val="LBGovstyle2"/>
      </w:pPr>
      <w:r>
        <w:t>За неисполнение или ненадлежащее исполнение обязательств по Контракту Стороны несут ответственность в соответствии с действу</w:t>
      </w:r>
      <w:r>
        <w:t>ющим законодательством Российской Федерации.</w:t>
      </w:r>
    </w:p>
    <w:p w:rsidR="00A17A9E" w:rsidRDefault="00D90820">
      <w:pPr>
        <w:pStyle w:val="LBBodyText2"/>
      </w:pPr>
      <w: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</w:t>
      </w:r>
      <w:r>
        <w:t>ине другой Стороны.</w:t>
      </w:r>
    </w:p>
    <w:p w:rsidR="00A17A9E" w:rsidRDefault="00D90820">
      <w:pPr>
        <w:pStyle w:val="LBBodyText2"/>
      </w:pPr>
      <w: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17A9E" w:rsidRDefault="00D90820">
      <w:pPr>
        <w:pStyle w:val="LBBodyText2"/>
      </w:pPr>
      <w:r>
        <w:t xml:space="preserve">Общая сумма начисленных штрафов за ненадлежащее исполнение Заказчиком </w:t>
      </w:r>
      <w:r>
        <w:t>обязательств, предусмотренных Контрактом, не может превышать цену Контракта.</w:t>
      </w:r>
    </w:p>
    <w:p w:rsidR="00A17A9E" w:rsidRDefault="00D90820">
      <w:pPr>
        <w:pStyle w:val="LBGovstyle2"/>
      </w:pPr>
      <w: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</w:t>
      </w:r>
      <w:r>
        <w:t>мотренных Контрактом, Исполнитель вправе потребовать уплаты неустоек (штрафов, пеней).</w:t>
      </w:r>
    </w:p>
    <w:p w:rsidR="00A17A9E" w:rsidRDefault="00D90820">
      <w:pPr>
        <w:pStyle w:val="LBGovstyle2"/>
      </w:pPr>
      <w: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</w:t>
      </w:r>
      <w:r>
        <w:t>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17A9E" w:rsidRDefault="00D90820">
      <w:pPr>
        <w:pStyle w:val="LBGovstyle2"/>
      </w:pPr>
      <w:r>
        <w:rPr>
          <w:lang w:val="ru"/>
        </w:rPr>
        <w:t>Штрафы начисляются за ненадлежащее исполнение Заказчиком обязательств, предусмотренных Контрактом, за исключением пр</w:t>
      </w:r>
      <w:r>
        <w:rPr>
          <w:lang w:val="ru"/>
        </w:rPr>
        <w:t>осрочки исполнения обязательств, предусмотренных Контрактом.</w:t>
      </w:r>
    </w:p>
    <w:p w:rsidR="00A17A9E" w:rsidRDefault="00D90820">
      <w:pPr>
        <w:pStyle w:val="LBGovstyle3"/>
      </w:pPr>
      <w:r>
        <w:rPr>
          <w:lang w:val="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</w:t>
      </w:r>
      <w:r>
        <w:rPr>
          <w:lang w:val="ru"/>
        </w:rPr>
        <w:t>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</w:t>
      </w:r>
      <w:r>
        <w:rPr>
          <w:lang w:val="ru"/>
        </w:rPr>
        <w:t xml:space="preserve">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</w:t>
      </w:r>
      <w:r>
        <w:rPr>
          <w:lang w:val="ru"/>
        </w:rPr>
        <w:t>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"/>
        </w:rPr>
        <w:t>Постановление № 1042</w:t>
      </w:r>
      <w:r>
        <w:rPr>
          <w:lang w:val="ru"/>
        </w:rPr>
        <w:t>») в следующем порядке:</w:t>
      </w:r>
    </w:p>
    <w:p w:rsidR="00A17A9E" w:rsidRDefault="00D90820">
      <w:pPr>
        <w:pStyle w:val="LBGovstyle5"/>
      </w:pPr>
      <w:r>
        <w:t>1 000 рублей, если цена Контракта не превышает 3 млн. рублей (включительно).</w:t>
      </w:r>
    </w:p>
    <w:p w:rsidR="00A17A9E" w:rsidRDefault="00D90820">
      <w:pPr>
        <w:pStyle w:val="LBGovstyle2"/>
      </w:pPr>
      <w:r>
        <w:t>В случае просрочки исполне</w:t>
      </w:r>
      <w:r>
        <w:t>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</w:t>
      </w:r>
      <w:r>
        <w:t>ование об уплате неустоек (штрафов, пеней).</w:t>
      </w:r>
    </w:p>
    <w:p w:rsidR="00A17A9E" w:rsidRDefault="00D90820">
      <w:pPr>
        <w:pStyle w:val="LBGovstyle2"/>
      </w:pPr>
      <w:bookmarkStart w:id="92" w:name="_Ref83935293"/>
      <w:r>
        <w:lastRenderedPageBreak/>
        <w:t xml:space="preserve">Пеня начисляется за каждый день просрочки исполнения Исполнителем обязательства, предусмотренного Контрактом, начиная со дня следующего за днем истечения установленного Контрактом срока исполнения обязательства, </w:t>
      </w:r>
      <w:r>
        <w:t>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</w:t>
      </w:r>
      <w:r>
        <w:t>ем.</w:t>
      </w:r>
      <w:bookmarkEnd w:id="92"/>
    </w:p>
    <w:p w:rsidR="00A17A9E" w:rsidRDefault="00D90820">
      <w:pPr>
        <w:pStyle w:val="LBGovstyle2"/>
      </w:pPr>
      <w: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:rsidR="00A17A9E" w:rsidRDefault="00D90820">
      <w:pPr>
        <w:pStyle w:val="LBGovstyle3"/>
      </w:pPr>
      <w:r>
        <w:t>Размер штрафа по каждому факту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</w:t>
      </w:r>
      <w:r>
        <w:t>вается в соответствии с Постановлением № 1042 в следующем порядке:</w:t>
      </w:r>
    </w:p>
    <w:p w:rsidR="00A17A9E" w:rsidRDefault="00D90820">
      <w:pPr>
        <w:pStyle w:val="LBGovstyle5"/>
      </w:pPr>
      <w:r>
        <w:t>10 % цены Контракта в случае, если цена Контракта не превышает 3 млн. рублей.</w:t>
      </w:r>
    </w:p>
    <w:p w:rsidR="00A17A9E" w:rsidRDefault="00D90820">
      <w:pPr>
        <w:pStyle w:val="LBGovstyle3"/>
      </w:pPr>
      <w:bookmarkStart w:id="93" w:name="_Ref492981817"/>
      <w:bookmarkStart w:id="94" w:name="_Hlk56505674"/>
      <w:bookmarkStart w:id="95" w:name="_Ref493079435"/>
      <w:bookmarkEnd w:id="93"/>
      <w:bookmarkEnd w:id="94"/>
      <w:bookmarkEnd w:id="95"/>
      <w:r>
        <w:t>Размер штрафа Исполнителя как победителя закупки (или иного участника закупки в случаях, установленных Федераль</w:t>
      </w:r>
      <w:r>
        <w:t>ным законом о контрактной системе), предложившего наиболее высокую цену за право заключения Контракта, по каждому факту неисполнения или ненадлежащего исполнения Исполнителем обязательств, предусмотренных Контрактом, за исключением просрочки исполнения обя</w:t>
      </w:r>
      <w:r>
        <w:t>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</w:t>
      </w:r>
      <w:r>
        <w:rPr>
          <w:rStyle w:val="a4"/>
        </w:rPr>
        <w:footnoteReference w:id="10"/>
      </w:r>
      <w:r>
        <w:t>:</w:t>
      </w:r>
    </w:p>
    <w:p w:rsidR="00A17A9E" w:rsidRDefault="00D90820">
      <w:pPr>
        <w:pStyle w:val="LBBodyText2"/>
      </w:pPr>
      <w:r>
        <w:t>В случае, если цена Контракта не превышает начальную (максимальную) цену Контракта:</w:t>
      </w:r>
    </w:p>
    <w:p w:rsidR="00A17A9E" w:rsidRDefault="00D90820">
      <w:pPr>
        <w:pStyle w:val="LBGovstyle5"/>
      </w:pPr>
      <w:r>
        <w:t xml:space="preserve">10 % начальной </w:t>
      </w:r>
      <w:r>
        <w:t>(максимальной) цены Контракта в случае, если цена Контракта не превышает 3 млн. рублей.</w:t>
      </w:r>
    </w:p>
    <w:p w:rsidR="00A17A9E" w:rsidRDefault="00D90820">
      <w:pPr>
        <w:pStyle w:val="LBGovstyle5"/>
      </w:pPr>
      <w:r>
        <w:t>5 % начальной (максимальной) цены Контракта в случае, если цена Контракта составляет от 3 млн. рублей до 50 млн. рублей (включительно);</w:t>
      </w:r>
    </w:p>
    <w:p w:rsidR="00A17A9E" w:rsidRDefault="00D90820">
      <w:pPr>
        <w:pStyle w:val="LBGovstyle5"/>
      </w:pPr>
      <w:r>
        <w:t>1 % начальной (максимальной) цен</w:t>
      </w:r>
      <w:r>
        <w:t>ы Контракта в случае, если цена Контракта составляет от 50 млн. рублей до 100 млн. рублей (включительно).</w:t>
      </w:r>
    </w:p>
    <w:p w:rsidR="00A17A9E" w:rsidRDefault="00D90820">
      <w:pPr>
        <w:pStyle w:val="LBBodyText2"/>
      </w:pPr>
      <w:r>
        <w:t>В случае, если цена Контракта превышает начальную (максимальную) цену Контракта:</w:t>
      </w:r>
    </w:p>
    <w:p w:rsidR="00A17A9E" w:rsidRDefault="00D90820">
      <w:pPr>
        <w:pStyle w:val="LBGovstyle5-Alt"/>
        <w:rPr>
          <w:lang w:val="ru-RU"/>
        </w:rPr>
      </w:pPr>
      <w:r w:rsidRPr="00BE7848">
        <w:rPr>
          <w:lang w:val="ru-RU"/>
        </w:rPr>
        <w:t>10 % цены Контракта в случае, если цена Контракта не превышает 3 млн.</w:t>
      </w:r>
      <w:r w:rsidRPr="00BE7848">
        <w:rPr>
          <w:lang w:val="ru-RU"/>
        </w:rPr>
        <w:t xml:space="preserve"> рублей;</w:t>
      </w:r>
    </w:p>
    <w:p w:rsidR="00A17A9E" w:rsidRDefault="00D90820">
      <w:pPr>
        <w:pStyle w:val="LBGovstyle5-Alt"/>
        <w:rPr>
          <w:lang w:val="ru-RU"/>
        </w:rPr>
      </w:pPr>
      <w:r>
        <w:rPr>
          <w:lang w:val="ru-RU"/>
        </w:rPr>
        <w:t>5 % цены Контракта в случае, если цена Контракта составляет от 3 млн. рублей до 50 млн. рублей (включительно);</w:t>
      </w:r>
    </w:p>
    <w:p w:rsidR="00A17A9E" w:rsidRDefault="00D90820">
      <w:pPr>
        <w:pStyle w:val="LBGovstyle5-Alt"/>
        <w:rPr>
          <w:lang w:val="ru-RU"/>
        </w:rPr>
      </w:pPr>
      <w:r>
        <w:rPr>
          <w:lang w:val="ru-RU"/>
        </w:rPr>
        <w:t>1 % цены Контракта в случае, если цена Контракта составляет от 50 млн. рублей до 100 млн. рублей (включительно).</w:t>
      </w:r>
    </w:p>
    <w:p w:rsidR="00A17A9E" w:rsidRDefault="00D90820">
      <w:pPr>
        <w:pStyle w:val="LBGovstyle3"/>
      </w:pPr>
      <w:bookmarkStart w:id="96" w:name="_Ref492996654"/>
      <w:bookmarkEnd w:id="96"/>
      <w:r>
        <w:t>Размер штрафа по каждом</w:t>
      </w:r>
      <w:r>
        <w:t>у факту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</w:t>
      </w:r>
      <w:r>
        <w:t>щем порядке:</w:t>
      </w:r>
    </w:p>
    <w:p w:rsidR="00A17A9E" w:rsidRDefault="00D90820">
      <w:pPr>
        <w:pStyle w:val="LBGovstyle5"/>
      </w:pPr>
      <w:r>
        <w:t>1 000 рублей, если цена Контракта не превышает 3 млн. рублей.</w:t>
      </w:r>
    </w:p>
    <w:p w:rsidR="00A17A9E" w:rsidRDefault="00D90820">
      <w:pPr>
        <w:pStyle w:val="LBGovstyle1"/>
        <w:rPr>
          <w:b w:val="0"/>
        </w:rPr>
      </w:pPr>
      <w:bookmarkStart w:id="97" w:name="_Hlk55482056"/>
      <w:bookmarkStart w:id="98" w:name="_Hlk55482099"/>
      <w:bookmarkEnd w:id="97"/>
      <w:bookmarkEnd w:id="98"/>
      <w:r>
        <w:t>Форс-мажорные обстоятельства</w:t>
      </w:r>
    </w:p>
    <w:p w:rsidR="00A17A9E" w:rsidRDefault="00D90820">
      <w:pPr>
        <w:pStyle w:val="LBGovstyle2"/>
      </w:pPr>
      <w: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</w:t>
      </w:r>
      <w:r>
        <w:t xml:space="preserve">одолимой силы (форс-мажор), а именно: пожара, наводнения, землетрясения, войны, военных </w:t>
      </w:r>
      <w:r>
        <w:lastRenderedPageBreak/>
        <w:t>действий, блокады, эмбарго, общих забастовок, и если эти обстоятельства непосредственно повлияли на исполнение Контракта.</w:t>
      </w:r>
    </w:p>
    <w:p w:rsidR="00A17A9E" w:rsidRDefault="00D90820">
      <w:pPr>
        <w:pStyle w:val="LBGovstyle2"/>
      </w:pPr>
      <w:r>
        <w:t>Сторона, для которой создалась невозможность в</w:t>
      </w:r>
      <w:r>
        <w:t>ыполнения обязательств по Контракту,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</w:t>
      </w:r>
      <w:r>
        <w:t>ться на них в будущем.</w:t>
      </w:r>
    </w:p>
    <w:p w:rsidR="00A17A9E" w:rsidRDefault="00D90820">
      <w:pPr>
        <w:pStyle w:val="LBGovstyle2"/>
      </w:pPr>
      <w: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:rsidR="00A17A9E" w:rsidRDefault="00D90820">
      <w:pPr>
        <w:pStyle w:val="LBGovstyle2"/>
      </w:pPr>
      <w:r>
        <w:t>Если обстоятельства и их последствия будут длиться более 1 (Одного) месяца, то Стороны вправе р</w:t>
      </w:r>
      <w:r>
        <w:t>асторгнуть Контракт. В этом случае ни одна из Сторон не имеет права потребовать от другой Стороны возмещения убытков.</w:t>
      </w:r>
    </w:p>
    <w:p w:rsidR="00A17A9E" w:rsidRDefault="00D90820">
      <w:pPr>
        <w:pStyle w:val="LBGovstyle1"/>
        <w:rPr>
          <w:b w:val="0"/>
        </w:rPr>
      </w:pPr>
      <w:bookmarkStart w:id="99" w:name="_Ref11953035"/>
      <w:bookmarkEnd w:id="99"/>
      <w:r>
        <w:t>Порядок разрешения споров</w:t>
      </w:r>
    </w:p>
    <w:p w:rsidR="00A17A9E" w:rsidRDefault="00D90820">
      <w:pPr>
        <w:pStyle w:val="LBGovstyle2"/>
      </w:pPr>
      <w:r>
        <w:t>Все разногласия и споры, которые могут возникнуть при исполнении настоящего Контракта, подлежат предварительному</w:t>
      </w:r>
      <w:r>
        <w:t xml:space="preserve"> разрешению путем переговоров, в том числе в претензионном порядке.</w:t>
      </w:r>
    </w:p>
    <w:p w:rsidR="00A17A9E" w:rsidRDefault="00D90820">
      <w:pPr>
        <w:pStyle w:val="LBGovstyle2"/>
      </w:pPr>
      <w:r>
        <w:t>При неурегулировании Сторонами спора в досудебном порядке</w:t>
      </w:r>
      <w:r w:rsidR="00BE7848">
        <w:t xml:space="preserve"> спор разрешается в Арбитражном</w:t>
      </w:r>
      <w:r>
        <w:t xml:space="preserve"> суде Санкт-Петербурга и Ленинградской области.</w:t>
      </w:r>
    </w:p>
    <w:p w:rsidR="00A17A9E" w:rsidRDefault="00D90820">
      <w:pPr>
        <w:pStyle w:val="LBGovstyle1"/>
        <w:rPr>
          <w:color w:val="000000"/>
        </w:rPr>
      </w:pPr>
      <w:r>
        <w:rPr>
          <w:color w:val="000000"/>
        </w:rPr>
        <w:t>Антикоррупционная оговорка</w:t>
      </w:r>
    </w:p>
    <w:p w:rsidR="00A17A9E" w:rsidRDefault="00D90820">
      <w:pPr>
        <w:pStyle w:val="LBGovstyle2"/>
        <w:rPr>
          <w:color w:val="000000"/>
        </w:rPr>
      </w:pPr>
      <w:r>
        <w:t>При исполнении своих обя</w:t>
      </w:r>
      <w:r>
        <w:t>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</w:t>
      </w:r>
      <w:r>
        <w:t>твия или решения этих лиц с целью получить какие-либо неправомерные преимущества или иные неправомерные цели.</w:t>
      </w:r>
    </w:p>
    <w:p w:rsidR="00A17A9E" w:rsidRDefault="00D90820">
      <w:pPr>
        <w:pStyle w:val="LBGovstyle2"/>
        <w:rPr>
          <w:color w:val="000000"/>
        </w:rPr>
      </w:pPr>
      <w: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</w:t>
      </w:r>
      <w:r>
        <w:t>ифицируемые применимым для целей настоящего контракта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</w:t>
      </w:r>
      <w:r>
        <w:t xml:space="preserve"> доходов, полученных преступным путем.</w:t>
      </w:r>
    </w:p>
    <w:p w:rsidR="00A17A9E" w:rsidRDefault="00D90820">
      <w:pPr>
        <w:pStyle w:val="LBGovstyle2"/>
        <w:rPr>
          <w:color w:val="000000"/>
        </w:rPr>
      </w:pPr>
      <w: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</w:t>
      </w:r>
      <w:r>
        <w:t>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</w:t>
      </w:r>
      <w:r>
        <w:t>.</w:t>
      </w:r>
    </w:p>
    <w:p w:rsidR="00A17A9E" w:rsidRDefault="00D90820">
      <w:pPr>
        <w:pStyle w:val="LBGovstyle2"/>
        <w:rPr>
          <w:color w:val="000000"/>
        </w:rPr>
      </w:pPr>
      <w: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</w:t>
      </w:r>
      <w:r>
        <w:t>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</w:t>
      </w:r>
      <w:r>
        <w:t xml:space="preserve"> и международных актов о противодействии легализации (отмыванию) доходов, полученных преступным путем.</w:t>
      </w:r>
    </w:p>
    <w:p w:rsidR="00A17A9E" w:rsidRDefault="00D90820">
      <w:pPr>
        <w:pStyle w:val="LBGovstyle2"/>
        <w:rPr>
          <w:color w:val="000000"/>
        </w:rPr>
      </w:pPr>
      <w:r>
        <w:t>В случае нарушения одной Стороной обязательств воздерживаться от запрещенных в разделах настоящего контракта действий и (или) неполучения другой Стороной</w:t>
      </w:r>
      <w:r>
        <w:t xml:space="preserve">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A17A9E" w:rsidRDefault="00D90820">
      <w:pPr>
        <w:pStyle w:val="LBGovstyle1"/>
        <w:rPr>
          <w:b w:val="0"/>
          <w:color w:val="000000"/>
        </w:rPr>
      </w:pPr>
      <w:bookmarkStart w:id="100" w:name="_Ref8437479"/>
      <w:bookmarkStart w:id="101" w:name="_Ref34024376"/>
      <w:bookmarkEnd w:id="100"/>
      <w:bookmarkEnd w:id="101"/>
      <w:r>
        <w:rPr>
          <w:color w:val="000000"/>
        </w:rPr>
        <w:lastRenderedPageBreak/>
        <w:t>Расторжение Контракта</w:t>
      </w:r>
    </w:p>
    <w:p w:rsidR="00A17A9E" w:rsidRDefault="00D90820">
      <w:pPr>
        <w:pStyle w:val="LBGovstyle2"/>
        <w:rPr>
          <w:color w:val="000000"/>
        </w:rPr>
      </w:pPr>
      <w:r>
        <w:rPr>
          <w:color w:val="000000"/>
        </w:rPr>
        <w:t>Р</w:t>
      </w:r>
      <w:r>
        <w:rPr>
          <w:color w:val="000000"/>
          <w:shd w:val="clear" w:color="auto" w:fill="FFFFFF"/>
        </w:rPr>
        <w:t>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17A9E" w:rsidRDefault="00D90820">
      <w:pPr>
        <w:pStyle w:val="LBGovstyle2"/>
        <w:rPr>
          <w:color w:val="000000"/>
        </w:rPr>
      </w:pPr>
      <w:r>
        <w:rPr>
          <w:color w:val="000000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17A9E" w:rsidRDefault="00D90820">
      <w:pPr>
        <w:pStyle w:val="LBBodyText2"/>
      </w:pPr>
      <w:r>
        <w:t>До принятия такого решения Заказч</w:t>
      </w:r>
      <w:r>
        <w:t>ик вправе провести экспертизу оказанных услуг с привлечением экспертов, экспертных организаций.</w:t>
      </w:r>
    </w:p>
    <w:p w:rsidR="00A17A9E" w:rsidRDefault="00D90820">
      <w:pPr>
        <w:pStyle w:val="LBGovstyle2"/>
      </w:pPr>
      <w:r>
        <w:t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Контракта м</w:t>
      </w:r>
      <w:r>
        <w:t>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</w:t>
      </w:r>
      <w:r>
        <w:t>нения Контракта.</w:t>
      </w:r>
    </w:p>
    <w:p w:rsidR="00A17A9E" w:rsidRDefault="00D90820">
      <w:pPr>
        <w:pStyle w:val="LBGovstyle2"/>
      </w:pPr>
      <w:r>
        <w:t>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</w:t>
      </w:r>
      <w:r>
        <w:t>а.</w:t>
      </w:r>
    </w:p>
    <w:p w:rsidR="00A17A9E" w:rsidRDefault="00D90820">
      <w:pPr>
        <w:pStyle w:val="LBGovstyle2"/>
      </w:pPr>
      <w: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</w:t>
      </w:r>
      <w:r>
        <w:t>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оказанных услуг с привлечением экспертов, экспертных организаций. Данное правило не применяется в с</w:t>
      </w:r>
      <w:r>
        <w:t>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A17A9E" w:rsidRDefault="00D90820">
      <w:pPr>
        <w:pStyle w:val="LBGovstyle2"/>
      </w:pPr>
      <w:r>
        <w:t>Исполнитель вправе принять решение об одностороннем отказе от</w:t>
      </w:r>
      <w:r>
        <w:t xml:space="preserve">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17A9E" w:rsidRDefault="00D90820">
      <w:pPr>
        <w:pStyle w:val="LBGovstyle2"/>
      </w:pPr>
      <w:r>
        <w:t>Решение Исполнителя об одностороннем отказе от исполнения Контракта вступает в силу и Контр</w:t>
      </w:r>
      <w:r>
        <w:t>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:rsidR="00A17A9E" w:rsidRDefault="00D90820">
      <w:pPr>
        <w:pStyle w:val="LBGovstyle2"/>
      </w:pPr>
      <w:r>
        <w:t>Исполнитель обязан отменить не вступившее в силу решение об одностороннем отказе от исполнения Контракт</w:t>
      </w:r>
      <w:r>
        <w:t>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A17A9E" w:rsidRDefault="00D90820">
      <w:pPr>
        <w:pStyle w:val="LBGovstyle2"/>
      </w:pPr>
      <w:r>
        <w:t>Заказчик обяза</w:t>
      </w:r>
      <w:r>
        <w:t>н принять решение об одностороннем отказе от исполнения Контракта в случае, если в ходе исполнения Контракта установлено, что:</w:t>
      </w:r>
    </w:p>
    <w:p w:rsidR="00A17A9E" w:rsidRDefault="00D90820">
      <w:pPr>
        <w:pStyle w:val="LBGovstyle5"/>
      </w:pPr>
      <w:r>
        <w:t>Исполнитель</w:t>
      </w:r>
      <w:r>
        <w:rPr>
          <w:color w:val="000000"/>
        </w:rPr>
        <w:t xml:space="preserve"> и (или) поставляемый товар перестали соответствовать установленным извещением об осуществлении закупки и (или) докуме</w:t>
      </w:r>
      <w:r>
        <w:rPr>
          <w:color w:val="000000"/>
        </w:rPr>
        <w:t>нтацией о закупке (если Федеральным законом о контрактной системе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Федерального закона о</w:t>
      </w:r>
      <w:r>
        <w:rPr>
          <w:color w:val="000000"/>
        </w:rPr>
        <w:t xml:space="preserve"> контрактной системе) и (или) поставляемому товару;</w:t>
      </w:r>
    </w:p>
    <w:p w:rsidR="00A17A9E" w:rsidRDefault="00D90820">
      <w:pPr>
        <w:pStyle w:val="LBGovstyle5"/>
      </w:pPr>
      <w:r>
        <w:t xml:space="preserve">при определении победителя закупки Исполнитель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</w:t>
      </w:r>
      <w:r>
        <w:t>что позволило ему стать победителем определения Исполнителя;</w:t>
      </w:r>
    </w:p>
    <w:p w:rsidR="00A17A9E" w:rsidRDefault="00D90820">
      <w:pPr>
        <w:pStyle w:val="LBGovstyle5"/>
      </w:pPr>
      <w:r>
        <w:lastRenderedPageBreak/>
        <w:t>если вследствие реорганизации юридического лица, являющегося Исполнителем, его права и обязанности по такому контракту перешли к вновь возникшему юридическому лицу, зарегистрированному на террито</w:t>
      </w:r>
      <w:r>
        <w:t>рии иностранного государства, в отношении которого в соответствии с подпунктами «а» и «б» пункта 1 части 2 статьи 14 Федерального закона о контрактной системе установлены запрет закупок услуг, соответственно оказываемых иностранными лицами, либо ограничени</w:t>
      </w:r>
      <w:r>
        <w:t>е закупок услуг, соответственно оказываемых иностранными лицами, и Исполнитель являлся российским лицом, либо в соответствии с подпунктом «в» пункта 1 части 2 статьи 14 Федерального закона о контрактной системе установлено преимущество в отношении услуг со</w:t>
      </w:r>
      <w:r>
        <w:t>ответственно оказываемых российскими лицами, и Исполнитель являлся российским лицом.</w:t>
      </w:r>
    </w:p>
    <w:p w:rsidR="00A17A9E" w:rsidRDefault="00D90820">
      <w:pPr>
        <w:pStyle w:val="LBGovstyle2"/>
      </w:pPr>
      <w:r>
        <w:t>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</w:t>
      </w:r>
      <w:r>
        <w:t>рядке, установленном законодательством Российской Федерации о контрактной системе в сфере закупок.</w:t>
      </w:r>
    </w:p>
    <w:p w:rsidR="00A17A9E" w:rsidRDefault="00D90820">
      <w:pPr>
        <w:pStyle w:val="LBGovstyle2"/>
      </w:pPr>
      <w:r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</w:t>
      </w:r>
      <w:r>
        <w:t>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A17A9E" w:rsidRDefault="00D90820">
      <w:pPr>
        <w:pStyle w:val="LBGovstyle1"/>
        <w:rPr>
          <w:b w:val="0"/>
        </w:rPr>
      </w:pPr>
      <w:r>
        <w:t>Срок действия и порядок изменения Контракта</w:t>
      </w:r>
    </w:p>
    <w:p w:rsidR="00BE7848" w:rsidRPr="00BE7848" w:rsidRDefault="00BE7848" w:rsidP="00BE7848">
      <w:pPr>
        <w:pStyle w:val="LBGovstyle2"/>
      </w:pPr>
      <w:bookmarkStart w:id="102" w:name="_Ref29847895"/>
      <w:bookmarkEnd w:id="102"/>
      <w:r w:rsidRPr="00BE7848">
        <w:t>Контракт вступает в силу с даты его заключения и действует до 31.12.2026г.</w:t>
      </w:r>
    </w:p>
    <w:p w:rsidR="00A17A9E" w:rsidRDefault="00D90820">
      <w:pPr>
        <w:pStyle w:val="LBGovstyle2"/>
        <w:rPr>
          <w:color w:val="000000"/>
        </w:rPr>
      </w:pPr>
      <w:r>
        <w:rPr>
          <w:color w:val="000000"/>
        </w:rPr>
        <w:t>В</w:t>
      </w:r>
      <w:r>
        <w:rPr>
          <w:color w:val="000000"/>
        </w:rPr>
        <w:t>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</w:t>
      </w:r>
      <w:r>
        <w:rPr>
          <w:color w:val="000000"/>
        </w:rPr>
        <w:t>а.</w:t>
      </w:r>
    </w:p>
    <w:p w:rsidR="00A17A9E" w:rsidRDefault="00D90820">
      <w:pPr>
        <w:pStyle w:val="LBGovstyle1"/>
        <w:rPr>
          <w:b w:val="0"/>
        </w:rPr>
      </w:pPr>
      <w:r>
        <w:t>Прочие условия</w:t>
      </w:r>
    </w:p>
    <w:p w:rsidR="00A17A9E" w:rsidRDefault="00D90820">
      <w:pPr>
        <w:pStyle w:val="LBGovstyle2"/>
      </w:pPr>
      <w:bookmarkStart w:id="103" w:name="_Hlk55996250"/>
      <w:r>
        <w:rPr>
          <w:color w:val="000000"/>
          <w:shd w:val="clear" w:color="auto" w:fill="FFFFFF"/>
        </w:rPr>
        <w:t>При исполнении Контракта по согласованию Заказчика с Исполнителем допускается замена предусмотренной контрактом услуги на услугу, функциональные, технические и качественные характеристики, эксплуатационные характеристики которой аналогичн</w:t>
      </w:r>
      <w:r>
        <w:rPr>
          <w:color w:val="000000"/>
          <w:shd w:val="clear" w:color="auto" w:fill="FFFFFF"/>
        </w:rPr>
        <w:t>ы или улучшены по сравнению с характеристиками, предусмотренными описанием объекта закупки.</w:t>
      </w:r>
    </w:p>
    <w:p w:rsidR="00A17A9E" w:rsidRDefault="00D90820">
      <w:pPr>
        <w:pStyle w:val="LBGovstyle2"/>
      </w:pPr>
      <w: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</w:t>
      </w:r>
      <w:r>
        <w:t xml:space="preserve"> дней с даты такого изменения.</w:t>
      </w:r>
    </w:p>
    <w:p w:rsidR="00A17A9E" w:rsidRDefault="00D90820">
      <w:pPr>
        <w:pStyle w:val="LBGovstyle2"/>
      </w:pPr>
      <w:r>
        <w:t>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</w:t>
      </w:r>
      <w:r>
        <w:t xml:space="preserve"> слияния или присоединения.</w:t>
      </w:r>
    </w:p>
    <w:p w:rsidR="00A17A9E" w:rsidRDefault="00D90820">
      <w:pPr>
        <w:pStyle w:val="LBGovstyle2"/>
      </w:pPr>
      <w: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  <w:bookmarkEnd w:id="103"/>
      <w:r w:rsidR="00BE7848">
        <w:t xml:space="preserve"> </w:t>
      </w:r>
      <w:r>
        <w:t xml:space="preserve">Все приложения к Контракту являются его </w:t>
      </w:r>
      <w:bookmarkStart w:id="104" w:name="_Hlk53837905"/>
      <w:r>
        <w:t>неотъемлемой</w:t>
      </w:r>
      <w:bookmarkEnd w:id="104"/>
      <w:r>
        <w:t xml:space="preserve"> частью. К Контракту прила</w:t>
      </w:r>
      <w:r>
        <w:t>гаются:</w:t>
      </w:r>
    </w:p>
    <w:p w:rsidR="00A17A9E" w:rsidRDefault="00D90820">
      <w:pPr>
        <w:pStyle w:val="BdyText2"/>
      </w:pPr>
      <w:r>
        <w:t xml:space="preserve">Приложение № </w:t>
      </w:r>
      <w:r w:rsidR="00B61E8E">
        <w:t xml:space="preserve">1 </w:t>
      </w:r>
      <w:r>
        <w:t>«Спецификация»</w:t>
      </w:r>
    </w:p>
    <w:p w:rsidR="00A17A9E" w:rsidRDefault="00D90820">
      <w:pPr>
        <w:pStyle w:val="BdyText2"/>
      </w:pPr>
      <w:bookmarkStart w:id="105" w:name="_Hlk93327463"/>
      <w:bookmarkEnd w:id="105"/>
      <w:r>
        <w:t>П</w:t>
      </w:r>
      <w:r>
        <w:t xml:space="preserve">риложение № </w:t>
      </w:r>
      <w:r w:rsidR="00B61E8E">
        <w:t>2</w:t>
      </w:r>
      <w:r>
        <w:t xml:space="preserve"> «Форма акта оказанных услуг»</w:t>
      </w:r>
    </w:p>
    <w:p w:rsidR="00A17A9E" w:rsidRDefault="00D90820">
      <w:pPr>
        <w:pStyle w:val="LBGovstyle1"/>
        <w:rPr>
          <w:b w:val="0"/>
        </w:rPr>
      </w:pPr>
      <w: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7"/>
        <w:gridCol w:w="2338"/>
      </w:tblGrid>
      <w:tr w:rsidR="00A17A9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A9E" w:rsidRDefault="00D90820">
            <w:pPr>
              <w:spacing w:before="120" w:after="120"/>
              <w:ind w:left="720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МБДОУ «Детский сад № 11 комбинированного вида»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Юридический адрес/Фактический адрес: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lastRenderedPageBreak/>
              <w:t>188300, Ленинградская область, Гатчинский р-н, г. Гатчина, пр.25 Октября, дом 46, корп.2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ИНН 4705016085 КПП 470501001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ОГРН 1024701243995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Получатель: Комитет финансов Гатчинского муниципального округа (МБДОУ "Детский сад № 11 комбинированного вида" л/сч.20470501153, 22270501153, 21570501153, 50370501153)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ОКЦ №1 СЕВЕРО-ЗАПАДНОГО ГУ БАНКА РОССИИ //УФК по Ленинградской области г. Санкт-Петербург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ЕКС 40102810745370000098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Казначейский счет 03234643415180004500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БИК 044030098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BE7848">
              <w:rPr>
                <w:rFonts w:eastAsia="Calibri"/>
                <w:szCs w:val="22"/>
                <w:lang w:eastAsia="en-US"/>
              </w:rPr>
              <w:t>тел/факс: (81371) 387-93, 394-68</w:t>
            </w:r>
          </w:p>
          <w:p w:rsidR="00BE7848" w:rsidRPr="00BE7848" w:rsidRDefault="00BE7848" w:rsidP="00BE7848">
            <w:pPr>
              <w:spacing w:line="259" w:lineRule="auto"/>
              <w:jc w:val="left"/>
              <w:rPr>
                <w:rFonts w:eastAsia="Calibri"/>
                <w:szCs w:val="22"/>
                <w:lang w:val="en-US" w:eastAsia="en-US"/>
              </w:rPr>
            </w:pPr>
            <w:r w:rsidRPr="00BE7848">
              <w:rPr>
                <w:rFonts w:eastAsia="Calibri"/>
                <w:szCs w:val="22"/>
                <w:lang w:val="en-US" w:eastAsia="en-US"/>
              </w:rPr>
              <w:t>e-mail: mbdou11@gtn.lokos.net</w:t>
            </w:r>
          </w:p>
          <w:p w:rsidR="00A17A9E" w:rsidRPr="00BE7848" w:rsidRDefault="00A17A9E">
            <w:pPr>
              <w:pStyle w:val="LBBodyText2"/>
              <w:rPr>
                <w:lang w:val="en-US"/>
              </w:rPr>
            </w:pPr>
          </w:p>
          <w:p w:rsidR="00A17A9E" w:rsidRDefault="00D90820">
            <w:pPr>
              <w:pStyle w:val="LBBodyText2"/>
            </w:pPr>
            <w:r>
              <w:t>Ответственное лицо за исполнение Контракта</w:t>
            </w:r>
          </w:p>
          <w:p w:rsidR="00A17A9E" w:rsidRDefault="00D90820">
            <w:pPr>
              <w:pStyle w:val="LBBodyText2"/>
            </w:pPr>
            <w:r>
              <w:t>Суслова Диана Олеговна,</w:t>
            </w:r>
          </w:p>
          <w:p w:rsidR="00A17A9E" w:rsidRDefault="00D90820">
            <w:pPr>
              <w:pStyle w:val="LBBodyText2"/>
            </w:pPr>
            <w:r>
              <w:t>Суслова Диана Олеговна</w:t>
            </w:r>
          </w:p>
          <w:p w:rsidR="00A17A9E" w:rsidRDefault="00D90820">
            <w:pPr>
              <w:pStyle w:val="LBBodyText2"/>
            </w:pPr>
            <w:r>
              <w:t>Тел.: 8(81371)39468</w:t>
            </w:r>
          </w:p>
          <w:p w:rsidR="00B61E8E" w:rsidRDefault="00B61E8E">
            <w:pPr>
              <w:pStyle w:val="LBBodyText2"/>
            </w:pPr>
          </w:p>
          <w:tbl>
            <w:tblPr>
              <w:tblW w:w="957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B61E8E" w:rsidTr="004F66A8"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1E8E" w:rsidRDefault="00B61E8E" w:rsidP="00B61E8E">
                  <w:pPr>
                    <w:pStyle w:val="LBBodyText2"/>
                    <w:ind w:left="0"/>
                    <w:rPr>
                      <w:b/>
                    </w:rPr>
                  </w:pPr>
                  <w:r>
                    <w:rPr>
                      <w:b/>
                    </w:rPr>
                    <w:t>Заказчик</w:t>
                  </w:r>
                </w:p>
                <w:p w:rsidR="00B61E8E" w:rsidRDefault="00B61E8E" w:rsidP="00B61E8E">
                  <w:pPr>
                    <w:pStyle w:val="LBBodyText1"/>
                  </w:pPr>
                  <w:r>
                    <w:t xml:space="preserve"> </w:t>
                  </w:r>
                </w:p>
                <w:p w:rsidR="00B61E8E" w:rsidRDefault="00B61E8E" w:rsidP="00B61E8E">
                  <w:pPr>
                    <w:pStyle w:val="LBBodyText2"/>
                    <w:ind w:left="0"/>
                  </w:pPr>
                  <w:r>
                    <w:t>_________________________</w:t>
                  </w:r>
                </w:p>
                <w:p w:rsidR="00B61E8E" w:rsidRDefault="00B61E8E" w:rsidP="00B61E8E">
                  <w:pPr>
                    <w:pStyle w:val="LBBodyText2"/>
                    <w:ind w:left="0"/>
                    <w:jc w:val="left"/>
                  </w:pPr>
                  <w:r>
                    <w:t>«___»________________20__г.</w:t>
                  </w:r>
                </w:p>
              </w:tc>
              <w:tc>
                <w:tcPr>
                  <w:tcW w:w="478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1E8E" w:rsidRDefault="00B61E8E" w:rsidP="00B61E8E">
                  <w:pPr>
                    <w:pStyle w:val="LBBodyText2"/>
                    <w:ind w:left="0"/>
                    <w:rPr>
                      <w:b/>
                    </w:rPr>
                  </w:pPr>
                  <w:r>
                    <w:rPr>
                      <w:b/>
                    </w:rPr>
                    <w:t>Исполнитель</w:t>
                  </w:r>
                </w:p>
                <w:p w:rsidR="00B61E8E" w:rsidRDefault="00B61E8E" w:rsidP="00B61E8E">
                  <w:pPr>
                    <w:pStyle w:val="LBBodyText2"/>
                    <w:ind w:left="0"/>
                  </w:pPr>
                  <w:r>
                    <w:t xml:space="preserve"> </w:t>
                  </w:r>
                </w:p>
                <w:p w:rsidR="00B61E8E" w:rsidRDefault="00B61E8E" w:rsidP="00B61E8E">
                  <w:pPr>
                    <w:pStyle w:val="LBBodyText2"/>
                    <w:ind w:left="-15"/>
                  </w:pPr>
                  <w:r>
                    <w:t>_________________________</w:t>
                  </w:r>
                </w:p>
                <w:p w:rsidR="00B61E8E" w:rsidRDefault="00B61E8E" w:rsidP="00B61E8E">
                  <w:pPr>
                    <w:pStyle w:val="LBBodyText2"/>
                    <w:ind w:left="0"/>
                    <w:jc w:val="left"/>
                  </w:pPr>
                  <w:r>
                    <w:t>«___»________________20__г.</w:t>
                  </w:r>
                </w:p>
              </w:tc>
            </w:tr>
          </w:tbl>
          <w:p w:rsidR="00B61E8E" w:rsidRDefault="00B61E8E">
            <w:pPr>
              <w:pStyle w:val="LBBodyText2"/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7A9E" w:rsidRDefault="00D90820">
            <w:pPr>
              <w:pStyle w:val="LBBodyText2"/>
              <w:rPr>
                <w:b/>
              </w:rPr>
            </w:pPr>
            <w:r>
              <w:rPr>
                <w:b/>
              </w:rPr>
              <w:lastRenderedPageBreak/>
              <w:t>Исполнитель:</w:t>
            </w:r>
          </w:p>
          <w:p w:rsidR="00A17A9E" w:rsidRDefault="00A17A9E">
            <w:pPr>
              <w:pStyle w:val="LBBodyText2"/>
            </w:pPr>
          </w:p>
          <w:p w:rsidR="00A17A9E" w:rsidRDefault="00D90820">
            <w:pPr>
              <w:pStyle w:val="LBBodyText2"/>
              <w:rPr>
                <w:b/>
              </w:rPr>
            </w:pPr>
            <w:r>
              <w:rPr>
                <w:b/>
              </w:rPr>
              <w:lastRenderedPageBreak/>
              <w:t>Получатели платежей по Контракту:</w:t>
            </w:r>
          </w:p>
        </w:tc>
      </w:tr>
    </w:tbl>
    <w:p w:rsidR="00A17A9E" w:rsidRDefault="00D90820">
      <w:pPr>
        <w:pageBreakBefore/>
        <w:jc w:val="right"/>
      </w:pPr>
      <w:r>
        <w:lastRenderedPageBreak/>
        <w:t xml:space="preserve">Приложение № </w:t>
      </w:r>
      <w:r w:rsidR="00B61E8E">
        <w:t>1</w:t>
      </w:r>
    </w:p>
    <w:p w:rsidR="00A17A9E" w:rsidRDefault="00D90820">
      <w:pPr>
        <w:pStyle w:val="LBBodyText1"/>
        <w:spacing w:before="0" w:after="0"/>
        <w:jc w:val="right"/>
      </w:pPr>
      <w:r>
        <w:t xml:space="preserve">к Контракту </w:t>
      </w:r>
    </w:p>
    <w:p w:rsidR="00A17A9E" w:rsidRDefault="00D90820">
      <w:pPr>
        <w:pStyle w:val="LBBodyText1"/>
        <w:spacing w:before="0" w:after="0"/>
        <w:jc w:val="right"/>
      </w:pPr>
      <w:r>
        <w:t>от «____»__________ _____ г.</w:t>
      </w:r>
    </w:p>
    <w:p w:rsidR="00A17A9E" w:rsidRDefault="00D90820">
      <w:pPr>
        <w:pStyle w:val="LBBodyText1"/>
        <w:spacing w:before="0" w:after="0"/>
        <w:jc w:val="right"/>
      </w:pPr>
      <w:r>
        <w:t>№ ______</w:t>
      </w:r>
    </w:p>
    <w:p w:rsidR="00A17A9E" w:rsidRDefault="00A17A9E">
      <w:pPr>
        <w:jc w:val="right"/>
      </w:pPr>
    </w:p>
    <w:p w:rsidR="00A17A9E" w:rsidRDefault="00A17A9E">
      <w:pPr>
        <w:pStyle w:val="LBBodyText1"/>
      </w:pPr>
    </w:p>
    <w:p w:rsidR="00A17A9E" w:rsidRDefault="00D90820">
      <w:pPr>
        <w:pStyle w:val="LBBodyText1"/>
        <w:jc w:val="center"/>
        <w:rPr>
          <w:b/>
        </w:rPr>
      </w:pPr>
      <w:r>
        <w:rPr>
          <w:b/>
        </w:rPr>
        <w:t>СПЕЦИФИКАЦИЯ</w:t>
      </w:r>
    </w:p>
    <w:p w:rsidR="00A17A9E" w:rsidRDefault="00A17A9E">
      <w:pPr>
        <w:pStyle w:val="LBBodyText1"/>
        <w:rPr>
          <w:b/>
          <w:sz w:val="20"/>
        </w:rPr>
      </w:pPr>
    </w:p>
    <w:tbl>
      <w:tblPr>
        <w:tblW w:w="900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4903"/>
        <w:gridCol w:w="1392"/>
        <w:gridCol w:w="915"/>
        <w:gridCol w:w="1235"/>
      </w:tblGrid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color w:val="000000"/>
                <w:szCs w:val="22"/>
              </w:rPr>
              <w:t>№ п/п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color w:val="000000"/>
                <w:szCs w:val="22"/>
              </w:rPr>
              <w:t>Наименование медицинской услуги. Лабораторные исследования.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color w:val="000000"/>
                <w:szCs w:val="22"/>
              </w:rPr>
              <w:t>Количество человек, ед.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color w:val="000000"/>
                <w:szCs w:val="22"/>
              </w:rPr>
              <w:t>Цена за ед., руб.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color w:val="000000"/>
                <w:szCs w:val="22"/>
              </w:rPr>
              <w:t>Итого, руб.: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терапевта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2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профпатолога (заключение)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3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психиатра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4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нарколога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5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невролога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6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оториноларинголога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7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врача дерматовенеролога (анализ на сифилис)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250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6750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8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 xml:space="preserve">Осмотр врача стоматолога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5670</w:t>
            </w:r>
          </w:p>
        </w:tc>
      </w:tr>
      <w:tr w:rsidR="00B61E8E" w:rsidRPr="00B61E8E" w:rsidTr="004F66A8">
        <w:trPr>
          <w:trHeight w:val="6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9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Осмотр гинеколога (с анализом на цитологию и бактериологию)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430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11610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10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Анализ на энтеробиоз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150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4050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11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Анализ на яйца глистов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150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4050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ИТОГО: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66150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12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 xml:space="preserve">Санитарно-гигиенический минимум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14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1050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14700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13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Оформление бланка санитарной книжки/ ЭЛМК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700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2800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14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УЗИ малого таза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920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24840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15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УЗИ молочных желез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26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770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20020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16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Анализ крови на сахар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182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4914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color w:val="000000"/>
                <w:szCs w:val="22"/>
              </w:rPr>
              <w:t>17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Анализ крови на холестерин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27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sz w:val="24"/>
                <w:szCs w:val="24"/>
              </w:rPr>
            </w:pPr>
            <w:r w:rsidRPr="00B61E8E">
              <w:rPr>
                <w:szCs w:val="22"/>
              </w:rPr>
              <w:t>182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  <w:r w:rsidRPr="00B61E8E">
              <w:rPr>
                <w:szCs w:val="22"/>
              </w:rPr>
              <w:t>4914</w:t>
            </w:r>
          </w:p>
        </w:tc>
      </w:tr>
      <w:tr w:rsidR="00B61E8E" w:rsidRPr="00B61E8E" w:rsidTr="004F66A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8E" w:rsidRPr="00B61E8E" w:rsidRDefault="00B61E8E" w:rsidP="00B61E8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b/>
                <w:bCs/>
                <w:sz w:val="24"/>
                <w:szCs w:val="24"/>
              </w:rPr>
            </w:pPr>
            <w:r w:rsidRPr="00B61E8E">
              <w:rPr>
                <w:b/>
                <w:bCs/>
                <w:szCs w:val="22"/>
              </w:rPr>
              <w:t>ИТОГО: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E8E" w:rsidRPr="00B61E8E" w:rsidRDefault="00B61E8E" w:rsidP="00B61E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1E8E">
              <w:rPr>
                <w:b/>
                <w:bCs/>
                <w:szCs w:val="22"/>
              </w:rPr>
              <w:t>138 338</w:t>
            </w:r>
          </w:p>
        </w:tc>
      </w:tr>
    </w:tbl>
    <w:p w:rsidR="00A17A9E" w:rsidRDefault="00A17A9E">
      <w:pPr>
        <w:pStyle w:val="LBBodyText1"/>
        <w:rPr>
          <w:b/>
          <w:sz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A17A9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A9E" w:rsidRDefault="00D90820">
            <w:pPr>
              <w:pStyle w:val="LBBodyText2"/>
              <w:ind w:left="0"/>
              <w:rPr>
                <w:b/>
              </w:rPr>
            </w:pPr>
            <w:bookmarkStart w:id="106" w:name="_Hlk54191786"/>
            <w:bookmarkEnd w:id="106"/>
            <w:r>
              <w:rPr>
                <w:b/>
              </w:rPr>
              <w:t>Заказчик</w:t>
            </w:r>
          </w:p>
          <w:p w:rsidR="00A17A9E" w:rsidRDefault="00D90820">
            <w:pPr>
              <w:pStyle w:val="LBBodyText1"/>
            </w:pPr>
            <w:r>
              <w:t xml:space="preserve"> </w:t>
            </w:r>
          </w:p>
          <w:p w:rsidR="00A17A9E" w:rsidRDefault="00D90820">
            <w:pPr>
              <w:pStyle w:val="LBBodyText2"/>
              <w:ind w:left="0"/>
            </w:pPr>
            <w:r>
              <w:t>_________________________</w:t>
            </w:r>
          </w:p>
          <w:p w:rsidR="00A17A9E" w:rsidRDefault="00D90820">
            <w:pPr>
              <w:pStyle w:val="LBBodyText2"/>
              <w:ind w:left="0"/>
              <w:jc w:val="left"/>
            </w:pPr>
            <w: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A9E" w:rsidRDefault="00D90820">
            <w:pPr>
              <w:pStyle w:val="LBBodyText2"/>
              <w:ind w:left="0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A17A9E" w:rsidRDefault="00D90820">
            <w:pPr>
              <w:pStyle w:val="LBBodyText2"/>
              <w:ind w:left="0"/>
            </w:pPr>
            <w:r>
              <w:t xml:space="preserve"> </w:t>
            </w:r>
          </w:p>
          <w:p w:rsidR="00A17A9E" w:rsidRDefault="00D90820">
            <w:pPr>
              <w:pStyle w:val="LBBodyText2"/>
              <w:ind w:left="-15"/>
            </w:pPr>
            <w:r>
              <w:t>_________________________</w:t>
            </w:r>
          </w:p>
          <w:p w:rsidR="00A17A9E" w:rsidRDefault="00D90820">
            <w:pPr>
              <w:pStyle w:val="LBBodyText2"/>
              <w:ind w:left="0"/>
              <w:jc w:val="left"/>
            </w:pPr>
            <w:r>
              <w:t>«___»________________20__г.</w:t>
            </w:r>
          </w:p>
        </w:tc>
      </w:tr>
    </w:tbl>
    <w:p w:rsidR="00A17A9E" w:rsidRDefault="00D90820">
      <w:pPr>
        <w:pageBreakBefore/>
        <w:jc w:val="right"/>
      </w:pPr>
      <w:r>
        <w:lastRenderedPageBreak/>
        <w:t>Приложение №</w:t>
      </w:r>
      <w:r w:rsidR="00B61E8E">
        <w:t xml:space="preserve"> 2</w:t>
      </w:r>
    </w:p>
    <w:p w:rsidR="00A17A9E" w:rsidRDefault="00D90820">
      <w:pPr>
        <w:pStyle w:val="LBBodyText1"/>
        <w:spacing w:before="0" w:after="0"/>
        <w:jc w:val="right"/>
      </w:pPr>
      <w:r>
        <w:t xml:space="preserve">к Контракту </w:t>
      </w:r>
    </w:p>
    <w:p w:rsidR="00A17A9E" w:rsidRDefault="00D90820">
      <w:pPr>
        <w:pStyle w:val="LBBodyText1"/>
        <w:spacing w:before="0" w:after="0"/>
        <w:jc w:val="right"/>
      </w:pPr>
      <w:r>
        <w:t>от «____»__________ _____ г.</w:t>
      </w:r>
    </w:p>
    <w:p w:rsidR="00A17A9E" w:rsidRDefault="00D90820" w:rsidP="00B61E8E">
      <w:pPr>
        <w:pStyle w:val="LBBodyText1"/>
        <w:spacing w:before="0" w:after="0"/>
        <w:jc w:val="right"/>
      </w:pPr>
      <w:r>
        <w:t>№ ______</w:t>
      </w:r>
    </w:p>
    <w:p w:rsidR="00A17A9E" w:rsidRDefault="00A17A9E">
      <w:pPr>
        <w:pStyle w:val="LBBodyText1"/>
      </w:pPr>
    </w:p>
    <w:p w:rsidR="00A17A9E" w:rsidRDefault="00D90820">
      <w:pPr>
        <w:pStyle w:val="ConsPlusNonformat"/>
        <w:ind w:firstLine="709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ФОРМА</w:t>
      </w:r>
    </w:p>
    <w:p w:rsidR="00A17A9E" w:rsidRDefault="00A17A9E">
      <w:pPr>
        <w:pStyle w:val="ConsPlusNonformat"/>
        <w:ind w:firstLine="709"/>
        <w:jc w:val="center"/>
        <w:rPr>
          <w:rFonts w:ascii="Times New Roman" w:hAnsi="Times New Roman"/>
          <w:b/>
          <w:sz w:val="22"/>
        </w:rPr>
      </w:pPr>
    </w:p>
    <w:p w:rsidR="00A17A9E" w:rsidRDefault="00D90820">
      <w:pPr>
        <w:pStyle w:val="ConsPlusNonformat"/>
        <w:ind w:firstLine="709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АКТ ОКАЗАННЫХ УСЛУГ</w:t>
      </w:r>
    </w:p>
    <w:p w:rsidR="00A17A9E" w:rsidRDefault="00D90820">
      <w:pPr>
        <w:pStyle w:val="ConsPlusNormal"/>
        <w:ind w:firstLine="709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(муниципальный контракт от «__» _____ 20__ г. № ____)</w:t>
      </w:r>
    </w:p>
    <w:p w:rsidR="00A17A9E" w:rsidRDefault="00A17A9E">
      <w:pPr>
        <w:pStyle w:val="ConsPlusNormal"/>
        <w:ind w:firstLine="709"/>
        <w:jc w:val="both"/>
        <w:rPr>
          <w:rFonts w:ascii="Times New Roman" w:hAnsi="Times New Roman"/>
          <w:sz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3"/>
        <w:gridCol w:w="4621"/>
      </w:tblGrid>
      <w:tr w:rsidR="00A17A9E">
        <w:tc>
          <w:tcPr>
            <w:tcW w:w="4785" w:type="dxa"/>
          </w:tcPr>
          <w:p w:rsidR="00A17A9E" w:rsidRDefault="00D90820">
            <w:pPr>
              <w:pStyle w:val="ConsPlusNormal"/>
              <w:ind w:left="-356" w:firstLine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г. __________ </w:t>
            </w:r>
          </w:p>
        </w:tc>
        <w:tc>
          <w:tcPr>
            <w:tcW w:w="4679" w:type="dxa"/>
          </w:tcPr>
          <w:p w:rsidR="00A17A9E" w:rsidRDefault="00D90820">
            <w:pPr>
              <w:pStyle w:val="ConsPlusNormal"/>
              <w:ind w:left="-356" w:firstLine="0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от «__» _____ 20__ г. № ____</w:t>
            </w:r>
          </w:p>
        </w:tc>
      </w:tr>
    </w:tbl>
    <w:p w:rsidR="00A17A9E" w:rsidRDefault="00A17A9E">
      <w:pPr>
        <w:pStyle w:val="ConsPlusNormal"/>
        <w:ind w:firstLine="709"/>
        <w:jc w:val="both"/>
        <w:rPr>
          <w:rFonts w:ascii="Times New Roman" w:hAnsi="Times New Roman"/>
          <w:sz w:val="22"/>
        </w:rPr>
      </w:pPr>
    </w:p>
    <w:p w:rsidR="00A17A9E" w:rsidRDefault="00D90820">
      <w:pPr>
        <w:pStyle w:val="LBBodyText1"/>
        <w:ind w:firstLine="709"/>
      </w:pPr>
      <w:r>
        <w:t xml:space="preserve">Исполнитель ____________________________ в лице _______________________, действующего на основании________________________________________, с одной стороны, и </w:t>
      </w:r>
    </w:p>
    <w:p w:rsidR="00A17A9E" w:rsidRDefault="00D90820">
      <w:pPr>
        <w:pStyle w:val="LBBodyText1"/>
        <w:ind w:firstLine="709"/>
      </w:pPr>
      <w:r>
        <w:t xml:space="preserve">Заказчик ____________________________ в лице _______________________, действующего на основании </w:t>
      </w:r>
      <w:r>
        <w:t xml:space="preserve"> _____________________, с другой стороны, составили настоящий Акт оказанных услуг о следующем:</w:t>
      </w:r>
    </w:p>
    <w:p w:rsidR="00A17A9E" w:rsidRDefault="00D90820">
      <w:pPr>
        <w:pStyle w:val="LBBodyText1"/>
        <w:ind w:firstLine="709"/>
      </w:pPr>
      <w:r>
        <w:t>Исполнитель выполнил обязанности по оказанию услуг:</w:t>
      </w:r>
    </w:p>
    <w:p w:rsidR="00A17A9E" w:rsidRDefault="00A17A9E">
      <w:pPr>
        <w:pStyle w:val="LBBodyText1"/>
        <w:ind w:firstLine="709"/>
      </w:pPr>
    </w:p>
    <w:tbl>
      <w:tblPr>
        <w:tblW w:w="99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8"/>
        <w:gridCol w:w="1135"/>
        <w:gridCol w:w="1277"/>
        <w:gridCol w:w="2411"/>
        <w:gridCol w:w="2269"/>
      </w:tblGrid>
      <w:tr w:rsidR="00A17A9E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 xml:space="preserve">Объем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Ед. изм.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Цена за единицу измерения, руб. (включая НДС, если облагается НДС)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Стоимость, руб. (включая НДС, если облагается НДС)</w:t>
            </w:r>
          </w:p>
        </w:tc>
      </w:tr>
      <w:tr w:rsidR="00A17A9E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D90820">
            <w:pPr>
              <w:jc w:val="center"/>
            </w:pPr>
            <w:r>
              <w:t>5</w:t>
            </w:r>
          </w:p>
        </w:tc>
      </w:tr>
      <w:tr w:rsidR="00A17A9E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</w:tr>
      <w:tr w:rsidR="00A17A9E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9E" w:rsidRDefault="00A17A9E">
            <w:pPr>
              <w:jc w:val="left"/>
            </w:pPr>
          </w:p>
        </w:tc>
      </w:tr>
    </w:tbl>
    <w:p w:rsidR="00A17A9E" w:rsidRDefault="00A17A9E">
      <w:pPr>
        <w:pStyle w:val="LBBodyText1"/>
      </w:pP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Услуги согласно условиям Контракта должны быть оказаны до: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«__» ___________ 20__ г.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Услуги фактически оказаны: 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«__» _________ 20__ г.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3. Оказанные услуги соответствует/не соответствуют условиям Контракта: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i/>
          <w:strike/>
          <w:sz w:val="22"/>
          <w:highlight w:val="yellow"/>
          <w:vertAlign w:val="superscript"/>
        </w:rPr>
      </w:pPr>
      <w:r>
        <w:rPr>
          <w:rFonts w:ascii="Times New Roman" w:hAnsi="Times New Roman"/>
          <w:sz w:val="22"/>
        </w:rPr>
        <w:t>___________________________________________________________</w:t>
      </w:r>
    </w:p>
    <w:p w:rsidR="00A17A9E" w:rsidRDefault="00D90820">
      <w:pPr>
        <w:pStyle w:val="ConsPlusNormal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4. К настоящему Акту оказанных услуг прилагаются следующие документы:</w:t>
      </w:r>
    </w:p>
    <w:p w:rsidR="00A17A9E" w:rsidRDefault="00D90820">
      <w:pPr>
        <w:pStyle w:val="ConsPlusNormal"/>
        <w:ind w:firstLine="709"/>
        <w:jc w:val="both"/>
        <w:rPr>
          <w:rFonts w:ascii="Times New Roman" w:hAnsi="Times New Roman"/>
          <w:i/>
          <w:sz w:val="22"/>
          <w:highlight w:val="yellow"/>
        </w:rPr>
      </w:pPr>
      <w:r>
        <w:rPr>
          <w:rFonts w:ascii="Times New Roman" w:hAnsi="Times New Roman"/>
          <w:sz w:val="22"/>
        </w:rPr>
        <w:t>____________________</w:t>
      </w:r>
      <w:r>
        <w:rPr>
          <w:rFonts w:ascii="Times New Roman" w:hAnsi="Times New Roman"/>
          <w:i/>
          <w:sz w:val="22"/>
        </w:rPr>
        <w:t>.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5. Сумма, подлежащая оплате Испол</w:t>
      </w:r>
      <w:r>
        <w:rPr>
          <w:rFonts w:ascii="Times New Roman" w:hAnsi="Times New Roman"/>
          <w:sz w:val="22"/>
        </w:rPr>
        <w:t>нителю в соответствии с условиями Контракта: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___________________ (________) руб.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6. Сумма неустойки (штрафа, пени) составляет: </w:t>
      </w:r>
    </w:p>
    <w:p w:rsidR="00A17A9E" w:rsidRDefault="00D90820">
      <w:pPr>
        <w:pStyle w:val="ConsPlusNonformat"/>
        <w:ind w:firstLine="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 (_______) руб.</w:t>
      </w:r>
    </w:p>
    <w:p w:rsidR="00A17A9E" w:rsidRDefault="00D90820">
      <w:pPr>
        <w:ind w:firstLine="709"/>
      </w:pPr>
      <w:r>
        <w:t>7. Итоговая сумма, подлежащая оплате Исполнителю с учетом удержания неустойки (штрафа, пени), составляет:</w:t>
      </w:r>
    </w:p>
    <w:p w:rsidR="00A17A9E" w:rsidRDefault="00D90820">
      <w:pPr>
        <w:ind w:firstLine="709"/>
      </w:pPr>
      <w:r>
        <w:t>____________ (_______) руб.</w:t>
      </w:r>
    </w:p>
    <w:p w:rsidR="00A17A9E" w:rsidRDefault="00A17A9E">
      <w:pPr>
        <w:pStyle w:val="LBBodyText1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7"/>
      </w:tblGrid>
      <w:tr w:rsidR="00A17A9E">
        <w:tc>
          <w:tcPr>
            <w:tcW w:w="4785" w:type="dxa"/>
          </w:tcPr>
          <w:p w:rsidR="00A17A9E" w:rsidRDefault="00D90820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A17A9E" w:rsidRDefault="00A17A9E"/>
          <w:p w:rsidR="00A17A9E" w:rsidRDefault="00D90820">
            <w:r>
              <w:t>_________________________</w:t>
            </w:r>
          </w:p>
          <w:p w:rsidR="00A17A9E" w:rsidRDefault="00D90820">
            <w:r>
              <w:t>«___»________________20__г.</w:t>
            </w:r>
          </w:p>
        </w:tc>
        <w:tc>
          <w:tcPr>
            <w:tcW w:w="4785" w:type="dxa"/>
          </w:tcPr>
          <w:p w:rsidR="00A17A9E" w:rsidRDefault="00D90820">
            <w:pPr>
              <w:jc w:val="left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A17A9E" w:rsidRDefault="00A17A9E">
            <w:pPr>
              <w:jc w:val="left"/>
            </w:pPr>
          </w:p>
          <w:p w:rsidR="00A17A9E" w:rsidRDefault="00D90820">
            <w:pPr>
              <w:jc w:val="left"/>
            </w:pPr>
            <w:r>
              <w:t>_________________________</w:t>
            </w:r>
          </w:p>
          <w:p w:rsidR="00A17A9E" w:rsidRDefault="00D90820">
            <w:pPr>
              <w:jc w:val="left"/>
            </w:pPr>
            <w:r>
              <w:t>«___»_____________</w:t>
            </w:r>
            <w:r>
              <w:t>___20__г.</w:t>
            </w:r>
          </w:p>
        </w:tc>
      </w:tr>
    </w:tbl>
    <w:p w:rsidR="00A17A9E" w:rsidRDefault="00A17A9E"/>
    <w:p w:rsidR="00A17A9E" w:rsidRDefault="00D90820">
      <w:pPr>
        <w:rPr>
          <w:b/>
        </w:rPr>
      </w:pPr>
      <w:r>
        <w:rPr>
          <w:b/>
        </w:rPr>
        <w:lastRenderedPageBreak/>
        <w:t>ФОРМА СОГЛАСОВАНА:</w:t>
      </w:r>
    </w:p>
    <w:p w:rsidR="00A17A9E" w:rsidRDefault="00A17A9E">
      <w:pPr>
        <w:pStyle w:val="LBBodyText1"/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A17A9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A9E" w:rsidRDefault="00D90820">
            <w:pPr>
              <w:pStyle w:val="LBBodyText2"/>
              <w:ind w:left="0"/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A17A9E" w:rsidRDefault="00D90820">
            <w:pPr>
              <w:pStyle w:val="LBBodyText1"/>
            </w:pPr>
            <w:r>
              <w:t xml:space="preserve"> </w:t>
            </w:r>
          </w:p>
          <w:p w:rsidR="00A17A9E" w:rsidRDefault="00D90820">
            <w:pPr>
              <w:pStyle w:val="LBBodyText2"/>
              <w:ind w:left="0"/>
            </w:pPr>
            <w:r>
              <w:t>_________________________</w:t>
            </w:r>
          </w:p>
          <w:p w:rsidR="00A17A9E" w:rsidRDefault="00D90820">
            <w:pPr>
              <w:pStyle w:val="LBBodyText2"/>
              <w:ind w:left="0"/>
              <w:jc w:val="left"/>
            </w:pPr>
            <w: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7A9E" w:rsidRDefault="00D90820">
            <w:pPr>
              <w:pStyle w:val="LBBodyText2"/>
              <w:ind w:left="0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A17A9E" w:rsidRDefault="00D90820">
            <w:pPr>
              <w:pStyle w:val="LBBodyText2"/>
              <w:ind w:left="0"/>
            </w:pPr>
            <w:r>
              <w:t xml:space="preserve"> </w:t>
            </w:r>
          </w:p>
          <w:p w:rsidR="00A17A9E" w:rsidRDefault="00D90820">
            <w:pPr>
              <w:pStyle w:val="LBBodyText2"/>
              <w:ind w:left="-15"/>
            </w:pPr>
            <w:r>
              <w:t>_________________________</w:t>
            </w:r>
          </w:p>
          <w:p w:rsidR="00A17A9E" w:rsidRDefault="00D90820">
            <w:pPr>
              <w:pStyle w:val="LBBodyText2"/>
              <w:ind w:left="0"/>
              <w:jc w:val="left"/>
            </w:pPr>
            <w:r>
              <w:t>«___»________________20__г.</w:t>
            </w:r>
          </w:p>
        </w:tc>
      </w:tr>
    </w:tbl>
    <w:p w:rsidR="00A17A9E" w:rsidRDefault="00A17A9E">
      <w:pPr>
        <w:pStyle w:val="LBBodyText1"/>
      </w:pPr>
    </w:p>
    <w:p w:rsidR="00A17A9E" w:rsidRDefault="00A17A9E">
      <w:pPr>
        <w:pStyle w:val="LBBodyText1"/>
        <w:jc w:val="center"/>
      </w:pPr>
    </w:p>
    <w:sectPr w:rsidR="00A17A9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820" w:rsidRDefault="00D90820" w:rsidP="00877513">
      <w:r>
        <w:separator/>
      </w:r>
    </w:p>
    <w:p w:rsidR="00D90820" w:rsidRDefault="00D90820"/>
  </w:endnote>
  <w:endnote w:type="continuationSeparator" w:id="0">
    <w:p w:rsidR="00D90820" w:rsidRDefault="00D90820" w:rsidP="00877513">
      <w:r>
        <w:continuationSeparator/>
      </w:r>
    </w:p>
    <w:p w:rsidR="00D90820" w:rsidRDefault="00D908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A9E" w:rsidRDefault="00A17A9E">
    <w:pPr>
      <w:pStyle w:val="a7"/>
    </w:pPr>
  </w:p>
  <w:p w:rsidR="00A17A9E" w:rsidRDefault="00A17A9E"/>
  <w:p w:rsidR="00A17A9E" w:rsidRDefault="00A17A9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A9E" w:rsidRDefault="00D90820">
    <w:pPr>
      <w:pStyle w:val="a7"/>
      <w:jc w:val="center"/>
    </w:pPr>
    <w:r>
      <w:fldChar w:fldCharType="begin"/>
    </w:r>
    <w:r>
      <w:instrText>PAGE \* "Arabic"</w:instrText>
    </w:r>
    <w:r w:rsidR="00BE7848">
      <w:fldChar w:fldCharType="separate"/>
    </w:r>
    <w:r w:rsidR="00B61E8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820" w:rsidRDefault="00D90820" w:rsidP="00877513">
      <w:r>
        <w:separator/>
      </w:r>
    </w:p>
  </w:footnote>
  <w:footnote w:type="continuationSeparator" w:id="0">
    <w:p w:rsidR="00D90820" w:rsidRDefault="00D90820" w:rsidP="00877513">
      <w:r>
        <w:continuationSeparator/>
      </w:r>
    </w:p>
    <w:p w:rsidR="00D90820" w:rsidRDefault="00D90820"/>
  </w:footnote>
  <w:footnote w:id="1">
    <w:p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="003C6F9D" w:rsidRPr="00C601A4">
        <w:rPr>
          <w:sz w:val="18"/>
          <w:szCs w:val="18"/>
        </w:rPr>
        <w:t xml:space="preserve"> Текст "и оплатить</w:t>
      </w:r>
      <w:r w:rsidRPr="00C601A4">
        <w:rPr>
          <w:sz w:val="18"/>
          <w:szCs w:val="18"/>
        </w:rPr>
        <w:t xml:space="preserve">" не добавляется в Контракт </w:t>
      </w:r>
      <w:r w:rsidR="000C588C" w:rsidRPr="00C601A4">
        <w:rPr>
          <w:sz w:val="18"/>
          <w:szCs w:val="18"/>
        </w:rPr>
        <w:t xml:space="preserve">в случае, 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2">
    <w:p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Выбирается в случае, 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</w:p>
    <w:p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случае, в соответствии с пунктом 1 части 4 статьи 51 Федерального закона о контрактной системе, заключение контракта Заказчиком осуществляется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контракт, а также при условии соблюдения участником закупки, с которым заключается контракт, требований статьи 37 Федерального закона о контрактной системе.</w:t>
      </w:r>
    </w:p>
    <w:p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 пункты 2.3 - 2.7 в текст Контракта не включаются.</w:t>
      </w:r>
    </w:p>
  </w:footnote>
  <w:footnote w:id="3">
    <w:p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>В случае, если Контракт заключается на срок более чем три года, и цена Контракта составляет более чем сто миллионов рублей, Контракт должен включать в себя график исполнения Контракта.</w:t>
      </w:r>
    </w:p>
  </w:footnote>
  <w:footnote w:id="4">
    <w:p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>Условие в части НДС не включается в Контракт в случае указания предложения о цене за право заключения Контракта.</w:t>
      </w:r>
    </w:p>
  </w:footnote>
  <w:footnote w:id="5">
    <w:p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Контракт </w:t>
      </w:r>
      <w:r w:rsidR="000C588C" w:rsidRPr="00C601A4">
        <w:rPr>
          <w:sz w:val="18"/>
          <w:szCs w:val="18"/>
        </w:rPr>
        <w:t xml:space="preserve">в случае, 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6">
    <w:p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Контракт в случае, </w:t>
      </w:r>
      <w:r w:rsidR="000C588C" w:rsidRPr="00C601A4">
        <w:rPr>
          <w:sz w:val="18"/>
          <w:szCs w:val="18"/>
        </w:rPr>
        <w:t xml:space="preserve">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7">
    <w:p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Контракт в случае, если </w:t>
      </w:r>
      <w:r w:rsidR="000C588C" w:rsidRPr="00C601A4">
        <w:rPr>
          <w:sz w:val="18"/>
          <w:szCs w:val="18"/>
        </w:rPr>
        <w:t xml:space="preserve">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8">
    <w:p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Контракт в случае, если </w:t>
      </w:r>
      <w:r w:rsidR="000C588C" w:rsidRPr="00C601A4">
        <w:rPr>
          <w:sz w:val="18"/>
          <w:szCs w:val="18"/>
        </w:rPr>
        <w:t xml:space="preserve">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9">
    <w:p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"за исключением обязательств по оплате </w:t>
      </w:r>
      <w:r w:rsidR="00D663E6">
        <w:rPr>
          <w:sz w:val="18"/>
          <w:szCs w:val="18"/>
        </w:rPr>
        <w:t>оказанных</w:t>
      </w:r>
      <w:r w:rsidRPr="00C601A4">
        <w:rPr>
          <w:sz w:val="18"/>
          <w:szCs w:val="18"/>
        </w:rPr>
        <w:t xml:space="preserve"> и принятых Заказчиком </w:t>
      </w:r>
      <w:r w:rsidR="00FE62D5">
        <w:rPr>
          <w:sz w:val="18"/>
          <w:szCs w:val="18"/>
        </w:rPr>
        <w:t>услуг</w:t>
      </w:r>
      <w:r w:rsidRPr="00C601A4">
        <w:rPr>
          <w:sz w:val="18"/>
          <w:szCs w:val="18"/>
        </w:rPr>
        <w:t xml:space="preserve">" не добавляется в Контракт в случае, </w:t>
      </w:r>
      <w:r w:rsidR="000C588C" w:rsidRPr="00C601A4">
        <w:rPr>
          <w:sz w:val="18"/>
          <w:szCs w:val="18"/>
        </w:rPr>
        <w:t xml:space="preserve">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10">
    <w:p w:rsidR="00C25683" w:rsidRPr="00C601A4" w:rsidRDefault="00C25683" w:rsidP="00C2568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Включается в случае, </w:t>
      </w:r>
      <w:r w:rsidR="000C588C" w:rsidRPr="00C601A4">
        <w:rPr>
          <w:sz w:val="18"/>
          <w:szCs w:val="18"/>
        </w:rPr>
        <w:t xml:space="preserve">если Контракт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>Федерального закона о контрактной системе</w:t>
      </w:r>
      <w:r w:rsidR="000C588C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A9E" w:rsidRDefault="00A17A9E">
    <w:pPr>
      <w:pStyle w:val="a5"/>
    </w:pPr>
  </w:p>
  <w:p w:rsidR="00A17A9E" w:rsidRDefault="00A17A9E"/>
  <w:p w:rsidR="00A17A9E" w:rsidRDefault="00A17A9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A9E" w:rsidRDefault="00D90820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A17A9E" w:rsidRDefault="00D90820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(контрактов/договоров)»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FFADED"/>
    <w:multiLevelType w:val="multilevel"/>
    <w:tmpl w:val="C6F41CB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8238F7E6"/>
    <w:multiLevelType w:val="multilevel"/>
    <w:tmpl w:val="20A2553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82A84C2E"/>
    <w:multiLevelType w:val="hybridMultilevel"/>
    <w:tmpl w:val="81AE7170"/>
    <w:lvl w:ilvl="0" w:tplc="4B5A35D8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F30A55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8E11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826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AA7F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52513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65B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24A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8A9D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82D37A09"/>
    <w:multiLevelType w:val="multilevel"/>
    <w:tmpl w:val="EB3E675C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8ACDFEAE"/>
    <w:multiLevelType w:val="multilevel"/>
    <w:tmpl w:val="A0CC4DC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" w15:restartNumberingAfterBreak="0">
    <w:nsid w:val="925DBB6C"/>
    <w:multiLevelType w:val="multilevel"/>
    <w:tmpl w:val="27DEBDA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9595A12D"/>
    <w:multiLevelType w:val="multilevel"/>
    <w:tmpl w:val="ABFA20B6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" w15:restartNumberingAfterBreak="0">
    <w:nsid w:val="9739705E"/>
    <w:multiLevelType w:val="multilevel"/>
    <w:tmpl w:val="2FD8D33A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A3A5B8BD"/>
    <w:multiLevelType w:val="multilevel"/>
    <w:tmpl w:val="29A058AC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 w15:restartNumberingAfterBreak="0">
    <w:nsid w:val="A74CC1F0"/>
    <w:multiLevelType w:val="multilevel"/>
    <w:tmpl w:val="16783FA8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B5F9B2AD"/>
    <w:multiLevelType w:val="multilevel"/>
    <w:tmpl w:val="75164DC0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BA841893"/>
    <w:multiLevelType w:val="multilevel"/>
    <w:tmpl w:val="177EA0B2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 w15:restartNumberingAfterBreak="0">
    <w:nsid w:val="BDBBB4C4"/>
    <w:multiLevelType w:val="multilevel"/>
    <w:tmpl w:val="50ECF1D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3" w15:restartNumberingAfterBreak="0">
    <w:nsid w:val="C08FE254"/>
    <w:multiLevelType w:val="multilevel"/>
    <w:tmpl w:val="1AF4773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C0E5264E"/>
    <w:multiLevelType w:val="multilevel"/>
    <w:tmpl w:val="A56ED4E4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5" w15:restartNumberingAfterBreak="0">
    <w:nsid w:val="C34FDEEB"/>
    <w:multiLevelType w:val="multilevel"/>
    <w:tmpl w:val="BEA68B5E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 w15:restartNumberingAfterBreak="0">
    <w:nsid w:val="C670C560"/>
    <w:multiLevelType w:val="multilevel"/>
    <w:tmpl w:val="FDFE885A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CD51E4FC"/>
    <w:multiLevelType w:val="multilevel"/>
    <w:tmpl w:val="5F965680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 w15:restartNumberingAfterBreak="0">
    <w:nsid w:val="CD7F61DB"/>
    <w:multiLevelType w:val="multilevel"/>
    <w:tmpl w:val="D77090D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D05BF22B"/>
    <w:multiLevelType w:val="multilevel"/>
    <w:tmpl w:val="CCE05BEA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 w15:restartNumberingAfterBreak="0">
    <w:nsid w:val="D22B501B"/>
    <w:multiLevelType w:val="multilevel"/>
    <w:tmpl w:val="9DAA13B8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D3EE2C16"/>
    <w:multiLevelType w:val="multilevel"/>
    <w:tmpl w:val="D0C245D4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 w15:restartNumberingAfterBreak="0">
    <w:nsid w:val="D61467C7"/>
    <w:multiLevelType w:val="multilevel"/>
    <w:tmpl w:val="56E64A8E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DD52D7C3"/>
    <w:multiLevelType w:val="multilevel"/>
    <w:tmpl w:val="AC76DB60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4" w15:restartNumberingAfterBreak="0">
    <w:nsid w:val="E387A3A7"/>
    <w:multiLevelType w:val="multilevel"/>
    <w:tmpl w:val="74F0A696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5" w15:restartNumberingAfterBreak="0">
    <w:nsid w:val="E56C54C8"/>
    <w:multiLevelType w:val="multilevel"/>
    <w:tmpl w:val="57EC76AC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26" w15:restartNumberingAfterBreak="0">
    <w:nsid w:val="ED486E47"/>
    <w:multiLevelType w:val="multilevel"/>
    <w:tmpl w:val="417EC9A8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EDBBB557"/>
    <w:multiLevelType w:val="multilevel"/>
    <w:tmpl w:val="D8222230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F02CE068"/>
    <w:multiLevelType w:val="multilevel"/>
    <w:tmpl w:val="EC24A54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F15D0F28"/>
    <w:multiLevelType w:val="multilevel"/>
    <w:tmpl w:val="31BE90F2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F26D4B18"/>
    <w:multiLevelType w:val="multilevel"/>
    <w:tmpl w:val="2596405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F436E496"/>
    <w:multiLevelType w:val="multilevel"/>
    <w:tmpl w:val="88B28F0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F44D97E5"/>
    <w:multiLevelType w:val="multilevel"/>
    <w:tmpl w:val="94527B6E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3" w15:restartNumberingAfterBreak="0">
    <w:nsid w:val="F9A40941"/>
    <w:multiLevelType w:val="multilevel"/>
    <w:tmpl w:val="92183B54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 w15:restartNumberingAfterBreak="0">
    <w:nsid w:val="FB6C2DC1"/>
    <w:multiLevelType w:val="multilevel"/>
    <w:tmpl w:val="8C2E5E6C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FF42DC5F"/>
    <w:multiLevelType w:val="multilevel"/>
    <w:tmpl w:val="B6F08D0A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36" w15:restartNumberingAfterBreak="0">
    <w:nsid w:val="026533E6"/>
    <w:multiLevelType w:val="multilevel"/>
    <w:tmpl w:val="303E06B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7" w15:restartNumberingAfterBreak="0">
    <w:nsid w:val="06D16247"/>
    <w:multiLevelType w:val="multilevel"/>
    <w:tmpl w:val="08C268AC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07BDF36B"/>
    <w:multiLevelType w:val="multilevel"/>
    <w:tmpl w:val="EAA450CE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BDC4BC9"/>
    <w:multiLevelType w:val="multilevel"/>
    <w:tmpl w:val="7518ADC0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0" w15:restartNumberingAfterBreak="0">
    <w:nsid w:val="14F38B1C"/>
    <w:multiLevelType w:val="multilevel"/>
    <w:tmpl w:val="37A6546E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16D7EDC8"/>
    <w:multiLevelType w:val="multilevel"/>
    <w:tmpl w:val="5628954E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1884C210"/>
    <w:multiLevelType w:val="multilevel"/>
    <w:tmpl w:val="7638B42A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19371F4"/>
    <w:multiLevelType w:val="multilevel"/>
    <w:tmpl w:val="5134BED0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44" w15:restartNumberingAfterBreak="0">
    <w:nsid w:val="2244426C"/>
    <w:multiLevelType w:val="multilevel"/>
    <w:tmpl w:val="E6A61462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 w15:restartNumberingAfterBreak="0">
    <w:nsid w:val="22764588"/>
    <w:multiLevelType w:val="multilevel"/>
    <w:tmpl w:val="77A454B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22E6D5D2"/>
    <w:multiLevelType w:val="multilevel"/>
    <w:tmpl w:val="958220F0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7" w15:restartNumberingAfterBreak="0">
    <w:nsid w:val="255D0BF3"/>
    <w:multiLevelType w:val="multilevel"/>
    <w:tmpl w:val="D7ACA0D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9D1B339"/>
    <w:multiLevelType w:val="multilevel"/>
    <w:tmpl w:val="5B9AA36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9" w15:restartNumberingAfterBreak="0">
    <w:nsid w:val="2B5D5BEF"/>
    <w:multiLevelType w:val="multilevel"/>
    <w:tmpl w:val="0F2C890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0" w15:restartNumberingAfterBreak="0">
    <w:nsid w:val="30780768"/>
    <w:multiLevelType w:val="multilevel"/>
    <w:tmpl w:val="B48AA9B4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314051EA"/>
    <w:multiLevelType w:val="multilevel"/>
    <w:tmpl w:val="F6C0A752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2" w15:restartNumberingAfterBreak="0">
    <w:nsid w:val="36B316D4"/>
    <w:multiLevelType w:val="multilevel"/>
    <w:tmpl w:val="8CDA2224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37609FA1"/>
    <w:multiLevelType w:val="multilevel"/>
    <w:tmpl w:val="48B84DD8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398A6693"/>
    <w:multiLevelType w:val="multilevel"/>
    <w:tmpl w:val="EA0425C8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5" w15:restartNumberingAfterBreak="0">
    <w:nsid w:val="3B556B89"/>
    <w:multiLevelType w:val="multilevel"/>
    <w:tmpl w:val="C74E75F6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 w15:restartNumberingAfterBreak="0">
    <w:nsid w:val="3CA1B9B0"/>
    <w:multiLevelType w:val="multilevel"/>
    <w:tmpl w:val="E78C9B9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7" w15:restartNumberingAfterBreak="0">
    <w:nsid w:val="3D46CA2B"/>
    <w:multiLevelType w:val="multilevel"/>
    <w:tmpl w:val="4636F7A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8" w15:restartNumberingAfterBreak="0">
    <w:nsid w:val="440D6FAA"/>
    <w:multiLevelType w:val="multilevel"/>
    <w:tmpl w:val="F0B2612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9" w15:restartNumberingAfterBreak="0">
    <w:nsid w:val="4527A2D8"/>
    <w:multiLevelType w:val="multilevel"/>
    <w:tmpl w:val="B8089ED8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0" w15:restartNumberingAfterBreak="0">
    <w:nsid w:val="48685EC2"/>
    <w:multiLevelType w:val="multilevel"/>
    <w:tmpl w:val="3F200C4E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CE7EF35"/>
    <w:multiLevelType w:val="multilevel"/>
    <w:tmpl w:val="7182FAAC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2952EF7"/>
    <w:multiLevelType w:val="multilevel"/>
    <w:tmpl w:val="38BA94F8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3" w15:restartNumberingAfterBreak="0">
    <w:nsid w:val="6136C05F"/>
    <w:multiLevelType w:val="multilevel"/>
    <w:tmpl w:val="8C46DD66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64" w15:restartNumberingAfterBreak="0">
    <w:nsid w:val="681B28CE"/>
    <w:multiLevelType w:val="multilevel"/>
    <w:tmpl w:val="2A16F712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5" w15:restartNumberingAfterBreak="0">
    <w:nsid w:val="683B3AE9"/>
    <w:multiLevelType w:val="multilevel"/>
    <w:tmpl w:val="EF902662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E7145D3"/>
    <w:multiLevelType w:val="multilevel"/>
    <w:tmpl w:val="FB68627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7" w15:restartNumberingAfterBreak="0">
    <w:nsid w:val="733D2A0D"/>
    <w:multiLevelType w:val="multilevel"/>
    <w:tmpl w:val="D32E160E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68" w15:restartNumberingAfterBreak="0">
    <w:nsid w:val="7443CEEB"/>
    <w:multiLevelType w:val="singleLevel"/>
    <w:tmpl w:val="83FA982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9" w15:restartNumberingAfterBreak="0">
    <w:nsid w:val="77808F5F"/>
    <w:multiLevelType w:val="multilevel"/>
    <w:tmpl w:val="FE6041AE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7E071A0F"/>
    <w:multiLevelType w:val="multilevel"/>
    <w:tmpl w:val="02443E52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FCF4BA1"/>
    <w:multiLevelType w:val="multilevel"/>
    <w:tmpl w:val="46267AE2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60"/>
  </w:num>
  <w:num w:numId="3">
    <w:abstractNumId w:val="43"/>
  </w:num>
  <w:num w:numId="4">
    <w:abstractNumId w:val="25"/>
  </w:num>
  <w:num w:numId="5">
    <w:abstractNumId w:val="32"/>
  </w:num>
  <w:num w:numId="6">
    <w:abstractNumId w:val="67"/>
  </w:num>
  <w:num w:numId="7">
    <w:abstractNumId w:val="2"/>
  </w:num>
  <w:num w:numId="8">
    <w:abstractNumId w:val="35"/>
  </w:num>
  <w:num w:numId="9">
    <w:abstractNumId w:val="14"/>
  </w:num>
  <w:num w:numId="10">
    <w:abstractNumId w:val="39"/>
  </w:num>
  <w:num w:numId="11">
    <w:abstractNumId w:val="24"/>
  </w:num>
  <w:num w:numId="12">
    <w:abstractNumId w:val="23"/>
  </w:num>
  <w:num w:numId="13">
    <w:abstractNumId w:val="44"/>
  </w:num>
  <w:num w:numId="14">
    <w:abstractNumId w:val="71"/>
  </w:num>
  <w:num w:numId="15">
    <w:abstractNumId w:val="63"/>
  </w:num>
  <w:num w:numId="16">
    <w:abstractNumId w:val="54"/>
  </w:num>
  <w:num w:numId="17">
    <w:abstractNumId w:val="46"/>
  </w:num>
  <w:num w:numId="18">
    <w:abstractNumId w:val="65"/>
  </w:num>
  <w:num w:numId="19">
    <w:abstractNumId w:val="7"/>
  </w:num>
  <w:num w:numId="20">
    <w:abstractNumId w:val="9"/>
  </w:num>
  <w:num w:numId="21">
    <w:abstractNumId w:val="71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1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38"/>
  </w:num>
  <w:num w:numId="23">
    <w:abstractNumId w:val="40"/>
  </w:num>
  <w:num w:numId="24">
    <w:abstractNumId w:val="18"/>
  </w:num>
  <w:num w:numId="25">
    <w:abstractNumId w:val="69"/>
  </w:num>
  <w:num w:numId="26">
    <w:abstractNumId w:val="20"/>
  </w:num>
  <w:num w:numId="27">
    <w:abstractNumId w:val="70"/>
  </w:num>
  <w:num w:numId="28">
    <w:abstractNumId w:val="37"/>
  </w:num>
  <w:num w:numId="29">
    <w:abstractNumId w:val="55"/>
  </w:num>
  <w:num w:numId="30">
    <w:abstractNumId w:val="29"/>
  </w:num>
  <w:num w:numId="31">
    <w:abstractNumId w:val="41"/>
  </w:num>
  <w:num w:numId="32">
    <w:abstractNumId w:val="31"/>
  </w:num>
  <w:num w:numId="33">
    <w:abstractNumId w:val="5"/>
  </w:num>
  <w:num w:numId="34">
    <w:abstractNumId w:val="16"/>
  </w:num>
  <w:num w:numId="35">
    <w:abstractNumId w:val="22"/>
  </w:num>
  <w:num w:numId="36">
    <w:abstractNumId w:val="33"/>
  </w:num>
  <w:num w:numId="37">
    <w:abstractNumId w:val="50"/>
  </w:num>
  <w:num w:numId="38">
    <w:abstractNumId w:val="36"/>
  </w:num>
  <w:num w:numId="39">
    <w:abstractNumId w:val="17"/>
  </w:num>
  <w:num w:numId="40">
    <w:abstractNumId w:val="57"/>
  </w:num>
  <w:num w:numId="41">
    <w:abstractNumId w:val="66"/>
  </w:num>
  <w:num w:numId="42">
    <w:abstractNumId w:val="13"/>
  </w:num>
  <w:num w:numId="43">
    <w:abstractNumId w:val="21"/>
  </w:num>
  <w:num w:numId="44">
    <w:abstractNumId w:val="62"/>
  </w:num>
  <w:num w:numId="45">
    <w:abstractNumId w:val="6"/>
  </w:num>
  <w:num w:numId="46">
    <w:abstractNumId w:val="49"/>
  </w:num>
  <w:num w:numId="47">
    <w:abstractNumId w:val="48"/>
  </w:num>
  <w:num w:numId="48">
    <w:abstractNumId w:val="64"/>
  </w:num>
  <w:num w:numId="49">
    <w:abstractNumId w:val="56"/>
  </w:num>
  <w:num w:numId="50">
    <w:abstractNumId w:val="58"/>
  </w:num>
  <w:num w:numId="51">
    <w:abstractNumId w:val="1"/>
  </w:num>
  <w:num w:numId="52">
    <w:abstractNumId w:val="34"/>
  </w:num>
  <w:num w:numId="53">
    <w:abstractNumId w:val="52"/>
  </w:num>
  <w:num w:numId="54">
    <w:abstractNumId w:val="3"/>
  </w:num>
  <w:num w:numId="55">
    <w:abstractNumId w:val="53"/>
  </w:num>
  <w:num w:numId="56">
    <w:abstractNumId w:val="45"/>
  </w:num>
  <w:num w:numId="57">
    <w:abstractNumId w:val="19"/>
  </w:num>
  <w:num w:numId="58">
    <w:abstractNumId w:val="59"/>
  </w:num>
  <w:num w:numId="59">
    <w:abstractNumId w:val="47"/>
  </w:num>
  <w:num w:numId="60">
    <w:abstractNumId w:val="61"/>
  </w:num>
  <w:num w:numId="61">
    <w:abstractNumId w:val="0"/>
  </w:num>
  <w:num w:numId="62">
    <w:abstractNumId w:val="28"/>
  </w:num>
  <w:num w:numId="63">
    <w:abstractNumId w:val="27"/>
  </w:num>
  <w:num w:numId="64">
    <w:abstractNumId w:val="42"/>
  </w:num>
  <w:num w:numId="65">
    <w:abstractNumId w:val="12"/>
  </w:num>
  <w:num w:numId="66">
    <w:abstractNumId w:val="4"/>
  </w:num>
  <w:num w:numId="67">
    <w:abstractNumId w:val="8"/>
  </w:num>
  <w:num w:numId="68">
    <w:abstractNumId w:val="30"/>
  </w:num>
  <w:num w:numId="69">
    <w:abstractNumId w:val="68"/>
  </w:num>
  <w:num w:numId="70">
    <w:abstractNumId w:val="11"/>
  </w:num>
  <w:num w:numId="71">
    <w:abstractNumId w:val="1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A0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BF5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A1205"/>
    <w:rsid w:val="000A1394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31A0"/>
    <w:rsid w:val="000C4DAF"/>
    <w:rsid w:val="000C588C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4C0"/>
    <w:rsid w:val="00140A0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D3"/>
    <w:rsid w:val="001B6D1D"/>
    <w:rsid w:val="001B72CA"/>
    <w:rsid w:val="001C18CD"/>
    <w:rsid w:val="001C1E2E"/>
    <w:rsid w:val="001C4820"/>
    <w:rsid w:val="001C5211"/>
    <w:rsid w:val="001C7CF3"/>
    <w:rsid w:val="001D1403"/>
    <w:rsid w:val="001D2522"/>
    <w:rsid w:val="001D3737"/>
    <w:rsid w:val="001D530A"/>
    <w:rsid w:val="001D5C3C"/>
    <w:rsid w:val="001E0637"/>
    <w:rsid w:val="001E08D8"/>
    <w:rsid w:val="001E4AB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6FC6"/>
    <w:rsid w:val="0021761B"/>
    <w:rsid w:val="00222C0B"/>
    <w:rsid w:val="0022464A"/>
    <w:rsid w:val="00224C1E"/>
    <w:rsid w:val="00225A76"/>
    <w:rsid w:val="0023338C"/>
    <w:rsid w:val="0023546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5AB1"/>
    <w:rsid w:val="00247A3D"/>
    <w:rsid w:val="00247B01"/>
    <w:rsid w:val="0025179F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77AD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77B0"/>
    <w:rsid w:val="002E0519"/>
    <w:rsid w:val="002E1849"/>
    <w:rsid w:val="002E251D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992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174E1"/>
    <w:rsid w:val="0032041C"/>
    <w:rsid w:val="00320F83"/>
    <w:rsid w:val="00320FD5"/>
    <w:rsid w:val="003258C9"/>
    <w:rsid w:val="00326A0A"/>
    <w:rsid w:val="003274F9"/>
    <w:rsid w:val="00330262"/>
    <w:rsid w:val="00332434"/>
    <w:rsid w:val="00332956"/>
    <w:rsid w:val="00332CDF"/>
    <w:rsid w:val="00334097"/>
    <w:rsid w:val="003349CD"/>
    <w:rsid w:val="00340C0C"/>
    <w:rsid w:val="00340E1A"/>
    <w:rsid w:val="00343058"/>
    <w:rsid w:val="00343208"/>
    <w:rsid w:val="003434E2"/>
    <w:rsid w:val="00345305"/>
    <w:rsid w:val="00345BA7"/>
    <w:rsid w:val="00351E83"/>
    <w:rsid w:val="00351F7A"/>
    <w:rsid w:val="00352037"/>
    <w:rsid w:val="00352E10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35FF"/>
    <w:rsid w:val="003C6F9D"/>
    <w:rsid w:val="003D48D8"/>
    <w:rsid w:val="003D4DF6"/>
    <w:rsid w:val="003D503F"/>
    <w:rsid w:val="003D57E1"/>
    <w:rsid w:val="003E1F0C"/>
    <w:rsid w:val="003E3092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07C9F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2B0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63069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2ED7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60D8"/>
    <w:rsid w:val="004D67F4"/>
    <w:rsid w:val="004D7153"/>
    <w:rsid w:val="004D7F1D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4CC"/>
    <w:rsid w:val="00500710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6716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87DD9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404E"/>
    <w:rsid w:val="005B41BA"/>
    <w:rsid w:val="005B4AF5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5AE7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2ADB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4034"/>
    <w:rsid w:val="00614887"/>
    <w:rsid w:val="0061527E"/>
    <w:rsid w:val="0061574D"/>
    <w:rsid w:val="0061582B"/>
    <w:rsid w:val="006171BE"/>
    <w:rsid w:val="00620660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396"/>
    <w:rsid w:val="006379DB"/>
    <w:rsid w:val="00640913"/>
    <w:rsid w:val="006414A1"/>
    <w:rsid w:val="006433EC"/>
    <w:rsid w:val="0064522F"/>
    <w:rsid w:val="00645526"/>
    <w:rsid w:val="006463F5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48D6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4D45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37261"/>
    <w:rsid w:val="00740143"/>
    <w:rsid w:val="0074014A"/>
    <w:rsid w:val="007425F8"/>
    <w:rsid w:val="00743249"/>
    <w:rsid w:val="007433EB"/>
    <w:rsid w:val="00744F78"/>
    <w:rsid w:val="00746139"/>
    <w:rsid w:val="007516B7"/>
    <w:rsid w:val="0075450C"/>
    <w:rsid w:val="00757666"/>
    <w:rsid w:val="00757A19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00C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51C"/>
    <w:rsid w:val="008009EF"/>
    <w:rsid w:val="00803182"/>
    <w:rsid w:val="008046A4"/>
    <w:rsid w:val="00807FF7"/>
    <w:rsid w:val="0081211E"/>
    <w:rsid w:val="00813E3F"/>
    <w:rsid w:val="00814AE5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36F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83498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236C"/>
    <w:rsid w:val="008C3FED"/>
    <w:rsid w:val="008C4359"/>
    <w:rsid w:val="008C6D97"/>
    <w:rsid w:val="008C70AF"/>
    <w:rsid w:val="008D0461"/>
    <w:rsid w:val="008D0C84"/>
    <w:rsid w:val="008D3BA3"/>
    <w:rsid w:val="008D50DA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3063"/>
    <w:rsid w:val="008F4F59"/>
    <w:rsid w:val="008F73AC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610B"/>
    <w:rsid w:val="009969BE"/>
    <w:rsid w:val="00997360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3101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17A9E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B7D"/>
    <w:rsid w:val="00AE05CB"/>
    <w:rsid w:val="00AE0CCA"/>
    <w:rsid w:val="00AE12DD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5A0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689E"/>
    <w:rsid w:val="00B61ABE"/>
    <w:rsid w:val="00B61E8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0FFD"/>
    <w:rsid w:val="00B915FC"/>
    <w:rsid w:val="00B91BDB"/>
    <w:rsid w:val="00B92652"/>
    <w:rsid w:val="00B93697"/>
    <w:rsid w:val="00B93A6F"/>
    <w:rsid w:val="00B93AAF"/>
    <w:rsid w:val="00B95EE1"/>
    <w:rsid w:val="00B9664D"/>
    <w:rsid w:val="00B969AC"/>
    <w:rsid w:val="00B979E6"/>
    <w:rsid w:val="00BA1914"/>
    <w:rsid w:val="00BA244C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207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848"/>
    <w:rsid w:val="00BE7BB4"/>
    <w:rsid w:val="00BF2630"/>
    <w:rsid w:val="00BF2693"/>
    <w:rsid w:val="00BF3696"/>
    <w:rsid w:val="00BF4741"/>
    <w:rsid w:val="00BF6BB2"/>
    <w:rsid w:val="00C004D0"/>
    <w:rsid w:val="00C009C8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34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0E5"/>
    <w:rsid w:val="00C46484"/>
    <w:rsid w:val="00C46834"/>
    <w:rsid w:val="00C47569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231B"/>
    <w:rsid w:val="00CA3CAC"/>
    <w:rsid w:val="00CA5004"/>
    <w:rsid w:val="00CA58F6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0D04"/>
    <w:rsid w:val="00CD440E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0AC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63E6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6080"/>
    <w:rsid w:val="00D90820"/>
    <w:rsid w:val="00D90A1F"/>
    <w:rsid w:val="00D90AF6"/>
    <w:rsid w:val="00D91010"/>
    <w:rsid w:val="00D93459"/>
    <w:rsid w:val="00D94318"/>
    <w:rsid w:val="00D95CC1"/>
    <w:rsid w:val="00D96CCA"/>
    <w:rsid w:val="00D97663"/>
    <w:rsid w:val="00D97E4F"/>
    <w:rsid w:val="00DA1275"/>
    <w:rsid w:val="00DA19D1"/>
    <w:rsid w:val="00DA2260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174D"/>
    <w:rsid w:val="00E01951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17C53"/>
    <w:rsid w:val="00E20DEA"/>
    <w:rsid w:val="00E22904"/>
    <w:rsid w:val="00E27923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0733"/>
    <w:rsid w:val="00F11225"/>
    <w:rsid w:val="00F1301C"/>
    <w:rsid w:val="00F151F1"/>
    <w:rsid w:val="00F16EB9"/>
    <w:rsid w:val="00F170E7"/>
    <w:rsid w:val="00F2123E"/>
    <w:rsid w:val="00F228BA"/>
    <w:rsid w:val="00F23CF4"/>
    <w:rsid w:val="00F35C81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4C28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6290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0A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62D5"/>
    <w:rsid w:val="00FE7EA4"/>
    <w:rsid w:val="00FF019F"/>
    <w:rsid w:val="00FF0724"/>
    <w:rsid w:val="00FF0948"/>
    <w:rsid w:val="00FF1BC9"/>
    <w:rsid w:val="00FF293C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DAEA6"/>
  <w15:docId w15:val="{56756D5D-9205-41A1-84F1-1E172F197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61E8E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1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numbering" w:customStyle="1" w:styleId="3">
    <w:name w:val="Стиль3"/>
    <w:basedOn w:val="a2"/>
    <w:pPr>
      <w:numPr>
        <w:numId w:val="36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character" w:customStyle="1" w:styleId="32">
    <w:name w:val="Заголовок 3 Знак"/>
    <w:link w:val="31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Заголовок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Govstyle3doczillaStyle3">
    <w:name w:val="LB Gov style 3_doczillaStyle_3"/>
    <w:basedOn w:val="LBGovstyle2doczillaStyle3"/>
    <w:uiPriority w:val="98"/>
    <w:pPr>
      <w:numPr>
        <w:ilvl w:val="2"/>
      </w:numPr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4B87-06EA-41B3-B994-13BF43BFC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4944</Words>
  <Characters>28184</Characters>
  <Application>Microsoft Office Word</Application>
  <DocSecurity>0</DocSecurity>
  <Lines>234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Екатерина Соболева</cp:lastModifiedBy>
  <cp:revision>2</cp:revision>
  <cp:lastPrinted>2014-05-26T14:27:00Z</cp:lastPrinted>
  <dcterms:created xsi:type="dcterms:W3CDTF">2026-10-19T13:47:00Z</dcterms:created>
  <dcterms:modified xsi:type="dcterms:W3CDTF">2026-10-19T13:47:00Z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5">
          <w:boolean>true</w:boolean>
        </w:value>
        <w:value w:id="57">
          <w:boolean>false</w:boolean>
        </w:value>
        <w:value w:id="58">
          <w:boolean>true</w:boolean>
        </w:value>
        <w:value w:id="59">
          <w:boolean>false</w:boolean>
        </w:value>
        <w:value w:id="62">
          <w:boolean>false</w:boolean>
        </w:value>
        <w:value w:id="63">
          <w:boolean>true</w:boolean>
        </w:value>
        <w:value w:id="71">
          <w:dataset>
            <w:rows>
              <w:row/>
            </w:rows>
          </w:dataset>
        </w:value>
        <w:value w:id="75">
          <w:boolean>true</w:boolean>
        </w:value>
        <w:value w:id="81">
          <w:boolean>true</w:boolean>
        </w:value>
        <w:value w:id="82">
          <w:boolean>false</w:boolean>
        </w:value>
        <w:value w:id="83">
          <w:boolean>false</w:boolean>
        </w:value>
        <w:value w:id="107">
          <w:boolean>false</w:boolean>
        </w:value>
        <w:value w:id="108">
          <w:boolean>true</w:boolean>
        </w:value>
        <w:value w:id="144">
          <w:boolean>false</w:boolean>
        </w:value>
        <w:value w:id="145">
          <w:boolean>true</w:boolean>
        </w:value>
        <w:value w:id="178">
          <w:boolean>false</w:boolean>
        </w:value>
        <w:value w:id="179">
          <w:boolean>true</w:boolean>
        </w:value>
        <w:value w:id="184">
          <w:text xml:space="preserve">г. Гатчина</w:text>
        </w:value>
        <w:value w:id="186">
          <w:text xml:space="preserve">263470501608547050100100020000000244</w:text>
        </w:value>
        <w:value w:id="187">
          <w:number>3</w:number>
        </w:value>
        <w:value w:id="188">
          <w:text xml:space="preserve">п. 5 части 1 ст.93. </w:text>
        </w:value>
        <w:value w:id="191">
          <w:text xml:space="preserve">МУНИЦИПАЛЬНОЕ БЮДЖЕТНОЕ ДОШКОЛЬНОЕ ОБРАЗОВАТЕЛЬНОЕ УЧРЕЖДЕНИЕ "ДЕТСКИЙ САД № 11 КОМБИНИРОВАННОГО ВИДА"</w:text>
        </w:value>
        <w:value w:id="192">
          <w:text xml:space="preserve">МБДОУ "ДЕТСКИЙ САД № 11 КОМБИНИРОВАННОГО ВИДА"</w:text>
        </w:value>
        <w:value w:id="193">
          <w:text xml:space="preserve">4705016085</w:text>
        </w:value>
        <w:value w:id="194">
          <w:text xml:space="preserve">41518000001</w:text>
        </w:value>
        <w:value w:id="195">
          <w:text xml:space="preserve">1024701243995</w:text>
        </w:value>
        <w:value w:id="196">
          <w:text xml:space="preserve">470501001</w:text>
        </w:value>
        <w:value w:id="197">
          <w:text xml:space="preserve">188300, 47, 4, ГАТЧИНСКИЙ, ГАТЧИНА, Г., ГАТЧИНА, ПР-КТ, 25 ОКТЯБРЯ, Д. 46, К. 2</w:text>
        </w:value>
        <w:value w:id="204">
          <w:text xml:space="preserve">8 813 714 05 37; 8 813 713 94 68/7-81371-39468</w:text>
        </w:value>
        <w:value w:id="205">
          <w:text xml:space="preserve">mbdou11@gtn.lokos.net</w:text>
        </w:value>
        <w:value w:id="247">
          <w:number>138338</w:number>
        </w:value>
        <w:value w:id="299">
          <w:number>20</w:number>
        </w:value>
        <w:value w:id="304">
          <w:number>5</w:number>
        </w:value>
        <w:value w:id="316">
          <w:number>0</w:number>
        </w:value>
        <w:value w:id="317">
          <w:number>0</w:number>
        </w:value>
        <w:value w:id="318">
          <w:number>3</w:number>
        </w:value>
        <w:value w:id="320">
          <w:text xml:space="preserve">8(81371)39468</w:text>
        </w:value>
        <w:value w:id="322">
          <w:text xml:space="preserve">Арбитражном суде Санкт-Петербурга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number>1</w:number>
                </w:value>
                <w:value w:id="340">
                  <w:text xml:space="preserve">Проведение периодических медицинских осмотров</w:text>
                </w:value>
                <w:value w:id="341">
                  <w:text xml:space="preserve">Условная единица</w:text>
                </w:value>
                <w:value w:id="342">
                  <w:number>1</w:number>
                </w:value>
                <w:value w:id="343">
                  <w:number>138338</w:number>
                </w:value>
                <w:value w:id="344">
                  <w:number>138338</w:number>
                </w:value>
                <w:value w:id="2744">
                  <w:text xml:space="preserve">862110190</w:text>
                </w:value>
                <w:value w:id="2783">
                  <w:text xml:space="preserve"/>
                </w:value>
              </w:row>
            </w:rows>
          </w:dataset>
        </w:value>
        <w:value w:id="469">
          <w:boolean>false</w:boolean>
        </w:value>
        <w:value w:id="505">
          <w:text xml:space="preserve">Проведение периодических медицинских осмотров работающих сотрудников  в МБДОУ "ДЕТСКИЙ САД № 11 КОМБИНИРОВАННОГО ВИДА".</w:text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138338</w:number>
        </w:value>
        <w:value w:id="753">
          <w:number>0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МБДОУ "ДЕТСКИЙ САД № 11 КОМБИНИРОВАННОГО ВИДА"</w:text>
                </w:value>
                <w:value w:id="3076">
                  <w:dataset>
                    <w:rows>
                      <w:row>
                        <w:value w:id="791">
                          <w:text xml:space="preserve">Проведение периодических медицинских осмотров</w:text>
                        </w:value>
                        <w:value w:id="801">
                          <w:text xml:space="preserve">188300, 47, 4, ГАТЧИНСКИЙ, ГАТЧИНА, Г., ГАТЧИНА, ПР-КТ, 25 ОКТЯБРЯ, Д. 46, К. 2</w:text>
                        </w:value>
                        <w:value w:id="808">
                          <w:text xml:space="preserve">Условная единица</w:text>
                        </w:value>
                        <w:value w:id="809">
                          <w:number>1</w:number>
                        </w:value>
                        <w:value w:id="990">
                          <w:text xml:space="preserve">643</w:text>
                        </w:value>
                        <w:value w:id="3077">
                          <w:text xml:space="preserve">1</w:text>
                        </w:value>
                        <w:value w:id="3081">
                          <w:date>2026-12-31T03:00:00+03:00</w:date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15">
          <w:text xml:space="preserve">false</w:text>
        </w:value>
        <w:value w:id="1016">
          <w:dataset>
            <w:rows>
              <w:row/>
            </w:rows>
          </w:dataset>
        </w:value>
        <w:value w:id="1019">
          <w:text xml:space="preserve">0</w:text>
        </w:value>
        <w:value w:id="1624">
          <w:dataset>
            <w:rows>
              <w:row>
                <w:value w:id="1149">
                  <w:text xml:space="preserve">21570501153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ГАТЧИНСКОГО МУНИЦИПАЛЬНОГО ОКРУГА</w:text>
                </w:value>
                <w:value w:id="2952">
                  <w:text xml:space="preserve">03234643415180004500</w:text>
                </w:value>
              </w:row>
              <w:row>
                <w:value w:id="1149">
                  <w:text xml:space="preserve">50370501153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ГАТЧИНСКОГО МУНИЦИПАЛЬНОГО ОКРУГА</w:text>
                </w:value>
                <w:value w:id="2952">
                  <w:text xml:space="preserve">03234643415180004500</w:text>
                </w:value>
              </w:row>
              <w:row>
                <w:value w:id="1149">
                  <w:text xml:space="preserve">20470501153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ГАТЧИНСКОГО МУНИЦИПАЛЬНОГО ОКРУГА</w:text>
                </w:value>
                <w:value w:id="2952">
                  <w:text xml:space="preserve">03234643415180004500</w:text>
                </w:value>
              </w:row>
              <w:row>
                <w:value w:id="1149">
                  <w:text xml:space="preserve">22270501153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ГАТЧИНСКОГО МУНИЦИПАЛЬНОГО ОКРУГА</w:text>
                </w:value>
                <w:value w:id="2952">
                  <w:text xml:space="preserve">03234643415180004500</w:text>
                </w:value>
              </w:row>
            </w:rows>
          </w:datase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5973</w:text>
        </w:value>
        <w:value w:id="2648">
          <w:text xml:space="preserve">Суслова Диана Олеговна</w:text>
        </w:value>
        <w:value w:id="2649">
          <w:text xml:space="preserve">Суслова Диана Олеговна</w:text>
        </w:value>
        <w:value w:id="2660">
          <w:text xml:space="preserve">0</w:text>
        </w:value>
        <w:value w:id="2661">
          <w:text xml:space="preserve">0</w:text>
        </w:value>
        <w:value w:id="2756">
          <w:text xml:space="preserve">188300, 47, 4, ГАТЧИНСКИЙ, ГАТЧИНА, Г., ГАТЧИНА, ПР-КТ, 25 ОКТЯБРЯ, Д. 46, К. 2</w:text>
        </w:value>
        <w:value w:id="2781">
          <w:boolean>true</w:boolean>
        </w:value>
        <w:value w:id="2782">
          <w:boolean>false</w:boolean>
        </w:value>
        <w:value w:id="2797">
          <w:boolean>true</w:boolean>
        </w:value>
        <w:value w:id="2798">
          <w:boolean>false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824">
          <w:dataset>
            <w:rows>
              <w:row/>
            </w:rows>
          </w:dataset>
        </w:value>
        <w:value w:id="2912">
          <w:text xml:space="preserve">Заведующая</w:text>
        </w:value>
        <w:value w:id="2913">
          <w:text xml:space="preserve">Суслова Д.О.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138338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91">
          <w:number>0</w:number>
        </w:value>
        <w:value w:id="3293">
          <w:text xml:space="preserve">Закупка малого объема</w:text>
        </w:value>
        <w:value w:id="3300">
          <w:boolean>true</w:boolean>
        </w:value>
        <w:value w:id="3301">
          <w:boolean>false</w:boolean>
        </w:value>
      </w:row>
    </w:rows>
  </w:dataset>
</w:structure>
</file>