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2FB6" w:rsidRPr="000549F0" w:rsidRDefault="00026386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426"/>
        <w:jc w:val="center"/>
        <w:rPr>
          <w:rFonts w:eastAsia="Lora"/>
          <w:b/>
          <w:bCs/>
          <w:sz w:val="22"/>
          <w:szCs w:val="22"/>
        </w:rPr>
      </w:pPr>
      <w:r w:rsidRPr="001B19D3">
        <w:rPr>
          <w:rFonts w:eastAsia="Arial"/>
          <w:b/>
          <w:bCs/>
          <w:sz w:val="22"/>
          <w:szCs w:val="22"/>
          <w:highlight w:val="white"/>
        </w:rPr>
        <w:t xml:space="preserve">КОНТРАКТ </w:t>
      </w:r>
      <w:r w:rsidRPr="000549F0">
        <w:rPr>
          <w:rFonts w:eastAsia="Arial"/>
          <w:b/>
          <w:bCs/>
          <w:sz w:val="22"/>
          <w:szCs w:val="22"/>
        </w:rPr>
        <w:t>№</w:t>
      </w:r>
      <w:r w:rsidRPr="000549F0">
        <w:rPr>
          <w:rFonts w:eastAsia="Lora"/>
          <w:b/>
          <w:bCs/>
          <w:sz w:val="22"/>
          <w:szCs w:val="22"/>
        </w:rPr>
        <w:t>___</w:t>
      </w:r>
    </w:p>
    <w:p w:rsidR="00E96DBE" w:rsidRPr="00E96DBE" w:rsidRDefault="00026386" w:rsidP="00E96DBE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426"/>
        <w:jc w:val="center"/>
        <w:rPr>
          <w:rFonts w:eastAsia="Lora"/>
          <w:b/>
          <w:bCs/>
          <w:sz w:val="22"/>
          <w:szCs w:val="22"/>
        </w:rPr>
      </w:pPr>
      <w:r w:rsidRPr="000549F0">
        <w:rPr>
          <w:rFonts w:eastAsia="Lora"/>
          <w:b/>
          <w:bCs/>
          <w:sz w:val="22"/>
          <w:szCs w:val="22"/>
        </w:rPr>
        <w:t xml:space="preserve">на </w:t>
      </w:r>
      <w:r w:rsidR="00E96DBE">
        <w:rPr>
          <w:rFonts w:eastAsia="Lora"/>
          <w:b/>
          <w:bCs/>
          <w:sz w:val="22"/>
          <w:szCs w:val="22"/>
        </w:rPr>
        <w:t>о</w:t>
      </w:r>
      <w:r w:rsidR="00E96DBE" w:rsidRPr="00E96DBE">
        <w:rPr>
          <w:rFonts w:eastAsia="Lora"/>
          <w:b/>
          <w:bCs/>
          <w:sz w:val="22"/>
          <w:szCs w:val="22"/>
        </w:rPr>
        <w:t>казание услуг по расшифровке данных рентгенологических исследований пациентов.</w:t>
      </w:r>
    </w:p>
    <w:p w:rsidR="00C12FB6" w:rsidRPr="000549F0" w:rsidRDefault="00C12FB6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426"/>
        <w:jc w:val="center"/>
        <w:rPr>
          <w:rFonts w:eastAsia="Lora"/>
          <w:b/>
          <w:bCs/>
          <w:color w:val="000000"/>
          <w:sz w:val="22"/>
          <w:szCs w:val="22"/>
        </w:rPr>
      </w:pPr>
    </w:p>
    <w:p w:rsidR="00C12FB6" w:rsidRPr="000549F0" w:rsidRDefault="00026386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426"/>
        <w:jc w:val="center"/>
        <w:rPr>
          <w:rFonts w:eastAsia="Lora"/>
          <w:b/>
          <w:bCs/>
          <w:sz w:val="22"/>
          <w:szCs w:val="22"/>
        </w:rPr>
      </w:pPr>
      <w:r w:rsidRPr="000549F0">
        <w:rPr>
          <w:rFonts w:eastAsia="Lora"/>
          <w:b/>
          <w:bCs/>
          <w:sz w:val="22"/>
          <w:szCs w:val="22"/>
        </w:rPr>
        <w:t>ИКЗ:</w:t>
      </w:r>
      <w:r w:rsidR="001B19D3" w:rsidRPr="000549F0">
        <w:rPr>
          <w:sz w:val="22"/>
          <w:szCs w:val="22"/>
        </w:rPr>
        <w:t xml:space="preserve"> 263470408872147040100100010000000000</w:t>
      </w:r>
    </w:p>
    <w:p w:rsidR="00C12FB6" w:rsidRPr="000549F0" w:rsidRDefault="00C12FB6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426"/>
        <w:jc w:val="center"/>
        <w:rPr>
          <w:rFonts w:eastAsia="Lora Medium"/>
          <w:sz w:val="22"/>
          <w:szCs w:val="22"/>
        </w:rPr>
      </w:pPr>
    </w:p>
    <w:tbl>
      <w:tblPr>
        <w:tblStyle w:val="a5"/>
        <w:tblW w:w="10773" w:type="dxa"/>
        <w:tblInd w:w="-567" w:type="dxa"/>
        <w:tblLayout w:type="fixed"/>
        <w:tblLook w:val="0000" w:firstRow="0" w:lastRow="0" w:firstColumn="0" w:lastColumn="0" w:noHBand="0" w:noVBand="0"/>
      </w:tblPr>
      <w:tblGrid>
        <w:gridCol w:w="3955"/>
        <w:gridCol w:w="6818"/>
      </w:tblGrid>
      <w:tr w:rsidR="00C12FB6" w:rsidRPr="000549F0">
        <w:trPr>
          <w:trHeight w:val="300"/>
        </w:trPr>
        <w:tc>
          <w:tcPr>
            <w:tcW w:w="3955" w:type="dxa"/>
          </w:tcPr>
          <w:p w:rsidR="00C12FB6" w:rsidRPr="000549F0" w:rsidRDefault="00026386" w:rsidP="001B19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426"/>
              <w:jc w:val="both"/>
              <w:rPr>
                <w:rFonts w:eastAsia="Lora Medium"/>
                <w:sz w:val="22"/>
                <w:szCs w:val="22"/>
              </w:rPr>
            </w:pPr>
            <w:r w:rsidRPr="000549F0">
              <w:rPr>
                <w:rFonts w:eastAsia="Lora Medium"/>
                <w:color w:val="000000"/>
                <w:sz w:val="22"/>
                <w:szCs w:val="22"/>
              </w:rPr>
              <w:t xml:space="preserve">г. </w:t>
            </w:r>
          </w:p>
        </w:tc>
        <w:tc>
          <w:tcPr>
            <w:tcW w:w="6818" w:type="dxa"/>
          </w:tcPr>
          <w:p w:rsidR="00C12FB6" w:rsidRPr="000549F0" w:rsidRDefault="00026386" w:rsidP="001B19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426"/>
              <w:jc w:val="right"/>
              <w:rPr>
                <w:rFonts w:eastAsia="Lora Medium"/>
                <w:color w:val="000000"/>
                <w:sz w:val="22"/>
                <w:szCs w:val="22"/>
              </w:rPr>
            </w:pPr>
            <w:r w:rsidRPr="000549F0">
              <w:rPr>
                <w:rFonts w:eastAsia="Lora Medium"/>
                <w:color w:val="000000"/>
                <w:sz w:val="22"/>
                <w:szCs w:val="22"/>
              </w:rPr>
              <w:t>«</w:t>
            </w:r>
            <w:r w:rsidR="001B19D3" w:rsidRPr="000549F0">
              <w:rPr>
                <w:rFonts w:eastAsia="Lora Medium"/>
                <w:sz w:val="22"/>
                <w:szCs w:val="22"/>
              </w:rPr>
              <w:t>__</w:t>
            </w:r>
            <w:r w:rsidRPr="000549F0">
              <w:rPr>
                <w:rFonts w:eastAsia="Lora Medium"/>
                <w:color w:val="000000"/>
                <w:sz w:val="22"/>
                <w:szCs w:val="22"/>
              </w:rPr>
              <w:t>»</w:t>
            </w:r>
            <w:r w:rsidR="001B19D3" w:rsidRPr="000549F0">
              <w:rPr>
                <w:rFonts w:eastAsia="Lora Medium"/>
                <w:color w:val="000000"/>
                <w:sz w:val="22"/>
                <w:szCs w:val="22"/>
              </w:rPr>
              <w:t>____________</w:t>
            </w:r>
            <w:r w:rsidRPr="000549F0">
              <w:rPr>
                <w:rFonts w:eastAsia="Lora Medium"/>
                <w:color w:val="000000"/>
                <w:sz w:val="22"/>
                <w:szCs w:val="22"/>
              </w:rPr>
              <w:t xml:space="preserve"> </w:t>
            </w:r>
            <w:r w:rsidRPr="000549F0">
              <w:rPr>
                <w:rFonts w:eastAsia="Lora Medium"/>
                <w:sz w:val="22"/>
                <w:szCs w:val="22"/>
              </w:rPr>
              <w:t>2026</w:t>
            </w:r>
            <w:r w:rsidRPr="000549F0">
              <w:rPr>
                <w:rFonts w:eastAsia="Lora Medium"/>
                <w:color w:val="000000"/>
                <w:sz w:val="22"/>
                <w:szCs w:val="22"/>
              </w:rPr>
              <w:t xml:space="preserve"> г.</w:t>
            </w:r>
          </w:p>
        </w:tc>
      </w:tr>
    </w:tbl>
    <w:p w:rsidR="00C12FB6" w:rsidRPr="000549F0" w:rsidRDefault="00C12FB6">
      <w:pPr>
        <w:shd w:val="clear" w:color="auto" w:fill="FFFFFF"/>
        <w:spacing w:line="276" w:lineRule="auto"/>
        <w:jc w:val="both"/>
        <w:rPr>
          <w:rFonts w:eastAsia="Lora Medium"/>
          <w:sz w:val="22"/>
          <w:szCs w:val="22"/>
        </w:rPr>
      </w:pPr>
    </w:p>
    <w:p w:rsidR="000549F0" w:rsidRPr="000549F0" w:rsidRDefault="000549F0" w:rsidP="000549F0">
      <w:pPr>
        <w:shd w:val="clear" w:color="auto" w:fill="FFFFFF"/>
        <w:spacing w:line="276" w:lineRule="auto"/>
        <w:ind w:firstLine="720"/>
        <w:jc w:val="both"/>
        <w:rPr>
          <w:rFonts w:eastAsia="Lora Medium"/>
          <w:color w:val="000000"/>
          <w:sz w:val="22"/>
          <w:szCs w:val="22"/>
        </w:rPr>
      </w:pPr>
      <w:r w:rsidRPr="000549F0">
        <w:rPr>
          <w:rFonts w:eastAsia="Arial Unicode MS" w:cs="Arial Unicode MS"/>
          <w:color w:val="000000"/>
          <w:sz w:val="22"/>
          <w:szCs w:val="22"/>
          <w:lang w:bidi="ru-RU"/>
        </w:rPr>
        <w:t xml:space="preserve">Государственное бюджетное учреждение здравоохранения Ленинградской области "Выборгская межрайонная больница" (ГБУЗ ЛО "Выборгская МБ") именуемая в дальнейшем "Заказчик", в лице главного врача Карасева Олега Станиславовича, действующего </w:t>
      </w:r>
      <w:r w:rsidRPr="000549F0">
        <w:rPr>
          <w:rFonts w:cs="Arial Unicode MS"/>
          <w:color w:val="000000"/>
          <w:spacing w:val="-2"/>
          <w:sz w:val="22"/>
          <w:szCs w:val="22"/>
          <w:lang w:bidi="ru-RU"/>
        </w:rPr>
        <w:t>на основании Устава</w:t>
      </w:r>
      <w:r w:rsidR="00026386" w:rsidRPr="000549F0">
        <w:rPr>
          <w:rFonts w:eastAsia="Lora Medium"/>
          <w:color w:val="000000"/>
          <w:sz w:val="22"/>
          <w:szCs w:val="22"/>
        </w:rPr>
        <w:t xml:space="preserve">, именуемое в дальнейшем «Заказчик», с одной стороны, </w:t>
      </w:r>
    </w:p>
    <w:p w:rsidR="00C12FB6" w:rsidRPr="001B19D3" w:rsidRDefault="00026386" w:rsidP="000549F0">
      <w:pPr>
        <w:shd w:val="clear" w:color="auto" w:fill="FFFFFF"/>
        <w:spacing w:line="276" w:lineRule="auto"/>
        <w:ind w:firstLine="709"/>
        <w:jc w:val="both"/>
        <w:rPr>
          <w:rFonts w:eastAsia="Lora Medium"/>
          <w:sz w:val="22"/>
          <w:szCs w:val="22"/>
          <w:highlight w:val="white"/>
        </w:rPr>
      </w:pPr>
      <w:r w:rsidRPr="000549F0">
        <w:rPr>
          <w:rFonts w:eastAsia="Lora Medium"/>
          <w:color w:val="000000"/>
          <w:sz w:val="22"/>
          <w:szCs w:val="22"/>
        </w:rPr>
        <w:t xml:space="preserve">и </w:t>
      </w:r>
      <w:r w:rsidR="000549F0" w:rsidRPr="000549F0">
        <w:rPr>
          <w:rFonts w:eastAsia="Lora"/>
          <w:b/>
          <w:bCs/>
          <w:color w:val="000000"/>
          <w:sz w:val="22"/>
          <w:szCs w:val="22"/>
        </w:rPr>
        <w:t>____________________________</w:t>
      </w:r>
      <w:r w:rsidRPr="000549F0">
        <w:rPr>
          <w:rFonts w:eastAsia="Lora Medium"/>
          <w:color w:val="000000"/>
          <w:sz w:val="22"/>
          <w:szCs w:val="22"/>
        </w:rPr>
        <w:t xml:space="preserve">, именуемое в дальнейшем «Исполнитель», в лице </w:t>
      </w:r>
      <w:r w:rsidR="000549F0" w:rsidRPr="000549F0">
        <w:rPr>
          <w:rFonts w:eastAsia="Lora Medium"/>
          <w:sz w:val="22"/>
          <w:szCs w:val="22"/>
        </w:rPr>
        <w:t>_______________</w:t>
      </w:r>
      <w:r w:rsidRPr="000549F0">
        <w:rPr>
          <w:rFonts w:eastAsia="Lora Medium"/>
          <w:color w:val="000000"/>
          <w:sz w:val="22"/>
          <w:szCs w:val="22"/>
        </w:rPr>
        <w:t>, действующе</w:t>
      </w:r>
      <w:r w:rsidRPr="000549F0">
        <w:rPr>
          <w:rFonts w:eastAsia="Lora Medium"/>
          <w:sz w:val="22"/>
          <w:szCs w:val="22"/>
        </w:rPr>
        <w:t>й</w:t>
      </w:r>
      <w:r w:rsidRPr="000549F0">
        <w:rPr>
          <w:rFonts w:eastAsia="Lora Medium"/>
          <w:color w:val="000000"/>
          <w:sz w:val="22"/>
          <w:szCs w:val="22"/>
        </w:rPr>
        <w:t xml:space="preserve"> на основании </w:t>
      </w:r>
      <w:r w:rsidR="000549F0" w:rsidRPr="000549F0">
        <w:rPr>
          <w:rFonts w:eastAsia="Lora Medium"/>
          <w:sz w:val="22"/>
          <w:szCs w:val="22"/>
        </w:rPr>
        <w:t>_________</w:t>
      </w:r>
      <w:r w:rsidRPr="000549F0">
        <w:rPr>
          <w:rFonts w:eastAsia="Lora Medium"/>
          <w:sz w:val="22"/>
          <w:szCs w:val="22"/>
        </w:rPr>
        <w:t xml:space="preserve"> </w:t>
      </w:r>
      <w:r w:rsidRPr="000549F0">
        <w:rPr>
          <w:rFonts w:eastAsia="Lora Medium"/>
          <w:color w:val="000000"/>
          <w:sz w:val="22"/>
          <w:szCs w:val="22"/>
        </w:rPr>
        <w:t xml:space="preserve">с другой стороны, совместно именуемые как «Стороны», а по отдельности «Сторона», </w:t>
      </w:r>
      <w:r w:rsidRPr="000549F0">
        <w:rPr>
          <w:rFonts w:eastAsia="Lora Medium"/>
          <w:sz w:val="22"/>
          <w:szCs w:val="22"/>
        </w:rPr>
        <w:t xml:space="preserve">в соответствии с </w:t>
      </w:r>
      <w:r w:rsidR="000549F0" w:rsidRPr="000549F0">
        <w:rPr>
          <w:rFonts w:eastAsia="Lora Medium"/>
          <w:sz w:val="22"/>
          <w:szCs w:val="22"/>
        </w:rPr>
        <w:t>п.4 ч. 1 ст. 93 Федерального закона от 05 апреля 2013 года № 44-ФЗ «О контрактной системе в сфере закупок, товаров, работ, услуг для обеспечения государственных и муниципальных нужд»,</w:t>
      </w:r>
      <w:r w:rsidRPr="000549F0">
        <w:rPr>
          <w:rFonts w:eastAsia="Lora Medium"/>
          <w:sz w:val="22"/>
          <w:szCs w:val="22"/>
        </w:rPr>
        <w:t xml:space="preserve"> заключили настоящий контракт (далее </w:t>
      </w:r>
      <w:r w:rsidRPr="001B19D3">
        <w:rPr>
          <w:rFonts w:eastAsia="Lora Medium"/>
          <w:sz w:val="22"/>
          <w:szCs w:val="22"/>
          <w:highlight w:val="white"/>
        </w:rPr>
        <w:t>— «Контракт») о нижеследующем:</w:t>
      </w:r>
    </w:p>
    <w:p w:rsidR="00C12FB6" w:rsidRPr="001B19D3" w:rsidRDefault="00C12FB6">
      <w:pPr>
        <w:shd w:val="clear" w:color="auto" w:fill="FFFFFF"/>
        <w:spacing w:line="276" w:lineRule="auto"/>
        <w:jc w:val="both"/>
        <w:rPr>
          <w:rFonts w:eastAsia="Lora Medium"/>
          <w:sz w:val="22"/>
          <w:szCs w:val="22"/>
          <w:highlight w:val="white"/>
        </w:rPr>
      </w:pPr>
    </w:p>
    <w:p w:rsidR="00C12FB6" w:rsidRPr="001B19D3" w:rsidRDefault="00026386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line="276" w:lineRule="auto"/>
        <w:jc w:val="center"/>
        <w:rPr>
          <w:rFonts w:eastAsia="Lora"/>
          <w:color w:val="000000"/>
          <w:sz w:val="22"/>
          <w:szCs w:val="22"/>
          <w:highlight w:val="white"/>
        </w:rPr>
      </w:pPr>
      <w:r w:rsidRPr="001B19D3">
        <w:rPr>
          <w:rFonts w:eastAsia="Lora"/>
          <w:b/>
          <w:bCs/>
          <w:sz w:val="22"/>
          <w:szCs w:val="22"/>
          <w:highlight w:val="white"/>
        </w:rPr>
        <w:t>ПРЕДМЕТ КОНТРАКТА</w:t>
      </w:r>
    </w:p>
    <w:p w:rsidR="00C12FB6" w:rsidRPr="001B19D3" w:rsidRDefault="00026386">
      <w:pPr>
        <w:widowControl w:val="0"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09"/>
          <w:tab w:val="left" w:pos="1134"/>
        </w:tabs>
        <w:spacing w:line="276" w:lineRule="auto"/>
        <w:ind w:left="0" w:firstLine="567"/>
        <w:jc w:val="both"/>
        <w:rPr>
          <w:rFonts w:eastAsia="Lora Medium"/>
          <w:color w:val="000000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 xml:space="preserve">Исполнитель обязуется своевременно оказать, а Заказчик принять и оплатить на условиях Контракта следующие услуги (далее – «Услуги»): </w:t>
      </w:r>
    </w:p>
    <w:p w:rsidR="00C12FB6" w:rsidRPr="001B19D3" w:rsidRDefault="00026386">
      <w:pPr>
        <w:widowControl w:val="0"/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09"/>
          <w:tab w:val="left" w:pos="1134"/>
        </w:tabs>
        <w:spacing w:line="276" w:lineRule="auto"/>
        <w:ind w:left="0" w:firstLine="567"/>
        <w:jc w:val="both"/>
        <w:rPr>
          <w:rFonts w:eastAsia="Lora Medium"/>
          <w:color w:val="000000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>Расшифровка и интерпретация результатов медицинских исследований пациентов Заказчика с использованием телемедицинских технологий, ОКПД2 86.22.11.000 (далее — «описание», «расшифровка»);</w:t>
      </w:r>
    </w:p>
    <w:p w:rsidR="00C12FB6" w:rsidRPr="001B19D3" w:rsidRDefault="00026386">
      <w:pPr>
        <w:widowControl w:val="0"/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09"/>
          <w:tab w:val="left" w:pos="1134"/>
        </w:tabs>
        <w:spacing w:line="276" w:lineRule="auto"/>
        <w:ind w:left="0" w:firstLine="567"/>
        <w:jc w:val="both"/>
        <w:rPr>
          <w:rFonts w:eastAsia="Lora Medium"/>
          <w:color w:val="000000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 xml:space="preserve">Передача в </w:t>
      </w:r>
      <w:proofErr w:type="spellStart"/>
      <w:r w:rsidRPr="001B19D3">
        <w:rPr>
          <w:rFonts w:eastAsia="Lora Medium"/>
          <w:sz w:val="22"/>
          <w:szCs w:val="22"/>
        </w:rPr>
        <w:t>сублицензионном</w:t>
      </w:r>
      <w:proofErr w:type="spellEnd"/>
      <w:r w:rsidRPr="001B19D3">
        <w:rPr>
          <w:rFonts w:eastAsia="Lora Medium"/>
          <w:sz w:val="22"/>
          <w:szCs w:val="22"/>
        </w:rPr>
        <w:t xml:space="preserve"> порядке неисключительных (ограниченных) и не подлежащих передаче на использование прав использования Платформы «</w:t>
      </w:r>
      <w:proofErr w:type="spellStart"/>
      <w:r w:rsidRPr="001B19D3">
        <w:rPr>
          <w:rFonts w:eastAsia="Lora Medium"/>
          <w:sz w:val="22"/>
          <w:szCs w:val="22"/>
        </w:rPr>
        <w:t>Famed</w:t>
      </w:r>
      <w:proofErr w:type="spellEnd"/>
      <w:r w:rsidRPr="001B19D3">
        <w:rPr>
          <w:rFonts w:eastAsia="Lora Medium"/>
          <w:sz w:val="22"/>
          <w:szCs w:val="22"/>
        </w:rPr>
        <w:t xml:space="preserve">» на условиях простой (неисключительной) Лицензии/Лицензий </w:t>
      </w:r>
      <w:proofErr w:type="spellStart"/>
      <w:r w:rsidRPr="001B19D3">
        <w:rPr>
          <w:rFonts w:eastAsia="Lora Medium"/>
          <w:sz w:val="22"/>
          <w:szCs w:val="22"/>
        </w:rPr>
        <w:t>путем</w:t>
      </w:r>
      <w:proofErr w:type="spellEnd"/>
      <w:r w:rsidRPr="001B19D3">
        <w:rPr>
          <w:rFonts w:eastAsia="Lora Medium"/>
          <w:sz w:val="22"/>
          <w:szCs w:val="22"/>
        </w:rPr>
        <w:t xml:space="preserve"> предоставления доступа к Платформе «</w:t>
      </w:r>
      <w:proofErr w:type="spellStart"/>
      <w:r w:rsidRPr="001B19D3">
        <w:rPr>
          <w:rFonts w:eastAsia="Lora Medium"/>
          <w:sz w:val="22"/>
          <w:szCs w:val="22"/>
        </w:rPr>
        <w:t>Famed</w:t>
      </w:r>
      <w:proofErr w:type="spellEnd"/>
      <w:r w:rsidRPr="001B19D3">
        <w:rPr>
          <w:rFonts w:eastAsia="Lora Medium"/>
          <w:sz w:val="22"/>
          <w:szCs w:val="22"/>
        </w:rPr>
        <w:t xml:space="preserve">» (свидетельство о государственной регистрации программы для ЭВМ </w:t>
      </w:r>
      <w:proofErr w:type="spellStart"/>
      <w:r w:rsidRPr="001B19D3">
        <w:rPr>
          <w:rFonts w:eastAsia="Lora Medium"/>
          <w:sz w:val="22"/>
          <w:szCs w:val="22"/>
        </w:rPr>
        <w:t>No</w:t>
      </w:r>
      <w:proofErr w:type="spellEnd"/>
      <w:r w:rsidRPr="001B19D3">
        <w:rPr>
          <w:rFonts w:eastAsia="Lora Medium"/>
          <w:sz w:val="22"/>
          <w:szCs w:val="22"/>
        </w:rPr>
        <w:t xml:space="preserve"> 2019615180) для операторов и врачей клиники Заказчика.</w:t>
      </w:r>
    </w:p>
    <w:p w:rsidR="00C12FB6" w:rsidRPr="001B19D3" w:rsidRDefault="00026386">
      <w:pPr>
        <w:widowControl w:val="0"/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09"/>
          <w:tab w:val="left" w:pos="1134"/>
        </w:tabs>
        <w:spacing w:line="276" w:lineRule="auto"/>
        <w:ind w:left="0" w:firstLine="567"/>
        <w:jc w:val="both"/>
        <w:rPr>
          <w:rFonts w:eastAsia="Lora Medium"/>
          <w:color w:val="000000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 xml:space="preserve">Передача в </w:t>
      </w:r>
      <w:proofErr w:type="spellStart"/>
      <w:r w:rsidRPr="001B19D3">
        <w:rPr>
          <w:rFonts w:eastAsia="Lora Medium"/>
          <w:sz w:val="22"/>
          <w:szCs w:val="22"/>
        </w:rPr>
        <w:t>сублицензионном</w:t>
      </w:r>
      <w:proofErr w:type="spellEnd"/>
      <w:r w:rsidRPr="001B19D3">
        <w:rPr>
          <w:rFonts w:eastAsia="Lora Medium"/>
          <w:sz w:val="22"/>
          <w:szCs w:val="22"/>
        </w:rPr>
        <w:t xml:space="preserve"> порядке неисключительных (ограниченных) прав использования Платформы «</w:t>
      </w:r>
      <w:proofErr w:type="spellStart"/>
      <w:r w:rsidRPr="001B19D3">
        <w:rPr>
          <w:rFonts w:eastAsia="Lora Medium"/>
          <w:sz w:val="22"/>
          <w:szCs w:val="22"/>
        </w:rPr>
        <w:t>Famed</w:t>
      </w:r>
      <w:proofErr w:type="spellEnd"/>
      <w:r w:rsidRPr="001B19D3">
        <w:rPr>
          <w:rFonts w:eastAsia="Lora Medium"/>
          <w:sz w:val="22"/>
          <w:szCs w:val="22"/>
        </w:rPr>
        <w:t xml:space="preserve">» на условиях простой (неисключительной) Лицензии/Лицензий </w:t>
      </w:r>
      <w:proofErr w:type="spellStart"/>
      <w:r w:rsidRPr="001B19D3">
        <w:rPr>
          <w:rFonts w:eastAsia="Lora Medium"/>
          <w:sz w:val="22"/>
          <w:szCs w:val="22"/>
        </w:rPr>
        <w:t>путем</w:t>
      </w:r>
      <w:proofErr w:type="spellEnd"/>
      <w:r w:rsidRPr="001B19D3">
        <w:rPr>
          <w:rFonts w:eastAsia="Lora Medium"/>
          <w:sz w:val="22"/>
          <w:szCs w:val="22"/>
        </w:rPr>
        <w:t xml:space="preserve"> предоставления доступа к Платформе «</w:t>
      </w:r>
      <w:proofErr w:type="spellStart"/>
      <w:r w:rsidRPr="001B19D3">
        <w:rPr>
          <w:rFonts w:eastAsia="Lora Medium"/>
          <w:sz w:val="22"/>
          <w:szCs w:val="22"/>
        </w:rPr>
        <w:t>Famed</w:t>
      </w:r>
      <w:proofErr w:type="spellEnd"/>
      <w:r w:rsidRPr="001B19D3">
        <w:rPr>
          <w:rFonts w:eastAsia="Lora Medium"/>
          <w:sz w:val="22"/>
          <w:szCs w:val="22"/>
        </w:rPr>
        <w:t>» для пациентов Заказчика (доступ в Личный кабинет пациента);</w:t>
      </w:r>
    </w:p>
    <w:p w:rsidR="00C12FB6" w:rsidRPr="001B19D3" w:rsidRDefault="00026386">
      <w:pPr>
        <w:widowControl w:val="0"/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09"/>
          <w:tab w:val="left" w:pos="1134"/>
        </w:tabs>
        <w:spacing w:line="276" w:lineRule="auto"/>
        <w:ind w:left="0" w:firstLine="567"/>
        <w:jc w:val="both"/>
        <w:rPr>
          <w:rFonts w:eastAsia="Lora Medium"/>
          <w:color w:val="000000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>О</w:t>
      </w:r>
      <w:r w:rsidRPr="001B19D3">
        <w:rPr>
          <w:rFonts w:eastAsia="Lora Medium"/>
          <w:color w:val="000000"/>
          <w:sz w:val="22"/>
          <w:szCs w:val="22"/>
        </w:rPr>
        <w:t xml:space="preserve">безличивание и облачное хранение медицинских </w:t>
      </w:r>
      <w:r w:rsidRPr="001B19D3">
        <w:rPr>
          <w:rFonts w:eastAsia="Lora Medium"/>
          <w:sz w:val="22"/>
          <w:szCs w:val="22"/>
        </w:rPr>
        <w:t xml:space="preserve">исследований </w:t>
      </w:r>
      <w:r w:rsidRPr="001B19D3">
        <w:rPr>
          <w:rFonts w:eastAsia="Lora Medium"/>
          <w:color w:val="000000"/>
          <w:sz w:val="22"/>
          <w:szCs w:val="22"/>
        </w:rPr>
        <w:t>пациентов Заказчика;</w:t>
      </w:r>
    </w:p>
    <w:p w:rsidR="00C12FB6" w:rsidRPr="001B19D3" w:rsidRDefault="00026386">
      <w:pPr>
        <w:widowControl w:val="0"/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09"/>
          <w:tab w:val="left" w:pos="1134"/>
        </w:tabs>
        <w:spacing w:line="276" w:lineRule="auto"/>
        <w:ind w:left="0" w:firstLine="567"/>
        <w:jc w:val="both"/>
        <w:rPr>
          <w:rFonts w:eastAsia="Lora Medium"/>
          <w:color w:val="000000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>У</w:t>
      </w:r>
      <w:r w:rsidRPr="001B19D3">
        <w:rPr>
          <w:rFonts w:eastAsia="Lora Medium"/>
          <w:color w:val="000000"/>
          <w:sz w:val="22"/>
          <w:szCs w:val="22"/>
        </w:rPr>
        <w:t>слуги персонального менеджера по организации работы</w:t>
      </w:r>
      <w:r w:rsidRPr="001B19D3">
        <w:rPr>
          <w:rFonts w:eastAsia="Lora Medium"/>
          <w:sz w:val="22"/>
          <w:szCs w:val="22"/>
        </w:rPr>
        <w:t>.</w:t>
      </w:r>
    </w:p>
    <w:p w:rsidR="00C12FB6" w:rsidRPr="001B19D3" w:rsidRDefault="00026386">
      <w:pPr>
        <w:widowControl w:val="0"/>
        <w:numPr>
          <w:ilvl w:val="1"/>
          <w:numId w:val="3"/>
        </w:numPr>
        <w:shd w:val="clear" w:color="auto" w:fill="FFFFFF"/>
        <w:tabs>
          <w:tab w:val="left" w:pos="709"/>
          <w:tab w:val="left" w:pos="1134"/>
        </w:tabs>
        <w:ind w:left="0" w:firstLine="566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>Исполнитель вправе привлекать к оказанию Услуг по настоящему Контракту третьих лиц (</w:t>
      </w:r>
      <w:proofErr w:type="spellStart"/>
      <w:r w:rsidRPr="001B19D3">
        <w:rPr>
          <w:rFonts w:eastAsia="Lora Medium"/>
          <w:sz w:val="22"/>
          <w:szCs w:val="22"/>
        </w:rPr>
        <w:t>субисполнителей</w:t>
      </w:r>
      <w:proofErr w:type="spellEnd"/>
      <w:r w:rsidRPr="001B19D3">
        <w:rPr>
          <w:rFonts w:eastAsia="Lora Medium"/>
          <w:sz w:val="22"/>
          <w:szCs w:val="22"/>
        </w:rPr>
        <w:t xml:space="preserve">), при этом Исполнитель гарантирует наличие у таких лиц всей необходимой разрешающей документации и </w:t>
      </w:r>
      <w:proofErr w:type="spellStart"/>
      <w:r w:rsidRPr="001B19D3">
        <w:rPr>
          <w:rFonts w:eastAsia="Lora Medium"/>
          <w:sz w:val="22"/>
          <w:szCs w:val="22"/>
        </w:rPr>
        <w:t>несет</w:t>
      </w:r>
      <w:proofErr w:type="spellEnd"/>
      <w:r w:rsidRPr="001B19D3">
        <w:rPr>
          <w:rFonts w:eastAsia="Lora Medium"/>
          <w:sz w:val="22"/>
          <w:szCs w:val="22"/>
        </w:rPr>
        <w:t xml:space="preserve"> ответственность за их действия в рамках оказания Услуг по настоящему Контракту, как за свои собственные. </w:t>
      </w:r>
    </w:p>
    <w:p w:rsidR="00C12FB6" w:rsidRPr="001B19D3" w:rsidRDefault="00026386">
      <w:pPr>
        <w:widowControl w:val="0"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09"/>
          <w:tab w:val="left" w:pos="1134"/>
        </w:tabs>
        <w:spacing w:line="276" w:lineRule="auto"/>
        <w:ind w:left="0" w:firstLine="570"/>
        <w:jc w:val="both"/>
        <w:rPr>
          <w:rFonts w:eastAsia="Lora Medium"/>
          <w:color w:val="000000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 xml:space="preserve">Состав услуг, указанных в п. 1.1.1 настоящего Контракта, </w:t>
      </w:r>
      <w:proofErr w:type="spellStart"/>
      <w:r w:rsidRPr="001B19D3">
        <w:rPr>
          <w:rFonts w:eastAsia="Lora Medium"/>
          <w:sz w:val="22"/>
          <w:szCs w:val="22"/>
        </w:rPr>
        <w:t>определен</w:t>
      </w:r>
      <w:proofErr w:type="spellEnd"/>
      <w:r w:rsidRPr="001B19D3">
        <w:rPr>
          <w:rFonts w:eastAsia="Lora Medium"/>
          <w:sz w:val="22"/>
          <w:szCs w:val="22"/>
        </w:rPr>
        <w:t xml:space="preserve"> в Приложении № 1 к настоящему Контракту «Спецификации» (перечень, сроки оказания и стоимость услуг, далее — «Перечень услуг»). Количество предоставленных услуг по настоящему Контракту определяется заявками Заказчика. </w:t>
      </w:r>
    </w:p>
    <w:p w:rsidR="00C12FB6" w:rsidRPr="001B19D3" w:rsidRDefault="00026386">
      <w:pPr>
        <w:widowControl w:val="0"/>
        <w:shd w:val="clear" w:color="auto" w:fill="FFFFFF"/>
        <w:tabs>
          <w:tab w:val="left" w:pos="709"/>
          <w:tab w:val="left" w:pos="1134"/>
        </w:tabs>
        <w:spacing w:line="276" w:lineRule="auto"/>
        <w:ind w:firstLine="570"/>
        <w:jc w:val="both"/>
        <w:rPr>
          <w:rFonts w:eastAsia="Lora Medium"/>
          <w:sz w:val="22"/>
          <w:szCs w:val="22"/>
          <w:highlight w:val="white"/>
        </w:rPr>
      </w:pPr>
      <w:r w:rsidRPr="001B19D3">
        <w:rPr>
          <w:rFonts w:eastAsia="Lora Medium"/>
          <w:sz w:val="22"/>
          <w:szCs w:val="22"/>
          <w:highlight w:val="white"/>
        </w:rPr>
        <w:t xml:space="preserve">1.4. Заключая настоящий Контракт, Заказчик предоставляет Исполнителю согласие на обработку </w:t>
      </w:r>
      <w:proofErr w:type="spellStart"/>
      <w:r w:rsidRPr="001B19D3">
        <w:rPr>
          <w:rFonts w:eastAsia="Lora Medium"/>
          <w:sz w:val="22"/>
          <w:szCs w:val="22"/>
          <w:highlight w:val="white"/>
        </w:rPr>
        <w:t>анонимизированных</w:t>
      </w:r>
      <w:proofErr w:type="spellEnd"/>
      <w:r w:rsidRPr="001B19D3">
        <w:rPr>
          <w:rFonts w:eastAsia="Lora Medium"/>
          <w:sz w:val="22"/>
          <w:szCs w:val="22"/>
          <w:highlight w:val="white"/>
        </w:rPr>
        <w:t xml:space="preserve"> (обезличенных) DICOM-файлов, получаемых Исполнителем в ходе оказания Услуг по настоящему Контракту, включая, но не ограничиваясь: уничтожение, сбор, систематизацию, накопление, хранение, уточнение, передачу третьим лицам, в целях: машинного обучения/обучения алгоритмов, разметки данных, усовершенствования программного обеспечения и повышения качества оказания услуг, а также осуществление любых иных действий, не противоречащих действующему законодательству Российской Федерации.</w:t>
      </w:r>
    </w:p>
    <w:p w:rsidR="00C12FB6" w:rsidRPr="001B19D3" w:rsidRDefault="00026386">
      <w:pPr>
        <w:widowControl w:val="0"/>
        <w:shd w:val="clear" w:color="auto" w:fill="FFFFFF"/>
        <w:tabs>
          <w:tab w:val="left" w:pos="709"/>
          <w:tab w:val="left" w:pos="1134"/>
        </w:tabs>
        <w:spacing w:line="276" w:lineRule="auto"/>
        <w:ind w:firstLine="570"/>
        <w:jc w:val="both"/>
        <w:rPr>
          <w:rFonts w:eastAsia="Lora Medium"/>
          <w:sz w:val="22"/>
          <w:szCs w:val="22"/>
          <w:highlight w:val="white"/>
        </w:rPr>
      </w:pPr>
      <w:r w:rsidRPr="001B19D3">
        <w:rPr>
          <w:rFonts w:eastAsia="Lora Medium"/>
          <w:sz w:val="22"/>
          <w:szCs w:val="22"/>
          <w:highlight w:val="white"/>
        </w:rPr>
        <w:t>1.5. Место оказания услуг: по месту нахождения Исполнителя.</w:t>
      </w:r>
    </w:p>
    <w:p w:rsidR="00C12FB6" w:rsidRPr="001B19D3" w:rsidRDefault="00C12FB6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09"/>
          <w:tab w:val="left" w:pos="1134"/>
        </w:tabs>
        <w:spacing w:line="276" w:lineRule="auto"/>
        <w:ind w:left="1288"/>
        <w:jc w:val="both"/>
        <w:rPr>
          <w:rFonts w:eastAsia="Lora Medium"/>
          <w:sz w:val="22"/>
          <w:szCs w:val="22"/>
        </w:rPr>
      </w:pPr>
    </w:p>
    <w:p w:rsidR="00C12FB6" w:rsidRPr="001B19D3" w:rsidRDefault="00026386">
      <w:pPr>
        <w:pBdr>
          <w:top w:val="nil"/>
          <w:left w:val="nil"/>
          <w:bottom w:val="nil"/>
          <w:right w:val="nil"/>
          <w:between w:val="nil"/>
        </w:pBdr>
        <w:tabs>
          <w:tab w:val="left" w:pos="2896"/>
        </w:tabs>
        <w:spacing w:line="276" w:lineRule="auto"/>
        <w:ind w:firstLine="709"/>
        <w:jc w:val="center"/>
        <w:rPr>
          <w:rFonts w:eastAsia="Lora Medium"/>
          <w:sz w:val="22"/>
          <w:szCs w:val="22"/>
        </w:rPr>
      </w:pPr>
      <w:r w:rsidRPr="001B19D3">
        <w:rPr>
          <w:rFonts w:eastAsia="Lora"/>
          <w:b/>
          <w:bCs/>
          <w:color w:val="000000"/>
          <w:sz w:val="22"/>
          <w:szCs w:val="22"/>
        </w:rPr>
        <w:t xml:space="preserve">2. </w:t>
      </w:r>
      <w:r w:rsidRPr="001B19D3">
        <w:rPr>
          <w:rFonts w:eastAsia="Lora"/>
          <w:b/>
          <w:bCs/>
          <w:sz w:val="22"/>
          <w:szCs w:val="22"/>
        </w:rPr>
        <w:t>ЦЕНА КОНТРАКТА И ПОРЯДОК РАСЧЕТОВ</w:t>
      </w:r>
    </w:p>
    <w:p w:rsidR="00C12FB6" w:rsidRPr="001B19D3" w:rsidRDefault="00026386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276" w:lineRule="auto"/>
        <w:ind w:firstLine="567"/>
        <w:jc w:val="both"/>
        <w:rPr>
          <w:rFonts w:eastAsia="Lora Medium"/>
          <w:color w:val="000000"/>
          <w:sz w:val="22"/>
          <w:szCs w:val="22"/>
        </w:rPr>
      </w:pPr>
      <w:r w:rsidRPr="001B19D3">
        <w:rPr>
          <w:rFonts w:eastAsia="Lora Medium"/>
          <w:color w:val="000000"/>
          <w:sz w:val="22"/>
          <w:szCs w:val="22"/>
        </w:rPr>
        <w:lastRenderedPageBreak/>
        <w:t>2.1.</w:t>
      </w:r>
      <w:r w:rsidRPr="001B19D3">
        <w:rPr>
          <w:rFonts w:eastAsia="Lora Medium"/>
          <w:color w:val="000000"/>
          <w:sz w:val="22"/>
          <w:szCs w:val="22"/>
        </w:rPr>
        <w:tab/>
      </w:r>
      <w:r w:rsidR="002E14DA">
        <w:rPr>
          <w:rFonts w:eastAsia="Lora Medium"/>
          <w:color w:val="000000"/>
          <w:sz w:val="22"/>
          <w:szCs w:val="22"/>
        </w:rPr>
        <w:t>Максимальная ц</w:t>
      </w:r>
      <w:r w:rsidRPr="001B19D3">
        <w:rPr>
          <w:rFonts w:eastAsia="Lora Medium"/>
          <w:sz w:val="22"/>
          <w:szCs w:val="22"/>
        </w:rPr>
        <w:t xml:space="preserve">ена Контракта является </w:t>
      </w:r>
      <w:proofErr w:type="spellStart"/>
      <w:r w:rsidRPr="001B19D3">
        <w:rPr>
          <w:rFonts w:eastAsia="Lora Medium"/>
          <w:sz w:val="22"/>
          <w:szCs w:val="22"/>
        </w:rPr>
        <w:t>твердой</w:t>
      </w:r>
      <w:proofErr w:type="spellEnd"/>
      <w:r w:rsidRPr="001B19D3">
        <w:rPr>
          <w:rFonts w:eastAsia="Lora Medium"/>
          <w:sz w:val="22"/>
          <w:szCs w:val="22"/>
        </w:rPr>
        <w:t xml:space="preserve">, составляет </w:t>
      </w:r>
      <w:r w:rsidR="002E14DA">
        <w:rPr>
          <w:rFonts w:eastAsia="Lora Medium"/>
          <w:sz w:val="22"/>
          <w:szCs w:val="22"/>
        </w:rPr>
        <w:t>35 000,00</w:t>
      </w:r>
      <w:r w:rsidRPr="001B19D3">
        <w:rPr>
          <w:rFonts w:eastAsia="Lora Medium"/>
          <w:sz w:val="22"/>
          <w:szCs w:val="22"/>
        </w:rPr>
        <w:t xml:space="preserve"> (</w:t>
      </w:r>
      <w:r w:rsidR="002E14DA">
        <w:rPr>
          <w:rFonts w:eastAsia="Lora Medium"/>
          <w:sz w:val="22"/>
          <w:szCs w:val="22"/>
        </w:rPr>
        <w:t>тридцать пять тысяч</w:t>
      </w:r>
      <w:bookmarkStart w:id="0" w:name="_GoBack"/>
      <w:bookmarkEnd w:id="0"/>
      <w:r w:rsidRPr="001B19D3">
        <w:rPr>
          <w:rFonts w:eastAsia="Lora Medium"/>
          <w:sz w:val="22"/>
          <w:szCs w:val="22"/>
        </w:rPr>
        <w:t>) рублей 00 копеек и определяется в соответствии с Перечнем услуг (Приложение № 1 к настоящему Контракту). Стоимость услуг 1.1.2. – 1.1.5. входит в стоимость услуг, указанных в п. 1.1.1. настоящего Контракта. НДС не облагается в соответствии со ст. 149 НК РФ.</w:t>
      </w:r>
    </w:p>
    <w:p w:rsidR="00C12FB6" w:rsidRPr="001B19D3" w:rsidRDefault="00026386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276" w:lineRule="auto"/>
        <w:ind w:firstLine="567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>2.2. 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подлежит уменьшению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системы Российской Федерации Заказчиком.</w:t>
      </w:r>
    </w:p>
    <w:p w:rsidR="00C12FB6" w:rsidRPr="001B19D3" w:rsidRDefault="00026386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09"/>
          <w:tab w:val="left" w:pos="1134"/>
        </w:tabs>
        <w:spacing w:line="276" w:lineRule="auto"/>
        <w:ind w:right="-2" w:firstLine="567"/>
        <w:jc w:val="both"/>
        <w:rPr>
          <w:rFonts w:eastAsia="Lora Medium"/>
          <w:color w:val="000000"/>
          <w:sz w:val="22"/>
          <w:szCs w:val="22"/>
        </w:rPr>
      </w:pPr>
      <w:r w:rsidRPr="001B19D3">
        <w:rPr>
          <w:rFonts w:eastAsia="Lora Medium"/>
          <w:color w:val="000000"/>
          <w:sz w:val="22"/>
          <w:szCs w:val="22"/>
        </w:rPr>
        <w:t>2.</w:t>
      </w:r>
      <w:r w:rsidRPr="001B19D3">
        <w:rPr>
          <w:rFonts w:eastAsia="Lora Medium"/>
          <w:sz w:val="22"/>
          <w:szCs w:val="22"/>
        </w:rPr>
        <w:t>3</w:t>
      </w:r>
      <w:r w:rsidRPr="001B19D3">
        <w:rPr>
          <w:rFonts w:eastAsia="Lora Medium"/>
          <w:color w:val="000000"/>
          <w:sz w:val="22"/>
          <w:szCs w:val="22"/>
        </w:rPr>
        <w:t>.</w:t>
      </w:r>
      <w:r w:rsidRPr="001B19D3">
        <w:rPr>
          <w:rFonts w:eastAsia="Lora Medium"/>
          <w:color w:val="000000"/>
          <w:sz w:val="22"/>
          <w:szCs w:val="22"/>
        </w:rPr>
        <w:tab/>
        <w:t xml:space="preserve">Оплата по </w:t>
      </w:r>
      <w:r w:rsidRPr="001B19D3">
        <w:rPr>
          <w:rFonts w:eastAsia="Lora Medium"/>
          <w:sz w:val="22"/>
          <w:szCs w:val="22"/>
        </w:rPr>
        <w:t>Контракт</w:t>
      </w:r>
      <w:r w:rsidRPr="001B19D3">
        <w:rPr>
          <w:rFonts w:eastAsia="Lora Medium"/>
          <w:color w:val="000000"/>
          <w:sz w:val="22"/>
          <w:szCs w:val="22"/>
        </w:rPr>
        <w:t xml:space="preserve">у производится в безналичном порядке </w:t>
      </w:r>
      <w:proofErr w:type="spellStart"/>
      <w:r w:rsidRPr="001B19D3">
        <w:rPr>
          <w:rFonts w:eastAsia="Lora Medium"/>
          <w:color w:val="000000"/>
          <w:sz w:val="22"/>
          <w:szCs w:val="22"/>
        </w:rPr>
        <w:t>путем</w:t>
      </w:r>
      <w:proofErr w:type="spellEnd"/>
      <w:r w:rsidRPr="001B19D3">
        <w:rPr>
          <w:rFonts w:eastAsia="Lora Medium"/>
          <w:color w:val="000000"/>
          <w:sz w:val="22"/>
          <w:szCs w:val="22"/>
        </w:rPr>
        <w:t xml:space="preserve"> перечисления Заказчиком денежных средств на указанный в </w:t>
      </w:r>
      <w:r w:rsidRPr="001B19D3">
        <w:rPr>
          <w:rFonts w:eastAsia="Lora Medium"/>
          <w:sz w:val="22"/>
          <w:szCs w:val="22"/>
        </w:rPr>
        <w:t>Контракт</w:t>
      </w:r>
      <w:r w:rsidRPr="001B19D3">
        <w:rPr>
          <w:rFonts w:eastAsia="Lora Medium"/>
          <w:color w:val="000000"/>
          <w:sz w:val="22"/>
          <w:szCs w:val="22"/>
        </w:rPr>
        <w:t xml:space="preserve">е </w:t>
      </w:r>
      <w:proofErr w:type="spellStart"/>
      <w:r w:rsidRPr="001B19D3">
        <w:rPr>
          <w:rFonts w:eastAsia="Lora Medium"/>
          <w:color w:val="000000"/>
          <w:sz w:val="22"/>
          <w:szCs w:val="22"/>
        </w:rPr>
        <w:t>расчетный</w:t>
      </w:r>
      <w:proofErr w:type="spellEnd"/>
      <w:r w:rsidRPr="001B19D3">
        <w:rPr>
          <w:rFonts w:eastAsia="Lora Medium"/>
          <w:color w:val="000000"/>
          <w:sz w:val="22"/>
          <w:szCs w:val="22"/>
        </w:rPr>
        <w:t xml:space="preserve"> </w:t>
      </w:r>
      <w:proofErr w:type="spellStart"/>
      <w:r w:rsidRPr="001B19D3">
        <w:rPr>
          <w:rFonts w:eastAsia="Lora Medium"/>
          <w:color w:val="000000"/>
          <w:sz w:val="22"/>
          <w:szCs w:val="22"/>
        </w:rPr>
        <w:t>счет</w:t>
      </w:r>
      <w:proofErr w:type="spellEnd"/>
      <w:r w:rsidRPr="001B19D3">
        <w:rPr>
          <w:rFonts w:eastAsia="Lora Medium"/>
          <w:color w:val="000000"/>
          <w:sz w:val="22"/>
          <w:szCs w:val="22"/>
        </w:rPr>
        <w:t xml:space="preserve"> Исполнителя</w:t>
      </w:r>
      <w:r w:rsidRPr="001B19D3">
        <w:rPr>
          <w:rFonts w:eastAsia="Lora Medium"/>
          <w:sz w:val="22"/>
          <w:szCs w:val="22"/>
        </w:rPr>
        <w:t>.</w:t>
      </w:r>
    </w:p>
    <w:p w:rsidR="00C12FB6" w:rsidRPr="000549F0" w:rsidRDefault="00026386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93"/>
        </w:tabs>
        <w:spacing w:line="276" w:lineRule="auto"/>
        <w:ind w:right="-2" w:firstLine="567"/>
        <w:jc w:val="both"/>
        <w:rPr>
          <w:rFonts w:eastAsia="Lora Medium"/>
          <w:color w:val="000000"/>
          <w:sz w:val="22"/>
          <w:szCs w:val="22"/>
        </w:rPr>
      </w:pPr>
      <w:r w:rsidRPr="001B19D3">
        <w:rPr>
          <w:rFonts w:eastAsia="Lora Medium"/>
          <w:color w:val="000000"/>
          <w:sz w:val="22"/>
          <w:szCs w:val="22"/>
        </w:rPr>
        <w:t>2.</w:t>
      </w:r>
      <w:r w:rsidRPr="001B19D3">
        <w:rPr>
          <w:rFonts w:eastAsia="Lora Medium"/>
          <w:sz w:val="22"/>
          <w:szCs w:val="22"/>
        </w:rPr>
        <w:t>4</w:t>
      </w:r>
      <w:r w:rsidRPr="001B19D3">
        <w:rPr>
          <w:rFonts w:eastAsia="Lora Medium"/>
          <w:color w:val="000000"/>
          <w:sz w:val="22"/>
          <w:szCs w:val="22"/>
        </w:rPr>
        <w:t>.</w:t>
      </w:r>
      <w:r w:rsidRPr="001B19D3">
        <w:rPr>
          <w:rFonts w:eastAsia="Lora Medium"/>
          <w:color w:val="000000"/>
          <w:sz w:val="22"/>
          <w:szCs w:val="22"/>
        </w:rPr>
        <w:tab/>
      </w:r>
      <w:proofErr w:type="spellStart"/>
      <w:r w:rsidRPr="001B19D3">
        <w:rPr>
          <w:rFonts w:eastAsia="Lora Medium"/>
          <w:sz w:val="22"/>
          <w:szCs w:val="22"/>
        </w:rPr>
        <w:t>Расчеты</w:t>
      </w:r>
      <w:proofErr w:type="spellEnd"/>
      <w:r w:rsidRPr="001B19D3">
        <w:rPr>
          <w:rFonts w:eastAsia="Lora Medium"/>
          <w:sz w:val="22"/>
          <w:szCs w:val="22"/>
        </w:rPr>
        <w:t xml:space="preserve"> за оказанные Услуги (часть Услуг) осуществляются ежемесячно, в течение 7 (семи) рабочих </w:t>
      </w:r>
      <w:r w:rsidRPr="000549F0">
        <w:rPr>
          <w:rFonts w:eastAsia="Lora Medium"/>
          <w:sz w:val="22"/>
          <w:szCs w:val="22"/>
        </w:rPr>
        <w:t>дней с даты подписания Сторонами Акта в порядке, предусмотренном п. 4.1.3 настоящего Контракта, на основании представленного Исполнителем счета.</w:t>
      </w:r>
    </w:p>
    <w:p w:rsidR="00C12FB6" w:rsidRPr="000549F0" w:rsidRDefault="00026386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93"/>
        </w:tabs>
        <w:spacing w:line="276" w:lineRule="auto"/>
        <w:ind w:right="-2" w:firstLine="567"/>
        <w:jc w:val="both"/>
        <w:rPr>
          <w:rFonts w:eastAsia="Lora Medium"/>
          <w:color w:val="000000"/>
          <w:sz w:val="22"/>
          <w:szCs w:val="22"/>
        </w:rPr>
      </w:pPr>
      <w:r w:rsidRPr="000549F0">
        <w:rPr>
          <w:rFonts w:eastAsia="Lora Medium"/>
          <w:color w:val="000000"/>
          <w:sz w:val="22"/>
          <w:szCs w:val="22"/>
        </w:rPr>
        <w:t>2.</w:t>
      </w:r>
      <w:r w:rsidRPr="000549F0">
        <w:rPr>
          <w:rFonts w:eastAsia="Lora Medium"/>
          <w:sz w:val="22"/>
          <w:szCs w:val="22"/>
        </w:rPr>
        <w:t>5</w:t>
      </w:r>
      <w:r w:rsidRPr="000549F0">
        <w:rPr>
          <w:rFonts w:eastAsia="Lora Medium"/>
          <w:color w:val="000000"/>
          <w:sz w:val="22"/>
          <w:szCs w:val="22"/>
        </w:rPr>
        <w:t>.</w:t>
      </w:r>
      <w:r w:rsidRPr="000549F0">
        <w:rPr>
          <w:rFonts w:eastAsia="Lora Medium"/>
          <w:color w:val="000000"/>
          <w:sz w:val="22"/>
          <w:szCs w:val="22"/>
        </w:rPr>
        <w:tab/>
        <w:t xml:space="preserve">Датой оплаты считается дата поступления денежных средств на </w:t>
      </w:r>
      <w:proofErr w:type="spellStart"/>
      <w:r w:rsidRPr="000549F0">
        <w:rPr>
          <w:rFonts w:eastAsia="Lora Medium"/>
          <w:color w:val="000000"/>
          <w:sz w:val="22"/>
          <w:szCs w:val="22"/>
        </w:rPr>
        <w:t>расчетный</w:t>
      </w:r>
      <w:proofErr w:type="spellEnd"/>
      <w:r w:rsidRPr="000549F0">
        <w:rPr>
          <w:rFonts w:eastAsia="Lora Medium"/>
          <w:color w:val="000000"/>
          <w:sz w:val="22"/>
          <w:szCs w:val="22"/>
        </w:rPr>
        <w:t xml:space="preserve"> </w:t>
      </w:r>
      <w:proofErr w:type="spellStart"/>
      <w:r w:rsidRPr="000549F0">
        <w:rPr>
          <w:rFonts w:eastAsia="Lora Medium"/>
          <w:color w:val="000000"/>
          <w:sz w:val="22"/>
          <w:szCs w:val="22"/>
        </w:rPr>
        <w:t>счет</w:t>
      </w:r>
      <w:proofErr w:type="spellEnd"/>
      <w:r w:rsidRPr="000549F0">
        <w:rPr>
          <w:rFonts w:eastAsia="Lora Medium"/>
          <w:color w:val="000000"/>
          <w:sz w:val="22"/>
          <w:szCs w:val="22"/>
        </w:rPr>
        <w:t xml:space="preserve"> Исполнителя.</w:t>
      </w:r>
    </w:p>
    <w:p w:rsidR="000549F0" w:rsidRPr="000549F0" w:rsidRDefault="00026386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93"/>
        </w:tabs>
        <w:spacing w:line="276" w:lineRule="auto"/>
        <w:ind w:right="-2" w:firstLine="567"/>
        <w:jc w:val="both"/>
        <w:rPr>
          <w:rFonts w:eastAsia="Lora Medium"/>
          <w:sz w:val="22"/>
          <w:szCs w:val="22"/>
        </w:rPr>
      </w:pPr>
      <w:r w:rsidRPr="000549F0">
        <w:rPr>
          <w:rFonts w:eastAsia="Lora Medium"/>
          <w:sz w:val="22"/>
          <w:szCs w:val="22"/>
        </w:rPr>
        <w:t xml:space="preserve">2.6. Источник финансирования: средства бюджетного учреждения за </w:t>
      </w:r>
      <w:proofErr w:type="spellStart"/>
      <w:r w:rsidRPr="000549F0">
        <w:rPr>
          <w:rFonts w:eastAsia="Lora Medium"/>
          <w:sz w:val="22"/>
          <w:szCs w:val="22"/>
        </w:rPr>
        <w:t>счет</w:t>
      </w:r>
      <w:proofErr w:type="spellEnd"/>
      <w:r w:rsidRPr="000549F0">
        <w:rPr>
          <w:rFonts w:eastAsia="Lora Medium"/>
          <w:sz w:val="22"/>
          <w:szCs w:val="22"/>
        </w:rPr>
        <w:t xml:space="preserve"> средств фонда обязательного медицинского страхования. </w:t>
      </w:r>
    </w:p>
    <w:p w:rsidR="00C12FB6" w:rsidRPr="000549F0" w:rsidRDefault="00026386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93"/>
        </w:tabs>
        <w:spacing w:line="276" w:lineRule="auto"/>
        <w:ind w:right="-2" w:firstLine="567"/>
        <w:jc w:val="both"/>
        <w:rPr>
          <w:rFonts w:eastAsia="Lora Medium"/>
          <w:sz w:val="22"/>
          <w:szCs w:val="22"/>
        </w:rPr>
      </w:pPr>
      <w:r w:rsidRPr="000549F0">
        <w:rPr>
          <w:rFonts w:eastAsia="Lora Medium"/>
          <w:sz w:val="22"/>
          <w:szCs w:val="22"/>
        </w:rPr>
        <w:t>2.7. Обеспечение Контракта: не предусмотрено.</w:t>
      </w:r>
    </w:p>
    <w:p w:rsidR="00C12FB6" w:rsidRPr="001B19D3" w:rsidRDefault="00C12FB6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="-10"/>
        <w:rPr>
          <w:rFonts w:eastAsia="Lora"/>
          <w:b/>
          <w:bCs/>
          <w:sz w:val="22"/>
          <w:szCs w:val="22"/>
        </w:rPr>
      </w:pPr>
    </w:p>
    <w:p w:rsidR="00C12FB6" w:rsidRPr="001B19D3" w:rsidRDefault="00026386">
      <w:pPr>
        <w:tabs>
          <w:tab w:val="left" w:pos="993"/>
        </w:tabs>
        <w:spacing w:line="276" w:lineRule="auto"/>
        <w:ind w:left="709" w:hanging="720"/>
        <w:jc w:val="center"/>
        <w:rPr>
          <w:rFonts w:eastAsia="Lora"/>
          <w:b/>
          <w:bCs/>
          <w:sz w:val="22"/>
          <w:szCs w:val="22"/>
        </w:rPr>
      </w:pPr>
      <w:r w:rsidRPr="001B19D3">
        <w:rPr>
          <w:rFonts w:eastAsia="Lora"/>
          <w:b/>
          <w:bCs/>
          <w:sz w:val="22"/>
          <w:szCs w:val="22"/>
        </w:rPr>
        <w:t>3. ПРАВА И ОБЯЗАННОСТИ СТОРОН</w:t>
      </w:r>
    </w:p>
    <w:p w:rsidR="00C12FB6" w:rsidRPr="001B19D3" w:rsidRDefault="00026386">
      <w:pPr>
        <w:numPr>
          <w:ilvl w:val="1"/>
          <w:numId w:val="1"/>
        </w:numPr>
        <w:tabs>
          <w:tab w:val="left" w:pos="1276"/>
        </w:tabs>
        <w:spacing w:line="276" w:lineRule="auto"/>
        <w:ind w:firstLine="567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>Заказчик вправе:</w:t>
      </w:r>
    </w:p>
    <w:p w:rsidR="00C12FB6" w:rsidRPr="001B19D3" w:rsidRDefault="00026386">
      <w:pPr>
        <w:widowControl w:val="0"/>
        <w:numPr>
          <w:ilvl w:val="2"/>
          <w:numId w:val="1"/>
        </w:numPr>
        <w:shd w:val="clear" w:color="auto" w:fill="FFFFFF"/>
        <w:tabs>
          <w:tab w:val="left" w:pos="1276"/>
        </w:tabs>
        <w:spacing w:line="276" w:lineRule="auto"/>
        <w:ind w:right="-2" w:firstLine="567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>Требовать от Исполнителя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:rsidR="00C12FB6" w:rsidRPr="001B19D3" w:rsidRDefault="00026386">
      <w:pPr>
        <w:widowControl w:val="0"/>
        <w:numPr>
          <w:ilvl w:val="2"/>
          <w:numId w:val="1"/>
        </w:numPr>
        <w:shd w:val="clear" w:color="auto" w:fill="FFFFFF"/>
        <w:tabs>
          <w:tab w:val="left" w:pos="1276"/>
        </w:tabs>
        <w:spacing w:line="276" w:lineRule="auto"/>
        <w:ind w:right="-2" w:firstLine="567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>Требовать от Исполнителя представления надлежащим образом оформленных документов.</w:t>
      </w:r>
    </w:p>
    <w:p w:rsidR="00C12FB6" w:rsidRPr="001B19D3" w:rsidRDefault="00026386">
      <w:pPr>
        <w:widowControl w:val="0"/>
        <w:numPr>
          <w:ilvl w:val="2"/>
          <w:numId w:val="1"/>
        </w:numPr>
        <w:shd w:val="clear" w:color="auto" w:fill="FFFFFF"/>
        <w:tabs>
          <w:tab w:val="left" w:pos="1276"/>
        </w:tabs>
        <w:spacing w:line="276" w:lineRule="auto"/>
        <w:ind w:right="-2" w:firstLine="567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>Запрашивать у Исполнителя информацию о ходе оказываемых Услуг.</w:t>
      </w:r>
    </w:p>
    <w:p w:rsidR="00C12FB6" w:rsidRPr="001B19D3" w:rsidRDefault="00026386">
      <w:pPr>
        <w:widowControl w:val="0"/>
        <w:numPr>
          <w:ilvl w:val="2"/>
          <w:numId w:val="1"/>
        </w:numPr>
        <w:shd w:val="clear" w:color="auto" w:fill="FFFFFF"/>
        <w:tabs>
          <w:tab w:val="left" w:pos="1276"/>
        </w:tabs>
        <w:spacing w:line="276" w:lineRule="auto"/>
        <w:ind w:right="-2" w:firstLine="567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 xml:space="preserve">Осуществлять контроль и надзор за качеством, порядком и сроками оказания Услуг, давать указания о способе оказания Услуг, не вмешиваясь при этом в оперативно-хозяйственную деятельность Исполнителя. </w:t>
      </w:r>
    </w:p>
    <w:p w:rsidR="00C12FB6" w:rsidRPr="001B19D3" w:rsidRDefault="00026386" w:rsidP="00E96DBE">
      <w:pPr>
        <w:widowControl w:val="0"/>
        <w:numPr>
          <w:ilvl w:val="2"/>
          <w:numId w:val="1"/>
        </w:numPr>
        <w:shd w:val="clear" w:color="auto" w:fill="FFFFFF"/>
        <w:tabs>
          <w:tab w:val="left" w:pos="851"/>
        </w:tabs>
        <w:spacing w:line="276" w:lineRule="auto"/>
        <w:ind w:right="-2" w:firstLine="567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>Пользоваться иными правами, установленными Контрактом и законодательством Российской Федерации.</w:t>
      </w:r>
    </w:p>
    <w:p w:rsidR="00C12FB6" w:rsidRPr="001B19D3" w:rsidRDefault="00026386">
      <w:pPr>
        <w:numPr>
          <w:ilvl w:val="1"/>
          <w:numId w:val="1"/>
        </w:numPr>
        <w:tabs>
          <w:tab w:val="left" w:pos="1276"/>
        </w:tabs>
        <w:spacing w:line="276" w:lineRule="auto"/>
        <w:ind w:firstLine="567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>Заказчик обязан:</w:t>
      </w:r>
    </w:p>
    <w:p w:rsidR="00C12FB6" w:rsidRPr="001B19D3" w:rsidRDefault="00026386">
      <w:pPr>
        <w:widowControl w:val="0"/>
        <w:numPr>
          <w:ilvl w:val="2"/>
          <w:numId w:val="1"/>
        </w:numPr>
        <w:shd w:val="clear" w:color="auto" w:fill="FFFFFF"/>
        <w:tabs>
          <w:tab w:val="left" w:pos="993"/>
          <w:tab w:val="left" w:pos="1276"/>
        </w:tabs>
        <w:spacing w:line="276" w:lineRule="auto"/>
        <w:ind w:right="-2" w:firstLine="567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>Сообщать в письменной форме Исполнителю о недостатках, обнаруженных в ходе оказания Услуг, при осуществлении контроля и надзора за ходом оказания Услуг, отступления от условий Контракта, которые могут ухудшить качество Услуг.</w:t>
      </w:r>
    </w:p>
    <w:p w:rsidR="00C12FB6" w:rsidRPr="001B19D3" w:rsidRDefault="00026386">
      <w:pPr>
        <w:widowControl w:val="0"/>
        <w:numPr>
          <w:ilvl w:val="2"/>
          <w:numId w:val="1"/>
        </w:numPr>
        <w:shd w:val="clear" w:color="auto" w:fill="FFFFFF"/>
        <w:tabs>
          <w:tab w:val="left" w:pos="993"/>
          <w:tab w:val="left" w:pos="1276"/>
        </w:tabs>
        <w:spacing w:line="276" w:lineRule="auto"/>
        <w:ind w:right="-2" w:firstLine="567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>Своевременно принять и оплатить надлежащим образом оказанные Услуги в соответствии с Контрактом.</w:t>
      </w:r>
    </w:p>
    <w:p w:rsidR="00C12FB6" w:rsidRPr="001B19D3" w:rsidRDefault="00026386">
      <w:pPr>
        <w:widowControl w:val="0"/>
        <w:numPr>
          <w:ilvl w:val="2"/>
          <w:numId w:val="1"/>
        </w:numPr>
        <w:shd w:val="clear" w:color="auto" w:fill="FFFFFF"/>
        <w:tabs>
          <w:tab w:val="left" w:pos="993"/>
          <w:tab w:val="left" w:pos="1276"/>
        </w:tabs>
        <w:spacing w:line="276" w:lineRule="auto"/>
        <w:ind w:right="-2" w:firstLine="567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>Обеспечить конфиденциальность информации, предоставленной Исполнителем в ходе исполнения обязательств по Контракту.</w:t>
      </w:r>
    </w:p>
    <w:p w:rsidR="00C12FB6" w:rsidRPr="001B19D3" w:rsidRDefault="00026386">
      <w:pPr>
        <w:widowControl w:val="0"/>
        <w:numPr>
          <w:ilvl w:val="2"/>
          <w:numId w:val="1"/>
        </w:numPr>
        <w:shd w:val="clear" w:color="auto" w:fill="FFFFFF"/>
        <w:tabs>
          <w:tab w:val="left" w:pos="993"/>
          <w:tab w:val="left" w:pos="1276"/>
        </w:tabs>
        <w:spacing w:line="276" w:lineRule="auto"/>
        <w:ind w:right="-2" w:firstLine="567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 xml:space="preserve">Совместно с заявкой на оказание услуги предоставлять Исполнителю полную и достоверную информацию, необходимую Исполнителю в целях надлежащего, качественного и своевременного оказания услуг. </w:t>
      </w:r>
    </w:p>
    <w:p w:rsidR="00C12FB6" w:rsidRPr="001B19D3" w:rsidRDefault="00026386">
      <w:pPr>
        <w:widowControl w:val="0"/>
        <w:shd w:val="clear" w:color="auto" w:fill="FFFFFF"/>
        <w:tabs>
          <w:tab w:val="left" w:pos="993"/>
          <w:tab w:val="left" w:pos="1276"/>
        </w:tabs>
        <w:spacing w:line="276" w:lineRule="auto"/>
        <w:ind w:right="-2" w:firstLine="570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>Рекомендованные Исполнителем формы сбора информации (анкеты) размещаются в разделе «Инструкции» личного кабинета Платформы «</w:t>
      </w:r>
      <w:proofErr w:type="spellStart"/>
      <w:r w:rsidRPr="001B19D3">
        <w:rPr>
          <w:rFonts w:eastAsia="Lora Medium"/>
          <w:sz w:val="22"/>
          <w:szCs w:val="22"/>
        </w:rPr>
        <w:t>Famed</w:t>
      </w:r>
      <w:proofErr w:type="spellEnd"/>
      <w:r w:rsidRPr="001B19D3">
        <w:rPr>
          <w:rFonts w:eastAsia="Lora Medium"/>
          <w:sz w:val="22"/>
          <w:szCs w:val="22"/>
        </w:rPr>
        <w:t>» по ссылке: https://lab.famed.online/instructions или предоставляются Заказчику по запросу.</w:t>
      </w:r>
    </w:p>
    <w:p w:rsidR="00C12FB6" w:rsidRPr="001B19D3" w:rsidRDefault="00026386">
      <w:pPr>
        <w:widowControl w:val="0"/>
        <w:numPr>
          <w:ilvl w:val="2"/>
          <w:numId w:val="1"/>
        </w:numPr>
        <w:shd w:val="clear" w:color="auto" w:fill="FFFFFF"/>
        <w:tabs>
          <w:tab w:val="left" w:pos="993"/>
          <w:tab w:val="left" w:pos="1276"/>
        </w:tabs>
        <w:spacing w:line="276" w:lineRule="auto"/>
        <w:ind w:right="-2" w:firstLine="567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 xml:space="preserve">Исполнять иные обязанности, предусмотренные законодательством </w:t>
      </w:r>
      <w:r w:rsidRPr="001B19D3">
        <w:rPr>
          <w:rFonts w:eastAsia="Lora Medium"/>
          <w:sz w:val="22"/>
          <w:szCs w:val="22"/>
        </w:rPr>
        <w:lastRenderedPageBreak/>
        <w:t>Российской Федерации и условиями Контракта.</w:t>
      </w:r>
    </w:p>
    <w:p w:rsidR="00C12FB6" w:rsidRPr="001B19D3" w:rsidRDefault="00026386">
      <w:pPr>
        <w:numPr>
          <w:ilvl w:val="2"/>
          <w:numId w:val="1"/>
        </w:numPr>
        <w:spacing w:line="276" w:lineRule="auto"/>
        <w:ind w:firstLine="566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 xml:space="preserve"> Заказчик обязуется соблюдать запрет использовать профессиональные знания и навыки работников Исполнителя и </w:t>
      </w:r>
      <w:proofErr w:type="spellStart"/>
      <w:r w:rsidRPr="001B19D3">
        <w:rPr>
          <w:rFonts w:eastAsia="Lora Medium"/>
          <w:sz w:val="22"/>
          <w:szCs w:val="22"/>
        </w:rPr>
        <w:t>субисполнителей</w:t>
      </w:r>
      <w:proofErr w:type="spellEnd"/>
      <w:r w:rsidRPr="001B19D3">
        <w:rPr>
          <w:rFonts w:eastAsia="Lora Medium"/>
          <w:sz w:val="22"/>
          <w:szCs w:val="22"/>
        </w:rPr>
        <w:t xml:space="preserve">, привлекаемых к оказанию услуг по настоящему Контракту, непосредственно, т. е. без заключения с Исполнителем Контракта об их оказании, и с этой целью предлагать работникам Исполнителя трудоустройство и (или) заключать с такими работниками трудовые, гражданско-правовые договоры в течение одного года с момента окончания срока действия настоящего Контракта. </w:t>
      </w:r>
    </w:p>
    <w:p w:rsidR="00C12FB6" w:rsidRPr="001B19D3" w:rsidRDefault="00026386">
      <w:pPr>
        <w:numPr>
          <w:ilvl w:val="2"/>
          <w:numId w:val="1"/>
        </w:numPr>
        <w:spacing w:line="276" w:lineRule="auto"/>
        <w:ind w:firstLine="566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 xml:space="preserve">Заказчик обязуется предоставлять Исполнителю план-график предполагаемого </w:t>
      </w:r>
      <w:proofErr w:type="spellStart"/>
      <w:r w:rsidRPr="001B19D3">
        <w:rPr>
          <w:rFonts w:eastAsia="Lora Medium"/>
          <w:sz w:val="22"/>
          <w:szCs w:val="22"/>
        </w:rPr>
        <w:t>объема</w:t>
      </w:r>
      <w:proofErr w:type="spellEnd"/>
      <w:r w:rsidRPr="001B19D3">
        <w:rPr>
          <w:rFonts w:eastAsia="Lora Medium"/>
          <w:sz w:val="22"/>
          <w:szCs w:val="22"/>
        </w:rPr>
        <w:t xml:space="preserve"> передаваемых исследований для расшифровки, с указанием видов исследований, даты и их планируемого количества, </w:t>
      </w:r>
      <w:proofErr w:type="spellStart"/>
      <w:r w:rsidRPr="001B19D3">
        <w:rPr>
          <w:rFonts w:eastAsia="Lora Medium"/>
          <w:sz w:val="22"/>
          <w:szCs w:val="22"/>
        </w:rPr>
        <w:t>путем</w:t>
      </w:r>
      <w:proofErr w:type="spellEnd"/>
      <w:r w:rsidRPr="001B19D3">
        <w:rPr>
          <w:rFonts w:eastAsia="Lora Medium"/>
          <w:sz w:val="22"/>
          <w:szCs w:val="22"/>
        </w:rPr>
        <w:t xml:space="preserve"> направления уполномоченному лицу, по электронным каналам связи (внутриплатформенный чат, мессенджер, эл. почта), по согласованию, в следующими порядке:</w:t>
      </w:r>
    </w:p>
    <w:p w:rsidR="00C12FB6" w:rsidRPr="001B19D3" w:rsidRDefault="00026386">
      <w:pPr>
        <w:numPr>
          <w:ilvl w:val="0"/>
          <w:numId w:val="4"/>
        </w:numPr>
        <w:spacing w:line="276" w:lineRule="auto"/>
        <w:ind w:firstLine="566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>В случае возможности среднесрочного планирования, еженедельно, не позднее, чем за 12 (двенадцать) часов до начала нового недельного периода;</w:t>
      </w:r>
    </w:p>
    <w:p w:rsidR="00C12FB6" w:rsidRPr="001B19D3" w:rsidRDefault="00026386">
      <w:pPr>
        <w:numPr>
          <w:ilvl w:val="0"/>
          <w:numId w:val="4"/>
        </w:numPr>
        <w:spacing w:line="276" w:lineRule="auto"/>
        <w:ind w:firstLine="566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>В случае возможности краткосрочного планирования, ежедневно, не позднее чем за 12 (двенадцать) часов до начала нового дневного периода;</w:t>
      </w:r>
    </w:p>
    <w:p w:rsidR="00C12FB6" w:rsidRPr="001B19D3" w:rsidRDefault="00026386">
      <w:pPr>
        <w:numPr>
          <w:ilvl w:val="0"/>
          <w:numId w:val="4"/>
        </w:numPr>
        <w:spacing w:line="276" w:lineRule="auto"/>
        <w:ind w:firstLine="566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 xml:space="preserve">В случае </w:t>
      </w:r>
      <w:proofErr w:type="spellStart"/>
      <w:r w:rsidRPr="001B19D3">
        <w:rPr>
          <w:rFonts w:eastAsia="Lora Medium"/>
          <w:sz w:val="22"/>
          <w:szCs w:val="22"/>
        </w:rPr>
        <w:t>резервно</w:t>
      </w:r>
      <w:proofErr w:type="spellEnd"/>
      <w:r w:rsidRPr="001B19D3">
        <w:rPr>
          <w:rFonts w:eastAsia="Lora Medium"/>
          <w:sz w:val="22"/>
          <w:szCs w:val="22"/>
        </w:rPr>
        <w:t xml:space="preserve">-экстренной (непостоянной) формы сотрудничества Сторон, при невозможности заблаговременного планирования и предоставления плана-графика Исполнителю, Заказчик обязуется оперативно уведомить </w:t>
      </w:r>
      <w:proofErr w:type="gramStart"/>
      <w:r w:rsidRPr="001B19D3">
        <w:rPr>
          <w:rFonts w:eastAsia="Lora Medium"/>
          <w:sz w:val="22"/>
          <w:szCs w:val="22"/>
        </w:rPr>
        <w:t>Исполнителя  о</w:t>
      </w:r>
      <w:proofErr w:type="gramEnd"/>
      <w:r w:rsidRPr="001B19D3">
        <w:rPr>
          <w:rFonts w:eastAsia="Lora Medium"/>
          <w:sz w:val="22"/>
          <w:szCs w:val="22"/>
        </w:rPr>
        <w:t xml:space="preserve"> наступлении такого обстоятельства и предоставить вышеуказанную информацию, не позднее чем за 2 (два часа) до начала загрузки исследований.</w:t>
      </w:r>
    </w:p>
    <w:p w:rsidR="00C12FB6" w:rsidRPr="000549F0" w:rsidRDefault="00026386">
      <w:pPr>
        <w:numPr>
          <w:ilvl w:val="1"/>
          <w:numId w:val="1"/>
        </w:numPr>
        <w:tabs>
          <w:tab w:val="left" w:pos="1276"/>
        </w:tabs>
        <w:spacing w:line="276" w:lineRule="auto"/>
        <w:ind w:firstLine="567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 xml:space="preserve">Исполнитель </w:t>
      </w:r>
      <w:r w:rsidRPr="000549F0">
        <w:rPr>
          <w:rFonts w:eastAsia="Lora Medium"/>
          <w:sz w:val="22"/>
          <w:szCs w:val="22"/>
        </w:rPr>
        <w:t>вправе:</w:t>
      </w:r>
    </w:p>
    <w:p w:rsidR="00C12FB6" w:rsidRPr="000549F0" w:rsidRDefault="00026386">
      <w:pPr>
        <w:widowControl w:val="0"/>
        <w:numPr>
          <w:ilvl w:val="2"/>
          <w:numId w:val="1"/>
        </w:numPr>
        <w:shd w:val="clear" w:color="auto" w:fill="FFFFFF"/>
        <w:tabs>
          <w:tab w:val="left" w:pos="993"/>
          <w:tab w:val="left" w:pos="1276"/>
        </w:tabs>
        <w:spacing w:line="276" w:lineRule="auto"/>
        <w:ind w:right="-2" w:firstLine="567"/>
        <w:jc w:val="both"/>
        <w:rPr>
          <w:rFonts w:eastAsia="Lora Medium"/>
          <w:sz w:val="22"/>
          <w:szCs w:val="22"/>
        </w:rPr>
      </w:pPr>
      <w:r w:rsidRPr="000549F0">
        <w:rPr>
          <w:rFonts w:eastAsia="Lora Medium"/>
          <w:sz w:val="22"/>
          <w:szCs w:val="22"/>
        </w:rPr>
        <w:t xml:space="preserve">Требовать своевременного подписания Заказчиком </w:t>
      </w:r>
      <w:proofErr w:type="gramStart"/>
      <w:r w:rsidRPr="000549F0">
        <w:rPr>
          <w:rFonts w:eastAsia="Lora Medium"/>
          <w:sz w:val="22"/>
          <w:szCs w:val="22"/>
        </w:rPr>
        <w:t>документов</w:t>
      </w:r>
      <w:proofErr w:type="gramEnd"/>
      <w:r w:rsidRPr="000549F0">
        <w:rPr>
          <w:rFonts w:eastAsia="Lora Medium"/>
          <w:sz w:val="22"/>
          <w:szCs w:val="22"/>
        </w:rPr>
        <w:t xml:space="preserve"> удостоверяющих </w:t>
      </w:r>
      <w:proofErr w:type="spellStart"/>
      <w:r w:rsidRPr="000549F0">
        <w:rPr>
          <w:rFonts w:eastAsia="Lora Medium"/>
          <w:sz w:val="22"/>
          <w:szCs w:val="22"/>
        </w:rPr>
        <w:t>приемку</w:t>
      </w:r>
      <w:proofErr w:type="spellEnd"/>
      <w:r w:rsidRPr="000549F0">
        <w:rPr>
          <w:rFonts w:eastAsia="Lora Medium"/>
          <w:sz w:val="22"/>
          <w:szCs w:val="22"/>
        </w:rPr>
        <w:t xml:space="preserve"> оказанных услуг.</w:t>
      </w:r>
    </w:p>
    <w:p w:rsidR="00C12FB6" w:rsidRPr="001B19D3" w:rsidRDefault="00026386">
      <w:pPr>
        <w:widowControl w:val="0"/>
        <w:numPr>
          <w:ilvl w:val="2"/>
          <w:numId w:val="1"/>
        </w:numPr>
        <w:shd w:val="clear" w:color="auto" w:fill="FFFFFF"/>
        <w:tabs>
          <w:tab w:val="left" w:pos="993"/>
          <w:tab w:val="left" w:pos="1276"/>
        </w:tabs>
        <w:spacing w:line="276" w:lineRule="auto"/>
        <w:ind w:right="-2" w:firstLine="567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>Требовать своевременной оплаты оказанных Услуг в соответствии с условиями Контракта.</w:t>
      </w:r>
    </w:p>
    <w:p w:rsidR="00C12FB6" w:rsidRPr="001B19D3" w:rsidRDefault="00026386">
      <w:pPr>
        <w:widowControl w:val="0"/>
        <w:numPr>
          <w:ilvl w:val="2"/>
          <w:numId w:val="1"/>
        </w:numPr>
        <w:shd w:val="clear" w:color="auto" w:fill="FFFFFF"/>
        <w:tabs>
          <w:tab w:val="left" w:pos="993"/>
          <w:tab w:val="left" w:pos="1276"/>
        </w:tabs>
        <w:spacing w:line="276" w:lineRule="auto"/>
        <w:ind w:right="-2" w:firstLine="567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>Запрашивать у Заказчика разъяснения и уточнения относительно оказания Услуг в рамках Контракта.</w:t>
      </w:r>
    </w:p>
    <w:p w:rsidR="00C12FB6" w:rsidRPr="001B19D3" w:rsidRDefault="00026386">
      <w:pPr>
        <w:widowControl w:val="0"/>
        <w:numPr>
          <w:ilvl w:val="2"/>
          <w:numId w:val="1"/>
        </w:numPr>
        <w:shd w:val="clear" w:color="auto" w:fill="FFFFFF"/>
        <w:tabs>
          <w:tab w:val="left" w:pos="993"/>
          <w:tab w:val="left" w:pos="1276"/>
        </w:tabs>
        <w:spacing w:line="276" w:lineRule="auto"/>
        <w:ind w:right="-2" w:firstLine="567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>Получать от Заказчика содействие при оказании Услуг в соответствии с условиями Контракта.</w:t>
      </w:r>
    </w:p>
    <w:p w:rsidR="00C12FB6" w:rsidRPr="001B19D3" w:rsidRDefault="00026386">
      <w:pPr>
        <w:widowControl w:val="0"/>
        <w:numPr>
          <w:ilvl w:val="2"/>
          <w:numId w:val="1"/>
        </w:numPr>
        <w:shd w:val="clear" w:color="auto" w:fill="FFFFFF"/>
        <w:tabs>
          <w:tab w:val="left" w:pos="993"/>
          <w:tab w:val="left" w:pos="1276"/>
        </w:tabs>
        <w:spacing w:line="276" w:lineRule="auto"/>
        <w:ind w:right="-2" w:firstLine="567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 xml:space="preserve">Увеличить срок оказания услуг, </w:t>
      </w:r>
      <w:proofErr w:type="spellStart"/>
      <w:r w:rsidRPr="001B19D3">
        <w:rPr>
          <w:rFonts w:eastAsia="Lora Medium"/>
          <w:sz w:val="22"/>
          <w:szCs w:val="22"/>
        </w:rPr>
        <w:t>определенный</w:t>
      </w:r>
      <w:proofErr w:type="spellEnd"/>
      <w:r w:rsidRPr="001B19D3">
        <w:rPr>
          <w:rFonts w:eastAsia="Lora Medium"/>
          <w:sz w:val="22"/>
          <w:szCs w:val="22"/>
        </w:rPr>
        <w:t xml:space="preserve"> Приложением № 1 к настоящему Контракту, на срок до 24 (двадцати </w:t>
      </w:r>
      <w:proofErr w:type="spellStart"/>
      <w:r w:rsidRPr="001B19D3">
        <w:rPr>
          <w:rFonts w:eastAsia="Lora Medium"/>
          <w:sz w:val="22"/>
          <w:szCs w:val="22"/>
        </w:rPr>
        <w:t>четырех</w:t>
      </w:r>
      <w:proofErr w:type="spellEnd"/>
      <w:r w:rsidRPr="001B19D3">
        <w:rPr>
          <w:rFonts w:eastAsia="Lora Medium"/>
          <w:sz w:val="22"/>
          <w:szCs w:val="22"/>
        </w:rPr>
        <w:t xml:space="preserve">) часов в случае нарушения Заказчиком порядка </w:t>
      </w:r>
      <w:proofErr w:type="spellStart"/>
      <w:r w:rsidRPr="001B19D3">
        <w:rPr>
          <w:rFonts w:eastAsia="Lora Medium"/>
          <w:sz w:val="22"/>
          <w:szCs w:val="22"/>
        </w:rPr>
        <w:t>расчетов</w:t>
      </w:r>
      <w:proofErr w:type="spellEnd"/>
      <w:r w:rsidRPr="001B19D3">
        <w:rPr>
          <w:rFonts w:eastAsia="Lora Medium"/>
          <w:sz w:val="22"/>
          <w:szCs w:val="22"/>
        </w:rPr>
        <w:t xml:space="preserve">, указанных в п. 2.4 настоящего Контракта, более чем на 5 (пять) рабочих дней, продолжительностью до момента поступления суммы задолженности на </w:t>
      </w:r>
      <w:proofErr w:type="spellStart"/>
      <w:r w:rsidRPr="001B19D3">
        <w:rPr>
          <w:rFonts w:eastAsia="Lora Medium"/>
          <w:sz w:val="22"/>
          <w:szCs w:val="22"/>
        </w:rPr>
        <w:t>расчетный</w:t>
      </w:r>
      <w:proofErr w:type="spellEnd"/>
      <w:r w:rsidRPr="001B19D3">
        <w:rPr>
          <w:rFonts w:eastAsia="Lora Medium"/>
          <w:sz w:val="22"/>
          <w:szCs w:val="22"/>
        </w:rPr>
        <w:t xml:space="preserve"> </w:t>
      </w:r>
      <w:proofErr w:type="spellStart"/>
      <w:r w:rsidRPr="001B19D3">
        <w:rPr>
          <w:rFonts w:eastAsia="Lora Medium"/>
          <w:sz w:val="22"/>
          <w:szCs w:val="22"/>
        </w:rPr>
        <w:t>счет</w:t>
      </w:r>
      <w:proofErr w:type="spellEnd"/>
      <w:r w:rsidRPr="001B19D3">
        <w:rPr>
          <w:rFonts w:eastAsia="Lora Medium"/>
          <w:sz w:val="22"/>
          <w:szCs w:val="22"/>
        </w:rPr>
        <w:t xml:space="preserve"> Исполнителя в полном </w:t>
      </w:r>
      <w:proofErr w:type="spellStart"/>
      <w:r w:rsidRPr="001B19D3">
        <w:rPr>
          <w:rFonts w:eastAsia="Lora Medium"/>
          <w:sz w:val="22"/>
          <w:szCs w:val="22"/>
        </w:rPr>
        <w:t>объеме</w:t>
      </w:r>
      <w:proofErr w:type="spellEnd"/>
      <w:r w:rsidRPr="001B19D3">
        <w:rPr>
          <w:rFonts w:eastAsia="Lora Medium"/>
          <w:sz w:val="22"/>
          <w:szCs w:val="22"/>
        </w:rPr>
        <w:t xml:space="preserve">. При этом Исполнитель обязан уведомить Заказчика о таком решении не менее чем за один календарный день </w:t>
      </w:r>
      <w:proofErr w:type="spellStart"/>
      <w:r w:rsidRPr="001B19D3">
        <w:rPr>
          <w:rFonts w:eastAsia="Lora Medium"/>
          <w:sz w:val="22"/>
          <w:szCs w:val="22"/>
        </w:rPr>
        <w:t>путем</w:t>
      </w:r>
      <w:proofErr w:type="spellEnd"/>
      <w:r w:rsidRPr="001B19D3">
        <w:rPr>
          <w:rFonts w:eastAsia="Lora Medium"/>
          <w:sz w:val="22"/>
          <w:szCs w:val="22"/>
        </w:rPr>
        <w:t xml:space="preserve"> уведомления по электронным каналам связи. </w:t>
      </w:r>
    </w:p>
    <w:p w:rsidR="00C12FB6" w:rsidRPr="001B19D3" w:rsidRDefault="00026386">
      <w:pPr>
        <w:widowControl w:val="0"/>
        <w:numPr>
          <w:ilvl w:val="2"/>
          <w:numId w:val="1"/>
        </w:numPr>
        <w:shd w:val="clear" w:color="auto" w:fill="FFFFFF"/>
        <w:tabs>
          <w:tab w:val="left" w:pos="993"/>
          <w:tab w:val="left" w:pos="1276"/>
        </w:tabs>
        <w:spacing w:line="276" w:lineRule="auto"/>
        <w:ind w:right="-2" w:firstLine="567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 xml:space="preserve"> Приостановить оказание Услуг в следующих случаях:</w:t>
      </w:r>
    </w:p>
    <w:p w:rsidR="00C12FB6" w:rsidRPr="001B19D3" w:rsidRDefault="00026386">
      <w:pPr>
        <w:widowControl w:val="0"/>
        <w:shd w:val="clear" w:color="auto" w:fill="FFFFFF"/>
        <w:tabs>
          <w:tab w:val="left" w:pos="993"/>
          <w:tab w:val="left" w:pos="1276"/>
        </w:tabs>
        <w:spacing w:line="276" w:lineRule="auto"/>
        <w:ind w:right="-2" w:firstLine="566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 xml:space="preserve">- При нарушении Заказчиком порядка </w:t>
      </w:r>
      <w:proofErr w:type="spellStart"/>
      <w:r w:rsidRPr="001B19D3">
        <w:rPr>
          <w:rFonts w:eastAsia="Lora Medium"/>
          <w:sz w:val="22"/>
          <w:szCs w:val="22"/>
        </w:rPr>
        <w:t>расчетов</w:t>
      </w:r>
      <w:proofErr w:type="spellEnd"/>
      <w:r w:rsidRPr="001B19D3">
        <w:rPr>
          <w:rFonts w:eastAsia="Lora Medium"/>
          <w:sz w:val="22"/>
          <w:szCs w:val="22"/>
        </w:rPr>
        <w:t xml:space="preserve">, указанных в п. 2.4 настоящего Контракта, более чем на 10 (десять) рабочих дней, продолжительностью до момента поступления суммы задолженности на </w:t>
      </w:r>
      <w:proofErr w:type="spellStart"/>
      <w:r w:rsidRPr="001B19D3">
        <w:rPr>
          <w:rFonts w:eastAsia="Lora Medium"/>
          <w:sz w:val="22"/>
          <w:szCs w:val="22"/>
        </w:rPr>
        <w:t>расчетный</w:t>
      </w:r>
      <w:proofErr w:type="spellEnd"/>
      <w:r w:rsidRPr="001B19D3">
        <w:rPr>
          <w:rFonts w:eastAsia="Lora Medium"/>
          <w:sz w:val="22"/>
          <w:szCs w:val="22"/>
        </w:rPr>
        <w:t xml:space="preserve"> </w:t>
      </w:r>
      <w:proofErr w:type="spellStart"/>
      <w:r w:rsidRPr="001B19D3">
        <w:rPr>
          <w:rFonts w:eastAsia="Lora Medium"/>
          <w:sz w:val="22"/>
          <w:szCs w:val="22"/>
        </w:rPr>
        <w:t>счет</w:t>
      </w:r>
      <w:proofErr w:type="spellEnd"/>
      <w:r w:rsidRPr="001B19D3">
        <w:rPr>
          <w:rFonts w:eastAsia="Lora Medium"/>
          <w:sz w:val="22"/>
          <w:szCs w:val="22"/>
        </w:rPr>
        <w:t xml:space="preserve"> Исполнителя в полном </w:t>
      </w:r>
      <w:proofErr w:type="spellStart"/>
      <w:r w:rsidRPr="001B19D3">
        <w:rPr>
          <w:rFonts w:eastAsia="Lora Medium"/>
          <w:sz w:val="22"/>
          <w:szCs w:val="22"/>
        </w:rPr>
        <w:t>объеме</w:t>
      </w:r>
      <w:proofErr w:type="spellEnd"/>
      <w:r w:rsidRPr="001B19D3">
        <w:rPr>
          <w:rFonts w:eastAsia="Lora Medium"/>
          <w:sz w:val="22"/>
          <w:szCs w:val="22"/>
        </w:rPr>
        <w:t>;</w:t>
      </w:r>
    </w:p>
    <w:p w:rsidR="00C12FB6" w:rsidRPr="001B19D3" w:rsidRDefault="00026386">
      <w:pPr>
        <w:widowControl w:val="0"/>
        <w:shd w:val="clear" w:color="auto" w:fill="FFFFFF"/>
        <w:tabs>
          <w:tab w:val="left" w:pos="993"/>
          <w:tab w:val="left" w:pos="1276"/>
        </w:tabs>
        <w:spacing w:line="276" w:lineRule="auto"/>
        <w:ind w:right="-2" w:firstLine="566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>- В случае, если предусмотренный Контрактом лимит денежных средств (при наличии лимита) был израсходован Заказчиком ранее, чем наступил срок окончания действия Контракта.</w:t>
      </w:r>
    </w:p>
    <w:p w:rsidR="00C12FB6" w:rsidRPr="001B19D3" w:rsidRDefault="00026386">
      <w:pPr>
        <w:widowControl w:val="0"/>
        <w:numPr>
          <w:ilvl w:val="2"/>
          <w:numId w:val="1"/>
        </w:numPr>
        <w:shd w:val="clear" w:color="auto" w:fill="FFFFFF"/>
        <w:tabs>
          <w:tab w:val="left" w:pos="993"/>
          <w:tab w:val="left" w:pos="1276"/>
        </w:tabs>
        <w:spacing w:line="276" w:lineRule="auto"/>
        <w:ind w:right="-2" w:firstLine="567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>Пользоваться иными правами, установленными Контрактом и законодательством Российской Федерации.</w:t>
      </w:r>
    </w:p>
    <w:p w:rsidR="00C12FB6" w:rsidRPr="001B19D3" w:rsidRDefault="00026386">
      <w:pPr>
        <w:numPr>
          <w:ilvl w:val="1"/>
          <w:numId w:val="1"/>
        </w:numPr>
        <w:tabs>
          <w:tab w:val="left" w:pos="1276"/>
        </w:tabs>
        <w:spacing w:line="276" w:lineRule="auto"/>
        <w:ind w:firstLine="567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>Исполнитель обязан:</w:t>
      </w:r>
    </w:p>
    <w:p w:rsidR="00C12FB6" w:rsidRPr="001B19D3" w:rsidRDefault="00026386">
      <w:pPr>
        <w:widowControl w:val="0"/>
        <w:numPr>
          <w:ilvl w:val="2"/>
          <w:numId w:val="1"/>
        </w:numPr>
        <w:shd w:val="clear" w:color="auto" w:fill="FFFFFF"/>
        <w:tabs>
          <w:tab w:val="left" w:pos="993"/>
          <w:tab w:val="left" w:pos="1276"/>
        </w:tabs>
        <w:spacing w:line="276" w:lineRule="auto"/>
        <w:ind w:right="-2" w:firstLine="567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>Своевременно и надлежащим образом исполнять обязательства в соответствии с условиями Контракта.</w:t>
      </w:r>
    </w:p>
    <w:p w:rsidR="00C12FB6" w:rsidRPr="001B19D3" w:rsidRDefault="00026386">
      <w:pPr>
        <w:widowControl w:val="0"/>
        <w:numPr>
          <w:ilvl w:val="2"/>
          <w:numId w:val="1"/>
        </w:numPr>
        <w:shd w:val="clear" w:color="auto" w:fill="FFFFFF"/>
        <w:tabs>
          <w:tab w:val="left" w:pos="993"/>
          <w:tab w:val="left" w:pos="1276"/>
        </w:tabs>
        <w:spacing w:line="276" w:lineRule="auto"/>
        <w:ind w:right="-2" w:firstLine="567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>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12FB6" w:rsidRPr="001B19D3" w:rsidRDefault="00026386">
      <w:pPr>
        <w:widowControl w:val="0"/>
        <w:numPr>
          <w:ilvl w:val="2"/>
          <w:numId w:val="1"/>
        </w:numPr>
        <w:shd w:val="clear" w:color="auto" w:fill="FFFFFF"/>
        <w:tabs>
          <w:tab w:val="left" w:pos="993"/>
          <w:tab w:val="left" w:pos="1276"/>
        </w:tabs>
        <w:spacing w:line="276" w:lineRule="auto"/>
        <w:ind w:firstLine="567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>Обеспечить конфиденциальность информации, предоставленной Заказчиком в ходе исполнения обязательств по Контракту.</w:t>
      </w:r>
    </w:p>
    <w:p w:rsidR="00C12FB6" w:rsidRPr="00370824" w:rsidRDefault="00026386" w:rsidP="00370824">
      <w:pPr>
        <w:widowControl w:val="0"/>
        <w:numPr>
          <w:ilvl w:val="2"/>
          <w:numId w:val="1"/>
        </w:numPr>
        <w:shd w:val="clear" w:color="auto" w:fill="FFFFFF"/>
        <w:tabs>
          <w:tab w:val="left" w:pos="993"/>
          <w:tab w:val="left" w:pos="1276"/>
        </w:tabs>
        <w:spacing w:line="276" w:lineRule="auto"/>
        <w:ind w:firstLine="567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>Исполнять иные обязанности, предусмотренные законодательством Российской Федерации и Контрактом.</w:t>
      </w:r>
    </w:p>
    <w:p w:rsidR="00C12FB6" w:rsidRPr="001B19D3" w:rsidRDefault="00026386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line="276" w:lineRule="auto"/>
        <w:ind w:left="360"/>
        <w:jc w:val="center"/>
        <w:rPr>
          <w:rFonts w:eastAsia="Lora Medium"/>
          <w:sz w:val="22"/>
          <w:szCs w:val="22"/>
        </w:rPr>
      </w:pPr>
      <w:r w:rsidRPr="001B19D3">
        <w:rPr>
          <w:rFonts w:eastAsia="Lora"/>
          <w:b/>
          <w:bCs/>
          <w:sz w:val="22"/>
          <w:szCs w:val="22"/>
        </w:rPr>
        <w:t>4. ПОРЯДОК И СРОКИ ОКАЗАНИЯ УСЛУГ</w:t>
      </w:r>
    </w:p>
    <w:p w:rsidR="00C12FB6" w:rsidRPr="001B19D3" w:rsidRDefault="00026386">
      <w:pPr>
        <w:tabs>
          <w:tab w:val="left" w:pos="709"/>
          <w:tab w:val="left" w:pos="993"/>
        </w:tabs>
        <w:spacing w:line="276" w:lineRule="auto"/>
        <w:ind w:firstLine="566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>4.1. Услуги, указанные в п. 1.1.1 настоящего Контракта, оказываются по заявкам Заказчика:</w:t>
      </w:r>
    </w:p>
    <w:p w:rsidR="00C12FB6" w:rsidRPr="001B19D3" w:rsidRDefault="00026386">
      <w:pPr>
        <w:tabs>
          <w:tab w:val="left" w:pos="709"/>
          <w:tab w:val="left" w:pos="993"/>
        </w:tabs>
        <w:spacing w:line="276" w:lineRule="auto"/>
        <w:ind w:firstLine="566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 xml:space="preserve">4.1.1.  Исполнитель обязан ежедневно, включая праздничные и выходные дни, иметь техническую возможность получать от Заказчика результаты медицинских исследований для расшифровки. </w:t>
      </w:r>
    </w:p>
    <w:p w:rsidR="00C12FB6" w:rsidRPr="001B19D3" w:rsidRDefault="00026386">
      <w:pPr>
        <w:tabs>
          <w:tab w:val="left" w:pos="709"/>
          <w:tab w:val="left" w:pos="993"/>
        </w:tabs>
        <w:ind w:firstLine="566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>4.1.1.1. Исполнитель обязан в течение установленного Перечнем услуг (Приложение №1 к Контракту) срока, исчисляемого с момента получения от Заказчика результата медицинского исследования и необходимой информации, осуществить его расшифровку, описание и переслать результат посредством специализированного приложения на платформе «</w:t>
      </w:r>
      <w:proofErr w:type="spellStart"/>
      <w:r w:rsidRPr="001B19D3">
        <w:rPr>
          <w:rFonts w:eastAsia="Lora Medium"/>
          <w:sz w:val="22"/>
          <w:szCs w:val="22"/>
        </w:rPr>
        <w:t>Famed</w:t>
      </w:r>
      <w:proofErr w:type="spellEnd"/>
      <w:r w:rsidRPr="001B19D3">
        <w:rPr>
          <w:rFonts w:eastAsia="Lora Medium"/>
          <w:sz w:val="22"/>
          <w:szCs w:val="22"/>
        </w:rPr>
        <w:t>» для хранения и обмена данными и информацией.</w:t>
      </w:r>
    </w:p>
    <w:p w:rsidR="00C12FB6" w:rsidRPr="001B19D3" w:rsidRDefault="00026386">
      <w:pPr>
        <w:tabs>
          <w:tab w:val="left" w:pos="709"/>
          <w:tab w:val="left" w:pos="993"/>
        </w:tabs>
        <w:ind w:firstLine="570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>- Срок расшифровки комплексных исследований суммируется соразмерно категории сложности каждой области исследования.</w:t>
      </w:r>
    </w:p>
    <w:p w:rsidR="00C12FB6" w:rsidRPr="001B19D3" w:rsidRDefault="00026386">
      <w:pPr>
        <w:tabs>
          <w:tab w:val="left" w:pos="709"/>
          <w:tab w:val="left" w:pos="993"/>
        </w:tabs>
        <w:ind w:firstLine="570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 xml:space="preserve">- Срок расшифровки исследований в динамике или детальное составляет двукратный срок </w:t>
      </w:r>
      <w:proofErr w:type="spellStart"/>
      <w:r w:rsidRPr="001B19D3">
        <w:rPr>
          <w:rFonts w:eastAsia="Lora Medium"/>
          <w:sz w:val="22"/>
          <w:szCs w:val="22"/>
        </w:rPr>
        <w:t>определенный</w:t>
      </w:r>
      <w:proofErr w:type="spellEnd"/>
      <w:r w:rsidRPr="001B19D3">
        <w:rPr>
          <w:rFonts w:eastAsia="Lora Medium"/>
          <w:sz w:val="22"/>
          <w:szCs w:val="22"/>
        </w:rPr>
        <w:t xml:space="preserve"> для такого вида исследования.</w:t>
      </w:r>
    </w:p>
    <w:p w:rsidR="00C12FB6" w:rsidRPr="001B19D3" w:rsidRDefault="00026386">
      <w:pPr>
        <w:tabs>
          <w:tab w:val="left" w:pos="709"/>
          <w:tab w:val="left" w:pos="993"/>
        </w:tabs>
        <w:ind w:firstLine="570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 xml:space="preserve">- При выборе Заказчиком </w:t>
      </w:r>
      <w:proofErr w:type="spellStart"/>
      <w:r w:rsidRPr="001B19D3">
        <w:rPr>
          <w:rFonts w:eastAsia="Lora Medium"/>
          <w:sz w:val="22"/>
          <w:szCs w:val="22"/>
        </w:rPr>
        <w:t>определенного</w:t>
      </w:r>
      <w:proofErr w:type="spellEnd"/>
      <w:r w:rsidRPr="001B19D3">
        <w:rPr>
          <w:rFonts w:eastAsia="Lora Medium"/>
          <w:sz w:val="22"/>
          <w:szCs w:val="22"/>
        </w:rPr>
        <w:t xml:space="preserve"> специалиста или узконаправленного специалиста, срок расшифровки может быть увеличен и определяется по предварительному согласованию с персональным менеджером.</w:t>
      </w:r>
    </w:p>
    <w:p w:rsidR="00C12FB6" w:rsidRPr="001B19D3" w:rsidRDefault="00026386">
      <w:pPr>
        <w:tabs>
          <w:tab w:val="left" w:pos="709"/>
          <w:tab w:val="left" w:pos="993"/>
        </w:tabs>
        <w:ind w:firstLine="570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>- Исследования, требующие экстренной расшифровки, отмечаются Заказчиком пометкой «срочное» или аналогичной пометкой, доступной в системе, о чем Заказчик дополнительно уведомляет персонального менеджера посредством чата. Исполнитель обязан расшифровать такие исследования в срок, не превышающий 50% от стандартных сроков, которые определены Приложением №1 к настоящему Контракту.</w:t>
      </w:r>
      <w:r w:rsidRPr="001B19D3">
        <w:rPr>
          <w:rFonts w:eastAsia="Lora Medium"/>
          <w:color w:val="434343"/>
          <w:sz w:val="22"/>
          <w:szCs w:val="22"/>
        </w:rPr>
        <w:t xml:space="preserve">    </w:t>
      </w:r>
    </w:p>
    <w:p w:rsidR="00C12FB6" w:rsidRPr="001B19D3" w:rsidRDefault="00026386">
      <w:pPr>
        <w:tabs>
          <w:tab w:val="left" w:pos="709"/>
          <w:tab w:val="left" w:pos="993"/>
        </w:tabs>
        <w:ind w:firstLine="570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>- Категории сложности регламентируются в Приложении № 2 к настоящему Контракту.</w:t>
      </w:r>
    </w:p>
    <w:p w:rsidR="00C12FB6" w:rsidRPr="001B19D3" w:rsidRDefault="00026386">
      <w:pPr>
        <w:tabs>
          <w:tab w:val="left" w:pos="709"/>
          <w:tab w:val="left" w:pos="993"/>
        </w:tabs>
        <w:spacing w:line="276" w:lineRule="auto"/>
        <w:ind w:firstLine="708"/>
        <w:jc w:val="both"/>
        <w:rPr>
          <w:rFonts w:eastAsia="Lora Medium"/>
          <w:sz w:val="22"/>
          <w:szCs w:val="22"/>
          <w:highlight w:val="white"/>
        </w:rPr>
      </w:pPr>
      <w:r w:rsidRPr="001B19D3">
        <w:rPr>
          <w:rFonts w:eastAsia="Lora Medium"/>
          <w:sz w:val="22"/>
          <w:szCs w:val="22"/>
          <w:highlight w:val="white"/>
        </w:rPr>
        <w:t xml:space="preserve">4.1.1.2. В случае </w:t>
      </w:r>
      <w:proofErr w:type="spellStart"/>
      <w:r w:rsidRPr="001B19D3">
        <w:rPr>
          <w:rFonts w:eastAsia="Lora Medium"/>
          <w:sz w:val="22"/>
          <w:szCs w:val="22"/>
          <w:highlight w:val="white"/>
        </w:rPr>
        <w:t>ненаправления</w:t>
      </w:r>
      <w:proofErr w:type="spellEnd"/>
      <w:r w:rsidRPr="001B19D3">
        <w:rPr>
          <w:rFonts w:eastAsia="Lora Medium"/>
          <w:sz w:val="22"/>
          <w:szCs w:val="22"/>
          <w:highlight w:val="white"/>
        </w:rPr>
        <w:t xml:space="preserve"> Заказчиком плана-графика в срок, согласно п. </w:t>
      </w:r>
      <w:proofErr w:type="gramStart"/>
      <w:r w:rsidRPr="001B19D3">
        <w:rPr>
          <w:rFonts w:eastAsia="Lora Medium"/>
          <w:sz w:val="22"/>
          <w:szCs w:val="22"/>
          <w:highlight w:val="white"/>
        </w:rPr>
        <w:t>3.2.7.,</w:t>
      </w:r>
      <w:proofErr w:type="gramEnd"/>
      <w:r w:rsidRPr="001B19D3">
        <w:rPr>
          <w:rFonts w:eastAsia="Lora Medium"/>
          <w:sz w:val="22"/>
          <w:szCs w:val="22"/>
          <w:highlight w:val="white"/>
        </w:rPr>
        <w:t xml:space="preserve"> или при наличии существенных отступлений от предоставленной в плане-графике информации, срок осуществления расшифровки может быть увеличен на </w:t>
      </w:r>
      <w:proofErr w:type="spellStart"/>
      <w:r w:rsidRPr="001B19D3">
        <w:rPr>
          <w:rFonts w:eastAsia="Lora Medium"/>
          <w:sz w:val="22"/>
          <w:szCs w:val="22"/>
          <w:highlight w:val="white"/>
        </w:rPr>
        <w:t>неопределенный</w:t>
      </w:r>
      <w:proofErr w:type="spellEnd"/>
      <w:r w:rsidRPr="001B19D3">
        <w:rPr>
          <w:rFonts w:eastAsia="Lora Medium"/>
          <w:sz w:val="22"/>
          <w:szCs w:val="22"/>
          <w:highlight w:val="white"/>
        </w:rPr>
        <w:t xml:space="preserve"> срок, но не более чем на 12 (двенадцать) часов с момента получения Исполнителем исследований от Заказчика.  </w:t>
      </w:r>
    </w:p>
    <w:p w:rsidR="00C12FB6" w:rsidRPr="001B19D3" w:rsidRDefault="00026386">
      <w:pPr>
        <w:tabs>
          <w:tab w:val="left" w:pos="709"/>
          <w:tab w:val="left" w:pos="993"/>
        </w:tabs>
        <w:spacing w:line="276" w:lineRule="auto"/>
        <w:ind w:firstLine="708"/>
        <w:jc w:val="both"/>
        <w:rPr>
          <w:rFonts w:eastAsia="Lora Medium"/>
          <w:sz w:val="22"/>
          <w:szCs w:val="22"/>
          <w:highlight w:val="white"/>
        </w:rPr>
      </w:pPr>
      <w:r w:rsidRPr="001B19D3">
        <w:rPr>
          <w:rFonts w:eastAsia="Lora Medium"/>
          <w:sz w:val="22"/>
          <w:szCs w:val="22"/>
          <w:highlight w:val="white"/>
        </w:rPr>
        <w:t xml:space="preserve">4.1.2. </w:t>
      </w:r>
      <w:r w:rsidRPr="001B19D3">
        <w:rPr>
          <w:rFonts w:eastAsia="Lora Medium"/>
          <w:sz w:val="22"/>
          <w:szCs w:val="22"/>
        </w:rPr>
        <w:t xml:space="preserve">По результатам исполнения услуг, указанных в п. 1.1.1 настоящего Контракта, Стороны ежемесячно подписывают </w:t>
      </w:r>
      <w:r w:rsidRPr="000549F0">
        <w:rPr>
          <w:rFonts w:eastAsia="Lora Medium"/>
          <w:sz w:val="22"/>
          <w:szCs w:val="22"/>
        </w:rPr>
        <w:t>установленные законодательством передаточные документы (УПД, Акт оказанных услуг) (далее — «Акт»),</w:t>
      </w:r>
      <w:r w:rsidRPr="001B19D3">
        <w:rPr>
          <w:rFonts w:eastAsia="Lora Medium"/>
          <w:sz w:val="22"/>
          <w:szCs w:val="22"/>
        </w:rPr>
        <w:t xml:space="preserve"> обязательным приложением к которому является сформированный и предоставленный по </w:t>
      </w:r>
      <w:proofErr w:type="spellStart"/>
      <w:r w:rsidRPr="001B19D3">
        <w:rPr>
          <w:rFonts w:eastAsia="Lora Medium"/>
          <w:sz w:val="22"/>
          <w:szCs w:val="22"/>
        </w:rPr>
        <w:t>утвержденным</w:t>
      </w:r>
      <w:proofErr w:type="spellEnd"/>
      <w:r w:rsidRPr="001B19D3">
        <w:rPr>
          <w:rFonts w:eastAsia="Lora Medium"/>
          <w:sz w:val="22"/>
          <w:szCs w:val="22"/>
        </w:rPr>
        <w:t xml:space="preserve"> электронным каналам связи список количества и видов исследований. </w:t>
      </w:r>
      <w:r w:rsidRPr="001B19D3">
        <w:rPr>
          <w:rFonts w:eastAsia="Lora Medium"/>
          <w:sz w:val="22"/>
          <w:szCs w:val="22"/>
          <w:highlight w:val="white"/>
        </w:rPr>
        <w:t xml:space="preserve"> </w:t>
      </w:r>
    </w:p>
    <w:p w:rsidR="00C12FB6" w:rsidRPr="001B19D3" w:rsidRDefault="00026386">
      <w:pPr>
        <w:tabs>
          <w:tab w:val="left" w:pos="709"/>
          <w:tab w:val="left" w:pos="993"/>
        </w:tabs>
        <w:spacing w:line="276" w:lineRule="auto"/>
        <w:ind w:firstLine="708"/>
        <w:jc w:val="both"/>
        <w:rPr>
          <w:rFonts w:eastAsia="Lora Medium"/>
          <w:sz w:val="22"/>
          <w:szCs w:val="22"/>
          <w:highlight w:val="white"/>
        </w:rPr>
      </w:pPr>
      <w:r w:rsidRPr="001B19D3">
        <w:rPr>
          <w:rFonts w:eastAsia="Lora Medium"/>
          <w:sz w:val="22"/>
          <w:szCs w:val="22"/>
          <w:highlight w:val="white"/>
        </w:rPr>
        <w:t xml:space="preserve">Передаточные документы должны быть оформлены в соответствии с Налоговым кодексом РФ, условиями настоящего Контракта, нормами действующего законодательства РФ. </w:t>
      </w:r>
    </w:p>
    <w:p w:rsidR="00C12FB6" w:rsidRPr="000549F0" w:rsidRDefault="00026386">
      <w:pPr>
        <w:tabs>
          <w:tab w:val="left" w:pos="709"/>
          <w:tab w:val="left" w:pos="993"/>
        </w:tabs>
        <w:spacing w:line="276" w:lineRule="auto"/>
        <w:ind w:firstLine="566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  <w:highlight w:val="white"/>
        </w:rPr>
        <w:t xml:space="preserve">4.1.3.  </w:t>
      </w:r>
      <w:r w:rsidRPr="000549F0">
        <w:rPr>
          <w:rFonts w:eastAsia="Lora Medium"/>
          <w:sz w:val="22"/>
          <w:szCs w:val="22"/>
        </w:rPr>
        <w:t xml:space="preserve">Акт составляется </w:t>
      </w:r>
      <w:r w:rsidRPr="001B19D3">
        <w:rPr>
          <w:rFonts w:eastAsia="Lora Medium"/>
          <w:sz w:val="22"/>
          <w:szCs w:val="22"/>
          <w:highlight w:val="white"/>
        </w:rPr>
        <w:t xml:space="preserve">Исполнителем и направляется Заказчику в электронном виде на электронную почту, указанную Заказчиком в настоящем Контракте, и/или посредством платформ электронного документооборота (ЭДО) в течение 5 (пяти) рабочих дней с момента окончания </w:t>
      </w:r>
      <w:proofErr w:type="spellStart"/>
      <w:r w:rsidRPr="001B19D3">
        <w:rPr>
          <w:rFonts w:eastAsia="Lora Medium"/>
          <w:sz w:val="22"/>
          <w:szCs w:val="22"/>
          <w:highlight w:val="white"/>
        </w:rPr>
        <w:t>расчетного</w:t>
      </w:r>
      <w:proofErr w:type="spellEnd"/>
      <w:r w:rsidRPr="001B19D3">
        <w:rPr>
          <w:rFonts w:eastAsia="Lora Medium"/>
          <w:sz w:val="22"/>
          <w:szCs w:val="22"/>
          <w:highlight w:val="white"/>
        </w:rPr>
        <w:t xml:space="preserve"> периода. Заказчик обязан его подписать в течение 5 (пяти) рабочих дней с момента отправки Исполнителем Акта и направить подписанный акт посредством электронной почты или указанных платформ ЭДО. </w:t>
      </w:r>
      <w:r w:rsidRPr="001B19D3">
        <w:rPr>
          <w:rFonts w:eastAsia="Lora Medium"/>
          <w:sz w:val="22"/>
          <w:szCs w:val="22"/>
        </w:rPr>
        <w:t xml:space="preserve">Стороны признают </w:t>
      </w:r>
      <w:r w:rsidRPr="000549F0">
        <w:rPr>
          <w:rFonts w:eastAsia="Lora Medium"/>
          <w:sz w:val="22"/>
          <w:szCs w:val="22"/>
        </w:rPr>
        <w:t>юридическую силу актов оказанных услуг, направленных посредством электронной почты, до момента фактического обмена подлинниками документов.</w:t>
      </w:r>
    </w:p>
    <w:p w:rsidR="00C12FB6" w:rsidRPr="001B19D3" w:rsidRDefault="00026386">
      <w:pPr>
        <w:tabs>
          <w:tab w:val="left" w:pos="709"/>
          <w:tab w:val="left" w:pos="993"/>
        </w:tabs>
        <w:spacing w:line="276" w:lineRule="auto"/>
        <w:ind w:firstLine="566"/>
        <w:jc w:val="both"/>
        <w:rPr>
          <w:rFonts w:eastAsia="Lora Medium"/>
          <w:sz w:val="22"/>
          <w:szCs w:val="22"/>
        </w:rPr>
      </w:pPr>
      <w:r w:rsidRPr="000549F0">
        <w:rPr>
          <w:rFonts w:eastAsia="Lora Medium"/>
          <w:sz w:val="22"/>
          <w:szCs w:val="22"/>
        </w:rPr>
        <w:t>4.1.4. В случае невозможности обмена документами посредством платформ ЭДО, Исполнитель направляет Акт оказанных услуг в двух экземплярах на почтовый адрес Заказчика в течение 5 (пяти</w:t>
      </w:r>
      <w:r w:rsidRPr="001B19D3">
        <w:rPr>
          <w:rFonts w:eastAsia="Lora Medium"/>
          <w:sz w:val="22"/>
          <w:szCs w:val="22"/>
          <w:highlight w:val="white"/>
        </w:rPr>
        <w:t>) рабочих дней с момента его согласования. Заказчик обязан подписать указанный Акт в течение 5 (пяти) рабочих дней с момента его получения от Исп</w:t>
      </w:r>
      <w:r w:rsidRPr="001B19D3">
        <w:rPr>
          <w:rFonts w:eastAsia="Lora Medium"/>
          <w:sz w:val="22"/>
          <w:szCs w:val="22"/>
        </w:rPr>
        <w:t>олнителя и направить один экземпляр в адрес Исполнителя. При невозможности отправки подписанного Акта в адрес Исполнителя Заказчик обязан в указанные сроки известить Исполнителя о подписании Акта, а также о месте и времени передачи указанного Акта представителю Исполнителя.</w:t>
      </w:r>
    </w:p>
    <w:p w:rsidR="00C12FB6" w:rsidRPr="001B19D3" w:rsidRDefault="00026386">
      <w:pPr>
        <w:tabs>
          <w:tab w:val="left" w:pos="709"/>
          <w:tab w:val="left" w:pos="993"/>
        </w:tabs>
        <w:spacing w:line="276" w:lineRule="auto"/>
        <w:ind w:firstLine="566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 xml:space="preserve">4.1.5. При наличии претензий по </w:t>
      </w:r>
      <w:proofErr w:type="spellStart"/>
      <w:r w:rsidRPr="001B19D3">
        <w:rPr>
          <w:rFonts w:eastAsia="Lora Medium"/>
          <w:sz w:val="22"/>
          <w:szCs w:val="22"/>
        </w:rPr>
        <w:t>объему</w:t>
      </w:r>
      <w:proofErr w:type="spellEnd"/>
      <w:r w:rsidRPr="001B19D3">
        <w:rPr>
          <w:rFonts w:eastAsia="Lora Medium"/>
          <w:sz w:val="22"/>
          <w:szCs w:val="22"/>
        </w:rPr>
        <w:t xml:space="preserve"> и качеству оказанных Исполнителем Услуг Заказчик направляет Исполнителю мотивированный отказ от подписания Акта в письменном виде в течение 3 (</w:t>
      </w:r>
      <w:proofErr w:type="spellStart"/>
      <w:r w:rsidRPr="001B19D3">
        <w:rPr>
          <w:rFonts w:eastAsia="Lora Medium"/>
          <w:sz w:val="22"/>
          <w:szCs w:val="22"/>
        </w:rPr>
        <w:t>трех</w:t>
      </w:r>
      <w:proofErr w:type="spellEnd"/>
      <w:r w:rsidRPr="001B19D3">
        <w:rPr>
          <w:rFonts w:eastAsia="Lora Medium"/>
          <w:sz w:val="22"/>
          <w:szCs w:val="22"/>
        </w:rPr>
        <w:t xml:space="preserve">) рабочих дней с момента получения Акта от Исполнителя в электронном виде. В случае </w:t>
      </w:r>
      <w:proofErr w:type="spellStart"/>
      <w:r w:rsidRPr="001B19D3">
        <w:rPr>
          <w:rFonts w:eastAsia="Lora Medium"/>
          <w:sz w:val="22"/>
          <w:szCs w:val="22"/>
        </w:rPr>
        <w:t>неподписания</w:t>
      </w:r>
      <w:proofErr w:type="spellEnd"/>
      <w:r w:rsidRPr="001B19D3">
        <w:rPr>
          <w:rFonts w:eastAsia="Lora Medium"/>
          <w:sz w:val="22"/>
          <w:szCs w:val="22"/>
        </w:rPr>
        <w:t xml:space="preserve"> Заказчиком Акта об оказании Услуг и </w:t>
      </w:r>
      <w:proofErr w:type="spellStart"/>
      <w:r w:rsidRPr="001B19D3">
        <w:rPr>
          <w:rFonts w:eastAsia="Lora Medium"/>
          <w:sz w:val="22"/>
          <w:szCs w:val="22"/>
        </w:rPr>
        <w:t>ненаправления</w:t>
      </w:r>
      <w:proofErr w:type="spellEnd"/>
      <w:r w:rsidRPr="001B19D3">
        <w:rPr>
          <w:rFonts w:eastAsia="Lora Medium"/>
          <w:sz w:val="22"/>
          <w:szCs w:val="22"/>
        </w:rPr>
        <w:t xml:space="preserve"> претензий в адрес Исполнителя в установленные настоящим Контрактом сроки Услуги считаются оказанными в </w:t>
      </w:r>
      <w:proofErr w:type="spellStart"/>
      <w:r w:rsidRPr="001B19D3">
        <w:rPr>
          <w:rFonts w:eastAsia="Lora Medium"/>
          <w:sz w:val="22"/>
          <w:szCs w:val="22"/>
        </w:rPr>
        <w:t>объеме</w:t>
      </w:r>
      <w:proofErr w:type="spellEnd"/>
      <w:r w:rsidRPr="001B19D3">
        <w:rPr>
          <w:rFonts w:eastAsia="Lora Medium"/>
          <w:sz w:val="22"/>
          <w:szCs w:val="22"/>
        </w:rPr>
        <w:t xml:space="preserve"> и качестве, соответствующем условиям настоящего Контракта.</w:t>
      </w:r>
    </w:p>
    <w:p w:rsidR="00C12FB6" w:rsidRPr="001B19D3" w:rsidRDefault="00026386">
      <w:pPr>
        <w:tabs>
          <w:tab w:val="left" w:pos="709"/>
        </w:tabs>
        <w:spacing w:line="276" w:lineRule="auto"/>
        <w:ind w:left="566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>4.2. Услуги, указанные в п. 1.1.5 настоящего Контракта, включают в себя:</w:t>
      </w:r>
    </w:p>
    <w:p w:rsidR="00C12FB6" w:rsidRPr="001B19D3" w:rsidRDefault="00026386">
      <w:pPr>
        <w:tabs>
          <w:tab w:val="left" w:pos="709"/>
          <w:tab w:val="left" w:pos="993"/>
        </w:tabs>
        <w:spacing w:line="276" w:lineRule="auto"/>
        <w:ind w:left="566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 xml:space="preserve">4.2.1. Составление графика описаний;       </w:t>
      </w:r>
    </w:p>
    <w:p w:rsidR="00C12FB6" w:rsidRPr="001B19D3" w:rsidRDefault="00026386">
      <w:pPr>
        <w:tabs>
          <w:tab w:val="left" w:pos="709"/>
          <w:tab w:val="left" w:pos="993"/>
        </w:tabs>
        <w:spacing w:line="276" w:lineRule="auto"/>
        <w:ind w:left="566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>4.2.2. Контроль своевременного исполнения описаний;</w:t>
      </w:r>
    </w:p>
    <w:p w:rsidR="00C12FB6" w:rsidRPr="001B19D3" w:rsidRDefault="00026386">
      <w:pPr>
        <w:tabs>
          <w:tab w:val="left" w:pos="709"/>
          <w:tab w:val="left" w:pos="993"/>
        </w:tabs>
        <w:spacing w:line="276" w:lineRule="auto"/>
        <w:ind w:left="566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>4.2.3. Оперативный ответ на вопросы Заказчика;</w:t>
      </w:r>
    </w:p>
    <w:p w:rsidR="00C12FB6" w:rsidRPr="001B19D3" w:rsidRDefault="00026386">
      <w:pPr>
        <w:tabs>
          <w:tab w:val="left" w:pos="709"/>
          <w:tab w:val="left" w:pos="993"/>
        </w:tabs>
        <w:spacing w:line="276" w:lineRule="auto"/>
        <w:ind w:left="566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>4.2.4. Решение спорных вопросов;</w:t>
      </w:r>
    </w:p>
    <w:p w:rsidR="00C12FB6" w:rsidRPr="001B19D3" w:rsidRDefault="00026386" w:rsidP="00370824">
      <w:pPr>
        <w:tabs>
          <w:tab w:val="left" w:pos="709"/>
          <w:tab w:val="left" w:pos="993"/>
        </w:tabs>
        <w:spacing w:line="276" w:lineRule="auto"/>
        <w:ind w:firstLine="566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>4.2.5. Консультации и помощь представителям Заказчика по вопросам техническог</w:t>
      </w:r>
      <w:r w:rsidR="00370824">
        <w:rPr>
          <w:rFonts w:eastAsia="Lora Medium"/>
          <w:sz w:val="22"/>
          <w:szCs w:val="22"/>
        </w:rPr>
        <w:t>о и организационного характера.</w:t>
      </w:r>
    </w:p>
    <w:p w:rsidR="00C12FB6" w:rsidRPr="001B19D3" w:rsidRDefault="00026386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993"/>
        </w:tabs>
        <w:spacing w:line="276" w:lineRule="auto"/>
        <w:ind w:firstLine="566"/>
        <w:jc w:val="center"/>
        <w:rPr>
          <w:rFonts w:eastAsia="Lora"/>
          <w:b/>
          <w:bCs/>
          <w:sz w:val="22"/>
          <w:szCs w:val="22"/>
        </w:rPr>
      </w:pPr>
      <w:r w:rsidRPr="001B19D3">
        <w:rPr>
          <w:rFonts w:eastAsia="Lora"/>
          <w:b/>
          <w:bCs/>
          <w:color w:val="000000"/>
          <w:sz w:val="22"/>
          <w:szCs w:val="22"/>
        </w:rPr>
        <w:t xml:space="preserve">5. </w:t>
      </w:r>
      <w:r w:rsidRPr="001B19D3">
        <w:rPr>
          <w:rFonts w:eastAsia="Lora"/>
          <w:b/>
          <w:bCs/>
          <w:sz w:val="22"/>
          <w:szCs w:val="22"/>
        </w:rPr>
        <w:t>ОТВЕТСТВЕННОСТЬ СТОРОН</w:t>
      </w:r>
    </w:p>
    <w:p w:rsidR="00C12FB6" w:rsidRPr="001B19D3" w:rsidRDefault="00026386">
      <w:pPr>
        <w:tabs>
          <w:tab w:val="left" w:pos="993"/>
        </w:tabs>
        <w:spacing w:line="276" w:lineRule="auto"/>
        <w:ind w:firstLine="566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>5.1. Стороны несут ответственность за невыполнение или ненадлежащее выполнение условий настоящего Контракта в соответствии с действующим законодательством Российской Федерации.</w:t>
      </w:r>
    </w:p>
    <w:p w:rsidR="00C12FB6" w:rsidRPr="001B19D3" w:rsidRDefault="00026386">
      <w:pPr>
        <w:tabs>
          <w:tab w:val="left" w:pos="993"/>
        </w:tabs>
        <w:spacing w:line="276" w:lineRule="auto"/>
        <w:ind w:firstLine="566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>5.2. В случае просрочки исполнения Заказчиком обязательств, предусмотренных Контрактом, Исполнитель вправе потребовать уплаты неустойки (штрафов, пеней).</w:t>
      </w:r>
    </w:p>
    <w:p w:rsidR="00C12FB6" w:rsidRPr="001B19D3" w:rsidRDefault="00026386">
      <w:pPr>
        <w:tabs>
          <w:tab w:val="left" w:pos="993"/>
        </w:tabs>
        <w:spacing w:line="276" w:lineRule="auto"/>
        <w:ind w:firstLine="566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 xml:space="preserve">5.2.1. 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Размер такой пени устанавливается Контрактом в размере 1/300 (одной </w:t>
      </w:r>
      <w:proofErr w:type="spellStart"/>
      <w:r w:rsidRPr="001B19D3">
        <w:rPr>
          <w:rFonts w:eastAsia="Lora Medium"/>
          <w:sz w:val="22"/>
          <w:szCs w:val="22"/>
        </w:rPr>
        <w:t>трехсотой</w:t>
      </w:r>
      <w:proofErr w:type="spellEnd"/>
      <w:r w:rsidRPr="001B19D3">
        <w:rPr>
          <w:rFonts w:eastAsia="Lora Medium"/>
          <w:sz w:val="22"/>
          <w:szCs w:val="22"/>
        </w:rPr>
        <w:t>) действующей на день уплаты неустойки ключевой ставки Центрального банка Российской Федерации от стоимости просроченных к исполнению заказчиком обязательств.</w:t>
      </w:r>
    </w:p>
    <w:p w:rsidR="00C12FB6" w:rsidRPr="001B19D3" w:rsidRDefault="00026386">
      <w:pPr>
        <w:tabs>
          <w:tab w:val="left" w:pos="993"/>
        </w:tabs>
        <w:spacing w:line="276" w:lineRule="auto"/>
        <w:ind w:firstLine="570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 xml:space="preserve">5.2.2. В случае ненадлежащего исполнения Заказчиком обязательств, предусмотренных Контрактом, за исключением просрочки исполнения Заказчиком обязательств, Исполнитель вправе взыскать с Заказчика штраф в следующем порядке: </w:t>
      </w:r>
    </w:p>
    <w:p w:rsidR="00C12FB6" w:rsidRPr="001B19D3" w:rsidRDefault="00026386">
      <w:pPr>
        <w:tabs>
          <w:tab w:val="left" w:pos="993"/>
        </w:tabs>
        <w:spacing w:line="276" w:lineRule="auto"/>
        <w:ind w:firstLine="570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>а) 1000 рублей, если цена Контракта не превышает 3 млн. рублей (включительно).</w:t>
      </w:r>
    </w:p>
    <w:p w:rsidR="00C12FB6" w:rsidRPr="001B19D3" w:rsidRDefault="00026386">
      <w:pPr>
        <w:tabs>
          <w:tab w:val="left" w:pos="993"/>
        </w:tabs>
        <w:spacing w:line="276" w:lineRule="auto"/>
        <w:ind w:firstLine="570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 xml:space="preserve">Размер штрафа включается в Контракт и рассчитывается исходя из цены Контракта на момент заключения Контракта в соответствии с Правилами определения размера штрафа, начисляемого в случае ненадлежащего исполнения заказчиком, неисполнения или ненадлежащего исполнения покупателем/поставщиком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 мая 2017 г. N 570 и признании утратившим силу постановления Правительства Российской Федерации от 25 ноября 2013 г. № 1063, </w:t>
      </w:r>
      <w:proofErr w:type="spellStart"/>
      <w:r w:rsidRPr="001B19D3">
        <w:rPr>
          <w:rFonts w:eastAsia="Lora Medium"/>
          <w:sz w:val="22"/>
          <w:szCs w:val="22"/>
        </w:rPr>
        <w:t>утвержденными</w:t>
      </w:r>
      <w:proofErr w:type="spellEnd"/>
      <w:r w:rsidRPr="001B19D3">
        <w:rPr>
          <w:rFonts w:eastAsia="Lora Medium"/>
          <w:sz w:val="22"/>
          <w:szCs w:val="22"/>
        </w:rPr>
        <w:t xml:space="preserve"> Постановлением Правительства РФ от 30.08.2017 № 1042 (далее - Правила определения размера штрафа).</w:t>
      </w:r>
    </w:p>
    <w:p w:rsidR="00C12FB6" w:rsidRPr="001B19D3" w:rsidRDefault="00026386">
      <w:pPr>
        <w:tabs>
          <w:tab w:val="left" w:pos="993"/>
        </w:tabs>
        <w:spacing w:line="276" w:lineRule="auto"/>
        <w:ind w:firstLine="566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>5.3. В случае просрочки исполнения Исполнителем обязательств (в том числе гарантийного обязательства), предусмотренных Контрактом, а также в случаях неисполнения или ненадлежащего исполнения Исполнителем обязательств, предусмотренных Контрактом, Заказчик вправе направить Исполнителю требование об уплате неустоек (штрафов, пеней).</w:t>
      </w:r>
    </w:p>
    <w:p w:rsidR="00C12FB6" w:rsidRPr="001B19D3" w:rsidRDefault="00026386">
      <w:pPr>
        <w:tabs>
          <w:tab w:val="left" w:pos="993"/>
        </w:tabs>
        <w:spacing w:line="276" w:lineRule="auto"/>
        <w:ind w:firstLine="566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 xml:space="preserve">5.3.1. Пеня начисляется за каждый день просрочки исполнения Исполнителем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Контрактом в размере 1/300 (одной </w:t>
      </w:r>
      <w:proofErr w:type="spellStart"/>
      <w:r w:rsidRPr="001B19D3">
        <w:rPr>
          <w:rFonts w:eastAsia="Lora Medium"/>
          <w:sz w:val="22"/>
          <w:szCs w:val="22"/>
        </w:rPr>
        <w:t>трехсотой</w:t>
      </w:r>
      <w:proofErr w:type="spellEnd"/>
      <w:r w:rsidRPr="001B19D3">
        <w:rPr>
          <w:rFonts w:eastAsia="Lora Medium"/>
          <w:sz w:val="22"/>
          <w:szCs w:val="22"/>
        </w:rPr>
        <w:t xml:space="preserve">) действующей на дату уплаты пени ключевой ставки Центрального банка Российской Федерации от стоимости неисполненных или исполненных ненадлежащим образом обязательств. </w:t>
      </w:r>
    </w:p>
    <w:p w:rsidR="00C12FB6" w:rsidRPr="001B19D3" w:rsidRDefault="00026386">
      <w:pPr>
        <w:tabs>
          <w:tab w:val="left" w:pos="993"/>
        </w:tabs>
        <w:spacing w:line="276" w:lineRule="auto"/>
        <w:ind w:firstLine="566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>5.3.2. В случаях неисполнения или ненадлежащего исполнения Исполнителем обязательств, предусмотренных Контрактом, за исключением случаев, предусмотренных п. 5.3.4 настоящего Контракта, и просрочки исполнения обязательств (в том числе гарантийного обязательства), Заказчик вправе взыскать с Исполнителя штраф в следующем размере:</w:t>
      </w:r>
    </w:p>
    <w:p w:rsidR="00C12FB6" w:rsidRPr="001B19D3" w:rsidRDefault="00026386">
      <w:pPr>
        <w:tabs>
          <w:tab w:val="left" w:pos="993"/>
        </w:tabs>
        <w:spacing w:line="276" w:lineRule="auto"/>
        <w:ind w:firstLine="566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 xml:space="preserve">- 10 % цены </w:t>
      </w:r>
      <w:proofErr w:type="gramStart"/>
      <w:r w:rsidRPr="001B19D3">
        <w:rPr>
          <w:rFonts w:eastAsia="Lora Medium"/>
          <w:sz w:val="22"/>
          <w:szCs w:val="22"/>
        </w:rPr>
        <w:t>контракта  (</w:t>
      </w:r>
      <w:proofErr w:type="gramEnd"/>
      <w:r w:rsidRPr="001B19D3">
        <w:rPr>
          <w:rFonts w:eastAsia="Lora Medium"/>
          <w:sz w:val="22"/>
          <w:szCs w:val="22"/>
        </w:rPr>
        <w:t>этапа) в случае, если цена контракта (этапа) не превышает 3 млн. рублей, но не менее 1 000 (одной тысячи) рублей.</w:t>
      </w:r>
    </w:p>
    <w:p w:rsidR="00C12FB6" w:rsidRPr="001B19D3" w:rsidRDefault="00026386">
      <w:pPr>
        <w:tabs>
          <w:tab w:val="left" w:pos="993"/>
        </w:tabs>
        <w:spacing w:line="276" w:lineRule="auto"/>
        <w:ind w:firstLine="566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>5.3.3.  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следующем порядке:</w:t>
      </w:r>
    </w:p>
    <w:p w:rsidR="00C12FB6" w:rsidRPr="001B19D3" w:rsidRDefault="00026386">
      <w:pPr>
        <w:tabs>
          <w:tab w:val="left" w:pos="993"/>
        </w:tabs>
        <w:spacing w:line="276" w:lineRule="auto"/>
        <w:ind w:firstLine="566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 xml:space="preserve">- 1 </w:t>
      </w:r>
      <w:proofErr w:type="gramStart"/>
      <w:r w:rsidRPr="001B19D3">
        <w:rPr>
          <w:rFonts w:eastAsia="Lora Medium"/>
          <w:sz w:val="22"/>
          <w:szCs w:val="22"/>
        </w:rPr>
        <w:t>000  (</w:t>
      </w:r>
      <w:proofErr w:type="gramEnd"/>
      <w:r w:rsidRPr="001B19D3">
        <w:rPr>
          <w:rFonts w:eastAsia="Lora Medium"/>
          <w:sz w:val="22"/>
          <w:szCs w:val="22"/>
        </w:rPr>
        <w:t>одной тысячи) рублей, если цена Контракта не превышает 3 млн. рублей.</w:t>
      </w:r>
    </w:p>
    <w:p w:rsidR="00C12FB6" w:rsidRPr="001B19D3" w:rsidRDefault="00026386">
      <w:pPr>
        <w:tabs>
          <w:tab w:val="left" w:pos="993"/>
        </w:tabs>
        <w:spacing w:line="276" w:lineRule="auto"/>
        <w:ind w:firstLine="566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 xml:space="preserve">5.3.4. Размер неустойки в случае выявления Заказчиком </w:t>
      </w:r>
      <w:proofErr w:type="spellStart"/>
      <w:r w:rsidRPr="001B19D3">
        <w:rPr>
          <w:rFonts w:eastAsia="Lora Medium"/>
          <w:sz w:val="22"/>
          <w:szCs w:val="22"/>
        </w:rPr>
        <w:t>недочетов</w:t>
      </w:r>
      <w:proofErr w:type="spellEnd"/>
      <w:r w:rsidRPr="001B19D3">
        <w:rPr>
          <w:rFonts w:eastAsia="Lora Medium"/>
          <w:sz w:val="22"/>
          <w:szCs w:val="22"/>
        </w:rPr>
        <w:t xml:space="preserve">/расхождений в описании исследований, а также порядок действий при их обнаружении определяется Сторонами Регламентом действий при обнаружении </w:t>
      </w:r>
      <w:proofErr w:type="spellStart"/>
      <w:r w:rsidRPr="001B19D3">
        <w:rPr>
          <w:rFonts w:eastAsia="Lora Medium"/>
          <w:sz w:val="22"/>
          <w:szCs w:val="22"/>
        </w:rPr>
        <w:t>недочетов</w:t>
      </w:r>
      <w:proofErr w:type="spellEnd"/>
      <w:r w:rsidRPr="001B19D3">
        <w:rPr>
          <w:rFonts w:eastAsia="Lora Medium"/>
          <w:sz w:val="22"/>
          <w:szCs w:val="22"/>
        </w:rPr>
        <w:t>/расхождений в протоколах расшифрованных исследований, установленного Приложением №3 к настоящему Контракту, которое является его неотъемлемой частью.</w:t>
      </w:r>
    </w:p>
    <w:p w:rsidR="00C12FB6" w:rsidRPr="001B19D3" w:rsidRDefault="00026386">
      <w:pPr>
        <w:tabs>
          <w:tab w:val="left" w:pos="993"/>
        </w:tabs>
        <w:spacing w:line="276" w:lineRule="auto"/>
        <w:ind w:firstLine="566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>5.4.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C12FB6" w:rsidRPr="001B19D3" w:rsidRDefault="00026386">
      <w:pPr>
        <w:tabs>
          <w:tab w:val="left" w:pos="993"/>
        </w:tabs>
        <w:spacing w:line="276" w:lineRule="auto"/>
        <w:ind w:firstLine="566"/>
        <w:jc w:val="both"/>
        <w:rPr>
          <w:rFonts w:eastAsia="Lora Medium"/>
          <w:sz w:val="22"/>
          <w:szCs w:val="22"/>
          <w:highlight w:val="white"/>
        </w:rPr>
      </w:pPr>
      <w:r w:rsidRPr="001B19D3">
        <w:rPr>
          <w:rFonts w:eastAsia="Lora Medium"/>
          <w:sz w:val="22"/>
          <w:szCs w:val="22"/>
        </w:rPr>
        <w:t>5.5. Общая сумма начисленных штрафов за неисполнение или ненадлежащее исполнение обязательств одной из Сторон, предусмотренных Контрактом, не может превышать цену Контракта.</w:t>
      </w:r>
    </w:p>
    <w:p w:rsidR="00C12FB6" w:rsidRPr="001B19D3" w:rsidRDefault="00026386" w:rsidP="008F2F65">
      <w:pPr>
        <w:spacing w:line="276" w:lineRule="auto"/>
        <w:ind w:firstLine="566"/>
        <w:jc w:val="both"/>
        <w:rPr>
          <w:rFonts w:eastAsia="Lora Medium"/>
          <w:sz w:val="22"/>
          <w:szCs w:val="22"/>
          <w:highlight w:val="white"/>
        </w:rPr>
      </w:pPr>
      <w:r w:rsidRPr="001B19D3">
        <w:rPr>
          <w:rFonts w:eastAsia="Lora Medium"/>
          <w:sz w:val="22"/>
          <w:szCs w:val="22"/>
          <w:highlight w:val="white"/>
        </w:rPr>
        <w:t xml:space="preserve">5.7. Заказчик самостоятельно </w:t>
      </w:r>
      <w:proofErr w:type="spellStart"/>
      <w:r w:rsidRPr="001B19D3">
        <w:rPr>
          <w:rFonts w:eastAsia="Lora Medium"/>
          <w:sz w:val="22"/>
          <w:szCs w:val="22"/>
          <w:highlight w:val="white"/>
        </w:rPr>
        <w:t>несет</w:t>
      </w:r>
      <w:proofErr w:type="spellEnd"/>
      <w:r w:rsidRPr="001B19D3">
        <w:rPr>
          <w:rFonts w:eastAsia="Lora Medium"/>
          <w:sz w:val="22"/>
          <w:szCs w:val="22"/>
          <w:highlight w:val="white"/>
        </w:rPr>
        <w:t xml:space="preserve"> ответственность за передачу на платформу «</w:t>
      </w:r>
      <w:proofErr w:type="spellStart"/>
      <w:r w:rsidRPr="001B19D3">
        <w:rPr>
          <w:rFonts w:eastAsia="Lora Medium"/>
          <w:sz w:val="22"/>
          <w:szCs w:val="22"/>
          <w:highlight w:val="white"/>
        </w:rPr>
        <w:t>Famed</w:t>
      </w:r>
      <w:proofErr w:type="spellEnd"/>
      <w:r w:rsidRPr="001B19D3">
        <w:rPr>
          <w:rFonts w:eastAsia="Lora Medium"/>
          <w:sz w:val="22"/>
          <w:szCs w:val="22"/>
          <w:highlight w:val="white"/>
        </w:rPr>
        <w:t xml:space="preserve">» не обезличенных персональных данных пациента </w:t>
      </w:r>
      <w:proofErr w:type="spellStart"/>
      <w:r w:rsidRPr="001B19D3">
        <w:rPr>
          <w:rFonts w:eastAsia="Lora Medium"/>
          <w:sz w:val="22"/>
          <w:szCs w:val="22"/>
          <w:highlight w:val="white"/>
        </w:rPr>
        <w:t>путем</w:t>
      </w:r>
      <w:proofErr w:type="spellEnd"/>
      <w:r w:rsidRPr="001B19D3">
        <w:rPr>
          <w:rFonts w:eastAsia="Lora Medium"/>
          <w:sz w:val="22"/>
          <w:szCs w:val="22"/>
          <w:highlight w:val="white"/>
        </w:rPr>
        <w:t xml:space="preserve"> передачи таких данных по неосторожности или внесения таких данных в поля, не предназначенные для их внесения. </w:t>
      </w:r>
    </w:p>
    <w:p w:rsidR="00C12FB6" w:rsidRPr="001B19D3" w:rsidRDefault="00026386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firstLine="567"/>
        <w:jc w:val="center"/>
        <w:rPr>
          <w:rFonts w:eastAsia="Lora Medium"/>
          <w:sz w:val="22"/>
          <w:szCs w:val="22"/>
        </w:rPr>
      </w:pPr>
      <w:r w:rsidRPr="001B19D3">
        <w:rPr>
          <w:rFonts w:eastAsia="Lora"/>
          <w:b/>
          <w:bCs/>
          <w:color w:val="000000"/>
          <w:sz w:val="22"/>
          <w:szCs w:val="22"/>
        </w:rPr>
        <w:t xml:space="preserve">6. </w:t>
      </w:r>
      <w:r w:rsidRPr="001B19D3">
        <w:rPr>
          <w:rFonts w:eastAsia="Lora"/>
          <w:b/>
          <w:bCs/>
          <w:sz w:val="22"/>
          <w:szCs w:val="22"/>
        </w:rPr>
        <w:t>НЕПРЕОДОЛИМАЯ СИЛА</w:t>
      </w:r>
    </w:p>
    <w:p w:rsidR="00C12FB6" w:rsidRPr="001B19D3" w:rsidRDefault="00026386">
      <w:pPr>
        <w:tabs>
          <w:tab w:val="left" w:pos="993"/>
        </w:tabs>
        <w:spacing w:line="276" w:lineRule="auto"/>
        <w:ind w:firstLine="567"/>
        <w:jc w:val="both"/>
        <w:rPr>
          <w:rFonts w:eastAsia="Lora Medium"/>
          <w:sz w:val="22"/>
          <w:szCs w:val="22"/>
          <w:highlight w:val="white"/>
        </w:rPr>
      </w:pPr>
      <w:r w:rsidRPr="001B19D3">
        <w:rPr>
          <w:rFonts w:eastAsia="Lora Medium"/>
          <w:sz w:val="22"/>
          <w:szCs w:val="22"/>
        </w:rPr>
        <w:t xml:space="preserve">6.1. </w:t>
      </w:r>
      <w:r w:rsidRPr="001B19D3">
        <w:rPr>
          <w:rFonts w:eastAsia="Lora Medium"/>
          <w:sz w:val="22"/>
          <w:szCs w:val="22"/>
          <w:highlight w:val="white"/>
        </w:rPr>
        <w:t>Стороны освобождаются от ответственности за частичное или полное неисполнение обязательств по настоящему Контракту, если это неисполнение явилось следствием обстоятельств непреодолимой силы, возникших после заключения Контракта в результате событий чрезвычайного характера, которые сторона не могла предвидеть и предотвратить (форс-мажор).</w:t>
      </w:r>
    </w:p>
    <w:p w:rsidR="00C12FB6" w:rsidRPr="001B19D3" w:rsidRDefault="00026386">
      <w:pPr>
        <w:tabs>
          <w:tab w:val="left" w:pos="993"/>
        </w:tabs>
        <w:spacing w:line="276" w:lineRule="auto"/>
        <w:ind w:firstLine="567"/>
        <w:jc w:val="both"/>
        <w:rPr>
          <w:rFonts w:eastAsia="Lora Medium"/>
          <w:sz w:val="22"/>
          <w:szCs w:val="22"/>
          <w:highlight w:val="white"/>
        </w:rPr>
      </w:pPr>
      <w:r w:rsidRPr="001B19D3">
        <w:rPr>
          <w:rFonts w:eastAsia="Lora Medium"/>
          <w:sz w:val="22"/>
          <w:szCs w:val="22"/>
          <w:highlight w:val="white"/>
        </w:rPr>
        <w:t xml:space="preserve">6.2.К событиям чрезвычайного характера в рамках Контракта относятся: наводнение, пожар, землетрясение, взрыв, шторм, эпидемия и иные проявления сил природы, а также война и военные действия, забастовка в отрасли или регионе, взлом или блокирование функционирования сайта или сервера Стороны злоумышленниками («хакерами»), принятие органами государственной власти или управления правового акта, </w:t>
      </w:r>
      <w:proofErr w:type="spellStart"/>
      <w:r w:rsidRPr="001B19D3">
        <w:rPr>
          <w:rFonts w:eastAsia="Lora Medium"/>
          <w:sz w:val="22"/>
          <w:szCs w:val="22"/>
          <w:highlight w:val="white"/>
        </w:rPr>
        <w:t>повлекшего</w:t>
      </w:r>
      <w:proofErr w:type="spellEnd"/>
      <w:r w:rsidRPr="001B19D3">
        <w:rPr>
          <w:rFonts w:eastAsia="Lora Medium"/>
          <w:sz w:val="22"/>
          <w:szCs w:val="22"/>
          <w:highlight w:val="white"/>
        </w:rPr>
        <w:t xml:space="preserve"> невозможность исполнения настоящего Контракта.</w:t>
      </w:r>
    </w:p>
    <w:p w:rsidR="00C12FB6" w:rsidRPr="001B19D3" w:rsidRDefault="00026386">
      <w:pPr>
        <w:tabs>
          <w:tab w:val="left" w:pos="993"/>
        </w:tabs>
        <w:spacing w:line="276" w:lineRule="auto"/>
        <w:ind w:firstLine="567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>6.3. Сторона, для которой создалась невозможность выполнения обязательств по Контракту, обязана незамедлительно (в течение 5 (пяти) дней) известить другую Сторону о наступлении и прекращении вышеуказанных обстоятельств. Несвоевременное извещение об этих обстоятельствах лишает соответствующую Сторону права ссылаться на них в будущем.</w:t>
      </w:r>
    </w:p>
    <w:p w:rsidR="00C12FB6" w:rsidRPr="001B19D3" w:rsidRDefault="00026386" w:rsidP="008F2F65">
      <w:pPr>
        <w:tabs>
          <w:tab w:val="left" w:pos="993"/>
        </w:tabs>
        <w:spacing w:line="276" w:lineRule="auto"/>
        <w:ind w:firstLine="567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>6.4. Если обстоятельства и их последствия будут длиться более 3 (</w:t>
      </w:r>
      <w:proofErr w:type="spellStart"/>
      <w:r w:rsidRPr="001B19D3">
        <w:rPr>
          <w:rFonts w:eastAsia="Lora Medium"/>
          <w:sz w:val="22"/>
          <w:szCs w:val="22"/>
        </w:rPr>
        <w:t>трех</w:t>
      </w:r>
      <w:proofErr w:type="spellEnd"/>
      <w:r w:rsidRPr="001B19D3">
        <w:rPr>
          <w:rFonts w:eastAsia="Lora Medium"/>
          <w:sz w:val="22"/>
          <w:szCs w:val="22"/>
        </w:rPr>
        <w:t xml:space="preserve">) месяцев, каждая из Сторон вправе требовать расторжения Контракта без требования возмещения убытков, </w:t>
      </w:r>
      <w:proofErr w:type="spellStart"/>
      <w:r w:rsidRPr="001B19D3">
        <w:rPr>
          <w:rFonts w:eastAsia="Lora Medium"/>
          <w:sz w:val="22"/>
          <w:szCs w:val="22"/>
        </w:rPr>
        <w:t>понесенных</w:t>
      </w:r>
      <w:proofErr w:type="spellEnd"/>
      <w:r w:rsidRPr="001B19D3">
        <w:rPr>
          <w:rFonts w:eastAsia="Lora Medium"/>
          <w:sz w:val="22"/>
          <w:szCs w:val="22"/>
        </w:rPr>
        <w:t xml:space="preserve"> в связи с наступлением таких обстоятельств.</w:t>
      </w:r>
    </w:p>
    <w:p w:rsidR="00C12FB6" w:rsidRPr="001B19D3" w:rsidRDefault="00026386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-284"/>
        </w:tabs>
        <w:spacing w:line="276" w:lineRule="auto"/>
        <w:jc w:val="center"/>
        <w:rPr>
          <w:rFonts w:eastAsia="Lora"/>
          <w:color w:val="000000"/>
          <w:sz w:val="22"/>
          <w:szCs w:val="22"/>
        </w:rPr>
      </w:pPr>
      <w:r w:rsidRPr="001B19D3">
        <w:rPr>
          <w:rFonts w:eastAsia="Lora"/>
          <w:b/>
          <w:bCs/>
          <w:sz w:val="22"/>
          <w:szCs w:val="22"/>
        </w:rPr>
        <w:t>ПОРЯДОК РАЗРЕШЕНИЯ СПОРОВ</w:t>
      </w:r>
    </w:p>
    <w:p w:rsidR="00C12FB6" w:rsidRPr="001B19D3" w:rsidRDefault="00026386">
      <w:pPr>
        <w:widowControl w:val="0"/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-567"/>
          <w:tab w:val="left" w:pos="709"/>
          <w:tab w:val="left" w:pos="1134"/>
        </w:tabs>
        <w:spacing w:line="276" w:lineRule="auto"/>
        <w:ind w:left="0" w:firstLine="567"/>
        <w:jc w:val="both"/>
        <w:rPr>
          <w:rFonts w:eastAsia="Lora Medium"/>
          <w:color w:val="000000"/>
          <w:sz w:val="22"/>
          <w:szCs w:val="22"/>
        </w:rPr>
      </w:pPr>
      <w:r w:rsidRPr="001B19D3">
        <w:rPr>
          <w:rFonts w:eastAsia="Lora Medium"/>
          <w:color w:val="000000"/>
          <w:sz w:val="22"/>
          <w:szCs w:val="22"/>
        </w:rPr>
        <w:t xml:space="preserve">В случае возникновения споров и (или) разногласий между Сторонами в связи с заключением, исполнением, изменением, расторжением настоящего </w:t>
      </w:r>
      <w:r w:rsidRPr="001B19D3">
        <w:rPr>
          <w:rFonts w:eastAsia="Lora Medium"/>
          <w:sz w:val="22"/>
          <w:szCs w:val="22"/>
        </w:rPr>
        <w:t>Контракт</w:t>
      </w:r>
      <w:r w:rsidRPr="001B19D3">
        <w:rPr>
          <w:rFonts w:eastAsia="Lora Medium"/>
          <w:color w:val="000000"/>
          <w:sz w:val="22"/>
          <w:szCs w:val="22"/>
        </w:rPr>
        <w:t>а, Стороны принимают меры для разрешения их с использованием досудебного претензионного порядка.</w:t>
      </w:r>
    </w:p>
    <w:p w:rsidR="00C12FB6" w:rsidRPr="001B19D3" w:rsidRDefault="00026386">
      <w:pPr>
        <w:widowControl w:val="0"/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-567"/>
          <w:tab w:val="left" w:pos="709"/>
          <w:tab w:val="left" w:pos="1134"/>
        </w:tabs>
        <w:spacing w:line="276" w:lineRule="auto"/>
        <w:ind w:left="0" w:firstLine="567"/>
        <w:jc w:val="both"/>
        <w:rPr>
          <w:rFonts w:eastAsia="Lora Medium"/>
          <w:color w:val="000000"/>
          <w:sz w:val="22"/>
          <w:szCs w:val="22"/>
        </w:rPr>
      </w:pPr>
      <w:r w:rsidRPr="001B19D3">
        <w:rPr>
          <w:rFonts w:eastAsia="Lora Medium"/>
          <w:color w:val="000000"/>
          <w:sz w:val="22"/>
          <w:szCs w:val="22"/>
          <w:highlight w:val="white"/>
        </w:rPr>
        <w:t xml:space="preserve">Претензия оформляется в письменной форме и направляется той Стороне, которой допущены нарушения его условий, в течение </w:t>
      </w:r>
      <w:r w:rsidRPr="001B19D3">
        <w:rPr>
          <w:rFonts w:eastAsia="Lora Medium"/>
          <w:sz w:val="22"/>
          <w:szCs w:val="22"/>
          <w:highlight w:val="white"/>
        </w:rPr>
        <w:t>пяти</w:t>
      </w:r>
      <w:r w:rsidRPr="001B19D3">
        <w:rPr>
          <w:rFonts w:eastAsia="Lora Medium"/>
          <w:color w:val="000000"/>
          <w:sz w:val="22"/>
          <w:szCs w:val="22"/>
          <w:highlight w:val="white"/>
        </w:rPr>
        <w:t xml:space="preserve"> дней с момента выявления нарушений. В претензии </w:t>
      </w:r>
      <w:r w:rsidRPr="001B19D3">
        <w:rPr>
          <w:rFonts w:eastAsia="Lora Medium"/>
          <w:color w:val="000000"/>
          <w:sz w:val="22"/>
          <w:szCs w:val="22"/>
        </w:rPr>
        <w:t xml:space="preserve">перечисляются допущенные при исполнении </w:t>
      </w:r>
      <w:r w:rsidRPr="001B19D3">
        <w:rPr>
          <w:rFonts w:eastAsia="Lora Medium"/>
          <w:sz w:val="22"/>
          <w:szCs w:val="22"/>
        </w:rPr>
        <w:t>Контракт</w:t>
      </w:r>
      <w:r w:rsidRPr="001B19D3">
        <w:rPr>
          <w:rFonts w:eastAsia="Lora Medium"/>
          <w:color w:val="000000"/>
          <w:sz w:val="22"/>
          <w:szCs w:val="22"/>
        </w:rPr>
        <w:t xml:space="preserve">а нарушения со ссылкой на соответствующие положения </w:t>
      </w:r>
      <w:r w:rsidRPr="001B19D3">
        <w:rPr>
          <w:rFonts w:eastAsia="Lora Medium"/>
          <w:sz w:val="22"/>
          <w:szCs w:val="22"/>
        </w:rPr>
        <w:t>Контракт</w:t>
      </w:r>
      <w:r w:rsidRPr="001B19D3">
        <w:rPr>
          <w:rFonts w:eastAsia="Lora Medium"/>
          <w:color w:val="000000"/>
          <w:sz w:val="22"/>
          <w:szCs w:val="22"/>
        </w:rPr>
        <w:t xml:space="preserve">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 Ответ на соответствующую претензию должен быть направлен в течение 10 (десяти) дней с момента </w:t>
      </w:r>
      <w:proofErr w:type="spellStart"/>
      <w:r w:rsidRPr="001B19D3">
        <w:rPr>
          <w:rFonts w:eastAsia="Lora Medium"/>
          <w:color w:val="000000"/>
          <w:sz w:val="22"/>
          <w:szCs w:val="22"/>
        </w:rPr>
        <w:t>ее</w:t>
      </w:r>
      <w:proofErr w:type="spellEnd"/>
      <w:r w:rsidRPr="001B19D3">
        <w:rPr>
          <w:rFonts w:eastAsia="Lora Medium"/>
          <w:color w:val="000000"/>
          <w:sz w:val="22"/>
          <w:szCs w:val="22"/>
        </w:rPr>
        <w:t xml:space="preserve"> получения. Сторона вправе в тексте претензии установить иной (до 30 (тридцати) дней) срок направления ответа на претензию.</w:t>
      </w:r>
    </w:p>
    <w:p w:rsidR="00C12FB6" w:rsidRPr="001B19D3" w:rsidRDefault="00026386">
      <w:pPr>
        <w:widowControl w:val="0"/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-567"/>
          <w:tab w:val="left" w:pos="709"/>
          <w:tab w:val="left" w:pos="1134"/>
        </w:tabs>
        <w:spacing w:line="276" w:lineRule="auto"/>
        <w:ind w:left="0" w:firstLine="567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 xml:space="preserve"> Претензия может быть направлена одним из следующих способов: заказным письмом, курьерской службой с вручением получателю, по указанному в настоящем Контракте адресу электронной почты, либо с использованием иных средств связи и доставки, обеспечивающих фиксирование такого уведомления и получение одной Стороной подтверждения о его вручении другой Стороне.</w:t>
      </w:r>
    </w:p>
    <w:p w:rsidR="00C12FB6" w:rsidRPr="008F2F65" w:rsidRDefault="00026386" w:rsidP="008F2F65">
      <w:pPr>
        <w:widowControl w:val="0"/>
        <w:numPr>
          <w:ilvl w:val="1"/>
          <w:numId w:val="2"/>
        </w:numPr>
        <w:tabs>
          <w:tab w:val="left" w:pos="-567"/>
          <w:tab w:val="left" w:pos="709"/>
          <w:tab w:val="left" w:pos="1134"/>
        </w:tabs>
        <w:spacing w:line="276" w:lineRule="auto"/>
        <w:ind w:left="0" w:firstLine="566"/>
        <w:jc w:val="both"/>
        <w:rPr>
          <w:rFonts w:eastAsia="Lora Medium"/>
          <w:sz w:val="22"/>
          <w:szCs w:val="22"/>
          <w:highlight w:val="white"/>
        </w:rPr>
      </w:pPr>
      <w:r w:rsidRPr="001B19D3">
        <w:rPr>
          <w:rFonts w:eastAsia="Lora Medium"/>
          <w:sz w:val="22"/>
          <w:szCs w:val="22"/>
          <w:highlight w:val="white"/>
        </w:rPr>
        <w:t>В случае невозможности урегулирования споров и (или) разногласий с использованием досудебного претензионного порядка, они подлежат рассмотрению по месту нахождения истца.</w:t>
      </w:r>
    </w:p>
    <w:p w:rsidR="00C12FB6" w:rsidRPr="001B19D3" w:rsidRDefault="0002638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360"/>
        </w:tabs>
        <w:spacing w:line="276" w:lineRule="auto"/>
        <w:jc w:val="center"/>
        <w:rPr>
          <w:rFonts w:eastAsia="Lora"/>
          <w:b/>
          <w:bCs/>
          <w:sz w:val="22"/>
          <w:szCs w:val="22"/>
        </w:rPr>
      </w:pPr>
      <w:r w:rsidRPr="001B19D3">
        <w:rPr>
          <w:rFonts w:eastAsia="Lora"/>
          <w:b/>
          <w:bCs/>
          <w:color w:val="000000"/>
          <w:sz w:val="22"/>
          <w:szCs w:val="22"/>
        </w:rPr>
        <w:t xml:space="preserve">8. </w:t>
      </w:r>
      <w:r w:rsidRPr="001B19D3">
        <w:rPr>
          <w:rFonts w:eastAsia="Lora"/>
          <w:b/>
          <w:bCs/>
          <w:sz w:val="22"/>
          <w:szCs w:val="22"/>
        </w:rPr>
        <w:t>СРОК ДЕЙСТВИЯ КОНТРАКТА</w:t>
      </w:r>
    </w:p>
    <w:p w:rsidR="00C12FB6" w:rsidRPr="001B19D3" w:rsidRDefault="00026386">
      <w:pPr>
        <w:shd w:val="clear" w:color="auto" w:fill="FFFFFF"/>
        <w:tabs>
          <w:tab w:val="left" w:pos="360"/>
        </w:tabs>
        <w:spacing w:line="276" w:lineRule="auto"/>
        <w:ind w:firstLine="567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 xml:space="preserve">8.1. Настоящий Контракт вступает в силу с момента заключения и действует по </w:t>
      </w:r>
      <w:r w:rsidRPr="008F2F65">
        <w:rPr>
          <w:rFonts w:eastAsia="Lora Medium"/>
          <w:sz w:val="22"/>
          <w:szCs w:val="22"/>
        </w:rPr>
        <w:t>31 декабря 2026 года</w:t>
      </w:r>
      <w:r w:rsidRPr="001B19D3">
        <w:rPr>
          <w:rFonts w:eastAsia="Lora Medium"/>
          <w:sz w:val="22"/>
          <w:szCs w:val="22"/>
        </w:rPr>
        <w:t xml:space="preserve"> включительно, а в части осуществления </w:t>
      </w:r>
      <w:proofErr w:type="spellStart"/>
      <w:r w:rsidRPr="001B19D3">
        <w:rPr>
          <w:rFonts w:eastAsia="Lora Medium"/>
          <w:sz w:val="22"/>
          <w:szCs w:val="22"/>
        </w:rPr>
        <w:t>расчетов</w:t>
      </w:r>
      <w:proofErr w:type="spellEnd"/>
      <w:r w:rsidRPr="001B19D3">
        <w:rPr>
          <w:rFonts w:eastAsia="Lora Medium"/>
          <w:sz w:val="22"/>
          <w:szCs w:val="22"/>
        </w:rPr>
        <w:t xml:space="preserve"> по Контракту — до полного исполнения Сторонами взаимных обязательств.</w:t>
      </w:r>
    </w:p>
    <w:p w:rsidR="00C12FB6" w:rsidRPr="001B19D3" w:rsidRDefault="00026386">
      <w:pPr>
        <w:shd w:val="clear" w:color="auto" w:fill="FFFFFF"/>
        <w:tabs>
          <w:tab w:val="left" w:pos="360"/>
        </w:tabs>
        <w:spacing w:line="276" w:lineRule="auto"/>
        <w:ind w:firstLine="567"/>
        <w:jc w:val="both"/>
        <w:rPr>
          <w:rFonts w:eastAsia="Lora Medium"/>
          <w:sz w:val="22"/>
          <w:szCs w:val="22"/>
          <w:highlight w:val="white"/>
        </w:rPr>
      </w:pPr>
      <w:r w:rsidRPr="001B19D3">
        <w:rPr>
          <w:rFonts w:eastAsia="Lora Medium"/>
          <w:sz w:val="22"/>
          <w:szCs w:val="22"/>
          <w:highlight w:val="white"/>
        </w:rPr>
        <w:t>8.2.Контракт может быть досрочно расторгнут по соглашению Сторон, по решению суда, в случае одностороннего отказа стороны Контракта от исполнения Контракта в соответствии с гражданским законодательством.</w:t>
      </w:r>
    </w:p>
    <w:p w:rsidR="00C12FB6" w:rsidRPr="001B19D3" w:rsidRDefault="00026386" w:rsidP="008F2F65">
      <w:pPr>
        <w:shd w:val="clear" w:color="auto" w:fill="FFFFFF"/>
        <w:tabs>
          <w:tab w:val="left" w:pos="360"/>
        </w:tabs>
        <w:spacing w:line="276" w:lineRule="auto"/>
        <w:ind w:firstLine="567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>8.3. Окончание срока действия настоящего Контракта или его расторжение не освобождает Стороны от ответственности за нарушение условий Контракта, допущенных в период срока его действия, и не снимает со Сторон обязанности по выполнению неисполненных обязательств по Контракту.</w:t>
      </w:r>
    </w:p>
    <w:p w:rsidR="00C12FB6" w:rsidRPr="001B19D3" w:rsidRDefault="00026386">
      <w:pPr>
        <w:shd w:val="clear" w:color="auto" w:fill="FFFFFF"/>
        <w:tabs>
          <w:tab w:val="left" w:pos="360"/>
        </w:tabs>
        <w:spacing w:line="276" w:lineRule="auto"/>
        <w:ind w:firstLine="567"/>
        <w:jc w:val="center"/>
        <w:rPr>
          <w:rFonts w:eastAsia="Lora"/>
          <w:b/>
          <w:bCs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 xml:space="preserve">9. </w:t>
      </w:r>
      <w:r w:rsidRPr="001B19D3">
        <w:rPr>
          <w:rFonts w:eastAsia="Lora"/>
          <w:b/>
          <w:bCs/>
          <w:sz w:val="22"/>
          <w:szCs w:val="22"/>
        </w:rPr>
        <w:t>АНТИКОРРУПЦИОННАЯ ОГОВОРКА</w:t>
      </w:r>
    </w:p>
    <w:p w:rsidR="00C12FB6" w:rsidRPr="001B19D3" w:rsidRDefault="00026386">
      <w:pPr>
        <w:tabs>
          <w:tab w:val="left" w:pos="360"/>
        </w:tabs>
        <w:spacing w:line="276" w:lineRule="auto"/>
        <w:ind w:firstLine="566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>9.1. При исполнении обязательств по Контракту Стороны, их работники или представители не выплачивают, не предлагают выплатить и не разрешают выплату каких-либо денежных средств или иных ценностей прямо или косвенно любым лицам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C12FB6" w:rsidRPr="001B19D3" w:rsidRDefault="00026386">
      <w:pPr>
        <w:tabs>
          <w:tab w:val="left" w:pos="360"/>
        </w:tabs>
        <w:spacing w:line="276" w:lineRule="auto"/>
        <w:ind w:firstLine="566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>9.2. При исполнении обязательств по Контракту Стороны, их работники или представители не осуществляют действия, квалифицируемые применимым для целей Контракта законодательством Российской Федерации как дача/получение взятки, коммерческий подкуп, а также иные действия, нарушающие требования применимого законодательства Российской Федерации и международных актов о противодействии коррупции.</w:t>
      </w:r>
    </w:p>
    <w:p w:rsidR="00C12FB6" w:rsidRPr="001B19D3" w:rsidRDefault="00026386">
      <w:pPr>
        <w:tabs>
          <w:tab w:val="left" w:pos="360"/>
        </w:tabs>
        <w:spacing w:line="276" w:lineRule="auto"/>
        <w:ind w:firstLine="566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 xml:space="preserve">9.3. В случае возникновения у Стороны обоснованных подозрений, что произошло или может произойти нарушение каких-либо положений п. 9.1, 9.2, обязуется уведомить об этом другую Сторону в письменной форме. После получения письменного уведомления другая Сторона обязана направить подтверждение того, что нарушения не произошло или не </w:t>
      </w:r>
      <w:proofErr w:type="spellStart"/>
      <w:r w:rsidRPr="001B19D3">
        <w:rPr>
          <w:rFonts w:eastAsia="Lora Medium"/>
          <w:sz w:val="22"/>
          <w:szCs w:val="22"/>
        </w:rPr>
        <w:t>произойдет</w:t>
      </w:r>
      <w:proofErr w:type="spellEnd"/>
      <w:r w:rsidRPr="001B19D3">
        <w:rPr>
          <w:rFonts w:eastAsia="Lora Medium"/>
          <w:sz w:val="22"/>
          <w:szCs w:val="22"/>
        </w:rPr>
        <w:t>. Это подтверждение должно быть направлено в течение 10 (десяти) рабочих дней с даты письменного уведомления о нарушении.</w:t>
      </w:r>
    </w:p>
    <w:p w:rsidR="00C12FB6" w:rsidRPr="008F2F65" w:rsidRDefault="00026386" w:rsidP="008F2F65">
      <w:pPr>
        <w:tabs>
          <w:tab w:val="left" w:pos="360"/>
        </w:tabs>
        <w:spacing w:line="276" w:lineRule="auto"/>
        <w:ind w:firstLine="566"/>
        <w:jc w:val="both"/>
        <w:rPr>
          <w:rFonts w:eastAsia="Lora Medium"/>
          <w:color w:val="FF0000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 xml:space="preserve">9.4. В письменном уведомлении другая Сторона обязана сослаться на обоснованные факты или предоставить материалы, достоверно подтверждающие или не дающие основание предполагать, что произошло или может произойти нарушение каких-либо положений Контракта Стороной, </w:t>
      </w:r>
      <w:proofErr w:type="spellStart"/>
      <w:r w:rsidRPr="001B19D3">
        <w:rPr>
          <w:rFonts w:eastAsia="Lora Medium"/>
          <w:sz w:val="22"/>
          <w:szCs w:val="22"/>
        </w:rPr>
        <w:t>ее</w:t>
      </w:r>
      <w:proofErr w:type="spellEnd"/>
      <w:r w:rsidRPr="001B19D3">
        <w:rPr>
          <w:rFonts w:eastAsia="Lora Medium"/>
          <w:sz w:val="22"/>
          <w:szCs w:val="22"/>
        </w:rPr>
        <w:t xml:space="preserve"> аффилированными лицами, выражающееся в действиях, квалифицируемых применимым законодательством Российской Федерации, как дача или получение взятки, коммерческий подкуп, а также иных действиях, нарушающих требования применимого законодательства Российской Федерации и международных актов о противодействии коррупции.</w:t>
      </w:r>
    </w:p>
    <w:p w:rsidR="00C12FB6" w:rsidRPr="001B19D3" w:rsidRDefault="0002638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360"/>
        </w:tabs>
        <w:spacing w:line="276" w:lineRule="auto"/>
        <w:jc w:val="center"/>
        <w:rPr>
          <w:rFonts w:eastAsia="Lora Medium"/>
          <w:sz w:val="22"/>
          <w:szCs w:val="22"/>
        </w:rPr>
      </w:pPr>
      <w:r w:rsidRPr="001B19D3">
        <w:rPr>
          <w:rFonts w:eastAsia="Lora"/>
          <w:b/>
          <w:bCs/>
          <w:sz w:val="22"/>
          <w:szCs w:val="22"/>
        </w:rPr>
        <w:t>10</w:t>
      </w:r>
      <w:r w:rsidRPr="001B19D3">
        <w:rPr>
          <w:rFonts w:eastAsia="Lora"/>
          <w:b/>
          <w:bCs/>
          <w:color w:val="000000"/>
          <w:sz w:val="22"/>
          <w:szCs w:val="22"/>
        </w:rPr>
        <w:t xml:space="preserve">. </w:t>
      </w:r>
      <w:r w:rsidRPr="001B19D3">
        <w:rPr>
          <w:rFonts w:eastAsia="Lora"/>
          <w:b/>
          <w:bCs/>
          <w:sz w:val="22"/>
          <w:szCs w:val="22"/>
        </w:rPr>
        <w:t>ЗАКЛЮЧИТЕЛЬНЫЕ ПОЛОЖЕНИЯ</w:t>
      </w:r>
    </w:p>
    <w:p w:rsidR="00C12FB6" w:rsidRPr="001B19D3" w:rsidRDefault="00026386">
      <w:pPr>
        <w:shd w:val="clear" w:color="auto" w:fill="FFFFFF"/>
        <w:tabs>
          <w:tab w:val="left" w:pos="360"/>
        </w:tabs>
        <w:spacing w:line="276" w:lineRule="auto"/>
        <w:ind w:firstLine="567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>10.1. В случае изменения своего наименования, организационно-правовой формы, места нахождения, контактной информации или банковских реквизитов Стороны обязуются направить в 5-дневный срок соответствующие письменные уведомления.</w:t>
      </w:r>
    </w:p>
    <w:p w:rsidR="00C12FB6" w:rsidRPr="001B19D3" w:rsidRDefault="00026386">
      <w:pPr>
        <w:shd w:val="clear" w:color="auto" w:fill="FFFFFF"/>
        <w:tabs>
          <w:tab w:val="left" w:pos="360"/>
        </w:tabs>
        <w:spacing w:line="276" w:lineRule="auto"/>
        <w:ind w:firstLine="567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 xml:space="preserve">10.2. Изменения и дополнения условий настоящего Контракта должны совершаться в письменной форме </w:t>
      </w:r>
      <w:proofErr w:type="spellStart"/>
      <w:r w:rsidRPr="001B19D3">
        <w:rPr>
          <w:rFonts w:eastAsia="Lora Medium"/>
          <w:sz w:val="22"/>
          <w:szCs w:val="22"/>
        </w:rPr>
        <w:t>путем</w:t>
      </w:r>
      <w:proofErr w:type="spellEnd"/>
      <w:r w:rsidRPr="001B19D3">
        <w:rPr>
          <w:rFonts w:eastAsia="Lora Medium"/>
          <w:sz w:val="22"/>
          <w:szCs w:val="22"/>
        </w:rPr>
        <w:t xml:space="preserve"> заключения Сторонами дополнительных соглашений.</w:t>
      </w:r>
    </w:p>
    <w:p w:rsidR="00C12FB6" w:rsidRPr="001B19D3" w:rsidRDefault="00026386">
      <w:pPr>
        <w:spacing w:line="276" w:lineRule="auto"/>
        <w:ind w:firstLine="567"/>
        <w:jc w:val="both"/>
        <w:rPr>
          <w:rFonts w:eastAsia="Lora Medium"/>
          <w:sz w:val="22"/>
          <w:szCs w:val="22"/>
          <w:highlight w:val="white"/>
        </w:rPr>
      </w:pPr>
      <w:r w:rsidRPr="001B19D3">
        <w:rPr>
          <w:rFonts w:eastAsia="Lora Medium"/>
          <w:sz w:val="22"/>
          <w:szCs w:val="22"/>
          <w:highlight w:val="white"/>
        </w:rPr>
        <w:t xml:space="preserve">10.3. </w:t>
      </w:r>
      <w:r w:rsidRPr="001B19D3">
        <w:rPr>
          <w:rFonts w:eastAsia="Lora Medium"/>
          <w:sz w:val="22"/>
          <w:szCs w:val="22"/>
        </w:rPr>
        <w:t xml:space="preserve">Электронный документооборот производится Сторонами по адресам электронной почты Исполнителя - </w:t>
      </w:r>
      <w:r w:rsidR="00E96DBE">
        <w:rPr>
          <w:rFonts w:eastAsia="Lora Medium"/>
          <w:sz w:val="22"/>
          <w:szCs w:val="22"/>
        </w:rPr>
        <w:t>__________</w:t>
      </w:r>
      <w:r w:rsidRPr="001B19D3">
        <w:rPr>
          <w:rFonts w:eastAsia="Lora Medium"/>
          <w:sz w:val="22"/>
          <w:szCs w:val="22"/>
        </w:rPr>
        <w:t xml:space="preserve">, в т. ч. передача документов от Исполнителя допустима иными почтовыми адресами с доменным именем </w:t>
      </w:r>
      <w:r w:rsidR="00E96DBE">
        <w:rPr>
          <w:rFonts w:eastAsia="Lora Medium"/>
          <w:sz w:val="22"/>
          <w:szCs w:val="22"/>
        </w:rPr>
        <w:t>____________</w:t>
      </w:r>
      <w:r w:rsidRPr="001B19D3">
        <w:rPr>
          <w:rFonts w:eastAsia="Lora Medium"/>
          <w:sz w:val="22"/>
          <w:szCs w:val="22"/>
        </w:rPr>
        <w:t xml:space="preserve">, </w:t>
      </w:r>
      <w:r w:rsidR="00E96DBE">
        <w:rPr>
          <w:rFonts w:eastAsia="Lora Medium"/>
          <w:sz w:val="22"/>
          <w:szCs w:val="22"/>
        </w:rPr>
        <w:t>___________</w:t>
      </w:r>
      <w:r w:rsidRPr="001B19D3">
        <w:rPr>
          <w:rFonts w:eastAsia="Lora Medium"/>
          <w:sz w:val="22"/>
          <w:szCs w:val="22"/>
        </w:rPr>
        <w:t xml:space="preserve">, Заказчика -  __________________________, и имеют полную юридическую силу до момента обмена документами на бумажных носителях. </w:t>
      </w:r>
    </w:p>
    <w:p w:rsidR="00C12FB6" w:rsidRPr="001B19D3" w:rsidRDefault="00026386">
      <w:pPr>
        <w:spacing w:line="276" w:lineRule="auto"/>
        <w:ind w:firstLine="567"/>
        <w:jc w:val="both"/>
        <w:rPr>
          <w:rFonts w:eastAsia="Lora Medium"/>
          <w:sz w:val="22"/>
          <w:szCs w:val="22"/>
          <w:highlight w:val="white"/>
        </w:rPr>
      </w:pPr>
      <w:r w:rsidRPr="001B19D3">
        <w:rPr>
          <w:rFonts w:eastAsia="Lora Medium"/>
          <w:sz w:val="22"/>
          <w:szCs w:val="22"/>
          <w:highlight w:val="white"/>
        </w:rPr>
        <w:t>10.3.1. Стороны признают передачу документов, связанных с исполнением настоящего Контракта, надлежащим наравне с бумажным документооборотом, если они отправлены с помощью специализированных систем электронного документооборота, являющихся доверенными операторами ЭДО ФНС РФ.</w:t>
      </w:r>
    </w:p>
    <w:p w:rsidR="00C12FB6" w:rsidRPr="001B19D3" w:rsidRDefault="00026386">
      <w:pPr>
        <w:spacing w:line="276" w:lineRule="auto"/>
        <w:ind w:firstLine="567"/>
        <w:jc w:val="both"/>
        <w:rPr>
          <w:rFonts w:eastAsia="Lora Medium"/>
          <w:sz w:val="22"/>
          <w:szCs w:val="22"/>
          <w:highlight w:val="white"/>
        </w:rPr>
      </w:pPr>
      <w:r w:rsidRPr="001B19D3">
        <w:rPr>
          <w:rFonts w:eastAsia="Lora Medium"/>
          <w:sz w:val="22"/>
          <w:szCs w:val="22"/>
          <w:highlight w:val="white"/>
        </w:rPr>
        <w:t>Датой получения документа считается дата, указанная в извещении о получении сформированного в системе юридически значимого обмена электронных документов.</w:t>
      </w:r>
    </w:p>
    <w:p w:rsidR="00C12FB6" w:rsidRPr="001B19D3" w:rsidRDefault="00026386">
      <w:pPr>
        <w:spacing w:line="276" w:lineRule="auto"/>
        <w:ind w:firstLine="567"/>
        <w:jc w:val="both"/>
        <w:rPr>
          <w:rFonts w:eastAsia="Lora Medium"/>
          <w:sz w:val="22"/>
          <w:szCs w:val="22"/>
          <w:highlight w:val="white"/>
        </w:rPr>
      </w:pPr>
      <w:r w:rsidRPr="001B19D3">
        <w:rPr>
          <w:rFonts w:eastAsia="Lora Medium"/>
          <w:sz w:val="22"/>
          <w:szCs w:val="22"/>
          <w:highlight w:val="white"/>
        </w:rPr>
        <w:t xml:space="preserve">10.3.2. </w:t>
      </w:r>
      <w:r w:rsidRPr="001B19D3">
        <w:rPr>
          <w:rFonts w:eastAsia="Lora Medium"/>
          <w:sz w:val="22"/>
          <w:szCs w:val="22"/>
        </w:rPr>
        <w:t>Стороны пришли к соглашению о допустимости использования факсимильного воспроизведения подписей Сторон, а также признают их равнозначность собственноручной подписи в рамках заключения и исполнения Контракта.</w:t>
      </w:r>
    </w:p>
    <w:p w:rsidR="00C12FB6" w:rsidRPr="001B19D3" w:rsidRDefault="00026386">
      <w:pPr>
        <w:spacing w:line="276" w:lineRule="auto"/>
        <w:ind w:firstLine="567"/>
        <w:jc w:val="both"/>
        <w:rPr>
          <w:rFonts w:eastAsia="Lora Medium"/>
          <w:sz w:val="22"/>
          <w:szCs w:val="22"/>
          <w:highlight w:val="white"/>
        </w:rPr>
      </w:pPr>
      <w:r w:rsidRPr="001B19D3">
        <w:rPr>
          <w:rFonts w:eastAsia="Lora Medium"/>
          <w:sz w:val="22"/>
          <w:szCs w:val="22"/>
          <w:highlight w:val="white"/>
        </w:rPr>
        <w:t>10.4. Стороны обязуются соблюдать конфиденциальность перед третьими лицами в отношении информации и документации, полученной ими в ходе исполнения настоящего Контракта, за исключением той информации и документации, раскрытие которых разумно необходимо в целях выполнения своих обязательств по настоящему Контракту.</w:t>
      </w:r>
    </w:p>
    <w:p w:rsidR="00C12FB6" w:rsidRPr="001B19D3" w:rsidRDefault="00026386">
      <w:pPr>
        <w:spacing w:line="276" w:lineRule="auto"/>
        <w:ind w:firstLine="567"/>
        <w:jc w:val="both"/>
        <w:rPr>
          <w:rFonts w:eastAsia="Lora Medium"/>
          <w:sz w:val="22"/>
          <w:szCs w:val="22"/>
          <w:highlight w:val="white"/>
        </w:rPr>
      </w:pPr>
      <w:r w:rsidRPr="001B19D3">
        <w:rPr>
          <w:rFonts w:eastAsia="Lora Medium"/>
          <w:sz w:val="22"/>
          <w:szCs w:val="22"/>
          <w:highlight w:val="white"/>
        </w:rPr>
        <w:t xml:space="preserve">10.5. </w:t>
      </w:r>
      <w:r w:rsidRPr="001B19D3">
        <w:rPr>
          <w:rFonts w:eastAsia="Lora Medium"/>
          <w:sz w:val="22"/>
          <w:szCs w:val="22"/>
        </w:rPr>
        <w:t xml:space="preserve">Недействительность каких-либо положений настоящего Контракта не </w:t>
      </w:r>
      <w:proofErr w:type="spellStart"/>
      <w:r w:rsidRPr="001B19D3">
        <w:rPr>
          <w:rFonts w:eastAsia="Lora Medium"/>
          <w:sz w:val="22"/>
          <w:szCs w:val="22"/>
        </w:rPr>
        <w:t>влечет</w:t>
      </w:r>
      <w:proofErr w:type="spellEnd"/>
      <w:r w:rsidRPr="001B19D3">
        <w:rPr>
          <w:rFonts w:eastAsia="Lora Medium"/>
          <w:sz w:val="22"/>
          <w:szCs w:val="22"/>
        </w:rPr>
        <w:t xml:space="preserve"> признание его недействительности в целом.</w:t>
      </w:r>
    </w:p>
    <w:p w:rsidR="00C12FB6" w:rsidRPr="001B19D3" w:rsidRDefault="00026386">
      <w:pPr>
        <w:shd w:val="clear" w:color="auto" w:fill="FFFFFF"/>
        <w:tabs>
          <w:tab w:val="left" w:pos="360"/>
        </w:tabs>
        <w:spacing w:line="276" w:lineRule="auto"/>
        <w:ind w:firstLine="567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>10.6. Во всем остальном, что не предусмотрено условиями настоящего Контракта, Стороны руководствуются действующим законодательством РФ.</w:t>
      </w:r>
    </w:p>
    <w:p w:rsidR="00C12FB6" w:rsidRPr="001B19D3" w:rsidRDefault="00026386">
      <w:pPr>
        <w:tabs>
          <w:tab w:val="left" w:pos="1276"/>
        </w:tabs>
        <w:spacing w:line="276" w:lineRule="auto"/>
        <w:ind w:firstLine="567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 xml:space="preserve">10.7. Настоящий Контракт составлен в двух экземплярах, имеющих одинаковую юридическую силу, по одному экземпляру для каждой из Сторон. </w:t>
      </w:r>
    </w:p>
    <w:p w:rsidR="00C12FB6" w:rsidRPr="001B19D3" w:rsidRDefault="00026386">
      <w:pPr>
        <w:tabs>
          <w:tab w:val="left" w:pos="1276"/>
        </w:tabs>
        <w:spacing w:line="276" w:lineRule="auto"/>
        <w:ind w:firstLine="567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>10.8. Неотъемлемыми частями настоящего Контракта являются:</w:t>
      </w:r>
    </w:p>
    <w:p w:rsidR="00C12FB6" w:rsidRPr="001B19D3" w:rsidRDefault="00026386">
      <w:pPr>
        <w:tabs>
          <w:tab w:val="left" w:pos="1276"/>
        </w:tabs>
        <w:spacing w:line="276" w:lineRule="auto"/>
        <w:ind w:firstLine="567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>10.8.1. Приложение № 1 - Перечень, сроки оказания и стоимость услуг.</w:t>
      </w:r>
    </w:p>
    <w:p w:rsidR="00C12FB6" w:rsidRPr="001B19D3" w:rsidRDefault="00026386">
      <w:pPr>
        <w:tabs>
          <w:tab w:val="left" w:pos="1276"/>
        </w:tabs>
        <w:spacing w:line="276" w:lineRule="auto"/>
        <w:ind w:firstLine="567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 xml:space="preserve">10.8.2. Приложение № </w:t>
      </w:r>
      <w:proofErr w:type="gramStart"/>
      <w:r w:rsidRPr="001B19D3">
        <w:rPr>
          <w:rFonts w:eastAsia="Lora Medium"/>
          <w:sz w:val="22"/>
          <w:szCs w:val="22"/>
        </w:rPr>
        <w:t>2  -</w:t>
      </w:r>
      <w:proofErr w:type="gramEnd"/>
      <w:r w:rsidRPr="001B19D3">
        <w:rPr>
          <w:rFonts w:eastAsia="Lora Medium"/>
          <w:sz w:val="22"/>
          <w:szCs w:val="22"/>
        </w:rPr>
        <w:t xml:space="preserve"> Категории сложности услуг.</w:t>
      </w:r>
    </w:p>
    <w:p w:rsidR="00C12FB6" w:rsidRPr="001B19D3" w:rsidRDefault="00026386">
      <w:pPr>
        <w:tabs>
          <w:tab w:val="left" w:pos="1276"/>
        </w:tabs>
        <w:spacing w:line="276" w:lineRule="auto"/>
        <w:ind w:firstLine="567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 xml:space="preserve">10.8.3.  Приложение № 3 - Регламент действий при обнаружении </w:t>
      </w:r>
      <w:proofErr w:type="spellStart"/>
      <w:r w:rsidRPr="001B19D3">
        <w:rPr>
          <w:rFonts w:eastAsia="Lora Medium"/>
          <w:sz w:val="22"/>
          <w:szCs w:val="22"/>
        </w:rPr>
        <w:t>недочетов</w:t>
      </w:r>
      <w:proofErr w:type="spellEnd"/>
      <w:r w:rsidRPr="001B19D3">
        <w:rPr>
          <w:rFonts w:eastAsia="Lora Medium"/>
          <w:sz w:val="22"/>
          <w:szCs w:val="22"/>
        </w:rPr>
        <w:t>/расхождений в протоколах расшифрованных исследований.</w:t>
      </w:r>
    </w:p>
    <w:p w:rsidR="00C12FB6" w:rsidRPr="001B19D3" w:rsidRDefault="00026386" w:rsidP="008F2F65">
      <w:pPr>
        <w:tabs>
          <w:tab w:val="left" w:pos="1276"/>
        </w:tabs>
        <w:spacing w:line="276" w:lineRule="auto"/>
        <w:ind w:firstLine="567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>10.8.4. Приложение №4 - Техническое задание.</w:t>
      </w:r>
    </w:p>
    <w:p w:rsidR="00C12FB6" w:rsidRDefault="00026386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center"/>
        <w:rPr>
          <w:rFonts w:eastAsia="Lora"/>
          <w:b/>
          <w:bCs/>
          <w:sz w:val="22"/>
          <w:szCs w:val="22"/>
        </w:rPr>
      </w:pPr>
      <w:r w:rsidRPr="001B19D3">
        <w:rPr>
          <w:rFonts w:eastAsia="Lora"/>
          <w:b/>
          <w:bCs/>
          <w:color w:val="000000"/>
          <w:sz w:val="22"/>
          <w:szCs w:val="22"/>
        </w:rPr>
        <w:t>1</w:t>
      </w:r>
      <w:r w:rsidRPr="001B19D3">
        <w:rPr>
          <w:rFonts w:eastAsia="Lora"/>
          <w:b/>
          <w:bCs/>
          <w:sz w:val="22"/>
          <w:szCs w:val="22"/>
        </w:rPr>
        <w:t>1</w:t>
      </w:r>
      <w:r w:rsidRPr="001B19D3">
        <w:rPr>
          <w:rFonts w:eastAsia="Lora"/>
          <w:b/>
          <w:bCs/>
          <w:color w:val="000000"/>
          <w:sz w:val="22"/>
          <w:szCs w:val="22"/>
        </w:rPr>
        <w:t xml:space="preserve">. </w:t>
      </w:r>
      <w:r w:rsidRPr="001B19D3">
        <w:rPr>
          <w:rFonts w:eastAsia="Lora"/>
          <w:b/>
          <w:bCs/>
          <w:sz w:val="22"/>
          <w:szCs w:val="22"/>
        </w:rPr>
        <w:t>АДРЕСА</w:t>
      </w:r>
      <w:r w:rsidRPr="001B19D3">
        <w:rPr>
          <w:rFonts w:eastAsia="Lora"/>
          <w:b/>
          <w:bCs/>
          <w:color w:val="000000"/>
          <w:sz w:val="22"/>
          <w:szCs w:val="22"/>
        </w:rPr>
        <w:t xml:space="preserve">, </w:t>
      </w:r>
      <w:r w:rsidRPr="001B19D3">
        <w:rPr>
          <w:rFonts w:eastAsia="Lora"/>
          <w:b/>
          <w:bCs/>
          <w:sz w:val="22"/>
          <w:szCs w:val="22"/>
        </w:rPr>
        <w:t>РЕКВИЗИТЫ</w:t>
      </w:r>
      <w:r w:rsidRPr="001B19D3">
        <w:rPr>
          <w:rFonts w:eastAsia="Lora"/>
          <w:b/>
          <w:bCs/>
          <w:color w:val="000000"/>
          <w:sz w:val="22"/>
          <w:szCs w:val="22"/>
        </w:rPr>
        <w:t xml:space="preserve"> </w:t>
      </w:r>
      <w:r w:rsidRPr="001B19D3">
        <w:rPr>
          <w:rFonts w:eastAsia="Lora"/>
          <w:b/>
          <w:bCs/>
          <w:sz w:val="22"/>
          <w:szCs w:val="22"/>
        </w:rPr>
        <w:t>И</w:t>
      </w:r>
      <w:r w:rsidRPr="001B19D3">
        <w:rPr>
          <w:rFonts w:eastAsia="Lora"/>
          <w:b/>
          <w:bCs/>
          <w:color w:val="000000"/>
          <w:sz w:val="22"/>
          <w:szCs w:val="22"/>
        </w:rPr>
        <w:t xml:space="preserve"> </w:t>
      </w:r>
      <w:r w:rsidRPr="001B19D3">
        <w:rPr>
          <w:rFonts w:eastAsia="Lora"/>
          <w:b/>
          <w:bCs/>
          <w:sz w:val="22"/>
          <w:szCs w:val="22"/>
        </w:rPr>
        <w:t>ПОДПИСИ</w:t>
      </w:r>
      <w:r w:rsidRPr="001B19D3">
        <w:rPr>
          <w:rFonts w:eastAsia="Lora"/>
          <w:b/>
          <w:bCs/>
          <w:color w:val="000000"/>
          <w:sz w:val="22"/>
          <w:szCs w:val="22"/>
        </w:rPr>
        <w:t xml:space="preserve"> С</w:t>
      </w:r>
      <w:r w:rsidRPr="001B19D3">
        <w:rPr>
          <w:rFonts w:eastAsia="Lora"/>
          <w:b/>
          <w:bCs/>
          <w:sz w:val="22"/>
          <w:szCs w:val="22"/>
        </w:rPr>
        <w:t>ТОРОН</w:t>
      </w:r>
    </w:p>
    <w:tbl>
      <w:tblPr>
        <w:tblStyle w:val="a6"/>
        <w:tblW w:w="10320" w:type="dxa"/>
        <w:tblInd w:w="-12" w:type="dxa"/>
        <w:tblLayout w:type="fixed"/>
        <w:tblLook w:val="0000" w:firstRow="0" w:lastRow="0" w:firstColumn="0" w:lastColumn="0" w:noHBand="0" w:noVBand="0"/>
      </w:tblPr>
      <w:tblGrid>
        <w:gridCol w:w="5115"/>
        <w:gridCol w:w="5205"/>
      </w:tblGrid>
      <w:tr w:rsidR="00C12FB6" w:rsidRPr="001B19D3">
        <w:trPr>
          <w:trHeight w:val="6255"/>
        </w:trPr>
        <w:tc>
          <w:tcPr>
            <w:tcW w:w="5115" w:type="dxa"/>
          </w:tcPr>
          <w:p w:rsidR="00C12FB6" w:rsidRPr="001B19D3" w:rsidRDefault="00C12F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Lora Medium"/>
                <w:sz w:val="22"/>
                <w:szCs w:val="22"/>
              </w:rPr>
            </w:pPr>
          </w:p>
          <w:p w:rsidR="00C12FB6" w:rsidRPr="001B19D3" w:rsidRDefault="000263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Lora Medium"/>
                <w:color w:val="000000"/>
                <w:sz w:val="22"/>
                <w:szCs w:val="22"/>
                <w:highlight w:val="white"/>
              </w:rPr>
            </w:pPr>
            <w:r w:rsidRPr="001B19D3">
              <w:rPr>
                <w:rFonts w:eastAsia="Lora Medium"/>
                <w:color w:val="000000"/>
                <w:sz w:val="22"/>
                <w:szCs w:val="22"/>
                <w:highlight w:val="white"/>
              </w:rPr>
              <w:t>Заказчик</w:t>
            </w:r>
          </w:p>
          <w:p w:rsidR="00554DDB" w:rsidRPr="00E607E0" w:rsidRDefault="00554DDB" w:rsidP="00554DDB">
            <w:pPr>
              <w:pStyle w:val="21"/>
              <w:shd w:val="clear" w:color="auto" w:fill="auto"/>
              <w:spacing w:before="0" w:after="9" w:line="190" w:lineRule="exact"/>
              <w:jc w:val="left"/>
              <w:rPr>
                <w:sz w:val="21"/>
                <w:szCs w:val="21"/>
              </w:rPr>
            </w:pPr>
            <w:r w:rsidRPr="00E607E0">
              <w:rPr>
                <w:rStyle w:val="2Exact"/>
                <w:sz w:val="21"/>
                <w:szCs w:val="21"/>
              </w:rPr>
              <w:t>Заказчик</w:t>
            </w:r>
          </w:p>
          <w:p w:rsidR="00554DDB" w:rsidRPr="00964C62" w:rsidRDefault="00554DDB" w:rsidP="00554DDB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964C62">
              <w:rPr>
                <w:b/>
                <w:sz w:val="22"/>
                <w:szCs w:val="22"/>
              </w:rPr>
              <w:t>ГБУЗ ЛО "Выборгская МБ"</w:t>
            </w:r>
          </w:p>
          <w:p w:rsidR="00554DDB" w:rsidRDefault="00554DDB" w:rsidP="00554DDB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964C62">
              <w:rPr>
                <w:b/>
                <w:sz w:val="22"/>
                <w:szCs w:val="22"/>
              </w:rPr>
              <w:t>Юридический адрес:</w:t>
            </w:r>
            <w:r w:rsidRPr="00964C62">
              <w:rPr>
                <w:sz w:val="22"/>
                <w:szCs w:val="22"/>
              </w:rPr>
              <w:t xml:space="preserve"> 188800</w:t>
            </w:r>
            <w:r w:rsidRPr="00964C62">
              <w:rPr>
                <w:bCs/>
                <w:sz w:val="22"/>
                <w:szCs w:val="22"/>
              </w:rPr>
              <w:t>, Ленинградская область, Выборгский район, г.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964C62">
              <w:rPr>
                <w:bCs/>
                <w:sz w:val="22"/>
                <w:szCs w:val="22"/>
              </w:rPr>
              <w:t xml:space="preserve">Выборг, </w:t>
            </w:r>
          </w:p>
          <w:p w:rsidR="00554DDB" w:rsidRPr="00964C62" w:rsidRDefault="00554DDB" w:rsidP="00554DD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64C62">
              <w:rPr>
                <w:bCs/>
                <w:sz w:val="22"/>
                <w:szCs w:val="22"/>
              </w:rPr>
              <w:t>ул. Октябрьская, д.2</w:t>
            </w:r>
            <w:r w:rsidRPr="00964C62">
              <w:rPr>
                <w:sz w:val="22"/>
                <w:szCs w:val="22"/>
              </w:rPr>
              <w:br/>
            </w:r>
            <w:r w:rsidRPr="00964C62">
              <w:rPr>
                <w:b/>
                <w:sz w:val="22"/>
                <w:szCs w:val="22"/>
              </w:rPr>
              <w:t xml:space="preserve">Почтовый и Фактический адрес: </w:t>
            </w:r>
            <w:r w:rsidRPr="00964C62">
              <w:rPr>
                <w:sz w:val="22"/>
                <w:szCs w:val="22"/>
              </w:rPr>
              <w:t>188800, Ленинградская область, г.</w:t>
            </w:r>
            <w:r>
              <w:rPr>
                <w:sz w:val="22"/>
                <w:szCs w:val="22"/>
              </w:rPr>
              <w:t xml:space="preserve"> </w:t>
            </w:r>
            <w:r w:rsidRPr="00964C62">
              <w:rPr>
                <w:sz w:val="22"/>
                <w:szCs w:val="22"/>
              </w:rPr>
              <w:t>Выборг, ул. Октябрьская, д.2</w:t>
            </w:r>
          </w:p>
          <w:p w:rsidR="00554DDB" w:rsidRPr="00964C62" w:rsidRDefault="00554DDB" w:rsidP="00554DD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64C62">
              <w:rPr>
                <w:b/>
                <w:sz w:val="22"/>
                <w:szCs w:val="22"/>
              </w:rPr>
              <w:t>ОГРН:</w:t>
            </w:r>
            <w:r w:rsidRPr="00964C62">
              <w:rPr>
                <w:sz w:val="22"/>
                <w:szCs w:val="22"/>
              </w:rPr>
              <w:t xml:space="preserve"> 1114704011971</w:t>
            </w:r>
            <w:r w:rsidRPr="00964C62">
              <w:rPr>
                <w:sz w:val="22"/>
                <w:szCs w:val="22"/>
              </w:rPr>
              <w:br/>
            </w:r>
            <w:r w:rsidRPr="00964C62">
              <w:rPr>
                <w:b/>
                <w:sz w:val="22"/>
                <w:szCs w:val="22"/>
              </w:rPr>
              <w:t xml:space="preserve">ИНН </w:t>
            </w:r>
            <w:r w:rsidRPr="00964C62">
              <w:rPr>
                <w:sz w:val="22"/>
                <w:szCs w:val="22"/>
              </w:rPr>
              <w:t xml:space="preserve">4704088721/ </w:t>
            </w:r>
            <w:r w:rsidRPr="00964C62">
              <w:rPr>
                <w:b/>
                <w:sz w:val="22"/>
                <w:szCs w:val="22"/>
              </w:rPr>
              <w:t xml:space="preserve">КПП </w:t>
            </w:r>
            <w:r w:rsidRPr="00964C62">
              <w:rPr>
                <w:sz w:val="22"/>
                <w:szCs w:val="22"/>
              </w:rPr>
              <w:t>470401001</w:t>
            </w:r>
          </w:p>
          <w:p w:rsidR="00554DDB" w:rsidRPr="00A24676" w:rsidRDefault="00554DDB" w:rsidP="00554DDB">
            <w:pPr>
              <w:rPr>
                <w:sz w:val="22"/>
                <w:szCs w:val="22"/>
              </w:rPr>
            </w:pPr>
            <w:r w:rsidRPr="00A24676">
              <w:rPr>
                <w:bCs/>
                <w:sz w:val="22"/>
                <w:szCs w:val="22"/>
              </w:rPr>
              <w:t>Банковские реквизиты</w:t>
            </w:r>
            <w:r w:rsidRPr="00A24676">
              <w:rPr>
                <w:sz w:val="22"/>
                <w:szCs w:val="22"/>
              </w:rPr>
              <w:t>:</w:t>
            </w:r>
          </w:p>
          <w:p w:rsidR="00554DDB" w:rsidRPr="00A24676" w:rsidRDefault="00554DDB" w:rsidP="00554DDB">
            <w:pPr>
              <w:rPr>
                <w:sz w:val="22"/>
                <w:szCs w:val="22"/>
              </w:rPr>
            </w:pPr>
            <w:r w:rsidRPr="00A24676">
              <w:rPr>
                <w:sz w:val="22"/>
                <w:szCs w:val="22"/>
              </w:rPr>
              <w:t>р/</w:t>
            </w:r>
            <w:proofErr w:type="spellStart"/>
            <w:r w:rsidRPr="00A24676">
              <w:rPr>
                <w:sz w:val="22"/>
                <w:szCs w:val="22"/>
              </w:rPr>
              <w:t>сч</w:t>
            </w:r>
            <w:proofErr w:type="spellEnd"/>
            <w:r w:rsidRPr="00A24676">
              <w:rPr>
                <w:sz w:val="22"/>
                <w:szCs w:val="22"/>
              </w:rPr>
              <w:t xml:space="preserve"> 03224643410000004500</w:t>
            </w:r>
          </w:p>
          <w:p w:rsidR="00554DDB" w:rsidRPr="00A24676" w:rsidRDefault="00554DDB" w:rsidP="00554DDB">
            <w:pPr>
              <w:tabs>
                <w:tab w:val="left" w:pos="1080"/>
              </w:tabs>
              <w:autoSpaceDE w:val="0"/>
              <w:adjustRightInd w:val="0"/>
              <w:rPr>
                <w:sz w:val="22"/>
                <w:szCs w:val="22"/>
              </w:rPr>
            </w:pPr>
            <w:r w:rsidRPr="00A24676">
              <w:rPr>
                <w:b/>
                <w:sz w:val="22"/>
                <w:szCs w:val="22"/>
              </w:rPr>
              <w:t>к/</w:t>
            </w:r>
            <w:proofErr w:type="spellStart"/>
            <w:r w:rsidRPr="00A24676">
              <w:rPr>
                <w:b/>
                <w:sz w:val="22"/>
                <w:szCs w:val="22"/>
              </w:rPr>
              <w:t>сч</w:t>
            </w:r>
            <w:proofErr w:type="spellEnd"/>
            <w:r w:rsidRPr="00A24676">
              <w:rPr>
                <w:sz w:val="22"/>
                <w:szCs w:val="22"/>
              </w:rPr>
              <w:t xml:space="preserve"> 40102810745370000098</w:t>
            </w:r>
          </w:p>
          <w:p w:rsidR="00554DDB" w:rsidRPr="00A24676" w:rsidRDefault="00554DDB" w:rsidP="00554DDB">
            <w:pPr>
              <w:rPr>
                <w:sz w:val="22"/>
                <w:szCs w:val="22"/>
              </w:rPr>
            </w:pPr>
            <w:r w:rsidRPr="00A24676">
              <w:rPr>
                <w:sz w:val="22"/>
                <w:szCs w:val="22"/>
              </w:rPr>
              <w:t xml:space="preserve">Банк: </w:t>
            </w:r>
            <w:r w:rsidRPr="00FC7409">
              <w:rPr>
                <w:sz w:val="22"/>
                <w:szCs w:val="22"/>
              </w:rPr>
              <w:t xml:space="preserve">ОКЦ №1 СЕВЕРО-ЗАПАДНОГО ГУ БАНКА РОССИИ //УФК по Ленинградской области г. Санкт-Петербург </w:t>
            </w:r>
            <w:r w:rsidRPr="00A24676">
              <w:rPr>
                <w:sz w:val="22"/>
                <w:szCs w:val="22"/>
              </w:rPr>
              <w:t>БИК 044030098</w:t>
            </w:r>
          </w:p>
          <w:p w:rsidR="00554DDB" w:rsidRPr="00A24676" w:rsidRDefault="00554DDB" w:rsidP="00554DDB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A24676">
              <w:rPr>
                <w:sz w:val="22"/>
                <w:szCs w:val="22"/>
              </w:rPr>
              <w:t xml:space="preserve">Получатель: КОМИТЕТ ФИНАНСОВ ЛЕНИНГРАДСКОЙ ОБЛАСТИ (ГБУЗ ЛО "Выборгская МБ" л/с </w:t>
            </w:r>
            <w:proofErr w:type="gramStart"/>
            <w:r w:rsidRPr="00A24676">
              <w:rPr>
                <w:sz w:val="22"/>
                <w:szCs w:val="22"/>
              </w:rPr>
              <w:t>22063986077)</w:t>
            </w:r>
            <w:r w:rsidRPr="00A24676">
              <w:rPr>
                <w:sz w:val="22"/>
                <w:szCs w:val="22"/>
              </w:rPr>
              <w:br/>
            </w:r>
            <w:r w:rsidRPr="00964C62">
              <w:rPr>
                <w:b/>
                <w:sz w:val="22"/>
                <w:szCs w:val="22"/>
              </w:rPr>
              <w:t>Тел</w:t>
            </w:r>
            <w:proofErr w:type="gramEnd"/>
            <w:r w:rsidRPr="00A24676">
              <w:rPr>
                <w:b/>
                <w:sz w:val="22"/>
                <w:szCs w:val="22"/>
              </w:rPr>
              <w:t>:</w:t>
            </w:r>
            <w:r w:rsidRPr="00A24676">
              <w:rPr>
                <w:sz w:val="22"/>
                <w:szCs w:val="22"/>
              </w:rPr>
              <w:t xml:space="preserve"> </w:t>
            </w:r>
            <w:r w:rsidRPr="00A24676">
              <w:rPr>
                <w:bCs/>
                <w:sz w:val="22"/>
                <w:szCs w:val="22"/>
              </w:rPr>
              <w:t>(8 813 78) 2-14-10</w:t>
            </w:r>
          </w:p>
          <w:p w:rsidR="00554DDB" w:rsidRPr="000972DB" w:rsidRDefault="00554DDB" w:rsidP="00554DDB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964C62">
              <w:rPr>
                <w:b/>
                <w:bCs/>
                <w:sz w:val="22"/>
                <w:szCs w:val="22"/>
                <w:lang w:val="en-US"/>
              </w:rPr>
              <w:t>E</w:t>
            </w:r>
            <w:r w:rsidRPr="000972DB">
              <w:rPr>
                <w:b/>
                <w:bCs/>
                <w:sz w:val="22"/>
                <w:szCs w:val="22"/>
              </w:rPr>
              <w:t>-</w:t>
            </w:r>
            <w:r w:rsidRPr="00964C62">
              <w:rPr>
                <w:b/>
                <w:bCs/>
                <w:sz w:val="22"/>
                <w:szCs w:val="22"/>
                <w:lang w:val="en-US"/>
              </w:rPr>
              <w:t>mail</w:t>
            </w:r>
            <w:r w:rsidRPr="000972DB">
              <w:rPr>
                <w:b/>
                <w:bCs/>
                <w:sz w:val="22"/>
                <w:szCs w:val="22"/>
              </w:rPr>
              <w:t xml:space="preserve">: </w:t>
            </w:r>
            <w:hyperlink r:id="rId7" w:history="1">
              <w:r w:rsidRPr="00964C62">
                <w:rPr>
                  <w:rStyle w:val="afb"/>
                  <w:bCs/>
                  <w:sz w:val="22"/>
                  <w:szCs w:val="22"/>
                  <w:lang w:val="en-US"/>
                </w:rPr>
                <w:t>lenoblvgb</w:t>
              </w:r>
              <w:r w:rsidRPr="000972DB">
                <w:rPr>
                  <w:rStyle w:val="afb"/>
                  <w:bCs/>
                  <w:sz w:val="22"/>
                  <w:szCs w:val="22"/>
                </w:rPr>
                <w:t>@</w:t>
              </w:r>
              <w:r w:rsidRPr="00964C62">
                <w:rPr>
                  <w:rStyle w:val="afb"/>
                  <w:bCs/>
                  <w:sz w:val="22"/>
                  <w:szCs w:val="22"/>
                  <w:lang w:val="en-US"/>
                </w:rPr>
                <w:t>yandex</w:t>
              </w:r>
              <w:r w:rsidRPr="000972DB">
                <w:rPr>
                  <w:rStyle w:val="afb"/>
                  <w:bCs/>
                  <w:sz w:val="22"/>
                  <w:szCs w:val="22"/>
                </w:rPr>
                <w:t>.</w:t>
              </w:r>
              <w:proofErr w:type="spellStart"/>
              <w:r w:rsidRPr="00964C62">
                <w:rPr>
                  <w:rStyle w:val="afb"/>
                  <w:bCs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  <w:p w:rsidR="00C12FB6" w:rsidRPr="001B19D3" w:rsidRDefault="00C12FB6">
            <w:pPr>
              <w:spacing w:line="276" w:lineRule="auto"/>
              <w:rPr>
                <w:rFonts w:eastAsia="Lora Medium"/>
                <w:color w:val="434343"/>
                <w:sz w:val="22"/>
                <w:szCs w:val="22"/>
                <w:highlight w:val="white"/>
              </w:rPr>
            </w:pPr>
          </w:p>
        </w:tc>
        <w:tc>
          <w:tcPr>
            <w:tcW w:w="5205" w:type="dxa"/>
          </w:tcPr>
          <w:p w:rsidR="00C12FB6" w:rsidRPr="001B19D3" w:rsidRDefault="00C12F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"/>
              <w:rPr>
                <w:rFonts w:eastAsia="Lora Medium"/>
                <w:sz w:val="22"/>
                <w:szCs w:val="22"/>
              </w:rPr>
            </w:pPr>
          </w:p>
          <w:p w:rsidR="00C12FB6" w:rsidRPr="001B19D3" w:rsidRDefault="00C12FB6">
            <w:pPr>
              <w:spacing w:line="276" w:lineRule="auto"/>
              <w:rPr>
                <w:rFonts w:eastAsia="Lora Medium"/>
                <w:color w:val="434343"/>
                <w:sz w:val="22"/>
                <w:szCs w:val="22"/>
                <w:highlight w:val="white"/>
              </w:rPr>
            </w:pPr>
          </w:p>
        </w:tc>
      </w:tr>
    </w:tbl>
    <w:p w:rsidR="00C12FB6" w:rsidRPr="001B19D3" w:rsidRDefault="00C12FB6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right="-46"/>
        <w:jc w:val="right"/>
        <w:rPr>
          <w:rFonts w:eastAsia="Lora"/>
          <w:b/>
          <w:bCs/>
          <w:sz w:val="22"/>
          <w:szCs w:val="22"/>
          <w:highlight w:val="white"/>
        </w:rPr>
      </w:pPr>
    </w:p>
    <w:p w:rsidR="00370824" w:rsidRDefault="00370824">
      <w:pPr>
        <w:widowControl w:val="0"/>
        <w:tabs>
          <w:tab w:val="left" w:pos="993"/>
        </w:tabs>
        <w:ind w:right="-46"/>
        <w:rPr>
          <w:rFonts w:eastAsia="Lora"/>
          <w:b/>
          <w:bCs/>
          <w:sz w:val="22"/>
          <w:szCs w:val="22"/>
          <w:highlight w:val="white"/>
        </w:rPr>
      </w:pPr>
    </w:p>
    <w:p w:rsidR="00370824" w:rsidRDefault="00370824">
      <w:pPr>
        <w:widowControl w:val="0"/>
        <w:tabs>
          <w:tab w:val="left" w:pos="993"/>
        </w:tabs>
        <w:ind w:right="-46"/>
        <w:rPr>
          <w:rFonts w:eastAsia="Lora"/>
          <w:b/>
          <w:bCs/>
          <w:sz w:val="22"/>
          <w:szCs w:val="22"/>
          <w:highlight w:val="white"/>
        </w:rPr>
      </w:pPr>
    </w:p>
    <w:p w:rsidR="00E96DBE" w:rsidRPr="001B19D3" w:rsidRDefault="00E96DBE">
      <w:pPr>
        <w:widowControl w:val="0"/>
        <w:tabs>
          <w:tab w:val="left" w:pos="993"/>
        </w:tabs>
        <w:ind w:right="-46"/>
        <w:rPr>
          <w:rFonts w:eastAsia="Lora"/>
          <w:b/>
          <w:bCs/>
          <w:sz w:val="22"/>
          <w:szCs w:val="22"/>
          <w:highlight w:val="white"/>
        </w:rPr>
      </w:pPr>
    </w:p>
    <w:tbl>
      <w:tblPr>
        <w:tblStyle w:val="a7"/>
        <w:tblW w:w="1020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7230"/>
        <w:gridCol w:w="2970"/>
      </w:tblGrid>
      <w:tr w:rsidR="00C12FB6" w:rsidRPr="001B19D3" w:rsidTr="00D05A33">
        <w:trPr>
          <w:trHeight w:val="488"/>
        </w:trPr>
        <w:tc>
          <w:tcPr>
            <w:tcW w:w="7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2FB6" w:rsidRPr="001B19D3" w:rsidRDefault="00C12FB6">
            <w:pPr>
              <w:widowControl w:val="0"/>
              <w:rPr>
                <w:rFonts w:eastAsia="Lora Medium"/>
                <w:sz w:val="22"/>
                <w:szCs w:val="22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2FB6" w:rsidRPr="001B19D3" w:rsidRDefault="00026386">
            <w:pPr>
              <w:widowControl w:val="0"/>
              <w:tabs>
                <w:tab w:val="left" w:pos="993"/>
              </w:tabs>
              <w:ind w:right="-46"/>
              <w:rPr>
                <w:rFonts w:eastAsia="Lora Medium"/>
                <w:sz w:val="22"/>
                <w:szCs w:val="22"/>
                <w:highlight w:val="white"/>
              </w:rPr>
            </w:pPr>
            <w:r w:rsidRPr="001B19D3">
              <w:rPr>
                <w:rFonts w:eastAsia="Arial"/>
                <w:b/>
                <w:bCs/>
                <w:sz w:val="22"/>
                <w:szCs w:val="22"/>
                <w:highlight w:val="white"/>
              </w:rPr>
              <w:t>Приложение № 1</w:t>
            </w:r>
            <w:r w:rsidRPr="001B19D3">
              <w:rPr>
                <w:rFonts w:eastAsia="Lora Medium"/>
                <w:sz w:val="22"/>
                <w:szCs w:val="22"/>
                <w:highlight w:val="white"/>
              </w:rPr>
              <w:t xml:space="preserve">                                                                                                                                           к </w:t>
            </w:r>
            <w:proofErr w:type="gramStart"/>
            <w:r w:rsidRPr="001B19D3">
              <w:rPr>
                <w:rFonts w:eastAsia="Lora Medium"/>
                <w:sz w:val="22"/>
                <w:szCs w:val="22"/>
                <w:highlight w:val="white"/>
              </w:rPr>
              <w:t>Договору  №</w:t>
            </w:r>
            <w:proofErr w:type="gramEnd"/>
            <w:r w:rsidR="00370824">
              <w:rPr>
                <w:rFonts w:eastAsia="Lora Medium"/>
                <w:sz w:val="22"/>
                <w:szCs w:val="22"/>
                <w:highlight w:val="white"/>
              </w:rPr>
              <w:t>______</w:t>
            </w:r>
            <w:r w:rsidRPr="001B19D3">
              <w:rPr>
                <w:rFonts w:eastAsia="Lora Medium"/>
                <w:sz w:val="22"/>
                <w:szCs w:val="22"/>
                <w:highlight w:val="white"/>
              </w:rPr>
              <w:t xml:space="preserve"> </w:t>
            </w:r>
          </w:p>
          <w:p w:rsidR="00C12FB6" w:rsidRPr="001B19D3" w:rsidRDefault="00026386" w:rsidP="00370824">
            <w:pPr>
              <w:widowControl w:val="0"/>
              <w:tabs>
                <w:tab w:val="left" w:pos="993"/>
              </w:tabs>
              <w:ind w:right="-46"/>
              <w:rPr>
                <w:rFonts w:eastAsia="Lora Medium"/>
                <w:sz w:val="22"/>
                <w:szCs w:val="22"/>
              </w:rPr>
            </w:pPr>
            <w:r w:rsidRPr="001B19D3">
              <w:rPr>
                <w:rFonts w:eastAsia="Lora Medium"/>
                <w:sz w:val="22"/>
                <w:szCs w:val="22"/>
                <w:highlight w:val="white"/>
              </w:rPr>
              <w:t xml:space="preserve">от </w:t>
            </w:r>
            <w:r w:rsidRPr="001B19D3">
              <w:rPr>
                <w:rFonts w:eastAsia="Lora Medium"/>
                <w:sz w:val="22"/>
                <w:szCs w:val="22"/>
              </w:rPr>
              <w:t>«</w:t>
            </w:r>
            <w:r w:rsidR="00370824">
              <w:rPr>
                <w:rFonts w:eastAsia="Lora Medium"/>
                <w:sz w:val="22"/>
                <w:szCs w:val="22"/>
              </w:rPr>
              <w:t>_</w:t>
            </w:r>
            <w:r w:rsidRPr="001B19D3">
              <w:rPr>
                <w:rFonts w:eastAsia="Lora Medium"/>
                <w:sz w:val="22"/>
                <w:szCs w:val="22"/>
              </w:rPr>
              <w:t>»</w:t>
            </w:r>
            <w:r w:rsidR="00370824">
              <w:rPr>
                <w:rFonts w:eastAsia="Lora Medium"/>
                <w:sz w:val="22"/>
                <w:szCs w:val="22"/>
              </w:rPr>
              <w:t xml:space="preserve"> _______</w:t>
            </w:r>
            <w:r w:rsidRPr="001B19D3">
              <w:rPr>
                <w:rFonts w:eastAsia="Lora Medium"/>
                <w:sz w:val="22"/>
                <w:szCs w:val="22"/>
                <w:highlight w:val="white"/>
              </w:rPr>
              <w:t xml:space="preserve"> 2026 года</w:t>
            </w:r>
          </w:p>
        </w:tc>
      </w:tr>
    </w:tbl>
    <w:p w:rsidR="00C12FB6" w:rsidRPr="001B19D3" w:rsidRDefault="00C12FB6">
      <w:pPr>
        <w:widowControl w:val="0"/>
        <w:tabs>
          <w:tab w:val="left" w:pos="993"/>
        </w:tabs>
        <w:ind w:right="-46"/>
        <w:rPr>
          <w:rFonts w:eastAsia="Lora"/>
          <w:b/>
          <w:bCs/>
          <w:sz w:val="22"/>
          <w:szCs w:val="22"/>
          <w:highlight w:val="white"/>
        </w:rPr>
      </w:pPr>
    </w:p>
    <w:p w:rsidR="00C12FB6" w:rsidRPr="001B19D3" w:rsidRDefault="00C12FB6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jc w:val="right"/>
        <w:rPr>
          <w:rFonts w:eastAsia="Lora Medium"/>
          <w:color w:val="000000"/>
          <w:sz w:val="22"/>
          <w:szCs w:val="22"/>
          <w:highlight w:val="white"/>
        </w:rPr>
      </w:pPr>
    </w:p>
    <w:p w:rsidR="00C12FB6" w:rsidRPr="001B19D3" w:rsidRDefault="00C12FB6">
      <w:pPr>
        <w:widowControl w:val="0"/>
        <w:tabs>
          <w:tab w:val="left" w:pos="993"/>
        </w:tabs>
        <w:ind w:right="-46"/>
        <w:rPr>
          <w:rFonts w:eastAsia="Lora"/>
          <w:b/>
          <w:bCs/>
          <w:sz w:val="22"/>
          <w:szCs w:val="22"/>
        </w:rPr>
      </w:pPr>
    </w:p>
    <w:p w:rsidR="00C12FB6" w:rsidRPr="001B19D3" w:rsidRDefault="00026386">
      <w:pPr>
        <w:tabs>
          <w:tab w:val="left" w:pos="993"/>
        </w:tabs>
        <w:ind w:firstLine="709"/>
        <w:jc w:val="center"/>
        <w:rPr>
          <w:rFonts w:eastAsia="Lora"/>
          <w:b/>
          <w:bCs/>
          <w:sz w:val="22"/>
          <w:szCs w:val="22"/>
        </w:rPr>
      </w:pPr>
      <w:r w:rsidRPr="001B19D3">
        <w:rPr>
          <w:rFonts w:eastAsia="Lora"/>
          <w:b/>
          <w:bCs/>
          <w:sz w:val="22"/>
          <w:szCs w:val="22"/>
        </w:rPr>
        <w:t>СПЕЦИФИКАЦИЯ</w:t>
      </w:r>
    </w:p>
    <w:p w:rsidR="00C12FB6" w:rsidRPr="001B19D3" w:rsidRDefault="00026386" w:rsidP="00D05A33">
      <w:pPr>
        <w:tabs>
          <w:tab w:val="left" w:pos="993"/>
        </w:tabs>
        <w:ind w:firstLine="709"/>
        <w:jc w:val="center"/>
        <w:rPr>
          <w:rFonts w:eastAsia="Lora"/>
          <w:b/>
          <w:bCs/>
          <w:sz w:val="22"/>
          <w:szCs w:val="22"/>
        </w:rPr>
      </w:pPr>
      <w:r w:rsidRPr="001B19D3">
        <w:rPr>
          <w:rFonts w:eastAsia="Lora"/>
          <w:b/>
          <w:bCs/>
          <w:sz w:val="22"/>
          <w:szCs w:val="22"/>
        </w:rPr>
        <w:t xml:space="preserve">(ПЕРЕЧЕНЬ, СРОКИ </w:t>
      </w:r>
      <w:proofErr w:type="gramStart"/>
      <w:r w:rsidRPr="001B19D3">
        <w:rPr>
          <w:rFonts w:eastAsia="Lora"/>
          <w:b/>
          <w:bCs/>
          <w:sz w:val="22"/>
          <w:szCs w:val="22"/>
        </w:rPr>
        <w:t>ОКАЗАНИЯ  И</w:t>
      </w:r>
      <w:proofErr w:type="gramEnd"/>
      <w:r w:rsidRPr="001B19D3">
        <w:rPr>
          <w:rFonts w:eastAsia="Lora"/>
          <w:b/>
          <w:bCs/>
          <w:sz w:val="22"/>
          <w:szCs w:val="22"/>
        </w:rPr>
        <w:t xml:space="preserve"> СТОИМОСТЬ УСЛУГ)</w:t>
      </w:r>
    </w:p>
    <w:tbl>
      <w:tblPr>
        <w:tblStyle w:val="a8"/>
        <w:tblW w:w="10305" w:type="dxa"/>
        <w:tblInd w:w="-10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570"/>
        <w:gridCol w:w="1485"/>
        <w:gridCol w:w="2700"/>
        <w:gridCol w:w="1440"/>
        <w:gridCol w:w="2310"/>
        <w:gridCol w:w="1800"/>
      </w:tblGrid>
      <w:tr w:rsidR="00C12FB6" w:rsidRPr="001B19D3">
        <w:trPr>
          <w:trHeight w:val="645"/>
        </w:trPr>
        <w:tc>
          <w:tcPr>
            <w:tcW w:w="570" w:type="dxa"/>
            <w:tcBorders>
              <w:top w:val="single" w:sz="7" w:space="0" w:color="999999"/>
              <w:left w:val="single" w:sz="7" w:space="0" w:color="999999"/>
              <w:bottom w:val="single" w:sz="7" w:space="0" w:color="999999"/>
              <w:right w:val="single" w:sz="7" w:space="0" w:color="999999"/>
            </w:tcBorders>
            <w:shd w:val="clear" w:color="auto" w:fill="2D87E2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C12FB6" w:rsidRPr="001B19D3" w:rsidRDefault="00026386">
            <w:pPr>
              <w:tabs>
                <w:tab w:val="left" w:pos="993"/>
              </w:tabs>
              <w:rPr>
                <w:rFonts w:eastAsia="Lora"/>
                <w:b/>
                <w:bCs/>
                <w:color w:val="FFFFFF"/>
                <w:sz w:val="22"/>
                <w:szCs w:val="22"/>
              </w:rPr>
            </w:pPr>
            <w:r w:rsidRPr="001B19D3">
              <w:rPr>
                <w:rFonts w:eastAsia="Nova Mono"/>
                <w:b/>
                <w:bCs/>
                <w:color w:val="FFFFFF"/>
                <w:sz w:val="22"/>
                <w:szCs w:val="22"/>
              </w:rPr>
              <w:t>№</w:t>
            </w:r>
          </w:p>
        </w:tc>
        <w:tc>
          <w:tcPr>
            <w:tcW w:w="1485" w:type="dxa"/>
            <w:tcBorders>
              <w:top w:val="single" w:sz="7" w:space="0" w:color="999999"/>
              <w:left w:val="single" w:sz="7" w:space="0" w:color="999999"/>
              <w:bottom w:val="single" w:sz="7" w:space="0" w:color="999999"/>
              <w:right w:val="single" w:sz="7" w:space="0" w:color="999999"/>
            </w:tcBorders>
            <w:shd w:val="clear" w:color="auto" w:fill="2D87E2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C12FB6" w:rsidRPr="001B19D3" w:rsidRDefault="00026386">
            <w:pPr>
              <w:tabs>
                <w:tab w:val="left" w:pos="993"/>
              </w:tabs>
              <w:rPr>
                <w:rFonts w:eastAsia="Lora"/>
                <w:b/>
                <w:bCs/>
                <w:color w:val="FFFFFF"/>
                <w:sz w:val="22"/>
                <w:szCs w:val="22"/>
              </w:rPr>
            </w:pPr>
            <w:r w:rsidRPr="001B19D3">
              <w:rPr>
                <w:rFonts w:eastAsia="Lora"/>
                <w:b/>
                <w:bCs/>
                <w:color w:val="FFFFFF"/>
                <w:sz w:val="22"/>
                <w:szCs w:val="22"/>
              </w:rPr>
              <w:t>ОКПД2</w:t>
            </w:r>
          </w:p>
        </w:tc>
        <w:tc>
          <w:tcPr>
            <w:tcW w:w="2700" w:type="dxa"/>
            <w:tcBorders>
              <w:top w:val="single" w:sz="7" w:space="0" w:color="999999"/>
              <w:left w:val="single" w:sz="7" w:space="0" w:color="999999"/>
              <w:bottom w:val="single" w:sz="7" w:space="0" w:color="999999"/>
              <w:right w:val="single" w:sz="7" w:space="0" w:color="999999"/>
            </w:tcBorders>
            <w:shd w:val="clear" w:color="auto" w:fill="2D87E2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C12FB6" w:rsidRPr="001B19D3" w:rsidRDefault="00026386">
            <w:pPr>
              <w:tabs>
                <w:tab w:val="left" w:pos="993"/>
              </w:tabs>
              <w:rPr>
                <w:rFonts w:eastAsia="Lora"/>
                <w:b/>
                <w:bCs/>
                <w:color w:val="FFFFFF"/>
                <w:sz w:val="22"/>
                <w:szCs w:val="22"/>
              </w:rPr>
            </w:pPr>
            <w:r w:rsidRPr="001B19D3">
              <w:rPr>
                <w:rFonts w:eastAsia="Lora"/>
                <w:b/>
                <w:bCs/>
                <w:color w:val="FFFFFF"/>
                <w:sz w:val="22"/>
                <w:szCs w:val="22"/>
              </w:rPr>
              <w:t>Наименование исследования</w:t>
            </w:r>
          </w:p>
        </w:tc>
        <w:tc>
          <w:tcPr>
            <w:tcW w:w="1440" w:type="dxa"/>
            <w:tcBorders>
              <w:top w:val="single" w:sz="7" w:space="0" w:color="999999"/>
              <w:left w:val="single" w:sz="7" w:space="0" w:color="999999"/>
              <w:bottom w:val="single" w:sz="7" w:space="0" w:color="999999"/>
              <w:right w:val="single" w:sz="7" w:space="0" w:color="999999"/>
            </w:tcBorders>
            <w:shd w:val="clear" w:color="auto" w:fill="2D87E2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C12FB6" w:rsidRPr="001B19D3" w:rsidRDefault="00026386">
            <w:pPr>
              <w:tabs>
                <w:tab w:val="left" w:pos="993"/>
              </w:tabs>
              <w:rPr>
                <w:rFonts w:eastAsia="Lora"/>
                <w:b/>
                <w:bCs/>
                <w:color w:val="FFFFFF"/>
                <w:sz w:val="22"/>
                <w:szCs w:val="22"/>
              </w:rPr>
            </w:pPr>
            <w:r w:rsidRPr="001B19D3">
              <w:rPr>
                <w:rFonts w:eastAsia="Lora"/>
                <w:b/>
                <w:bCs/>
                <w:color w:val="FFFFFF"/>
                <w:sz w:val="22"/>
                <w:szCs w:val="22"/>
              </w:rPr>
              <w:t>Единица измерения</w:t>
            </w:r>
          </w:p>
        </w:tc>
        <w:tc>
          <w:tcPr>
            <w:tcW w:w="2310" w:type="dxa"/>
            <w:tcBorders>
              <w:top w:val="single" w:sz="7" w:space="0" w:color="999999"/>
              <w:left w:val="single" w:sz="7" w:space="0" w:color="999999"/>
              <w:bottom w:val="single" w:sz="7" w:space="0" w:color="999999"/>
              <w:right w:val="single" w:sz="7" w:space="0" w:color="999999"/>
            </w:tcBorders>
            <w:shd w:val="clear" w:color="auto" w:fill="2D87E2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C12FB6" w:rsidRPr="001B19D3" w:rsidRDefault="00026386">
            <w:pPr>
              <w:tabs>
                <w:tab w:val="left" w:pos="993"/>
              </w:tabs>
              <w:rPr>
                <w:rFonts w:eastAsia="Lora"/>
                <w:b/>
                <w:bCs/>
                <w:color w:val="FFFFFF"/>
                <w:sz w:val="22"/>
                <w:szCs w:val="22"/>
              </w:rPr>
            </w:pPr>
            <w:r w:rsidRPr="001B19D3">
              <w:rPr>
                <w:rFonts w:eastAsia="Lora"/>
                <w:b/>
                <w:bCs/>
                <w:color w:val="FFFFFF"/>
                <w:sz w:val="22"/>
                <w:szCs w:val="22"/>
              </w:rPr>
              <w:t>Количество</w:t>
            </w:r>
          </w:p>
        </w:tc>
        <w:tc>
          <w:tcPr>
            <w:tcW w:w="1800" w:type="dxa"/>
            <w:tcBorders>
              <w:top w:val="single" w:sz="7" w:space="0" w:color="999999"/>
              <w:left w:val="single" w:sz="7" w:space="0" w:color="999999"/>
              <w:bottom w:val="single" w:sz="7" w:space="0" w:color="999999"/>
              <w:right w:val="single" w:sz="7" w:space="0" w:color="999999"/>
            </w:tcBorders>
            <w:shd w:val="clear" w:color="auto" w:fill="2D87E2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C12FB6" w:rsidRPr="001B19D3" w:rsidRDefault="00026386">
            <w:pPr>
              <w:tabs>
                <w:tab w:val="left" w:pos="993"/>
              </w:tabs>
              <w:rPr>
                <w:rFonts w:eastAsia="Lora"/>
                <w:b/>
                <w:bCs/>
                <w:color w:val="FFFFFF"/>
                <w:sz w:val="22"/>
                <w:szCs w:val="22"/>
              </w:rPr>
            </w:pPr>
            <w:r w:rsidRPr="001B19D3">
              <w:rPr>
                <w:rFonts w:eastAsia="Lora"/>
                <w:b/>
                <w:bCs/>
                <w:color w:val="FFFFFF"/>
                <w:sz w:val="22"/>
                <w:szCs w:val="22"/>
              </w:rPr>
              <w:t>Цена за единицу измерения, руб. (без НДС)</w:t>
            </w:r>
          </w:p>
        </w:tc>
      </w:tr>
      <w:tr w:rsidR="00C12FB6" w:rsidRPr="001B19D3">
        <w:trPr>
          <w:trHeight w:val="285"/>
        </w:trPr>
        <w:tc>
          <w:tcPr>
            <w:tcW w:w="570" w:type="dxa"/>
            <w:tcBorders>
              <w:top w:val="single" w:sz="7" w:space="0" w:color="999999"/>
              <w:left w:val="single" w:sz="7" w:space="0" w:color="999999"/>
              <w:bottom w:val="single" w:sz="7" w:space="0" w:color="999999"/>
              <w:right w:val="single" w:sz="7" w:space="0" w:color="999999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C12FB6" w:rsidRPr="001B19D3" w:rsidRDefault="00C12FB6">
            <w:pPr>
              <w:tabs>
                <w:tab w:val="left" w:pos="993"/>
              </w:tabs>
              <w:rPr>
                <w:rFonts w:eastAsia="Lora Medium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7" w:space="0" w:color="999999"/>
              <w:left w:val="single" w:sz="7" w:space="0" w:color="999999"/>
              <w:bottom w:val="single" w:sz="7" w:space="0" w:color="999999"/>
              <w:right w:val="single" w:sz="7" w:space="0" w:color="999999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C12FB6" w:rsidRPr="001B19D3" w:rsidRDefault="00C12FB6">
            <w:pPr>
              <w:tabs>
                <w:tab w:val="left" w:pos="993"/>
              </w:tabs>
              <w:rPr>
                <w:rFonts w:eastAsia="Lora Medium"/>
                <w:sz w:val="22"/>
                <w:szCs w:val="22"/>
              </w:rPr>
            </w:pPr>
          </w:p>
        </w:tc>
        <w:tc>
          <w:tcPr>
            <w:tcW w:w="2700" w:type="dxa"/>
            <w:tcBorders>
              <w:top w:val="single" w:sz="7" w:space="0" w:color="999999"/>
              <w:left w:val="single" w:sz="7" w:space="0" w:color="999999"/>
              <w:bottom w:val="single" w:sz="7" w:space="0" w:color="999999"/>
              <w:right w:val="single" w:sz="7" w:space="0" w:color="999999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C12FB6" w:rsidRPr="001B19D3" w:rsidRDefault="00C12FB6">
            <w:pPr>
              <w:tabs>
                <w:tab w:val="left" w:pos="993"/>
              </w:tabs>
              <w:rPr>
                <w:rFonts w:eastAsia="Lora Medium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7" w:space="0" w:color="999999"/>
              <w:left w:val="single" w:sz="7" w:space="0" w:color="999999"/>
              <w:bottom w:val="single" w:sz="7" w:space="0" w:color="999999"/>
              <w:right w:val="single" w:sz="7" w:space="0" w:color="999999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C12FB6" w:rsidRPr="001B19D3" w:rsidRDefault="00C12FB6">
            <w:pPr>
              <w:tabs>
                <w:tab w:val="left" w:pos="993"/>
              </w:tabs>
              <w:jc w:val="center"/>
              <w:rPr>
                <w:rFonts w:eastAsia="Lora Medium"/>
                <w:sz w:val="22"/>
                <w:szCs w:val="22"/>
              </w:rPr>
            </w:pPr>
          </w:p>
        </w:tc>
        <w:tc>
          <w:tcPr>
            <w:tcW w:w="2310" w:type="dxa"/>
            <w:tcBorders>
              <w:top w:val="single" w:sz="7" w:space="0" w:color="999999"/>
              <w:left w:val="single" w:sz="7" w:space="0" w:color="999999"/>
              <w:bottom w:val="single" w:sz="7" w:space="0" w:color="999999"/>
              <w:right w:val="single" w:sz="7" w:space="0" w:color="999999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C12FB6" w:rsidRPr="001B19D3" w:rsidRDefault="00C12FB6">
            <w:pPr>
              <w:tabs>
                <w:tab w:val="left" w:pos="993"/>
              </w:tabs>
              <w:jc w:val="center"/>
              <w:rPr>
                <w:rFonts w:eastAsia="Lora Medium"/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sz="7" w:space="0" w:color="999999"/>
              <w:left w:val="single" w:sz="7" w:space="0" w:color="999999"/>
              <w:bottom w:val="single" w:sz="7" w:space="0" w:color="999999"/>
              <w:right w:val="single" w:sz="7" w:space="0" w:color="999999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C12FB6" w:rsidRPr="001B19D3" w:rsidRDefault="00C12FB6">
            <w:pPr>
              <w:tabs>
                <w:tab w:val="left" w:pos="993"/>
              </w:tabs>
              <w:jc w:val="center"/>
              <w:rPr>
                <w:rFonts w:eastAsia="Lora Medium"/>
                <w:sz w:val="22"/>
                <w:szCs w:val="22"/>
              </w:rPr>
            </w:pPr>
          </w:p>
        </w:tc>
      </w:tr>
      <w:tr w:rsidR="00C12FB6" w:rsidRPr="001B19D3">
        <w:trPr>
          <w:trHeight w:val="300"/>
        </w:trPr>
        <w:tc>
          <w:tcPr>
            <w:tcW w:w="570" w:type="dxa"/>
            <w:tcBorders>
              <w:top w:val="single" w:sz="7" w:space="0" w:color="999999"/>
              <w:left w:val="single" w:sz="7" w:space="0" w:color="999999"/>
              <w:bottom w:val="single" w:sz="7" w:space="0" w:color="999999"/>
              <w:right w:val="single" w:sz="7" w:space="0" w:color="999999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C12FB6" w:rsidRPr="001B19D3" w:rsidRDefault="00C12FB6">
            <w:pPr>
              <w:tabs>
                <w:tab w:val="left" w:pos="993"/>
              </w:tabs>
              <w:rPr>
                <w:rFonts w:eastAsia="Lora Medium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7" w:space="0" w:color="999999"/>
              <w:left w:val="single" w:sz="7" w:space="0" w:color="999999"/>
              <w:bottom w:val="single" w:sz="7" w:space="0" w:color="999999"/>
              <w:right w:val="single" w:sz="7" w:space="0" w:color="999999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C12FB6" w:rsidRPr="001B19D3" w:rsidRDefault="00C12FB6">
            <w:pPr>
              <w:tabs>
                <w:tab w:val="left" w:pos="993"/>
              </w:tabs>
              <w:rPr>
                <w:rFonts w:eastAsia="Lora Medium"/>
                <w:sz w:val="22"/>
                <w:szCs w:val="22"/>
              </w:rPr>
            </w:pPr>
          </w:p>
        </w:tc>
        <w:tc>
          <w:tcPr>
            <w:tcW w:w="2700" w:type="dxa"/>
            <w:tcBorders>
              <w:top w:val="single" w:sz="7" w:space="0" w:color="999999"/>
              <w:left w:val="single" w:sz="7" w:space="0" w:color="999999"/>
              <w:bottom w:val="single" w:sz="7" w:space="0" w:color="999999"/>
              <w:right w:val="single" w:sz="7" w:space="0" w:color="999999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C12FB6" w:rsidRPr="001B19D3" w:rsidRDefault="00C12FB6">
            <w:pPr>
              <w:tabs>
                <w:tab w:val="left" w:pos="993"/>
              </w:tabs>
              <w:rPr>
                <w:rFonts w:eastAsia="Lora Medium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7" w:space="0" w:color="999999"/>
              <w:left w:val="single" w:sz="7" w:space="0" w:color="999999"/>
              <w:bottom w:val="single" w:sz="7" w:space="0" w:color="999999"/>
              <w:right w:val="single" w:sz="7" w:space="0" w:color="999999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C12FB6" w:rsidRPr="001B19D3" w:rsidRDefault="00C12FB6">
            <w:pPr>
              <w:tabs>
                <w:tab w:val="left" w:pos="993"/>
              </w:tabs>
              <w:jc w:val="center"/>
              <w:rPr>
                <w:rFonts w:eastAsia="Lora Medium"/>
                <w:sz w:val="22"/>
                <w:szCs w:val="22"/>
              </w:rPr>
            </w:pPr>
          </w:p>
        </w:tc>
        <w:tc>
          <w:tcPr>
            <w:tcW w:w="2310" w:type="dxa"/>
            <w:tcBorders>
              <w:top w:val="single" w:sz="7" w:space="0" w:color="999999"/>
              <w:left w:val="single" w:sz="7" w:space="0" w:color="999999"/>
              <w:bottom w:val="single" w:sz="7" w:space="0" w:color="999999"/>
              <w:right w:val="single" w:sz="7" w:space="0" w:color="999999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C12FB6" w:rsidRPr="001B19D3" w:rsidRDefault="00C12FB6">
            <w:pPr>
              <w:tabs>
                <w:tab w:val="left" w:pos="993"/>
              </w:tabs>
              <w:jc w:val="center"/>
              <w:rPr>
                <w:rFonts w:eastAsia="Lora Medium"/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sz="7" w:space="0" w:color="999999"/>
              <w:left w:val="single" w:sz="7" w:space="0" w:color="999999"/>
              <w:bottom w:val="single" w:sz="7" w:space="0" w:color="999999"/>
              <w:right w:val="single" w:sz="7" w:space="0" w:color="999999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C12FB6" w:rsidRPr="001B19D3" w:rsidRDefault="00C12FB6">
            <w:pPr>
              <w:tabs>
                <w:tab w:val="left" w:pos="993"/>
              </w:tabs>
              <w:jc w:val="center"/>
              <w:rPr>
                <w:rFonts w:eastAsia="Lora Medium"/>
                <w:sz w:val="22"/>
                <w:szCs w:val="22"/>
              </w:rPr>
            </w:pPr>
          </w:p>
        </w:tc>
      </w:tr>
      <w:tr w:rsidR="00C12FB6" w:rsidRPr="001B19D3">
        <w:trPr>
          <w:trHeight w:val="165"/>
        </w:trPr>
        <w:tc>
          <w:tcPr>
            <w:tcW w:w="8505" w:type="dxa"/>
            <w:gridSpan w:val="5"/>
            <w:tcBorders>
              <w:top w:val="single" w:sz="7" w:space="0" w:color="999999"/>
              <w:left w:val="single" w:sz="7" w:space="0" w:color="999999"/>
              <w:bottom w:val="single" w:sz="7" w:space="0" w:color="999999"/>
              <w:right w:val="single" w:sz="7" w:space="0" w:color="999999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C12FB6" w:rsidRPr="001B19D3" w:rsidRDefault="00026386">
            <w:pPr>
              <w:tabs>
                <w:tab w:val="left" w:pos="993"/>
              </w:tabs>
              <w:jc w:val="right"/>
              <w:rPr>
                <w:rFonts w:eastAsia="Lora Medium"/>
                <w:sz w:val="22"/>
                <w:szCs w:val="22"/>
              </w:rPr>
            </w:pPr>
            <w:r w:rsidRPr="001B19D3">
              <w:rPr>
                <w:rFonts w:eastAsia="Lora Medium"/>
                <w:sz w:val="22"/>
                <w:szCs w:val="22"/>
              </w:rPr>
              <w:t>Сумма цен единиц услуги, руб.</w:t>
            </w:r>
          </w:p>
        </w:tc>
        <w:tc>
          <w:tcPr>
            <w:tcW w:w="1800" w:type="dxa"/>
            <w:tcBorders>
              <w:top w:val="single" w:sz="7" w:space="0" w:color="999999"/>
              <w:left w:val="single" w:sz="7" w:space="0" w:color="999999"/>
              <w:bottom w:val="single" w:sz="7" w:space="0" w:color="999999"/>
              <w:right w:val="single" w:sz="7" w:space="0" w:color="999999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C12FB6" w:rsidRPr="001B19D3" w:rsidRDefault="00C12FB6">
            <w:pPr>
              <w:tabs>
                <w:tab w:val="left" w:pos="993"/>
              </w:tabs>
              <w:jc w:val="center"/>
              <w:rPr>
                <w:rFonts w:eastAsia="Lora Medium"/>
                <w:sz w:val="22"/>
                <w:szCs w:val="22"/>
              </w:rPr>
            </w:pPr>
          </w:p>
        </w:tc>
      </w:tr>
      <w:tr w:rsidR="00C12FB6" w:rsidRPr="001B19D3">
        <w:trPr>
          <w:trHeight w:val="210"/>
        </w:trPr>
        <w:tc>
          <w:tcPr>
            <w:tcW w:w="8505" w:type="dxa"/>
            <w:gridSpan w:val="5"/>
            <w:tcBorders>
              <w:top w:val="single" w:sz="7" w:space="0" w:color="999999"/>
              <w:left w:val="single" w:sz="7" w:space="0" w:color="999999"/>
              <w:bottom w:val="single" w:sz="7" w:space="0" w:color="999999"/>
              <w:right w:val="single" w:sz="7" w:space="0" w:color="999999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C12FB6" w:rsidRPr="001B19D3" w:rsidRDefault="00026386">
            <w:pPr>
              <w:tabs>
                <w:tab w:val="left" w:pos="993"/>
              </w:tabs>
              <w:jc w:val="right"/>
              <w:rPr>
                <w:rFonts w:eastAsia="Lora Medium"/>
                <w:sz w:val="22"/>
                <w:szCs w:val="22"/>
              </w:rPr>
            </w:pPr>
            <w:r w:rsidRPr="001B19D3">
              <w:rPr>
                <w:rFonts w:eastAsia="Lora Medium"/>
                <w:sz w:val="22"/>
                <w:szCs w:val="22"/>
              </w:rPr>
              <w:t>Максимальное значение цены Контракта, руб.</w:t>
            </w:r>
          </w:p>
        </w:tc>
        <w:tc>
          <w:tcPr>
            <w:tcW w:w="1800" w:type="dxa"/>
            <w:tcBorders>
              <w:top w:val="single" w:sz="7" w:space="0" w:color="999999"/>
              <w:left w:val="single" w:sz="7" w:space="0" w:color="999999"/>
              <w:bottom w:val="single" w:sz="7" w:space="0" w:color="999999"/>
              <w:right w:val="single" w:sz="7" w:space="0" w:color="999999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C12FB6" w:rsidRPr="001B19D3" w:rsidRDefault="00C12FB6">
            <w:pPr>
              <w:tabs>
                <w:tab w:val="left" w:pos="993"/>
              </w:tabs>
              <w:jc w:val="center"/>
              <w:rPr>
                <w:rFonts w:eastAsia="Lora Medium"/>
                <w:sz w:val="22"/>
                <w:szCs w:val="22"/>
              </w:rPr>
            </w:pPr>
          </w:p>
        </w:tc>
      </w:tr>
    </w:tbl>
    <w:p w:rsidR="00C12FB6" w:rsidRPr="001B19D3" w:rsidRDefault="00C12FB6">
      <w:pPr>
        <w:shd w:val="clear" w:color="auto" w:fill="FFFFFF"/>
        <w:spacing w:after="200" w:line="276" w:lineRule="auto"/>
        <w:rPr>
          <w:rFonts w:eastAsia="Lora SemiBold"/>
          <w:color w:val="233B4C"/>
          <w:sz w:val="22"/>
          <w:szCs w:val="22"/>
        </w:rPr>
      </w:pPr>
    </w:p>
    <w:tbl>
      <w:tblPr>
        <w:tblStyle w:val="a9"/>
        <w:tblW w:w="10290" w:type="dxa"/>
        <w:tblInd w:w="-105" w:type="dxa"/>
        <w:tblBorders>
          <w:top w:val="single" w:sz="8" w:space="0" w:color="B7B7B7"/>
          <w:left w:val="single" w:sz="8" w:space="0" w:color="B7B7B7"/>
          <w:bottom w:val="single" w:sz="8" w:space="0" w:color="B7B7B7"/>
          <w:right w:val="single" w:sz="8" w:space="0" w:color="B7B7B7"/>
          <w:insideH w:val="single" w:sz="8" w:space="0" w:color="B7B7B7"/>
          <w:insideV w:val="single" w:sz="8" w:space="0" w:color="B7B7B7"/>
        </w:tblBorders>
        <w:tblLayout w:type="fixed"/>
        <w:tblLook w:val="0600" w:firstRow="0" w:lastRow="0" w:firstColumn="0" w:lastColumn="0" w:noHBand="1" w:noVBand="1"/>
      </w:tblPr>
      <w:tblGrid>
        <w:gridCol w:w="6870"/>
        <w:gridCol w:w="1140"/>
        <w:gridCol w:w="1140"/>
        <w:gridCol w:w="1140"/>
      </w:tblGrid>
      <w:tr w:rsidR="00C12FB6" w:rsidRPr="001B19D3">
        <w:trPr>
          <w:trHeight w:val="390"/>
        </w:trPr>
        <w:tc>
          <w:tcPr>
            <w:tcW w:w="6870" w:type="dxa"/>
            <w:shd w:val="clear" w:color="auto" w:fill="5EB8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12FB6" w:rsidRPr="001B19D3" w:rsidRDefault="00026386">
            <w:pPr>
              <w:widowControl w:val="0"/>
              <w:rPr>
                <w:rFonts w:eastAsia="Lora SemiBold"/>
                <w:color w:val="FFFFFF"/>
                <w:sz w:val="22"/>
                <w:szCs w:val="22"/>
              </w:rPr>
            </w:pPr>
            <w:r w:rsidRPr="001B19D3">
              <w:rPr>
                <w:rFonts w:eastAsia="Lora SemiBold"/>
                <w:color w:val="FFFFFF"/>
                <w:sz w:val="22"/>
                <w:szCs w:val="22"/>
              </w:rPr>
              <w:t>Название услуги</w:t>
            </w:r>
          </w:p>
        </w:tc>
        <w:tc>
          <w:tcPr>
            <w:tcW w:w="3420" w:type="dxa"/>
            <w:gridSpan w:val="3"/>
            <w:shd w:val="clear" w:color="auto" w:fill="5EB8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12FB6" w:rsidRPr="001B19D3" w:rsidRDefault="00026386">
            <w:pPr>
              <w:widowControl w:val="0"/>
              <w:rPr>
                <w:rFonts w:eastAsia="Lora SemiBold"/>
                <w:color w:val="FFFFFF"/>
                <w:sz w:val="22"/>
                <w:szCs w:val="22"/>
              </w:rPr>
            </w:pPr>
            <w:r w:rsidRPr="001B19D3">
              <w:rPr>
                <w:rFonts w:eastAsia="Lora SemiBold"/>
                <w:color w:val="FFFFFF"/>
                <w:sz w:val="22"/>
                <w:szCs w:val="22"/>
              </w:rPr>
              <w:t>Цены по категориям сложности (</w:t>
            </w:r>
            <w:proofErr w:type="spellStart"/>
            <w:r w:rsidRPr="001B19D3">
              <w:rPr>
                <w:rFonts w:eastAsia="Lora SemiBold"/>
                <w:color w:val="FFFFFF"/>
                <w:sz w:val="22"/>
                <w:szCs w:val="22"/>
              </w:rPr>
              <w:t>шт</w:t>
            </w:r>
            <w:proofErr w:type="spellEnd"/>
            <w:r w:rsidRPr="001B19D3">
              <w:rPr>
                <w:rFonts w:eastAsia="Lora SemiBold"/>
                <w:color w:val="FFFFFF"/>
                <w:sz w:val="22"/>
                <w:szCs w:val="22"/>
              </w:rPr>
              <w:t>/руб.)</w:t>
            </w:r>
          </w:p>
        </w:tc>
      </w:tr>
      <w:tr w:rsidR="00C12FB6" w:rsidRPr="001B19D3">
        <w:trPr>
          <w:trHeight w:val="300"/>
        </w:trPr>
        <w:tc>
          <w:tcPr>
            <w:tcW w:w="6870" w:type="dxa"/>
            <w:tcBorders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:rsidR="00C12FB6" w:rsidRPr="001B19D3" w:rsidRDefault="00370824">
            <w:pPr>
              <w:widowControl w:val="0"/>
              <w:rPr>
                <w:rFonts w:eastAsia="Lora"/>
                <w:b/>
                <w:bCs/>
                <w:color w:val="233B4C"/>
                <w:sz w:val="22"/>
                <w:szCs w:val="22"/>
              </w:rPr>
            </w:pPr>
            <w:r w:rsidRPr="00370824">
              <w:rPr>
                <w:rFonts w:eastAsia="Lora"/>
                <w:b/>
                <w:bCs/>
                <w:color w:val="233B4C"/>
                <w:sz w:val="22"/>
                <w:szCs w:val="22"/>
              </w:rPr>
              <w:t>Рентген</w:t>
            </w:r>
          </w:p>
        </w:tc>
        <w:tc>
          <w:tcPr>
            <w:tcW w:w="1140" w:type="dxa"/>
            <w:tcBorders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:rsidR="00C12FB6" w:rsidRPr="001B19D3" w:rsidRDefault="00026386">
            <w:pPr>
              <w:widowControl w:val="0"/>
              <w:jc w:val="center"/>
              <w:rPr>
                <w:rFonts w:eastAsia="Lora"/>
                <w:b/>
                <w:bCs/>
                <w:color w:val="233B4C"/>
                <w:sz w:val="22"/>
                <w:szCs w:val="22"/>
              </w:rPr>
            </w:pPr>
            <w:r w:rsidRPr="001B19D3">
              <w:rPr>
                <w:rFonts w:eastAsia="Lora"/>
                <w:b/>
                <w:bCs/>
                <w:color w:val="233B4C"/>
                <w:sz w:val="22"/>
                <w:szCs w:val="22"/>
              </w:rPr>
              <w:t>1</w:t>
            </w:r>
          </w:p>
        </w:tc>
        <w:tc>
          <w:tcPr>
            <w:tcW w:w="1140" w:type="dxa"/>
            <w:tcBorders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:rsidR="00C12FB6" w:rsidRPr="001B19D3" w:rsidRDefault="00026386">
            <w:pPr>
              <w:widowControl w:val="0"/>
              <w:jc w:val="center"/>
              <w:rPr>
                <w:rFonts w:eastAsia="Lora"/>
                <w:b/>
                <w:bCs/>
                <w:color w:val="233B4C"/>
                <w:sz w:val="22"/>
                <w:szCs w:val="22"/>
              </w:rPr>
            </w:pPr>
            <w:r w:rsidRPr="001B19D3">
              <w:rPr>
                <w:rFonts w:eastAsia="Lora"/>
                <w:b/>
                <w:bCs/>
                <w:color w:val="233B4C"/>
                <w:sz w:val="22"/>
                <w:szCs w:val="22"/>
              </w:rPr>
              <w:t>2</w:t>
            </w:r>
          </w:p>
        </w:tc>
        <w:tc>
          <w:tcPr>
            <w:tcW w:w="1140" w:type="dxa"/>
            <w:tcBorders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:rsidR="00C12FB6" w:rsidRPr="001B19D3" w:rsidRDefault="00026386">
            <w:pPr>
              <w:widowControl w:val="0"/>
              <w:ind w:right="19"/>
              <w:jc w:val="center"/>
              <w:rPr>
                <w:rFonts w:eastAsia="Lora"/>
                <w:b/>
                <w:bCs/>
                <w:color w:val="233B4C"/>
                <w:sz w:val="22"/>
                <w:szCs w:val="22"/>
              </w:rPr>
            </w:pPr>
            <w:r w:rsidRPr="001B19D3">
              <w:rPr>
                <w:rFonts w:eastAsia="Lora"/>
                <w:b/>
                <w:bCs/>
                <w:color w:val="233B4C"/>
                <w:sz w:val="22"/>
                <w:szCs w:val="22"/>
              </w:rPr>
              <w:t>3</w:t>
            </w:r>
          </w:p>
        </w:tc>
      </w:tr>
      <w:tr w:rsidR="00C12FB6" w:rsidRPr="001B19D3">
        <w:tc>
          <w:tcPr>
            <w:tcW w:w="687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auto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:rsidR="00C12FB6" w:rsidRPr="001B19D3" w:rsidRDefault="00370824">
            <w:pPr>
              <w:widowControl w:val="0"/>
              <w:rPr>
                <w:rFonts w:eastAsia="Lora SemiBold"/>
                <w:color w:val="233B4C"/>
                <w:sz w:val="22"/>
                <w:szCs w:val="22"/>
              </w:rPr>
            </w:pPr>
            <w:r w:rsidRPr="00370824">
              <w:rPr>
                <w:rFonts w:eastAsia="Lora SemiBold"/>
                <w:color w:val="233B4C"/>
                <w:sz w:val="22"/>
                <w:szCs w:val="22"/>
              </w:rPr>
              <w:t>Описание одной области рентген с оформлением протокола</w:t>
            </w:r>
          </w:p>
        </w:tc>
        <w:tc>
          <w:tcPr>
            <w:tcW w:w="114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auto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:rsidR="00C12FB6" w:rsidRPr="001B19D3" w:rsidRDefault="00370824">
            <w:pPr>
              <w:widowControl w:val="0"/>
              <w:jc w:val="center"/>
              <w:rPr>
                <w:rFonts w:eastAsia="Lora"/>
                <w:b/>
                <w:bCs/>
                <w:color w:val="233B4C"/>
                <w:sz w:val="22"/>
                <w:szCs w:val="22"/>
              </w:rPr>
            </w:pPr>
            <w:r>
              <w:rPr>
                <w:rFonts w:eastAsia="Lora"/>
                <w:b/>
                <w:bCs/>
                <w:color w:val="233B4C"/>
                <w:sz w:val="22"/>
                <w:szCs w:val="22"/>
              </w:rPr>
              <w:t>190</w:t>
            </w:r>
          </w:p>
        </w:tc>
        <w:tc>
          <w:tcPr>
            <w:tcW w:w="114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auto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:rsidR="00C12FB6" w:rsidRPr="001B19D3" w:rsidRDefault="00370824">
            <w:pPr>
              <w:widowControl w:val="0"/>
              <w:jc w:val="center"/>
              <w:rPr>
                <w:rFonts w:eastAsia="Lora"/>
                <w:b/>
                <w:bCs/>
                <w:color w:val="233B4C"/>
                <w:sz w:val="22"/>
                <w:szCs w:val="22"/>
              </w:rPr>
            </w:pPr>
            <w:r>
              <w:rPr>
                <w:rFonts w:eastAsia="Lora"/>
                <w:b/>
                <w:bCs/>
                <w:color w:val="233B4C"/>
                <w:sz w:val="22"/>
                <w:szCs w:val="22"/>
              </w:rPr>
              <w:t>260</w:t>
            </w:r>
          </w:p>
        </w:tc>
        <w:tc>
          <w:tcPr>
            <w:tcW w:w="114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auto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:rsidR="00C12FB6" w:rsidRPr="001B19D3" w:rsidRDefault="00370824">
            <w:pPr>
              <w:widowControl w:val="0"/>
              <w:ind w:right="19"/>
              <w:jc w:val="center"/>
              <w:rPr>
                <w:rFonts w:eastAsia="Lora"/>
                <w:b/>
                <w:bCs/>
                <w:color w:val="233B4C"/>
                <w:sz w:val="22"/>
                <w:szCs w:val="22"/>
              </w:rPr>
            </w:pPr>
            <w:r>
              <w:rPr>
                <w:rFonts w:eastAsia="Lora"/>
                <w:b/>
                <w:bCs/>
                <w:color w:val="233B4C"/>
                <w:sz w:val="22"/>
                <w:szCs w:val="22"/>
              </w:rPr>
              <w:t>320</w:t>
            </w:r>
          </w:p>
        </w:tc>
      </w:tr>
      <w:tr w:rsidR="00C12FB6" w:rsidRPr="001B19D3">
        <w:tc>
          <w:tcPr>
            <w:tcW w:w="687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5EB8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:rsidR="00C12FB6" w:rsidRPr="001B19D3" w:rsidRDefault="00026386">
            <w:pPr>
              <w:widowControl w:val="0"/>
              <w:rPr>
                <w:rFonts w:eastAsia="Lora SemiBold"/>
                <w:color w:val="FFFFFF"/>
                <w:sz w:val="22"/>
                <w:szCs w:val="22"/>
              </w:rPr>
            </w:pPr>
            <w:r w:rsidRPr="001B19D3">
              <w:rPr>
                <w:rFonts w:eastAsia="Lora SemiBold"/>
                <w:color w:val="FFFFFF"/>
                <w:sz w:val="22"/>
                <w:szCs w:val="22"/>
              </w:rPr>
              <w:t>Срок расшифровки (мин.)</w:t>
            </w:r>
          </w:p>
        </w:tc>
        <w:tc>
          <w:tcPr>
            <w:tcW w:w="114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5EB8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:rsidR="00C12FB6" w:rsidRPr="001B19D3" w:rsidRDefault="00026386" w:rsidP="00370824">
            <w:pPr>
              <w:widowControl w:val="0"/>
              <w:jc w:val="center"/>
              <w:rPr>
                <w:rFonts w:eastAsia="Lora"/>
                <w:b/>
                <w:bCs/>
                <w:color w:val="FFFFFF"/>
                <w:sz w:val="22"/>
                <w:szCs w:val="22"/>
              </w:rPr>
            </w:pPr>
            <w:r w:rsidRPr="001B19D3">
              <w:rPr>
                <w:rFonts w:eastAsia="Lora Medium"/>
                <w:color w:val="FFFFFF"/>
                <w:sz w:val="22"/>
                <w:szCs w:val="22"/>
              </w:rPr>
              <w:t xml:space="preserve">≤ </w:t>
            </w:r>
            <w:r w:rsidR="00370824">
              <w:rPr>
                <w:rFonts w:eastAsia="Lora"/>
                <w:b/>
                <w:bCs/>
                <w:color w:val="FFFFFF"/>
                <w:sz w:val="22"/>
                <w:szCs w:val="22"/>
              </w:rPr>
              <w:t>30</w:t>
            </w:r>
          </w:p>
        </w:tc>
        <w:tc>
          <w:tcPr>
            <w:tcW w:w="114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5EB8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:rsidR="00C12FB6" w:rsidRPr="001B19D3" w:rsidRDefault="00026386" w:rsidP="00370824">
            <w:pPr>
              <w:widowControl w:val="0"/>
              <w:jc w:val="center"/>
              <w:rPr>
                <w:rFonts w:eastAsia="Lora"/>
                <w:b/>
                <w:bCs/>
                <w:color w:val="FFFFFF"/>
                <w:sz w:val="22"/>
                <w:szCs w:val="22"/>
              </w:rPr>
            </w:pPr>
            <w:r w:rsidRPr="001B19D3">
              <w:rPr>
                <w:rFonts w:eastAsia="Lora Medium"/>
                <w:color w:val="FFFFFF"/>
                <w:sz w:val="22"/>
                <w:szCs w:val="22"/>
              </w:rPr>
              <w:t xml:space="preserve">≤ </w:t>
            </w:r>
            <w:r w:rsidR="00370824">
              <w:rPr>
                <w:rFonts w:eastAsia="Lora"/>
                <w:b/>
                <w:bCs/>
                <w:color w:val="FFFFFF"/>
                <w:sz w:val="22"/>
                <w:szCs w:val="22"/>
              </w:rPr>
              <w:t>45</w:t>
            </w:r>
          </w:p>
        </w:tc>
        <w:tc>
          <w:tcPr>
            <w:tcW w:w="114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5EB8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:rsidR="00C12FB6" w:rsidRPr="001B19D3" w:rsidRDefault="00026386" w:rsidP="00370824">
            <w:pPr>
              <w:widowControl w:val="0"/>
              <w:ind w:right="19"/>
              <w:jc w:val="center"/>
              <w:rPr>
                <w:rFonts w:eastAsia="Lora"/>
                <w:b/>
                <w:bCs/>
                <w:color w:val="FFFFFF"/>
                <w:sz w:val="22"/>
                <w:szCs w:val="22"/>
              </w:rPr>
            </w:pPr>
            <w:r w:rsidRPr="001B19D3">
              <w:rPr>
                <w:rFonts w:eastAsia="Lora Medium"/>
                <w:color w:val="FFFFFF"/>
                <w:sz w:val="22"/>
                <w:szCs w:val="22"/>
              </w:rPr>
              <w:t xml:space="preserve">≤ </w:t>
            </w:r>
            <w:r w:rsidR="00370824">
              <w:rPr>
                <w:rFonts w:eastAsia="Lora"/>
                <w:b/>
                <w:bCs/>
                <w:color w:val="FFFFFF"/>
                <w:sz w:val="22"/>
                <w:szCs w:val="22"/>
              </w:rPr>
              <w:t>60</w:t>
            </w:r>
          </w:p>
        </w:tc>
      </w:tr>
      <w:tr w:rsidR="00C12FB6" w:rsidRPr="001B19D3">
        <w:tc>
          <w:tcPr>
            <w:tcW w:w="687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:rsidR="00C12FB6" w:rsidRPr="001B19D3" w:rsidRDefault="00370824">
            <w:pPr>
              <w:widowControl w:val="0"/>
              <w:rPr>
                <w:rFonts w:eastAsia="Lora"/>
                <w:b/>
                <w:bCs/>
                <w:color w:val="233B4C"/>
                <w:sz w:val="22"/>
                <w:szCs w:val="22"/>
              </w:rPr>
            </w:pPr>
            <w:r w:rsidRPr="00370824">
              <w:rPr>
                <w:rFonts w:eastAsia="Lora"/>
                <w:b/>
                <w:bCs/>
                <w:color w:val="233B4C"/>
                <w:sz w:val="22"/>
                <w:szCs w:val="22"/>
              </w:rPr>
              <w:t>КОНТРАСТ</w:t>
            </w:r>
          </w:p>
        </w:tc>
        <w:tc>
          <w:tcPr>
            <w:tcW w:w="114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:rsidR="00C12FB6" w:rsidRPr="001B19D3" w:rsidRDefault="00026386">
            <w:pPr>
              <w:widowControl w:val="0"/>
              <w:jc w:val="center"/>
              <w:rPr>
                <w:rFonts w:eastAsia="Lora"/>
                <w:b/>
                <w:bCs/>
                <w:color w:val="233B4C"/>
                <w:sz w:val="22"/>
                <w:szCs w:val="22"/>
              </w:rPr>
            </w:pPr>
            <w:r w:rsidRPr="001B19D3">
              <w:rPr>
                <w:rFonts w:eastAsia="Lora"/>
                <w:b/>
                <w:bCs/>
                <w:color w:val="233B4C"/>
                <w:sz w:val="22"/>
                <w:szCs w:val="22"/>
              </w:rPr>
              <w:t>1</w:t>
            </w:r>
          </w:p>
        </w:tc>
        <w:tc>
          <w:tcPr>
            <w:tcW w:w="114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:rsidR="00C12FB6" w:rsidRPr="001B19D3" w:rsidRDefault="00026386">
            <w:pPr>
              <w:widowControl w:val="0"/>
              <w:jc w:val="center"/>
              <w:rPr>
                <w:rFonts w:eastAsia="Lora"/>
                <w:b/>
                <w:bCs/>
                <w:color w:val="233B4C"/>
                <w:sz w:val="22"/>
                <w:szCs w:val="22"/>
              </w:rPr>
            </w:pPr>
            <w:r w:rsidRPr="001B19D3">
              <w:rPr>
                <w:rFonts w:eastAsia="Lora"/>
                <w:b/>
                <w:bCs/>
                <w:color w:val="233B4C"/>
                <w:sz w:val="22"/>
                <w:szCs w:val="22"/>
              </w:rPr>
              <w:t>2</w:t>
            </w:r>
          </w:p>
        </w:tc>
        <w:tc>
          <w:tcPr>
            <w:tcW w:w="114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:rsidR="00C12FB6" w:rsidRPr="001B19D3" w:rsidRDefault="00026386">
            <w:pPr>
              <w:widowControl w:val="0"/>
              <w:ind w:right="19"/>
              <w:jc w:val="center"/>
              <w:rPr>
                <w:rFonts w:eastAsia="Lora"/>
                <w:b/>
                <w:bCs/>
                <w:color w:val="233B4C"/>
                <w:sz w:val="22"/>
                <w:szCs w:val="22"/>
              </w:rPr>
            </w:pPr>
            <w:r w:rsidRPr="001B19D3">
              <w:rPr>
                <w:rFonts w:eastAsia="Lora"/>
                <w:b/>
                <w:bCs/>
                <w:color w:val="233B4C"/>
                <w:sz w:val="22"/>
                <w:szCs w:val="22"/>
              </w:rPr>
              <w:t>3</w:t>
            </w:r>
          </w:p>
        </w:tc>
      </w:tr>
      <w:tr w:rsidR="00C12FB6" w:rsidRPr="001B19D3">
        <w:tc>
          <w:tcPr>
            <w:tcW w:w="687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auto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:rsidR="00C12FB6" w:rsidRPr="001B19D3" w:rsidRDefault="00370824">
            <w:pPr>
              <w:widowControl w:val="0"/>
              <w:rPr>
                <w:rFonts w:eastAsia="Lora SemiBold"/>
                <w:color w:val="233B4C"/>
                <w:sz w:val="22"/>
                <w:szCs w:val="22"/>
              </w:rPr>
            </w:pPr>
            <w:r w:rsidRPr="00370824">
              <w:rPr>
                <w:rFonts w:eastAsia="Lora SemiBold"/>
                <w:color w:val="233B4C"/>
                <w:sz w:val="22"/>
                <w:szCs w:val="22"/>
              </w:rPr>
              <w:t>Описание одной области рентген с контрастом* суммируется к основной услуге</w:t>
            </w:r>
          </w:p>
        </w:tc>
        <w:tc>
          <w:tcPr>
            <w:tcW w:w="114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auto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:rsidR="00C12FB6" w:rsidRPr="001B19D3" w:rsidRDefault="00370824">
            <w:pPr>
              <w:widowControl w:val="0"/>
              <w:jc w:val="center"/>
              <w:rPr>
                <w:rFonts w:eastAsia="Lora"/>
                <w:b/>
                <w:bCs/>
                <w:color w:val="233B4C"/>
                <w:sz w:val="22"/>
                <w:szCs w:val="22"/>
              </w:rPr>
            </w:pPr>
            <w:r>
              <w:rPr>
                <w:rFonts w:eastAsia="Lora"/>
                <w:b/>
                <w:bCs/>
                <w:color w:val="233B4C"/>
                <w:sz w:val="22"/>
                <w:szCs w:val="22"/>
              </w:rPr>
              <w:t>225</w:t>
            </w:r>
          </w:p>
        </w:tc>
        <w:tc>
          <w:tcPr>
            <w:tcW w:w="114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auto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:rsidR="00C12FB6" w:rsidRPr="001B19D3" w:rsidRDefault="00370824">
            <w:pPr>
              <w:widowControl w:val="0"/>
              <w:jc w:val="center"/>
              <w:rPr>
                <w:rFonts w:eastAsia="Lora"/>
                <w:b/>
                <w:bCs/>
                <w:color w:val="233B4C"/>
                <w:sz w:val="22"/>
                <w:szCs w:val="22"/>
              </w:rPr>
            </w:pPr>
            <w:r>
              <w:rPr>
                <w:rFonts w:eastAsia="Lora"/>
                <w:b/>
                <w:bCs/>
                <w:color w:val="233B4C"/>
                <w:sz w:val="22"/>
                <w:szCs w:val="22"/>
              </w:rPr>
              <w:t>225</w:t>
            </w:r>
          </w:p>
        </w:tc>
        <w:tc>
          <w:tcPr>
            <w:tcW w:w="114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auto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:rsidR="00C12FB6" w:rsidRPr="001B19D3" w:rsidRDefault="00370824">
            <w:pPr>
              <w:widowControl w:val="0"/>
              <w:ind w:right="19"/>
              <w:jc w:val="center"/>
              <w:rPr>
                <w:rFonts w:eastAsia="Lora"/>
                <w:b/>
                <w:bCs/>
                <w:color w:val="233B4C"/>
                <w:sz w:val="22"/>
                <w:szCs w:val="22"/>
              </w:rPr>
            </w:pPr>
            <w:r>
              <w:rPr>
                <w:rFonts w:eastAsia="Lora"/>
                <w:b/>
                <w:bCs/>
                <w:color w:val="233B4C"/>
                <w:sz w:val="22"/>
                <w:szCs w:val="22"/>
              </w:rPr>
              <w:t>225</w:t>
            </w:r>
          </w:p>
        </w:tc>
      </w:tr>
      <w:tr w:rsidR="00C12FB6" w:rsidRPr="001B19D3">
        <w:tc>
          <w:tcPr>
            <w:tcW w:w="687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5EB8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:rsidR="00C12FB6" w:rsidRPr="001B19D3" w:rsidRDefault="00026386">
            <w:pPr>
              <w:widowControl w:val="0"/>
              <w:rPr>
                <w:rFonts w:eastAsia="Lora SemiBold"/>
                <w:color w:val="FFFFFF"/>
                <w:sz w:val="22"/>
                <w:szCs w:val="22"/>
              </w:rPr>
            </w:pPr>
            <w:r w:rsidRPr="001B19D3">
              <w:rPr>
                <w:rFonts w:eastAsia="Lora SemiBold"/>
                <w:color w:val="FFFFFF"/>
                <w:sz w:val="22"/>
                <w:szCs w:val="22"/>
              </w:rPr>
              <w:t>Срок расшифровки (мин.)</w:t>
            </w:r>
            <w:r w:rsidR="00370824">
              <w:t xml:space="preserve"> </w:t>
            </w:r>
            <w:r w:rsidR="00370824" w:rsidRPr="00370824">
              <w:rPr>
                <w:rFonts w:eastAsia="Lora SemiBold"/>
                <w:color w:val="FFFFFF"/>
                <w:sz w:val="22"/>
                <w:szCs w:val="22"/>
              </w:rPr>
              <w:t>*суммируется к сроку основной услуги</w:t>
            </w:r>
          </w:p>
        </w:tc>
        <w:tc>
          <w:tcPr>
            <w:tcW w:w="114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5EB8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:rsidR="00C12FB6" w:rsidRPr="001B19D3" w:rsidRDefault="00846C88">
            <w:pPr>
              <w:widowControl w:val="0"/>
              <w:jc w:val="center"/>
              <w:rPr>
                <w:rFonts w:eastAsia="Lora"/>
                <w:b/>
                <w:bCs/>
                <w:color w:val="FFFFFF"/>
                <w:sz w:val="22"/>
                <w:szCs w:val="22"/>
              </w:rPr>
            </w:pPr>
            <w:r w:rsidRPr="00846C88">
              <w:rPr>
                <w:rFonts w:eastAsia="Lora Medium"/>
                <w:color w:val="FFFFFF"/>
                <w:sz w:val="22"/>
                <w:szCs w:val="22"/>
              </w:rPr>
              <w:t>0</w:t>
            </w:r>
          </w:p>
        </w:tc>
        <w:tc>
          <w:tcPr>
            <w:tcW w:w="114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5EB8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:rsidR="00C12FB6" w:rsidRPr="001B19D3" w:rsidRDefault="00846C88">
            <w:pPr>
              <w:widowControl w:val="0"/>
              <w:jc w:val="center"/>
              <w:rPr>
                <w:rFonts w:eastAsia="Lora"/>
                <w:b/>
                <w:bCs/>
                <w:color w:val="FFFFFF"/>
                <w:sz w:val="22"/>
                <w:szCs w:val="22"/>
              </w:rPr>
            </w:pPr>
            <w:r w:rsidRPr="00846C88">
              <w:rPr>
                <w:rFonts w:eastAsia="Lora Medium"/>
                <w:color w:val="FFFFFF"/>
                <w:sz w:val="22"/>
                <w:szCs w:val="22"/>
              </w:rPr>
              <w:t>0</w:t>
            </w:r>
          </w:p>
        </w:tc>
        <w:tc>
          <w:tcPr>
            <w:tcW w:w="114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5EB8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:rsidR="00C12FB6" w:rsidRPr="001B19D3" w:rsidRDefault="00846C88">
            <w:pPr>
              <w:widowControl w:val="0"/>
              <w:ind w:right="19"/>
              <w:jc w:val="center"/>
              <w:rPr>
                <w:rFonts w:eastAsia="Lora"/>
                <w:b/>
                <w:bCs/>
                <w:color w:val="FFFFFF"/>
                <w:sz w:val="22"/>
                <w:szCs w:val="22"/>
              </w:rPr>
            </w:pPr>
            <w:r w:rsidRPr="00846C88">
              <w:rPr>
                <w:rFonts w:eastAsia="Lora Medium"/>
                <w:color w:val="FFFFFF"/>
                <w:sz w:val="22"/>
                <w:szCs w:val="22"/>
              </w:rPr>
              <w:t>0</w:t>
            </w:r>
          </w:p>
        </w:tc>
      </w:tr>
      <w:tr w:rsidR="00C12FB6" w:rsidRPr="001B19D3">
        <w:tc>
          <w:tcPr>
            <w:tcW w:w="687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:rsidR="00C12FB6" w:rsidRPr="001B19D3" w:rsidRDefault="00846C88">
            <w:pPr>
              <w:widowControl w:val="0"/>
              <w:rPr>
                <w:rFonts w:eastAsia="Lora SemiBold"/>
                <w:color w:val="233B4C"/>
                <w:sz w:val="22"/>
                <w:szCs w:val="22"/>
              </w:rPr>
            </w:pPr>
            <w:r w:rsidRPr="00846C88">
              <w:rPr>
                <w:rFonts w:eastAsia="Lora"/>
                <w:b/>
                <w:bCs/>
                <w:color w:val="233B4C"/>
                <w:sz w:val="22"/>
                <w:szCs w:val="22"/>
              </w:rPr>
              <w:t>ДИНАМИКА</w:t>
            </w:r>
          </w:p>
        </w:tc>
        <w:tc>
          <w:tcPr>
            <w:tcW w:w="114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:rsidR="00C12FB6" w:rsidRPr="001B19D3" w:rsidRDefault="00026386">
            <w:pPr>
              <w:widowControl w:val="0"/>
              <w:jc w:val="center"/>
              <w:rPr>
                <w:rFonts w:eastAsia="Lora"/>
                <w:b/>
                <w:bCs/>
                <w:color w:val="233B4C"/>
                <w:sz w:val="22"/>
                <w:szCs w:val="22"/>
              </w:rPr>
            </w:pPr>
            <w:r w:rsidRPr="001B19D3">
              <w:rPr>
                <w:rFonts w:eastAsia="Lora"/>
                <w:b/>
                <w:bCs/>
                <w:color w:val="233B4C"/>
                <w:sz w:val="22"/>
                <w:szCs w:val="22"/>
              </w:rPr>
              <w:t>1</w:t>
            </w:r>
          </w:p>
        </w:tc>
        <w:tc>
          <w:tcPr>
            <w:tcW w:w="114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:rsidR="00C12FB6" w:rsidRPr="001B19D3" w:rsidRDefault="00026386">
            <w:pPr>
              <w:widowControl w:val="0"/>
              <w:jc w:val="center"/>
              <w:rPr>
                <w:rFonts w:eastAsia="Lora"/>
                <w:b/>
                <w:bCs/>
                <w:color w:val="233B4C"/>
                <w:sz w:val="22"/>
                <w:szCs w:val="22"/>
              </w:rPr>
            </w:pPr>
            <w:r w:rsidRPr="001B19D3">
              <w:rPr>
                <w:rFonts w:eastAsia="Lora"/>
                <w:b/>
                <w:bCs/>
                <w:color w:val="233B4C"/>
                <w:sz w:val="22"/>
                <w:szCs w:val="22"/>
              </w:rPr>
              <w:t>2</w:t>
            </w:r>
          </w:p>
        </w:tc>
        <w:tc>
          <w:tcPr>
            <w:tcW w:w="114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:rsidR="00C12FB6" w:rsidRPr="001B19D3" w:rsidRDefault="00026386">
            <w:pPr>
              <w:widowControl w:val="0"/>
              <w:ind w:right="19"/>
              <w:jc w:val="center"/>
              <w:rPr>
                <w:rFonts w:eastAsia="Lora"/>
                <w:b/>
                <w:bCs/>
                <w:color w:val="233B4C"/>
                <w:sz w:val="22"/>
                <w:szCs w:val="22"/>
              </w:rPr>
            </w:pPr>
            <w:r w:rsidRPr="001B19D3">
              <w:rPr>
                <w:rFonts w:eastAsia="Lora"/>
                <w:b/>
                <w:bCs/>
                <w:color w:val="233B4C"/>
                <w:sz w:val="22"/>
                <w:szCs w:val="22"/>
              </w:rPr>
              <w:t>3</w:t>
            </w:r>
          </w:p>
        </w:tc>
      </w:tr>
      <w:tr w:rsidR="00C12FB6" w:rsidRPr="001B19D3">
        <w:tc>
          <w:tcPr>
            <w:tcW w:w="687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auto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:rsidR="00C12FB6" w:rsidRPr="001B19D3" w:rsidRDefault="00846C88">
            <w:pPr>
              <w:widowControl w:val="0"/>
              <w:rPr>
                <w:rFonts w:eastAsia="Lora SemiBold"/>
                <w:color w:val="233B4C"/>
                <w:sz w:val="22"/>
                <w:szCs w:val="22"/>
              </w:rPr>
            </w:pPr>
            <w:r w:rsidRPr="00846C88">
              <w:rPr>
                <w:rFonts w:eastAsia="Lora SemiBold"/>
                <w:color w:val="233B4C"/>
                <w:sz w:val="22"/>
                <w:szCs w:val="22"/>
              </w:rPr>
              <w:t xml:space="preserve">Описание одной области рентген с динамикой (в сравнении с предыдущим исследованием) * суммируется </w:t>
            </w:r>
            <w:proofErr w:type="gramStart"/>
            <w:r w:rsidRPr="00846C88">
              <w:rPr>
                <w:rFonts w:eastAsia="Lora SemiBold"/>
                <w:color w:val="233B4C"/>
                <w:sz w:val="22"/>
                <w:szCs w:val="22"/>
              </w:rPr>
              <w:t>к основной услуг</w:t>
            </w:r>
            <w:proofErr w:type="gramEnd"/>
          </w:p>
        </w:tc>
        <w:tc>
          <w:tcPr>
            <w:tcW w:w="114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auto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:rsidR="00C12FB6" w:rsidRPr="001B19D3" w:rsidRDefault="00846C88">
            <w:pPr>
              <w:widowControl w:val="0"/>
              <w:jc w:val="center"/>
              <w:rPr>
                <w:rFonts w:eastAsia="Lora"/>
                <w:b/>
                <w:bCs/>
                <w:color w:val="233B4C"/>
                <w:sz w:val="22"/>
                <w:szCs w:val="22"/>
              </w:rPr>
            </w:pPr>
            <w:r w:rsidRPr="00846C88">
              <w:rPr>
                <w:rFonts w:eastAsia="Lora"/>
                <w:b/>
                <w:bCs/>
                <w:color w:val="233B4C"/>
                <w:sz w:val="22"/>
                <w:szCs w:val="22"/>
              </w:rPr>
              <w:t>225</w:t>
            </w:r>
          </w:p>
        </w:tc>
        <w:tc>
          <w:tcPr>
            <w:tcW w:w="114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auto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:rsidR="00C12FB6" w:rsidRPr="001B19D3" w:rsidRDefault="00846C88">
            <w:pPr>
              <w:widowControl w:val="0"/>
              <w:jc w:val="center"/>
              <w:rPr>
                <w:rFonts w:eastAsia="Lora"/>
                <w:b/>
                <w:bCs/>
                <w:color w:val="233B4C"/>
                <w:sz w:val="22"/>
                <w:szCs w:val="22"/>
              </w:rPr>
            </w:pPr>
            <w:r w:rsidRPr="00846C88">
              <w:rPr>
                <w:rFonts w:eastAsia="Lora"/>
                <w:b/>
                <w:bCs/>
                <w:color w:val="233B4C"/>
                <w:sz w:val="22"/>
                <w:szCs w:val="22"/>
              </w:rPr>
              <w:t>225</w:t>
            </w:r>
          </w:p>
        </w:tc>
        <w:tc>
          <w:tcPr>
            <w:tcW w:w="114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auto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:rsidR="00C12FB6" w:rsidRPr="001B19D3" w:rsidRDefault="00846C88">
            <w:pPr>
              <w:widowControl w:val="0"/>
              <w:ind w:right="19"/>
              <w:jc w:val="center"/>
              <w:rPr>
                <w:rFonts w:eastAsia="Lora"/>
                <w:b/>
                <w:bCs/>
                <w:color w:val="233B4C"/>
                <w:sz w:val="22"/>
                <w:szCs w:val="22"/>
              </w:rPr>
            </w:pPr>
            <w:r w:rsidRPr="00846C88">
              <w:rPr>
                <w:rFonts w:eastAsia="Lora"/>
                <w:b/>
                <w:bCs/>
                <w:color w:val="233B4C"/>
                <w:sz w:val="22"/>
                <w:szCs w:val="22"/>
              </w:rPr>
              <w:t>225</w:t>
            </w:r>
          </w:p>
        </w:tc>
      </w:tr>
      <w:tr w:rsidR="00C12FB6" w:rsidRPr="001B19D3">
        <w:tc>
          <w:tcPr>
            <w:tcW w:w="687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5EB8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:rsidR="00C12FB6" w:rsidRPr="001B19D3" w:rsidRDefault="00026386">
            <w:pPr>
              <w:widowControl w:val="0"/>
              <w:rPr>
                <w:rFonts w:eastAsia="Lora SemiBold"/>
                <w:color w:val="FFFFFF"/>
                <w:sz w:val="22"/>
                <w:szCs w:val="22"/>
              </w:rPr>
            </w:pPr>
            <w:r w:rsidRPr="001B19D3">
              <w:rPr>
                <w:rFonts w:eastAsia="Lora SemiBold"/>
                <w:color w:val="FFFFFF"/>
                <w:sz w:val="22"/>
                <w:szCs w:val="22"/>
              </w:rPr>
              <w:t>Срок расшифровки (мин.) * суммируется к сроку основной услуги</w:t>
            </w:r>
          </w:p>
        </w:tc>
        <w:tc>
          <w:tcPr>
            <w:tcW w:w="114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5EB8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:rsidR="00C12FB6" w:rsidRPr="001B19D3" w:rsidRDefault="00026386">
            <w:pPr>
              <w:widowControl w:val="0"/>
              <w:jc w:val="center"/>
              <w:rPr>
                <w:rFonts w:eastAsia="Lora"/>
                <w:b/>
                <w:bCs/>
                <w:color w:val="FFFFFF"/>
                <w:sz w:val="22"/>
                <w:szCs w:val="22"/>
              </w:rPr>
            </w:pPr>
            <w:r w:rsidRPr="001B19D3">
              <w:rPr>
                <w:rFonts w:eastAsia="Lora"/>
                <w:b/>
                <w:bCs/>
                <w:color w:val="FFFFFF"/>
                <w:sz w:val="22"/>
                <w:szCs w:val="22"/>
              </w:rPr>
              <w:t>х2</w:t>
            </w:r>
          </w:p>
        </w:tc>
        <w:tc>
          <w:tcPr>
            <w:tcW w:w="114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5EB8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:rsidR="00C12FB6" w:rsidRPr="001B19D3" w:rsidRDefault="00026386">
            <w:pPr>
              <w:widowControl w:val="0"/>
              <w:jc w:val="center"/>
              <w:rPr>
                <w:rFonts w:eastAsia="Lora"/>
                <w:b/>
                <w:bCs/>
                <w:color w:val="FFFFFF"/>
                <w:sz w:val="22"/>
                <w:szCs w:val="22"/>
              </w:rPr>
            </w:pPr>
            <w:r w:rsidRPr="001B19D3">
              <w:rPr>
                <w:rFonts w:eastAsia="Lora"/>
                <w:b/>
                <w:bCs/>
                <w:color w:val="FFFFFF"/>
                <w:sz w:val="22"/>
                <w:szCs w:val="22"/>
              </w:rPr>
              <w:t>х2</w:t>
            </w:r>
          </w:p>
        </w:tc>
        <w:tc>
          <w:tcPr>
            <w:tcW w:w="114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5EB8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:rsidR="00C12FB6" w:rsidRPr="001B19D3" w:rsidRDefault="00026386">
            <w:pPr>
              <w:widowControl w:val="0"/>
              <w:ind w:right="19"/>
              <w:jc w:val="center"/>
              <w:rPr>
                <w:rFonts w:eastAsia="Lora"/>
                <w:b/>
                <w:bCs/>
                <w:color w:val="FFFFFF"/>
                <w:sz w:val="22"/>
                <w:szCs w:val="22"/>
              </w:rPr>
            </w:pPr>
            <w:r w:rsidRPr="001B19D3">
              <w:rPr>
                <w:rFonts w:eastAsia="Lora"/>
                <w:b/>
                <w:bCs/>
                <w:color w:val="FFFFFF"/>
                <w:sz w:val="22"/>
                <w:szCs w:val="22"/>
              </w:rPr>
              <w:t>х2</w:t>
            </w:r>
          </w:p>
        </w:tc>
      </w:tr>
      <w:tr w:rsidR="00C12FB6" w:rsidRPr="001B19D3">
        <w:tc>
          <w:tcPr>
            <w:tcW w:w="687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:rsidR="00C12FB6" w:rsidRPr="00846C88" w:rsidRDefault="00846C88">
            <w:pPr>
              <w:widowControl w:val="0"/>
              <w:rPr>
                <w:rFonts w:eastAsia="Lora SemiBold"/>
                <w:color w:val="233B4C"/>
                <w:sz w:val="22"/>
                <w:szCs w:val="22"/>
              </w:rPr>
            </w:pPr>
            <w:r w:rsidRPr="00846C88">
              <w:rPr>
                <w:rFonts w:eastAsia="Lora"/>
                <w:b/>
                <w:bCs/>
                <w:color w:val="233B4C"/>
                <w:sz w:val="22"/>
                <w:szCs w:val="22"/>
              </w:rPr>
              <w:t>ДЕТАЛЬНОЕ ОПИСАНИЕ</w:t>
            </w:r>
          </w:p>
        </w:tc>
        <w:tc>
          <w:tcPr>
            <w:tcW w:w="114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:rsidR="00C12FB6" w:rsidRPr="001B19D3" w:rsidRDefault="00026386">
            <w:pPr>
              <w:widowControl w:val="0"/>
              <w:jc w:val="center"/>
              <w:rPr>
                <w:rFonts w:eastAsia="Lora"/>
                <w:b/>
                <w:bCs/>
                <w:color w:val="233B4C"/>
                <w:sz w:val="22"/>
                <w:szCs w:val="22"/>
              </w:rPr>
            </w:pPr>
            <w:r w:rsidRPr="001B19D3">
              <w:rPr>
                <w:rFonts w:eastAsia="Lora"/>
                <w:b/>
                <w:bCs/>
                <w:color w:val="233B4C"/>
                <w:sz w:val="22"/>
                <w:szCs w:val="22"/>
              </w:rPr>
              <w:t>1</w:t>
            </w:r>
          </w:p>
        </w:tc>
        <w:tc>
          <w:tcPr>
            <w:tcW w:w="114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:rsidR="00C12FB6" w:rsidRPr="001B19D3" w:rsidRDefault="00026386">
            <w:pPr>
              <w:widowControl w:val="0"/>
              <w:jc w:val="center"/>
              <w:rPr>
                <w:rFonts w:eastAsia="Lora"/>
                <w:b/>
                <w:bCs/>
                <w:color w:val="233B4C"/>
                <w:sz w:val="22"/>
                <w:szCs w:val="22"/>
              </w:rPr>
            </w:pPr>
            <w:r w:rsidRPr="001B19D3">
              <w:rPr>
                <w:rFonts w:eastAsia="Lora"/>
                <w:b/>
                <w:bCs/>
                <w:color w:val="233B4C"/>
                <w:sz w:val="22"/>
                <w:szCs w:val="22"/>
              </w:rPr>
              <w:t>2</w:t>
            </w:r>
          </w:p>
        </w:tc>
        <w:tc>
          <w:tcPr>
            <w:tcW w:w="114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:rsidR="00C12FB6" w:rsidRPr="001B19D3" w:rsidRDefault="00026386">
            <w:pPr>
              <w:widowControl w:val="0"/>
              <w:ind w:right="19"/>
              <w:jc w:val="center"/>
              <w:rPr>
                <w:rFonts w:eastAsia="Lora"/>
                <w:b/>
                <w:bCs/>
                <w:color w:val="233B4C"/>
                <w:sz w:val="22"/>
                <w:szCs w:val="22"/>
              </w:rPr>
            </w:pPr>
            <w:r w:rsidRPr="001B19D3">
              <w:rPr>
                <w:rFonts w:eastAsia="Lora"/>
                <w:b/>
                <w:bCs/>
                <w:color w:val="233B4C"/>
                <w:sz w:val="22"/>
                <w:szCs w:val="22"/>
              </w:rPr>
              <w:t>3</w:t>
            </w:r>
          </w:p>
        </w:tc>
      </w:tr>
      <w:tr w:rsidR="00C12FB6" w:rsidRPr="001B19D3">
        <w:tc>
          <w:tcPr>
            <w:tcW w:w="687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auto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:rsidR="00C12FB6" w:rsidRPr="001B19D3" w:rsidRDefault="00026386">
            <w:pPr>
              <w:widowControl w:val="0"/>
              <w:rPr>
                <w:rFonts w:eastAsia="Lora SemiBold"/>
                <w:color w:val="233B4C"/>
                <w:sz w:val="22"/>
                <w:szCs w:val="22"/>
              </w:rPr>
            </w:pPr>
            <w:r w:rsidRPr="001B19D3">
              <w:rPr>
                <w:rFonts w:eastAsia="Lora SemiBold"/>
                <w:color w:val="233B4C"/>
                <w:sz w:val="22"/>
                <w:szCs w:val="22"/>
              </w:rPr>
              <w:t xml:space="preserve">Описание одной области срочное (в </w:t>
            </w:r>
            <w:r w:rsidR="007E454B" w:rsidRPr="001B19D3">
              <w:rPr>
                <w:rFonts w:eastAsia="Lora SemiBold"/>
                <w:color w:val="233B4C"/>
                <w:sz w:val="22"/>
                <w:szCs w:val="22"/>
              </w:rPr>
              <w:t>сокращённое</w:t>
            </w:r>
            <w:r w:rsidRPr="001B19D3">
              <w:rPr>
                <w:rFonts w:eastAsia="Lora SemiBold"/>
                <w:color w:val="233B4C"/>
                <w:sz w:val="22"/>
                <w:szCs w:val="22"/>
              </w:rPr>
              <w:t xml:space="preserve"> время) * суммируется к основной услуге </w:t>
            </w:r>
          </w:p>
        </w:tc>
        <w:tc>
          <w:tcPr>
            <w:tcW w:w="114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auto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:rsidR="00C12FB6" w:rsidRPr="001B19D3" w:rsidRDefault="00846C88">
            <w:pPr>
              <w:widowControl w:val="0"/>
              <w:jc w:val="center"/>
              <w:rPr>
                <w:rFonts w:eastAsia="Lora"/>
                <w:b/>
                <w:bCs/>
                <w:color w:val="233B4C"/>
                <w:sz w:val="22"/>
                <w:szCs w:val="22"/>
              </w:rPr>
            </w:pPr>
            <w:r w:rsidRPr="00846C88">
              <w:rPr>
                <w:rFonts w:eastAsia="Lora"/>
                <w:b/>
                <w:bCs/>
                <w:color w:val="233B4C"/>
                <w:sz w:val="22"/>
                <w:szCs w:val="22"/>
              </w:rPr>
              <w:t>350</w:t>
            </w:r>
          </w:p>
        </w:tc>
        <w:tc>
          <w:tcPr>
            <w:tcW w:w="114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auto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:rsidR="00C12FB6" w:rsidRPr="001B19D3" w:rsidRDefault="00846C88">
            <w:pPr>
              <w:widowControl w:val="0"/>
              <w:jc w:val="center"/>
              <w:rPr>
                <w:rFonts w:eastAsia="Lora"/>
                <w:b/>
                <w:bCs/>
                <w:color w:val="233B4C"/>
                <w:sz w:val="22"/>
                <w:szCs w:val="22"/>
              </w:rPr>
            </w:pPr>
            <w:r w:rsidRPr="00846C88">
              <w:rPr>
                <w:rFonts w:eastAsia="Lora"/>
                <w:b/>
                <w:bCs/>
                <w:color w:val="233B4C"/>
                <w:sz w:val="22"/>
                <w:szCs w:val="22"/>
              </w:rPr>
              <w:t>350</w:t>
            </w:r>
          </w:p>
        </w:tc>
        <w:tc>
          <w:tcPr>
            <w:tcW w:w="114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auto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:rsidR="00C12FB6" w:rsidRPr="001B19D3" w:rsidRDefault="00846C88">
            <w:pPr>
              <w:widowControl w:val="0"/>
              <w:ind w:right="19"/>
              <w:jc w:val="center"/>
              <w:rPr>
                <w:rFonts w:eastAsia="Lora"/>
                <w:b/>
                <w:bCs/>
                <w:color w:val="233B4C"/>
                <w:sz w:val="22"/>
                <w:szCs w:val="22"/>
              </w:rPr>
            </w:pPr>
            <w:r w:rsidRPr="00846C88">
              <w:rPr>
                <w:rFonts w:eastAsia="Lora"/>
                <w:b/>
                <w:bCs/>
                <w:color w:val="233B4C"/>
                <w:sz w:val="22"/>
                <w:szCs w:val="22"/>
              </w:rPr>
              <w:t>350</w:t>
            </w:r>
          </w:p>
        </w:tc>
      </w:tr>
      <w:tr w:rsidR="00C12FB6" w:rsidRPr="001B19D3">
        <w:tc>
          <w:tcPr>
            <w:tcW w:w="687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5EB8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:rsidR="00C12FB6" w:rsidRPr="001B19D3" w:rsidRDefault="00026386">
            <w:pPr>
              <w:widowControl w:val="0"/>
              <w:rPr>
                <w:rFonts w:eastAsia="Lora SemiBold"/>
                <w:color w:val="FFFFFF"/>
                <w:sz w:val="22"/>
                <w:szCs w:val="22"/>
              </w:rPr>
            </w:pPr>
            <w:r w:rsidRPr="001B19D3">
              <w:rPr>
                <w:rFonts w:eastAsia="Lora SemiBold"/>
                <w:color w:val="FFFFFF"/>
                <w:sz w:val="22"/>
                <w:szCs w:val="22"/>
              </w:rPr>
              <w:t xml:space="preserve">Срок расшифровки (мин.)  </w:t>
            </w:r>
            <w:r w:rsidR="00846C88" w:rsidRPr="00846C88">
              <w:rPr>
                <w:rFonts w:eastAsia="Lora SemiBold"/>
                <w:color w:val="FFFFFF"/>
                <w:sz w:val="22"/>
                <w:szCs w:val="22"/>
              </w:rPr>
              <w:t>*суммируется к сроку основной услуги</w:t>
            </w:r>
          </w:p>
        </w:tc>
        <w:tc>
          <w:tcPr>
            <w:tcW w:w="114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5EB8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:rsidR="00C12FB6" w:rsidRPr="001B19D3" w:rsidRDefault="00846C88">
            <w:pPr>
              <w:widowControl w:val="0"/>
              <w:jc w:val="center"/>
              <w:rPr>
                <w:rFonts w:eastAsia="Lora"/>
                <w:b/>
                <w:bCs/>
                <w:color w:val="FFFFFF"/>
                <w:sz w:val="22"/>
                <w:szCs w:val="22"/>
              </w:rPr>
            </w:pPr>
            <w:r w:rsidRPr="00846C88">
              <w:rPr>
                <w:rFonts w:eastAsia="Lora"/>
                <w:b/>
                <w:bCs/>
                <w:color w:val="FFFFFF"/>
                <w:sz w:val="22"/>
                <w:szCs w:val="22"/>
              </w:rPr>
              <w:t>х2</w:t>
            </w:r>
          </w:p>
        </w:tc>
        <w:tc>
          <w:tcPr>
            <w:tcW w:w="114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5EB8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:rsidR="00C12FB6" w:rsidRPr="001B19D3" w:rsidRDefault="00846C88">
            <w:pPr>
              <w:widowControl w:val="0"/>
              <w:jc w:val="center"/>
              <w:rPr>
                <w:rFonts w:eastAsia="Lora"/>
                <w:b/>
                <w:bCs/>
                <w:color w:val="FFFFFF"/>
                <w:sz w:val="22"/>
                <w:szCs w:val="22"/>
              </w:rPr>
            </w:pPr>
            <w:r w:rsidRPr="00846C88">
              <w:rPr>
                <w:rFonts w:eastAsia="Lora"/>
                <w:b/>
                <w:bCs/>
                <w:color w:val="FFFFFF"/>
                <w:sz w:val="22"/>
                <w:szCs w:val="22"/>
              </w:rPr>
              <w:t>х2</w:t>
            </w:r>
          </w:p>
        </w:tc>
        <w:tc>
          <w:tcPr>
            <w:tcW w:w="114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5EB8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:rsidR="00C12FB6" w:rsidRPr="001B19D3" w:rsidRDefault="00846C88">
            <w:pPr>
              <w:widowControl w:val="0"/>
              <w:jc w:val="center"/>
              <w:rPr>
                <w:rFonts w:eastAsia="Lora"/>
                <w:b/>
                <w:bCs/>
                <w:color w:val="FFFFFF"/>
                <w:sz w:val="22"/>
                <w:szCs w:val="22"/>
              </w:rPr>
            </w:pPr>
            <w:r w:rsidRPr="00846C88">
              <w:rPr>
                <w:rFonts w:eastAsia="Lora"/>
                <w:b/>
                <w:bCs/>
                <w:color w:val="FFFFFF"/>
                <w:sz w:val="22"/>
                <w:szCs w:val="22"/>
              </w:rPr>
              <w:t>х2</w:t>
            </w:r>
          </w:p>
        </w:tc>
      </w:tr>
      <w:tr w:rsidR="00D05A33" w:rsidRPr="00D05A33" w:rsidTr="00D05A33">
        <w:tc>
          <w:tcPr>
            <w:tcW w:w="687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:rsidR="00846C88" w:rsidRPr="001B19D3" w:rsidRDefault="00846C88">
            <w:pPr>
              <w:widowControl w:val="0"/>
              <w:rPr>
                <w:rFonts w:eastAsia="Lora SemiBold"/>
                <w:color w:val="FFFFFF"/>
                <w:sz w:val="22"/>
                <w:szCs w:val="22"/>
              </w:rPr>
            </w:pPr>
            <w:r w:rsidRPr="00D05A33">
              <w:rPr>
                <w:rFonts w:eastAsia="Lora SemiBold"/>
                <w:sz w:val="22"/>
                <w:szCs w:val="22"/>
              </w:rPr>
              <w:t>СРОЧНОЕ ОПИСАНИЕ</w:t>
            </w:r>
          </w:p>
        </w:tc>
        <w:tc>
          <w:tcPr>
            <w:tcW w:w="114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:rsidR="00846C88" w:rsidRPr="00D05A33" w:rsidRDefault="00846C88">
            <w:pPr>
              <w:widowControl w:val="0"/>
              <w:jc w:val="center"/>
              <w:rPr>
                <w:rFonts w:eastAsia="Lora"/>
                <w:b/>
                <w:bCs/>
                <w:sz w:val="22"/>
                <w:szCs w:val="22"/>
              </w:rPr>
            </w:pPr>
            <w:r w:rsidRPr="00D05A33">
              <w:rPr>
                <w:rFonts w:eastAsia="Lora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14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:rsidR="00846C88" w:rsidRPr="00D05A33" w:rsidRDefault="00846C88">
            <w:pPr>
              <w:widowControl w:val="0"/>
              <w:jc w:val="center"/>
              <w:rPr>
                <w:rFonts w:eastAsia="Lora"/>
                <w:b/>
                <w:bCs/>
                <w:sz w:val="22"/>
                <w:szCs w:val="22"/>
              </w:rPr>
            </w:pPr>
            <w:r w:rsidRPr="00D05A33">
              <w:rPr>
                <w:rFonts w:eastAsia="Lora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14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:rsidR="00846C88" w:rsidRPr="00D05A33" w:rsidRDefault="00846C88">
            <w:pPr>
              <w:widowControl w:val="0"/>
              <w:jc w:val="center"/>
              <w:rPr>
                <w:rFonts w:eastAsia="Lora"/>
                <w:b/>
                <w:bCs/>
                <w:sz w:val="22"/>
                <w:szCs w:val="22"/>
              </w:rPr>
            </w:pPr>
            <w:r w:rsidRPr="00D05A33">
              <w:rPr>
                <w:rFonts w:eastAsia="Lora"/>
                <w:b/>
                <w:bCs/>
                <w:sz w:val="22"/>
                <w:szCs w:val="22"/>
              </w:rPr>
              <w:t>3</w:t>
            </w:r>
          </w:p>
        </w:tc>
      </w:tr>
      <w:tr w:rsidR="00846C88" w:rsidRPr="001B19D3" w:rsidTr="00D05A33">
        <w:tc>
          <w:tcPr>
            <w:tcW w:w="687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FFFFF" w:themeFill="background1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:rsidR="00846C88" w:rsidRPr="00D05A33" w:rsidRDefault="00D05A33">
            <w:pPr>
              <w:widowControl w:val="0"/>
              <w:rPr>
                <w:rFonts w:eastAsia="Lora SemiBold"/>
                <w:sz w:val="22"/>
                <w:szCs w:val="22"/>
              </w:rPr>
            </w:pPr>
            <w:r w:rsidRPr="00D05A33">
              <w:rPr>
                <w:rFonts w:eastAsia="Lora SemiBold"/>
                <w:sz w:val="22"/>
                <w:szCs w:val="22"/>
              </w:rPr>
              <w:t>Описание одной области срочное рентген (в сокращённое время) * суммируется к основной услуге</w:t>
            </w:r>
          </w:p>
        </w:tc>
        <w:tc>
          <w:tcPr>
            <w:tcW w:w="114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FFFFF" w:themeFill="background1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:rsidR="00846C88" w:rsidRPr="00D05A33" w:rsidRDefault="00D05A33">
            <w:pPr>
              <w:widowControl w:val="0"/>
              <w:jc w:val="center"/>
              <w:rPr>
                <w:rFonts w:eastAsia="Lora"/>
                <w:b/>
                <w:bCs/>
                <w:sz w:val="22"/>
                <w:szCs w:val="22"/>
              </w:rPr>
            </w:pPr>
            <w:r w:rsidRPr="00D05A33">
              <w:rPr>
                <w:rFonts w:eastAsia="Lora"/>
                <w:b/>
                <w:bCs/>
                <w:sz w:val="22"/>
                <w:szCs w:val="22"/>
              </w:rPr>
              <w:t>175</w:t>
            </w:r>
          </w:p>
        </w:tc>
        <w:tc>
          <w:tcPr>
            <w:tcW w:w="114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FFFFF" w:themeFill="background1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:rsidR="00846C88" w:rsidRPr="00D05A33" w:rsidRDefault="00D05A33">
            <w:pPr>
              <w:widowControl w:val="0"/>
              <w:jc w:val="center"/>
              <w:rPr>
                <w:rFonts w:eastAsia="Lora"/>
                <w:b/>
                <w:bCs/>
                <w:sz w:val="22"/>
                <w:szCs w:val="22"/>
              </w:rPr>
            </w:pPr>
            <w:r w:rsidRPr="00D05A33">
              <w:rPr>
                <w:rFonts w:eastAsia="Lora"/>
                <w:b/>
                <w:bCs/>
                <w:sz w:val="22"/>
                <w:szCs w:val="22"/>
              </w:rPr>
              <w:t>175</w:t>
            </w:r>
          </w:p>
        </w:tc>
        <w:tc>
          <w:tcPr>
            <w:tcW w:w="114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FFFFF" w:themeFill="background1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:rsidR="00846C88" w:rsidRPr="00D05A33" w:rsidRDefault="00D05A33">
            <w:pPr>
              <w:widowControl w:val="0"/>
              <w:jc w:val="center"/>
              <w:rPr>
                <w:rFonts w:eastAsia="Lora"/>
                <w:b/>
                <w:bCs/>
                <w:sz w:val="22"/>
                <w:szCs w:val="22"/>
              </w:rPr>
            </w:pPr>
            <w:r w:rsidRPr="00D05A33">
              <w:rPr>
                <w:rFonts w:eastAsia="Lora"/>
                <w:b/>
                <w:bCs/>
                <w:sz w:val="22"/>
                <w:szCs w:val="22"/>
              </w:rPr>
              <w:t>175</w:t>
            </w:r>
          </w:p>
        </w:tc>
      </w:tr>
      <w:tr w:rsidR="00D05A33" w:rsidRPr="001B19D3" w:rsidTr="00D05A33">
        <w:tc>
          <w:tcPr>
            <w:tcW w:w="687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5EB8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:rsidR="00D05A33" w:rsidRPr="00D05A33" w:rsidRDefault="00D05A33">
            <w:pPr>
              <w:widowControl w:val="0"/>
              <w:rPr>
                <w:rFonts w:eastAsia="Lora SemiBold"/>
                <w:color w:val="FFFFFF" w:themeColor="background1"/>
                <w:sz w:val="22"/>
                <w:szCs w:val="22"/>
              </w:rPr>
            </w:pPr>
            <w:r w:rsidRPr="00D05A33">
              <w:rPr>
                <w:rFonts w:eastAsia="Lora SemiBold"/>
                <w:color w:val="FFFFFF" w:themeColor="background1"/>
                <w:sz w:val="22"/>
                <w:szCs w:val="22"/>
              </w:rPr>
              <w:t>Срок расшифровки (мин.) от установленного срока расшифровки</w:t>
            </w:r>
          </w:p>
        </w:tc>
        <w:tc>
          <w:tcPr>
            <w:tcW w:w="114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5EB8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:rsidR="00D05A33" w:rsidRPr="00D05A33" w:rsidRDefault="00D05A33">
            <w:pPr>
              <w:widowControl w:val="0"/>
              <w:jc w:val="center"/>
              <w:rPr>
                <w:rFonts w:eastAsia="Lora"/>
                <w:b/>
                <w:bCs/>
                <w:color w:val="FFFFFF" w:themeColor="background1"/>
                <w:sz w:val="22"/>
                <w:szCs w:val="22"/>
              </w:rPr>
            </w:pPr>
            <w:r w:rsidRPr="00D05A33">
              <w:rPr>
                <w:rFonts w:eastAsia="Lora"/>
                <w:b/>
                <w:bCs/>
                <w:color w:val="FFFFFF" w:themeColor="background1"/>
                <w:sz w:val="22"/>
                <w:szCs w:val="22"/>
              </w:rPr>
              <w:t>-50%</w:t>
            </w:r>
          </w:p>
        </w:tc>
        <w:tc>
          <w:tcPr>
            <w:tcW w:w="114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5EB8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:rsidR="00D05A33" w:rsidRPr="00D05A33" w:rsidRDefault="00D05A33">
            <w:pPr>
              <w:widowControl w:val="0"/>
              <w:jc w:val="center"/>
              <w:rPr>
                <w:rFonts w:eastAsia="Lora"/>
                <w:b/>
                <w:bCs/>
                <w:color w:val="FFFFFF" w:themeColor="background1"/>
                <w:sz w:val="22"/>
                <w:szCs w:val="22"/>
              </w:rPr>
            </w:pPr>
            <w:r w:rsidRPr="00D05A33">
              <w:rPr>
                <w:rFonts w:eastAsia="Lora"/>
                <w:b/>
                <w:bCs/>
                <w:color w:val="FFFFFF" w:themeColor="background1"/>
                <w:sz w:val="22"/>
                <w:szCs w:val="22"/>
              </w:rPr>
              <w:t>-50%</w:t>
            </w:r>
          </w:p>
        </w:tc>
        <w:tc>
          <w:tcPr>
            <w:tcW w:w="114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5EB8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:rsidR="00D05A33" w:rsidRPr="00D05A33" w:rsidRDefault="00D05A33">
            <w:pPr>
              <w:widowControl w:val="0"/>
              <w:jc w:val="center"/>
              <w:rPr>
                <w:rFonts w:eastAsia="Lora"/>
                <w:b/>
                <w:bCs/>
                <w:color w:val="FFFFFF" w:themeColor="background1"/>
                <w:sz w:val="22"/>
                <w:szCs w:val="22"/>
              </w:rPr>
            </w:pPr>
            <w:r w:rsidRPr="00D05A33">
              <w:rPr>
                <w:rFonts w:eastAsia="Lora"/>
                <w:b/>
                <w:bCs/>
                <w:color w:val="FFFFFF" w:themeColor="background1"/>
                <w:sz w:val="22"/>
                <w:szCs w:val="22"/>
              </w:rPr>
              <w:t>-50%</w:t>
            </w:r>
          </w:p>
        </w:tc>
      </w:tr>
      <w:tr w:rsidR="00D05A33" w:rsidRPr="001B19D3" w:rsidTr="00D05A33">
        <w:tc>
          <w:tcPr>
            <w:tcW w:w="687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FFFFF" w:themeFill="background1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:rsidR="00D05A33" w:rsidRPr="00D05A33" w:rsidRDefault="00D05A33">
            <w:pPr>
              <w:widowControl w:val="0"/>
              <w:rPr>
                <w:rFonts w:eastAsia="Lora SemiBold"/>
                <w:color w:val="FFFFFF" w:themeColor="background1"/>
                <w:sz w:val="22"/>
                <w:szCs w:val="22"/>
              </w:rPr>
            </w:pPr>
            <w:r w:rsidRPr="00D05A33">
              <w:rPr>
                <w:rFonts w:eastAsia="Lora SemiBold"/>
                <w:color w:val="FFFFFF" w:themeColor="background1"/>
                <w:sz w:val="22"/>
                <w:szCs w:val="22"/>
              </w:rPr>
              <w:t>НОЧНАЯ СМЕНА</w:t>
            </w:r>
          </w:p>
        </w:tc>
        <w:tc>
          <w:tcPr>
            <w:tcW w:w="114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FFFFF" w:themeFill="background1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:rsidR="00D05A33" w:rsidRPr="00D05A33" w:rsidRDefault="00D05A33">
            <w:pPr>
              <w:widowControl w:val="0"/>
              <w:jc w:val="center"/>
              <w:rPr>
                <w:rFonts w:eastAsia="Lora"/>
                <w:b/>
                <w:bCs/>
                <w:color w:val="FFFFFF" w:themeColor="background1"/>
                <w:sz w:val="22"/>
                <w:szCs w:val="22"/>
              </w:rPr>
            </w:pPr>
          </w:p>
        </w:tc>
        <w:tc>
          <w:tcPr>
            <w:tcW w:w="114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FFFFF" w:themeFill="background1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:rsidR="00D05A33" w:rsidRPr="00D05A33" w:rsidRDefault="00D05A33">
            <w:pPr>
              <w:widowControl w:val="0"/>
              <w:jc w:val="center"/>
              <w:rPr>
                <w:rFonts w:eastAsia="Lora"/>
                <w:b/>
                <w:bCs/>
                <w:color w:val="FFFFFF" w:themeColor="background1"/>
                <w:sz w:val="22"/>
                <w:szCs w:val="22"/>
              </w:rPr>
            </w:pPr>
          </w:p>
        </w:tc>
        <w:tc>
          <w:tcPr>
            <w:tcW w:w="114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FFFFF" w:themeFill="background1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:rsidR="00D05A33" w:rsidRPr="00D05A33" w:rsidRDefault="00D05A33">
            <w:pPr>
              <w:widowControl w:val="0"/>
              <w:jc w:val="center"/>
              <w:rPr>
                <w:rFonts w:eastAsia="Lora"/>
                <w:b/>
                <w:bCs/>
                <w:color w:val="FFFFFF" w:themeColor="background1"/>
                <w:sz w:val="22"/>
                <w:szCs w:val="22"/>
              </w:rPr>
            </w:pPr>
          </w:p>
        </w:tc>
      </w:tr>
      <w:tr w:rsidR="00D05A33" w:rsidRPr="001B19D3" w:rsidTr="00D05A33">
        <w:tc>
          <w:tcPr>
            <w:tcW w:w="687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:rsidR="00D05A33" w:rsidRPr="00D05A33" w:rsidRDefault="00D05A33" w:rsidP="00D05A33">
            <w:pPr>
              <w:pStyle w:val="Default"/>
              <w:rPr>
                <w:color w:val="223A4B"/>
              </w:rPr>
            </w:pPr>
            <w:r>
              <w:rPr>
                <w:color w:val="223A4B"/>
                <w:sz w:val="20"/>
                <w:szCs w:val="20"/>
              </w:rPr>
              <w:t xml:space="preserve">НОЧНАЯ СМЕНА </w:t>
            </w:r>
          </w:p>
        </w:tc>
        <w:tc>
          <w:tcPr>
            <w:tcW w:w="114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:rsidR="00D05A33" w:rsidRPr="00D05A33" w:rsidRDefault="00D05A33">
            <w:pPr>
              <w:widowControl w:val="0"/>
              <w:jc w:val="center"/>
              <w:rPr>
                <w:rFonts w:eastAsia="Lora"/>
                <w:b/>
                <w:bCs/>
                <w:color w:val="FFFFFF" w:themeColor="background1"/>
                <w:sz w:val="22"/>
                <w:szCs w:val="22"/>
              </w:rPr>
            </w:pPr>
          </w:p>
        </w:tc>
        <w:tc>
          <w:tcPr>
            <w:tcW w:w="114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:rsidR="00D05A33" w:rsidRPr="00D05A33" w:rsidRDefault="00D05A33">
            <w:pPr>
              <w:widowControl w:val="0"/>
              <w:jc w:val="center"/>
              <w:rPr>
                <w:rFonts w:eastAsia="Lora"/>
                <w:b/>
                <w:bCs/>
                <w:color w:val="FFFFFF" w:themeColor="background1"/>
                <w:sz w:val="22"/>
                <w:szCs w:val="22"/>
              </w:rPr>
            </w:pPr>
          </w:p>
        </w:tc>
        <w:tc>
          <w:tcPr>
            <w:tcW w:w="114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:rsidR="00D05A33" w:rsidRPr="00D05A33" w:rsidRDefault="00D05A33">
            <w:pPr>
              <w:widowControl w:val="0"/>
              <w:jc w:val="center"/>
              <w:rPr>
                <w:rFonts w:eastAsia="Lora"/>
                <w:b/>
                <w:bCs/>
                <w:color w:val="FFFFFF" w:themeColor="background1"/>
                <w:sz w:val="22"/>
                <w:szCs w:val="22"/>
              </w:rPr>
            </w:pPr>
          </w:p>
        </w:tc>
      </w:tr>
      <w:tr w:rsidR="00D05A33" w:rsidRPr="001B19D3" w:rsidTr="007E454B">
        <w:tc>
          <w:tcPr>
            <w:tcW w:w="687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FFFFF" w:themeFill="background1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:rsidR="00D05A33" w:rsidRPr="00D05A33" w:rsidRDefault="00D05A33" w:rsidP="00D05A33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D05A33">
              <w:rPr>
                <w:rFonts w:ascii="Times New Roman" w:hAnsi="Times New Roman" w:cs="Times New Roman"/>
                <w:color w:val="223A4B"/>
                <w:sz w:val="22"/>
                <w:szCs w:val="22"/>
              </w:rPr>
              <w:t xml:space="preserve">Описание одной области рентген в ночное время * суммируется к основной услуге </w:t>
            </w:r>
          </w:p>
          <w:p w:rsidR="00D05A33" w:rsidRPr="00D05A33" w:rsidRDefault="00D05A33">
            <w:pPr>
              <w:widowControl w:val="0"/>
              <w:rPr>
                <w:rFonts w:eastAsia="Lora SemiBold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3420" w:type="dxa"/>
            <w:gridSpan w:val="3"/>
            <w:tcBorders>
              <w:top w:val="single" w:sz="8" w:space="0" w:color="B7B7B7"/>
              <w:left w:val="single" w:sz="8" w:space="0" w:color="B7B7B7"/>
              <w:bottom w:val="single" w:sz="8" w:space="0" w:color="B7B7B7"/>
            </w:tcBorders>
            <w:shd w:val="clear" w:color="auto" w:fill="FFFFFF" w:themeFill="background1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:rsidR="00D05A33" w:rsidRPr="00D05A33" w:rsidRDefault="00D05A33" w:rsidP="00D05A33">
            <w:pPr>
              <w:pStyle w:val="Default"/>
              <w:jc w:val="center"/>
              <w:rPr>
                <w:rFonts w:ascii="Times New Roman" w:hAnsi="Times New Roman" w:cs="Times New Roman"/>
                <w:color w:val="223A4B"/>
              </w:rPr>
            </w:pPr>
            <w:r w:rsidRPr="00D05A33">
              <w:rPr>
                <w:rFonts w:ascii="Times New Roman" w:hAnsi="Times New Roman" w:cs="Times New Roman"/>
                <w:color w:val="223A4B"/>
                <w:sz w:val="20"/>
                <w:szCs w:val="20"/>
              </w:rPr>
              <w:t xml:space="preserve">100 </w:t>
            </w:r>
          </w:p>
          <w:p w:rsidR="00D05A33" w:rsidRPr="00D05A33" w:rsidRDefault="00D05A33">
            <w:pPr>
              <w:widowControl w:val="0"/>
              <w:jc w:val="center"/>
              <w:rPr>
                <w:rFonts w:eastAsia="Lora"/>
                <w:b/>
                <w:bCs/>
                <w:color w:val="FFFFFF" w:themeColor="background1"/>
                <w:sz w:val="22"/>
                <w:szCs w:val="22"/>
              </w:rPr>
            </w:pPr>
          </w:p>
        </w:tc>
      </w:tr>
      <w:tr w:rsidR="00D05A33" w:rsidRPr="001B19D3" w:rsidTr="00D05A33">
        <w:tc>
          <w:tcPr>
            <w:tcW w:w="687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5EB8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:rsidR="00D05A33" w:rsidRPr="00D05A33" w:rsidRDefault="00D05A33" w:rsidP="00D05A33">
            <w:pPr>
              <w:pStyle w:val="Default"/>
              <w:rPr>
                <w:rFonts w:ascii="Times New Roman" w:hAnsi="Times New Roman" w:cs="Times New Roman"/>
                <w:color w:val="223A4B"/>
                <w:sz w:val="22"/>
                <w:szCs w:val="22"/>
              </w:rPr>
            </w:pPr>
            <w:r w:rsidRPr="00D05A33">
              <w:rPr>
                <w:rFonts w:ascii="Times New Roman" w:hAnsi="Times New Roman" w:cs="Times New Roman"/>
                <w:color w:val="223A4B"/>
                <w:sz w:val="22"/>
                <w:szCs w:val="22"/>
              </w:rPr>
              <w:t>Срок расшифровки (мин.) *суммируется к сроку основной услуги</w:t>
            </w:r>
          </w:p>
        </w:tc>
        <w:tc>
          <w:tcPr>
            <w:tcW w:w="3420" w:type="dxa"/>
            <w:gridSpan w:val="3"/>
            <w:tcBorders>
              <w:top w:val="single" w:sz="8" w:space="0" w:color="B7B7B7"/>
              <w:left w:val="single" w:sz="8" w:space="0" w:color="B7B7B7"/>
              <w:bottom w:val="single" w:sz="8" w:space="0" w:color="B7B7B7"/>
            </w:tcBorders>
            <w:shd w:val="clear" w:color="auto" w:fill="5EB8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:rsidR="00D05A33" w:rsidRPr="00D05A33" w:rsidRDefault="00D05A33" w:rsidP="00D05A33">
            <w:pPr>
              <w:pStyle w:val="Default"/>
              <w:jc w:val="center"/>
              <w:rPr>
                <w:rFonts w:ascii="Times New Roman" w:hAnsi="Times New Roman" w:cs="Times New Roman"/>
                <w:color w:val="223A4B"/>
                <w:sz w:val="20"/>
                <w:szCs w:val="20"/>
              </w:rPr>
            </w:pPr>
            <w:r w:rsidRPr="00D05A33">
              <w:rPr>
                <w:rFonts w:ascii="Times New Roman" w:hAnsi="Times New Roman" w:cs="Times New Roman"/>
                <w:color w:val="223A4B"/>
                <w:sz w:val="20"/>
                <w:szCs w:val="20"/>
              </w:rPr>
              <w:t>0</w:t>
            </w:r>
          </w:p>
        </w:tc>
      </w:tr>
    </w:tbl>
    <w:p w:rsidR="009E483D" w:rsidRDefault="009E483D">
      <w:pPr>
        <w:shd w:val="clear" w:color="auto" w:fill="FFFFFF"/>
        <w:spacing w:line="276" w:lineRule="auto"/>
        <w:ind w:right="142" w:firstLine="283"/>
        <w:jc w:val="both"/>
        <w:rPr>
          <w:rFonts w:eastAsia="Lora Medium"/>
          <w:color w:val="434343"/>
          <w:sz w:val="22"/>
          <w:szCs w:val="22"/>
        </w:rPr>
      </w:pPr>
    </w:p>
    <w:p w:rsidR="00C12FB6" w:rsidRPr="001B19D3" w:rsidRDefault="00026386">
      <w:pPr>
        <w:shd w:val="clear" w:color="auto" w:fill="FFFFFF"/>
        <w:spacing w:line="276" w:lineRule="auto"/>
        <w:ind w:right="142" w:firstLine="283"/>
        <w:jc w:val="both"/>
        <w:rPr>
          <w:rFonts w:eastAsia="Lora Medium"/>
          <w:color w:val="434343"/>
          <w:sz w:val="22"/>
          <w:szCs w:val="22"/>
        </w:rPr>
      </w:pPr>
      <w:r w:rsidRPr="001B19D3">
        <w:rPr>
          <w:rFonts w:eastAsia="Lora Medium"/>
          <w:color w:val="434343"/>
          <w:sz w:val="22"/>
          <w:szCs w:val="22"/>
        </w:rPr>
        <w:t xml:space="preserve">1. Срок расшифровки исследований в «динамике» и «детальное» составляет двукратный срок, </w:t>
      </w:r>
      <w:r w:rsidR="00E96DBE" w:rsidRPr="001B19D3">
        <w:rPr>
          <w:rFonts w:eastAsia="Lora Medium"/>
          <w:color w:val="434343"/>
          <w:sz w:val="22"/>
          <w:szCs w:val="22"/>
        </w:rPr>
        <w:t>определённый</w:t>
      </w:r>
      <w:r w:rsidRPr="001B19D3">
        <w:rPr>
          <w:rFonts w:eastAsia="Lora Medium"/>
          <w:color w:val="434343"/>
          <w:sz w:val="22"/>
          <w:szCs w:val="22"/>
        </w:rPr>
        <w:t xml:space="preserve"> для такого вида исследования.</w:t>
      </w:r>
    </w:p>
    <w:p w:rsidR="00C12FB6" w:rsidRPr="001B19D3" w:rsidRDefault="00026386">
      <w:pPr>
        <w:shd w:val="clear" w:color="auto" w:fill="FFFFFF"/>
        <w:spacing w:line="276" w:lineRule="auto"/>
        <w:ind w:right="142" w:firstLine="283"/>
        <w:jc w:val="both"/>
        <w:rPr>
          <w:rFonts w:eastAsia="Lora Medium"/>
          <w:color w:val="434343"/>
          <w:sz w:val="22"/>
          <w:szCs w:val="22"/>
        </w:rPr>
      </w:pPr>
      <w:r w:rsidRPr="001B19D3">
        <w:rPr>
          <w:rFonts w:eastAsia="Lora Medium"/>
          <w:color w:val="434343"/>
          <w:sz w:val="22"/>
          <w:szCs w:val="22"/>
        </w:rPr>
        <w:t>2. Срок расшифровки комплексных исследований суммируется соразмерно категории сложности каждой области исследования.</w:t>
      </w:r>
    </w:p>
    <w:p w:rsidR="00C12FB6" w:rsidRPr="001B19D3" w:rsidRDefault="00026386">
      <w:pPr>
        <w:shd w:val="clear" w:color="auto" w:fill="FFFFFF"/>
        <w:spacing w:line="276" w:lineRule="auto"/>
        <w:ind w:right="142" w:firstLine="283"/>
        <w:jc w:val="both"/>
        <w:rPr>
          <w:rFonts w:eastAsia="Lora Medium"/>
          <w:color w:val="434343"/>
          <w:sz w:val="22"/>
          <w:szCs w:val="22"/>
        </w:rPr>
      </w:pPr>
      <w:r w:rsidRPr="001B19D3">
        <w:rPr>
          <w:rFonts w:eastAsia="Lora Medium"/>
          <w:color w:val="434343"/>
          <w:sz w:val="22"/>
          <w:szCs w:val="22"/>
        </w:rPr>
        <w:t xml:space="preserve">3. При выборе Заказчиком </w:t>
      </w:r>
      <w:r w:rsidR="00E96DBE" w:rsidRPr="001B19D3">
        <w:rPr>
          <w:rFonts w:eastAsia="Lora Medium"/>
          <w:color w:val="434343"/>
          <w:sz w:val="22"/>
          <w:szCs w:val="22"/>
        </w:rPr>
        <w:t>определённого</w:t>
      </w:r>
      <w:r w:rsidRPr="001B19D3">
        <w:rPr>
          <w:rFonts w:eastAsia="Lora Medium"/>
          <w:color w:val="434343"/>
          <w:sz w:val="22"/>
          <w:szCs w:val="22"/>
        </w:rPr>
        <w:t xml:space="preserve"> специалиста или узконаправленного специалиста, срок расшифровки может быть увеличен и определяется по предварительному согласованию с персональным менеджером.</w:t>
      </w:r>
    </w:p>
    <w:p w:rsidR="00C12FB6" w:rsidRPr="001B19D3" w:rsidRDefault="00026386">
      <w:pPr>
        <w:shd w:val="clear" w:color="auto" w:fill="FFFFFF"/>
        <w:spacing w:line="276" w:lineRule="auto"/>
        <w:ind w:right="142" w:firstLine="283"/>
        <w:jc w:val="both"/>
        <w:rPr>
          <w:rFonts w:eastAsia="Lora Medium"/>
          <w:color w:val="434343"/>
          <w:sz w:val="22"/>
          <w:szCs w:val="22"/>
        </w:rPr>
      </w:pPr>
      <w:r w:rsidRPr="001B19D3">
        <w:rPr>
          <w:rFonts w:eastAsia="Lora Medium"/>
          <w:color w:val="434343"/>
          <w:sz w:val="22"/>
          <w:szCs w:val="22"/>
        </w:rPr>
        <w:t xml:space="preserve">4. Срок расшифровки срочных </w:t>
      </w:r>
      <w:r w:rsidR="00E96DBE" w:rsidRPr="001B19D3">
        <w:rPr>
          <w:rFonts w:eastAsia="Lora Medium"/>
          <w:color w:val="434343"/>
          <w:sz w:val="22"/>
          <w:szCs w:val="22"/>
        </w:rPr>
        <w:t>исследований сокращается</w:t>
      </w:r>
      <w:r w:rsidRPr="001B19D3">
        <w:rPr>
          <w:rFonts w:eastAsia="Lora Medium"/>
          <w:color w:val="434343"/>
          <w:sz w:val="22"/>
          <w:szCs w:val="22"/>
        </w:rPr>
        <w:t xml:space="preserve"> на 50% от установленного для такого исследования срока.</w:t>
      </w:r>
    </w:p>
    <w:p w:rsidR="00C12FB6" w:rsidRPr="001B19D3" w:rsidRDefault="00026386">
      <w:pPr>
        <w:shd w:val="clear" w:color="auto" w:fill="FFFFFF"/>
        <w:spacing w:line="276" w:lineRule="auto"/>
        <w:ind w:right="142" w:firstLine="283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color w:val="434343"/>
          <w:sz w:val="22"/>
          <w:szCs w:val="22"/>
        </w:rPr>
        <w:t>5. Время дневной смены с 8:01 до 22:00, время ночной смены с 22:01 до 08:00 (время указано по Москве, GMT +3).</w:t>
      </w:r>
    </w:p>
    <w:p w:rsidR="00C12FB6" w:rsidRPr="001B19D3" w:rsidRDefault="00C12FB6">
      <w:pPr>
        <w:tabs>
          <w:tab w:val="left" w:pos="993"/>
        </w:tabs>
        <w:ind w:firstLine="709"/>
        <w:jc w:val="center"/>
        <w:rPr>
          <w:rFonts w:eastAsia="Lora Medium"/>
          <w:sz w:val="22"/>
          <w:szCs w:val="22"/>
        </w:rPr>
      </w:pPr>
    </w:p>
    <w:p w:rsidR="00C12FB6" w:rsidRPr="001B19D3" w:rsidRDefault="00C12FB6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rPr>
          <w:rFonts w:eastAsia="Lora Medium"/>
          <w:color w:val="000000"/>
          <w:sz w:val="22"/>
          <w:szCs w:val="22"/>
          <w:highlight w:val="white"/>
        </w:rPr>
      </w:pPr>
    </w:p>
    <w:p w:rsidR="00C12FB6" w:rsidRPr="001B19D3" w:rsidRDefault="00C12FB6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rPr>
          <w:rFonts w:eastAsia="Lora Medium"/>
          <w:sz w:val="22"/>
          <w:szCs w:val="22"/>
          <w:highlight w:val="white"/>
        </w:rPr>
      </w:pPr>
    </w:p>
    <w:p w:rsidR="00C12FB6" w:rsidRPr="001B19D3" w:rsidRDefault="00C12FB6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rPr>
          <w:rFonts w:eastAsia="Lora Medium"/>
          <w:sz w:val="22"/>
          <w:szCs w:val="22"/>
          <w:highlight w:val="white"/>
        </w:rPr>
      </w:pPr>
    </w:p>
    <w:p w:rsidR="00C12FB6" w:rsidRPr="001B19D3" w:rsidRDefault="00C12FB6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rPr>
          <w:rFonts w:eastAsia="Lora Medium"/>
          <w:sz w:val="22"/>
          <w:szCs w:val="22"/>
          <w:highlight w:val="white"/>
        </w:rPr>
      </w:pPr>
    </w:p>
    <w:p w:rsidR="00C12FB6" w:rsidRPr="001B19D3" w:rsidRDefault="00C12FB6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rPr>
          <w:rFonts w:eastAsia="Lora Medium"/>
          <w:sz w:val="22"/>
          <w:szCs w:val="22"/>
          <w:highlight w:val="white"/>
        </w:rPr>
      </w:pPr>
    </w:p>
    <w:tbl>
      <w:tblPr>
        <w:tblStyle w:val="aa"/>
        <w:tblW w:w="1017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166"/>
        <w:gridCol w:w="5004"/>
      </w:tblGrid>
      <w:tr w:rsidR="00C12FB6" w:rsidRPr="001B19D3">
        <w:tc>
          <w:tcPr>
            <w:tcW w:w="5166" w:type="dxa"/>
            <w:tcBorders>
              <w:top w:val="nil"/>
              <w:left w:val="nil"/>
              <w:bottom w:val="nil"/>
              <w:right w:val="nil"/>
            </w:tcBorders>
          </w:tcPr>
          <w:p w:rsidR="00C12FB6" w:rsidRPr="001B19D3" w:rsidRDefault="00026386">
            <w:pPr>
              <w:tabs>
                <w:tab w:val="left" w:pos="993"/>
              </w:tabs>
              <w:ind w:right="-384"/>
              <w:rPr>
                <w:rFonts w:eastAsia="Lora Medium"/>
                <w:sz w:val="22"/>
                <w:szCs w:val="22"/>
                <w:highlight w:val="white"/>
              </w:rPr>
            </w:pPr>
            <w:r w:rsidRPr="001B19D3">
              <w:rPr>
                <w:rFonts w:eastAsia="Lora Medium"/>
                <w:sz w:val="22"/>
                <w:szCs w:val="22"/>
                <w:highlight w:val="white"/>
              </w:rPr>
              <w:t xml:space="preserve">Заказчик:       </w:t>
            </w:r>
          </w:p>
          <w:p w:rsidR="00C12FB6" w:rsidRPr="001B19D3" w:rsidRDefault="00026386" w:rsidP="00864BF5">
            <w:pPr>
              <w:tabs>
                <w:tab w:val="left" w:pos="993"/>
              </w:tabs>
              <w:ind w:left="34"/>
              <w:rPr>
                <w:rFonts w:eastAsia="Lora Medium"/>
                <w:sz w:val="22"/>
                <w:szCs w:val="22"/>
                <w:highlight w:val="white"/>
              </w:rPr>
            </w:pPr>
            <w:r w:rsidRPr="001B19D3">
              <w:rPr>
                <w:rFonts w:eastAsia="Lora Medium"/>
                <w:sz w:val="22"/>
                <w:szCs w:val="22"/>
                <w:highlight w:val="white"/>
              </w:rPr>
              <w:t xml:space="preserve">ГБУЗ </w:t>
            </w:r>
            <w:r w:rsidR="00864BF5">
              <w:rPr>
                <w:rFonts w:eastAsia="Lora Medium"/>
                <w:sz w:val="22"/>
                <w:szCs w:val="22"/>
                <w:highlight w:val="white"/>
              </w:rPr>
              <w:t xml:space="preserve">ЛО </w:t>
            </w:r>
            <w:r w:rsidRPr="001B19D3">
              <w:rPr>
                <w:rFonts w:eastAsia="Lora Medium"/>
                <w:sz w:val="22"/>
                <w:szCs w:val="22"/>
                <w:highlight w:val="white"/>
              </w:rPr>
              <w:t>«</w:t>
            </w:r>
            <w:r w:rsidR="00864BF5">
              <w:rPr>
                <w:rFonts w:eastAsia="Lora Medium"/>
                <w:sz w:val="22"/>
                <w:szCs w:val="22"/>
                <w:highlight w:val="white"/>
              </w:rPr>
              <w:t>Выборгская МБ</w:t>
            </w:r>
            <w:r w:rsidRPr="001B19D3">
              <w:rPr>
                <w:rFonts w:eastAsia="Lora Medium"/>
                <w:sz w:val="22"/>
                <w:szCs w:val="22"/>
                <w:highlight w:val="white"/>
              </w:rPr>
              <w:t xml:space="preserve">» </w:t>
            </w:r>
          </w:p>
          <w:p w:rsidR="00C12FB6" w:rsidRPr="001B19D3" w:rsidRDefault="00026386" w:rsidP="009E483D">
            <w:pPr>
              <w:tabs>
                <w:tab w:val="left" w:pos="993"/>
              </w:tabs>
              <w:jc w:val="both"/>
              <w:rPr>
                <w:rFonts w:eastAsia="Lora Medium"/>
                <w:color w:val="434343"/>
                <w:sz w:val="22"/>
                <w:szCs w:val="22"/>
                <w:highlight w:val="white"/>
              </w:rPr>
            </w:pPr>
            <w:r w:rsidRPr="001B19D3">
              <w:rPr>
                <w:rFonts w:eastAsia="Lora Medium"/>
                <w:color w:val="434343"/>
                <w:sz w:val="22"/>
                <w:szCs w:val="22"/>
                <w:highlight w:val="white"/>
              </w:rPr>
              <w:t xml:space="preserve">Главный </w:t>
            </w:r>
            <w:r w:rsidR="00E96DBE" w:rsidRPr="001B19D3">
              <w:rPr>
                <w:rFonts w:eastAsia="Lora Medium"/>
                <w:color w:val="434343"/>
                <w:sz w:val="22"/>
                <w:szCs w:val="22"/>
                <w:highlight w:val="white"/>
              </w:rPr>
              <w:t>врач:</w:t>
            </w:r>
            <w:r w:rsidRPr="001B19D3">
              <w:rPr>
                <w:rFonts w:eastAsia="Lora Medium"/>
                <w:color w:val="434343"/>
                <w:sz w:val="22"/>
                <w:szCs w:val="22"/>
                <w:highlight w:val="white"/>
              </w:rPr>
              <w:t xml:space="preserve"> </w:t>
            </w:r>
          </w:p>
          <w:p w:rsidR="00C12FB6" w:rsidRPr="009E483D" w:rsidRDefault="00026386" w:rsidP="009E483D">
            <w:pPr>
              <w:rPr>
                <w:rFonts w:eastAsia="Lora Medium"/>
                <w:color w:val="434343"/>
                <w:sz w:val="22"/>
                <w:szCs w:val="22"/>
                <w:highlight w:val="white"/>
              </w:rPr>
            </w:pPr>
            <w:r w:rsidRPr="001B19D3">
              <w:rPr>
                <w:rFonts w:eastAsia="Lora Medium"/>
                <w:color w:val="434343"/>
                <w:sz w:val="22"/>
                <w:szCs w:val="22"/>
                <w:highlight w:val="white"/>
              </w:rPr>
              <w:t>________________ /</w:t>
            </w:r>
            <w:r w:rsidR="009E483D">
              <w:rPr>
                <w:rFonts w:eastAsia="Lora Medium"/>
                <w:color w:val="434343"/>
                <w:sz w:val="22"/>
                <w:szCs w:val="22"/>
                <w:highlight w:val="white"/>
              </w:rPr>
              <w:t xml:space="preserve">О. С. </w:t>
            </w:r>
            <w:proofErr w:type="spellStart"/>
            <w:r w:rsidR="009E483D">
              <w:rPr>
                <w:rFonts w:eastAsia="Lora Medium"/>
                <w:color w:val="434343"/>
                <w:sz w:val="22"/>
                <w:szCs w:val="22"/>
                <w:highlight w:val="white"/>
              </w:rPr>
              <w:t>Карасёв</w:t>
            </w:r>
            <w:proofErr w:type="spellEnd"/>
          </w:p>
          <w:p w:rsidR="00C12FB6" w:rsidRPr="001B19D3" w:rsidRDefault="00026386">
            <w:pPr>
              <w:spacing w:line="276" w:lineRule="auto"/>
              <w:rPr>
                <w:rFonts w:eastAsia="Lora Medium"/>
                <w:color w:val="434343"/>
                <w:sz w:val="22"/>
                <w:szCs w:val="22"/>
                <w:highlight w:val="white"/>
              </w:rPr>
            </w:pPr>
            <w:r w:rsidRPr="001B19D3">
              <w:rPr>
                <w:rFonts w:eastAsia="Lora Medium"/>
                <w:color w:val="434343"/>
                <w:sz w:val="22"/>
                <w:szCs w:val="22"/>
                <w:highlight w:val="white"/>
              </w:rPr>
              <w:t>М.П.</w:t>
            </w:r>
          </w:p>
        </w:tc>
        <w:tc>
          <w:tcPr>
            <w:tcW w:w="5004" w:type="dxa"/>
            <w:tcBorders>
              <w:top w:val="nil"/>
              <w:left w:val="nil"/>
              <w:bottom w:val="nil"/>
              <w:right w:val="nil"/>
            </w:tcBorders>
          </w:tcPr>
          <w:p w:rsidR="00C12FB6" w:rsidRPr="001B19D3" w:rsidRDefault="000263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</w:tabs>
              <w:ind w:left="34" w:hanging="34"/>
              <w:rPr>
                <w:rFonts w:eastAsia="Lora Medium"/>
                <w:color w:val="000000"/>
                <w:sz w:val="22"/>
                <w:szCs w:val="22"/>
                <w:highlight w:val="white"/>
              </w:rPr>
            </w:pPr>
            <w:r w:rsidRPr="001B19D3">
              <w:rPr>
                <w:rFonts w:eastAsia="Lora Medium"/>
                <w:color w:val="000000"/>
                <w:sz w:val="22"/>
                <w:szCs w:val="22"/>
                <w:highlight w:val="white"/>
              </w:rPr>
              <w:t>Исполнитель:</w:t>
            </w:r>
          </w:p>
          <w:p w:rsidR="00C12FB6" w:rsidRPr="001B19D3" w:rsidRDefault="00C12F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</w:tabs>
              <w:ind w:left="34" w:hanging="34"/>
              <w:rPr>
                <w:rFonts w:eastAsia="Lora Medium"/>
                <w:color w:val="000000"/>
                <w:sz w:val="22"/>
                <w:szCs w:val="22"/>
                <w:highlight w:val="white"/>
              </w:rPr>
            </w:pPr>
          </w:p>
          <w:p w:rsidR="00C12FB6" w:rsidRPr="001B19D3" w:rsidRDefault="00026386">
            <w:pPr>
              <w:rPr>
                <w:rFonts w:eastAsia="Lora Medium"/>
                <w:color w:val="434343"/>
                <w:sz w:val="22"/>
                <w:szCs w:val="22"/>
                <w:highlight w:val="white"/>
              </w:rPr>
            </w:pPr>
            <w:r w:rsidRPr="001B19D3">
              <w:rPr>
                <w:rFonts w:eastAsia="Lora Medium"/>
                <w:color w:val="434343"/>
                <w:sz w:val="22"/>
                <w:szCs w:val="22"/>
                <w:highlight w:val="white"/>
              </w:rPr>
              <w:t>________________ /</w:t>
            </w:r>
            <w:r w:rsidR="00864BF5">
              <w:rPr>
                <w:rFonts w:eastAsia="Lora Medium"/>
                <w:color w:val="434343"/>
                <w:sz w:val="22"/>
                <w:szCs w:val="22"/>
                <w:highlight w:val="white"/>
              </w:rPr>
              <w:t>_______</w:t>
            </w:r>
          </w:p>
          <w:p w:rsidR="00C12FB6" w:rsidRPr="001B19D3" w:rsidRDefault="00026386">
            <w:pPr>
              <w:spacing w:line="276" w:lineRule="auto"/>
              <w:rPr>
                <w:rFonts w:eastAsia="Lora Medium"/>
                <w:color w:val="434343"/>
                <w:sz w:val="22"/>
                <w:szCs w:val="22"/>
                <w:highlight w:val="white"/>
              </w:rPr>
            </w:pPr>
            <w:r w:rsidRPr="001B19D3">
              <w:rPr>
                <w:rFonts w:eastAsia="Lora Medium"/>
                <w:color w:val="434343"/>
                <w:sz w:val="22"/>
                <w:szCs w:val="22"/>
                <w:highlight w:val="white"/>
              </w:rPr>
              <w:t>М.П.</w:t>
            </w:r>
          </w:p>
          <w:p w:rsidR="00C12FB6" w:rsidRPr="001B19D3" w:rsidRDefault="00C12F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Lora Medium"/>
                <w:color w:val="000000"/>
                <w:sz w:val="22"/>
                <w:szCs w:val="22"/>
                <w:highlight w:val="white"/>
              </w:rPr>
            </w:pPr>
          </w:p>
        </w:tc>
      </w:tr>
    </w:tbl>
    <w:p w:rsidR="00C12FB6" w:rsidRPr="001B19D3" w:rsidRDefault="00026386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eastAsia="Lora Medium"/>
          <w:color w:val="000000"/>
          <w:sz w:val="22"/>
          <w:szCs w:val="22"/>
          <w:highlight w:val="white"/>
        </w:rPr>
      </w:pPr>
      <w:r w:rsidRPr="001B19D3">
        <w:rPr>
          <w:rFonts w:eastAsia="Lora Medium"/>
          <w:color w:val="000000"/>
          <w:sz w:val="22"/>
          <w:szCs w:val="22"/>
          <w:highlight w:val="white"/>
        </w:rPr>
        <w:br/>
      </w:r>
    </w:p>
    <w:p w:rsidR="00C12FB6" w:rsidRPr="001B19D3" w:rsidRDefault="00C12FB6">
      <w:pPr>
        <w:widowControl w:val="0"/>
        <w:tabs>
          <w:tab w:val="left" w:pos="993"/>
        </w:tabs>
        <w:ind w:right="-46"/>
        <w:rPr>
          <w:rFonts w:eastAsia="Lora Medium"/>
          <w:sz w:val="22"/>
          <w:szCs w:val="22"/>
          <w:highlight w:val="white"/>
        </w:rPr>
      </w:pPr>
    </w:p>
    <w:p w:rsidR="00C12FB6" w:rsidRPr="001B19D3" w:rsidRDefault="00C12FB6">
      <w:pPr>
        <w:widowControl w:val="0"/>
        <w:tabs>
          <w:tab w:val="left" w:pos="993"/>
        </w:tabs>
        <w:ind w:right="-46"/>
        <w:rPr>
          <w:rFonts w:eastAsia="Lora Medium"/>
          <w:sz w:val="22"/>
          <w:szCs w:val="22"/>
          <w:highlight w:val="white"/>
        </w:rPr>
      </w:pPr>
    </w:p>
    <w:p w:rsidR="00C12FB6" w:rsidRPr="001B19D3" w:rsidRDefault="00C12FB6">
      <w:pPr>
        <w:widowControl w:val="0"/>
        <w:tabs>
          <w:tab w:val="left" w:pos="993"/>
        </w:tabs>
        <w:ind w:right="-46"/>
        <w:rPr>
          <w:rFonts w:eastAsia="Lora Medium"/>
          <w:sz w:val="22"/>
          <w:szCs w:val="22"/>
          <w:highlight w:val="white"/>
        </w:rPr>
      </w:pPr>
    </w:p>
    <w:p w:rsidR="00C12FB6" w:rsidRPr="001B19D3" w:rsidRDefault="00C12FB6">
      <w:pPr>
        <w:widowControl w:val="0"/>
        <w:tabs>
          <w:tab w:val="left" w:pos="993"/>
        </w:tabs>
        <w:ind w:right="-46"/>
        <w:rPr>
          <w:rFonts w:eastAsia="Lora Medium"/>
          <w:sz w:val="22"/>
          <w:szCs w:val="22"/>
          <w:highlight w:val="white"/>
        </w:rPr>
      </w:pPr>
    </w:p>
    <w:p w:rsidR="00C12FB6" w:rsidRPr="001B19D3" w:rsidRDefault="00C12FB6">
      <w:pPr>
        <w:widowControl w:val="0"/>
        <w:tabs>
          <w:tab w:val="left" w:pos="993"/>
        </w:tabs>
        <w:ind w:right="-46"/>
        <w:rPr>
          <w:rFonts w:eastAsia="Lora Medium"/>
          <w:sz w:val="22"/>
          <w:szCs w:val="22"/>
          <w:highlight w:val="white"/>
        </w:rPr>
      </w:pPr>
    </w:p>
    <w:p w:rsidR="00C12FB6" w:rsidRPr="001B19D3" w:rsidRDefault="00C12FB6">
      <w:pPr>
        <w:widowControl w:val="0"/>
        <w:tabs>
          <w:tab w:val="left" w:pos="993"/>
        </w:tabs>
        <w:ind w:right="-46"/>
        <w:rPr>
          <w:rFonts w:eastAsia="Lora Medium"/>
          <w:sz w:val="22"/>
          <w:szCs w:val="22"/>
          <w:highlight w:val="white"/>
        </w:rPr>
      </w:pPr>
    </w:p>
    <w:p w:rsidR="00C12FB6" w:rsidRPr="001B19D3" w:rsidRDefault="00C12FB6">
      <w:pPr>
        <w:widowControl w:val="0"/>
        <w:tabs>
          <w:tab w:val="left" w:pos="993"/>
        </w:tabs>
        <w:ind w:right="-46"/>
        <w:rPr>
          <w:rFonts w:eastAsia="Lora Medium"/>
          <w:sz w:val="22"/>
          <w:szCs w:val="22"/>
          <w:highlight w:val="white"/>
        </w:rPr>
      </w:pPr>
    </w:p>
    <w:p w:rsidR="00C12FB6" w:rsidRPr="001B19D3" w:rsidRDefault="00C12FB6">
      <w:pPr>
        <w:widowControl w:val="0"/>
        <w:tabs>
          <w:tab w:val="left" w:pos="993"/>
        </w:tabs>
        <w:ind w:right="-46"/>
        <w:rPr>
          <w:rFonts w:eastAsia="Lora Medium"/>
          <w:sz w:val="22"/>
          <w:szCs w:val="22"/>
          <w:highlight w:val="white"/>
        </w:rPr>
      </w:pPr>
    </w:p>
    <w:p w:rsidR="00C12FB6" w:rsidRPr="001B19D3" w:rsidRDefault="00C12FB6">
      <w:pPr>
        <w:widowControl w:val="0"/>
        <w:tabs>
          <w:tab w:val="left" w:pos="993"/>
        </w:tabs>
        <w:ind w:right="-46"/>
        <w:rPr>
          <w:rFonts w:eastAsia="Lora Medium"/>
          <w:sz w:val="22"/>
          <w:szCs w:val="22"/>
          <w:highlight w:val="white"/>
        </w:rPr>
      </w:pPr>
    </w:p>
    <w:p w:rsidR="00C12FB6" w:rsidRPr="001B19D3" w:rsidRDefault="00C12FB6">
      <w:pPr>
        <w:widowControl w:val="0"/>
        <w:tabs>
          <w:tab w:val="left" w:pos="993"/>
        </w:tabs>
        <w:ind w:right="-46"/>
        <w:rPr>
          <w:rFonts w:eastAsia="Lora Medium"/>
          <w:sz w:val="22"/>
          <w:szCs w:val="22"/>
          <w:highlight w:val="white"/>
        </w:rPr>
      </w:pPr>
    </w:p>
    <w:p w:rsidR="00C12FB6" w:rsidRPr="001B19D3" w:rsidRDefault="00C12FB6">
      <w:pPr>
        <w:widowControl w:val="0"/>
        <w:tabs>
          <w:tab w:val="left" w:pos="993"/>
        </w:tabs>
        <w:ind w:right="-46"/>
        <w:rPr>
          <w:rFonts w:eastAsia="Lora Medium"/>
          <w:sz w:val="22"/>
          <w:szCs w:val="22"/>
          <w:highlight w:val="white"/>
        </w:rPr>
      </w:pPr>
    </w:p>
    <w:p w:rsidR="00C12FB6" w:rsidRPr="001B19D3" w:rsidRDefault="00C12FB6">
      <w:pPr>
        <w:widowControl w:val="0"/>
        <w:tabs>
          <w:tab w:val="left" w:pos="993"/>
        </w:tabs>
        <w:ind w:right="-46"/>
        <w:rPr>
          <w:rFonts w:eastAsia="Lora Medium"/>
          <w:sz w:val="22"/>
          <w:szCs w:val="22"/>
          <w:highlight w:val="white"/>
        </w:rPr>
      </w:pPr>
    </w:p>
    <w:p w:rsidR="00C12FB6" w:rsidRPr="001B19D3" w:rsidRDefault="00C12FB6">
      <w:pPr>
        <w:widowControl w:val="0"/>
        <w:tabs>
          <w:tab w:val="left" w:pos="993"/>
        </w:tabs>
        <w:ind w:right="-46"/>
        <w:rPr>
          <w:rFonts w:eastAsia="Lora Medium"/>
          <w:sz w:val="22"/>
          <w:szCs w:val="22"/>
          <w:highlight w:val="white"/>
        </w:rPr>
      </w:pPr>
    </w:p>
    <w:p w:rsidR="00C12FB6" w:rsidRPr="001B19D3" w:rsidRDefault="00C12FB6">
      <w:pPr>
        <w:widowControl w:val="0"/>
        <w:tabs>
          <w:tab w:val="left" w:pos="993"/>
        </w:tabs>
        <w:ind w:right="-46"/>
        <w:rPr>
          <w:rFonts w:eastAsia="Lora Medium"/>
          <w:sz w:val="22"/>
          <w:szCs w:val="22"/>
          <w:highlight w:val="white"/>
        </w:rPr>
      </w:pPr>
    </w:p>
    <w:p w:rsidR="00C12FB6" w:rsidRPr="001B19D3" w:rsidRDefault="00C12FB6">
      <w:pPr>
        <w:widowControl w:val="0"/>
        <w:tabs>
          <w:tab w:val="left" w:pos="993"/>
        </w:tabs>
        <w:ind w:right="-46"/>
        <w:rPr>
          <w:rFonts w:eastAsia="Lora Medium"/>
          <w:sz w:val="22"/>
          <w:szCs w:val="22"/>
          <w:highlight w:val="white"/>
        </w:rPr>
      </w:pPr>
    </w:p>
    <w:p w:rsidR="00C12FB6" w:rsidRPr="001B19D3" w:rsidRDefault="00C12FB6">
      <w:pPr>
        <w:widowControl w:val="0"/>
        <w:tabs>
          <w:tab w:val="left" w:pos="993"/>
        </w:tabs>
        <w:ind w:right="-46"/>
        <w:rPr>
          <w:rFonts w:eastAsia="Lora Medium"/>
          <w:sz w:val="22"/>
          <w:szCs w:val="22"/>
          <w:highlight w:val="white"/>
        </w:rPr>
      </w:pPr>
    </w:p>
    <w:p w:rsidR="00C12FB6" w:rsidRPr="001B19D3" w:rsidRDefault="00C12FB6">
      <w:pPr>
        <w:widowControl w:val="0"/>
        <w:tabs>
          <w:tab w:val="left" w:pos="993"/>
        </w:tabs>
        <w:ind w:right="-46"/>
        <w:rPr>
          <w:rFonts w:eastAsia="Lora Medium"/>
          <w:sz w:val="22"/>
          <w:szCs w:val="22"/>
          <w:highlight w:val="white"/>
        </w:rPr>
      </w:pPr>
    </w:p>
    <w:p w:rsidR="00C12FB6" w:rsidRPr="001B19D3" w:rsidRDefault="00C12FB6">
      <w:pPr>
        <w:widowControl w:val="0"/>
        <w:tabs>
          <w:tab w:val="left" w:pos="993"/>
        </w:tabs>
        <w:ind w:right="-46"/>
        <w:rPr>
          <w:rFonts w:eastAsia="Lora Medium"/>
          <w:sz w:val="22"/>
          <w:szCs w:val="22"/>
          <w:highlight w:val="white"/>
        </w:rPr>
      </w:pPr>
    </w:p>
    <w:p w:rsidR="00C12FB6" w:rsidRPr="001B19D3" w:rsidRDefault="00C12FB6">
      <w:pPr>
        <w:widowControl w:val="0"/>
        <w:tabs>
          <w:tab w:val="left" w:pos="993"/>
        </w:tabs>
        <w:ind w:right="-46"/>
        <w:rPr>
          <w:rFonts w:eastAsia="Lora Medium"/>
          <w:sz w:val="22"/>
          <w:szCs w:val="22"/>
          <w:highlight w:val="white"/>
        </w:rPr>
      </w:pPr>
    </w:p>
    <w:p w:rsidR="00C12FB6" w:rsidRPr="001B19D3" w:rsidRDefault="00C12FB6">
      <w:pPr>
        <w:widowControl w:val="0"/>
        <w:tabs>
          <w:tab w:val="left" w:pos="993"/>
        </w:tabs>
        <w:ind w:right="-46"/>
        <w:rPr>
          <w:rFonts w:eastAsia="Lora Medium"/>
          <w:sz w:val="22"/>
          <w:szCs w:val="22"/>
          <w:highlight w:val="white"/>
        </w:rPr>
      </w:pPr>
    </w:p>
    <w:p w:rsidR="00C12FB6" w:rsidRPr="001B19D3" w:rsidRDefault="00C12FB6">
      <w:pPr>
        <w:widowControl w:val="0"/>
        <w:tabs>
          <w:tab w:val="left" w:pos="993"/>
        </w:tabs>
        <w:ind w:right="-46"/>
        <w:rPr>
          <w:rFonts w:eastAsia="Lora Medium"/>
          <w:sz w:val="22"/>
          <w:szCs w:val="22"/>
          <w:highlight w:val="white"/>
        </w:rPr>
      </w:pPr>
    </w:p>
    <w:p w:rsidR="00C12FB6" w:rsidRPr="001B19D3" w:rsidRDefault="00C12FB6">
      <w:pPr>
        <w:widowControl w:val="0"/>
        <w:tabs>
          <w:tab w:val="left" w:pos="993"/>
        </w:tabs>
        <w:ind w:right="-46"/>
        <w:rPr>
          <w:rFonts w:eastAsia="Lora Medium"/>
          <w:sz w:val="22"/>
          <w:szCs w:val="22"/>
          <w:highlight w:val="white"/>
        </w:rPr>
      </w:pPr>
    </w:p>
    <w:tbl>
      <w:tblPr>
        <w:tblStyle w:val="ab"/>
        <w:tblW w:w="1020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7230"/>
        <w:gridCol w:w="2970"/>
      </w:tblGrid>
      <w:tr w:rsidR="00C12FB6" w:rsidRPr="001B19D3">
        <w:tc>
          <w:tcPr>
            <w:tcW w:w="7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2FB6" w:rsidRPr="001B19D3" w:rsidRDefault="00C12FB6">
            <w:pPr>
              <w:widowControl w:val="0"/>
              <w:rPr>
                <w:rFonts w:eastAsia="Lora Medium"/>
                <w:sz w:val="22"/>
                <w:szCs w:val="22"/>
              </w:rPr>
            </w:pPr>
          </w:p>
          <w:p w:rsidR="00C12FB6" w:rsidRPr="001B19D3" w:rsidRDefault="00C12FB6">
            <w:pPr>
              <w:widowControl w:val="0"/>
              <w:rPr>
                <w:rFonts w:eastAsia="Lora Medium"/>
                <w:sz w:val="22"/>
                <w:szCs w:val="22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2FB6" w:rsidRPr="001B19D3" w:rsidRDefault="00026386">
            <w:pPr>
              <w:widowControl w:val="0"/>
              <w:tabs>
                <w:tab w:val="left" w:pos="993"/>
              </w:tabs>
              <w:ind w:right="-46"/>
              <w:rPr>
                <w:rFonts w:eastAsia="Lora Medium"/>
                <w:sz w:val="22"/>
                <w:szCs w:val="22"/>
                <w:highlight w:val="white"/>
              </w:rPr>
            </w:pPr>
            <w:r w:rsidRPr="001B19D3">
              <w:rPr>
                <w:rFonts w:eastAsia="Arial"/>
                <w:b/>
                <w:bCs/>
                <w:sz w:val="22"/>
                <w:szCs w:val="22"/>
                <w:highlight w:val="white"/>
              </w:rPr>
              <w:t>Приложение № 2</w:t>
            </w:r>
            <w:r w:rsidRPr="001B19D3">
              <w:rPr>
                <w:rFonts w:eastAsia="Lora Medium"/>
                <w:sz w:val="22"/>
                <w:szCs w:val="22"/>
                <w:highlight w:val="white"/>
              </w:rPr>
              <w:t xml:space="preserve">                                                                                                                                           к </w:t>
            </w:r>
            <w:proofErr w:type="gramStart"/>
            <w:r w:rsidRPr="001B19D3">
              <w:rPr>
                <w:rFonts w:eastAsia="Lora Medium"/>
                <w:sz w:val="22"/>
                <w:szCs w:val="22"/>
                <w:highlight w:val="white"/>
              </w:rPr>
              <w:t>Договору  №</w:t>
            </w:r>
            <w:proofErr w:type="gramEnd"/>
            <w:r w:rsidRPr="001B19D3">
              <w:rPr>
                <w:rFonts w:eastAsia="Lora Medium"/>
                <w:sz w:val="22"/>
                <w:szCs w:val="22"/>
                <w:highlight w:val="white"/>
              </w:rPr>
              <w:t xml:space="preserve"> </w:t>
            </w:r>
          </w:p>
          <w:p w:rsidR="00C12FB6" w:rsidRPr="001B19D3" w:rsidRDefault="00026386" w:rsidP="009E483D">
            <w:pPr>
              <w:widowControl w:val="0"/>
              <w:tabs>
                <w:tab w:val="left" w:pos="993"/>
              </w:tabs>
              <w:ind w:right="-46"/>
              <w:rPr>
                <w:rFonts w:eastAsia="Lora Medium"/>
                <w:sz w:val="22"/>
                <w:szCs w:val="22"/>
              </w:rPr>
            </w:pPr>
            <w:r w:rsidRPr="001B19D3">
              <w:rPr>
                <w:rFonts w:eastAsia="Lora Medium"/>
                <w:sz w:val="22"/>
                <w:szCs w:val="22"/>
                <w:highlight w:val="white"/>
              </w:rPr>
              <w:t xml:space="preserve">от </w:t>
            </w:r>
            <w:r w:rsidRPr="001B19D3">
              <w:rPr>
                <w:rFonts w:eastAsia="Lora Medium"/>
                <w:sz w:val="22"/>
                <w:szCs w:val="22"/>
              </w:rPr>
              <w:t>«</w:t>
            </w:r>
            <w:r w:rsidR="009E483D">
              <w:rPr>
                <w:rFonts w:eastAsia="Lora Medium"/>
                <w:sz w:val="22"/>
                <w:szCs w:val="22"/>
              </w:rPr>
              <w:t>__» ________</w:t>
            </w:r>
            <w:r w:rsidRPr="001B19D3">
              <w:rPr>
                <w:rFonts w:eastAsia="Lora Medium"/>
                <w:sz w:val="22"/>
                <w:szCs w:val="22"/>
                <w:highlight w:val="white"/>
              </w:rPr>
              <w:t xml:space="preserve"> 2026 года</w:t>
            </w:r>
          </w:p>
        </w:tc>
      </w:tr>
    </w:tbl>
    <w:p w:rsidR="00C12FB6" w:rsidRPr="001B19D3" w:rsidRDefault="00C12FB6">
      <w:pPr>
        <w:widowControl w:val="0"/>
        <w:tabs>
          <w:tab w:val="left" w:pos="993"/>
        </w:tabs>
        <w:ind w:right="-46"/>
        <w:rPr>
          <w:rFonts w:eastAsia="Lora Medium"/>
          <w:sz w:val="22"/>
          <w:szCs w:val="22"/>
          <w:highlight w:val="white"/>
        </w:rPr>
      </w:pPr>
    </w:p>
    <w:p w:rsidR="00C12FB6" w:rsidRPr="001B19D3" w:rsidRDefault="00C12FB6">
      <w:pPr>
        <w:pBdr>
          <w:top w:val="nil"/>
          <w:left w:val="nil"/>
          <w:bottom w:val="nil"/>
          <w:right w:val="nil"/>
          <w:between w:val="nil"/>
        </w:pBdr>
        <w:rPr>
          <w:rFonts w:eastAsia="Lora Medium"/>
          <w:sz w:val="22"/>
          <w:szCs w:val="22"/>
        </w:rPr>
      </w:pPr>
    </w:p>
    <w:p w:rsidR="00C12FB6" w:rsidRPr="001B19D3" w:rsidRDefault="00026386">
      <w:pPr>
        <w:tabs>
          <w:tab w:val="left" w:pos="993"/>
        </w:tabs>
        <w:ind w:left="-425" w:right="-6"/>
        <w:jc w:val="center"/>
        <w:rPr>
          <w:rFonts w:eastAsia="Lora"/>
          <w:b/>
          <w:bCs/>
          <w:sz w:val="22"/>
          <w:szCs w:val="22"/>
        </w:rPr>
      </w:pPr>
      <w:r w:rsidRPr="001B19D3">
        <w:rPr>
          <w:rFonts w:eastAsia="Lora"/>
          <w:b/>
          <w:bCs/>
          <w:sz w:val="22"/>
          <w:szCs w:val="22"/>
        </w:rPr>
        <w:t>КАТЕГОРИИ СЛОЖНОСТИ УСЛУГ</w:t>
      </w:r>
    </w:p>
    <w:p w:rsidR="00C12FB6" w:rsidRPr="001B19D3" w:rsidRDefault="00C12FB6">
      <w:pPr>
        <w:pBdr>
          <w:top w:val="nil"/>
          <w:left w:val="nil"/>
          <w:bottom w:val="nil"/>
          <w:right w:val="nil"/>
          <w:between w:val="nil"/>
        </w:pBdr>
        <w:rPr>
          <w:rFonts w:eastAsia="Lora Medium"/>
          <w:sz w:val="22"/>
          <w:szCs w:val="22"/>
        </w:rPr>
      </w:pPr>
    </w:p>
    <w:p w:rsidR="00C12FB6" w:rsidRPr="001B19D3" w:rsidRDefault="00C12FB6">
      <w:pPr>
        <w:pBdr>
          <w:top w:val="nil"/>
          <w:left w:val="nil"/>
          <w:bottom w:val="nil"/>
          <w:right w:val="nil"/>
          <w:between w:val="nil"/>
        </w:pBdr>
        <w:rPr>
          <w:rFonts w:eastAsia="Lora Medium"/>
          <w:sz w:val="22"/>
          <w:szCs w:val="22"/>
        </w:rPr>
      </w:pPr>
    </w:p>
    <w:p w:rsidR="00C12FB6" w:rsidRPr="001B19D3" w:rsidRDefault="00C12FB6">
      <w:pPr>
        <w:pBdr>
          <w:top w:val="nil"/>
          <w:left w:val="nil"/>
          <w:bottom w:val="nil"/>
          <w:right w:val="nil"/>
          <w:between w:val="nil"/>
        </w:pBdr>
        <w:rPr>
          <w:rFonts w:eastAsia="Lora Medium"/>
          <w:sz w:val="22"/>
          <w:szCs w:val="22"/>
        </w:rPr>
      </w:pPr>
    </w:p>
    <w:p w:rsidR="00C12FB6" w:rsidRPr="001B19D3" w:rsidRDefault="00C12FB6">
      <w:pPr>
        <w:pBdr>
          <w:top w:val="nil"/>
          <w:left w:val="nil"/>
          <w:bottom w:val="nil"/>
          <w:right w:val="nil"/>
          <w:between w:val="nil"/>
        </w:pBdr>
        <w:rPr>
          <w:rFonts w:eastAsia="Lora Medium"/>
          <w:sz w:val="22"/>
          <w:szCs w:val="22"/>
        </w:rPr>
      </w:pPr>
    </w:p>
    <w:p w:rsidR="00C12FB6" w:rsidRPr="001B19D3" w:rsidRDefault="00C12FB6">
      <w:pPr>
        <w:tabs>
          <w:tab w:val="left" w:pos="993"/>
        </w:tabs>
        <w:ind w:left="-425" w:right="-6"/>
        <w:jc w:val="center"/>
        <w:rPr>
          <w:rFonts w:eastAsia="Lora Medium"/>
          <w:sz w:val="22"/>
          <w:szCs w:val="22"/>
        </w:rPr>
      </w:pPr>
    </w:p>
    <w:p w:rsidR="00C12FB6" w:rsidRPr="001B19D3" w:rsidRDefault="00C12FB6">
      <w:pPr>
        <w:tabs>
          <w:tab w:val="left" w:pos="993"/>
        </w:tabs>
        <w:ind w:left="-425" w:right="-6"/>
        <w:rPr>
          <w:rFonts w:eastAsia="Lora Medium"/>
          <w:sz w:val="22"/>
          <w:szCs w:val="22"/>
        </w:rPr>
      </w:pPr>
    </w:p>
    <w:p w:rsidR="00C12FB6" w:rsidRPr="001B19D3" w:rsidRDefault="00C12FB6">
      <w:pPr>
        <w:rPr>
          <w:rFonts w:eastAsia="Lora Medium"/>
          <w:sz w:val="22"/>
          <w:szCs w:val="22"/>
        </w:rPr>
      </w:pPr>
    </w:p>
    <w:p w:rsidR="00C12FB6" w:rsidRPr="001B19D3" w:rsidRDefault="00C12FB6">
      <w:pPr>
        <w:pBdr>
          <w:top w:val="nil"/>
          <w:left w:val="nil"/>
          <w:bottom w:val="nil"/>
          <w:right w:val="nil"/>
          <w:between w:val="nil"/>
        </w:pBdr>
        <w:rPr>
          <w:rFonts w:eastAsia="Lora Medium"/>
          <w:sz w:val="22"/>
          <w:szCs w:val="22"/>
        </w:rPr>
      </w:pPr>
    </w:p>
    <w:p w:rsidR="00C12FB6" w:rsidRPr="001B19D3" w:rsidRDefault="00C12FB6">
      <w:pPr>
        <w:pBdr>
          <w:top w:val="nil"/>
          <w:left w:val="nil"/>
          <w:bottom w:val="nil"/>
          <w:right w:val="nil"/>
          <w:between w:val="nil"/>
        </w:pBdr>
        <w:rPr>
          <w:rFonts w:eastAsia="Lora Medium"/>
          <w:sz w:val="22"/>
          <w:szCs w:val="22"/>
        </w:rPr>
      </w:pPr>
    </w:p>
    <w:p w:rsidR="00C12FB6" w:rsidRPr="001B19D3" w:rsidRDefault="00C12FB6">
      <w:pPr>
        <w:pBdr>
          <w:top w:val="nil"/>
          <w:left w:val="nil"/>
          <w:bottom w:val="nil"/>
          <w:right w:val="nil"/>
          <w:between w:val="nil"/>
        </w:pBdr>
        <w:rPr>
          <w:rFonts w:eastAsia="Lora Medium"/>
          <w:sz w:val="22"/>
          <w:szCs w:val="22"/>
        </w:rPr>
      </w:pPr>
    </w:p>
    <w:p w:rsidR="00C12FB6" w:rsidRPr="001B19D3" w:rsidRDefault="00C12FB6">
      <w:pPr>
        <w:pBdr>
          <w:top w:val="nil"/>
          <w:left w:val="nil"/>
          <w:bottom w:val="nil"/>
          <w:right w:val="nil"/>
          <w:between w:val="nil"/>
        </w:pBdr>
        <w:rPr>
          <w:rFonts w:eastAsia="Lora Medium"/>
          <w:sz w:val="22"/>
          <w:szCs w:val="22"/>
        </w:rPr>
      </w:pPr>
    </w:p>
    <w:p w:rsidR="00C12FB6" w:rsidRPr="001B19D3" w:rsidRDefault="00C12FB6">
      <w:pPr>
        <w:pBdr>
          <w:top w:val="nil"/>
          <w:left w:val="nil"/>
          <w:bottom w:val="nil"/>
          <w:right w:val="nil"/>
          <w:between w:val="nil"/>
        </w:pBdr>
        <w:rPr>
          <w:rFonts w:eastAsia="Lora Medium"/>
          <w:sz w:val="22"/>
          <w:szCs w:val="22"/>
        </w:rPr>
      </w:pPr>
    </w:p>
    <w:p w:rsidR="00C12FB6" w:rsidRPr="001B19D3" w:rsidRDefault="00C12FB6">
      <w:pPr>
        <w:pBdr>
          <w:top w:val="nil"/>
          <w:left w:val="nil"/>
          <w:bottom w:val="nil"/>
          <w:right w:val="nil"/>
          <w:between w:val="nil"/>
        </w:pBdr>
        <w:rPr>
          <w:rFonts w:eastAsia="Lora Medium"/>
          <w:sz w:val="22"/>
          <w:szCs w:val="22"/>
        </w:rPr>
      </w:pPr>
    </w:p>
    <w:p w:rsidR="00C12FB6" w:rsidRPr="001B19D3" w:rsidRDefault="00C12FB6">
      <w:pPr>
        <w:pBdr>
          <w:top w:val="nil"/>
          <w:left w:val="nil"/>
          <w:bottom w:val="nil"/>
          <w:right w:val="nil"/>
          <w:between w:val="nil"/>
        </w:pBdr>
        <w:rPr>
          <w:rFonts w:eastAsia="Lora Medium"/>
          <w:sz w:val="22"/>
          <w:szCs w:val="22"/>
        </w:rPr>
      </w:pPr>
    </w:p>
    <w:p w:rsidR="00C12FB6" w:rsidRPr="001B19D3" w:rsidRDefault="00C12FB6">
      <w:pPr>
        <w:pBdr>
          <w:top w:val="nil"/>
          <w:left w:val="nil"/>
          <w:bottom w:val="nil"/>
          <w:right w:val="nil"/>
          <w:between w:val="nil"/>
        </w:pBdr>
        <w:rPr>
          <w:rFonts w:eastAsia="Lora Medium"/>
          <w:sz w:val="22"/>
          <w:szCs w:val="22"/>
        </w:rPr>
      </w:pPr>
    </w:p>
    <w:p w:rsidR="00C12FB6" w:rsidRPr="001B19D3" w:rsidRDefault="00C12FB6">
      <w:pPr>
        <w:pBdr>
          <w:top w:val="nil"/>
          <w:left w:val="nil"/>
          <w:bottom w:val="nil"/>
          <w:right w:val="nil"/>
          <w:between w:val="nil"/>
        </w:pBdr>
        <w:rPr>
          <w:rFonts w:eastAsia="Lora Medium"/>
          <w:sz w:val="22"/>
          <w:szCs w:val="22"/>
        </w:rPr>
      </w:pPr>
    </w:p>
    <w:p w:rsidR="00C12FB6" w:rsidRPr="001B19D3" w:rsidRDefault="00C12FB6">
      <w:pPr>
        <w:pBdr>
          <w:top w:val="nil"/>
          <w:left w:val="nil"/>
          <w:bottom w:val="nil"/>
          <w:right w:val="nil"/>
          <w:between w:val="nil"/>
        </w:pBdr>
        <w:rPr>
          <w:rFonts w:eastAsia="Lora Medium"/>
          <w:sz w:val="22"/>
          <w:szCs w:val="22"/>
        </w:rPr>
      </w:pPr>
    </w:p>
    <w:p w:rsidR="00C12FB6" w:rsidRPr="001B19D3" w:rsidRDefault="00C12FB6">
      <w:pPr>
        <w:tabs>
          <w:tab w:val="left" w:pos="993"/>
        </w:tabs>
        <w:rPr>
          <w:rFonts w:eastAsia="Lora Medium"/>
          <w:sz w:val="22"/>
          <w:szCs w:val="22"/>
        </w:rPr>
      </w:pPr>
    </w:p>
    <w:tbl>
      <w:tblPr>
        <w:tblStyle w:val="ac"/>
        <w:tblW w:w="1017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166"/>
        <w:gridCol w:w="5004"/>
      </w:tblGrid>
      <w:tr w:rsidR="00C12FB6" w:rsidRPr="001B19D3">
        <w:trPr>
          <w:trHeight w:val="2910"/>
        </w:trPr>
        <w:tc>
          <w:tcPr>
            <w:tcW w:w="5166" w:type="dxa"/>
            <w:tcBorders>
              <w:top w:val="nil"/>
              <w:left w:val="nil"/>
              <w:bottom w:val="nil"/>
              <w:right w:val="nil"/>
            </w:tcBorders>
          </w:tcPr>
          <w:p w:rsidR="00C12FB6" w:rsidRPr="001B19D3" w:rsidRDefault="00026386">
            <w:pPr>
              <w:tabs>
                <w:tab w:val="left" w:pos="993"/>
              </w:tabs>
              <w:ind w:right="-384"/>
              <w:rPr>
                <w:rFonts w:eastAsia="Lora Medium"/>
                <w:sz w:val="22"/>
                <w:szCs w:val="22"/>
                <w:highlight w:val="white"/>
              </w:rPr>
            </w:pPr>
            <w:r w:rsidRPr="001B19D3">
              <w:rPr>
                <w:rFonts w:eastAsia="Lora Medium"/>
                <w:sz w:val="22"/>
                <w:szCs w:val="22"/>
                <w:highlight w:val="white"/>
              </w:rPr>
              <w:t xml:space="preserve">Заказчик:       </w:t>
            </w:r>
          </w:p>
          <w:p w:rsidR="00C12FB6" w:rsidRPr="001B19D3" w:rsidRDefault="00026386">
            <w:pPr>
              <w:rPr>
                <w:rFonts w:eastAsia="Lora Medium"/>
                <w:sz w:val="22"/>
                <w:szCs w:val="22"/>
                <w:highlight w:val="white"/>
              </w:rPr>
            </w:pPr>
            <w:r w:rsidRPr="001B19D3">
              <w:rPr>
                <w:rFonts w:eastAsia="Lora Medium"/>
                <w:sz w:val="22"/>
                <w:szCs w:val="22"/>
                <w:highlight w:val="white"/>
              </w:rPr>
              <w:t xml:space="preserve">ГБУЗ </w:t>
            </w:r>
            <w:r w:rsidR="009E483D">
              <w:rPr>
                <w:rFonts w:eastAsia="Lora Medium"/>
                <w:sz w:val="22"/>
                <w:szCs w:val="22"/>
                <w:highlight w:val="white"/>
              </w:rPr>
              <w:t>ЛО «Выборгская МБ»</w:t>
            </w:r>
            <w:r w:rsidRPr="001B19D3">
              <w:rPr>
                <w:rFonts w:eastAsia="Lora Medium"/>
                <w:sz w:val="22"/>
                <w:szCs w:val="22"/>
                <w:highlight w:val="white"/>
              </w:rPr>
              <w:t xml:space="preserve"> </w:t>
            </w:r>
          </w:p>
          <w:p w:rsidR="00C12FB6" w:rsidRPr="001B19D3" w:rsidRDefault="00026386" w:rsidP="009E483D">
            <w:pPr>
              <w:tabs>
                <w:tab w:val="left" w:pos="993"/>
              </w:tabs>
              <w:jc w:val="both"/>
              <w:rPr>
                <w:rFonts w:eastAsia="Lora Medium"/>
                <w:color w:val="434343"/>
                <w:sz w:val="22"/>
                <w:szCs w:val="22"/>
                <w:highlight w:val="white"/>
              </w:rPr>
            </w:pPr>
            <w:r w:rsidRPr="001B19D3">
              <w:rPr>
                <w:rFonts w:eastAsia="Lora Medium"/>
                <w:color w:val="434343"/>
                <w:sz w:val="22"/>
                <w:szCs w:val="22"/>
                <w:highlight w:val="white"/>
              </w:rPr>
              <w:t xml:space="preserve">Главный </w:t>
            </w:r>
            <w:r w:rsidR="00E96DBE" w:rsidRPr="001B19D3">
              <w:rPr>
                <w:rFonts w:eastAsia="Lora Medium"/>
                <w:color w:val="434343"/>
                <w:sz w:val="22"/>
                <w:szCs w:val="22"/>
                <w:highlight w:val="white"/>
              </w:rPr>
              <w:t>врач:</w:t>
            </w:r>
            <w:r w:rsidRPr="001B19D3">
              <w:rPr>
                <w:rFonts w:eastAsia="Lora Medium"/>
                <w:color w:val="434343"/>
                <w:sz w:val="22"/>
                <w:szCs w:val="22"/>
                <w:highlight w:val="white"/>
              </w:rPr>
              <w:t xml:space="preserve"> </w:t>
            </w:r>
          </w:p>
          <w:p w:rsidR="00C12FB6" w:rsidRPr="001B19D3" w:rsidRDefault="00026386">
            <w:pPr>
              <w:rPr>
                <w:rFonts w:eastAsia="Lora Medium"/>
                <w:color w:val="434343"/>
                <w:sz w:val="22"/>
                <w:szCs w:val="22"/>
                <w:highlight w:val="white"/>
              </w:rPr>
            </w:pPr>
            <w:r w:rsidRPr="001B19D3">
              <w:rPr>
                <w:rFonts w:eastAsia="Lora Medium"/>
                <w:color w:val="434343"/>
                <w:sz w:val="22"/>
                <w:szCs w:val="22"/>
                <w:highlight w:val="white"/>
              </w:rPr>
              <w:t>________________ /</w:t>
            </w:r>
            <w:r w:rsidR="009E483D">
              <w:rPr>
                <w:rFonts w:eastAsia="Lora Medium"/>
                <w:color w:val="434343"/>
                <w:sz w:val="22"/>
                <w:szCs w:val="22"/>
                <w:highlight w:val="white"/>
              </w:rPr>
              <w:t xml:space="preserve">О.С. </w:t>
            </w:r>
            <w:proofErr w:type="spellStart"/>
            <w:r w:rsidR="009E483D">
              <w:rPr>
                <w:rFonts w:eastAsia="Lora Medium"/>
                <w:color w:val="434343"/>
                <w:sz w:val="22"/>
                <w:szCs w:val="22"/>
                <w:highlight w:val="white"/>
              </w:rPr>
              <w:t>Карасёв</w:t>
            </w:r>
            <w:proofErr w:type="spellEnd"/>
          </w:p>
          <w:p w:rsidR="00C12FB6" w:rsidRPr="001B19D3" w:rsidRDefault="00026386">
            <w:pPr>
              <w:spacing w:line="276" w:lineRule="auto"/>
              <w:rPr>
                <w:rFonts w:eastAsia="Lora Medium"/>
                <w:color w:val="434343"/>
                <w:sz w:val="22"/>
                <w:szCs w:val="22"/>
                <w:highlight w:val="white"/>
              </w:rPr>
            </w:pPr>
            <w:r w:rsidRPr="001B19D3">
              <w:rPr>
                <w:rFonts w:eastAsia="Lora Medium"/>
                <w:color w:val="434343"/>
                <w:sz w:val="22"/>
                <w:szCs w:val="22"/>
                <w:highlight w:val="white"/>
              </w:rPr>
              <w:t>М.П.</w:t>
            </w:r>
          </w:p>
        </w:tc>
        <w:tc>
          <w:tcPr>
            <w:tcW w:w="5004" w:type="dxa"/>
            <w:tcBorders>
              <w:top w:val="nil"/>
              <w:left w:val="nil"/>
              <w:bottom w:val="nil"/>
              <w:right w:val="nil"/>
            </w:tcBorders>
          </w:tcPr>
          <w:p w:rsidR="00C12FB6" w:rsidRPr="001B19D3" w:rsidRDefault="00026386">
            <w:pPr>
              <w:tabs>
                <w:tab w:val="left" w:pos="993"/>
              </w:tabs>
              <w:ind w:left="34"/>
              <w:rPr>
                <w:rFonts w:eastAsia="Lora Medium"/>
                <w:sz w:val="22"/>
                <w:szCs w:val="22"/>
                <w:highlight w:val="white"/>
              </w:rPr>
            </w:pPr>
            <w:r w:rsidRPr="001B19D3">
              <w:rPr>
                <w:rFonts w:eastAsia="Lora Medium"/>
                <w:sz w:val="22"/>
                <w:szCs w:val="22"/>
                <w:highlight w:val="white"/>
              </w:rPr>
              <w:t>Исполнитель:</w:t>
            </w:r>
          </w:p>
          <w:p w:rsidR="00C12FB6" w:rsidRPr="001B19D3" w:rsidRDefault="00026386">
            <w:pPr>
              <w:rPr>
                <w:rFonts w:eastAsia="Lora Medium"/>
                <w:color w:val="434343"/>
                <w:sz w:val="22"/>
                <w:szCs w:val="22"/>
                <w:highlight w:val="white"/>
              </w:rPr>
            </w:pPr>
            <w:r w:rsidRPr="001B19D3">
              <w:rPr>
                <w:rFonts w:eastAsia="Lora Medium"/>
                <w:color w:val="434343"/>
                <w:sz w:val="22"/>
                <w:szCs w:val="22"/>
                <w:highlight w:val="white"/>
              </w:rPr>
              <w:t>________________ /</w:t>
            </w:r>
            <w:r w:rsidR="009E483D">
              <w:rPr>
                <w:rFonts w:eastAsia="Lora Medium"/>
                <w:color w:val="434343"/>
                <w:sz w:val="22"/>
                <w:szCs w:val="22"/>
                <w:highlight w:val="white"/>
              </w:rPr>
              <w:t>_</w:t>
            </w:r>
          </w:p>
          <w:p w:rsidR="00C12FB6" w:rsidRPr="001B19D3" w:rsidRDefault="00026386">
            <w:pPr>
              <w:spacing w:line="276" w:lineRule="auto"/>
              <w:rPr>
                <w:rFonts w:eastAsia="Lora Medium"/>
                <w:color w:val="434343"/>
                <w:sz w:val="22"/>
                <w:szCs w:val="22"/>
                <w:highlight w:val="white"/>
              </w:rPr>
            </w:pPr>
            <w:r w:rsidRPr="001B19D3">
              <w:rPr>
                <w:rFonts w:eastAsia="Lora Medium"/>
                <w:color w:val="434343"/>
                <w:sz w:val="22"/>
                <w:szCs w:val="22"/>
                <w:highlight w:val="white"/>
              </w:rPr>
              <w:t>М.П.</w:t>
            </w:r>
          </w:p>
        </w:tc>
      </w:tr>
    </w:tbl>
    <w:p w:rsidR="00C12FB6" w:rsidRPr="001B19D3" w:rsidRDefault="00C12FB6">
      <w:pPr>
        <w:jc w:val="right"/>
        <w:rPr>
          <w:rFonts w:eastAsia="Lora Medium"/>
          <w:sz w:val="22"/>
          <w:szCs w:val="22"/>
        </w:rPr>
      </w:pPr>
    </w:p>
    <w:p w:rsidR="00C12FB6" w:rsidRPr="001B19D3" w:rsidRDefault="00C12FB6">
      <w:pPr>
        <w:pBdr>
          <w:top w:val="nil"/>
          <w:left w:val="nil"/>
          <w:bottom w:val="nil"/>
          <w:right w:val="nil"/>
          <w:between w:val="nil"/>
        </w:pBdr>
        <w:rPr>
          <w:rFonts w:eastAsia="Lora Medium"/>
          <w:sz w:val="22"/>
          <w:szCs w:val="22"/>
        </w:rPr>
      </w:pPr>
    </w:p>
    <w:p w:rsidR="00C12FB6" w:rsidRPr="001B19D3" w:rsidRDefault="00C12FB6">
      <w:pPr>
        <w:pBdr>
          <w:top w:val="nil"/>
          <w:left w:val="nil"/>
          <w:bottom w:val="nil"/>
          <w:right w:val="nil"/>
          <w:between w:val="nil"/>
        </w:pBdr>
        <w:rPr>
          <w:rFonts w:eastAsia="Lora Medium"/>
          <w:sz w:val="22"/>
          <w:szCs w:val="22"/>
        </w:rPr>
      </w:pPr>
    </w:p>
    <w:p w:rsidR="00C12FB6" w:rsidRPr="001B19D3" w:rsidRDefault="00C12FB6">
      <w:pPr>
        <w:pBdr>
          <w:top w:val="nil"/>
          <w:left w:val="nil"/>
          <w:bottom w:val="nil"/>
          <w:right w:val="nil"/>
          <w:between w:val="nil"/>
        </w:pBdr>
        <w:rPr>
          <w:rFonts w:eastAsia="Lora Medium"/>
          <w:sz w:val="22"/>
          <w:szCs w:val="22"/>
        </w:rPr>
      </w:pPr>
    </w:p>
    <w:p w:rsidR="00C12FB6" w:rsidRPr="001B19D3" w:rsidRDefault="00C12FB6">
      <w:pPr>
        <w:pBdr>
          <w:top w:val="nil"/>
          <w:left w:val="nil"/>
          <w:bottom w:val="nil"/>
          <w:right w:val="nil"/>
          <w:between w:val="nil"/>
        </w:pBdr>
        <w:rPr>
          <w:rFonts w:eastAsia="Lora Medium"/>
          <w:sz w:val="22"/>
          <w:szCs w:val="22"/>
        </w:rPr>
      </w:pPr>
    </w:p>
    <w:p w:rsidR="00C12FB6" w:rsidRPr="001B19D3" w:rsidRDefault="00C12FB6">
      <w:pPr>
        <w:pBdr>
          <w:top w:val="nil"/>
          <w:left w:val="nil"/>
          <w:bottom w:val="nil"/>
          <w:right w:val="nil"/>
          <w:between w:val="nil"/>
        </w:pBdr>
        <w:rPr>
          <w:rFonts w:eastAsia="Lora Medium"/>
          <w:sz w:val="22"/>
          <w:szCs w:val="22"/>
        </w:rPr>
      </w:pPr>
    </w:p>
    <w:p w:rsidR="00C12FB6" w:rsidRPr="001B19D3" w:rsidRDefault="00C12FB6">
      <w:pPr>
        <w:pBdr>
          <w:top w:val="nil"/>
          <w:left w:val="nil"/>
          <w:bottom w:val="nil"/>
          <w:right w:val="nil"/>
          <w:between w:val="nil"/>
        </w:pBdr>
        <w:rPr>
          <w:rFonts w:eastAsia="Lora Medium"/>
          <w:sz w:val="22"/>
          <w:szCs w:val="22"/>
        </w:rPr>
      </w:pPr>
    </w:p>
    <w:p w:rsidR="00C12FB6" w:rsidRPr="001B19D3" w:rsidRDefault="00C12FB6">
      <w:pPr>
        <w:pBdr>
          <w:top w:val="nil"/>
          <w:left w:val="nil"/>
          <w:bottom w:val="nil"/>
          <w:right w:val="nil"/>
          <w:between w:val="nil"/>
        </w:pBdr>
        <w:rPr>
          <w:rFonts w:eastAsia="Lora Medium"/>
          <w:sz w:val="22"/>
          <w:szCs w:val="22"/>
        </w:rPr>
      </w:pPr>
    </w:p>
    <w:p w:rsidR="00C12FB6" w:rsidRPr="001B19D3" w:rsidRDefault="00C12FB6">
      <w:pPr>
        <w:pBdr>
          <w:top w:val="nil"/>
          <w:left w:val="nil"/>
          <w:bottom w:val="nil"/>
          <w:right w:val="nil"/>
          <w:between w:val="nil"/>
        </w:pBdr>
        <w:rPr>
          <w:rFonts w:eastAsia="Lora Medium"/>
          <w:sz w:val="22"/>
          <w:szCs w:val="22"/>
        </w:rPr>
      </w:pPr>
    </w:p>
    <w:p w:rsidR="00C12FB6" w:rsidRPr="001B19D3" w:rsidRDefault="00C12FB6">
      <w:pPr>
        <w:pBdr>
          <w:top w:val="nil"/>
          <w:left w:val="nil"/>
          <w:bottom w:val="nil"/>
          <w:right w:val="nil"/>
          <w:between w:val="nil"/>
        </w:pBdr>
        <w:rPr>
          <w:rFonts w:eastAsia="Lora Medium"/>
          <w:sz w:val="22"/>
          <w:szCs w:val="22"/>
        </w:rPr>
      </w:pPr>
    </w:p>
    <w:p w:rsidR="00C12FB6" w:rsidRPr="001B19D3" w:rsidRDefault="00C12FB6">
      <w:pPr>
        <w:pBdr>
          <w:top w:val="nil"/>
          <w:left w:val="nil"/>
          <w:bottom w:val="nil"/>
          <w:right w:val="nil"/>
          <w:between w:val="nil"/>
        </w:pBdr>
        <w:rPr>
          <w:rFonts w:eastAsia="Lora Medium"/>
          <w:sz w:val="22"/>
          <w:szCs w:val="22"/>
        </w:rPr>
      </w:pPr>
    </w:p>
    <w:p w:rsidR="00C12FB6" w:rsidRPr="001B19D3" w:rsidRDefault="00C12FB6">
      <w:pPr>
        <w:pBdr>
          <w:top w:val="nil"/>
          <w:left w:val="nil"/>
          <w:bottom w:val="nil"/>
          <w:right w:val="nil"/>
          <w:between w:val="nil"/>
        </w:pBdr>
        <w:rPr>
          <w:rFonts w:eastAsia="Lora Medium"/>
          <w:sz w:val="22"/>
          <w:szCs w:val="22"/>
        </w:rPr>
      </w:pPr>
    </w:p>
    <w:p w:rsidR="00C12FB6" w:rsidRPr="001B19D3" w:rsidRDefault="00C12FB6">
      <w:pPr>
        <w:pBdr>
          <w:top w:val="nil"/>
          <w:left w:val="nil"/>
          <w:bottom w:val="nil"/>
          <w:right w:val="nil"/>
          <w:between w:val="nil"/>
        </w:pBdr>
        <w:rPr>
          <w:rFonts w:eastAsia="Lora Medium"/>
          <w:sz w:val="22"/>
          <w:szCs w:val="22"/>
        </w:rPr>
      </w:pPr>
    </w:p>
    <w:p w:rsidR="00C12FB6" w:rsidRPr="001B19D3" w:rsidRDefault="00C12FB6">
      <w:pPr>
        <w:pBdr>
          <w:top w:val="nil"/>
          <w:left w:val="nil"/>
          <w:bottom w:val="nil"/>
          <w:right w:val="nil"/>
          <w:between w:val="nil"/>
        </w:pBdr>
        <w:rPr>
          <w:rFonts w:eastAsia="Lora Medium"/>
          <w:sz w:val="22"/>
          <w:szCs w:val="22"/>
        </w:rPr>
      </w:pPr>
    </w:p>
    <w:p w:rsidR="00C12FB6" w:rsidRPr="001B19D3" w:rsidRDefault="00C12FB6">
      <w:pPr>
        <w:pBdr>
          <w:top w:val="nil"/>
          <w:left w:val="nil"/>
          <w:bottom w:val="nil"/>
          <w:right w:val="nil"/>
          <w:between w:val="nil"/>
        </w:pBdr>
        <w:rPr>
          <w:rFonts w:eastAsia="Lora Medium"/>
          <w:sz w:val="22"/>
          <w:szCs w:val="22"/>
        </w:rPr>
      </w:pPr>
    </w:p>
    <w:p w:rsidR="00C12FB6" w:rsidRPr="001B19D3" w:rsidRDefault="00C12FB6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eastAsia="Lora Medium"/>
          <w:sz w:val="22"/>
          <w:szCs w:val="22"/>
          <w:highlight w:val="white"/>
        </w:rPr>
      </w:pPr>
    </w:p>
    <w:p w:rsidR="00C12FB6" w:rsidRPr="001B19D3" w:rsidRDefault="00C12FB6">
      <w:pPr>
        <w:pBdr>
          <w:top w:val="nil"/>
          <w:left w:val="nil"/>
          <w:bottom w:val="nil"/>
          <w:right w:val="nil"/>
          <w:between w:val="nil"/>
        </w:pBdr>
        <w:rPr>
          <w:rFonts w:eastAsia="Lora Medium"/>
          <w:sz w:val="22"/>
          <w:szCs w:val="22"/>
          <w:highlight w:val="white"/>
        </w:rPr>
      </w:pPr>
    </w:p>
    <w:p w:rsidR="00C12FB6" w:rsidRPr="001B19D3" w:rsidRDefault="00C12FB6">
      <w:pPr>
        <w:pBdr>
          <w:top w:val="nil"/>
          <w:left w:val="nil"/>
          <w:bottom w:val="nil"/>
          <w:right w:val="nil"/>
          <w:between w:val="nil"/>
        </w:pBdr>
        <w:rPr>
          <w:rFonts w:eastAsia="Lora Medium"/>
          <w:sz w:val="22"/>
          <w:szCs w:val="22"/>
          <w:highlight w:val="white"/>
        </w:rPr>
      </w:pPr>
    </w:p>
    <w:p w:rsidR="00C12FB6" w:rsidRPr="001B19D3" w:rsidRDefault="00C12FB6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eastAsia="Lora"/>
          <w:b/>
          <w:bCs/>
          <w:sz w:val="22"/>
          <w:szCs w:val="22"/>
          <w:highlight w:val="white"/>
        </w:rPr>
      </w:pPr>
    </w:p>
    <w:p w:rsidR="00C12FB6" w:rsidRPr="001B19D3" w:rsidRDefault="00C12FB6">
      <w:pPr>
        <w:widowControl w:val="0"/>
        <w:tabs>
          <w:tab w:val="left" w:pos="993"/>
        </w:tabs>
        <w:ind w:right="-46"/>
        <w:rPr>
          <w:rFonts w:eastAsia="Lora"/>
          <w:b/>
          <w:bCs/>
          <w:sz w:val="22"/>
          <w:szCs w:val="22"/>
          <w:highlight w:val="white"/>
        </w:rPr>
      </w:pPr>
    </w:p>
    <w:p w:rsidR="00C12FB6" w:rsidRPr="001B19D3" w:rsidRDefault="00C12FB6">
      <w:pPr>
        <w:widowControl w:val="0"/>
        <w:tabs>
          <w:tab w:val="left" w:pos="993"/>
        </w:tabs>
        <w:ind w:right="-46"/>
        <w:rPr>
          <w:rFonts w:eastAsia="Lora"/>
          <w:b/>
          <w:bCs/>
          <w:sz w:val="22"/>
          <w:szCs w:val="22"/>
          <w:highlight w:val="white"/>
        </w:rPr>
      </w:pPr>
    </w:p>
    <w:tbl>
      <w:tblPr>
        <w:tblStyle w:val="ad"/>
        <w:tblW w:w="1020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7230"/>
        <w:gridCol w:w="2970"/>
      </w:tblGrid>
      <w:tr w:rsidR="00C12FB6" w:rsidRPr="001B19D3">
        <w:tc>
          <w:tcPr>
            <w:tcW w:w="7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2FB6" w:rsidRPr="001B19D3" w:rsidRDefault="00C12FB6">
            <w:pPr>
              <w:widowControl w:val="0"/>
              <w:rPr>
                <w:rFonts w:eastAsia="Lora Medium"/>
                <w:sz w:val="22"/>
                <w:szCs w:val="22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2FB6" w:rsidRPr="001B19D3" w:rsidRDefault="00026386">
            <w:pPr>
              <w:widowControl w:val="0"/>
              <w:tabs>
                <w:tab w:val="left" w:pos="993"/>
              </w:tabs>
              <w:ind w:right="-46"/>
              <w:rPr>
                <w:rFonts w:eastAsia="Lora Medium"/>
                <w:sz w:val="22"/>
                <w:szCs w:val="22"/>
                <w:highlight w:val="white"/>
              </w:rPr>
            </w:pPr>
            <w:r w:rsidRPr="001B19D3">
              <w:rPr>
                <w:rFonts w:eastAsia="Arial"/>
                <w:b/>
                <w:bCs/>
                <w:sz w:val="22"/>
                <w:szCs w:val="22"/>
                <w:highlight w:val="white"/>
              </w:rPr>
              <w:t>Приложение № 3</w:t>
            </w:r>
            <w:r w:rsidRPr="001B19D3">
              <w:rPr>
                <w:rFonts w:eastAsia="Lora Medium"/>
                <w:sz w:val="22"/>
                <w:szCs w:val="22"/>
                <w:highlight w:val="white"/>
              </w:rPr>
              <w:t xml:space="preserve">                                                                                                                                          к </w:t>
            </w:r>
            <w:proofErr w:type="gramStart"/>
            <w:r w:rsidRPr="001B19D3">
              <w:rPr>
                <w:rFonts w:eastAsia="Lora Medium"/>
                <w:sz w:val="22"/>
                <w:szCs w:val="22"/>
                <w:highlight w:val="white"/>
              </w:rPr>
              <w:t>Договору  №</w:t>
            </w:r>
            <w:proofErr w:type="gramEnd"/>
            <w:r w:rsidR="00E96DBE">
              <w:rPr>
                <w:rFonts w:eastAsia="Lora Medium"/>
                <w:sz w:val="22"/>
                <w:szCs w:val="22"/>
                <w:highlight w:val="white"/>
              </w:rPr>
              <w:t>______</w:t>
            </w:r>
            <w:r w:rsidRPr="001B19D3">
              <w:rPr>
                <w:rFonts w:eastAsia="Lora Medium"/>
                <w:sz w:val="22"/>
                <w:szCs w:val="22"/>
                <w:highlight w:val="white"/>
              </w:rPr>
              <w:t xml:space="preserve"> </w:t>
            </w:r>
          </w:p>
          <w:p w:rsidR="00C12FB6" w:rsidRPr="001B19D3" w:rsidRDefault="00026386" w:rsidP="00E96DBE">
            <w:pPr>
              <w:widowControl w:val="0"/>
              <w:tabs>
                <w:tab w:val="left" w:pos="993"/>
              </w:tabs>
              <w:ind w:right="-46"/>
              <w:rPr>
                <w:rFonts w:eastAsia="Lora Medium"/>
                <w:sz w:val="22"/>
                <w:szCs w:val="22"/>
              </w:rPr>
            </w:pPr>
            <w:r w:rsidRPr="001B19D3">
              <w:rPr>
                <w:rFonts w:eastAsia="Lora Medium"/>
                <w:sz w:val="22"/>
                <w:szCs w:val="22"/>
                <w:highlight w:val="white"/>
              </w:rPr>
              <w:t xml:space="preserve">от </w:t>
            </w:r>
            <w:r w:rsidRPr="001B19D3">
              <w:rPr>
                <w:rFonts w:eastAsia="Lora Medium"/>
                <w:sz w:val="22"/>
                <w:szCs w:val="22"/>
              </w:rPr>
              <w:t>«</w:t>
            </w:r>
            <w:r w:rsidR="00E96DBE">
              <w:rPr>
                <w:rFonts w:eastAsia="Lora Medium"/>
                <w:sz w:val="22"/>
                <w:szCs w:val="22"/>
              </w:rPr>
              <w:t>__</w:t>
            </w:r>
            <w:r w:rsidRPr="001B19D3">
              <w:rPr>
                <w:rFonts w:eastAsia="Lora Medium"/>
                <w:sz w:val="22"/>
                <w:szCs w:val="22"/>
              </w:rPr>
              <w:t>»</w:t>
            </w:r>
            <w:r w:rsidRPr="001B19D3">
              <w:rPr>
                <w:rFonts w:eastAsia="Lora Medium"/>
                <w:sz w:val="22"/>
                <w:szCs w:val="22"/>
                <w:highlight w:val="white"/>
              </w:rPr>
              <w:t xml:space="preserve"> 2026 года</w:t>
            </w:r>
          </w:p>
        </w:tc>
      </w:tr>
    </w:tbl>
    <w:p w:rsidR="00C12FB6" w:rsidRPr="001B19D3" w:rsidRDefault="00C12FB6">
      <w:pPr>
        <w:widowControl w:val="0"/>
        <w:tabs>
          <w:tab w:val="left" w:pos="993"/>
        </w:tabs>
        <w:ind w:right="-46"/>
        <w:rPr>
          <w:rFonts w:eastAsia="Lora"/>
          <w:b/>
          <w:bCs/>
          <w:sz w:val="22"/>
          <w:szCs w:val="22"/>
          <w:highlight w:val="white"/>
        </w:rPr>
      </w:pPr>
    </w:p>
    <w:p w:rsidR="00C12FB6" w:rsidRPr="001B19D3" w:rsidRDefault="00026386">
      <w:pPr>
        <w:jc w:val="center"/>
        <w:rPr>
          <w:rFonts w:eastAsia="Lora"/>
          <w:b/>
          <w:bCs/>
          <w:sz w:val="22"/>
          <w:szCs w:val="22"/>
          <w:highlight w:val="white"/>
        </w:rPr>
      </w:pPr>
      <w:r w:rsidRPr="001B19D3">
        <w:rPr>
          <w:rFonts w:eastAsia="Lora"/>
          <w:b/>
          <w:bCs/>
          <w:sz w:val="22"/>
          <w:szCs w:val="22"/>
          <w:highlight w:val="white"/>
        </w:rPr>
        <w:t>Регламент действий</w:t>
      </w:r>
    </w:p>
    <w:p w:rsidR="00C12FB6" w:rsidRPr="001B19D3" w:rsidRDefault="00026386">
      <w:pPr>
        <w:jc w:val="center"/>
        <w:rPr>
          <w:rFonts w:eastAsia="Lora"/>
          <w:b/>
          <w:bCs/>
          <w:sz w:val="22"/>
          <w:szCs w:val="22"/>
          <w:highlight w:val="white"/>
        </w:rPr>
      </w:pPr>
      <w:r w:rsidRPr="001B19D3">
        <w:rPr>
          <w:rFonts w:eastAsia="Lora"/>
          <w:b/>
          <w:bCs/>
          <w:sz w:val="22"/>
          <w:szCs w:val="22"/>
          <w:highlight w:val="white"/>
        </w:rPr>
        <w:t xml:space="preserve">при обнаружении </w:t>
      </w:r>
      <w:proofErr w:type="spellStart"/>
      <w:r w:rsidRPr="001B19D3">
        <w:rPr>
          <w:rFonts w:eastAsia="Lora"/>
          <w:b/>
          <w:bCs/>
          <w:sz w:val="22"/>
          <w:szCs w:val="22"/>
          <w:highlight w:val="white"/>
        </w:rPr>
        <w:t>недочетов</w:t>
      </w:r>
      <w:proofErr w:type="spellEnd"/>
      <w:r w:rsidRPr="001B19D3">
        <w:rPr>
          <w:rFonts w:eastAsia="Lora"/>
          <w:b/>
          <w:bCs/>
          <w:sz w:val="22"/>
          <w:szCs w:val="22"/>
          <w:highlight w:val="white"/>
        </w:rPr>
        <w:t>/ расхождений в протоколах расшифрованных исследований</w:t>
      </w:r>
    </w:p>
    <w:p w:rsidR="00C12FB6" w:rsidRPr="001B19D3" w:rsidRDefault="00026386">
      <w:pPr>
        <w:jc w:val="center"/>
        <w:rPr>
          <w:rFonts w:eastAsia="Lora"/>
          <w:b/>
          <w:bCs/>
          <w:sz w:val="22"/>
          <w:szCs w:val="22"/>
          <w:highlight w:val="white"/>
        </w:rPr>
      </w:pPr>
      <w:r w:rsidRPr="001B19D3">
        <w:rPr>
          <w:rFonts w:eastAsia="Lora"/>
          <w:b/>
          <w:bCs/>
          <w:sz w:val="22"/>
          <w:szCs w:val="22"/>
          <w:highlight w:val="white"/>
        </w:rPr>
        <w:t>I.   Общие положения</w:t>
      </w:r>
    </w:p>
    <w:p w:rsidR="00C12FB6" w:rsidRPr="001B19D3" w:rsidRDefault="00026386">
      <w:pPr>
        <w:ind w:firstLine="570"/>
        <w:jc w:val="both"/>
        <w:rPr>
          <w:rFonts w:eastAsia="Lora Medium"/>
          <w:sz w:val="22"/>
          <w:szCs w:val="22"/>
          <w:highlight w:val="white"/>
        </w:rPr>
      </w:pPr>
      <w:r w:rsidRPr="001B19D3">
        <w:rPr>
          <w:rFonts w:eastAsia="Lora Medium"/>
          <w:sz w:val="22"/>
          <w:szCs w:val="22"/>
          <w:highlight w:val="white"/>
        </w:rPr>
        <w:t xml:space="preserve">1.1.  Настоящий Регламент устанавливает правила организации взаимодействия Заказчика и Исполнителя при выявлении Заказчиком </w:t>
      </w:r>
      <w:proofErr w:type="spellStart"/>
      <w:r w:rsidRPr="001B19D3">
        <w:rPr>
          <w:rFonts w:eastAsia="Lora Medium"/>
          <w:sz w:val="22"/>
          <w:szCs w:val="22"/>
          <w:highlight w:val="white"/>
        </w:rPr>
        <w:t>недочетов</w:t>
      </w:r>
      <w:proofErr w:type="spellEnd"/>
      <w:r w:rsidRPr="001B19D3">
        <w:rPr>
          <w:rFonts w:eastAsia="Lora Medium"/>
          <w:sz w:val="22"/>
          <w:szCs w:val="22"/>
          <w:highlight w:val="white"/>
        </w:rPr>
        <w:t xml:space="preserve">/расхождений </w:t>
      </w:r>
      <w:proofErr w:type="gramStart"/>
      <w:r w:rsidRPr="001B19D3">
        <w:rPr>
          <w:rFonts w:eastAsia="Lora Medium"/>
          <w:sz w:val="22"/>
          <w:szCs w:val="22"/>
          <w:highlight w:val="white"/>
        </w:rPr>
        <w:t>в протоколах</w:t>
      </w:r>
      <w:proofErr w:type="gramEnd"/>
      <w:r w:rsidRPr="001B19D3">
        <w:rPr>
          <w:rFonts w:eastAsia="Lora Medium"/>
          <w:sz w:val="22"/>
          <w:szCs w:val="22"/>
          <w:highlight w:val="white"/>
        </w:rPr>
        <w:t xml:space="preserve"> расшифрованных в рамках Контракта Исполнителем исследований (далее — «Протокол»).</w:t>
      </w:r>
    </w:p>
    <w:p w:rsidR="00C12FB6" w:rsidRPr="001B19D3" w:rsidRDefault="00026386">
      <w:pPr>
        <w:ind w:firstLine="570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>1.2.   Обмен информацией по настоящему регламенту происходит между Сторонами в информационной системе «</w:t>
      </w:r>
      <w:proofErr w:type="spellStart"/>
      <w:r w:rsidRPr="001B19D3">
        <w:rPr>
          <w:rFonts w:eastAsia="Lora Medium"/>
          <w:sz w:val="22"/>
          <w:szCs w:val="22"/>
        </w:rPr>
        <w:t>Famed</w:t>
      </w:r>
      <w:proofErr w:type="spellEnd"/>
      <w:r w:rsidRPr="001B19D3">
        <w:rPr>
          <w:rFonts w:eastAsia="Lora Medium"/>
          <w:sz w:val="22"/>
          <w:szCs w:val="22"/>
        </w:rPr>
        <w:t>» или по иным согласованным каналам связи (внутриплатформенный чат, мессенджер, электронная почта и проч.).</w:t>
      </w:r>
    </w:p>
    <w:p w:rsidR="00C12FB6" w:rsidRPr="001B19D3" w:rsidRDefault="00026386">
      <w:pPr>
        <w:ind w:firstLine="570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 xml:space="preserve">1.3.   </w:t>
      </w:r>
      <w:proofErr w:type="spellStart"/>
      <w:r w:rsidRPr="001B19D3">
        <w:rPr>
          <w:rFonts w:eastAsia="Lora Medium"/>
          <w:sz w:val="22"/>
          <w:szCs w:val="22"/>
        </w:rPr>
        <w:t>Недочеты</w:t>
      </w:r>
      <w:proofErr w:type="spellEnd"/>
      <w:r w:rsidRPr="001B19D3">
        <w:rPr>
          <w:rFonts w:eastAsia="Lora Medium"/>
          <w:sz w:val="22"/>
          <w:szCs w:val="22"/>
        </w:rPr>
        <w:t>/ расхождения в Протоколе (далее также «</w:t>
      </w:r>
      <w:proofErr w:type="spellStart"/>
      <w:r w:rsidRPr="001B19D3">
        <w:rPr>
          <w:rFonts w:eastAsia="Lora Medium"/>
          <w:sz w:val="22"/>
          <w:szCs w:val="22"/>
        </w:rPr>
        <w:t>недочеты</w:t>
      </w:r>
      <w:proofErr w:type="spellEnd"/>
      <w:r w:rsidRPr="001B19D3">
        <w:rPr>
          <w:rFonts w:eastAsia="Lora Medium"/>
          <w:sz w:val="22"/>
          <w:szCs w:val="22"/>
        </w:rPr>
        <w:t>/ расхождения») – неверное, в том числе ошибочное, описание врачом результата исследования, имеющее либо не имеющее негативные последствия.</w:t>
      </w:r>
    </w:p>
    <w:p w:rsidR="00C12FB6" w:rsidRPr="001B19D3" w:rsidRDefault="00026386">
      <w:pPr>
        <w:ind w:firstLine="570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 xml:space="preserve">1.4.  Стороны установили, что </w:t>
      </w:r>
      <w:proofErr w:type="spellStart"/>
      <w:r w:rsidRPr="001B19D3">
        <w:rPr>
          <w:rFonts w:eastAsia="Lora Medium"/>
          <w:sz w:val="22"/>
          <w:szCs w:val="22"/>
        </w:rPr>
        <w:t>недочетами</w:t>
      </w:r>
      <w:proofErr w:type="spellEnd"/>
      <w:r w:rsidRPr="001B19D3">
        <w:rPr>
          <w:rFonts w:eastAsia="Lora Medium"/>
          <w:sz w:val="22"/>
          <w:szCs w:val="22"/>
        </w:rPr>
        <w:t>/расхождениями в описанных в рамках Контракта Исполнителем исследованиях являются:</w:t>
      </w:r>
    </w:p>
    <w:p w:rsidR="00C12FB6" w:rsidRPr="001B19D3" w:rsidRDefault="00026386">
      <w:pPr>
        <w:ind w:firstLine="570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 xml:space="preserve">1.4.1.  </w:t>
      </w:r>
      <w:proofErr w:type="spellStart"/>
      <w:r w:rsidRPr="001B19D3">
        <w:rPr>
          <w:rFonts w:eastAsia="Lora Medium"/>
          <w:sz w:val="22"/>
          <w:szCs w:val="22"/>
        </w:rPr>
        <w:t>Недочеты</w:t>
      </w:r>
      <w:proofErr w:type="spellEnd"/>
      <w:r w:rsidRPr="001B19D3">
        <w:rPr>
          <w:rFonts w:eastAsia="Lora Medium"/>
          <w:sz w:val="22"/>
          <w:szCs w:val="22"/>
        </w:rPr>
        <w:t xml:space="preserve">/расхождения общего характера — замечания, не несущие в себе </w:t>
      </w:r>
      <w:proofErr w:type="spellStart"/>
      <w:r w:rsidRPr="001B19D3">
        <w:rPr>
          <w:rFonts w:eastAsia="Lora Medium"/>
          <w:sz w:val="22"/>
          <w:szCs w:val="22"/>
        </w:rPr>
        <w:t>диагностическои</w:t>
      </w:r>
      <w:proofErr w:type="spellEnd"/>
      <w:r w:rsidRPr="001B19D3">
        <w:rPr>
          <w:rFonts w:eastAsia="Lora Medium"/>
          <w:sz w:val="22"/>
          <w:szCs w:val="22"/>
        </w:rPr>
        <w:t>̆ ошибки.</w:t>
      </w:r>
    </w:p>
    <w:p w:rsidR="00C12FB6" w:rsidRPr="001B19D3" w:rsidRDefault="00026386">
      <w:pPr>
        <w:ind w:firstLine="570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 xml:space="preserve">1.4.2.  Клинически не значимые </w:t>
      </w:r>
      <w:proofErr w:type="spellStart"/>
      <w:r w:rsidRPr="001B19D3">
        <w:rPr>
          <w:rFonts w:eastAsia="Lora Medium"/>
          <w:sz w:val="22"/>
          <w:szCs w:val="22"/>
        </w:rPr>
        <w:t>недочеты</w:t>
      </w:r>
      <w:proofErr w:type="spellEnd"/>
      <w:r w:rsidRPr="001B19D3">
        <w:rPr>
          <w:rFonts w:eastAsia="Lora Medium"/>
          <w:sz w:val="22"/>
          <w:szCs w:val="22"/>
        </w:rPr>
        <w:t xml:space="preserve">/расхождения – ошибки заключения, которые не несут </w:t>
      </w:r>
      <w:proofErr w:type="spellStart"/>
      <w:r w:rsidRPr="001B19D3">
        <w:rPr>
          <w:rFonts w:eastAsia="Lora Medium"/>
          <w:sz w:val="22"/>
          <w:szCs w:val="22"/>
        </w:rPr>
        <w:t>клиническии</w:t>
      </w:r>
      <w:proofErr w:type="spellEnd"/>
      <w:r w:rsidRPr="001B19D3">
        <w:rPr>
          <w:rFonts w:eastAsia="Lora Medium"/>
          <w:sz w:val="22"/>
          <w:szCs w:val="22"/>
        </w:rPr>
        <w:t xml:space="preserve">̆ значимости, то есть не влекут принципиальных ошибок в тактике лечения, не связаны с потенциальным развитием состояний, угрожающих жизни или влекущих </w:t>
      </w:r>
      <w:proofErr w:type="spellStart"/>
      <w:r w:rsidRPr="001B19D3">
        <w:rPr>
          <w:rFonts w:eastAsia="Lora Medium"/>
          <w:sz w:val="22"/>
          <w:szCs w:val="22"/>
        </w:rPr>
        <w:t>стойкую</w:t>
      </w:r>
      <w:proofErr w:type="spellEnd"/>
      <w:r w:rsidRPr="001B19D3">
        <w:rPr>
          <w:rFonts w:eastAsia="Lora Medium"/>
          <w:sz w:val="22"/>
          <w:szCs w:val="22"/>
        </w:rPr>
        <w:t xml:space="preserve"> утрату здоровья пациента.</w:t>
      </w:r>
    </w:p>
    <w:p w:rsidR="00C12FB6" w:rsidRPr="001B19D3" w:rsidRDefault="00026386">
      <w:pPr>
        <w:ind w:firstLine="566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 xml:space="preserve">1.4.3.  Клинически значимые </w:t>
      </w:r>
      <w:proofErr w:type="spellStart"/>
      <w:r w:rsidRPr="001B19D3">
        <w:rPr>
          <w:rFonts w:eastAsia="Lora Medium"/>
          <w:sz w:val="22"/>
          <w:szCs w:val="22"/>
        </w:rPr>
        <w:t>недочеты</w:t>
      </w:r>
      <w:proofErr w:type="spellEnd"/>
      <w:r w:rsidRPr="001B19D3">
        <w:rPr>
          <w:rFonts w:eastAsia="Lora Medium"/>
          <w:sz w:val="22"/>
          <w:szCs w:val="22"/>
        </w:rPr>
        <w:t xml:space="preserve">/расхождения – ошибки заключения, которые потенциально приводят к принципиальным ошибкам тактики лечения и/или связаны с потенциальным развитием состояний, угрожающих жизни или влекущих </w:t>
      </w:r>
      <w:proofErr w:type="spellStart"/>
      <w:r w:rsidRPr="001B19D3">
        <w:rPr>
          <w:rFonts w:eastAsia="Lora Medium"/>
          <w:sz w:val="22"/>
          <w:szCs w:val="22"/>
        </w:rPr>
        <w:t>стойкую</w:t>
      </w:r>
      <w:proofErr w:type="spellEnd"/>
      <w:r w:rsidRPr="001B19D3">
        <w:rPr>
          <w:rFonts w:eastAsia="Lora Medium"/>
          <w:sz w:val="22"/>
          <w:szCs w:val="22"/>
        </w:rPr>
        <w:t xml:space="preserve"> утрату здоровья пациента.</w:t>
      </w:r>
    </w:p>
    <w:p w:rsidR="00C12FB6" w:rsidRPr="001B19D3" w:rsidRDefault="00026386">
      <w:pPr>
        <w:ind w:firstLine="566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 xml:space="preserve">1.4.4. Перечень видов </w:t>
      </w:r>
      <w:proofErr w:type="spellStart"/>
      <w:r w:rsidRPr="001B19D3">
        <w:rPr>
          <w:rFonts w:eastAsia="Lora Medium"/>
          <w:sz w:val="22"/>
          <w:szCs w:val="22"/>
        </w:rPr>
        <w:t>недочетов</w:t>
      </w:r>
      <w:proofErr w:type="spellEnd"/>
      <w:r w:rsidRPr="001B19D3">
        <w:rPr>
          <w:rFonts w:eastAsia="Lora Medium"/>
          <w:sz w:val="22"/>
          <w:szCs w:val="22"/>
        </w:rPr>
        <w:t xml:space="preserve">/расхождений определяется Приложением №1 к настоящему Регламенту (Перечень </w:t>
      </w:r>
      <w:proofErr w:type="spellStart"/>
      <w:r w:rsidRPr="001B19D3">
        <w:rPr>
          <w:rFonts w:eastAsia="Lora Medium"/>
          <w:sz w:val="22"/>
          <w:szCs w:val="22"/>
        </w:rPr>
        <w:t>недочетов</w:t>
      </w:r>
      <w:proofErr w:type="spellEnd"/>
      <w:r w:rsidRPr="001B19D3">
        <w:rPr>
          <w:rFonts w:eastAsia="Lora Medium"/>
          <w:sz w:val="22"/>
          <w:szCs w:val="22"/>
        </w:rPr>
        <w:t>/расхождений).</w:t>
      </w:r>
    </w:p>
    <w:p w:rsidR="00C12FB6" w:rsidRPr="001B19D3" w:rsidRDefault="00026386">
      <w:pPr>
        <w:ind w:firstLine="566"/>
        <w:jc w:val="both"/>
        <w:rPr>
          <w:rFonts w:eastAsia="Lora"/>
          <w:b/>
          <w:bCs/>
          <w:sz w:val="22"/>
          <w:szCs w:val="22"/>
        </w:rPr>
      </w:pPr>
      <w:r w:rsidRPr="001B19D3">
        <w:rPr>
          <w:rFonts w:eastAsia="Lora"/>
          <w:sz w:val="22"/>
          <w:szCs w:val="22"/>
        </w:rPr>
        <w:br/>
        <w:t xml:space="preserve">                                                   </w:t>
      </w:r>
      <w:r w:rsidRPr="001B19D3">
        <w:rPr>
          <w:rFonts w:eastAsia="Lora"/>
          <w:b/>
          <w:bCs/>
          <w:sz w:val="22"/>
          <w:szCs w:val="22"/>
        </w:rPr>
        <w:t xml:space="preserve">  II. Порядок сообщения о </w:t>
      </w:r>
      <w:proofErr w:type="spellStart"/>
      <w:r w:rsidRPr="001B19D3">
        <w:rPr>
          <w:rFonts w:eastAsia="Lora"/>
          <w:b/>
          <w:bCs/>
          <w:sz w:val="22"/>
          <w:szCs w:val="22"/>
        </w:rPr>
        <w:t>недочете</w:t>
      </w:r>
      <w:proofErr w:type="spellEnd"/>
      <w:r w:rsidRPr="001B19D3">
        <w:rPr>
          <w:rFonts w:eastAsia="Lora"/>
          <w:b/>
          <w:bCs/>
          <w:sz w:val="22"/>
          <w:szCs w:val="22"/>
        </w:rPr>
        <w:t>/ расхождении</w:t>
      </w:r>
    </w:p>
    <w:p w:rsidR="00C12FB6" w:rsidRPr="001B19D3" w:rsidRDefault="00026386">
      <w:pPr>
        <w:ind w:firstLine="566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 xml:space="preserve">2.1.  При выявлении Заказчиком </w:t>
      </w:r>
      <w:proofErr w:type="spellStart"/>
      <w:r w:rsidRPr="001B19D3">
        <w:rPr>
          <w:rFonts w:eastAsia="Lora Medium"/>
          <w:sz w:val="22"/>
          <w:szCs w:val="22"/>
        </w:rPr>
        <w:t>недочета</w:t>
      </w:r>
      <w:proofErr w:type="spellEnd"/>
      <w:r w:rsidRPr="001B19D3">
        <w:rPr>
          <w:rFonts w:eastAsia="Lora Medium"/>
          <w:sz w:val="22"/>
          <w:szCs w:val="22"/>
        </w:rPr>
        <w:t xml:space="preserve">/расхождения в Протоколе и принятии решения возврата Протокола на доработку, Заказчик направляет Исполнителю обращение по форме, установленной Приложением №2 к настоящему Регламенту, </w:t>
      </w:r>
      <w:proofErr w:type="spellStart"/>
      <w:r w:rsidRPr="001B19D3">
        <w:rPr>
          <w:rFonts w:eastAsia="Lora Medium"/>
          <w:sz w:val="22"/>
          <w:szCs w:val="22"/>
        </w:rPr>
        <w:t>путем</w:t>
      </w:r>
      <w:proofErr w:type="spellEnd"/>
      <w:r w:rsidRPr="001B19D3">
        <w:rPr>
          <w:rFonts w:eastAsia="Lora Medium"/>
          <w:sz w:val="22"/>
          <w:szCs w:val="22"/>
        </w:rPr>
        <w:t xml:space="preserve"> передачи обращения в соответствии с п.1.2 настоящего Регламента.</w:t>
      </w:r>
    </w:p>
    <w:p w:rsidR="00C12FB6" w:rsidRPr="001B19D3" w:rsidRDefault="00026386">
      <w:pPr>
        <w:ind w:firstLine="566"/>
        <w:jc w:val="both"/>
        <w:rPr>
          <w:rFonts w:eastAsia="Lora Medium"/>
          <w:color w:val="000009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 xml:space="preserve">2.2. Возврат Протокола на доработку осуществляется </w:t>
      </w:r>
      <w:proofErr w:type="spellStart"/>
      <w:r w:rsidRPr="001B19D3">
        <w:rPr>
          <w:rFonts w:eastAsia="Lora Medium"/>
          <w:sz w:val="22"/>
          <w:szCs w:val="22"/>
        </w:rPr>
        <w:t>путем</w:t>
      </w:r>
      <w:proofErr w:type="spellEnd"/>
      <w:r w:rsidRPr="001B19D3">
        <w:rPr>
          <w:rFonts w:eastAsia="Lora Medium"/>
          <w:sz w:val="22"/>
          <w:szCs w:val="22"/>
        </w:rPr>
        <w:t xml:space="preserve"> </w:t>
      </w:r>
      <w:r w:rsidRPr="001B19D3">
        <w:rPr>
          <w:rFonts w:eastAsia="Lora Medium"/>
          <w:color w:val="000009"/>
          <w:sz w:val="22"/>
          <w:szCs w:val="22"/>
        </w:rPr>
        <w:t xml:space="preserve">смены статуса </w:t>
      </w:r>
      <w:proofErr w:type="gramStart"/>
      <w:r w:rsidRPr="001B19D3">
        <w:rPr>
          <w:rFonts w:eastAsia="Lora Medium"/>
          <w:color w:val="000009"/>
          <w:sz w:val="22"/>
          <w:szCs w:val="22"/>
        </w:rPr>
        <w:t>исследования  в</w:t>
      </w:r>
      <w:proofErr w:type="gramEnd"/>
      <w:r w:rsidRPr="001B19D3">
        <w:rPr>
          <w:rFonts w:eastAsia="Lora Medium"/>
          <w:color w:val="000009"/>
          <w:sz w:val="22"/>
          <w:szCs w:val="22"/>
        </w:rPr>
        <w:t xml:space="preserve"> контуре  платформы «</w:t>
      </w:r>
      <w:proofErr w:type="spellStart"/>
      <w:r w:rsidRPr="001B19D3">
        <w:rPr>
          <w:rFonts w:eastAsia="Lora Medium"/>
          <w:color w:val="000009"/>
          <w:sz w:val="22"/>
          <w:szCs w:val="22"/>
        </w:rPr>
        <w:t>Famed</w:t>
      </w:r>
      <w:proofErr w:type="spellEnd"/>
      <w:r w:rsidRPr="001B19D3">
        <w:rPr>
          <w:rFonts w:eastAsia="Lora Medium"/>
          <w:color w:val="000009"/>
          <w:sz w:val="22"/>
          <w:szCs w:val="22"/>
        </w:rPr>
        <w:t>» на статус «в работе» в разделе работы с конкретным исследованием.</w:t>
      </w:r>
    </w:p>
    <w:p w:rsidR="00C12FB6" w:rsidRPr="001B19D3" w:rsidRDefault="00026386">
      <w:pPr>
        <w:ind w:firstLine="566"/>
        <w:jc w:val="both"/>
        <w:rPr>
          <w:rFonts w:eastAsia="Lora Medium"/>
          <w:color w:val="000009"/>
          <w:sz w:val="22"/>
          <w:szCs w:val="22"/>
        </w:rPr>
      </w:pPr>
      <w:r w:rsidRPr="001B19D3">
        <w:rPr>
          <w:rFonts w:eastAsia="Lora Medium"/>
          <w:color w:val="000009"/>
          <w:sz w:val="22"/>
          <w:szCs w:val="22"/>
        </w:rPr>
        <w:t>2.3. После выбора Заказчиком решения о возврате протокола описания исследования возвращается на доработку Исполнителю, о чем Заказчик дополнительно сообщает Исполнителю в чате.</w:t>
      </w:r>
      <w:r w:rsidRPr="001B19D3">
        <w:rPr>
          <w:rFonts w:eastAsia="Lora Medium"/>
          <w:sz w:val="22"/>
          <w:szCs w:val="22"/>
        </w:rPr>
        <w:t xml:space="preserve"> </w:t>
      </w:r>
    </w:p>
    <w:p w:rsidR="00C12FB6" w:rsidRPr="001B19D3" w:rsidRDefault="00026386">
      <w:pPr>
        <w:ind w:firstLine="566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>2.4.  При определении Заказчиком в качестве причины возврата «</w:t>
      </w:r>
      <w:proofErr w:type="spellStart"/>
      <w:r w:rsidRPr="001B19D3">
        <w:rPr>
          <w:rFonts w:eastAsia="Lora Medium"/>
          <w:sz w:val="22"/>
          <w:szCs w:val="22"/>
        </w:rPr>
        <w:t>Недочеты</w:t>
      </w:r>
      <w:proofErr w:type="spellEnd"/>
      <w:r w:rsidRPr="001B19D3">
        <w:rPr>
          <w:rFonts w:eastAsia="Lora Medium"/>
          <w:sz w:val="22"/>
          <w:szCs w:val="22"/>
        </w:rPr>
        <w:t>/расхождения общего характера» Протокол дорабатывает специалист Исполнителя, осуществлявший подготовку Протокола, или иной специалист Исполнителя соответствующей специализации, после чего результат доработки возвращается Исполнителем Заказчику.</w:t>
      </w:r>
    </w:p>
    <w:p w:rsidR="00C12FB6" w:rsidRPr="001B19D3" w:rsidRDefault="00026386">
      <w:pPr>
        <w:ind w:firstLine="566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 xml:space="preserve">2.5. При выборе Заказчиком в качестве причины возврата «Клинически незначимые </w:t>
      </w:r>
      <w:proofErr w:type="spellStart"/>
      <w:r w:rsidRPr="001B19D3">
        <w:rPr>
          <w:rFonts w:eastAsia="Lora Medium"/>
          <w:sz w:val="22"/>
          <w:szCs w:val="22"/>
        </w:rPr>
        <w:t>недочеты</w:t>
      </w:r>
      <w:proofErr w:type="spellEnd"/>
      <w:r w:rsidRPr="001B19D3">
        <w:rPr>
          <w:rFonts w:eastAsia="Lora Medium"/>
          <w:sz w:val="22"/>
          <w:szCs w:val="22"/>
        </w:rPr>
        <w:t xml:space="preserve">/расхождения» или «Клинически значимые </w:t>
      </w:r>
      <w:proofErr w:type="spellStart"/>
      <w:r w:rsidRPr="001B19D3">
        <w:rPr>
          <w:rFonts w:eastAsia="Lora Medium"/>
          <w:sz w:val="22"/>
          <w:szCs w:val="22"/>
        </w:rPr>
        <w:t>недочеты</w:t>
      </w:r>
      <w:proofErr w:type="spellEnd"/>
      <w:r w:rsidRPr="001B19D3">
        <w:rPr>
          <w:rFonts w:eastAsia="Lora Medium"/>
          <w:sz w:val="22"/>
          <w:szCs w:val="22"/>
        </w:rPr>
        <w:t>/расхождения», Исполнитель проводит аудит качества расшифровки исследования, аудит работы медицинской сестры кабинета функциональной диагностики/</w:t>
      </w:r>
      <w:proofErr w:type="spellStart"/>
      <w:r w:rsidRPr="001B19D3">
        <w:rPr>
          <w:rFonts w:eastAsia="Lora Medium"/>
          <w:sz w:val="22"/>
          <w:szCs w:val="22"/>
        </w:rPr>
        <w:t>рентгенолаборанта</w:t>
      </w:r>
      <w:proofErr w:type="spellEnd"/>
      <w:r w:rsidRPr="001B19D3">
        <w:rPr>
          <w:rFonts w:eastAsia="Lora Medium"/>
          <w:sz w:val="22"/>
          <w:szCs w:val="22"/>
        </w:rPr>
        <w:t xml:space="preserve">, полноты и качества предоставленной информации (далее – «аудит») и итоговый вид </w:t>
      </w:r>
      <w:proofErr w:type="spellStart"/>
      <w:r w:rsidRPr="001B19D3">
        <w:rPr>
          <w:rFonts w:eastAsia="Lora Medium"/>
          <w:sz w:val="22"/>
          <w:szCs w:val="22"/>
        </w:rPr>
        <w:t>недочета</w:t>
      </w:r>
      <w:proofErr w:type="spellEnd"/>
      <w:r w:rsidRPr="001B19D3">
        <w:rPr>
          <w:rFonts w:eastAsia="Lora Medium"/>
          <w:sz w:val="22"/>
          <w:szCs w:val="22"/>
        </w:rPr>
        <w:t>/расхождения (или его отсутствие), что определяется по результатам аудита, который предоставляется Заказчику совместно с доработанным Протоколом в порядке и сроки, предусмотренные настоящим Регламентом.</w:t>
      </w:r>
    </w:p>
    <w:p w:rsidR="00C12FB6" w:rsidRPr="001B19D3" w:rsidRDefault="00026386">
      <w:pPr>
        <w:jc w:val="both"/>
        <w:rPr>
          <w:rFonts w:eastAsia="Lora"/>
          <w:b/>
          <w:bCs/>
          <w:sz w:val="22"/>
          <w:szCs w:val="22"/>
          <w:highlight w:val="white"/>
        </w:rPr>
      </w:pPr>
      <w:r w:rsidRPr="001B19D3">
        <w:rPr>
          <w:rFonts w:eastAsia="Lora"/>
          <w:sz w:val="22"/>
          <w:szCs w:val="22"/>
          <w:highlight w:val="white"/>
        </w:rPr>
        <w:t xml:space="preserve">                                      </w:t>
      </w:r>
      <w:r w:rsidRPr="001B19D3">
        <w:rPr>
          <w:rFonts w:eastAsia="Lora"/>
          <w:b/>
          <w:bCs/>
          <w:sz w:val="22"/>
          <w:szCs w:val="22"/>
          <w:highlight w:val="white"/>
        </w:rPr>
        <w:t xml:space="preserve"> III. Порядок проведения аудита при возвращении Заказчиком</w:t>
      </w:r>
    </w:p>
    <w:p w:rsidR="00C12FB6" w:rsidRPr="001B19D3" w:rsidRDefault="00026386">
      <w:pPr>
        <w:jc w:val="center"/>
        <w:rPr>
          <w:rFonts w:eastAsia="Lora"/>
          <w:sz w:val="22"/>
          <w:szCs w:val="22"/>
          <w:highlight w:val="white"/>
        </w:rPr>
      </w:pPr>
      <w:r w:rsidRPr="001B19D3">
        <w:rPr>
          <w:rFonts w:eastAsia="Lora"/>
          <w:b/>
          <w:bCs/>
          <w:sz w:val="22"/>
          <w:szCs w:val="22"/>
          <w:highlight w:val="white"/>
        </w:rPr>
        <w:t xml:space="preserve">Протокола по причинам «Клинически не значимые </w:t>
      </w:r>
      <w:proofErr w:type="spellStart"/>
      <w:r w:rsidRPr="001B19D3">
        <w:rPr>
          <w:rFonts w:eastAsia="Lora"/>
          <w:b/>
          <w:bCs/>
          <w:sz w:val="22"/>
          <w:szCs w:val="22"/>
          <w:highlight w:val="white"/>
        </w:rPr>
        <w:t>недочеты</w:t>
      </w:r>
      <w:proofErr w:type="spellEnd"/>
      <w:r w:rsidRPr="001B19D3">
        <w:rPr>
          <w:rFonts w:eastAsia="Lora"/>
          <w:b/>
          <w:bCs/>
          <w:sz w:val="22"/>
          <w:szCs w:val="22"/>
          <w:highlight w:val="white"/>
        </w:rPr>
        <w:t xml:space="preserve">/ расхождения» или «Клинически значимые </w:t>
      </w:r>
      <w:proofErr w:type="spellStart"/>
      <w:r w:rsidRPr="001B19D3">
        <w:rPr>
          <w:rFonts w:eastAsia="Lora"/>
          <w:b/>
          <w:bCs/>
          <w:sz w:val="22"/>
          <w:szCs w:val="22"/>
          <w:highlight w:val="white"/>
        </w:rPr>
        <w:t>недочеты</w:t>
      </w:r>
      <w:proofErr w:type="spellEnd"/>
      <w:r w:rsidRPr="001B19D3">
        <w:rPr>
          <w:rFonts w:eastAsia="Lora"/>
          <w:b/>
          <w:bCs/>
          <w:sz w:val="22"/>
          <w:szCs w:val="22"/>
          <w:highlight w:val="white"/>
        </w:rPr>
        <w:t>/ расхождения»</w:t>
      </w:r>
    </w:p>
    <w:p w:rsidR="00C12FB6" w:rsidRPr="001B19D3" w:rsidRDefault="00026386">
      <w:pPr>
        <w:ind w:firstLine="566"/>
        <w:jc w:val="both"/>
        <w:rPr>
          <w:rFonts w:eastAsia="Lora Medium"/>
          <w:sz w:val="22"/>
          <w:szCs w:val="22"/>
          <w:highlight w:val="white"/>
        </w:rPr>
      </w:pPr>
      <w:r w:rsidRPr="001B19D3">
        <w:rPr>
          <w:rFonts w:eastAsia="Lora Medium"/>
          <w:sz w:val="22"/>
          <w:szCs w:val="22"/>
          <w:highlight w:val="white"/>
        </w:rPr>
        <w:t>3.1.       Аудит проводится силами Исполнителя:</w:t>
      </w:r>
    </w:p>
    <w:p w:rsidR="00C12FB6" w:rsidRPr="001B19D3" w:rsidRDefault="00026386">
      <w:pPr>
        <w:ind w:firstLine="566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  <w:highlight w:val="white"/>
        </w:rPr>
        <w:t xml:space="preserve">3.1.1. В случае возвращения Заказчиком Протокола по причинам «Клинически незначимые </w:t>
      </w:r>
      <w:proofErr w:type="spellStart"/>
      <w:r w:rsidRPr="001B19D3">
        <w:rPr>
          <w:rFonts w:eastAsia="Lora Medium"/>
          <w:sz w:val="22"/>
          <w:szCs w:val="22"/>
          <w:highlight w:val="white"/>
        </w:rPr>
        <w:t>недочеты</w:t>
      </w:r>
      <w:proofErr w:type="spellEnd"/>
      <w:r w:rsidRPr="001B19D3">
        <w:rPr>
          <w:rFonts w:eastAsia="Lora Medium"/>
          <w:sz w:val="22"/>
          <w:szCs w:val="22"/>
          <w:highlight w:val="white"/>
        </w:rPr>
        <w:t xml:space="preserve">/расхождения», </w:t>
      </w:r>
      <w:r w:rsidRPr="001B19D3">
        <w:rPr>
          <w:rFonts w:eastAsia="Lora Medium"/>
          <w:sz w:val="22"/>
          <w:szCs w:val="22"/>
        </w:rPr>
        <w:t>а также в случае возвращения Заказчиком Протокола по причинам «</w:t>
      </w:r>
      <w:proofErr w:type="spellStart"/>
      <w:r w:rsidRPr="001B19D3">
        <w:rPr>
          <w:rFonts w:eastAsia="Lora Medium"/>
          <w:sz w:val="22"/>
          <w:szCs w:val="22"/>
        </w:rPr>
        <w:t>Недочеты</w:t>
      </w:r>
      <w:proofErr w:type="spellEnd"/>
      <w:r w:rsidRPr="001B19D3">
        <w:rPr>
          <w:rFonts w:eastAsia="Lora Medium"/>
          <w:sz w:val="22"/>
          <w:szCs w:val="22"/>
        </w:rPr>
        <w:t xml:space="preserve">/расхождения общего характера» и несогласии специалиста, проводившего исследование, с указанными Заказчиком нарушениями, аудит проводится специалистом Исполнителя соответствующей специализации, не проводившим ранее описание </w:t>
      </w:r>
      <w:proofErr w:type="spellStart"/>
      <w:r w:rsidRPr="001B19D3">
        <w:rPr>
          <w:rFonts w:eastAsia="Lora Medium"/>
          <w:sz w:val="22"/>
          <w:szCs w:val="22"/>
        </w:rPr>
        <w:t>возвращенного</w:t>
      </w:r>
      <w:proofErr w:type="spellEnd"/>
      <w:r w:rsidRPr="001B19D3">
        <w:rPr>
          <w:rFonts w:eastAsia="Lora Medium"/>
          <w:sz w:val="22"/>
          <w:szCs w:val="22"/>
        </w:rPr>
        <w:t xml:space="preserve"> исследования.</w:t>
      </w:r>
    </w:p>
    <w:p w:rsidR="00C12FB6" w:rsidRPr="001B19D3" w:rsidRDefault="00026386">
      <w:pPr>
        <w:ind w:firstLine="566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 xml:space="preserve">3.1.2. В случае возвращения Заказчиком Протокола по причинам «Клинически значимые </w:t>
      </w:r>
      <w:proofErr w:type="spellStart"/>
      <w:r w:rsidRPr="001B19D3">
        <w:rPr>
          <w:rFonts w:eastAsia="Lora Medium"/>
          <w:sz w:val="22"/>
          <w:szCs w:val="22"/>
        </w:rPr>
        <w:t>недочеты</w:t>
      </w:r>
      <w:proofErr w:type="spellEnd"/>
      <w:r w:rsidRPr="001B19D3">
        <w:rPr>
          <w:rFonts w:eastAsia="Lora Medium"/>
          <w:sz w:val="22"/>
          <w:szCs w:val="22"/>
        </w:rPr>
        <w:t>/расхождения», аудит проводится консилиумом врачей Исполнителя одной или нескольких специализаций.</w:t>
      </w:r>
    </w:p>
    <w:p w:rsidR="00C12FB6" w:rsidRPr="001B19D3" w:rsidRDefault="00026386">
      <w:pPr>
        <w:ind w:firstLine="566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>3.2. Результат аудита оформляется письменным заключением Исполнителя.</w:t>
      </w:r>
    </w:p>
    <w:p w:rsidR="00C12FB6" w:rsidRPr="001B19D3" w:rsidRDefault="00026386">
      <w:pPr>
        <w:ind w:firstLine="566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>3.3.  По результатам аудита принимается одно из следующих решений:</w:t>
      </w:r>
    </w:p>
    <w:p w:rsidR="00C12FB6" w:rsidRPr="001B19D3" w:rsidRDefault="00026386">
      <w:pPr>
        <w:ind w:firstLine="566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>3.3.1.   Исполнитель соглашается с выводами Заказчика и подтверждает наличие нарушений.</w:t>
      </w:r>
    </w:p>
    <w:p w:rsidR="00C12FB6" w:rsidRPr="001B19D3" w:rsidRDefault="00026386">
      <w:pPr>
        <w:ind w:firstLine="566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>3.3.2.  Исполнитель соглашается с частью выводов Заказчика и частично подтверждает наличие нарушений.</w:t>
      </w:r>
    </w:p>
    <w:p w:rsidR="00C12FB6" w:rsidRPr="001B19D3" w:rsidRDefault="00026386">
      <w:pPr>
        <w:ind w:firstLine="566"/>
        <w:jc w:val="both"/>
        <w:rPr>
          <w:rFonts w:eastAsia="Lora Medium"/>
          <w:sz w:val="22"/>
          <w:szCs w:val="22"/>
          <w:highlight w:val="white"/>
        </w:rPr>
      </w:pPr>
      <w:r w:rsidRPr="001B19D3">
        <w:rPr>
          <w:rFonts w:eastAsia="Lora Medium"/>
          <w:sz w:val="22"/>
          <w:szCs w:val="22"/>
        </w:rPr>
        <w:t>3.3.3.  Исполнитель не со</w:t>
      </w:r>
      <w:r w:rsidRPr="001B19D3">
        <w:rPr>
          <w:rFonts w:eastAsia="Lora Medium"/>
          <w:sz w:val="22"/>
          <w:szCs w:val="22"/>
          <w:highlight w:val="white"/>
        </w:rPr>
        <w:t>глашается с выводами Заказчика и не подтверждает наличие нарушений.</w:t>
      </w:r>
    </w:p>
    <w:p w:rsidR="00C12FB6" w:rsidRPr="001B19D3" w:rsidRDefault="00026386">
      <w:pPr>
        <w:ind w:firstLine="566"/>
        <w:jc w:val="both"/>
        <w:rPr>
          <w:rFonts w:eastAsia="Lora Medium"/>
          <w:sz w:val="22"/>
          <w:szCs w:val="22"/>
          <w:highlight w:val="white"/>
        </w:rPr>
      </w:pPr>
      <w:r w:rsidRPr="001B19D3">
        <w:rPr>
          <w:rFonts w:eastAsia="Lora Medium"/>
          <w:sz w:val="22"/>
          <w:szCs w:val="22"/>
          <w:highlight w:val="white"/>
        </w:rPr>
        <w:t xml:space="preserve">3.4. В случае несогласия Заказчика с результатами аудита, </w:t>
      </w:r>
      <w:proofErr w:type="spellStart"/>
      <w:r w:rsidRPr="001B19D3">
        <w:rPr>
          <w:rFonts w:eastAsia="Lora Medium"/>
          <w:sz w:val="22"/>
          <w:szCs w:val="22"/>
          <w:highlight w:val="white"/>
        </w:rPr>
        <w:t>проведенного</w:t>
      </w:r>
      <w:proofErr w:type="spellEnd"/>
      <w:r w:rsidRPr="001B19D3">
        <w:rPr>
          <w:rFonts w:eastAsia="Lora Medium"/>
          <w:sz w:val="22"/>
          <w:szCs w:val="22"/>
          <w:highlight w:val="white"/>
        </w:rPr>
        <w:t xml:space="preserve"> консилиумом врачей Исполнителя, Заказчик вправе потребовать проведение независимого аудита в ГБУЗ города Москвы «Научно-практический клинический центр диагностики и телемедицинских технологий Департамента здравоохранения города Москвы» (ГБУЗ «НПКЦ </w:t>
      </w:r>
      <w:proofErr w:type="spellStart"/>
      <w:r w:rsidRPr="001B19D3">
        <w:rPr>
          <w:rFonts w:eastAsia="Lora Medium"/>
          <w:sz w:val="22"/>
          <w:szCs w:val="22"/>
          <w:highlight w:val="white"/>
        </w:rPr>
        <w:t>ДиТ</w:t>
      </w:r>
      <w:proofErr w:type="spellEnd"/>
      <w:r w:rsidRPr="001B19D3">
        <w:rPr>
          <w:rFonts w:eastAsia="Lora Medium"/>
          <w:sz w:val="22"/>
          <w:szCs w:val="22"/>
          <w:highlight w:val="white"/>
        </w:rPr>
        <w:t xml:space="preserve"> ДЗМ»). </w:t>
      </w:r>
    </w:p>
    <w:p w:rsidR="00C12FB6" w:rsidRPr="001B19D3" w:rsidRDefault="00026386">
      <w:pPr>
        <w:ind w:firstLine="566"/>
        <w:jc w:val="both"/>
        <w:rPr>
          <w:rFonts w:eastAsia="Lora Medium"/>
          <w:sz w:val="22"/>
          <w:szCs w:val="22"/>
          <w:highlight w:val="white"/>
        </w:rPr>
      </w:pPr>
      <w:r w:rsidRPr="001B19D3">
        <w:rPr>
          <w:rFonts w:eastAsia="Lora Medium"/>
          <w:sz w:val="22"/>
          <w:szCs w:val="22"/>
          <w:highlight w:val="white"/>
        </w:rPr>
        <w:t xml:space="preserve">В случае подтверждения независимым аудитором правоты Исполнителя, Заказчик компенсирует Исполнителю стоимость </w:t>
      </w:r>
      <w:proofErr w:type="spellStart"/>
      <w:r w:rsidRPr="001B19D3">
        <w:rPr>
          <w:rFonts w:eastAsia="Lora Medium"/>
          <w:sz w:val="22"/>
          <w:szCs w:val="22"/>
          <w:highlight w:val="white"/>
        </w:rPr>
        <w:t>проведенного</w:t>
      </w:r>
      <w:proofErr w:type="spellEnd"/>
      <w:r w:rsidRPr="001B19D3">
        <w:rPr>
          <w:rFonts w:eastAsia="Lora Medium"/>
          <w:sz w:val="22"/>
          <w:szCs w:val="22"/>
          <w:highlight w:val="white"/>
        </w:rPr>
        <w:t xml:space="preserve"> независимого аудита в полном </w:t>
      </w:r>
      <w:proofErr w:type="spellStart"/>
      <w:r w:rsidRPr="001B19D3">
        <w:rPr>
          <w:rFonts w:eastAsia="Lora Medium"/>
          <w:sz w:val="22"/>
          <w:szCs w:val="22"/>
          <w:highlight w:val="white"/>
        </w:rPr>
        <w:t>объеме</w:t>
      </w:r>
      <w:proofErr w:type="spellEnd"/>
      <w:r w:rsidRPr="001B19D3">
        <w:rPr>
          <w:rFonts w:eastAsia="Lora Medium"/>
          <w:sz w:val="22"/>
          <w:szCs w:val="22"/>
          <w:highlight w:val="white"/>
        </w:rPr>
        <w:t xml:space="preserve">, а также дополнительно к этому возмещает Исполнителю временные и финансовые издержки по организации проведения независимого аудита в размере стоимости </w:t>
      </w:r>
      <w:proofErr w:type="spellStart"/>
      <w:r w:rsidRPr="001B19D3">
        <w:rPr>
          <w:rFonts w:eastAsia="Lora Medium"/>
          <w:sz w:val="22"/>
          <w:szCs w:val="22"/>
          <w:highlight w:val="white"/>
        </w:rPr>
        <w:t>проведенного</w:t>
      </w:r>
      <w:proofErr w:type="spellEnd"/>
      <w:r w:rsidRPr="001B19D3">
        <w:rPr>
          <w:rFonts w:eastAsia="Lora Medium"/>
          <w:sz w:val="22"/>
          <w:szCs w:val="22"/>
          <w:highlight w:val="white"/>
        </w:rPr>
        <w:t xml:space="preserve"> независимого аудита. </w:t>
      </w:r>
    </w:p>
    <w:p w:rsidR="00C12FB6" w:rsidRPr="001B19D3" w:rsidRDefault="00026386">
      <w:pPr>
        <w:ind w:firstLine="566"/>
        <w:jc w:val="both"/>
        <w:rPr>
          <w:rFonts w:eastAsia="Lora Medium"/>
          <w:sz w:val="22"/>
          <w:szCs w:val="22"/>
          <w:highlight w:val="white"/>
        </w:rPr>
      </w:pPr>
      <w:r w:rsidRPr="001B19D3">
        <w:rPr>
          <w:rFonts w:eastAsia="Lora Medium"/>
          <w:sz w:val="22"/>
          <w:szCs w:val="22"/>
          <w:highlight w:val="white"/>
        </w:rPr>
        <w:t xml:space="preserve">При частичном подтверждении независимым аудитором правоты Исполнителя, Заказчик компенсирует Исполнителю стоимость независимого аудита в пропорциональном размере (по </w:t>
      </w:r>
      <w:proofErr w:type="spellStart"/>
      <w:r w:rsidRPr="001B19D3">
        <w:rPr>
          <w:rFonts w:eastAsia="Lora Medium"/>
          <w:sz w:val="22"/>
          <w:szCs w:val="22"/>
          <w:highlight w:val="white"/>
        </w:rPr>
        <w:t>договоренности</w:t>
      </w:r>
      <w:proofErr w:type="spellEnd"/>
      <w:r w:rsidRPr="001B19D3">
        <w:rPr>
          <w:rFonts w:eastAsia="Lora Medium"/>
          <w:sz w:val="22"/>
          <w:szCs w:val="22"/>
          <w:highlight w:val="white"/>
        </w:rPr>
        <w:t xml:space="preserve"> сторон, но не менее 50% от стоимости </w:t>
      </w:r>
      <w:proofErr w:type="spellStart"/>
      <w:r w:rsidRPr="001B19D3">
        <w:rPr>
          <w:rFonts w:eastAsia="Lora Medium"/>
          <w:sz w:val="22"/>
          <w:szCs w:val="22"/>
          <w:highlight w:val="white"/>
        </w:rPr>
        <w:t>проведенного</w:t>
      </w:r>
      <w:proofErr w:type="spellEnd"/>
      <w:r w:rsidRPr="001B19D3">
        <w:rPr>
          <w:rFonts w:eastAsia="Lora Medium"/>
          <w:sz w:val="22"/>
          <w:szCs w:val="22"/>
          <w:highlight w:val="white"/>
        </w:rPr>
        <w:t xml:space="preserve"> независимого аудита), а также дополнительно к этому возмещает Исполнителю временные и финансовые издержки по организации проведения независимого аудита в пропорциональном размере (по </w:t>
      </w:r>
      <w:proofErr w:type="spellStart"/>
      <w:r w:rsidRPr="001B19D3">
        <w:rPr>
          <w:rFonts w:eastAsia="Lora Medium"/>
          <w:sz w:val="22"/>
          <w:szCs w:val="22"/>
          <w:highlight w:val="white"/>
        </w:rPr>
        <w:t>договоренности</w:t>
      </w:r>
      <w:proofErr w:type="spellEnd"/>
      <w:r w:rsidRPr="001B19D3">
        <w:rPr>
          <w:rFonts w:eastAsia="Lora Medium"/>
          <w:sz w:val="22"/>
          <w:szCs w:val="22"/>
          <w:highlight w:val="white"/>
        </w:rPr>
        <w:t xml:space="preserve"> сторон, но не менее 50% от стоимости </w:t>
      </w:r>
      <w:proofErr w:type="spellStart"/>
      <w:r w:rsidRPr="001B19D3">
        <w:rPr>
          <w:rFonts w:eastAsia="Lora Medium"/>
          <w:sz w:val="22"/>
          <w:szCs w:val="22"/>
          <w:highlight w:val="white"/>
        </w:rPr>
        <w:t>проведенного</w:t>
      </w:r>
      <w:proofErr w:type="spellEnd"/>
      <w:r w:rsidRPr="001B19D3">
        <w:rPr>
          <w:rFonts w:eastAsia="Lora Medium"/>
          <w:sz w:val="22"/>
          <w:szCs w:val="22"/>
          <w:highlight w:val="white"/>
        </w:rPr>
        <w:t xml:space="preserve"> независимого аудита).</w:t>
      </w:r>
    </w:p>
    <w:p w:rsidR="00C12FB6" w:rsidRPr="001B19D3" w:rsidRDefault="00026386">
      <w:pPr>
        <w:ind w:firstLine="566"/>
        <w:jc w:val="center"/>
        <w:rPr>
          <w:rFonts w:eastAsia="Lora"/>
          <w:b/>
          <w:bCs/>
          <w:sz w:val="22"/>
          <w:szCs w:val="22"/>
          <w:highlight w:val="white"/>
        </w:rPr>
      </w:pPr>
      <w:r w:rsidRPr="001B19D3">
        <w:rPr>
          <w:rFonts w:eastAsia="Lora"/>
          <w:b/>
          <w:bCs/>
          <w:sz w:val="22"/>
          <w:szCs w:val="22"/>
          <w:highlight w:val="white"/>
        </w:rPr>
        <w:t>IV. Сроки по настоящему регламенту</w:t>
      </w:r>
    </w:p>
    <w:p w:rsidR="00C12FB6" w:rsidRPr="001B19D3" w:rsidRDefault="00026386">
      <w:pPr>
        <w:ind w:firstLine="566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 xml:space="preserve">4.1. Заказчик вправе отправить Протокол на доработку в течение 30 (тридцати) календарных дней с момента получения Протокола от Исполнителя. Если по истечении указанного срока Протокол не был </w:t>
      </w:r>
      <w:proofErr w:type="spellStart"/>
      <w:r w:rsidRPr="001B19D3">
        <w:rPr>
          <w:rFonts w:eastAsia="Lora Medium"/>
          <w:sz w:val="22"/>
          <w:szCs w:val="22"/>
        </w:rPr>
        <w:t>возвращен</w:t>
      </w:r>
      <w:proofErr w:type="spellEnd"/>
      <w:r w:rsidRPr="001B19D3">
        <w:rPr>
          <w:rFonts w:eastAsia="Lora Medium"/>
          <w:sz w:val="22"/>
          <w:szCs w:val="22"/>
        </w:rPr>
        <w:t xml:space="preserve"> Заказчиком на доработку, Протокол считается принятым Заказчиком без замечаний.</w:t>
      </w:r>
    </w:p>
    <w:p w:rsidR="00C12FB6" w:rsidRPr="001B19D3" w:rsidRDefault="00026386">
      <w:pPr>
        <w:ind w:firstLine="566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>4.2. В случае возврата Протокола по причине «</w:t>
      </w:r>
      <w:proofErr w:type="spellStart"/>
      <w:r w:rsidRPr="001B19D3">
        <w:rPr>
          <w:rFonts w:eastAsia="Lora Medium"/>
          <w:sz w:val="22"/>
          <w:szCs w:val="22"/>
        </w:rPr>
        <w:t>Недочеты</w:t>
      </w:r>
      <w:proofErr w:type="spellEnd"/>
      <w:r w:rsidRPr="001B19D3">
        <w:rPr>
          <w:rFonts w:eastAsia="Lora Medium"/>
          <w:sz w:val="22"/>
          <w:szCs w:val="22"/>
        </w:rPr>
        <w:t>/расхождения общего характера» Исполнитель обязан вернуть исправленный Протокол в течение 1 (одного) рабочего дня с момента возврата исследования Заказчиком.</w:t>
      </w:r>
    </w:p>
    <w:p w:rsidR="00C12FB6" w:rsidRPr="001B19D3" w:rsidRDefault="00026386">
      <w:pPr>
        <w:ind w:firstLine="566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 xml:space="preserve">4.3. В случае возврата Протокола по причине «Клинически не значимые </w:t>
      </w:r>
      <w:proofErr w:type="spellStart"/>
      <w:r w:rsidRPr="001B19D3">
        <w:rPr>
          <w:rFonts w:eastAsia="Lora Medium"/>
          <w:sz w:val="22"/>
          <w:szCs w:val="22"/>
        </w:rPr>
        <w:t>недочеты</w:t>
      </w:r>
      <w:proofErr w:type="spellEnd"/>
      <w:r w:rsidRPr="001B19D3">
        <w:rPr>
          <w:rFonts w:eastAsia="Lora Medium"/>
          <w:sz w:val="22"/>
          <w:szCs w:val="22"/>
        </w:rPr>
        <w:t>/расхождения», а также в случае возвращения Заказчиком Протокола по причинам «</w:t>
      </w:r>
      <w:proofErr w:type="spellStart"/>
      <w:r w:rsidRPr="001B19D3">
        <w:rPr>
          <w:rFonts w:eastAsia="Lora Medium"/>
          <w:sz w:val="22"/>
          <w:szCs w:val="22"/>
        </w:rPr>
        <w:t>Недочеты</w:t>
      </w:r>
      <w:proofErr w:type="spellEnd"/>
      <w:r w:rsidRPr="001B19D3">
        <w:rPr>
          <w:rFonts w:eastAsia="Lora Medium"/>
          <w:sz w:val="22"/>
          <w:szCs w:val="22"/>
        </w:rPr>
        <w:t>/расхождения общего характера» и несогласии врача, проводившего исследование, с указанными Заказчиком нарушениями, Исполнитель обязан провести аудит и вернуть исправленное описание в течение 2 (двух) рабочих дней с момента возврата исследования Заказчиком.</w:t>
      </w:r>
    </w:p>
    <w:p w:rsidR="00C12FB6" w:rsidRPr="001B19D3" w:rsidRDefault="00026386">
      <w:pPr>
        <w:ind w:firstLine="566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 xml:space="preserve">4.4. В случае возврата Протокола по причине «Клинически значимые </w:t>
      </w:r>
      <w:proofErr w:type="spellStart"/>
      <w:r w:rsidRPr="001B19D3">
        <w:rPr>
          <w:rFonts w:eastAsia="Lora Medium"/>
          <w:sz w:val="22"/>
          <w:szCs w:val="22"/>
        </w:rPr>
        <w:t>недочеты</w:t>
      </w:r>
      <w:proofErr w:type="spellEnd"/>
      <w:r w:rsidRPr="001B19D3">
        <w:rPr>
          <w:rFonts w:eastAsia="Lora Medium"/>
          <w:sz w:val="22"/>
          <w:szCs w:val="22"/>
        </w:rPr>
        <w:t>/расхождения» Исполнитель обязан провести аудит и вернуть исправленную расшифровку в течение 3 (</w:t>
      </w:r>
      <w:proofErr w:type="spellStart"/>
      <w:r w:rsidRPr="001B19D3">
        <w:rPr>
          <w:rFonts w:eastAsia="Lora Medium"/>
          <w:sz w:val="22"/>
          <w:szCs w:val="22"/>
        </w:rPr>
        <w:t>трех</w:t>
      </w:r>
      <w:proofErr w:type="spellEnd"/>
      <w:r w:rsidRPr="001B19D3">
        <w:rPr>
          <w:rFonts w:eastAsia="Lora Medium"/>
          <w:sz w:val="22"/>
          <w:szCs w:val="22"/>
        </w:rPr>
        <w:t>) рабочих дней с момента возврата исследования Заказчиком.</w:t>
      </w:r>
    </w:p>
    <w:p w:rsidR="00C12FB6" w:rsidRPr="001B19D3" w:rsidRDefault="00026386">
      <w:pPr>
        <w:ind w:firstLine="566"/>
        <w:jc w:val="both"/>
        <w:rPr>
          <w:rFonts w:eastAsia="Lora Medium"/>
          <w:sz w:val="22"/>
          <w:szCs w:val="22"/>
        </w:rPr>
      </w:pPr>
      <w:bookmarkStart w:id="1" w:name="_gjdgxs" w:colFirst="0" w:colLast="0"/>
      <w:bookmarkEnd w:id="1"/>
      <w:r w:rsidRPr="001B19D3">
        <w:rPr>
          <w:rFonts w:eastAsia="Lora Medium"/>
          <w:sz w:val="22"/>
          <w:szCs w:val="22"/>
        </w:rPr>
        <w:t>4.5. Заказчик вправе потребовать проведения независимого аудита в течение 3 (</w:t>
      </w:r>
      <w:proofErr w:type="spellStart"/>
      <w:r w:rsidRPr="001B19D3">
        <w:rPr>
          <w:rFonts w:eastAsia="Lora Medium"/>
          <w:sz w:val="22"/>
          <w:szCs w:val="22"/>
        </w:rPr>
        <w:t>трех</w:t>
      </w:r>
      <w:proofErr w:type="spellEnd"/>
      <w:r w:rsidRPr="001B19D3">
        <w:rPr>
          <w:rFonts w:eastAsia="Lora Medium"/>
          <w:sz w:val="22"/>
          <w:szCs w:val="22"/>
        </w:rPr>
        <w:t>) календарных дней с момента получения результатов аудита от Исполнителя. Если по истечении указанного срока Заказчик не потребовал проведения независимого аудита, Протокол считается принятым Заказчиком без замечаний.</w:t>
      </w:r>
    </w:p>
    <w:p w:rsidR="00C12FB6" w:rsidRPr="001B19D3" w:rsidRDefault="00026386">
      <w:pPr>
        <w:ind w:firstLine="566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 xml:space="preserve">4.6. При подтверждении Исполнителем наличия </w:t>
      </w:r>
      <w:proofErr w:type="spellStart"/>
      <w:r w:rsidRPr="001B19D3">
        <w:rPr>
          <w:rFonts w:eastAsia="Lora Medium"/>
          <w:sz w:val="22"/>
          <w:szCs w:val="22"/>
        </w:rPr>
        <w:t>недочета</w:t>
      </w:r>
      <w:proofErr w:type="spellEnd"/>
      <w:r w:rsidRPr="001B19D3">
        <w:rPr>
          <w:rFonts w:eastAsia="Lora Medium"/>
          <w:sz w:val="22"/>
          <w:szCs w:val="22"/>
        </w:rPr>
        <w:t xml:space="preserve">/расхождения Исполнитель выплачивает Заказчику неустойку в размере, установленном разделом V настоящего Регламента, в срок, не превышающий 30 (тридцати) календарных дней с момента получения письменного требования Заказчика и подтверждения Исполнителем либо независимым аудитором </w:t>
      </w:r>
      <w:proofErr w:type="spellStart"/>
      <w:r w:rsidRPr="001B19D3">
        <w:rPr>
          <w:rFonts w:eastAsia="Lora Medium"/>
          <w:sz w:val="22"/>
          <w:szCs w:val="22"/>
        </w:rPr>
        <w:t>недочетов</w:t>
      </w:r>
      <w:proofErr w:type="spellEnd"/>
      <w:r w:rsidRPr="001B19D3">
        <w:rPr>
          <w:rFonts w:eastAsia="Lora Medium"/>
          <w:sz w:val="22"/>
          <w:szCs w:val="22"/>
        </w:rPr>
        <w:t>/расхождений, выявленных Заказчиком.</w:t>
      </w:r>
    </w:p>
    <w:p w:rsidR="00C12FB6" w:rsidRPr="001B19D3" w:rsidRDefault="00026386">
      <w:pPr>
        <w:jc w:val="center"/>
        <w:rPr>
          <w:rFonts w:eastAsia="Lora"/>
          <w:b/>
          <w:bCs/>
          <w:sz w:val="22"/>
          <w:szCs w:val="22"/>
          <w:highlight w:val="white"/>
        </w:rPr>
      </w:pPr>
      <w:r w:rsidRPr="001B19D3">
        <w:rPr>
          <w:rFonts w:eastAsia="Lora"/>
          <w:b/>
          <w:bCs/>
          <w:sz w:val="22"/>
          <w:szCs w:val="22"/>
          <w:highlight w:val="white"/>
        </w:rPr>
        <w:t>V. Размеры неустойки по настоящему регламенту</w:t>
      </w:r>
    </w:p>
    <w:p w:rsidR="00C12FB6" w:rsidRPr="001B19D3" w:rsidRDefault="00026386">
      <w:pPr>
        <w:ind w:firstLine="566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 xml:space="preserve">5.1. Размер неустойки определяется в соответствии с Перечнем </w:t>
      </w:r>
      <w:proofErr w:type="spellStart"/>
      <w:r w:rsidRPr="001B19D3">
        <w:rPr>
          <w:rFonts w:eastAsia="Lora Medium"/>
          <w:sz w:val="22"/>
          <w:szCs w:val="22"/>
        </w:rPr>
        <w:t>недочетов</w:t>
      </w:r>
      <w:proofErr w:type="spellEnd"/>
      <w:r w:rsidRPr="001B19D3">
        <w:rPr>
          <w:rFonts w:eastAsia="Lora Medium"/>
          <w:sz w:val="22"/>
          <w:szCs w:val="22"/>
        </w:rPr>
        <w:t>/расхождений и составляет:</w:t>
      </w:r>
    </w:p>
    <w:p w:rsidR="00C12FB6" w:rsidRPr="001B19D3" w:rsidRDefault="00026386">
      <w:pPr>
        <w:ind w:firstLine="566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 xml:space="preserve">- 25% от стоимости услуги при </w:t>
      </w:r>
      <w:proofErr w:type="spellStart"/>
      <w:r w:rsidRPr="001B19D3">
        <w:rPr>
          <w:rFonts w:eastAsia="Lora Medium"/>
          <w:sz w:val="22"/>
          <w:szCs w:val="22"/>
        </w:rPr>
        <w:t>недочетах</w:t>
      </w:r>
      <w:proofErr w:type="spellEnd"/>
      <w:r w:rsidRPr="001B19D3">
        <w:rPr>
          <w:rFonts w:eastAsia="Lora Medium"/>
          <w:sz w:val="22"/>
          <w:szCs w:val="22"/>
        </w:rPr>
        <w:t>/расхождениях общего характера;</w:t>
      </w:r>
    </w:p>
    <w:p w:rsidR="00C12FB6" w:rsidRPr="001B19D3" w:rsidRDefault="00026386">
      <w:pPr>
        <w:ind w:firstLine="566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 xml:space="preserve">- 100% от стоимости услуги при клинически незначимых </w:t>
      </w:r>
      <w:proofErr w:type="spellStart"/>
      <w:r w:rsidRPr="001B19D3">
        <w:rPr>
          <w:rFonts w:eastAsia="Lora Medium"/>
          <w:sz w:val="22"/>
          <w:szCs w:val="22"/>
        </w:rPr>
        <w:t>недочетах</w:t>
      </w:r>
      <w:proofErr w:type="spellEnd"/>
      <w:r w:rsidRPr="001B19D3">
        <w:rPr>
          <w:rFonts w:eastAsia="Lora Medium"/>
          <w:sz w:val="22"/>
          <w:szCs w:val="22"/>
        </w:rPr>
        <w:t>/расхождениях;</w:t>
      </w:r>
    </w:p>
    <w:p w:rsidR="00C12FB6" w:rsidRPr="001B19D3" w:rsidRDefault="00026386">
      <w:pPr>
        <w:ind w:firstLine="566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 xml:space="preserve">- 1000% от стоимости услуги при клинически значимых </w:t>
      </w:r>
      <w:proofErr w:type="spellStart"/>
      <w:r w:rsidRPr="001B19D3">
        <w:rPr>
          <w:rFonts w:eastAsia="Lora Medium"/>
          <w:sz w:val="22"/>
          <w:szCs w:val="22"/>
        </w:rPr>
        <w:t>недочетах</w:t>
      </w:r>
      <w:proofErr w:type="spellEnd"/>
      <w:r w:rsidRPr="001B19D3">
        <w:rPr>
          <w:rFonts w:eastAsia="Lora Medium"/>
          <w:sz w:val="22"/>
          <w:szCs w:val="22"/>
        </w:rPr>
        <w:t>/расхождениях.</w:t>
      </w:r>
    </w:p>
    <w:p w:rsidR="00C12FB6" w:rsidRPr="001B19D3" w:rsidRDefault="00026386">
      <w:pPr>
        <w:ind w:firstLine="566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>5.2. По согласованию Сторон Заказчик вправе осуществить удержание суммы предъявленных в соответствии с настоящим Регламентом требований об уплате неустойки из суммы, подлежащей оплате Исполнителю за оказанные по Контракту услуги.</w:t>
      </w:r>
    </w:p>
    <w:p w:rsidR="00C12FB6" w:rsidRPr="001B19D3" w:rsidRDefault="00026386">
      <w:pPr>
        <w:ind w:firstLine="566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>5.3. Предусмотренная настоящим Регламентом неустойка не начисляется и не выплачивается Исполнителем при выявлении ненадлежащего исполнения Заказчиком обязательств по Контракту, предоставления неполной или некачественной информации, включая:</w:t>
      </w:r>
    </w:p>
    <w:p w:rsidR="00C12FB6" w:rsidRPr="001B19D3" w:rsidRDefault="00026386">
      <w:pPr>
        <w:ind w:firstLine="566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>- не предоставление Заказчиком Исполнителю полной и достоверной информации, необходимой последнему в целях надлежащего оказания услуг в соответствии с условиями Контракта и Приказа Министерства здравоохранения РФ от 9 июня 2020 г. N 560н «Об утверждении Правил проведения рентгенологических исследований»;</w:t>
      </w:r>
    </w:p>
    <w:p w:rsidR="00C12FB6" w:rsidRPr="001B19D3" w:rsidRDefault="00026386">
      <w:pPr>
        <w:ind w:firstLine="566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>- при выявлении нарушений качества исследования, переданного Исполнителю для расшифровки (нарушена методика исследования; неполное проведение проекций, программ; неполного охвата области исследования; низкое качество изображений, наличие артефактов и т.п.).</w:t>
      </w:r>
    </w:p>
    <w:p w:rsidR="00C12FB6" w:rsidRPr="001B19D3" w:rsidRDefault="00C12FB6">
      <w:pPr>
        <w:spacing w:after="200"/>
        <w:jc w:val="both"/>
        <w:rPr>
          <w:rFonts w:eastAsia="Lora"/>
          <w:b/>
          <w:bCs/>
          <w:sz w:val="22"/>
          <w:szCs w:val="22"/>
          <w:highlight w:val="white"/>
        </w:rPr>
      </w:pPr>
    </w:p>
    <w:p w:rsidR="00C12FB6" w:rsidRPr="001B19D3" w:rsidRDefault="00C12FB6">
      <w:pPr>
        <w:tabs>
          <w:tab w:val="left" w:pos="993"/>
        </w:tabs>
        <w:ind w:firstLine="566"/>
        <w:rPr>
          <w:rFonts w:eastAsia="Lora"/>
          <w:b/>
          <w:bCs/>
          <w:sz w:val="22"/>
          <w:szCs w:val="22"/>
        </w:rPr>
      </w:pPr>
    </w:p>
    <w:tbl>
      <w:tblPr>
        <w:tblStyle w:val="ae"/>
        <w:tblW w:w="1017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166"/>
        <w:gridCol w:w="5004"/>
      </w:tblGrid>
      <w:tr w:rsidR="00C12FB6" w:rsidRPr="001B19D3">
        <w:tc>
          <w:tcPr>
            <w:tcW w:w="5166" w:type="dxa"/>
            <w:tcBorders>
              <w:top w:val="nil"/>
              <w:left w:val="nil"/>
              <w:bottom w:val="nil"/>
              <w:right w:val="nil"/>
            </w:tcBorders>
          </w:tcPr>
          <w:p w:rsidR="00C12FB6" w:rsidRPr="001B19D3" w:rsidRDefault="00026386">
            <w:pPr>
              <w:tabs>
                <w:tab w:val="left" w:pos="993"/>
              </w:tabs>
              <w:ind w:right="-384"/>
              <w:rPr>
                <w:rFonts w:eastAsia="Lora Medium"/>
                <w:sz w:val="22"/>
                <w:szCs w:val="22"/>
                <w:highlight w:val="white"/>
              </w:rPr>
            </w:pPr>
            <w:r w:rsidRPr="001B19D3">
              <w:rPr>
                <w:rFonts w:eastAsia="Lora Medium"/>
                <w:sz w:val="22"/>
                <w:szCs w:val="22"/>
                <w:highlight w:val="white"/>
              </w:rPr>
              <w:t xml:space="preserve">Заказчик:       </w:t>
            </w:r>
          </w:p>
          <w:p w:rsidR="00C12FB6" w:rsidRPr="001B19D3" w:rsidRDefault="009E483D" w:rsidP="009E483D">
            <w:pPr>
              <w:tabs>
                <w:tab w:val="left" w:pos="993"/>
              </w:tabs>
              <w:ind w:left="34"/>
              <w:rPr>
                <w:rFonts w:eastAsia="Lora Medium"/>
                <w:sz w:val="22"/>
                <w:szCs w:val="22"/>
                <w:highlight w:val="white"/>
              </w:rPr>
            </w:pPr>
            <w:r>
              <w:rPr>
                <w:rFonts w:eastAsia="Lora Medium"/>
                <w:sz w:val="22"/>
                <w:szCs w:val="22"/>
                <w:highlight w:val="white"/>
              </w:rPr>
              <w:t>ГБУЗ ЛО «Выборгская МБ»</w:t>
            </w:r>
          </w:p>
          <w:p w:rsidR="00C12FB6" w:rsidRPr="001B19D3" w:rsidRDefault="00026386" w:rsidP="009E483D">
            <w:pPr>
              <w:tabs>
                <w:tab w:val="left" w:pos="993"/>
              </w:tabs>
              <w:jc w:val="both"/>
              <w:rPr>
                <w:rFonts w:eastAsia="Lora Medium"/>
                <w:color w:val="434343"/>
                <w:sz w:val="22"/>
                <w:szCs w:val="22"/>
                <w:highlight w:val="white"/>
              </w:rPr>
            </w:pPr>
            <w:r w:rsidRPr="001B19D3">
              <w:rPr>
                <w:rFonts w:eastAsia="Lora Medium"/>
                <w:color w:val="434343"/>
                <w:sz w:val="22"/>
                <w:szCs w:val="22"/>
                <w:highlight w:val="white"/>
              </w:rPr>
              <w:t xml:space="preserve">Главный врач: </w:t>
            </w:r>
          </w:p>
          <w:p w:rsidR="00C12FB6" w:rsidRPr="001B19D3" w:rsidRDefault="00026386">
            <w:pPr>
              <w:rPr>
                <w:rFonts w:eastAsia="Lora Medium"/>
                <w:color w:val="434343"/>
                <w:sz w:val="22"/>
                <w:szCs w:val="22"/>
                <w:highlight w:val="white"/>
              </w:rPr>
            </w:pPr>
            <w:r w:rsidRPr="001B19D3">
              <w:rPr>
                <w:rFonts w:eastAsia="Lora Medium"/>
                <w:color w:val="434343"/>
                <w:sz w:val="22"/>
                <w:szCs w:val="22"/>
                <w:highlight w:val="white"/>
              </w:rPr>
              <w:t>________________ /подписант</w:t>
            </w:r>
          </w:p>
          <w:p w:rsidR="00C12FB6" w:rsidRPr="001B19D3" w:rsidRDefault="00026386" w:rsidP="009E483D">
            <w:pPr>
              <w:spacing w:line="276" w:lineRule="auto"/>
              <w:rPr>
                <w:rFonts w:eastAsia="Lora Medium"/>
                <w:color w:val="434343"/>
                <w:sz w:val="22"/>
                <w:szCs w:val="22"/>
                <w:highlight w:val="white"/>
              </w:rPr>
            </w:pPr>
            <w:r w:rsidRPr="001B19D3">
              <w:rPr>
                <w:rFonts w:eastAsia="Lora Medium"/>
                <w:i/>
                <w:iCs/>
                <w:color w:val="434343"/>
                <w:sz w:val="22"/>
                <w:szCs w:val="22"/>
                <w:highlight w:val="white"/>
              </w:rPr>
              <w:t xml:space="preserve">       </w:t>
            </w:r>
            <w:r w:rsidRPr="001B19D3">
              <w:rPr>
                <w:rFonts w:eastAsia="Lora Medium"/>
                <w:color w:val="434343"/>
                <w:sz w:val="22"/>
                <w:szCs w:val="22"/>
                <w:highlight w:val="white"/>
              </w:rPr>
              <w:t>М.П.</w:t>
            </w:r>
          </w:p>
        </w:tc>
        <w:tc>
          <w:tcPr>
            <w:tcW w:w="5004" w:type="dxa"/>
            <w:tcBorders>
              <w:top w:val="nil"/>
              <w:left w:val="nil"/>
              <w:bottom w:val="nil"/>
              <w:right w:val="nil"/>
            </w:tcBorders>
          </w:tcPr>
          <w:p w:rsidR="00C12FB6" w:rsidRPr="001B19D3" w:rsidRDefault="00026386">
            <w:pPr>
              <w:tabs>
                <w:tab w:val="left" w:pos="993"/>
              </w:tabs>
              <w:rPr>
                <w:rFonts w:eastAsia="Lora Medium"/>
                <w:sz w:val="22"/>
                <w:szCs w:val="22"/>
              </w:rPr>
            </w:pPr>
            <w:r w:rsidRPr="001B19D3">
              <w:rPr>
                <w:rFonts w:eastAsia="Lora Medium"/>
                <w:sz w:val="22"/>
                <w:szCs w:val="22"/>
              </w:rPr>
              <w:t>Исполнитель:</w:t>
            </w:r>
          </w:p>
          <w:p w:rsidR="00C12FB6" w:rsidRPr="001B19D3" w:rsidRDefault="00026386">
            <w:pPr>
              <w:rPr>
                <w:rFonts w:eastAsia="Lora Medium"/>
                <w:color w:val="434343"/>
                <w:sz w:val="22"/>
                <w:szCs w:val="22"/>
                <w:highlight w:val="white"/>
              </w:rPr>
            </w:pPr>
            <w:r w:rsidRPr="001B19D3">
              <w:rPr>
                <w:rFonts w:eastAsia="Lora Medium"/>
                <w:color w:val="434343"/>
                <w:sz w:val="22"/>
                <w:szCs w:val="22"/>
                <w:highlight w:val="white"/>
              </w:rPr>
              <w:t xml:space="preserve">________________/ </w:t>
            </w:r>
            <w:r w:rsidR="009E483D">
              <w:rPr>
                <w:rFonts w:eastAsia="Lora Medium"/>
                <w:color w:val="434343"/>
                <w:sz w:val="22"/>
                <w:szCs w:val="22"/>
                <w:highlight w:val="white"/>
              </w:rPr>
              <w:t>_</w:t>
            </w:r>
          </w:p>
          <w:p w:rsidR="00C12FB6" w:rsidRPr="001B19D3" w:rsidRDefault="00026386">
            <w:pPr>
              <w:spacing w:line="276" w:lineRule="auto"/>
              <w:rPr>
                <w:rFonts w:eastAsia="Lora Medium"/>
                <w:color w:val="434343"/>
                <w:sz w:val="22"/>
                <w:szCs w:val="22"/>
                <w:highlight w:val="white"/>
              </w:rPr>
            </w:pPr>
            <w:r w:rsidRPr="001B19D3">
              <w:rPr>
                <w:rFonts w:eastAsia="Lora Medium"/>
                <w:color w:val="434343"/>
                <w:sz w:val="22"/>
                <w:szCs w:val="22"/>
                <w:highlight w:val="white"/>
              </w:rPr>
              <w:t>М.П.</w:t>
            </w:r>
          </w:p>
        </w:tc>
      </w:tr>
    </w:tbl>
    <w:p w:rsidR="00C12FB6" w:rsidRPr="001B19D3" w:rsidRDefault="00C12FB6">
      <w:pPr>
        <w:tabs>
          <w:tab w:val="left" w:pos="993"/>
        </w:tabs>
        <w:jc w:val="both"/>
        <w:rPr>
          <w:rFonts w:eastAsia="Lora"/>
          <w:b/>
          <w:bCs/>
          <w:sz w:val="22"/>
          <w:szCs w:val="22"/>
          <w:highlight w:val="white"/>
        </w:rPr>
      </w:pPr>
    </w:p>
    <w:tbl>
      <w:tblPr>
        <w:tblStyle w:val="af"/>
        <w:tblW w:w="10205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102"/>
        <w:gridCol w:w="5103"/>
      </w:tblGrid>
      <w:tr w:rsidR="00C12FB6" w:rsidRPr="001B19D3"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2FB6" w:rsidRPr="001B19D3" w:rsidRDefault="00C12FB6">
            <w:pPr>
              <w:widowControl w:val="0"/>
              <w:rPr>
                <w:rFonts w:eastAsia="Lora"/>
                <w:b/>
                <w:bCs/>
                <w:sz w:val="22"/>
                <w:szCs w:val="22"/>
                <w:highlight w:val="white"/>
              </w:rPr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2FB6" w:rsidRPr="001B19D3" w:rsidRDefault="00C12FB6">
            <w:pPr>
              <w:spacing w:after="200"/>
              <w:jc w:val="right"/>
              <w:rPr>
                <w:rFonts w:eastAsia="Lora"/>
                <w:b/>
                <w:bCs/>
                <w:sz w:val="22"/>
                <w:szCs w:val="22"/>
                <w:highlight w:val="white"/>
              </w:rPr>
            </w:pPr>
          </w:p>
          <w:p w:rsidR="00C12FB6" w:rsidRPr="001B19D3" w:rsidRDefault="00C12FB6">
            <w:pPr>
              <w:spacing w:after="200"/>
              <w:jc w:val="right"/>
              <w:rPr>
                <w:rFonts w:eastAsia="Lora"/>
                <w:b/>
                <w:bCs/>
                <w:sz w:val="22"/>
                <w:szCs w:val="22"/>
                <w:highlight w:val="white"/>
              </w:rPr>
            </w:pPr>
          </w:p>
          <w:p w:rsidR="00C12FB6" w:rsidRPr="001B19D3" w:rsidRDefault="00C12FB6">
            <w:pPr>
              <w:spacing w:after="200"/>
              <w:rPr>
                <w:rFonts w:eastAsia="Lora"/>
                <w:b/>
                <w:bCs/>
                <w:sz w:val="22"/>
                <w:szCs w:val="22"/>
                <w:highlight w:val="white"/>
              </w:rPr>
            </w:pPr>
          </w:p>
          <w:p w:rsidR="00C12FB6" w:rsidRDefault="00C12FB6">
            <w:pPr>
              <w:spacing w:after="200"/>
              <w:rPr>
                <w:rFonts w:eastAsia="Lora"/>
                <w:b/>
                <w:bCs/>
                <w:sz w:val="22"/>
                <w:szCs w:val="22"/>
                <w:highlight w:val="white"/>
              </w:rPr>
            </w:pPr>
          </w:p>
          <w:p w:rsidR="009E483D" w:rsidRDefault="009E483D">
            <w:pPr>
              <w:spacing w:after="200"/>
              <w:rPr>
                <w:rFonts w:eastAsia="Lora"/>
                <w:b/>
                <w:bCs/>
                <w:sz w:val="22"/>
                <w:szCs w:val="22"/>
                <w:highlight w:val="white"/>
              </w:rPr>
            </w:pPr>
          </w:p>
          <w:p w:rsidR="009E483D" w:rsidRDefault="009E483D">
            <w:pPr>
              <w:spacing w:after="200"/>
              <w:rPr>
                <w:rFonts w:eastAsia="Lora"/>
                <w:b/>
                <w:bCs/>
                <w:sz w:val="22"/>
                <w:szCs w:val="22"/>
                <w:highlight w:val="white"/>
              </w:rPr>
            </w:pPr>
          </w:p>
          <w:p w:rsidR="009E483D" w:rsidRDefault="009E483D">
            <w:pPr>
              <w:spacing w:after="200"/>
              <w:rPr>
                <w:rFonts w:eastAsia="Lora"/>
                <w:b/>
                <w:bCs/>
                <w:sz w:val="22"/>
                <w:szCs w:val="22"/>
                <w:highlight w:val="white"/>
              </w:rPr>
            </w:pPr>
          </w:p>
          <w:p w:rsidR="009E483D" w:rsidRDefault="009E483D">
            <w:pPr>
              <w:spacing w:after="200"/>
              <w:rPr>
                <w:rFonts w:eastAsia="Lora"/>
                <w:b/>
                <w:bCs/>
                <w:sz w:val="22"/>
                <w:szCs w:val="22"/>
                <w:highlight w:val="white"/>
              </w:rPr>
            </w:pPr>
          </w:p>
          <w:p w:rsidR="009E483D" w:rsidRDefault="009E483D">
            <w:pPr>
              <w:spacing w:after="200"/>
              <w:rPr>
                <w:rFonts w:eastAsia="Lora"/>
                <w:b/>
                <w:bCs/>
                <w:sz w:val="22"/>
                <w:szCs w:val="22"/>
                <w:highlight w:val="white"/>
              </w:rPr>
            </w:pPr>
          </w:p>
          <w:p w:rsidR="009E483D" w:rsidRDefault="009E483D">
            <w:pPr>
              <w:spacing w:after="200"/>
              <w:rPr>
                <w:rFonts w:eastAsia="Lora"/>
                <w:b/>
                <w:bCs/>
                <w:sz w:val="22"/>
                <w:szCs w:val="22"/>
                <w:highlight w:val="white"/>
              </w:rPr>
            </w:pPr>
          </w:p>
          <w:p w:rsidR="009E483D" w:rsidRDefault="009E483D">
            <w:pPr>
              <w:spacing w:after="200"/>
              <w:rPr>
                <w:rFonts w:eastAsia="Lora"/>
                <w:b/>
                <w:bCs/>
                <w:sz w:val="22"/>
                <w:szCs w:val="22"/>
                <w:highlight w:val="white"/>
              </w:rPr>
            </w:pPr>
          </w:p>
          <w:p w:rsidR="009E483D" w:rsidRDefault="009E483D">
            <w:pPr>
              <w:spacing w:after="200"/>
              <w:rPr>
                <w:rFonts w:eastAsia="Lora"/>
                <w:b/>
                <w:bCs/>
                <w:sz w:val="22"/>
                <w:szCs w:val="22"/>
                <w:highlight w:val="white"/>
              </w:rPr>
            </w:pPr>
          </w:p>
          <w:p w:rsidR="009E483D" w:rsidRDefault="009E483D">
            <w:pPr>
              <w:spacing w:after="200"/>
              <w:rPr>
                <w:rFonts w:eastAsia="Lora"/>
                <w:b/>
                <w:bCs/>
                <w:sz w:val="22"/>
                <w:szCs w:val="22"/>
                <w:highlight w:val="white"/>
              </w:rPr>
            </w:pPr>
          </w:p>
          <w:p w:rsidR="009E483D" w:rsidRDefault="009E483D">
            <w:pPr>
              <w:spacing w:after="200"/>
              <w:rPr>
                <w:rFonts w:eastAsia="Lora"/>
                <w:b/>
                <w:bCs/>
                <w:sz w:val="22"/>
                <w:szCs w:val="22"/>
                <w:highlight w:val="white"/>
              </w:rPr>
            </w:pPr>
          </w:p>
          <w:p w:rsidR="009E483D" w:rsidRDefault="009E483D">
            <w:pPr>
              <w:spacing w:after="200"/>
              <w:rPr>
                <w:rFonts w:eastAsia="Lora"/>
                <w:b/>
                <w:bCs/>
                <w:sz w:val="22"/>
                <w:szCs w:val="22"/>
                <w:highlight w:val="white"/>
              </w:rPr>
            </w:pPr>
          </w:p>
          <w:p w:rsidR="009E483D" w:rsidRDefault="009E483D">
            <w:pPr>
              <w:spacing w:after="200"/>
              <w:rPr>
                <w:rFonts w:eastAsia="Lora"/>
                <w:b/>
                <w:bCs/>
                <w:sz w:val="22"/>
                <w:szCs w:val="22"/>
                <w:highlight w:val="white"/>
              </w:rPr>
            </w:pPr>
          </w:p>
          <w:p w:rsidR="009E483D" w:rsidRDefault="009E483D">
            <w:pPr>
              <w:spacing w:after="200"/>
              <w:rPr>
                <w:rFonts w:eastAsia="Lora"/>
                <w:b/>
                <w:bCs/>
                <w:sz w:val="22"/>
                <w:szCs w:val="22"/>
                <w:highlight w:val="white"/>
              </w:rPr>
            </w:pPr>
          </w:p>
          <w:p w:rsidR="009E483D" w:rsidRPr="001B19D3" w:rsidRDefault="009E483D">
            <w:pPr>
              <w:spacing w:after="200"/>
              <w:rPr>
                <w:rFonts w:eastAsia="Lora"/>
                <w:b/>
                <w:bCs/>
                <w:sz w:val="22"/>
                <w:szCs w:val="22"/>
                <w:highlight w:val="white"/>
              </w:rPr>
            </w:pPr>
          </w:p>
          <w:p w:rsidR="00C12FB6" w:rsidRPr="001B19D3" w:rsidRDefault="00026386">
            <w:pPr>
              <w:spacing w:after="200"/>
              <w:jc w:val="right"/>
              <w:rPr>
                <w:rFonts w:eastAsia="Lora"/>
                <w:b/>
                <w:bCs/>
                <w:sz w:val="22"/>
                <w:szCs w:val="22"/>
                <w:highlight w:val="white"/>
              </w:rPr>
            </w:pPr>
            <w:r w:rsidRPr="001B19D3">
              <w:rPr>
                <w:rFonts w:eastAsia="Arial"/>
                <w:b/>
                <w:bCs/>
                <w:sz w:val="22"/>
                <w:szCs w:val="22"/>
                <w:highlight w:val="white"/>
              </w:rPr>
              <w:t>Приложение №1</w:t>
            </w:r>
          </w:p>
          <w:p w:rsidR="00C12FB6" w:rsidRPr="001B19D3" w:rsidRDefault="00026386">
            <w:pPr>
              <w:jc w:val="right"/>
              <w:rPr>
                <w:rFonts w:eastAsia="Lora Medium"/>
                <w:sz w:val="22"/>
                <w:szCs w:val="22"/>
                <w:highlight w:val="white"/>
              </w:rPr>
            </w:pPr>
            <w:r w:rsidRPr="001B19D3">
              <w:rPr>
                <w:rFonts w:eastAsia="Lora Medium"/>
                <w:sz w:val="22"/>
                <w:szCs w:val="22"/>
                <w:highlight w:val="white"/>
              </w:rPr>
              <w:t xml:space="preserve">к </w:t>
            </w:r>
            <w:proofErr w:type="gramStart"/>
            <w:r w:rsidRPr="001B19D3">
              <w:rPr>
                <w:rFonts w:eastAsia="Lora Medium"/>
                <w:sz w:val="22"/>
                <w:szCs w:val="22"/>
                <w:highlight w:val="white"/>
              </w:rPr>
              <w:t>Регламенту  действий</w:t>
            </w:r>
            <w:proofErr w:type="gramEnd"/>
          </w:p>
          <w:p w:rsidR="00C12FB6" w:rsidRPr="001B19D3" w:rsidRDefault="00026386">
            <w:pPr>
              <w:jc w:val="right"/>
              <w:rPr>
                <w:rFonts w:eastAsia="Lora Medium"/>
                <w:sz w:val="22"/>
                <w:szCs w:val="22"/>
                <w:highlight w:val="white"/>
              </w:rPr>
            </w:pPr>
            <w:r w:rsidRPr="001B19D3">
              <w:rPr>
                <w:rFonts w:eastAsia="Lora Medium"/>
                <w:sz w:val="22"/>
                <w:szCs w:val="22"/>
                <w:highlight w:val="white"/>
              </w:rPr>
              <w:t xml:space="preserve">при обнаружении </w:t>
            </w:r>
            <w:proofErr w:type="spellStart"/>
            <w:r w:rsidRPr="001B19D3">
              <w:rPr>
                <w:rFonts w:eastAsia="Lora Medium"/>
                <w:sz w:val="22"/>
                <w:szCs w:val="22"/>
                <w:highlight w:val="white"/>
              </w:rPr>
              <w:t>недочетов</w:t>
            </w:r>
            <w:proofErr w:type="spellEnd"/>
            <w:r w:rsidRPr="001B19D3">
              <w:rPr>
                <w:rFonts w:eastAsia="Lora Medium"/>
                <w:sz w:val="22"/>
                <w:szCs w:val="22"/>
                <w:highlight w:val="white"/>
              </w:rPr>
              <w:t xml:space="preserve">/расхождений </w:t>
            </w:r>
          </w:p>
          <w:p w:rsidR="00C12FB6" w:rsidRPr="001B19D3" w:rsidRDefault="00026386">
            <w:pPr>
              <w:jc w:val="right"/>
              <w:rPr>
                <w:rFonts w:eastAsia="Lora"/>
                <w:b/>
                <w:bCs/>
                <w:sz w:val="22"/>
                <w:szCs w:val="22"/>
                <w:highlight w:val="white"/>
              </w:rPr>
            </w:pPr>
            <w:r w:rsidRPr="001B19D3">
              <w:rPr>
                <w:rFonts w:eastAsia="Lora Medium"/>
                <w:sz w:val="22"/>
                <w:szCs w:val="22"/>
                <w:highlight w:val="white"/>
              </w:rPr>
              <w:t>в протоколах расшифрованных исследований</w:t>
            </w:r>
          </w:p>
        </w:tc>
      </w:tr>
      <w:tr w:rsidR="00C12FB6" w:rsidRPr="001B19D3">
        <w:trPr>
          <w:trHeight w:val="400"/>
        </w:trPr>
        <w:tc>
          <w:tcPr>
            <w:tcW w:w="102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2FB6" w:rsidRPr="001B19D3" w:rsidRDefault="00026386">
            <w:pPr>
              <w:widowControl w:val="0"/>
              <w:jc w:val="center"/>
              <w:rPr>
                <w:rFonts w:eastAsia="Lora"/>
                <w:b/>
                <w:bCs/>
                <w:sz w:val="22"/>
                <w:szCs w:val="22"/>
                <w:highlight w:val="white"/>
              </w:rPr>
            </w:pPr>
            <w:r w:rsidRPr="001B19D3">
              <w:rPr>
                <w:rFonts w:eastAsia="Lora"/>
                <w:b/>
                <w:bCs/>
                <w:sz w:val="22"/>
                <w:szCs w:val="22"/>
                <w:highlight w:val="white"/>
              </w:rPr>
              <w:t>ПЕРЕЧЕНЬ НЕДОЧЕТОВ/РАСХОЖДЕНИЙ</w:t>
            </w:r>
          </w:p>
        </w:tc>
      </w:tr>
    </w:tbl>
    <w:p w:rsidR="00C12FB6" w:rsidRPr="001B19D3" w:rsidRDefault="00C12FB6">
      <w:pPr>
        <w:rPr>
          <w:rFonts w:eastAsia="Lora Medium"/>
          <w:sz w:val="22"/>
          <w:szCs w:val="22"/>
          <w:highlight w:val="white"/>
        </w:rPr>
      </w:pPr>
    </w:p>
    <w:tbl>
      <w:tblPr>
        <w:tblStyle w:val="af0"/>
        <w:tblW w:w="10275" w:type="dxa"/>
        <w:tblInd w:w="-100" w:type="dxa"/>
        <w:tblLayout w:type="fixed"/>
        <w:tblLook w:val="0000" w:firstRow="0" w:lastRow="0" w:firstColumn="0" w:lastColumn="0" w:noHBand="0" w:noVBand="0"/>
      </w:tblPr>
      <w:tblGrid>
        <w:gridCol w:w="2355"/>
        <w:gridCol w:w="7920"/>
      </w:tblGrid>
      <w:tr w:rsidR="00C12FB6" w:rsidRPr="001B19D3">
        <w:trPr>
          <w:trHeight w:val="771"/>
        </w:trPr>
        <w:tc>
          <w:tcPr>
            <w:tcW w:w="2355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2D87E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2FB6" w:rsidRPr="001B19D3" w:rsidRDefault="00026386">
            <w:pPr>
              <w:ind w:left="100"/>
              <w:jc w:val="center"/>
              <w:rPr>
                <w:rFonts w:eastAsia="Lora"/>
                <w:b/>
                <w:bCs/>
                <w:color w:val="FFFFFF"/>
                <w:sz w:val="22"/>
                <w:szCs w:val="22"/>
              </w:rPr>
            </w:pPr>
            <w:r w:rsidRPr="001B19D3">
              <w:rPr>
                <w:rFonts w:eastAsia="Lora"/>
                <w:b/>
                <w:bCs/>
                <w:color w:val="FFFFFF"/>
                <w:sz w:val="22"/>
                <w:szCs w:val="22"/>
              </w:rPr>
              <w:t xml:space="preserve">Вид </w:t>
            </w:r>
            <w:proofErr w:type="spellStart"/>
            <w:r w:rsidRPr="001B19D3">
              <w:rPr>
                <w:rFonts w:eastAsia="Lora"/>
                <w:b/>
                <w:bCs/>
                <w:color w:val="FFFFFF"/>
                <w:sz w:val="22"/>
                <w:szCs w:val="22"/>
              </w:rPr>
              <w:t>недочета</w:t>
            </w:r>
            <w:proofErr w:type="spellEnd"/>
            <w:r w:rsidRPr="001B19D3">
              <w:rPr>
                <w:rFonts w:eastAsia="Lora"/>
                <w:b/>
                <w:bCs/>
                <w:color w:val="FFFFFF"/>
                <w:sz w:val="22"/>
                <w:szCs w:val="22"/>
              </w:rPr>
              <w:t>/ расхождения</w:t>
            </w:r>
          </w:p>
        </w:tc>
        <w:tc>
          <w:tcPr>
            <w:tcW w:w="792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2D87E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2FB6" w:rsidRPr="001B19D3" w:rsidRDefault="00026386">
            <w:pPr>
              <w:ind w:left="100"/>
              <w:jc w:val="center"/>
              <w:rPr>
                <w:rFonts w:eastAsia="Lora"/>
                <w:b/>
                <w:bCs/>
                <w:color w:val="FFFFFF"/>
                <w:sz w:val="22"/>
                <w:szCs w:val="22"/>
              </w:rPr>
            </w:pPr>
            <w:r w:rsidRPr="001B19D3">
              <w:rPr>
                <w:rFonts w:eastAsia="Lora"/>
                <w:b/>
                <w:bCs/>
                <w:color w:val="FFFFFF"/>
                <w:sz w:val="22"/>
                <w:szCs w:val="22"/>
              </w:rPr>
              <w:t xml:space="preserve">Содержание </w:t>
            </w:r>
            <w:proofErr w:type="spellStart"/>
            <w:r w:rsidRPr="001B19D3">
              <w:rPr>
                <w:rFonts w:eastAsia="Lora"/>
                <w:b/>
                <w:bCs/>
                <w:color w:val="FFFFFF"/>
                <w:sz w:val="22"/>
                <w:szCs w:val="22"/>
              </w:rPr>
              <w:t>недочета</w:t>
            </w:r>
            <w:proofErr w:type="spellEnd"/>
            <w:r w:rsidRPr="001B19D3">
              <w:rPr>
                <w:rFonts w:eastAsia="Lora"/>
                <w:b/>
                <w:bCs/>
                <w:color w:val="FFFFFF"/>
                <w:sz w:val="22"/>
                <w:szCs w:val="22"/>
              </w:rPr>
              <w:t>/ расхождения</w:t>
            </w:r>
          </w:p>
        </w:tc>
      </w:tr>
      <w:tr w:rsidR="00C12FB6" w:rsidRPr="001B19D3">
        <w:trPr>
          <w:trHeight w:val="1110"/>
        </w:trPr>
        <w:tc>
          <w:tcPr>
            <w:tcW w:w="2355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2FB6" w:rsidRPr="001B19D3" w:rsidRDefault="00026386">
            <w:pPr>
              <w:ind w:left="100"/>
              <w:jc w:val="center"/>
              <w:rPr>
                <w:rFonts w:eastAsia="Lora"/>
                <w:b/>
                <w:bCs/>
                <w:sz w:val="22"/>
                <w:szCs w:val="22"/>
                <w:highlight w:val="white"/>
              </w:rPr>
            </w:pPr>
            <w:proofErr w:type="spellStart"/>
            <w:r w:rsidRPr="001B19D3">
              <w:rPr>
                <w:rFonts w:eastAsia="Lora"/>
                <w:b/>
                <w:bCs/>
                <w:sz w:val="22"/>
                <w:szCs w:val="22"/>
                <w:highlight w:val="white"/>
              </w:rPr>
              <w:t>Недочеты</w:t>
            </w:r>
            <w:proofErr w:type="spellEnd"/>
            <w:r w:rsidRPr="001B19D3">
              <w:rPr>
                <w:rFonts w:eastAsia="Lora"/>
                <w:b/>
                <w:bCs/>
                <w:sz w:val="22"/>
                <w:szCs w:val="22"/>
                <w:highlight w:val="white"/>
              </w:rPr>
              <w:t>/ расхождения общего характера</w:t>
            </w:r>
          </w:p>
        </w:tc>
        <w:tc>
          <w:tcPr>
            <w:tcW w:w="792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2FB6" w:rsidRPr="001B19D3" w:rsidRDefault="00026386">
            <w:pPr>
              <w:ind w:left="100"/>
              <w:rPr>
                <w:rFonts w:eastAsia="Lora"/>
                <w:b/>
                <w:bCs/>
                <w:i/>
                <w:iCs/>
                <w:sz w:val="22"/>
                <w:szCs w:val="22"/>
                <w:highlight w:val="white"/>
              </w:rPr>
            </w:pPr>
            <w:r w:rsidRPr="001B19D3">
              <w:rPr>
                <w:rFonts w:eastAsia="Lora"/>
                <w:b/>
                <w:bCs/>
                <w:i/>
                <w:iCs/>
                <w:sz w:val="22"/>
                <w:szCs w:val="22"/>
                <w:highlight w:val="white"/>
              </w:rPr>
              <w:t>1. Замечания к оформлению протокола:</w:t>
            </w:r>
          </w:p>
          <w:p w:rsidR="00C12FB6" w:rsidRPr="001B19D3" w:rsidRDefault="00026386">
            <w:pPr>
              <w:ind w:left="100"/>
              <w:rPr>
                <w:rFonts w:eastAsia="Lora Medium"/>
                <w:sz w:val="22"/>
                <w:szCs w:val="22"/>
                <w:highlight w:val="white"/>
              </w:rPr>
            </w:pPr>
            <w:r w:rsidRPr="001B19D3">
              <w:rPr>
                <w:rFonts w:eastAsia="Lora Medium"/>
                <w:sz w:val="22"/>
                <w:szCs w:val="22"/>
                <w:highlight w:val="white"/>
              </w:rPr>
              <w:t>- ошибка в терминологии анатомических зон, медицинской терминологии;</w:t>
            </w:r>
          </w:p>
          <w:p w:rsidR="00C12FB6" w:rsidRPr="001B19D3" w:rsidRDefault="00026386">
            <w:pPr>
              <w:ind w:left="100"/>
              <w:rPr>
                <w:rFonts w:eastAsia="Lora Medium"/>
                <w:sz w:val="22"/>
                <w:szCs w:val="22"/>
                <w:highlight w:val="white"/>
              </w:rPr>
            </w:pPr>
            <w:r w:rsidRPr="001B19D3">
              <w:rPr>
                <w:rFonts w:eastAsia="Lora Medium"/>
                <w:sz w:val="22"/>
                <w:szCs w:val="22"/>
                <w:highlight w:val="white"/>
              </w:rPr>
              <w:t>- неполное описание патологии (не указаны размеры, плотность, локализация образования, не полностью описан тип перелома и смещение фрагментов и т.д.);</w:t>
            </w:r>
          </w:p>
          <w:p w:rsidR="00C12FB6" w:rsidRPr="001B19D3" w:rsidRDefault="00026386">
            <w:pPr>
              <w:ind w:left="100"/>
              <w:rPr>
                <w:rFonts w:eastAsia="Lora Medium"/>
                <w:sz w:val="22"/>
                <w:szCs w:val="22"/>
                <w:highlight w:val="white"/>
              </w:rPr>
            </w:pPr>
            <w:r w:rsidRPr="001B19D3">
              <w:rPr>
                <w:rFonts w:eastAsia="Lora Medium"/>
                <w:sz w:val="22"/>
                <w:szCs w:val="22"/>
                <w:highlight w:val="white"/>
              </w:rPr>
              <w:t>- пропуск в описании анатомических зон, входящих в область исследования;</w:t>
            </w:r>
          </w:p>
          <w:p w:rsidR="00C12FB6" w:rsidRPr="001B19D3" w:rsidRDefault="00026386">
            <w:pPr>
              <w:ind w:left="100"/>
              <w:rPr>
                <w:rFonts w:eastAsia="Lora Medium"/>
                <w:sz w:val="22"/>
                <w:szCs w:val="22"/>
                <w:highlight w:val="white"/>
              </w:rPr>
            </w:pPr>
            <w:r w:rsidRPr="001B19D3">
              <w:rPr>
                <w:rFonts w:eastAsia="Lora Medium"/>
                <w:sz w:val="22"/>
                <w:szCs w:val="22"/>
                <w:highlight w:val="white"/>
              </w:rPr>
              <w:t>- пропуск смежной патологии, вошедшей в область исследования;</w:t>
            </w:r>
          </w:p>
          <w:p w:rsidR="00C12FB6" w:rsidRPr="001B19D3" w:rsidRDefault="00026386">
            <w:pPr>
              <w:ind w:left="100"/>
              <w:rPr>
                <w:rFonts w:eastAsia="Lora Medium"/>
                <w:sz w:val="22"/>
                <w:szCs w:val="22"/>
                <w:highlight w:val="white"/>
              </w:rPr>
            </w:pPr>
            <w:r w:rsidRPr="001B19D3">
              <w:rPr>
                <w:rFonts w:eastAsia="Lora Medium"/>
                <w:sz w:val="22"/>
                <w:szCs w:val="22"/>
                <w:highlight w:val="white"/>
              </w:rPr>
              <w:t>- ошибка в указании неверных проекций исследования (режимов, контрастирования и т. д.);</w:t>
            </w:r>
          </w:p>
          <w:p w:rsidR="00C12FB6" w:rsidRPr="001B19D3" w:rsidRDefault="00026386">
            <w:pPr>
              <w:ind w:left="100"/>
              <w:rPr>
                <w:rFonts w:eastAsia="Lora Medium"/>
                <w:sz w:val="22"/>
                <w:szCs w:val="22"/>
                <w:highlight w:val="white"/>
              </w:rPr>
            </w:pPr>
            <w:r w:rsidRPr="001B19D3">
              <w:rPr>
                <w:rFonts w:eastAsia="Lora Medium"/>
                <w:sz w:val="22"/>
                <w:szCs w:val="22"/>
                <w:highlight w:val="white"/>
              </w:rPr>
              <w:t>- ошибка в указании стороны исследования (правая/левая проекция, сустав и т. д.);</w:t>
            </w:r>
          </w:p>
          <w:p w:rsidR="00C12FB6" w:rsidRPr="001B19D3" w:rsidRDefault="00026386">
            <w:pPr>
              <w:ind w:left="100"/>
              <w:rPr>
                <w:rFonts w:eastAsia="Lora Medium"/>
                <w:sz w:val="22"/>
                <w:szCs w:val="22"/>
                <w:highlight w:val="white"/>
              </w:rPr>
            </w:pPr>
            <w:r w:rsidRPr="001B19D3">
              <w:rPr>
                <w:rFonts w:eastAsia="Lora Medium"/>
                <w:sz w:val="22"/>
                <w:szCs w:val="22"/>
                <w:highlight w:val="white"/>
              </w:rPr>
              <w:t>- выставление стадий, степеней патологического процесса без указания используемой классификации по автору;</w:t>
            </w:r>
          </w:p>
          <w:p w:rsidR="00C12FB6" w:rsidRPr="001B19D3" w:rsidRDefault="00026386">
            <w:pPr>
              <w:ind w:left="100"/>
              <w:rPr>
                <w:rFonts w:eastAsia="Lora Medium"/>
                <w:sz w:val="22"/>
                <w:szCs w:val="22"/>
                <w:highlight w:val="white"/>
              </w:rPr>
            </w:pPr>
            <w:r w:rsidRPr="001B19D3">
              <w:rPr>
                <w:rFonts w:eastAsia="Lora Medium"/>
                <w:sz w:val="22"/>
                <w:szCs w:val="22"/>
                <w:highlight w:val="white"/>
              </w:rPr>
              <w:t>- не выставление стадий, степеней патологического процесса.</w:t>
            </w:r>
          </w:p>
          <w:p w:rsidR="00C12FB6" w:rsidRPr="001B19D3" w:rsidRDefault="00026386">
            <w:pPr>
              <w:ind w:left="100"/>
              <w:rPr>
                <w:rFonts w:eastAsia="Lora"/>
                <w:b/>
                <w:bCs/>
                <w:i/>
                <w:iCs/>
                <w:sz w:val="22"/>
                <w:szCs w:val="22"/>
                <w:highlight w:val="white"/>
              </w:rPr>
            </w:pPr>
            <w:r w:rsidRPr="001B19D3">
              <w:rPr>
                <w:rFonts w:eastAsia="Lora"/>
                <w:b/>
                <w:bCs/>
                <w:i/>
                <w:iCs/>
                <w:sz w:val="22"/>
                <w:szCs w:val="22"/>
                <w:highlight w:val="white"/>
              </w:rPr>
              <w:t>2. Иные замечания, не несущие в себе диагностической ошибки.</w:t>
            </w:r>
          </w:p>
        </w:tc>
      </w:tr>
      <w:tr w:rsidR="00C12FB6" w:rsidRPr="001B19D3">
        <w:trPr>
          <w:trHeight w:val="1275"/>
        </w:trPr>
        <w:tc>
          <w:tcPr>
            <w:tcW w:w="2355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2FB6" w:rsidRPr="001B19D3" w:rsidRDefault="00026386">
            <w:pPr>
              <w:ind w:left="100"/>
              <w:jc w:val="center"/>
              <w:rPr>
                <w:rFonts w:eastAsia="Lora"/>
                <w:b/>
                <w:bCs/>
                <w:sz w:val="22"/>
                <w:szCs w:val="22"/>
                <w:highlight w:val="white"/>
              </w:rPr>
            </w:pPr>
            <w:r w:rsidRPr="001B19D3">
              <w:rPr>
                <w:rFonts w:eastAsia="Lora"/>
                <w:b/>
                <w:bCs/>
                <w:sz w:val="22"/>
                <w:szCs w:val="22"/>
                <w:highlight w:val="white"/>
              </w:rPr>
              <w:t xml:space="preserve">Клинически незначимые </w:t>
            </w:r>
            <w:proofErr w:type="spellStart"/>
            <w:r w:rsidRPr="001B19D3">
              <w:rPr>
                <w:rFonts w:eastAsia="Lora"/>
                <w:b/>
                <w:bCs/>
                <w:sz w:val="22"/>
                <w:szCs w:val="22"/>
                <w:highlight w:val="white"/>
              </w:rPr>
              <w:t>недочеты</w:t>
            </w:r>
            <w:proofErr w:type="spellEnd"/>
            <w:r w:rsidRPr="001B19D3">
              <w:rPr>
                <w:rFonts w:eastAsia="Lora"/>
                <w:b/>
                <w:bCs/>
                <w:sz w:val="22"/>
                <w:szCs w:val="22"/>
                <w:highlight w:val="white"/>
              </w:rPr>
              <w:t>/ расхождения</w:t>
            </w:r>
          </w:p>
        </w:tc>
        <w:tc>
          <w:tcPr>
            <w:tcW w:w="792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2FB6" w:rsidRPr="001B19D3" w:rsidRDefault="00026386">
            <w:pPr>
              <w:spacing w:before="20"/>
              <w:ind w:left="100" w:right="580"/>
              <w:rPr>
                <w:rFonts w:eastAsia="Lora"/>
                <w:b/>
                <w:bCs/>
                <w:i/>
                <w:iCs/>
                <w:color w:val="000009"/>
                <w:sz w:val="22"/>
                <w:szCs w:val="22"/>
                <w:highlight w:val="white"/>
              </w:rPr>
            </w:pPr>
            <w:r w:rsidRPr="001B19D3">
              <w:rPr>
                <w:rFonts w:eastAsia="Lora"/>
                <w:b/>
                <w:bCs/>
                <w:i/>
                <w:iCs/>
                <w:color w:val="000009"/>
                <w:sz w:val="22"/>
                <w:szCs w:val="22"/>
                <w:highlight w:val="white"/>
              </w:rPr>
              <w:t>1. Наличие пропусков:</w:t>
            </w:r>
          </w:p>
          <w:p w:rsidR="00C12FB6" w:rsidRPr="001B19D3" w:rsidRDefault="00026386">
            <w:pPr>
              <w:spacing w:before="20"/>
              <w:ind w:left="100" w:right="580"/>
              <w:rPr>
                <w:rFonts w:eastAsia="Lora Medium"/>
                <w:color w:val="000009"/>
                <w:sz w:val="22"/>
                <w:szCs w:val="22"/>
                <w:highlight w:val="white"/>
              </w:rPr>
            </w:pPr>
            <w:r w:rsidRPr="001B19D3">
              <w:rPr>
                <w:rFonts w:eastAsia="Lora Medium"/>
                <w:color w:val="000009"/>
                <w:sz w:val="22"/>
                <w:szCs w:val="22"/>
                <w:highlight w:val="white"/>
              </w:rPr>
              <w:t xml:space="preserve">- мелких очагов, </w:t>
            </w:r>
            <w:proofErr w:type="spellStart"/>
            <w:r w:rsidRPr="001B19D3">
              <w:rPr>
                <w:rFonts w:eastAsia="Lora Medium"/>
                <w:color w:val="000009"/>
                <w:sz w:val="22"/>
                <w:szCs w:val="22"/>
                <w:highlight w:val="white"/>
              </w:rPr>
              <w:t>кальцинатов</w:t>
            </w:r>
            <w:proofErr w:type="spellEnd"/>
            <w:r w:rsidRPr="001B19D3">
              <w:rPr>
                <w:rFonts w:eastAsia="Lora Medium"/>
                <w:color w:val="000009"/>
                <w:sz w:val="22"/>
                <w:szCs w:val="22"/>
                <w:highlight w:val="white"/>
              </w:rPr>
              <w:t xml:space="preserve">, участков пневмофиброза, булл в </w:t>
            </w:r>
            <w:proofErr w:type="spellStart"/>
            <w:r w:rsidRPr="001B19D3">
              <w:rPr>
                <w:rFonts w:eastAsia="Lora Medium"/>
                <w:color w:val="000009"/>
                <w:sz w:val="22"/>
                <w:szCs w:val="22"/>
                <w:highlight w:val="white"/>
              </w:rPr>
              <w:t>легких</w:t>
            </w:r>
            <w:proofErr w:type="spellEnd"/>
            <w:r w:rsidRPr="001B19D3">
              <w:rPr>
                <w:rFonts w:eastAsia="Lora Medium"/>
                <w:color w:val="000009"/>
                <w:sz w:val="22"/>
                <w:szCs w:val="22"/>
                <w:highlight w:val="white"/>
              </w:rPr>
              <w:t>;</w:t>
            </w:r>
          </w:p>
          <w:p w:rsidR="00C12FB6" w:rsidRPr="001B19D3" w:rsidRDefault="00026386">
            <w:pPr>
              <w:spacing w:before="20"/>
              <w:ind w:left="100" w:right="580"/>
              <w:rPr>
                <w:rFonts w:eastAsia="Lora Medium"/>
                <w:color w:val="000009"/>
                <w:sz w:val="22"/>
                <w:szCs w:val="22"/>
              </w:rPr>
            </w:pPr>
            <w:r w:rsidRPr="001B19D3">
              <w:rPr>
                <w:rFonts w:eastAsia="Lora Medium"/>
                <w:color w:val="000009"/>
                <w:sz w:val="22"/>
                <w:szCs w:val="22"/>
                <w:highlight w:val="white"/>
              </w:rPr>
              <w:t xml:space="preserve">-  мелких кист почек, </w:t>
            </w:r>
            <w:proofErr w:type="gramStart"/>
            <w:r w:rsidRPr="001B19D3">
              <w:rPr>
                <w:rFonts w:eastAsia="Lora Medium"/>
                <w:color w:val="000009"/>
                <w:sz w:val="22"/>
                <w:szCs w:val="22"/>
                <w:highlight w:val="white"/>
              </w:rPr>
              <w:t>мелкой  аденомы</w:t>
            </w:r>
            <w:proofErr w:type="gramEnd"/>
            <w:r w:rsidRPr="001B19D3">
              <w:rPr>
                <w:rFonts w:eastAsia="Lora Medium"/>
                <w:color w:val="000009"/>
                <w:sz w:val="22"/>
                <w:szCs w:val="22"/>
                <w:highlight w:val="white"/>
              </w:rPr>
              <w:t xml:space="preserve"> надпочечника, </w:t>
            </w:r>
            <w:proofErr w:type="spellStart"/>
            <w:r w:rsidRPr="001B19D3">
              <w:rPr>
                <w:rFonts w:eastAsia="Lora Medium"/>
                <w:color w:val="000009"/>
                <w:sz w:val="22"/>
                <w:szCs w:val="22"/>
                <w:highlight w:val="white"/>
              </w:rPr>
              <w:t>псевдокист</w:t>
            </w:r>
            <w:proofErr w:type="spellEnd"/>
            <w:r w:rsidRPr="001B19D3">
              <w:rPr>
                <w:rFonts w:eastAsia="Lora Medium"/>
                <w:color w:val="000009"/>
                <w:sz w:val="22"/>
                <w:szCs w:val="22"/>
                <w:highlight w:val="white"/>
              </w:rPr>
              <w:t xml:space="preserve"> в поджел</w:t>
            </w:r>
            <w:r w:rsidRPr="001B19D3">
              <w:rPr>
                <w:rFonts w:eastAsia="Lora Medium"/>
                <w:color w:val="000009"/>
                <w:sz w:val="22"/>
                <w:szCs w:val="22"/>
              </w:rPr>
              <w:t>удочной железе;</w:t>
            </w:r>
          </w:p>
          <w:p w:rsidR="00C12FB6" w:rsidRPr="001B19D3" w:rsidRDefault="00026386">
            <w:pPr>
              <w:spacing w:before="20"/>
              <w:ind w:left="100" w:right="580"/>
              <w:rPr>
                <w:rFonts w:eastAsia="Lora Medium"/>
                <w:color w:val="000009"/>
                <w:sz w:val="22"/>
                <w:szCs w:val="22"/>
              </w:rPr>
            </w:pPr>
            <w:r w:rsidRPr="001B19D3">
              <w:rPr>
                <w:rFonts w:eastAsia="Lora Medium"/>
                <w:color w:val="000009"/>
                <w:sz w:val="22"/>
                <w:szCs w:val="22"/>
              </w:rPr>
              <w:t xml:space="preserve">- </w:t>
            </w:r>
            <w:proofErr w:type="spellStart"/>
            <w:proofErr w:type="gramStart"/>
            <w:r w:rsidRPr="001B19D3">
              <w:rPr>
                <w:rFonts w:eastAsia="Lora Medium"/>
                <w:color w:val="000009"/>
                <w:sz w:val="22"/>
                <w:szCs w:val="22"/>
              </w:rPr>
              <w:t>кальцинатов</w:t>
            </w:r>
            <w:proofErr w:type="spellEnd"/>
            <w:r w:rsidRPr="001B19D3">
              <w:rPr>
                <w:rFonts w:eastAsia="Lora Medium"/>
                <w:color w:val="000009"/>
                <w:sz w:val="22"/>
                <w:szCs w:val="22"/>
              </w:rPr>
              <w:t>,  кист</w:t>
            </w:r>
            <w:proofErr w:type="gramEnd"/>
            <w:r w:rsidRPr="001B19D3">
              <w:rPr>
                <w:rFonts w:eastAsia="Lora Medium"/>
                <w:color w:val="000009"/>
                <w:sz w:val="22"/>
                <w:szCs w:val="22"/>
              </w:rPr>
              <w:t>, доброкачественных образований (</w:t>
            </w:r>
            <w:proofErr w:type="spellStart"/>
            <w:r w:rsidRPr="001B19D3">
              <w:rPr>
                <w:rFonts w:eastAsia="Lora Medium"/>
                <w:color w:val="000009"/>
                <w:sz w:val="22"/>
                <w:szCs w:val="22"/>
              </w:rPr>
              <w:t>нодулярная</w:t>
            </w:r>
            <w:proofErr w:type="spellEnd"/>
            <w:r w:rsidRPr="001B19D3">
              <w:rPr>
                <w:rFonts w:eastAsia="Lora Medium"/>
                <w:color w:val="000009"/>
                <w:sz w:val="22"/>
                <w:szCs w:val="22"/>
              </w:rPr>
              <w:t xml:space="preserve"> гиперплазия, </w:t>
            </w:r>
            <w:proofErr w:type="spellStart"/>
            <w:r w:rsidRPr="001B19D3">
              <w:rPr>
                <w:rFonts w:eastAsia="Lora Medium"/>
                <w:color w:val="000009"/>
                <w:sz w:val="22"/>
                <w:szCs w:val="22"/>
              </w:rPr>
              <w:t>гемангиом</w:t>
            </w:r>
            <w:proofErr w:type="spellEnd"/>
            <w:r w:rsidRPr="001B19D3">
              <w:rPr>
                <w:rFonts w:eastAsia="Lora Medium"/>
                <w:color w:val="000009"/>
                <w:sz w:val="22"/>
                <w:szCs w:val="22"/>
              </w:rPr>
              <w:t>) в печени;</w:t>
            </w:r>
          </w:p>
          <w:p w:rsidR="00C12FB6" w:rsidRPr="001B19D3" w:rsidRDefault="00026386">
            <w:pPr>
              <w:spacing w:before="20"/>
              <w:ind w:left="100" w:right="580"/>
              <w:rPr>
                <w:rFonts w:eastAsia="Lora Medium"/>
                <w:color w:val="000009"/>
                <w:sz w:val="22"/>
                <w:szCs w:val="22"/>
              </w:rPr>
            </w:pPr>
            <w:r w:rsidRPr="001B19D3">
              <w:rPr>
                <w:rFonts w:eastAsia="Lora Medium"/>
                <w:color w:val="000009"/>
                <w:sz w:val="22"/>
                <w:szCs w:val="22"/>
              </w:rPr>
              <w:t>- кист, сосудистых изменений в головном мозге;</w:t>
            </w:r>
          </w:p>
          <w:p w:rsidR="00C12FB6" w:rsidRPr="001B19D3" w:rsidRDefault="00026386">
            <w:pPr>
              <w:spacing w:before="20"/>
              <w:ind w:left="100" w:right="580"/>
              <w:rPr>
                <w:rFonts w:eastAsia="Lora Medium"/>
                <w:color w:val="000009"/>
                <w:sz w:val="22"/>
                <w:szCs w:val="22"/>
              </w:rPr>
            </w:pPr>
            <w:r w:rsidRPr="001B19D3">
              <w:rPr>
                <w:rFonts w:eastAsia="Lora Medium"/>
                <w:color w:val="000009"/>
                <w:sz w:val="22"/>
                <w:szCs w:val="22"/>
              </w:rPr>
              <w:t>- иные равнозначные пропуски.</w:t>
            </w:r>
          </w:p>
          <w:p w:rsidR="00C12FB6" w:rsidRPr="001B19D3" w:rsidRDefault="00026386">
            <w:pPr>
              <w:spacing w:before="20"/>
              <w:ind w:left="100" w:right="580"/>
              <w:rPr>
                <w:rFonts w:eastAsia="Lora"/>
                <w:b/>
                <w:bCs/>
                <w:i/>
                <w:iCs/>
                <w:color w:val="000009"/>
                <w:sz w:val="22"/>
                <w:szCs w:val="22"/>
              </w:rPr>
            </w:pPr>
            <w:r w:rsidRPr="001B19D3">
              <w:rPr>
                <w:rFonts w:eastAsia="Lora Medium"/>
                <w:color w:val="000009"/>
                <w:sz w:val="22"/>
                <w:szCs w:val="22"/>
              </w:rPr>
              <w:t xml:space="preserve">2. </w:t>
            </w:r>
            <w:r w:rsidRPr="001B19D3">
              <w:rPr>
                <w:rFonts w:eastAsia="Lora"/>
                <w:b/>
                <w:bCs/>
                <w:i/>
                <w:iCs/>
                <w:color w:val="000009"/>
                <w:sz w:val="22"/>
                <w:szCs w:val="22"/>
              </w:rPr>
              <w:t xml:space="preserve">Недооценка или неверная </w:t>
            </w:r>
            <w:proofErr w:type="gramStart"/>
            <w:r w:rsidRPr="001B19D3">
              <w:rPr>
                <w:rFonts w:eastAsia="Lora"/>
                <w:b/>
                <w:bCs/>
                <w:i/>
                <w:iCs/>
                <w:color w:val="000009"/>
                <w:sz w:val="22"/>
                <w:szCs w:val="22"/>
              </w:rPr>
              <w:t xml:space="preserve">интерпретация  </w:t>
            </w:r>
            <w:proofErr w:type="spellStart"/>
            <w:r w:rsidRPr="001B19D3">
              <w:rPr>
                <w:rFonts w:eastAsia="Lora"/>
                <w:b/>
                <w:bCs/>
                <w:i/>
                <w:iCs/>
                <w:color w:val="000009"/>
                <w:sz w:val="22"/>
                <w:szCs w:val="22"/>
              </w:rPr>
              <w:t>распространенности</w:t>
            </w:r>
            <w:proofErr w:type="spellEnd"/>
            <w:proofErr w:type="gramEnd"/>
            <w:r w:rsidRPr="001B19D3">
              <w:rPr>
                <w:rFonts w:eastAsia="Lora"/>
                <w:b/>
                <w:bCs/>
                <w:i/>
                <w:iCs/>
                <w:color w:val="000009"/>
                <w:sz w:val="22"/>
                <w:szCs w:val="22"/>
              </w:rPr>
              <w:t xml:space="preserve"> патологического процесса.</w:t>
            </w:r>
          </w:p>
          <w:p w:rsidR="00C12FB6" w:rsidRPr="001B19D3" w:rsidRDefault="00026386">
            <w:pPr>
              <w:spacing w:before="20"/>
              <w:ind w:left="100" w:right="580"/>
              <w:rPr>
                <w:rFonts w:eastAsia="Lora"/>
                <w:b/>
                <w:bCs/>
                <w:i/>
                <w:iCs/>
                <w:color w:val="000009"/>
                <w:sz w:val="22"/>
                <w:szCs w:val="22"/>
              </w:rPr>
            </w:pPr>
            <w:r w:rsidRPr="001B19D3">
              <w:rPr>
                <w:rFonts w:eastAsia="Lora Medium"/>
                <w:color w:val="000009"/>
                <w:sz w:val="22"/>
                <w:szCs w:val="22"/>
              </w:rPr>
              <w:t xml:space="preserve">3. </w:t>
            </w:r>
            <w:r w:rsidRPr="001B19D3">
              <w:rPr>
                <w:rFonts w:eastAsia="Lora"/>
                <w:b/>
                <w:bCs/>
                <w:i/>
                <w:iCs/>
                <w:color w:val="000009"/>
                <w:sz w:val="22"/>
                <w:szCs w:val="22"/>
              </w:rPr>
              <w:t xml:space="preserve">Недооценка </w:t>
            </w:r>
            <w:proofErr w:type="gramStart"/>
            <w:r w:rsidRPr="001B19D3">
              <w:rPr>
                <w:rFonts w:eastAsia="Lora"/>
                <w:b/>
                <w:bCs/>
                <w:i/>
                <w:iCs/>
                <w:color w:val="000009"/>
                <w:sz w:val="22"/>
                <w:szCs w:val="22"/>
              </w:rPr>
              <w:t>стадии  патологического</w:t>
            </w:r>
            <w:proofErr w:type="gramEnd"/>
            <w:r w:rsidRPr="001B19D3">
              <w:rPr>
                <w:rFonts w:eastAsia="Lora"/>
                <w:b/>
                <w:bCs/>
                <w:i/>
                <w:iCs/>
                <w:color w:val="000009"/>
                <w:sz w:val="22"/>
                <w:szCs w:val="22"/>
              </w:rPr>
              <w:t xml:space="preserve"> процесса (острый, подострый, хронический).</w:t>
            </w:r>
          </w:p>
          <w:p w:rsidR="00C12FB6" w:rsidRPr="001B19D3" w:rsidRDefault="00026386">
            <w:pPr>
              <w:spacing w:before="20"/>
              <w:ind w:left="100" w:right="580"/>
              <w:rPr>
                <w:rFonts w:eastAsia="Lora"/>
                <w:b/>
                <w:bCs/>
                <w:i/>
                <w:iCs/>
                <w:color w:val="000009"/>
                <w:sz w:val="22"/>
                <w:szCs w:val="22"/>
                <w:highlight w:val="white"/>
              </w:rPr>
            </w:pPr>
            <w:r w:rsidRPr="001B19D3">
              <w:rPr>
                <w:rFonts w:eastAsia="Lora Medium"/>
                <w:color w:val="000009"/>
                <w:sz w:val="22"/>
                <w:szCs w:val="22"/>
              </w:rPr>
              <w:t xml:space="preserve">4. </w:t>
            </w:r>
            <w:r w:rsidRPr="001B19D3">
              <w:rPr>
                <w:rFonts w:eastAsia="Lora"/>
                <w:b/>
                <w:bCs/>
                <w:i/>
                <w:iCs/>
                <w:color w:val="000009"/>
                <w:sz w:val="22"/>
                <w:szCs w:val="22"/>
              </w:rPr>
              <w:t>Недооценка ил</w:t>
            </w:r>
            <w:r w:rsidRPr="001B19D3">
              <w:rPr>
                <w:rFonts w:eastAsia="Lora"/>
                <w:b/>
                <w:bCs/>
                <w:i/>
                <w:iCs/>
                <w:color w:val="000009"/>
                <w:sz w:val="22"/>
                <w:szCs w:val="22"/>
                <w:highlight w:val="white"/>
              </w:rPr>
              <w:t>и неверная интерпретация степени процесса (сколиоза, артроза, остеохондроза, асептического некроза и т.д.).</w:t>
            </w:r>
          </w:p>
          <w:p w:rsidR="00C12FB6" w:rsidRPr="001B19D3" w:rsidRDefault="00026386">
            <w:pPr>
              <w:spacing w:before="20"/>
              <w:ind w:left="100" w:right="580"/>
              <w:rPr>
                <w:rFonts w:eastAsia="Lora"/>
                <w:b/>
                <w:bCs/>
                <w:i/>
                <w:iCs/>
                <w:color w:val="000009"/>
                <w:sz w:val="22"/>
                <w:szCs w:val="22"/>
                <w:highlight w:val="white"/>
              </w:rPr>
            </w:pPr>
            <w:r w:rsidRPr="001B19D3">
              <w:rPr>
                <w:rFonts w:eastAsia="Lora"/>
                <w:b/>
                <w:bCs/>
                <w:i/>
                <w:iCs/>
                <w:color w:val="000009"/>
                <w:sz w:val="22"/>
                <w:szCs w:val="22"/>
                <w:highlight w:val="white"/>
              </w:rPr>
              <w:t xml:space="preserve">5. Неверное выставление категории </w:t>
            </w:r>
            <w:proofErr w:type="gramStart"/>
            <w:r w:rsidRPr="001B19D3">
              <w:rPr>
                <w:rFonts w:eastAsia="Lora"/>
                <w:b/>
                <w:bCs/>
                <w:i/>
                <w:iCs/>
                <w:color w:val="000009"/>
                <w:sz w:val="22"/>
                <w:szCs w:val="22"/>
                <w:highlight w:val="white"/>
              </w:rPr>
              <w:t>BIRADS,  не</w:t>
            </w:r>
            <w:proofErr w:type="gramEnd"/>
            <w:r w:rsidRPr="001B19D3">
              <w:rPr>
                <w:rFonts w:eastAsia="Lora"/>
                <w:b/>
                <w:bCs/>
                <w:i/>
                <w:iCs/>
                <w:color w:val="000009"/>
                <w:sz w:val="22"/>
                <w:szCs w:val="22"/>
                <w:highlight w:val="white"/>
              </w:rPr>
              <w:t xml:space="preserve"> влекущее за собой инструментальное  и инвазивное </w:t>
            </w:r>
            <w:proofErr w:type="spellStart"/>
            <w:r w:rsidRPr="001B19D3">
              <w:rPr>
                <w:rFonts w:eastAsia="Lora"/>
                <w:b/>
                <w:bCs/>
                <w:i/>
                <w:iCs/>
                <w:color w:val="000009"/>
                <w:sz w:val="22"/>
                <w:szCs w:val="22"/>
                <w:highlight w:val="white"/>
              </w:rPr>
              <w:t>дообследование</w:t>
            </w:r>
            <w:proofErr w:type="spellEnd"/>
            <w:r w:rsidRPr="001B19D3">
              <w:rPr>
                <w:rFonts w:eastAsia="Lora"/>
                <w:b/>
                <w:bCs/>
                <w:i/>
                <w:iCs/>
                <w:color w:val="000009"/>
                <w:sz w:val="22"/>
                <w:szCs w:val="22"/>
                <w:highlight w:val="white"/>
              </w:rPr>
              <w:t xml:space="preserve">. </w:t>
            </w:r>
          </w:p>
          <w:p w:rsidR="00C12FB6" w:rsidRPr="001B19D3" w:rsidRDefault="00026386">
            <w:pPr>
              <w:spacing w:before="20"/>
              <w:ind w:left="100" w:right="580"/>
              <w:rPr>
                <w:rFonts w:eastAsia="Lora"/>
                <w:b/>
                <w:bCs/>
                <w:i/>
                <w:iCs/>
                <w:color w:val="000009"/>
                <w:sz w:val="22"/>
                <w:szCs w:val="22"/>
                <w:highlight w:val="white"/>
              </w:rPr>
            </w:pPr>
            <w:r w:rsidRPr="001B19D3">
              <w:rPr>
                <w:rFonts w:eastAsia="Lora"/>
                <w:b/>
                <w:bCs/>
                <w:i/>
                <w:iCs/>
                <w:color w:val="000009"/>
                <w:sz w:val="22"/>
                <w:szCs w:val="22"/>
                <w:highlight w:val="white"/>
              </w:rPr>
              <w:t>6. Неверное выставление стадий консолидации переломов.</w:t>
            </w:r>
          </w:p>
          <w:p w:rsidR="00C12FB6" w:rsidRPr="001B19D3" w:rsidRDefault="00C12FB6">
            <w:pPr>
              <w:ind w:left="100"/>
              <w:rPr>
                <w:rFonts w:eastAsia="Lora"/>
                <w:b/>
                <w:bCs/>
                <w:i/>
                <w:iCs/>
                <w:color w:val="000009"/>
                <w:sz w:val="22"/>
                <w:szCs w:val="22"/>
                <w:highlight w:val="white"/>
              </w:rPr>
            </w:pPr>
          </w:p>
          <w:p w:rsidR="00C12FB6" w:rsidRPr="001B19D3" w:rsidRDefault="00026386">
            <w:pPr>
              <w:ind w:left="100"/>
              <w:rPr>
                <w:rFonts w:eastAsia="Lora Medium"/>
                <w:i/>
                <w:iCs/>
                <w:sz w:val="22"/>
                <w:szCs w:val="22"/>
                <w:highlight w:val="white"/>
              </w:rPr>
            </w:pPr>
            <w:r w:rsidRPr="001B19D3">
              <w:rPr>
                <w:rFonts w:eastAsia="Lora Medium"/>
                <w:i/>
                <w:iCs/>
                <w:color w:val="000009"/>
                <w:sz w:val="22"/>
                <w:szCs w:val="22"/>
                <w:highlight w:val="white"/>
              </w:rPr>
              <w:t>Иные ошибки заключения, которые не несут клинической значимости, т. е. не влекут принципиальных ошибок тактики лечения, не связаны с потенциальным развитием состояний, угрожающих жизни или влекущих стойкую утрату здоровья пациента.</w:t>
            </w:r>
          </w:p>
        </w:tc>
      </w:tr>
      <w:tr w:rsidR="00C12FB6" w:rsidRPr="001B19D3">
        <w:trPr>
          <w:trHeight w:val="1260"/>
        </w:trPr>
        <w:tc>
          <w:tcPr>
            <w:tcW w:w="2355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2FB6" w:rsidRPr="001B19D3" w:rsidRDefault="00026386">
            <w:pPr>
              <w:ind w:left="100"/>
              <w:jc w:val="center"/>
              <w:rPr>
                <w:rFonts w:eastAsia="Lora"/>
                <w:b/>
                <w:bCs/>
                <w:sz w:val="22"/>
                <w:szCs w:val="22"/>
                <w:highlight w:val="white"/>
              </w:rPr>
            </w:pPr>
            <w:r w:rsidRPr="001B19D3">
              <w:rPr>
                <w:rFonts w:eastAsia="Lora"/>
                <w:b/>
                <w:bCs/>
                <w:sz w:val="22"/>
                <w:szCs w:val="22"/>
                <w:highlight w:val="white"/>
              </w:rPr>
              <w:t xml:space="preserve">Клинически значимые </w:t>
            </w:r>
            <w:proofErr w:type="spellStart"/>
            <w:r w:rsidRPr="001B19D3">
              <w:rPr>
                <w:rFonts w:eastAsia="Lora"/>
                <w:b/>
                <w:bCs/>
                <w:sz w:val="22"/>
                <w:szCs w:val="22"/>
                <w:highlight w:val="white"/>
              </w:rPr>
              <w:t>недочеты</w:t>
            </w:r>
            <w:proofErr w:type="spellEnd"/>
            <w:r w:rsidRPr="001B19D3">
              <w:rPr>
                <w:rFonts w:eastAsia="Lora"/>
                <w:b/>
                <w:bCs/>
                <w:sz w:val="22"/>
                <w:szCs w:val="22"/>
                <w:highlight w:val="white"/>
              </w:rPr>
              <w:t>/ расхождения</w:t>
            </w:r>
          </w:p>
        </w:tc>
        <w:tc>
          <w:tcPr>
            <w:tcW w:w="792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2FB6" w:rsidRPr="001B19D3" w:rsidRDefault="00026386">
            <w:pPr>
              <w:rPr>
                <w:rFonts w:eastAsia="Lora"/>
                <w:b/>
                <w:bCs/>
                <w:i/>
                <w:iCs/>
                <w:sz w:val="22"/>
                <w:szCs w:val="22"/>
              </w:rPr>
            </w:pPr>
            <w:r w:rsidRPr="001B19D3">
              <w:rPr>
                <w:rFonts w:eastAsia="Lora"/>
                <w:b/>
                <w:bCs/>
                <w:i/>
                <w:iCs/>
                <w:sz w:val="22"/>
                <w:szCs w:val="22"/>
              </w:rPr>
              <w:t>1. Пропуск онкологического заболевания.</w:t>
            </w:r>
          </w:p>
          <w:p w:rsidR="00C12FB6" w:rsidRPr="001B19D3" w:rsidRDefault="00026386">
            <w:pPr>
              <w:rPr>
                <w:rFonts w:eastAsia="Lora"/>
                <w:b/>
                <w:bCs/>
                <w:i/>
                <w:iCs/>
                <w:sz w:val="22"/>
                <w:szCs w:val="22"/>
              </w:rPr>
            </w:pPr>
            <w:r w:rsidRPr="001B19D3">
              <w:rPr>
                <w:rFonts w:eastAsia="Lora"/>
                <w:b/>
                <w:bCs/>
                <w:i/>
                <w:iCs/>
                <w:sz w:val="22"/>
                <w:szCs w:val="22"/>
              </w:rPr>
              <w:t>2. Интерпретация злокачественной опухоли как доброкачественной.</w:t>
            </w:r>
          </w:p>
          <w:p w:rsidR="00C12FB6" w:rsidRPr="001B19D3" w:rsidRDefault="00026386">
            <w:pPr>
              <w:rPr>
                <w:rFonts w:eastAsia="Lora"/>
                <w:b/>
                <w:bCs/>
                <w:i/>
                <w:iCs/>
                <w:sz w:val="22"/>
                <w:szCs w:val="22"/>
              </w:rPr>
            </w:pPr>
            <w:r w:rsidRPr="001B19D3">
              <w:rPr>
                <w:rFonts w:eastAsia="Lora"/>
                <w:b/>
                <w:bCs/>
                <w:i/>
                <w:iCs/>
                <w:sz w:val="22"/>
                <w:szCs w:val="22"/>
              </w:rPr>
              <w:t>3. Недооценка стадии опухолевого процесса, степени метастазирования.</w:t>
            </w:r>
          </w:p>
          <w:p w:rsidR="00C12FB6" w:rsidRPr="001B19D3" w:rsidRDefault="00026386">
            <w:pPr>
              <w:rPr>
                <w:rFonts w:eastAsia="Lora"/>
                <w:b/>
                <w:bCs/>
                <w:i/>
                <w:iCs/>
                <w:sz w:val="22"/>
                <w:szCs w:val="22"/>
              </w:rPr>
            </w:pPr>
            <w:r w:rsidRPr="001B19D3">
              <w:rPr>
                <w:rFonts w:eastAsia="Lora"/>
                <w:b/>
                <w:bCs/>
                <w:i/>
                <w:iCs/>
                <w:sz w:val="22"/>
                <w:szCs w:val="22"/>
              </w:rPr>
              <w:t>4. Пропуск травматического поражения (переломы).</w:t>
            </w:r>
          </w:p>
          <w:p w:rsidR="00C12FB6" w:rsidRPr="001B19D3" w:rsidRDefault="00026386">
            <w:pPr>
              <w:rPr>
                <w:rFonts w:eastAsia="Lora"/>
                <w:b/>
                <w:bCs/>
                <w:i/>
                <w:iCs/>
                <w:sz w:val="22"/>
                <w:szCs w:val="22"/>
              </w:rPr>
            </w:pPr>
            <w:r w:rsidRPr="001B19D3">
              <w:rPr>
                <w:rFonts w:eastAsia="Lora"/>
                <w:b/>
                <w:bCs/>
                <w:i/>
                <w:iCs/>
                <w:sz w:val="22"/>
                <w:szCs w:val="22"/>
              </w:rPr>
              <w:t xml:space="preserve">5. Пропуск острых сосудистых поражений (инсульт, </w:t>
            </w:r>
            <w:proofErr w:type="spellStart"/>
            <w:r w:rsidRPr="001B19D3">
              <w:rPr>
                <w:rFonts w:eastAsia="Lora"/>
                <w:b/>
                <w:bCs/>
                <w:i/>
                <w:iCs/>
                <w:sz w:val="22"/>
                <w:szCs w:val="22"/>
              </w:rPr>
              <w:t>отек</w:t>
            </w:r>
            <w:proofErr w:type="spellEnd"/>
            <w:r w:rsidRPr="001B19D3">
              <w:rPr>
                <w:rFonts w:eastAsia="Lora"/>
                <w:b/>
                <w:bCs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1B19D3">
              <w:rPr>
                <w:rFonts w:eastAsia="Lora"/>
                <w:b/>
                <w:bCs/>
                <w:i/>
                <w:iCs/>
                <w:sz w:val="22"/>
                <w:szCs w:val="22"/>
              </w:rPr>
              <w:t>легких</w:t>
            </w:r>
            <w:proofErr w:type="spellEnd"/>
            <w:r w:rsidRPr="001B19D3">
              <w:rPr>
                <w:rFonts w:eastAsia="Lora"/>
                <w:b/>
                <w:bCs/>
                <w:i/>
                <w:iCs/>
                <w:sz w:val="22"/>
                <w:szCs w:val="22"/>
              </w:rPr>
              <w:t xml:space="preserve">, разрыв или </w:t>
            </w:r>
            <w:proofErr w:type="spellStart"/>
            <w:r w:rsidRPr="001B19D3">
              <w:rPr>
                <w:rFonts w:eastAsia="Lora"/>
                <w:b/>
                <w:bCs/>
                <w:i/>
                <w:iCs/>
                <w:sz w:val="22"/>
                <w:szCs w:val="22"/>
              </w:rPr>
              <w:t>диссекция</w:t>
            </w:r>
            <w:proofErr w:type="spellEnd"/>
            <w:r w:rsidRPr="001B19D3">
              <w:rPr>
                <w:rFonts w:eastAsia="Lora"/>
                <w:b/>
                <w:bCs/>
                <w:i/>
                <w:iCs/>
                <w:sz w:val="22"/>
                <w:szCs w:val="22"/>
              </w:rPr>
              <w:t xml:space="preserve"> аневризм и т.д.).</w:t>
            </w:r>
          </w:p>
          <w:p w:rsidR="00C12FB6" w:rsidRPr="001B19D3" w:rsidRDefault="00026386">
            <w:pPr>
              <w:rPr>
                <w:rFonts w:eastAsia="Lora"/>
                <w:b/>
                <w:bCs/>
                <w:i/>
                <w:iCs/>
                <w:sz w:val="22"/>
                <w:szCs w:val="22"/>
              </w:rPr>
            </w:pPr>
            <w:r w:rsidRPr="001B19D3">
              <w:rPr>
                <w:rFonts w:eastAsia="Lora"/>
                <w:b/>
                <w:bCs/>
                <w:i/>
                <w:iCs/>
                <w:sz w:val="22"/>
                <w:szCs w:val="22"/>
              </w:rPr>
              <w:t>6. Пропуск острых воспалительных изменений (пневмония, аппендицит, панкреатит, остеомиелит и т.д.).</w:t>
            </w:r>
          </w:p>
          <w:p w:rsidR="00C12FB6" w:rsidRPr="001B19D3" w:rsidRDefault="00C12FB6">
            <w:pPr>
              <w:rPr>
                <w:rFonts w:eastAsia="Lora Medium"/>
                <w:sz w:val="22"/>
                <w:szCs w:val="22"/>
              </w:rPr>
            </w:pPr>
          </w:p>
          <w:p w:rsidR="00C12FB6" w:rsidRPr="001B19D3" w:rsidRDefault="00026386">
            <w:pPr>
              <w:rPr>
                <w:rFonts w:eastAsia="Lora Medium"/>
                <w:i/>
                <w:iCs/>
                <w:sz w:val="22"/>
                <w:szCs w:val="22"/>
                <w:highlight w:val="white"/>
              </w:rPr>
            </w:pPr>
            <w:r w:rsidRPr="001B19D3">
              <w:rPr>
                <w:rFonts w:eastAsia="Lora Medium"/>
                <w:i/>
                <w:iCs/>
                <w:sz w:val="22"/>
                <w:szCs w:val="22"/>
              </w:rPr>
              <w:t>Иные ошибки заключения, которые потенциально приводят к принципиальным ошибкам тактики лечения и/или связаны с потенциальным развитием состояний, угрожающих жизни или влекущих стойкую утрату здоровья пациента.</w:t>
            </w:r>
          </w:p>
        </w:tc>
      </w:tr>
    </w:tbl>
    <w:p w:rsidR="00C12FB6" w:rsidRPr="001B19D3" w:rsidRDefault="00C12FB6">
      <w:pPr>
        <w:tabs>
          <w:tab w:val="left" w:pos="993"/>
        </w:tabs>
        <w:ind w:firstLine="566"/>
        <w:rPr>
          <w:rFonts w:eastAsia="Lora Medium"/>
          <w:sz w:val="22"/>
          <w:szCs w:val="22"/>
          <w:highlight w:val="white"/>
        </w:rPr>
      </w:pPr>
    </w:p>
    <w:p w:rsidR="00C12FB6" w:rsidRPr="001B19D3" w:rsidRDefault="00C12FB6">
      <w:pPr>
        <w:tabs>
          <w:tab w:val="left" w:pos="993"/>
        </w:tabs>
        <w:ind w:firstLine="566"/>
        <w:rPr>
          <w:rFonts w:eastAsia="Lora"/>
          <w:b/>
          <w:bCs/>
          <w:sz w:val="22"/>
          <w:szCs w:val="22"/>
        </w:rPr>
      </w:pPr>
    </w:p>
    <w:tbl>
      <w:tblPr>
        <w:tblStyle w:val="af1"/>
        <w:tblW w:w="1017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166"/>
        <w:gridCol w:w="5004"/>
      </w:tblGrid>
      <w:tr w:rsidR="00C12FB6" w:rsidRPr="001B19D3">
        <w:tc>
          <w:tcPr>
            <w:tcW w:w="5166" w:type="dxa"/>
            <w:tcBorders>
              <w:top w:val="nil"/>
              <w:left w:val="nil"/>
              <w:bottom w:val="nil"/>
              <w:right w:val="nil"/>
            </w:tcBorders>
          </w:tcPr>
          <w:p w:rsidR="00C12FB6" w:rsidRPr="001B19D3" w:rsidRDefault="00026386">
            <w:pPr>
              <w:tabs>
                <w:tab w:val="left" w:pos="993"/>
              </w:tabs>
              <w:ind w:right="-384"/>
              <w:rPr>
                <w:rFonts w:eastAsia="Lora Medium"/>
                <w:sz w:val="22"/>
                <w:szCs w:val="22"/>
                <w:highlight w:val="white"/>
              </w:rPr>
            </w:pPr>
            <w:r w:rsidRPr="001B19D3">
              <w:rPr>
                <w:rFonts w:eastAsia="Lora Medium"/>
                <w:sz w:val="22"/>
                <w:szCs w:val="22"/>
                <w:highlight w:val="white"/>
              </w:rPr>
              <w:t xml:space="preserve">Заказчик:       </w:t>
            </w:r>
          </w:p>
          <w:p w:rsidR="00C12FB6" w:rsidRPr="001B19D3" w:rsidRDefault="009E483D" w:rsidP="009E483D">
            <w:pPr>
              <w:tabs>
                <w:tab w:val="left" w:pos="993"/>
              </w:tabs>
              <w:ind w:left="34"/>
              <w:rPr>
                <w:rFonts w:eastAsia="Lora Medium"/>
                <w:sz w:val="22"/>
                <w:szCs w:val="22"/>
                <w:highlight w:val="white"/>
              </w:rPr>
            </w:pPr>
            <w:r>
              <w:rPr>
                <w:rFonts w:eastAsia="Lora Medium"/>
                <w:sz w:val="22"/>
                <w:szCs w:val="22"/>
                <w:highlight w:val="white"/>
              </w:rPr>
              <w:t>ГБУЗ ЛО «Выборгская МБ»</w:t>
            </w:r>
          </w:p>
          <w:p w:rsidR="00C12FB6" w:rsidRPr="001B19D3" w:rsidRDefault="00026386" w:rsidP="009E483D">
            <w:pPr>
              <w:tabs>
                <w:tab w:val="left" w:pos="993"/>
              </w:tabs>
              <w:jc w:val="both"/>
              <w:rPr>
                <w:rFonts w:eastAsia="Lora Medium"/>
                <w:color w:val="434343"/>
                <w:sz w:val="22"/>
                <w:szCs w:val="22"/>
                <w:highlight w:val="white"/>
              </w:rPr>
            </w:pPr>
            <w:r w:rsidRPr="001B19D3">
              <w:rPr>
                <w:rFonts w:eastAsia="Lora Medium"/>
                <w:color w:val="434343"/>
                <w:sz w:val="22"/>
                <w:szCs w:val="22"/>
                <w:highlight w:val="white"/>
              </w:rPr>
              <w:t xml:space="preserve">Главный врач: </w:t>
            </w:r>
          </w:p>
          <w:p w:rsidR="00C12FB6" w:rsidRPr="001B19D3" w:rsidRDefault="00026386">
            <w:pPr>
              <w:rPr>
                <w:rFonts w:eastAsia="Lora Medium"/>
                <w:color w:val="434343"/>
                <w:sz w:val="22"/>
                <w:szCs w:val="22"/>
                <w:highlight w:val="white"/>
              </w:rPr>
            </w:pPr>
            <w:r w:rsidRPr="001B19D3">
              <w:rPr>
                <w:rFonts w:eastAsia="Lora Medium"/>
                <w:color w:val="434343"/>
                <w:sz w:val="22"/>
                <w:szCs w:val="22"/>
                <w:highlight w:val="white"/>
              </w:rPr>
              <w:t>________________ /</w:t>
            </w:r>
            <w:r w:rsidR="009E483D">
              <w:rPr>
                <w:rFonts w:eastAsia="Lora Medium"/>
                <w:color w:val="434343"/>
                <w:sz w:val="22"/>
                <w:szCs w:val="22"/>
                <w:highlight w:val="white"/>
              </w:rPr>
              <w:t>_</w:t>
            </w:r>
          </w:p>
          <w:p w:rsidR="00C12FB6" w:rsidRPr="001B19D3" w:rsidRDefault="00026386">
            <w:pPr>
              <w:spacing w:line="276" w:lineRule="auto"/>
              <w:rPr>
                <w:rFonts w:eastAsia="Lora Medium"/>
                <w:color w:val="434343"/>
                <w:sz w:val="22"/>
                <w:szCs w:val="22"/>
                <w:highlight w:val="white"/>
              </w:rPr>
            </w:pPr>
            <w:r w:rsidRPr="001B19D3">
              <w:rPr>
                <w:rFonts w:eastAsia="Lora Medium"/>
                <w:color w:val="434343"/>
                <w:sz w:val="22"/>
                <w:szCs w:val="22"/>
                <w:highlight w:val="white"/>
              </w:rPr>
              <w:t>М.П.</w:t>
            </w:r>
          </w:p>
        </w:tc>
        <w:tc>
          <w:tcPr>
            <w:tcW w:w="5004" w:type="dxa"/>
            <w:tcBorders>
              <w:top w:val="nil"/>
              <w:left w:val="nil"/>
              <w:bottom w:val="nil"/>
              <w:right w:val="nil"/>
            </w:tcBorders>
          </w:tcPr>
          <w:p w:rsidR="00C12FB6" w:rsidRPr="001B19D3" w:rsidRDefault="00026386">
            <w:pPr>
              <w:tabs>
                <w:tab w:val="left" w:pos="993"/>
              </w:tabs>
              <w:rPr>
                <w:rFonts w:eastAsia="Lora Medium"/>
                <w:sz w:val="22"/>
                <w:szCs w:val="22"/>
              </w:rPr>
            </w:pPr>
            <w:r w:rsidRPr="001B19D3">
              <w:rPr>
                <w:rFonts w:eastAsia="Lora Medium"/>
                <w:sz w:val="22"/>
                <w:szCs w:val="22"/>
              </w:rPr>
              <w:t>Исполнитель:</w:t>
            </w:r>
          </w:p>
          <w:p w:rsidR="00C12FB6" w:rsidRPr="001B19D3" w:rsidRDefault="00C12FB6">
            <w:pPr>
              <w:rPr>
                <w:rFonts w:eastAsia="Lora Medium"/>
                <w:color w:val="434343"/>
                <w:sz w:val="22"/>
                <w:szCs w:val="22"/>
                <w:highlight w:val="white"/>
              </w:rPr>
            </w:pPr>
          </w:p>
          <w:p w:rsidR="00C12FB6" w:rsidRPr="001B19D3" w:rsidRDefault="00026386">
            <w:pPr>
              <w:rPr>
                <w:rFonts w:eastAsia="Lora Medium"/>
                <w:color w:val="434343"/>
                <w:sz w:val="22"/>
                <w:szCs w:val="22"/>
                <w:highlight w:val="white"/>
              </w:rPr>
            </w:pPr>
            <w:r w:rsidRPr="001B19D3">
              <w:rPr>
                <w:rFonts w:eastAsia="Lora Medium"/>
                <w:color w:val="434343"/>
                <w:sz w:val="22"/>
                <w:szCs w:val="22"/>
                <w:highlight w:val="white"/>
              </w:rPr>
              <w:t xml:space="preserve">________________/ </w:t>
            </w:r>
            <w:r w:rsidR="009E483D">
              <w:rPr>
                <w:rFonts w:eastAsia="Lora Medium"/>
                <w:color w:val="434343"/>
                <w:sz w:val="22"/>
                <w:szCs w:val="22"/>
                <w:highlight w:val="white"/>
              </w:rPr>
              <w:t>_</w:t>
            </w:r>
          </w:p>
          <w:p w:rsidR="00C12FB6" w:rsidRPr="001B19D3" w:rsidRDefault="00026386">
            <w:pPr>
              <w:spacing w:line="276" w:lineRule="auto"/>
              <w:rPr>
                <w:rFonts w:eastAsia="Lora Medium"/>
                <w:color w:val="434343"/>
                <w:sz w:val="22"/>
                <w:szCs w:val="22"/>
                <w:highlight w:val="white"/>
              </w:rPr>
            </w:pPr>
            <w:r w:rsidRPr="001B19D3">
              <w:rPr>
                <w:rFonts w:eastAsia="Lora Medium"/>
                <w:color w:val="434343"/>
                <w:sz w:val="22"/>
                <w:szCs w:val="22"/>
                <w:highlight w:val="white"/>
              </w:rPr>
              <w:t>М.П.</w:t>
            </w:r>
          </w:p>
        </w:tc>
      </w:tr>
    </w:tbl>
    <w:p w:rsidR="00C12FB6" w:rsidRPr="001B19D3" w:rsidRDefault="00C12FB6">
      <w:pPr>
        <w:tabs>
          <w:tab w:val="left" w:pos="993"/>
        </w:tabs>
        <w:jc w:val="both"/>
        <w:rPr>
          <w:rFonts w:eastAsia="Lora Medium"/>
          <w:sz w:val="22"/>
          <w:szCs w:val="22"/>
        </w:rPr>
      </w:pPr>
    </w:p>
    <w:p w:rsidR="00C12FB6" w:rsidRPr="001B19D3" w:rsidRDefault="00C12FB6">
      <w:pPr>
        <w:spacing w:after="200"/>
        <w:jc w:val="both"/>
        <w:rPr>
          <w:rFonts w:eastAsia="Lora"/>
          <w:b/>
          <w:bCs/>
          <w:sz w:val="22"/>
          <w:szCs w:val="22"/>
          <w:highlight w:val="white"/>
        </w:rPr>
      </w:pPr>
    </w:p>
    <w:tbl>
      <w:tblPr>
        <w:tblStyle w:val="af2"/>
        <w:tblW w:w="10205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102"/>
        <w:gridCol w:w="5103"/>
      </w:tblGrid>
      <w:tr w:rsidR="00C12FB6" w:rsidRPr="001B19D3"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2FB6" w:rsidRPr="001B19D3" w:rsidRDefault="00C12FB6">
            <w:pPr>
              <w:widowControl w:val="0"/>
              <w:rPr>
                <w:rFonts w:eastAsia="Lora"/>
                <w:b/>
                <w:bCs/>
                <w:sz w:val="22"/>
                <w:szCs w:val="22"/>
                <w:highlight w:val="white"/>
              </w:rPr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2FB6" w:rsidRPr="001B19D3" w:rsidRDefault="00C12FB6">
            <w:pPr>
              <w:spacing w:after="200"/>
              <w:jc w:val="right"/>
              <w:rPr>
                <w:rFonts w:eastAsia="Lora"/>
                <w:b/>
                <w:bCs/>
                <w:sz w:val="22"/>
                <w:szCs w:val="22"/>
                <w:highlight w:val="white"/>
              </w:rPr>
            </w:pPr>
          </w:p>
          <w:p w:rsidR="00C12FB6" w:rsidRPr="001B19D3" w:rsidRDefault="00C12FB6">
            <w:pPr>
              <w:spacing w:after="200"/>
              <w:jc w:val="right"/>
              <w:rPr>
                <w:rFonts w:eastAsia="Lora"/>
                <w:b/>
                <w:bCs/>
                <w:sz w:val="22"/>
                <w:szCs w:val="22"/>
                <w:highlight w:val="white"/>
              </w:rPr>
            </w:pPr>
          </w:p>
          <w:p w:rsidR="00C12FB6" w:rsidRPr="001B19D3" w:rsidRDefault="00C12FB6">
            <w:pPr>
              <w:spacing w:after="200"/>
              <w:rPr>
                <w:rFonts w:eastAsia="Lora"/>
                <w:b/>
                <w:bCs/>
                <w:sz w:val="22"/>
                <w:szCs w:val="22"/>
                <w:highlight w:val="white"/>
              </w:rPr>
            </w:pPr>
          </w:p>
          <w:p w:rsidR="00C12FB6" w:rsidRPr="001B19D3" w:rsidRDefault="00C12FB6">
            <w:pPr>
              <w:spacing w:after="200"/>
              <w:rPr>
                <w:rFonts w:eastAsia="Lora"/>
                <w:b/>
                <w:bCs/>
                <w:sz w:val="22"/>
                <w:szCs w:val="22"/>
                <w:highlight w:val="white"/>
              </w:rPr>
            </w:pPr>
          </w:p>
          <w:p w:rsidR="00C12FB6" w:rsidRPr="001B19D3" w:rsidRDefault="00C12FB6">
            <w:pPr>
              <w:spacing w:after="200"/>
              <w:rPr>
                <w:rFonts w:eastAsia="Lora"/>
                <w:b/>
                <w:bCs/>
                <w:sz w:val="22"/>
                <w:szCs w:val="22"/>
                <w:highlight w:val="white"/>
              </w:rPr>
            </w:pPr>
          </w:p>
          <w:p w:rsidR="00C12FB6" w:rsidRPr="001B19D3" w:rsidRDefault="00026386">
            <w:pPr>
              <w:spacing w:after="200"/>
              <w:jc w:val="right"/>
              <w:rPr>
                <w:rFonts w:eastAsia="Lora"/>
                <w:b/>
                <w:bCs/>
                <w:sz w:val="22"/>
                <w:szCs w:val="22"/>
                <w:highlight w:val="white"/>
              </w:rPr>
            </w:pPr>
            <w:r w:rsidRPr="001B19D3">
              <w:rPr>
                <w:rFonts w:eastAsia="Arial"/>
                <w:b/>
                <w:bCs/>
                <w:sz w:val="22"/>
                <w:szCs w:val="22"/>
                <w:highlight w:val="white"/>
              </w:rPr>
              <w:t>Приложение №2</w:t>
            </w:r>
          </w:p>
          <w:p w:rsidR="00C12FB6" w:rsidRPr="001B19D3" w:rsidRDefault="00026386">
            <w:pPr>
              <w:jc w:val="right"/>
              <w:rPr>
                <w:rFonts w:eastAsia="Lora Medium"/>
                <w:sz w:val="22"/>
                <w:szCs w:val="22"/>
                <w:highlight w:val="white"/>
              </w:rPr>
            </w:pPr>
            <w:r w:rsidRPr="001B19D3">
              <w:rPr>
                <w:rFonts w:eastAsia="Lora Medium"/>
                <w:sz w:val="22"/>
                <w:szCs w:val="22"/>
                <w:highlight w:val="white"/>
              </w:rPr>
              <w:t xml:space="preserve">к </w:t>
            </w:r>
            <w:proofErr w:type="gramStart"/>
            <w:r w:rsidRPr="001B19D3">
              <w:rPr>
                <w:rFonts w:eastAsia="Lora Medium"/>
                <w:sz w:val="22"/>
                <w:szCs w:val="22"/>
                <w:highlight w:val="white"/>
              </w:rPr>
              <w:t>Регламенту  действий</w:t>
            </w:r>
            <w:proofErr w:type="gramEnd"/>
          </w:p>
          <w:p w:rsidR="00C12FB6" w:rsidRPr="001B19D3" w:rsidRDefault="00026386">
            <w:pPr>
              <w:jc w:val="right"/>
              <w:rPr>
                <w:rFonts w:eastAsia="Lora Medium"/>
                <w:sz w:val="22"/>
                <w:szCs w:val="22"/>
                <w:highlight w:val="white"/>
              </w:rPr>
            </w:pPr>
            <w:r w:rsidRPr="001B19D3">
              <w:rPr>
                <w:rFonts w:eastAsia="Lora Medium"/>
                <w:sz w:val="22"/>
                <w:szCs w:val="22"/>
                <w:highlight w:val="white"/>
              </w:rPr>
              <w:t xml:space="preserve">при обнаружении </w:t>
            </w:r>
            <w:proofErr w:type="spellStart"/>
            <w:r w:rsidRPr="001B19D3">
              <w:rPr>
                <w:rFonts w:eastAsia="Lora Medium"/>
                <w:sz w:val="22"/>
                <w:szCs w:val="22"/>
                <w:highlight w:val="white"/>
              </w:rPr>
              <w:t>недочетов</w:t>
            </w:r>
            <w:proofErr w:type="spellEnd"/>
            <w:r w:rsidRPr="001B19D3">
              <w:rPr>
                <w:rFonts w:eastAsia="Lora Medium"/>
                <w:sz w:val="22"/>
                <w:szCs w:val="22"/>
                <w:highlight w:val="white"/>
              </w:rPr>
              <w:t xml:space="preserve">/расхождений </w:t>
            </w:r>
          </w:p>
          <w:p w:rsidR="00C12FB6" w:rsidRPr="001B19D3" w:rsidRDefault="00026386">
            <w:pPr>
              <w:jc w:val="right"/>
              <w:rPr>
                <w:rFonts w:eastAsia="Lora"/>
                <w:b/>
                <w:bCs/>
                <w:sz w:val="22"/>
                <w:szCs w:val="22"/>
                <w:highlight w:val="white"/>
              </w:rPr>
            </w:pPr>
            <w:r w:rsidRPr="001B19D3">
              <w:rPr>
                <w:rFonts w:eastAsia="Lora Medium"/>
                <w:sz w:val="22"/>
                <w:szCs w:val="22"/>
                <w:highlight w:val="white"/>
              </w:rPr>
              <w:t>в протоколах расшифрованных исследований</w:t>
            </w:r>
          </w:p>
        </w:tc>
      </w:tr>
      <w:tr w:rsidR="00C12FB6" w:rsidRPr="001B19D3">
        <w:trPr>
          <w:trHeight w:val="400"/>
        </w:trPr>
        <w:tc>
          <w:tcPr>
            <w:tcW w:w="102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2FB6" w:rsidRPr="001B19D3" w:rsidRDefault="00026386">
            <w:pPr>
              <w:widowControl w:val="0"/>
              <w:jc w:val="center"/>
              <w:rPr>
                <w:rFonts w:eastAsia="Lora"/>
                <w:b/>
                <w:bCs/>
                <w:sz w:val="22"/>
                <w:szCs w:val="22"/>
                <w:highlight w:val="white"/>
              </w:rPr>
            </w:pPr>
            <w:r w:rsidRPr="001B19D3">
              <w:rPr>
                <w:rFonts w:eastAsia="Lora"/>
                <w:b/>
                <w:bCs/>
                <w:sz w:val="22"/>
                <w:szCs w:val="22"/>
                <w:highlight w:val="white"/>
              </w:rPr>
              <w:t>ФОРМА ОБРАЩЕНИЯ</w:t>
            </w:r>
          </w:p>
          <w:p w:rsidR="00C12FB6" w:rsidRPr="001B19D3" w:rsidRDefault="00026386">
            <w:pPr>
              <w:widowControl w:val="0"/>
              <w:jc w:val="center"/>
              <w:rPr>
                <w:rFonts w:eastAsia="Lora"/>
                <w:b/>
                <w:bCs/>
                <w:sz w:val="22"/>
                <w:szCs w:val="22"/>
                <w:highlight w:val="white"/>
              </w:rPr>
            </w:pPr>
            <w:r w:rsidRPr="001B19D3">
              <w:rPr>
                <w:rFonts w:eastAsia="Lora"/>
                <w:b/>
                <w:bCs/>
                <w:sz w:val="22"/>
                <w:szCs w:val="22"/>
                <w:highlight w:val="white"/>
              </w:rPr>
              <w:t xml:space="preserve">о выявлении </w:t>
            </w:r>
            <w:proofErr w:type="spellStart"/>
            <w:r w:rsidRPr="001B19D3">
              <w:rPr>
                <w:rFonts w:eastAsia="Lora"/>
                <w:b/>
                <w:bCs/>
                <w:sz w:val="22"/>
                <w:szCs w:val="22"/>
                <w:highlight w:val="white"/>
              </w:rPr>
              <w:t>недочета</w:t>
            </w:r>
            <w:proofErr w:type="spellEnd"/>
            <w:r w:rsidRPr="001B19D3">
              <w:rPr>
                <w:rFonts w:eastAsia="Lora"/>
                <w:b/>
                <w:bCs/>
                <w:sz w:val="22"/>
                <w:szCs w:val="22"/>
                <w:highlight w:val="white"/>
              </w:rPr>
              <w:t xml:space="preserve">/расхождения </w:t>
            </w:r>
          </w:p>
        </w:tc>
      </w:tr>
    </w:tbl>
    <w:p w:rsidR="00C12FB6" w:rsidRPr="001B19D3" w:rsidRDefault="00C12FB6">
      <w:pPr>
        <w:rPr>
          <w:rFonts w:eastAsia="Lora Medium"/>
          <w:sz w:val="22"/>
          <w:szCs w:val="22"/>
        </w:rPr>
      </w:pPr>
    </w:p>
    <w:tbl>
      <w:tblPr>
        <w:tblStyle w:val="af3"/>
        <w:tblW w:w="1020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690"/>
        <w:gridCol w:w="4860"/>
        <w:gridCol w:w="4650"/>
      </w:tblGrid>
      <w:tr w:rsidR="00C12FB6" w:rsidRPr="001B19D3">
        <w:tc>
          <w:tcPr>
            <w:tcW w:w="69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2D87E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2FB6" w:rsidRPr="001B19D3" w:rsidRDefault="00026386">
            <w:pPr>
              <w:rPr>
                <w:rFonts w:eastAsia="Lora Medium"/>
                <w:color w:val="FFFFFF"/>
                <w:sz w:val="22"/>
                <w:szCs w:val="22"/>
              </w:rPr>
            </w:pPr>
            <w:r w:rsidRPr="001B19D3">
              <w:rPr>
                <w:rFonts w:eastAsia="Lora Medium"/>
                <w:color w:val="FFFFFF"/>
                <w:sz w:val="22"/>
                <w:szCs w:val="22"/>
              </w:rPr>
              <w:t>№</w:t>
            </w:r>
          </w:p>
        </w:tc>
        <w:tc>
          <w:tcPr>
            <w:tcW w:w="486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2D87E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2FB6" w:rsidRPr="001B19D3" w:rsidRDefault="00C12FB6">
            <w:pPr>
              <w:rPr>
                <w:rFonts w:eastAsia="Lora Medium"/>
                <w:color w:val="FFFFFF"/>
                <w:sz w:val="22"/>
                <w:szCs w:val="22"/>
              </w:rPr>
            </w:pPr>
          </w:p>
        </w:tc>
        <w:tc>
          <w:tcPr>
            <w:tcW w:w="465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2D87E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2FB6" w:rsidRPr="001B19D3" w:rsidRDefault="00C12FB6">
            <w:pPr>
              <w:rPr>
                <w:rFonts w:eastAsia="Lora Medium"/>
                <w:color w:val="FFFFFF"/>
                <w:sz w:val="22"/>
                <w:szCs w:val="22"/>
              </w:rPr>
            </w:pPr>
          </w:p>
        </w:tc>
      </w:tr>
      <w:tr w:rsidR="00C12FB6" w:rsidRPr="001B19D3">
        <w:tc>
          <w:tcPr>
            <w:tcW w:w="69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2FB6" w:rsidRPr="001B19D3" w:rsidRDefault="00026386">
            <w:pPr>
              <w:rPr>
                <w:rFonts w:eastAsia="Lora Medium"/>
                <w:sz w:val="22"/>
                <w:szCs w:val="22"/>
              </w:rPr>
            </w:pPr>
            <w:r w:rsidRPr="001B19D3">
              <w:rPr>
                <w:rFonts w:eastAsia="Lora Medium"/>
                <w:sz w:val="22"/>
                <w:szCs w:val="22"/>
              </w:rPr>
              <w:t>1.</w:t>
            </w:r>
          </w:p>
        </w:tc>
        <w:tc>
          <w:tcPr>
            <w:tcW w:w="486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2FB6" w:rsidRPr="001B19D3" w:rsidRDefault="00026386">
            <w:pPr>
              <w:rPr>
                <w:rFonts w:eastAsia="Lora Medium"/>
                <w:sz w:val="22"/>
                <w:szCs w:val="22"/>
              </w:rPr>
            </w:pPr>
            <w:r w:rsidRPr="001B19D3">
              <w:rPr>
                <w:rFonts w:eastAsia="Lora Medium"/>
                <w:sz w:val="22"/>
                <w:szCs w:val="22"/>
              </w:rPr>
              <w:t xml:space="preserve">Наименование учреждения </w:t>
            </w:r>
          </w:p>
        </w:tc>
        <w:tc>
          <w:tcPr>
            <w:tcW w:w="465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2FB6" w:rsidRPr="001B19D3" w:rsidRDefault="00C12FB6">
            <w:pPr>
              <w:rPr>
                <w:rFonts w:eastAsia="Lora Medium"/>
                <w:sz w:val="22"/>
                <w:szCs w:val="22"/>
              </w:rPr>
            </w:pPr>
          </w:p>
        </w:tc>
      </w:tr>
      <w:tr w:rsidR="00C12FB6" w:rsidRPr="001B19D3">
        <w:tc>
          <w:tcPr>
            <w:tcW w:w="69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2FB6" w:rsidRPr="001B19D3" w:rsidRDefault="00026386">
            <w:pPr>
              <w:rPr>
                <w:rFonts w:eastAsia="Lora Medium"/>
                <w:sz w:val="22"/>
                <w:szCs w:val="22"/>
              </w:rPr>
            </w:pPr>
            <w:r w:rsidRPr="001B19D3">
              <w:rPr>
                <w:rFonts w:eastAsia="Lora Medium"/>
                <w:sz w:val="22"/>
                <w:szCs w:val="22"/>
              </w:rPr>
              <w:t>2.</w:t>
            </w:r>
          </w:p>
        </w:tc>
        <w:tc>
          <w:tcPr>
            <w:tcW w:w="486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2FB6" w:rsidRPr="001B19D3" w:rsidRDefault="00026386">
            <w:pPr>
              <w:rPr>
                <w:rFonts w:eastAsia="Lora Medium"/>
                <w:sz w:val="22"/>
                <w:szCs w:val="22"/>
              </w:rPr>
            </w:pPr>
            <w:r w:rsidRPr="001B19D3">
              <w:rPr>
                <w:rFonts w:eastAsia="Lora Medium"/>
                <w:sz w:val="22"/>
                <w:szCs w:val="22"/>
              </w:rPr>
              <w:t>Идентификаторы исследования (</w:t>
            </w:r>
            <w:proofErr w:type="spellStart"/>
            <w:r w:rsidRPr="001B19D3">
              <w:rPr>
                <w:rFonts w:eastAsia="Lora Medium"/>
                <w:sz w:val="22"/>
                <w:szCs w:val="22"/>
              </w:rPr>
              <w:t>номеp</w:t>
            </w:r>
            <w:proofErr w:type="spellEnd"/>
            <w:r w:rsidRPr="001B19D3">
              <w:rPr>
                <w:rFonts w:eastAsia="Lora Medium"/>
                <w:sz w:val="22"/>
                <w:szCs w:val="22"/>
              </w:rPr>
              <w:t xml:space="preserve"> исследования/ ID исследования/дата загрузки исследования)</w:t>
            </w:r>
          </w:p>
        </w:tc>
        <w:tc>
          <w:tcPr>
            <w:tcW w:w="465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2FB6" w:rsidRPr="001B19D3" w:rsidRDefault="00C12FB6">
            <w:pPr>
              <w:rPr>
                <w:rFonts w:eastAsia="Lora Medium"/>
                <w:sz w:val="22"/>
                <w:szCs w:val="22"/>
              </w:rPr>
            </w:pPr>
          </w:p>
        </w:tc>
      </w:tr>
      <w:tr w:rsidR="00C12FB6" w:rsidRPr="001B19D3">
        <w:tc>
          <w:tcPr>
            <w:tcW w:w="69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2FB6" w:rsidRPr="001B19D3" w:rsidRDefault="00026386">
            <w:pPr>
              <w:rPr>
                <w:rFonts w:eastAsia="Lora Medium"/>
                <w:sz w:val="22"/>
                <w:szCs w:val="22"/>
              </w:rPr>
            </w:pPr>
            <w:r w:rsidRPr="001B19D3">
              <w:rPr>
                <w:rFonts w:eastAsia="Lora Medium"/>
                <w:sz w:val="22"/>
                <w:szCs w:val="22"/>
              </w:rPr>
              <w:t>3.</w:t>
            </w:r>
          </w:p>
        </w:tc>
        <w:tc>
          <w:tcPr>
            <w:tcW w:w="486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2FB6" w:rsidRPr="001B19D3" w:rsidRDefault="00026386">
            <w:pPr>
              <w:rPr>
                <w:rFonts w:eastAsia="Lora Medium"/>
                <w:sz w:val="22"/>
                <w:szCs w:val="22"/>
              </w:rPr>
            </w:pPr>
            <w:r w:rsidRPr="001B19D3">
              <w:rPr>
                <w:rFonts w:eastAsia="Lora Medium"/>
                <w:sz w:val="22"/>
                <w:szCs w:val="22"/>
              </w:rPr>
              <w:t>Модальность исследования (КТ, МРТ, Рентген и проч.), наименование области исследования (ОГК, кисть и проч.)</w:t>
            </w:r>
          </w:p>
        </w:tc>
        <w:tc>
          <w:tcPr>
            <w:tcW w:w="465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2FB6" w:rsidRPr="001B19D3" w:rsidRDefault="00C12FB6">
            <w:pPr>
              <w:rPr>
                <w:rFonts w:eastAsia="Lora Medium"/>
                <w:sz w:val="22"/>
                <w:szCs w:val="22"/>
              </w:rPr>
            </w:pPr>
          </w:p>
        </w:tc>
      </w:tr>
      <w:tr w:rsidR="00C12FB6" w:rsidRPr="001B19D3">
        <w:tc>
          <w:tcPr>
            <w:tcW w:w="69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2FB6" w:rsidRPr="001B19D3" w:rsidRDefault="00026386">
            <w:pPr>
              <w:rPr>
                <w:rFonts w:eastAsia="Lora Medium"/>
                <w:sz w:val="22"/>
                <w:szCs w:val="22"/>
              </w:rPr>
            </w:pPr>
            <w:r w:rsidRPr="001B19D3">
              <w:rPr>
                <w:rFonts w:eastAsia="Lora Medium"/>
                <w:sz w:val="22"/>
                <w:szCs w:val="22"/>
              </w:rPr>
              <w:t>4.</w:t>
            </w:r>
          </w:p>
        </w:tc>
        <w:tc>
          <w:tcPr>
            <w:tcW w:w="486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2FB6" w:rsidRPr="001B19D3" w:rsidRDefault="00026386">
            <w:pPr>
              <w:rPr>
                <w:rFonts w:eastAsia="Lora Medium"/>
                <w:sz w:val="22"/>
                <w:szCs w:val="22"/>
              </w:rPr>
            </w:pPr>
            <w:r w:rsidRPr="001B19D3">
              <w:rPr>
                <w:rFonts w:eastAsia="Lora Medium"/>
                <w:sz w:val="22"/>
                <w:szCs w:val="22"/>
              </w:rPr>
              <w:t>Наличие первично представленного анамнеза к исследованию (да/нет + содержание)</w:t>
            </w:r>
          </w:p>
        </w:tc>
        <w:tc>
          <w:tcPr>
            <w:tcW w:w="465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2FB6" w:rsidRPr="001B19D3" w:rsidRDefault="00C12FB6">
            <w:pPr>
              <w:rPr>
                <w:rFonts w:eastAsia="Lora Medium"/>
                <w:sz w:val="22"/>
                <w:szCs w:val="22"/>
              </w:rPr>
            </w:pPr>
          </w:p>
        </w:tc>
      </w:tr>
      <w:tr w:rsidR="00C12FB6" w:rsidRPr="001B19D3">
        <w:tc>
          <w:tcPr>
            <w:tcW w:w="69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2FB6" w:rsidRPr="001B19D3" w:rsidRDefault="00026386">
            <w:pPr>
              <w:rPr>
                <w:rFonts w:eastAsia="Lora Medium"/>
                <w:sz w:val="22"/>
                <w:szCs w:val="22"/>
              </w:rPr>
            </w:pPr>
            <w:r w:rsidRPr="001B19D3">
              <w:rPr>
                <w:rFonts w:eastAsia="Lora Medium"/>
                <w:sz w:val="22"/>
                <w:szCs w:val="22"/>
              </w:rPr>
              <w:t>5.</w:t>
            </w:r>
          </w:p>
        </w:tc>
        <w:tc>
          <w:tcPr>
            <w:tcW w:w="486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2FB6" w:rsidRPr="001B19D3" w:rsidRDefault="00026386">
            <w:pPr>
              <w:rPr>
                <w:rFonts w:eastAsia="Lora Medium"/>
                <w:sz w:val="22"/>
                <w:szCs w:val="22"/>
              </w:rPr>
            </w:pPr>
            <w:r w:rsidRPr="001B19D3">
              <w:rPr>
                <w:rFonts w:eastAsia="Lora Medium"/>
                <w:sz w:val="22"/>
                <w:szCs w:val="22"/>
              </w:rPr>
              <w:t xml:space="preserve">Полнота первично представленного анамнеза (жалобы пациента, наличие травм, оперативно лечение в анамнезе, медицинская документация по основному заболеванию, результаты предыдущих исследований, данные первичного осмотра направляющего на исследование врача-специалиста и </w:t>
            </w:r>
            <w:proofErr w:type="spellStart"/>
            <w:r w:rsidRPr="001B19D3">
              <w:rPr>
                <w:rFonts w:eastAsia="Lora Medium"/>
                <w:sz w:val="22"/>
                <w:szCs w:val="22"/>
              </w:rPr>
              <w:t>тд</w:t>
            </w:r>
            <w:proofErr w:type="spellEnd"/>
            <w:r w:rsidRPr="001B19D3">
              <w:rPr>
                <w:rFonts w:eastAsia="Lora Medium"/>
                <w:sz w:val="22"/>
                <w:szCs w:val="22"/>
              </w:rPr>
              <w:t>).</w:t>
            </w:r>
          </w:p>
        </w:tc>
        <w:tc>
          <w:tcPr>
            <w:tcW w:w="465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2FB6" w:rsidRPr="001B19D3" w:rsidRDefault="00C12FB6">
            <w:pPr>
              <w:rPr>
                <w:rFonts w:eastAsia="Lora Medium"/>
                <w:sz w:val="22"/>
                <w:szCs w:val="22"/>
              </w:rPr>
            </w:pPr>
          </w:p>
        </w:tc>
      </w:tr>
      <w:tr w:rsidR="00C12FB6" w:rsidRPr="001B19D3">
        <w:tc>
          <w:tcPr>
            <w:tcW w:w="69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2FB6" w:rsidRPr="001B19D3" w:rsidRDefault="00026386">
            <w:pPr>
              <w:rPr>
                <w:rFonts w:eastAsia="Lora Medium"/>
                <w:sz w:val="22"/>
                <w:szCs w:val="22"/>
              </w:rPr>
            </w:pPr>
            <w:r w:rsidRPr="001B19D3">
              <w:rPr>
                <w:rFonts w:eastAsia="Lora Medium"/>
                <w:sz w:val="22"/>
                <w:szCs w:val="22"/>
              </w:rPr>
              <w:t>6.</w:t>
            </w:r>
          </w:p>
        </w:tc>
        <w:tc>
          <w:tcPr>
            <w:tcW w:w="486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2FB6" w:rsidRPr="001B19D3" w:rsidRDefault="00026386">
            <w:pPr>
              <w:rPr>
                <w:rFonts w:eastAsia="Lora Medium"/>
                <w:sz w:val="22"/>
                <w:szCs w:val="22"/>
              </w:rPr>
            </w:pPr>
            <w:r w:rsidRPr="001B19D3">
              <w:rPr>
                <w:rFonts w:eastAsia="Lora Medium"/>
                <w:sz w:val="22"/>
                <w:szCs w:val="22"/>
              </w:rPr>
              <w:t xml:space="preserve">Соблюдение методики исследования, полнота охвата области исследования, качество представленных изображений (наличие артефактов). </w:t>
            </w:r>
            <w:proofErr w:type="gramStart"/>
            <w:r w:rsidRPr="001B19D3">
              <w:rPr>
                <w:rFonts w:eastAsia="Lora Medium"/>
                <w:sz w:val="22"/>
                <w:szCs w:val="22"/>
              </w:rPr>
              <w:t>( с</w:t>
            </w:r>
            <w:proofErr w:type="gramEnd"/>
            <w:r w:rsidRPr="001B19D3">
              <w:rPr>
                <w:rFonts w:eastAsia="Lora Medium"/>
                <w:sz w:val="22"/>
                <w:szCs w:val="22"/>
              </w:rPr>
              <w:t xml:space="preserve"> нарушениями/без нарушений)</w:t>
            </w:r>
          </w:p>
        </w:tc>
        <w:tc>
          <w:tcPr>
            <w:tcW w:w="465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2FB6" w:rsidRPr="001B19D3" w:rsidRDefault="00C12FB6">
            <w:pPr>
              <w:rPr>
                <w:rFonts w:eastAsia="Lora Medium"/>
                <w:sz w:val="22"/>
                <w:szCs w:val="22"/>
              </w:rPr>
            </w:pPr>
          </w:p>
        </w:tc>
      </w:tr>
      <w:tr w:rsidR="00C12FB6" w:rsidRPr="001B19D3">
        <w:tc>
          <w:tcPr>
            <w:tcW w:w="69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2FB6" w:rsidRPr="001B19D3" w:rsidRDefault="00026386">
            <w:pPr>
              <w:rPr>
                <w:rFonts w:eastAsia="Lora Medium"/>
                <w:sz w:val="22"/>
                <w:szCs w:val="22"/>
              </w:rPr>
            </w:pPr>
            <w:r w:rsidRPr="001B19D3">
              <w:rPr>
                <w:rFonts w:eastAsia="Lora Medium"/>
                <w:sz w:val="22"/>
                <w:szCs w:val="22"/>
              </w:rPr>
              <w:t>7.</w:t>
            </w:r>
          </w:p>
        </w:tc>
        <w:tc>
          <w:tcPr>
            <w:tcW w:w="486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2FB6" w:rsidRPr="001B19D3" w:rsidRDefault="00026386">
            <w:pPr>
              <w:rPr>
                <w:rFonts w:eastAsia="Lora Medium"/>
                <w:sz w:val="22"/>
                <w:szCs w:val="22"/>
              </w:rPr>
            </w:pPr>
            <w:r w:rsidRPr="001B19D3">
              <w:rPr>
                <w:rFonts w:eastAsia="Lora Medium"/>
                <w:sz w:val="22"/>
                <w:szCs w:val="22"/>
              </w:rPr>
              <w:t xml:space="preserve">Наименование оборудования, на котором проводилось исследование (для КТ и МРТ с обязательным указанием количества срезов, величины магнитного поля). </w:t>
            </w:r>
          </w:p>
        </w:tc>
        <w:tc>
          <w:tcPr>
            <w:tcW w:w="465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2FB6" w:rsidRPr="001B19D3" w:rsidRDefault="00C12FB6">
            <w:pPr>
              <w:rPr>
                <w:rFonts w:eastAsia="Lora Medium"/>
                <w:sz w:val="22"/>
                <w:szCs w:val="22"/>
              </w:rPr>
            </w:pPr>
          </w:p>
        </w:tc>
      </w:tr>
      <w:tr w:rsidR="00C12FB6" w:rsidRPr="001B19D3">
        <w:tc>
          <w:tcPr>
            <w:tcW w:w="69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2FB6" w:rsidRPr="001B19D3" w:rsidRDefault="00026386">
            <w:pPr>
              <w:rPr>
                <w:rFonts w:eastAsia="Lora Medium"/>
                <w:sz w:val="22"/>
                <w:szCs w:val="22"/>
              </w:rPr>
            </w:pPr>
            <w:r w:rsidRPr="001B19D3">
              <w:rPr>
                <w:rFonts w:eastAsia="Lora Medium"/>
                <w:sz w:val="22"/>
                <w:szCs w:val="22"/>
              </w:rPr>
              <w:t>8.</w:t>
            </w:r>
          </w:p>
        </w:tc>
        <w:tc>
          <w:tcPr>
            <w:tcW w:w="486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2FB6" w:rsidRPr="001B19D3" w:rsidRDefault="00026386">
            <w:pPr>
              <w:rPr>
                <w:rFonts w:eastAsia="Lora Medium"/>
                <w:sz w:val="22"/>
                <w:szCs w:val="22"/>
              </w:rPr>
            </w:pPr>
            <w:r w:rsidRPr="001B19D3">
              <w:rPr>
                <w:rFonts w:eastAsia="Lora Medium"/>
                <w:sz w:val="22"/>
                <w:szCs w:val="22"/>
              </w:rPr>
              <w:t xml:space="preserve">Исследование проведено в стандартной укладке или в вынужденном положении пациента. </w:t>
            </w:r>
          </w:p>
        </w:tc>
        <w:tc>
          <w:tcPr>
            <w:tcW w:w="465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2FB6" w:rsidRPr="001B19D3" w:rsidRDefault="00C12FB6">
            <w:pPr>
              <w:rPr>
                <w:rFonts w:eastAsia="Lora Medium"/>
                <w:sz w:val="22"/>
                <w:szCs w:val="22"/>
              </w:rPr>
            </w:pPr>
          </w:p>
        </w:tc>
      </w:tr>
      <w:tr w:rsidR="00C12FB6" w:rsidRPr="001B19D3">
        <w:tc>
          <w:tcPr>
            <w:tcW w:w="69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2FB6" w:rsidRPr="001B19D3" w:rsidRDefault="00026386">
            <w:pPr>
              <w:rPr>
                <w:rFonts w:eastAsia="Lora Medium"/>
                <w:sz w:val="22"/>
                <w:szCs w:val="22"/>
              </w:rPr>
            </w:pPr>
            <w:r w:rsidRPr="001B19D3">
              <w:rPr>
                <w:rFonts w:eastAsia="Lora Medium"/>
                <w:sz w:val="22"/>
                <w:szCs w:val="22"/>
              </w:rPr>
              <w:t>9.</w:t>
            </w:r>
          </w:p>
        </w:tc>
        <w:tc>
          <w:tcPr>
            <w:tcW w:w="486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2FB6" w:rsidRPr="001B19D3" w:rsidRDefault="00026386">
            <w:pPr>
              <w:rPr>
                <w:rFonts w:eastAsia="Lora Medium"/>
                <w:sz w:val="22"/>
                <w:szCs w:val="22"/>
              </w:rPr>
            </w:pPr>
            <w:r w:rsidRPr="001B19D3">
              <w:rPr>
                <w:rFonts w:eastAsia="Lora Medium"/>
                <w:sz w:val="22"/>
                <w:szCs w:val="22"/>
              </w:rPr>
              <w:t>Полнота загрузки исследования на платформу «</w:t>
            </w:r>
            <w:proofErr w:type="spellStart"/>
            <w:r w:rsidRPr="001B19D3">
              <w:rPr>
                <w:rFonts w:eastAsia="Lora Medium"/>
                <w:sz w:val="22"/>
                <w:szCs w:val="22"/>
              </w:rPr>
              <w:t>Famed</w:t>
            </w:r>
            <w:proofErr w:type="spellEnd"/>
            <w:r w:rsidRPr="001B19D3">
              <w:rPr>
                <w:rFonts w:eastAsia="Lora Medium"/>
                <w:sz w:val="22"/>
                <w:szCs w:val="22"/>
              </w:rPr>
              <w:t>», наличие технических трудностей при загрузке исследования.</w:t>
            </w:r>
          </w:p>
        </w:tc>
        <w:tc>
          <w:tcPr>
            <w:tcW w:w="465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2FB6" w:rsidRPr="001B19D3" w:rsidRDefault="00C12FB6">
            <w:pPr>
              <w:rPr>
                <w:rFonts w:eastAsia="Lora Medium"/>
                <w:sz w:val="22"/>
                <w:szCs w:val="22"/>
              </w:rPr>
            </w:pPr>
          </w:p>
        </w:tc>
      </w:tr>
      <w:tr w:rsidR="00C12FB6" w:rsidRPr="001B19D3">
        <w:tc>
          <w:tcPr>
            <w:tcW w:w="69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2FB6" w:rsidRPr="001B19D3" w:rsidRDefault="00026386">
            <w:pPr>
              <w:rPr>
                <w:rFonts w:eastAsia="Lora Medium"/>
                <w:sz w:val="22"/>
                <w:szCs w:val="22"/>
              </w:rPr>
            </w:pPr>
            <w:r w:rsidRPr="001B19D3">
              <w:rPr>
                <w:rFonts w:eastAsia="Lora Medium"/>
                <w:sz w:val="22"/>
                <w:szCs w:val="22"/>
              </w:rPr>
              <w:t>10.</w:t>
            </w:r>
          </w:p>
        </w:tc>
        <w:tc>
          <w:tcPr>
            <w:tcW w:w="486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2FB6" w:rsidRPr="001B19D3" w:rsidRDefault="00026386">
            <w:pPr>
              <w:rPr>
                <w:rFonts w:eastAsia="Lora Medium"/>
                <w:sz w:val="22"/>
                <w:szCs w:val="22"/>
              </w:rPr>
            </w:pPr>
            <w:r w:rsidRPr="001B19D3">
              <w:rPr>
                <w:rFonts w:eastAsia="Lora Medium"/>
                <w:sz w:val="22"/>
                <w:szCs w:val="22"/>
              </w:rPr>
              <w:t xml:space="preserve">Кем направлено исследование на пересмотр (пациент, врач-специалист и </w:t>
            </w:r>
            <w:proofErr w:type="spellStart"/>
            <w:r w:rsidRPr="001B19D3">
              <w:rPr>
                <w:rFonts w:eastAsia="Lora Medium"/>
                <w:sz w:val="22"/>
                <w:szCs w:val="22"/>
              </w:rPr>
              <w:t>тд</w:t>
            </w:r>
            <w:proofErr w:type="spellEnd"/>
            <w:r w:rsidRPr="001B19D3">
              <w:rPr>
                <w:rFonts w:eastAsia="Lora Medium"/>
                <w:sz w:val="22"/>
                <w:szCs w:val="22"/>
              </w:rPr>
              <w:t xml:space="preserve">). </w:t>
            </w:r>
          </w:p>
        </w:tc>
        <w:tc>
          <w:tcPr>
            <w:tcW w:w="465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2FB6" w:rsidRPr="001B19D3" w:rsidRDefault="00C12FB6">
            <w:pPr>
              <w:rPr>
                <w:rFonts w:eastAsia="Lora Medium"/>
                <w:sz w:val="22"/>
                <w:szCs w:val="22"/>
              </w:rPr>
            </w:pPr>
          </w:p>
        </w:tc>
      </w:tr>
      <w:tr w:rsidR="00C12FB6" w:rsidRPr="001B19D3">
        <w:tc>
          <w:tcPr>
            <w:tcW w:w="69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2FB6" w:rsidRPr="001B19D3" w:rsidRDefault="00026386">
            <w:pPr>
              <w:rPr>
                <w:rFonts w:eastAsia="Lora Medium"/>
                <w:sz w:val="22"/>
                <w:szCs w:val="22"/>
              </w:rPr>
            </w:pPr>
            <w:r w:rsidRPr="001B19D3">
              <w:rPr>
                <w:rFonts w:eastAsia="Lora Medium"/>
                <w:sz w:val="22"/>
                <w:szCs w:val="22"/>
              </w:rPr>
              <w:t>11.</w:t>
            </w:r>
          </w:p>
        </w:tc>
        <w:tc>
          <w:tcPr>
            <w:tcW w:w="486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2FB6" w:rsidRPr="001B19D3" w:rsidRDefault="00026386">
            <w:pPr>
              <w:rPr>
                <w:rFonts w:eastAsia="Lora Medium"/>
                <w:sz w:val="22"/>
                <w:szCs w:val="22"/>
              </w:rPr>
            </w:pPr>
            <w:r w:rsidRPr="001B19D3">
              <w:rPr>
                <w:rFonts w:eastAsia="Lora Medium"/>
                <w:sz w:val="22"/>
                <w:szCs w:val="22"/>
              </w:rPr>
              <w:t xml:space="preserve">Какова цель пересмотра (пропуск патологии, неверная интерпретация, недооценка изменений и </w:t>
            </w:r>
            <w:proofErr w:type="spellStart"/>
            <w:r w:rsidRPr="001B19D3">
              <w:rPr>
                <w:rFonts w:eastAsia="Lora Medium"/>
                <w:sz w:val="22"/>
                <w:szCs w:val="22"/>
              </w:rPr>
              <w:t>тд</w:t>
            </w:r>
            <w:proofErr w:type="spellEnd"/>
            <w:r w:rsidRPr="001B19D3">
              <w:rPr>
                <w:rFonts w:eastAsia="Lora Medium"/>
                <w:sz w:val="22"/>
                <w:szCs w:val="22"/>
              </w:rPr>
              <w:t>).</w:t>
            </w:r>
          </w:p>
        </w:tc>
        <w:tc>
          <w:tcPr>
            <w:tcW w:w="465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2FB6" w:rsidRPr="001B19D3" w:rsidRDefault="00C12FB6">
            <w:pPr>
              <w:rPr>
                <w:rFonts w:eastAsia="Lora Medium"/>
                <w:sz w:val="22"/>
                <w:szCs w:val="22"/>
              </w:rPr>
            </w:pPr>
          </w:p>
        </w:tc>
      </w:tr>
      <w:tr w:rsidR="00C12FB6" w:rsidRPr="001B19D3">
        <w:tc>
          <w:tcPr>
            <w:tcW w:w="69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2FB6" w:rsidRPr="001B19D3" w:rsidRDefault="00026386">
            <w:pPr>
              <w:rPr>
                <w:rFonts w:eastAsia="Lora Medium"/>
                <w:sz w:val="22"/>
                <w:szCs w:val="22"/>
              </w:rPr>
            </w:pPr>
            <w:r w:rsidRPr="001B19D3">
              <w:rPr>
                <w:rFonts w:eastAsia="Lora Medium"/>
                <w:sz w:val="22"/>
                <w:szCs w:val="22"/>
              </w:rPr>
              <w:t>12.</w:t>
            </w:r>
          </w:p>
        </w:tc>
        <w:tc>
          <w:tcPr>
            <w:tcW w:w="486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2FB6" w:rsidRPr="001B19D3" w:rsidRDefault="00026386">
            <w:pPr>
              <w:rPr>
                <w:rFonts w:eastAsia="Lora Medium"/>
                <w:sz w:val="22"/>
                <w:szCs w:val="22"/>
              </w:rPr>
            </w:pPr>
            <w:r w:rsidRPr="001B19D3">
              <w:rPr>
                <w:rFonts w:eastAsia="Lora Medium"/>
                <w:sz w:val="22"/>
                <w:szCs w:val="22"/>
              </w:rPr>
              <w:t xml:space="preserve">Вид </w:t>
            </w:r>
            <w:proofErr w:type="spellStart"/>
            <w:r w:rsidRPr="001B19D3">
              <w:rPr>
                <w:rFonts w:eastAsia="Lora Medium"/>
                <w:sz w:val="22"/>
                <w:szCs w:val="22"/>
              </w:rPr>
              <w:t>недочета</w:t>
            </w:r>
            <w:proofErr w:type="spellEnd"/>
            <w:r w:rsidRPr="001B19D3">
              <w:rPr>
                <w:rFonts w:eastAsia="Lora Medium"/>
                <w:sz w:val="22"/>
                <w:szCs w:val="22"/>
              </w:rPr>
              <w:t xml:space="preserve"> (</w:t>
            </w:r>
            <w:proofErr w:type="spellStart"/>
            <w:r w:rsidRPr="001B19D3">
              <w:rPr>
                <w:rFonts w:eastAsia="Lora Medium"/>
                <w:sz w:val="22"/>
                <w:szCs w:val="22"/>
              </w:rPr>
              <w:t>недочет</w:t>
            </w:r>
            <w:proofErr w:type="spellEnd"/>
            <w:r w:rsidRPr="001B19D3">
              <w:rPr>
                <w:rFonts w:eastAsia="Lora Medium"/>
                <w:sz w:val="22"/>
                <w:szCs w:val="22"/>
              </w:rPr>
              <w:t xml:space="preserve">/расхождение общего характера, клинически незначимые </w:t>
            </w:r>
            <w:proofErr w:type="spellStart"/>
            <w:r w:rsidRPr="001B19D3">
              <w:rPr>
                <w:rFonts w:eastAsia="Lora Medium"/>
                <w:sz w:val="22"/>
                <w:szCs w:val="22"/>
              </w:rPr>
              <w:t>недочеты</w:t>
            </w:r>
            <w:proofErr w:type="spellEnd"/>
            <w:r w:rsidRPr="001B19D3">
              <w:rPr>
                <w:rFonts w:eastAsia="Lora Medium"/>
                <w:sz w:val="22"/>
                <w:szCs w:val="22"/>
              </w:rPr>
              <w:t xml:space="preserve">/расхождения, клинически значимые </w:t>
            </w:r>
            <w:proofErr w:type="spellStart"/>
            <w:r w:rsidRPr="001B19D3">
              <w:rPr>
                <w:rFonts w:eastAsia="Lora Medium"/>
                <w:sz w:val="22"/>
                <w:szCs w:val="22"/>
              </w:rPr>
              <w:t>недочеты</w:t>
            </w:r>
            <w:proofErr w:type="spellEnd"/>
            <w:r w:rsidRPr="001B19D3">
              <w:rPr>
                <w:rFonts w:eastAsia="Lora Medium"/>
                <w:sz w:val="22"/>
                <w:szCs w:val="22"/>
              </w:rPr>
              <w:t xml:space="preserve">/расхождения). </w:t>
            </w:r>
          </w:p>
          <w:p w:rsidR="00C12FB6" w:rsidRPr="001B19D3" w:rsidRDefault="00026386">
            <w:pPr>
              <w:rPr>
                <w:rFonts w:eastAsia="Lora Medium"/>
                <w:sz w:val="22"/>
                <w:szCs w:val="22"/>
              </w:rPr>
            </w:pPr>
            <w:r w:rsidRPr="001B19D3">
              <w:rPr>
                <w:rFonts w:eastAsia="Lora Medium"/>
                <w:sz w:val="22"/>
                <w:szCs w:val="22"/>
              </w:rPr>
              <w:t xml:space="preserve">* в соответствии с Перечнем </w:t>
            </w:r>
            <w:proofErr w:type="spellStart"/>
            <w:r w:rsidRPr="001B19D3">
              <w:rPr>
                <w:rFonts w:eastAsia="Lora Medium"/>
                <w:sz w:val="22"/>
                <w:szCs w:val="22"/>
              </w:rPr>
              <w:t>недочетов</w:t>
            </w:r>
            <w:proofErr w:type="spellEnd"/>
            <w:r w:rsidRPr="001B19D3">
              <w:rPr>
                <w:rFonts w:eastAsia="Lora Medium"/>
                <w:sz w:val="22"/>
                <w:szCs w:val="22"/>
              </w:rPr>
              <w:t>/расхождений.</w:t>
            </w:r>
          </w:p>
        </w:tc>
        <w:tc>
          <w:tcPr>
            <w:tcW w:w="465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2FB6" w:rsidRPr="001B19D3" w:rsidRDefault="00C12FB6">
            <w:pPr>
              <w:rPr>
                <w:rFonts w:eastAsia="Lora Medium"/>
                <w:sz w:val="22"/>
                <w:szCs w:val="22"/>
              </w:rPr>
            </w:pPr>
          </w:p>
        </w:tc>
      </w:tr>
      <w:tr w:rsidR="00C12FB6" w:rsidRPr="001B19D3">
        <w:tc>
          <w:tcPr>
            <w:tcW w:w="69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2FB6" w:rsidRPr="001B19D3" w:rsidRDefault="00026386">
            <w:pPr>
              <w:rPr>
                <w:rFonts w:eastAsia="Lora Medium"/>
                <w:sz w:val="22"/>
                <w:szCs w:val="22"/>
              </w:rPr>
            </w:pPr>
            <w:r w:rsidRPr="001B19D3">
              <w:rPr>
                <w:rFonts w:eastAsia="Lora Medium"/>
                <w:sz w:val="22"/>
                <w:szCs w:val="22"/>
              </w:rPr>
              <w:t>13.</w:t>
            </w:r>
          </w:p>
        </w:tc>
        <w:tc>
          <w:tcPr>
            <w:tcW w:w="486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2FB6" w:rsidRPr="001B19D3" w:rsidRDefault="00026386">
            <w:pPr>
              <w:rPr>
                <w:rFonts w:eastAsia="Lora Medium"/>
                <w:sz w:val="22"/>
                <w:szCs w:val="22"/>
              </w:rPr>
            </w:pPr>
            <w:r w:rsidRPr="001B19D3">
              <w:rPr>
                <w:rFonts w:eastAsia="Lora Medium"/>
                <w:sz w:val="22"/>
                <w:szCs w:val="22"/>
              </w:rPr>
              <w:t xml:space="preserve">Точная анатомическая локализация области интереса или пересмотра (например, печень, правая почка, левый яичник, матка и </w:t>
            </w:r>
            <w:proofErr w:type="spellStart"/>
            <w:r w:rsidRPr="001B19D3">
              <w:rPr>
                <w:rFonts w:eastAsia="Lora Medium"/>
                <w:sz w:val="22"/>
                <w:szCs w:val="22"/>
              </w:rPr>
              <w:t>тд</w:t>
            </w:r>
            <w:proofErr w:type="spellEnd"/>
            <w:proofErr w:type="gramStart"/>
            <w:r w:rsidRPr="001B19D3">
              <w:rPr>
                <w:rFonts w:eastAsia="Lora Medium"/>
                <w:sz w:val="22"/>
                <w:szCs w:val="22"/>
              </w:rPr>
              <w:t xml:space="preserve">).  </w:t>
            </w:r>
            <w:proofErr w:type="gramEnd"/>
          </w:p>
        </w:tc>
        <w:tc>
          <w:tcPr>
            <w:tcW w:w="465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2FB6" w:rsidRPr="001B19D3" w:rsidRDefault="00C12FB6">
            <w:pPr>
              <w:rPr>
                <w:rFonts w:eastAsia="Lora Medium"/>
                <w:sz w:val="22"/>
                <w:szCs w:val="22"/>
              </w:rPr>
            </w:pPr>
          </w:p>
        </w:tc>
      </w:tr>
      <w:tr w:rsidR="00C12FB6" w:rsidRPr="001B19D3">
        <w:tc>
          <w:tcPr>
            <w:tcW w:w="69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2FB6" w:rsidRPr="001B19D3" w:rsidRDefault="00026386">
            <w:pPr>
              <w:rPr>
                <w:rFonts w:eastAsia="Lora Medium"/>
                <w:sz w:val="22"/>
                <w:szCs w:val="22"/>
              </w:rPr>
            </w:pPr>
            <w:r w:rsidRPr="001B19D3">
              <w:rPr>
                <w:rFonts w:eastAsia="Lora Medium"/>
                <w:sz w:val="22"/>
                <w:szCs w:val="22"/>
              </w:rPr>
              <w:t>14.</w:t>
            </w:r>
          </w:p>
        </w:tc>
        <w:tc>
          <w:tcPr>
            <w:tcW w:w="486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2FB6" w:rsidRPr="001B19D3" w:rsidRDefault="00026386">
            <w:pPr>
              <w:rPr>
                <w:rFonts w:eastAsia="Lora Medium"/>
                <w:sz w:val="22"/>
                <w:szCs w:val="22"/>
              </w:rPr>
            </w:pPr>
            <w:r w:rsidRPr="001B19D3">
              <w:rPr>
                <w:rFonts w:eastAsia="Lora Medium"/>
                <w:sz w:val="22"/>
                <w:szCs w:val="22"/>
              </w:rPr>
              <w:t>Фото (</w:t>
            </w:r>
            <w:proofErr w:type="spellStart"/>
            <w:r w:rsidRPr="001B19D3">
              <w:rPr>
                <w:rFonts w:eastAsia="Lora Medium"/>
                <w:sz w:val="22"/>
                <w:szCs w:val="22"/>
              </w:rPr>
              <w:t>скрин</w:t>
            </w:r>
            <w:proofErr w:type="spellEnd"/>
            <w:r w:rsidRPr="001B19D3">
              <w:rPr>
                <w:rFonts w:eastAsia="Lora Medium"/>
                <w:sz w:val="22"/>
                <w:szCs w:val="22"/>
              </w:rPr>
              <w:t xml:space="preserve">) изображения с выявленным </w:t>
            </w:r>
            <w:proofErr w:type="spellStart"/>
            <w:r w:rsidRPr="001B19D3">
              <w:rPr>
                <w:rFonts w:eastAsia="Lora Medium"/>
                <w:sz w:val="22"/>
                <w:szCs w:val="22"/>
              </w:rPr>
              <w:t>недочетом</w:t>
            </w:r>
            <w:proofErr w:type="spellEnd"/>
            <w:r w:rsidRPr="001B19D3">
              <w:rPr>
                <w:rFonts w:eastAsia="Lora Medium"/>
                <w:sz w:val="22"/>
                <w:szCs w:val="22"/>
              </w:rPr>
              <w:t>/расхождением (*обязательно).</w:t>
            </w:r>
          </w:p>
        </w:tc>
        <w:tc>
          <w:tcPr>
            <w:tcW w:w="465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2FB6" w:rsidRPr="001B19D3" w:rsidRDefault="00C12FB6">
            <w:pPr>
              <w:rPr>
                <w:rFonts w:eastAsia="Lora Medium"/>
                <w:sz w:val="22"/>
                <w:szCs w:val="22"/>
              </w:rPr>
            </w:pPr>
          </w:p>
        </w:tc>
      </w:tr>
      <w:tr w:rsidR="00C12FB6" w:rsidRPr="001B19D3">
        <w:tc>
          <w:tcPr>
            <w:tcW w:w="69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2FB6" w:rsidRPr="001B19D3" w:rsidRDefault="00026386">
            <w:pPr>
              <w:rPr>
                <w:rFonts w:eastAsia="Lora Medium"/>
                <w:sz w:val="22"/>
                <w:szCs w:val="22"/>
              </w:rPr>
            </w:pPr>
            <w:r w:rsidRPr="001B19D3">
              <w:rPr>
                <w:rFonts w:eastAsia="Lora Medium"/>
                <w:sz w:val="22"/>
                <w:szCs w:val="22"/>
              </w:rPr>
              <w:t>15.</w:t>
            </w:r>
          </w:p>
        </w:tc>
        <w:tc>
          <w:tcPr>
            <w:tcW w:w="486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2FB6" w:rsidRPr="001B19D3" w:rsidRDefault="00026386">
            <w:pPr>
              <w:rPr>
                <w:rFonts w:eastAsia="Lora Medium"/>
                <w:sz w:val="22"/>
                <w:szCs w:val="22"/>
              </w:rPr>
            </w:pPr>
            <w:r w:rsidRPr="001B19D3">
              <w:rPr>
                <w:rFonts w:eastAsia="Lora Medium"/>
                <w:sz w:val="22"/>
                <w:szCs w:val="22"/>
              </w:rPr>
              <w:t xml:space="preserve">Указание нозологии, классификаций по которым выявлены </w:t>
            </w:r>
            <w:proofErr w:type="spellStart"/>
            <w:r w:rsidRPr="001B19D3">
              <w:rPr>
                <w:rFonts w:eastAsia="Lora Medium"/>
                <w:sz w:val="22"/>
                <w:szCs w:val="22"/>
              </w:rPr>
              <w:t>недочеты</w:t>
            </w:r>
            <w:proofErr w:type="spellEnd"/>
            <w:r w:rsidRPr="001B19D3">
              <w:rPr>
                <w:rFonts w:eastAsia="Lora Medium"/>
                <w:sz w:val="22"/>
                <w:szCs w:val="22"/>
              </w:rPr>
              <w:t xml:space="preserve">/расхождения. </w:t>
            </w:r>
          </w:p>
        </w:tc>
        <w:tc>
          <w:tcPr>
            <w:tcW w:w="465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2FB6" w:rsidRPr="001B19D3" w:rsidRDefault="00C12FB6">
            <w:pPr>
              <w:rPr>
                <w:rFonts w:eastAsia="Lora Medium"/>
                <w:sz w:val="22"/>
                <w:szCs w:val="22"/>
              </w:rPr>
            </w:pPr>
          </w:p>
        </w:tc>
      </w:tr>
      <w:tr w:rsidR="00C12FB6" w:rsidRPr="001B19D3">
        <w:tc>
          <w:tcPr>
            <w:tcW w:w="69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2FB6" w:rsidRPr="001B19D3" w:rsidRDefault="00026386">
            <w:pPr>
              <w:rPr>
                <w:rFonts w:eastAsia="Lora Medium"/>
                <w:sz w:val="22"/>
                <w:szCs w:val="22"/>
              </w:rPr>
            </w:pPr>
            <w:r w:rsidRPr="001B19D3">
              <w:rPr>
                <w:rFonts w:eastAsia="Lora Medium"/>
                <w:sz w:val="22"/>
                <w:szCs w:val="22"/>
              </w:rPr>
              <w:t>16.</w:t>
            </w:r>
          </w:p>
        </w:tc>
        <w:tc>
          <w:tcPr>
            <w:tcW w:w="486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2FB6" w:rsidRPr="001B19D3" w:rsidRDefault="00026386">
            <w:pPr>
              <w:rPr>
                <w:rFonts w:eastAsia="Lora Medium"/>
                <w:sz w:val="22"/>
                <w:szCs w:val="22"/>
              </w:rPr>
            </w:pPr>
            <w:r w:rsidRPr="001B19D3">
              <w:rPr>
                <w:rFonts w:eastAsia="Lora Medium"/>
                <w:sz w:val="22"/>
                <w:szCs w:val="22"/>
              </w:rPr>
              <w:t xml:space="preserve">Наличие дополнительных подтверждающих данных о допущении </w:t>
            </w:r>
            <w:proofErr w:type="spellStart"/>
            <w:r w:rsidRPr="001B19D3">
              <w:rPr>
                <w:rFonts w:eastAsia="Lora Medium"/>
                <w:sz w:val="22"/>
                <w:szCs w:val="22"/>
              </w:rPr>
              <w:t>недочета</w:t>
            </w:r>
            <w:proofErr w:type="spellEnd"/>
            <w:r w:rsidRPr="001B19D3">
              <w:rPr>
                <w:rFonts w:eastAsia="Lora Medium"/>
                <w:sz w:val="22"/>
                <w:szCs w:val="22"/>
              </w:rPr>
              <w:t xml:space="preserve">/расхождения (например, результаты дополнительных исследований, протокол оперативного лечения, протокол повторной интерпретации исследования прочей организацией и </w:t>
            </w:r>
            <w:proofErr w:type="spellStart"/>
            <w:r w:rsidRPr="001B19D3">
              <w:rPr>
                <w:rFonts w:eastAsia="Lora Medium"/>
                <w:sz w:val="22"/>
                <w:szCs w:val="22"/>
              </w:rPr>
              <w:t>тд</w:t>
            </w:r>
            <w:proofErr w:type="spellEnd"/>
            <w:r w:rsidRPr="001B19D3">
              <w:rPr>
                <w:rFonts w:eastAsia="Lora Medium"/>
                <w:sz w:val="22"/>
                <w:szCs w:val="22"/>
              </w:rPr>
              <w:t>).</w:t>
            </w:r>
          </w:p>
        </w:tc>
        <w:tc>
          <w:tcPr>
            <w:tcW w:w="465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2FB6" w:rsidRPr="001B19D3" w:rsidRDefault="00C12FB6">
            <w:pPr>
              <w:rPr>
                <w:rFonts w:eastAsia="Lora Medium"/>
                <w:sz w:val="22"/>
                <w:szCs w:val="22"/>
              </w:rPr>
            </w:pPr>
          </w:p>
        </w:tc>
      </w:tr>
      <w:tr w:rsidR="00C12FB6" w:rsidRPr="001B19D3">
        <w:tc>
          <w:tcPr>
            <w:tcW w:w="69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2FB6" w:rsidRPr="001B19D3" w:rsidRDefault="00026386">
            <w:pPr>
              <w:rPr>
                <w:rFonts w:eastAsia="Lora Medium"/>
                <w:sz w:val="22"/>
                <w:szCs w:val="22"/>
              </w:rPr>
            </w:pPr>
            <w:r w:rsidRPr="001B19D3">
              <w:rPr>
                <w:rFonts w:eastAsia="Lora Medium"/>
                <w:sz w:val="22"/>
                <w:szCs w:val="22"/>
              </w:rPr>
              <w:t>17.</w:t>
            </w:r>
          </w:p>
        </w:tc>
        <w:tc>
          <w:tcPr>
            <w:tcW w:w="486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2FB6" w:rsidRPr="001B19D3" w:rsidRDefault="00026386">
            <w:pPr>
              <w:rPr>
                <w:rFonts w:eastAsia="Lora Medium"/>
                <w:sz w:val="22"/>
                <w:szCs w:val="22"/>
              </w:rPr>
            </w:pPr>
            <w:r w:rsidRPr="001B19D3">
              <w:rPr>
                <w:rFonts w:eastAsia="Lora Medium"/>
                <w:sz w:val="22"/>
                <w:szCs w:val="22"/>
              </w:rPr>
              <w:t>Прочие замечания к протоколу описания</w:t>
            </w:r>
          </w:p>
        </w:tc>
        <w:tc>
          <w:tcPr>
            <w:tcW w:w="465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2FB6" w:rsidRPr="001B19D3" w:rsidRDefault="00C12FB6">
            <w:pPr>
              <w:rPr>
                <w:rFonts w:eastAsia="Lora Medium"/>
                <w:sz w:val="22"/>
                <w:szCs w:val="22"/>
              </w:rPr>
            </w:pPr>
          </w:p>
        </w:tc>
      </w:tr>
    </w:tbl>
    <w:p w:rsidR="00C12FB6" w:rsidRPr="001B19D3" w:rsidRDefault="00C12FB6">
      <w:pPr>
        <w:rPr>
          <w:rFonts w:eastAsia="Lora Medium"/>
          <w:sz w:val="22"/>
          <w:szCs w:val="22"/>
        </w:rPr>
      </w:pPr>
    </w:p>
    <w:p w:rsidR="00C12FB6" w:rsidRPr="001B19D3" w:rsidRDefault="00026386">
      <w:pPr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 xml:space="preserve">___________________________    </w:t>
      </w:r>
      <w:r w:rsidRPr="001B19D3">
        <w:rPr>
          <w:rFonts w:eastAsia="Lora Medium"/>
          <w:i/>
          <w:iCs/>
          <w:sz w:val="22"/>
          <w:szCs w:val="22"/>
        </w:rPr>
        <w:t xml:space="preserve">КОНЕЦ ФОРМЫ  </w:t>
      </w:r>
      <w:r w:rsidRPr="001B19D3">
        <w:rPr>
          <w:rFonts w:eastAsia="Lora Medium"/>
          <w:sz w:val="22"/>
          <w:szCs w:val="22"/>
        </w:rPr>
        <w:t xml:space="preserve">  ___________________________</w:t>
      </w:r>
    </w:p>
    <w:p w:rsidR="00C12FB6" w:rsidRPr="001B19D3" w:rsidRDefault="00C12FB6">
      <w:pPr>
        <w:tabs>
          <w:tab w:val="left" w:pos="993"/>
        </w:tabs>
        <w:ind w:firstLine="566"/>
        <w:rPr>
          <w:rFonts w:eastAsia="Lora"/>
          <w:b/>
          <w:bCs/>
          <w:sz w:val="22"/>
          <w:szCs w:val="22"/>
          <w:highlight w:val="white"/>
        </w:rPr>
      </w:pPr>
    </w:p>
    <w:p w:rsidR="00C12FB6" w:rsidRPr="001B19D3" w:rsidRDefault="00C12FB6">
      <w:pPr>
        <w:tabs>
          <w:tab w:val="left" w:pos="993"/>
        </w:tabs>
        <w:ind w:firstLine="566"/>
        <w:rPr>
          <w:rFonts w:eastAsia="Lora"/>
          <w:b/>
          <w:bCs/>
          <w:sz w:val="22"/>
          <w:szCs w:val="22"/>
        </w:rPr>
      </w:pPr>
    </w:p>
    <w:tbl>
      <w:tblPr>
        <w:tblStyle w:val="af4"/>
        <w:tblW w:w="1017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166"/>
        <w:gridCol w:w="5004"/>
      </w:tblGrid>
      <w:tr w:rsidR="00C12FB6" w:rsidRPr="001B19D3">
        <w:tc>
          <w:tcPr>
            <w:tcW w:w="5166" w:type="dxa"/>
            <w:tcBorders>
              <w:top w:val="nil"/>
              <w:left w:val="nil"/>
              <w:bottom w:val="nil"/>
              <w:right w:val="nil"/>
            </w:tcBorders>
          </w:tcPr>
          <w:p w:rsidR="00C12FB6" w:rsidRPr="001B19D3" w:rsidRDefault="00026386">
            <w:pPr>
              <w:tabs>
                <w:tab w:val="left" w:pos="993"/>
              </w:tabs>
              <w:ind w:right="-384"/>
              <w:rPr>
                <w:rFonts w:eastAsia="Lora Medium"/>
                <w:sz w:val="22"/>
                <w:szCs w:val="22"/>
                <w:highlight w:val="white"/>
              </w:rPr>
            </w:pPr>
            <w:r w:rsidRPr="001B19D3">
              <w:rPr>
                <w:rFonts w:eastAsia="Lora Medium"/>
                <w:sz w:val="22"/>
                <w:szCs w:val="22"/>
                <w:highlight w:val="white"/>
              </w:rPr>
              <w:t xml:space="preserve">Заказчик:       </w:t>
            </w:r>
          </w:p>
          <w:p w:rsidR="00C12FB6" w:rsidRPr="001B19D3" w:rsidRDefault="00104031" w:rsidP="00104031">
            <w:pPr>
              <w:tabs>
                <w:tab w:val="left" w:pos="993"/>
              </w:tabs>
              <w:ind w:left="34"/>
              <w:rPr>
                <w:rFonts w:eastAsia="Lora Medium"/>
                <w:sz w:val="22"/>
                <w:szCs w:val="22"/>
                <w:highlight w:val="white"/>
              </w:rPr>
            </w:pPr>
            <w:r>
              <w:rPr>
                <w:rFonts w:eastAsia="Lora Medium"/>
                <w:sz w:val="22"/>
                <w:szCs w:val="22"/>
                <w:highlight w:val="white"/>
              </w:rPr>
              <w:t>ГБУЗ ЛО «Выборгская МБ»</w:t>
            </w:r>
          </w:p>
          <w:p w:rsidR="00C12FB6" w:rsidRPr="001B19D3" w:rsidRDefault="00026386" w:rsidP="00104031">
            <w:pPr>
              <w:tabs>
                <w:tab w:val="left" w:pos="993"/>
              </w:tabs>
              <w:jc w:val="both"/>
              <w:rPr>
                <w:rFonts w:eastAsia="Lora Medium"/>
                <w:color w:val="434343"/>
                <w:sz w:val="22"/>
                <w:szCs w:val="22"/>
                <w:highlight w:val="white"/>
              </w:rPr>
            </w:pPr>
            <w:r w:rsidRPr="001B19D3">
              <w:rPr>
                <w:rFonts w:eastAsia="Lora Medium"/>
                <w:color w:val="434343"/>
                <w:sz w:val="22"/>
                <w:szCs w:val="22"/>
                <w:highlight w:val="white"/>
              </w:rPr>
              <w:t xml:space="preserve">Главный врач: </w:t>
            </w:r>
          </w:p>
          <w:p w:rsidR="00C12FB6" w:rsidRPr="001B19D3" w:rsidRDefault="00026386">
            <w:pPr>
              <w:rPr>
                <w:rFonts w:eastAsia="Lora Medium"/>
                <w:color w:val="434343"/>
                <w:sz w:val="22"/>
                <w:szCs w:val="22"/>
                <w:highlight w:val="white"/>
              </w:rPr>
            </w:pPr>
            <w:r w:rsidRPr="001B19D3">
              <w:rPr>
                <w:rFonts w:eastAsia="Lora Medium"/>
                <w:color w:val="434343"/>
                <w:sz w:val="22"/>
                <w:szCs w:val="22"/>
                <w:highlight w:val="white"/>
              </w:rPr>
              <w:t>________________ /</w:t>
            </w:r>
            <w:r w:rsidR="00104031">
              <w:rPr>
                <w:rFonts w:eastAsia="Lora Medium"/>
                <w:color w:val="434343"/>
                <w:sz w:val="22"/>
                <w:szCs w:val="22"/>
                <w:highlight w:val="white"/>
              </w:rPr>
              <w:t>-</w:t>
            </w:r>
          </w:p>
          <w:p w:rsidR="00C12FB6" w:rsidRPr="001B19D3" w:rsidRDefault="00026386">
            <w:pPr>
              <w:spacing w:line="276" w:lineRule="auto"/>
              <w:rPr>
                <w:rFonts w:eastAsia="Lora Medium"/>
                <w:color w:val="434343"/>
                <w:sz w:val="22"/>
                <w:szCs w:val="22"/>
                <w:highlight w:val="white"/>
              </w:rPr>
            </w:pPr>
            <w:r w:rsidRPr="001B19D3">
              <w:rPr>
                <w:rFonts w:eastAsia="Lora Medium"/>
                <w:color w:val="434343"/>
                <w:sz w:val="22"/>
                <w:szCs w:val="22"/>
                <w:highlight w:val="white"/>
              </w:rPr>
              <w:t>М.П.</w:t>
            </w:r>
          </w:p>
        </w:tc>
        <w:tc>
          <w:tcPr>
            <w:tcW w:w="5004" w:type="dxa"/>
            <w:tcBorders>
              <w:top w:val="nil"/>
              <w:left w:val="nil"/>
              <w:bottom w:val="nil"/>
              <w:right w:val="nil"/>
            </w:tcBorders>
          </w:tcPr>
          <w:p w:rsidR="00C12FB6" w:rsidRPr="001B19D3" w:rsidRDefault="00026386">
            <w:pPr>
              <w:tabs>
                <w:tab w:val="left" w:pos="993"/>
              </w:tabs>
              <w:rPr>
                <w:rFonts w:eastAsia="Lora Medium"/>
                <w:sz w:val="22"/>
                <w:szCs w:val="22"/>
              </w:rPr>
            </w:pPr>
            <w:r w:rsidRPr="001B19D3">
              <w:rPr>
                <w:rFonts w:eastAsia="Lora Medium"/>
                <w:sz w:val="22"/>
                <w:szCs w:val="22"/>
              </w:rPr>
              <w:t>Исполнитель:</w:t>
            </w:r>
          </w:p>
          <w:p w:rsidR="00C12FB6" w:rsidRPr="001B19D3" w:rsidRDefault="00026386">
            <w:pPr>
              <w:rPr>
                <w:rFonts w:eastAsia="Lora Medium"/>
                <w:color w:val="434343"/>
                <w:sz w:val="22"/>
                <w:szCs w:val="22"/>
                <w:highlight w:val="white"/>
              </w:rPr>
            </w:pPr>
            <w:r w:rsidRPr="001B19D3">
              <w:rPr>
                <w:rFonts w:eastAsia="Lora Medium"/>
                <w:color w:val="434343"/>
                <w:sz w:val="22"/>
                <w:szCs w:val="22"/>
                <w:highlight w:val="white"/>
              </w:rPr>
              <w:t xml:space="preserve">________________/ </w:t>
            </w:r>
            <w:r w:rsidR="00104031">
              <w:rPr>
                <w:rFonts w:eastAsia="Lora Medium"/>
                <w:color w:val="434343"/>
                <w:sz w:val="22"/>
                <w:szCs w:val="22"/>
                <w:highlight w:val="white"/>
              </w:rPr>
              <w:t>_</w:t>
            </w:r>
          </w:p>
          <w:p w:rsidR="00C12FB6" w:rsidRPr="001B19D3" w:rsidRDefault="00026386">
            <w:pPr>
              <w:spacing w:line="276" w:lineRule="auto"/>
              <w:rPr>
                <w:rFonts w:eastAsia="Lora Medium"/>
                <w:color w:val="434343"/>
                <w:sz w:val="22"/>
                <w:szCs w:val="22"/>
                <w:highlight w:val="white"/>
              </w:rPr>
            </w:pPr>
            <w:r w:rsidRPr="001B19D3">
              <w:rPr>
                <w:rFonts w:eastAsia="Lora Medium"/>
                <w:color w:val="434343"/>
                <w:sz w:val="22"/>
                <w:szCs w:val="22"/>
                <w:highlight w:val="white"/>
              </w:rPr>
              <w:t>М.П.</w:t>
            </w:r>
          </w:p>
        </w:tc>
      </w:tr>
    </w:tbl>
    <w:p w:rsidR="00C12FB6" w:rsidRPr="001B19D3" w:rsidRDefault="00C12FB6">
      <w:pPr>
        <w:tabs>
          <w:tab w:val="left" w:pos="993"/>
        </w:tabs>
        <w:jc w:val="both"/>
        <w:rPr>
          <w:rFonts w:eastAsia="Lora"/>
          <w:b/>
          <w:bCs/>
          <w:sz w:val="22"/>
          <w:szCs w:val="22"/>
          <w:highlight w:val="white"/>
        </w:rPr>
      </w:pPr>
    </w:p>
    <w:p w:rsidR="00C12FB6" w:rsidRPr="001B19D3" w:rsidRDefault="00C12FB6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jc w:val="both"/>
        <w:rPr>
          <w:rFonts w:eastAsia="Lora Medium"/>
          <w:sz w:val="22"/>
          <w:szCs w:val="22"/>
        </w:rPr>
      </w:pPr>
    </w:p>
    <w:p w:rsidR="00C12FB6" w:rsidRPr="001B19D3" w:rsidRDefault="00C12FB6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jc w:val="both"/>
        <w:rPr>
          <w:rFonts w:eastAsia="Lora Medium"/>
          <w:sz w:val="22"/>
          <w:szCs w:val="22"/>
        </w:rPr>
      </w:pPr>
    </w:p>
    <w:p w:rsidR="00C12FB6" w:rsidRPr="001B19D3" w:rsidRDefault="00C12FB6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jc w:val="both"/>
        <w:rPr>
          <w:rFonts w:eastAsia="Lora Medium"/>
          <w:sz w:val="22"/>
          <w:szCs w:val="22"/>
        </w:rPr>
      </w:pPr>
    </w:p>
    <w:p w:rsidR="00C12FB6" w:rsidRPr="001B19D3" w:rsidRDefault="00C12FB6">
      <w:pPr>
        <w:jc w:val="right"/>
        <w:rPr>
          <w:rFonts w:eastAsia="Lora"/>
          <w:b/>
          <w:bCs/>
          <w:sz w:val="22"/>
          <w:szCs w:val="22"/>
          <w:highlight w:val="white"/>
        </w:rPr>
      </w:pPr>
    </w:p>
    <w:p w:rsidR="00C12FB6" w:rsidRPr="001B19D3" w:rsidRDefault="00C12FB6">
      <w:pPr>
        <w:jc w:val="right"/>
        <w:rPr>
          <w:rFonts w:eastAsia="Lora"/>
          <w:b/>
          <w:bCs/>
          <w:sz w:val="22"/>
          <w:szCs w:val="22"/>
          <w:highlight w:val="white"/>
        </w:rPr>
      </w:pPr>
    </w:p>
    <w:p w:rsidR="00C12FB6" w:rsidRPr="001B19D3" w:rsidRDefault="00C12FB6">
      <w:pPr>
        <w:jc w:val="right"/>
        <w:rPr>
          <w:rFonts w:eastAsia="Lora"/>
          <w:b/>
          <w:bCs/>
          <w:sz w:val="22"/>
          <w:szCs w:val="22"/>
          <w:highlight w:val="white"/>
        </w:rPr>
      </w:pPr>
    </w:p>
    <w:p w:rsidR="00C12FB6" w:rsidRPr="001B19D3" w:rsidRDefault="00C12FB6">
      <w:pPr>
        <w:jc w:val="right"/>
        <w:rPr>
          <w:rFonts w:eastAsia="Lora"/>
          <w:b/>
          <w:bCs/>
          <w:sz w:val="22"/>
          <w:szCs w:val="22"/>
          <w:highlight w:val="white"/>
        </w:rPr>
      </w:pPr>
    </w:p>
    <w:p w:rsidR="00C12FB6" w:rsidRPr="001B19D3" w:rsidRDefault="00C12FB6">
      <w:pPr>
        <w:jc w:val="right"/>
        <w:rPr>
          <w:rFonts w:eastAsia="Lora"/>
          <w:b/>
          <w:bCs/>
          <w:sz w:val="22"/>
          <w:szCs w:val="22"/>
          <w:highlight w:val="white"/>
        </w:rPr>
      </w:pPr>
    </w:p>
    <w:p w:rsidR="00C12FB6" w:rsidRPr="001B19D3" w:rsidRDefault="00C12FB6">
      <w:pPr>
        <w:jc w:val="right"/>
        <w:rPr>
          <w:rFonts w:eastAsia="Lora"/>
          <w:b/>
          <w:bCs/>
          <w:sz w:val="22"/>
          <w:szCs w:val="22"/>
          <w:highlight w:val="white"/>
        </w:rPr>
      </w:pPr>
    </w:p>
    <w:p w:rsidR="00C12FB6" w:rsidRPr="001B19D3" w:rsidRDefault="00C12FB6">
      <w:pPr>
        <w:jc w:val="right"/>
        <w:rPr>
          <w:rFonts w:eastAsia="Lora"/>
          <w:b/>
          <w:bCs/>
          <w:sz w:val="22"/>
          <w:szCs w:val="22"/>
          <w:highlight w:val="white"/>
        </w:rPr>
      </w:pPr>
    </w:p>
    <w:p w:rsidR="00C12FB6" w:rsidRPr="001B19D3" w:rsidRDefault="00C12FB6">
      <w:pPr>
        <w:jc w:val="right"/>
        <w:rPr>
          <w:rFonts w:eastAsia="Lora"/>
          <w:b/>
          <w:bCs/>
          <w:sz w:val="22"/>
          <w:szCs w:val="22"/>
          <w:highlight w:val="white"/>
        </w:rPr>
      </w:pPr>
    </w:p>
    <w:p w:rsidR="00C12FB6" w:rsidRPr="001B19D3" w:rsidRDefault="00C12FB6">
      <w:pPr>
        <w:jc w:val="right"/>
        <w:rPr>
          <w:rFonts w:eastAsia="Lora"/>
          <w:b/>
          <w:bCs/>
          <w:sz w:val="22"/>
          <w:szCs w:val="22"/>
          <w:highlight w:val="white"/>
        </w:rPr>
      </w:pPr>
    </w:p>
    <w:p w:rsidR="00C12FB6" w:rsidRPr="001B19D3" w:rsidRDefault="00C12FB6">
      <w:pPr>
        <w:jc w:val="right"/>
        <w:rPr>
          <w:rFonts w:eastAsia="Lora"/>
          <w:b/>
          <w:bCs/>
          <w:sz w:val="22"/>
          <w:szCs w:val="22"/>
          <w:highlight w:val="white"/>
        </w:rPr>
      </w:pPr>
    </w:p>
    <w:p w:rsidR="00C12FB6" w:rsidRPr="001B19D3" w:rsidRDefault="00C12FB6">
      <w:pPr>
        <w:jc w:val="right"/>
        <w:rPr>
          <w:rFonts w:eastAsia="Lora"/>
          <w:b/>
          <w:bCs/>
          <w:sz w:val="22"/>
          <w:szCs w:val="22"/>
          <w:highlight w:val="white"/>
        </w:rPr>
      </w:pPr>
    </w:p>
    <w:p w:rsidR="00C12FB6" w:rsidRPr="001B19D3" w:rsidRDefault="00C12FB6">
      <w:pPr>
        <w:jc w:val="right"/>
        <w:rPr>
          <w:rFonts w:eastAsia="Lora"/>
          <w:b/>
          <w:bCs/>
          <w:sz w:val="22"/>
          <w:szCs w:val="22"/>
          <w:highlight w:val="white"/>
        </w:rPr>
      </w:pPr>
    </w:p>
    <w:p w:rsidR="00C12FB6" w:rsidRPr="001B19D3" w:rsidRDefault="00C12FB6">
      <w:pPr>
        <w:jc w:val="right"/>
        <w:rPr>
          <w:rFonts w:eastAsia="Lora"/>
          <w:b/>
          <w:bCs/>
          <w:sz w:val="22"/>
          <w:szCs w:val="22"/>
          <w:highlight w:val="white"/>
        </w:rPr>
      </w:pPr>
    </w:p>
    <w:p w:rsidR="00C12FB6" w:rsidRPr="001B19D3" w:rsidRDefault="00C12FB6">
      <w:pPr>
        <w:jc w:val="right"/>
        <w:rPr>
          <w:rFonts w:eastAsia="Lora"/>
          <w:b/>
          <w:bCs/>
          <w:sz w:val="22"/>
          <w:szCs w:val="22"/>
          <w:highlight w:val="white"/>
        </w:rPr>
      </w:pPr>
    </w:p>
    <w:p w:rsidR="00C12FB6" w:rsidRPr="001B19D3" w:rsidRDefault="00C12FB6">
      <w:pPr>
        <w:jc w:val="right"/>
        <w:rPr>
          <w:rFonts w:eastAsia="Lora"/>
          <w:b/>
          <w:bCs/>
          <w:sz w:val="22"/>
          <w:szCs w:val="22"/>
          <w:highlight w:val="white"/>
        </w:rPr>
      </w:pPr>
    </w:p>
    <w:p w:rsidR="00C12FB6" w:rsidRPr="001B19D3" w:rsidRDefault="00C12FB6">
      <w:pPr>
        <w:jc w:val="right"/>
        <w:rPr>
          <w:rFonts w:eastAsia="Lora"/>
          <w:b/>
          <w:bCs/>
          <w:sz w:val="22"/>
          <w:szCs w:val="22"/>
          <w:highlight w:val="white"/>
        </w:rPr>
      </w:pPr>
    </w:p>
    <w:p w:rsidR="00C12FB6" w:rsidRPr="001B19D3" w:rsidRDefault="00C12FB6">
      <w:pPr>
        <w:jc w:val="right"/>
        <w:rPr>
          <w:rFonts w:eastAsia="Lora"/>
          <w:b/>
          <w:bCs/>
          <w:sz w:val="22"/>
          <w:szCs w:val="22"/>
          <w:highlight w:val="white"/>
        </w:rPr>
      </w:pPr>
    </w:p>
    <w:p w:rsidR="00C12FB6" w:rsidRPr="001B19D3" w:rsidRDefault="00C12FB6">
      <w:pPr>
        <w:jc w:val="right"/>
        <w:rPr>
          <w:rFonts w:eastAsia="Lora"/>
          <w:b/>
          <w:bCs/>
          <w:sz w:val="22"/>
          <w:szCs w:val="22"/>
          <w:highlight w:val="white"/>
        </w:rPr>
      </w:pPr>
    </w:p>
    <w:p w:rsidR="00C12FB6" w:rsidRPr="001B19D3" w:rsidRDefault="00C12FB6">
      <w:pPr>
        <w:jc w:val="right"/>
        <w:rPr>
          <w:rFonts w:eastAsia="Lora"/>
          <w:b/>
          <w:bCs/>
          <w:sz w:val="22"/>
          <w:szCs w:val="22"/>
          <w:highlight w:val="white"/>
        </w:rPr>
      </w:pPr>
    </w:p>
    <w:p w:rsidR="00C12FB6" w:rsidRPr="001B19D3" w:rsidRDefault="00C12FB6">
      <w:pPr>
        <w:jc w:val="right"/>
        <w:rPr>
          <w:rFonts w:eastAsia="Lora"/>
          <w:b/>
          <w:bCs/>
          <w:sz w:val="22"/>
          <w:szCs w:val="22"/>
          <w:highlight w:val="white"/>
        </w:rPr>
      </w:pPr>
    </w:p>
    <w:p w:rsidR="00C12FB6" w:rsidRPr="001B19D3" w:rsidRDefault="00C12FB6">
      <w:pPr>
        <w:jc w:val="right"/>
        <w:rPr>
          <w:rFonts w:eastAsia="Lora"/>
          <w:b/>
          <w:bCs/>
          <w:sz w:val="22"/>
          <w:szCs w:val="22"/>
          <w:highlight w:val="white"/>
        </w:rPr>
      </w:pPr>
    </w:p>
    <w:p w:rsidR="00C12FB6" w:rsidRPr="001B19D3" w:rsidRDefault="00C12FB6">
      <w:pPr>
        <w:jc w:val="right"/>
        <w:rPr>
          <w:rFonts w:eastAsia="Lora"/>
          <w:b/>
          <w:bCs/>
          <w:sz w:val="22"/>
          <w:szCs w:val="22"/>
          <w:highlight w:val="white"/>
        </w:rPr>
      </w:pPr>
    </w:p>
    <w:p w:rsidR="00C12FB6" w:rsidRPr="001B19D3" w:rsidRDefault="00C12FB6">
      <w:pPr>
        <w:jc w:val="right"/>
        <w:rPr>
          <w:rFonts w:eastAsia="Lora"/>
          <w:b/>
          <w:bCs/>
          <w:sz w:val="22"/>
          <w:szCs w:val="22"/>
          <w:highlight w:val="white"/>
        </w:rPr>
      </w:pPr>
    </w:p>
    <w:p w:rsidR="00C12FB6" w:rsidRPr="001B19D3" w:rsidRDefault="00026386">
      <w:pPr>
        <w:jc w:val="right"/>
        <w:rPr>
          <w:rFonts w:eastAsia="Lora"/>
          <w:b/>
          <w:bCs/>
          <w:sz w:val="22"/>
          <w:szCs w:val="22"/>
          <w:highlight w:val="white"/>
        </w:rPr>
      </w:pPr>
      <w:r w:rsidRPr="001B19D3">
        <w:rPr>
          <w:rFonts w:eastAsia="Arial"/>
          <w:b/>
          <w:bCs/>
          <w:sz w:val="22"/>
          <w:szCs w:val="22"/>
          <w:highlight w:val="white"/>
        </w:rPr>
        <w:t>Приложение № 4</w:t>
      </w:r>
    </w:p>
    <w:p w:rsidR="00C12FB6" w:rsidRPr="001B19D3" w:rsidRDefault="00026386">
      <w:pPr>
        <w:widowControl w:val="0"/>
        <w:tabs>
          <w:tab w:val="left" w:pos="993"/>
        </w:tabs>
        <w:ind w:right="-46"/>
        <w:jc w:val="right"/>
        <w:rPr>
          <w:rFonts w:eastAsia="Lora Medium"/>
          <w:sz w:val="22"/>
          <w:szCs w:val="22"/>
          <w:highlight w:val="white"/>
        </w:rPr>
      </w:pPr>
      <w:r w:rsidRPr="001B19D3">
        <w:rPr>
          <w:rFonts w:eastAsia="Lora Medium"/>
          <w:sz w:val="22"/>
          <w:szCs w:val="22"/>
          <w:highlight w:val="white"/>
        </w:rPr>
        <w:t xml:space="preserve">к </w:t>
      </w:r>
      <w:proofErr w:type="gramStart"/>
      <w:r w:rsidRPr="001B19D3">
        <w:rPr>
          <w:rFonts w:eastAsia="Lora Medium"/>
          <w:sz w:val="22"/>
          <w:szCs w:val="22"/>
          <w:highlight w:val="white"/>
        </w:rPr>
        <w:t>Контракту  №</w:t>
      </w:r>
      <w:proofErr w:type="gramEnd"/>
      <w:r w:rsidR="00104031">
        <w:rPr>
          <w:rFonts w:eastAsia="Lora Medium"/>
          <w:sz w:val="22"/>
          <w:szCs w:val="22"/>
          <w:highlight w:val="white"/>
        </w:rPr>
        <w:t>_</w:t>
      </w:r>
      <w:r w:rsidRPr="001B19D3">
        <w:rPr>
          <w:rFonts w:eastAsia="Lora Medium"/>
          <w:sz w:val="22"/>
          <w:szCs w:val="22"/>
          <w:highlight w:val="white"/>
        </w:rPr>
        <w:t xml:space="preserve"> </w:t>
      </w:r>
    </w:p>
    <w:p w:rsidR="00C12FB6" w:rsidRPr="001B19D3" w:rsidRDefault="00026386">
      <w:pPr>
        <w:widowControl w:val="0"/>
        <w:tabs>
          <w:tab w:val="left" w:pos="993"/>
        </w:tabs>
        <w:ind w:right="-46"/>
        <w:jc w:val="right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  <w:highlight w:val="white"/>
        </w:rPr>
        <w:t xml:space="preserve">от </w:t>
      </w:r>
      <w:r w:rsidRPr="001B19D3">
        <w:rPr>
          <w:rFonts w:eastAsia="Lora Medium"/>
          <w:sz w:val="22"/>
          <w:szCs w:val="22"/>
        </w:rPr>
        <w:t>«</w:t>
      </w:r>
      <w:proofErr w:type="gramStart"/>
      <w:r w:rsidR="00104031">
        <w:rPr>
          <w:rFonts w:eastAsia="Lora Medium"/>
          <w:sz w:val="22"/>
          <w:szCs w:val="22"/>
        </w:rPr>
        <w:t>_</w:t>
      </w:r>
      <w:r w:rsidRPr="001B19D3">
        <w:rPr>
          <w:rFonts w:eastAsia="Lora Medium"/>
          <w:sz w:val="22"/>
          <w:szCs w:val="22"/>
        </w:rPr>
        <w:t>»</w:t>
      </w:r>
      <w:r w:rsidR="00104031">
        <w:rPr>
          <w:rFonts w:eastAsia="Lora Medium"/>
          <w:sz w:val="22"/>
          <w:szCs w:val="22"/>
        </w:rPr>
        <w:t>_</w:t>
      </w:r>
      <w:proofErr w:type="gramEnd"/>
      <w:r w:rsidR="00104031">
        <w:rPr>
          <w:rFonts w:eastAsia="Lora Medium"/>
          <w:sz w:val="22"/>
          <w:szCs w:val="22"/>
        </w:rPr>
        <w:t>_________________</w:t>
      </w:r>
      <w:r w:rsidRPr="001B19D3">
        <w:rPr>
          <w:rFonts w:eastAsia="Lora Medium"/>
          <w:sz w:val="22"/>
          <w:szCs w:val="22"/>
          <w:highlight w:val="white"/>
        </w:rPr>
        <w:t xml:space="preserve"> 2026 года</w:t>
      </w:r>
    </w:p>
    <w:p w:rsidR="00C12FB6" w:rsidRPr="001B19D3" w:rsidRDefault="00026386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jc w:val="center"/>
        <w:rPr>
          <w:rFonts w:eastAsia="Lora"/>
          <w:b/>
          <w:bCs/>
          <w:sz w:val="22"/>
          <w:szCs w:val="22"/>
        </w:rPr>
      </w:pPr>
      <w:r w:rsidRPr="001B19D3">
        <w:rPr>
          <w:rFonts w:eastAsia="Lora"/>
          <w:b/>
          <w:bCs/>
          <w:sz w:val="22"/>
          <w:szCs w:val="22"/>
        </w:rPr>
        <w:t>ТЕХНИЧЕСКОЕ ЗАДАНИЕ</w:t>
      </w:r>
    </w:p>
    <w:p w:rsidR="00C12FB6" w:rsidRPr="001B19D3" w:rsidRDefault="00C12FB6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jc w:val="both"/>
        <w:rPr>
          <w:rFonts w:eastAsia="Lora Medium"/>
          <w:sz w:val="22"/>
          <w:szCs w:val="22"/>
        </w:rPr>
      </w:pPr>
    </w:p>
    <w:p w:rsidR="00C12FB6" w:rsidRPr="001B19D3" w:rsidRDefault="00026386">
      <w:pPr>
        <w:tabs>
          <w:tab w:val="left" w:pos="993"/>
        </w:tabs>
        <w:ind w:firstLine="566"/>
        <w:jc w:val="both"/>
        <w:rPr>
          <w:rFonts w:eastAsia="Lora"/>
          <w:b/>
          <w:bCs/>
          <w:sz w:val="22"/>
          <w:szCs w:val="22"/>
        </w:rPr>
      </w:pPr>
      <w:r w:rsidRPr="001B19D3">
        <w:rPr>
          <w:rFonts w:eastAsia="Lora"/>
          <w:b/>
          <w:bCs/>
          <w:sz w:val="22"/>
          <w:szCs w:val="22"/>
        </w:rPr>
        <w:t>1. Общая информация об объекте закупки</w:t>
      </w:r>
    </w:p>
    <w:p w:rsidR="00C12FB6" w:rsidRPr="001B19D3" w:rsidRDefault="00026386">
      <w:pPr>
        <w:tabs>
          <w:tab w:val="left" w:pos="993"/>
        </w:tabs>
        <w:ind w:firstLine="566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>1.1. Объект закупки: «Оказание услуг по расшифровке данных рентгенологических исследований пациентов».</w:t>
      </w:r>
    </w:p>
    <w:p w:rsidR="00C12FB6" w:rsidRPr="001B19D3" w:rsidRDefault="00026386">
      <w:pPr>
        <w:tabs>
          <w:tab w:val="left" w:pos="993"/>
        </w:tabs>
        <w:ind w:firstLine="566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>1.2. Срок оказания услуг, объем услуг, место оказания услуг: согласно Приложению 1.</w:t>
      </w:r>
    </w:p>
    <w:p w:rsidR="00C12FB6" w:rsidRPr="001B19D3" w:rsidRDefault="00026386">
      <w:pPr>
        <w:tabs>
          <w:tab w:val="left" w:pos="993"/>
        </w:tabs>
        <w:ind w:firstLine="566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>1.3. Приложения к техническому заданию: приложение 1 – Перечень объектов закупки.</w:t>
      </w:r>
    </w:p>
    <w:p w:rsidR="00C12FB6" w:rsidRPr="001B19D3" w:rsidRDefault="00026386">
      <w:pPr>
        <w:tabs>
          <w:tab w:val="left" w:pos="993"/>
        </w:tabs>
        <w:spacing w:before="240" w:after="240"/>
        <w:ind w:firstLine="566"/>
        <w:jc w:val="both"/>
        <w:rPr>
          <w:rFonts w:eastAsia="Lora Medium"/>
          <w:sz w:val="22"/>
          <w:szCs w:val="22"/>
        </w:rPr>
      </w:pPr>
      <w:r w:rsidRPr="001B19D3">
        <w:rPr>
          <w:rFonts w:eastAsia="Lora"/>
          <w:b/>
          <w:bCs/>
          <w:sz w:val="22"/>
          <w:szCs w:val="22"/>
        </w:rPr>
        <w:t>2. Стандарт услуг</w:t>
      </w:r>
    </w:p>
    <w:p w:rsidR="00C12FB6" w:rsidRPr="001B19D3" w:rsidRDefault="00026386">
      <w:pPr>
        <w:tabs>
          <w:tab w:val="left" w:pos="993"/>
        </w:tabs>
        <w:ind w:firstLine="566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>2.1. Исполнитель оказывает услуги по расшифровке данных рентгенологических исследований пациентов (далее — «услуги») в соответствии с требованиями действующих нормативных правовых актов, указанных в разделе 7 настоящего Технического задания.</w:t>
      </w:r>
    </w:p>
    <w:p w:rsidR="00C12FB6" w:rsidRPr="001B19D3" w:rsidRDefault="00026386">
      <w:pPr>
        <w:tabs>
          <w:tab w:val="left" w:pos="993"/>
        </w:tabs>
        <w:ind w:firstLine="566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>2.2.  Перед началом оказания услуг Исполнитель должен предоставить доступ Заказчику в используемую для оказания услуг закрытую телекоммуникационную сеть.</w:t>
      </w:r>
    </w:p>
    <w:p w:rsidR="00C12FB6" w:rsidRPr="001B19D3" w:rsidRDefault="00026386">
      <w:pPr>
        <w:tabs>
          <w:tab w:val="left" w:pos="993"/>
        </w:tabs>
        <w:ind w:firstLine="566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 xml:space="preserve">2.3. Исполнитель обязан в течение от 60 до 180 минут с момента получения от Заказчика данных рентгенологических исследований пациентов осуществить расшифровку рентгенологического исследования и переслать результат Заказчику в виде протокола описания. Срочные данные рентгенологические исследования должны быть расшифрованы за 30 до </w:t>
      </w:r>
      <w:proofErr w:type="gramStart"/>
      <w:r w:rsidRPr="001B19D3">
        <w:rPr>
          <w:rFonts w:eastAsia="Lora Medium"/>
          <w:sz w:val="22"/>
          <w:szCs w:val="22"/>
        </w:rPr>
        <w:t>90  минут</w:t>
      </w:r>
      <w:proofErr w:type="gramEnd"/>
      <w:r w:rsidRPr="001B19D3">
        <w:rPr>
          <w:rFonts w:eastAsia="Lora Medium"/>
          <w:sz w:val="22"/>
          <w:szCs w:val="22"/>
        </w:rPr>
        <w:t>.</w:t>
      </w:r>
    </w:p>
    <w:p w:rsidR="00C12FB6" w:rsidRPr="001B19D3" w:rsidRDefault="00026386">
      <w:pPr>
        <w:tabs>
          <w:tab w:val="left" w:pos="993"/>
        </w:tabs>
        <w:ind w:firstLine="566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>2.4. Протокол описания исследования должен соответствовать нормативному правовому акту, указанному в п. 7.8. настоящего Технического задания.</w:t>
      </w:r>
    </w:p>
    <w:p w:rsidR="00C12FB6" w:rsidRPr="001B19D3" w:rsidRDefault="00026386">
      <w:pPr>
        <w:tabs>
          <w:tab w:val="left" w:pos="993"/>
        </w:tabs>
        <w:ind w:firstLine="566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>2.5. Протокол описания исследования должен быть подготовлен врачом-рентгенологом, соответствующим Квалификационным требованиям к медицинским и фармацевтическим работникам с высшим образованием по направлению подготовки «Здравоохранение и медицинские науки» по специальности «рентгенология», а также требованиям профессионального стандарта «Врач-рентгенолог», указанным в п. 7.10 настоящего Технического задания.</w:t>
      </w:r>
    </w:p>
    <w:p w:rsidR="00C12FB6" w:rsidRPr="001B19D3" w:rsidRDefault="00026386">
      <w:pPr>
        <w:tabs>
          <w:tab w:val="left" w:pos="993"/>
        </w:tabs>
        <w:ind w:firstLine="566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>2.6. Протокол описания исследования должен быть подготовлен врачом-рентгенологом, имеющим сертификат специалиста или свидетельство об аккредитации специалиста по специальности «Рентгенология», и не должен иметь ограничений на занятие профессиональной деятельностью, установленных законодательством Российской Федерации.</w:t>
      </w:r>
    </w:p>
    <w:p w:rsidR="00C12FB6" w:rsidRPr="001B19D3" w:rsidRDefault="00026386">
      <w:pPr>
        <w:tabs>
          <w:tab w:val="left" w:pos="993"/>
        </w:tabs>
        <w:ind w:firstLine="566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>2.7. Протокол описания исследования, не соответствующий требованиям пунктов 2.4–2.6 настоящего Технического задания, не принимается Заказчиком и возвращается Исполнителю, данная конкретная услуга по расшифровке данных конкретного рентгенологического исследования считается не оказанной Исполнителем, не подлежит оплате Исполнителю и учитывается Заказчиком как факт ненадлежащего исполнения Исполнителем своих обязательств по контракту.</w:t>
      </w:r>
    </w:p>
    <w:p w:rsidR="00C12FB6" w:rsidRPr="001B19D3" w:rsidRDefault="00026386">
      <w:pPr>
        <w:tabs>
          <w:tab w:val="left" w:pos="993"/>
        </w:tabs>
        <w:spacing w:before="240" w:after="240"/>
        <w:ind w:firstLine="566"/>
        <w:jc w:val="both"/>
        <w:rPr>
          <w:rFonts w:eastAsia="Lora Medium"/>
          <w:sz w:val="22"/>
          <w:szCs w:val="22"/>
        </w:rPr>
      </w:pPr>
      <w:r w:rsidRPr="001B19D3">
        <w:rPr>
          <w:rFonts w:eastAsia="Lora"/>
          <w:b/>
          <w:bCs/>
          <w:sz w:val="22"/>
          <w:szCs w:val="22"/>
        </w:rPr>
        <w:t>3. Состав услуг</w:t>
      </w:r>
    </w:p>
    <w:p w:rsidR="00C12FB6" w:rsidRPr="001B19D3" w:rsidRDefault="00026386">
      <w:pPr>
        <w:tabs>
          <w:tab w:val="left" w:pos="993"/>
        </w:tabs>
        <w:ind w:firstLine="566"/>
        <w:jc w:val="both"/>
        <w:rPr>
          <w:rFonts w:eastAsia="Lora Medium"/>
          <w:color w:val="202122"/>
          <w:sz w:val="22"/>
          <w:szCs w:val="22"/>
          <w:highlight w:val="white"/>
        </w:rPr>
      </w:pPr>
      <w:r w:rsidRPr="001B19D3">
        <w:rPr>
          <w:rFonts w:eastAsia="Lora Medium"/>
          <w:sz w:val="22"/>
          <w:szCs w:val="22"/>
        </w:rPr>
        <w:t xml:space="preserve">3.1. Для получения данных рентгенологических исследований Заказчик использует компьютерный томограф, поддерживающий </w:t>
      </w:r>
      <w:r w:rsidRPr="001B19D3">
        <w:rPr>
          <w:rFonts w:eastAsia="Lora Medium"/>
          <w:color w:val="202122"/>
          <w:sz w:val="22"/>
          <w:szCs w:val="22"/>
          <w:highlight w:val="white"/>
        </w:rPr>
        <w:t>медицинский отраслевой стандарт создания, хранения, передачи и визуализации цифровых медицинских изображений и документов обследованных пациентов DICOM.</w:t>
      </w:r>
    </w:p>
    <w:p w:rsidR="00C12FB6" w:rsidRPr="001B19D3" w:rsidRDefault="00026386">
      <w:pPr>
        <w:tabs>
          <w:tab w:val="left" w:pos="993"/>
        </w:tabs>
        <w:ind w:firstLine="566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>3.2. Исполнитель должен обеспечить интеграцию, получение снимков и данных анамнеза с медицинского диагностического оборудования Заказчика, указанного в пункте 3.1 настоящего Технического задания, без необходимости дополнительных действий со стороны Заказчика.</w:t>
      </w:r>
    </w:p>
    <w:p w:rsidR="00C12FB6" w:rsidRPr="001B19D3" w:rsidRDefault="00026386">
      <w:pPr>
        <w:tabs>
          <w:tab w:val="left" w:pos="993"/>
        </w:tabs>
        <w:ind w:firstLine="566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 xml:space="preserve">3.4.   </w:t>
      </w:r>
      <w:r w:rsidRPr="001B19D3">
        <w:rPr>
          <w:rFonts w:eastAsia="Lora Medium"/>
          <w:sz w:val="22"/>
          <w:szCs w:val="22"/>
        </w:rPr>
        <w:tab/>
        <w:t>Исполнителем должна быть обеспечена массовая загрузка рентгенологических исследований из исходной̆ папки Заказчика с автоматическим созданием заявок на оказание услуг по расшифровке.</w:t>
      </w:r>
    </w:p>
    <w:p w:rsidR="00C12FB6" w:rsidRPr="001B19D3" w:rsidRDefault="00026386">
      <w:pPr>
        <w:tabs>
          <w:tab w:val="left" w:pos="993"/>
        </w:tabs>
        <w:ind w:firstLine="566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 xml:space="preserve">3.5.   </w:t>
      </w:r>
      <w:r w:rsidRPr="001B19D3">
        <w:rPr>
          <w:rFonts w:eastAsia="Lora Medium"/>
          <w:sz w:val="22"/>
          <w:szCs w:val="22"/>
        </w:rPr>
        <w:tab/>
        <w:t>Исполнителем должно быть обеспечено автоматическое сжатие исследований без потери качества для ускорения передачи данных.</w:t>
      </w:r>
    </w:p>
    <w:p w:rsidR="00C12FB6" w:rsidRPr="001B19D3" w:rsidRDefault="00026386">
      <w:pPr>
        <w:tabs>
          <w:tab w:val="left" w:pos="993"/>
        </w:tabs>
        <w:ind w:firstLine="566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>3.6. Исполнитель должен обеспечить при массовой загрузке рентгенологических исследований одновременную расшифровку не менее чем пяти рентгенологических исследований с подготовкой протоколов описания.</w:t>
      </w:r>
    </w:p>
    <w:p w:rsidR="00C12FB6" w:rsidRPr="001B19D3" w:rsidRDefault="00026386">
      <w:pPr>
        <w:tabs>
          <w:tab w:val="left" w:pos="993"/>
        </w:tabs>
        <w:ind w:firstLine="566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 xml:space="preserve">3.7.   </w:t>
      </w:r>
      <w:r w:rsidRPr="001B19D3">
        <w:rPr>
          <w:rFonts w:eastAsia="Lora Medium"/>
          <w:sz w:val="22"/>
          <w:szCs w:val="22"/>
        </w:rPr>
        <w:tab/>
        <w:t>Исполнитель должен обеспечить программную возможность просмотра протоколов описаний и данных рентгенологических исследовании на не менее чем 10 автоматизированных рабочих местах Заказчика.</w:t>
      </w:r>
    </w:p>
    <w:p w:rsidR="00C12FB6" w:rsidRPr="001B19D3" w:rsidRDefault="00026386">
      <w:pPr>
        <w:tabs>
          <w:tab w:val="left" w:pos="993"/>
        </w:tabs>
        <w:ind w:firstLine="566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 xml:space="preserve">3.8.   </w:t>
      </w:r>
      <w:r w:rsidRPr="001B19D3">
        <w:rPr>
          <w:rFonts w:eastAsia="Lora Medium"/>
          <w:sz w:val="22"/>
          <w:szCs w:val="22"/>
        </w:rPr>
        <w:tab/>
        <w:t>Исполнитель должен обеспечить незамедлительное уведомление Заказчика при выявлении острых состояний, требующих незамедлительного внимания и со стороны Заказчика.</w:t>
      </w:r>
    </w:p>
    <w:p w:rsidR="00C12FB6" w:rsidRPr="001B19D3" w:rsidRDefault="00026386">
      <w:pPr>
        <w:tabs>
          <w:tab w:val="left" w:pos="993"/>
        </w:tabs>
        <w:ind w:firstLine="566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 xml:space="preserve">3.9.     Исполнитель должен обеспечить незамедлительную отправку «смс» сообщения по </w:t>
      </w:r>
      <w:proofErr w:type="gramStart"/>
      <w:r w:rsidRPr="001B19D3">
        <w:rPr>
          <w:rFonts w:eastAsia="Lora Medium"/>
          <w:sz w:val="22"/>
          <w:szCs w:val="22"/>
        </w:rPr>
        <w:t>готовности  протокола</w:t>
      </w:r>
      <w:proofErr w:type="gramEnd"/>
      <w:r w:rsidRPr="001B19D3">
        <w:rPr>
          <w:rFonts w:eastAsia="Lora Medium"/>
          <w:sz w:val="22"/>
          <w:szCs w:val="22"/>
        </w:rPr>
        <w:t xml:space="preserve"> описания.</w:t>
      </w:r>
    </w:p>
    <w:p w:rsidR="00C12FB6" w:rsidRPr="001B19D3" w:rsidRDefault="00026386">
      <w:pPr>
        <w:tabs>
          <w:tab w:val="left" w:pos="993"/>
        </w:tabs>
        <w:ind w:firstLine="566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>3.10. Исполнитель обязан обеспечить Заказчику круглосуточную службу поддержки по телефону и в электронной форме чата. Ответ на каждый вопрос Заказчика должен занимать у Исполнителя не более 5 минут с момента получения соответствующего вопроса.</w:t>
      </w:r>
    </w:p>
    <w:p w:rsidR="00C12FB6" w:rsidRPr="001B19D3" w:rsidRDefault="00026386">
      <w:pPr>
        <w:tabs>
          <w:tab w:val="left" w:pos="993"/>
        </w:tabs>
        <w:ind w:firstLine="566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  <w:highlight w:val="white"/>
        </w:rPr>
        <w:t xml:space="preserve">3.11. Исполнитель должен обеспечить автоматизированную систему контроля качества протоколов описаний рентгенологических исследований согласно данных исследования и анамнеза, а именно точное соответствие описания в полном </w:t>
      </w:r>
      <w:proofErr w:type="spellStart"/>
      <w:r w:rsidRPr="001B19D3">
        <w:rPr>
          <w:rFonts w:eastAsia="Lora Medium"/>
          <w:sz w:val="22"/>
          <w:szCs w:val="22"/>
          <w:highlight w:val="white"/>
        </w:rPr>
        <w:t>объеме</w:t>
      </w:r>
      <w:proofErr w:type="spellEnd"/>
      <w:r w:rsidRPr="001B19D3">
        <w:rPr>
          <w:rFonts w:eastAsia="Lora Medium"/>
          <w:sz w:val="22"/>
          <w:szCs w:val="22"/>
          <w:highlight w:val="white"/>
        </w:rPr>
        <w:t xml:space="preserve"> согласно выбранной услуге.</w:t>
      </w:r>
    </w:p>
    <w:p w:rsidR="00C12FB6" w:rsidRPr="001B19D3" w:rsidRDefault="00026386">
      <w:pPr>
        <w:tabs>
          <w:tab w:val="left" w:pos="993"/>
        </w:tabs>
        <w:ind w:firstLine="566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>3.12. Исполнитель должен обеспечить автоматизированный приоритет очереди рентгенологических исследований по срочности согласно данных исследования и анамнеза.</w:t>
      </w:r>
    </w:p>
    <w:p w:rsidR="00C12FB6" w:rsidRPr="001B19D3" w:rsidRDefault="00026386">
      <w:pPr>
        <w:tabs>
          <w:tab w:val="left" w:pos="993"/>
        </w:tabs>
        <w:ind w:firstLine="566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>3.13. Исполнитель с привлечением соответствующего программного обеспечения должен обеспечить отображение в реальном времени на автоматизированных рабочих местах Заказчика баланса расходования средств по расшифровке рентгенологических исследований и выполнения списания в реальном времени по завершению расшифровки рентгенологических исследований.</w:t>
      </w:r>
    </w:p>
    <w:p w:rsidR="00C12FB6" w:rsidRPr="001B19D3" w:rsidRDefault="00026386">
      <w:pPr>
        <w:tabs>
          <w:tab w:val="left" w:pos="993"/>
        </w:tabs>
        <w:ind w:firstLine="566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 xml:space="preserve">3.14. При необходимости загрузки предыдущих исследований пациента для оценки в динамике исполнитель должен обеспечить загрузку исследований с CD-дисков </w:t>
      </w:r>
      <w:proofErr w:type="gramStart"/>
      <w:r w:rsidRPr="001B19D3">
        <w:rPr>
          <w:rFonts w:eastAsia="Lora Medium"/>
          <w:sz w:val="22"/>
          <w:szCs w:val="22"/>
        </w:rPr>
        <w:t>через веб</w:t>
      </w:r>
      <w:proofErr w:type="gramEnd"/>
      <w:r w:rsidRPr="001B19D3">
        <w:rPr>
          <w:rFonts w:eastAsia="Lora Medium"/>
          <w:sz w:val="22"/>
          <w:szCs w:val="22"/>
        </w:rPr>
        <w:t xml:space="preserve"> интерфейс с возможностью предварительного просмотра без необходимости предварительного копирования на </w:t>
      </w:r>
      <w:proofErr w:type="spellStart"/>
      <w:r w:rsidRPr="001B19D3">
        <w:rPr>
          <w:rFonts w:eastAsia="Lora Medium"/>
          <w:sz w:val="22"/>
          <w:szCs w:val="22"/>
        </w:rPr>
        <w:t>жесткий</w:t>
      </w:r>
      <w:proofErr w:type="spellEnd"/>
      <w:r w:rsidRPr="001B19D3">
        <w:rPr>
          <w:rFonts w:eastAsia="Lora Medium"/>
          <w:sz w:val="22"/>
          <w:szCs w:val="22"/>
        </w:rPr>
        <w:t xml:space="preserve"> диск.</w:t>
      </w:r>
    </w:p>
    <w:p w:rsidR="00C12FB6" w:rsidRPr="001B19D3" w:rsidRDefault="00026386">
      <w:pPr>
        <w:tabs>
          <w:tab w:val="left" w:pos="993"/>
        </w:tabs>
        <w:spacing w:before="240" w:after="240"/>
        <w:ind w:firstLine="566"/>
        <w:jc w:val="both"/>
        <w:rPr>
          <w:rFonts w:eastAsia="Lora"/>
          <w:b/>
          <w:bCs/>
          <w:sz w:val="22"/>
          <w:szCs w:val="22"/>
        </w:rPr>
      </w:pPr>
      <w:r w:rsidRPr="001B19D3">
        <w:rPr>
          <w:rFonts w:eastAsia="Lora"/>
          <w:b/>
          <w:bCs/>
          <w:sz w:val="22"/>
          <w:szCs w:val="22"/>
        </w:rPr>
        <w:t>4. Объем и сроки гарантий качества</w:t>
      </w:r>
    </w:p>
    <w:p w:rsidR="00C12FB6" w:rsidRPr="001B19D3" w:rsidRDefault="00026386">
      <w:pPr>
        <w:tabs>
          <w:tab w:val="left" w:pos="993"/>
        </w:tabs>
        <w:ind w:firstLine="566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 xml:space="preserve">4.1. Гарантия качества услуг, предоставляется Исполнителем в течение срока оказания услуг в полном </w:t>
      </w:r>
      <w:proofErr w:type="spellStart"/>
      <w:r w:rsidRPr="001B19D3">
        <w:rPr>
          <w:rFonts w:eastAsia="Lora Medium"/>
          <w:sz w:val="22"/>
          <w:szCs w:val="22"/>
        </w:rPr>
        <w:t>объеме</w:t>
      </w:r>
      <w:proofErr w:type="spellEnd"/>
      <w:r w:rsidRPr="001B19D3">
        <w:rPr>
          <w:rFonts w:eastAsia="Lora Medium"/>
          <w:sz w:val="22"/>
          <w:szCs w:val="22"/>
        </w:rPr>
        <w:t xml:space="preserve"> в соответствии с требованиями Контракта (Договора) и настоящего Технического задания:</w:t>
      </w:r>
    </w:p>
    <w:p w:rsidR="00C12FB6" w:rsidRPr="001B19D3" w:rsidRDefault="00026386">
      <w:pPr>
        <w:tabs>
          <w:tab w:val="left" w:pos="993"/>
        </w:tabs>
        <w:ind w:firstLine="566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>- количество услуг должно соответствовать Приложению №1 к настоящему Техническому заданию;</w:t>
      </w:r>
    </w:p>
    <w:p w:rsidR="00C12FB6" w:rsidRPr="001B19D3" w:rsidRDefault="00026386">
      <w:pPr>
        <w:tabs>
          <w:tab w:val="left" w:pos="993"/>
        </w:tabs>
        <w:ind w:firstLine="566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>- услуги должны соответствовать требованиям нормативных правовых актов, указанных в разделе 7 настоящего Технического задания.</w:t>
      </w:r>
    </w:p>
    <w:p w:rsidR="00C12FB6" w:rsidRPr="001B19D3" w:rsidRDefault="00026386">
      <w:pPr>
        <w:tabs>
          <w:tab w:val="left" w:pos="993"/>
        </w:tabs>
        <w:ind w:firstLine="566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 xml:space="preserve">4.2. Гарантия качества услуг заключается в том, что Исполнитель должен оказывать услуги, соответствующие требованиям Заказчика: к количеству услуг; к соответствию требованиям нормативных правовых актов, указанных в разделе 7 настоящего Технического задания; к месту, дате, периодичности, продолжительности оказания услуг; к порядку оформления и составу </w:t>
      </w:r>
      <w:proofErr w:type="spellStart"/>
      <w:r w:rsidRPr="001B19D3">
        <w:rPr>
          <w:rFonts w:eastAsia="Lora Medium"/>
          <w:sz w:val="22"/>
          <w:szCs w:val="22"/>
        </w:rPr>
        <w:t>отчетных</w:t>
      </w:r>
      <w:proofErr w:type="spellEnd"/>
      <w:r w:rsidRPr="001B19D3">
        <w:rPr>
          <w:rFonts w:eastAsia="Lora Medium"/>
          <w:sz w:val="22"/>
          <w:szCs w:val="22"/>
        </w:rPr>
        <w:t xml:space="preserve"> документов.</w:t>
      </w:r>
    </w:p>
    <w:p w:rsidR="00C12FB6" w:rsidRPr="001B19D3" w:rsidRDefault="00026386">
      <w:pPr>
        <w:tabs>
          <w:tab w:val="left" w:pos="993"/>
        </w:tabs>
        <w:spacing w:before="240" w:after="240"/>
        <w:ind w:firstLine="566"/>
        <w:jc w:val="both"/>
        <w:rPr>
          <w:rFonts w:eastAsia="Lora"/>
          <w:b/>
          <w:bCs/>
          <w:sz w:val="22"/>
          <w:szCs w:val="22"/>
        </w:rPr>
      </w:pPr>
      <w:r w:rsidRPr="001B19D3">
        <w:rPr>
          <w:rFonts w:eastAsia="Lora"/>
          <w:b/>
          <w:bCs/>
          <w:sz w:val="22"/>
          <w:szCs w:val="22"/>
        </w:rPr>
        <w:t>5. Требования к безопасности оказания услуг</w:t>
      </w:r>
    </w:p>
    <w:p w:rsidR="00C12FB6" w:rsidRPr="001B19D3" w:rsidRDefault="00026386">
      <w:pPr>
        <w:tabs>
          <w:tab w:val="left" w:pos="993"/>
        </w:tabs>
        <w:ind w:firstLine="566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>5.1. Исполнитель должен иметь действующую лицензию на осуществление медицинской̆ деятельности при оказании первичной̆ специализированной̆ медико-санитарной̆ помощи в амбулаторных условиях по рентгенологии.</w:t>
      </w:r>
    </w:p>
    <w:p w:rsidR="00C12FB6" w:rsidRPr="001B19D3" w:rsidRDefault="00026386">
      <w:pPr>
        <w:tabs>
          <w:tab w:val="left" w:pos="993"/>
        </w:tabs>
        <w:ind w:firstLine="566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 xml:space="preserve">5.2. Исполнитель должен обеспечить первый уровень </w:t>
      </w:r>
      <w:proofErr w:type="spellStart"/>
      <w:r w:rsidRPr="001B19D3">
        <w:rPr>
          <w:rFonts w:eastAsia="Lora Medium"/>
          <w:sz w:val="22"/>
          <w:szCs w:val="22"/>
        </w:rPr>
        <w:t>защищенности</w:t>
      </w:r>
      <w:proofErr w:type="spellEnd"/>
      <w:r w:rsidRPr="001B19D3">
        <w:rPr>
          <w:rFonts w:eastAsia="Lora Medium"/>
          <w:sz w:val="22"/>
          <w:szCs w:val="22"/>
        </w:rPr>
        <w:t xml:space="preserve"> обрабатываемых персональных данных пациентов (УЗ-1), полученных им в рамках оказания услуг.</w:t>
      </w:r>
    </w:p>
    <w:p w:rsidR="00C12FB6" w:rsidRPr="001B19D3" w:rsidRDefault="00026386">
      <w:pPr>
        <w:tabs>
          <w:tab w:val="left" w:pos="993"/>
        </w:tabs>
        <w:ind w:firstLine="566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 xml:space="preserve">5.3. В рамках оказания услуг Исполнитель должен обеспечить </w:t>
      </w:r>
      <w:proofErr w:type="spellStart"/>
      <w:r w:rsidRPr="001B19D3">
        <w:rPr>
          <w:rFonts w:eastAsia="Lora Medium"/>
          <w:sz w:val="22"/>
          <w:szCs w:val="22"/>
        </w:rPr>
        <w:t>защищенность</w:t>
      </w:r>
      <w:proofErr w:type="spellEnd"/>
      <w:r w:rsidRPr="001B19D3">
        <w:rPr>
          <w:rFonts w:eastAsia="Lora Medium"/>
          <w:sz w:val="22"/>
          <w:szCs w:val="22"/>
        </w:rPr>
        <w:t xml:space="preserve"> сети передачи данных от Заказчика к Исполнителю.</w:t>
      </w:r>
    </w:p>
    <w:p w:rsidR="00C12FB6" w:rsidRPr="001B19D3" w:rsidRDefault="00026386">
      <w:pPr>
        <w:tabs>
          <w:tab w:val="left" w:pos="993"/>
        </w:tabs>
        <w:spacing w:before="240" w:after="240"/>
        <w:ind w:firstLine="566"/>
        <w:jc w:val="both"/>
        <w:rPr>
          <w:rFonts w:eastAsia="Lora"/>
          <w:b/>
          <w:bCs/>
          <w:sz w:val="22"/>
          <w:szCs w:val="22"/>
        </w:rPr>
      </w:pPr>
      <w:r w:rsidRPr="001B19D3">
        <w:rPr>
          <w:rFonts w:eastAsia="Lora"/>
          <w:b/>
          <w:bCs/>
          <w:sz w:val="22"/>
          <w:szCs w:val="22"/>
        </w:rPr>
        <w:t>6. Требования к используемым материалам и оборудованию</w:t>
      </w:r>
    </w:p>
    <w:p w:rsidR="00C12FB6" w:rsidRPr="001B19D3" w:rsidRDefault="00026386">
      <w:pPr>
        <w:tabs>
          <w:tab w:val="left" w:pos="993"/>
        </w:tabs>
        <w:ind w:firstLine="566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 xml:space="preserve">6.1. Хранилище снимков, используемое Исполнителем для оказания услуг, должно соответствовать нормативными правовыми актами, указанными в </w:t>
      </w:r>
      <w:proofErr w:type="spellStart"/>
      <w:r w:rsidRPr="001B19D3">
        <w:rPr>
          <w:rFonts w:eastAsia="Lora Medium"/>
          <w:sz w:val="22"/>
          <w:szCs w:val="22"/>
        </w:rPr>
        <w:t>пп</w:t>
      </w:r>
      <w:proofErr w:type="spellEnd"/>
      <w:r w:rsidRPr="001B19D3">
        <w:rPr>
          <w:rFonts w:eastAsia="Lora Medium"/>
          <w:sz w:val="22"/>
          <w:szCs w:val="22"/>
        </w:rPr>
        <w:t xml:space="preserve">. </w:t>
      </w:r>
      <w:proofErr w:type="gramStart"/>
      <w:r w:rsidRPr="001B19D3">
        <w:rPr>
          <w:rFonts w:eastAsia="Lora Medium"/>
          <w:sz w:val="22"/>
          <w:szCs w:val="22"/>
        </w:rPr>
        <w:t>7.3.,</w:t>
      </w:r>
      <w:proofErr w:type="gramEnd"/>
      <w:r w:rsidRPr="001B19D3">
        <w:rPr>
          <w:rFonts w:eastAsia="Lora Medium"/>
          <w:sz w:val="22"/>
          <w:szCs w:val="22"/>
        </w:rPr>
        <w:t xml:space="preserve"> 7.7., настоящего Технического задания, и обеспечивать первый уровень </w:t>
      </w:r>
      <w:proofErr w:type="spellStart"/>
      <w:r w:rsidRPr="001B19D3">
        <w:rPr>
          <w:rFonts w:eastAsia="Lora Medium"/>
          <w:sz w:val="22"/>
          <w:szCs w:val="22"/>
        </w:rPr>
        <w:t>защищенности</w:t>
      </w:r>
      <w:proofErr w:type="spellEnd"/>
      <w:r w:rsidRPr="001B19D3">
        <w:rPr>
          <w:rFonts w:eastAsia="Lora Medium"/>
          <w:sz w:val="22"/>
          <w:szCs w:val="22"/>
        </w:rPr>
        <w:t xml:space="preserve"> обрабатываемых персональных данных (УЗ-1). Перед началом оказания услуг Исполнитель предоставляет Заказчику номер аттестата соответствия и сведения о лицензии ФСТЭК России организации, выдавшей указанный аттестат соответствия.</w:t>
      </w:r>
    </w:p>
    <w:p w:rsidR="00C12FB6" w:rsidRPr="001B19D3" w:rsidRDefault="00026386">
      <w:pPr>
        <w:tabs>
          <w:tab w:val="left" w:pos="993"/>
        </w:tabs>
        <w:ind w:firstLine="566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 xml:space="preserve">6.2. Программно-аппаратные средства для защиты сети передачи данных от Заказчика к Исполнителю должны быть обеспечены средствами криптографической защиты информации и электронной подписи, предназначенными для защиты информации, не содержащей сведений, составляющих государственную тайну и должны соответствовать нормативно правовым актам, указанным в </w:t>
      </w:r>
      <w:proofErr w:type="spellStart"/>
      <w:r w:rsidRPr="001B19D3">
        <w:rPr>
          <w:rFonts w:eastAsia="Lora Medium"/>
          <w:sz w:val="22"/>
          <w:szCs w:val="22"/>
        </w:rPr>
        <w:t>п.п</w:t>
      </w:r>
      <w:proofErr w:type="spellEnd"/>
      <w:r w:rsidRPr="001B19D3">
        <w:rPr>
          <w:rFonts w:eastAsia="Lora Medium"/>
          <w:sz w:val="22"/>
          <w:szCs w:val="22"/>
        </w:rPr>
        <w:t xml:space="preserve">. </w:t>
      </w:r>
      <w:proofErr w:type="gramStart"/>
      <w:r w:rsidRPr="001B19D3">
        <w:rPr>
          <w:rFonts w:eastAsia="Lora Medium"/>
          <w:sz w:val="22"/>
          <w:szCs w:val="22"/>
        </w:rPr>
        <w:t>7.7.,</w:t>
      </w:r>
      <w:proofErr w:type="gramEnd"/>
      <w:r w:rsidRPr="001B19D3">
        <w:rPr>
          <w:rFonts w:eastAsia="Lora Medium"/>
          <w:sz w:val="22"/>
          <w:szCs w:val="22"/>
        </w:rPr>
        <w:t xml:space="preserve"> 7.8. настоящего Технического задания. Перед началом оказания услуг Исполнитель предоставляет Заказчику номер и срок действия соответствующего сертификата соответствия ФСБ России.</w:t>
      </w:r>
    </w:p>
    <w:p w:rsidR="00C12FB6" w:rsidRPr="001B19D3" w:rsidRDefault="00026386">
      <w:pPr>
        <w:tabs>
          <w:tab w:val="left" w:pos="993"/>
        </w:tabs>
        <w:spacing w:before="240" w:after="240"/>
        <w:ind w:firstLine="566"/>
        <w:jc w:val="both"/>
        <w:rPr>
          <w:rFonts w:eastAsia="Lora Medium"/>
          <w:sz w:val="22"/>
          <w:szCs w:val="22"/>
        </w:rPr>
      </w:pPr>
      <w:r w:rsidRPr="001B19D3">
        <w:rPr>
          <w:rFonts w:eastAsia="Lora"/>
          <w:b/>
          <w:bCs/>
          <w:sz w:val="22"/>
          <w:szCs w:val="22"/>
        </w:rPr>
        <w:t>7.  Перечень нормативных технических и нормативных правовых актов</w:t>
      </w:r>
    </w:p>
    <w:p w:rsidR="00C12FB6" w:rsidRPr="001B19D3" w:rsidRDefault="00026386">
      <w:pPr>
        <w:tabs>
          <w:tab w:val="left" w:pos="993"/>
        </w:tabs>
        <w:ind w:firstLine="566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>7.1. Федеральный закон от 04.05.2011 № 99-ФЗ «О лицензировании отдельных видов деятельности».</w:t>
      </w:r>
    </w:p>
    <w:p w:rsidR="00C12FB6" w:rsidRPr="001B19D3" w:rsidRDefault="00026386">
      <w:pPr>
        <w:tabs>
          <w:tab w:val="left" w:pos="993"/>
        </w:tabs>
        <w:ind w:firstLine="566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>7.2. Федеральный закон от 21.11.2011 № 323-ФЗ «Об основах охраны здоровья граждан в Российской Федерации».</w:t>
      </w:r>
    </w:p>
    <w:p w:rsidR="00C12FB6" w:rsidRPr="001B19D3" w:rsidRDefault="00026386">
      <w:pPr>
        <w:tabs>
          <w:tab w:val="left" w:pos="993"/>
        </w:tabs>
        <w:ind w:firstLine="566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>7.3. Федеральный закон от 27.07.2006 № 152-ФЗ «О персональных данных».</w:t>
      </w:r>
    </w:p>
    <w:p w:rsidR="00C12FB6" w:rsidRPr="001B19D3" w:rsidRDefault="00026386">
      <w:pPr>
        <w:tabs>
          <w:tab w:val="left" w:pos="993"/>
        </w:tabs>
        <w:ind w:firstLine="566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>7.4. Постановление Правительства РФ от 01.06.2021 № 852 «О лицензировании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«</w:t>
      </w:r>
      <w:proofErr w:type="spellStart"/>
      <w:r w:rsidRPr="001B19D3">
        <w:rPr>
          <w:rFonts w:eastAsia="Lora Medium"/>
          <w:sz w:val="22"/>
          <w:szCs w:val="22"/>
        </w:rPr>
        <w:t>Сколково</w:t>
      </w:r>
      <w:proofErr w:type="spellEnd"/>
      <w:r w:rsidRPr="001B19D3">
        <w:rPr>
          <w:rFonts w:eastAsia="Lora Medium"/>
          <w:sz w:val="22"/>
          <w:szCs w:val="22"/>
        </w:rPr>
        <w:t>») и признании утратившими силу некоторых актов Правительства Российской Федерации».</w:t>
      </w:r>
    </w:p>
    <w:p w:rsidR="00C12FB6" w:rsidRPr="001B19D3" w:rsidRDefault="00026386">
      <w:pPr>
        <w:tabs>
          <w:tab w:val="left" w:pos="993"/>
        </w:tabs>
        <w:ind w:firstLine="566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>7.5. Постановление Минтруда России от 29.12.1997 № 68 «Об утверждении Типовых отраслевых норм бесплатной выдачи работникам специальной одежды, специальной обуви и других средств индивидуальной защиты».</w:t>
      </w:r>
    </w:p>
    <w:p w:rsidR="00C12FB6" w:rsidRPr="001B19D3" w:rsidRDefault="00026386">
      <w:pPr>
        <w:tabs>
          <w:tab w:val="left" w:pos="993"/>
        </w:tabs>
        <w:ind w:firstLine="566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>7.6. Постановление Правительства РФ от 01.11.2012 № 1119 «Об утверждении требований к защите персональных данных при их обработке в информационных системах персональных данных».</w:t>
      </w:r>
    </w:p>
    <w:p w:rsidR="00C12FB6" w:rsidRPr="001B19D3" w:rsidRDefault="00026386">
      <w:pPr>
        <w:tabs>
          <w:tab w:val="left" w:pos="993"/>
        </w:tabs>
        <w:ind w:firstLine="566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>7.7. Приказ ФСТЭК России от 18.02.2013 № 21 «Об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данных».</w:t>
      </w:r>
    </w:p>
    <w:p w:rsidR="00C12FB6" w:rsidRPr="001B19D3" w:rsidRDefault="00026386">
      <w:pPr>
        <w:tabs>
          <w:tab w:val="left" w:pos="993"/>
        </w:tabs>
        <w:ind w:firstLine="566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>7.8 Приказ Министерства здравоохранения Российской̆ Федерации от 09.06.2020 № 560н «Об утверждении Правил проведения рентгенологических исследований».</w:t>
      </w:r>
    </w:p>
    <w:p w:rsidR="00C12FB6" w:rsidRPr="001B19D3" w:rsidRDefault="00026386">
      <w:pPr>
        <w:tabs>
          <w:tab w:val="left" w:pos="993"/>
        </w:tabs>
        <w:ind w:firstLine="566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>7.9. Приказ Министерства здравоохранения РФ от 2 мая 2023 года N 206н «Об утверждении Квалификационных требований к медицинским и фармацевтическим работникам с высшим образованием» (с изменениями и дополнениями).</w:t>
      </w:r>
    </w:p>
    <w:p w:rsidR="00C12FB6" w:rsidRPr="001B19D3" w:rsidRDefault="00026386">
      <w:pPr>
        <w:tabs>
          <w:tab w:val="left" w:pos="993"/>
        </w:tabs>
        <w:ind w:firstLine="566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>7.10. Приказ Министерства труда и социальной защиты РФ от 19 марта 2019 г. № 160н «Об утверждении профессионального стандарта "Врач-рентгенолог"».</w:t>
      </w:r>
    </w:p>
    <w:p w:rsidR="00C12FB6" w:rsidRPr="001B19D3" w:rsidRDefault="00C12FB6">
      <w:pPr>
        <w:tabs>
          <w:tab w:val="left" w:pos="993"/>
        </w:tabs>
        <w:ind w:firstLine="566"/>
        <w:jc w:val="both"/>
        <w:rPr>
          <w:rFonts w:eastAsia="Lora Medium"/>
          <w:i/>
          <w:iCs/>
          <w:sz w:val="22"/>
          <w:szCs w:val="22"/>
        </w:rPr>
      </w:pPr>
    </w:p>
    <w:p w:rsidR="00C12FB6" w:rsidRPr="001B19D3" w:rsidRDefault="00C12FB6">
      <w:pPr>
        <w:tabs>
          <w:tab w:val="left" w:pos="993"/>
        </w:tabs>
        <w:jc w:val="right"/>
        <w:rPr>
          <w:rFonts w:eastAsia="Lora"/>
          <w:b/>
          <w:bCs/>
          <w:i/>
          <w:iCs/>
          <w:sz w:val="22"/>
          <w:szCs w:val="22"/>
        </w:rPr>
      </w:pPr>
    </w:p>
    <w:p w:rsidR="00C12FB6" w:rsidRPr="001B19D3" w:rsidRDefault="00026386">
      <w:pPr>
        <w:tabs>
          <w:tab w:val="left" w:pos="993"/>
        </w:tabs>
        <w:jc w:val="right"/>
        <w:rPr>
          <w:rFonts w:eastAsia="Lora"/>
          <w:b/>
          <w:bCs/>
          <w:i/>
          <w:iCs/>
          <w:sz w:val="22"/>
          <w:szCs w:val="22"/>
        </w:rPr>
      </w:pPr>
      <w:r w:rsidRPr="001B19D3">
        <w:rPr>
          <w:rFonts w:eastAsia="Lora"/>
          <w:b/>
          <w:bCs/>
          <w:i/>
          <w:iCs/>
          <w:sz w:val="22"/>
          <w:szCs w:val="22"/>
        </w:rPr>
        <w:t>Приложение 1</w:t>
      </w:r>
    </w:p>
    <w:p w:rsidR="00C12FB6" w:rsidRPr="001B19D3" w:rsidRDefault="00026386">
      <w:pPr>
        <w:tabs>
          <w:tab w:val="left" w:pos="993"/>
        </w:tabs>
        <w:jc w:val="right"/>
        <w:rPr>
          <w:rFonts w:eastAsia="Lora Medium"/>
          <w:sz w:val="22"/>
          <w:szCs w:val="22"/>
        </w:rPr>
      </w:pPr>
      <w:r w:rsidRPr="001B19D3">
        <w:rPr>
          <w:rFonts w:eastAsia="Lora"/>
          <w:b/>
          <w:bCs/>
          <w:i/>
          <w:iCs/>
          <w:sz w:val="22"/>
          <w:szCs w:val="22"/>
        </w:rPr>
        <w:t>к техническому заданию</w:t>
      </w:r>
      <w:r w:rsidRPr="001B19D3">
        <w:rPr>
          <w:rFonts w:eastAsia="Lora Medium"/>
          <w:sz w:val="22"/>
          <w:szCs w:val="22"/>
        </w:rPr>
        <w:t xml:space="preserve"> </w:t>
      </w:r>
    </w:p>
    <w:p w:rsidR="00C12FB6" w:rsidRPr="001B19D3" w:rsidRDefault="00026386">
      <w:pPr>
        <w:tabs>
          <w:tab w:val="left" w:pos="993"/>
        </w:tabs>
        <w:spacing w:before="240" w:after="240"/>
        <w:jc w:val="center"/>
        <w:rPr>
          <w:rFonts w:eastAsia="Lora"/>
          <w:b/>
          <w:bCs/>
          <w:sz w:val="22"/>
          <w:szCs w:val="22"/>
        </w:rPr>
      </w:pPr>
      <w:r w:rsidRPr="001B19D3">
        <w:rPr>
          <w:rFonts w:eastAsia="Lora"/>
          <w:b/>
          <w:bCs/>
          <w:sz w:val="22"/>
          <w:szCs w:val="22"/>
        </w:rPr>
        <w:t>ПЕРЕЧЕНЬ ОБЪЕКТОВ ЗАКУПКИ</w:t>
      </w:r>
    </w:p>
    <w:p w:rsidR="00C12FB6" w:rsidRPr="001B19D3" w:rsidRDefault="00C12FB6">
      <w:pPr>
        <w:tabs>
          <w:tab w:val="left" w:pos="993"/>
        </w:tabs>
        <w:ind w:firstLine="709"/>
        <w:rPr>
          <w:rFonts w:eastAsia="Lora"/>
          <w:b/>
          <w:bCs/>
          <w:sz w:val="22"/>
          <w:szCs w:val="22"/>
        </w:rPr>
      </w:pPr>
    </w:p>
    <w:tbl>
      <w:tblPr>
        <w:tblStyle w:val="af5"/>
        <w:tblW w:w="10200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65"/>
        <w:gridCol w:w="1485"/>
        <w:gridCol w:w="2700"/>
        <w:gridCol w:w="1440"/>
        <w:gridCol w:w="2310"/>
        <w:gridCol w:w="1800"/>
      </w:tblGrid>
      <w:tr w:rsidR="00C12FB6" w:rsidRPr="001B19D3">
        <w:trPr>
          <w:trHeight w:val="645"/>
        </w:trPr>
        <w:tc>
          <w:tcPr>
            <w:tcW w:w="465" w:type="dxa"/>
            <w:tcBorders>
              <w:top w:val="single" w:sz="7" w:space="0" w:color="999999"/>
              <w:left w:val="single" w:sz="7" w:space="0" w:color="999999"/>
              <w:bottom w:val="single" w:sz="7" w:space="0" w:color="999999"/>
              <w:right w:val="single" w:sz="7" w:space="0" w:color="999999"/>
            </w:tcBorders>
            <w:shd w:val="clear" w:color="auto" w:fill="2D87E2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C12FB6" w:rsidRPr="001B19D3" w:rsidRDefault="00026386">
            <w:pPr>
              <w:tabs>
                <w:tab w:val="left" w:pos="993"/>
              </w:tabs>
              <w:jc w:val="center"/>
              <w:rPr>
                <w:rFonts w:eastAsia="Lora"/>
                <w:b/>
                <w:bCs/>
                <w:color w:val="FFFFFF"/>
                <w:sz w:val="22"/>
                <w:szCs w:val="22"/>
              </w:rPr>
            </w:pPr>
            <w:r w:rsidRPr="001B19D3">
              <w:rPr>
                <w:rFonts w:eastAsia="Nova Mono"/>
                <w:b/>
                <w:bCs/>
                <w:color w:val="FFFFFF"/>
                <w:sz w:val="22"/>
                <w:szCs w:val="22"/>
              </w:rPr>
              <w:t>№</w:t>
            </w:r>
          </w:p>
        </w:tc>
        <w:tc>
          <w:tcPr>
            <w:tcW w:w="1485" w:type="dxa"/>
            <w:tcBorders>
              <w:top w:val="single" w:sz="7" w:space="0" w:color="999999"/>
              <w:left w:val="single" w:sz="7" w:space="0" w:color="999999"/>
              <w:bottom w:val="single" w:sz="7" w:space="0" w:color="999999"/>
              <w:right w:val="single" w:sz="7" w:space="0" w:color="999999"/>
            </w:tcBorders>
            <w:shd w:val="clear" w:color="auto" w:fill="2D87E2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C12FB6" w:rsidRPr="001B19D3" w:rsidRDefault="00026386">
            <w:pPr>
              <w:tabs>
                <w:tab w:val="left" w:pos="993"/>
              </w:tabs>
              <w:jc w:val="center"/>
              <w:rPr>
                <w:rFonts w:eastAsia="Lora"/>
                <w:b/>
                <w:bCs/>
                <w:color w:val="FFFFFF"/>
                <w:sz w:val="22"/>
                <w:szCs w:val="22"/>
              </w:rPr>
            </w:pPr>
            <w:r w:rsidRPr="001B19D3">
              <w:rPr>
                <w:rFonts w:eastAsia="Lora"/>
                <w:b/>
                <w:bCs/>
                <w:color w:val="FFFFFF"/>
                <w:sz w:val="22"/>
                <w:szCs w:val="22"/>
              </w:rPr>
              <w:t>ОКПД2</w:t>
            </w:r>
          </w:p>
        </w:tc>
        <w:tc>
          <w:tcPr>
            <w:tcW w:w="2700" w:type="dxa"/>
            <w:tcBorders>
              <w:top w:val="single" w:sz="7" w:space="0" w:color="999999"/>
              <w:left w:val="single" w:sz="7" w:space="0" w:color="999999"/>
              <w:bottom w:val="single" w:sz="7" w:space="0" w:color="999999"/>
              <w:right w:val="single" w:sz="7" w:space="0" w:color="999999"/>
            </w:tcBorders>
            <w:shd w:val="clear" w:color="auto" w:fill="2D87E2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C12FB6" w:rsidRPr="001B19D3" w:rsidRDefault="00026386">
            <w:pPr>
              <w:tabs>
                <w:tab w:val="left" w:pos="993"/>
              </w:tabs>
              <w:jc w:val="center"/>
              <w:rPr>
                <w:rFonts w:eastAsia="Lora"/>
                <w:b/>
                <w:bCs/>
                <w:color w:val="FFFFFF"/>
                <w:sz w:val="22"/>
                <w:szCs w:val="22"/>
              </w:rPr>
            </w:pPr>
            <w:r w:rsidRPr="001B19D3">
              <w:rPr>
                <w:rFonts w:eastAsia="Lora"/>
                <w:b/>
                <w:bCs/>
                <w:color w:val="FFFFFF"/>
                <w:sz w:val="22"/>
                <w:szCs w:val="22"/>
              </w:rPr>
              <w:t>Наименование исследования</w:t>
            </w:r>
          </w:p>
        </w:tc>
        <w:tc>
          <w:tcPr>
            <w:tcW w:w="1440" w:type="dxa"/>
            <w:tcBorders>
              <w:top w:val="single" w:sz="7" w:space="0" w:color="999999"/>
              <w:left w:val="single" w:sz="7" w:space="0" w:color="999999"/>
              <w:bottom w:val="single" w:sz="7" w:space="0" w:color="999999"/>
              <w:right w:val="single" w:sz="7" w:space="0" w:color="999999"/>
            </w:tcBorders>
            <w:shd w:val="clear" w:color="auto" w:fill="2D87E2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C12FB6" w:rsidRPr="001B19D3" w:rsidRDefault="00026386">
            <w:pPr>
              <w:tabs>
                <w:tab w:val="left" w:pos="993"/>
              </w:tabs>
              <w:jc w:val="center"/>
              <w:rPr>
                <w:rFonts w:eastAsia="Lora"/>
                <w:b/>
                <w:bCs/>
                <w:color w:val="FFFFFF"/>
                <w:sz w:val="22"/>
                <w:szCs w:val="22"/>
              </w:rPr>
            </w:pPr>
            <w:r w:rsidRPr="001B19D3">
              <w:rPr>
                <w:rFonts w:eastAsia="Lora"/>
                <w:b/>
                <w:bCs/>
                <w:color w:val="FFFFFF"/>
                <w:sz w:val="22"/>
                <w:szCs w:val="22"/>
              </w:rPr>
              <w:t>Единица измерения</w:t>
            </w:r>
          </w:p>
        </w:tc>
        <w:tc>
          <w:tcPr>
            <w:tcW w:w="2310" w:type="dxa"/>
            <w:tcBorders>
              <w:top w:val="single" w:sz="7" w:space="0" w:color="999999"/>
              <w:left w:val="single" w:sz="7" w:space="0" w:color="999999"/>
              <w:bottom w:val="single" w:sz="7" w:space="0" w:color="999999"/>
              <w:right w:val="single" w:sz="7" w:space="0" w:color="999999"/>
            </w:tcBorders>
            <w:shd w:val="clear" w:color="auto" w:fill="2D87E2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C12FB6" w:rsidRPr="001B19D3" w:rsidRDefault="00026386">
            <w:pPr>
              <w:tabs>
                <w:tab w:val="left" w:pos="993"/>
              </w:tabs>
              <w:jc w:val="center"/>
              <w:rPr>
                <w:rFonts w:eastAsia="Lora"/>
                <w:b/>
                <w:bCs/>
                <w:color w:val="FFFFFF"/>
                <w:sz w:val="22"/>
                <w:szCs w:val="22"/>
              </w:rPr>
            </w:pPr>
            <w:r w:rsidRPr="001B19D3">
              <w:rPr>
                <w:rFonts w:eastAsia="Lora"/>
                <w:b/>
                <w:bCs/>
                <w:color w:val="FFFFFF"/>
                <w:sz w:val="22"/>
                <w:szCs w:val="22"/>
              </w:rPr>
              <w:t>Количество</w:t>
            </w:r>
          </w:p>
        </w:tc>
        <w:tc>
          <w:tcPr>
            <w:tcW w:w="1800" w:type="dxa"/>
            <w:tcBorders>
              <w:top w:val="single" w:sz="7" w:space="0" w:color="999999"/>
              <w:left w:val="single" w:sz="7" w:space="0" w:color="999999"/>
              <w:bottom w:val="single" w:sz="7" w:space="0" w:color="999999"/>
              <w:right w:val="single" w:sz="7" w:space="0" w:color="999999"/>
            </w:tcBorders>
            <w:shd w:val="clear" w:color="auto" w:fill="2D87E2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C12FB6" w:rsidRPr="001B19D3" w:rsidRDefault="00026386">
            <w:pPr>
              <w:tabs>
                <w:tab w:val="left" w:pos="993"/>
              </w:tabs>
              <w:jc w:val="center"/>
              <w:rPr>
                <w:rFonts w:eastAsia="Lora"/>
                <w:b/>
                <w:bCs/>
                <w:color w:val="FFFFFF"/>
                <w:sz w:val="22"/>
                <w:szCs w:val="22"/>
              </w:rPr>
            </w:pPr>
            <w:r w:rsidRPr="001B19D3">
              <w:rPr>
                <w:rFonts w:eastAsia="Lora"/>
                <w:b/>
                <w:bCs/>
                <w:color w:val="FFFFFF"/>
                <w:sz w:val="22"/>
                <w:szCs w:val="22"/>
              </w:rPr>
              <w:t>Цена за единицу измерения, руб. (без НДС)</w:t>
            </w:r>
          </w:p>
        </w:tc>
      </w:tr>
      <w:tr w:rsidR="00C12FB6" w:rsidRPr="001B19D3" w:rsidTr="00104031">
        <w:trPr>
          <w:trHeight w:val="855"/>
        </w:trPr>
        <w:tc>
          <w:tcPr>
            <w:tcW w:w="465" w:type="dxa"/>
            <w:tcBorders>
              <w:top w:val="single" w:sz="7" w:space="0" w:color="999999"/>
              <w:left w:val="single" w:sz="7" w:space="0" w:color="999999"/>
              <w:bottom w:val="single" w:sz="7" w:space="0" w:color="999999"/>
              <w:right w:val="single" w:sz="7" w:space="0" w:color="999999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C12FB6" w:rsidRPr="001B19D3" w:rsidRDefault="00026386">
            <w:pPr>
              <w:tabs>
                <w:tab w:val="left" w:pos="993"/>
              </w:tabs>
              <w:rPr>
                <w:rFonts w:eastAsia="Lora Medium"/>
                <w:sz w:val="22"/>
                <w:szCs w:val="22"/>
              </w:rPr>
            </w:pPr>
            <w:r w:rsidRPr="001B19D3">
              <w:rPr>
                <w:rFonts w:eastAsia="Lora Medium"/>
                <w:sz w:val="22"/>
                <w:szCs w:val="22"/>
              </w:rPr>
              <w:t>1</w:t>
            </w:r>
          </w:p>
        </w:tc>
        <w:tc>
          <w:tcPr>
            <w:tcW w:w="1485" w:type="dxa"/>
            <w:tcBorders>
              <w:top w:val="single" w:sz="7" w:space="0" w:color="999999"/>
              <w:left w:val="single" w:sz="7" w:space="0" w:color="999999"/>
              <w:bottom w:val="single" w:sz="7" w:space="0" w:color="999999"/>
              <w:right w:val="single" w:sz="7" w:space="0" w:color="999999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C12FB6" w:rsidRPr="001B19D3" w:rsidRDefault="00026386">
            <w:pPr>
              <w:tabs>
                <w:tab w:val="left" w:pos="993"/>
              </w:tabs>
              <w:rPr>
                <w:rFonts w:eastAsia="Lora Medium"/>
                <w:sz w:val="22"/>
                <w:szCs w:val="22"/>
              </w:rPr>
            </w:pPr>
            <w:r w:rsidRPr="001B19D3">
              <w:rPr>
                <w:rFonts w:eastAsia="Lora Medium"/>
                <w:sz w:val="22"/>
                <w:szCs w:val="22"/>
              </w:rPr>
              <w:t>86.22.11.000</w:t>
            </w:r>
          </w:p>
        </w:tc>
        <w:tc>
          <w:tcPr>
            <w:tcW w:w="2700" w:type="dxa"/>
            <w:tcBorders>
              <w:top w:val="single" w:sz="7" w:space="0" w:color="999999"/>
              <w:left w:val="single" w:sz="7" w:space="0" w:color="999999"/>
              <w:bottom w:val="single" w:sz="7" w:space="0" w:color="999999"/>
              <w:right w:val="single" w:sz="7" w:space="0" w:color="999999"/>
            </w:tcBorders>
            <w:shd w:val="clear" w:color="auto" w:fill="F2FFFD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C12FB6" w:rsidRPr="00104031" w:rsidRDefault="00026386">
            <w:pPr>
              <w:tabs>
                <w:tab w:val="left" w:pos="993"/>
              </w:tabs>
              <w:rPr>
                <w:rFonts w:eastAsia="Lora Medium"/>
                <w:sz w:val="22"/>
                <w:szCs w:val="22"/>
              </w:rPr>
            </w:pPr>
            <w:r w:rsidRPr="00104031">
              <w:rPr>
                <w:rFonts w:eastAsia="Lora Medium"/>
                <w:sz w:val="22"/>
                <w:szCs w:val="22"/>
              </w:rPr>
              <w:t>Описание одной области КТ с оформлением протокола (1 категория сложности)</w:t>
            </w:r>
          </w:p>
        </w:tc>
        <w:tc>
          <w:tcPr>
            <w:tcW w:w="1440" w:type="dxa"/>
            <w:tcBorders>
              <w:top w:val="single" w:sz="7" w:space="0" w:color="999999"/>
              <w:left w:val="single" w:sz="7" w:space="0" w:color="999999"/>
              <w:bottom w:val="single" w:sz="7" w:space="0" w:color="999999"/>
              <w:right w:val="single" w:sz="7" w:space="0" w:color="999999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C12FB6" w:rsidRPr="001B19D3" w:rsidRDefault="00026386">
            <w:pPr>
              <w:tabs>
                <w:tab w:val="left" w:pos="993"/>
              </w:tabs>
              <w:jc w:val="center"/>
              <w:rPr>
                <w:rFonts w:eastAsia="Lora Medium"/>
                <w:sz w:val="22"/>
                <w:szCs w:val="22"/>
              </w:rPr>
            </w:pPr>
            <w:proofErr w:type="spellStart"/>
            <w:r w:rsidRPr="001B19D3">
              <w:rPr>
                <w:rFonts w:eastAsia="Lora Medium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2310" w:type="dxa"/>
            <w:tcBorders>
              <w:top w:val="single" w:sz="7" w:space="0" w:color="999999"/>
              <w:left w:val="single" w:sz="7" w:space="0" w:color="999999"/>
              <w:bottom w:val="single" w:sz="7" w:space="0" w:color="999999"/>
              <w:right w:val="single" w:sz="7" w:space="0" w:color="999999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C12FB6" w:rsidRPr="001B19D3" w:rsidRDefault="00026386">
            <w:pPr>
              <w:tabs>
                <w:tab w:val="left" w:pos="993"/>
              </w:tabs>
              <w:jc w:val="center"/>
              <w:rPr>
                <w:rFonts w:eastAsia="Lora Medium"/>
                <w:sz w:val="22"/>
                <w:szCs w:val="22"/>
              </w:rPr>
            </w:pPr>
            <w:r w:rsidRPr="001B19D3">
              <w:rPr>
                <w:rFonts w:eastAsia="Lora Medium"/>
                <w:sz w:val="22"/>
                <w:szCs w:val="22"/>
              </w:rPr>
              <w:t>невозможно определить количество</w:t>
            </w:r>
          </w:p>
        </w:tc>
        <w:tc>
          <w:tcPr>
            <w:tcW w:w="1800" w:type="dxa"/>
            <w:tcBorders>
              <w:top w:val="single" w:sz="7" w:space="0" w:color="999999"/>
              <w:left w:val="single" w:sz="7" w:space="0" w:color="999999"/>
              <w:bottom w:val="single" w:sz="7" w:space="0" w:color="999999"/>
              <w:right w:val="single" w:sz="7" w:space="0" w:color="999999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C12FB6" w:rsidRPr="001B19D3" w:rsidRDefault="00C12FB6">
            <w:pPr>
              <w:tabs>
                <w:tab w:val="left" w:pos="993"/>
              </w:tabs>
              <w:jc w:val="center"/>
              <w:rPr>
                <w:rFonts w:eastAsia="Lora Medium"/>
                <w:sz w:val="22"/>
                <w:szCs w:val="22"/>
              </w:rPr>
            </w:pPr>
          </w:p>
        </w:tc>
      </w:tr>
      <w:tr w:rsidR="00C12FB6" w:rsidRPr="001B19D3" w:rsidTr="00104031">
        <w:trPr>
          <w:trHeight w:val="645"/>
        </w:trPr>
        <w:tc>
          <w:tcPr>
            <w:tcW w:w="465" w:type="dxa"/>
            <w:tcBorders>
              <w:top w:val="single" w:sz="7" w:space="0" w:color="999999"/>
              <w:left w:val="single" w:sz="7" w:space="0" w:color="999999"/>
              <w:bottom w:val="single" w:sz="7" w:space="0" w:color="999999"/>
              <w:right w:val="single" w:sz="7" w:space="0" w:color="999999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C12FB6" w:rsidRPr="001B19D3" w:rsidRDefault="00026386">
            <w:pPr>
              <w:tabs>
                <w:tab w:val="left" w:pos="993"/>
              </w:tabs>
              <w:rPr>
                <w:rFonts w:eastAsia="Lora Medium"/>
                <w:sz w:val="22"/>
                <w:szCs w:val="22"/>
              </w:rPr>
            </w:pPr>
            <w:r w:rsidRPr="001B19D3">
              <w:rPr>
                <w:rFonts w:eastAsia="Lora Medium"/>
                <w:sz w:val="22"/>
                <w:szCs w:val="22"/>
              </w:rPr>
              <w:t>2</w:t>
            </w:r>
          </w:p>
        </w:tc>
        <w:tc>
          <w:tcPr>
            <w:tcW w:w="1485" w:type="dxa"/>
            <w:tcBorders>
              <w:top w:val="single" w:sz="7" w:space="0" w:color="999999"/>
              <w:left w:val="single" w:sz="7" w:space="0" w:color="999999"/>
              <w:bottom w:val="single" w:sz="7" w:space="0" w:color="999999"/>
              <w:right w:val="single" w:sz="7" w:space="0" w:color="999999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C12FB6" w:rsidRPr="001B19D3" w:rsidRDefault="00026386">
            <w:pPr>
              <w:tabs>
                <w:tab w:val="left" w:pos="993"/>
              </w:tabs>
              <w:rPr>
                <w:rFonts w:eastAsia="Lora Medium"/>
                <w:sz w:val="22"/>
                <w:szCs w:val="22"/>
              </w:rPr>
            </w:pPr>
            <w:r w:rsidRPr="001B19D3">
              <w:rPr>
                <w:rFonts w:eastAsia="Lora Medium"/>
                <w:sz w:val="22"/>
                <w:szCs w:val="22"/>
              </w:rPr>
              <w:t>86.22.11.000</w:t>
            </w:r>
          </w:p>
        </w:tc>
        <w:tc>
          <w:tcPr>
            <w:tcW w:w="2700" w:type="dxa"/>
            <w:tcBorders>
              <w:top w:val="single" w:sz="7" w:space="0" w:color="999999"/>
              <w:left w:val="single" w:sz="7" w:space="0" w:color="999999"/>
              <w:bottom w:val="single" w:sz="7" w:space="0" w:color="999999"/>
              <w:right w:val="single" w:sz="7" w:space="0" w:color="999999"/>
            </w:tcBorders>
            <w:shd w:val="clear" w:color="auto" w:fill="F2FFFD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C12FB6" w:rsidRPr="00104031" w:rsidRDefault="00026386">
            <w:pPr>
              <w:tabs>
                <w:tab w:val="left" w:pos="993"/>
              </w:tabs>
              <w:rPr>
                <w:rFonts w:eastAsia="Lora Medium"/>
                <w:sz w:val="22"/>
                <w:szCs w:val="22"/>
              </w:rPr>
            </w:pPr>
            <w:r w:rsidRPr="00104031">
              <w:rPr>
                <w:rFonts w:eastAsia="Lora Medium"/>
                <w:sz w:val="22"/>
                <w:szCs w:val="22"/>
              </w:rPr>
              <w:t>Описание исследований с контрастом (1 категория сложности)</w:t>
            </w:r>
          </w:p>
        </w:tc>
        <w:tc>
          <w:tcPr>
            <w:tcW w:w="1440" w:type="dxa"/>
            <w:tcBorders>
              <w:top w:val="single" w:sz="7" w:space="0" w:color="999999"/>
              <w:left w:val="single" w:sz="7" w:space="0" w:color="999999"/>
              <w:bottom w:val="single" w:sz="7" w:space="0" w:color="999999"/>
              <w:right w:val="single" w:sz="7" w:space="0" w:color="999999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C12FB6" w:rsidRPr="001B19D3" w:rsidRDefault="00026386">
            <w:pPr>
              <w:tabs>
                <w:tab w:val="left" w:pos="993"/>
              </w:tabs>
              <w:jc w:val="center"/>
              <w:rPr>
                <w:rFonts w:eastAsia="Lora Medium"/>
                <w:sz w:val="22"/>
                <w:szCs w:val="22"/>
              </w:rPr>
            </w:pPr>
            <w:proofErr w:type="spellStart"/>
            <w:r w:rsidRPr="001B19D3">
              <w:rPr>
                <w:rFonts w:eastAsia="Lora Medium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2310" w:type="dxa"/>
            <w:tcBorders>
              <w:top w:val="single" w:sz="7" w:space="0" w:color="999999"/>
              <w:left w:val="single" w:sz="7" w:space="0" w:color="999999"/>
              <w:bottom w:val="single" w:sz="7" w:space="0" w:color="999999"/>
              <w:right w:val="single" w:sz="7" w:space="0" w:color="999999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C12FB6" w:rsidRPr="001B19D3" w:rsidRDefault="00026386">
            <w:pPr>
              <w:tabs>
                <w:tab w:val="left" w:pos="993"/>
              </w:tabs>
              <w:jc w:val="center"/>
              <w:rPr>
                <w:rFonts w:eastAsia="Lora Medium"/>
                <w:sz w:val="22"/>
                <w:szCs w:val="22"/>
              </w:rPr>
            </w:pPr>
            <w:r w:rsidRPr="001B19D3">
              <w:rPr>
                <w:rFonts w:eastAsia="Lora Medium"/>
                <w:sz w:val="22"/>
                <w:szCs w:val="22"/>
              </w:rPr>
              <w:t>невозможно определить количество</w:t>
            </w:r>
          </w:p>
        </w:tc>
        <w:tc>
          <w:tcPr>
            <w:tcW w:w="1800" w:type="dxa"/>
            <w:tcBorders>
              <w:top w:val="single" w:sz="7" w:space="0" w:color="999999"/>
              <w:left w:val="single" w:sz="7" w:space="0" w:color="999999"/>
              <w:bottom w:val="single" w:sz="7" w:space="0" w:color="999999"/>
              <w:right w:val="single" w:sz="7" w:space="0" w:color="999999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C12FB6" w:rsidRPr="001B19D3" w:rsidRDefault="00C12FB6">
            <w:pPr>
              <w:tabs>
                <w:tab w:val="left" w:pos="993"/>
              </w:tabs>
              <w:jc w:val="center"/>
              <w:rPr>
                <w:rFonts w:eastAsia="Lora Medium"/>
                <w:sz w:val="22"/>
                <w:szCs w:val="22"/>
              </w:rPr>
            </w:pPr>
          </w:p>
        </w:tc>
      </w:tr>
      <w:tr w:rsidR="00C12FB6" w:rsidRPr="001B19D3" w:rsidTr="00104031">
        <w:trPr>
          <w:trHeight w:val="645"/>
        </w:trPr>
        <w:tc>
          <w:tcPr>
            <w:tcW w:w="465" w:type="dxa"/>
            <w:tcBorders>
              <w:top w:val="single" w:sz="7" w:space="0" w:color="999999"/>
              <w:left w:val="single" w:sz="7" w:space="0" w:color="999999"/>
              <w:bottom w:val="single" w:sz="7" w:space="0" w:color="999999"/>
              <w:right w:val="single" w:sz="7" w:space="0" w:color="999999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C12FB6" w:rsidRPr="001B19D3" w:rsidRDefault="00026386">
            <w:pPr>
              <w:tabs>
                <w:tab w:val="left" w:pos="993"/>
              </w:tabs>
              <w:rPr>
                <w:rFonts w:eastAsia="Lora Medium"/>
                <w:sz w:val="22"/>
                <w:szCs w:val="22"/>
              </w:rPr>
            </w:pPr>
            <w:r w:rsidRPr="001B19D3">
              <w:rPr>
                <w:rFonts w:eastAsia="Lora Medium"/>
                <w:sz w:val="22"/>
                <w:szCs w:val="22"/>
              </w:rPr>
              <w:t>3</w:t>
            </w:r>
          </w:p>
        </w:tc>
        <w:tc>
          <w:tcPr>
            <w:tcW w:w="1485" w:type="dxa"/>
            <w:tcBorders>
              <w:top w:val="single" w:sz="7" w:space="0" w:color="999999"/>
              <w:left w:val="single" w:sz="7" w:space="0" w:color="999999"/>
              <w:bottom w:val="single" w:sz="7" w:space="0" w:color="999999"/>
              <w:right w:val="single" w:sz="7" w:space="0" w:color="999999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C12FB6" w:rsidRPr="001B19D3" w:rsidRDefault="00026386">
            <w:pPr>
              <w:tabs>
                <w:tab w:val="left" w:pos="993"/>
              </w:tabs>
              <w:rPr>
                <w:rFonts w:eastAsia="Lora Medium"/>
                <w:sz w:val="22"/>
                <w:szCs w:val="22"/>
              </w:rPr>
            </w:pPr>
            <w:r w:rsidRPr="001B19D3">
              <w:rPr>
                <w:rFonts w:eastAsia="Lora Medium"/>
                <w:sz w:val="22"/>
                <w:szCs w:val="22"/>
              </w:rPr>
              <w:t>86.22.11.000</w:t>
            </w:r>
          </w:p>
        </w:tc>
        <w:tc>
          <w:tcPr>
            <w:tcW w:w="2700" w:type="dxa"/>
            <w:tcBorders>
              <w:top w:val="single" w:sz="7" w:space="0" w:color="999999"/>
              <w:left w:val="single" w:sz="7" w:space="0" w:color="999999"/>
              <w:bottom w:val="single" w:sz="7" w:space="0" w:color="999999"/>
              <w:right w:val="single" w:sz="7" w:space="0" w:color="999999"/>
            </w:tcBorders>
            <w:shd w:val="clear" w:color="auto" w:fill="F2FFFD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C12FB6" w:rsidRPr="00104031" w:rsidRDefault="00026386">
            <w:pPr>
              <w:tabs>
                <w:tab w:val="left" w:pos="993"/>
              </w:tabs>
              <w:rPr>
                <w:rFonts w:eastAsia="Lora Medium"/>
                <w:sz w:val="22"/>
                <w:szCs w:val="22"/>
              </w:rPr>
            </w:pPr>
            <w:r w:rsidRPr="00104031">
              <w:rPr>
                <w:rFonts w:eastAsia="Lora Medium"/>
                <w:sz w:val="22"/>
                <w:szCs w:val="22"/>
              </w:rPr>
              <w:t>Описание исследований с контрастом (2 категория сложности)</w:t>
            </w:r>
          </w:p>
        </w:tc>
        <w:tc>
          <w:tcPr>
            <w:tcW w:w="1440" w:type="dxa"/>
            <w:tcBorders>
              <w:top w:val="single" w:sz="7" w:space="0" w:color="999999"/>
              <w:left w:val="single" w:sz="7" w:space="0" w:color="999999"/>
              <w:bottom w:val="single" w:sz="7" w:space="0" w:color="999999"/>
              <w:right w:val="single" w:sz="7" w:space="0" w:color="999999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C12FB6" w:rsidRPr="001B19D3" w:rsidRDefault="00026386">
            <w:pPr>
              <w:tabs>
                <w:tab w:val="left" w:pos="993"/>
              </w:tabs>
              <w:jc w:val="center"/>
              <w:rPr>
                <w:rFonts w:eastAsia="Lora Medium"/>
                <w:sz w:val="22"/>
                <w:szCs w:val="22"/>
              </w:rPr>
            </w:pPr>
            <w:proofErr w:type="spellStart"/>
            <w:r w:rsidRPr="001B19D3">
              <w:rPr>
                <w:rFonts w:eastAsia="Lora Medium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2310" w:type="dxa"/>
            <w:tcBorders>
              <w:top w:val="single" w:sz="7" w:space="0" w:color="999999"/>
              <w:left w:val="single" w:sz="7" w:space="0" w:color="999999"/>
              <w:bottom w:val="single" w:sz="7" w:space="0" w:color="999999"/>
              <w:right w:val="single" w:sz="7" w:space="0" w:color="999999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C12FB6" w:rsidRPr="001B19D3" w:rsidRDefault="00026386">
            <w:pPr>
              <w:tabs>
                <w:tab w:val="left" w:pos="993"/>
              </w:tabs>
              <w:jc w:val="center"/>
              <w:rPr>
                <w:rFonts w:eastAsia="Lora Medium"/>
                <w:sz w:val="22"/>
                <w:szCs w:val="22"/>
              </w:rPr>
            </w:pPr>
            <w:r w:rsidRPr="001B19D3">
              <w:rPr>
                <w:rFonts w:eastAsia="Lora Medium"/>
                <w:sz w:val="22"/>
                <w:szCs w:val="22"/>
              </w:rPr>
              <w:t>невозможно определить количество</w:t>
            </w:r>
          </w:p>
        </w:tc>
        <w:tc>
          <w:tcPr>
            <w:tcW w:w="1800" w:type="dxa"/>
            <w:tcBorders>
              <w:top w:val="single" w:sz="7" w:space="0" w:color="999999"/>
              <w:left w:val="single" w:sz="7" w:space="0" w:color="999999"/>
              <w:bottom w:val="single" w:sz="7" w:space="0" w:color="999999"/>
              <w:right w:val="single" w:sz="7" w:space="0" w:color="999999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C12FB6" w:rsidRPr="001B19D3" w:rsidRDefault="00C12FB6">
            <w:pPr>
              <w:tabs>
                <w:tab w:val="left" w:pos="993"/>
              </w:tabs>
              <w:jc w:val="center"/>
              <w:rPr>
                <w:rFonts w:eastAsia="Lora Medium"/>
                <w:sz w:val="22"/>
                <w:szCs w:val="22"/>
              </w:rPr>
            </w:pPr>
          </w:p>
        </w:tc>
      </w:tr>
    </w:tbl>
    <w:p w:rsidR="00C12FB6" w:rsidRPr="001B19D3" w:rsidRDefault="00026386">
      <w:pPr>
        <w:tabs>
          <w:tab w:val="left" w:pos="993"/>
        </w:tabs>
        <w:spacing w:before="240" w:after="240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 xml:space="preserve"> </w:t>
      </w:r>
    </w:p>
    <w:p w:rsidR="00C12FB6" w:rsidRPr="00104031" w:rsidRDefault="00026386">
      <w:pPr>
        <w:tabs>
          <w:tab w:val="left" w:pos="993"/>
        </w:tabs>
        <w:spacing w:before="240" w:after="240"/>
        <w:jc w:val="both"/>
        <w:rPr>
          <w:rFonts w:eastAsia="Lora Medium"/>
          <w:sz w:val="22"/>
          <w:szCs w:val="22"/>
        </w:rPr>
      </w:pPr>
      <w:r w:rsidRPr="001B19D3">
        <w:rPr>
          <w:rFonts w:eastAsia="Lora"/>
          <w:b/>
          <w:bCs/>
          <w:sz w:val="22"/>
          <w:szCs w:val="22"/>
        </w:rPr>
        <w:t>Сроки оказания услуг:</w:t>
      </w:r>
      <w:r w:rsidRPr="001B19D3">
        <w:rPr>
          <w:rFonts w:eastAsia="Lora Medium"/>
          <w:sz w:val="22"/>
          <w:szCs w:val="22"/>
        </w:rPr>
        <w:t xml:space="preserve"> Исполнитель обязан в </w:t>
      </w:r>
      <w:r w:rsidRPr="00104031">
        <w:rPr>
          <w:rFonts w:eastAsia="Lora Medium"/>
          <w:sz w:val="22"/>
          <w:szCs w:val="22"/>
        </w:rPr>
        <w:t>течение 180 минут с момента получения от Заказчика данных рентгенологических исследований пациентов осуществить расшифровку рентгенологического исследования и переслать результат Заказчику в виде протокола описания. Срочные данные рентгенологического исследования должны быть расшифрованы в срок до 90 минут.</w:t>
      </w:r>
    </w:p>
    <w:p w:rsidR="00C12FB6" w:rsidRPr="001B19D3" w:rsidRDefault="00026386">
      <w:pPr>
        <w:tabs>
          <w:tab w:val="left" w:pos="993"/>
        </w:tabs>
        <w:spacing w:before="240" w:after="240"/>
        <w:jc w:val="both"/>
        <w:rPr>
          <w:rFonts w:eastAsia="Lora Medium"/>
          <w:sz w:val="22"/>
          <w:szCs w:val="22"/>
        </w:rPr>
      </w:pPr>
      <w:r w:rsidRPr="001B19D3">
        <w:rPr>
          <w:rFonts w:eastAsia="Lora Medium"/>
          <w:sz w:val="22"/>
          <w:szCs w:val="22"/>
        </w:rPr>
        <w:t>Место оказания услуг: по месту нахождения Исполнителя.</w:t>
      </w:r>
    </w:p>
    <w:sectPr w:rsidR="00C12FB6" w:rsidRPr="001B19D3" w:rsidSect="00D05A33">
      <w:headerReference w:type="default" r:id="rId8"/>
      <w:footerReference w:type="default" r:id="rId9"/>
      <w:headerReference w:type="first" r:id="rId10"/>
      <w:pgSz w:w="11906" w:h="16838"/>
      <w:pgMar w:top="284" w:right="567" w:bottom="1134" w:left="1134" w:header="566" w:footer="566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454B" w:rsidRDefault="007E454B">
      <w:r>
        <w:separator/>
      </w:r>
    </w:p>
  </w:endnote>
  <w:endnote w:type="continuationSeparator" w:id="0">
    <w:p w:rsidR="007E454B" w:rsidRDefault="007E45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  <w:embedItalic r:id="rId1" w:fontKey="{9DACE7E3-274D-4876-901B-6E51E2DAA3F3}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  <w:embedRegular r:id="rId2" w:fontKey="{1CF89FDF-7AAD-4DEA-95D5-EFDBEE7570C2}"/>
    <w:embedBold r:id="rId3" w:fontKey="{4AECB0A4-F73E-4E26-A6C3-D6E00F09589F}"/>
  </w:font>
  <w:font w:name="Montserrat">
    <w:altName w:val="Arial"/>
    <w:panose1 w:val="00000000000000000000"/>
    <w:charset w:val="CC"/>
    <w:family w:val="swiss"/>
    <w:notTrueType/>
    <w:pitch w:val="default"/>
    <w:sig w:usb0="00000001" w:usb1="00000000" w:usb2="00000000" w:usb3="00000000" w:csb0="00000005" w:csb1="00000000"/>
  </w:font>
  <w:font w:name="Lora">
    <w:charset w:val="00"/>
    <w:family w:val="auto"/>
    <w:pitch w:val="default"/>
    <w:embedRegular r:id="rId4" w:fontKey="{79399832-A559-47DE-8462-CBB7D94F09CE}"/>
    <w:embedBold r:id="rId5" w:fontKey="{3B139B3B-219C-418A-8E32-F62CEE52B60E}"/>
    <w:embedBoldItalic r:id="rId6" w:fontKey="{666E1EB0-2FC2-4E62-AEEB-7A8E9B1ADA5D}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ora Medium">
    <w:charset w:val="00"/>
    <w:family w:val="auto"/>
    <w:pitch w:val="default"/>
    <w:embedRegular r:id="rId7" w:fontKey="{60C4D782-DE28-450F-ABE3-DAC8E254B864}"/>
    <w:embedItalic r:id="rId8" w:fontKey="{43CBFFB2-B8DF-4318-93F0-9825AF32827D}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va Mono">
    <w:charset w:val="00"/>
    <w:family w:val="auto"/>
    <w:pitch w:val="default"/>
    <w:embedBold r:id="rId9" w:fontKey="{72E33DA2-26BD-4153-9938-ACE16EE05EC4}"/>
  </w:font>
  <w:font w:name="Lora SemiBold">
    <w:charset w:val="00"/>
    <w:family w:val="auto"/>
    <w:pitch w:val="default"/>
    <w:embedRegular r:id="rId10" w:fontKey="{A1B5C857-1864-469E-8EFE-0DF19E514326}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11" w:fontKey="{BCA8BB74-EEDD-444B-9BB4-D4380E434840}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12" w:fontKey="{17518646-7B1F-4C61-B1B2-38E51CD95604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454B" w:rsidRDefault="007E454B">
    <w:pPr>
      <w:tabs>
        <w:tab w:val="center" w:pos="4677"/>
        <w:tab w:val="right" w:pos="9355"/>
      </w:tabs>
      <w:rPr>
        <w:sz w:val="18"/>
        <w:szCs w:val="18"/>
      </w:rPr>
    </w:pPr>
  </w:p>
  <w:p w:rsidR="007E454B" w:rsidRDefault="007E454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right"/>
      <w:rPr>
        <w:color w:val="000000"/>
        <w:sz w:val="24"/>
        <w:szCs w:val="24"/>
      </w:rPr>
    </w:pP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PAGE</w:instrText>
    </w:r>
    <w:r>
      <w:rPr>
        <w:color w:val="000000"/>
        <w:sz w:val="24"/>
        <w:szCs w:val="24"/>
      </w:rPr>
      <w:fldChar w:fldCharType="separate"/>
    </w:r>
    <w:r w:rsidR="002E14DA">
      <w:rPr>
        <w:noProof/>
        <w:color w:val="000000"/>
        <w:sz w:val="24"/>
        <w:szCs w:val="24"/>
      </w:rPr>
      <w:t>21</w:t>
    </w:r>
    <w:r>
      <w:rPr>
        <w:color w:val="000000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454B" w:rsidRDefault="007E454B">
      <w:r>
        <w:separator/>
      </w:r>
    </w:p>
  </w:footnote>
  <w:footnote w:type="continuationSeparator" w:id="0">
    <w:p w:rsidR="007E454B" w:rsidRDefault="007E45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454B" w:rsidRDefault="007E454B">
    <w:pPr>
      <w:tabs>
        <w:tab w:val="center" w:pos="4677"/>
        <w:tab w:val="right" w:pos="9355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E454B" w:rsidRDefault="007E454B">
    <w:pPr>
      <w:pBdr>
        <w:top w:val="nil"/>
        <w:left w:val="nil"/>
        <w:bottom w:val="nil"/>
        <w:right w:val="nil"/>
        <w:between w:val="nil"/>
      </w:pBdr>
      <w:tabs>
        <w:tab w:val="left" w:pos="4300"/>
      </w:tabs>
      <w:rPr>
        <w:color w:val="000000"/>
        <w:sz w:val="24"/>
        <w:szCs w:val="24"/>
      </w:rPr>
    </w:pPr>
    <w:r>
      <w:rPr>
        <w:color w:val="000000"/>
        <w:sz w:val="24"/>
        <w:szCs w:val="24"/>
      </w:rPr>
      <w:tab/>
    </w:r>
    <w:r>
      <w:rPr>
        <w:color w:val="000000"/>
        <w:sz w:val="24"/>
        <w:szCs w:val="24"/>
      </w:rPr>
      <w:tab/>
    </w:r>
    <w:r>
      <w:rPr>
        <w:color w:val="000000"/>
        <w:sz w:val="24"/>
        <w:szCs w:val="24"/>
      </w:rPr>
      <w:tab/>
    </w:r>
  </w:p>
  <w:p w:rsidR="007E454B" w:rsidRDefault="007E454B">
    <w:pPr>
      <w:pBdr>
        <w:top w:val="nil"/>
        <w:left w:val="nil"/>
        <w:bottom w:val="nil"/>
        <w:right w:val="nil"/>
        <w:between w:val="nil"/>
      </w:pBdr>
      <w:tabs>
        <w:tab w:val="left" w:pos="8500"/>
      </w:tabs>
      <w:jc w:val="right"/>
      <w:rPr>
        <w:color w:val="000000"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454B" w:rsidRDefault="007E454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636"/>
      </w:tabs>
      <w:ind w:right="137"/>
      <w:rPr>
        <w:sz w:val="24"/>
        <w:szCs w:val="24"/>
      </w:rPr>
    </w:pPr>
  </w:p>
  <w:p w:rsidR="007E454B" w:rsidRDefault="007E454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636"/>
      </w:tabs>
      <w:ind w:right="137"/>
      <w:rPr>
        <w:color w:val="000000"/>
        <w:sz w:val="24"/>
        <w:szCs w:val="24"/>
      </w:rPr>
    </w:pPr>
    <w:r>
      <w:rPr>
        <w:color w:val="000000"/>
        <w:sz w:val="24"/>
        <w:szCs w:val="24"/>
      </w:rPr>
      <w:tab/>
    </w:r>
    <w:r>
      <w:rPr>
        <w:color w:val="000000"/>
        <w:sz w:val="24"/>
        <w:szCs w:val="24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42678E"/>
    <w:multiLevelType w:val="multilevel"/>
    <w:tmpl w:val="D9BED54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40373D97"/>
    <w:multiLevelType w:val="multilevel"/>
    <w:tmpl w:val="0EE27488"/>
    <w:lvl w:ilvl="0">
      <w:start w:val="3"/>
      <w:numFmt w:val="decimal"/>
      <w:lvlText w:val="%1."/>
      <w:lvlJc w:val="left"/>
      <w:pPr>
        <w:ind w:left="360" w:hanging="360"/>
      </w:pPr>
      <w:rPr>
        <w:u w:val="none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u w:val="none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u w:val="none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u w:val="none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u w:val="none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u w:val="none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u w:val="none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u w:val="none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u w:val="none"/>
      </w:rPr>
    </w:lvl>
  </w:abstractNum>
  <w:abstractNum w:abstractNumId="2" w15:restartNumberingAfterBreak="0">
    <w:nsid w:val="728245B0"/>
    <w:multiLevelType w:val="multilevel"/>
    <w:tmpl w:val="705635DE"/>
    <w:lvl w:ilvl="0">
      <w:start w:val="7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  <w:bCs/>
        <w:sz w:val="24"/>
        <w:szCs w:val="24"/>
        <w:vertAlign w:val="baseline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vertAlign w:val="baseline"/>
      </w:rPr>
    </w:lvl>
    <w:lvl w:ilvl="2">
      <w:start w:val="1"/>
      <w:numFmt w:val="decimal"/>
      <w:lvlText w:val="%1.%2.%3."/>
      <w:lvlJc w:val="left"/>
      <w:pPr>
        <w:ind w:left="1494" w:hanging="720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01" w:hanging="72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68" w:hanging="108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475" w:hanging="108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042" w:hanging="144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249" w:hanging="144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3816" w:hanging="1798"/>
      </w:pPr>
      <w:rPr>
        <w:vertAlign w:val="baseline"/>
      </w:rPr>
    </w:lvl>
  </w:abstractNum>
  <w:abstractNum w:abstractNumId="3" w15:restartNumberingAfterBreak="0">
    <w:nsid w:val="775C6424"/>
    <w:multiLevelType w:val="multilevel"/>
    <w:tmpl w:val="121E7F0A"/>
    <w:lvl w:ilvl="0">
      <w:start w:val="1"/>
      <w:numFmt w:val="decimal"/>
      <w:lvlText w:val="%1."/>
      <w:lvlJc w:val="left"/>
      <w:pPr>
        <w:ind w:left="1069" w:hanging="360"/>
      </w:pPr>
      <w:rPr>
        <w:b/>
        <w:bCs/>
        <w:vertAlign w:val="baseline"/>
      </w:rPr>
    </w:lvl>
    <w:lvl w:ilvl="1">
      <w:start w:val="1"/>
      <w:numFmt w:val="decimal"/>
      <w:lvlText w:val="%1.%2."/>
      <w:lvlJc w:val="left"/>
      <w:pPr>
        <w:ind w:left="1288" w:hanging="719"/>
      </w:pPr>
      <w:rPr>
        <w:b w:val="0"/>
        <w:bCs w:val="0"/>
        <w:i w:val="0"/>
        <w:iCs w:val="0"/>
        <w:sz w:val="22"/>
        <w:szCs w:val="22"/>
        <w:vertAlign w:val="baseline"/>
      </w:rPr>
    </w:lvl>
    <w:lvl w:ilvl="2">
      <w:start w:val="1"/>
      <w:numFmt w:val="decimal"/>
      <w:lvlText w:val="%1.%2.%3."/>
      <w:lvlJc w:val="left"/>
      <w:pPr>
        <w:ind w:left="861" w:hanging="720"/>
      </w:pPr>
      <w:rPr>
        <w:b w:val="0"/>
        <w:bCs w:val="0"/>
        <w:sz w:val="22"/>
        <w:szCs w:val="22"/>
        <w:vertAlign w:val="baseline"/>
      </w:rPr>
    </w:lvl>
    <w:lvl w:ilvl="3">
      <w:start w:val="1"/>
      <w:numFmt w:val="decimal"/>
      <w:lvlText w:val="%1.%2.%3.%4."/>
      <w:lvlJc w:val="left"/>
      <w:pPr>
        <w:ind w:left="1789" w:hanging="1080"/>
      </w:pPr>
      <w:rPr>
        <w:sz w:val="24"/>
        <w:szCs w:val="24"/>
        <w:vertAlign w:val="baseline"/>
      </w:rPr>
    </w:lvl>
    <w:lvl w:ilvl="4">
      <w:start w:val="1"/>
      <w:numFmt w:val="decimal"/>
      <w:lvlText w:val="%1.%2.%3.%4.%5."/>
      <w:lvlJc w:val="left"/>
      <w:pPr>
        <w:ind w:left="1789" w:hanging="1080"/>
      </w:pPr>
      <w:rPr>
        <w:sz w:val="24"/>
        <w:szCs w:val="24"/>
        <w:vertAlign w:val="baseline"/>
      </w:rPr>
    </w:lvl>
    <w:lvl w:ilvl="5">
      <w:start w:val="1"/>
      <w:numFmt w:val="decimal"/>
      <w:lvlText w:val="%1.%2.%3.%4.%5.%6."/>
      <w:lvlJc w:val="left"/>
      <w:pPr>
        <w:ind w:left="2149" w:hanging="1440"/>
      </w:pPr>
      <w:rPr>
        <w:sz w:val="24"/>
        <w:szCs w:val="24"/>
        <w:vertAlign w:val="baseline"/>
      </w:rPr>
    </w:lvl>
    <w:lvl w:ilvl="6">
      <w:start w:val="1"/>
      <w:numFmt w:val="decimal"/>
      <w:lvlText w:val="%1.%2.%3.%4.%5.%6.%7."/>
      <w:lvlJc w:val="left"/>
      <w:pPr>
        <w:ind w:left="2509" w:hanging="1800"/>
      </w:pPr>
      <w:rPr>
        <w:sz w:val="24"/>
        <w:szCs w:val="24"/>
        <w:vertAlign w:val="baseline"/>
      </w:rPr>
    </w:lvl>
    <w:lvl w:ilvl="7">
      <w:start w:val="1"/>
      <w:numFmt w:val="decimal"/>
      <w:lvlText w:val="%1.%2.%3.%4.%5.%6.%7.%8."/>
      <w:lvlJc w:val="left"/>
      <w:pPr>
        <w:ind w:left="2509" w:hanging="1800"/>
      </w:pPr>
      <w:rPr>
        <w:sz w:val="24"/>
        <w:szCs w:val="24"/>
        <w:vertAlign w:val="baseline"/>
      </w:rPr>
    </w:lvl>
    <w:lvl w:ilvl="8">
      <w:start w:val="1"/>
      <w:numFmt w:val="decimal"/>
      <w:lvlText w:val="%1.%2.%3.%4.%5.%6.%7.%8.%9."/>
      <w:lvlJc w:val="left"/>
      <w:pPr>
        <w:ind w:left="2869" w:hanging="2160"/>
      </w:pPr>
      <w:rPr>
        <w:sz w:val="24"/>
        <w:szCs w:val="24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FB6"/>
    <w:rsid w:val="00026386"/>
    <w:rsid w:val="000549F0"/>
    <w:rsid w:val="00104031"/>
    <w:rsid w:val="001B19D3"/>
    <w:rsid w:val="001E1BAE"/>
    <w:rsid w:val="002240DB"/>
    <w:rsid w:val="002E14DA"/>
    <w:rsid w:val="00370824"/>
    <w:rsid w:val="00554DDB"/>
    <w:rsid w:val="00703EA5"/>
    <w:rsid w:val="00752E92"/>
    <w:rsid w:val="007E454B"/>
    <w:rsid w:val="00846C88"/>
    <w:rsid w:val="00864BF5"/>
    <w:rsid w:val="008F2F65"/>
    <w:rsid w:val="009E483D"/>
    <w:rsid w:val="00C12FB6"/>
    <w:rsid w:val="00D05A33"/>
    <w:rsid w:val="00E96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B9BD62-3CC3-41B0-92FE-1EC65D92C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bCs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</w:tblPr>
  </w:style>
  <w:style w:type="table" w:customStyle="1" w:styleId="a8">
    <w:basedOn w:val="TableNormal"/>
    <w:tblPr>
      <w:tblStyleRowBandSize w:val="1"/>
      <w:tblStyleColBandSize w:val="1"/>
    </w:tblPr>
  </w:style>
  <w:style w:type="table" w:customStyle="1" w:styleId="a9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d">
    <w:basedOn w:val="TableNormal"/>
    <w:tblPr>
      <w:tblStyleRowBandSize w:val="1"/>
      <w:tblStyleColBandSize w:val="1"/>
    </w:tblPr>
  </w:style>
  <w:style w:type="table" w:customStyle="1" w:styleId="ae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">
    <w:basedOn w:val="TableNormal"/>
    <w:tblPr>
      <w:tblStyleRowBandSize w:val="1"/>
      <w:tblStyleColBandSize w:val="1"/>
    </w:tblPr>
  </w:style>
  <w:style w:type="table" w:customStyle="1" w:styleId="af0">
    <w:basedOn w:val="TableNormal"/>
    <w:tblPr>
      <w:tblStyleRowBandSize w:val="1"/>
      <w:tblStyleColBandSize w:val="1"/>
    </w:tblPr>
  </w:style>
  <w:style w:type="table" w:customStyle="1" w:styleId="af1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2">
    <w:basedOn w:val="TableNormal"/>
    <w:tblPr>
      <w:tblStyleRowBandSize w:val="1"/>
      <w:tblStyleColBandSize w:val="1"/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5">
    <w:basedOn w:val="TableNormal"/>
    <w:tblPr>
      <w:tblStyleRowBandSize w:val="1"/>
      <w:tblStyleColBandSize w:val="1"/>
    </w:tblPr>
  </w:style>
  <w:style w:type="table" w:customStyle="1" w:styleId="af6">
    <w:basedOn w:val="TableNormal"/>
    <w:tblPr>
      <w:tblStyleRowBandSize w:val="1"/>
      <w:tblStyleColBandSize w:val="1"/>
    </w:tblPr>
  </w:style>
  <w:style w:type="paragraph" w:styleId="af7">
    <w:name w:val="header"/>
    <w:basedOn w:val="a"/>
    <w:link w:val="af8"/>
    <w:uiPriority w:val="99"/>
    <w:unhideWhenUsed/>
    <w:rsid w:val="001B19D3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link w:val="af7"/>
    <w:uiPriority w:val="99"/>
    <w:rsid w:val="001B19D3"/>
  </w:style>
  <w:style w:type="paragraph" w:styleId="af9">
    <w:name w:val="footer"/>
    <w:basedOn w:val="a"/>
    <w:link w:val="afa"/>
    <w:uiPriority w:val="99"/>
    <w:unhideWhenUsed/>
    <w:rsid w:val="001B19D3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uiPriority w:val="99"/>
    <w:rsid w:val="001B19D3"/>
  </w:style>
  <w:style w:type="character" w:styleId="afb">
    <w:name w:val="Hyperlink"/>
    <w:basedOn w:val="a0"/>
    <w:rsid w:val="00554DDB"/>
    <w:rPr>
      <w:color w:val="0066CC"/>
      <w:u w:val="single"/>
    </w:rPr>
  </w:style>
  <w:style w:type="character" w:customStyle="1" w:styleId="2Exact">
    <w:name w:val="Основной текст (2) Exact"/>
    <w:basedOn w:val="a0"/>
    <w:rsid w:val="00554DDB"/>
    <w:rPr>
      <w:rFonts w:ascii="MS Reference Sans Serif" w:eastAsia="MS Reference Sans Serif" w:hAnsi="MS Reference Sans Serif" w:cs="MS Reference Sans Serif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20">
    <w:name w:val="Основной текст (2)_"/>
    <w:basedOn w:val="a0"/>
    <w:link w:val="21"/>
    <w:rsid w:val="00554DDB"/>
    <w:rPr>
      <w:rFonts w:ascii="MS Reference Sans Serif" w:eastAsia="MS Reference Sans Serif" w:hAnsi="MS Reference Sans Serif" w:cs="MS Reference Sans Serif"/>
      <w:b/>
      <w:bCs/>
      <w:sz w:val="19"/>
      <w:szCs w:val="19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554DDB"/>
    <w:pPr>
      <w:widowControl w:val="0"/>
      <w:shd w:val="clear" w:color="auto" w:fill="FFFFFF"/>
      <w:spacing w:before="720" w:after="240" w:line="269" w:lineRule="exact"/>
      <w:jc w:val="both"/>
    </w:pPr>
    <w:rPr>
      <w:rFonts w:ascii="MS Reference Sans Serif" w:eastAsia="MS Reference Sans Serif" w:hAnsi="MS Reference Sans Serif" w:cs="MS Reference Sans Serif"/>
      <w:b/>
      <w:bCs/>
      <w:sz w:val="19"/>
      <w:szCs w:val="19"/>
    </w:rPr>
  </w:style>
  <w:style w:type="paragraph" w:customStyle="1" w:styleId="Default">
    <w:name w:val="Default"/>
    <w:rsid w:val="00D05A33"/>
    <w:pPr>
      <w:autoSpaceDE w:val="0"/>
      <w:autoSpaceDN w:val="0"/>
      <w:adjustRightInd w:val="0"/>
    </w:pPr>
    <w:rPr>
      <w:rFonts w:ascii="Montserrat" w:hAnsi="Montserrat" w:cs="Montserrat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lenoblvgb@yandex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21</Pages>
  <Words>8319</Words>
  <Characters>47420</Characters>
  <Application>Microsoft Office Word</Application>
  <DocSecurity>0</DocSecurity>
  <Lines>395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Копичева Наталья Викторовна</dc:creator>
  <cp:lastModifiedBy>Копичева Наталья Викторовна</cp:lastModifiedBy>
  <cp:revision>12</cp:revision>
  <dcterms:created xsi:type="dcterms:W3CDTF">2026-09-04T08:19:00Z</dcterms:created>
  <dcterms:modified xsi:type="dcterms:W3CDTF">2026-09-04T12:36:00Z</dcterms:modified>
</cp:coreProperties>
</file>