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CA9" w:rsidRDefault="00832CA9">
      <w:pPr>
        <w:rPr>
          <w:sz w:val="28"/>
          <w:szCs w:val="28"/>
        </w:rPr>
      </w:pPr>
    </w:p>
    <w:p w:rsidR="00832CA9" w:rsidRDefault="00783CE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Договор №</w:t>
      </w:r>
    </w:p>
    <w:p w:rsidR="00832CA9" w:rsidRDefault="007B5DD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Услуги по </w:t>
      </w:r>
      <w:r w:rsidR="00783CEC">
        <w:rPr>
          <w:b/>
          <w:bCs/>
          <w:sz w:val="28"/>
          <w:szCs w:val="28"/>
        </w:rPr>
        <w:t>ремонт</w:t>
      </w:r>
      <w:r>
        <w:rPr>
          <w:b/>
          <w:bCs/>
          <w:sz w:val="28"/>
          <w:szCs w:val="28"/>
        </w:rPr>
        <w:t>у</w:t>
      </w:r>
      <w:r w:rsidR="00783CEC">
        <w:rPr>
          <w:b/>
          <w:bCs/>
          <w:sz w:val="28"/>
          <w:szCs w:val="28"/>
        </w:rPr>
        <w:t xml:space="preserve"> автобуса</w:t>
      </w:r>
    </w:p>
    <w:p w:rsidR="00832CA9" w:rsidRDefault="00783CEC" w:rsidP="00A251F9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ИКЗ</w:t>
      </w:r>
      <w:r w:rsidR="00453374">
        <w:rPr>
          <w:b/>
          <w:bCs/>
          <w:sz w:val="28"/>
          <w:szCs w:val="28"/>
        </w:rPr>
        <w:t xml:space="preserve"> </w:t>
      </w:r>
      <w:r w:rsidR="00453374" w:rsidRPr="0016247A">
        <w:rPr>
          <w:bCs/>
          <w:sz w:val="28"/>
          <w:szCs w:val="28"/>
        </w:rPr>
        <w:t>26</w:t>
      </w:r>
      <w:r w:rsidR="00453374">
        <w:rPr>
          <w:bCs/>
          <w:sz w:val="28"/>
          <w:szCs w:val="28"/>
        </w:rPr>
        <w:t xml:space="preserve"> </w:t>
      </w:r>
      <w:r w:rsidR="00453374" w:rsidRPr="0016247A">
        <w:rPr>
          <w:bCs/>
          <w:sz w:val="28"/>
          <w:szCs w:val="28"/>
        </w:rPr>
        <w:t>34718011077470201001 0006 000 0000 244</w:t>
      </w:r>
    </w:p>
    <w:p w:rsidR="00A251F9" w:rsidRDefault="00A251F9" w:rsidP="00A251F9">
      <w:pPr>
        <w:jc w:val="center"/>
        <w:rPr>
          <w:b/>
          <w:bCs/>
          <w:sz w:val="28"/>
          <w:szCs w:val="28"/>
        </w:rPr>
      </w:pPr>
    </w:p>
    <w:p w:rsidR="00832CA9" w:rsidRDefault="00783CEC">
      <w:pPr>
        <w:rPr>
          <w:sz w:val="28"/>
          <w:szCs w:val="28"/>
        </w:rPr>
      </w:pPr>
      <w:r>
        <w:rPr>
          <w:sz w:val="28"/>
          <w:szCs w:val="28"/>
        </w:rPr>
        <w:t xml:space="preserve"> г. Волхов                                                                                        «</w:t>
      </w:r>
      <w:r w:rsidR="00335A01">
        <w:rPr>
          <w:sz w:val="28"/>
          <w:szCs w:val="28"/>
        </w:rPr>
        <w:t>16</w:t>
      </w:r>
      <w:r>
        <w:rPr>
          <w:sz w:val="28"/>
          <w:szCs w:val="28"/>
        </w:rPr>
        <w:t>»</w:t>
      </w:r>
      <w:r w:rsidR="00335A01">
        <w:rPr>
          <w:sz w:val="28"/>
          <w:szCs w:val="28"/>
        </w:rPr>
        <w:t xml:space="preserve"> сентября </w:t>
      </w:r>
      <w:r>
        <w:rPr>
          <w:sz w:val="28"/>
          <w:szCs w:val="28"/>
        </w:rPr>
        <w:t>202</w:t>
      </w:r>
      <w:r w:rsidR="004C6520">
        <w:rPr>
          <w:sz w:val="28"/>
          <w:szCs w:val="28"/>
        </w:rPr>
        <w:t>6</w:t>
      </w:r>
      <w:r>
        <w:rPr>
          <w:sz w:val="28"/>
          <w:szCs w:val="28"/>
        </w:rPr>
        <w:t xml:space="preserve"> года</w:t>
      </w:r>
    </w:p>
    <w:p w:rsidR="00832CA9" w:rsidRDefault="00832CA9">
      <w:pPr>
        <w:rPr>
          <w:sz w:val="28"/>
          <w:szCs w:val="28"/>
        </w:rPr>
      </w:pPr>
    </w:p>
    <w:p w:rsidR="00832CA9" w:rsidRDefault="00832CA9">
      <w:pPr>
        <w:rPr>
          <w:sz w:val="28"/>
          <w:szCs w:val="28"/>
        </w:rPr>
      </w:pPr>
    </w:p>
    <w:p w:rsidR="00832CA9" w:rsidRDefault="00335A01">
      <w:pPr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</w:t>
      </w:r>
      <w:r w:rsidR="00783CEC">
        <w:rPr>
          <w:b/>
          <w:bCs/>
          <w:sz w:val="28"/>
          <w:szCs w:val="28"/>
        </w:rPr>
        <w:t xml:space="preserve">,  </w:t>
      </w:r>
      <w:r w:rsidR="00783CEC">
        <w:rPr>
          <w:sz w:val="28"/>
          <w:szCs w:val="28"/>
        </w:rPr>
        <w:t xml:space="preserve">именуемый в дальнейшем "Исполнитель", </w:t>
      </w:r>
      <w:r>
        <w:rPr>
          <w:sz w:val="28"/>
          <w:szCs w:val="28"/>
        </w:rPr>
        <w:t>_____________________________</w:t>
      </w:r>
      <w:r w:rsidR="00783CEC">
        <w:rPr>
          <w:sz w:val="28"/>
          <w:szCs w:val="28"/>
        </w:rPr>
        <w:t xml:space="preserve">,  действующего на основании </w:t>
      </w:r>
      <w:r>
        <w:rPr>
          <w:sz w:val="28"/>
          <w:szCs w:val="28"/>
        </w:rPr>
        <w:t>__________________________________</w:t>
      </w:r>
      <w:r w:rsidR="00783CEC">
        <w:rPr>
          <w:sz w:val="28"/>
          <w:szCs w:val="28"/>
        </w:rPr>
        <w:t xml:space="preserve">, с одной стороны, и </w:t>
      </w:r>
      <w:r w:rsidR="00783CEC">
        <w:rPr>
          <w:b/>
          <w:bCs/>
          <w:sz w:val="28"/>
          <w:szCs w:val="28"/>
        </w:rPr>
        <w:t>Муниципальное общеобразовательное бюджетное учреждение «Алексинская средняя общеобразовательная школа»</w:t>
      </w:r>
      <w:r w:rsidR="00783CEC">
        <w:rPr>
          <w:sz w:val="28"/>
          <w:szCs w:val="28"/>
        </w:rPr>
        <w:t xml:space="preserve">, именуемый в дальнейшем ЗАКАЗЧИК, в лице  </w:t>
      </w:r>
      <w:r>
        <w:rPr>
          <w:sz w:val="28"/>
          <w:szCs w:val="28"/>
        </w:rPr>
        <w:t xml:space="preserve">и.о. </w:t>
      </w:r>
      <w:r w:rsidR="00783CEC">
        <w:rPr>
          <w:sz w:val="28"/>
          <w:szCs w:val="28"/>
        </w:rPr>
        <w:t xml:space="preserve">директора </w:t>
      </w:r>
      <w:r>
        <w:rPr>
          <w:sz w:val="28"/>
          <w:szCs w:val="28"/>
        </w:rPr>
        <w:t>Савиновой Людмилы Александровны</w:t>
      </w:r>
      <w:r w:rsidR="00783CEC">
        <w:rPr>
          <w:sz w:val="28"/>
          <w:szCs w:val="28"/>
        </w:rPr>
        <w:t>, действующей на основании Устава, с другой стороны, на основании п.5 ч.1 ст.93 44-ФЗ «О контрактной системе в сфере закупок товаров, работ, услуг для обеспечения государственных и муниципальных нужд» заключили договор о нижеследующем: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numPr>
          <w:ilvl w:val="0"/>
          <w:numId w:val="2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Предмет договора</w:t>
      </w:r>
    </w:p>
    <w:p w:rsidR="00832CA9" w:rsidRDefault="00832CA9">
      <w:pPr>
        <w:ind w:left="3120"/>
        <w:jc w:val="both"/>
        <w:rPr>
          <w:b/>
          <w:bCs/>
          <w:sz w:val="28"/>
          <w:szCs w:val="28"/>
        </w:rPr>
      </w:pPr>
    </w:p>
    <w:p w:rsidR="00832CA9" w:rsidRDefault="00783CEC">
      <w:r>
        <w:rPr>
          <w:sz w:val="28"/>
          <w:szCs w:val="28"/>
        </w:rPr>
        <w:t xml:space="preserve">1.1. ЗАКАЗЧИК поручает, а ИСПОЛНИТЕЛЬ принимает на себя обязательства по ремонту а/м </w:t>
      </w:r>
      <w:r>
        <w:rPr>
          <w:b/>
          <w:bCs/>
          <w:sz w:val="28"/>
          <w:szCs w:val="28"/>
          <w:lang w:val="en-US"/>
        </w:rPr>
        <w:t>GAZELLENN</w:t>
      </w:r>
      <w:r>
        <w:rPr>
          <w:sz w:val="28"/>
          <w:szCs w:val="28"/>
        </w:rPr>
        <w:t>Государственный регистрационный знак</w:t>
      </w:r>
      <w:r w:rsidRPr="00A251F9">
        <w:rPr>
          <w:b/>
          <w:bCs/>
          <w:sz w:val="28"/>
          <w:szCs w:val="28"/>
        </w:rPr>
        <w:t>У8</w:t>
      </w:r>
      <w:r w:rsidR="00DF0491" w:rsidRPr="00A251F9">
        <w:rPr>
          <w:b/>
          <w:bCs/>
          <w:sz w:val="28"/>
          <w:szCs w:val="28"/>
        </w:rPr>
        <w:t xml:space="preserve">37 </w:t>
      </w:r>
      <w:r w:rsidRPr="00A251F9">
        <w:rPr>
          <w:b/>
          <w:bCs/>
          <w:sz w:val="28"/>
          <w:szCs w:val="28"/>
        </w:rPr>
        <w:t>УЕ198</w:t>
      </w:r>
    </w:p>
    <w:p w:rsidR="00832CA9" w:rsidRDefault="00783CEC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на сумму </w:t>
      </w:r>
      <w:r w:rsidR="00C3745B">
        <w:rPr>
          <w:b/>
          <w:bCs/>
          <w:sz w:val="28"/>
          <w:szCs w:val="28"/>
        </w:rPr>
        <w:t>665</w:t>
      </w:r>
      <w:r w:rsidR="00A251F9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 xml:space="preserve"> рублей 00 копеек.</w:t>
      </w:r>
      <w:r w:rsidR="00DA3D26">
        <w:rPr>
          <w:b/>
          <w:bCs/>
          <w:sz w:val="28"/>
          <w:szCs w:val="28"/>
        </w:rPr>
        <w:t>(</w:t>
      </w:r>
      <w:r w:rsidR="00C3745B">
        <w:rPr>
          <w:b/>
          <w:bCs/>
          <w:sz w:val="28"/>
          <w:szCs w:val="28"/>
        </w:rPr>
        <w:t>Шесть тысяч пятьсот пятьдесят рублей</w:t>
      </w:r>
      <w:r w:rsidR="00A251F9">
        <w:rPr>
          <w:b/>
          <w:bCs/>
          <w:sz w:val="28"/>
          <w:szCs w:val="28"/>
        </w:rPr>
        <w:t xml:space="preserve">) </w:t>
      </w:r>
      <w:r>
        <w:rPr>
          <w:b/>
          <w:bCs/>
          <w:sz w:val="28"/>
          <w:szCs w:val="28"/>
        </w:rPr>
        <w:t>00 копеек</w:t>
      </w:r>
      <w:r w:rsidR="00C3745B">
        <w:rPr>
          <w:b/>
          <w:bCs/>
          <w:sz w:val="28"/>
          <w:szCs w:val="28"/>
        </w:rPr>
        <w:t>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ИСПОЛНИТЕЛЬ обязан своими силами, инструментами, механизмами и материалами выполнить все работы, предусмотренные настоящим договором и сдать ЗАКАЗЧИКУ выполненную работу по приема- сдаточному акту, в котором указывается сумма за произведенные работы, и цена на установленные запчасти и материалы.                                    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1.3. Оплата выполненной ИСПОЛНИТЕЛЕМ работы производиться в соответствии с «Трудоёмкости работ по техническому обслуживанию и ремонту автомобилей», по установленной на данный момент стоимостью услуг (работ).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1.4.ЗАКАЗЧИК по согласованию с ИСПОЛНИТЕЛЕМ имеет право предоставить запасные части, необходимые для ремонта автотранспортных средств. В остальных случаях запасные части, необходимые для ремонта комплектуются ИСПОЛНИТЕЛЕМ.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1.5. ЗАКАЗЧИК обязуется оплатить, выполненные ИСПОЛНИТЕЛЕМ работы.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numPr>
          <w:ilvl w:val="0"/>
          <w:numId w:val="2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Права и обязанности сторон</w:t>
      </w:r>
    </w:p>
    <w:p w:rsidR="00832CA9" w:rsidRDefault="00832CA9">
      <w:pPr>
        <w:ind w:left="3120"/>
        <w:jc w:val="both"/>
        <w:rPr>
          <w:b/>
          <w:bCs/>
          <w:sz w:val="28"/>
          <w:szCs w:val="28"/>
        </w:rPr>
      </w:pP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ИСПОЛНИТЕЛЬ обязуется: </w:t>
      </w:r>
    </w:p>
    <w:p w:rsidR="00832CA9" w:rsidRDefault="00783C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2.1.1. Принимать в ремонт автотранспорт ЗАКАЗЧИКА у лица, имеющего доверенность на право сдачи автомобиля в ремонт</w:t>
      </w:r>
    </w:p>
    <w:p w:rsidR="00832CA9" w:rsidRDefault="00783C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2.1.2. В случае если ЗАКАЗЧИК оставляет ИСПОЛНИТЕЛЮ автотранспортное средство для оказания услуг, ИСПОЛНИТЕЛЬ обязан составить приёмо-сдаточный акт, в котором указывается комплектность автотранспортного средства, видимые наружные повреждения и дефекты, сведения о предоставлении ЗАКАЗЧИКОМ запасных частей и материалов с указанием их точного наименования, описания и цены. Приемо-сдаточный акт подписывается ответственным лицом ИСПОЛНИТЕЛЯ и ЗАКАЗЧИКА.</w:t>
      </w:r>
    </w:p>
    <w:p w:rsidR="00832CA9" w:rsidRDefault="00783C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2.1.3. ИСПОЛНИТЕЛЬ не вправе без согласия ЗАКАЗЧИКА  оказывать дополнительные услуги за плату, а также обуславливать оказание одних услуг обязательным исполнением других. </w:t>
      </w:r>
    </w:p>
    <w:p w:rsidR="00832CA9" w:rsidRDefault="00783C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2.1.4. Отвечать за сохранность и комплектность автотранспортных средств. 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2.2. ЗАКАЗЧИК обязуется:</w:t>
      </w:r>
    </w:p>
    <w:p w:rsidR="00832CA9" w:rsidRDefault="00783C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2.2.1. Оплатить оказанные ИСПОЛНИТЕЛЕМ выполненные работы и услуги.</w:t>
      </w:r>
    </w:p>
    <w:p w:rsidR="00832CA9" w:rsidRDefault="00783C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2.2.2. Выдавать своим уполномоченным лицам доверенность на право сдачи и на право приёмки автотранспортного средства.</w:t>
      </w:r>
    </w:p>
    <w:p w:rsidR="00832CA9" w:rsidRDefault="00783C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2.2.3. ЗАКАЗЧИК имеет право по своему выбору поручить ИСПОЛНИТЕЛЮ проведение отдельных видов работ по техническому обслуживанию и ремонту.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2.2.4. ЗАКАЗЧИК вправе отказываться от оплаты оказанных без его согласия услуг, а если они уже оплачены, потребовать возврата уплаченных за них сумм.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tabs>
          <w:tab w:val="left" w:pos="1273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Цена и порядок оплаты оказываемых услуг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3.1. Оплата  осуществляется в рублях по безналичному расчёту путём перечисления всей суммы Цены на счёт ИСПОЛНИТЕЛЯ, указанный в п.11 Договора. Но не позднее 10 (десяти) календарных дней с момента сдачи автомобиля, агрегата  в эксплуатацию.  К счёту в обязательном порядке прилагается – Акт выполненных работ, Заказ-наряд. Днём оплаты считается день списания денежных средств, с банковского счёта ЗАКАЗЧИКА.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3.2. Если на какой-либо вид услуг устанавливается или регулируется государственными органами, то цена,  определяемая договором между ИСПОЛНИТЕЛЕМ и ЗАКАЗЧИКОМ, не может быть выше неё.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3.3  Цена договора является твердой и  определяется на весь срок исполнения договора.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tabs>
          <w:tab w:val="left" w:pos="1038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4.Порядок оказания услуг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Качество оказываемых услуг должно соответствовать условиям Договора. 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4.2. Сроки выполнения работ определяются, действующими нормами трудоемкости и технологическим временем выполнением операции.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4.3. Автотранспортное средство выдается представителю ЗАКАЗЧИКА при предъявлении доверенности, оформленной в установленном порядке.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4.4. Выдача автотранспортного средства ЗАКАЗЧИКУ  производится после контроля ИСПОЛНИТЕЛЕМ полноты и качества оказанной услуги, комплектности и сохранности товарного вида автотранспортного средства.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4.5. ЗАКАЗЧИК обязан проверить с участием ИСПОЛНИТЕЛЯ комплектность и техническое состояние автотранспортного средства, а также объём и качество оказанной услуги, исправность узлов и агрегатов, подвергшихся ремонту. При обнаружении отступлений от Договора, ухудшающей результат оказанной услуги, подмены составных частей, некомплектности автотранспортного средства и других недостатков ЗАКАЗЧИК обязан немедленно заявить об этом ИСПОЛНИТЕЛЮ. Указанные недостатки должны быть описаны в приёмо-сдаточном акте, или ином документе, удостоверяющим приемку, который подписывается ответственным лицом ИСПОЛНИТЕЛЯ и ЗАКАЗЧИКА. ЗАКАЗЧИК, обнаруживший недостатки при приеме заказа, вправе ссылаться на них, если в приемо-сдаточном акте или ином документе, удостоверяющем приемку, были оговорены эти недостатки либо возможность последующего предъявления требований по их устранению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4.6. ЗАКАЗЧИК, принявший заказ без проверки, лишается  права ссылаться на дефекты, которые могли быть обнаружены при обычном способе приемки (явные недостатки)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4.7. ЗАКАЗЧИК, обнаруживший после приёмки заказа несоответствие его исполнения  по Договору или иные недостатки, которые не могли быть установлены при обычном способе приёмке (скрытые недостатки), в том числе такие, которые были умышленно скрыты ИСПОЛНИТЕЛЕМ, обязан по их обнаружении известить об этом  ИСПОЛНИТЕЛЯ в разумный срок.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4.8. При возникновении между ЗАКАЗЧИКОМ и ИСПОЛНИТЕЛЕМ разногласий по поводу недостатков оказанной услуги или их причин ИСПОЛНИТЕЛЬ обязан по своей инициативе или по требованию ЗАКАЗЧИКА направить автотранспортное средство на экспертизу и оплатить её проведение.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4.9. Если экспертизой будет установлено отсутствие нарушений ИСПОЛНИТЕЛЕМ условий Договора или причиной связи между действиями ИСПОЛНИТЕЛЯ и обнаруженными недостатками, расходы на экспертизу несёт Сторона по инициативе (требованию) которой она проводилась, а в случае назначения экспертизы по соглашению Сторон – ИСПОЛНИТЕЛЬ и ЗАКАЗЧИК поровну.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5.Гарантийные обязательства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5.1. Срок  гарантии на выполненные ИСПОЛНИТЕЛЕМ работы и поставленные запчасти указаны в заказ – наряде ИСПОЛНИТЕЛЯ.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5.2. Гарантийные обязательства выполняются при условии соблюдения ЗАКАЗЧИКОМ заводской инструкции по эксплуатации автотранспортного средства, в том числе по применению указанных в инструкции эксплуатационных материалов. Гарантия не распространяется на повреждения, возникшие в результате естественного износа транспортного средства, авария, а также повреждения, вызванные перегрузкой  автотранспортного средства, неправильной эксплуатацией или осуществлением недопустимых изменений.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В случае разногласий по вопросу возникновения недостатков, а также в случае сомнений ИСПОЛНИТЕЛЯ в добросовестной эксплуатации ЗАКАЗЧИКОМ своего автотранспортного средства, создаётся Экспертная комиссия. В состав комиссии </w:t>
      </w:r>
      <w:r>
        <w:rPr>
          <w:sz w:val="28"/>
          <w:szCs w:val="28"/>
        </w:rPr>
        <w:lastRenderedPageBreak/>
        <w:t>кроме привлекаемого Сторонами эксперта входят представитель ЗАКАЗЧИКА и ИСПОЛНИТЕЛЯ.</w:t>
      </w:r>
    </w:p>
    <w:p w:rsidR="00832CA9" w:rsidRDefault="00832CA9">
      <w:pPr>
        <w:pStyle w:val="a5"/>
        <w:tabs>
          <w:tab w:val="clear" w:pos="4677"/>
          <w:tab w:val="clear" w:pos="9355"/>
        </w:tabs>
        <w:jc w:val="center"/>
        <w:rPr>
          <w:b/>
          <w:bCs/>
          <w:sz w:val="28"/>
          <w:szCs w:val="28"/>
        </w:rPr>
      </w:pPr>
    </w:p>
    <w:p w:rsidR="00832CA9" w:rsidRDefault="00783CEC">
      <w:pPr>
        <w:pStyle w:val="a5"/>
        <w:tabs>
          <w:tab w:val="clear" w:pos="4677"/>
          <w:tab w:val="clear" w:pos="9355"/>
        </w:tabs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6.Обстоятельства непреодолимой силы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pStyle w:val="a5"/>
        <w:tabs>
          <w:tab w:val="clear" w:pos="4677"/>
          <w:tab w:val="clear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При возникновении обстоятельств, которые делают полностью или частично невозможным выполнение Договора одной из Сторон, а именно: пожар, стихийное бедствие, война, военные действия всех видов, Стороны не несут ответственности за неисполнение либо ненадлежащее исполнение своих обязанностей по Договору. </w:t>
      </w:r>
    </w:p>
    <w:p w:rsidR="00832CA9" w:rsidRDefault="00783CEC">
      <w:pPr>
        <w:pStyle w:val="a5"/>
        <w:tabs>
          <w:tab w:val="clear" w:pos="4677"/>
          <w:tab w:val="clear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>6.2. Сторона, которая не в состоянии исполнить свои обязанности вследствие обстоятельств непреодолимой силы, обязуется в течение 5 (пяти) рабочих дней после наступления таких обстоятельств письменно уведомить об этом другую сторону, а также о характере и масштабах этих обстоятельств.</w:t>
      </w:r>
    </w:p>
    <w:p w:rsidR="00832CA9" w:rsidRDefault="00783CEC">
      <w:pPr>
        <w:pStyle w:val="a5"/>
        <w:tabs>
          <w:tab w:val="clear" w:pos="4677"/>
          <w:tab w:val="clear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6.3. При отсутствии такого письменного уведомления или направления его с нарушением сроков, предусмотренных ст. 6.2. настоящего Договора, заинтересована Сторона, лишается возможности в дальнейшем ссылаться на обстоятельства непреодолимой силы.  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6.4. В случае наступления обстоятельств непреодолимой силы, исполнение обязательств обеих Сторон по настоящему Договору отодвигается на срок действия этих обстоятельств.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6.5. Если рассматриваемые обстоятельства продолжаются в течении срока, превышающего 3 (три) недели, то Стороны должны провести переговоры с целью оценки ситуации и выработки взаимоприемлемых решений, а в случае если это невозможно, каждая из Сторон имеет право в одностороннем порядке расторгнуть настоящий Договор, письменно уведомив об этом другую Сторону .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7. Ответственность сторон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7.1. За неисполнение либо ненадлежащее исполнение обязательств по Договору Стороны несут ответственность, предусмотренную федеральными законами и Договором.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7.2. В случае обнаружения недостатков оказанной услуги ЗАКАЗЧИК вправе по своему выбору потребовать от ИСПОЛНИТЕЛЯ:</w:t>
      </w:r>
    </w:p>
    <w:p w:rsidR="00832CA9" w:rsidRDefault="00783CEC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безвозмездного устранения недостатков;</w:t>
      </w:r>
    </w:p>
    <w:p w:rsidR="00832CA9" w:rsidRDefault="00783CEC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соответствующего уменьшения установленной за работу цены;</w:t>
      </w:r>
    </w:p>
    <w:p w:rsidR="00832CA9" w:rsidRDefault="00783CEC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безвозмездного повторного выполнения работы;</w:t>
      </w:r>
    </w:p>
    <w:p w:rsidR="00832CA9" w:rsidRDefault="00783CEC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возмещение понесённых им расходов по исправлению недостатков своими силами или третьими лицами.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tabs>
          <w:tab w:val="left" w:pos="216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8. Сроки действия договора</w:t>
      </w:r>
    </w:p>
    <w:p w:rsidR="00832CA9" w:rsidRDefault="00832CA9">
      <w:pPr>
        <w:tabs>
          <w:tab w:val="left" w:pos="2160"/>
        </w:tabs>
        <w:jc w:val="both"/>
        <w:rPr>
          <w:sz w:val="28"/>
          <w:szCs w:val="28"/>
        </w:rPr>
      </w:pPr>
    </w:p>
    <w:p w:rsidR="00832CA9" w:rsidRDefault="00783CEC">
      <w:pPr>
        <w:tabs>
          <w:tab w:val="left" w:pos="2160"/>
        </w:tabs>
        <w:jc w:val="both"/>
        <w:rPr>
          <w:sz w:val="28"/>
          <w:szCs w:val="28"/>
        </w:rPr>
      </w:pPr>
      <w:r>
        <w:rPr>
          <w:sz w:val="28"/>
          <w:szCs w:val="28"/>
        </w:rPr>
        <w:t>8.1. Договор вступает в силу с момента подписания сторонами и действует до 31.12.202</w:t>
      </w:r>
      <w:r w:rsidR="00DA3D26">
        <w:rPr>
          <w:sz w:val="28"/>
          <w:szCs w:val="28"/>
        </w:rPr>
        <w:t>6</w:t>
      </w:r>
      <w:r>
        <w:rPr>
          <w:sz w:val="28"/>
          <w:szCs w:val="28"/>
        </w:rPr>
        <w:t xml:space="preserve"> г. включительно.</w:t>
      </w:r>
    </w:p>
    <w:p w:rsidR="00832CA9" w:rsidRDefault="00783CEC">
      <w:pPr>
        <w:tabs>
          <w:tab w:val="left" w:pos="2160"/>
        </w:tabs>
        <w:jc w:val="both"/>
        <w:rPr>
          <w:sz w:val="28"/>
          <w:szCs w:val="28"/>
        </w:rPr>
      </w:pPr>
      <w:r>
        <w:rPr>
          <w:sz w:val="28"/>
          <w:szCs w:val="28"/>
        </w:rPr>
        <w:t>8.2. Договор может быть расторгнут досрочно по соглашению сторон, с предупреждением другой стороны за  один месяц до даты расторжения Договора.</w:t>
      </w:r>
    </w:p>
    <w:p w:rsidR="00832CA9" w:rsidRDefault="00832CA9">
      <w:pPr>
        <w:tabs>
          <w:tab w:val="left" w:pos="2160"/>
        </w:tabs>
        <w:jc w:val="both"/>
        <w:rPr>
          <w:sz w:val="28"/>
          <w:szCs w:val="28"/>
        </w:rPr>
      </w:pPr>
    </w:p>
    <w:p w:rsidR="00832CA9" w:rsidRDefault="00783CEC">
      <w:pPr>
        <w:pStyle w:val="a5"/>
        <w:tabs>
          <w:tab w:val="clear" w:pos="4677"/>
          <w:tab w:val="clear" w:pos="9355"/>
          <w:tab w:val="left" w:pos="153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9. Разрешение споров</w:t>
      </w:r>
    </w:p>
    <w:p w:rsidR="00832CA9" w:rsidRDefault="00832CA9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</w:p>
    <w:p w:rsidR="00832CA9" w:rsidRDefault="00783CEC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  <w:r>
        <w:rPr>
          <w:sz w:val="28"/>
          <w:szCs w:val="28"/>
        </w:rPr>
        <w:t>9.1. Споры, возникающие между Сторонами при заключении, исполнении, прекращении Договора подлежат мирному урегулированию Сторонами. При не достижении согласия любая из Сторон вправе обратится в арбитражный суд г. Санкт- Петербурга и Ленинградской области.</w:t>
      </w:r>
    </w:p>
    <w:p w:rsidR="00832CA9" w:rsidRDefault="00832CA9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</w:p>
    <w:p w:rsidR="00832CA9" w:rsidRDefault="00783CEC">
      <w:pPr>
        <w:pStyle w:val="a5"/>
        <w:tabs>
          <w:tab w:val="clear" w:pos="4677"/>
          <w:tab w:val="clear" w:pos="9355"/>
          <w:tab w:val="left" w:pos="153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10. Общие положения</w:t>
      </w:r>
    </w:p>
    <w:p w:rsidR="00832CA9" w:rsidRDefault="00832CA9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</w:p>
    <w:p w:rsidR="00832CA9" w:rsidRDefault="00783CEC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  <w:r>
        <w:rPr>
          <w:sz w:val="28"/>
          <w:szCs w:val="28"/>
        </w:rPr>
        <w:t>10.1.Стороны не имеют права передачи своих прав и обязанностей по настоящему договору третьей стороне без согласия другой стороны.</w:t>
      </w:r>
    </w:p>
    <w:p w:rsidR="00832CA9" w:rsidRDefault="00783CEC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  <w:r>
        <w:rPr>
          <w:sz w:val="28"/>
          <w:szCs w:val="28"/>
        </w:rPr>
        <w:t>10.2. Всякие изменения и дополнения к настоящему договору будут действительны лишь при условии, что они совершены в письменной форме и подписаны уполномоченными на то представителями сторон.</w:t>
      </w:r>
    </w:p>
    <w:p w:rsidR="00832CA9" w:rsidRDefault="00783CEC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10.3. Настоящий договор подписан в двух экземплярах, имеющих одинаковую юридическую силу, по одному экземпляру для каждой из сторон.  </w:t>
      </w:r>
    </w:p>
    <w:p w:rsidR="00832CA9" w:rsidRDefault="00832CA9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</w:p>
    <w:p w:rsidR="00832CA9" w:rsidRDefault="00783CEC">
      <w:pPr>
        <w:pStyle w:val="a5"/>
        <w:tabs>
          <w:tab w:val="clear" w:pos="4677"/>
          <w:tab w:val="clear" w:pos="9355"/>
          <w:tab w:val="left" w:pos="153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11. Реквизиты сторон</w:t>
      </w:r>
    </w:p>
    <w:p w:rsidR="00832CA9" w:rsidRDefault="00832CA9">
      <w:pPr>
        <w:tabs>
          <w:tab w:val="left" w:pos="5835"/>
        </w:tabs>
        <w:jc w:val="both"/>
        <w:rPr>
          <w:b/>
          <w:bCs/>
          <w:sz w:val="28"/>
          <w:szCs w:val="28"/>
        </w:rPr>
      </w:pPr>
    </w:p>
    <w:p w:rsidR="00832CA9" w:rsidRDefault="00783CEC">
      <w:pPr>
        <w:tabs>
          <w:tab w:val="left" w:pos="5835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ИСПОЛНИТЕЛЬ:                                       ЗАКАЗЧИК:</w:t>
      </w:r>
    </w:p>
    <w:tbl>
      <w:tblPr>
        <w:tblStyle w:val="a7"/>
        <w:tblW w:w="0" w:type="auto"/>
        <w:tblLook w:val="04A0"/>
      </w:tblPr>
      <w:tblGrid>
        <w:gridCol w:w="5325"/>
        <w:gridCol w:w="5325"/>
      </w:tblGrid>
      <w:tr w:rsidR="00B6204B" w:rsidTr="00B6204B">
        <w:tc>
          <w:tcPr>
            <w:tcW w:w="5325" w:type="dxa"/>
          </w:tcPr>
          <w:p w:rsidR="00B6204B" w:rsidRDefault="00B6204B" w:rsidP="00335A01">
            <w:pPr>
              <w:rPr>
                <w:sz w:val="28"/>
                <w:szCs w:val="28"/>
              </w:rPr>
            </w:pPr>
          </w:p>
        </w:tc>
        <w:tc>
          <w:tcPr>
            <w:tcW w:w="5325" w:type="dxa"/>
          </w:tcPr>
          <w:p w:rsidR="00B6204B" w:rsidRDefault="00B6204B" w:rsidP="00B6204B">
            <w:pPr>
              <w:pStyle w:val="a5"/>
              <w:tabs>
                <w:tab w:val="clear" w:pos="9355"/>
                <w:tab w:val="left" w:pos="5115"/>
              </w:tabs>
            </w:pPr>
            <w:r>
              <w:rPr>
                <w:b/>
                <w:bCs/>
                <w:sz w:val="28"/>
                <w:szCs w:val="28"/>
              </w:rPr>
              <w:t>МОБУ «Алексинская средняя школа»</w:t>
            </w:r>
            <w:r>
              <w:t xml:space="preserve">Адрес: РФ. 187439,  Ленинградская область </w:t>
            </w:r>
          </w:p>
          <w:p w:rsidR="00B6204B" w:rsidRDefault="00B6204B" w:rsidP="00B6204B">
            <w:pPr>
              <w:pStyle w:val="a5"/>
              <w:tabs>
                <w:tab w:val="clear" w:pos="9355"/>
                <w:tab w:val="left" w:pos="5115"/>
              </w:tabs>
            </w:pPr>
            <w:r>
              <w:t>Волховский район, село Колчаново, микрорайон</w:t>
            </w:r>
          </w:p>
          <w:p w:rsidR="00B6204B" w:rsidRDefault="00B6204B" w:rsidP="00B6204B">
            <w:pPr>
              <w:jc w:val="both"/>
            </w:pPr>
            <w:r>
              <w:t>Алексино, д.12 ИНН 4718011077    КПП 470201001</w:t>
            </w:r>
          </w:p>
          <w:p w:rsidR="00B6204B" w:rsidRDefault="00B6204B" w:rsidP="00B6204B">
            <w:pPr>
              <w:jc w:val="both"/>
            </w:pPr>
            <w:r>
              <w:t>ОКОГУ 4210007 ОКОПФ 75403 ОКФС 14</w:t>
            </w:r>
          </w:p>
          <w:p w:rsidR="00B6204B" w:rsidRDefault="00B6204B" w:rsidP="00B6204B">
            <w:pPr>
              <w:jc w:val="both"/>
            </w:pPr>
            <w:r>
              <w:t>ОГРН 1024702050670  ОКТМО 41609427101</w:t>
            </w:r>
          </w:p>
          <w:p w:rsidR="00B6204B" w:rsidRDefault="00B6204B" w:rsidP="00B6204B">
            <w:pPr>
              <w:jc w:val="both"/>
            </w:pPr>
            <w:r>
              <w:t>ПГМУ 0045300000971</w:t>
            </w:r>
          </w:p>
          <w:p w:rsidR="00B6204B" w:rsidRDefault="00B6204B" w:rsidP="00B6204B">
            <w:pPr>
              <w:jc w:val="both"/>
            </w:pPr>
            <w:r>
              <w:t>УФК по Ленинградской области (МОБУ «Алексинская средняя школа»)</w:t>
            </w:r>
          </w:p>
          <w:p w:rsidR="00B6204B" w:rsidRDefault="00B6204B" w:rsidP="00B6204B">
            <w:pPr>
              <w:jc w:val="both"/>
            </w:pPr>
            <w:r>
              <w:t xml:space="preserve">Лицевой счет № 2007606200, 2107606300  </w:t>
            </w:r>
          </w:p>
          <w:p w:rsidR="00B6204B" w:rsidRDefault="00B6204B" w:rsidP="00B6204B">
            <w:pPr>
              <w:jc w:val="both"/>
            </w:pPr>
            <w:r>
              <w:t>Единый казначейский счет 40102810745370000098</w:t>
            </w:r>
          </w:p>
          <w:p w:rsidR="00B6204B" w:rsidRDefault="00B6204B" w:rsidP="00B6204B">
            <w:pPr>
              <w:jc w:val="both"/>
            </w:pPr>
            <w:r>
              <w:t>Казначейский счет БУ ВМР 03234643416090004500</w:t>
            </w:r>
          </w:p>
          <w:p w:rsidR="00B6204B" w:rsidRDefault="00B6204B" w:rsidP="00B6204B">
            <w:pPr>
              <w:jc w:val="both"/>
            </w:pPr>
            <w:r>
              <w:t xml:space="preserve"> ОКЦ №1 Северо-Западное ГУ Банка России/УФК по Ленинградской области  г. Санкт-Петербург</w:t>
            </w:r>
          </w:p>
          <w:p w:rsidR="00B6204B" w:rsidRDefault="00B6204B" w:rsidP="00B6204B">
            <w:pPr>
              <w:jc w:val="both"/>
            </w:pPr>
            <w:r>
              <w:t xml:space="preserve"> БИК 044030098ОКПО 43499174ОКВЭД 85.14, 85.11</w:t>
            </w:r>
          </w:p>
          <w:p w:rsidR="00B6204B" w:rsidRDefault="00B6204B" w:rsidP="00B620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5835"/>
              </w:tabs>
              <w:jc w:val="both"/>
              <w:rPr>
                <w:sz w:val="28"/>
                <w:szCs w:val="28"/>
              </w:rPr>
            </w:pPr>
            <w:r>
              <w:t>Тел.8 (81363) 39-150, 8 (81363) 39-314</w:t>
            </w:r>
          </w:p>
        </w:tc>
      </w:tr>
    </w:tbl>
    <w:p w:rsidR="00832CA9" w:rsidRDefault="00783CEC">
      <w:pPr>
        <w:tabs>
          <w:tab w:val="left" w:pos="5835"/>
        </w:tabs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</w:p>
    <w:p w:rsidR="00832CA9" w:rsidRDefault="00832CA9">
      <w:pPr>
        <w:widowControl w:val="0"/>
        <w:tabs>
          <w:tab w:val="left" w:pos="5835"/>
        </w:tabs>
        <w:ind w:left="108" w:hanging="108"/>
        <w:rPr>
          <w:b/>
          <w:bCs/>
          <w:sz w:val="28"/>
          <w:szCs w:val="28"/>
        </w:rPr>
      </w:pP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ИП____________/Ковальчук П.О./                 </w:t>
      </w:r>
      <w:r w:rsidR="00453374">
        <w:rPr>
          <w:sz w:val="28"/>
          <w:szCs w:val="28"/>
        </w:rPr>
        <w:t>И.о. директора</w:t>
      </w:r>
      <w:r w:rsidR="009F71D0">
        <w:rPr>
          <w:sz w:val="28"/>
          <w:szCs w:val="28"/>
        </w:rPr>
        <w:t>_________/</w:t>
      </w:r>
      <w:r w:rsidR="00453374">
        <w:rPr>
          <w:sz w:val="28"/>
          <w:szCs w:val="28"/>
        </w:rPr>
        <w:t>Савинова Л.А./</w:t>
      </w:r>
    </w:p>
    <w:p w:rsidR="00832CA9" w:rsidRDefault="00B6204B">
      <w:pPr>
        <w:jc w:val="both"/>
      </w:pPr>
      <w:r>
        <w:rPr>
          <w:i/>
          <w:iCs/>
          <w:sz w:val="28"/>
          <w:szCs w:val="28"/>
        </w:rPr>
        <w:t>Электронная подпись</w:t>
      </w:r>
      <w:r w:rsidR="00783CEC">
        <w:rPr>
          <w:i/>
          <w:iCs/>
          <w:sz w:val="28"/>
          <w:szCs w:val="28"/>
        </w:rPr>
        <w:t xml:space="preserve">                                               Электронная подпись</w:t>
      </w:r>
    </w:p>
    <w:sectPr w:rsidR="00832CA9" w:rsidSect="00832CA9">
      <w:headerReference w:type="default" r:id="rId7"/>
      <w:footerReference w:type="default" r:id="rId8"/>
      <w:pgSz w:w="11900" w:h="16840"/>
      <w:pgMar w:top="540" w:right="566" w:bottom="1134" w:left="900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3EC6" w:rsidRDefault="00033EC6" w:rsidP="00832CA9">
      <w:r>
        <w:separator/>
      </w:r>
    </w:p>
  </w:endnote>
  <w:endnote w:type="continuationSeparator" w:id="1">
    <w:p w:rsidR="00033EC6" w:rsidRDefault="00033EC6" w:rsidP="00832C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CA9" w:rsidRDefault="00832CA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3EC6" w:rsidRDefault="00033EC6" w:rsidP="00832CA9">
      <w:r>
        <w:separator/>
      </w:r>
    </w:p>
  </w:footnote>
  <w:footnote w:type="continuationSeparator" w:id="1">
    <w:p w:rsidR="00033EC6" w:rsidRDefault="00033EC6" w:rsidP="00832C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CA9" w:rsidRDefault="00832CA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F6AE3"/>
    <w:multiLevelType w:val="hybridMultilevel"/>
    <w:tmpl w:val="FC4C8F64"/>
    <w:numStyleLink w:val="2"/>
  </w:abstractNum>
  <w:abstractNum w:abstractNumId="1">
    <w:nsid w:val="13083DBF"/>
    <w:multiLevelType w:val="hybridMultilevel"/>
    <w:tmpl w:val="57E8D37A"/>
    <w:numStyleLink w:val="1"/>
  </w:abstractNum>
  <w:abstractNum w:abstractNumId="2">
    <w:nsid w:val="4E8F0957"/>
    <w:multiLevelType w:val="hybridMultilevel"/>
    <w:tmpl w:val="FC4C8F64"/>
    <w:styleLink w:val="2"/>
    <w:lvl w:ilvl="0" w:tplc="7524581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4AADD2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818D68A">
      <w:start w:val="1"/>
      <w:numFmt w:val="lowerRoman"/>
      <w:lvlText w:val="%3."/>
      <w:lvlJc w:val="left"/>
      <w:pPr>
        <w:ind w:left="216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20A822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0DC456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35293EC">
      <w:start w:val="1"/>
      <w:numFmt w:val="lowerRoman"/>
      <w:lvlText w:val="%6."/>
      <w:lvlJc w:val="left"/>
      <w:pPr>
        <w:ind w:left="432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9EEE72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DAC435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F96E070">
      <w:start w:val="1"/>
      <w:numFmt w:val="lowerRoman"/>
      <w:lvlText w:val="%9."/>
      <w:lvlJc w:val="left"/>
      <w:pPr>
        <w:ind w:left="648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5DF705FF"/>
    <w:multiLevelType w:val="hybridMultilevel"/>
    <w:tmpl w:val="57E8D37A"/>
    <w:styleLink w:val="1"/>
    <w:lvl w:ilvl="0" w:tplc="ADFAD8C8">
      <w:start w:val="1"/>
      <w:numFmt w:val="decimal"/>
      <w:lvlText w:val="%1."/>
      <w:lvlJc w:val="left"/>
      <w:pPr>
        <w:ind w:left="34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6203586">
      <w:start w:val="1"/>
      <w:numFmt w:val="lowerLetter"/>
      <w:lvlText w:val="%2."/>
      <w:lvlJc w:val="left"/>
      <w:pPr>
        <w:ind w:left="42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F7259C6">
      <w:start w:val="1"/>
      <w:numFmt w:val="lowerRoman"/>
      <w:lvlText w:val="%3."/>
      <w:lvlJc w:val="left"/>
      <w:pPr>
        <w:ind w:left="492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A7C1158">
      <w:start w:val="1"/>
      <w:numFmt w:val="decimal"/>
      <w:lvlText w:val="%4."/>
      <w:lvlJc w:val="left"/>
      <w:pPr>
        <w:ind w:left="56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60F36E">
      <w:start w:val="1"/>
      <w:numFmt w:val="lowerLetter"/>
      <w:lvlText w:val="%5."/>
      <w:lvlJc w:val="left"/>
      <w:pPr>
        <w:ind w:left="6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9D4D842">
      <w:start w:val="1"/>
      <w:numFmt w:val="lowerRoman"/>
      <w:lvlText w:val="%6."/>
      <w:lvlJc w:val="left"/>
      <w:pPr>
        <w:ind w:left="708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B7C70E8">
      <w:start w:val="1"/>
      <w:numFmt w:val="decimal"/>
      <w:lvlText w:val="%7."/>
      <w:lvlJc w:val="left"/>
      <w:pPr>
        <w:ind w:left="7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26E5D46">
      <w:start w:val="1"/>
      <w:numFmt w:val="lowerLetter"/>
      <w:lvlText w:val="%8."/>
      <w:lvlJc w:val="left"/>
      <w:pPr>
        <w:ind w:left="8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DDAB688">
      <w:start w:val="1"/>
      <w:numFmt w:val="lowerRoman"/>
      <w:lvlText w:val="%9."/>
      <w:lvlJc w:val="left"/>
      <w:pPr>
        <w:ind w:left="924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32CA9"/>
    <w:rsid w:val="00031436"/>
    <w:rsid w:val="00033EC6"/>
    <w:rsid w:val="00037DD4"/>
    <w:rsid w:val="00076937"/>
    <w:rsid w:val="000E6B2E"/>
    <w:rsid w:val="00231260"/>
    <w:rsid w:val="00335A01"/>
    <w:rsid w:val="003A4229"/>
    <w:rsid w:val="003B1D8E"/>
    <w:rsid w:val="003B4525"/>
    <w:rsid w:val="00453374"/>
    <w:rsid w:val="004C6520"/>
    <w:rsid w:val="004F6894"/>
    <w:rsid w:val="005E5D36"/>
    <w:rsid w:val="00615D6E"/>
    <w:rsid w:val="00752F7B"/>
    <w:rsid w:val="00783CEC"/>
    <w:rsid w:val="007B5DDD"/>
    <w:rsid w:val="00832CA9"/>
    <w:rsid w:val="0085370A"/>
    <w:rsid w:val="0086351D"/>
    <w:rsid w:val="008B331E"/>
    <w:rsid w:val="008C1234"/>
    <w:rsid w:val="008D245A"/>
    <w:rsid w:val="009F25A5"/>
    <w:rsid w:val="009F71D0"/>
    <w:rsid w:val="00A251F9"/>
    <w:rsid w:val="00AD3600"/>
    <w:rsid w:val="00B6204B"/>
    <w:rsid w:val="00B96853"/>
    <w:rsid w:val="00C3745B"/>
    <w:rsid w:val="00D42026"/>
    <w:rsid w:val="00DA3D26"/>
    <w:rsid w:val="00DF04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32CA9"/>
    <w:rPr>
      <w:rFonts w:cs="Arial Unicode MS"/>
      <w:color w:val="000000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32CA9"/>
    <w:rPr>
      <w:u w:val="single"/>
    </w:rPr>
  </w:style>
  <w:style w:type="table" w:customStyle="1" w:styleId="TableNormal">
    <w:name w:val="Table Normal"/>
    <w:rsid w:val="00832CA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rsid w:val="00832CA9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1">
    <w:name w:val="Импортированный стиль 1"/>
    <w:rsid w:val="00832CA9"/>
    <w:pPr>
      <w:numPr>
        <w:numId w:val="1"/>
      </w:numPr>
    </w:pPr>
  </w:style>
  <w:style w:type="paragraph" w:styleId="a5">
    <w:name w:val="header"/>
    <w:rsid w:val="00832CA9"/>
    <w:pPr>
      <w:tabs>
        <w:tab w:val="center" w:pos="4677"/>
        <w:tab w:val="right" w:pos="9355"/>
      </w:tabs>
    </w:pPr>
    <w:rPr>
      <w:rFonts w:eastAsia="Times New Roman"/>
      <w:color w:val="000000"/>
      <w:sz w:val="24"/>
      <w:szCs w:val="24"/>
      <w:u w:color="000000"/>
    </w:rPr>
  </w:style>
  <w:style w:type="numbering" w:customStyle="1" w:styleId="2">
    <w:name w:val="Импортированный стиль 2"/>
    <w:rsid w:val="00832CA9"/>
    <w:pPr>
      <w:numPr>
        <w:numId w:val="3"/>
      </w:numPr>
    </w:pPr>
  </w:style>
  <w:style w:type="paragraph" w:styleId="a6">
    <w:name w:val="No Spacing"/>
    <w:rsid w:val="00832CA9"/>
    <w:rPr>
      <w:rFonts w:ascii="Verdana" w:hAnsi="Verdana" w:cs="Arial Unicode MS"/>
      <w:color w:val="000000"/>
      <w:sz w:val="15"/>
      <w:szCs w:val="15"/>
      <w:u w:color="000000"/>
    </w:rPr>
  </w:style>
  <w:style w:type="table" w:styleId="a7">
    <w:name w:val="Table Grid"/>
    <w:basedOn w:val="a1"/>
    <w:uiPriority w:val="59"/>
    <w:rsid w:val="00B6204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1693</Words>
  <Characters>9655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13</cp:revision>
  <dcterms:created xsi:type="dcterms:W3CDTF">2025-12-11T07:37:00Z</dcterms:created>
  <dcterms:modified xsi:type="dcterms:W3CDTF">2026-09-14T12:26:00Z</dcterms:modified>
</cp:coreProperties>
</file>