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BF8" w:rsidRDefault="00FD72B5">
      <w:pPr>
        <w:pStyle w:val="LBBodyText1"/>
        <w:jc w:val="right"/>
      </w:pPr>
      <w:r>
        <w:rPr>
          <w:b/>
          <w:bCs/>
        </w:rPr>
        <w:t>Утверждаю</w:t>
      </w:r>
    </w:p>
    <w:p w:rsidR="00EF7BF8" w:rsidRDefault="00EF7BF8">
      <w:pPr>
        <w:pStyle w:val="LBBodyText1"/>
        <w:jc w:val="right"/>
      </w:pPr>
    </w:p>
    <w:p w:rsidR="00EF7BF8" w:rsidRDefault="00FD72B5">
      <w:pPr>
        <w:pStyle w:val="LBBodyText1"/>
        <w:jc w:val="right"/>
      </w:pPr>
      <w:r>
        <w:t>Директор</w:t>
      </w:r>
    </w:p>
    <w:p w:rsidR="00EF7BF8" w:rsidRDefault="00FD72B5">
      <w:pPr>
        <w:pStyle w:val="LBBodyText1"/>
        <w:jc w:val="right"/>
      </w:pPr>
      <w:r>
        <w:t xml:space="preserve">А.И. </w:t>
      </w:r>
      <w:proofErr w:type="spellStart"/>
      <w:r>
        <w:t>Лопинова</w:t>
      </w:r>
      <w:proofErr w:type="spellEnd"/>
    </w:p>
    <w:p w:rsidR="00EF7BF8" w:rsidRDefault="00EF7BF8">
      <w:pPr>
        <w:pStyle w:val="LBBodyText1"/>
        <w:jc w:val="right"/>
      </w:pPr>
    </w:p>
    <w:p w:rsidR="00EF7BF8" w:rsidRDefault="00FD72B5">
      <w:pPr>
        <w:pStyle w:val="LBBodyText1"/>
        <w:jc w:val="right"/>
      </w:pPr>
      <w:r>
        <w:t>Проект контракта</w:t>
      </w:r>
    </w:p>
    <w:p w:rsidR="00EF7BF8" w:rsidRDefault="00EF7BF8">
      <w:pPr>
        <w:pStyle w:val="LBBodyText1"/>
        <w:jc w:val="right"/>
      </w:pPr>
    </w:p>
    <w:p w:rsidR="00EF7BF8" w:rsidRPr="00E23E47" w:rsidRDefault="00FD72B5">
      <w:pPr>
        <w:pStyle w:val="NameoftheParty"/>
        <w:spacing w:before="0" w:after="0"/>
        <w:rPr>
          <w:lang w:val="ru-RU"/>
        </w:rPr>
      </w:pPr>
      <w:r>
        <w:rPr>
          <w:lang w:val="ru-RU"/>
        </w:rPr>
        <w:t>КОНТРАКТ № ______</w:t>
      </w:r>
    </w:p>
    <w:p w:rsidR="00EF7BF8" w:rsidRPr="00E23E47" w:rsidRDefault="00EC4784">
      <w:pPr>
        <w:pStyle w:val="NameoftheParty"/>
        <w:spacing w:before="0" w:after="0"/>
        <w:rPr>
          <w:lang w:val="ru-RU"/>
        </w:rPr>
      </w:pPr>
      <w:r>
        <w:rPr>
          <w:lang w:val="ru-RU"/>
        </w:rPr>
        <w:t>Поставка</w:t>
      </w:r>
      <w:r w:rsidR="008B7BC3">
        <w:rPr>
          <w:lang w:val="ru-RU"/>
        </w:rPr>
        <w:t xml:space="preserve"> биотуалетов для </w:t>
      </w:r>
      <w:r w:rsidR="00FD72B5">
        <w:rPr>
          <w:lang w:val="ru-RU"/>
        </w:rPr>
        <w:t>нужд ЛОГБУ "</w:t>
      </w:r>
      <w:proofErr w:type="spellStart"/>
      <w:r w:rsidR="00FD72B5">
        <w:rPr>
          <w:lang w:val="ru-RU"/>
        </w:rPr>
        <w:t>Лодейнопольский</w:t>
      </w:r>
      <w:proofErr w:type="spellEnd"/>
      <w:r w:rsidR="00FD72B5">
        <w:rPr>
          <w:lang w:val="ru-RU"/>
        </w:rPr>
        <w:t xml:space="preserve"> </w:t>
      </w:r>
      <w:proofErr w:type="gramStart"/>
      <w:r w:rsidR="00FD72B5">
        <w:rPr>
          <w:lang w:val="ru-RU"/>
        </w:rPr>
        <w:t>специальный</w:t>
      </w:r>
      <w:proofErr w:type="gramEnd"/>
      <w:r w:rsidR="00FD72B5">
        <w:rPr>
          <w:lang w:val="ru-RU"/>
        </w:rPr>
        <w:t xml:space="preserve"> ДИ" в 202</w:t>
      </w:r>
      <w:r w:rsidR="00AE4E0C">
        <w:rPr>
          <w:lang w:val="ru-RU"/>
        </w:rPr>
        <w:t>6</w:t>
      </w:r>
      <w:r w:rsidR="00FD72B5">
        <w:rPr>
          <w:lang w:val="ru-RU"/>
        </w:rPr>
        <w:t xml:space="preserve"> году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EF7BF8">
        <w:tc>
          <w:tcPr>
            <w:tcW w:w="4785" w:type="dxa"/>
            <w:shd w:val="clear" w:color="auto" w:fill="auto"/>
            <w:tcMar>
              <w:top w:w="0" w:type="dxa"/>
              <w:left w:w="108" w:type="dxa"/>
              <w:bottom w:w="0" w:type="dxa"/>
              <w:right w:w="108" w:type="dxa"/>
            </w:tcMar>
          </w:tcPr>
          <w:p w:rsidR="00EF7BF8" w:rsidRDefault="00FD72B5">
            <w:pPr>
              <w:pStyle w:val="LBBodyText1"/>
            </w:pPr>
            <w:r>
              <w:t>г. Лодейное Поле</w:t>
            </w:r>
          </w:p>
        </w:tc>
        <w:tc>
          <w:tcPr>
            <w:tcW w:w="4821" w:type="dxa"/>
            <w:shd w:val="clear" w:color="auto" w:fill="auto"/>
            <w:tcMar>
              <w:top w:w="0" w:type="dxa"/>
              <w:left w:w="108" w:type="dxa"/>
              <w:bottom w:w="0" w:type="dxa"/>
              <w:right w:w="108" w:type="dxa"/>
            </w:tcMar>
          </w:tcPr>
          <w:p w:rsidR="00EF7BF8" w:rsidRDefault="00FD72B5" w:rsidP="00AE4E0C">
            <w:pPr>
              <w:pStyle w:val="LBBodyText1"/>
              <w:jc w:val="right"/>
            </w:pPr>
            <w:r>
              <w:rPr>
                <w:color w:val="000000"/>
              </w:rPr>
              <w:t xml:space="preserve">«____»__________ </w:t>
            </w:r>
            <w:r w:rsidR="00E23E47">
              <w:rPr>
                <w:color w:val="000000"/>
              </w:rPr>
              <w:t>202</w:t>
            </w:r>
            <w:r w:rsidR="00AE4E0C">
              <w:rPr>
                <w:color w:val="000000"/>
              </w:rPr>
              <w:t>6</w:t>
            </w:r>
            <w:r>
              <w:t xml:space="preserve"> г.</w:t>
            </w:r>
          </w:p>
        </w:tc>
      </w:tr>
    </w:tbl>
    <w:p w:rsidR="00EF7BF8" w:rsidRDefault="00FD72B5">
      <w:pPr>
        <w:pStyle w:val="LBBodyText1"/>
      </w:pPr>
      <w:r>
        <w:rPr>
          <w:b/>
        </w:rPr>
        <w:t>Ленинградское областное государственное стационарное бюджетное учреждение социального обслуживания "</w:t>
      </w:r>
      <w:proofErr w:type="spellStart"/>
      <w:r>
        <w:rPr>
          <w:b/>
        </w:rPr>
        <w:t>Лодейнопольский</w:t>
      </w:r>
      <w:proofErr w:type="spellEnd"/>
      <w:r>
        <w:rPr>
          <w:b/>
        </w:rPr>
        <w:t xml:space="preserve"> специальный дом-интернат для престарелых и инвалидов"</w:t>
      </w:r>
      <w:r>
        <w:t xml:space="preserve"> (далее – «</w:t>
      </w:r>
      <w:r>
        <w:rPr>
          <w:b/>
        </w:rPr>
        <w:t>Заказчик</w:t>
      </w:r>
      <w:r>
        <w:t xml:space="preserve">»), в лице </w:t>
      </w:r>
      <w:r w:rsidR="00E23E47">
        <w:t xml:space="preserve">директора </w:t>
      </w:r>
      <w:proofErr w:type="spellStart"/>
      <w:r w:rsidR="00E23E47">
        <w:t>Лопиновой</w:t>
      </w:r>
      <w:proofErr w:type="spellEnd"/>
      <w:r w:rsidR="00EC5AC6">
        <w:t xml:space="preserve"> </w:t>
      </w:r>
      <w:proofErr w:type="spellStart"/>
      <w:r w:rsidR="00E23E47">
        <w:t>Анжеллы</w:t>
      </w:r>
      <w:proofErr w:type="spellEnd"/>
      <w:r w:rsidR="00EC5AC6">
        <w:t xml:space="preserve"> </w:t>
      </w:r>
      <w:proofErr w:type="spellStart"/>
      <w:r w:rsidR="00E23E47">
        <w:t>Изотовны</w:t>
      </w:r>
      <w:proofErr w:type="spellEnd"/>
      <w:r>
        <w:t xml:space="preserve">, действующего на основании </w:t>
      </w:r>
      <w:r w:rsidR="00E23E47">
        <w:t>Устава</w:t>
      </w:r>
      <w:r>
        <w:t>, с одной стороны, и</w:t>
      </w:r>
    </w:p>
    <w:p w:rsidR="00EC5AC6" w:rsidRDefault="00FD72B5" w:rsidP="00EC5AC6">
      <w:pPr>
        <w:pStyle w:val="LBBodyText1"/>
        <w:rPr>
          <w:kern w:val="3"/>
          <w:szCs w:val="22"/>
        </w:rPr>
      </w:pPr>
      <w:proofErr w:type="gramStart"/>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 xml:space="preserve">законодательством Российской Федерации и иными нормативными правовыми актами о контрактной системе в сфере закупок, (идентификационный код закупки: </w:t>
      </w:r>
      <w:r w:rsidR="00AE4E0C" w:rsidRPr="00AE4E0C">
        <w:rPr>
          <w:b/>
        </w:rPr>
        <w:t>262470900313647110100100010000000244</w:t>
      </w:r>
      <w:r w:rsidR="00AE4E0C">
        <w:rPr>
          <w:b/>
        </w:rPr>
        <w:t>)</w:t>
      </w:r>
      <w:r>
        <w:t xml:space="preserve">, </w:t>
      </w:r>
      <w:r w:rsidR="00EC5AC6" w:rsidRPr="002547AF">
        <w:rPr>
          <w:kern w:val="3"/>
          <w:szCs w:val="22"/>
        </w:rPr>
        <w:t>в соответствие с п.4 ч.1 ст. 93 Федерального Закона от 15.04.2013г. № 44-ФЗ «О контрактной системе в сфере закупок</w:t>
      </w:r>
      <w:proofErr w:type="gramEnd"/>
      <w:r w:rsidR="00EC5AC6" w:rsidRPr="002547AF">
        <w:rPr>
          <w:kern w:val="3"/>
          <w:szCs w:val="22"/>
        </w:rPr>
        <w:t>, товаров, работ, услуг для обеспечения государственных и муниципальных нужд» заключили настоящий Контракт (далее – Контракт) о нижеследующем:</w:t>
      </w:r>
    </w:p>
    <w:p w:rsidR="00EF7BF8" w:rsidRPr="00A62816" w:rsidRDefault="00FD72B5" w:rsidP="00EC5AC6">
      <w:pPr>
        <w:pStyle w:val="LBBodyText1"/>
        <w:rPr>
          <w:lang w:val="en-US"/>
        </w:rPr>
      </w:pPr>
      <w:r>
        <w:t>Предмет Контракта</w:t>
      </w:r>
    </w:p>
    <w:p w:rsidR="00EF7BF8" w:rsidRPr="00E23E47" w:rsidRDefault="00FD72B5">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F7BF8" w:rsidRDefault="00FD72B5">
      <w:pPr>
        <w:pStyle w:val="LBGovstyle2"/>
        <w:numPr>
          <w:ilvl w:val="1"/>
          <w:numId w:val="68"/>
        </w:numPr>
        <w:rPr>
          <w:lang w:val="ru-RU"/>
        </w:rPr>
      </w:pPr>
      <w:proofErr w:type="gramStart"/>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EF7BF8" w:rsidRDefault="00FD72B5">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F7BF8" w:rsidRDefault="00FD72B5">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F7BF8" w:rsidRDefault="00FD72B5">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F7BF8" w:rsidRDefault="00FD72B5">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F7BF8" w:rsidRDefault="00FD72B5">
      <w:pPr>
        <w:pStyle w:val="LBGovstyle2"/>
        <w:numPr>
          <w:ilvl w:val="1"/>
          <w:numId w:val="68"/>
        </w:numPr>
        <w:rPr>
          <w:lang w:val="ru-RU"/>
        </w:rPr>
      </w:pPr>
      <w:r>
        <w:rPr>
          <w:lang w:val="ru-RU"/>
        </w:rPr>
        <w:t xml:space="preserve">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w:t>
      </w:r>
      <w:r>
        <w:rPr>
          <w:lang w:val="ru-RU"/>
        </w:rPr>
        <w:lastRenderedPageBreak/>
        <w:t>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t xml:space="preserve">Место (места) поставки товара: Россия, Ленинградская область, </w:t>
      </w:r>
      <w:proofErr w:type="spellStart"/>
      <w:r>
        <w:rPr>
          <w:lang w:val="ru-RU"/>
        </w:rPr>
        <w:t>Лодейнопольский</w:t>
      </w:r>
      <w:proofErr w:type="spellEnd"/>
      <w:r>
        <w:rPr>
          <w:lang w:val="ru-RU"/>
        </w:rPr>
        <w:t xml:space="preserve"> район, г. Лодейное Поле, Ленинградское шоссе, д. 71.</w:t>
      </w:r>
    </w:p>
    <w:p w:rsidR="00EF7BF8" w:rsidRDefault="00FD72B5">
      <w:pPr>
        <w:pStyle w:val="LBGovstyle1"/>
        <w:numPr>
          <w:ilvl w:val="0"/>
          <w:numId w:val="68"/>
        </w:numPr>
      </w:pPr>
      <w:r>
        <w:t>Цена Контракта (Предложение о цене за право заключения Контракта)</w:t>
      </w:r>
    </w:p>
    <w:p w:rsidR="00EF7BF8" w:rsidRDefault="00FD72B5">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F7BF8" w:rsidRDefault="00FD72B5">
      <w:pPr>
        <w:pStyle w:val="LBBodyText2"/>
      </w:pPr>
      <w:r>
        <w:rPr>
          <w:rFonts w:eastAsia="Times New Roman"/>
          <w:bCs/>
        </w:rPr>
        <w:t xml:space="preserve">Цена контракта (Предложение о цене за право заключения Контракта) </w:t>
      </w:r>
      <w:r>
        <w:t>составляет</w:t>
      </w:r>
      <w:proofErr w:type="gramStart"/>
      <w:r>
        <w:t xml:space="preserve"> _______________(________) </w:t>
      </w:r>
      <w:proofErr w:type="gramEnd"/>
      <w:r>
        <w:t xml:space="preserve">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EF7BF8" w:rsidRDefault="00FD72B5">
      <w:pPr>
        <w:pStyle w:val="LBGovstyle2"/>
        <w:numPr>
          <w:ilvl w:val="1"/>
          <w:numId w:val="68"/>
        </w:numPr>
        <w:rPr>
          <w:lang w:val="ru-RU"/>
        </w:rPr>
      </w:pPr>
      <w:proofErr w:type="gramStart"/>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lang w:val="ru-RU"/>
        </w:rPr>
        <w:t xml:space="preserve"> Российской Федерации Заказчиком.</w:t>
      </w:r>
    </w:p>
    <w:p w:rsidR="00EF7BF8" w:rsidRDefault="00FD72B5">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proofErr w:type="gramStart"/>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Pr>
          <w:lang w:val="ru-RU"/>
        </w:rPr>
        <w:t xml:space="preserve"> работ и иные расходы, связанные с поставкой товара.</w:t>
      </w:r>
    </w:p>
    <w:p w:rsidR="00EF7BF8" w:rsidRDefault="00FD72B5">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rsidR="00EF7BF8" w:rsidRDefault="00FD72B5">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F7BF8" w:rsidRPr="003C4B90" w:rsidRDefault="00FD72B5" w:rsidP="003C4B90">
      <w:pPr>
        <w:pStyle w:val="LBGovstyle2"/>
        <w:numPr>
          <w:ilvl w:val="1"/>
          <w:numId w:val="68"/>
        </w:numPr>
        <w:rPr>
          <w:lang w:val="ru-RU"/>
        </w:rPr>
      </w:pPr>
      <w:r>
        <w:rPr>
          <w:lang w:val="ru-RU"/>
        </w:rPr>
        <w:t>Оплата по Контракту осуществляется за счет средств</w:t>
      </w:r>
      <w:r w:rsidRPr="003C4B90">
        <w:rPr>
          <w:lang w:val="ru-RU"/>
        </w:rPr>
        <w:t xml:space="preserve"> бюджетных учреждений, а именно:</w:t>
      </w:r>
    </w:p>
    <w:p w:rsidR="00EF7BF8" w:rsidRDefault="00FD72B5">
      <w:pPr>
        <w:pStyle w:val="LBBodyText2"/>
      </w:pPr>
      <w:r>
        <w:t xml:space="preserve">- </w:t>
      </w:r>
      <w:r w:rsidR="00EC5AC6">
        <w:t>приносящая доход деятельность</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EF7BF8">
        <w:tc>
          <w:tcPr>
            <w:tcW w:w="1832" w:type="dxa"/>
            <w:shd w:val="clear" w:color="auto" w:fill="auto"/>
            <w:tcMar>
              <w:top w:w="0" w:type="dxa"/>
              <w:left w:w="108" w:type="dxa"/>
              <w:bottom w:w="0" w:type="dxa"/>
              <w:right w:w="108" w:type="dxa"/>
            </w:tcMar>
          </w:tcPr>
          <w:p w:rsidR="00EF7BF8" w:rsidRDefault="00FD72B5" w:rsidP="00AE4E0C">
            <w:pPr>
              <w:pStyle w:val="LBBodyText1"/>
              <w:spacing w:before="0" w:after="0"/>
            </w:pPr>
            <w:r>
              <w:t>на 202</w:t>
            </w:r>
            <w:r w:rsidR="00AE4E0C">
              <w:t>6</w:t>
            </w:r>
            <w:r>
              <w:t xml:space="preserve"> год</w:t>
            </w:r>
          </w:p>
        </w:tc>
        <w:tc>
          <w:tcPr>
            <w:tcW w:w="6946" w:type="dxa"/>
            <w:shd w:val="clear" w:color="auto" w:fill="auto"/>
            <w:tcMar>
              <w:top w:w="0" w:type="dxa"/>
              <w:left w:w="108" w:type="dxa"/>
              <w:bottom w:w="0" w:type="dxa"/>
              <w:right w:w="108" w:type="dxa"/>
            </w:tcMar>
          </w:tcPr>
          <w:p w:rsidR="00EF7BF8" w:rsidRDefault="00FD72B5">
            <w:pPr>
              <w:pStyle w:val="LBBodyText1"/>
              <w:spacing w:before="0" w:after="0"/>
            </w:pPr>
            <w:r>
              <w:t>__________ (__________) рублей _______ копеек</w:t>
            </w:r>
          </w:p>
        </w:tc>
      </w:tr>
    </w:tbl>
    <w:p w:rsidR="00EF7BF8" w:rsidRDefault="00FD72B5">
      <w:pPr>
        <w:pStyle w:val="LBGovstyle2"/>
        <w:numPr>
          <w:ilvl w:val="1"/>
          <w:numId w:val="68"/>
        </w:numPr>
        <w:rPr>
          <w:lang w:val="ru-RU"/>
        </w:rPr>
      </w:pPr>
      <w:r>
        <w:rPr>
          <w:lang w:val="ru-RU"/>
        </w:rPr>
        <w:t>Авансовые платежи по Контракту не предусмотрены.</w:t>
      </w:r>
    </w:p>
    <w:p w:rsidR="00EF7BF8" w:rsidRDefault="00FD72B5">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F7BF8" w:rsidRDefault="00FD72B5">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F7BF8" w:rsidRDefault="00FD72B5">
      <w:pPr>
        <w:pStyle w:val="LBGovstyle2"/>
        <w:numPr>
          <w:ilvl w:val="1"/>
          <w:numId w:val="68"/>
        </w:numPr>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w:t>
      </w:r>
      <w:r>
        <w:rPr>
          <w:lang w:val="ru-RU"/>
        </w:rPr>
        <w:lastRenderedPageBreak/>
        <w:t xml:space="preserve">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F7BF8" w:rsidRDefault="00FD72B5">
      <w:pPr>
        <w:pStyle w:val="LBGovstyle1"/>
        <w:numPr>
          <w:ilvl w:val="0"/>
          <w:numId w:val="68"/>
        </w:numPr>
      </w:pPr>
      <w:bookmarkStart w:id="8" w:name="_Ref493525303"/>
      <w:bookmarkEnd w:id="8"/>
      <w:r>
        <w:t>Права и обязанности Сторон</w:t>
      </w:r>
    </w:p>
    <w:p w:rsidR="00EF7BF8" w:rsidRDefault="00FD72B5">
      <w:pPr>
        <w:pStyle w:val="LBGovstyle2"/>
        <w:numPr>
          <w:ilvl w:val="1"/>
          <w:numId w:val="68"/>
        </w:numPr>
        <w:rPr>
          <w:b/>
          <w:bCs/>
          <w:lang w:val="ru-RU"/>
        </w:rPr>
      </w:pPr>
      <w:r>
        <w:rPr>
          <w:b/>
          <w:bCs/>
          <w:lang w:val="ru-RU"/>
        </w:rPr>
        <w:t>Заказчик имеет право:</w:t>
      </w:r>
    </w:p>
    <w:p w:rsidR="00EF7BF8" w:rsidRDefault="00FD72B5">
      <w:pPr>
        <w:pStyle w:val="LBGovstyle3"/>
        <w:numPr>
          <w:ilvl w:val="2"/>
          <w:numId w:val="68"/>
        </w:numPr>
        <w:rPr>
          <w:lang w:val="ru-RU"/>
        </w:rPr>
      </w:pPr>
      <w:r>
        <w:rPr>
          <w:lang w:val="ru-RU"/>
        </w:rPr>
        <w:t>Досрочно принять и оплатить товар (партию товара);</w:t>
      </w:r>
    </w:p>
    <w:p w:rsidR="00EF7BF8" w:rsidRDefault="00FD72B5">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EF7BF8" w:rsidRDefault="00FD72B5">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F7BF8" w:rsidRDefault="00FD72B5">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F7BF8" w:rsidRDefault="00FD72B5">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F7BF8" w:rsidRDefault="00FD72B5">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F7BF8" w:rsidRDefault="00FD72B5">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F7BF8" w:rsidRDefault="00FD72B5">
      <w:pPr>
        <w:pStyle w:val="LBGovstyle3"/>
        <w:numPr>
          <w:ilvl w:val="2"/>
          <w:numId w:val="68"/>
        </w:numPr>
        <w:rPr>
          <w:lang w:val="ru-RU"/>
        </w:rPr>
      </w:pPr>
      <w:r>
        <w:rPr>
          <w:lang w:val="ru-RU"/>
        </w:rPr>
        <w:t xml:space="preserve">Определять лиц, непосредственно участвующих в </w:t>
      </w:r>
      <w:proofErr w:type="gramStart"/>
      <w:r>
        <w:rPr>
          <w:lang w:val="ru-RU"/>
        </w:rPr>
        <w:t>контроле за</w:t>
      </w:r>
      <w:proofErr w:type="gramEnd"/>
      <w:r>
        <w:rPr>
          <w:lang w:val="ru-RU"/>
        </w:rPr>
        <w:t xml:space="preserve"> ходом поставки Товара.</w:t>
      </w:r>
    </w:p>
    <w:p w:rsidR="00EF7BF8" w:rsidRDefault="00FD72B5">
      <w:pPr>
        <w:pStyle w:val="LBGovstyle2"/>
        <w:numPr>
          <w:ilvl w:val="1"/>
          <w:numId w:val="68"/>
        </w:numPr>
      </w:pPr>
      <w:r>
        <w:rPr>
          <w:b/>
          <w:bCs/>
          <w:lang w:val="ru-RU"/>
        </w:rPr>
        <w:t>Заказчик обязан</w:t>
      </w:r>
      <w:r>
        <w:rPr>
          <w:lang w:val="ru-RU"/>
        </w:rPr>
        <w:t>:</w:t>
      </w:r>
    </w:p>
    <w:p w:rsidR="00EF7BF8" w:rsidRDefault="00FD72B5">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F7BF8" w:rsidRDefault="00FD72B5">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F7BF8" w:rsidRDefault="00FD72B5">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F7BF8" w:rsidRDefault="00FD72B5">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F7BF8" w:rsidRDefault="00FD72B5">
      <w:pPr>
        <w:pStyle w:val="LBGovstyle2"/>
        <w:numPr>
          <w:ilvl w:val="1"/>
          <w:numId w:val="68"/>
        </w:numPr>
      </w:pPr>
      <w:r>
        <w:rPr>
          <w:b/>
          <w:bCs/>
          <w:lang w:val="ru-RU"/>
        </w:rPr>
        <w:t>Поставщик вправе</w:t>
      </w:r>
      <w:r>
        <w:rPr>
          <w:lang w:val="ru-RU"/>
        </w:rPr>
        <w:t>:</w:t>
      </w:r>
    </w:p>
    <w:p w:rsidR="00EF7BF8" w:rsidRDefault="00FD72B5">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F7BF8" w:rsidRDefault="00FD72B5">
      <w:pPr>
        <w:pStyle w:val="LBGovstyle3"/>
        <w:numPr>
          <w:ilvl w:val="2"/>
          <w:numId w:val="68"/>
        </w:numPr>
        <w:rPr>
          <w:lang w:val="ru-RU"/>
        </w:rPr>
      </w:pPr>
      <w:r>
        <w:rPr>
          <w:lang w:val="ru-RU"/>
        </w:rPr>
        <w:lastRenderedPageBreak/>
        <w:t>По согласованию с Заказчиком досрочно поставить товар;</w:t>
      </w:r>
    </w:p>
    <w:p w:rsidR="00EF7BF8" w:rsidRDefault="00FD72B5">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F7BF8" w:rsidRDefault="00FD72B5">
      <w:pPr>
        <w:pStyle w:val="LBGovstyle3"/>
        <w:numPr>
          <w:ilvl w:val="2"/>
          <w:numId w:val="68"/>
        </w:numPr>
        <w:rPr>
          <w:lang w:val="ru-RU"/>
        </w:rPr>
      </w:pPr>
      <w:r>
        <w:rPr>
          <w:lang w:val="ru-RU"/>
        </w:rPr>
        <w:t>Привлечь к исполнению своих обязатель</w:t>
      </w:r>
      <w:proofErr w:type="gramStart"/>
      <w:r>
        <w:rPr>
          <w:lang w:val="ru-RU"/>
        </w:rPr>
        <w:t>ств др</w:t>
      </w:r>
      <w:proofErr w:type="gramEnd"/>
      <w:r>
        <w:rPr>
          <w:lang w:val="ru-RU"/>
        </w:rPr>
        <w:t>угих лиц (соисполнителей).</w:t>
      </w:r>
    </w:p>
    <w:p w:rsidR="00EF7BF8" w:rsidRDefault="00FD72B5">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F7BF8" w:rsidRDefault="00FD72B5">
      <w:pPr>
        <w:pStyle w:val="LBGovstyle2"/>
        <w:numPr>
          <w:ilvl w:val="1"/>
          <w:numId w:val="68"/>
        </w:numPr>
      </w:pPr>
      <w:r>
        <w:rPr>
          <w:b/>
          <w:bCs/>
          <w:lang w:val="ru-RU"/>
        </w:rPr>
        <w:t>Поставщик обязан</w:t>
      </w:r>
      <w:r>
        <w:rPr>
          <w:lang w:val="ru-RU"/>
        </w:rPr>
        <w:t>:</w:t>
      </w:r>
    </w:p>
    <w:p w:rsidR="00EF7BF8" w:rsidRDefault="00FD72B5">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F7BF8" w:rsidRDefault="00FD72B5">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F7BF8" w:rsidRDefault="00FD72B5">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F7BF8" w:rsidRDefault="00FD72B5">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EF7BF8" w:rsidRDefault="00FD72B5">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F7BF8" w:rsidRDefault="00FD72B5">
      <w:pPr>
        <w:pStyle w:val="LBGovstyle3"/>
        <w:numPr>
          <w:ilvl w:val="2"/>
          <w:numId w:val="68"/>
        </w:numPr>
        <w:rPr>
          <w:lang w:val="ru-RU"/>
        </w:rPr>
      </w:pPr>
      <w:r>
        <w:rPr>
          <w:lang w:val="ru-RU"/>
        </w:rPr>
        <w:t>Возвратить сумму излишне полученных денежных сре</w:t>
      </w:r>
      <w:proofErr w:type="gramStart"/>
      <w:r>
        <w:rPr>
          <w:lang w:val="ru-RU"/>
        </w:rPr>
        <w:t>дств в сл</w:t>
      </w:r>
      <w:proofErr w:type="gramEnd"/>
      <w:r>
        <w:rPr>
          <w:lang w:val="ru-RU"/>
        </w:rPr>
        <w:t>учае установления контролирующими органами фактов оплаты Заказчиком товаров сверх фактически поставленного количества товаров;</w:t>
      </w:r>
    </w:p>
    <w:p w:rsidR="00EF7BF8" w:rsidRDefault="00FD72B5">
      <w:pPr>
        <w:pStyle w:val="LBGovstyle3"/>
        <w:numPr>
          <w:ilvl w:val="2"/>
          <w:numId w:val="68"/>
        </w:numPr>
        <w:rPr>
          <w:lang w:val="ru-RU"/>
        </w:rPr>
      </w:pPr>
      <w:r>
        <w:rPr>
          <w:lang w:val="ru-RU"/>
        </w:rPr>
        <w:t>Выполнять иные обязанности, предусмотренные Контрактом.</w:t>
      </w:r>
    </w:p>
    <w:p w:rsidR="00EF7BF8" w:rsidRDefault="00FD72B5">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rsidR="00EF7BF8" w:rsidRDefault="00FD72B5">
      <w:pPr>
        <w:pStyle w:val="LBGovstyle2"/>
        <w:numPr>
          <w:ilvl w:val="1"/>
          <w:numId w:val="68"/>
        </w:numPr>
        <w:rPr>
          <w:lang w:val="ru-RU"/>
        </w:rPr>
      </w:pPr>
      <w:r>
        <w:rPr>
          <w:lang w:val="ru-RU"/>
        </w:rPr>
        <w:t>Поставка товара должна быть осуществлена в полном объеме в срок до «</w:t>
      </w:r>
      <w:r w:rsidR="005601E8">
        <w:rPr>
          <w:lang w:val="ru-RU"/>
        </w:rPr>
        <w:t>05</w:t>
      </w:r>
      <w:r>
        <w:rPr>
          <w:lang w:val="ru-RU"/>
        </w:rPr>
        <w:t>»</w:t>
      </w:r>
      <w:r w:rsidR="007D3AA9">
        <w:rPr>
          <w:lang w:val="ru-RU"/>
        </w:rPr>
        <w:t xml:space="preserve"> </w:t>
      </w:r>
      <w:r w:rsidR="005601E8">
        <w:rPr>
          <w:lang w:val="ru-RU"/>
        </w:rPr>
        <w:t xml:space="preserve">октября </w:t>
      </w:r>
      <w:r w:rsidR="00AE4E0C">
        <w:rPr>
          <w:lang w:val="ru-RU"/>
        </w:rPr>
        <w:t>2026</w:t>
      </w:r>
      <w:r>
        <w:rPr>
          <w:lang w:val="ru-RU"/>
        </w:rPr>
        <w:t xml:space="preserve"> г.</w:t>
      </w:r>
    </w:p>
    <w:p w:rsidR="00EF7BF8" w:rsidRDefault="00FD72B5">
      <w:pPr>
        <w:pStyle w:val="LBBodyText2"/>
      </w:pPr>
      <w:r>
        <w:t>Поставка осуществляется в рабочие дни (понедельник-пятница) в период с 9:00-15:00 (по местному времени Заказчика).</w:t>
      </w:r>
      <w:r w:rsidR="00A605A6">
        <w:t xml:space="preserve"> </w:t>
      </w:r>
    </w:p>
    <w:p w:rsidR="00EF7BF8" w:rsidRPr="00E23E47" w:rsidRDefault="00FD72B5">
      <w:pPr>
        <w:pStyle w:val="LBGovstyle2"/>
        <w:numPr>
          <w:ilvl w:val="1"/>
          <w:numId w:val="68"/>
        </w:numPr>
        <w:rPr>
          <w:lang w:val="ru-RU"/>
        </w:rPr>
      </w:pPr>
      <w:r>
        <w:rPr>
          <w:lang w:val="ru-RU"/>
        </w:rPr>
        <w:t xml:space="preserve">Поставщик не </w:t>
      </w:r>
      <w:proofErr w:type="gramStart"/>
      <w:r>
        <w:rPr>
          <w:lang w:val="ru-RU"/>
        </w:rPr>
        <w:t>позднее</w:t>
      </w:r>
      <w:proofErr w:type="gramEnd"/>
      <w:r>
        <w:rPr>
          <w:lang w:val="ru-RU"/>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lang w:val="ru-RU"/>
        </w:rPr>
        <w:t>дств св</w:t>
      </w:r>
      <w:proofErr w:type="gramEnd"/>
      <w:r>
        <w:rPr>
          <w:lang w:val="ru-RU"/>
        </w:rPr>
        <w:t>язи. Адресом электронной почты для получения сообщений является: loddipi@mail.ru.</w:t>
      </w:r>
    </w:p>
    <w:p w:rsidR="00EF7BF8" w:rsidRPr="00E23E47" w:rsidRDefault="00FD72B5">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F7BF8" w:rsidRPr="00E23E47" w:rsidRDefault="00FD72B5">
      <w:pPr>
        <w:pStyle w:val="LBGovstyle2"/>
        <w:numPr>
          <w:ilvl w:val="1"/>
          <w:numId w:val="68"/>
        </w:numPr>
        <w:rPr>
          <w:lang w:val="ru-RU"/>
        </w:rPr>
      </w:pPr>
      <w:r>
        <w:rPr>
          <w:lang w:val="ru-RU" w:eastAsia="ru-RU"/>
        </w:rPr>
        <w:t xml:space="preserve">В случае если в пункте </w:t>
      </w:r>
      <w:r w:rsidR="00C077DA">
        <w:rPr>
          <w:lang w:val="ru-RU" w:eastAsia="ru-RU"/>
        </w:rPr>
        <w:fldChar w:fldCharType="begin"/>
      </w:r>
      <w:r>
        <w:rPr>
          <w:lang w:val="ru-RU" w:eastAsia="ru-RU"/>
        </w:rPr>
        <w:instrText xml:space="preserve"> REF _Ref529797844 \r \h </w:instrText>
      </w:r>
      <w:r w:rsidR="00C077DA">
        <w:rPr>
          <w:lang w:val="ru-RU" w:eastAsia="ru-RU"/>
        </w:rPr>
      </w:r>
      <w:r w:rsidR="00C077DA">
        <w:rPr>
          <w:lang w:val="ru-RU" w:eastAsia="ru-RU"/>
        </w:rPr>
        <w:fldChar w:fldCharType="separate"/>
      </w:r>
      <w:r>
        <w:rPr>
          <w:lang w:val="ru-RU" w:eastAsia="ru-RU"/>
        </w:rPr>
        <w:t>12</w:t>
      </w:r>
      <w:r w:rsidR="00C077DA">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F7BF8" w:rsidRPr="00E23E47" w:rsidRDefault="00FD72B5">
      <w:pPr>
        <w:pStyle w:val="LBGovstyle2"/>
        <w:numPr>
          <w:ilvl w:val="1"/>
          <w:numId w:val="68"/>
        </w:numPr>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w:t>
      </w:r>
      <w:r>
        <w:rPr>
          <w:kern w:val="3"/>
          <w:lang w:val="ru-RU" w:eastAsia="ru-RU"/>
        </w:rPr>
        <w:lastRenderedPageBreak/>
        <w:t xml:space="preserve">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EF7BF8" w:rsidRDefault="00FD72B5">
      <w:pPr>
        <w:pStyle w:val="LBGovstyle1"/>
        <w:numPr>
          <w:ilvl w:val="0"/>
          <w:numId w:val="68"/>
        </w:numPr>
      </w:pPr>
      <w:bookmarkStart w:id="14" w:name="_Ref93952026"/>
      <w:bookmarkEnd w:id="14"/>
      <w:r>
        <w:t>Порядок сдачи и приемки товара</w:t>
      </w:r>
    </w:p>
    <w:p w:rsidR="00EF7BF8" w:rsidRPr="00E23E47" w:rsidRDefault="00FD72B5">
      <w:pPr>
        <w:pStyle w:val="LBGovstyle2"/>
        <w:numPr>
          <w:ilvl w:val="1"/>
          <w:numId w:val="68"/>
        </w:numPr>
        <w:rPr>
          <w:lang w:val="ru-RU"/>
        </w:rPr>
      </w:pPr>
      <w:r>
        <w:rPr>
          <w:lang w:val="ru-RU"/>
        </w:rPr>
        <w:t xml:space="preserve">Поставщик в срок, указанный в разделе </w:t>
      </w:r>
      <w:r w:rsidR="00C077DA">
        <w:rPr>
          <w:lang w:val="ru-RU"/>
        </w:rPr>
        <w:fldChar w:fldCharType="begin"/>
      </w:r>
      <w:r>
        <w:rPr>
          <w:lang w:val="ru-RU"/>
        </w:rPr>
        <w:instrText xml:space="preserve"> REF _Ref493525314 \w \h </w:instrText>
      </w:r>
      <w:r w:rsidR="00C077DA">
        <w:rPr>
          <w:lang w:val="ru-RU"/>
        </w:rPr>
      </w:r>
      <w:r w:rsidR="00C077DA">
        <w:rPr>
          <w:lang w:val="ru-RU"/>
        </w:rPr>
        <w:fldChar w:fldCharType="separate"/>
      </w:r>
      <w:r>
        <w:rPr>
          <w:lang w:val="ru-RU"/>
        </w:rPr>
        <w:t>4</w:t>
      </w:r>
      <w:r w:rsidR="00C077DA">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F7BF8" w:rsidRDefault="00FD72B5">
      <w:pPr>
        <w:pStyle w:val="LBBodyText2"/>
      </w:pPr>
      <w:r>
        <w:t>сертификат соответствия или декларацию о соответствии;</w:t>
      </w:r>
    </w:p>
    <w:p w:rsidR="00EF7BF8" w:rsidRDefault="00FD72B5">
      <w:pPr>
        <w:pStyle w:val="LBBodyText2"/>
      </w:pPr>
      <w:r>
        <w:t>товарные накладные;</w:t>
      </w:r>
    </w:p>
    <w:p w:rsidR="00EF7BF8" w:rsidRDefault="00FD72B5">
      <w:pPr>
        <w:pStyle w:val="LBBodyText2"/>
      </w:pPr>
      <w:r>
        <w:t>счет;</w:t>
      </w:r>
    </w:p>
    <w:p w:rsidR="00EF7BF8" w:rsidRDefault="00FD72B5">
      <w:pPr>
        <w:pStyle w:val="LBBodyText2"/>
      </w:pPr>
      <w:r>
        <w:t>счет-фактуру (при необходимости).</w:t>
      </w:r>
    </w:p>
    <w:p w:rsidR="00EF7BF8" w:rsidRDefault="00FD72B5">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F7BF8" w:rsidRDefault="00FD72B5">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F7BF8" w:rsidRDefault="00FD72B5">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lang w:val="ru-RU"/>
        </w:rPr>
        <w:t>и</w:t>
      </w:r>
      <w:proofErr w:type="gramEnd"/>
      <w:r>
        <w:rPr>
          <w:lang w:val="ru-RU"/>
        </w:rPr>
        <w:t xml:space="preserve"> могут содержаться предложения об устранении данных нарушений, в том числе с указанием срока их устранения.</w:t>
      </w:r>
    </w:p>
    <w:p w:rsidR="00EF7BF8" w:rsidRPr="00E23E47" w:rsidRDefault="00FD72B5">
      <w:pPr>
        <w:pStyle w:val="LBGovstyle2"/>
        <w:numPr>
          <w:ilvl w:val="1"/>
          <w:numId w:val="68"/>
        </w:numPr>
        <w:rPr>
          <w:lang w:val="ru-RU"/>
        </w:rPr>
      </w:pPr>
      <w:r>
        <w:rPr>
          <w:lang w:val="ru-RU"/>
        </w:rPr>
        <w:t xml:space="preserve">При обнаружении </w:t>
      </w:r>
      <w:proofErr w:type="spellStart"/>
      <w:r>
        <w:rPr>
          <w:lang w:val="ru-RU"/>
        </w:rPr>
        <w:t>некачественности</w:t>
      </w:r>
      <w:proofErr w:type="spellEnd"/>
      <w:r>
        <w:rPr>
          <w:lang w:val="ru-RU"/>
        </w:rPr>
        <w:t xml:space="preserve">,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(Трех)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w:t>
      </w:r>
      <w:proofErr w:type="spellStart"/>
      <w:r>
        <w:rPr>
          <w:lang w:val="ru-RU"/>
        </w:rPr>
        <w:t>допоставить</w:t>
      </w:r>
      <w:proofErr w:type="spellEnd"/>
      <w:r>
        <w:rPr>
          <w:lang w:val="ru-RU"/>
        </w:rPr>
        <w:t>, доукомплектовать или заменить Товары.</w:t>
      </w:r>
    </w:p>
    <w:p w:rsidR="00EF7BF8" w:rsidRDefault="00FD72B5">
      <w:pPr>
        <w:pStyle w:val="LBGovstyle2"/>
        <w:numPr>
          <w:ilvl w:val="1"/>
          <w:numId w:val="68"/>
        </w:numPr>
        <w:rPr>
          <w:lang w:val="ru-RU"/>
        </w:rPr>
      </w:pPr>
      <w:r>
        <w:rPr>
          <w:lang w:val="ru-RU"/>
        </w:rPr>
        <w:t>В случае получения мотивированного отказа от подписания документа о приемке Поставщик устраняет причины, указанные в таком мотивированном отказе, и направляет Заказчику документ о приемке в порядке, предусмотренном настоящим разделом Контракта.</w:t>
      </w:r>
    </w:p>
    <w:p w:rsidR="00EF7BF8" w:rsidRDefault="00FD72B5">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EF7BF8" w:rsidRDefault="00FD72B5">
      <w:pPr>
        <w:pStyle w:val="LBGovstyle1"/>
        <w:numPr>
          <w:ilvl w:val="0"/>
          <w:numId w:val="68"/>
        </w:numPr>
      </w:pPr>
      <w:bookmarkStart w:id="15" w:name="_Ref481005983"/>
      <w:bookmarkStart w:id="16" w:name="_Ref24050885"/>
      <w:bookmarkEnd w:id="15"/>
      <w:bookmarkEnd w:id="16"/>
      <w:r>
        <w:t>Ответственность Сторон</w:t>
      </w:r>
    </w:p>
    <w:p w:rsidR="00EF7BF8" w:rsidRDefault="00FD72B5">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F7BF8" w:rsidRDefault="00FD72B5">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F7BF8" w:rsidRDefault="00FD72B5">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F7BF8" w:rsidRDefault="00FD72B5">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F7BF8" w:rsidRDefault="00FD72B5">
      <w:pPr>
        <w:pStyle w:val="LBGovstyle2"/>
        <w:numPr>
          <w:ilvl w:val="1"/>
          <w:numId w:val="68"/>
        </w:numPr>
        <w:rPr>
          <w:lang w:val="ru-RU"/>
        </w:rPr>
      </w:pPr>
      <w:r>
        <w:rPr>
          <w:lang w:val="ru-RU"/>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F7BF8" w:rsidRDefault="00FD72B5">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F7BF8" w:rsidRDefault="00FD72B5">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F7BF8" w:rsidRPr="00E23E47" w:rsidRDefault="00FD72B5">
      <w:pPr>
        <w:pStyle w:val="LBGovstyle3"/>
        <w:numPr>
          <w:ilvl w:val="2"/>
          <w:numId w:val="68"/>
        </w:numPr>
        <w:rPr>
          <w:lang w:val="ru-RU"/>
        </w:rPr>
      </w:pPr>
      <w:proofErr w:type="gramStart"/>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sidR="0089439A">
        <w:rPr>
          <w:lang w:val="ru-RU"/>
        </w:rPr>
        <w:t xml:space="preserve"> </w:t>
      </w:r>
      <w:proofErr w:type="gramStart"/>
      <w:r>
        <w:rPr>
          <w:lang w:val="ru-RU"/>
        </w:rPr>
        <w:t>внесении</w:t>
      </w:r>
      <w:proofErr w:type="gramEnd"/>
      <w:r>
        <w:rPr>
          <w:lang w:val="ru-RU"/>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 (включительно).</w:t>
      </w:r>
    </w:p>
    <w:p w:rsidR="00EF7BF8" w:rsidRDefault="00FD72B5">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F7BF8" w:rsidRDefault="00FD72B5">
      <w:pPr>
        <w:pStyle w:val="LBGovstyle2"/>
        <w:numPr>
          <w:ilvl w:val="1"/>
          <w:numId w:val="68"/>
        </w:numPr>
        <w:rPr>
          <w:lang w:val="ru-RU"/>
        </w:rPr>
      </w:pPr>
      <w:proofErr w:type="gramStart"/>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EF7BF8" w:rsidRDefault="00FD72B5">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F7BF8" w:rsidRDefault="00FD72B5">
      <w:pPr>
        <w:pStyle w:val="LBGovstyle3"/>
        <w:numPr>
          <w:ilvl w:val="2"/>
          <w:numId w:val="68"/>
        </w:numPr>
        <w:rPr>
          <w:lang w:val="ru-RU"/>
        </w:rPr>
      </w:pPr>
      <w:bookmarkStart w:id="17" w:name="_Ref492981817"/>
      <w:bookmarkEnd w:id="17"/>
      <w:proofErr w:type="gramStart"/>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w:t>
      </w:r>
      <w:proofErr w:type="gramEnd"/>
      <w:r>
        <w:rPr>
          <w:lang w:val="ru-RU"/>
        </w:rPr>
        <w:t xml:space="preserve"> 1 000 рублей.</w:t>
      </w:r>
    </w:p>
    <w:p w:rsidR="00EF7BF8" w:rsidRDefault="00FD72B5">
      <w:pPr>
        <w:pStyle w:val="LBGovstyle3"/>
        <w:numPr>
          <w:ilvl w:val="2"/>
          <w:numId w:val="68"/>
        </w:numPr>
        <w:rPr>
          <w:lang w:val="ru-RU"/>
        </w:rPr>
      </w:pPr>
      <w:bookmarkStart w:id="18" w:name="_Ref493079435"/>
      <w:bookmarkEnd w:id="18"/>
      <w:proofErr w:type="gramStart"/>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EF7BF8" w:rsidRDefault="00FD72B5">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EF7BF8" w:rsidRDefault="00FD72B5">
      <w:pPr>
        <w:pStyle w:val="LBGovstyle5"/>
        <w:numPr>
          <w:ilvl w:val="4"/>
          <w:numId w:val="68"/>
        </w:numPr>
        <w:rPr>
          <w:lang w:val="ru-RU"/>
        </w:rPr>
      </w:pPr>
      <w:r>
        <w:rPr>
          <w:lang w:val="ru-RU"/>
        </w:rPr>
        <w:lastRenderedPageBreak/>
        <w:t>10 % начальной (максимальной) цены Контракта в случае, если цена Контракта не превышает 3 млн. рублей</w:t>
      </w:r>
      <w:proofErr w:type="gramStart"/>
      <w:r>
        <w:rPr>
          <w:lang w:val="ru-RU"/>
        </w:rPr>
        <w:t xml:space="preserve"> ;</w:t>
      </w:r>
      <w:proofErr w:type="gramEnd"/>
    </w:p>
    <w:p w:rsidR="00EF7BF8" w:rsidRDefault="00FD72B5">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EF7BF8" w:rsidRDefault="00FD72B5">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EF7BF8" w:rsidRDefault="00FD72B5">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EF7BF8" w:rsidRDefault="00FD72B5">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F7BF8" w:rsidRDefault="00FD72B5">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EF7BF8" w:rsidRDefault="00FD72B5">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EF7BF8" w:rsidRDefault="00FD72B5">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w:t>
      </w:r>
    </w:p>
    <w:p w:rsidR="00EF7BF8" w:rsidRDefault="00FD72B5">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F7BF8" w:rsidRDefault="00FD72B5">
      <w:pPr>
        <w:pStyle w:val="LBGovstyle1"/>
        <w:numPr>
          <w:ilvl w:val="0"/>
          <w:numId w:val="68"/>
        </w:numPr>
      </w:pPr>
      <w:r>
        <w:t>Форс-мажорные обстоятельства</w:t>
      </w:r>
    </w:p>
    <w:p w:rsidR="00EF7BF8" w:rsidRDefault="00FD72B5">
      <w:pPr>
        <w:pStyle w:val="LBGovstyle2"/>
        <w:numPr>
          <w:ilvl w:val="1"/>
          <w:numId w:val="68"/>
        </w:numPr>
        <w:rPr>
          <w:lang w:val="ru-RU"/>
        </w:rPr>
      </w:pPr>
      <w:proofErr w:type="gramStart"/>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EF7BF8" w:rsidRDefault="00FD72B5">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F7BF8" w:rsidRDefault="00FD72B5">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F7BF8" w:rsidRDefault="00FD72B5">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F7BF8" w:rsidRDefault="00FD72B5">
      <w:pPr>
        <w:pStyle w:val="LBGovstyle1"/>
        <w:numPr>
          <w:ilvl w:val="0"/>
          <w:numId w:val="68"/>
        </w:numPr>
      </w:pPr>
      <w:r>
        <w:t>Порядок разрешения споров</w:t>
      </w:r>
    </w:p>
    <w:p w:rsidR="00EF7BF8" w:rsidRDefault="00FD72B5">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F7BF8" w:rsidRDefault="00FD72B5">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F7BF8" w:rsidRPr="00E23E47" w:rsidRDefault="00FD72B5">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Арбитражном суде г. Санкт-Петербурга и Ленинградской области (https://spb.arbitr.ru/).</w:t>
      </w:r>
    </w:p>
    <w:p w:rsidR="00EF7BF8" w:rsidRDefault="00FD72B5">
      <w:pPr>
        <w:pStyle w:val="LBGovstyle1"/>
        <w:numPr>
          <w:ilvl w:val="0"/>
          <w:numId w:val="68"/>
        </w:numPr>
      </w:pPr>
      <w:r>
        <w:t>Расторжение Контракта</w:t>
      </w:r>
    </w:p>
    <w:p w:rsidR="00EF7BF8" w:rsidRDefault="00FD72B5">
      <w:pPr>
        <w:pStyle w:val="LBGovstyle2"/>
        <w:numPr>
          <w:ilvl w:val="1"/>
          <w:numId w:val="68"/>
        </w:numPr>
        <w:rPr>
          <w:lang w:val="ru-RU"/>
        </w:rPr>
      </w:pPr>
      <w:r>
        <w:rPr>
          <w:lang w:val="ru-RU"/>
        </w:rPr>
        <w:lastRenderedPageBreak/>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F7BF8" w:rsidRDefault="00FD72B5">
      <w:pPr>
        <w:pStyle w:val="LBGovstyle2"/>
        <w:numPr>
          <w:ilvl w:val="1"/>
          <w:numId w:val="68"/>
        </w:numPr>
        <w:rPr>
          <w:lang w:val="ru-RU"/>
        </w:rPr>
      </w:pPr>
      <w:bookmarkStart w:id="19" w:name="_Ref104561825"/>
      <w:bookmarkEnd w:id="19"/>
      <w:r>
        <w:rPr>
          <w:lang w:val="ru-RU"/>
        </w:rPr>
        <w:t xml:space="preserve">Решение Заказчика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F7BF8" w:rsidRDefault="00FD72B5">
      <w:pPr>
        <w:pStyle w:val="LBGovstyle2"/>
        <w:numPr>
          <w:ilvl w:val="1"/>
          <w:numId w:val="68"/>
        </w:numPr>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F7BF8" w:rsidRDefault="00FD72B5">
      <w:pPr>
        <w:pStyle w:val="LBGovstyle2"/>
        <w:numPr>
          <w:ilvl w:val="1"/>
          <w:numId w:val="68"/>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p>
    <w:p w:rsidR="00EF7BF8" w:rsidRDefault="00FD72B5">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7BF8" w:rsidRDefault="00FD72B5">
      <w:pPr>
        <w:pStyle w:val="LBGovstyle2"/>
        <w:numPr>
          <w:ilvl w:val="1"/>
          <w:numId w:val="68"/>
        </w:numPr>
        <w:rPr>
          <w:lang w:val="ru-RU"/>
        </w:rPr>
      </w:pPr>
      <w:r>
        <w:rPr>
          <w:lang w:val="ru-RU"/>
        </w:rPr>
        <w:t xml:space="preserve">Решение Поставщика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F7BF8" w:rsidRDefault="00FD72B5">
      <w:pPr>
        <w:pStyle w:val="LBGovstyle2"/>
        <w:numPr>
          <w:ilvl w:val="1"/>
          <w:numId w:val="68"/>
        </w:numPr>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F7BF8" w:rsidRDefault="00FD72B5">
      <w:pPr>
        <w:pStyle w:val="LBGovstyle2"/>
        <w:numPr>
          <w:ilvl w:val="1"/>
          <w:numId w:val="68"/>
        </w:numPr>
        <w:rPr>
          <w:lang w:val="ru-RU"/>
        </w:rPr>
      </w:pPr>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Поставщик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r>
        <w:rPr>
          <w:lang w:val="ru-RU"/>
        </w:rPr>
        <w:t>.</w:t>
      </w:r>
    </w:p>
    <w:p w:rsidR="00EF7BF8" w:rsidRDefault="00FD72B5">
      <w:pPr>
        <w:pStyle w:val="LBGovstyle1"/>
        <w:numPr>
          <w:ilvl w:val="0"/>
          <w:numId w:val="68"/>
        </w:numPr>
      </w:pPr>
      <w:r>
        <w:t>Антикоррупционная оговорка</w:t>
      </w:r>
    </w:p>
    <w:p w:rsidR="00EF7BF8" w:rsidRDefault="00FD72B5">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F7BF8" w:rsidRDefault="00FD72B5">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F7BF8" w:rsidRDefault="00FD72B5">
      <w:pPr>
        <w:pStyle w:val="LBGovstyle2"/>
        <w:numPr>
          <w:ilvl w:val="1"/>
          <w:numId w:val="68"/>
        </w:numPr>
        <w:rPr>
          <w:lang w:val="ru-RU"/>
        </w:rPr>
      </w:pPr>
      <w:proofErr w:type="gramStart"/>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F7BF8" w:rsidRDefault="00FD72B5">
      <w:pPr>
        <w:pStyle w:val="LBGovstyle2"/>
        <w:numPr>
          <w:ilvl w:val="1"/>
          <w:numId w:val="68"/>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w:t>
      </w:r>
      <w:r>
        <w:rPr>
          <w:lang w:val="ru-RU"/>
        </w:rPr>
        <w:lastRenderedPageBreak/>
        <w:t xml:space="preserve">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EF7BF8" w:rsidRDefault="00FD72B5">
      <w:pPr>
        <w:pStyle w:val="LBGovstyle2"/>
        <w:numPr>
          <w:ilvl w:val="1"/>
          <w:numId w:val="68"/>
        </w:numPr>
        <w:rPr>
          <w:lang w:val="ru-RU"/>
        </w:rPr>
      </w:pPr>
      <w:proofErr w:type="gramStart"/>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EF7BF8" w:rsidRDefault="00FD72B5">
      <w:pPr>
        <w:pStyle w:val="LBGovstyle2"/>
        <w:numPr>
          <w:ilvl w:val="1"/>
          <w:numId w:val="68"/>
        </w:numPr>
        <w:rPr>
          <w:lang w:val="ru-RU"/>
        </w:rPr>
      </w:pPr>
      <w:proofErr w:type="gramStart"/>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roofErr w:type="gramEnd"/>
      <w:r>
        <w:rPr>
          <w:lang w:val="ru-RU"/>
        </w:rPr>
        <w:t xml:space="preserve"> Сторона по чьей инициативе </w:t>
      </w:r>
      <w:proofErr w:type="gramStart"/>
      <w:r>
        <w:rPr>
          <w:lang w:val="ru-RU"/>
        </w:rPr>
        <w:t>был</w:t>
      </w:r>
      <w:proofErr w:type="gramEnd"/>
      <w:r>
        <w:rPr>
          <w:lang w:val="ru-RU"/>
        </w:rPr>
        <w:t xml:space="preserve">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F7BF8" w:rsidRDefault="00FD72B5">
      <w:pPr>
        <w:pStyle w:val="LBGovstyle1"/>
        <w:numPr>
          <w:ilvl w:val="0"/>
          <w:numId w:val="68"/>
        </w:numPr>
      </w:pPr>
      <w:bookmarkStart w:id="20" w:name="_Ref529797844"/>
      <w:bookmarkEnd w:id="20"/>
      <w:r>
        <w:t>Срок действия и порядок изменения Контракта</w:t>
      </w:r>
    </w:p>
    <w:p w:rsidR="00EF7BF8" w:rsidRDefault="00FD72B5">
      <w:pPr>
        <w:pStyle w:val="LBGovstyle2"/>
        <w:numPr>
          <w:ilvl w:val="1"/>
          <w:numId w:val="68"/>
        </w:numPr>
        <w:rPr>
          <w:lang w:val="ru-RU"/>
        </w:rPr>
      </w:pPr>
      <w:r>
        <w:rPr>
          <w:lang w:val="ru-RU"/>
        </w:rPr>
        <w:t>Контра</w:t>
      </w:r>
      <w:proofErr w:type="gramStart"/>
      <w:r>
        <w:rPr>
          <w:lang w:val="ru-RU"/>
        </w:rPr>
        <w:t>кт вст</w:t>
      </w:r>
      <w:proofErr w:type="gramEnd"/>
      <w:r>
        <w:rPr>
          <w:lang w:val="ru-RU"/>
        </w:rPr>
        <w:t>упает в силу с момента его заключения и действует до «31» декабря 202</w:t>
      </w:r>
      <w:r w:rsidR="00E852A3">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F7BF8" w:rsidRDefault="00FD72B5">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EF7BF8" w:rsidRDefault="00FD72B5">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F7BF8" w:rsidRDefault="00FD72B5">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3"/>
        <w:numPr>
          <w:ilvl w:val="2"/>
          <w:numId w:val="68"/>
        </w:numPr>
        <w:rPr>
          <w:lang w:val="ru-RU"/>
        </w:rPr>
      </w:pPr>
      <w:r>
        <w:rPr>
          <w:lang w:val="ru-RU"/>
        </w:rPr>
        <w:t xml:space="preserve">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F7BF8" w:rsidRDefault="00FD72B5">
      <w:pPr>
        <w:pStyle w:val="LBGovstyle3"/>
        <w:numPr>
          <w:ilvl w:val="2"/>
          <w:numId w:val="68"/>
        </w:numPr>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F7BF8" w:rsidRDefault="00FD72B5">
      <w:pPr>
        <w:pStyle w:val="LBGovstyle1"/>
        <w:numPr>
          <w:ilvl w:val="0"/>
          <w:numId w:val="68"/>
        </w:numPr>
      </w:pPr>
      <w:r>
        <w:t>Прочие условия</w:t>
      </w:r>
    </w:p>
    <w:p w:rsidR="00EF7BF8" w:rsidRDefault="00FD72B5">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EF7BF8" w:rsidRDefault="00FD72B5">
      <w:pPr>
        <w:pStyle w:val="LBBodyText2"/>
      </w:pPr>
      <w:r>
        <w:t>Приложение № 1 – Спецификация.</w:t>
      </w:r>
    </w:p>
    <w:p w:rsidR="00EF7BF8" w:rsidRPr="00E23E47" w:rsidRDefault="00FD72B5">
      <w:pPr>
        <w:pStyle w:val="LBGovstyle2"/>
        <w:numPr>
          <w:ilvl w:val="1"/>
          <w:numId w:val="68"/>
        </w:numPr>
        <w:rPr>
          <w:lang w:val="ru-RU"/>
        </w:rPr>
      </w:pPr>
      <w:r>
        <w:rPr>
          <w:lang w:val="ru-RU"/>
        </w:rPr>
        <w:lastRenderedPageBreak/>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rPr>
          <w:lang w:val="ru-RU"/>
        </w:rPr>
        <w:t>с даты</w:t>
      </w:r>
      <w:proofErr w:type="gramEnd"/>
      <w:r>
        <w:rPr>
          <w:lang w:val="ru-RU"/>
        </w:rPr>
        <w:t xml:space="preserve"> такого изменения.</w:t>
      </w:r>
    </w:p>
    <w:p w:rsidR="00EF7BF8" w:rsidRDefault="00FD72B5">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F7BF8" w:rsidRDefault="00FD72B5">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F7BF8" w:rsidRDefault="00FD72B5">
      <w:pPr>
        <w:pStyle w:val="LBGovstyle1"/>
        <w:numPr>
          <w:ilvl w:val="0"/>
          <w:numId w:val="68"/>
        </w:numPr>
      </w:pPr>
      <w:bookmarkStart w:id="21" w:name="_Ref434840638"/>
      <w:bookmarkEnd w:id="21"/>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ind w:left="599"/>
            </w:pPr>
            <w:r>
              <w:rPr>
                <w:b/>
                <w:bCs/>
              </w:rPr>
              <w:t>Реквизиты Заказчика</w:t>
            </w:r>
            <w:r>
              <w:t>:</w:t>
            </w:r>
          </w:p>
          <w:p w:rsidR="00E23E47" w:rsidRPr="00D8743A" w:rsidRDefault="00E23E47" w:rsidP="00E23E47">
            <w:pPr>
              <w:pStyle w:val="LBBodyText2"/>
              <w:spacing w:before="0" w:after="0"/>
              <w:ind w:left="0"/>
              <w:jc w:val="left"/>
              <w:rPr>
                <w:b/>
              </w:rPr>
            </w:pPr>
            <w:r w:rsidRPr="00D8743A">
              <w:rPr>
                <w:b/>
              </w:rPr>
              <w:t>ЛОГБУ "ЛОДЕЙНОПОЛЬСКИЙ СПЕЦИАЛЬНЫЙ ДИ"</w:t>
            </w:r>
          </w:p>
          <w:p w:rsidR="00E23E47" w:rsidRDefault="00E23E47" w:rsidP="00E23E47">
            <w:pPr>
              <w:pStyle w:val="LBBodyText2"/>
              <w:spacing w:before="0" w:after="0"/>
              <w:ind w:left="0"/>
              <w:jc w:val="left"/>
            </w:pPr>
            <w:r>
              <w:t>Адрес места нахождения: 187700, Ленинградская область, г. Лодейное Поле, ул. Ленинградское шоссе, д. 71</w:t>
            </w:r>
          </w:p>
          <w:p w:rsidR="00E23E47" w:rsidRDefault="00E23E47" w:rsidP="00E23E47">
            <w:pPr>
              <w:pStyle w:val="LBBodyText2"/>
              <w:spacing w:before="0" w:after="0"/>
              <w:ind w:left="0"/>
              <w:jc w:val="left"/>
            </w:pPr>
            <w:r>
              <w:t>ИНН/КПП 4709003136/471101001</w:t>
            </w:r>
          </w:p>
          <w:p w:rsidR="00E23E47" w:rsidRDefault="00E23E47" w:rsidP="00E23E47">
            <w:pPr>
              <w:pStyle w:val="LBBodyText2"/>
              <w:spacing w:before="0" w:after="0"/>
              <w:ind w:left="0"/>
              <w:jc w:val="left"/>
            </w:pPr>
            <w:r>
              <w:t>ОГРН 1024701532954</w:t>
            </w:r>
          </w:p>
          <w:p w:rsidR="00E23E47" w:rsidRDefault="00E23E47" w:rsidP="00E23E47">
            <w:pPr>
              <w:pStyle w:val="LBBodyText2"/>
              <w:spacing w:before="0" w:after="0"/>
              <w:ind w:left="0"/>
              <w:jc w:val="left"/>
            </w:pPr>
            <w:r>
              <w:t>ОКТМО 41627101001</w:t>
            </w:r>
          </w:p>
          <w:p w:rsidR="00E23E47" w:rsidRDefault="00E23E47" w:rsidP="00E23E47">
            <w:pPr>
              <w:pStyle w:val="LBBodyText2"/>
              <w:spacing w:before="0" w:after="0"/>
              <w:ind w:left="0"/>
            </w:pPr>
            <w:r>
              <w:t>Банковские реквизиты: Комитет финансов ЛО (ЛОГБУ «</w:t>
            </w:r>
            <w:proofErr w:type="spellStart"/>
            <w:r>
              <w:t>Лодейнопольский</w:t>
            </w:r>
            <w:proofErr w:type="spellEnd"/>
            <w:r>
              <w:t xml:space="preserve"> специальный ДИ» л/с 20760987038)</w:t>
            </w:r>
          </w:p>
          <w:p w:rsidR="00E23E47" w:rsidRDefault="00E23E47" w:rsidP="00E23E47">
            <w:pPr>
              <w:pStyle w:val="LBBodyText2"/>
              <w:spacing w:before="0" w:after="0"/>
              <w:ind w:left="0"/>
            </w:pPr>
            <w:proofErr w:type="gramStart"/>
            <w:r>
              <w:t>р</w:t>
            </w:r>
            <w:proofErr w:type="gramEnd"/>
            <w:r>
              <w:t>/</w:t>
            </w:r>
            <w:proofErr w:type="spellStart"/>
            <w:r>
              <w:t>сч</w:t>
            </w:r>
            <w:proofErr w:type="spellEnd"/>
            <w:r>
              <w:t xml:space="preserve"> 03224643410000004500 </w:t>
            </w:r>
          </w:p>
          <w:p w:rsidR="00E23E47" w:rsidRDefault="00E23E47" w:rsidP="00E23E47">
            <w:pPr>
              <w:pStyle w:val="LBBodyText2"/>
              <w:spacing w:before="0" w:after="0"/>
              <w:ind w:left="0"/>
            </w:pPr>
            <w:r>
              <w:t>БИК 044030098</w:t>
            </w:r>
          </w:p>
          <w:p w:rsidR="00E23E47" w:rsidRDefault="00E23E47" w:rsidP="00E23E47">
            <w:pPr>
              <w:pStyle w:val="LBBodyText2"/>
              <w:spacing w:before="0" w:after="0"/>
              <w:ind w:left="0"/>
            </w:pPr>
            <w:proofErr w:type="gramStart"/>
            <w:r>
              <w:t>к</w:t>
            </w:r>
            <w:proofErr w:type="gramEnd"/>
            <w:r>
              <w:t xml:space="preserve">/счет 40102810745370000098 </w:t>
            </w:r>
          </w:p>
          <w:p w:rsidR="00B03183" w:rsidRPr="00A922FA" w:rsidRDefault="00E23E47" w:rsidP="00B03183">
            <w:pPr>
              <w:pStyle w:val="LBBodyText2"/>
              <w:ind w:left="56"/>
              <w:jc w:val="left"/>
            </w:pPr>
            <w:r>
              <w:t xml:space="preserve">Банк: </w:t>
            </w:r>
            <w:r w:rsidR="00B03183" w:rsidRPr="005C62D7">
              <w:t>ОКЦ №1 СЕВЕРО-ЗАПАДНОГО ГУ  БА</w:t>
            </w:r>
            <w:r w:rsidR="00B03183" w:rsidRPr="00A922FA">
              <w:t>НКА РОССИИ//УФК ПО ЛЕНИНГРАДСКОЙ ОБЛАСТИ Г.САНКТ-ПЕТЕРБУРГ</w:t>
            </w:r>
          </w:p>
          <w:p w:rsidR="00E23E47" w:rsidRDefault="00E23E47" w:rsidP="00E23E47">
            <w:pPr>
              <w:pStyle w:val="LBBodyText2"/>
              <w:spacing w:before="0" w:after="0"/>
              <w:ind w:left="0"/>
              <w:jc w:val="left"/>
            </w:pPr>
            <w:r>
              <w:t>Тел./факс: 7-81364-21517/7-81364-21517</w:t>
            </w:r>
          </w:p>
          <w:p w:rsidR="00EF7BF8" w:rsidRPr="00E23E47" w:rsidRDefault="00E23E47" w:rsidP="00E23E47">
            <w:pPr>
              <w:pStyle w:val="LBBodyText2"/>
              <w:spacing w:before="0" w:after="0"/>
              <w:ind w:left="0"/>
              <w:jc w:val="left"/>
              <w:rPr>
                <w:lang w:val="en-US"/>
              </w:rPr>
            </w:pPr>
            <w:r w:rsidRPr="00BB772F">
              <w:rPr>
                <w:lang w:val="en-US"/>
              </w:rPr>
              <w:t>E</w:t>
            </w:r>
            <w:r w:rsidRPr="0090590F">
              <w:rPr>
                <w:lang w:val="en-US"/>
              </w:rPr>
              <w:t>-</w:t>
            </w:r>
            <w:r w:rsidRPr="00BB772F">
              <w:rPr>
                <w:lang w:val="en-US"/>
              </w:rPr>
              <w:t>mail</w:t>
            </w:r>
            <w:r w:rsidRPr="0090590F">
              <w:rPr>
                <w:lang w:val="en-US"/>
              </w:rPr>
              <w:t xml:space="preserve">: </w:t>
            </w:r>
            <w:r w:rsidRPr="00BB772F">
              <w:rPr>
                <w:lang w:val="en-US"/>
              </w:rPr>
              <w:t>loddipi</w:t>
            </w:r>
            <w:r w:rsidRPr="0090590F">
              <w:rPr>
                <w:lang w:val="en-US"/>
              </w:rPr>
              <w:t>@</w:t>
            </w:r>
            <w:r w:rsidRPr="00BB772F">
              <w:rPr>
                <w:lang w:val="en-US"/>
              </w:rPr>
              <w:t>mail</w:t>
            </w:r>
            <w:r w:rsidRPr="0090590F">
              <w:rPr>
                <w:lang w:val="en-US"/>
              </w:rPr>
              <w:t>.</w:t>
            </w:r>
            <w:r w:rsidRPr="00BB772F">
              <w:rPr>
                <w:lang w:val="en-US"/>
              </w:rPr>
              <w:t>ru</w:t>
            </w:r>
          </w:p>
        </w:tc>
        <w:tc>
          <w:tcPr>
            <w:tcW w:w="4786" w:type="dxa"/>
            <w:shd w:val="clear" w:color="auto" w:fill="auto"/>
            <w:tcMar>
              <w:top w:w="0" w:type="dxa"/>
              <w:left w:w="108" w:type="dxa"/>
              <w:bottom w:w="0" w:type="dxa"/>
              <w:right w:w="108" w:type="dxa"/>
            </w:tcMar>
          </w:tcPr>
          <w:p w:rsidR="00EF7BF8" w:rsidRDefault="00FD72B5">
            <w:pPr>
              <w:pStyle w:val="LBBodyText2"/>
            </w:pPr>
            <w:r>
              <w:rPr>
                <w:b/>
                <w:bCs/>
              </w:rPr>
              <w:t>Реквизиты Поставщика</w:t>
            </w:r>
            <w:r>
              <w:t>:</w:t>
            </w:r>
          </w:p>
        </w:tc>
      </w:tr>
    </w:tbl>
    <w:p w:rsidR="00EF7BF8" w:rsidRDefault="00FD72B5">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tabs>
                <w:tab w:val="left" w:pos="2029"/>
              </w:tabs>
              <w:ind w:left="599"/>
              <w:jc w:val="left"/>
            </w:pPr>
            <w:r>
              <w:t>От имени Заказчика</w:t>
            </w:r>
          </w:p>
          <w:p w:rsidR="00E23E47" w:rsidRDefault="00E23E47" w:rsidP="00E23E47">
            <w:pPr>
              <w:pStyle w:val="LBBodyText1"/>
              <w:jc w:val="left"/>
            </w:pPr>
            <w:r>
              <w:t>Директор ЛОГБУ «</w:t>
            </w:r>
            <w:proofErr w:type="spellStart"/>
            <w:r>
              <w:t>Лодейнопольский</w:t>
            </w:r>
            <w:proofErr w:type="spellEnd"/>
            <w:r>
              <w:t xml:space="preserve"> специальный ДИ»</w:t>
            </w:r>
          </w:p>
          <w:p w:rsidR="00E23E47" w:rsidRDefault="00E23E47" w:rsidP="00E23E47">
            <w:pPr>
              <w:pStyle w:val="LBBodyText2"/>
              <w:ind w:left="0"/>
              <w:jc w:val="left"/>
            </w:pPr>
            <w:r>
              <w:t xml:space="preserve">_________________________ А.И. </w:t>
            </w:r>
            <w:proofErr w:type="spellStart"/>
            <w:r>
              <w:t>Лопинова</w:t>
            </w:r>
            <w:proofErr w:type="spellEnd"/>
          </w:p>
          <w:p w:rsidR="00EF7BF8" w:rsidRDefault="00FD72B5" w:rsidP="00E23E47">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2"/>
              <w:jc w:val="left"/>
            </w:pPr>
            <w:r>
              <w:t>От имени Поставщика</w:t>
            </w:r>
          </w:p>
          <w:p w:rsidR="00EF7BF8" w:rsidRDefault="00EF7BF8">
            <w:pPr>
              <w:pStyle w:val="LBBodyText2"/>
              <w:jc w:val="left"/>
            </w:pPr>
          </w:p>
          <w:p w:rsidR="00EF7BF8" w:rsidRDefault="00FD72B5">
            <w:pPr>
              <w:pStyle w:val="LBBodyText2"/>
              <w:jc w:val="left"/>
            </w:pPr>
            <w:r>
              <w:t>_________________________</w:t>
            </w:r>
          </w:p>
          <w:p w:rsidR="00EF7BF8" w:rsidRDefault="00FD72B5">
            <w:pPr>
              <w:pStyle w:val="LBBodyText2"/>
              <w:ind w:left="780"/>
            </w:pPr>
            <w:r>
              <w:t>«__»_________________20__г.</w:t>
            </w:r>
          </w:p>
        </w:tc>
      </w:tr>
    </w:tbl>
    <w:p w:rsidR="00EF7BF8" w:rsidRDefault="00EF7BF8">
      <w:pPr>
        <w:pStyle w:val="LBBodyText1"/>
        <w:spacing w:before="0" w:after="0"/>
      </w:pPr>
    </w:p>
    <w:p w:rsidR="00EF7BF8" w:rsidRDefault="00FD72B5">
      <w:pPr>
        <w:pStyle w:val="LBBodyText1"/>
        <w:pageBreakBefore/>
        <w:spacing w:before="0" w:after="0"/>
        <w:jc w:val="right"/>
      </w:pPr>
      <w:r>
        <w:lastRenderedPageBreak/>
        <w:t>Приложение № 1</w:t>
      </w:r>
    </w:p>
    <w:p w:rsidR="00EF7BF8" w:rsidRDefault="00FD72B5">
      <w:pPr>
        <w:pStyle w:val="LBBodyText1"/>
        <w:spacing w:before="0" w:after="0"/>
        <w:jc w:val="right"/>
      </w:pPr>
      <w:r>
        <w:t>к Контракту</w:t>
      </w:r>
    </w:p>
    <w:p w:rsidR="00EF7BF8" w:rsidRDefault="00FD72B5">
      <w:pPr>
        <w:pStyle w:val="LBBodyText1"/>
        <w:spacing w:before="0" w:after="0"/>
        <w:jc w:val="right"/>
      </w:pPr>
      <w:r>
        <w:t xml:space="preserve">от «__»___________ </w:t>
      </w:r>
      <w:r w:rsidR="003548EE">
        <w:t>2026</w:t>
      </w:r>
      <w:r>
        <w:t xml:space="preserve"> г.</w:t>
      </w:r>
    </w:p>
    <w:p w:rsidR="00EF7BF8" w:rsidRDefault="00FD72B5">
      <w:pPr>
        <w:pStyle w:val="LBBodyText1"/>
        <w:spacing w:before="0" w:after="0"/>
        <w:jc w:val="right"/>
      </w:pPr>
      <w:r>
        <w:t>№ ______</w:t>
      </w:r>
    </w:p>
    <w:p w:rsidR="00EF7BF8" w:rsidRDefault="00FD72B5">
      <w:pPr>
        <w:pStyle w:val="LBScheduleSubheading"/>
        <w:rPr>
          <w:szCs w:val="22"/>
        </w:rPr>
      </w:pPr>
      <w:r>
        <w:rPr>
          <w:szCs w:val="22"/>
        </w:rPr>
        <w:t>Спецификация</w:t>
      </w:r>
    </w:p>
    <w:tbl>
      <w:tblPr>
        <w:tblW w:w="4924" w:type="pct"/>
        <w:jc w:val="center"/>
        <w:tblLayout w:type="fixed"/>
        <w:tblCellMar>
          <w:left w:w="10" w:type="dxa"/>
          <w:right w:w="10" w:type="dxa"/>
        </w:tblCellMar>
        <w:tblLook w:val="0000" w:firstRow="0" w:lastRow="0" w:firstColumn="0" w:lastColumn="0" w:noHBand="0" w:noVBand="0"/>
      </w:tblPr>
      <w:tblGrid>
        <w:gridCol w:w="558"/>
        <w:gridCol w:w="2516"/>
        <w:gridCol w:w="816"/>
        <w:gridCol w:w="1643"/>
        <w:gridCol w:w="1033"/>
        <w:gridCol w:w="852"/>
        <w:gridCol w:w="2427"/>
      </w:tblGrid>
      <w:tr w:rsidR="00E23E47" w:rsidRPr="003548EE" w:rsidTr="007D3AA9">
        <w:trPr>
          <w:trHeight w:val="20"/>
          <w:jc w:val="center"/>
        </w:trPr>
        <w:tc>
          <w:tcPr>
            <w:tcW w:w="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3E47" w:rsidRPr="003548EE" w:rsidRDefault="00E23E47" w:rsidP="002D34A4">
            <w:pPr>
              <w:pStyle w:val="LBBodyText1"/>
              <w:spacing w:before="0" w:after="0"/>
              <w:rPr>
                <w:szCs w:val="22"/>
              </w:rPr>
            </w:pPr>
            <w:r w:rsidRPr="003548EE">
              <w:rPr>
                <w:szCs w:val="22"/>
              </w:rPr>
              <w:t xml:space="preserve">№ </w:t>
            </w:r>
            <w:proofErr w:type="gramStart"/>
            <w:r w:rsidRPr="003548EE">
              <w:rPr>
                <w:szCs w:val="22"/>
              </w:rPr>
              <w:t>п</w:t>
            </w:r>
            <w:proofErr w:type="gramEnd"/>
            <w:r w:rsidRPr="003548EE">
              <w:rPr>
                <w:szCs w:val="22"/>
              </w:rPr>
              <w:t>/п</w:t>
            </w:r>
          </w:p>
        </w:tc>
        <w:tc>
          <w:tcPr>
            <w:tcW w:w="2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3E47" w:rsidRPr="003548EE" w:rsidRDefault="00E23E47" w:rsidP="002D34A4">
            <w:pPr>
              <w:pStyle w:val="LBBodyText1"/>
              <w:spacing w:before="0" w:after="0"/>
              <w:rPr>
                <w:szCs w:val="22"/>
              </w:rPr>
            </w:pPr>
            <w:r w:rsidRPr="003548EE">
              <w:rPr>
                <w:szCs w:val="22"/>
              </w:rPr>
              <w:t>Наименование товара (включая ассортимент и комплектацию товара), наименование страны происхождения товара</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3E47" w:rsidRPr="003548EE" w:rsidRDefault="00E23E47" w:rsidP="002D34A4">
            <w:pPr>
              <w:pStyle w:val="LBBodyText1"/>
              <w:spacing w:before="0" w:after="0"/>
              <w:jc w:val="center"/>
              <w:rPr>
                <w:szCs w:val="22"/>
              </w:rPr>
            </w:pPr>
            <w:r w:rsidRPr="003548EE">
              <w:rPr>
                <w:szCs w:val="22"/>
              </w:rPr>
              <w:t>Ед. изм.</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3E47" w:rsidRPr="003548EE" w:rsidRDefault="00E23E47" w:rsidP="002D34A4">
            <w:pPr>
              <w:pStyle w:val="LBBodyText1"/>
              <w:spacing w:before="0" w:after="0"/>
              <w:jc w:val="center"/>
              <w:rPr>
                <w:szCs w:val="22"/>
              </w:rPr>
            </w:pPr>
            <w:r w:rsidRPr="003548EE">
              <w:rPr>
                <w:szCs w:val="22"/>
              </w:rPr>
              <w:t>Цена единицы (с учетом НДС), в руб.</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3E47" w:rsidRPr="003548EE" w:rsidRDefault="00E23E47" w:rsidP="002D34A4">
            <w:pPr>
              <w:pStyle w:val="LBBodyText1"/>
              <w:spacing w:before="0" w:after="0"/>
              <w:jc w:val="center"/>
              <w:rPr>
                <w:szCs w:val="22"/>
              </w:rPr>
            </w:pPr>
            <w:r w:rsidRPr="003548EE">
              <w:rPr>
                <w:szCs w:val="22"/>
              </w:rPr>
              <w:t>НДС, руб.</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23E47" w:rsidRPr="003548EE" w:rsidRDefault="00E23E47" w:rsidP="002D34A4">
            <w:pPr>
              <w:pStyle w:val="LBBodyText1"/>
              <w:spacing w:before="0" w:after="0"/>
              <w:jc w:val="center"/>
              <w:rPr>
                <w:szCs w:val="22"/>
              </w:rPr>
            </w:pPr>
            <w:r w:rsidRPr="003548EE">
              <w:rPr>
                <w:szCs w:val="22"/>
              </w:rPr>
              <w:t>Количество</w:t>
            </w:r>
          </w:p>
        </w:tc>
        <w:tc>
          <w:tcPr>
            <w:tcW w:w="2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3E47" w:rsidRPr="003548EE" w:rsidRDefault="00E23E47" w:rsidP="002D34A4">
            <w:pPr>
              <w:pStyle w:val="LBBodyText1"/>
              <w:spacing w:before="0" w:after="0"/>
              <w:jc w:val="center"/>
              <w:rPr>
                <w:szCs w:val="22"/>
              </w:rPr>
            </w:pPr>
            <w:r w:rsidRPr="003548EE">
              <w:rPr>
                <w:szCs w:val="22"/>
              </w:rPr>
              <w:t>Сумма (с учетом НДС), в руб.</w:t>
            </w:r>
          </w:p>
        </w:tc>
      </w:tr>
      <w:tr w:rsidR="003548EE" w:rsidRPr="003548EE" w:rsidTr="009D672D">
        <w:trPr>
          <w:trHeight w:val="20"/>
          <w:jc w:val="center"/>
        </w:trPr>
        <w:tc>
          <w:tcPr>
            <w:tcW w:w="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48EE" w:rsidRPr="003548EE" w:rsidRDefault="00EC4784" w:rsidP="00847BCE">
            <w:pPr>
              <w:pStyle w:val="LBBodyText1"/>
              <w:spacing w:before="0" w:after="0"/>
              <w:rPr>
                <w:szCs w:val="22"/>
              </w:rPr>
            </w:pPr>
            <w:r>
              <w:rPr>
                <w:szCs w:val="22"/>
              </w:rPr>
              <w:t>1</w:t>
            </w:r>
          </w:p>
        </w:tc>
        <w:tc>
          <w:tcPr>
            <w:tcW w:w="2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48EE" w:rsidRPr="003548EE" w:rsidRDefault="003548EE">
            <w:pPr>
              <w:jc w:val="center"/>
              <w:rPr>
                <w:color w:val="000000"/>
              </w:rPr>
            </w:pPr>
            <w:r w:rsidRPr="003548EE">
              <w:rPr>
                <w:color w:val="000000"/>
              </w:rPr>
              <w:t>Туалет переносной</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48EE" w:rsidRPr="003548EE" w:rsidRDefault="003548EE" w:rsidP="00847BCE">
            <w:pPr>
              <w:jc w:val="center"/>
            </w:pPr>
            <w:proofErr w:type="spellStart"/>
            <w:proofErr w:type="gramStart"/>
            <w:r w:rsidRPr="003548EE">
              <w:t>шт</w:t>
            </w:r>
            <w:proofErr w:type="spellEnd"/>
            <w:proofErr w:type="gramEnd"/>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48EE" w:rsidRPr="003548EE" w:rsidRDefault="003548EE" w:rsidP="00847BCE">
            <w:pPr>
              <w:pStyle w:val="LBBodyText1"/>
              <w:spacing w:before="0" w:after="0"/>
              <w:jc w:val="center"/>
              <w:rPr>
                <w:szCs w:val="22"/>
              </w:rPr>
            </w:pP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48EE" w:rsidRPr="003548EE" w:rsidRDefault="003548EE" w:rsidP="00847BCE">
            <w:pPr>
              <w:pStyle w:val="LBBodyText1"/>
              <w:spacing w:before="0" w:after="0"/>
              <w:jc w:val="center"/>
              <w:rPr>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548EE" w:rsidRPr="003548EE" w:rsidRDefault="00B05049" w:rsidP="00847BCE">
            <w:pPr>
              <w:jc w:val="center"/>
            </w:pPr>
            <w:r>
              <w:t>3</w:t>
            </w:r>
          </w:p>
        </w:tc>
        <w:tc>
          <w:tcPr>
            <w:tcW w:w="2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48EE" w:rsidRPr="003548EE" w:rsidRDefault="003548EE" w:rsidP="00847BCE">
            <w:pPr>
              <w:pStyle w:val="LBBodyText1"/>
              <w:spacing w:before="0" w:after="0"/>
              <w:jc w:val="center"/>
              <w:rPr>
                <w:szCs w:val="22"/>
              </w:rPr>
            </w:pPr>
          </w:p>
        </w:tc>
      </w:tr>
      <w:tr w:rsidR="003548EE" w:rsidRPr="003548EE" w:rsidTr="009D672D">
        <w:trPr>
          <w:trHeight w:val="20"/>
          <w:jc w:val="center"/>
        </w:trPr>
        <w:tc>
          <w:tcPr>
            <w:tcW w:w="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48EE" w:rsidRPr="003548EE" w:rsidRDefault="00EC4784" w:rsidP="00847BCE">
            <w:pPr>
              <w:pStyle w:val="LBBodyText1"/>
              <w:spacing w:before="0" w:after="0"/>
              <w:rPr>
                <w:szCs w:val="22"/>
              </w:rPr>
            </w:pPr>
            <w:r>
              <w:rPr>
                <w:szCs w:val="22"/>
              </w:rPr>
              <w:t>2</w:t>
            </w:r>
          </w:p>
        </w:tc>
        <w:tc>
          <w:tcPr>
            <w:tcW w:w="2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48EE" w:rsidRPr="003548EE" w:rsidRDefault="003548EE">
            <w:pPr>
              <w:jc w:val="center"/>
              <w:rPr>
                <w:color w:val="000000"/>
              </w:rPr>
            </w:pPr>
            <w:r w:rsidRPr="003548EE">
              <w:rPr>
                <w:color w:val="000000"/>
              </w:rPr>
              <w:t>Туалетная кабинка</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48EE" w:rsidRPr="003548EE" w:rsidRDefault="003548EE" w:rsidP="00847BCE">
            <w:pPr>
              <w:jc w:val="center"/>
            </w:pPr>
            <w:proofErr w:type="spellStart"/>
            <w:proofErr w:type="gramStart"/>
            <w:r w:rsidRPr="003548EE">
              <w:t>шт</w:t>
            </w:r>
            <w:proofErr w:type="spellEnd"/>
            <w:proofErr w:type="gramEnd"/>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48EE" w:rsidRPr="003548EE" w:rsidRDefault="003548EE" w:rsidP="00847BCE">
            <w:pPr>
              <w:pStyle w:val="LBBodyText1"/>
              <w:spacing w:before="0" w:after="0"/>
              <w:jc w:val="center"/>
              <w:rPr>
                <w:szCs w:val="22"/>
              </w:rPr>
            </w:pP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48EE" w:rsidRPr="003548EE" w:rsidRDefault="003548EE" w:rsidP="00847BCE">
            <w:pPr>
              <w:pStyle w:val="LBBodyText1"/>
              <w:spacing w:before="0" w:after="0"/>
              <w:jc w:val="center"/>
              <w:rPr>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548EE" w:rsidRPr="003548EE" w:rsidRDefault="003548EE" w:rsidP="00847BCE">
            <w:pPr>
              <w:jc w:val="center"/>
            </w:pPr>
            <w:r w:rsidRPr="003548EE">
              <w:t>1</w:t>
            </w:r>
          </w:p>
        </w:tc>
        <w:tc>
          <w:tcPr>
            <w:tcW w:w="2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48EE" w:rsidRPr="003548EE" w:rsidRDefault="003548EE" w:rsidP="00847BCE">
            <w:pPr>
              <w:pStyle w:val="LBBodyText1"/>
              <w:spacing w:before="0" w:after="0"/>
              <w:jc w:val="center"/>
              <w:rPr>
                <w:szCs w:val="22"/>
              </w:rPr>
            </w:pPr>
          </w:p>
        </w:tc>
      </w:tr>
    </w:tbl>
    <w:p w:rsidR="00EF7BF8" w:rsidRDefault="00ED3E5B" w:rsidP="00ED3E5B">
      <w:pPr>
        <w:pStyle w:val="NameoftheContract"/>
        <w:jc w:val="left"/>
        <w:rPr>
          <w:szCs w:val="22"/>
        </w:rPr>
      </w:pPr>
      <w:r>
        <w:rPr>
          <w:szCs w:val="22"/>
        </w:rPr>
        <w:t>ИТОГО:</w:t>
      </w:r>
    </w:p>
    <w:p w:rsidR="007D3AA9" w:rsidRDefault="007D3AA9" w:rsidP="007D3AA9">
      <w:pPr>
        <w:pStyle w:val="LBBodyText1"/>
      </w:pPr>
      <w: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остаточный срок годности и иные показатели, связанные с определением соответствия поставляемого товара потребностям Заказчика:</w:t>
      </w:r>
    </w:p>
    <w:p w:rsidR="00B03183" w:rsidRDefault="00B03183" w:rsidP="007D3AA9">
      <w:pPr>
        <w:pStyle w:val="LBBodyText1"/>
      </w:pPr>
    </w:p>
    <w:tbl>
      <w:tblPr>
        <w:tblpPr w:leftFromText="180" w:rightFromText="180" w:vertAnchor="text" w:tblpXSpec="center" w:tblpY="1"/>
        <w:tblOverlap w:val="never"/>
        <w:tblW w:w="10032" w:type="dxa"/>
        <w:tblLayout w:type="fixed"/>
        <w:tblLook w:val="0000" w:firstRow="0" w:lastRow="0" w:firstColumn="0" w:lastColumn="0" w:noHBand="0" w:noVBand="0"/>
      </w:tblPr>
      <w:tblGrid>
        <w:gridCol w:w="541"/>
        <w:gridCol w:w="1977"/>
        <w:gridCol w:w="2693"/>
        <w:gridCol w:w="2694"/>
        <w:gridCol w:w="993"/>
        <w:gridCol w:w="1134"/>
      </w:tblGrid>
      <w:tr w:rsidR="00B03183" w:rsidRPr="00EC4784" w:rsidTr="00B03183">
        <w:trPr>
          <w:trHeight w:val="699"/>
        </w:trPr>
        <w:tc>
          <w:tcPr>
            <w:tcW w:w="541" w:type="dxa"/>
            <w:tcBorders>
              <w:top w:val="single" w:sz="4" w:space="0" w:color="auto"/>
              <w:left w:val="single" w:sz="4" w:space="0" w:color="auto"/>
              <w:bottom w:val="single" w:sz="4" w:space="0" w:color="auto"/>
              <w:right w:val="nil"/>
            </w:tcBorders>
            <w:shd w:val="clear" w:color="auto" w:fill="auto"/>
          </w:tcPr>
          <w:p w:rsidR="00B03183" w:rsidRPr="00EC4784" w:rsidRDefault="00B03183" w:rsidP="00132026">
            <w:pPr>
              <w:jc w:val="center"/>
              <w:rPr>
                <w:bCs/>
                <w:sz w:val="18"/>
                <w:szCs w:val="18"/>
              </w:rPr>
            </w:pPr>
            <w:r w:rsidRPr="00EC4784">
              <w:rPr>
                <w:bCs/>
                <w:sz w:val="18"/>
                <w:szCs w:val="18"/>
              </w:rPr>
              <w:t>№</w:t>
            </w:r>
            <w:r w:rsidR="00EC4784">
              <w:rPr>
                <w:bCs/>
                <w:sz w:val="18"/>
                <w:szCs w:val="18"/>
              </w:rPr>
              <w:t xml:space="preserve"> </w:t>
            </w:r>
            <w:proofErr w:type="gramStart"/>
            <w:r w:rsidRPr="00EC4784">
              <w:rPr>
                <w:bCs/>
                <w:sz w:val="18"/>
                <w:szCs w:val="18"/>
              </w:rPr>
              <w:t>п</w:t>
            </w:r>
            <w:proofErr w:type="gramEnd"/>
            <w:r w:rsidRPr="00EC4784">
              <w:rPr>
                <w:bCs/>
                <w:sz w:val="18"/>
                <w:szCs w:val="18"/>
              </w:rPr>
              <w:t>/п</w:t>
            </w:r>
          </w:p>
        </w:tc>
        <w:tc>
          <w:tcPr>
            <w:tcW w:w="1977" w:type="dxa"/>
            <w:tcBorders>
              <w:top w:val="single" w:sz="4" w:space="0" w:color="auto"/>
              <w:left w:val="single" w:sz="4" w:space="0" w:color="auto"/>
              <w:bottom w:val="single" w:sz="4" w:space="0" w:color="auto"/>
              <w:right w:val="single" w:sz="4" w:space="0" w:color="auto"/>
            </w:tcBorders>
            <w:shd w:val="clear" w:color="auto" w:fill="auto"/>
          </w:tcPr>
          <w:p w:rsidR="00B03183" w:rsidRPr="00EC4784" w:rsidRDefault="00B03183" w:rsidP="00132026">
            <w:pPr>
              <w:jc w:val="center"/>
              <w:rPr>
                <w:bCs/>
                <w:sz w:val="18"/>
                <w:szCs w:val="18"/>
              </w:rPr>
            </w:pPr>
            <w:r w:rsidRPr="00EC4784">
              <w:rPr>
                <w:bCs/>
                <w:sz w:val="18"/>
                <w:szCs w:val="18"/>
              </w:rPr>
              <w:t>Наименование  товара</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03183" w:rsidRPr="00EC4784" w:rsidRDefault="00B03183" w:rsidP="00132026">
            <w:pPr>
              <w:jc w:val="center"/>
              <w:rPr>
                <w:bCs/>
                <w:sz w:val="18"/>
                <w:szCs w:val="18"/>
              </w:rPr>
            </w:pPr>
            <w:r w:rsidRPr="00EC4784">
              <w:rPr>
                <w:bCs/>
                <w:sz w:val="18"/>
                <w:szCs w:val="18"/>
              </w:rPr>
              <w:t>Требования к качеству, техническим характеристикам</w:t>
            </w:r>
          </w:p>
        </w:tc>
        <w:tc>
          <w:tcPr>
            <w:tcW w:w="993" w:type="dxa"/>
            <w:tcBorders>
              <w:top w:val="single" w:sz="4" w:space="0" w:color="auto"/>
              <w:left w:val="nil"/>
              <w:bottom w:val="single" w:sz="4" w:space="0" w:color="auto"/>
              <w:right w:val="single" w:sz="4" w:space="0" w:color="auto"/>
            </w:tcBorders>
            <w:shd w:val="clear" w:color="auto" w:fill="auto"/>
          </w:tcPr>
          <w:p w:rsidR="00B03183" w:rsidRPr="00EC4784" w:rsidRDefault="00B03183" w:rsidP="00132026">
            <w:pPr>
              <w:jc w:val="center"/>
              <w:rPr>
                <w:bCs/>
                <w:sz w:val="18"/>
                <w:szCs w:val="18"/>
              </w:rPr>
            </w:pPr>
            <w:r w:rsidRPr="00EC4784">
              <w:rPr>
                <w:bCs/>
                <w:sz w:val="18"/>
                <w:szCs w:val="18"/>
              </w:rPr>
              <w:t>Кол-во</w:t>
            </w:r>
          </w:p>
        </w:tc>
        <w:tc>
          <w:tcPr>
            <w:tcW w:w="1134" w:type="dxa"/>
            <w:tcBorders>
              <w:top w:val="single" w:sz="4" w:space="0" w:color="auto"/>
              <w:left w:val="nil"/>
              <w:bottom w:val="single" w:sz="4" w:space="0" w:color="auto"/>
              <w:right w:val="single" w:sz="4" w:space="0" w:color="auto"/>
            </w:tcBorders>
          </w:tcPr>
          <w:p w:rsidR="00B03183" w:rsidRPr="00EC4784" w:rsidRDefault="00B03183" w:rsidP="00132026">
            <w:pPr>
              <w:jc w:val="center"/>
              <w:rPr>
                <w:bCs/>
                <w:sz w:val="18"/>
                <w:szCs w:val="18"/>
              </w:rPr>
            </w:pPr>
            <w:r w:rsidRPr="00EC4784">
              <w:rPr>
                <w:bCs/>
                <w:sz w:val="18"/>
                <w:szCs w:val="18"/>
              </w:rPr>
              <w:t>Единица измерения</w:t>
            </w:r>
          </w:p>
        </w:tc>
      </w:tr>
      <w:tr w:rsidR="00E5662C" w:rsidRPr="00EC4784" w:rsidTr="00E5662C">
        <w:trPr>
          <w:trHeight w:val="71"/>
        </w:trPr>
        <w:tc>
          <w:tcPr>
            <w:tcW w:w="541" w:type="dxa"/>
            <w:vMerge w:val="restart"/>
            <w:tcBorders>
              <w:top w:val="single" w:sz="4" w:space="0" w:color="auto"/>
              <w:left w:val="single" w:sz="4" w:space="0" w:color="auto"/>
              <w:right w:val="nil"/>
            </w:tcBorders>
            <w:shd w:val="clear" w:color="auto" w:fill="auto"/>
          </w:tcPr>
          <w:p w:rsidR="00E5662C" w:rsidRPr="00EC4784" w:rsidRDefault="00EC4784" w:rsidP="00132026">
            <w:pPr>
              <w:jc w:val="center"/>
              <w:rPr>
                <w:bCs/>
                <w:sz w:val="18"/>
                <w:szCs w:val="18"/>
              </w:rPr>
            </w:pPr>
            <w:r w:rsidRPr="00EC4784">
              <w:rPr>
                <w:bCs/>
                <w:sz w:val="18"/>
                <w:szCs w:val="18"/>
              </w:rPr>
              <w:t>1</w:t>
            </w:r>
          </w:p>
        </w:tc>
        <w:tc>
          <w:tcPr>
            <w:tcW w:w="1977" w:type="dxa"/>
            <w:vMerge w:val="restart"/>
            <w:tcBorders>
              <w:top w:val="single" w:sz="4" w:space="0" w:color="auto"/>
              <w:left w:val="single" w:sz="4" w:space="0" w:color="auto"/>
              <w:right w:val="single" w:sz="4" w:space="0" w:color="auto"/>
            </w:tcBorders>
            <w:shd w:val="clear" w:color="auto" w:fill="auto"/>
          </w:tcPr>
          <w:p w:rsidR="00E5662C" w:rsidRPr="00EC4784" w:rsidRDefault="00E5662C">
            <w:pPr>
              <w:jc w:val="center"/>
              <w:rPr>
                <w:color w:val="000000"/>
                <w:sz w:val="18"/>
                <w:szCs w:val="18"/>
              </w:rPr>
            </w:pPr>
            <w:r w:rsidRPr="00EC4784">
              <w:rPr>
                <w:color w:val="000000"/>
                <w:sz w:val="18"/>
                <w:szCs w:val="18"/>
              </w:rPr>
              <w:t>Туалет переносной</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C4784" w:rsidP="006D0952">
            <w:pPr>
              <w:rPr>
                <w:color w:val="000000" w:themeColor="text1"/>
                <w:sz w:val="18"/>
                <w:szCs w:val="18"/>
              </w:rPr>
            </w:pPr>
            <w:r>
              <w:rPr>
                <w:color w:val="000000" w:themeColor="text1"/>
                <w:sz w:val="18"/>
                <w:szCs w:val="18"/>
              </w:rPr>
              <w:t>Система состоит из смывного верхнего и перерабатывающего нижнего баков. Система герметична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C4784" w:rsidP="00EC4784">
            <w:pPr>
              <w:jc w:val="left"/>
              <w:rPr>
                <w:color w:val="000000" w:themeColor="text1"/>
                <w:sz w:val="18"/>
                <w:szCs w:val="18"/>
              </w:rPr>
            </w:pPr>
            <w:r>
              <w:rPr>
                <w:color w:val="000000" w:themeColor="text1"/>
                <w:sz w:val="18"/>
                <w:szCs w:val="18"/>
              </w:rPr>
              <w:t>Соответствие</w:t>
            </w:r>
          </w:p>
        </w:tc>
        <w:tc>
          <w:tcPr>
            <w:tcW w:w="993" w:type="dxa"/>
            <w:vMerge w:val="restart"/>
            <w:tcBorders>
              <w:top w:val="single" w:sz="4" w:space="0" w:color="auto"/>
              <w:left w:val="nil"/>
              <w:right w:val="single" w:sz="4" w:space="0" w:color="auto"/>
            </w:tcBorders>
            <w:shd w:val="clear" w:color="auto" w:fill="auto"/>
          </w:tcPr>
          <w:p w:rsidR="00E5662C" w:rsidRPr="00EC4784" w:rsidRDefault="00B05049" w:rsidP="00FF71A4">
            <w:pPr>
              <w:jc w:val="center"/>
              <w:rPr>
                <w:sz w:val="18"/>
                <w:szCs w:val="18"/>
              </w:rPr>
            </w:pPr>
            <w:r>
              <w:rPr>
                <w:sz w:val="18"/>
                <w:szCs w:val="18"/>
              </w:rPr>
              <w:t>3</w:t>
            </w:r>
          </w:p>
        </w:tc>
        <w:tc>
          <w:tcPr>
            <w:tcW w:w="1134" w:type="dxa"/>
            <w:vMerge w:val="restart"/>
            <w:tcBorders>
              <w:top w:val="single" w:sz="4" w:space="0" w:color="auto"/>
              <w:right w:val="single" w:sz="4" w:space="0" w:color="auto"/>
            </w:tcBorders>
          </w:tcPr>
          <w:p w:rsidR="00E5662C" w:rsidRPr="00EC4784" w:rsidRDefault="00E5662C" w:rsidP="003548EE">
            <w:pPr>
              <w:jc w:val="center"/>
              <w:rPr>
                <w:sz w:val="18"/>
                <w:szCs w:val="18"/>
              </w:rPr>
            </w:pPr>
            <w:r w:rsidRPr="00EC4784">
              <w:rPr>
                <w:sz w:val="18"/>
                <w:szCs w:val="18"/>
              </w:rPr>
              <w:t>штука</w:t>
            </w:r>
          </w:p>
        </w:tc>
      </w:tr>
      <w:tr w:rsidR="00E5662C" w:rsidRPr="00EC4784" w:rsidTr="00E5662C">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C4784" w:rsidP="006D0952">
            <w:pPr>
              <w:rPr>
                <w:color w:val="000000" w:themeColor="text1"/>
                <w:sz w:val="18"/>
                <w:szCs w:val="18"/>
              </w:rPr>
            </w:pPr>
            <w:r>
              <w:rPr>
                <w:color w:val="000000" w:themeColor="text1"/>
                <w:sz w:val="18"/>
                <w:szCs w:val="18"/>
              </w:rPr>
              <w:t>Модель оснащена поршневым насосом для слива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C4784" w:rsidP="00EC4784">
            <w:pPr>
              <w:jc w:val="left"/>
              <w:rPr>
                <w:color w:val="000000" w:themeColor="text1"/>
                <w:sz w:val="18"/>
                <w:szCs w:val="18"/>
              </w:rPr>
            </w:pPr>
            <w:r>
              <w:rPr>
                <w:color w:val="000000" w:themeColor="text1"/>
                <w:sz w:val="18"/>
                <w:szCs w:val="18"/>
              </w:rPr>
              <w:t>Соответствие</w:t>
            </w:r>
          </w:p>
        </w:tc>
        <w:tc>
          <w:tcPr>
            <w:tcW w:w="993" w:type="dxa"/>
            <w:vMerge/>
            <w:tcBorders>
              <w:left w:val="nil"/>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right w:val="single" w:sz="4" w:space="0" w:color="auto"/>
            </w:tcBorders>
          </w:tcPr>
          <w:p w:rsidR="00E5662C" w:rsidRPr="00EC4784" w:rsidRDefault="00E5662C" w:rsidP="003548EE">
            <w:pPr>
              <w:jc w:val="center"/>
              <w:rPr>
                <w:sz w:val="18"/>
                <w:szCs w:val="18"/>
              </w:rPr>
            </w:pPr>
          </w:p>
        </w:tc>
      </w:tr>
      <w:tr w:rsidR="00E5662C" w:rsidRPr="00EC4784" w:rsidTr="00E5662C">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6D0952">
            <w:pPr>
              <w:rPr>
                <w:color w:val="000000" w:themeColor="text1"/>
                <w:sz w:val="18"/>
                <w:szCs w:val="18"/>
              </w:rPr>
            </w:pPr>
            <w:r w:rsidRPr="00EC4784">
              <w:rPr>
                <w:color w:val="000000" w:themeColor="text1"/>
                <w:sz w:val="18"/>
                <w:szCs w:val="18"/>
              </w:rPr>
              <w:t>Максимальная  нагрузка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C4784">
            <w:pPr>
              <w:jc w:val="left"/>
              <w:rPr>
                <w:color w:val="000000" w:themeColor="text1"/>
                <w:sz w:val="18"/>
                <w:szCs w:val="18"/>
              </w:rPr>
            </w:pPr>
            <w:r w:rsidRPr="00EC4784">
              <w:rPr>
                <w:color w:val="000000" w:themeColor="text1"/>
                <w:sz w:val="18"/>
                <w:szCs w:val="18"/>
              </w:rPr>
              <w:t>Не менее 200 кг</w:t>
            </w:r>
          </w:p>
        </w:tc>
        <w:tc>
          <w:tcPr>
            <w:tcW w:w="993" w:type="dxa"/>
            <w:vMerge/>
            <w:tcBorders>
              <w:left w:val="nil"/>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right w:val="single" w:sz="4" w:space="0" w:color="auto"/>
            </w:tcBorders>
          </w:tcPr>
          <w:p w:rsidR="00E5662C" w:rsidRPr="00EC4784" w:rsidRDefault="00E5662C" w:rsidP="003548EE">
            <w:pPr>
              <w:jc w:val="center"/>
              <w:rPr>
                <w:sz w:val="18"/>
                <w:szCs w:val="18"/>
              </w:rPr>
            </w:pPr>
          </w:p>
        </w:tc>
      </w:tr>
      <w:tr w:rsidR="00E5662C" w:rsidRPr="00EC4784" w:rsidTr="00E5662C">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6D0952">
            <w:pPr>
              <w:rPr>
                <w:color w:val="000000" w:themeColor="text1"/>
                <w:sz w:val="18"/>
                <w:szCs w:val="18"/>
              </w:rPr>
            </w:pPr>
            <w:r w:rsidRPr="00EC4784">
              <w:rPr>
                <w:color w:val="000000" w:themeColor="text1"/>
                <w:sz w:val="18"/>
                <w:szCs w:val="18"/>
              </w:rPr>
              <w:t>Объем бака для отходов</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C4784">
            <w:pPr>
              <w:jc w:val="left"/>
              <w:rPr>
                <w:color w:val="000000" w:themeColor="text1"/>
                <w:sz w:val="18"/>
                <w:szCs w:val="18"/>
              </w:rPr>
            </w:pPr>
            <w:r w:rsidRPr="00EC4784">
              <w:rPr>
                <w:color w:val="000000" w:themeColor="text1"/>
                <w:sz w:val="18"/>
                <w:szCs w:val="18"/>
              </w:rPr>
              <w:t>Не менее 20 л, не более 25 л</w:t>
            </w:r>
          </w:p>
        </w:tc>
        <w:tc>
          <w:tcPr>
            <w:tcW w:w="993" w:type="dxa"/>
            <w:vMerge/>
            <w:tcBorders>
              <w:left w:val="nil"/>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right w:val="single" w:sz="4" w:space="0" w:color="auto"/>
            </w:tcBorders>
          </w:tcPr>
          <w:p w:rsidR="00E5662C" w:rsidRPr="00EC4784" w:rsidRDefault="00E5662C" w:rsidP="003548EE">
            <w:pPr>
              <w:jc w:val="center"/>
              <w:rPr>
                <w:sz w:val="18"/>
                <w:szCs w:val="18"/>
              </w:rPr>
            </w:pPr>
          </w:p>
        </w:tc>
      </w:tr>
      <w:tr w:rsidR="00E5662C" w:rsidRPr="00EC4784" w:rsidTr="00E5662C">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6D0952">
            <w:pPr>
              <w:rPr>
                <w:color w:val="000000" w:themeColor="text1"/>
                <w:sz w:val="18"/>
                <w:szCs w:val="18"/>
              </w:rPr>
            </w:pPr>
            <w:r w:rsidRPr="00EC4784">
              <w:rPr>
                <w:color w:val="000000" w:themeColor="text1"/>
                <w:sz w:val="18"/>
                <w:szCs w:val="18"/>
              </w:rPr>
              <w:t>Объем бака для сливной воды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C4784" w:rsidP="00EC4784">
            <w:pPr>
              <w:jc w:val="left"/>
              <w:rPr>
                <w:color w:val="000000" w:themeColor="text1"/>
                <w:sz w:val="18"/>
                <w:szCs w:val="18"/>
              </w:rPr>
            </w:pPr>
            <w:r w:rsidRPr="00EC4784">
              <w:rPr>
                <w:color w:val="000000" w:themeColor="text1"/>
                <w:sz w:val="18"/>
                <w:szCs w:val="18"/>
              </w:rPr>
              <w:t>Не менее 20 л, не более 25 л</w:t>
            </w:r>
          </w:p>
        </w:tc>
        <w:tc>
          <w:tcPr>
            <w:tcW w:w="993" w:type="dxa"/>
            <w:vMerge/>
            <w:tcBorders>
              <w:left w:val="nil"/>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right w:val="single" w:sz="4" w:space="0" w:color="auto"/>
            </w:tcBorders>
          </w:tcPr>
          <w:p w:rsidR="00E5662C" w:rsidRPr="00EC4784" w:rsidRDefault="00E5662C" w:rsidP="003548EE">
            <w:pPr>
              <w:jc w:val="center"/>
              <w:rPr>
                <w:sz w:val="18"/>
                <w:szCs w:val="18"/>
              </w:rPr>
            </w:pPr>
          </w:p>
        </w:tc>
      </w:tr>
      <w:tr w:rsidR="00E5662C" w:rsidRPr="00EC4784" w:rsidTr="00E5662C">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6D0952">
            <w:pPr>
              <w:rPr>
                <w:color w:val="000000" w:themeColor="text1"/>
                <w:sz w:val="18"/>
                <w:szCs w:val="18"/>
              </w:rPr>
            </w:pPr>
            <w:r w:rsidRPr="00EC4784">
              <w:rPr>
                <w:color w:val="000000" w:themeColor="text1"/>
                <w:sz w:val="18"/>
                <w:szCs w:val="18"/>
              </w:rPr>
              <w:t>Материал</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C4784" w:rsidP="00EC4784">
            <w:pPr>
              <w:jc w:val="left"/>
              <w:rPr>
                <w:color w:val="000000" w:themeColor="text1"/>
                <w:sz w:val="18"/>
                <w:szCs w:val="18"/>
              </w:rPr>
            </w:pPr>
            <w:r>
              <w:rPr>
                <w:color w:val="000000" w:themeColor="text1"/>
                <w:sz w:val="18"/>
                <w:szCs w:val="18"/>
              </w:rPr>
              <w:t>П</w:t>
            </w:r>
            <w:r w:rsidR="00E5662C" w:rsidRPr="00EC4784">
              <w:rPr>
                <w:color w:val="000000" w:themeColor="text1"/>
                <w:sz w:val="18"/>
                <w:szCs w:val="18"/>
              </w:rPr>
              <w:t>ластик</w:t>
            </w:r>
          </w:p>
        </w:tc>
        <w:tc>
          <w:tcPr>
            <w:tcW w:w="993" w:type="dxa"/>
            <w:vMerge/>
            <w:tcBorders>
              <w:left w:val="nil"/>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right w:val="single" w:sz="4" w:space="0" w:color="auto"/>
            </w:tcBorders>
          </w:tcPr>
          <w:p w:rsidR="00E5662C" w:rsidRPr="00EC4784" w:rsidRDefault="00E5662C" w:rsidP="003548EE">
            <w:pPr>
              <w:jc w:val="center"/>
              <w:rPr>
                <w:sz w:val="18"/>
                <w:szCs w:val="18"/>
              </w:rPr>
            </w:pPr>
          </w:p>
        </w:tc>
      </w:tr>
      <w:tr w:rsidR="00E5662C" w:rsidRPr="00EC4784" w:rsidTr="00E5662C">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C4784" w:rsidP="006D0952">
            <w:pPr>
              <w:rPr>
                <w:color w:val="000000" w:themeColor="text1"/>
                <w:sz w:val="18"/>
                <w:szCs w:val="18"/>
              </w:rPr>
            </w:pPr>
            <w:r>
              <w:rPr>
                <w:color w:val="000000" w:themeColor="text1"/>
                <w:sz w:val="18"/>
                <w:szCs w:val="18"/>
              </w:rPr>
              <w:t>Отсек для туалетной бумаги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C4784" w:rsidP="00EC4784">
            <w:pPr>
              <w:jc w:val="left"/>
              <w:rPr>
                <w:color w:val="000000" w:themeColor="text1"/>
                <w:sz w:val="18"/>
                <w:szCs w:val="18"/>
              </w:rPr>
            </w:pPr>
            <w:r>
              <w:rPr>
                <w:color w:val="000000" w:themeColor="text1"/>
                <w:sz w:val="18"/>
                <w:szCs w:val="18"/>
              </w:rPr>
              <w:t>Наличие</w:t>
            </w:r>
          </w:p>
        </w:tc>
        <w:tc>
          <w:tcPr>
            <w:tcW w:w="993" w:type="dxa"/>
            <w:vMerge/>
            <w:tcBorders>
              <w:left w:val="nil"/>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right w:val="single" w:sz="4" w:space="0" w:color="auto"/>
            </w:tcBorders>
          </w:tcPr>
          <w:p w:rsidR="00E5662C" w:rsidRPr="00EC4784" w:rsidRDefault="00E5662C" w:rsidP="003548EE">
            <w:pPr>
              <w:jc w:val="center"/>
              <w:rPr>
                <w:sz w:val="18"/>
                <w:szCs w:val="18"/>
              </w:rPr>
            </w:pPr>
          </w:p>
        </w:tc>
      </w:tr>
      <w:tr w:rsidR="00E5662C" w:rsidRPr="00EC4784" w:rsidTr="00E5662C">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6D0952">
            <w:pPr>
              <w:rPr>
                <w:color w:val="000000" w:themeColor="text1"/>
                <w:sz w:val="18"/>
                <w:szCs w:val="18"/>
              </w:rPr>
            </w:pPr>
            <w:r w:rsidRPr="00EC4784">
              <w:rPr>
                <w:color w:val="000000" w:themeColor="text1"/>
                <w:sz w:val="18"/>
                <w:szCs w:val="18"/>
              </w:rPr>
              <w:t>Высота сидения</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C4784">
            <w:pPr>
              <w:jc w:val="left"/>
              <w:rPr>
                <w:color w:val="000000" w:themeColor="text1"/>
                <w:sz w:val="18"/>
                <w:szCs w:val="18"/>
              </w:rPr>
            </w:pPr>
            <w:r w:rsidRPr="00EC4784">
              <w:rPr>
                <w:color w:val="000000" w:themeColor="text1"/>
                <w:sz w:val="18"/>
                <w:szCs w:val="18"/>
              </w:rPr>
              <w:t>Не менее 4</w:t>
            </w:r>
            <w:r w:rsidR="00EC4784">
              <w:rPr>
                <w:color w:val="000000" w:themeColor="text1"/>
                <w:sz w:val="18"/>
                <w:szCs w:val="18"/>
              </w:rPr>
              <w:t>4 см</w:t>
            </w:r>
          </w:p>
        </w:tc>
        <w:tc>
          <w:tcPr>
            <w:tcW w:w="993" w:type="dxa"/>
            <w:vMerge/>
            <w:tcBorders>
              <w:left w:val="nil"/>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right w:val="single" w:sz="4" w:space="0" w:color="auto"/>
            </w:tcBorders>
          </w:tcPr>
          <w:p w:rsidR="00E5662C" w:rsidRPr="00EC4784" w:rsidRDefault="00E5662C" w:rsidP="003548EE">
            <w:pPr>
              <w:jc w:val="center"/>
              <w:rPr>
                <w:sz w:val="18"/>
                <w:szCs w:val="18"/>
              </w:rPr>
            </w:pPr>
          </w:p>
        </w:tc>
      </w:tr>
      <w:tr w:rsidR="00E5662C" w:rsidRPr="00EC4784" w:rsidTr="00B64839">
        <w:trPr>
          <w:trHeight w:val="63"/>
        </w:trPr>
        <w:tc>
          <w:tcPr>
            <w:tcW w:w="541" w:type="dxa"/>
            <w:vMerge/>
            <w:tcBorders>
              <w:left w:val="single" w:sz="4" w:space="0" w:color="auto"/>
              <w:bottom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bottom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C4784" w:rsidP="006D0952">
            <w:pPr>
              <w:rPr>
                <w:color w:val="000000" w:themeColor="text1"/>
                <w:sz w:val="18"/>
                <w:szCs w:val="18"/>
              </w:rPr>
            </w:pPr>
            <w:r>
              <w:rPr>
                <w:color w:val="000000" w:themeColor="text1"/>
                <w:sz w:val="18"/>
                <w:szCs w:val="18"/>
              </w:rPr>
              <w:t>Сливной патрубок</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C4784" w:rsidP="00EC4784">
            <w:pPr>
              <w:jc w:val="left"/>
              <w:rPr>
                <w:color w:val="000000" w:themeColor="text1"/>
                <w:sz w:val="18"/>
                <w:szCs w:val="18"/>
              </w:rPr>
            </w:pPr>
            <w:r>
              <w:rPr>
                <w:color w:val="000000" w:themeColor="text1"/>
                <w:sz w:val="18"/>
                <w:szCs w:val="18"/>
              </w:rPr>
              <w:t>Наличие</w:t>
            </w:r>
            <w:r w:rsidR="00E5662C" w:rsidRPr="00EC4784">
              <w:rPr>
                <w:color w:val="000000" w:themeColor="text1"/>
                <w:sz w:val="18"/>
                <w:szCs w:val="18"/>
              </w:rPr>
              <w:t xml:space="preserve"> </w:t>
            </w:r>
          </w:p>
        </w:tc>
        <w:tc>
          <w:tcPr>
            <w:tcW w:w="993" w:type="dxa"/>
            <w:vMerge/>
            <w:tcBorders>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bottom w:val="single" w:sz="4" w:space="0" w:color="auto"/>
              <w:right w:val="single" w:sz="4" w:space="0" w:color="auto"/>
            </w:tcBorders>
          </w:tcPr>
          <w:p w:rsidR="00E5662C" w:rsidRPr="00EC4784" w:rsidRDefault="00E5662C" w:rsidP="003548EE">
            <w:pPr>
              <w:jc w:val="center"/>
              <w:rPr>
                <w:sz w:val="18"/>
                <w:szCs w:val="18"/>
              </w:rPr>
            </w:pPr>
          </w:p>
        </w:tc>
      </w:tr>
      <w:tr w:rsidR="00E5662C" w:rsidRPr="00EC4784" w:rsidTr="00B64839">
        <w:trPr>
          <w:trHeight w:val="71"/>
        </w:trPr>
        <w:tc>
          <w:tcPr>
            <w:tcW w:w="541" w:type="dxa"/>
            <w:vMerge w:val="restart"/>
            <w:tcBorders>
              <w:top w:val="single" w:sz="4" w:space="0" w:color="auto"/>
              <w:left w:val="single" w:sz="4" w:space="0" w:color="auto"/>
              <w:right w:val="nil"/>
            </w:tcBorders>
            <w:shd w:val="clear" w:color="auto" w:fill="auto"/>
          </w:tcPr>
          <w:p w:rsidR="00E5662C" w:rsidRPr="00EC4784" w:rsidRDefault="00EC4784" w:rsidP="00132026">
            <w:pPr>
              <w:jc w:val="center"/>
              <w:rPr>
                <w:bCs/>
                <w:sz w:val="18"/>
                <w:szCs w:val="18"/>
              </w:rPr>
            </w:pPr>
            <w:r w:rsidRPr="00EC4784">
              <w:rPr>
                <w:bCs/>
                <w:sz w:val="18"/>
                <w:szCs w:val="18"/>
              </w:rPr>
              <w:t>2</w:t>
            </w:r>
          </w:p>
        </w:tc>
        <w:tc>
          <w:tcPr>
            <w:tcW w:w="1977" w:type="dxa"/>
            <w:vMerge w:val="restart"/>
            <w:tcBorders>
              <w:top w:val="single" w:sz="4" w:space="0" w:color="auto"/>
              <w:left w:val="single" w:sz="4" w:space="0" w:color="auto"/>
              <w:right w:val="single" w:sz="4" w:space="0" w:color="auto"/>
            </w:tcBorders>
            <w:shd w:val="clear" w:color="auto" w:fill="auto"/>
          </w:tcPr>
          <w:p w:rsidR="00E5662C" w:rsidRPr="00EC4784" w:rsidRDefault="00E5662C">
            <w:pPr>
              <w:jc w:val="center"/>
              <w:rPr>
                <w:color w:val="000000"/>
                <w:sz w:val="18"/>
                <w:szCs w:val="18"/>
              </w:rPr>
            </w:pPr>
            <w:r w:rsidRPr="00EC4784">
              <w:rPr>
                <w:color w:val="000000"/>
                <w:sz w:val="18"/>
                <w:szCs w:val="18"/>
              </w:rPr>
              <w:t>Туалетная кабинка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rPr>
                <w:sz w:val="18"/>
                <w:szCs w:val="18"/>
              </w:rPr>
            </w:pPr>
            <w:r w:rsidRPr="00EC4784">
              <w:rPr>
                <w:sz w:val="18"/>
                <w:szCs w:val="18"/>
              </w:rPr>
              <w:t>Автономный санузел</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C4784">
            <w:pPr>
              <w:jc w:val="left"/>
              <w:rPr>
                <w:sz w:val="18"/>
                <w:szCs w:val="18"/>
              </w:rPr>
            </w:pPr>
            <w:r w:rsidRPr="00EC4784">
              <w:rPr>
                <w:sz w:val="18"/>
                <w:szCs w:val="18"/>
              </w:rPr>
              <w:t>Соответствие</w:t>
            </w:r>
          </w:p>
        </w:tc>
        <w:tc>
          <w:tcPr>
            <w:tcW w:w="993" w:type="dxa"/>
            <w:vMerge w:val="restart"/>
            <w:tcBorders>
              <w:top w:val="single" w:sz="4" w:space="0" w:color="auto"/>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r w:rsidRPr="00EC4784">
              <w:rPr>
                <w:sz w:val="18"/>
                <w:szCs w:val="18"/>
              </w:rPr>
              <w:t>1</w:t>
            </w:r>
          </w:p>
        </w:tc>
        <w:tc>
          <w:tcPr>
            <w:tcW w:w="1134" w:type="dxa"/>
            <w:vMerge w:val="restart"/>
            <w:tcBorders>
              <w:top w:val="single" w:sz="4" w:space="0" w:color="auto"/>
              <w:bottom w:val="single" w:sz="4" w:space="0" w:color="auto"/>
              <w:right w:val="single" w:sz="4" w:space="0" w:color="auto"/>
            </w:tcBorders>
          </w:tcPr>
          <w:p w:rsidR="00E5662C" w:rsidRPr="00EC4784" w:rsidRDefault="00E5662C" w:rsidP="003548EE">
            <w:pPr>
              <w:jc w:val="center"/>
              <w:rPr>
                <w:sz w:val="18"/>
                <w:szCs w:val="18"/>
              </w:rPr>
            </w:pPr>
            <w:r w:rsidRPr="00EC4784">
              <w:rPr>
                <w:sz w:val="18"/>
                <w:szCs w:val="18"/>
              </w:rPr>
              <w:t>штука</w:t>
            </w:r>
          </w:p>
        </w:tc>
      </w:tr>
      <w:tr w:rsidR="00E5662C" w:rsidRPr="00EC4784" w:rsidTr="00B64839">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rPr>
                <w:sz w:val="18"/>
                <w:szCs w:val="18"/>
              </w:rPr>
            </w:pPr>
            <w:r w:rsidRPr="00EC4784">
              <w:rPr>
                <w:sz w:val="18"/>
                <w:szCs w:val="18"/>
              </w:rPr>
              <w:t xml:space="preserve">Не требует подключения к канализации или водопроводу, устанавливается в любом месте и сразу </w:t>
            </w:r>
            <w:proofErr w:type="gramStart"/>
            <w:r w:rsidRPr="00EC4784">
              <w:rPr>
                <w:sz w:val="18"/>
                <w:szCs w:val="18"/>
              </w:rPr>
              <w:t>готова</w:t>
            </w:r>
            <w:proofErr w:type="gramEnd"/>
            <w:r w:rsidRPr="00EC4784">
              <w:rPr>
                <w:sz w:val="18"/>
                <w:szCs w:val="18"/>
              </w:rPr>
              <w:t xml:space="preserve"> к работе </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ind w:left="34"/>
              <w:rPr>
                <w:sz w:val="18"/>
                <w:szCs w:val="18"/>
              </w:rPr>
            </w:pPr>
            <w:r w:rsidRPr="00EC4784">
              <w:rPr>
                <w:sz w:val="18"/>
                <w:szCs w:val="18"/>
              </w:rPr>
              <w:t>Соответствие</w:t>
            </w:r>
          </w:p>
        </w:tc>
        <w:tc>
          <w:tcPr>
            <w:tcW w:w="993" w:type="dxa"/>
            <w:vMerge/>
            <w:tcBorders>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bottom w:val="single" w:sz="4" w:space="0" w:color="auto"/>
              <w:right w:val="single" w:sz="4" w:space="0" w:color="auto"/>
            </w:tcBorders>
          </w:tcPr>
          <w:p w:rsidR="00E5662C" w:rsidRPr="00EC4784" w:rsidRDefault="00E5662C" w:rsidP="003548EE">
            <w:pPr>
              <w:jc w:val="center"/>
              <w:rPr>
                <w:sz w:val="18"/>
                <w:szCs w:val="18"/>
              </w:rPr>
            </w:pPr>
          </w:p>
        </w:tc>
      </w:tr>
      <w:tr w:rsidR="00E5662C" w:rsidRPr="00EC4784" w:rsidTr="00B64839">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rPr>
                <w:sz w:val="18"/>
                <w:szCs w:val="18"/>
              </w:rPr>
            </w:pPr>
            <w:r w:rsidRPr="00EC4784">
              <w:rPr>
                <w:sz w:val="18"/>
                <w:szCs w:val="18"/>
              </w:rPr>
              <w:t>Комплектация кабины:</w:t>
            </w:r>
          </w:p>
          <w:p w:rsidR="00E5662C" w:rsidRPr="00EC4784" w:rsidRDefault="00E5662C" w:rsidP="00E5662C">
            <w:pPr>
              <w:rPr>
                <w:sz w:val="18"/>
                <w:szCs w:val="18"/>
              </w:rPr>
            </w:pPr>
            <w:r w:rsidRPr="00EC4784">
              <w:rPr>
                <w:sz w:val="18"/>
                <w:szCs w:val="18"/>
              </w:rPr>
              <w:t xml:space="preserve">- бак </w:t>
            </w:r>
          </w:p>
          <w:p w:rsidR="00E5662C" w:rsidRPr="00EC4784" w:rsidRDefault="00E5662C" w:rsidP="00E5662C">
            <w:pPr>
              <w:rPr>
                <w:sz w:val="18"/>
                <w:szCs w:val="18"/>
              </w:rPr>
            </w:pPr>
            <w:r w:rsidRPr="00EC4784">
              <w:rPr>
                <w:sz w:val="18"/>
                <w:szCs w:val="18"/>
              </w:rPr>
              <w:t>- эргономичное сиденье</w:t>
            </w:r>
          </w:p>
          <w:p w:rsidR="00E5662C" w:rsidRPr="00EC4784" w:rsidRDefault="00E5662C" w:rsidP="00E5662C">
            <w:pPr>
              <w:rPr>
                <w:sz w:val="18"/>
                <w:szCs w:val="18"/>
              </w:rPr>
            </w:pPr>
            <w:r w:rsidRPr="00EC4784">
              <w:rPr>
                <w:sz w:val="18"/>
                <w:szCs w:val="18"/>
              </w:rPr>
              <w:t>- раковина с емкостью для воды с ножной помпой</w:t>
            </w:r>
          </w:p>
          <w:p w:rsidR="00E5662C" w:rsidRPr="00EC4784" w:rsidRDefault="00E5662C" w:rsidP="00E5662C">
            <w:pPr>
              <w:rPr>
                <w:sz w:val="18"/>
                <w:szCs w:val="18"/>
              </w:rPr>
            </w:pPr>
            <w:r w:rsidRPr="00EC4784">
              <w:rPr>
                <w:sz w:val="18"/>
                <w:szCs w:val="18"/>
              </w:rPr>
              <w:t>-зеркало, полотенцедержатель, диспенсер для мыла, вешалка для одежды, бумагодержатель</w:t>
            </w:r>
          </w:p>
          <w:p w:rsidR="00E5662C" w:rsidRPr="00EC4784" w:rsidRDefault="00E5662C" w:rsidP="00E5662C">
            <w:pPr>
              <w:rPr>
                <w:sz w:val="18"/>
                <w:szCs w:val="18"/>
              </w:rPr>
            </w:pPr>
            <w:r w:rsidRPr="00EC4784">
              <w:rPr>
                <w:sz w:val="18"/>
                <w:szCs w:val="18"/>
              </w:rPr>
              <w:t>-индикатор уровня отходов</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ind w:left="34"/>
              <w:rPr>
                <w:sz w:val="18"/>
                <w:szCs w:val="18"/>
              </w:rPr>
            </w:pPr>
            <w:r w:rsidRPr="00EC4784">
              <w:rPr>
                <w:sz w:val="18"/>
                <w:szCs w:val="18"/>
              </w:rPr>
              <w:t>Соответствие</w:t>
            </w:r>
          </w:p>
        </w:tc>
        <w:tc>
          <w:tcPr>
            <w:tcW w:w="993" w:type="dxa"/>
            <w:vMerge/>
            <w:tcBorders>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bottom w:val="single" w:sz="4" w:space="0" w:color="auto"/>
              <w:right w:val="single" w:sz="4" w:space="0" w:color="auto"/>
            </w:tcBorders>
          </w:tcPr>
          <w:p w:rsidR="00E5662C" w:rsidRPr="00EC4784" w:rsidRDefault="00E5662C" w:rsidP="003548EE">
            <w:pPr>
              <w:jc w:val="center"/>
              <w:rPr>
                <w:sz w:val="18"/>
                <w:szCs w:val="18"/>
              </w:rPr>
            </w:pPr>
          </w:p>
        </w:tc>
      </w:tr>
      <w:tr w:rsidR="00E5662C" w:rsidRPr="00EC4784" w:rsidTr="00B64839">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rPr>
                <w:sz w:val="18"/>
                <w:szCs w:val="18"/>
              </w:rPr>
            </w:pPr>
            <w:r w:rsidRPr="00EC4784">
              <w:rPr>
                <w:sz w:val="18"/>
                <w:szCs w:val="18"/>
              </w:rPr>
              <w:t>Материал</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ind w:left="34"/>
              <w:rPr>
                <w:sz w:val="18"/>
                <w:szCs w:val="18"/>
              </w:rPr>
            </w:pPr>
            <w:r w:rsidRPr="00EC4784">
              <w:rPr>
                <w:sz w:val="18"/>
                <w:szCs w:val="18"/>
              </w:rPr>
              <w:t>Ударопрочный полиэтилен (300 кг/см</w:t>
            </w:r>
            <w:proofErr w:type="gramStart"/>
            <w:r w:rsidRPr="00EC4784">
              <w:rPr>
                <w:sz w:val="18"/>
                <w:szCs w:val="18"/>
              </w:rPr>
              <w:t>2</w:t>
            </w:r>
            <w:proofErr w:type="gramEnd"/>
            <w:r w:rsidRPr="00EC4784">
              <w:rPr>
                <w:sz w:val="18"/>
                <w:szCs w:val="18"/>
              </w:rPr>
              <w:t>)</w:t>
            </w:r>
          </w:p>
        </w:tc>
        <w:tc>
          <w:tcPr>
            <w:tcW w:w="993" w:type="dxa"/>
            <w:vMerge/>
            <w:tcBorders>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bottom w:val="single" w:sz="4" w:space="0" w:color="auto"/>
              <w:right w:val="single" w:sz="4" w:space="0" w:color="auto"/>
            </w:tcBorders>
          </w:tcPr>
          <w:p w:rsidR="00E5662C" w:rsidRPr="00EC4784" w:rsidRDefault="00E5662C" w:rsidP="003548EE">
            <w:pPr>
              <w:jc w:val="center"/>
              <w:rPr>
                <w:sz w:val="18"/>
                <w:szCs w:val="18"/>
              </w:rPr>
            </w:pPr>
          </w:p>
        </w:tc>
      </w:tr>
      <w:tr w:rsidR="00E5662C" w:rsidRPr="00EC4784" w:rsidTr="00B64839">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rPr>
                <w:sz w:val="18"/>
                <w:szCs w:val="18"/>
              </w:rPr>
            </w:pPr>
            <w:r w:rsidRPr="00EC4784">
              <w:rPr>
                <w:sz w:val="18"/>
                <w:szCs w:val="18"/>
              </w:rPr>
              <w:t xml:space="preserve">Умывальник </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ind w:left="34"/>
              <w:rPr>
                <w:sz w:val="18"/>
                <w:szCs w:val="18"/>
              </w:rPr>
            </w:pPr>
            <w:r w:rsidRPr="00EC4784">
              <w:rPr>
                <w:sz w:val="18"/>
                <w:szCs w:val="18"/>
              </w:rPr>
              <w:t>30 литров</w:t>
            </w:r>
          </w:p>
        </w:tc>
        <w:tc>
          <w:tcPr>
            <w:tcW w:w="993" w:type="dxa"/>
            <w:vMerge/>
            <w:tcBorders>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bottom w:val="single" w:sz="4" w:space="0" w:color="auto"/>
              <w:right w:val="single" w:sz="4" w:space="0" w:color="auto"/>
            </w:tcBorders>
          </w:tcPr>
          <w:p w:rsidR="00E5662C" w:rsidRPr="00EC4784" w:rsidRDefault="00E5662C" w:rsidP="003548EE">
            <w:pPr>
              <w:jc w:val="center"/>
              <w:rPr>
                <w:sz w:val="18"/>
                <w:szCs w:val="18"/>
              </w:rPr>
            </w:pPr>
          </w:p>
        </w:tc>
      </w:tr>
      <w:tr w:rsidR="00E5662C" w:rsidRPr="00EC4784" w:rsidTr="00B64839">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rPr>
                <w:sz w:val="18"/>
                <w:szCs w:val="18"/>
              </w:rPr>
            </w:pPr>
            <w:r w:rsidRPr="00EC4784">
              <w:rPr>
                <w:sz w:val="18"/>
                <w:szCs w:val="18"/>
              </w:rPr>
              <w:t>Накопительный бак</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ind w:left="34"/>
              <w:rPr>
                <w:sz w:val="18"/>
                <w:szCs w:val="18"/>
              </w:rPr>
            </w:pPr>
            <w:r w:rsidRPr="00EC4784">
              <w:rPr>
                <w:sz w:val="18"/>
                <w:szCs w:val="18"/>
              </w:rPr>
              <w:t>250 л (550 посещений)</w:t>
            </w:r>
          </w:p>
        </w:tc>
        <w:tc>
          <w:tcPr>
            <w:tcW w:w="993" w:type="dxa"/>
            <w:vMerge/>
            <w:tcBorders>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bottom w:val="single" w:sz="4" w:space="0" w:color="auto"/>
              <w:right w:val="single" w:sz="4" w:space="0" w:color="auto"/>
            </w:tcBorders>
          </w:tcPr>
          <w:p w:rsidR="00E5662C" w:rsidRPr="00EC4784" w:rsidRDefault="00E5662C" w:rsidP="003548EE">
            <w:pPr>
              <w:jc w:val="center"/>
              <w:rPr>
                <w:sz w:val="18"/>
                <w:szCs w:val="18"/>
              </w:rPr>
            </w:pPr>
          </w:p>
        </w:tc>
      </w:tr>
      <w:tr w:rsidR="00E5662C" w:rsidRPr="00EC4784" w:rsidTr="00B64839">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rPr>
                <w:sz w:val="18"/>
                <w:szCs w:val="18"/>
              </w:rPr>
            </w:pPr>
            <w:r w:rsidRPr="00EC4784">
              <w:rPr>
                <w:sz w:val="18"/>
                <w:szCs w:val="18"/>
              </w:rPr>
              <w:t>Полная герметичность</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ind w:left="34"/>
              <w:rPr>
                <w:sz w:val="18"/>
                <w:szCs w:val="18"/>
              </w:rPr>
            </w:pPr>
            <w:r w:rsidRPr="00EC4784">
              <w:rPr>
                <w:sz w:val="18"/>
                <w:szCs w:val="18"/>
              </w:rPr>
              <w:t>Соответствие</w:t>
            </w:r>
          </w:p>
        </w:tc>
        <w:tc>
          <w:tcPr>
            <w:tcW w:w="993" w:type="dxa"/>
            <w:vMerge/>
            <w:tcBorders>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bottom w:val="single" w:sz="4" w:space="0" w:color="auto"/>
              <w:right w:val="single" w:sz="4" w:space="0" w:color="auto"/>
            </w:tcBorders>
          </w:tcPr>
          <w:p w:rsidR="00E5662C" w:rsidRPr="00EC4784" w:rsidRDefault="00E5662C" w:rsidP="003548EE">
            <w:pPr>
              <w:jc w:val="center"/>
              <w:rPr>
                <w:sz w:val="18"/>
                <w:szCs w:val="18"/>
              </w:rPr>
            </w:pPr>
          </w:p>
        </w:tc>
      </w:tr>
      <w:tr w:rsidR="00E5662C" w:rsidRPr="00EC4784" w:rsidTr="00B64839">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rPr>
                <w:sz w:val="18"/>
                <w:szCs w:val="18"/>
              </w:rPr>
            </w:pPr>
            <w:r w:rsidRPr="00EC4784">
              <w:rPr>
                <w:sz w:val="18"/>
                <w:szCs w:val="18"/>
              </w:rPr>
              <w:t>Автономный санузел</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ind w:left="34"/>
              <w:rPr>
                <w:sz w:val="18"/>
                <w:szCs w:val="18"/>
              </w:rPr>
            </w:pPr>
            <w:r w:rsidRPr="00EC4784">
              <w:rPr>
                <w:sz w:val="18"/>
                <w:szCs w:val="18"/>
              </w:rPr>
              <w:t>Соответствие</w:t>
            </w:r>
          </w:p>
        </w:tc>
        <w:tc>
          <w:tcPr>
            <w:tcW w:w="993" w:type="dxa"/>
            <w:vMerge/>
            <w:tcBorders>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bottom w:val="single" w:sz="4" w:space="0" w:color="auto"/>
              <w:right w:val="single" w:sz="4" w:space="0" w:color="auto"/>
            </w:tcBorders>
          </w:tcPr>
          <w:p w:rsidR="00E5662C" w:rsidRPr="00EC4784" w:rsidRDefault="00E5662C" w:rsidP="003548EE">
            <w:pPr>
              <w:jc w:val="center"/>
              <w:rPr>
                <w:sz w:val="18"/>
                <w:szCs w:val="18"/>
              </w:rPr>
            </w:pPr>
          </w:p>
        </w:tc>
      </w:tr>
      <w:tr w:rsidR="00E5662C" w:rsidRPr="00EC4784" w:rsidTr="00B64839">
        <w:trPr>
          <w:trHeight w:val="63"/>
        </w:trPr>
        <w:tc>
          <w:tcPr>
            <w:tcW w:w="541" w:type="dxa"/>
            <w:vMerge/>
            <w:tcBorders>
              <w:left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rPr>
                <w:sz w:val="18"/>
                <w:szCs w:val="18"/>
              </w:rPr>
            </w:pPr>
            <w:r w:rsidRPr="00EC4784">
              <w:rPr>
                <w:sz w:val="18"/>
                <w:szCs w:val="18"/>
              </w:rPr>
              <w:t xml:space="preserve">Не требует подключения к канализации или водопроводу, устанавливается в любом месте и сразу </w:t>
            </w:r>
            <w:proofErr w:type="gramStart"/>
            <w:r w:rsidRPr="00EC4784">
              <w:rPr>
                <w:sz w:val="18"/>
                <w:szCs w:val="18"/>
              </w:rPr>
              <w:t>готова</w:t>
            </w:r>
            <w:proofErr w:type="gramEnd"/>
            <w:r w:rsidRPr="00EC4784">
              <w:rPr>
                <w:sz w:val="18"/>
                <w:szCs w:val="18"/>
              </w:rPr>
              <w:t xml:space="preserve"> к работе </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ind w:left="34"/>
              <w:rPr>
                <w:sz w:val="18"/>
                <w:szCs w:val="18"/>
              </w:rPr>
            </w:pPr>
            <w:r w:rsidRPr="00EC4784">
              <w:rPr>
                <w:sz w:val="18"/>
                <w:szCs w:val="18"/>
              </w:rPr>
              <w:t>Соответствие</w:t>
            </w:r>
          </w:p>
        </w:tc>
        <w:tc>
          <w:tcPr>
            <w:tcW w:w="993" w:type="dxa"/>
            <w:vMerge/>
            <w:tcBorders>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bottom w:val="single" w:sz="4" w:space="0" w:color="auto"/>
              <w:right w:val="single" w:sz="4" w:space="0" w:color="auto"/>
            </w:tcBorders>
          </w:tcPr>
          <w:p w:rsidR="00E5662C" w:rsidRPr="00EC4784" w:rsidRDefault="00E5662C" w:rsidP="003548EE">
            <w:pPr>
              <w:jc w:val="center"/>
              <w:rPr>
                <w:sz w:val="18"/>
                <w:szCs w:val="18"/>
              </w:rPr>
            </w:pPr>
          </w:p>
        </w:tc>
      </w:tr>
      <w:tr w:rsidR="00E5662C" w:rsidRPr="00EC4784" w:rsidTr="00B64839">
        <w:trPr>
          <w:trHeight w:val="63"/>
        </w:trPr>
        <w:tc>
          <w:tcPr>
            <w:tcW w:w="541" w:type="dxa"/>
            <w:vMerge/>
            <w:tcBorders>
              <w:left w:val="single" w:sz="4" w:space="0" w:color="auto"/>
              <w:bottom w:val="single" w:sz="4" w:space="0" w:color="auto"/>
              <w:right w:val="nil"/>
            </w:tcBorders>
            <w:shd w:val="clear" w:color="auto" w:fill="auto"/>
          </w:tcPr>
          <w:p w:rsidR="00E5662C" w:rsidRPr="00EC4784" w:rsidRDefault="00E5662C" w:rsidP="00132026">
            <w:pPr>
              <w:jc w:val="center"/>
              <w:rPr>
                <w:bCs/>
                <w:sz w:val="18"/>
                <w:szCs w:val="18"/>
              </w:rPr>
            </w:pPr>
          </w:p>
        </w:tc>
        <w:tc>
          <w:tcPr>
            <w:tcW w:w="1977" w:type="dxa"/>
            <w:vMerge/>
            <w:tcBorders>
              <w:left w:val="single" w:sz="4" w:space="0" w:color="auto"/>
              <w:bottom w:val="single" w:sz="4" w:space="0" w:color="auto"/>
              <w:right w:val="single" w:sz="4" w:space="0" w:color="auto"/>
            </w:tcBorders>
            <w:shd w:val="clear" w:color="auto" w:fill="auto"/>
          </w:tcPr>
          <w:p w:rsidR="00E5662C" w:rsidRPr="00EC4784" w:rsidRDefault="00E5662C">
            <w:pPr>
              <w:jc w:val="center"/>
              <w:rPr>
                <w:color w:val="000000"/>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rPr>
                <w:sz w:val="18"/>
                <w:szCs w:val="18"/>
              </w:rPr>
            </w:pPr>
            <w:r w:rsidRPr="00EC4784">
              <w:rPr>
                <w:sz w:val="18"/>
                <w:szCs w:val="18"/>
              </w:rPr>
              <w:t>Комплектация кабины:</w:t>
            </w:r>
          </w:p>
          <w:p w:rsidR="00E5662C" w:rsidRPr="00EC4784" w:rsidRDefault="00E5662C" w:rsidP="00E5662C">
            <w:pPr>
              <w:rPr>
                <w:sz w:val="18"/>
                <w:szCs w:val="18"/>
              </w:rPr>
            </w:pPr>
            <w:r w:rsidRPr="00EC4784">
              <w:rPr>
                <w:sz w:val="18"/>
                <w:szCs w:val="18"/>
              </w:rPr>
              <w:t xml:space="preserve">- бак </w:t>
            </w:r>
          </w:p>
          <w:p w:rsidR="00E5662C" w:rsidRPr="00EC4784" w:rsidRDefault="00E5662C" w:rsidP="00E5662C">
            <w:pPr>
              <w:rPr>
                <w:sz w:val="18"/>
                <w:szCs w:val="18"/>
              </w:rPr>
            </w:pPr>
            <w:r w:rsidRPr="00EC4784">
              <w:rPr>
                <w:sz w:val="18"/>
                <w:szCs w:val="18"/>
              </w:rPr>
              <w:t>- эргономичное сиденье</w:t>
            </w:r>
          </w:p>
          <w:p w:rsidR="00E5662C" w:rsidRPr="00EC4784" w:rsidRDefault="00E5662C" w:rsidP="00E5662C">
            <w:pPr>
              <w:rPr>
                <w:sz w:val="18"/>
                <w:szCs w:val="18"/>
              </w:rPr>
            </w:pPr>
            <w:r w:rsidRPr="00EC4784">
              <w:rPr>
                <w:sz w:val="18"/>
                <w:szCs w:val="18"/>
              </w:rPr>
              <w:lastRenderedPageBreak/>
              <w:t>- раковина с емкостью для воды с ножной помпой</w:t>
            </w:r>
          </w:p>
          <w:p w:rsidR="00E5662C" w:rsidRPr="00EC4784" w:rsidRDefault="00E5662C" w:rsidP="00E5662C">
            <w:pPr>
              <w:rPr>
                <w:sz w:val="18"/>
                <w:szCs w:val="18"/>
              </w:rPr>
            </w:pPr>
            <w:r w:rsidRPr="00EC4784">
              <w:rPr>
                <w:sz w:val="18"/>
                <w:szCs w:val="18"/>
              </w:rPr>
              <w:t>-зеркало, полотенцедержатель, диспенсер для мыла, вешалка для одежды, бумагодержатель</w:t>
            </w:r>
          </w:p>
          <w:p w:rsidR="00E5662C" w:rsidRPr="00EC4784" w:rsidRDefault="00E5662C" w:rsidP="00E5662C">
            <w:pPr>
              <w:rPr>
                <w:sz w:val="18"/>
                <w:szCs w:val="18"/>
              </w:rPr>
            </w:pPr>
            <w:r w:rsidRPr="00EC4784">
              <w:rPr>
                <w:sz w:val="18"/>
                <w:szCs w:val="18"/>
              </w:rPr>
              <w:t>-индикатор уровня отходов</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5662C" w:rsidRPr="00EC4784" w:rsidRDefault="00E5662C" w:rsidP="00E5662C">
            <w:pPr>
              <w:ind w:left="34"/>
              <w:rPr>
                <w:sz w:val="18"/>
                <w:szCs w:val="18"/>
              </w:rPr>
            </w:pPr>
            <w:r w:rsidRPr="00EC4784">
              <w:rPr>
                <w:sz w:val="18"/>
                <w:szCs w:val="18"/>
              </w:rPr>
              <w:lastRenderedPageBreak/>
              <w:t>Соответствие</w:t>
            </w:r>
          </w:p>
        </w:tc>
        <w:tc>
          <w:tcPr>
            <w:tcW w:w="993" w:type="dxa"/>
            <w:vMerge/>
            <w:tcBorders>
              <w:left w:val="nil"/>
              <w:bottom w:val="single" w:sz="4" w:space="0" w:color="auto"/>
              <w:right w:val="single" w:sz="4" w:space="0" w:color="auto"/>
            </w:tcBorders>
            <w:shd w:val="clear" w:color="auto" w:fill="auto"/>
          </w:tcPr>
          <w:p w:rsidR="00E5662C" w:rsidRPr="00EC4784" w:rsidRDefault="00E5662C" w:rsidP="00FF71A4">
            <w:pPr>
              <w:jc w:val="center"/>
              <w:rPr>
                <w:sz w:val="18"/>
                <w:szCs w:val="18"/>
              </w:rPr>
            </w:pPr>
          </w:p>
        </w:tc>
        <w:tc>
          <w:tcPr>
            <w:tcW w:w="1134" w:type="dxa"/>
            <w:vMerge/>
            <w:tcBorders>
              <w:bottom w:val="single" w:sz="4" w:space="0" w:color="auto"/>
              <w:right w:val="single" w:sz="4" w:space="0" w:color="auto"/>
            </w:tcBorders>
          </w:tcPr>
          <w:p w:rsidR="00E5662C" w:rsidRPr="00EC4784" w:rsidRDefault="00E5662C" w:rsidP="003548EE">
            <w:pPr>
              <w:jc w:val="center"/>
              <w:rPr>
                <w:sz w:val="18"/>
                <w:szCs w:val="18"/>
              </w:rPr>
            </w:pPr>
          </w:p>
        </w:tc>
      </w:tr>
    </w:tbl>
    <w:p w:rsidR="00EF7BF8" w:rsidRDefault="00FD72B5">
      <w:pPr>
        <w:pStyle w:val="NameoftheContract"/>
        <w:rPr>
          <w:szCs w:val="22"/>
        </w:rPr>
      </w:pPr>
      <w:r>
        <w:rPr>
          <w:szCs w:val="22"/>
        </w:rPr>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1"/>
              <w:jc w:val="left"/>
              <w:rPr>
                <w:b/>
                <w:bCs/>
              </w:rPr>
            </w:pPr>
            <w:r>
              <w:rPr>
                <w:b/>
                <w:bCs/>
              </w:rPr>
              <w:t>Заказчик:</w:t>
            </w:r>
          </w:p>
          <w:p w:rsidR="00E23E47" w:rsidRDefault="00E23E47" w:rsidP="00E23E47">
            <w:pPr>
              <w:pStyle w:val="LBBodyText1"/>
              <w:jc w:val="left"/>
            </w:pPr>
            <w:r>
              <w:t>Директор ЛОГБУ «</w:t>
            </w:r>
            <w:proofErr w:type="spellStart"/>
            <w:r>
              <w:t>Лодейнопольский</w:t>
            </w:r>
            <w:proofErr w:type="spellEnd"/>
            <w:r>
              <w:t xml:space="preserve"> специальный ДИ»</w:t>
            </w:r>
          </w:p>
          <w:p w:rsidR="00E23E47" w:rsidRDefault="00E23E47" w:rsidP="00E23E47">
            <w:pPr>
              <w:pStyle w:val="LBBodyText2"/>
              <w:ind w:left="0"/>
              <w:jc w:val="left"/>
            </w:pPr>
            <w:r>
              <w:t xml:space="preserve">_________________________ А.И. </w:t>
            </w:r>
            <w:proofErr w:type="spellStart"/>
            <w:r>
              <w:t>Лопинова</w:t>
            </w:r>
            <w:proofErr w:type="spellEnd"/>
          </w:p>
          <w:p w:rsidR="00EF7BF8" w:rsidRDefault="00FD72B5" w:rsidP="00E23E47">
            <w:pPr>
              <w:pStyle w:val="LBBodyText1"/>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1"/>
              <w:jc w:val="left"/>
              <w:rPr>
                <w:b/>
                <w:bCs/>
              </w:rPr>
            </w:pPr>
            <w:r>
              <w:rPr>
                <w:b/>
                <w:bCs/>
              </w:rPr>
              <w:t>Поставщик:</w:t>
            </w:r>
          </w:p>
          <w:p w:rsidR="00EF7BF8" w:rsidRDefault="00EF7BF8">
            <w:pPr>
              <w:pStyle w:val="LBBodyText1"/>
              <w:jc w:val="left"/>
            </w:pPr>
          </w:p>
          <w:p w:rsidR="00EF7BF8" w:rsidRDefault="00FD72B5">
            <w:pPr>
              <w:pStyle w:val="LBBodyText1"/>
              <w:jc w:val="left"/>
            </w:pPr>
            <w:r>
              <w:t>_________________________</w:t>
            </w:r>
            <w:bookmarkStart w:id="22" w:name="_GoBack"/>
          </w:p>
          <w:p w:rsidR="00EF7BF8" w:rsidRDefault="00FD72B5">
            <w:pPr>
              <w:pStyle w:val="LBBodyText1"/>
              <w:jc w:val="left"/>
            </w:pPr>
            <w:r>
              <w:t>«__»_________________20__г.</w:t>
            </w:r>
            <w:bookmarkEnd w:id="22"/>
          </w:p>
        </w:tc>
      </w:tr>
    </w:tbl>
    <w:p w:rsidR="00EF7BF8" w:rsidRDefault="00EF7BF8">
      <w:pPr>
        <w:pStyle w:val="LBBodyText1"/>
        <w:jc w:val="right"/>
      </w:pPr>
    </w:p>
    <w:p w:rsidR="00EF7BF8" w:rsidRDefault="00EF7BF8">
      <w:pPr>
        <w:pStyle w:val="NameoftheContract"/>
        <w:rPr>
          <w:szCs w:val="22"/>
        </w:rPr>
      </w:pPr>
    </w:p>
    <w:p w:rsidR="00EF7BF8" w:rsidRDefault="00EF7BF8">
      <w:pPr>
        <w:pStyle w:val="NameoftheContract"/>
        <w:rPr>
          <w:szCs w:val="22"/>
        </w:rPr>
      </w:pPr>
    </w:p>
    <w:sectPr w:rsidR="00EF7BF8" w:rsidSect="005D75CB">
      <w:footerReference w:type="default" r:id="rId8"/>
      <w:pgSz w:w="11906" w:h="16838"/>
      <w:pgMar w:top="851" w:right="424"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3E2" w:rsidRDefault="005623E2">
      <w:r>
        <w:separator/>
      </w:r>
    </w:p>
  </w:endnote>
  <w:endnote w:type="continuationSeparator" w:id="0">
    <w:p w:rsidR="005623E2" w:rsidRDefault="00562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78" w:rsidRDefault="00C077DA">
    <w:pPr>
      <w:pStyle w:val="a5"/>
      <w:jc w:val="center"/>
    </w:pPr>
    <w:r>
      <w:fldChar w:fldCharType="begin"/>
    </w:r>
    <w:r w:rsidR="00FD72B5">
      <w:instrText xml:space="preserve"> PAGE </w:instrText>
    </w:r>
    <w:r>
      <w:fldChar w:fldCharType="separate"/>
    </w:r>
    <w:r w:rsidR="004F204B">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3E2" w:rsidRDefault="005623E2">
      <w:r>
        <w:rPr>
          <w:color w:val="000000"/>
        </w:rPr>
        <w:separator/>
      </w:r>
    </w:p>
  </w:footnote>
  <w:footnote w:type="continuationSeparator" w:id="0">
    <w:p w:rsidR="005623E2" w:rsidRDefault="005623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2AB9"/>
    <w:multiLevelType w:val="multilevel"/>
    <w:tmpl w:val="7338B0B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
    <w:nsid w:val="062C7A87"/>
    <w:multiLevelType w:val="multilevel"/>
    <w:tmpl w:val="E12848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74056DE"/>
    <w:multiLevelType w:val="multilevel"/>
    <w:tmpl w:val="B774513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07771F90"/>
    <w:multiLevelType w:val="multilevel"/>
    <w:tmpl w:val="2EB074A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nsid w:val="0DDB33A1"/>
    <w:multiLevelType w:val="multilevel"/>
    <w:tmpl w:val="A7E0E43A"/>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nsid w:val="0E161DD5"/>
    <w:multiLevelType w:val="multilevel"/>
    <w:tmpl w:val="5F6287E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nsid w:val="109722F5"/>
    <w:multiLevelType w:val="multilevel"/>
    <w:tmpl w:val="737A93F6"/>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1B2E6865"/>
    <w:multiLevelType w:val="multilevel"/>
    <w:tmpl w:val="78F6DEC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CDB25AB"/>
    <w:multiLevelType w:val="multilevel"/>
    <w:tmpl w:val="ADBC79E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1E305D3B"/>
    <w:multiLevelType w:val="multilevel"/>
    <w:tmpl w:val="B04E482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EFA058A"/>
    <w:multiLevelType w:val="multilevel"/>
    <w:tmpl w:val="522A765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nsid w:val="20AB795D"/>
    <w:multiLevelType w:val="multilevel"/>
    <w:tmpl w:val="6010C6D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2EB4613"/>
    <w:multiLevelType w:val="multilevel"/>
    <w:tmpl w:val="F56AA0D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nsid w:val="24480D0B"/>
    <w:multiLevelType w:val="multilevel"/>
    <w:tmpl w:val="2D28A8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6444A0A"/>
    <w:multiLevelType w:val="multilevel"/>
    <w:tmpl w:val="4B3CABE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nsid w:val="26CC272B"/>
    <w:multiLevelType w:val="multilevel"/>
    <w:tmpl w:val="B63CAE5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nsid w:val="26D903B8"/>
    <w:multiLevelType w:val="multilevel"/>
    <w:tmpl w:val="D2AA82C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7">
    <w:nsid w:val="296952BC"/>
    <w:multiLevelType w:val="hybridMultilevel"/>
    <w:tmpl w:val="63005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A041599"/>
    <w:multiLevelType w:val="multilevel"/>
    <w:tmpl w:val="A4C6CAE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B811DC9"/>
    <w:multiLevelType w:val="multilevel"/>
    <w:tmpl w:val="AA2E24C4"/>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nsid w:val="2CBC66B9"/>
    <w:multiLevelType w:val="multilevel"/>
    <w:tmpl w:val="4EB013A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1">
    <w:nsid w:val="2E3E3663"/>
    <w:multiLevelType w:val="multilevel"/>
    <w:tmpl w:val="6AC8E2F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2">
    <w:nsid w:val="2F5A5017"/>
    <w:multiLevelType w:val="multilevel"/>
    <w:tmpl w:val="8F5C616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0CF2465"/>
    <w:multiLevelType w:val="multilevel"/>
    <w:tmpl w:val="D1A402C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4">
    <w:nsid w:val="320F30E3"/>
    <w:multiLevelType w:val="multilevel"/>
    <w:tmpl w:val="497EBD5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410142D"/>
    <w:multiLevelType w:val="multilevel"/>
    <w:tmpl w:val="88D6DE0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387E79D3"/>
    <w:multiLevelType w:val="multilevel"/>
    <w:tmpl w:val="ECFE4F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8B06483"/>
    <w:multiLevelType w:val="multilevel"/>
    <w:tmpl w:val="78827772"/>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nsid w:val="3AB03677"/>
    <w:multiLevelType w:val="multilevel"/>
    <w:tmpl w:val="77A0970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9">
    <w:nsid w:val="3B5D1D99"/>
    <w:multiLevelType w:val="multilevel"/>
    <w:tmpl w:val="7D5EF65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nsid w:val="3B697D13"/>
    <w:multiLevelType w:val="multilevel"/>
    <w:tmpl w:val="4E266F6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1">
    <w:nsid w:val="3BBA0D51"/>
    <w:multiLevelType w:val="multilevel"/>
    <w:tmpl w:val="147E6EE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nsid w:val="3DD01690"/>
    <w:multiLevelType w:val="multilevel"/>
    <w:tmpl w:val="767E23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016562B"/>
    <w:multiLevelType w:val="multilevel"/>
    <w:tmpl w:val="0BC2678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nsid w:val="40AF37F7"/>
    <w:multiLevelType w:val="multilevel"/>
    <w:tmpl w:val="91D067E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5">
    <w:nsid w:val="41051C65"/>
    <w:multiLevelType w:val="multilevel"/>
    <w:tmpl w:val="21B2F8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nsid w:val="435567A4"/>
    <w:multiLevelType w:val="multilevel"/>
    <w:tmpl w:val="8FA8A5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48D67AC2"/>
    <w:multiLevelType w:val="multilevel"/>
    <w:tmpl w:val="63FE652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8">
    <w:nsid w:val="4AF67A8F"/>
    <w:multiLevelType w:val="multilevel"/>
    <w:tmpl w:val="192AD13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B856A63"/>
    <w:multiLevelType w:val="multilevel"/>
    <w:tmpl w:val="6238647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4C760134"/>
    <w:multiLevelType w:val="multilevel"/>
    <w:tmpl w:val="B5B6A39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08679E5"/>
    <w:multiLevelType w:val="multilevel"/>
    <w:tmpl w:val="2CA41E4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2">
    <w:nsid w:val="512244AD"/>
    <w:multiLevelType w:val="multilevel"/>
    <w:tmpl w:val="AE7E8A7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52FF5447"/>
    <w:multiLevelType w:val="multilevel"/>
    <w:tmpl w:val="B90C948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5484154F"/>
    <w:multiLevelType w:val="multilevel"/>
    <w:tmpl w:val="4F2815D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552D5AED"/>
    <w:multiLevelType w:val="multilevel"/>
    <w:tmpl w:val="06D8FB2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57B20FEA"/>
    <w:multiLevelType w:val="multilevel"/>
    <w:tmpl w:val="8BD6003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nsid w:val="599F6095"/>
    <w:multiLevelType w:val="multilevel"/>
    <w:tmpl w:val="FAB8EDC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A2D499F"/>
    <w:multiLevelType w:val="multilevel"/>
    <w:tmpl w:val="30046DF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9">
    <w:nsid w:val="5B133F4D"/>
    <w:multiLevelType w:val="multilevel"/>
    <w:tmpl w:val="42401A5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0">
    <w:nsid w:val="5BB61D26"/>
    <w:multiLevelType w:val="multilevel"/>
    <w:tmpl w:val="E362E4D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D670486"/>
    <w:multiLevelType w:val="multilevel"/>
    <w:tmpl w:val="859AF47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2">
    <w:nsid w:val="5DB94CDD"/>
    <w:multiLevelType w:val="multilevel"/>
    <w:tmpl w:val="F190C5BC"/>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605E372A"/>
    <w:multiLevelType w:val="multilevel"/>
    <w:tmpl w:val="1C8CAAE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26C0865"/>
    <w:multiLevelType w:val="multilevel"/>
    <w:tmpl w:val="97BED0D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63C37746"/>
    <w:multiLevelType w:val="multilevel"/>
    <w:tmpl w:val="FB7E998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6">
    <w:nsid w:val="63E22E28"/>
    <w:multiLevelType w:val="multilevel"/>
    <w:tmpl w:val="DBEEDAB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6519303D"/>
    <w:multiLevelType w:val="multilevel"/>
    <w:tmpl w:val="A06A872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53A21E5"/>
    <w:multiLevelType w:val="multilevel"/>
    <w:tmpl w:val="11567A6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9">
    <w:nsid w:val="65BF299A"/>
    <w:multiLevelType w:val="multilevel"/>
    <w:tmpl w:val="7F9605A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0">
    <w:nsid w:val="68EA1D85"/>
    <w:multiLevelType w:val="multilevel"/>
    <w:tmpl w:val="7DCEC29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1">
    <w:nsid w:val="6B4A479B"/>
    <w:multiLevelType w:val="multilevel"/>
    <w:tmpl w:val="840A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BE20C1B"/>
    <w:multiLevelType w:val="multilevel"/>
    <w:tmpl w:val="1EE46842"/>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6D96683C"/>
    <w:multiLevelType w:val="multilevel"/>
    <w:tmpl w:val="46301B2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0FF2E17"/>
    <w:multiLevelType w:val="multilevel"/>
    <w:tmpl w:val="C49E6A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5">
    <w:nsid w:val="73E021D8"/>
    <w:multiLevelType w:val="multilevel"/>
    <w:tmpl w:val="3C2A96B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750F1BAB"/>
    <w:multiLevelType w:val="multilevel"/>
    <w:tmpl w:val="424EFF70"/>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nsid w:val="76DA5A87"/>
    <w:multiLevelType w:val="multilevel"/>
    <w:tmpl w:val="557838E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E3A03"/>
    <w:multiLevelType w:val="multilevel"/>
    <w:tmpl w:val="6DB885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nsid w:val="77E7379B"/>
    <w:multiLevelType w:val="multilevel"/>
    <w:tmpl w:val="DBE696A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8471321"/>
    <w:multiLevelType w:val="multilevel"/>
    <w:tmpl w:val="131C9AD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1">
    <w:nsid w:val="7B664239"/>
    <w:multiLevelType w:val="multilevel"/>
    <w:tmpl w:val="A280B5F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nsid w:val="7E2B134B"/>
    <w:multiLevelType w:val="multilevel"/>
    <w:tmpl w:val="9CFE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E556631"/>
    <w:multiLevelType w:val="multilevel"/>
    <w:tmpl w:val="50FE747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49"/>
  </w:num>
  <w:num w:numId="2">
    <w:abstractNumId w:val="47"/>
  </w:num>
  <w:num w:numId="3">
    <w:abstractNumId w:val="42"/>
  </w:num>
  <w:num w:numId="4">
    <w:abstractNumId w:val="0"/>
  </w:num>
  <w:num w:numId="5">
    <w:abstractNumId w:val="55"/>
  </w:num>
  <w:num w:numId="6">
    <w:abstractNumId w:val="68"/>
  </w:num>
  <w:num w:numId="7">
    <w:abstractNumId w:val="13"/>
  </w:num>
  <w:num w:numId="8">
    <w:abstractNumId w:val="2"/>
  </w:num>
  <w:num w:numId="9">
    <w:abstractNumId w:val="31"/>
  </w:num>
  <w:num w:numId="10">
    <w:abstractNumId w:val="40"/>
  </w:num>
  <w:num w:numId="11">
    <w:abstractNumId w:val="59"/>
  </w:num>
  <w:num w:numId="12">
    <w:abstractNumId w:val="34"/>
  </w:num>
  <w:num w:numId="13">
    <w:abstractNumId w:val="51"/>
  </w:num>
  <w:num w:numId="14">
    <w:abstractNumId w:val="35"/>
  </w:num>
  <w:num w:numId="15">
    <w:abstractNumId w:val="26"/>
  </w:num>
  <w:num w:numId="16">
    <w:abstractNumId w:val="33"/>
  </w:num>
  <w:num w:numId="17">
    <w:abstractNumId w:val="16"/>
  </w:num>
  <w:num w:numId="18">
    <w:abstractNumId w:val="58"/>
  </w:num>
  <w:num w:numId="19">
    <w:abstractNumId w:val="21"/>
  </w:num>
  <w:num w:numId="20">
    <w:abstractNumId w:val="64"/>
  </w:num>
  <w:num w:numId="21">
    <w:abstractNumId w:val="12"/>
  </w:num>
  <w:num w:numId="22">
    <w:abstractNumId w:val="3"/>
  </w:num>
  <w:num w:numId="23">
    <w:abstractNumId w:val="70"/>
  </w:num>
  <w:num w:numId="24">
    <w:abstractNumId w:val="20"/>
  </w:num>
  <w:num w:numId="25">
    <w:abstractNumId w:val="38"/>
  </w:num>
  <w:num w:numId="26">
    <w:abstractNumId w:val="9"/>
  </w:num>
  <w:num w:numId="27">
    <w:abstractNumId w:val="43"/>
  </w:num>
  <w:num w:numId="28">
    <w:abstractNumId w:val="44"/>
  </w:num>
  <w:num w:numId="29">
    <w:abstractNumId w:val="54"/>
  </w:num>
  <w:num w:numId="30">
    <w:abstractNumId w:val="53"/>
  </w:num>
  <w:num w:numId="31">
    <w:abstractNumId w:val="36"/>
  </w:num>
  <w:num w:numId="32">
    <w:abstractNumId w:val="29"/>
  </w:num>
  <w:num w:numId="33">
    <w:abstractNumId w:val="65"/>
  </w:num>
  <w:num w:numId="34">
    <w:abstractNumId w:val="57"/>
  </w:num>
  <w:num w:numId="35">
    <w:abstractNumId w:val="24"/>
  </w:num>
  <w:num w:numId="36">
    <w:abstractNumId w:val="39"/>
  </w:num>
  <w:num w:numId="37">
    <w:abstractNumId w:val="32"/>
  </w:num>
  <w:num w:numId="38">
    <w:abstractNumId w:val="11"/>
  </w:num>
  <w:num w:numId="39">
    <w:abstractNumId w:val="48"/>
  </w:num>
  <w:num w:numId="40">
    <w:abstractNumId w:val="37"/>
  </w:num>
  <w:num w:numId="41">
    <w:abstractNumId w:val="5"/>
  </w:num>
  <w:num w:numId="42">
    <w:abstractNumId w:val="56"/>
  </w:num>
  <w:num w:numId="43">
    <w:abstractNumId w:val="45"/>
  </w:num>
  <w:num w:numId="44">
    <w:abstractNumId w:val="66"/>
  </w:num>
  <w:num w:numId="45">
    <w:abstractNumId w:val="28"/>
  </w:num>
  <w:num w:numId="46">
    <w:abstractNumId w:val="30"/>
  </w:num>
  <w:num w:numId="47">
    <w:abstractNumId w:val="19"/>
  </w:num>
  <w:num w:numId="48">
    <w:abstractNumId w:val="1"/>
  </w:num>
  <w:num w:numId="49">
    <w:abstractNumId w:val="71"/>
  </w:num>
  <w:num w:numId="50">
    <w:abstractNumId w:val="62"/>
  </w:num>
  <w:num w:numId="51">
    <w:abstractNumId w:val="6"/>
  </w:num>
  <w:num w:numId="52">
    <w:abstractNumId w:val="23"/>
  </w:num>
  <w:num w:numId="53">
    <w:abstractNumId w:val="60"/>
  </w:num>
  <w:num w:numId="54">
    <w:abstractNumId w:val="41"/>
  </w:num>
  <w:num w:numId="55">
    <w:abstractNumId w:val="14"/>
  </w:num>
  <w:num w:numId="56">
    <w:abstractNumId w:val="4"/>
  </w:num>
  <w:num w:numId="57">
    <w:abstractNumId w:val="15"/>
  </w:num>
  <w:num w:numId="58">
    <w:abstractNumId w:val="7"/>
  </w:num>
  <w:num w:numId="59">
    <w:abstractNumId w:val="25"/>
  </w:num>
  <w:num w:numId="60">
    <w:abstractNumId w:val="18"/>
  </w:num>
  <w:num w:numId="61">
    <w:abstractNumId w:val="63"/>
  </w:num>
  <w:num w:numId="62">
    <w:abstractNumId w:val="52"/>
  </w:num>
  <w:num w:numId="63">
    <w:abstractNumId w:val="50"/>
  </w:num>
  <w:num w:numId="64">
    <w:abstractNumId w:val="73"/>
  </w:num>
  <w:num w:numId="65">
    <w:abstractNumId w:val="46"/>
  </w:num>
  <w:num w:numId="66">
    <w:abstractNumId w:val="69"/>
  </w:num>
  <w:num w:numId="67">
    <w:abstractNumId w:val="67"/>
  </w:num>
  <w:num w:numId="68">
    <w:abstractNumId w:val="8"/>
  </w:num>
  <w:num w:numId="69">
    <w:abstractNumId w:val="22"/>
  </w:num>
  <w:num w:numId="70">
    <w:abstractNumId w:val="27"/>
  </w:num>
  <w:num w:numId="71">
    <w:abstractNumId w:val="10"/>
  </w:num>
  <w:num w:numId="72">
    <w:abstractNumId w:val="8"/>
    <w:lvlOverride w:ilvl="0">
      <w:startOverride w:val="1"/>
    </w:lvlOverride>
  </w:num>
  <w:num w:numId="73">
    <w:abstractNumId w:val="17"/>
  </w:num>
  <w:num w:numId="74">
    <w:abstractNumId w:val="72"/>
  </w:num>
  <w:num w:numId="75">
    <w:abstractNumId w:val="6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EF7BF8"/>
    <w:rsid w:val="000475DA"/>
    <w:rsid w:val="00090317"/>
    <w:rsid w:val="000C3E08"/>
    <w:rsid w:val="000E4AE4"/>
    <w:rsid w:val="001B6AA6"/>
    <w:rsid w:val="001F502C"/>
    <w:rsid w:val="002262A5"/>
    <w:rsid w:val="002671C1"/>
    <w:rsid w:val="002E0738"/>
    <w:rsid w:val="002E2C44"/>
    <w:rsid w:val="00335099"/>
    <w:rsid w:val="003548EE"/>
    <w:rsid w:val="00367EED"/>
    <w:rsid w:val="0037791F"/>
    <w:rsid w:val="003C4B90"/>
    <w:rsid w:val="003C6389"/>
    <w:rsid w:val="004261D1"/>
    <w:rsid w:val="00467611"/>
    <w:rsid w:val="004F15A9"/>
    <w:rsid w:val="004F204B"/>
    <w:rsid w:val="00514017"/>
    <w:rsid w:val="005601E8"/>
    <w:rsid w:val="005623E2"/>
    <w:rsid w:val="005A6F08"/>
    <w:rsid w:val="005C3AF3"/>
    <w:rsid w:val="005D75CB"/>
    <w:rsid w:val="005E0CF8"/>
    <w:rsid w:val="005F3B43"/>
    <w:rsid w:val="006011A2"/>
    <w:rsid w:val="006313BA"/>
    <w:rsid w:val="00692655"/>
    <w:rsid w:val="006A5900"/>
    <w:rsid w:val="007227EA"/>
    <w:rsid w:val="0072357F"/>
    <w:rsid w:val="007243F9"/>
    <w:rsid w:val="007401B1"/>
    <w:rsid w:val="007830AA"/>
    <w:rsid w:val="007A34A1"/>
    <w:rsid w:val="007D3AA9"/>
    <w:rsid w:val="00806221"/>
    <w:rsid w:val="00847BCE"/>
    <w:rsid w:val="00887491"/>
    <w:rsid w:val="008930F4"/>
    <w:rsid w:val="0089439A"/>
    <w:rsid w:val="008B7BC3"/>
    <w:rsid w:val="0098235B"/>
    <w:rsid w:val="00A040C9"/>
    <w:rsid w:val="00A06EBA"/>
    <w:rsid w:val="00A568C6"/>
    <w:rsid w:val="00A605A6"/>
    <w:rsid w:val="00A62816"/>
    <w:rsid w:val="00A967CC"/>
    <w:rsid w:val="00AE4E0C"/>
    <w:rsid w:val="00AF52FE"/>
    <w:rsid w:val="00B01D4C"/>
    <w:rsid w:val="00B02162"/>
    <w:rsid w:val="00B03183"/>
    <w:rsid w:val="00B05049"/>
    <w:rsid w:val="00B16007"/>
    <w:rsid w:val="00B64839"/>
    <w:rsid w:val="00B72002"/>
    <w:rsid w:val="00B97824"/>
    <w:rsid w:val="00BB7D3F"/>
    <w:rsid w:val="00BC69B7"/>
    <w:rsid w:val="00BE181E"/>
    <w:rsid w:val="00C077DA"/>
    <w:rsid w:val="00C1610B"/>
    <w:rsid w:val="00DA4F49"/>
    <w:rsid w:val="00DA7B80"/>
    <w:rsid w:val="00E23E47"/>
    <w:rsid w:val="00E5662C"/>
    <w:rsid w:val="00E852A3"/>
    <w:rsid w:val="00E94F08"/>
    <w:rsid w:val="00EC4784"/>
    <w:rsid w:val="00EC5AC6"/>
    <w:rsid w:val="00ED3E5B"/>
    <w:rsid w:val="00EF64AD"/>
    <w:rsid w:val="00EF7BF8"/>
    <w:rsid w:val="00F43F48"/>
    <w:rsid w:val="00FA5CDD"/>
    <w:rsid w:val="00FB4ED5"/>
    <w:rsid w:val="00FD72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2A5"/>
    <w:pPr>
      <w:suppressAutoHyphens/>
      <w:jc w:val="both"/>
    </w:pPr>
  </w:style>
  <w:style w:type="paragraph" w:styleId="10">
    <w:name w:val="heading 1"/>
    <w:uiPriority w:val="9"/>
    <w:qFormat/>
    <w:rsid w:val="002262A5"/>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2262A5"/>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unhideWhenUsed/>
    <w:qFormat/>
    <w:rsid w:val="002262A5"/>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2262A5"/>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2262A5"/>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2262A5"/>
    <w:pPr>
      <w:numPr>
        <w:ilvl w:val="5"/>
        <w:numId w:val="1"/>
      </w:numPr>
      <w:suppressAutoHyphens/>
      <w:spacing w:before="120" w:after="120"/>
      <w:jc w:val="both"/>
      <w:outlineLvl w:val="5"/>
    </w:pPr>
    <w:rPr>
      <w:rFonts w:eastAsia="Times New Roman"/>
      <w:iCs/>
      <w:lang w:eastAsia="en-US"/>
    </w:rPr>
  </w:style>
  <w:style w:type="paragraph" w:styleId="7">
    <w:name w:val="heading 7"/>
    <w:next w:val="8"/>
    <w:rsid w:val="002262A5"/>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2262A5"/>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2262A5"/>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2262A5"/>
    <w:pPr>
      <w:numPr>
        <w:numId w:val="1"/>
      </w:numPr>
    </w:pPr>
  </w:style>
  <w:style w:type="character" w:customStyle="1" w:styleId="11">
    <w:name w:val="Заголовок 1 Знак"/>
    <w:rsid w:val="002262A5"/>
    <w:rPr>
      <w:rFonts w:eastAsia="Times New Roman"/>
      <w:b/>
      <w:bCs/>
      <w:caps/>
      <w:szCs w:val="28"/>
      <w:lang w:eastAsia="en-US"/>
    </w:rPr>
  </w:style>
  <w:style w:type="character" w:customStyle="1" w:styleId="21">
    <w:name w:val="Заголовок 2 Знак"/>
    <w:rsid w:val="002262A5"/>
    <w:rPr>
      <w:rFonts w:eastAsia="Times New Roman"/>
      <w:bCs/>
      <w:szCs w:val="26"/>
      <w:lang w:eastAsia="en-US"/>
    </w:rPr>
  </w:style>
  <w:style w:type="character" w:customStyle="1" w:styleId="32">
    <w:name w:val="Заголовок 3 Знак"/>
    <w:uiPriority w:val="9"/>
    <w:rsid w:val="002262A5"/>
    <w:rPr>
      <w:rFonts w:eastAsia="Times New Roman"/>
      <w:bCs/>
      <w:lang w:eastAsia="en-US"/>
    </w:rPr>
  </w:style>
  <w:style w:type="character" w:customStyle="1" w:styleId="40">
    <w:name w:val="Заголовок 4 Знак"/>
    <w:rsid w:val="002262A5"/>
    <w:rPr>
      <w:rFonts w:eastAsia="Times New Roman"/>
      <w:bCs/>
      <w:iCs/>
      <w:lang w:eastAsia="en-US"/>
    </w:rPr>
  </w:style>
  <w:style w:type="character" w:customStyle="1" w:styleId="50">
    <w:name w:val="Заголовок 5 Знак"/>
    <w:rsid w:val="002262A5"/>
    <w:rPr>
      <w:rFonts w:eastAsia="Times New Roman"/>
      <w:lang w:val="en-GB" w:eastAsia="en-US"/>
    </w:rPr>
  </w:style>
  <w:style w:type="character" w:customStyle="1" w:styleId="60">
    <w:name w:val="Заголовок 6 Знак"/>
    <w:rsid w:val="002262A5"/>
    <w:rPr>
      <w:rFonts w:eastAsia="Times New Roman"/>
      <w:iCs/>
      <w:lang w:eastAsia="en-US"/>
    </w:rPr>
  </w:style>
  <w:style w:type="character" w:customStyle="1" w:styleId="70">
    <w:name w:val="Заголовок 7 Знак"/>
    <w:rsid w:val="002262A5"/>
    <w:rPr>
      <w:rFonts w:eastAsia="Times New Roman"/>
      <w:iCs/>
      <w:lang w:eastAsia="en-US"/>
    </w:rPr>
  </w:style>
  <w:style w:type="paragraph" w:styleId="a3">
    <w:name w:val="header"/>
    <w:basedOn w:val="a"/>
    <w:rsid w:val="002262A5"/>
    <w:pPr>
      <w:tabs>
        <w:tab w:val="center" w:pos="4677"/>
        <w:tab w:val="right" w:pos="9355"/>
      </w:tabs>
    </w:pPr>
  </w:style>
  <w:style w:type="character" w:customStyle="1" w:styleId="a4">
    <w:name w:val="Верхний колонтитул Знак"/>
    <w:basedOn w:val="a0"/>
    <w:rsid w:val="002262A5"/>
    <w:rPr>
      <w:rFonts w:ascii="Times New Roman" w:hAnsi="Times New Roman"/>
      <w:sz w:val="22"/>
      <w:szCs w:val="22"/>
      <w:lang w:eastAsia="en-US"/>
    </w:rPr>
  </w:style>
  <w:style w:type="paragraph" w:styleId="a5">
    <w:name w:val="footer"/>
    <w:basedOn w:val="a"/>
    <w:rsid w:val="002262A5"/>
    <w:pPr>
      <w:tabs>
        <w:tab w:val="center" w:pos="4677"/>
        <w:tab w:val="right" w:pos="9355"/>
      </w:tabs>
    </w:pPr>
  </w:style>
  <w:style w:type="character" w:customStyle="1" w:styleId="a6">
    <w:name w:val="Нижний колонтитул Знак"/>
    <w:basedOn w:val="a0"/>
    <w:rsid w:val="002262A5"/>
    <w:rPr>
      <w:rFonts w:ascii="Times New Roman" w:hAnsi="Times New Roman"/>
      <w:sz w:val="22"/>
      <w:szCs w:val="22"/>
      <w:lang w:eastAsia="en-US"/>
    </w:rPr>
  </w:style>
  <w:style w:type="paragraph" w:styleId="a7">
    <w:name w:val="Balloon Text"/>
    <w:basedOn w:val="a"/>
    <w:rsid w:val="002262A5"/>
    <w:rPr>
      <w:rFonts w:ascii="Tahoma" w:hAnsi="Tahoma" w:cs="Tahoma"/>
      <w:sz w:val="16"/>
      <w:szCs w:val="16"/>
    </w:rPr>
  </w:style>
  <w:style w:type="character" w:customStyle="1" w:styleId="a8">
    <w:name w:val="Текст выноски Знак"/>
    <w:rsid w:val="002262A5"/>
    <w:rPr>
      <w:rFonts w:ascii="Tahoma" w:hAnsi="Tahoma" w:cs="Tahoma"/>
      <w:sz w:val="16"/>
      <w:szCs w:val="16"/>
    </w:rPr>
  </w:style>
  <w:style w:type="paragraph" w:customStyle="1" w:styleId="Parties">
    <w:name w:val="Parties"/>
    <w:basedOn w:val="a9"/>
    <w:rsid w:val="002262A5"/>
    <w:pPr>
      <w:spacing w:before="120"/>
    </w:pPr>
    <w:rPr>
      <w:rFonts w:eastAsia="MS Mincho"/>
      <w:szCs w:val="20"/>
      <w:lang w:val="en-GB"/>
    </w:rPr>
  </w:style>
  <w:style w:type="paragraph" w:customStyle="1" w:styleId="Recitals">
    <w:name w:val="Recitals"/>
    <w:basedOn w:val="a9"/>
    <w:rsid w:val="002262A5"/>
    <w:pPr>
      <w:spacing w:before="120"/>
    </w:pPr>
    <w:rPr>
      <w:rFonts w:eastAsia="MS Mincho"/>
      <w:szCs w:val="20"/>
      <w:lang w:val="en-GB"/>
    </w:rPr>
  </w:style>
  <w:style w:type="paragraph" w:customStyle="1" w:styleId="aa">
    <w:name w:val="Все прописные + жирный"/>
    <w:basedOn w:val="a9"/>
    <w:rsid w:val="002262A5"/>
    <w:pPr>
      <w:spacing w:after="220"/>
    </w:pPr>
    <w:rPr>
      <w:rFonts w:eastAsia="MS Mincho"/>
      <w:b/>
      <w:caps/>
      <w:szCs w:val="20"/>
      <w:lang w:val="en-GB"/>
    </w:rPr>
  </w:style>
  <w:style w:type="paragraph" w:styleId="a9">
    <w:name w:val="Body Text"/>
    <w:basedOn w:val="a"/>
    <w:rsid w:val="002262A5"/>
    <w:pPr>
      <w:spacing w:after="120"/>
    </w:pPr>
  </w:style>
  <w:style w:type="character" w:customStyle="1" w:styleId="ab">
    <w:name w:val="Основной текст Знак"/>
    <w:basedOn w:val="a0"/>
    <w:rsid w:val="002262A5"/>
    <w:rPr>
      <w:rFonts w:ascii="Times New Roman" w:hAnsi="Times New Roman"/>
      <w:sz w:val="22"/>
      <w:szCs w:val="22"/>
      <w:lang w:eastAsia="en-US"/>
    </w:rPr>
  </w:style>
  <w:style w:type="character" w:customStyle="1" w:styleId="80">
    <w:name w:val="Заголовок 8 Знак"/>
    <w:rsid w:val="002262A5"/>
    <w:rPr>
      <w:rFonts w:eastAsia="Times New Roman"/>
      <w:lang w:eastAsia="en-US"/>
    </w:rPr>
  </w:style>
  <w:style w:type="character" w:customStyle="1" w:styleId="90">
    <w:name w:val="Заголовок 9 Знак"/>
    <w:rsid w:val="002262A5"/>
    <w:rPr>
      <w:rFonts w:ascii="Cambria" w:eastAsia="Times New Roman" w:hAnsi="Cambria"/>
      <w:i/>
      <w:iCs/>
      <w:color w:val="404040"/>
      <w:lang w:eastAsia="en-US"/>
    </w:rPr>
  </w:style>
  <w:style w:type="paragraph" w:customStyle="1" w:styleId="LBRoman3">
    <w:name w:val="LB Roman 3"/>
    <w:basedOn w:val="33"/>
    <w:rsid w:val="002262A5"/>
    <w:pPr>
      <w:numPr>
        <w:numId w:val="44"/>
      </w:numPr>
      <w:tabs>
        <w:tab w:val="left" w:pos="2160"/>
      </w:tabs>
      <w:spacing w:before="120"/>
    </w:pPr>
    <w:rPr>
      <w:rFonts w:eastAsia="MS Mincho"/>
      <w:sz w:val="22"/>
      <w:szCs w:val="20"/>
    </w:rPr>
  </w:style>
  <w:style w:type="paragraph" w:customStyle="1" w:styleId="LBArabic2">
    <w:name w:val="LB Arabic 2"/>
    <w:basedOn w:val="22"/>
    <w:rsid w:val="002262A5"/>
    <w:pPr>
      <w:numPr>
        <w:numId w:val="45"/>
      </w:numPr>
      <w:tabs>
        <w:tab w:val="left" w:pos="1440"/>
      </w:tabs>
      <w:spacing w:before="120" w:line="240" w:lineRule="auto"/>
    </w:pPr>
    <w:rPr>
      <w:rFonts w:eastAsia="MS Mincho"/>
      <w:szCs w:val="20"/>
    </w:rPr>
  </w:style>
  <w:style w:type="paragraph" w:styleId="33">
    <w:name w:val="Body Text 3"/>
    <w:basedOn w:val="a"/>
    <w:rsid w:val="002262A5"/>
    <w:pPr>
      <w:spacing w:after="120"/>
    </w:pPr>
    <w:rPr>
      <w:sz w:val="16"/>
      <w:szCs w:val="16"/>
    </w:rPr>
  </w:style>
  <w:style w:type="character" w:customStyle="1" w:styleId="34">
    <w:name w:val="Основной текст 3 Знак"/>
    <w:rsid w:val="002262A5"/>
    <w:rPr>
      <w:rFonts w:ascii="Times New Roman" w:hAnsi="Times New Roman"/>
      <w:sz w:val="16"/>
      <w:szCs w:val="16"/>
      <w:lang w:eastAsia="en-US"/>
    </w:rPr>
  </w:style>
  <w:style w:type="paragraph" w:styleId="22">
    <w:name w:val="Body Text 2"/>
    <w:basedOn w:val="a"/>
    <w:rsid w:val="002262A5"/>
    <w:pPr>
      <w:spacing w:after="120" w:line="480" w:lineRule="auto"/>
    </w:pPr>
  </w:style>
  <w:style w:type="character" w:customStyle="1" w:styleId="23">
    <w:name w:val="Основной текст 2 Знак"/>
    <w:basedOn w:val="a0"/>
    <w:rsid w:val="002262A5"/>
    <w:rPr>
      <w:rFonts w:ascii="Times New Roman" w:hAnsi="Times New Roman"/>
      <w:sz w:val="22"/>
      <w:szCs w:val="22"/>
      <w:lang w:eastAsia="en-US"/>
    </w:rPr>
  </w:style>
  <w:style w:type="paragraph" w:customStyle="1" w:styleId="LBScheduleHeading">
    <w:name w:val="LB Schedule Heading"/>
    <w:basedOn w:val="a9"/>
    <w:next w:val="a"/>
    <w:rsid w:val="002262A5"/>
    <w:pPr>
      <w:keepNext/>
      <w:pageBreakBefore/>
      <w:spacing w:before="120"/>
      <w:jc w:val="center"/>
    </w:pPr>
    <w:rPr>
      <w:rFonts w:eastAsia="MS Mincho"/>
      <w:b/>
      <w:caps/>
      <w:szCs w:val="20"/>
    </w:rPr>
  </w:style>
  <w:style w:type="paragraph" w:customStyle="1" w:styleId="LBScheduleSubheading">
    <w:name w:val="LB Schedule Subheading"/>
    <w:basedOn w:val="a9"/>
    <w:next w:val="a"/>
    <w:rsid w:val="002262A5"/>
    <w:pPr>
      <w:keepNext/>
      <w:spacing w:before="120"/>
      <w:jc w:val="center"/>
    </w:pPr>
    <w:rPr>
      <w:rFonts w:eastAsia="MS Mincho"/>
      <w:b/>
      <w:szCs w:val="20"/>
    </w:rPr>
  </w:style>
  <w:style w:type="paragraph" w:customStyle="1" w:styleId="LBSchedulePart">
    <w:name w:val="LB Schedule Part"/>
    <w:basedOn w:val="a9"/>
    <w:next w:val="a9"/>
    <w:rsid w:val="002262A5"/>
    <w:pPr>
      <w:keepNext/>
      <w:spacing w:before="120"/>
      <w:jc w:val="center"/>
    </w:pPr>
    <w:rPr>
      <w:rFonts w:eastAsia="MS Mincho"/>
      <w:b/>
      <w:szCs w:val="20"/>
    </w:rPr>
  </w:style>
  <w:style w:type="paragraph" w:customStyle="1" w:styleId="LBSchedule5">
    <w:name w:val="LB Schedule 5"/>
    <w:rsid w:val="002262A5"/>
    <w:pPr>
      <w:suppressAutoHyphens/>
      <w:spacing w:before="120"/>
    </w:pPr>
    <w:rPr>
      <w:rFonts w:eastAsia="MS Mincho"/>
      <w:lang w:eastAsia="en-US"/>
    </w:rPr>
  </w:style>
  <w:style w:type="paragraph" w:customStyle="1" w:styleId="LBSchedule4">
    <w:name w:val="LB Schedule 4"/>
    <w:rsid w:val="002262A5"/>
    <w:pPr>
      <w:suppressAutoHyphens/>
      <w:spacing w:before="120"/>
    </w:pPr>
    <w:rPr>
      <w:rFonts w:eastAsia="MS Mincho"/>
      <w:lang w:eastAsia="en-US"/>
    </w:rPr>
  </w:style>
  <w:style w:type="paragraph" w:customStyle="1" w:styleId="LBSchedule1">
    <w:name w:val="LB Schedule 1"/>
    <w:basedOn w:val="a9"/>
    <w:rsid w:val="002262A5"/>
    <w:pPr>
      <w:spacing w:before="120"/>
    </w:pPr>
    <w:rPr>
      <w:rFonts w:eastAsia="MS Mincho"/>
      <w:b/>
      <w:bCs/>
      <w:caps/>
      <w:szCs w:val="20"/>
    </w:rPr>
  </w:style>
  <w:style w:type="paragraph" w:customStyle="1" w:styleId="LBSchedule3">
    <w:name w:val="LB Schedule 3"/>
    <w:basedOn w:val="a9"/>
    <w:rsid w:val="002262A5"/>
    <w:pPr>
      <w:spacing w:before="120"/>
    </w:pPr>
    <w:rPr>
      <w:rFonts w:eastAsia="MS Mincho"/>
      <w:szCs w:val="20"/>
    </w:rPr>
  </w:style>
  <w:style w:type="paragraph" w:customStyle="1" w:styleId="LBSchedule2">
    <w:name w:val="LB Schedule 2"/>
    <w:basedOn w:val="a9"/>
    <w:rsid w:val="002262A5"/>
    <w:pPr>
      <w:numPr>
        <w:numId w:val="65"/>
      </w:numPr>
      <w:spacing w:before="120"/>
    </w:pPr>
    <w:rPr>
      <w:rFonts w:eastAsia="MS Mincho"/>
      <w:szCs w:val="20"/>
    </w:rPr>
  </w:style>
  <w:style w:type="paragraph" w:customStyle="1" w:styleId="LBArabic1">
    <w:name w:val="LB Arabic 1"/>
    <w:basedOn w:val="a9"/>
    <w:rsid w:val="002262A5"/>
    <w:pPr>
      <w:numPr>
        <w:numId w:val="48"/>
      </w:numPr>
      <w:spacing w:before="120"/>
    </w:pPr>
    <w:rPr>
      <w:rFonts w:eastAsia="MS Mincho"/>
      <w:szCs w:val="20"/>
    </w:rPr>
  </w:style>
  <w:style w:type="paragraph" w:customStyle="1" w:styleId="LBArabic3">
    <w:name w:val="LB Arabic 3"/>
    <w:basedOn w:val="33"/>
    <w:rsid w:val="002262A5"/>
    <w:pPr>
      <w:numPr>
        <w:numId w:val="47"/>
      </w:numPr>
      <w:spacing w:before="120"/>
    </w:pPr>
    <w:rPr>
      <w:rFonts w:eastAsia="MS Mincho"/>
      <w:sz w:val="22"/>
      <w:szCs w:val="20"/>
    </w:rPr>
  </w:style>
  <w:style w:type="paragraph" w:customStyle="1" w:styleId="LBArabic4">
    <w:name w:val="LB Arabic 4"/>
    <w:basedOn w:val="a"/>
    <w:rsid w:val="002262A5"/>
    <w:pPr>
      <w:numPr>
        <w:numId w:val="49"/>
      </w:numPr>
      <w:spacing w:before="120" w:after="120"/>
    </w:pPr>
    <w:rPr>
      <w:rFonts w:eastAsia="MS Mincho"/>
      <w:szCs w:val="20"/>
    </w:rPr>
  </w:style>
  <w:style w:type="paragraph" w:customStyle="1" w:styleId="LBArabic5">
    <w:name w:val="LB Arabic 5"/>
    <w:basedOn w:val="a"/>
    <w:rsid w:val="002262A5"/>
    <w:pPr>
      <w:numPr>
        <w:numId w:val="50"/>
      </w:numPr>
      <w:spacing w:before="120" w:after="120"/>
    </w:pPr>
    <w:rPr>
      <w:rFonts w:eastAsia="MS Mincho"/>
      <w:szCs w:val="20"/>
    </w:rPr>
  </w:style>
  <w:style w:type="paragraph" w:customStyle="1" w:styleId="LBArabic6">
    <w:name w:val="LB Arabic 6"/>
    <w:basedOn w:val="a"/>
    <w:rsid w:val="002262A5"/>
    <w:pPr>
      <w:numPr>
        <w:numId w:val="46"/>
      </w:numPr>
      <w:spacing w:before="120" w:after="120"/>
    </w:pPr>
    <w:rPr>
      <w:rFonts w:eastAsia="MS Mincho"/>
      <w:szCs w:val="20"/>
    </w:rPr>
  </w:style>
  <w:style w:type="paragraph" w:customStyle="1" w:styleId="BodyText4">
    <w:name w:val="Body Text 4"/>
    <w:basedOn w:val="a9"/>
    <w:rsid w:val="002262A5"/>
    <w:pPr>
      <w:spacing w:before="120"/>
      <w:ind w:left="2160"/>
    </w:pPr>
    <w:rPr>
      <w:rFonts w:eastAsia="MS Mincho"/>
      <w:szCs w:val="20"/>
      <w:lang w:val="en-GB"/>
    </w:rPr>
  </w:style>
  <w:style w:type="paragraph" w:customStyle="1" w:styleId="BodyText5">
    <w:name w:val="Body Text 5"/>
    <w:basedOn w:val="a9"/>
    <w:rsid w:val="002262A5"/>
    <w:pPr>
      <w:spacing w:before="120"/>
      <w:ind w:left="2880"/>
    </w:pPr>
    <w:rPr>
      <w:rFonts w:eastAsia="MS Mincho"/>
      <w:szCs w:val="20"/>
      <w:lang w:val="en-GB"/>
    </w:rPr>
  </w:style>
  <w:style w:type="paragraph" w:customStyle="1" w:styleId="BodyText6">
    <w:name w:val="Body Text 6"/>
    <w:basedOn w:val="a9"/>
    <w:rsid w:val="002262A5"/>
    <w:pPr>
      <w:spacing w:before="120"/>
      <w:ind w:left="3600"/>
    </w:pPr>
    <w:rPr>
      <w:rFonts w:eastAsia="MS Mincho"/>
      <w:szCs w:val="20"/>
      <w:lang w:val="en-GB"/>
    </w:rPr>
  </w:style>
  <w:style w:type="paragraph" w:customStyle="1" w:styleId="LBRoman1">
    <w:name w:val="LB Roman 1"/>
    <w:basedOn w:val="a9"/>
    <w:rsid w:val="002262A5"/>
    <w:pPr>
      <w:numPr>
        <w:numId w:val="54"/>
      </w:numPr>
      <w:spacing w:before="120"/>
    </w:pPr>
    <w:rPr>
      <w:rFonts w:eastAsia="Times New Roman"/>
      <w:szCs w:val="20"/>
    </w:rPr>
  </w:style>
  <w:style w:type="paragraph" w:customStyle="1" w:styleId="LBRoman2">
    <w:name w:val="LB Roman 2"/>
    <w:basedOn w:val="22"/>
    <w:rsid w:val="002262A5"/>
    <w:pPr>
      <w:numPr>
        <w:numId w:val="51"/>
      </w:numPr>
      <w:spacing w:before="120" w:line="240" w:lineRule="auto"/>
    </w:pPr>
    <w:rPr>
      <w:rFonts w:eastAsia="MS Mincho"/>
      <w:szCs w:val="20"/>
    </w:rPr>
  </w:style>
  <w:style w:type="paragraph" w:customStyle="1" w:styleId="LBRoman4">
    <w:name w:val="LB Roman 4"/>
    <w:basedOn w:val="BodyText4"/>
    <w:rsid w:val="002262A5"/>
    <w:pPr>
      <w:numPr>
        <w:numId w:val="52"/>
      </w:numPr>
    </w:pPr>
    <w:rPr>
      <w:lang w:val="ru-RU"/>
    </w:rPr>
  </w:style>
  <w:style w:type="paragraph" w:customStyle="1" w:styleId="LBRoman5">
    <w:name w:val="LB Roman 5"/>
    <w:basedOn w:val="BodyText5"/>
    <w:rsid w:val="002262A5"/>
    <w:pPr>
      <w:numPr>
        <w:numId w:val="53"/>
      </w:numPr>
    </w:pPr>
    <w:rPr>
      <w:lang w:val="ru-RU"/>
    </w:rPr>
  </w:style>
  <w:style w:type="paragraph" w:customStyle="1" w:styleId="310">
    <w:name w:val="Основной текст 31"/>
    <w:basedOn w:val="BodyText4"/>
    <w:rsid w:val="002262A5"/>
    <w:pPr>
      <w:ind w:left="1440"/>
    </w:pPr>
    <w:rPr>
      <w:rFonts w:eastAsia="Times New Roman"/>
    </w:rPr>
  </w:style>
  <w:style w:type="paragraph" w:customStyle="1" w:styleId="210">
    <w:name w:val="Основной текст 21"/>
    <w:basedOn w:val="310"/>
    <w:rsid w:val="002262A5"/>
    <w:pPr>
      <w:ind w:left="720"/>
    </w:pPr>
  </w:style>
  <w:style w:type="paragraph" w:customStyle="1" w:styleId="BodyText1">
    <w:name w:val="Body Text 1"/>
    <w:basedOn w:val="210"/>
    <w:rsid w:val="002262A5"/>
    <w:pPr>
      <w:ind w:left="0"/>
    </w:pPr>
  </w:style>
  <w:style w:type="paragraph" w:customStyle="1" w:styleId="NameoftheContract">
    <w:name w:val="Name of the Contract"/>
    <w:basedOn w:val="BodyText1"/>
    <w:rsid w:val="002262A5"/>
    <w:pPr>
      <w:jc w:val="center"/>
    </w:pPr>
    <w:rPr>
      <w:b/>
      <w:caps/>
      <w:lang w:val="ru-RU"/>
    </w:rPr>
  </w:style>
  <w:style w:type="paragraph" w:customStyle="1" w:styleId="NameoftheParty-AND">
    <w:name w:val="Name of the Party - AND"/>
    <w:basedOn w:val="BodyText1"/>
    <w:rsid w:val="002262A5"/>
    <w:pPr>
      <w:jc w:val="center"/>
    </w:pPr>
  </w:style>
  <w:style w:type="paragraph" w:customStyle="1" w:styleId="NameoftheParty">
    <w:name w:val="Name of the Party"/>
    <w:basedOn w:val="NameoftheParty-AND"/>
    <w:rsid w:val="002262A5"/>
    <w:rPr>
      <w:b/>
      <w:bCs/>
    </w:rPr>
  </w:style>
  <w:style w:type="character" w:styleId="ac">
    <w:name w:val="annotation reference"/>
    <w:rsid w:val="002262A5"/>
    <w:rPr>
      <w:sz w:val="16"/>
      <w:szCs w:val="16"/>
    </w:rPr>
  </w:style>
  <w:style w:type="paragraph" w:styleId="ad">
    <w:name w:val="annotation text"/>
    <w:basedOn w:val="a"/>
    <w:rsid w:val="002262A5"/>
    <w:rPr>
      <w:sz w:val="20"/>
      <w:szCs w:val="20"/>
    </w:rPr>
  </w:style>
  <w:style w:type="character" w:customStyle="1" w:styleId="ae">
    <w:name w:val="Текст примечания Знак"/>
    <w:rsid w:val="002262A5"/>
    <w:rPr>
      <w:rFonts w:ascii="Times New Roman" w:hAnsi="Times New Roman"/>
      <w:sz w:val="20"/>
      <w:szCs w:val="20"/>
    </w:rPr>
  </w:style>
  <w:style w:type="paragraph" w:styleId="af">
    <w:name w:val="annotation subject"/>
    <w:basedOn w:val="ad"/>
    <w:next w:val="ad"/>
    <w:rsid w:val="002262A5"/>
    <w:rPr>
      <w:b/>
      <w:bCs/>
    </w:rPr>
  </w:style>
  <w:style w:type="character" w:customStyle="1" w:styleId="af0">
    <w:name w:val="Тема примечания Знак"/>
    <w:rsid w:val="002262A5"/>
    <w:rPr>
      <w:rFonts w:ascii="Times New Roman" w:hAnsi="Times New Roman"/>
      <w:b/>
      <w:bCs/>
      <w:sz w:val="20"/>
      <w:szCs w:val="20"/>
    </w:rPr>
  </w:style>
  <w:style w:type="paragraph" w:styleId="af1">
    <w:name w:val="footnote text"/>
    <w:basedOn w:val="a"/>
    <w:rsid w:val="002262A5"/>
    <w:rPr>
      <w:sz w:val="20"/>
      <w:szCs w:val="20"/>
    </w:rPr>
  </w:style>
  <w:style w:type="character" w:customStyle="1" w:styleId="af2">
    <w:name w:val="Текст сноски Знак"/>
    <w:rsid w:val="002262A5"/>
    <w:rPr>
      <w:rFonts w:ascii="Times New Roman" w:hAnsi="Times New Roman"/>
      <w:lang w:eastAsia="en-US"/>
    </w:rPr>
  </w:style>
  <w:style w:type="character" w:styleId="af3">
    <w:name w:val="footnote reference"/>
    <w:rsid w:val="002262A5"/>
    <w:rPr>
      <w:position w:val="0"/>
      <w:vertAlign w:val="superscript"/>
    </w:rPr>
  </w:style>
  <w:style w:type="paragraph" w:customStyle="1" w:styleId="Schedule1">
    <w:name w:val="Schedule 1"/>
    <w:basedOn w:val="a"/>
    <w:rsid w:val="002262A5"/>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2262A5"/>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2262A5"/>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2262A5"/>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2262A5"/>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2262A5"/>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2262A5"/>
    <w:pPr>
      <w:tabs>
        <w:tab w:val="left" w:pos="720"/>
      </w:tabs>
      <w:suppressAutoHyphens/>
      <w:spacing w:before="120" w:after="120"/>
      <w:jc w:val="both"/>
    </w:pPr>
    <w:rPr>
      <w:b/>
      <w:caps/>
      <w:lang w:val="en-GB" w:eastAsia="en-US"/>
    </w:rPr>
  </w:style>
  <w:style w:type="paragraph" w:customStyle="1" w:styleId="LBSchedule2-Alt">
    <w:name w:val="LB Schedule 2 - Alt"/>
    <w:rsid w:val="002262A5"/>
    <w:pPr>
      <w:tabs>
        <w:tab w:val="left" w:pos="720"/>
      </w:tabs>
      <w:suppressAutoHyphens/>
      <w:spacing w:before="120" w:after="120"/>
      <w:jc w:val="both"/>
    </w:pPr>
    <w:rPr>
      <w:lang w:val="en-GB" w:eastAsia="en-US"/>
    </w:rPr>
  </w:style>
  <w:style w:type="paragraph" w:customStyle="1" w:styleId="LBSchedule3-Alt">
    <w:name w:val="LB Schedule 3 - Alt"/>
    <w:rsid w:val="002262A5"/>
    <w:pPr>
      <w:tabs>
        <w:tab w:val="left" w:pos="1440"/>
      </w:tabs>
      <w:suppressAutoHyphens/>
      <w:spacing w:before="120" w:after="120"/>
      <w:jc w:val="both"/>
    </w:pPr>
    <w:rPr>
      <w:lang w:val="en-GB" w:eastAsia="en-US"/>
    </w:rPr>
  </w:style>
  <w:style w:type="paragraph" w:customStyle="1" w:styleId="LBSchedule4-Alt">
    <w:name w:val="LB Schedule 4 - Alt"/>
    <w:rsid w:val="002262A5"/>
    <w:pPr>
      <w:tabs>
        <w:tab w:val="left" w:pos="2160"/>
      </w:tabs>
      <w:suppressAutoHyphens/>
      <w:spacing w:before="120" w:after="120"/>
    </w:pPr>
    <w:rPr>
      <w:lang w:val="en-GB" w:eastAsia="en-US"/>
    </w:rPr>
  </w:style>
  <w:style w:type="paragraph" w:customStyle="1" w:styleId="LBSchedule5-Alt">
    <w:name w:val="LB Schedule 5 - Alt"/>
    <w:rsid w:val="002262A5"/>
    <w:pPr>
      <w:tabs>
        <w:tab w:val="left" w:pos="2880"/>
      </w:tabs>
      <w:suppressAutoHyphens/>
      <w:spacing w:before="120" w:after="120"/>
      <w:jc w:val="both"/>
    </w:pPr>
    <w:rPr>
      <w:lang w:val="en-GB" w:eastAsia="en-US"/>
    </w:rPr>
  </w:style>
  <w:style w:type="paragraph" w:customStyle="1" w:styleId="LBHeading1">
    <w:name w:val="LB Heading 1"/>
    <w:rsid w:val="002262A5"/>
    <w:pPr>
      <w:tabs>
        <w:tab w:val="left" w:pos="720"/>
      </w:tabs>
      <w:suppressAutoHyphens/>
      <w:spacing w:before="120" w:after="120"/>
      <w:jc w:val="both"/>
    </w:pPr>
    <w:rPr>
      <w:b/>
      <w:caps/>
      <w:lang w:eastAsia="en-US"/>
    </w:rPr>
  </w:style>
  <w:style w:type="paragraph" w:customStyle="1" w:styleId="LBHeading2">
    <w:name w:val="LB Heading 2"/>
    <w:rsid w:val="002262A5"/>
    <w:pPr>
      <w:tabs>
        <w:tab w:val="left" w:pos="720"/>
      </w:tabs>
      <w:suppressAutoHyphens/>
      <w:spacing w:before="120" w:after="120"/>
      <w:jc w:val="both"/>
    </w:pPr>
    <w:rPr>
      <w:lang w:eastAsia="en-US"/>
    </w:rPr>
  </w:style>
  <w:style w:type="paragraph" w:customStyle="1" w:styleId="LBHeading3">
    <w:name w:val="LB Heading 3"/>
    <w:rsid w:val="002262A5"/>
    <w:pPr>
      <w:suppressAutoHyphens/>
      <w:spacing w:before="120" w:after="120"/>
      <w:jc w:val="both"/>
    </w:pPr>
    <w:rPr>
      <w:lang w:eastAsia="en-US"/>
    </w:rPr>
  </w:style>
  <w:style w:type="paragraph" w:customStyle="1" w:styleId="LBHeading3-111">
    <w:name w:val="LB Heading 3 - 1.1.1"/>
    <w:rsid w:val="002262A5"/>
    <w:pPr>
      <w:tabs>
        <w:tab w:val="left" w:pos="720"/>
      </w:tabs>
      <w:suppressAutoHyphens/>
      <w:spacing w:before="120" w:after="120"/>
      <w:jc w:val="both"/>
    </w:pPr>
    <w:rPr>
      <w:lang w:val="en-US" w:eastAsia="en-US"/>
    </w:rPr>
  </w:style>
  <w:style w:type="paragraph" w:customStyle="1" w:styleId="LBHeading4">
    <w:name w:val="LB Heading 4"/>
    <w:rsid w:val="002262A5"/>
    <w:pPr>
      <w:tabs>
        <w:tab w:val="left" w:pos="2160"/>
      </w:tabs>
      <w:suppressAutoHyphens/>
      <w:spacing w:before="120" w:after="120"/>
      <w:jc w:val="both"/>
    </w:pPr>
    <w:rPr>
      <w:lang w:eastAsia="en-US"/>
    </w:rPr>
  </w:style>
  <w:style w:type="paragraph" w:customStyle="1" w:styleId="LBHeading5">
    <w:name w:val="LB Heading 5"/>
    <w:rsid w:val="002262A5"/>
    <w:pPr>
      <w:numPr>
        <w:numId w:val="57"/>
      </w:numPr>
      <w:tabs>
        <w:tab w:val="left" w:pos="2880"/>
      </w:tabs>
      <w:suppressAutoHyphens/>
      <w:spacing w:before="120" w:after="120"/>
      <w:jc w:val="both"/>
    </w:pPr>
    <w:rPr>
      <w:lang w:eastAsia="en-US"/>
    </w:rPr>
  </w:style>
  <w:style w:type="paragraph" w:customStyle="1" w:styleId="LBHeading1-Alt">
    <w:name w:val="LB Heading 1 - Alt"/>
    <w:rsid w:val="002262A5"/>
    <w:pPr>
      <w:tabs>
        <w:tab w:val="left" w:pos="720"/>
      </w:tabs>
      <w:suppressAutoHyphens/>
      <w:spacing w:before="120" w:after="120"/>
      <w:jc w:val="both"/>
    </w:pPr>
    <w:rPr>
      <w:b/>
      <w:caps/>
      <w:lang w:val="en-GB" w:eastAsia="en-US"/>
    </w:rPr>
  </w:style>
  <w:style w:type="paragraph" w:customStyle="1" w:styleId="LBHeading2-Alt">
    <w:name w:val="LB Heading 2 - Alt"/>
    <w:rsid w:val="002262A5"/>
    <w:pPr>
      <w:tabs>
        <w:tab w:val="left" w:pos="720"/>
      </w:tabs>
      <w:suppressAutoHyphens/>
      <w:spacing w:before="120" w:after="120"/>
      <w:jc w:val="both"/>
    </w:pPr>
    <w:rPr>
      <w:lang w:val="en-GB" w:eastAsia="en-US"/>
    </w:rPr>
  </w:style>
  <w:style w:type="paragraph" w:customStyle="1" w:styleId="LBHeading3-Alt">
    <w:name w:val="LB Heading 3 - Alt"/>
    <w:rsid w:val="002262A5"/>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2262A5"/>
    <w:pPr>
      <w:tabs>
        <w:tab w:val="left" w:pos="720"/>
      </w:tabs>
      <w:suppressAutoHyphens/>
      <w:spacing w:before="120" w:after="120"/>
      <w:jc w:val="both"/>
    </w:pPr>
    <w:rPr>
      <w:lang w:eastAsia="en-US"/>
    </w:rPr>
  </w:style>
  <w:style w:type="paragraph" w:customStyle="1" w:styleId="LBHeading4-Alt">
    <w:name w:val="LB Heading 4 - Alt"/>
    <w:rsid w:val="002262A5"/>
    <w:pPr>
      <w:tabs>
        <w:tab w:val="left" w:pos="2160"/>
      </w:tabs>
      <w:suppressAutoHyphens/>
      <w:spacing w:before="120" w:after="120"/>
      <w:jc w:val="both"/>
    </w:pPr>
    <w:rPr>
      <w:lang w:val="en-GB" w:eastAsia="en-US"/>
    </w:rPr>
  </w:style>
  <w:style w:type="paragraph" w:customStyle="1" w:styleId="LBHeading5-Alt">
    <w:name w:val="LB Heading 5 - Alt"/>
    <w:rsid w:val="002262A5"/>
    <w:pPr>
      <w:numPr>
        <w:numId w:val="56"/>
      </w:numPr>
      <w:tabs>
        <w:tab w:val="left" w:pos="2880"/>
      </w:tabs>
      <w:suppressAutoHyphens/>
      <w:spacing w:before="120" w:after="120"/>
      <w:jc w:val="both"/>
    </w:pPr>
    <w:rPr>
      <w:lang w:val="en-GB" w:eastAsia="en-US"/>
    </w:rPr>
  </w:style>
  <w:style w:type="paragraph" w:customStyle="1" w:styleId="Parties-Alt">
    <w:name w:val="Parties - Alt"/>
    <w:rsid w:val="002262A5"/>
    <w:pPr>
      <w:suppressAutoHyphens/>
      <w:spacing w:before="120" w:after="120"/>
      <w:jc w:val="both"/>
    </w:pPr>
    <w:rPr>
      <w:lang w:eastAsia="en-US"/>
    </w:rPr>
  </w:style>
  <w:style w:type="paragraph" w:customStyle="1" w:styleId="Recitals-Alt">
    <w:name w:val="Recitals - Alt"/>
    <w:rsid w:val="002262A5"/>
    <w:pPr>
      <w:suppressAutoHyphens/>
      <w:spacing w:before="120" w:after="120"/>
      <w:jc w:val="both"/>
    </w:pPr>
    <w:rPr>
      <w:lang w:eastAsia="en-US"/>
    </w:rPr>
  </w:style>
  <w:style w:type="paragraph" w:customStyle="1" w:styleId="LBSchedule3-111Alt">
    <w:name w:val="LB Schedule 3 - 1.1.1 Alt"/>
    <w:rsid w:val="002262A5"/>
    <w:pPr>
      <w:numPr>
        <w:numId w:val="64"/>
      </w:numPr>
      <w:tabs>
        <w:tab w:val="left" w:pos="720"/>
      </w:tabs>
      <w:suppressAutoHyphens/>
      <w:spacing w:before="120" w:after="120"/>
      <w:jc w:val="both"/>
    </w:pPr>
    <w:rPr>
      <w:lang w:val="en-US" w:eastAsia="en-US"/>
    </w:rPr>
  </w:style>
  <w:style w:type="paragraph" w:customStyle="1" w:styleId="LBArabic1-Alt">
    <w:name w:val="LB Arabic 1 - Alt"/>
    <w:rsid w:val="002262A5"/>
    <w:pPr>
      <w:suppressAutoHyphens/>
      <w:spacing w:before="120" w:after="120"/>
      <w:jc w:val="both"/>
    </w:pPr>
    <w:rPr>
      <w:lang w:val="en-GB" w:eastAsia="en-US"/>
    </w:rPr>
  </w:style>
  <w:style w:type="paragraph" w:customStyle="1" w:styleId="LBArabic2-Alt">
    <w:name w:val="LB Arabic 2 - Alt"/>
    <w:rsid w:val="002262A5"/>
    <w:pPr>
      <w:suppressAutoHyphens/>
      <w:spacing w:before="120" w:after="120"/>
      <w:jc w:val="both"/>
    </w:pPr>
    <w:rPr>
      <w:lang w:val="en-GB" w:eastAsia="en-US"/>
    </w:rPr>
  </w:style>
  <w:style w:type="paragraph" w:customStyle="1" w:styleId="LBArabic3-Alt">
    <w:name w:val="LB Arabic 3 - Alt"/>
    <w:rsid w:val="002262A5"/>
    <w:pPr>
      <w:suppressAutoHyphens/>
      <w:spacing w:before="120" w:after="120"/>
      <w:jc w:val="both"/>
    </w:pPr>
    <w:rPr>
      <w:lang w:val="en-GB" w:eastAsia="en-US"/>
    </w:rPr>
  </w:style>
  <w:style w:type="paragraph" w:customStyle="1" w:styleId="LBArabic4-Alt">
    <w:name w:val="LB Arabic 4 - Alt"/>
    <w:rsid w:val="002262A5"/>
    <w:pPr>
      <w:suppressAutoHyphens/>
      <w:spacing w:before="120" w:after="120"/>
      <w:jc w:val="both"/>
    </w:pPr>
    <w:rPr>
      <w:lang w:val="en-GB" w:eastAsia="en-US"/>
    </w:rPr>
  </w:style>
  <w:style w:type="paragraph" w:customStyle="1" w:styleId="LBArabic5-Alt">
    <w:name w:val="LB Arabic 5 - Alt"/>
    <w:rsid w:val="002262A5"/>
    <w:pPr>
      <w:suppressAutoHyphens/>
      <w:spacing w:before="120" w:after="120"/>
      <w:jc w:val="both"/>
    </w:pPr>
    <w:rPr>
      <w:lang w:val="en-GB" w:eastAsia="en-US"/>
    </w:rPr>
  </w:style>
  <w:style w:type="paragraph" w:customStyle="1" w:styleId="LBArabic6-Alt">
    <w:name w:val="LB Arabic 6 - Alt"/>
    <w:rsid w:val="002262A5"/>
    <w:pPr>
      <w:numPr>
        <w:numId w:val="58"/>
      </w:numPr>
      <w:suppressAutoHyphens/>
      <w:spacing w:before="120" w:after="120"/>
      <w:jc w:val="both"/>
    </w:pPr>
    <w:rPr>
      <w:lang w:val="en-GB" w:eastAsia="en-US"/>
    </w:rPr>
  </w:style>
  <w:style w:type="paragraph" w:customStyle="1" w:styleId="LBRoman1-Alt">
    <w:name w:val="LB Roman 1 - Alt"/>
    <w:rsid w:val="002262A5"/>
    <w:pPr>
      <w:suppressAutoHyphens/>
      <w:spacing w:before="120" w:after="120"/>
      <w:jc w:val="both"/>
    </w:pPr>
    <w:rPr>
      <w:lang w:val="en-GB" w:eastAsia="en-US"/>
    </w:rPr>
  </w:style>
  <w:style w:type="paragraph" w:customStyle="1" w:styleId="LBRoman2-Alt">
    <w:name w:val="LB Roman 2 - Alt"/>
    <w:rsid w:val="002262A5"/>
    <w:pPr>
      <w:suppressAutoHyphens/>
      <w:spacing w:before="120" w:after="120"/>
      <w:jc w:val="both"/>
    </w:pPr>
    <w:rPr>
      <w:lang w:val="en-GB" w:eastAsia="en-US"/>
    </w:rPr>
  </w:style>
  <w:style w:type="paragraph" w:customStyle="1" w:styleId="LBRoman3-Alt">
    <w:name w:val="LB Roman 3 - Alt"/>
    <w:rsid w:val="002262A5"/>
    <w:pPr>
      <w:suppressAutoHyphens/>
      <w:spacing w:before="120" w:after="120"/>
      <w:jc w:val="both"/>
    </w:pPr>
    <w:rPr>
      <w:lang w:val="en-GB" w:eastAsia="en-US"/>
    </w:rPr>
  </w:style>
  <w:style w:type="paragraph" w:customStyle="1" w:styleId="LBRoman4-Alt">
    <w:name w:val="LB Roman 4 - Alt"/>
    <w:rsid w:val="002262A5"/>
    <w:pPr>
      <w:suppressAutoHyphens/>
      <w:spacing w:before="120" w:after="120"/>
      <w:jc w:val="both"/>
    </w:pPr>
    <w:rPr>
      <w:lang w:val="en-GB" w:eastAsia="en-US"/>
    </w:rPr>
  </w:style>
  <w:style w:type="paragraph" w:customStyle="1" w:styleId="LBRoman5-Alt">
    <w:name w:val="LB Roman 5 - Alt"/>
    <w:rsid w:val="002262A5"/>
    <w:pPr>
      <w:numPr>
        <w:numId w:val="59"/>
      </w:numPr>
      <w:suppressAutoHyphens/>
      <w:spacing w:before="120" w:after="120"/>
      <w:jc w:val="both"/>
    </w:pPr>
    <w:rPr>
      <w:lang w:val="en-GB" w:eastAsia="en-US"/>
    </w:rPr>
  </w:style>
  <w:style w:type="paragraph" w:customStyle="1" w:styleId="BdyText2">
    <w:name w:val="Bоdy Text 2"/>
    <w:rsid w:val="002262A5"/>
    <w:pPr>
      <w:suppressAutoHyphens/>
      <w:spacing w:before="120" w:after="120"/>
      <w:ind w:left="720"/>
      <w:jc w:val="both"/>
    </w:pPr>
    <w:rPr>
      <w:rFonts w:eastAsia="MS Mincho"/>
      <w:lang w:eastAsia="en-US"/>
    </w:rPr>
  </w:style>
  <w:style w:type="paragraph" w:customStyle="1" w:styleId="BdyText3">
    <w:name w:val="Bоdy Text 3"/>
    <w:basedOn w:val="BdyText2"/>
    <w:rsid w:val="002262A5"/>
    <w:pPr>
      <w:ind w:left="1440"/>
    </w:pPr>
  </w:style>
  <w:style w:type="paragraph" w:customStyle="1" w:styleId="LBParties">
    <w:name w:val="LB Parties"/>
    <w:basedOn w:val="Parties"/>
    <w:rsid w:val="002262A5"/>
    <w:pPr>
      <w:numPr>
        <w:numId w:val="61"/>
      </w:numPr>
    </w:pPr>
    <w:rPr>
      <w:lang w:val="ru-RU"/>
    </w:rPr>
  </w:style>
  <w:style w:type="paragraph" w:customStyle="1" w:styleId="LBParties-Alt">
    <w:name w:val="LB Parties - Alt"/>
    <w:basedOn w:val="Parties-Alt"/>
    <w:rsid w:val="002262A5"/>
    <w:rPr>
      <w:lang w:val="en-GB"/>
    </w:rPr>
  </w:style>
  <w:style w:type="paragraph" w:customStyle="1" w:styleId="LBRecitals">
    <w:name w:val="LB Recitals"/>
    <w:basedOn w:val="Recitals"/>
    <w:rsid w:val="002262A5"/>
    <w:pPr>
      <w:numPr>
        <w:numId w:val="43"/>
      </w:numPr>
    </w:pPr>
    <w:rPr>
      <w:lang w:val="ru-RU"/>
    </w:rPr>
  </w:style>
  <w:style w:type="paragraph" w:customStyle="1" w:styleId="LBRecitals-Alt">
    <w:name w:val="LB Recitals - Alt"/>
    <w:basedOn w:val="Recitals-Alt"/>
    <w:rsid w:val="002262A5"/>
    <w:pPr>
      <w:numPr>
        <w:numId w:val="60"/>
      </w:numPr>
    </w:pPr>
    <w:rPr>
      <w:lang w:val="en-GB"/>
    </w:rPr>
  </w:style>
  <w:style w:type="paragraph" w:customStyle="1" w:styleId="LBNameoftheContract">
    <w:name w:val="LB Name of the Contract"/>
    <w:basedOn w:val="NameoftheContract"/>
    <w:rsid w:val="002262A5"/>
  </w:style>
  <w:style w:type="paragraph" w:customStyle="1" w:styleId="LBNameoftheParty">
    <w:name w:val="LB Name of the Party"/>
    <w:basedOn w:val="NameoftheParty"/>
    <w:rsid w:val="002262A5"/>
    <w:rPr>
      <w:lang w:val="ru-RU"/>
    </w:rPr>
  </w:style>
  <w:style w:type="paragraph" w:customStyle="1" w:styleId="LBNameofthePartyAND">
    <w:name w:val="LB Name of the Party – AND"/>
    <w:basedOn w:val="NameoftheParty-AND"/>
    <w:rsid w:val="002262A5"/>
    <w:rPr>
      <w:lang w:val="ru-RU"/>
    </w:rPr>
  </w:style>
  <w:style w:type="paragraph" w:customStyle="1" w:styleId="LBBodyText1">
    <w:name w:val="LB Body Text 1"/>
    <w:basedOn w:val="BodyText1"/>
    <w:rsid w:val="002262A5"/>
    <w:rPr>
      <w:lang w:val="ru-RU"/>
    </w:rPr>
  </w:style>
  <w:style w:type="paragraph" w:customStyle="1" w:styleId="LBBodyText2">
    <w:name w:val="LB Body Text 2"/>
    <w:basedOn w:val="BdyText2"/>
    <w:rsid w:val="002262A5"/>
  </w:style>
  <w:style w:type="paragraph" w:customStyle="1" w:styleId="LBBodyText3">
    <w:name w:val="LB Body Text 3"/>
    <w:basedOn w:val="BdyText3"/>
    <w:rsid w:val="002262A5"/>
  </w:style>
  <w:style w:type="paragraph" w:customStyle="1" w:styleId="LBBodyText4">
    <w:name w:val="LB Body Text 4"/>
    <w:basedOn w:val="BodyText4"/>
    <w:rsid w:val="002262A5"/>
    <w:rPr>
      <w:lang w:val="ru-RU"/>
    </w:rPr>
  </w:style>
  <w:style w:type="paragraph" w:customStyle="1" w:styleId="LBBodyText5">
    <w:name w:val="LB Body Text 5"/>
    <w:basedOn w:val="BodyText5"/>
    <w:rsid w:val="002262A5"/>
    <w:rPr>
      <w:lang w:val="ru-RU"/>
    </w:rPr>
  </w:style>
  <w:style w:type="paragraph" w:customStyle="1" w:styleId="LBBodyText6">
    <w:name w:val="LB Body Text 6"/>
    <w:basedOn w:val="BodyText6"/>
    <w:rsid w:val="002262A5"/>
    <w:rPr>
      <w:lang w:val="ru-RU"/>
    </w:rPr>
  </w:style>
  <w:style w:type="paragraph" w:customStyle="1" w:styleId="LBScheduleParties">
    <w:name w:val="LB Schedule Parties"/>
    <w:rsid w:val="002262A5"/>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2262A5"/>
    <w:pPr>
      <w:numPr>
        <w:numId w:val="63"/>
      </w:numPr>
      <w:suppressAutoHyphens/>
      <w:spacing w:before="120" w:after="120"/>
      <w:jc w:val="both"/>
    </w:pPr>
    <w:rPr>
      <w:rFonts w:eastAsia="Times New Roman"/>
      <w:lang w:val="en-GB" w:eastAsia="en-US"/>
    </w:rPr>
  </w:style>
  <w:style w:type="paragraph" w:styleId="af4">
    <w:name w:val="List Paragraph"/>
    <w:basedOn w:val="a"/>
    <w:rsid w:val="002262A5"/>
    <w:pPr>
      <w:ind w:left="720"/>
      <w:contextualSpacing/>
    </w:pPr>
  </w:style>
  <w:style w:type="paragraph" w:customStyle="1" w:styleId="LBSimple1">
    <w:name w:val="LB Simple 1"/>
    <w:rsid w:val="002262A5"/>
    <w:pPr>
      <w:suppressAutoHyphens/>
      <w:spacing w:before="120" w:after="120"/>
      <w:jc w:val="both"/>
    </w:pPr>
    <w:rPr>
      <w:lang w:eastAsia="en-US"/>
    </w:rPr>
  </w:style>
  <w:style w:type="paragraph" w:customStyle="1" w:styleId="LBSimple1-Alt">
    <w:name w:val="LB Simple 1 - Alt"/>
    <w:rsid w:val="002262A5"/>
    <w:pPr>
      <w:suppressAutoHyphens/>
      <w:spacing w:before="120" w:after="120"/>
      <w:jc w:val="both"/>
    </w:pPr>
    <w:rPr>
      <w:lang w:val="en-GB" w:eastAsia="en-US"/>
    </w:rPr>
  </w:style>
  <w:style w:type="paragraph" w:customStyle="1" w:styleId="LBSimple2">
    <w:name w:val="LB Simple 2"/>
    <w:rsid w:val="002262A5"/>
    <w:pPr>
      <w:suppressAutoHyphens/>
      <w:spacing w:before="120" w:after="120"/>
      <w:jc w:val="both"/>
    </w:pPr>
    <w:rPr>
      <w:lang w:eastAsia="en-US"/>
    </w:rPr>
  </w:style>
  <w:style w:type="paragraph" w:customStyle="1" w:styleId="LBSimple2-Alt">
    <w:name w:val="LB Simple 2 - Alt"/>
    <w:rsid w:val="002262A5"/>
    <w:pPr>
      <w:suppressAutoHyphens/>
      <w:spacing w:before="120" w:after="120"/>
      <w:jc w:val="both"/>
    </w:pPr>
    <w:rPr>
      <w:lang w:val="en-GB" w:eastAsia="en-US"/>
    </w:rPr>
  </w:style>
  <w:style w:type="paragraph" w:customStyle="1" w:styleId="LBSimple3-Alt">
    <w:name w:val="LB Simple 3 - Alt"/>
    <w:rsid w:val="002262A5"/>
    <w:pPr>
      <w:numPr>
        <w:numId w:val="67"/>
      </w:numPr>
      <w:suppressAutoHyphens/>
      <w:spacing w:before="120" w:after="120"/>
      <w:jc w:val="both"/>
    </w:pPr>
    <w:rPr>
      <w:lang w:val="en-GB" w:eastAsia="en-US"/>
    </w:rPr>
  </w:style>
  <w:style w:type="paragraph" w:customStyle="1" w:styleId="LBSimple3">
    <w:name w:val="LB Simple 3"/>
    <w:rsid w:val="002262A5"/>
    <w:pPr>
      <w:numPr>
        <w:numId w:val="66"/>
      </w:numPr>
      <w:suppressAutoHyphens/>
      <w:spacing w:before="120" w:after="120"/>
      <w:jc w:val="both"/>
    </w:pPr>
    <w:rPr>
      <w:lang w:eastAsia="en-US"/>
    </w:rPr>
  </w:style>
  <w:style w:type="paragraph" w:customStyle="1" w:styleId="LBGovstyle1">
    <w:name w:val="LB Gov style 1"/>
    <w:rsid w:val="002262A5"/>
    <w:pPr>
      <w:suppressAutoHyphens/>
      <w:spacing w:before="120" w:after="120"/>
      <w:jc w:val="both"/>
    </w:pPr>
    <w:rPr>
      <w:b/>
      <w:lang w:eastAsia="en-US"/>
    </w:rPr>
  </w:style>
  <w:style w:type="paragraph" w:customStyle="1" w:styleId="LBGovstyle2">
    <w:name w:val="LB Gov style 2"/>
    <w:rsid w:val="002262A5"/>
    <w:pPr>
      <w:suppressAutoHyphens/>
      <w:spacing w:before="120" w:after="120"/>
      <w:jc w:val="both"/>
    </w:pPr>
    <w:rPr>
      <w:lang w:val="en-US" w:eastAsia="en-US"/>
    </w:rPr>
  </w:style>
  <w:style w:type="paragraph" w:customStyle="1" w:styleId="LBGovstyle3">
    <w:name w:val="LB Gov style 3"/>
    <w:basedOn w:val="LBGovstyle2"/>
    <w:rsid w:val="002262A5"/>
  </w:style>
  <w:style w:type="paragraph" w:customStyle="1" w:styleId="LBGovstyle4">
    <w:name w:val="LB Gov style 4"/>
    <w:basedOn w:val="LBGovstyle3"/>
    <w:rsid w:val="002262A5"/>
  </w:style>
  <w:style w:type="paragraph" w:customStyle="1" w:styleId="LBGovstyle5">
    <w:name w:val="LB Gov style 5"/>
    <w:basedOn w:val="LBGovstyle4"/>
    <w:rsid w:val="002262A5"/>
  </w:style>
  <w:style w:type="paragraph" w:customStyle="1" w:styleId="LBGovstyle1-Alt">
    <w:name w:val="LB Gov style 1 - Alt"/>
    <w:rsid w:val="002262A5"/>
    <w:pPr>
      <w:suppressAutoHyphens/>
      <w:spacing w:before="120" w:after="120"/>
      <w:jc w:val="both"/>
    </w:pPr>
    <w:rPr>
      <w:lang w:val="en-US" w:eastAsia="en-US"/>
    </w:rPr>
  </w:style>
  <w:style w:type="character" w:customStyle="1" w:styleId="LBGovstyle1-Alt0">
    <w:name w:val="LB Gov style 1 - Alt Знак"/>
    <w:basedOn w:val="a0"/>
    <w:rsid w:val="002262A5"/>
    <w:rPr>
      <w:lang w:val="en-US" w:eastAsia="en-US"/>
    </w:rPr>
  </w:style>
  <w:style w:type="paragraph" w:customStyle="1" w:styleId="LBGovstyle2-Alt">
    <w:name w:val="LB Gov style 2 - Alt"/>
    <w:rsid w:val="002262A5"/>
    <w:pPr>
      <w:suppressAutoHyphens/>
      <w:spacing w:before="120" w:after="120"/>
      <w:jc w:val="both"/>
    </w:pPr>
    <w:rPr>
      <w:lang w:val="en-US" w:eastAsia="en-US"/>
    </w:rPr>
  </w:style>
  <w:style w:type="paragraph" w:customStyle="1" w:styleId="LBGovstyle3-Alt">
    <w:name w:val="LB Gov style 3 - Alt"/>
    <w:rsid w:val="002262A5"/>
    <w:pPr>
      <w:suppressAutoHyphens/>
      <w:spacing w:before="120" w:after="120"/>
      <w:jc w:val="both"/>
    </w:pPr>
    <w:rPr>
      <w:lang w:val="en-US" w:eastAsia="en-US"/>
    </w:rPr>
  </w:style>
  <w:style w:type="paragraph" w:customStyle="1" w:styleId="LBGovstyle4-Alt">
    <w:name w:val="LB Gov style 4 - Alt"/>
    <w:rsid w:val="002262A5"/>
    <w:pPr>
      <w:suppressAutoHyphens/>
      <w:spacing w:before="120" w:after="120"/>
      <w:jc w:val="both"/>
    </w:pPr>
    <w:rPr>
      <w:lang w:val="en-US" w:eastAsia="en-US"/>
    </w:rPr>
  </w:style>
  <w:style w:type="paragraph" w:customStyle="1" w:styleId="LBGovstyle5-Alt">
    <w:name w:val="LB Gov style 5 - Alt"/>
    <w:basedOn w:val="LBGovstyle4-Alt"/>
    <w:rsid w:val="002262A5"/>
  </w:style>
  <w:style w:type="paragraph" w:customStyle="1" w:styleId="LBGovstyle6-Alt">
    <w:name w:val="LB Gov style 6 - Alt"/>
    <w:basedOn w:val="LBGovstyle5-Alt"/>
    <w:rsid w:val="002262A5"/>
    <w:pPr>
      <w:numPr>
        <w:numId w:val="69"/>
      </w:numPr>
    </w:pPr>
  </w:style>
  <w:style w:type="paragraph" w:customStyle="1" w:styleId="LBGovstyle6">
    <w:name w:val="LB Gov style 6"/>
    <w:basedOn w:val="a"/>
    <w:rsid w:val="002262A5"/>
    <w:pPr>
      <w:numPr>
        <w:numId w:val="68"/>
      </w:numPr>
      <w:spacing w:before="120" w:after="120"/>
    </w:pPr>
    <w:rPr>
      <w:lang w:val="en-US"/>
    </w:rPr>
  </w:style>
  <w:style w:type="paragraph" w:customStyle="1" w:styleId="ConsPlusNormal">
    <w:name w:val="ConsPlusNormal"/>
    <w:rsid w:val="002262A5"/>
    <w:pPr>
      <w:widowControl w:val="0"/>
      <w:suppressAutoHyphens/>
      <w:autoSpaceDE w:val="0"/>
      <w:ind w:firstLine="720"/>
    </w:pPr>
    <w:rPr>
      <w:rFonts w:ascii="Arial" w:eastAsia="Times New Roman" w:hAnsi="Arial" w:cs="Arial"/>
    </w:rPr>
  </w:style>
  <w:style w:type="character" w:customStyle="1" w:styleId="ConsPlusNormal0">
    <w:name w:val="ConsPlusNormal Знак"/>
    <w:rsid w:val="002262A5"/>
    <w:rPr>
      <w:rFonts w:ascii="Arial" w:eastAsia="Times New Roman" w:hAnsi="Arial" w:cs="Arial"/>
    </w:rPr>
  </w:style>
  <w:style w:type="paragraph" w:customStyle="1" w:styleId="LBNumHeading1">
    <w:name w:val="LB Num Heading 1"/>
    <w:rsid w:val="002262A5"/>
    <w:pPr>
      <w:tabs>
        <w:tab w:val="left" w:pos="720"/>
      </w:tabs>
      <w:suppressAutoHyphens/>
      <w:spacing w:before="120" w:after="120"/>
      <w:jc w:val="both"/>
      <w:textAlignment w:val="baseline"/>
    </w:pPr>
    <w:rPr>
      <w:b/>
      <w:lang w:eastAsia="en-US"/>
    </w:rPr>
  </w:style>
  <w:style w:type="paragraph" w:customStyle="1" w:styleId="LBNumHeading2">
    <w:name w:val="LB Num Heading 2"/>
    <w:rsid w:val="002262A5"/>
    <w:pPr>
      <w:tabs>
        <w:tab w:val="left" w:pos="720"/>
      </w:tabs>
      <w:suppressAutoHyphens/>
      <w:spacing w:before="120" w:after="120"/>
      <w:jc w:val="both"/>
      <w:textAlignment w:val="baseline"/>
    </w:pPr>
    <w:rPr>
      <w:b/>
      <w:lang w:eastAsia="en-US"/>
    </w:rPr>
  </w:style>
  <w:style w:type="paragraph" w:customStyle="1" w:styleId="LBNumHeading3">
    <w:name w:val="LB Num Heading 3"/>
    <w:rsid w:val="002262A5"/>
    <w:pPr>
      <w:suppressAutoHyphens/>
      <w:spacing w:before="120" w:after="120"/>
      <w:jc w:val="both"/>
      <w:textAlignment w:val="baseline"/>
    </w:pPr>
    <w:rPr>
      <w:b/>
      <w:lang w:eastAsia="en-US"/>
    </w:rPr>
  </w:style>
  <w:style w:type="paragraph" w:customStyle="1" w:styleId="LBNumHeading3-111">
    <w:name w:val="LB Num Heading 3 - 1.1.1"/>
    <w:rsid w:val="002262A5"/>
    <w:pPr>
      <w:tabs>
        <w:tab w:val="left" w:pos="720"/>
      </w:tabs>
      <w:suppressAutoHyphens/>
      <w:spacing w:before="120" w:after="120"/>
      <w:jc w:val="both"/>
      <w:textAlignment w:val="baseline"/>
    </w:pPr>
    <w:rPr>
      <w:b/>
      <w:lang w:eastAsia="en-US"/>
    </w:rPr>
  </w:style>
  <w:style w:type="paragraph" w:customStyle="1" w:styleId="LBNumHeading4">
    <w:name w:val="LB Num Heading 4"/>
    <w:rsid w:val="002262A5"/>
    <w:pPr>
      <w:tabs>
        <w:tab w:val="left" w:pos="2160"/>
      </w:tabs>
      <w:suppressAutoHyphens/>
      <w:spacing w:before="120" w:after="120"/>
      <w:jc w:val="both"/>
      <w:textAlignment w:val="baseline"/>
    </w:pPr>
    <w:rPr>
      <w:b/>
      <w:lang w:eastAsia="en-US"/>
    </w:rPr>
  </w:style>
  <w:style w:type="paragraph" w:customStyle="1" w:styleId="LBNumHeading5">
    <w:name w:val="LB Num Heading 5"/>
    <w:rsid w:val="002262A5"/>
    <w:pPr>
      <w:tabs>
        <w:tab w:val="left" w:pos="2880"/>
      </w:tabs>
      <w:suppressAutoHyphens/>
      <w:spacing w:before="120" w:after="120"/>
      <w:jc w:val="both"/>
      <w:textAlignment w:val="baseline"/>
    </w:pPr>
    <w:rPr>
      <w:b/>
      <w:lang w:eastAsia="en-US"/>
    </w:rPr>
  </w:style>
  <w:style w:type="paragraph" w:customStyle="1" w:styleId="LBNumHeading1-Alt">
    <w:name w:val="LB Num Heading 1 - Alt"/>
    <w:rsid w:val="002262A5"/>
    <w:pPr>
      <w:tabs>
        <w:tab w:val="left" w:pos="720"/>
      </w:tabs>
      <w:suppressAutoHyphens/>
      <w:spacing w:before="120" w:after="120"/>
      <w:jc w:val="both"/>
      <w:textAlignment w:val="baseline"/>
    </w:pPr>
    <w:rPr>
      <w:b/>
      <w:lang w:eastAsia="en-US"/>
    </w:rPr>
  </w:style>
  <w:style w:type="paragraph" w:customStyle="1" w:styleId="LBNumHeading2-Alt">
    <w:name w:val="LB Num Heading 2 - Alt"/>
    <w:rsid w:val="002262A5"/>
    <w:pPr>
      <w:tabs>
        <w:tab w:val="left" w:pos="720"/>
      </w:tabs>
      <w:suppressAutoHyphens/>
      <w:spacing w:before="120" w:after="120"/>
      <w:jc w:val="both"/>
      <w:textAlignment w:val="baseline"/>
    </w:pPr>
    <w:rPr>
      <w:lang w:eastAsia="en-US"/>
    </w:rPr>
  </w:style>
  <w:style w:type="paragraph" w:customStyle="1" w:styleId="LBNumHeading3-Alt">
    <w:name w:val="LB Num Heading 3 - Alt"/>
    <w:rsid w:val="002262A5"/>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rsid w:val="002262A5"/>
    <w:pPr>
      <w:tabs>
        <w:tab w:val="left" w:pos="720"/>
      </w:tabs>
      <w:suppressAutoHyphens/>
      <w:spacing w:before="120" w:after="120"/>
      <w:jc w:val="both"/>
      <w:textAlignment w:val="baseline"/>
    </w:pPr>
    <w:rPr>
      <w:lang w:eastAsia="en-US"/>
    </w:rPr>
  </w:style>
  <w:style w:type="paragraph" w:customStyle="1" w:styleId="LBNumHeading4-Alt">
    <w:name w:val="LB Num Heading 4 - Alt"/>
    <w:rsid w:val="002262A5"/>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rsid w:val="002262A5"/>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rsid w:val="002262A5"/>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rsid w:val="002262A5"/>
    <w:pPr>
      <w:textAlignment w:val="baseline"/>
    </w:pPr>
    <w:rPr>
      <w:lang w:val="en-US"/>
    </w:rPr>
  </w:style>
  <w:style w:type="paragraph" w:customStyle="1" w:styleId="LBNumRecitals">
    <w:name w:val="LB Num Recitals"/>
    <w:basedOn w:val="Recitals"/>
    <w:rsid w:val="002262A5"/>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rsid w:val="002262A5"/>
    <w:pPr>
      <w:numPr>
        <w:numId w:val="27"/>
      </w:numPr>
      <w:textAlignment w:val="baseline"/>
    </w:pPr>
    <w:rPr>
      <w:lang w:val="en-US"/>
    </w:rPr>
  </w:style>
  <w:style w:type="paragraph" w:customStyle="1" w:styleId="LBChapterHeading">
    <w:name w:val="LB Chapter Heading"/>
    <w:rsid w:val="002262A5"/>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rsid w:val="002262A5"/>
    <w:pPr>
      <w:numPr>
        <w:numId w:val="35"/>
      </w:numPr>
      <w:tabs>
        <w:tab w:val="left" w:pos="720"/>
      </w:tabs>
      <w:jc w:val="left"/>
      <w:textAlignment w:val="baseline"/>
    </w:pPr>
    <w:rPr>
      <w:lang w:val="en-GB"/>
    </w:rPr>
  </w:style>
  <w:style w:type="paragraph" w:customStyle="1" w:styleId="LBChapterHeading-Alt">
    <w:name w:val="LB Chapter Heading - Alt"/>
    <w:rsid w:val="002262A5"/>
    <w:pPr>
      <w:numPr>
        <w:numId w:val="38"/>
      </w:numPr>
      <w:suppressAutoHyphens/>
      <w:spacing w:before="120" w:after="120"/>
      <w:textAlignment w:val="baseline"/>
    </w:pPr>
    <w:rPr>
      <w:b/>
      <w:lang w:eastAsia="en-US"/>
    </w:rPr>
  </w:style>
  <w:style w:type="paragraph" w:customStyle="1" w:styleId="LBDefinition">
    <w:name w:val="LB Definition"/>
    <w:rsid w:val="002262A5"/>
    <w:pPr>
      <w:suppressAutoHyphens/>
      <w:spacing w:before="120" w:after="120"/>
      <w:textAlignment w:val="baseline"/>
    </w:pPr>
    <w:rPr>
      <w:b/>
      <w:lang w:eastAsia="en-US"/>
    </w:rPr>
  </w:style>
  <w:style w:type="paragraph" w:customStyle="1" w:styleId="LBDefinitionSubitem">
    <w:name w:val="LB Definition Subitem"/>
    <w:rsid w:val="002262A5"/>
    <w:pPr>
      <w:suppressAutoHyphens/>
      <w:spacing w:before="120" w:after="120"/>
      <w:textAlignment w:val="baseline"/>
    </w:pPr>
    <w:rPr>
      <w:lang w:eastAsia="en-US"/>
    </w:rPr>
  </w:style>
  <w:style w:type="paragraph" w:customStyle="1" w:styleId="LBDefinitionSubSubitem">
    <w:name w:val="LB Definition SubSubitem"/>
    <w:rsid w:val="002262A5"/>
    <w:pPr>
      <w:numPr>
        <w:numId w:val="39"/>
      </w:numPr>
      <w:suppressAutoHyphens/>
      <w:spacing w:before="120" w:after="120"/>
      <w:textAlignment w:val="baseline"/>
    </w:pPr>
    <w:rPr>
      <w:lang w:eastAsia="en-US"/>
    </w:rPr>
  </w:style>
  <w:style w:type="paragraph" w:customStyle="1" w:styleId="LBDefinition-Alt">
    <w:name w:val="LB Definition - Alt"/>
    <w:rsid w:val="002262A5"/>
    <w:pPr>
      <w:suppressAutoHyphens/>
      <w:spacing w:before="120" w:after="120"/>
      <w:textAlignment w:val="baseline"/>
    </w:pPr>
    <w:rPr>
      <w:b/>
      <w:lang w:eastAsia="en-US"/>
    </w:rPr>
  </w:style>
  <w:style w:type="paragraph" w:customStyle="1" w:styleId="LBDefinitionSubitem-Alt">
    <w:name w:val="LB Definition Subitem - Alt"/>
    <w:rsid w:val="002262A5"/>
    <w:pPr>
      <w:suppressAutoHyphens/>
      <w:spacing w:before="120" w:after="120"/>
      <w:textAlignment w:val="baseline"/>
    </w:pPr>
    <w:rPr>
      <w:lang w:eastAsia="en-US"/>
    </w:rPr>
  </w:style>
  <w:style w:type="paragraph" w:customStyle="1" w:styleId="LBDefinitionSubSubItem-alt">
    <w:name w:val="LB Definition SubSubItem - alt"/>
    <w:rsid w:val="002262A5"/>
    <w:pPr>
      <w:numPr>
        <w:numId w:val="40"/>
      </w:numPr>
      <w:suppressAutoHyphens/>
      <w:spacing w:before="120" w:after="120"/>
      <w:textAlignment w:val="baseline"/>
    </w:pPr>
    <w:rPr>
      <w:lang w:eastAsia="en-US"/>
    </w:rPr>
  </w:style>
  <w:style w:type="paragraph" w:customStyle="1" w:styleId="LBNumParagraph1">
    <w:name w:val="LB Num Paragraph 1"/>
    <w:basedOn w:val="LBNumHeading1"/>
    <w:rsid w:val="002262A5"/>
    <w:rPr>
      <w:b w:val="0"/>
    </w:rPr>
  </w:style>
  <w:style w:type="paragraph" w:customStyle="1" w:styleId="LBNumParagraph2">
    <w:name w:val="LB Num Paragraph 2"/>
    <w:basedOn w:val="LBNumHeading2"/>
    <w:rsid w:val="002262A5"/>
    <w:rPr>
      <w:b w:val="0"/>
    </w:rPr>
  </w:style>
  <w:style w:type="paragraph" w:customStyle="1" w:styleId="LBNumParagraph3111">
    <w:name w:val="LB Num Paragraph 3 1.1.1"/>
    <w:basedOn w:val="LBNumHeading3-111"/>
    <w:rsid w:val="002262A5"/>
    <w:rPr>
      <w:b w:val="0"/>
    </w:rPr>
  </w:style>
  <w:style w:type="paragraph" w:customStyle="1" w:styleId="LBNumParagraph4">
    <w:name w:val="LB Num Paragraph 4"/>
    <w:basedOn w:val="LBNumHeading4"/>
    <w:rsid w:val="002262A5"/>
    <w:rPr>
      <w:b w:val="0"/>
    </w:rPr>
  </w:style>
  <w:style w:type="paragraph" w:customStyle="1" w:styleId="LBNumParagraph5">
    <w:name w:val="LB Num Paragraph 5"/>
    <w:basedOn w:val="LBNumHeading5"/>
    <w:rsid w:val="002262A5"/>
    <w:rPr>
      <w:b w:val="0"/>
    </w:rPr>
  </w:style>
  <w:style w:type="paragraph" w:customStyle="1" w:styleId="LBNumParagraph3">
    <w:name w:val="LB Num Paragraph 3"/>
    <w:basedOn w:val="LBNumHeading3"/>
    <w:rsid w:val="002262A5"/>
    <w:pPr>
      <w:numPr>
        <w:numId w:val="24"/>
      </w:numPr>
    </w:pPr>
    <w:rPr>
      <w:b w:val="0"/>
    </w:rPr>
  </w:style>
  <w:style w:type="paragraph" w:styleId="af5">
    <w:name w:val="Title"/>
    <w:basedOn w:val="a"/>
    <w:next w:val="a"/>
    <w:uiPriority w:val="10"/>
    <w:qFormat/>
    <w:rsid w:val="002262A5"/>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2262A5"/>
    <w:rPr>
      <w:rFonts w:ascii="Calibri Light" w:eastAsia="Times New Roman" w:hAnsi="Calibri Light"/>
      <w:spacing w:val="-10"/>
      <w:kern w:val="3"/>
      <w:sz w:val="56"/>
      <w:szCs w:val="56"/>
      <w:lang w:eastAsia="en-US"/>
    </w:rPr>
  </w:style>
  <w:style w:type="paragraph" w:customStyle="1" w:styleId="Roman3">
    <w:name w:val="Roman 3"/>
    <w:basedOn w:val="33"/>
    <w:rsid w:val="002262A5"/>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2262A5"/>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2262A5"/>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2262A5"/>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2262A5"/>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2262A5"/>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2262A5"/>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2262A5"/>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2262A5"/>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2262A5"/>
    <w:pPr>
      <w:tabs>
        <w:tab w:val="left" w:pos="14400"/>
      </w:tabs>
      <w:ind w:left="2880" w:hanging="720"/>
      <w:textAlignment w:val="baseline"/>
    </w:pPr>
  </w:style>
  <w:style w:type="paragraph" w:customStyle="1" w:styleId="Roman5">
    <w:name w:val="Roman 5"/>
    <w:basedOn w:val="BodyText5"/>
    <w:rsid w:val="002262A5"/>
    <w:pPr>
      <w:tabs>
        <w:tab w:val="left" w:pos="17890"/>
      </w:tabs>
      <w:ind w:left="3578" w:hanging="720"/>
      <w:textAlignment w:val="baseline"/>
    </w:pPr>
  </w:style>
  <w:style w:type="paragraph" w:customStyle="1" w:styleId="LBBOLDCAPS">
    <w:name w:val="LB BOLD CAPS"/>
    <w:basedOn w:val="BodyText1"/>
    <w:rsid w:val="002262A5"/>
    <w:pPr>
      <w:textAlignment w:val="baseline"/>
    </w:pPr>
    <w:rPr>
      <w:b/>
      <w:bCs/>
      <w:caps/>
      <w:lang w:val="ru-RU"/>
    </w:rPr>
  </w:style>
  <w:style w:type="paragraph" w:customStyle="1" w:styleId="LBSCHEDULE10">
    <w:name w:val="LB SCHEDULE 1"/>
    <w:basedOn w:val="LBSchedule1"/>
    <w:rsid w:val="002262A5"/>
    <w:pPr>
      <w:tabs>
        <w:tab w:val="left" w:pos="3600"/>
      </w:tabs>
      <w:ind w:left="720" w:hanging="720"/>
      <w:textAlignment w:val="baseline"/>
    </w:pPr>
  </w:style>
  <w:style w:type="paragraph" w:customStyle="1" w:styleId="1-1">
    <w:name w:val="Заголовок 1 -1"/>
    <w:basedOn w:val="10"/>
    <w:next w:val="a9"/>
    <w:rsid w:val="002262A5"/>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2262A5"/>
    <w:pPr>
      <w:jc w:val="center"/>
      <w:textAlignment w:val="baseline"/>
    </w:pPr>
    <w:rPr>
      <w:rFonts w:eastAsia="Times New Roman"/>
      <w:b/>
      <w:bCs/>
    </w:rPr>
  </w:style>
  <w:style w:type="paragraph" w:customStyle="1" w:styleId="Level1">
    <w:name w:val="Level 1"/>
    <w:basedOn w:val="a"/>
    <w:next w:val="a"/>
    <w:rsid w:val="002262A5"/>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2262A5"/>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2262A5"/>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2262A5"/>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2262A5"/>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2262A5"/>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2262A5"/>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2262A5"/>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rsid w:val="002262A5"/>
    <w:pPr>
      <w:suppressAutoHyphens/>
      <w:autoSpaceDE w:val="0"/>
      <w:textAlignment w:val="baseline"/>
    </w:pPr>
    <w:rPr>
      <w:color w:val="000000"/>
      <w:sz w:val="24"/>
      <w:szCs w:val="24"/>
    </w:rPr>
  </w:style>
  <w:style w:type="paragraph" w:customStyle="1" w:styleId="AGovstyle2">
    <w:name w:val="A Gov style 2"/>
    <w:basedOn w:val="LBNumHeading2-Alt"/>
    <w:rsid w:val="002262A5"/>
  </w:style>
  <w:style w:type="paragraph" w:customStyle="1" w:styleId="LBNumHeading4-1111Alt">
    <w:name w:val="LB Num Heading 4 - 1.1.1.1 Alt"/>
    <w:basedOn w:val="LBNumHeading3-111"/>
    <w:rsid w:val="002262A5"/>
    <w:pPr>
      <w:numPr>
        <w:numId w:val="42"/>
      </w:numPr>
    </w:pPr>
  </w:style>
  <w:style w:type="paragraph" w:customStyle="1" w:styleId="AGovstyle1">
    <w:name w:val="A Gov style 1"/>
    <w:basedOn w:val="LBNumHeading1-Alt"/>
    <w:rsid w:val="002262A5"/>
    <w:pPr>
      <w:numPr>
        <w:numId w:val="71"/>
      </w:numPr>
    </w:pPr>
  </w:style>
  <w:style w:type="paragraph" w:customStyle="1" w:styleId="AGovstyle3">
    <w:name w:val="A Gov style 3"/>
    <w:basedOn w:val="LBNumHeading3-111Alt"/>
    <w:rsid w:val="002262A5"/>
  </w:style>
  <w:style w:type="paragraph" w:customStyle="1" w:styleId="AGovstyle4">
    <w:name w:val="A Gov style 4"/>
    <w:rsid w:val="002262A5"/>
    <w:pPr>
      <w:suppressAutoHyphens/>
      <w:spacing w:before="120" w:after="120"/>
      <w:jc w:val="both"/>
      <w:textAlignment w:val="baseline"/>
    </w:pPr>
    <w:rPr>
      <w:lang w:eastAsia="en-US"/>
    </w:rPr>
  </w:style>
  <w:style w:type="paragraph" w:customStyle="1" w:styleId="AGovStyle5">
    <w:name w:val="A Gov Style 5"/>
    <w:basedOn w:val="LBNumHeading3-Alt"/>
    <w:rsid w:val="002262A5"/>
    <w:pPr>
      <w:ind w:left="720" w:hanging="720"/>
    </w:pPr>
    <w:rPr>
      <w:b w:val="0"/>
    </w:rPr>
  </w:style>
  <w:style w:type="paragraph" w:customStyle="1" w:styleId="af8">
    <w:name w:val="Обычный + по ширине"/>
    <w:basedOn w:val="a"/>
    <w:rsid w:val="002262A5"/>
    <w:pPr>
      <w:textAlignment w:val="baseline"/>
    </w:pPr>
    <w:rPr>
      <w:rFonts w:eastAsia="Times New Roman"/>
      <w:sz w:val="24"/>
      <w:szCs w:val="24"/>
    </w:rPr>
  </w:style>
  <w:style w:type="paragraph" w:styleId="af9">
    <w:name w:val="Salutation"/>
    <w:basedOn w:val="a"/>
    <w:next w:val="a"/>
    <w:rsid w:val="002262A5"/>
    <w:pPr>
      <w:spacing w:after="60"/>
      <w:textAlignment w:val="baseline"/>
    </w:pPr>
    <w:rPr>
      <w:rFonts w:eastAsia="Times New Roman"/>
      <w:sz w:val="28"/>
      <w:szCs w:val="28"/>
    </w:rPr>
  </w:style>
  <w:style w:type="character" w:customStyle="1" w:styleId="afa">
    <w:name w:val="Приветствие Знак"/>
    <w:basedOn w:val="a0"/>
    <w:rsid w:val="002262A5"/>
    <w:rPr>
      <w:rFonts w:ascii="Times New Roman" w:eastAsia="Times New Roman" w:hAnsi="Times New Roman"/>
      <w:sz w:val="28"/>
      <w:szCs w:val="28"/>
      <w:lang w:eastAsia="en-US"/>
    </w:rPr>
  </w:style>
  <w:style w:type="character" w:styleId="afb">
    <w:name w:val="Hyperlink"/>
    <w:uiPriority w:val="99"/>
    <w:rsid w:val="002262A5"/>
    <w:rPr>
      <w:rFonts w:cs="Times New Roman"/>
      <w:color w:val="0000FF"/>
      <w:u w:val="single"/>
    </w:rPr>
  </w:style>
  <w:style w:type="paragraph" w:customStyle="1" w:styleId="3">
    <w:name w:val="Раздел 3"/>
    <w:basedOn w:val="a"/>
    <w:rsid w:val="002262A5"/>
    <w:pPr>
      <w:numPr>
        <w:numId w:val="70"/>
      </w:numPr>
      <w:spacing w:before="120" w:after="120"/>
      <w:jc w:val="center"/>
    </w:pPr>
    <w:rPr>
      <w:rFonts w:eastAsia="Times New Roman"/>
      <w:b/>
      <w:sz w:val="24"/>
      <w:szCs w:val="20"/>
    </w:rPr>
  </w:style>
  <w:style w:type="numbering" w:customStyle="1" w:styleId="1">
    <w:name w:val="Стиль1"/>
    <w:basedOn w:val="a2"/>
    <w:rsid w:val="002262A5"/>
    <w:pPr>
      <w:numPr>
        <w:numId w:val="2"/>
      </w:numPr>
    </w:pPr>
  </w:style>
  <w:style w:type="numbering" w:customStyle="1" w:styleId="2">
    <w:name w:val="Стиль2"/>
    <w:basedOn w:val="a2"/>
    <w:rsid w:val="002262A5"/>
    <w:pPr>
      <w:numPr>
        <w:numId w:val="3"/>
      </w:numPr>
    </w:pPr>
  </w:style>
  <w:style w:type="numbering" w:customStyle="1" w:styleId="WWOutlineListStyle2">
    <w:name w:val="WW_OutlineListStyle_2"/>
    <w:basedOn w:val="a2"/>
    <w:rsid w:val="002262A5"/>
    <w:pPr>
      <w:numPr>
        <w:numId w:val="4"/>
      </w:numPr>
    </w:pPr>
  </w:style>
  <w:style w:type="numbering" w:customStyle="1" w:styleId="WWOutlineListStyle1">
    <w:name w:val="WW_OutlineListStyle_1"/>
    <w:basedOn w:val="a2"/>
    <w:rsid w:val="002262A5"/>
    <w:pPr>
      <w:numPr>
        <w:numId w:val="5"/>
      </w:numPr>
    </w:pPr>
  </w:style>
  <w:style w:type="numbering" w:customStyle="1" w:styleId="WWOutlineListStyle">
    <w:name w:val="WW_OutlineListStyle"/>
    <w:basedOn w:val="a2"/>
    <w:rsid w:val="002262A5"/>
    <w:pPr>
      <w:numPr>
        <w:numId w:val="6"/>
      </w:numPr>
    </w:pPr>
  </w:style>
  <w:style w:type="numbering" w:customStyle="1" w:styleId="LFO1">
    <w:name w:val="LFO1"/>
    <w:basedOn w:val="a2"/>
    <w:rsid w:val="002262A5"/>
    <w:pPr>
      <w:numPr>
        <w:numId w:val="7"/>
      </w:numPr>
    </w:pPr>
  </w:style>
  <w:style w:type="numbering" w:customStyle="1" w:styleId="LFO7">
    <w:name w:val="LFO7"/>
    <w:basedOn w:val="a2"/>
    <w:rsid w:val="002262A5"/>
    <w:pPr>
      <w:numPr>
        <w:numId w:val="8"/>
      </w:numPr>
    </w:pPr>
  </w:style>
  <w:style w:type="numbering" w:customStyle="1" w:styleId="30">
    <w:name w:val="Стиль3"/>
    <w:basedOn w:val="a2"/>
    <w:rsid w:val="002262A5"/>
    <w:pPr>
      <w:numPr>
        <w:numId w:val="9"/>
      </w:numPr>
    </w:pPr>
  </w:style>
  <w:style w:type="numbering" w:customStyle="1" w:styleId="LFO11">
    <w:name w:val="LFO11"/>
    <w:basedOn w:val="a2"/>
    <w:rsid w:val="002262A5"/>
    <w:pPr>
      <w:numPr>
        <w:numId w:val="10"/>
      </w:numPr>
    </w:pPr>
  </w:style>
  <w:style w:type="numbering" w:customStyle="1" w:styleId="LFO3">
    <w:name w:val="LFO3"/>
    <w:basedOn w:val="a2"/>
    <w:rsid w:val="002262A5"/>
    <w:pPr>
      <w:numPr>
        <w:numId w:val="11"/>
      </w:numPr>
    </w:pPr>
  </w:style>
  <w:style w:type="numbering" w:customStyle="1" w:styleId="LFO4">
    <w:name w:val="LFO4"/>
    <w:basedOn w:val="a2"/>
    <w:rsid w:val="002262A5"/>
    <w:pPr>
      <w:numPr>
        <w:numId w:val="12"/>
      </w:numPr>
    </w:pPr>
  </w:style>
  <w:style w:type="numbering" w:customStyle="1" w:styleId="LFO5">
    <w:name w:val="LFO5"/>
    <w:basedOn w:val="a2"/>
    <w:rsid w:val="002262A5"/>
    <w:pPr>
      <w:numPr>
        <w:numId w:val="13"/>
      </w:numPr>
    </w:pPr>
  </w:style>
  <w:style w:type="numbering" w:customStyle="1" w:styleId="LFO6">
    <w:name w:val="LFO6"/>
    <w:basedOn w:val="a2"/>
    <w:rsid w:val="002262A5"/>
    <w:pPr>
      <w:numPr>
        <w:numId w:val="14"/>
      </w:numPr>
    </w:pPr>
  </w:style>
  <w:style w:type="numbering" w:customStyle="1" w:styleId="LFO71">
    <w:name w:val="LFO7_1"/>
    <w:basedOn w:val="a2"/>
    <w:rsid w:val="002262A5"/>
    <w:pPr>
      <w:numPr>
        <w:numId w:val="15"/>
      </w:numPr>
    </w:pPr>
  </w:style>
  <w:style w:type="numbering" w:customStyle="1" w:styleId="LFO8">
    <w:name w:val="LFO8"/>
    <w:basedOn w:val="a2"/>
    <w:rsid w:val="002262A5"/>
    <w:pPr>
      <w:numPr>
        <w:numId w:val="16"/>
      </w:numPr>
    </w:pPr>
  </w:style>
  <w:style w:type="numbering" w:customStyle="1" w:styleId="LFO9">
    <w:name w:val="LFO9"/>
    <w:basedOn w:val="a2"/>
    <w:rsid w:val="002262A5"/>
    <w:pPr>
      <w:numPr>
        <w:numId w:val="17"/>
      </w:numPr>
    </w:pPr>
  </w:style>
  <w:style w:type="numbering" w:customStyle="1" w:styleId="LFO10">
    <w:name w:val="LFO10"/>
    <w:basedOn w:val="a2"/>
    <w:rsid w:val="002262A5"/>
    <w:pPr>
      <w:numPr>
        <w:numId w:val="18"/>
      </w:numPr>
    </w:pPr>
  </w:style>
  <w:style w:type="numbering" w:customStyle="1" w:styleId="LFO111">
    <w:name w:val="LFO11_1"/>
    <w:basedOn w:val="a2"/>
    <w:rsid w:val="002262A5"/>
    <w:pPr>
      <w:numPr>
        <w:numId w:val="19"/>
      </w:numPr>
    </w:pPr>
  </w:style>
  <w:style w:type="numbering" w:customStyle="1" w:styleId="LFO12">
    <w:name w:val="LFO12"/>
    <w:basedOn w:val="a2"/>
    <w:rsid w:val="002262A5"/>
    <w:pPr>
      <w:numPr>
        <w:numId w:val="20"/>
      </w:numPr>
    </w:pPr>
  </w:style>
  <w:style w:type="numbering" w:customStyle="1" w:styleId="LFO13">
    <w:name w:val="LFO13"/>
    <w:basedOn w:val="a2"/>
    <w:rsid w:val="002262A5"/>
    <w:pPr>
      <w:numPr>
        <w:numId w:val="21"/>
      </w:numPr>
    </w:pPr>
  </w:style>
  <w:style w:type="numbering" w:customStyle="1" w:styleId="LFO15">
    <w:name w:val="LFO15"/>
    <w:basedOn w:val="a2"/>
    <w:rsid w:val="002262A5"/>
    <w:pPr>
      <w:numPr>
        <w:numId w:val="22"/>
      </w:numPr>
    </w:pPr>
  </w:style>
  <w:style w:type="numbering" w:customStyle="1" w:styleId="LFO16">
    <w:name w:val="LFO16"/>
    <w:basedOn w:val="a2"/>
    <w:rsid w:val="002262A5"/>
    <w:pPr>
      <w:numPr>
        <w:numId w:val="23"/>
      </w:numPr>
    </w:pPr>
  </w:style>
  <w:style w:type="numbering" w:customStyle="1" w:styleId="LFO17">
    <w:name w:val="LFO17"/>
    <w:basedOn w:val="a2"/>
    <w:rsid w:val="002262A5"/>
    <w:pPr>
      <w:numPr>
        <w:numId w:val="24"/>
      </w:numPr>
    </w:pPr>
  </w:style>
  <w:style w:type="numbering" w:customStyle="1" w:styleId="LFO18">
    <w:name w:val="LFO18"/>
    <w:basedOn w:val="a2"/>
    <w:rsid w:val="002262A5"/>
    <w:pPr>
      <w:numPr>
        <w:numId w:val="25"/>
      </w:numPr>
    </w:pPr>
  </w:style>
  <w:style w:type="numbering" w:customStyle="1" w:styleId="LFO19">
    <w:name w:val="LFO19"/>
    <w:basedOn w:val="a2"/>
    <w:rsid w:val="002262A5"/>
    <w:pPr>
      <w:numPr>
        <w:numId w:val="26"/>
      </w:numPr>
    </w:pPr>
  </w:style>
  <w:style w:type="numbering" w:customStyle="1" w:styleId="LFO20">
    <w:name w:val="LFO20"/>
    <w:basedOn w:val="a2"/>
    <w:rsid w:val="002262A5"/>
    <w:pPr>
      <w:numPr>
        <w:numId w:val="27"/>
      </w:numPr>
    </w:pPr>
  </w:style>
  <w:style w:type="numbering" w:customStyle="1" w:styleId="LFO22">
    <w:name w:val="LFO22"/>
    <w:basedOn w:val="a2"/>
    <w:rsid w:val="002262A5"/>
    <w:pPr>
      <w:numPr>
        <w:numId w:val="28"/>
      </w:numPr>
    </w:pPr>
  </w:style>
  <w:style w:type="numbering" w:customStyle="1" w:styleId="LFO23">
    <w:name w:val="LFO23"/>
    <w:basedOn w:val="a2"/>
    <w:rsid w:val="002262A5"/>
    <w:pPr>
      <w:numPr>
        <w:numId w:val="29"/>
      </w:numPr>
    </w:pPr>
  </w:style>
  <w:style w:type="numbering" w:customStyle="1" w:styleId="LFO24">
    <w:name w:val="LFO24"/>
    <w:basedOn w:val="a2"/>
    <w:rsid w:val="002262A5"/>
    <w:pPr>
      <w:numPr>
        <w:numId w:val="30"/>
      </w:numPr>
    </w:pPr>
  </w:style>
  <w:style w:type="numbering" w:customStyle="1" w:styleId="LFO25">
    <w:name w:val="LFO25"/>
    <w:basedOn w:val="a2"/>
    <w:rsid w:val="002262A5"/>
    <w:pPr>
      <w:numPr>
        <w:numId w:val="31"/>
      </w:numPr>
    </w:pPr>
  </w:style>
  <w:style w:type="numbering" w:customStyle="1" w:styleId="LFO26">
    <w:name w:val="LFO26"/>
    <w:basedOn w:val="a2"/>
    <w:rsid w:val="002262A5"/>
    <w:pPr>
      <w:numPr>
        <w:numId w:val="32"/>
      </w:numPr>
    </w:pPr>
  </w:style>
  <w:style w:type="numbering" w:customStyle="1" w:styleId="LFO27">
    <w:name w:val="LFO27"/>
    <w:basedOn w:val="a2"/>
    <w:rsid w:val="002262A5"/>
    <w:pPr>
      <w:numPr>
        <w:numId w:val="33"/>
      </w:numPr>
    </w:pPr>
  </w:style>
  <w:style w:type="numbering" w:customStyle="1" w:styleId="LFO28">
    <w:name w:val="LFO28"/>
    <w:basedOn w:val="a2"/>
    <w:rsid w:val="002262A5"/>
    <w:pPr>
      <w:numPr>
        <w:numId w:val="34"/>
      </w:numPr>
    </w:pPr>
  </w:style>
  <w:style w:type="numbering" w:customStyle="1" w:styleId="LFO29">
    <w:name w:val="LFO29"/>
    <w:basedOn w:val="a2"/>
    <w:rsid w:val="002262A5"/>
    <w:pPr>
      <w:numPr>
        <w:numId w:val="35"/>
      </w:numPr>
    </w:pPr>
  </w:style>
  <w:style w:type="numbering" w:customStyle="1" w:styleId="LFO30">
    <w:name w:val="LFO30"/>
    <w:basedOn w:val="a2"/>
    <w:rsid w:val="002262A5"/>
    <w:pPr>
      <w:numPr>
        <w:numId w:val="36"/>
      </w:numPr>
    </w:pPr>
  </w:style>
  <w:style w:type="numbering" w:customStyle="1" w:styleId="LFO31">
    <w:name w:val="LFO31"/>
    <w:basedOn w:val="a2"/>
    <w:rsid w:val="002262A5"/>
    <w:pPr>
      <w:numPr>
        <w:numId w:val="37"/>
      </w:numPr>
    </w:pPr>
  </w:style>
  <w:style w:type="numbering" w:customStyle="1" w:styleId="LFO32">
    <w:name w:val="LFO32"/>
    <w:basedOn w:val="a2"/>
    <w:rsid w:val="002262A5"/>
    <w:pPr>
      <w:numPr>
        <w:numId w:val="38"/>
      </w:numPr>
    </w:pPr>
  </w:style>
  <w:style w:type="numbering" w:customStyle="1" w:styleId="LFO33">
    <w:name w:val="LFO33"/>
    <w:basedOn w:val="a2"/>
    <w:rsid w:val="002262A5"/>
    <w:pPr>
      <w:numPr>
        <w:numId w:val="39"/>
      </w:numPr>
    </w:pPr>
  </w:style>
  <w:style w:type="numbering" w:customStyle="1" w:styleId="LFO34">
    <w:name w:val="LFO34"/>
    <w:basedOn w:val="a2"/>
    <w:rsid w:val="002262A5"/>
    <w:pPr>
      <w:numPr>
        <w:numId w:val="40"/>
      </w:numPr>
    </w:pPr>
  </w:style>
  <w:style w:type="numbering" w:customStyle="1" w:styleId="LFO35">
    <w:name w:val="LFO35"/>
    <w:basedOn w:val="a2"/>
    <w:rsid w:val="002262A5"/>
    <w:pPr>
      <w:numPr>
        <w:numId w:val="41"/>
      </w:numPr>
    </w:pPr>
  </w:style>
  <w:style w:type="numbering" w:customStyle="1" w:styleId="LFO37">
    <w:name w:val="LFO37"/>
    <w:basedOn w:val="a2"/>
    <w:rsid w:val="002262A5"/>
    <w:pPr>
      <w:numPr>
        <w:numId w:val="42"/>
      </w:numPr>
    </w:pPr>
  </w:style>
  <w:style w:type="numbering" w:customStyle="1" w:styleId="LFO110">
    <w:name w:val="LFO1_1"/>
    <w:basedOn w:val="a2"/>
    <w:rsid w:val="002262A5"/>
    <w:pPr>
      <w:numPr>
        <w:numId w:val="43"/>
      </w:numPr>
    </w:pPr>
  </w:style>
  <w:style w:type="numbering" w:customStyle="1" w:styleId="LFO310">
    <w:name w:val="LFO3_1"/>
    <w:basedOn w:val="a2"/>
    <w:rsid w:val="002262A5"/>
    <w:pPr>
      <w:numPr>
        <w:numId w:val="44"/>
      </w:numPr>
    </w:pPr>
  </w:style>
  <w:style w:type="numbering" w:customStyle="1" w:styleId="LFO41">
    <w:name w:val="LFO4_1"/>
    <w:basedOn w:val="a2"/>
    <w:rsid w:val="002262A5"/>
    <w:pPr>
      <w:numPr>
        <w:numId w:val="45"/>
      </w:numPr>
    </w:pPr>
  </w:style>
  <w:style w:type="numbering" w:customStyle="1" w:styleId="LFO51">
    <w:name w:val="LFO5_1"/>
    <w:basedOn w:val="a2"/>
    <w:rsid w:val="002262A5"/>
    <w:pPr>
      <w:numPr>
        <w:numId w:val="46"/>
      </w:numPr>
    </w:pPr>
  </w:style>
  <w:style w:type="numbering" w:customStyle="1" w:styleId="LFO61">
    <w:name w:val="LFO6_1"/>
    <w:basedOn w:val="a2"/>
    <w:rsid w:val="002262A5"/>
    <w:pPr>
      <w:numPr>
        <w:numId w:val="47"/>
      </w:numPr>
    </w:pPr>
  </w:style>
  <w:style w:type="numbering" w:customStyle="1" w:styleId="LFO72">
    <w:name w:val="LFO7_2"/>
    <w:basedOn w:val="a2"/>
    <w:rsid w:val="002262A5"/>
    <w:pPr>
      <w:numPr>
        <w:numId w:val="48"/>
      </w:numPr>
    </w:pPr>
  </w:style>
  <w:style w:type="numbering" w:customStyle="1" w:styleId="LFO81">
    <w:name w:val="LFO8_1"/>
    <w:basedOn w:val="a2"/>
    <w:rsid w:val="002262A5"/>
    <w:pPr>
      <w:numPr>
        <w:numId w:val="49"/>
      </w:numPr>
    </w:pPr>
  </w:style>
  <w:style w:type="numbering" w:customStyle="1" w:styleId="LFO91">
    <w:name w:val="LFO9_1"/>
    <w:basedOn w:val="a2"/>
    <w:rsid w:val="002262A5"/>
    <w:pPr>
      <w:numPr>
        <w:numId w:val="50"/>
      </w:numPr>
    </w:pPr>
  </w:style>
  <w:style w:type="numbering" w:customStyle="1" w:styleId="LFO101">
    <w:name w:val="LFO10_1"/>
    <w:basedOn w:val="a2"/>
    <w:rsid w:val="002262A5"/>
    <w:pPr>
      <w:numPr>
        <w:numId w:val="51"/>
      </w:numPr>
    </w:pPr>
  </w:style>
  <w:style w:type="numbering" w:customStyle="1" w:styleId="LFO112">
    <w:name w:val="LFO11_2"/>
    <w:basedOn w:val="a2"/>
    <w:rsid w:val="002262A5"/>
    <w:pPr>
      <w:numPr>
        <w:numId w:val="52"/>
      </w:numPr>
    </w:pPr>
  </w:style>
  <w:style w:type="numbering" w:customStyle="1" w:styleId="LFO121">
    <w:name w:val="LFO12_1"/>
    <w:basedOn w:val="a2"/>
    <w:rsid w:val="002262A5"/>
    <w:pPr>
      <w:numPr>
        <w:numId w:val="53"/>
      </w:numPr>
    </w:pPr>
  </w:style>
  <w:style w:type="numbering" w:customStyle="1" w:styleId="LFO131">
    <w:name w:val="LFO13_1"/>
    <w:basedOn w:val="a2"/>
    <w:rsid w:val="002262A5"/>
    <w:pPr>
      <w:numPr>
        <w:numId w:val="54"/>
      </w:numPr>
    </w:pPr>
  </w:style>
  <w:style w:type="numbering" w:customStyle="1" w:styleId="LFO151">
    <w:name w:val="LFO15_1"/>
    <w:basedOn w:val="a2"/>
    <w:rsid w:val="002262A5"/>
    <w:pPr>
      <w:numPr>
        <w:numId w:val="55"/>
      </w:numPr>
    </w:pPr>
  </w:style>
  <w:style w:type="numbering" w:customStyle="1" w:styleId="LFO161">
    <w:name w:val="LFO16_1"/>
    <w:basedOn w:val="a2"/>
    <w:rsid w:val="002262A5"/>
    <w:pPr>
      <w:numPr>
        <w:numId w:val="56"/>
      </w:numPr>
    </w:pPr>
  </w:style>
  <w:style w:type="numbering" w:customStyle="1" w:styleId="LFO171">
    <w:name w:val="LFO17_1"/>
    <w:basedOn w:val="a2"/>
    <w:rsid w:val="002262A5"/>
    <w:pPr>
      <w:numPr>
        <w:numId w:val="57"/>
      </w:numPr>
    </w:pPr>
  </w:style>
  <w:style w:type="numbering" w:customStyle="1" w:styleId="LFO181">
    <w:name w:val="LFO18_1"/>
    <w:basedOn w:val="a2"/>
    <w:rsid w:val="002262A5"/>
    <w:pPr>
      <w:numPr>
        <w:numId w:val="58"/>
      </w:numPr>
    </w:pPr>
  </w:style>
  <w:style w:type="numbering" w:customStyle="1" w:styleId="LFO191">
    <w:name w:val="LFO19_1"/>
    <w:basedOn w:val="a2"/>
    <w:rsid w:val="002262A5"/>
    <w:pPr>
      <w:numPr>
        <w:numId w:val="59"/>
      </w:numPr>
    </w:pPr>
  </w:style>
  <w:style w:type="numbering" w:customStyle="1" w:styleId="LFO201">
    <w:name w:val="LFO20_1"/>
    <w:basedOn w:val="a2"/>
    <w:rsid w:val="002262A5"/>
    <w:pPr>
      <w:numPr>
        <w:numId w:val="60"/>
      </w:numPr>
    </w:pPr>
  </w:style>
  <w:style w:type="numbering" w:customStyle="1" w:styleId="LFO221">
    <w:name w:val="LFO22_1"/>
    <w:basedOn w:val="a2"/>
    <w:rsid w:val="002262A5"/>
    <w:pPr>
      <w:numPr>
        <w:numId w:val="61"/>
      </w:numPr>
    </w:pPr>
  </w:style>
  <w:style w:type="numbering" w:customStyle="1" w:styleId="LFO231">
    <w:name w:val="LFO23_1"/>
    <w:basedOn w:val="a2"/>
    <w:rsid w:val="002262A5"/>
    <w:pPr>
      <w:numPr>
        <w:numId w:val="62"/>
      </w:numPr>
    </w:pPr>
  </w:style>
  <w:style w:type="numbering" w:customStyle="1" w:styleId="LFO241">
    <w:name w:val="LFO24_1"/>
    <w:basedOn w:val="a2"/>
    <w:rsid w:val="002262A5"/>
    <w:pPr>
      <w:numPr>
        <w:numId w:val="63"/>
      </w:numPr>
    </w:pPr>
  </w:style>
  <w:style w:type="numbering" w:customStyle="1" w:styleId="LFO251">
    <w:name w:val="LFO25_1"/>
    <w:basedOn w:val="a2"/>
    <w:rsid w:val="002262A5"/>
    <w:pPr>
      <w:numPr>
        <w:numId w:val="64"/>
      </w:numPr>
    </w:pPr>
  </w:style>
  <w:style w:type="numbering" w:customStyle="1" w:styleId="LFO261">
    <w:name w:val="LFO26_1"/>
    <w:basedOn w:val="a2"/>
    <w:rsid w:val="002262A5"/>
    <w:pPr>
      <w:numPr>
        <w:numId w:val="65"/>
      </w:numPr>
    </w:pPr>
  </w:style>
  <w:style w:type="numbering" w:customStyle="1" w:styleId="LFO271">
    <w:name w:val="LFO27_1"/>
    <w:basedOn w:val="a2"/>
    <w:rsid w:val="002262A5"/>
    <w:pPr>
      <w:numPr>
        <w:numId w:val="66"/>
      </w:numPr>
    </w:pPr>
  </w:style>
  <w:style w:type="numbering" w:customStyle="1" w:styleId="LFO281">
    <w:name w:val="LFO28_1"/>
    <w:basedOn w:val="a2"/>
    <w:rsid w:val="002262A5"/>
    <w:pPr>
      <w:numPr>
        <w:numId w:val="67"/>
      </w:numPr>
    </w:pPr>
  </w:style>
  <w:style w:type="numbering" w:customStyle="1" w:styleId="LFO291">
    <w:name w:val="LFO29_1"/>
    <w:basedOn w:val="a2"/>
    <w:rsid w:val="002262A5"/>
    <w:pPr>
      <w:numPr>
        <w:numId w:val="68"/>
      </w:numPr>
    </w:pPr>
  </w:style>
  <w:style w:type="numbering" w:customStyle="1" w:styleId="LFO301">
    <w:name w:val="LFO30_1"/>
    <w:basedOn w:val="a2"/>
    <w:rsid w:val="002262A5"/>
    <w:pPr>
      <w:numPr>
        <w:numId w:val="69"/>
      </w:numPr>
    </w:pPr>
  </w:style>
  <w:style w:type="numbering" w:customStyle="1" w:styleId="LFO69">
    <w:name w:val="LFO69"/>
    <w:basedOn w:val="a2"/>
    <w:rsid w:val="002262A5"/>
    <w:pPr>
      <w:numPr>
        <w:numId w:val="70"/>
      </w:numPr>
    </w:pPr>
  </w:style>
  <w:style w:type="numbering" w:customStyle="1" w:styleId="LFO70">
    <w:name w:val="LFO70"/>
    <w:basedOn w:val="a2"/>
    <w:rsid w:val="002262A5"/>
    <w:pPr>
      <w:numPr>
        <w:numId w:val="71"/>
      </w:numPr>
    </w:pPr>
  </w:style>
  <w:style w:type="character" w:styleId="afc">
    <w:name w:val="Strong"/>
    <w:uiPriority w:val="22"/>
    <w:qFormat/>
    <w:rsid w:val="00E23E47"/>
    <w:rPr>
      <w:b/>
    </w:rPr>
  </w:style>
  <w:style w:type="character" w:customStyle="1" w:styleId="km1">
    <w:name w:val="km1"/>
    <w:basedOn w:val="a0"/>
    <w:rsid w:val="007D3AA9"/>
  </w:style>
  <w:style w:type="character" w:customStyle="1" w:styleId="product-classificationfeature">
    <w:name w:val="product-classification__feature"/>
    <w:basedOn w:val="a0"/>
    <w:rsid w:val="007D3AA9"/>
  </w:style>
  <w:style w:type="paragraph" w:styleId="afd">
    <w:name w:val="Normal (Web)"/>
    <w:basedOn w:val="a"/>
    <w:uiPriority w:val="99"/>
    <w:semiHidden/>
    <w:unhideWhenUsed/>
    <w:rsid w:val="007D3AA9"/>
    <w:pPr>
      <w:suppressAutoHyphens w:val="0"/>
      <w:autoSpaceDN/>
      <w:spacing w:before="100" w:beforeAutospacing="1" w:after="100" w:afterAutospacing="1"/>
      <w:jc w:val="left"/>
    </w:pPr>
    <w:rPr>
      <w:rFonts w:eastAsia="Times New Roman"/>
      <w:sz w:val="24"/>
      <w:szCs w:val="24"/>
    </w:rPr>
  </w:style>
  <w:style w:type="character" w:customStyle="1" w:styleId="my827">
    <w:name w:val="my8_27"/>
    <w:basedOn w:val="a0"/>
    <w:rsid w:val="007D3AA9"/>
  </w:style>
  <w:style w:type="paragraph" w:customStyle="1" w:styleId="productprops-item">
    <w:name w:val="product__props-item"/>
    <w:basedOn w:val="a"/>
    <w:rsid w:val="00B03183"/>
    <w:pPr>
      <w:suppressAutoHyphens w:val="0"/>
      <w:autoSpaceDN/>
      <w:spacing w:before="100" w:beforeAutospacing="1" w:after="100" w:afterAutospacing="1"/>
      <w:jc w:val="left"/>
    </w:pPr>
    <w:rPr>
      <w:rFonts w:eastAsia="Times New Roman"/>
      <w:sz w:val="24"/>
      <w:szCs w:val="24"/>
    </w:rPr>
  </w:style>
  <w:style w:type="character" w:customStyle="1" w:styleId="pdpa5i">
    <w:name w:val="pdp_a5i"/>
    <w:basedOn w:val="a0"/>
    <w:rsid w:val="00B03183"/>
  </w:style>
  <w:style w:type="character" w:customStyle="1" w:styleId="pdpia6">
    <w:name w:val="pdp_ia6"/>
    <w:basedOn w:val="a0"/>
    <w:rsid w:val="00B031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character" w:styleId="afc">
    <w:name w:val="Strong"/>
    <w:uiPriority w:val="22"/>
    <w:qFormat/>
    <w:rsid w:val="00E23E4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598</TotalTime>
  <Pages>12</Pages>
  <Words>5278</Words>
  <Characters>30087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35295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31</cp:revision>
  <cp:lastPrinted>2014-05-26T16:27:00Z</cp:lastPrinted>
  <dcterms:created xsi:type="dcterms:W3CDTF">2024-02-08T05:59:00Z</dcterms:created>
  <dcterms:modified xsi:type="dcterms:W3CDTF">2026-09-17T06:55:00Z</dcterms:modified>
</cp:coreProperties>
</file>