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749FF" w14:textId="2F273F4B" w:rsidR="00375652" w:rsidRDefault="00000000">
      <w:pPr>
        <w:jc w:val="center"/>
      </w:pPr>
      <w:r>
        <w:rPr>
          <w:b/>
        </w:rPr>
        <w:t>КОНТРАКТ №</w:t>
      </w:r>
      <w:r w:rsidR="00383D11">
        <w:rPr>
          <w:b/>
        </w:rPr>
        <w:t>301000</w:t>
      </w:r>
    </w:p>
    <w:p w14:paraId="14CE8033" w14:textId="18C3373B" w:rsidR="00375652" w:rsidRDefault="00000000">
      <w:pPr>
        <w:jc w:val="center"/>
      </w:pPr>
      <w:r>
        <w:rPr>
          <w:b/>
          <w:bCs/>
        </w:rPr>
        <w:t>На поставку товаров для нужд Муниципальное общеобразовательное учреждение «</w:t>
      </w:r>
      <w:r w:rsidR="00E56EEB">
        <w:rPr>
          <w:b/>
          <w:bCs/>
        </w:rPr>
        <w:t>Беседская</w:t>
      </w:r>
      <w:r>
        <w:rPr>
          <w:b/>
          <w:bCs/>
        </w:rPr>
        <w:t xml:space="preserve"> </w:t>
      </w:r>
      <w:r w:rsidR="00E56EEB">
        <w:rPr>
          <w:b/>
          <w:bCs/>
        </w:rPr>
        <w:t>основная</w:t>
      </w:r>
      <w:r>
        <w:rPr>
          <w:b/>
          <w:bCs/>
        </w:rPr>
        <w:t xml:space="preserve"> общеобразовательная школа» </w:t>
      </w:r>
    </w:p>
    <w:p w14:paraId="5118DFB8" w14:textId="77777777" w:rsidR="00375652" w:rsidRDefault="00375652">
      <w:pPr>
        <w:jc w:val="center"/>
      </w:pPr>
    </w:p>
    <w:p w14:paraId="424B82B7" w14:textId="662DC480" w:rsidR="00375652" w:rsidRDefault="00495081">
      <w:r>
        <w:t>п. Беседа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</w:t>
      </w:r>
    </w:p>
    <w:p w14:paraId="65E27D65" w14:textId="3B51155F" w:rsidR="00375652" w:rsidRDefault="00000000">
      <w:pPr>
        <w:jc w:val="both"/>
      </w:pPr>
      <w:r>
        <w:t>Муниципальное общеобразовательное учреждение «</w:t>
      </w:r>
      <w:r w:rsidR="00495081">
        <w:t>Беседская</w:t>
      </w:r>
      <w:r>
        <w:t xml:space="preserve"> </w:t>
      </w:r>
      <w:r w:rsidR="00495081">
        <w:t>основна</w:t>
      </w:r>
      <w:r>
        <w:t xml:space="preserve"> общеобразовательная школа» </w:t>
      </w:r>
    </w:p>
    <w:p w14:paraId="3CF18081" w14:textId="6FDC1B5A" w:rsidR="00375652" w:rsidRDefault="00000000">
      <w:pPr>
        <w:jc w:val="both"/>
      </w:pPr>
      <w:r>
        <w:t>(Сокращенное наименование:</w:t>
      </w:r>
      <w:r w:rsidR="009335EB">
        <w:t xml:space="preserve"> </w:t>
      </w:r>
      <w:r>
        <w:t>МОУ «</w:t>
      </w:r>
      <w:r w:rsidR="00495081">
        <w:t>Беседская</w:t>
      </w:r>
      <w:r>
        <w:t xml:space="preserve"> </w:t>
      </w:r>
      <w:r w:rsidR="00495081">
        <w:t>О</w:t>
      </w:r>
      <w:r>
        <w:t>ОШ»), именуемое в дальнейшем «Заказчик», в лице Директора шко</w:t>
      </w:r>
      <w:r>
        <w:rPr>
          <w:color w:val="000000"/>
        </w:rPr>
        <w:t xml:space="preserve">лы </w:t>
      </w:r>
      <w:r w:rsidR="00495081">
        <w:rPr>
          <w:rStyle w:val="a6"/>
          <w:color w:val="000000"/>
          <w:u w:val="none"/>
        </w:rPr>
        <w:t>Сафихановой Ирины ВЛадимировны</w:t>
      </w:r>
      <w:r>
        <w:t xml:space="preserve">, действующего на основании Устава, с одной стороны и  </w:t>
      </w:r>
      <w:r w:rsidR="00C22DB6">
        <w:t>________________-</w:t>
      </w:r>
      <w:r>
        <w:t xml:space="preserve">, именуемый в дальнейшем «Поставщик», в лице </w:t>
      </w:r>
      <w:r w:rsidR="00C22DB6">
        <w:t>____________</w:t>
      </w:r>
      <w:r>
        <w:t xml:space="preserve"> , действующего на основании  </w:t>
      </w:r>
      <w:r w:rsidR="00C22DB6">
        <w:t>__________________</w:t>
      </w:r>
      <w:r>
        <w:t>, с другой стороны (далее – Стороны договора) заключили настоящий контракт. Контракт заключен в соответствии с п.</w:t>
      </w:r>
      <w:r w:rsidR="009335EB">
        <w:t>4</w:t>
      </w:r>
      <w:r>
        <w:t xml:space="preserve"> ч.1 ст.93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нужд».</w:t>
      </w:r>
    </w:p>
    <w:p w14:paraId="17DBB586" w14:textId="77777777" w:rsidR="00375652" w:rsidRDefault="00375652">
      <w:pPr>
        <w:jc w:val="both"/>
      </w:pPr>
    </w:p>
    <w:p w14:paraId="62CF954B" w14:textId="77777777" w:rsidR="00375652" w:rsidRDefault="00000000">
      <w:pPr>
        <w:numPr>
          <w:ilvl w:val="0"/>
          <w:numId w:val="1"/>
        </w:numPr>
        <w:jc w:val="center"/>
        <w:rPr>
          <w:b/>
          <w:lang w:eastAsia="en-US"/>
        </w:rPr>
      </w:pPr>
      <w:r>
        <w:rPr>
          <w:b/>
          <w:lang w:eastAsia="en-US"/>
        </w:rPr>
        <w:t>Предмет Контракта</w:t>
      </w:r>
    </w:p>
    <w:p w14:paraId="509F4040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b/>
          <w:lang w:eastAsia="en-US"/>
        </w:rPr>
      </w:pPr>
      <w:r>
        <w:t xml:space="preserve">В соответствии с настоящим Контрактом Поставщик </w:t>
      </w:r>
      <w:r>
        <w:rPr>
          <w:color w:val="000000"/>
        </w:rPr>
        <w:t>обязуется, в рамках разовой поставки, осуществить передачу в собственность Заказчику Товара</w:t>
      </w:r>
      <w:r>
        <w:t xml:space="preserve">, описание, количество и цена которых определена Спецификацией (Приложение № 1), а Заказчик обязуется обеспечить приемку товара и его оплату, на условиях, определенных настоящим Контрактом. </w:t>
      </w:r>
    </w:p>
    <w:p w14:paraId="0870C792" w14:textId="77777777" w:rsidR="00375652" w:rsidRDefault="00000000">
      <w:pPr>
        <w:numPr>
          <w:ilvl w:val="0"/>
          <w:numId w:val="1"/>
        </w:numPr>
        <w:ind w:left="0" w:firstLine="0"/>
        <w:jc w:val="center"/>
        <w:rPr>
          <w:b/>
          <w:lang w:eastAsia="en-US"/>
        </w:rPr>
      </w:pPr>
      <w:r>
        <w:rPr>
          <w:b/>
          <w:lang w:eastAsia="en-US"/>
        </w:rPr>
        <w:t>Цена Контракта и порядок расчётов</w:t>
      </w:r>
    </w:p>
    <w:p w14:paraId="69A4EA3A" w14:textId="180F363C" w:rsidR="00375652" w:rsidRDefault="00000000">
      <w:pPr>
        <w:numPr>
          <w:ilvl w:val="1"/>
          <w:numId w:val="1"/>
        </w:numPr>
        <w:ind w:left="0" w:firstLine="0"/>
        <w:jc w:val="both"/>
      </w:pPr>
      <w:r>
        <w:t xml:space="preserve">Цена настоящего Контракта составляет </w:t>
      </w:r>
      <w:r w:rsidR="00C22DB6">
        <w:t>_______</w:t>
      </w:r>
      <w:r>
        <w:rPr>
          <w:b/>
          <w:lang w:eastAsia="en-US"/>
        </w:rPr>
        <w:t xml:space="preserve"> руб. </w:t>
      </w:r>
      <w:r w:rsidR="00C22DB6">
        <w:rPr>
          <w:b/>
          <w:lang w:eastAsia="en-US"/>
        </w:rPr>
        <w:t>___</w:t>
      </w:r>
      <w:r>
        <w:rPr>
          <w:b/>
          <w:lang w:eastAsia="en-US"/>
        </w:rPr>
        <w:t xml:space="preserve"> копеек, (</w:t>
      </w:r>
      <w:r w:rsidR="00C22DB6">
        <w:rPr>
          <w:b/>
          <w:lang w:eastAsia="en-US"/>
        </w:rPr>
        <w:t>__________</w:t>
      </w:r>
      <w:r>
        <w:rPr>
          <w:b/>
          <w:lang w:eastAsia="en-US"/>
        </w:rPr>
        <w:t xml:space="preserve"> рублей </w:t>
      </w:r>
      <w:r w:rsidR="00C22DB6">
        <w:rPr>
          <w:b/>
          <w:lang w:eastAsia="en-US"/>
        </w:rPr>
        <w:t>___</w:t>
      </w:r>
      <w:r>
        <w:rPr>
          <w:b/>
          <w:lang w:eastAsia="en-US"/>
        </w:rPr>
        <w:t xml:space="preserve"> коп) </w:t>
      </w:r>
      <w:r w:rsidR="00C22DB6">
        <w:rPr>
          <w:b/>
          <w:lang w:eastAsia="en-US"/>
        </w:rPr>
        <w:t>в т.ч.</w:t>
      </w:r>
      <w:r>
        <w:rPr>
          <w:b/>
          <w:lang w:eastAsia="en-US"/>
        </w:rPr>
        <w:t xml:space="preserve"> НДС.</w:t>
      </w:r>
    </w:p>
    <w:p w14:paraId="76BAAA21" w14:textId="77777777" w:rsidR="00375652" w:rsidRDefault="00000000">
      <w:pPr>
        <w:numPr>
          <w:ilvl w:val="1"/>
          <w:numId w:val="1"/>
        </w:numPr>
        <w:ind w:left="0" w:firstLine="0"/>
        <w:jc w:val="both"/>
      </w:pPr>
      <w:r>
        <w:t>Авансирование не предусмотрено. Оплата производится в течение 15 банковских дней с момента поставки товара.</w:t>
      </w:r>
    </w:p>
    <w:p w14:paraId="721DA5E0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Датой оплаты считается дата списания денежных средств с расчетного счета Заказчика.</w:t>
      </w:r>
    </w:p>
    <w:p w14:paraId="7671862C" w14:textId="77777777" w:rsidR="00375652" w:rsidRDefault="00000000">
      <w:pPr>
        <w:numPr>
          <w:ilvl w:val="1"/>
          <w:numId w:val="1"/>
        </w:numPr>
        <w:ind w:left="0" w:firstLine="0"/>
        <w:jc w:val="both"/>
      </w:pPr>
      <w:r>
        <w:t>Цена Контракта является твердой и определяется на весь срок исполнения</w:t>
      </w:r>
    </w:p>
    <w:p w14:paraId="7C35334D" w14:textId="77777777" w:rsidR="00375652" w:rsidRDefault="00375652">
      <w:pPr>
        <w:jc w:val="both"/>
        <w:rPr>
          <w:color w:val="000000"/>
        </w:rPr>
      </w:pPr>
    </w:p>
    <w:p w14:paraId="1FFE11C7" w14:textId="77777777" w:rsidR="00375652" w:rsidRDefault="00000000">
      <w:pPr>
        <w:numPr>
          <w:ilvl w:val="0"/>
          <w:numId w:val="1"/>
        </w:numPr>
        <w:tabs>
          <w:tab w:val="left" w:pos="1260"/>
        </w:tabs>
        <w:ind w:right="140"/>
        <w:jc w:val="center"/>
        <w:rPr>
          <w:b/>
          <w:color w:val="000000"/>
        </w:rPr>
      </w:pPr>
      <w:r>
        <w:rPr>
          <w:b/>
          <w:color w:val="000000"/>
        </w:rPr>
        <w:t>Порядок, сроки и условия поставки и приемки товара</w:t>
      </w:r>
    </w:p>
    <w:p w14:paraId="70FCBC0F" w14:textId="5B79BF1D" w:rsidR="00375652" w:rsidRPr="009335EB" w:rsidRDefault="00000000">
      <w:pPr>
        <w:widowControl w:val="0"/>
        <w:numPr>
          <w:ilvl w:val="1"/>
          <w:numId w:val="1"/>
        </w:numPr>
        <w:ind w:left="0" w:firstLine="0"/>
        <w:jc w:val="both"/>
      </w:pPr>
      <w:r>
        <w:rPr>
          <w:color w:val="000000"/>
        </w:rPr>
        <w:t xml:space="preserve">Поставка Товара осуществляется в соответствии с Приложением </w:t>
      </w:r>
      <w:r w:rsidRPr="009335EB">
        <w:rPr>
          <w:color w:val="000000"/>
        </w:rPr>
        <w:t xml:space="preserve">№ 1. Не позднее </w:t>
      </w:r>
      <w:r w:rsidR="00E965DE">
        <w:rPr>
          <w:color w:val="000000"/>
        </w:rPr>
        <w:t>30</w:t>
      </w:r>
      <w:r w:rsidRPr="009335EB">
        <w:rPr>
          <w:color w:val="000000"/>
        </w:rPr>
        <w:t>.</w:t>
      </w:r>
      <w:r w:rsidR="00EB5FA0">
        <w:rPr>
          <w:color w:val="000000"/>
        </w:rPr>
        <w:t>1</w:t>
      </w:r>
      <w:r w:rsidR="00FD78EF">
        <w:rPr>
          <w:color w:val="000000"/>
        </w:rPr>
        <w:t>1</w:t>
      </w:r>
      <w:r w:rsidRPr="009335EB">
        <w:rPr>
          <w:color w:val="000000"/>
        </w:rPr>
        <w:t>.2026 г.</w:t>
      </w:r>
    </w:p>
    <w:p w14:paraId="2AC77134" w14:textId="0B7B57F6" w:rsidR="00375652" w:rsidRPr="009335EB" w:rsidRDefault="00000000">
      <w:pPr>
        <w:widowControl w:val="0"/>
        <w:numPr>
          <w:ilvl w:val="1"/>
          <w:numId w:val="1"/>
        </w:numPr>
        <w:ind w:left="0" w:firstLine="0"/>
        <w:jc w:val="both"/>
      </w:pPr>
      <w:r w:rsidRPr="009335EB">
        <w:rPr>
          <w:color w:val="000000"/>
        </w:rPr>
        <w:t xml:space="preserve">Доставка по адресу: </w:t>
      </w:r>
      <w:r w:rsidRPr="009335EB">
        <w:rPr>
          <w:color w:val="000000"/>
          <w:lang w:eastAsia="en-US"/>
        </w:rPr>
        <w:t xml:space="preserve">Ленинградская обл., Волосовский р/н, </w:t>
      </w:r>
      <w:r w:rsidR="00495081">
        <w:rPr>
          <w:color w:val="000000"/>
          <w:lang w:eastAsia="en-US"/>
        </w:rPr>
        <w:t>п. Беседа, д.</w:t>
      </w:r>
      <w:r w:rsidR="00E965DE">
        <w:rPr>
          <w:color w:val="000000"/>
          <w:lang w:eastAsia="en-US"/>
        </w:rPr>
        <w:t>1</w:t>
      </w:r>
      <w:r w:rsidR="002A458A">
        <w:rPr>
          <w:color w:val="000000"/>
          <w:lang w:eastAsia="en-US"/>
        </w:rPr>
        <w:t>1</w:t>
      </w:r>
    </w:p>
    <w:p w14:paraId="404EA524" w14:textId="77777777" w:rsidR="00375652" w:rsidRDefault="00000000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  <w:u w:val="single"/>
        </w:rPr>
      </w:pPr>
      <w:r>
        <w:rPr>
          <w:color w:val="000000"/>
        </w:rPr>
        <w:t>Приемка товара в целом оформляется УПД, которая составляется в двух экземплярах и подписывается Заказчиком и Поставщиком.</w:t>
      </w:r>
    </w:p>
    <w:p w14:paraId="24223A56" w14:textId="77777777" w:rsidR="00375652" w:rsidRDefault="00000000">
      <w:pPr>
        <w:numPr>
          <w:ilvl w:val="1"/>
          <w:numId w:val="1"/>
        </w:numPr>
        <w:tabs>
          <w:tab w:val="left" w:pos="709"/>
        </w:tabs>
        <w:ind w:left="0" w:firstLine="0"/>
        <w:jc w:val="both"/>
      </w:pPr>
      <w:r>
        <w:rPr>
          <w:color w:val="000000"/>
        </w:rPr>
        <w:t xml:space="preserve">Товар, не соответствующий по качеству условиям настоящего контракта, считается не поставленным. </w:t>
      </w:r>
    </w:p>
    <w:p w14:paraId="5024AA11" w14:textId="77777777" w:rsidR="00375652" w:rsidRDefault="00000000">
      <w:pPr>
        <w:numPr>
          <w:ilvl w:val="1"/>
          <w:numId w:val="1"/>
        </w:numPr>
        <w:ind w:left="0" w:firstLine="0"/>
        <w:jc w:val="both"/>
      </w:pPr>
      <w:r>
        <w:t>Обязанность Поставщика по поставке Товара Заказчику считается исполненной в момент подписания Заказчиком УПД.</w:t>
      </w:r>
    </w:p>
    <w:p w14:paraId="299D2A30" w14:textId="77777777" w:rsidR="00375652" w:rsidRDefault="00000000">
      <w:pPr>
        <w:numPr>
          <w:ilvl w:val="1"/>
          <w:numId w:val="1"/>
        </w:numPr>
        <w:ind w:left="0" w:firstLine="0"/>
        <w:jc w:val="both"/>
      </w:pPr>
      <w:r>
        <w:t>Риск случайной гибели Товара или повреждения Товара, а также право собственности на Товар переходит на Заказчика после подписания Сторонами акта приема-передачи товара.</w:t>
      </w:r>
    </w:p>
    <w:p w14:paraId="0D684F61" w14:textId="77777777" w:rsidR="00375652" w:rsidRDefault="00000000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color w:val="000000"/>
        </w:rPr>
      </w:pPr>
      <w:r>
        <w:rPr>
          <w:b/>
          <w:color w:val="000000"/>
        </w:rPr>
        <w:t>Качество Товара и гарантийные обязательства</w:t>
      </w:r>
    </w:p>
    <w:p w14:paraId="75B9EAD7" w14:textId="77777777" w:rsidR="00375652" w:rsidRDefault="00000000">
      <w:pPr>
        <w:numPr>
          <w:ilvl w:val="1"/>
          <w:numId w:val="1"/>
        </w:numPr>
        <w:tabs>
          <w:tab w:val="left" w:pos="0"/>
        </w:tabs>
        <w:ind w:left="0" w:right="140" w:firstLine="0"/>
        <w:jc w:val="both"/>
      </w:pPr>
      <w:r>
        <w:t>Поставщик гарантирует, что товар, поставляемый в рамках контракта,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14:paraId="7873398E" w14:textId="77777777" w:rsidR="00375652" w:rsidRDefault="00000000">
      <w:pPr>
        <w:numPr>
          <w:ilvl w:val="1"/>
          <w:numId w:val="1"/>
        </w:numPr>
        <w:tabs>
          <w:tab w:val="left" w:pos="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индивидуальной упаковке завода-изготовителя, способной предотвратить его повреждение или порчу во время перевозки, передачи Заказчику и дальнейшего хранения. На упаковке должны отсутствовать внешние повреждения.</w:t>
      </w:r>
    </w:p>
    <w:p w14:paraId="7773FBBC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lang w:eastAsia="en-US"/>
        </w:rPr>
      </w:pPr>
      <w:r>
        <w:rPr>
          <w:lang w:eastAsia="en-US"/>
        </w:rPr>
        <w:t xml:space="preserve">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14:paraId="378D64F1" w14:textId="77777777" w:rsidR="00375652" w:rsidRDefault="00000000">
      <w:pPr>
        <w:widowControl w:val="0"/>
        <w:numPr>
          <w:ilvl w:val="1"/>
          <w:numId w:val="1"/>
        </w:numPr>
        <w:ind w:left="0" w:firstLine="0"/>
        <w:jc w:val="both"/>
      </w:pPr>
      <w:r>
        <w:t>Требования к безопасности товара:</w:t>
      </w:r>
    </w:p>
    <w:p w14:paraId="46663EF4" w14:textId="77777777" w:rsidR="00375652" w:rsidRDefault="00000000">
      <w:pPr>
        <w:widowControl w:val="0"/>
        <w:snapToGrid w:val="0"/>
        <w:ind w:right="-80"/>
        <w:jc w:val="both"/>
        <w:rPr>
          <w:color w:val="000000"/>
        </w:rPr>
      </w:pPr>
      <w:r>
        <w:rPr>
          <w:color w:val="000000"/>
        </w:rPr>
        <w:t>Товар должен при обычных условиях его использования, хранения, транспортировки быть безопасен для жизни, здоровья потребителя, окружающей среды.</w:t>
      </w:r>
    </w:p>
    <w:p w14:paraId="5B89E277" w14:textId="77777777" w:rsidR="00375652" w:rsidRDefault="00000000">
      <w:pPr>
        <w:jc w:val="both"/>
        <w:rPr>
          <w:lang w:eastAsia="en-US"/>
        </w:rPr>
      </w:pPr>
      <w:r>
        <w:rPr>
          <w:lang w:eastAsia="en-US"/>
        </w:rPr>
        <w:t>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сопроводительной документации на товар, на этикетке, маркировкой или иным способом, а также довести эти правила до сведения Заказчика.</w:t>
      </w:r>
    </w:p>
    <w:p w14:paraId="53C1E88A" w14:textId="77777777" w:rsidR="00375652" w:rsidRDefault="00000000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b/>
          <w:color w:val="000000"/>
        </w:rPr>
      </w:pPr>
      <w:r>
        <w:rPr>
          <w:b/>
          <w:color w:val="000000"/>
        </w:rPr>
        <w:t>Права и обязанности Сторон</w:t>
      </w:r>
    </w:p>
    <w:p w14:paraId="5102D2E5" w14:textId="77777777" w:rsidR="00375652" w:rsidRDefault="00000000">
      <w:pPr>
        <w:numPr>
          <w:ilvl w:val="1"/>
          <w:numId w:val="1"/>
        </w:numPr>
        <w:tabs>
          <w:tab w:val="left" w:pos="1260"/>
        </w:tabs>
        <w:ind w:left="0" w:right="140" w:firstLine="0"/>
        <w:jc w:val="both"/>
        <w:rPr>
          <w:bCs/>
          <w:color w:val="000000"/>
          <w:vertAlign w:val="superscript"/>
        </w:rPr>
      </w:pPr>
      <w:r>
        <w:rPr>
          <w:b/>
          <w:color w:val="000000"/>
        </w:rPr>
        <w:t>Поставщик обязуется</w:t>
      </w:r>
      <w:r>
        <w:rPr>
          <w:color w:val="000000"/>
        </w:rPr>
        <w:t>: своевременно и надлежащим образом поставить Заказчику Товар в наименовании, количестве</w:t>
      </w:r>
      <w:r>
        <w:rPr>
          <w:bCs/>
          <w:color w:val="000000"/>
        </w:rPr>
        <w:t xml:space="preserve"> и иными техническими характеристиками поставляемого Товара, указанными в УПД</w:t>
      </w:r>
      <w:r>
        <w:rPr>
          <w:color w:val="000000"/>
        </w:rPr>
        <w:t>.</w:t>
      </w:r>
    </w:p>
    <w:p w14:paraId="74617015" w14:textId="77777777" w:rsidR="00375652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Обеспечить передачу Товара в порядке и сроки, предусмотренные настоящим Контрактом.</w:t>
      </w:r>
    </w:p>
    <w:p w14:paraId="5915CE1D" w14:textId="77777777" w:rsidR="00375652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 xml:space="preserve">Передать Заказчику Товар соответствующего качества согласно </w:t>
      </w:r>
      <w:r>
        <w:t>разделу 4 Контракта.</w:t>
      </w:r>
    </w:p>
    <w:p w14:paraId="34910B5F" w14:textId="77777777" w:rsidR="00375652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Поставить товар, который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поставляемых товаров.</w:t>
      </w:r>
    </w:p>
    <w:p w14:paraId="3B6E1760" w14:textId="77777777" w:rsidR="00375652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Поставить товар, в комплект которого должны входить все необходимые для полноценной эксплуатации и хранения товара комплектующие.</w:t>
      </w:r>
    </w:p>
    <w:p w14:paraId="09838BE1" w14:textId="77777777" w:rsidR="00375652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Нести риск случайной гибели или случайного повреждения товара до его приемки Заказчиком.</w:t>
      </w:r>
    </w:p>
    <w:p w14:paraId="1699ED97" w14:textId="77777777" w:rsidR="00375652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lastRenderedPageBreak/>
        <w:t>Бесплатно осуществлять гарантийные обязательства в отношении товара в течение гарантийного срока, замену в соответствии с Приложением № 1, либо на аналогичный товар по характеристикам и в той же ценовой категории. Исполнение гарантийных обязательств осуществляется по местонахождению Поставщика.</w:t>
      </w:r>
    </w:p>
    <w:p w14:paraId="2A3C6BD6" w14:textId="77777777" w:rsidR="00375652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t>В случае принятия решения об одностороннем отказе от исполнения настоящего Контракта в течение одного рабочего 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 подтверждения о его вручении Заказчику.</w:t>
      </w:r>
    </w:p>
    <w:p w14:paraId="6B01AA23" w14:textId="77777777" w:rsidR="00375652" w:rsidRDefault="00000000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b/>
          <w:color w:val="000000"/>
        </w:rPr>
        <w:t>Поставщик вправе</w:t>
      </w:r>
      <w:r>
        <w:rPr>
          <w:color w:val="000000"/>
        </w:rPr>
        <w:t>: требовать от Заказчика произвести приемку Товара в порядке и в сроки, предусмотренные Контрактом;</w:t>
      </w:r>
    </w:p>
    <w:p w14:paraId="39E8DFCD" w14:textId="77777777" w:rsidR="00375652" w:rsidRDefault="00000000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Требовать от Заказчика полную и своевременную оплату поставленного Товара согласно разделу 2 Контракта.</w:t>
      </w:r>
    </w:p>
    <w:p w14:paraId="35DE8248" w14:textId="77777777" w:rsidR="00375652" w:rsidRDefault="00000000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3438D096" w14:textId="77777777" w:rsidR="00375652" w:rsidRDefault="00000000">
      <w:pPr>
        <w:numPr>
          <w:ilvl w:val="1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b/>
          <w:color w:val="000000"/>
        </w:rPr>
        <w:t>Заказчик обязуется</w:t>
      </w:r>
      <w:r>
        <w:rPr>
          <w:color w:val="000000"/>
        </w:rPr>
        <w:t xml:space="preserve">: </w:t>
      </w:r>
      <w:r>
        <w:rPr>
          <w:rFonts w:eastAsia="Times New Roman"/>
          <w:color w:val="000000"/>
          <w:lang w:eastAsia="en-US"/>
        </w:rPr>
        <w:t>обеспечить своевременную приемку поставленных Товаров в порядке,</w:t>
      </w:r>
      <w:r>
        <w:rPr>
          <w:color w:val="000000"/>
        </w:rPr>
        <w:t xml:space="preserve"> предусмотренном настоящим контрактом.</w:t>
      </w:r>
    </w:p>
    <w:p w14:paraId="02A6C876" w14:textId="77777777" w:rsidR="00375652" w:rsidRDefault="00000000">
      <w:pPr>
        <w:numPr>
          <w:ilvl w:val="2"/>
          <w:numId w:val="1"/>
        </w:numPr>
        <w:ind w:left="0" w:right="140" w:firstLine="0"/>
        <w:jc w:val="both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 xml:space="preserve">Произвести оплату Товара в порядке и в сроки, предусмотренные </w:t>
      </w:r>
      <w:r>
        <w:rPr>
          <w:color w:val="000000"/>
        </w:rPr>
        <w:t>разделом 2</w:t>
      </w:r>
      <w:r>
        <w:rPr>
          <w:rFonts w:eastAsia="Times New Roman"/>
          <w:color w:val="000000"/>
          <w:lang w:eastAsia="en-US"/>
        </w:rPr>
        <w:t xml:space="preserve"> контракта;</w:t>
      </w:r>
    </w:p>
    <w:p w14:paraId="536512A9" w14:textId="77777777" w:rsidR="00375652" w:rsidRDefault="00000000">
      <w:pPr>
        <w:widowControl w:val="0"/>
        <w:numPr>
          <w:ilvl w:val="1"/>
          <w:numId w:val="1"/>
        </w:numPr>
        <w:ind w:left="0" w:right="140" w:firstLine="0"/>
        <w:jc w:val="both"/>
        <w:rPr>
          <w:color w:val="000000"/>
        </w:rPr>
      </w:pPr>
      <w:r>
        <w:rPr>
          <w:b/>
          <w:color w:val="000000"/>
        </w:rPr>
        <w:t>Заказчик вправе</w:t>
      </w:r>
      <w:r>
        <w:rPr>
          <w:color w:val="000000"/>
        </w:rPr>
        <w:t>: требовать от Поставщика полное и своевременное исполнение обязательств по Контракту.</w:t>
      </w:r>
    </w:p>
    <w:p w14:paraId="6789B549" w14:textId="77777777" w:rsidR="00375652" w:rsidRDefault="00000000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Отказаться от приемки и оплаты Товара, не соответствующего условиям Контракта.</w:t>
      </w:r>
    </w:p>
    <w:p w14:paraId="28FCA4D6" w14:textId="77777777" w:rsidR="00375652" w:rsidRDefault="00000000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color w:val="000000"/>
        </w:rPr>
      </w:pPr>
      <w:r>
        <w:rPr>
          <w:b/>
          <w:color w:val="000000"/>
        </w:rPr>
        <w:t>Ответственность Сторон</w:t>
      </w:r>
    </w:p>
    <w:p w14:paraId="7F4C6E1F" w14:textId="77777777" w:rsidR="00375652" w:rsidRDefault="00000000">
      <w:pPr>
        <w:widowControl w:val="0"/>
        <w:jc w:val="both"/>
      </w:pPr>
      <w:r>
        <w:t>6.1.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</w:p>
    <w:p w14:paraId="322986EF" w14:textId="77777777" w:rsidR="00375652" w:rsidRDefault="00000000">
      <w:pPr>
        <w:widowControl w:val="0"/>
        <w:jc w:val="both"/>
      </w:pPr>
      <w:r>
        <w:t>6.2. В случае поставки товара ненадлежащего качества и/или количества, и/или ассортимента, Поставщик обязуется за свой счет заменить такой товар, на товар надлежащего качества и/или количества, и/или ассортимента в сроки, указанные Заказчиком в акте.</w:t>
      </w:r>
    </w:p>
    <w:p w14:paraId="7E2A5969" w14:textId="77777777" w:rsidR="00375652" w:rsidRDefault="00000000">
      <w:pPr>
        <w:widowControl w:val="0"/>
        <w:jc w:val="both"/>
      </w:pPr>
      <w:r>
        <w:t>6.3.В случае неисполнения или ненадлежащего исполнения Поставщиком обязательства, предусмотренного контрактом, Заказчик направляет Поставщику требование об уплате неустоек.</w:t>
      </w:r>
    </w:p>
    <w:p w14:paraId="39B50223" w14:textId="77777777" w:rsidR="00375652" w:rsidRDefault="00000000">
      <w:pPr>
        <w:widowControl w:val="0"/>
        <w:jc w:val="both"/>
      </w:pPr>
      <w:r>
        <w:t>6.4.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ненадлежащего исполнения Поставщиком обязательств, предусмотренных контрактом, Заказчик направляет Поставщику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14:paraId="701FCF41" w14:textId="77777777" w:rsidR="00375652" w:rsidRDefault="00000000">
      <w:pPr>
        <w:widowControl w:val="0"/>
        <w:jc w:val="both"/>
      </w:pPr>
      <w:r>
        <w:t>6.4.1. Пеня начисляется за каждый день просрочки исполнения Поставщиком обязательства, предусмотренного контрактом, в том числе, если Поставщик не приступил к исполнению кон-тракта в установленные сроки, равно как и в случае нарушения Поставщиком сроков оказания услуг, и в случае нарушения установленных Заказчиком сроков устранения обнаруженных им недостатков оказываемых услуг,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начиная со дня, следующего после дня истечения установленного контрактом срока исполнения обязательства, сроков устранения обнаруженных недостатков, и определяется по формуле:</w:t>
      </w:r>
    </w:p>
    <w:p w14:paraId="0F5EE8F4" w14:textId="77777777" w:rsidR="00375652" w:rsidRDefault="00000000">
      <w:pPr>
        <w:widowControl w:val="0"/>
        <w:jc w:val="both"/>
      </w:pPr>
      <w:r>
        <w:t>П = (Ц - В) x С,</w:t>
      </w:r>
    </w:p>
    <w:p w14:paraId="471B8154" w14:textId="77777777" w:rsidR="00375652" w:rsidRDefault="00000000">
      <w:pPr>
        <w:widowControl w:val="0"/>
        <w:jc w:val="both"/>
      </w:pPr>
      <w:r>
        <w:t>где:</w:t>
      </w:r>
    </w:p>
    <w:p w14:paraId="053D3F32" w14:textId="77777777" w:rsidR="00375652" w:rsidRDefault="00000000">
      <w:pPr>
        <w:widowControl w:val="0"/>
        <w:jc w:val="both"/>
      </w:pPr>
      <w:r>
        <w:t>Ц – цена контракта;</w:t>
      </w:r>
    </w:p>
    <w:p w14:paraId="19AE262D" w14:textId="77777777" w:rsidR="00375652" w:rsidRDefault="00000000">
      <w:pPr>
        <w:widowControl w:val="0"/>
        <w:jc w:val="both"/>
      </w:pPr>
      <w:r>
        <w:t>В – стоимость фактически исполненного в установленный срок Поставщиком обязательства по контракту, определяемая на основании документа о приемке результатов оказания услуг, в том числе отдельных этапов исполнения контракта;</w:t>
      </w:r>
    </w:p>
    <w:p w14:paraId="48FB4AFD" w14:textId="77777777" w:rsidR="00375652" w:rsidRDefault="00000000">
      <w:pPr>
        <w:widowControl w:val="0"/>
        <w:jc w:val="both"/>
      </w:pPr>
      <w:r>
        <w:t>С – размер ставки.</w:t>
      </w:r>
    </w:p>
    <w:p w14:paraId="6B78A00D" w14:textId="77777777" w:rsidR="00375652" w:rsidRDefault="00000000">
      <w:pPr>
        <w:widowControl w:val="0"/>
        <w:jc w:val="both"/>
      </w:pPr>
      <w:r>
        <w:t>Размер ставки определяется по формуле:  ,</w:t>
      </w:r>
    </w:p>
    <w:p w14:paraId="0DA11241" w14:textId="77777777" w:rsidR="00375652" w:rsidRDefault="00000000">
      <w:pPr>
        <w:widowControl w:val="0"/>
        <w:jc w:val="both"/>
      </w:pPr>
      <w:r>
        <w:t>где:</w:t>
      </w:r>
    </w:p>
    <w:p w14:paraId="77460115" w14:textId="77777777" w:rsidR="00375652" w:rsidRDefault="00000000">
      <w:pPr>
        <w:widowControl w:val="0"/>
        <w:jc w:val="both"/>
      </w:pPr>
      <w:r>
        <w:t xml:space="preserve">  – размер ставки рефинансирования, установленной Центральным банком Российской Федерации на дату уплаты пени, определяемый с учетом коэффициента К;</w:t>
      </w:r>
    </w:p>
    <w:p w14:paraId="53A468AE" w14:textId="77777777" w:rsidR="00375652" w:rsidRDefault="00000000">
      <w:pPr>
        <w:widowControl w:val="0"/>
        <w:jc w:val="both"/>
      </w:pPr>
      <w:r>
        <w:t>ДП – количество дней просрочки.</w:t>
      </w:r>
    </w:p>
    <w:p w14:paraId="6550C455" w14:textId="77777777" w:rsidR="00375652" w:rsidRDefault="00000000">
      <w:pPr>
        <w:widowControl w:val="0"/>
        <w:jc w:val="both"/>
      </w:pPr>
      <w:r>
        <w:t>Коэффициент К определяется по формуле:  ,</w:t>
      </w:r>
    </w:p>
    <w:p w14:paraId="6688EB03" w14:textId="77777777" w:rsidR="00375652" w:rsidRDefault="00000000">
      <w:pPr>
        <w:widowControl w:val="0"/>
        <w:jc w:val="both"/>
      </w:pPr>
      <w:r>
        <w:t>где:</w:t>
      </w:r>
    </w:p>
    <w:p w14:paraId="2DACAEC7" w14:textId="77777777" w:rsidR="00375652" w:rsidRDefault="00000000">
      <w:pPr>
        <w:widowControl w:val="0"/>
        <w:jc w:val="both"/>
      </w:pPr>
      <w:r>
        <w:t>ДП – количество дней просрочки;</w:t>
      </w:r>
    </w:p>
    <w:p w14:paraId="54B9D638" w14:textId="77777777" w:rsidR="00375652" w:rsidRDefault="00000000">
      <w:pPr>
        <w:widowControl w:val="0"/>
        <w:jc w:val="both"/>
      </w:pPr>
      <w:r>
        <w:t>ДК – срок исполнения обязательства по контракту (количество дней).</w:t>
      </w:r>
    </w:p>
    <w:p w14:paraId="785BF895" w14:textId="77777777" w:rsidR="00375652" w:rsidRDefault="00000000">
      <w:pPr>
        <w:widowControl w:val="0"/>
        <w:jc w:val="both"/>
      </w:pPr>
      <w:r>
        <w:t>При К, равном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</w:p>
    <w:p w14:paraId="7B5C6EF3" w14:textId="77777777" w:rsidR="00375652" w:rsidRDefault="00000000">
      <w:pPr>
        <w:widowControl w:val="0"/>
        <w:jc w:val="both"/>
      </w:pPr>
      <w:r>
        <w:t>При К, равном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14:paraId="2419662D" w14:textId="77777777" w:rsidR="00375652" w:rsidRDefault="00000000">
      <w:pPr>
        <w:widowControl w:val="0"/>
        <w:jc w:val="both"/>
      </w:pPr>
      <w:r>
        <w:t>При К,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14:paraId="7D719699" w14:textId="77777777" w:rsidR="00375652" w:rsidRDefault="00000000">
      <w:pPr>
        <w:jc w:val="both"/>
      </w:pPr>
      <w:r>
        <w:lastRenderedPageBreak/>
        <w:t>6.4.2. В случае ненадлежащего исполнения Поставщиком обязательств, предусмотренных Контрактом, за исключением просрочки исполнения Поставщиком обязательств, предусмотренных Контрактом, Поставщик уплачивает Заказчику штраф в размере 10% от цены Контракта.</w:t>
      </w:r>
    </w:p>
    <w:p w14:paraId="09AB6C03" w14:textId="77777777" w:rsidR="00375652" w:rsidRDefault="00000000">
      <w:pPr>
        <w:widowControl w:val="0"/>
        <w:jc w:val="both"/>
      </w:pPr>
      <w:r>
        <w:t>6.5. Заказчик несет ответственность в случае просрочки исполнения Заказчиком обязательств, предусмотренных контрактом, Поставщик вправе потребовать уплаты пеней в размере 1/300 (одной трехсотой) действующей на день уплаты пеней ставки рефинансирования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14:paraId="105B6F75" w14:textId="77777777" w:rsidR="00375652" w:rsidRDefault="00000000">
      <w:pPr>
        <w:keepLines/>
        <w:jc w:val="both"/>
      </w:pPr>
      <w:r>
        <w:t>В случае ненадлежащего исполнения Заказчиком обязательств по Контракту, за исключением просрочки исполнения обязательств, Поставщик вправе потребовать уплаты штрафа в размере 2,5% от цены Контракта.</w:t>
      </w:r>
    </w:p>
    <w:p w14:paraId="1ECF901B" w14:textId="77777777" w:rsidR="00375652" w:rsidRDefault="00000000">
      <w:pPr>
        <w:widowControl w:val="0"/>
        <w:jc w:val="both"/>
      </w:pPr>
      <w:r>
        <w:t xml:space="preserve">6.6.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п.2.4,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</w:p>
    <w:p w14:paraId="1BD822EB" w14:textId="77777777" w:rsidR="00375652" w:rsidRDefault="00000000">
      <w:pPr>
        <w:widowControl w:val="0"/>
        <w:jc w:val="both"/>
      </w:pPr>
      <w:r>
        <w:t>6.7. Уплата неустойки (штрафа, пени) не освобождает Поставщика от исполнения обязательств по условиям контракта. Неустойка (штраф, пени) взимается за каждое нарушение отдельно.</w:t>
      </w:r>
    </w:p>
    <w:p w14:paraId="4DC0534F" w14:textId="77777777" w:rsidR="00375652" w:rsidRDefault="00000000">
      <w:pPr>
        <w:widowControl w:val="0"/>
        <w:jc w:val="both"/>
      </w:pPr>
      <w:r>
        <w:t>6.8.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648D18B" w14:textId="77777777" w:rsidR="00375652" w:rsidRDefault="00000000">
      <w:pPr>
        <w:widowControl w:val="0"/>
        <w:jc w:val="both"/>
      </w:pPr>
      <w:r>
        <w:t xml:space="preserve">6.9. Если способом обеспечения исполнения контракта является внесение денежных средств на указанный Заказчиком счет, при ненадлежащем исполнении или неисполнении Поставщиком обязательства, обеспеченного внесением денежных средств, требования Заказчика удовлетворяются без обращения в суд – внесенные денежные средства не возвращаются Поставщику. </w:t>
      </w:r>
    </w:p>
    <w:p w14:paraId="129BA527" w14:textId="77777777" w:rsidR="00375652" w:rsidRDefault="00000000">
      <w:pPr>
        <w:widowControl w:val="0"/>
        <w:jc w:val="both"/>
      </w:pPr>
      <w:r>
        <w:t>6.10. Все споры, возникающие в связи с исполнением Сторонами обязательств по настоящему контракту, Стороны обязуются разрешать путем переговоров, в случае если возникший спор путем переговоров разрешить невозможно, Стороны обязуются передать возникший спор на рассмотрение Арбитражного суда Санкт-Петербурга и Ленинградской области.</w:t>
      </w:r>
    </w:p>
    <w:p w14:paraId="781B92F8" w14:textId="77777777" w:rsidR="00375652" w:rsidRDefault="00000000">
      <w:pPr>
        <w:numPr>
          <w:ilvl w:val="0"/>
          <w:numId w:val="1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</w:rPr>
      </w:pPr>
      <w:r>
        <w:rPr>
          <w:b/>
          <w:color w:val="000000"/>
        </w:rPr>
        <w:t>Рассмотрение и разрешение споров</w:t>
      </w:r>
    </w:p>
    <w:p w14:paraId="54E23113" w14:textId="77777777" w:rsidR="00375652" w:rsidRDefault="00000000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Претензии Сторон, возникающие в связи с исполнением настоящего</w:t>
      </w:r>
      <w:r>
        <w:t xml:space="preserve"> К</w:t>
      </w:r>
      <w:r>
        <w:rPr>
          <w:color w:val="000000"/>
        </w:rPr>
        <w:t>онтракта, включая споры и разногласия по техническим и финансовым вопросам (условиям), рассматриваются Сторонами в течение 30 дней путем переговоров с оформлением соответствующих документов.</w:t>
      </w:r>
    </w:p>
    <w:p w14:paraId="04817ED9" w14:textId="77777777" w:rsidR="00375652" w:rsidRDefault="00000000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Неурегулированные споры передаются на разрешение в Арбитражный суд г. Санкт-Петербурга и Ленинградской области</w:t>
      </w:r>
      <w:r>
        <w:t xml:space="preserve">, </w:t>
      </w:r>
      <w:r>
        <w:rPr>
          <w:color w:val="000000"/>
        </w:rPr>
        <w:t>только после принятия мер по их досудебному урегулированию.</w:t>
      </w:r>
    </w:p>
    <w:p w14:paraId="76EBEF3F" w14:textId="77777777" w:rsidR="00375652" w:rsidRDefault="00000000">
      <w:pPr>
        <w:numPr>
          <w:ilvl w:val="0"/>
          <w:numId w:val="1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</w:rPr>
      </w:pPr>
      <w:r>
        <w:rPr>
          <w:b/>
          <w:color w:val="000000"/>
        </w:rPr>
        <w:t>Срок действия и порядок расторжения контракта</w:t>
      </w:r>
    </w:p>
    <w:p w14:paraId="5446285D" w14:textId="1A30381A" w:rsidR="00375652" w:rsidRDefault="00000000">
      <w:pPr>
        <w:numPr>
          <w:ilvl w:val="1"/>
          <w:numId w:val="1"/>
        </w:numPr>
        <w:tabs>
          <w:tab w:val="left" w:pos="1260"/>
        </w:tabs>
        <w:ind w:left="0" w:right="142" w:firstLine="0"/>
        <w:jc w:val="both"/>
      </w:pPr>
      <w:r>
        <w:t>Настоящий Контракт вступает в силу и становится обязательным для Сторон с момента подписания настоящего Контракта, и действует до полного исполнения Сторонами обязательств по контракту, но не позднее 31 декабря 202</w:t>
      </w:r>
      <w:r w:rsidR="00EB5FA0">
        <w:t>6</w:t>
      </w:r>
      <w:r>
        <w:t xml:space="preserve"> года.</w:t>
      </w:r>
    </w:p>
    <w:p w14:paraId="228767F4" w14:textId="77777777" w:rsidR="00375652" w:rsidRDefault="00000000">
      <w:pPr>
        <w:numPr>
          <w:ilvl w:val="1"/>
          <w:numId w:val="1"/>
        </w:numPr>
        <w:tabs>
          <w:tab w:val="left" w:pos="1260"/>
        </w:tabs>
        <w:ind w:left="0" w:right="142" w:firstLine="0"/>
        <w:jc w:val="both"/>
        <w:rPr>
          <w:b/>
          <w:color w:val="000000"/>
        </w:rPr>
      </w:pPr>
      <w:r>
        <w:rPr>
          <w:color w:val="000000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14:paraId="3FABD242" w14:textId="77777777" w:rsidR="00375652" w:rsidRDefault="00000000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</w:pPr>
      <w:r>
        <w:rPr>
          <w:b/>
          <w:color w:val="000000"/>
        </w:rPr>
        <w:t>Заключительные положения</w:t>
      </w:r>
    </w:p>
    <w:p w14:paraId="3DAE06EB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584C3026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14:paraId="7DE00648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Изменение условий Контракта при его исполнении не допускается, за исключением случаев, предусмотренных Федеральным законом от 5 апреля 2013г.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165DE840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2BA3AEE6" w14:textId="77777777" w:rsidR="00375652" w:rsidRDefault="00375652">
      <w:pPr>
        <w:jc w:val="both"/>
        <w:rPr>
          <w:color w:val="000000"/>
        </w:rPr>
      </w:pPr>
    </w:p>
    <w:p w14:paraId="41798A9E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bCs/>
        </w:rPr>
        <w:t>Настоящий Контракт составлен в 2 (двух) экземплярах на бумажном носителе, один из которых передаётся Поставщику. Каждый экземпляр имеет равную юридическую силу.</w:t>
      </w:r>
    </w:p>
    <w:p w14:paraId="6EC799CD" w14:textId="77777777" w:rsidR="00375652" w:rsidRDefault="00375652">
      <w:pPr>
        <w:jc w:val="both"/>
        <w:rPr>
          <w:color w:val="000000"/>
        </w:rPr>
      </w:pPr>
    </w:p>
    <w:p w14:paraId="7A643578" w14:textId="77777777" w:rsidR="00375652" w:rsidRDefault="00000000">
      <w:pPr>
        <w:numPr>
          <w:ilvl w:val="0"/>
          <w:numId w:val="1"/>
        </w:numPr>
        <w:tabs>
          <w:tab w:val="left" w:pos="1260"/>
        </w:tabs>
        <w:ind w:right="140"/>
        <w:jc w:val="center"/>
        <w:rPr>
          <w:b/>
          <w:color w:val="000000"/>
        </w:rPr>
      </w:pPr>
      <w:r>
        <w:rPr>
          <w:b/>
          <w:color w:val="000000"/>
        </w:rPr>
        <w:t>Место нахождения и банковские реквизиты Сторон</w:t>
      </w:r>
    </w:p>
    <w:tbl>
      <w:tblPr>
        <w:tblW w:w="994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5221"/>
        <w:gridCol w:w="4724"/>
      </w:tblGrid>
      <w:tr w:rsidR="00375652" w14:paraId="3B22C5E4" w14:textId="77777777">
        <w:tc>
          <w:tcPr>
            <w:tcW w:w="5220" w:type="dxa"/>
          </w:tcPr>
          <w:p w14:paraId="7164414A" w14:textId="77777777" w:rsidR="00375652" w:rsidRDefault="00000000">
            <w:pPr>
              <w:widowControl w:val="0"/>
              <w:rPr>
                <w:rFonts w:ascii="Calibri" w:hAnsi="Calibri"/>
                <w:b/>
                <w:bCs/>
                <w:lang w:eastAsia="en-US"/>
              </w:rPr>
            </w:pPr>
            <w:r>
              <w:rPr>
                <w:b/>
                <w:bCs/>
                <w:color w:val="000000"/>
              </w:rPr>
              <w:t>Заказчик:</w:t>
            </w:r>
          </w:p>
          <w:p w14:paraId="058804BA" w14:textId="77777777" w:rsidR="00495081" w:rsidRPr="00495081" w:rsidRDefault="00495081" w:rsidP="00495081">
            <w:pPr>
              <w:widowControl w:val="0"/>
              <w:rPr>
                <w:b/>
                <w:bCs/>
              </w:rPr>
            </w:pPr>
            <w:r w:rsidRPr="00495081">
              <w:rPr>
                <w:b/>
                <w:bCs/>
              </w:rPr>
              <w:t>Муниципальное общеобразовательное учреждение "Беседская основная общеобразовательная школа"</w:t>
            </w:r>
          </w:p>
          <w:p w14:paraId="4E2A0ADE" w14:textId="77777777" w:rsidR="00495081" w:rsidRPr="00495081" w:rsidRDefault="00495081" w:rsidP="00495081">
            <w:pPr>
              <w:widowControl w:val="0"/>
              <w:rPr>
                <w:b/>
                <w:bCs/>
              </w:rPr>
            </w:pPr>
          </w:p>
          <w:p w14:paraId="3DEFC270" w14:textId="77777777" w:rsidR="00495081" w:rsidRPr="00495081" w:rsidRDefault="00495081" w:rsidP="00495081">
            <w:pPr>
              <w:widowControl w:val="0"/>
            </w:pPr>
            <w:r w:rsidRPr="00495081">
              <w:t>Юридический адрес: 188447, ЛО, Волосовский район, пос.Беседа , д. 12</w:t>
            </w:r>
          </w:p>
          <w:p w14:paraId="320309B8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lastRenderedPageBreak/>
              <w:t>Фактический адрес: 188447, ЛО, Волосовский район, пос.Беседа, д.12</w:t>
            </w:r>
          </w:p>
          <w:p w14:paraId="3998B92D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>телефон/факс: 8 (813-73) 63-246</w:t>
            </w:r>
          </w:p>
          <w:p w14:paraId="3304CB51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>ОГРН 1024702011619</w:t>
            </w:r>
          </w:p>
          <w:p w14:paraId="59F89F57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>ИНН 4717006282 / КПП 470501001</w:t>
            </w:r>
          </w:p>
          <w:p w14:paraId="3205C04C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>Банк: ОКЦ №1 Северо-Западного ГУ Банка России//УФК по Ленинградской области, г. Санкт-Петербург</w:t>
            </w:r>
          </w:p>
          <w:p w14:paraId="21AEE878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>БИК 044030098</w:t>
            </w:r>
          </w:p>
          <w:p w14:paraId="4E191AA9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 xml:space="preserve">Единый казначейский счет: 40102810745370000098                          </w:t>
            </w:r>
          </w:p>
          <w:p w14:paraId="3420A1C8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 xml:space="preserve"> Казначейский счет: 03231643416060004500                                                       </w:t>
            </w:r>
          </w:p>
          <w:p w14:paraId="62EB4E12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 xml:space="preserve"> л/с 03036020631 в КФ Волосовского MP ЛО</w:t>
            </w:r>
          </w:p>
          <w:p w14:paraId="781EEF43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>ОКТМО 41606412</w:t>
            </w:r>
          </w:p>
          <w:p w14:paraId="55CDDEAA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>электронная почта: irrina.ru.59@mail.ru</w:t>
            </w:r>
          </w:p>
          <w:p w14:paraId="38702CDD" w14:textId="55E40D60" w:rsidR="00375652" w:rsidRPr="00495081" w:rsidRDefault="00495081" w:rsidP="00495081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lang w:eastAsia="ru-RU"/>
              </w:rPr>
            </w:pPr>
            <w:r w:rsidRPr="00495081">
              <w:rPr>
                <w:rFonts w:ascii="Times New Roman" w:hAnsi="Times New Roman"/>
              </w:rPr>
              <w:t>Директор: Сафиханова Ирина Владимировна, 8(921) 876-50-11</w:t>
            </w:r>
          </w:p>
          <w:p w14:paraId="4275E344" w14:textId="77777777" w:rsidR="00375652" w:rsidRDefault="00375652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</w:p>
          <w:p w14:paraId="3F9C7E65" w14:textId="756E0EB6" w:rsidR="00375652" w:rsidRDefault="00000000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________________________/</w:t>
            </w:r>
            <w:r w:rsidR="00495081"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Сафиханова И.В.</w:t>
            </w:r>
          </w:p>
          <w:p w14:paraId="71A9C899" w14:textId="77777777" w:rsidR="00375652" w:rsidRDefault="00000000">
            <w:pPr>
              <w:widowControl w:val="0"/>
              <w:tabs>
                <w:tab w:val="left" w:pos="2970"/>
              </w:tabs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ЭЦП</w:t>
            </w:r>
          </w:p>
          <w:p w14:paraId="1981829B" w14:textId="77777777" w:rsidR="00375652" w:rsidRDefault="00000000">
            <w:pPr>
              <w:widowControl w:val="0"/>
              <w:tabs>
                <w:tab w:val="left" w:pos="2970"/>
              </w:tabs>
            </w:pPr>
            <w:r>
              <w:rPr>
                <w:color w:val="000000"/>
                <w:lang w:eastAsia="en-US"/>
              </w:rPr>
              <w:t>«Электронный магазин ЛО»</w:t>
            </w:r>
          </w:p>
        </w:tc>
        <w:tc>
          <w:tcPr>
            <w:tcW w:w="4724" w:type="dxa"/>
          </w:tcPr>
          <w:p w14:paraId="187C32E0" w14:textId="77777777" w:rsidR="00375652" w:rsidRDefault="00000000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  <w:r>
              <w:rPr>
                <w:rStyle w:val="a8"/>
                <w:b/>
                <w:bCs/>
                <w:i w:val="0"/>
                <w:iCs w:val="0"/>
                <w:sz w:val="22"/>
                <w:szCs w:val="22"/>
              </w:rPr>
              <w:lastRenderedPageBreak/>
              <w:t>Поставщик</w:t>
            </w:r>
            <w:r>
              <w:rPr>
                <w:rStyle w:val="a8"/>
                <w:i w:val="0"/>
                <w:iCs w:val="0"/>
                <w:sz w:val="22"/>
                <w:szCs w:val="22"/>
              </w:rPr>
              <w:t xml:space="preserve">: </w:t>
            </w:r>
          </w:p>
          <w:p w14:paraId="5DE9F034" w14:textId="14D23DBF" w:rsidR="00375652" w:rsidRDefault="00375652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30F00282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5AA33B86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0DA78307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1900210E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7AA8E653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5514F2C9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2FA421D7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5E094ED1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725BC141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5899FA88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2B4205F6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4D1D07B1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055321B5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1075629B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019EE80A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0967275D" w14:textId="77777777" w:rsidR="00375652" w:rsidRDefault="00375652">
            <w:pPr>
              <w:spacing w:line="283" w:lineRule="atLeast"/>
              <w:rPr>
                <w:sz w:val="22"/>
                <w:szCs w:val="22"/>
                <w:shd w:val="clear" w:color="auto" w:fill="FFFF00"/>
              </w:rPr>
            </w:pPr>
          </w:p>
          <w:p w14:paraId="555DBEAD" w14:textId="77777777" w:rsidR="00375652" w:rsidRDefault="00375652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  <w:shd w:val="clear" w:color="auto" w:fill="FFFF00"/>
              </w:rPr>
            </w:pPr>
          </w:p>
          <w:p w14:paraId="0868CCEA" w14:textId="77777777" w:rsidR="00375652" w:rsidRDefault="00375652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  <w:shd w:val="clear" w:color="auto" w:fill="FFFF00"/>
              </w:rPr>
            </w:pPr>
          </w:p>
          <w:p w14:paraId="3789ED39" w14:textId="77777777" w:rsidR="00375652" w:rsidRDefault="00000000">
            <w:pPr>
              <w:jc w:val="both"/>
              <w:textAlignment w:val="baseline"/>
            </w:pPr>
            <w:r>
              <w:t xml:space="preserve"> </w:t>
            </w:r>
          </w:p>
          <w:p w14:paraId="415E70BC" w14:textId="77777777" w:rsidR="00375652" w:rsidRDefault="00375652">
            <w:pPr>
              <w:jc w:val="both"/>
              <w:textAlignment w:val="baseline"/>
            </w:pPr>
          </w:p>
          <w:p w14:paraId="5F17ABA5" w14:textId="2E6EAFA8" w:rsidR="00375652" w:rsidRDefault="00000000">
            <w:pPr>
              <w:jc w:val="both"/>
              <w:textAlignment w:val="baseline"/>
            </w:pPr>
            <w:r>
              <w:t>________________________/</w:t>
            </w:r>
          </w:p>
          <w:p w14:paraId="2A20C07E" w14:textId="77777777" w:rsidR="00375652" w:rsidRDefault="00000000">
            <w:pPr>
              <w:jc w:val="both"/>
              <w:textAlignment w:val="baseline"/>
            </w:pPr>
            <w:r>
              <w:t>ЭЦП</w:t>
            </w:r>
          </w:p>
          <w:p w14:paraId="45857CA9" w14:textId="77777777" w:rsidR="00375652" w:rsidRDefault="00000000">
            <w:pPr>
              <w:jc w:val="both"/>
              <w:textAlignment w:val="baseline"/>
            </w:pPr>
            <w:r>
              <w:t>«Электронный магазин ЛО»</w:t>
            </w:r>
          </w:p>
          <w:p w14:paraId="2D0C45E6" w14:textId="77777777" w:rsidR="00375652" w:rsidRDefault="00375652">
            <w:pPr>
              <w:jc w:val="both"/>
              <w:textAlignment w:val="baseline"/>
            </w:pPr>
          </w:p>
          <w:p w14:paraId="4AE24E9D" w14:textId="77777777" w:rsidR="00375652" w:rsidRDefault="00375652">
            <w:pPr>
              <w:jc w:val="both"/>
              <w:textAlignment w:val="baseline"/>
            </w:pPr>
          </w:p>
          <w:p w14:paraId="66EEB081" w14:textId="77777777" w:rsidR="00375652" w:rsidRDefault="00375652">
            <w:pPr>
              <w:jc w:val="both"/>
              <w:textAlignment w:val="baseline"/>
            </w:pPr>
          </w:p>
          <w:p w14:paraId="6DF62C09" w14:textId="77777777" w:rsidR="00375652" w:rsidRDefault="00375652">
            <w:pPr>
              <w:jc w:val="both"/>
              <w:textAlignment w:val="baseline"/>
            </w:pPr>
          </w:p>
          <w:p w14:paraId="18045A0C" w14:textId="77777777" w:rsidR="00375652" w:rsidRDefault="00375652">
            <w:pPr>
              <w:jc w:val="both"/>
              <w:textAlignment w:val="baseline"/>
            </w:pPr>
          </w:p>
          <w:p w14:paraId="79FF2CBD" w14:textId="77777777" w:rsidR="00375652" w:rsidRDefault="00375652">
            <w:pPr>
              <w:jc w:val="both"/>
              <w:textAlignment w:val="baseline"/>
            </w:pPr>
          </w:p>
          <w:p w14:paraId="4D643935" w14:textId="77777777" w:rsidR="00375652" w:rsidRDefault="00375652">
            <w:pPr>
              <w:jc w:val="both"/>
              <w:textAlignment w:val="baseline"/>
            </w:pPr>
          </w:p>
          <w:p w14:paraId="18F38B7C" w14:textId="77777777" w:rsidR="00375652" w:rsidRDefault="00375652">
            <w:pPr>
              <w:jc w:val="both"/>
              <w:textAlignment w:val="baseline"/>
            </w:pPr>
          </w:p>
          <w:p w14:paraId="523AD6BB" w14:textId="77777777" w:rsidR="00375652" w:rsidRDefault="00375652">
            <w:pPr>
              <w:jc w:val="both"/>
              <w:textAlignment w:val="baseline"/>
            </w:pPr>
          </w:p>
          <w:p w14:paraId="364CB719" w14:textId="77777777" w:rsidR="00375652" w:rsidRDefault="00375652">
            <w:pPr>
              <w:jc w:val="both"/>
              <w:textAlignment w:val="baseline"/>
            </w:pPr>
          </w:p>
          <w:p w14:paraId="38191AE4" w14:textId="77777777" w:rsidR="00375652" w:rsidRDefault="00375652">
            <w:pPr>
              <w:jc w:val="both"/>
              <w:textAlignment w:val="baseline"/>
            </w:pPr>
          </w:p>
          <w:p w14:paraId="36296A61" w14:textId="77777777" w:rsidR="00375652" w:rsidRDefault="00375652">
            <w:pPr>
              <w:jc w:val="both"/>
              <w:textAlignment w:val="baseline"/>
            </w:pPr>
          </w:p>
          <w:p w14:paraId="6DE2E500" w14:textId="77777777" w:rsidR="00375652" w:rsidRDefault="00375652">
            <w:pPr>
              <w:jc w:val="both"/>
              <w:textAlignment w:val="baseline"/>
            </w:pPr>
          </w:p>
          <w:p w14:paraId="34782211" w14:textId="77777777" w:rsidR="00375652" w:rsidRDefault="00375652">
            <w:pPr>
              <w:jc w:val="both"/>
              <w:textAlignment w:val="baseline"/>
            </w:pPr>
          </w:p>
          <w:p w14:paraId="7FBFC3C2" w14:textId="77777777" w:rsidR="00375652" w:rsidRDefault="00375652">
            <w:pPr>
              <w:jc w:val="both"/>
              <w:textAlignment w:val="baseline"/>
            </w:pPr>
          </w:p>
          <w:p w14:paraId="7AC5E4A8" w14:textId="77777777" w:rsidR="00375652" w:rsidRDefault="00375652">
            <w:pPr>
              <w:jc w:val="both"/>
              <w:textAlignment w:val="baseline"/>
            </w:pPr>
          </w:p>
          <w:p w14:paraId="14E1F28D" w14:textId="77777777" w:rsidR="00375652" w:rsidRDefault="00375652">
            <w:pPr>
              <w:jc w:val="both"/>
              <w:textAlignment w:val="baseline"/>
              <w:rPr>
                <w:color w:val="000000"/>
                <w:lang w:eastAsia="en-US"/>
              </w:rPr>
            </w:pPr>
          </w:p>
        </w:tc>
      </w:tr>
    </w:tbl>
    <w:p w14:paraId="400E9E49" w14:textId="77777777" w:rsidR="00375652" w:rsidRDefault="00375652">
      <w:pPr>
        <w:sectPr w:rsidR="00375652">
          <w:footerReference w:type="even" r:id="rId8"/>
          <w:footerReference w:type="default" r:id="rId9"/>
          <w:footerReference w:type="first" r:id="rId10"/>
          <w:pgSz w:w="11906" w:h="16838"/>
          <w:pgMar w:top="568" w:right="567" w:bottom="766" w:left="993" w:header="0" w:footer="709" w:gutter="0"/>
          <w:cols w:space="720"/>
          <w:formProt w:val="0"/>
          <w:docGrid w:linePitch="360" w:charSpace="42598"/>
        </w:sectPr>
      </w:pPr>
    </w:p>
    <w:p w14:paraId="0BDB23ED" w14:textId="77777777" w:rsidR="00375652" w:rsidRDefault="00000000">
      <w:pPr>
        <w:ind w:firstLine="567"/>
        <w:jc w:val="right"/>
      </w:pPr>
      <w:r>
        <w:rPr>
          <w:bCs/>
          <w:sz w:val="22"/>
          <w:szCs w:val="22"/>
        </w:rPr>
        <w:lastRenderedPageBreak/>
        <w:t xml:space="preserve">Приложение № 1 </w:t>
      </w:r>
    </w:p>
    <w:p w14:paraId="70FDE08F" w14:textId="6ADB831D" w:rsidR="00375652" w:rsidRDefault="00000000">
      <w:pPr>
        <w:ind w:firstLine="567"/>
        <w:jc w:val="right"/>
      </w:pPr>
      <w:r>
        <w:rPr>
          <w:bCs/>
          <w:sz w:val="22"/>
          <w:szCs w:val="22"/>
        </w:rPr>
        <w:t>к контракту №</w:t>
      </w:r>
      <w:r w:rsidR="00383D11">
        <w:rPr>
          <w:bCs/>
          <w:sz w:val="22"/>
          <w:szCs w:val="22"/>
        </w:rPr>
        <w:t>301000</w:t>
      </w:r>
    </w:p>
    <w:p w14:paraId="569CC742" w14:textId="77777777" w:rsidR="00375652" w:rsidRDefault="00375652">
      <w:pPr>
        <w:ind w:firstLine="567"/>
        <w:jc w:val="right"/>
        <w:rPr>
          <w:bCs/>
          <w:sz w:val="22"/>
          <w:szCs w:val="22"/>
        </w:rPr>
      </w:pPr>
    </w:p>
    <w:p w14:paraId="57950BD0" w14:textId="77777777" w:rsidR="00375652" w:rsidRDefault="00375652">
      <w:pPr>
        <w:ind w:firstLine="567"/>
        <w:jc w:val="center"/>
        <w:rPr>
          <w:bCs/>
          <w:sz w:val="22"/>
          <w:szCs w:val="22"/>
        </w:rPr>
      </w:pPr>
    </w:p>
    <w:p w14:paraId="0BF3066E" w14:textId="77777777" w:rsidR="00375652" w:rsidRDefault="00000000">
      <w:pPr>
        <w:ind w:firstLine="567"/>
        <w:jc w:val="center"/>
      </w:pPr>
      <w:r>
        <w:rPr>
          <w:bCs/>
          <w:sz w:val="22"/>
          <w:szCs w:val="22"/>
        </w:rPr>
        <w:t xml:space="preserve">Спецификация </w:t>
      </w:r>
    </w:p>
    <w:p w14:paraId="054A519A" w14:textId="77777777" w:rsidR="00375652" w:rsidRDefault="00375652">
      <w:pPr>
        <w:ind w:firstLine="567"/>
        <w:jc w:val="center"/>
        <w:rPr>
          <w:bCs/>
          <w:sz w:val="22"/>
          <w:szCs w:val="22"/>
        </w:rPr>
      </w:pPr>
    </w:p>
    <w:p w14:paraId="0F2937CC" w14:textId="77777777" w:rsidR="00375652" w:rsidRDefault="00375652">
      <w:pPr>
        <w:ind w:firstLine="567"/>
        <w:jc w:val="center"/>
        <w:rPr>
          <w:bCs/>
          <w:sz w:val="22"/>
          <w:szCs w:val="22"/>
        </w:rPr>
      </w:pPr>
    </w:p>
    <w:tbl>
      <w:tblPr>
        <w:tblW w:w="13470" w:type="dxa"/>
        <w:tblInd w:w="-113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51"/>
        <w:gridCol w:w="316"/>
        <w:gridCol w:w="371"/>
        <w:gridCol w:w="360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292"/>
        <w:gridCol w:w="76"/>
        <w:gridCol w:w="342"/>
        <w:gridCol w:w="716"/>
        <w:gridCol w:w="202"/>
        <w:gridCol w:w="76"/>
        <w:gridCol w:w="714"/>
        <w:gridCol w:w="647"/>
        <w:gridCol w:w="76"/>
        <w:gridCol w:w="270"/>
        <w:gridCol w:w="283"/>
        <w:gridCol w:w="76"/>
        <w:gridCol w:w="1058"/>
        <w:gridCol w:w="460"/>
        <w:gridCol w:w="76"/>
        <w:gridCol w:w="352"/>
        <w:gridCol w:w="179"/>
        <w:gridCol w:w="1236"/>
        <w:gridCol w:w="819"/>
      </w:tblGrid>
      <w:tr w:rsidR="00DA3138" w14:paraId="511600FD" w14:textId="77777777" w:rsidTr="00F21953">
        <w:trPr>
          <w:gridAfter w:val="6"/>
          <w:wAfter w:w="3122" w:type="dxa"/>
          <w:trHeight w:val="341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B4E3F16" w14:textId="77777777" w:rsidR="00DA3138" w:rsidRDefault="00DA3138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5245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3D70EC0" w14:textId="77777777" w:rsidR="00DA3138" w:rsidRDefault="00DA3138">
            <w:pPr>
              <w:pStyle w:val="af3"/>
              <w:jc w:val="center"/>
              <w:rPr>
                <w:rFonts w:ascii="Nirmala UI Semilight" w:hAnsi="Nirmala UI Semilight"/>
                <w:b/>
                <w:color w:val="000000"/>
              </w:rPr>
            </w:pPr>
            <w:r>
              <w:rPr>
                <w:rFonts w:ascii="Nirmala UI Semilight" w:hAnsi="Nirmala UI Semilight"/>
                <w:b/>
                <w:color w:val="000000"/>
              </w:rPr>
              <w:t>Товары (работы, услуги)</w:t>
            </w:r>
          </w:p>
        </w:tc>
        <w:tc>
          <w:tcPr>
            <w:tcW w:w="113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C5DBAD6" w14:textId="77777777" w:rsidR="00DA3138" w:rsidRDefault="00DA3138">
            <w:pPr>
              <w:pStyle w:val="af3"/>
              <w:jc w:val="center"/>
              <w:rPr>
                <w:rFonts w:ascii="Nirmala UI Semilight" w:hAnsi="Nirmala UI Semilight"/>
                <w:b/>
                <w:color w:val="000000"/>
              </w:rPr>
            </w:pPr>
            <w:r>
              <w:rPr>
                <w:rFonts w:ascii="Nirmala UI Semilight" w:hAnsi="Nirmala UI Semilight"/>
                <w:b/>
                <w:color w:val="000000"/>
              </w:rPr>
              <w:t>Кол-во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2D56A7A" w14:textId="77777777" w:rsidR="00DA3138" w:rsidRDefault="00DA3138">
            <w:pPr>
              <w:pStyle w:val="af3"/>
              <w:jc w:val="center"/>
              <w:rPr>
                <w:rFonts w:ascii="Nirmala UI Semilight" w:hAnsi="Nirmala UI Semilight"/>
                <w:b/>
                <w:color w:val="000000"/>
              </w:rPr>
            </w:pPr>
            <w:r>
              <w:rPr>
                <w:rFonts w:ascii="Nirmala UI Semilight" w:hAnsi="Nirmala UI Semilight"/>
                <w:b/>
                <w:color w:val="000000"/>
              </w:rPr>
              <w:t>Ед. изм.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70628FC7" w14:textId="77777777" w:rsidR="00DA3138" w:rsidRDefault="00DA3138">
            <w:pPr>
              <w:pStyle w:val="af3"/>
              <w:jc w:val="center"/>
              <w:rPr>
                <w:rFonts w:ascii="Nirmala UI Semilight" w:hAnsi="Nirmala UI Semilight"/>
                <w:b/>
                <w:color w:val="000000"/>
              </w:rPr>
            </w:pPr>
            <w:r>
              <w:rPr>
                <w:rFonts w:ascii="Nirmala UI Semilight" w:hAnsi="Nirmala UI Semilight"/>
                <w:b/>
                <w:color w:val="000000"/>
              </w:rPr>
              <w:t>Цена</w:t>
            </w:r>
          </w:p>
        </w:tc>
        <w:tc>
          <w:tcPr>
            <w:tcW w:w="1417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34033F5" w14:textId="77777777" w:rsidR="00DA3138" w:rsidRDefault="00DA3138">
            <w:pPr>
              <w:pStyle w:val="af3"/>
              <w:jc w:val="center"/>
              <w:rPr>
                <w:rFonts w:ascii="Nirmala UI Semilight" w:hAnsi="Nirmala UI Semilight"/>
                <w:b/>
                <w:color w:val="000000"/>
              </w:rPr>
            </w:pPr>
            <w:r>
              <w:rPr>
                <w:rFonts w:ascii="Nirmala UI Semilight" w:hAnsi="Nirmala UI Semilight"/>
                <w:b/>
                <w:color w:val="000000"/>
              </w:rPr>
              <w:t>Сумма</w:t>
            </w:r>
          </w:p>
        </w:tc>
      </w:tr>
      <w:tr w:rsidR="002B255D" w14:paraId="239C5917" w14:textId="77777777" w:rsidTr="00F21953">
        <w:trPr>
          <w:gridAfter w:val="6"/>
          <w:wAfter w:w="3122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430D296" w14:textId="77777777" w:rsidR="002B255D" w:rsidRPr="00495081" w:rsidRDefault="002B255D" w:rsidP="002B255D">
            <w:pPr>
              <w:pStyle w:val="af3"/>
              <w:jc w:val="center"/>
              <w:rPr>
                <w:color w:val="000000"/>
              </w:rPr>
            </w:pPr>
            <w:r w:rsidRPr="00495081">
              <w:rPr>
                <w:color w:val="000000"/>
              </w:rPr>
              <w:t>1</w:t>
            </w:r>
          </w:p>
        </w:tc>
        <w:tc>
          <w:tcPr>
            <w:tcW w:w="5245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700BABD1" w14:textId="6D321936" w:rsidR="00F21953" w:rsidRPr="002A458A" w:rsidRDefault="002A458A" w:rsidP="00F21953">
            <w:pPr>
              <w:pStyle w:val="af3"/>
              <w:rPr>
                <w:color w:val="000000"/>
                <w:lang w:val="en-US"/>
              </w:rPr>
            </w:pPr>
            <w:r>
              <w:rPr>
                <w:color w:val="000000"/>
              </w:rPr>
              <w:t>Ковёр</w:t>
            </w:r>
            <w:r w:rsidRPr="002A458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ART KIDS LM11-GRIIN 3*4 </w:t>
            </w:r>
            <w:r>
              <w:rPr>
                <w:color w:val="000000"/>
              </w:rPr>
              <w:t>м</w:t>
            </w:r>
          </w:p>
        </w:tc>
        <w:tc>
          <w:tcPr>
            <w:tcW w:w="1134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6FC60C68" w14:textId="77777777" w:rsidR="00D94150" w:rsidRPr="002A458A" w:rsidRDefault="00D94150" w:rsidP="002A458A">
            <w:pPr>
              <w:pStyle w:val="af3"/>
              <w:rPr>
                <w:lang w:val="en-US"/>
              </w:rPr>
            </w:pPr>
          </w:p>
          <w:p w14:paraId="0ACB5D47" w14:textId="715DF961" w:rsidR="002B255D" w:rsidRPr="00495081" w:rsidRDefault="002A458A" w:rsidP="002B255D">
            <w:pPr>
              <w:pStyle w:val="af3"/>
              <w:jc w:val="center"/>
              <w:rPr>
                <w:color w:val="000000"/>
              </w:rPr>
            </w:pPr>
            <w:r>
              <w:t>3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6C61315" w14:textId="77777777" w:rsidR="002B255D" w:rsidRPr="00495081" w:rsidRDefault="002B255D" w:rsidP="00E965DE">
            <w:pPr>
              <w:pStyle w:val="af3"/>
              <w:jc w:val="center"/>
              <w:rPr>
                <w:color w:val="000000"/>
              </w:rPr>
            </w:pPr>
            <w:r w:rsidRPr="00495081">
              <w:rPr>
                <w:color w:val="000000"/>
              </w:rPr>
              <w:t>шт.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7D6DF7F" w14:textId="3317FA31" w:rsidR="002B255D" w:rsidRPr="00495081" w:rsidRDefault="002B255D" w:rsidP="002B255D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417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1A9A143" w14:textId="058E97EE" w:rsidR="002B255D" w:rsidRPr="00495081" w:rsidRDefault="002B255D" w:rsidP="002B255D">
            <w:pPr>
              <w:pStyle w:val="af3"/>
              <w:jc w:val="center"/>
              <w:rPr>
                <w:color w:val="000000"/>
              </w:rPr>
            </w:pPr>
          </w:p>
        </w:tc>
      </w:tr>
      <w:tr w:rsidR="00DA3138" w14:paraId="1847A7F7" w14:textId="77777777" w:rsidTr="00F21953">
        <w:trPr>
          <w:trHeight w:val="191"/>
        </w:trPr>
        <w:tc>
          <w:tcPr>
            <w:tcW w:w="251" w:type="dxa"/>
            <w:shd w:val="clear" w:color="auto" w:fill="FFFFFF"/>
          </w:tcPr>
          <w:p w14:paraId="0981DFB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16" w:type="dxa"/>
            <w:shd w:val="clear" w:color="auto" w:fill="FFFFFF"/>
          </w:tcPr>
          <w:p w14:paraId="56716778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14:paraId="579B529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60" w:type="dxa"/>
            <w:shd w:val="clear" w:color="auto" w:fill="FFFFFF"/>
          </w:tcPr>
          <w:p w14:paraId="7CBB54B2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39AD3091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442D06EA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0E6F097D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54CBC904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28EB78A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6C81064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2CDA7037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530FBE3A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1E01A584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403788C1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2D8618C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0C703FEA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4950B66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387217FC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0C0EE97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331FB96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6317595C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11CC153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292" w:type="dxa"/>
            <w:shd w:val="clear" w:color="auto" w:fill="FFFFFF"/>
          </w:tcPr>
          <w:p w14:paraId="5D558217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</w:tcPr>
          <w:p w14:paraId="346C9A47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42" w:type="dxa"/>
            <w:shd w:val="clear" w:color="auto" w:fill="FFFFFF"/>
          </w:tcPr>
          <w:p w14:paraId="45675B2D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918" w:type="dxa"/>
            <w:gridSpan w:val="2"/>
            <w:shd w:val="clear" w:color="auto" w:fill="FFFFFF"/>
          </w:tcPr>
          <w:p w14:paraId="2921AED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</w:tcPr>
          <w:p w14:paraId="0C3CE0EC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361" w:type="dxa"/>
            <w:gridSpan w:val="2"/>
            <w:shd w:val="clear" w:color="auto" w:fill="FFFFFF"/>
          </w:tcPr>
          <w:p w14:paraId="168D7269" w14:textId="77777777" w:rsidR="00DA3138" w:rsidRDefault="00DA3138">
            <w:pPr>
              <w:pStyle w:val="af3"/>
              <w:rPr>
                <w:rFonts w:ascii="Nirmala UI Semilight" w:hAnsi="Nirmala UI Semilight"/>
                <w:b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4B6AF438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553" w:type="dxa"/>
            <w:gridSpan w:val="2"/>
            <w:shd w:val="clear" w:color="auto" w:fill="FFFFFF"/>
            <w:vAlign w:val="bottom"/>
          </w:tcPr>
          <w:p w14:paraId="6127EC8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53A9A4E6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518" w:type="dxa"/>
            <w:gridSpan w:val="2"/>
            <w:shd w:val="clear" w:color="auto" w:fill="FFFFFF"/>
            <w:vAlign w:val="bottom"/>
          </w:tcPr>
          <w:p w14:paraId="2E27EBB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6018E426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52" w:type="dxa"/>
            <w:shd w:val="clear" w:color="auto" w:fill="FFFFFF"/>
            <w:vAlign w:val="bottom"/>
          </w:tcPr>
          <w:p w14:paraId="35F573A7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24628C16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2055" w:type="dxa"/>
            <w:gridSpan w:val="2"/>
            <w:shd w:val="clear" w:color="auto" w:fill="FFFFFF"/>
            <w:vAlign w:val="bottom"/>
          </w:tcPr>
          <w:p w14:paraId="73A4E73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</w:tr>
      <w:tr w:rsidR="00DA3138" w14:paraId="6535AE5C" w14:textId="77777777" w:rsidTr="00F21953">
        <w:trPr>
          <w:gridAfter w:val="1"/>
          <w:wAfter w:w="819" w:type="dxa"/>
          <w:trHeight w:val="341"/>
        </w:trPr>
        <w:tc>
          <w:tcPr>
            <w:tcW w:w="251" w:type="dxa"/>
            <w:shd w:val="clear" w:color="auto" w:fill="FFFFFF"/>
            <w:vAlign w:val="bottom"/>
          </w:tcPr>
          <w:p w14:paraId="10036701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16" w:type="dxa"/>
            <w:shd w:val="clear" w:color="auto" w:fill="FFFFFF"/>
            <w:vAlign w:val="bottom"/>
          </w:tcPr>
          <w:p w14:paraId="6D9354A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4823427D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60" w:type="dxa"/>
            <w:shd w:val="clear" w:color="auto" w:fill="FFFFFF"/>
            <w:vAlign w:val="bottom"/>
          </w:tcPr>
          <w:p w14:paraId="0BBA9BB1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10F3867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6979EFF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05F80983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1791A934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4A14F5B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21239F23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6E9CCEE3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10B9DE1E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458ADDE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7B7062F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2191EC2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761DA48D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6A3EB63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02E2870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4761C4F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0CCF34B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04274028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70D4FDE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292" w:type="dxa"/>
            <w:shd w:val="clear" w:color="auto" w:fill="FFFFFF"/>
            <w:vAlign w:val="bottom"/>
          </w:tcPr>
          <w:p w14:paraId="361E13D6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3AEBCF23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42" w:type="dxa"/>
            <w:shd w:val="clear" w:color="auto" w:fill="FFFFFF"/>
            <w:vAlign w:val="bottom"/>
          </w:tcPr>
          <w:p w14:paraId="037635C1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918" w:type="dxa"/>
            <w:gridSpan w:val="2"/>
            <w:shd w:val="clear" w:color="auto" w:fill="FFFFFF"/>
            <w:vAlign w:val="bottom"/>
          </w:tcPr>
          <w:p w14:paraId="68F8DDE4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2E65572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361" w:type="dxa"/>
            <w:gridSpan w:val="2"/>
            <w:shd w:val="clear" w:color="auto" w:fill="FFFFFF"/>
            <w:vAlign w:val="bottom"/>
          </w:tcPr>
          <w:p w14:paraId="00CE7A5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</w:tcPr>
          <w:p w14:paraId="0C394F41" w14:textId="77777777" w:rsidR="00DA3138" w:rsidRDefault="00DA3138">
            <w:pPr>
              <w:pStyle w:val="af3"/>
              <w:rPr>
                <w:rFonts w:ascii="Nirmala UI Semilight" w:hAnsi="Nirmala UI Semilight"/>
                <w:b/>
                <w:color w:val="000000"/>
              </w:rPr>
            </w:pPr>
          </w:p>
        </w:tc>
        <w:tc>
          <w:tcPr>
            <w:tcW w:w="553" w:type="dxa"/>
            <w:gridSpan w:val="2"/>
            <w:shd w:val="clear" w:color="auto" w:fill="FFFFFF"/>
          </w:tcPr>
          <w:p w14:paraId="0DA221B2" w14:textId="77777777" w:rsidR="00DA3138" w:rsidRDefault="00DA3138">
            <w:pPr>
              <w:pStyle w:val="af3"/>
              <w:rPr>
                <w:rFonts w:ascii="Nirmala UI Semilight" w:hAnsi="Nirmala UI Semilight"/>
                <w:b/>
                <w:color w:val="000000"/>
              </w:rPr>
            </w:pPr>
          </w:p>
        </w:tc>
        <w:tc>
          <w:tcPr>
            <w:tcW w:w="76" w:type="dxa"/>
            <w:shd w:val="clear" w:color="auto" w:fill="FFFFFF"/>
          </w:tcPr>
          <w:p w14:paraId="1FF367AB" w14:textId="77777777" w:rsidR="00DA3138" w:rsidRDefault="00DA3138">
            <w:pPr>
              <w:pStyle w:val="af3"/>
              <w:rPr>
                <w:rFonts w:ascii="Nirmala UI Semilight" w:hAnsi="Nirmala UI Semilight"/>
                <w:b/>
                <w:color w:val="000000"/>
              </w:rPr>
            </w:pPr>
          </w:p>
        </w:tc>
        <w:tc>
          <w:tcPr>
            <w:tcW w:w="1518" w:type="dxa"/>
            <w:gridSpan w:val="2"/>
            <w:shd w:val="clear" w:color="auto" w:fill="FFFFFF"/>
          </w:tcPr>
          <w:p w14:paraId="57DCDD94" w14:textId="77777777" w:rsidR="00DA3138" w:rsidRDefault="00DA3138">
            <w:pPr>
              <w:pStyle w:val="af3"/>
              <w:rPr>
                <w:rFonts w:ascii="Nirmala UI Semilight" w:hAnsi="Nirmala UI Semilight"/>
                <w:b/>
                <w:color w:val="000000"/>
              </w:rPr>
            </w:pPr>
          </w:p>
        </w:tc>
        <w:tc>
          <w:tcPr>
            <w:tcW w:w="1843" w:type="dxa"/>
            <w:gridSpan w:val="4"/>
            <w:shd w:val="clear" w:color="auto" w:fill="FFFFFF"/>
          </w:tcPr>
          <w:p w14:paraId="218422BF" w14:textId="04224A95" w:rsidR="00DA3138" w:rsidRDefault="00DA3138">
            <w:pPr>
              <w:pStyle w:val="af3"/>
              <w:jc w:val="right"/>
              <w:rPr>
                <w:rFonts w:ascii="Nirmala UI Semilight" w:hAnsi="Nirmala UI Semilight"/>
                <w:b/>
                <w:color w:val="000000"/>
              </w:rPr>
            </w:pPr>
          </w:p>
        </w:tc>
      </w:tr>
      <w:tr w:rsidR="00DA3138" w14:paraId="3EA4F06B" w14:textId="77777777" w:rsidTr="00F21953">
        <w:trPr>
          <w:gridAfter w:val="1"/>
          <w:wAfter w:w="819" w:type="dxa"/>
          <w:trHeight w:val="341"/>
        </w:trPr>
        <w:tc>
          <w:tcPr>
            <w:tcW w:w="251" w:type="dxa"/>
            <w:shd w:val="clear" w:color="auto" w:fill="FFFFFF"/>
            <w:vAlign w:val="bottom"/>
          </w:tcPr>
          <w:p w14:paraId="576EE95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16" w:type="dxa"/>
            <w:shd w:val="clear" w:color="auto" w:fill="FFFFFF"/>
            <w:vAlign w:val="bottom"/>
          </w:tcPr>
          <w:p w14:paraId="54FBB53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576387F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60" w:type="dxa"/>
            <w:shd w:val="clear" w:color="auto" w:fill="FFFFFF"/>
            <w:vAlign w:val="bottom"/>
          </w:tcPr>
          <w:p w14:paraId="20642D81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3E3283B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32F47CE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686910F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21BDE75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0D61EE1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00F7EC9C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423CC0A3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2FB70E4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1CAA74C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524FEE9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5F80AB9C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66446593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68F9937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499A242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3968C3CE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032C8A0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5EB91B38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7E560EE8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292" w:type="dxa"/>
            <w:shd w:val="clear" w:color="auto" w:fill="FFFFFF"/>
            <w:vAlign w:val="bottom"/>
          </w:tcPr>
          <w:p w14:paraId="4686C9C6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3BF7958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42" w:type="dxa"/>
            <w:shd w:val="clear" w:color="auto" w:fill="FFFFFF"/>
            <w:vAlign w:val="bottom"/>
          </w:tcPr>
          <w:p w14:paraId="2431669E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918" w:type="dxa"/>
            <w:gridSpan w:val="2"/>
            <w:shd w:val="clear" w:color="auto" w:fill="FFFFFF"/>
            <w:vAlign w:val="bottom"/>
          </w:tcPr>
          <w:p w14:paraId="163A82C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5DB8F6A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361" w:type="dxa"/>
            <w:gridSpan w:val="2"/>
            <w:shd w:val="clear" w:color="auto" w:fill="FFFFFF"/>
            <w:vAlign w:val="bottom"/>
          </w:tcPr>
          <w:p w14:paraId="1BDB01A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3BDBBBE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553" w:type="dxa"/>
            <w:gridSpan w:val="2"/>
            <w:shd w:val="clear" w:color="auto" w:fill="FFFFFF"/>
            <w:vAlign w:val="bottom"/>
          </w:tcPr>
          <w:p w14:paraId="77C4BBB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51629F7E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518" w:type="dxa"/>
            <w:gridSpan w:val="2"/>
            <w:shd w:val="clear" w:color="auto" w:fill="FFFFFF"/>
          </w:tcPr>
          <w:p w14:paraId="4F8D8535" w14:textId="77777777" w:rsidR="00DA3138" w:rsidRDefault="00DA3138">
            <w:pPr>
              <w:pStyle w:val="af3"/>
              <w:rPr>
                <w:rFonts w:ascii="Nirmala UI Semilight" w:hAnsi="Nirmala UI Semilight"/>
                <w:b/>
                <w:color w:val="000000"/>
              </w:rPr>
            </w:pPr>
          </w:p>
        </w:tc>
        <w:tc>
          <w:tcPr>
            <w:tcW w:w="1843" w:type="dxa"/>
            <w:gridSpan w:val="4"/>
            <w:shd w:val="clear" w:color="auto" w:fill="FFFFFF"/>
          </w:tcPr>
          <w:p w14:paraId="2233F75A" w14:textId="3293FB70" w:rsidR="00DA3138" w:rsidRDefault="00DA3138">
            <w:pPr>
              <w:pStyle w:val="af3"/>
              <w:jc w:val="right"/>
              <w:rPr>
                <w:rFonts w:ascii="Nirmala UI Semilight" w:hAnsi="Nirmala UI Semilight"/>
                <w:b/>
                <w:color w:val="000000"/>
              </w:rPr>
            </w:pPr>
          </w:p>
        </w:tc>
      </w:tr>
    </w:tbl>
    <w:p w14:paraId="58A7FF9A" w14:textId="77777777" w:rsidR="00375652" w:rsidRDefault="00375652">
      <w:pPr>
        <w:ind w:firstLine="567"/>
        <w:jc w:val="center"/>
        <w:rPr>
          <w:bCs/>
          <w:sz w:val="22"/>
          <w:szCs w:val="22"/>
        </w:rPr>
      </w:pPr>
    </w:p>
    <w:p w14:paraId="4005A2C4" w14:textId="77777777" w:rsidR="00375652" w:rsidRDefault="00375652">
      <w:pPr>
        <w:rPr>
          <w:bCs/>
          <w:sz w:val="22"/>
          <w:szCs w:val="22"/>
        </w:rPr>
      </w:pPr>
    </w:p>
    <w:p w14:paraId="334221A7" w14:textId="572B510C" w:rsidR="00375652" w:rsidRDefault="00000000">
      <w:r>
        <w:rPr>
          <w:bCs/>
          <w:sz w:val="22"/>
          <w:szCs w:val="22"/>
        </w:rPr>
        <w:t xml:space="preserve">Итого: цена контракта составляет </w:t>
      </w:r>
      <w:r w:rsidR="00C22DB6">
        <w:rPr>
          <w:bCs/>
          <w:sz w:val="22"/>
          <w:szCs w:val="22"/>
        </w:rPr>
        <w:t>__________</w:t>
      </w:r>
      <w:r>
        <w:rPr>
          <w:bCs/>
          <w:sz w:val="22"/>
          <w:szCs w:val="22"/>
        </w:rPr>
        <w:t xml:space="preserve"> рублей </w:t>
      </w:r>
      <w:r w:rsidR="00C22DB6">
        <w:rPr>
          <w:bCs/>
          <w:sz w:val="22"/>
          <w:szCs w:val="22"/>
        </w:rPr>
        <w:t>___</w:t>
      </w:r>
      <w:r>
        <w:rPr>
          <w:bCs/>
          <w:sz w:val="22"/>
          <w:szCs w:val="22"/>
        </w:rPr>
        <w:t xml:space="preserve"> коп. (</w:t>
      </w:r>
      <w:r w:rsidR="00C22DB6">
        <w:rPr>
          <w:bCs/>
          <w:sz w:val="22"/>
          <w:szCs w:val="22"/>
        </w:rPr>
        <w:t>_________</w:t>
      </w:r>
      <w:r>
        <w:rPr>
          <w:bCs/>
          <w:sz w:val="22"/>
          <w:szCs w:val="22"/>
        </w:rPr>
        <w:t xml:space="preserve">рублей </w:t>
      </w:r>
      <w:r w:rsidR="00C22DB6">
        <w:rPr>
          <w:bCs/>
          <w:sz w:val="22"/>
          <w:szCs w:val="22"/>
        </w:rPr>
        <w:t>___</w:t>
      </w:r>
      <w:r>
        <w:rPr>
          <w:bCs/>
          <w:sz w:val="22"/>
          <w:szCs w:val="22"/>
        </w:rPr>
        <w:t xml:space="preserve"> коп), с НДС </w:t>
      </w:r>
      <w:r w:rsidR="00C22DB6">
        <w:rPr>
          <w:bCs/>
          <w:sz w:val="22"/>
          <w:szCs w:val="22"/>
        </w:rPr>
        <w:t>___</w:t>
      </w:r>
      <w:r>
        <w:rPr>
          <w:bCs/>
          <w:sz w:val="22"/>
          <w:szCs w:val="22"/>
        </w:rPr>
        <w:t xml:space="preserve">% </w:t>
      </w:r>
      <w:r w:rsidR="00C22DB6">
        <w:rPr>
          <w:bCs/>
          <w:sz w:val="22"/>
          <w:szCs w:val="22"/>
        </w:rPr>
        <w:t>______</w:t>
      </w:r>
      <w:r>
        <w:rPr>
          <w:bCs/>
          <w:sz w:val="22"/>
          <w:szCs w:val="22"/>
        </w:rPr>
        <w:t xml:space="preserve"> рублей </w:t>
      </w:r>
      <w:r w:rsidR="00C22DB6">
        <w:rPr>
          <w:bCs/>
          <w:sz w:val="22"/>
          <w:szCs w:val="22"/>
        </w:rPr>
        <w:t>___</w:t>
      </w:r>
      <w:r>
        <w:rPr>
          <w:bCs/>
          <w:sz w:val="22"/>
          <w:szCs w:val="22"/>
        </w:rPr>
        <w:t xml:space="preserve"> коп. и включает в себя: все расходы Поставщика, необходимые для осуществления им своих обязательств в полном объеме.</w:t>
      </w:r>
    </w:p>
    <w:p w14:paraId="0B11E574" w14:textId="77777777" w:rsidR="00375652" w:rsidRDefault="00375652">
      <w:pPr>
        <w:jc w:val="center"/>
        <w:rPr>
          <w:bCs/>
          <w:sz w:val="22"/>
          <w:szCs w:val="22"/>
        </w:rPr>
      </w:pPr>
    </w:p>
    <w:tbl>
      <w:tblPr>
        <w:tblW w:w="951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5146"/>
        <w:gridCol w:w="243"/>
        <w:gridCol w:w="4121"/>
      </w:tblGrid>
      <w:tr w:rsidR="00375652" w14:paraId="39E2A0F2" w14:textId="77777777">
        <w:trPr>
          <w:trHeight w:val="630"/>
        </w:trPr>
        <w:tc>
          <w:tcPr>
            <w:tcW w:w="5146" w:type="dxa"/>
          </w:tcPr>
          <w:p w14:paraId="489C4831" w14:textId="77777777" w:rsidR="00375652" w:rsidRDefault="00000000">
            <w:pPr>
              <w:widowControl w:val="0"/>
              <w:tabs>
                <w:tab w:val="center" w:pos="2466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243" w:type="dxa"/>
          </w:tcPr>
          <w:p w14:paraId="2E8A4A5B" w14:textId="77777777" w:rsidR="00375652" w:rsidRDefault="00375652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4121" w:type="dxa"/>
          </w:tcPr>
          <w:p w14:paraId="0A5354A3" w14:textId="77777777" w:rsidR="00375652" w:rsidRDefault="00000000">
            <w:pPr>
              <w:widowControl w:val="0"/>
              <w:tabs>
                <w:tab w:val="center" w:pos="2466"/>
                <w:tab w:val="left" w:pos="4485"/>
              </w:tabs>
              <w:ind w:left="113" w:right="283"/>
            </w:pPr>
            <w:r>
              <w:rPr>
                <w:b/>
                <w:sz w:val="22"/>
                <w:szCs w:val="22"/>
              </w:rPr>
              <w:t>ПОСТАВЩИК</w:t>
            </w:r>
          </w:p>
        </w:tc>
      </w:tr>
      <w:tr w:rsidR="00375652" w14:paraId="4DD5E9C0" w14:textId="77777777">
        <w:tc>
          <w:tcPr>
            <w:tcW w:w="5146" w:type="dxa"/>
          </w:tcPr>
          <w:p w14:paraId="46453270" w14:textId="77777777" w:rsidR="00375652" w:rsidRDefault="00375652">
            <w:pPr>
              <w:widowControl w:val="0"/>
              <w:tabs>
                <w:tab w:val="center" w:pos="2466"/>
              </w:tabs>
              <w:snapToGrid w:val="0"/>
            </w:pPr>
          </w:p>
        </w:tc>
        <w:tc>
          <w:tcPr>
            <w:tcW w:w="243" w:type="dxa"/>
          </w:tcPr>
          <w:p w14:paraId="67ACDA50" w14:textId="77777777" w:rsidR="00375652" w:rsidRDefault="00375652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4121" w:type="dxa"/>
          </w:tcPr>
          <w:p w14:paraId="6D4010EB" w14:textId="77777777" w:rsidR="00375652" w:rsidRDefault="00375652">
            <w:pPr>
              <w:jc w:val="both"/>
              <w:textAlignment w:val="baseline"/>
            </w:pPr>
          </w:p>
        </w:tc>
      </w:tr>
      <w:tr w:rsidR="00375652" w14:paraId="023A1E0E" w14:textId="77777777">
        <w:tc>
          <w:tcPr>
            <w:tcW w:w="5146" w:type="dxa"/>
          </w:tcPr>
          <w:p w14:paraId="2275579F" w14:textId="77777777" w:rsidR="00375652" w:rsidRDefault="00375652">
            <w:pPr>
              <w:widowControl w:val="0"/>
              <w:tabs>
                <w:tab w:val="center" w:pos="2466"/>
              </w:tabs>
              <w:snapToGrid w:val="0"/>
            </w:pPr>
          </w:p>
        </w:tc>
        <w:tc>
          <w:tcPr>
            <w:tcW w:w="243" w:type="dxa"/>
          </w:tcPr>
          <w:p w14:paraId="0AAF45AF" w14:textId="77777777" w:rsidR="00375652" w:rsidRDefault="00375652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4121" w:type="dxa"/>
          </w:tcPr>
          <w:p w14:paraId="0110F2AA" w14:textId="77777777" w:rsidR="00375652" w:rsidRDefault="00375652">
            <w:pPr>
              <w:widowControl w:val="0"/>
              <w:tabs>
                <w:tab w:val="center" w:pos="2466"/>
              </w:tabs>
              <w:snapToGrid w:val="0"/>
            </w:pPr>
          </w:p>
        </w:tc>
      </w:tr>
      <w:tr w:rsidR="00375652" w14:paraId="6D8D5B27" w14:textId="77777777">
        <w:trPr>
          <w:trHeight w:val="312"/>
        </w:trPr>
        <w:tc>
          <w:tcPr>
            <w:tcW w:w="5146" w:type="dxa"/>
          </w:tcPr>
          <w:p w14:paraId="0A9FBEB4" w14:textId="7EF46F6A" w:rsidR="00375652" w:rsidRDefault="00000000">
            <w:pPr>
              <w:widowControl w:val="0"/>
              <w:tabs>
                <w:tab w:val="center" w:pos="2466"/>
              </w:tabs>
            </w:pPr>
            <w:r>
              <w:rPr>
                <w:sz w:val="22"/>
                <w:szCs w:val="22"/>
              </w:rPr>
              <w:t xml:space="preserve">____________________ / </w:t>
            </w:r>
            <w:r w:rsidR="00495081">
              <w:rPr>
                <w:sz w:val="22"/>
                <w:szCs w:val="22"/>
              </w:rPr>
              <w:t>Сафиханова И.В</w:t>
            </w:r>
            <w:r>
              <w:rPr>
                <w:sz w:val="22"/>
                <w:szCs w:val="22"/>
              </w:rPr>
              <w:t>./</w:t>
            </w:r>
          </w:p>
        </w:tc>
        <w:tc>
          <w:tcPr>
            <w:tcW w:w="243" w:type="dxa"/>
          </w:tcPr>
          <w:p w14:paraId="2D63C689" w14:textId="77777777" w:rsidR="00375652" w:rsidRDefault="00375652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4121" w:type="dxa"/>
          </w:tcPr>
          <w:p w14:paraId="67C43760" w14:textId="78670B59" w:rsidR="00375652" w:rsidRDefault="00000000">
            <w:pPr>
              <w:widowControl w:val="0"/>
              <w:tabs>
                <w:tab w:val="center" w:pos="2466"/>
              </w:tabs>
            </w:pPr>
            <w:r>
              <w:rPr>
                <w:sz w:val="22"/>
                <w:szCs w:val="22"/>
              </w:rPr>
              <w:t>____________________/</w:t>
            </w:r>
          </w:p>
        </w:tc>
      </w:tr>
      <w:tr w:rsidR="00375652" w14:paraId="53A4D5C2" w14:textId="77777777">
        <w:tc>
          <w:tcPr>
            <w:tcW w:w="5146" w:type="dxa"/>
          </w:tcPr>
          <w:p w14:paraId="62EEDBFB" w14:textId="77777777" w:rsidR="00375652" w:rsidRDefault="00000000">
            <w:pPr>
              <w:widowControl w:val="0"/>
              <w:tabs>
                <w:tab w:val="left" w:pos="2970"/>
              </w:tabs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ЭЦП</w:t>
            </w:r>
          </w:p>
          <w:p w14:paraId="007A0CEC" w14:textId="77777777" w:rsidR="00375652" w:rsidRDefault="00000000">
            <w:pPr>
              <w:widowControl w:val="0"/>
              <w:tabs>
                <w:tab w:val="center" w:pos="2466"/>
              </w:tabs>
              <w:rPr>
                <w:sz w:val="22"/>
                <w:szCs w:val="22"/>
              </w:rPr>
            </w:pPr>
            <w:r>
              <w:rPr>
                <w:color w:val="000000"/>
                <w:lang w:eastAsia="en-US"/>
              </w:rPr>
              <w:t>«Электронный магазин ЛО»</w:t>
            </w:r>
          </w:p>
        </w:tc>
        <w:tc>
          <w:tcPr>
            <w:tcW w:w="243" w:type="dxa"/>
          </w:tcPr>
          <w:p w14:paraId="654E59F4" w14:textId="77777777" w:rsidR="00375652" w:rsidRDefault="00375652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4121" w:type="dxa"/>
          </w:tcPr>
          <w:p w14:paraId="09DDC388" w14:textId="77777777" w:rsidR="00375652" w:rsidRDefault="00000000">
            <w:pPr>
              <w:widowControl w:val="0"/>
              <w:tabs>
                <w:tab w:val="left" w:pos="2970"/>
              </w:tabs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ЭЦП</w:t>
            </w:r>
          </w:p>
          <w:p w14:paraId="1BA2E7D7" w14:textId="77777777" w:rsidR="00375652" w:rsidRDefault="00000000">
            <w:pPr>
              <w:widowControl w:val="0"/>
              <w:tabs>
                <w:tab w:val="center" w:pos="2466"/>
              </w:tabs>
              <w:rPr>
                <w:sz w:val="22"/>
                <w:szCs w:val="22"/>
              </w:rPr>
            </w:pPr>
            <w:r>
              <w:rPr>
                <w:color w:val="000000"/>
                <w:lang w:eastAsia="en-US"/>
              </w:rPr>
              <w:t>«Электронный магазин ЛО»</w:t>
            </w:r>
          </w:p>
        </w:tc>
      </w:tr>
    </w:tbl>
    <w:p w14:paraId="75A94538" w14:textId="77777777" w:rsidR="00375652" w:rsidRDefault="00375652"/>
    <w:sectPr w:rsidR="00375652">
      <w:footerReference w:type="even" r:id="rId11"/>
      <w:footerReference w:type="default" r:id="rId12"/>
      <w:footerReference w:type="first" r:id="rId13"/>
      <w:pgSz w:w="11906" w:h="16838"/>
      <w:pgMar w:top="1134" w:right="850" w:bottom="1134" w:left="1701" w:header="0" w:footer="708" w:gutter="0"/>
      <w:cols w:space="720"/>
      <w:formProt w:val="0"/>
      <w:docGrid w:linePitch="360" w:charSpace="425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F1BD9" w14:textId="77777777" w:rsidR="000069BC" w:rsidRDefault="000069BC">
      <w:r>
        <w:separator/>
      </w:r>
    </w:p>
  </w:endnote>
  <w:endnote w:type="continuationSeparator" w:id="0">
    <w:p w14:paraId="111DC4BF" w14:textId="77777777" w:rsidR="000069BC" w:rsidRDefault="00006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Sans Serif PX;Arial">
    <w:altName w:val="Cambria"/>
    <w:panose1 w:val="00000000000000000000"/>
    <w:charset w:val="00"/>
    <w:family w:val="roman"/>
    <w:notTrueType/>
    <w:pitch w:val="default"/>
  </w:font>
  <w:font w:name="DejaVu Sans">
    <w:panose1 w:val="00000000000000000000"/>
    <w:charset w:val="00"/>
    <w:family w:val="roman"/>
    <w:notTrueType/>
    <w:pitch w:val="default"/>
  </w:font>
  <w:font w:name="Nirmala UI Semilight">
    <w:panose1 w:val="020B04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C5C5C" w14:textId="77777777" w:rsidR="00375652" w:rsidRDefault="00375652">
    <w:pPr>
      <w:pStyle w:val="a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79464" w14:textId="77777777" w:rsidR="00375652" w:rsidRDefault="00375652">
    <w:pPr>
      <w:pStyle w:val="12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F352D" w14:textId="77777777" w:rsidR="00375652" w:rsidRDefault="00375652">
    <w:pPr>
      <w:pStyle w:val="12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41259" w14:textId="77777777" w:rsidR="00375652" w:rsidRDefault="00375652">
    <w:pPr>
      <w:pStyle w:val="af6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190ED" w14:textId="77777777" w:rsidR="00375652" w:rsidRDefault="00375652">
    <w:pPr>
      <w:pStyle w:val="12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53F4A" w14:textId="77777777" w:rsidR="00375652" w:rsidRDefault="0037565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7B601" w14:textId="77777777" w:rsidR="000069BC" w:rsidRDefault="000069BC">
      <w:r>
        <w:separator/>
      </w:r>
    </w:p>
  </w:footnote>
  <w:footnote w:type="continuationSeparator" w:id="0">
    <w:p w14:paraId="204E4FB3" w14:textId="77777777" w:rsidR="000069BC" w:rsidRDefault="00006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690511"/>
    <w:multiLevelType w:val="multilevel"/>
    <w:tmpl w:val="8AD24682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227" w:hanging="227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947" w:hanging="720"/>
      </w:pPr>
      <w:rPr>
        <w:b/>
        <w:bCs/>
        <w:position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307"/>
        </w:tabs>
        <w:ind w:left="1307" w:hanging="1080"/>
      </w:p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</w:lvl>
    <w:lvl w:ilvl="5">
      <w:start w:val="1"/>
      <w:numFmt w:val="decimal"/>
      <w:lvlText w:val="%1.%2.%3.%4.%5.%6."/>
      <w:lvlJc w:val="left"/>
      <w:pPr>
        <w:tabs>
          <w:tab w:val="num" w:pos="1667"/>
        </w:tabs>
        <w:ind w:left="166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027"/>
        </w:tabs>
        <w:ind w:left="2027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027"/>
        </w:tabs>
        <w:ind w:left="202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387"/>
        </w:tabs>
        <w:ind w:left="2387" w:hanging="2160"/>
      </w:pPr>
    </w:lvl>
  </w:abstractNum>
  <w:abstractNum w:abstractNumId="1" w15:restartNumberingAfterBreak="0">
    <w:nsid w:val="73BE23F5"/>
    <w:multiLevelType w:val="multilevel"/>
    <w:tmpl w:val="598CC9E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16935318">
    <w:abstractNumId w:val="0"/>
  </w:num>
  <w:num w:numId="2" w16cid:durableId="1890066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7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652"/>
    <w:rsid w:val="000069BC"/>
    <w:rsid w:val="000B1C9C"/>
    <w:rsid w:val="000F6B16"/>
    <w:rsid w:val="001A53CF"/>
    <w:rsid w:val="001B1A26"/>
    <w:rsid w:val="001C2F66"/>
    <w:rsid w:val="001D1EF8"/>
    <w:rsid w:val="00202664"/>
    <w:rsid w:val="00226C90"/>
    <w:rsid w:val="002413C5"/>
    <w:rsid w:val="002A458A"/>
    <w:rsid w:val="002B255D"/>
    <w:rsid w:val="0037538E"/>
    <w:rsid w:val="00375652"/>
    <w:rsid w:val="00383D11"/>
    <w:rsid w:val="004644AC"/>
    <w:rsid w:val="0048579E"/>
    <w:rsid w:val="00495081"/>
    <w:rsid w:val="004B751C"/>
    <w:rsid w:val="006B5E83"/>
    <w:rsid w:val="007A2F3E"/>
    <w:rsid w:val="00832177"/>
    <w:rsid w:val="00910C62"/>
    <w:rsid w:val="009335EB"/>
    <w:rsid w:val="009A1C9A"/>
    <w:rsid w:val="009C2DFB"/>
    <w:rsid w:val="009E4C04"/>
    <w:rsid w:val="00A06D87"/>
    <w:rsid w:val="00A5729B"/>
    <w:rsid w:val="00A73546"/>
    <w:rsid w:val="00A9529A"/>
    <w:rsid w:val="00BE6404"/>
    <w:rsid w:val="00C22DB6"/>
    <w:rsid w:val="00C329E3"/>
    <w:rsid w:val="00C912CA"/>
    <w:rsid w:val="00D009C5"/>
    <w:rsid w:val="00D048FA"/>
    <w:rsid w:val="00D153BF"/>
    <w:rsid w:val="00D4524A"/>
    <w:rsid w:val="00D94150"/>
    <w:rsid w:val="00DA3138"/>
    <w:rsid w:val="00E24533"/>
    <w:rsid w:val="00E51AB8"/>
    <w:rsid w:val="00E56EEB"/>
    <w:rsid w:val="00E965DE"/>
    <w:rsid w:val="00EB5FA0"/>
    <w:rsid w:val="00ED2CCC"/>
    <w:rsid w:val="00ED6968"/>
    <w:rsid w:val="00F21953"/>
    <w:rsid w:val="00F4338D"/>
    <w:rsid w:val="00F825F1"/>
    <w:rsid w:val="00FD7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817A3"/>
  <w15:docId w15:val="{FEBFBFE9-1B6F-47B3-8CF1-01294F4BE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04BE"/>
    <w:rPr>
      <w:rFonts w:ascii="Times New Roman" w:hAnsi="Times New Roman"/>
      <w:color w:val="00000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2 Знак"/>
    <w:qFormat/>
    <w:rsid w:val="00E7514D"/>
    <w:rPr>
      <w:rFonts w:ascii="Times New Roman" w:eastAsia="Times New Roman" w:hAnsi="Times New Roman"/>
      <w:b/>
      <w:sz w:val="36"/>
      <w:lang w:eastAsia="ru-RU"/>
    </w:rPr>
  </w:style>
  <w:style w:type="character" w:customStyle="1" w:styleId="3">
    <w:name w:val="Заголовок 3 Знак"/>
    <w:qFormat/>
    <w:rsid w:val="00E7514D"/>
    <w:rPr>
      <w:rFonts w:ascii="Times New Roman" w:eastAsia="Times New Roman" w:hAnsi="Times New Roman"/>
      <w:i/>
      <w:sz w:val="24"/>
      <w:lang w:eastAsia="ru-RU"/>
    </w:rPr>
  </w:style>
  <w:style w:type="character" w:customStyle="1" w:styleId="4">
    <w:name w:val="Заголовок 4 Знак"/>
    <w:qFormat/>
    <w:rsid w:val="00E7514D"/>
    <w:rPr>
      <w:rFonts w:ascii="Arial" w:eastAsia="Times New Roman" w:hAnsi="Arial"/>
      <w:sz w:val="24"/>
      <w:lang w:eastAsia="ru-RU"/>
    </w:rPr>
  </w:style>
  <w:style w:type="character" w:styleId="a3">
    <w:name w:val="Strong"/>
    <w:uiPriority w:val="22"/>
    <w:qFormat/>
    <w:rsid w:val="00E7514D"/>
    <w:rPr>
      <w:b/>
      <w:bCs/>
    </w:rPr>
  </w:style>
  <w:style w:type="character" w:customStyle="1" w:styleId="a4">
    <w:name w:val="Нижний колонтитул Знак"/>
    <w:basedOn w:val="a0"/>
    <w:uiPriority w:val="99"/>
    <w:semiHidden/>
    <w:qFormat/>
    <w:rsid w:val="00FE62D4"/>
    <w:rPr>
      <w:rFonts w:ascii="Times New Roman" w:hAnsi="Times New Roman"/>
      <w:lang w:eastAsia="ru-RU"/>
    </w:rPr>
  </w:style>
  <w:style w:type="character" w:customStyle="1" w:styleId="a5">
    <w:name w:val="Текст выноски Знак"/>
    <w:basedOn w:val="a0"/>
    <w:uiPriority w:val="99"/>
    <w:semiHidden/>
    <w:qFormat/>
    <w:rsid w:val="00AA2287"/>
    <w:rPr>
      <w:rFonts w:ascii="Segoe UI" w:hAnsi="Segoe UI" w:cs="Segoe UI"/>
      <w:sz w:val="18"/>
      <w:szCs w:val="18"/>
      <w:lang w:eastAsia="ru-RU"/>
    </w:rPr>
  </w:style>
  <w:style w:type="character" w:customStyle="1" w:styleId="30">
    <w:name w:val="Основной текст с отступом 3 Знак"/>
    <w:basedOn w:val="a0"/>
    <w:link w:val="31"/>
    <w:uiPriority w:val="99"/>
    <w:semiHidden/>
    <w:qFormat/>
    <w:rsid w:val="0096284F"/>
    <w:rPr>
      <w:rFonts w:ascii="Times New Roman" w:hAnsi="Times New Roman"/>
      <w:sz w:val="16"/>
      <w:szCs w:val="16"/>
      <w:lang w:eastAsia="ru-RU"/>
    </w:rPr>
  </w:style>
  <w:style w:type="character" w:styleId="a6">
    <w:name w:val="Hyperlink"/>
    <w:uiPriority w:val="99"/>
    <w:unhideWhenUsed/>
    <w:rsid w:val="005C5918"/>
    <w:rPr>
      <w:color w:val="0000FF"/>
      <w:u w:val="single"/>
    </w:rPr>
  </w:style>
  <w:style w:type="character" w:customStyle="1" w:styleId="a7">
    <w:name w:val="Выделение жирным"/>
    <w:qFormat/>
    <w:rsid w:val="00217CBF"/>
    <w:rPr>
      <w:b/>
      <w:bCs/>
    </w:rPr>
  </w:style>
  <w:style w:type="character" w:styleId="a8">
    <w:name w:val="Emphasis"/>
    <w:qFormat/>
    <w:rsid w:val="00217CBF"/>
    <w:rPr>
      <w:i/>
      <w:iCs/>
      <w:color w:val="000000"/>
    </w:rPr>
  </w:style>
  <w:style w:type="character" w:styleId="a9">
    <w:name w:val="FollowedHyperlink"/>
    <w:basedOn w:val="a0"/>
    <w:rsid w:val="00217CBF"/>
    <w:rPr>
      <w:color w:val="800080"/>
      <w:u w:val="single"/>
    </w:rPr>
  </w:style>
  <w:style w:type="paragraph" w:styleId="aa">
    <w:name w:val="Title"/>
    <w:basedOn w:val="a"/>
    <w:next w:val="ab"/>
    <w:qFormat/>
    <w:rsid w:val="00217CB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b">
    <w:name w:val="Body Text"/>
    <w:basedOn w:val="a"/>
    <w:rsid w:val="0028257A"/>
    <w:pPr>
      <w:spacing w:after="140" w:line="288" w:lineRule="auto"/>
    </w:pPr>
  </w:style>
  <w:style w:type="paragraph" w:styleId="ac">
    <w:name w:val="List"/>
    <w:basedOn w:val="ab"/>
    <w:rsid w:val="0028257A"/>
    <w:rPr>
      <w:rFonts w:cs="FreeSans"/>
    </w:rPr>
  </w:style>
  <w:style w:type="paragraph" w:styleId="ad">
    <w:name w:val="caption"/>
    <w:basedOn w:val="a"/>
    <w:qFormat/>
    <w:rsid w:val="00217CB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e">
    <w:name w:val="index heading"/>
    <w:basedOn w:val="a"/>
    <w:qFormat/>
    <w:rsid w:val="0028257A"/>
    <w:pPr>
      <w:suppressLineNumbers/>
    </w:pPr>
    <w:rPr>
      <w:rFonts w:cs="FreeSans"/>
    </w:rPr>
  </w:style>
  <w:style w:type="paragraph" w:customStyle="1" w:styleId="caption1">
    <w:name w:val="caption1"/>
    <w:basedOn w:val="a"/>
    <w:qFormat/>
    <w:rsid w:val="00217CB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11">
    <w:name w:val="Заголовок 11"/>
    <w:basedOn w:val="a"/>
    <w:next w:val="a"/>
    <w:qFormat/>
    <w:rsid w:val="0028257A"/>
    <w:pPr>
      <w:keepNext/>
      <w:tabs>
        <w:tab w:val="left" w:pos="0"/>
      </w:tabs>
      <w:outlineLvl w:val="0"/>
    </w:pPr>
    <w:rPr>
      <w:rFonts w:ascii="Sans Serif PX;Arial" w:hAnsi="Sans Serif PX;Arial" w:cs="Sans Serif PX;Arial"/>
      <w:b/>
      <w:w w:val="95"/>
      <w:sz w:val="28"/>
    </w:rPr>
  </w:style>
  <w:style w:type="paragraph" w:customStyle="1" w:styleId="21">
    <w:name w:val="Заголовок 21"/>
    <w:basedOn w:val="a"/>
    <w:qFormat/>
    <w:rsid w:val="00E7514D"/>
    <w:pPr>
      <w:spacing w:before="100" w:after="100"/>
      <w:outlineLvl w:val="1"/>
    </w:pPr>
    <w:rPr>
      <w:rFonts w:eastAsia="Times New Roman"/>
      <w:b/>
      <w:sz w:val="36"/>
    </w:rPr>
  </w:style>
  <w:style w:type="paragraph" w:customStyle="1" w:styleId="310">
    <w:name w:val="Заголовок 31"/>
    <w:basedOn w:val="a"/>
    <w:qFormat/>
    <w:rsid w:val="00E7514D"/>
    <w:pPr>
      <w:keepNext/>
      <w:spacing w:line="360" w:lineRule="auto"/>
      <w:jc w:val="both"/>
      <w:outlineLvl w:val="2"/>
    </w:pPr>
    <w:rPr>
      <w:rFonts w:eastAsia="Times New Roman"/>
      <w:i/>
      <w:sz w:val="24"/>
    </w:rPr>
  </w:style>
  <w:style w:type="paragraph" w:customStyle="1" w:styleId="41">
    <w:name w:val="Заголовок 41"/>
    <w:basedOn w:val="a"/>
    <w:qFormat/>
    <w:rsid w:val="00E7514D"/>
    <w:pPr>
      <w:keepNext/>
      <w:spacing w:line="360" w:lineRule="auto"/>
      <w:jc w:val="both"/>
      <w:outlineLvl w:val="3"/>
    </w:pPr>
    <w:rPr>
      <w:rFonts w:ascii="Arial" w:eastAsia="Times New Roman" w:hAnsi="Arial"/>
      <w:sz w:val="24"/>
    </w:rPr>
  </w:style>
  <w:style w:type="paragraph" w:customStyle="1" w:styleId="1">
    <w:name w:val="Заголовок1"/>
    <w:basedOn w:val="a"/>
    <w:next w:val="ab"/>
    <w:qFormat/>
    <w:rsid w:val="0028257A"/>
    <w:pPr>
      <w:keepNext/>
      <w:spacing w:before="240" w:after="120"/>
    </w:pPr>
    <w:rPr>
      <w:rFonts w:ascii="Arial" w:eastAsia="DejaVu Sans" w:hAnsi="Arial" w:cs="FreeSans"/>
      <w:sz w:val="28"/>
      <w:szCs w:val="28"/>
    </w:rPr>
  </w:style>
  <w:style w:type="paragraph" w:customStyle="1" w:styleId="10">
    <w:name w:val="Название объекта1"/>
    <w:basedOn w:val="a"/>
    <w:qFormat/>
    <w:rsid w:val="0028257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f">
    <w:name w:val="List Paragraph"/>
    <w:basedOn w:val="a"/>
    <w:uiPriority w:val="34"/>
    <w:qFormat/>
    <w:rsid w:val="00E7514D"/>
    <w:pPr>
      <w:ind w:left="720"/>
      <w:contextualSpacing/>
    </w:pPr>
    <w:rPr>
      <w:rFonts w:eastAsia="Times New Roman"/>
    </w:rPr>
  </w:style>
  <w:style w:type="paragraph" w:customStyle="1" w:styleId="af0">
    <w:name w:val="Верхний и нижний колонтитулы"/>
    <w:basedOn w:val="a"/>
    <w:qFormat/>
    <w:rsid w:val="0028257A"/>
  </w:style>
  <w:style w:type="paragraph" w:customStyle="1" w:styleId="af1">
    <w:name w:val="Колонтитул"/>
    <w:basedOn w:val="a"/>
    <w:qFormat/>
    <w:rsid w:val="0028257A"/>
  </w:style>
  <w:style w:type="paragraph" w:customStyle="1" w:styleId="12">
    <w:name w:val="Нижний колонтитул1"/>
    <w:basedOn w:val="a"/>
    <w:uiPriority w:val="99"/>
    <w:semiHidden/>
    <w:unhideWhenUsed/>
    <w:qFormat/>
    <w:rsid w:val="00FE62D4"/>
    <w:pPr>
      <w:tabs>
        <w:tab w:val="center" w:pos="4677"/>
        <w:tab w:val="right" w:pos="9355"/>
      </w:tabs>
    </w:pPr>
  </w:style>
  <w:style w:type="paragraph" w:styleId="af2">
    <w:name w:val="Balloon Text"/>
    <w:basedOn w:val="a"/>
    <w:uiPriority w:val="99"/>
    <w:semiHidden/>
    <w:unhideWhenUsed/>
    <w:qFormat/>
    <w:rsid w:val="00AA2287"/>
    <w:rPr>
      <w:rFonts w:ascii="Segoe UI" w:hAnsi="Segoe UI" w:cs="Segoe UI"/>
      <w:sz w:val="18"/>
      <w:szCs w:val="18"/>
    </w:rPr>
  </w:style>
  <w:style w:type="paragraph" w:styleId="31">
    <w:name w:val="Body Text Indent 3"/>
    <w:basedOn w:val="a"/>
    <w:link w:val="30"/>
    <w:uiPriority w:val="99"/>
    <w:semiHidden/>
    <w:unhideWhenUsed/>
    <w:qFormat/>
    <w:rsid w:val="0096284F"/>
    <w:pPr>
      <w:spacing w:after="120"/>
      <w:ind w:left="283"/>
    </w:pPr>
    <w:rPr>
      <w:sz w:val="16"/>
      <w:szCs w:val="16"/>
    </w:rPr>
  </w:style>
  <w:style w:type="paragraph" w:customStyle="1" w:styleId="af3">
    <w:name w:val="Содержимое таблицы"/>
    <w:basedOn w:val="a"/>
    <w:qFormat/>
    <w:rsid w:val="0028257A"/>
    <w:pPr>
      <w:suppressLineNumbers/>
    </w:pPr>
  </w:style>
  <w:style w:type="paragraph" w:customStyle="1" w:styleId="210">
    <w:name w:val="Основной текст 21"/>
    <w:basedOn w:val="a"/>
    <w:qFormat/>
    <w:rsid w:val="0028257A"/>
    <w:pPr>
      <w:spacing w:after="120" w:line="480" w:lineRule="auto"/>
      <w:jc w:val="both"/>
    </w:pPr>
    <w:rPr>
      <w:sz w:val="24"/>
      <w:szCs w:val="24"/>
    </w:rPr>
  </w:style>
  <w:style w:type="paragraph" w:customStyle="1" w:styleId="af4">
    <w:name w:val="Заголовок таблицы"/>
    <w:basedOn w:val="af3"/>
    <w:qFormat/>
    <w:rsid w:val="0028257A"/>
  </w:style>
  <w:style w:type="paragraph" w:styleId="af5">
    <w:name w:val="No Spacing"/>
    <w:qFormat/>
    <w:rsid w:val="005C5918"/>
    <w:rPr>
      <w:rFonts w:eastAsia="Arial"/>
      <w:sz w:val="22"/>
      <w:szCs w:val="22"/>
      <w:lang w:eastAsia="ar-SA"/>
    </w:rPr>
  </w:style>
  <w:style w:type="paragraph" w:customStyle="1" w:styleId="HeaderandFooter">
    <w:name w:val="Header and Footer"/>
    <w:basedOn w:val="a"/>
    <w:qFormat/>
    <w:rsid w:val="00217CBF"/>
  </w:style>
  <w:style w:type="paragraph" w:styleId="af6">
    <w:name w:val="footer"/>
    <w:basedOn w:val="af1"/>
    <w:rsid w:val="00217CBF"/>
  </w:style>
  <w:style w:type="numbering" w:customStyle="1" w:styleId="af7">
    <w:name w:val="Без списка"/>
    <w:uiPriority w:val="99"/>
    <w:semiHidden/>
    <w:unhideWhenUsed/>
    <w:qFormat/>
    <w:rsid w:val="00217C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F1EBFB-5BC3-4AE8-8C1B-37C11D45E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2366</Words>
  <Characters>13488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Нош Рабитицкая</cp:lastModifiedBy>
  <cp:revision>4</cp:revision>
  <cp:lastPrinted>2024-08-06T12:59:00Z</cp:lastPrinted>
  <dcterms:created xsi:type="dcterms:W3CDTF">2026-11-06T12:20:00Z</dcterms:created>
  <dcterms:modified xsi:type="dcterms:W3CDTF">2026-11-06T12:23:00Z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