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E9B" w:rsidRPr="00E3254D" w:rsidRDefault="005F3E9B" w:rsidP="005F3E9B">
      <w:pPr>
        <w:pStyle w:val="ConsPlusNormal"/>
        <w:widowControl/>
        <w:tabs>
          <w:tab w:val="left" w:pos="2880"/>
        </w:tabs>
        <w:ind w:firstLine="0"/>
        <w:jc w:val="center"/>
        <w:rPr>
          <w:rFonts w:ascii="Times New Roman" w:hAnsi="Times New Roman" w:cs="Times New Roman"/>
          <w:sz w:val="24"/>
          <w:szCs w:val="24"/>
        </w:rPr>
      </w:pPr>
      <w:r w:rsidRPr="00E3254D">
        <w:rPr>
          <w:rFonts w:ascii="Times New Roman" w:hAnsi="Times New Roman" w:cs="Times New Roman"/>
          <w:sz w:val="24"/>
          <w:szCs w:val="24"/>
        </w:rPr>
        <w:t>ПРОЕКТ</w:t>
      </w:r>
      <w:r>
        <w:rPr>
          <w:rFonts w:ascii="Times New Roman" w:hAnsi="Times New Roman" w:cs="Times New Roman"/>
          <w:color w:val="FF0000"/>
          <w:sz w:val="24"/>
          <w:szCs w:val="24"/>
        </w:rPr>
        <w:t xml:space="preserve"> </w:t>
      </w:r>
    </w:p>
    <w:p w:rsidR="005F3E9B" w:rsidRPr="005F3E9B" w:rsidRDefault="005F3E9B" w:rsidP="005F3E9B">
      <w:pPr>
        <w:pStyle w:val="ConsPlusNormal"/>
        <w:widowControl/>
        <w:tabs>
          <w:tab w:val="left" w:pos="2880"/>
        </w:tabs>
        <w:ind w:firstLine="0"/>
        <w:jc w:val="center"/>
        <w:rPr>
          <w:rFonts w:ascii="Times New Roman" w:hAnsi="Times New Roman" w:cs="Times New Roman"/>
          <w:b/>
          <w:sz w:val="24"/>
          <w:szCs w:val="24"/>
        </w:rPr>
      </w:pPr>
      <w:r w:rsidRPr="00B329CA">
        <w:rPr>
          <w:rFonts w:ascii="Times New Roman" w:hAnsi="Times New Roman" w:cs="Times New Roman"/>
          <w:b/>
          <w:sz w:val="24"/>
          <w:szCs w:val="24"/>
        </w:rPr>
        <w:t xml:space="preserve">ГОСУДАРСТВЕННЫЙ КОНТРАКТ </w:t>
      </w:r>
      <w:r>
        <w:rPr>
          <w:rFonts w:ascii="Times New Roman" w:hAnsi="Times New Roman" w:cs="Times New Roman"/>
          <w:b/>
          <w:sz w:val="24"/>
          <w:szCs w:val="24"/>
        </w:rPr>
        <w:t>№</w:t>
      </w:r>
    </w:p>
    <w:p w:rsidR="0075357E" w:rsidRDefault="00A1538C">
      <w:pPr>
        <w:pStyle w:val="1"/>
        <w:ind w:left="660" w:right="561"/>
      </w:pPr>
      <w:r>
        <w:t xml:space="preserve">на передачу неисключительных прав использования Базы данных </w:t>
      </w:r>
    </w:p>
    <w:p w:rsidR="0075357E" w:rsidRDefault="00A1538C">
      <w:pPr>
        <w:spacing w:after="15" w:line="259" w:lineRule="auto"/>
        <w:ind w:left="142" w:firstLine="0"/>
        <w:jc w:val="left"/>
      </w:pPr>
      <w:r>
        <w:rPr>
          <w:b/>
        </w:rPr>
        <w:t xml:space="preserve"> </w:t>
      </w:r>
    </w:p>
    <w:p w:rsidR="0075357E" w:rsidRDefault="005F3E9B" w:rsidP="005F3E9B">
      <w:pPr>
        <w:spacing w:after="0" w:line="259" w:lineRule="auto"/>
        <w:ind w:left="0" w:right="51" w:firstLine="0"/>
      </w:pPr>
      <w:r w:rsidRPr="00B329CA">
        <w:rPr>
          <w:sz w:val="24"/>
          <w:szCs w:val="24"/>
        </w:rPr>
        <w:t>г. Санкт-Петербург</w:t>
      </w:r>
      <w:r w:rsidRPr="00B329CA">
        <w:rPr>
          <w:sz w:val="24"/>
          <w:szCs w:val="24"/>
        </w:rPr>
        <w:tab/>
      </w:r>
      <w:r w:rsidRPr="00B329CA">
        <w:rPr>
          <w:sz w:val="24"/>
          <w:szCs w:val="24"/>
        </w:rPr>
        <w:tab/>
      </w:r>
      <w:r w:rsidRPr="00B329CA">
        <w:rPr>
          <w:sz w:val="24"/>
          <w:szCs w:val="24"/>
        </w:rPr>
        <w:tab/>
      </w:r>
      <w:r w:rsidRPr="00B329CA">
        <w:rPr>
          <w:sz w:val="24"/>
          <w:szCs w:val="24"/>
        </w:rPr>
        <w:tab/>
      </w:r>
      <w:r w:rsidRPr="00B329CA">
        <w:rPr>
          <w:sz w:val="24"/>
          <w:szCs w:val="24"/>
        </w:rPr>
        <w:tab/>
      </w:r>
      <w:r w:rsidRPr="00B329CA">
        <w:rPr>
          <w:sz w:val="24"/>
          <w:szCs w:val="24"/>
        </w:rPr>
        <w:tab/>
      </w:r>
      <w:r w:rsidRPr="00B329CA">
        <w:rPr>
          <w:sz w:val="24"/>
          <w:szCs w:val="24"/>
        </w:rPr>
        <w:tab/>
      </w:r>
      <w:r>
        <w:rPr>
          <w:sz w:val="24"/>
          <w:szCs w:val="24"/>
        </w:rPr>
        <w:tab/>
        <w:t xml:space="preserve">от                          </w:t>
      </w:r>
      <w:r w:rsidRPr="005C7097">
        <w:rPr>
          <w:sz w:val="24"/>
          <w:szCs w:val="24"/>
        </w:rPr>
        <w:t>202_</w:t>
      </w:r>
      <w:r>
        <w:rPr>
          <w:sz w:val="24"/>
          <w:szCs w:val="24"/>
        </w:rPr>
        <w:t xml:space="preserve"> г.</w:t>
      </w:r>
    </w:p>
    <w:p w:rsidR="005F3E9B" w:rsidRDefault="005F3E9B" w:rsidP="005F3E9B">
      <w:pPr>
        <w:spacing w:after="0" w:line="259" w:lineRule="auto"/>
        <w:ind w:left="0" w:right="51" w:firstLine="0"/>
      </w:pPr>
    </w:p>
    <w:p w:rsidR="0075357E" w:rsidRPr="000045F7" w:rsidRDefault="005F3E9B">
      <w:pPr>
        <w:ind w:left="137" w:right="45"/>
      </w:pPr>
      <w:r w:rsidRPr="000045F7">
        <w:rPr>
          <w:b/>
        </w:rPr>
        <w:t>Государственное казенное учреждение Ленинградской области «Дирекция дорожного строительства» (далее - ГКУ ЛО «ДДС»)</w:t>
      </w:r>
      <w:r w:rsidRPr="000045F7">
        <w:t xml:space="preserve">, именуемое в дальнейшем «Сублицензиат», в лице </w:t>
      </w:r>
      <w:r w:rsidR="00144441" w:rsidRPr="000045F7">
        <w:t>Руководителя Донского Дмитрия Александровича, действующего на основании Распоряжения комитета по дорожному хозяйству Ленинградской области от 04.04.2025 № 6/25-к и в пределах полномочий, предоставленных Уставом,</w:t>
      </w:r>
      <w:r w:rsidRPr="000045F7">
        <w:t xml:space="preserve"> с одной стороны и __________________, именуемое в дальнейшем «Лицензиат», в лице ___________________, действующего на основании _______________________, с другой стороны, при совместном упоминании именуемые «Стороны», на основании пункта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государственный контракт (далее – Контракт) о нижеследующем:</w:t>
      </w:r>
      <w:r w:rsidR="00A1538C" w:rsidRPr="000045F7">
        <w:t xml:space="preserve">  </w:t>
      </w:r>
    </w:p>
    <w:p w:rsidR="0075357E" w:rsidRPr="000045F7" w:rsidRDefault="00A1538C">
      <w:pPr>
        <w:spacing w:after="26" w:line="259" w:lineRule="auto"/>
        <w:ind w:left="142" w:firstLine="0"/>
        <w:jc w:val="left"/>
      </w:pPr>
      <w:r w:rsidRPr="000045F7">
        <w:t xml:space="preserve"> </w:t>
      </w:r>
    </w:p>
    <w:p w:rsidR="0075357E" w:rsidRPr="000045F7" w:rsidRDefault="00A1538C">
      <w:pPr>
        <w:pStyle w:val="1"/>
        <w:ind w:left="660" w:right="561"/>
      </w:pPr>
      <w:r w:rsidRPr="000045F7">
        <w:t>1.</w:t>
      </w:r>
      <w:r w:rsidRPr="000045F7">
        <w:rPr>
          <w:rFonts w:eastAsia="Arial"/>
        </w:rPr>
        <w:t xml:space="preserve"> </w:t>
      </w:r>
      <w:r w:rsidRPr="000045F7">
        <w:t xml:space="preserve">ПРЕДМЕТ </w:t>
      </w:r>
      <w:r w:rsidR="005F3E9B" w:rsidRPr="000045F7">
        <w:t>КОНТРАКТА</w:t>
      </w:r>
      <w:r w:rsidRPr="000045F7">
        <w:t xml:space="preserve"> </w:t>
      </w:r>
    </w:p>
    <w:p w:rsidR="0075357E" w:rsidRPr="000045F7" w:rsidRDefault="00A1538C" w:rsidP="005F3E9B">
      <w:pPr>
        <w:ind w:left="137" w:right="45"/>
      </w:pPr>
      <w:r w:rsidRPr="000045F7">
        <w:t>1.1.</w:t>
      </w:r>
      <w:r w:rsidRPr="000045F7">
        <w:rPr>
          <w:rFonts w:eastAsia="Arial"/>
        </w:rPr>
        <w:t xml:space="preserve"> </w:t>
      </w:r>
      <w:r w:rsidRPr="000045F7">
        <w:t xml:space="preserve">Лицензиат обязуется предоставить Сублицензиату за вознаграждение неисключительные права (простая неисключительная лицензия) использования Баз данных в объеме, указанном в «Спецификации на БД» (Приложение № 1 к </w:t>
      </w:r>
      <w:r w:rsidR="005F3E9B" w:rsidRPr="000045F7">
        <w:t>Контракту</w:t>
      </w:r>
      <w:r w:rsidRPr="000045F7">
        <w:t xml:space="preserve">), на условиях, предусмотренных в </w:t>
      </w:r>
      <w:r w:rsidR="005F3E9B" w:rsidRPr="000045F7">
        <w:t xml:space="preserve">Контракте. </w:t>
      </w:r>
    </w:p>
    <w:p w:rsidR="0075357E" w:rsidRPr="000045F7" w:rsidRDefault="00A1538C">
      <w:pPr>
        <w:ind w:left="137" w:right="45"/>
      </w:pPr>
      <w:r w:rsidRPr="000045F7">
        <w:t>1.2.</w:t>
      </w:r>
      <w:r w:rsidRPr="000045F7">
        <w:rPr>
          <w:rFonts w:eastAsia="Arial"/>
        </w:rPr>
        <w:t xml:space="preserve"> </w:t>
      </w:r>
      <w:r w:rsidRPr="000045F7">
        <w:t xml:space="preserve">Под Базой Данных (далее по тексту – БД) в </w:t>
      </w:r>
      <w:r w:rsidR="005F3E9B" w:rsidRPr="000045F7">
        <w:t>Контракт</w:t>
      </w:r>
      <w:r w:rsidRPr="000045F7">
        <w:t>е понимается многофункциональная справочно-экспертная система</w:t>
      </w:r>
      <w:r w:rsidRPr="000045F7">
        <w:rPr>
          <w:b/>
        </w:rPr>
        <w:t xml:space="preserve">, </w:t>
      </w:r>
      <w:r w:rsidRPr="000045F7">
        <w:t xml:space="preserve">предназначенная для предоставления подробной информации в сфере отдельной отрасли права, указанной в «Спецификации на БД», доступ к которой осуществляется через телекоммуникационную сеть общего пользования – Интернет.  </w:t>
      </w:r>
    </w:p>
    <w:p w:rsidR="0075357E" w:rsidRPr="000045F7" w:rsidRDefault="00A1538C">
      <w:pPr>
        <w:ind w:left="137" w:right="45"/>
      </w:pPr>
      <w:r w:rsidRPr="000045F7">
        <w:t>1.3.</w:t>
      </w:r>
      <w:r w:rsidRPr="000045F7">
        <w:rPr>
          <w:rFonts w:eastAsia="Arial"/>
        </w:rPr>
        <w:t xml:space="preserve"> </w:t>
      </w:r>
      <w:r w:rsidRPr="000045F7">
        <w:t xml:space="preserve">Сублицензиат приобретает неисключительные права использования БД в соответствии с его функциональными возможностями, а именно, Сублицензиат имеет право использовать БД исключительно для своей внутренней деятельности, включая следующие способы: </w:t>
      </w:r>
    </w:p>
    <w:p w:rsidR="0075357E" w:rsidRPr="000045F7" w:rsidRDefault="00A1538C">
      <w:pPr>
        <w:numPr>
          <w:ilvl w:val="0"/>
          <w:numId w:val="1"/>
        </w:numPr>
        <w:ind w:right="45" w:firstLine="58"/>
      </w:pPr>
      <w:r w:rsidRPr="000045F7">
        <w:t xml:space="preserve">подключаться к БД через сеть Интернет, при этом пользователю запрещено передавать кому бы то ни было свою учетную информацию (пароль и логин для доступа в БД). </w:t>
      </w:r>
    </w:p>
    <w:p w:rsidR="0075357E" w:rsidRPr="000045F7" w:rsidRDefault="00A1538C">
      <w:pPr>
        <w:numPr>
          <w:ilvl w:val="0"/>
          <w:numId w:val="1"/>
        </w:numPr>
        <w:ind w:right="45" w:firstLine="58"/>
      </w:pPr>
      <w:r w:rsidRPr="000045F7">
        <w:t xml:space="preserve">использовать для собственных нужд материалы и информацию, содержащуюся в БД без получения дополнительного согласия Лицензиата либо третьих лиц. Право доступа к БД предоставляется Сублицензиату круглосуточно на все время действия лицензии.  </w:t>
      </w:r>
    </w:p>
    <w:p w:rsidR="0075357E" w:rsidRPr="000045F7" w:rsidRDefault="00A1538C">
      <w:pPr>
        <w:numPr>
          <w:ilvl w:val="1"/>
          <w:numId w:val="2"/>
        </w:numPr>
        <w:ind w:right="45"/>
      </w:pPr>
      <w:r w:rsidRPr="000045F7">
        <w:t xml:space="preserve">Сублицензиат не приобретает каких-либо прав на БД, за исключением оговоренных в настоящем </w:t>
      </w:r>
      <w:r w:rsidR="005F3E9B" w:rsidRPr="000045F7">
        <w:t>Контракт</w:t>
      </w:r>
      <w:r w:rsidRPr="000045F7">
        <w:t xml:space="preserve">е, а также не имеет право использовать БД без предварительного письменного разрешения Лицензиата для создания и публикации электронных справочно-энциклопедических изданий, баз данных, программ для ЭВМ аналогичных БД, включать БД в какие бы то ни было базы данных и/или программы для ЭВМ, распространять БД, доводить до всеобщего сведения материалы и информацию, включая авторские произведения, содержащиеся в БД, а также использовать в аудиторской, консалтинговой деятельности, а также в интересах третьих лиц и в том числе сервис «Экспертная поддержка» (Приложение № 2 к </w:t>
      </w:r>
      <w:r w:rsidR="005F3E9B" w:rsidRPr="000045F7">
        <w:t>Контракт</w:t>
      </w:r>
      <w:r w:rsidRPr="000045F7">
        <w:t xml:space="preserve">у). </w:t>
      </w:r>
    </w:p>
    <w:p w:rsidR="0075357E" w:rsidRPr="000045F7" w:rsidRDefault="00A1538C">
      <w:pPr>
        <w:numPr>
          <w:ilvl w:val="1"/>
          <w:numId w:val="2"/>
        </w:numPr>
        <w:ind w:right="45"/>
      </w:pPr>
      <w:r w:rsidRPr="000045F7">
        <w:t xml:space="preserve">Сублицензиат обязуется принять и оплатить права использования БД в соответствии с условиями </w:t>
      </w:r>
      <w:r w:rsidR="005F3E9B" w:rsidRPr="000045F7">
        <w:t>Контракт</w:t>
      </w:r>
      <w:r w:rsidR="00723656" w:rsidRPr="000045F7">
        <w:t xml:space="preserve">а. </w:t>
      </w:r>
    </w:p>
    <w:p w:rsidR="0075357E" w:rsidRPr="000045F7" w:rsidRDefault="00A1538C">
      <w:pPr>
        <w:numPr>
          <w:ilvl w:val="1"/>
          <w:numId w:val="2"/>
        </w:numPr>
        <w:ind w:right="45"/>
      </w:pPr>
      <w:r w:rsidRPr="000045F7">
        <w:t xml:space="preserve">Лицензиат гарантирует возможность использования БД в течение срока действия лицензий при условии соблюдения Сублицензиатом технических требований к характеристикам оборудования и программному обеспечению, которые размещены на сайте БД в разделе «Технические требования». </w:t>
      </w:r>
    </w:p>
    <w:p w:rsidR="0075357E" w:rsidRPr="000045F7" w:rsidRDefault="00A1538C">
      <w:pPr>
        <w:numPr>
          <w:ilvl w:val="1"/>
          <w:numId w:val="2"/>
        </w:numPr>
        <w:ind w:right="45"/>
      </w:pPr>
      <w:r w:rsidRPr="000045F7">
        <w:lastRenderedPageBreak/>
        <w:t xml:space="preserve">Сублицензиат подтверждает, что на момент заключения </w:t>
      </w:r>
      <w:r w:rsidR="005F3E9B" w:rsidRPr="000045F7">
        <w:t>Контракт</w:t>
      </w:r>
      <w:r w:rsidRPr="000045F7">
        <w:t xml:space="preserve">а обладает всей необходимой информацией о свойствах, наполнении, условиях доступа, пользования и других качественных и количественных характеристиках БД. </w:t>
      </w:r>
    </w:p>
    <w:p w:rsidR="005F3E9B" w:rsidRPr="000045F7" w:rsidRDefault="006F45C3" w:rsidP="006F45C3">
      <w:pPr>
        <w:numPr>
          <w:ilvl w:val="1"/>
          <w:numId w:val="2"/>
        </w:numPr>
        <w:ind w:right="45"/>
      </w:pPr>
      <w:r w:rsidRPr="000045F7">
        <w:t xml:space="preserve">ИКЗ: </w:t>
      </w:r>
      <w:r w:rsidR="00DE49E4" w:rsidRPr="00DE49E4">
        <w:t>262470606441247060100100060000000242</w:t>
      </w:r>
      <w:bookmarkStart w:id="0" w:name="_GoBack"/>
      <w:bookmarkEnd w:id="0"/>
    </w:p>
    <w:p w:rsidR="0075357E" w:rsidRPr="000045F7" w:rsidRDefault="00A1538C">
      <w:pPr>
        <w:spacing w:after="81" w:line="259" w:lineRule="auto"/>
        <w:ind w:left="142" w:firstLine="0"/>
        <w:jc w:val="left"/>
      </w:pPr>
      <w:r w:rsidRPr="000045F7">
        <w:t xml:space="preserve"> </w:t>
      </w:r>
    </w:p>
    <w:p w:rsidR="0075357E" w:rsidRPr="000045F7" w:rsidRDefault="00A1538C">
      <w:pPr>
        <w:pStyle w:val="1"/>
        <w:ind w:left="660" w:right="567"/>
      </w:pPr>
      <w:r w:rsidRPr="000045F7">
        <w:t>2.</w:t>
      </w:r>
      <w:r w:rsidRPr="000045F7">
        <w:rPr>
          <w:rFonts w:eastAsia="Arial"/>
        </w:rPr>
        <w:t xml:space="preserve"> </w:t>
      </w:r>
      <w:r w:rsidRPr="000045F7">
        <w:t xml:space="preserve">ПОРЯДОК ПЕРЕДАЧИ ПРАВА ДОСТУПА И ИСПОЛЬЗОВАНИЯ БД </w:t>
      </w:r>
    </w:p>
    <w:p w:rsidR="0075357E" w:rsidRPr="000045F7" w:rsidRDefault="00A1538C">
      <w:pPr>
        <w:ind w:left="137" w:right="45"/>
      </w:pPr>
      <w:r w:rsidRPr="000045F7">
        <w:t>2.1.</w:t>
      </w:r>
      <w:r w:rsidRPr="000045F7">
        <w:rPr>
          <w:rFonts w:eastAsia="Arial"/>
        </w:rPr>
        <w:t xml:space="preserve"> </w:t>
      </w:r>
      <w:r w:rsidRPr="000045F7">
        <w:t xml:space="preserve">Неисключительные права использования БД предоставляются Сублицензиату путем направления последнему по электронной почте кода доступа к БД (УКД) в течение 10 (Десяти) рабочих дней с момента подписания Сторонами </w:t>
      </w:r>
      <w:r w:rsidR="005F3E9B" w:rsidRPr="000045F7">
        <w:t>Контракт</w:t>
      </w:r>
      <w:r w:rsidRPr="000045F7">
        <w:t xml:space="preserve">а. </w:t>
      </w:r>
    </w:p>
    <w:p w:rsidR="0075357E" w:rsidRPr="000045F7" w:rsidRDefault="00A1538C">
      <w:pPr>
        <w:ind w:left="137" w:right="45"/>
      </w:pPr>
      <w:r w:rsidRPr="000045F7">
        <w:t>2.2.</w:t>
      </w:r>
      <w:r w:rsidRPr="000045F7">
        <w:rPr>
          <w:rFonts w:eastAsia="Arial"/>
        </w:rPr>
        <w:t xml:space="preserve"> </w:t>
      </w:r>
      <w:r w:rsidRPr="000045F7">
        <w:t xml:space="preserve">После фактического получения Сублицензиатом, уникальный код доступа становится собственностью Сублицензиата и возврату не подлежит, независимо от даты активации. Ответственность за реализацию либо не реализацию права пользования БД лежит на Сублицензиате. </w:t>
      </w:r>
    </w:p>
    <w:p w:rsidR="0075357E" w:rsidRPr="000045F7" w:rsidRDefault="00A1538C">
      <w:pPr>
        <w:ind w:left="137" w:right="45"/>
      </w:pPr>
      <w:r w:rsidRPr="000045F7">
        <w:t>2.3.</w:t>
      </w:r>
      <w:r w:rsidRPr="000045F7">
        <w:rPr>
          <w:rFonts w:eastAsia="Arial"/>
        </w:rPr>
        <w:t xml:space="preserve"> </w:t>
      </w:r>
      <w:r w:rsidRPr="000045F7">
        <w:t xml:space="preserve">Лицензиат обязуется создать и настроить Личный кабинет пользователя Сублицензиата в течение 10 (Десяти) рабочих дней с момента передачи УКД. </w:t>
      </w:r>
    </w:p>
    <w:p w:rsidR="0075357E" w:rsidRPr="000045F7" w:rsidRDefault="00A1538C">
      <w:pPr>
        <w:ind w:left="137" w:right="45"/>
      </w:pPr>
      <w:r w:rsidRPr="000045F7">
        <w:t>2.4.</w:t>
      </w:r>
      <w:r w:rsidRPr="000045F7">
        <w:rPr>
          <w:rFonts w:eastAsia="Arial"/>
        </w:rPr>
        <w:t xml:space="preserve"> </w:t>
      </w:r>
      <w:r w:rsidRPr="000045F7">
        <w:t xml:space="preserve">Для использования БД Сублицензиат должен войти на сайт БД используя полученный уникальный код доступа не позднее 5 (пяти) рабочих дней с момента его получения. Неисключительные права использования БД предоставляются Сублицензиату с момента активации, информация об этом будет отражена в Личном кабинете Сублицензиата. </w:t>
      </w:r>
    </w:p>
    <w:p w:rsidR="0075357E" w:rsidRPr="000045F7" w:rsidRDefault="00A1538C">
      <w:pPr>
        <w:ind w:left="137" w:right="45"/>
      </w:pPr>
      <w:r w:rsidRPr="000045F7">
        <w:t>2.5.</w:t>
      </w:r>
      <w:r w:rsidRPr="000045F7">
        <w:rPr>
          <w:rFonts w:eastAsia="Arial"/>
        </w:rPr>
        <w:t xml:space="preserve"> </w:t>
      </w:r>
      <w:r w:rsidRPr="000045F7">
        <w:t xml:space="preserve">Лицензиат одновременно с уникальным кодом доступа направляет Сублицензиату в адрес Сублицензиата, по реквизитам, указанным в настоящем </w:t>
      </w:r>
      <w:r w:rsidR="005F3E9B" w:rsidRPr="000045F7">
        <w:t>Контракт</w:t>
      </w:r>
      <w:r w:rsidRPr="000045F7">
        <w:t xml:space="preserve">е, подписанный Лицензиатом Универсальный передаточный документ (УПД). </w:t>
      </w:r>
    </w:p>
    <w:p w:rsidR="0075357E" w:rsidRPr="000045F7" w:rsidRDefault="00A1538C">
      <w:pPr>
        <w:ind w:left="137" w:right="45"/>
      </w:pPr>
      <w:r w:rsidRPr="000045F7">
        <w:t>2.6.</w:t>
      </w:r>
      <w:r w:rsidRPr="000045F7">
        <w:rPr>
          <w:rFonts w:eastAsia="Arial"/>
        </w:rPr>
        <w:t xml:space="preserve"> </w:t>
      </w:r>
      <w:r w:rsidRPr="000045F7">
        <w:t xml:space="preserve">Сублицензиат не позднее 5 (пяти) рабочих дней после получения УПД обязан подписать его со своей стороны и передать его Лицензиату. В случае если в указанный срок Сублицензиат не направит Лицензиату УПД или мотивированный отказ от его подписания, УПД считается подписанным Сублицензиатом. </w:t>
      </w:r>
    </w:p>
    <w:p w:rsidR="0075357E" w:rsidRPr="000045F7" w:rsidRDefault="00A1538C">
      <w:pPr>
        <w:ind w:left="137" w:right="45"/>
      </w:pPr>
      <w:r w:rsidRPr="000045F7">
        <w:t>2.7.</w:t>
      </w:r>
      <w:r w:rsidRPr="000045F7">
        <w:rPr>
          <w:rFonts w:eastAsia="Arial"/>
        </w:rPr>
        <w:t xml:space="preserve"> </w:t>
      </w:r>
      <w:r w:rsidRPr="000045F7">
        <w:t xml:space="preserve">Сублицензиат имеет право изменить уникальный код доступа (логин/пароль) к БД. О необходимости изменения уникального кода доступа (логин/пароля) Сублицензиат обязан уведомить Лицензиата. </w:t>
      </w:r>
    </w:p>
    <w:p w:rsidR="0075357E" w:rsidRPr="000045F7" w:rsidRDefault="00A1538C">
      <w:pPr>
        <w:ind w:left="137" w:right="45"/>
      </w:pPr>
      <w:r w:rsidRPr="000045F7">
        <w:t>2.8.</w:t>
      </w:r>
      <w:r w:rsidRPr="000045F7">
        <w:rPr>
          <w:rFonts w:eastAsia="Arial"/>
        </w:rPr>
        <w:t xml:space="preserve"> </w:t>
      </w:r>
      <w:r w:rsidRPr="000045F7">
        <w:t xml:space="preserve">Лицензиат меняет логин/пароль для доступа к БД в течение 3 (трех) рабочих дней с момента получения уведомления от Сублицензиата путем направления нового уникального кода доступа (нового логина и пароля) на адрес электронной почты Сублицензиата.  </w:t>
      </w:r>
    </w:p>
    <w:p w:rsidR="0075357E" w:rsidRPr="000045F7" w:rsidRDefault="00A1538C">
      <w:pPr>
        <w:ind w:left="137" w:right="45"/>
      </w:pPr>
      <w:r w:rsidRPr="000045F7">
        <w:t>2.9.</w:t>
      </w:r>
      <w:r w:rsidRPr="000045F7">
        <w:rPr>
          <w:rFonts w:eastAsia="Arial"/>
        </w:rPr>
        <w:t xml:space="preserve"> </w:t>
      </w:r>
      <w:r w:rsidRPr="000045F7">
        <w:t xml:space="preserve">Лицензиат дополнительно обеспечивает Сублицензиата на период использования БД сервисом «Экспертная поддержка», который включает перечень услуг согласно Приложению №2 к </w:t>
      </w:r>
      <w:r w:rsidR="005F3E9B" w:rsidRPr="000045F7">
        <w:t>Контракт</w:t>
      </w:r>
      <w:r w:rsidRPr="000045F7">
        <w:t xml:space="preserve">у. Дополнительная оплата сервиса «Экспертная поддержка» Сублицензиатом не производится, акт сдачи-приема услуг не составляется. </w:t>
      </w:r>
    </w:p>
    <w:p w:rsidR="0075357E" w:rsidRPr="000045F7" w:rsidRDefault="0075357E">
      <w:pPr>
        <w:spacing w:after="77" w:line="259" w:lineRule="auto"/>
        <w:ind w:left="142" w:firstLine="0"/>
        <w:jc w:val="left"/>
      </w:pPr>
    </w:p>
    <w:p w:rsidR="0075357E" w:rsidRPr="000045F7" w:rsidRDefault="00A1538C">
      <w:pPr>
        <w:pStyle w:val="1"/>
        <w:ind w:left="660" w:right="564"/>
      </w:pPr>
      <w:r w:rsidRPr="000045F7">
        <w:t>3.</w:t>
      </w:r>
      <w:r w:rsidRPr="000045F7">
        <w:rPr>
          <w:rFonts w:eastAsia="Arial"/>
        </w:rPr>
        <w:t xml:space="preserve"> </w:t>
      </w:r>
      <w:r w:rsidRPr="000045F7">
        <w:t xml:space="preserve">ЦЕНА </w:t>
      </w:r>
      <w:r w:rsidR="005F3E9B" w:rsidRPr="000045F7">
        <w:t>КОНТРАКТ</w:t>
      </w:r>
      <w:r w:rsidRPr="000045F7">
        <w:t xml:space="preserve">А И ПОРЯДОК ОПЛАТЫ </w:t>
      </w:r>
    </w:p>
    <w:p w:rsidR="0075357E" w:rsidRPr="000045F7" w:rsidRDefault="00A1538C">
      <w:pPr>
        <w:ind w:left="137" w:right="45"/>
      </w:pPr>
      <w:r w:rsidRPr="000045F7">
        <w:t>3.1.</w:t>
      </w:r>
      <w:r w:rsidRPr="000045F7">
        <w:rPr>
          <w:rFonts w:eastAsia="Arial"/>
        </w:rPr>
        <w:t xml:space="preserve"> </w:t>
      </w:r>
      <w:r w:rsidRPr="000045F7">
        <w:t xml:space="preserve">Цена </w:t>
      </w:r>
      <w:r w:rsidR="005F3E9B" w:rsidRPr="000045F7">
        <w:t>Контракт</w:t>
      </w:r>
      <w:r w:rsidRPr="000045F7">
        <w:t xml:space="preserve">а составляет </w:t>
      </w:r>
      <w:r w:rsidR="004324D4" w:rsidRPr="000045F7">
        <w:t>___________</w:t>
      </w:r>
      <w:r w:rsidRPr="000045F7">
        <w:t xml:space="preserve"> руб. (</w:t>
      </w:r>
      <w:r w:rsidR="004324D4" w:rsidRPr="000045F7">
        <w:t>_________________________________ рублей ___ копеек),</w:t>
      </w:r>
      <w:r w:rsidRPr="000045F7">
        <w:t xml:space="preserve"> </w:t>
      </w:r>
      <w:r w:rsidR="004324D4" w:rsidRPr="000045F7">
        <w:t>в том числе налог на добавленную стоимость (далее - НДС) по налоговой ставке ___ (__) процентов - _____________ (сумма прописью) рублей _____ копеек,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r w:rsidRPr="000045F7">
        <w:t xml:space="preserve"> </w:t>
      </w:r>
    </w:p>
    <w:p w:rsidR="0075357E" w:rsidRPr="000045F7" w:rsidRDefault="00A1538C">
      <w:pPr>
        <w:ind w:left="137" w:right="45"/>
      </w:pPr>
      <w:r w:rsidRPr="000045F7">
        <w:t>3.2.</w:t>
      </w:r>
      <w:r w:rsidRPr="000045F7">
        <w:rPr>
          <w:rFonts w:eastAsia="Arial"/>
        </w:rPr>
        <w:t xml:space="preserve"> </w:t>
      </w:r>
      <w:r w:rsidRPr="000045F7">
        <w:t xml:space="preserve">Все расчеты по </w:t>
      </w:r>
      <w:r w:rsidR="005F3E9B" w:rsidRPr="000045F7">
        <w:t>Контракт</w:t>
      </w:r>
      <w:r w:rsidRPr="000045F7">
        <w:t xml:space="preserve">у осуществляются на основании счетов, выставляемых Лицензиатом Сублицензиату в рублях Российской Федерации. </w:t>
      </w:r>
      <w:r w:rsidR="000273F6" w:rsidRPr="000045F7">
        <w:t xml:space="preserve">Обязательства по оплате считаются выполненными, с момента </w:t>
      </w:r>
      <w:proofErr w:type="gramStart"/>
      <w:r w:rsidR="000273F6" w:rsidRPr="000045F7">
        <w:t>списания средств со счета</w:t>
      </w:r>
      <w:proofErr w:type="gramEnd"/>
      <w:r w:rsidR="000273F6" w:rsidRPr="000045F7">
        <w:t xml:space="preserve"> открытого в Комитете финансов Ленинградской области из областного бюджета Ленинградской области, для перечисления на расчетный счет Лицензиата</w:t>
      </w:r>
      <w:r w:rsidRPr="000045F7">
        <w:t xml:space="preserve">. </w:t>
      </w:r>
    </w:p>
    <w:p w:rsidR="0075357E" w:rsidRPr="000045F7" w:rsidRDefault="00A1538C">
      <w:pPr>
        <w:ind w:left="137" w:right="45"/>
      </w:pPr>
      <w:r w:rsidRPr="000045F7">
        <w:t>3.3.</w:t>
      </w:r>
      <w:r w:rsidRPr="000045F7">
        <w:rPr>
          <w:rFonts w:eastAsia="Arial"/>
        </w:rPr>
        <w:t xml:space="preserve"> </w:t>
      </w:r>
      <w:r w:rsidRPr="000045F7">
        <w:t xml:space="preserve">Цена </w:t>
      </w:r>
      <w:r w:rsidR="005F3E9B" w:rsidRPr="000045F7">
        <w:t>Контракт</w:t>
      </w:r>
      <w:r w:rsidRPr="000045F7">
        <w:t xml:space="preserve">а является твердой и определяется на весь период действия </w:t>
      </w:r>
      <w:r w:rsidR="005F3E9B" w:rsidRPr="000045F7">
        <w:t>Контракт</w:t>
      </w:r>
      <w:r w:rsidRPr="000045F7">
        <w:t xml:space="preserve">а и изменению не подлежит, за исключением случаев, предусмотренных </w:t>
      </w:r>
      <w:r w:rsidR="00826BE6" w:rsidRPr="000045F7">
        <w:t>Законом о контрактной системе</w:t>
      </w:r>
      <w:r w:rsidRPr="000045F7">
        <w:t xml:space="preserve">.  </w:t>
      </w:r>
    </w:p>
    <w:p w:rsidR="0075357E" w:rsidRPr="000045F7" w:rsidRDefault="00A1538C">
      <w:pPr>
        <w:ind w:left="137" w:right="45"/>
      </w:pPr>
      <w:r w:rsidRPr="000045F7">
        <w:lastRenderedPageBreak/>
        <w:t>3.4.</w:t>
      </w:r>
      <w:r w:rsidRPr="000045F7">
        <w:rPr>
          <w:rFonts w:eastAsia="Arial"/>
        </w:rPr>
        <w:t xml:space="preserve"> </w:t>
      </w:r>
      <w:r w:rsidRPr="000045F7">
        <w:t>Оплата осуществляется за счет средств</w:t>
      </w:r>
      <w:r w:rsidR="004324D4" w:rsidRPr="000045F7">
        <w:t xml:space="preserve"> областного бюджета Ленинградско</w:t>
      </w:r>
      <w:r w:rsidR="00144441" w:rsidRPr="000045F7">
        <w:t>й области на 202</w:t>
      </w:r>
      <w:r w:rsidR="00826BE6" w:rsidRPr="000045F7">
        <w:t>6</w:t>
      </w:r>
      <w:r w:rsidR="004324D4" w:rsidRPr="000045F7">
        <w:t xml:space="preserve"> г.</w:t>
      </w:r>
    </w:p>
    <w:p w:rsidR="0075357E" w:rsidRPr="000045F7" w:rsidRDefault="00A1538C">
      <w:pPr>
        <w:spacing w:after="32" w:line="259" w:lineRule="auto"/>
        <w:ind w:left="142" w:firstLine="0"/>
        <w:jc w:val="left"/>
      </w:pPr>
      <w:r w:rsidRPr="000045F7">
        <w:t xml:space="preserve"> </w:t>
      </w:r>
    </w:p>
    <w:p w:rsidR="0075357E" w:rsidRPr="000045F7" w:rsidRDefault="00A1538C">
      <w:pPr>
        <w:numPr>
          <w:ilvl w:val="0"/>
          <w:numId w:val="3"/>
        </w:numPr>
        <w:spacing w:after="0" w:line="255" w:lineRule="auto"/>
        <w:ind w:hanging="360"/>
        <w:jc w:val="left"/>
      </w:pPr>
      <w:r w:rsidRPr="000045F7">
        <w:rPr>
          <w:b/>
        </w:rPr>
        <w:t xml:space="preserve">ЗАЩИТА В СЛУЧАЕ НАРУШЕНИЙ ИНТЕЛЛЕКТУАЛЬНЫХ ПРАВ ТРЕТЬИХ ЛИЦ  </w:t>
      </w:r>
    </w:p>
    <w:p w:rsidR="0075357E" w:rsidRPr="000045F7" w:rsidRDefault="00A1538C" w:rsidP="00FE2CCA">
      <w:pPr>
        <w:numPr>
          <w:ilvl w:val="1"/>
          <w:numId w:val="3"/>
        </w:numPr>
        <w:ind w:left="142" w:right="45" w:firstLine="0"/>
      </w:pPr>
      <w:r w:rsidRPr="000045F7">
        <w:t xml:space="preserve">Лицензиат будет защищать интересы Сублицензиата в случае предъявления к нему третьим лицом претензии о том, что использование им БД нарушает интеллектуальные права данных лиц. </w:t>
      </w:r>
    </w:p>
    <w:p w:rsidR="0075357E" w:rsidRPr="000045F7" w:rsidRDefault="00A1538C" w:rsidP="00FE2CCA">
      <w:pPr>
        <w:numPr>
          <w:ilvl w:val="1"/>
          <w:numId w:val="3"/>
        </w:numPr>
        <w:ind w:left="142" w:right="45" w:firstLine="0"/>
      </w:pPr>
      <w:r w:rsidRPr="000045F7">
        <w:t xml:space="preserve">В случае предъявления претензии Сублицензиат должен незамедлительно письменно уведомить об этом Лицензиата. </w:t>
      </w:r>
    </w:p>
    <w:p w:rsidR="0075357E" w:rsidRPr="000045F7" w:rsidRDefault="00A1538C" w:rsidP="00FE2CCA">
      <w:pPr>
        <w:numPr>
          <w:ilvl w:val="1"/>
          <w:numId w:val="3"/>
        </w:numPr>
        <w:ind w:left="142" w:right="45" w:firstLine="0"/>
      </w:pPr>
      <w:r w:rsidRPr="000045F7">
        <w:t xml:space="preserve">Обязательства Лицензиата не распространяются на случаи нарушения Сублицензиатом условий использования БД, предусмотренных настоящим </w:t>
      </w:r>
      <w:r w:rsidR="005F3E9B" w:rsidRPr="000045F7">
        <w:t>Контракт</w:t>
      </w:r>
      <w:r w:rsidRPr="000045F7">
        <w:t xml:space="preserve">ом и действующим законодательством. </w:t>
      </w:r>
    </w:p>
    <w:p w:rsidR="0075357E" w:rsidRPr="000045F7" w:rsidRDefault="00A1538C">
      <w:pPr>
        <w:spacing w:after="0" w:line="259" w:lineRule="auto"/>
        <w:ind w:left="142" w:firstLine="0"/>
        <w:jc w:val="left"/>
      </w:pPr>
      <w:r w:rsidRPr="000045F7">
        <w:t xml:space="preserve"> </w:t>
      </w:r>
    </w:p>
    <w:p w:rsidR="0075357E" w:rsidRPr="000045F7" w:rsidRDefault="00A1538C">
      <w:pPr>
        <w:pStyle w:val="1"/>
        <w:ind w:left="660" w:right="569"/>
      </w:pPr>
      <w:r w:rsidRPr="000045F7">
        <w:t>5.</w:t>
      </w:r>
      <w:r w:rsidRPr="000045F7">
        <w:rPr>
          <w:rFonts w:eastAsia="Arial"/>
        </w:rPr>
        <w:t xml:space="preserve"> </w:t>
      </w:r>
      <w:r w:rsidRPr="000045F7">
        <w:t xml:space="preserve">ОТВЕТСТВЕННОСТЬ СТОРОН И ПОРЯДОК РАССМОТРЕНИЯ СПОРОВ </w:t>
      </w:r>
    </w:p>
    <w:p w:rsidR="00FE2CCA" w:rsidRPr="000045F7" w:rsidRDefault="00A1538C" w:rsidP="0001674A">
      <w:pPr>
        <w:shd w:val="clear" w:color="auto" w:fill="FFFFFF"/>
        <w:tabs>
          <w:tab w:val="left" w:pos="1276"/>
        </w:tabs>
        <w:spacing w:after="0" w:line="240" w:lineRule="auto"/>
        <w:ind w:left="142" w:firstLine="0"/>
      </w:pPr>
      <w:r w:rsidRPr="000045F7">
        <w:t>5.1.</w:t>
      </w:r>
      <w:r w:rsidRPr="000045F7">
        <w:rPr>
          <w:rFonts w:eastAsia="Arial"/>
        </w:rPr>
        <w:t xml:space="preserve"> </w:t>
      </w:r>
      <w:r w:rsidR="00070B12" w:rsidRPr="000045F7">
        <w:t xml:space="preserve">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w:t>
      </w:r>
      <w:r w:rsidR="000045F7" w:rsidRPr="000045F7">
        <w:t>а в случае, если</w:t>
      </w:r>
      <w:r w:rsidR="00070B12" w:rsidRPr="000045F7">
        <w:t xml:space="preserve"> возникшие обстоятельства не урегулированы условиями Контракта, то в соответствии с законодательством Российской Федерации. 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rsidR="00FE2CCA" w:rsidRPr="000045F7" w:rsidRDefault="00FE2CCA" w:rsidP="00723656">
      <w:pPr>
        <w:shd w:val="clear" w:color="auto" w:fill="FFFFFF"/>
        <w:spacing w:after="0" w:line="240" w:lineRule="auto"/>
        <w:ind w:left="142" w:firstLine="0"/>
      </w:pPr>
      <w:r w:rsidRPr="000045F7">
        <w:t>5.</w:t>
      </w:r>
      <w:r w:rsidR="000A51F6" w:rsidRPr="000045F7">
        <w:t>2</w:t>
      </w:r>
      <w:r w:rsidRPr="000045F7">
        <w:t>.</w:t>
      </w:r>
      <w:r w:rsidRPr="000045F7">
        <w:tab/>
        <w:t xml:space="preserve">Ответственность </w:t>
      </w:r>
      <w:r w:rsidR="00723656" w:rsidRPr="000045F7">
        <w:t>Лицензиата</w:t>
      </w:r>
      <w:r w:rsidRPr="000045F7">
        <w:t>:</w:t>
      </w:r>
    </w:p>
    <w:p w:rsidR="00070B12" w:rsidRPr="000045F7" w:rsidRDefault="00FE2CCA" w:rsidP="00E70BD8">
      <w:pPr>
        <w:shd w:val="clear" w:color="auto" w:fill="FFFFFF"/>
        <w:spacing w:after="0" w:line="240" w:lineRule="auto"/>
        <w:ind w:left="142" w:firstLine="0"/>
      </w:pPr>
      <w:r w:rsidRPr="000045F7">
        <w:t>5.</w:t>
      </w:r>
      <w:r w:rsidR="000A51F6" w:rsidRPr="000045F7">
        <w:t>2</w:t>
      </w:r>
      <w:r w:rsidRPr="000045F7">
        <w:t>.1.</w:t>
      </w:r>
      <w:r w:rsidRPr="000045F7">
        <w:tab/>
      </w:r>
      <w:r w:rsidR="00070B12" w:rsidRPr="000045F7">
        <w:t xml:space="preserve">В случае просрочки исполнения Лицензиатом обязательств, предусмотренных Контрактом, а также в иных случаях неисполнения или ненадлежащего исполнения Лицензиатом обязательств, предусмотренных Контрактом, Сублицензиат направляет Лицензиату требование об уплате неустоек (штрафов, пеней). </w:t>
      </w:r>
    </w:p>
    <w:p w:rsidR="00E70BD8" w:rsidRPr="000045F7" w:rsidRDefault="00FE2CCA" w:rsidP="00E70BD8">
      <w:pPr>
        <w:shd w:val="clear" w:color="auto" w:fill="FFFFFF"/>
        <w:tabs>
          <w:tab w:val="left" w:pos="1276"/>
        </w:tabs>
        <w:spacing w:after="0" w:line="240" w:lineRule="auto"/>
        <w:ind w:left="142" w:firstLine="0"/>
      </w:pPr>
      <w:r w:rsidRPr="000045F7">
        <w:t>5.</w:t>
      </w:r>
      <w:r w:rsidR="000A51F6" w:rsidRPr="000045F7">
        <w:t>2</w:t>
      </w:r>
      <w:r w:rsidRPr="000045F7">
        <w:t>.2.</w:t>
      </w:r>
      <w:r w:rsidR="00E70BD8" w:rsidRPr="000045F7">
        <w:t xml:space="preserve"> Пени начисляются за каждый день просрочки исполнения Лицензиатом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6F6623" w:rsidRPr="000045F7">
        <w:t>Лицензиатом</w:t>
      </w:r>
      <w:r w:rsidR="00E70BD8" w:rsidRPr="000045F7">
        <w:t>.</w:t>
      </w:r>
    </w:p>
    <w:p w:rsidR="00E70BD8" w:rsidRPr="000045F7" w:rsidRDefault="00E70BD8" w:rsidP="00E70BD8">
      <w:pPr>
        <w:shd w:val="clear" w:color="auto" w:fill="FFFFFF"/>
        <w:tabs>
          <w:tab w:val="left" w:pos="1276"/>
        </w:tabs>
        <w:spacing w:after="0" w:line="240" w:lineRule="auto"/>
        <w:ind w:left="142" w:firstLine="0"/>
      </w:pPr>
      <w:r w:rsidRPr="000045F7">
        <w:t>5.</w:t>
      </w:r>
      <w:r w:rsidR="000A51F6" w:rsidRPr="000045F7">
        <w:t>2</w:t>
      </w:r>
      <w:r w:rsidRPr="000045F7">
        <w:t xml:space="preserve">.3. За каждый факт неисполнения или ненадлежащего исполнения Лицензиатом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p>
    <w:p w:rsidR="00E70BD8" w:rsidRPr="000045F7" w:rsidRDefault="00E70BD8" w:rsidP="00E70BD8">
      <w:pPr>
        <w:shd w:val="clear" w:color="auto" w:fill="FFFFFF"/>
        <w:tabs>
          <w:tab w:val="left" w:pos="1276"/>
        </w:tabs>
        <w:spacing w:after="0" w:line="240" w:lineRule="auto"/>
        <w:ind w:left="142" w:firstLine="709"/>
      </w:pPr>
      <w:r w:rsidRPr="000045F7">
        <w:t xml:space="preserve">а) 10 процентов цены контракта (этапа) в случае, если цена контракта (этапа) не превышает 3 млн. рублей; </w:t>
      </w:r>
    </w:p>
    <w:p w:rsidR="00E70BD8" w:rsidRPr="000045F7" w:rsidRDefault="00E70BD8" w:rsidP="00E70BD8">
      <w:pPr>
        <w:shd w:val="clear" w:color="auto" w:fill="FFFFFF"/>
        <w:tabs>
          <w:tab w:val="left" w:pos="1276"/>
        </w:tabs>
        <w:spacing w:after="0" w:line="240" w:lineRule="auto"/>
        <w:ind w:left="142" w:firstLine="577"/>
      </w:pPr>
      <w:r w:rsidRPr="000045F7">
        <w:t xml:space="preserve">б) 5 процентов цены контракта (этапа) в случае, если цена контракта (этапа) составляет от 3 млн. рублей до 50 млн. рублей (включительно); </w:t>
      </w:r>
    </w:p>
    <w:p w:rsidR="00E70BD8" w:rsidRPr="000045F7" w:rsidRDefault="00E70BD8" w:rsidP="00E70BD8">
      <w:pPr>
        <w:shd w:val="clear" w:color="auto" w:fill="FFFFFF"/>
        <w:tabs>
          <w:tab w:val="left" w:pos="1276"/>
        </w:tabs>
        <w:spacing w:after="0" w:line="240" w:lineRule="auto"/>
        <w:ind w:left="142" w:firstLine="709"/>
      </w:pPr>
      <w:r w:rsidRPr="000045F7">
        <w:t xml:space="preserve">в) 1 процент цены контракта (этапа) в случае, если цена контракта (этапа) составляет от 50 млн. рублей до 100 млн. рублей (включительно); </w:t>
      </w:r>
    </w:p>
    <w:p w:rsidR="00E70BD8" w:rsidRPr="000045F7" w:rsidRDefault="00E70BD8" w:rsidP="00E70BD8">
      <w:pPr>
        <w:shd w:val="clear" w:color="auto" w:fill="FFFFFF"/>
        <w:tabs>
          <w:tab w:val="left" w:pos="1276"/>
        </w:tabs>
        <w:spacing w:after="0" w:line="240" w:lineRule="auto"/>
        <w:ind w:left="142" w:firstLine="709"/>
      </w:pPr>
      <w:r w:rsidRPr="000045F7">
        <w:t>г) 0,5 процента цены контракта (этапа) в случае, если цена контракта (этапа) составляет      от</w:t>
      </w:r>
      <w:r w:rsidR="000045F7">
        <w:t> </w:t>
      </w:r>
      <w:r w:rsidRPr="000045F7">
        <w:t xml:space="preserve">100 млн. рублей до 500 млн. рублей (включительно); </w:t>
      </w:r>
    </w:p>
    <w:p w:rsidR="00E70BD8" w:rsidRPr="000045F7" w:rsidRDefault="00E70BD8" w:rsidP="00E70BD8">
      <w:pPr>
        <w:shd w:val="clear" w:color="auto" w:fill="FFFFFF"/>
        <w:tabs>
          <w:tab w:val="left" w:pos="1276"/>
        </w:tabs>
        <w:spacing w:after="0" w:line="240" w:lineRule="auto"/>
        <w:ind w:left="142" w:firstLine="577"/>
      </w:pPr>
      <w:r w:rsidRPr="000045F7">
        <w:t xml:space="preserve">д) 0,4 процента цены контракта (этапа) в случае, если цена контракта (этапа) составляет от 500 млн. рублей до 1 млрд. рублей (включительно); </w:t>
      </w:r>
    </w:p>
    <w:p w:rsidR="00E70BD8" w:rsidRPr="000045F7" w:rsidRDefault="00E70BD8" w:rsidP="00E70BD8">
      <w:pPr>
        <w:shd w:val="clear" w:color="auto" w:fill="FFFFFF"/>
        <w:tabs>
          <w:tab w:val="left" w:pos="1276"/>
        </w:tabs>
        <w:spacing w:after="0" w:line="240" w:lineRule="auto"/>
        <w:ind w:left="142" w:firstLine="577"/>
      </w:pPr>
      <w:r w:rsidRPr="000045F7">
        <w:t xml:space="preserve">е) 0,3 процента цены контракта (этапа) в случае, если цена контракта (этапа) составляет от 1 млрд. рублей до 2 млрд. рублей (включительно); </w:t>
      </w:r>
    </w:p>
    <w:p w:rsidR="00E70BD8" w:rsidRPr="000045F7" w:rsidRDefault="00E70BD8" w:rsidP="00E70BD8">
      <w:pPr>
        <w:shd w:val="clear" w:color="auto" w:fill="FFFFFF"/>
        <w:tabs>
          <w:tab w:val="left" w:pos="1276"/>
        </w:tabs>
        <w:spacing w:after="0" w:line="240" w:lineRule="auto"/>
        <w:ind w:left="142" w:firstLine="577"/>
      </w:pPr>
      <w:r w:rsidRPr="000045F7">
        <w:t xml:space="preserve">ж) 0,25 процента цены контракта (этапа) в случае, если цена контракта (этапа) составляет от 2 млрд. рублей до 5 млрд. рублей (включительно); </w:t>
      </w:r>
    </w:p>
    <w:p w:rsidR="00E70BD8" w:rsidRPr="000045F7" w:rsidRDefault="00E70BD8" w:rsidP="00E70BD8">
      <w:pPr>
        <w:shd w:val="clear" w:color="auto" w:fill="FFFFFF"/>
        <w:tabs>
          <w:tab w:val="left" w:pos="1276"/>
        </w:tabs>
        <w:spacing w:after="0" w:line="240" w:lineRule="auto"/>
        <w:ind w:left="142" w:firstLine="577"/>
      </w:pPr>
      <w:r w:rsidRPr="000045F7">
        <w:t xml:space="preserve">з) 0,2 процента цены контракта (этапа) в случае, если цена контракта (этапа) составляет от 5 млрд. рублей до 10 млрд. рублей (включительно); </w:t>
      </w:r>
    </w:p>
    <w:p w:rsidR="00FE2CCA" w:rsidRPr="000045F7" w:rsidRDefault="00E70BD8" w:rsidP="00E70BD8">
      <w:pPr>
        <w:shd w:val="clear" w:color="auto" w:fill="FFFFFF"/>
        <w:tabs>
          <w:tab w:val="left" w:pos="1276"/>
        </w:tabs>
        <w:spacing w:after="0" w:line="240" w:lineRule="auto"/>
        <w:ind w:left="142" w:firstLine="709"/>
      </w:pPr>
      <w:r w:rsidRPr="000045F7">
        <w:lastRenderedPageBreak/>
        <w:t>и) 0,1 процента цены контракта (этапа) в случае, если цена контракта (этапа) превышает 10 млрд. рублей.</w:t>
      </w:r>
    </w:p>
    <w:p w:rsidR="00E70BD8" w:rsidRPr="000045F7" w:rsidRDefault="00FE2CCA" w:rsidP="006565D6">
      <w:pPr>
        <w:shd w:val="clear" w:color="auto" w:fill="FFFFFF"/>
        <w:tabs>
          <w:tab w:val="left" w:pos="1276"/>
        </w:tabs>
        <w:spacing w:after="0" w:line="240" w:lineRule="auto"/>
        <w:ind w:left="142" w:firstLine="0"/>
      </w:pPr>
      <w:r w:rsidRPr="000045F7">
        <w:t>5.</w:t>
      </w:r>
      <w:r w:rsidR="000A51F6" w:rsidRPr="000045F7">
        <w:t>2</w:t>
      </w:r>
      <w:r w:rsidRPr="000045F7">
        <w:t>.</w:t>
      </w:r>
      <w:r w:rsidR="00E70BD8" w:rsidRPr="000045F7">
        <w:t>4</w:t>
      </w:r>
      <w:r w:rsidRPr="000045F7">
        <w:t>.</w:t>
      </w:r>
      <w:r w:rsidRPr="000045F7">
        <w:tab/>
      </w:r>
      <w:r w:rsidR="00E70BD8" w:rsidRPr="000045F7">
        <w:t xml:space="preserve">За каждый факт неисполнения или ненадлежащего исполнения Лицензиатом обязательств, предусмотренных Контрактом, которые не имеют стоимостного выражения, размер штрафа устанавливается в следующем порядке: </w:t>
      </w:r>
    </w:p>
    <w:p w:rsidR="00E70BD8" w:rsidRPr="000045F7" w:rsidRDefault="00E70BD8" w:rsidP="006565D6">
      <w:pPr>
        <w:shd w:val="clear" w:color="auto" w:fill="FFFFFF"/>
        <w:spacing w:after="0" w:line="240" w:lineRule="auto"/>
        <w:ind w:left="142" w:firstLine="0"/>
      </w:pPr>
      <w:r w:rsidRPr="000045F7">
        <w:t xml:space="preserve">а) 1000 рублей, если цена контракта не превышает 3 млн. рублей; </w:t>
      </w:r>
    </w:p>
    <w:p w:rsidR="00E70BD8" w:rsidRPr="000045F7" w:rsidRDefault="00E70BD8" w:rsidP="006565D6">
      <w:pPr>
        <w:shd w:val="clear" w:color="auto" w:fill="FFFFFF"/>
        <w:spacing w:after="0" w:line="240" w:lineRule="auto"/>
        <w:ind w:left="142" w:firstLine="0"/>
      </w:pPr>
      <w:r w:rsidRPr="000045F7">
        <w:t xml:space="preserve">б) 5000 рублей, если цена контракта составляет от 3 млн. рублей до 50 млн. рублей (включительно); </w:t>
      </w:r>
    </w:p>
    <w:p w:rsidR="00E70BD8" w:rsidRPr="000045F7" w:rsidRDefault="00E70BD8" w:rsidP="006565D6">
      <w:pPr>
        <w:shd w:val="clear" w:color="auto" w:fill="FFFFFF"/>
        <w:spacing w:after="0" w:line="240" w:lineRule="auto"/>
        <w:ind w:left="142" w:firstLine="0"/>
      </w:pPr>
      <w:r w:rsidRPr="000045F7">
        <w:t xml:space="preserve">в) 10000 рублей, если цена контракта составляет от 50 млн. рублей до 100 млн. рублей (включительно); </w:t>
      </w:r>
    </w:p>
    <w:p w:rsidR="00FE2CCA" w:rsidRPr="000045F7" w:rsidRDefault="00E70BD8" w:rsidP="006565D6">
      <w:pPr>
        <w:shd w:val="clear" w:color="auto" w:fill="FFFFFF"/>
        <w:spacing w:after="0" w:line="240" w:lineRule="auto"/>
        <w:ind w:left="142" w:firstLine="0"/>
      </w:pPr>
      <w:r w:rsidRPr="000045F7">
        <w:t>г) 100000 рублей, если цена контракта превышает 100 млн. рублей.</w:t>
      </w:r>
    </w:p>
    <w:p w:rsidR="00FE2CCA" w:rsidRPr="000045F7" w:rsidRDefault="00FE2CCA" w:rsidP="006565D6">
      <w:pPr>
        <w:shd w:val="clear" w:color="auto" w:fill="FFFFFF"/>
        <w:spacing w:after="0" w:line="240" w:lineRule="auto"/>
        <w:ind w:left="142" w:firstLine="0"/>
      </w:pPr>
      <w:r w:rsidRPr="000045F7">
        <w:t>5.</w:t>
      </w:r>
      <w:r w:rsidR="000A51F6" w:rsidRPr="000045F7">
        <w:t>2</w:t>
      </w:r>
      <w:r w:rsidRPr="000045F7">
        <w:t>.5.</w:t>
      </w:r>
      <w:r w:rsidRPr="000045F7">
        <w:tab/>
        <w:t xml:space="preserve">Общая сумма начисленных штрафов за неисполнение или ненадлежащее исполнение </w:t>
      </w:r>
      <w:r w:rsidR="00723656" w:rsidRPr="000045F7">
        <w:t>Лицензиатом</w:t>
      </w:r>
      <w:r w:rsidRPr="000045F7">
        <w:t xml:space="preserve"> обязательств, предусмотренных Контрактом, не может превышать цену Контракта.</w:t>
      </w:r>
    </w:p>
    <w:p w:rsidR="00E70BD8" w:rsidRPr="000045F7" w:rsidRDefault="00E70BD8" w:rsidP="006565D6">
      <w:pPr>
        <w:shd w:val="clear" w:color="auto" w:fill="FFFFFF"/>
        <w:spacing w:after="0" w:line="240" w:lineRule="auto"/>
        <w:ind w:left="142" w:firstLine="0"/>
      </w:pPr>
      <w:r w:rsidRPr="000045F7">
        <w:t>5.</w:t>
      </w:r>
      <w:r w:rsidR="000A51F6" w:rsidRPr="000045F7">
        <w:t>2</w:t>
      </w:r>
      <w:r w:rsidRPr="000045F7">
        <w:t xml:space="preserve">.6. </w:t>
      </w:r>
      <w:r w:rsidR="006565D6" w:rsidRPr="000045F7">
        <w:t>Лицензиат</w:t>
      </w:r>
      <w:r w:rsidRPr="000045F7">
        <w:t xml:space="preserve"> освобождается от уплаты неустойки (штрафа, пеней), если докажет, что неисполнение и ненадлежащее исполнение обязательств, предусмотренных настоящим Контрактом, произошло вследствие непреодолимой силы или по вине Сублицензиата.</w:t>
      </w:r>
    </w:p>
    <w:p w:rsidR="00FE2CCA" w:rsidRPr="000045F7" w:rsidRDefault="00FE2CCA" w:rsidP="006565D6">
      <w:pPr>
        <w:shd w:val="clear" w:color="auto" w:fill="FFFFFF"/>
        <w:spacing w:after="0" w:line="240" w:lineRule="auto"/>
        <w:ind w:left="142" w:firstLine="0"/>
      </w:pPr>
      <w:r w:rsidRPr="000045F7">
        <w:t>5.</w:t>
      </w:r>
      <w:r w:rsidR="000A51F6" w:rsidRPr="000045F7">
        <w:t>2</w:t>
      </w:r>
      <w:r w:rsidRPr="000045F7">
        <w:t>.</w:t>
      </w:r>
      <w:r w:rsidR="006565D6" w:rsidRPr="000045F7">
        <w:t>7</w:t>
      </w:r>
      <w:r w:rsidRPr="000045F7">
        <w:t>.</w:t>
      </w:r>
      <w:r w:rsidRPr="000045F7">
        <w:tab/>
      </w:r>
      <w:r w:rsidR="006565D6" w:rsidRPr="000045F7">
        <w:t>Устранение Лицензиатом в установленные сроки выявленных Сублицензиатом недостатков не освобождает его от уплаты неустойки (штрафа, пеней), предусмотренных Контрактом</w:t>
      </w:r>
      <w:r w:rsidRPr="000045F7">
        <w:t>.</w:t>
      </w:r>
    </w:p>
    <w:p w:rsidR="006565D6" w:rsidRPr="000045F7" w:rsidRDefault="006565D6" w:rsidP="006565D6">
      <w:pPr>
        <w:shd w:val="clear" w:color="auto" w:fill="FFFFFF"/>
        <w:spacing w:after="0" w:line="240" w:lineRule="auto"/>
        <w:ind w:left="142" w:firstLine="0"/>
      </w:pPr>
      <w:r w:rsidRPr="000045F7">
        <w:t>5.</w:t>
      </w:r>
      <w:r w:rsidR="000A51F6" w:rsidRPr="000045F7">
        <w:t>2</w:t>
      </w:r>
      <w:r w:rsidRPr="000045F7">
        <w:t xml:space="preserve">.8. </w:t>
      </w:r>
      <w:r w:rsidRPr="000045F7">
        <w:tab/>
        <w:t>В случае расторжения Контракта по вине Лицензиата, Сублицензиат обязан потребовать от Лицензиата, а Лицензиата обязан уплатить неустойку (штраф).</w:t>
      </w:r>
    </w:p>
    <w:p w:rsidR="006565D6" w:rsidRPr="000045F7" w:rsidRDefault="006565D6" w:rsidP="006565D6">
      <w:pPr>
        <w:shd w:val="clear" w:color="auto" w:fill="FFFFFF"/>
        <w:spacing w:after="0" w:line="240" w:lineRule="auto"/>
        <w:ind w:left="142" w:firstLine="0"/>
      </w:pPr>
      <w:r w:rsidRPr="000045F7">
        <w:t>5.</w:t>
      </w:r>
      <w:r w:rsidR="000A51F6" w:rsidRPr="000045F7">
        <w:t>2</w:t>
      </w:r>
      <w:r w:rsidRPr="000045F7">
        <w:t xml:space="preserve">.9. </w:t>
      </w:r>
      <w:r w:rsidRPr="000045F7">
        <w:tab/>
        <w:t>Уплата начисленной неустойки (штрафа, пеней) может осуществляться</w:t>
      </w:r>
      <w:r w:rsidRPr="000045F7">
        <w:br/>
        <w:t>в форме удержания Сублицензиатом начисленной неустойки (штрафа, пеней) при оплате Сублицензиатом оказанных Услуг.</w:t>
      </w:r>
    </w:p>
    <w:p w:rsidR="00FE2CCA" w:rsidRPr="000045F7" w:rsidRDefault="00FE2CCA" w:rsidP="00723656">
      <w:pPr>
        <w:shd w:val="clear" w:color="auto" w:fill="FFFFFF"/>
        <w:spacing w:after="0" w:line="240" w:lineRule="auto"/>
        <w:ind w:left="142" w:firstLine="0"/>
      </w:pPr>
      <w:r w:rsidRPr="000045F7">
        <w:t>5.</w:t>
      </w:r>
      <w:r w:rsidR="000A51F6" w:rsidRPr="000045F7">
        <w:t>3</w:t>
      </w:r>
      <w:r w:rsidRPr="000045F7">
        <w:t>.</w:t>
      </w:r>
      <w:r w:rsidRPr="000045F7">
        <w:tab/>
        <w:t xml:space="preserve">Ответственность </w:t>
      </w:r>
      <w:r w:rsidR="00723656" w:rsidRPr="000045F7">
        <w:t>Сублицензиат</w:t>
      </w:r>
      <w:r w:rsidRPr="000045F7">
        <w:t>а:</w:t>
      </w:r>
    </w:p>
    <w:p w:rsidR="00FE2CCA" w:rsidRPr="000045F7" w:rsidRDefault="00FE2CCA" w:rsidP="00723656">
      <w:pPr>
        <w:shd w:val="clear" w:color="auto" w:fill="FFFFFF"/>
        <w:spacing w:after="0" w:line="240" w:lineRule="auto"/>
        <w:ind w:left="142" w:firstLine="0"/>
      </w:pPr>
      <w:r w:rsidRPr="000045F7">
        <w:t>5</w:t>
      </w:r>
      <w:r w:rsidR="000A51F6" w:rsidRPr="000045F7">
        <w:t>.3</w:t>
      </w:r>
      <w:r w:rsidRPr="000045F7">
        <w:t>.1.</w:t>
      </w:r>
      <w:r w:rsidRPr="000045F7">
        <w:tab/>
        <w:t xml:space="preserve">В случае просрочки исполнения </w:t>
      </w:r>
      <w:r w:rsidR="00723656" w:rsidRPr="000045F7">
        <w:t>Сублицензиатом</w:t>
      </w:r>
      <w:r w:rsidRPr="000045F7">
        <w:t xml:space="preserve"> обязательств, предусмотренных Контрактом, а также в иных случаях неисполнения или ненадлежащего исполнения </w:t>
      </w:r>
      <w:r w:rsidR="00723656" w:rsidRPr="000045F7">
        <w:t>Сублицензиатом</w:t>
      </w:r>
      <w:r w:rsidRPr="000045F7">
        <w:t xml:space="preserve"> обязательств, предусмотренных Контрактом, </w:t>
      </w:r>
      <w:r w:rsidR="00723656" w:rsidRPr="000045F7">
        <w:t>Лицензиат</w:t>
      </w:r>
      <w:r w:rsidRPr="000045F7">
        <w:t xml:space="preserve"> вправе потребовать уплаты неустоек (штрафов, пеней).</w:t>
      </w:r>
    </w:p>
    <w:p w:rsidR="00FE2CCA" w:rsidRPr="000045F7" w:rsidRDefault="00FE2CCA" w:rsidP="00723656">
      <w:pPr>
        <w:shd w:val="clear" w:color="auto" w:fill="FFFFFF"/>
        <w:spacing w:after="0" w:line="240" w:lineRule="auto"/>
        <w:ind w:left="142" w:firstLine="0"/>
      </w:pPr>
      <w:r w:rsidRPr="000045F7">
        <w:t>5.</w:t>
      </w:r>
      <w:r w:rsidR="000A51F6" w:rsidRPr="000045F7">
        <w:t>3</w:t>
      </w:r>
      <w:r w:rsidRPr="000045F7">
        <w:t>.2.</w:t>
      </w:r>
      <w:r w:rsidRPr="000045F7">
        <w:tab/>
        <w:t xml:space="preserve">Пеня начисляется за каждый день просрочки </w:t>
      </w:r>
      <w:r w:rsidR="00723656" w:rsidRPr="000045F7">
        <w:t>Сублицензиатом</w:t>
      </w:r>
      <w:r w:rsidRPr="000045F7">
        <w:t xml:space="preserve">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E2CCA" w:rsidRPr="000045F7" w:rsidRDefault="00FE2CCA" w:rsidP="00723656">
      <w:pPr>
        <w:spacing w:after="0" w:line="240" w:lineRule="auto"/>
        <w:ind w:left="142" w:firstLine="0"/>
      </w:pPr>
      <w:r w:rsidRPr="000045F7">
        <w:t>5.</w:t>
      </w:r>
      <w:r w:rsidR="000A51F6" w:rsidRPr="000045F7">
        <w:t>3</w:t>
      </w:r>
      <w:r w:rsidRPr="000045F7">
        <w:t>.3.</w:t>
      </w:r>
      <w:r w:rsidRPr="000045F7">
        <w:tab/>
        <w:t xml:space="preserve">За каждый факт неисполнения </w:t>
      </w:r>
      <w:r w:rsidR="00723656" w:rsidRPr="000045F7">
        <w:t>Сублицензиатом</w:t>
      </w:r>
      <w:r w:rsidRPr="000045F7">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rsidR="00FE2CCA" w:rsidRPr="000045F7" w:rsidRDefault="00FE2CCA" w:rsidP="00723656">
      <w:pPr>
        <w:shd w:val="clear" w:color="auto" w:fill="FFFFFF"/>
        <w:spacing w:after="0" w:line="240" w:lineRule="auto"/>
        <w:ind w:left="142" w:firstLine="0"/>
      </w:pPr>
      <w:r w:rsidRPr="000045F7">
        <w:t>а) 1000 рублей, если цена контракта не превышает 3 млн. рублей (включительно);</w:t>
      </w:r>
    </w:p>
    <w:p w:rsidR="00FE2CCA" w:rsidRPr="000045F7" w:rsidRDefault="00FE2CCA" w:rsidP="00723656">
      <w:pPr>
        <w:shd w:val="clear" w:color="auto" w:fill="FFFFFF"/>
        <w:spacing w:after="0" w:line="240" w:lineRule="auto"/>
        <w:ind w:left="142" w:firstLine="0"/>
      </w:pPr>
      <w:r w:rsidRPr="000045F7">
        <w:t>б) 5000 рублей, если цена контракта составляет от 3 млн. рублей до 50 млн. рублей (включительно);</w:t>
      </w:r>
    </w:p>
    <w:p w:rsidR="00FE2CCA" w:rsidRPr="000045F7" w:rsidRDefault="00FE2CCA" w:rsidP="00723656">
      <w:pPr>
        <w:shd w:val="clear" w:color="auto" w:fill="FFFFFF"/>
        <w:spacing w:after="0" w:line="240" w:lineRule="auto"/>
        <w:ind w:left="142" w:firstLine="0"/>
      </w:pPr>
      <w:r w:rsidRPr="000045F7">
        <w:t>в) 10000 рублей, если цена контракта составляет от 50 млн. рублей до 100 млн. рублей (включительно);</w:t>
      </w:r>
    </w:p>
    <w:p w:rsidR="00FE2CCA" w:rsidRPr="000045F7" w:rsidRDefault="00FE2CCA" w:rsidP="00723656">
      <w:pPr>
        <w:shd w:val="clear" w:color="auto" w:fill="FFFFFF"/>
        <w:spacing w:after="0" w:line="240" w:lineRule="auto"/>
        <w:ind w:left="142" w:firstLine="0"/>
      </w:pPr>
      <w:r w:rsidRPr="000045F7">
        <w:t>г) 100000 рублей, если цена контракта превышает 100 млн. рублей.</w:t>
      </w:r>
    </w:p>
    <w:p w:rsidR="00FE2CCA" w:rsidRPr="000045F7" w:rsidRDefault="00FE2CCA" w:rsidP="00723656">
      <w:pPr>
        <w:shd w:val="clear" w:color="auto" w:fill="FFFFFF"/>
        <w:spacing w:after="0" w:line="240" w:lineRule="auto"/>
        <w:ind w:left="142" w:firstLine="0"/>
      </w:pPr>
      <w:r w:rsidRPr="000045F7">
        <w:t>5.</w:t>
      </w:r>
      <w:r w:rsidR="000A51F6" w:rsidRPr="000045F7">
        <w:t>3</w:t>
      </w:r>
      <w:r w:rsidRPr="000045F7">
        <w:t>.4.</w:t>
      </w:r>
      <w:r w:rsidRPr="000045F7">
        <w:tab/>
        <w:t xml:space="preserve">Общая сумма начисленных штрафов за ненадлежащее исполнение </w:t>
      </w:r>
      <w:r w:rsidR="00723656" w:rsidRPr="000045F7">
        <w:t>Сублицензиатом</w:t>
      </w:r>
      <w:r w:rsidRPr="000045F7">
        <w:t xml:space="preserve"> обязательств, предусмотренных Контрактом, не может превышать цену Контракта.</w:t>
      </w:r>
    </w:p>
    <w:p w:rsidR="00A4120D" w:rsidRPr="000045F7" w:rsidRDefault="00A4120D" w:rsidP="00001ED2">
      <w:pPr>
        <w:ind w:left="137" w:right="45" w:firstLine="0"/>
      </w:pPr>
      <w:r w:rsidRPr="000045F7">
        <w:t>5.</w:t>
      </w:r>
      <w:r w:rsidR="000A51F6" w:rsidRPr="000045F7">
        <w:t>3</w:t>
      </w:r>
      <w:r w:rsidRPr="000045F7">
        <w:t xml:space="preserve">.5. </w:t>
      </w:r>
      <w:r w:rsidRPr="000045F7">
        <w:tab/>
        <w:t>Сублицензиат освобождается от уплаты неустойки (штрафа, пени), если докажет, что неисполнение или ненадлежащее исполнение обязательств, предусмотренных Контрактом, произошло вследствие непреодолимой силы или по вине другой Лицензиата.</w:t>
      </w:r>
    </w:p>
    <w:p w:rsidR="0075357E" w:rsidRPr="000045F7" w:rsidRDefault="00723656" w:rsidP="00001ED2">
      <w:pPr>
        <w:ind w:left="137" w:right="45" w:firstLine="0"/>
      </w:pPr>
      <w:r w:rsidRPr="000045F7">
        <w:t>5.</w:t>
      </w:r>
      <w:r w:rsidR="00001ED2">
        <w:t>4</w:t>
      </w:r>
      <w:r w:rsidRPr="000045F7">
        <w:t xml:space="preserve">. </w:t>
      </w:r>
      <w:r w:rsidR="00A1538C" w:rsidRPr="000045F7">
        <w:t xml:space="preserve">Выплата неустойки и возмещение убытков не освобождают Стороны от выполнения обязательств по </w:t>
      </w:r>
      <w:r w:rsidR="005F3E9B" w:rsidRPr="000045F7">
        <w:t>Контракт</w:t>
      </w:r>
      <w:r w:rsidR="00A1538C" w:rsidRPr="000045F7">
        <w:t xml:space="preserve">у. </w:t>
      </w:r>
    </w:p>
    <w:p w:rsidR="0075357E" w:rsidRPr="000045F7" w:rsidRDefault="00A1538C" w:rsidP="00001ED2">
      <w:pPr>
        <w:pStyle w:val="a3"/>
        <w:numPr>
          <w:ilvl w:val="1"/>
          <w:numId w:val="15"/>
        </w:numPr>
        <w:ind w:left="137" w:right="45" w:firstLine="0"/>
      </w:pPr>
      <w:r w:rsidRPr="000045F7">
        <w:t xml:space="preserve">Окончание срока действия </w:t>
      </w:r>
      <w:r w:rsidR="005F3E9B" w:rsidRPr="000045F7">
        <w:t>Контракт</w:t>
      </w:r>
      <w:r w:rsidRPr="000045F7">
        <w:t xml:space="preserve">а не освобождает Лицензиата от ответственности за нарушение его условий в период действия </w:t>
      </w:r>
      <w:r w:rsidR="005F3E9B" w:rsidRPr="000045F7">
        <w:t>Контракт</w:t>
      </w:r>
      <w:r w:rsidRPr="000045F7">
        <w:t xml:space="preserve">а. </w:t>
      </w:r>
    </w:p>
    <w:p w:rsidR="00272474" w:rsidRPr="000045F7" w:rsidRDefault="00272474" w:rsidP="00001ED2">
      <w:pPr>
        <w:pStyle w:val="a3"/>
        <w:numPr>
          <w:ilvl w:val="1"/>
          <w:numId w:val="15"/>
        </w:numPr>
        <w:ind w:left="137" w:right="45" w:firstLine="0"/>
      </w:pPr>
      <w:r w:rsidRPr="000045F7">
        <w:t xml:space="preserve">При возникновении споров по настоящему </w:t>
      </w:r>
      <w:r w:rsidR="000A51F6" w:rsidRPr="000045F7">
        <w:t>Контракту,</w:t>
      </w:r>
      <w:r w:rsidRPr="000045F7">
        <w:t xml:space="preserve"> споры будут разрешаться путем переговоров, в том числе в претензионном порядке,</w:t>
      </w:r>
      <w:r w:rsidR="00A74A95" w:rsidRPr="000045F7">
        <w:t xml:space="preserve"> </w:t>
      </w:r>
      <w:r w:rsidRPr="000045F7">
        <w:t xml:space="preserve">срок рассмотрения которой устанавливается в 10 (десять) рабочих дней с даты ее вручения другой Стороне. </w:t>
      </w:r>
    </w:p>
    <w:p w:rsidR="00272474" w:rsidRPr="000045F7" w:rsidRDefault="00272474" w:rsidP="00001ED2">
      <w:pPr>
        <w:numPr>
          <w:ilvl w:val="1"/>
          <w:numId w:val="15"/>
        </w:numPr>
        <w:ind w:left="137" w:right="45" w:firstLine="0"/>
      </w:pPr>
      <w:r w:rsidRPr="000045F7">
        <w:t xml:space="preserve">Претензия и отзыв на нее вручаются либо под расписку, либо почтовым отправлением с уведомлением о вручении.  </w:t>
      </w:r>
    </w:p>
    <w:p w:rsidR="0075357E" w:rsidRPr="000045F7" w:rsidRDefault="00272474" w:rsidP="00001ED2">
      <w:pPr>
        <w:numPr>
          <w:ilvl w:val="1"/>
          <w:numId w:val="15"/>
        </w:numPr>
        <w:ind w:left="142" w:right="45" w:firstLine="0"/>
      </w:pPr>
      <w:r w:rsidRPr="000045F7">
        <w:lastRenderedPageBreak/>
        <w:t xml:space="preserve">В случае невозможности урегулирования споров и разногласий в претензионном порядке Стороны передают их на рассмотрение в Арбитражном суде города Санкт-Петербурга и Ленинградской области. </w:t>
      </w:r>
    </w:p>
    <w:p w:rsidR="0075357E" w:rsidRPr="000045F7" w:rsidRDefault="00A1538C" w:rsidP="00723656">
      <w:pPr>
        <w:pStyle w:val="1"/>
        <w:ind w:left="142" w:right="565" w:firstLine="0"/>
      </w:pPr>
      <w:r w:rsidRPr="000045F7">
        <w:t>6.</w:t>
      </w:r>
      <w:r w:rsidRPr="000045F7">
        <w:rPr>
          <w:rFonts w:eastAsia="Arial"/>
        </w:rPr>
        <w:t xml:space="preserve"> </w:t>
      </w:r>
      <w:r w:rsidRPr="000045F7">
        <w:t xml:space="preserve">КОНФИДЕНЦИАЛЬНОСТЬ </w:t>
      </w:r>
    </w:p>
    <w:p w:rsidR="0075357E" w:rsidRPr="000045F7" w:rsidRDefault="00A1538C" w:rsidP="00723656">
      <w:pPr>
        <w:ind w:left="142" w:right="45" w:firstLine="0"/>
      </w:pPr>
      <w:r w:rsidRPr="000045F7">
        <w:t>6.1.</w:t>
      </w:r>
      <w:r w:rsidRPr="000045F7">
        <w:rPr>
          <w:rFonts w:eastAsia="Arial"/>
        </w:rPr>
        <w:t xml:space="preserve"> </w:t>
      </w:r>
      <w:r w:rsidRPr="000045F7">
        <w:t xml:space="preserve">Стороны обязуются не разглашать конфиденциальную информацию и не использовать ее, кроме как в целях исполнения обязательств по настоящему </w:t>
      </w:r>
      <w:r w:rsidR="005F3E9B" w:rsidRPr="000045F7">
        <w:t>Контракт</w:t>
      </w:r>
      <w:r w:rsidRPr="000045F7">
        <w:t xml:space="preserve">у. </w:t>
      </w:r>
    </w:p>
    <w:p w:rsidR="0075357E" w:rsidRPr="000045F7" w:rsidRDefault="00A1538C" w:rsidP="00723656">
      <w:pPr>
        <w:ind w:left="142" w:right="45" w:firstLine="0"/>
      </w:pPr>
      <w:r w:rsidRPr="000045F7">
        <w:t>6.2.</w:t>
      </w:r>
      <w:r w:rsidRPr="000045F7">
        <w:rPr>
          <w:rFonts w:eastAsia="Arial"/>
        </w:rPr>
        <w:t xml:space="preserve"> </w:t>
      </w:r>
      <w:r w:rsidRPr="000045F7">
        <w:t xml:space="preserve">Конфиденциальной считается информация, полученная в рамках выполнения настоящего </w:t>
      </w:r>
      <w:r w:rsidR="005F3E9B" w:rsidRPr="000045F7">
        <w:t>Контракт</w:t>
      </w:r>
      <w:r w:rsidRPr="000045F7">
        <w:t xml:space="preserve">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w:t>
      </w:r>
      <w:r w:rsidR="005F3E9B" w:rsidRPr="000045F7">
        <w:t>Контракт</w:t>
      </w:r>
      <w:r w:rsidRPr="000045F7">
        <w:t xml:space="preserve">а, должны иметь пометку «Конфиденциально». </w:t>
      </w:r>
    </w:p>
    <w:p w:rsidR="0075357E" w:rsidRPr="000045F7" w:rsidRDefault="00A1538C" w:rsidP="00723656">
      <w:pPr>
        <w:ind w:left="142" w:right="45" w:firstLine="0"/>
      </w:pPr>
      <w:r w:rsidRPr="000045F7">
        <w:t>6.3.</w:t>
      </w:r>
      <w:r w:rsidRPr="000045F7">
        <w:rPr>
          <w:rFonts w:eastAsia="Arial"/>
        </w:rPr>
        <w:t xml:space="preserve"> </w:t>
      </w:r>
      <w:r w:rsidRPr="000045F7">
        <w:t xml:space="preserve">Сторона, не выполнившая условия конфиденциальности, несет ответственность в соответствии с законодательством Российской Федерации. </w:t>
      </w:r>
    </w:p>
    <w:p w:rsidR="0075357E" w:rsidRPr="000045F7" w:rsidRDefault="00A1538C" w:rsidP="00723656">
      <w:pPr>
        <w:ind w:left="142" w:right="45" w:firstLine="0"/>
      </w:pPr>
      <w:r w:rsidRPr="000045F7">
        <w:t>6.4.</w:t>
      </w:r>
      <w:r w:rsidRPr="000045F7">
        <w:rPr>
          <w:rFonts w:eastAsia="Arial"/>
        </w:rPr>
        <w:t xml:space="preserve"> </w:t>
      </w:r>
      <w:r w:rsidRPr="000045F7">
        <w:t xml:space="preserve">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rsidR="0075357E" w:rsidRPr="000045F7" w:rsidRDefault="00A1538C" w:rsidP="00723656">
      <w:pPr>
        <w:ind w:left="142" w:right="45" w:firstLine="0"/>
      </w:pPr>
      <w:r w:rsidRPr="000045F7">
        <w:t>6.5.</w:t>
      </w:r>
      <w:r w:rsidRPr="000045F7">
        <w:rPr>
          <w:rFonts w:eastAsia="Arial"/>
        </w:rPr>
        <w:t xml:space="preserve"> </w:t>
      </w:r>
      <w:r w:rsidRPr="000045F7">
        <w:t xml:space="preserve">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 </w:t>
      </w:r>
    </w:p>
    <w:p w:rsidR="0075357E" w:rsidRPr="000045F7" w:rsidRDefault="0075357E">
      <w:pPr>
        <w:spacing w:after="77" w:line="259" w:lineRule="auto"/>
        <w:ind w:left="142" w:firstLine="0"/>
        <w:jc w:val="left"/>
      </w:pPr>
    </w:p>
    <w:p w:rsidR="0075357E" w:rsidRPr="000045F7" w:rsidRDefault="00A1538C">
      <w:pPr>
        <w:pStyle w:val="1"/>
        <w:ind w:left="660" w:right="565"/>
      </w:pPr>
      <w:r w:rsidRPr="000045F7">
        <w:t>7.</w:t>
      </w:r>
      <w:r w:rsidRPr="000045F7">
        <w:rPr>
          <w:rFonts w:eastAsia="Arial"/>
        </w:rPr>
        <w:t xml:space="preserve"> </w:t>
      </w:r>
      <w:r w:rsidRPr="000045F7">
        <w:t xml:space="preserve">ЗАВЕРЕНИЯ ОБ ОБСТОЯТЕЛЬСТВАХ </w:t>
      </w:r>
    </w:p>
    <w:p w:rsidR="0075357E" w:rsidRPr="000045F7" w:rsidRDefault="00A1538C">
      <w:pPr>
        <w:ind w:left="137" w:right="45"/>
      </w:pPr>
      <w:r w:rsidRPr="000045F7">
        <w:t>7.1</w:t>
      </w:r>
      <w:r w:rsidRPr="000045F7">
        <w:rPr>
          <w:rFonts w:eastAsia="Arial"/>
        </w:rPr>
        <w:t xml:space="preserve"> </w:t>
      </w:r>
      <w:r w:rsidRPr="000045F7">
        <w:t xml:space="preserve">Стороны согласовали, что при заключении </w:t>
      </w:r>
      <w:r w:rsidR="005F3E9B" w:rsidRPr="000045F7">
        <w:t>Контракт</w:t>
      </w:r>
      <w:r w:rsidRPr="000045F7">
        <w:t xml:space="preserve">а Стороны исходят из достоверности заверений об обстоятельствах, указанных в настоящем разделе.  </w:t>
      </w:r>
    </w:p>
    <w:p w:rsidR="0075357E" w:rsidRPr="000045F7" w:rsidRDefault="00A1538C">
      <w:pPr>
        <w:tabs>
          <w:tab w:val="center" w:pos="4466"/>
        </w:tabs>
        <w:spacing w:after="37"/>
        <w:ind w:left="0" w:firstLine="0"/>
        <w:jc w:val="left"/>
      </w:pPr>
      <w:r w:rsidRPr="000045F7">
        <w:t>7.2</w:t>
      </w:r>
      <w:r w:rsidRPr="000045F7">
        <w:rPr>
          <w:rFonts w:eastAsia="Arial"/>
        </w:rPr>
        <w:t xml:space="preserve"> </w:t>
      </w:r>
      <w:r w:rsidRPr="000045F7">
        <w:rPr>
          <w:rFonts w:eastAsia="Arial"/>
        </w:rPr>
        <w:tab/>
      </w:r>
      <w:r w:rsidRPr="000045F7">
        <w:t xml:space="preserve">Каждая из Сторон в порядке статьи 431.2 ГК РФ заверяет другую Сторону, что: </w:t>
      </w:r>
    </w:p>
    <w:p w:rsidR="0075357E" w:rsidRPr="000045F7" w:rsidRDefault="00A1538C">
      <w:pPr>
        <w:numPr>
          <w:ilvl w:val="0"/>
          <w:numId w:val="6"/>
        </w:numPr>
        <w:ind w:right="45"/>
      </w:pPr>
      <w:r w:rsidRPr="000045F7">
        <w:t xml:space="preserve">что она является надлежащим образом учрежденным и зарегистрированным юридическим лицом; </w:t>
      </w:r>
    </w:p>
    <w:p w:rsidR="0075357E" w:rsidRPr="000045F7" w:rsidRDefault="00A1538C">
      <w:pPr>
        <w:numPr>
          <w:ilvl w:val="0"/>
          <w:numId w:val="6"/>
        </w:numPr>
        <w:ind w:right="45"/>
      </w:pPr>
      <w:r w:rsidRPr="000045F7">
        <w:t xml:space="preserve">исполнительный орган находится и осуществляет функции управления по месту нахождения (регистрации) юридического лица; </w:t>
      </w:r>
    </w:p>
    <w:p w:rsidR="0075357E" w:rsidRPr="000045F7" w:rsidRDefault="00A1538C">
      <w:pPr>
        <w:numPr>
          <w:ilvl w:val="0"/>
          <w:numId w:val="6"/>
        </w:numPr>
        <w:ind w:right="45"/>
      </w:pPr>
      <w:r w:rsidRPr="000045F7">
        <w:t xml:space="preserve">для заключения и исполнения </w:t>
      </w:r>
      <w:r w:rsidR="005F3E9B" w:rsidRPr="000045F7">
        <w:t>Контракт</w:t>
      </w:r>
      <w:r w:rsidRPr="000045F7">
        <w:t xml:space="preserve">а Лицензиат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 </w:t>
      </w:r>
    </w:p>
    <w:p w:rsidR="0075357E" w:rsidRPr="000045F7" w:rsidRDefault="00A1538C">
      <w:pPr>
        <w:numPr>
          <w:ilvl w:val="0"/>
          <w:numId w:val="6"/>
        </w:numPr>
        <w:ind w:right="45"/>
      </w:pPr>
      <w:r w:rsidRPr="000045F7">
        <w:t xml:space="preserve">Лицензиат имеет законное право осуществлять вид экономической деятельности, предусмотренный </w:t>
      </w:r>
      <w:r w:rsidR="005F3E9B" w:rsidRPr="000045F7">
        <w:t>Контракт</w:t>
      </w:r>
      <w:r w:rsidRPr="000045F7">
        <w:t xml:space="preserve">ом (имеет надлежащий ОКВЭД). </w:t>
      </w:r>
    </w:p>
    <w:p w:rsidR="0075357E" w:rsidRPr="000045F7" w:rsidRDefault="00A1538C">
      <w:pPr>
        <w:numPr>
          <w:ilvl w:val="0"/>
          <w:numId w:val="6"/>
        </w:numPr>
        <w:ind w:right="45"/>
      </w:pPr>
      <w:r w:rsidRPr="000045F7">
        <w:t xml:space="preserve">помимо вышеуказанных гарантий и заверений, руководствуясь гражданским и налоговым законодательством, Стороны заверяют и гарантируют, что ими: </w:t>
      </w:r>
    </w:p>
    <w:p w:rsidR="0075357E" w:rsidRPr="000045F7" w:rsidRDefault="00A1538C">
      <w:pPr>
        <w:numPr>
          <w:ilvl w:val="0"/>
          <w:numId w:val="6"/>
        </w:numPr>
        <w:ind w:right="45"/>
      </w:pPr>
      <w:r w:rsidRPr="000045F7">
        <w:t xml:space="preserve">уплачиваются все налоги и сборы в соответствии с действующим законодательством РФ, а также ими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 </w:t>
      </w:r>
    </w:p>
    <w:p w:rsidR="0075357E" w:rsidRPr="000045F7" w:rsidRDefault="00A1538C">
      <w:pPr>
        <w:numPr>
          <w:ilvl w:val="0"/>
          <w:numId w:val="6"/>
        </w:numPr>
        <w:ind w:right="45"/>
      </w:pPr>
      <w:r w:rsidRPr="000045F7">
        <w:t xml:space="preserve">все операции по исполнению </w:t>
      </w:r>
      <w:r w:rsidR="005F3E9B" w:rsidRPr="000045F7">
        <w:t>Контракт</w:t>
      </w:r>
      <w:r w:rsidRPr="000045F7">
        <w:t xml:space="preserve">а полностью отражены в первичной документации, в бухгалтерской, налоговой, статистической и любой иной отчетности; </w:t>
      </w:r>
    </w:p>
    <w:p w:rsidR="0075357E" w:rsidRPr="000045F7" w:rsidRDefault="00A1538C">
      <w:pPr>
        <w:numPr>
          <w:ilvl w:val="0"/>
          <w:numId w:val="6"/>
        </w:numPr>
        <w:ind w:right="45"/>
      </w:pPr>
      <w:r w:rsidRPr="000045F7">
        <w:t xml:space="preserve">Лицензиат предоставит Сублицензиату полностью соответствующие действующему законодательству РФ первичные документы, которыми оформляется оказание услуг по </w:t>
      </w:r>
      <w:r w:rsidR="005F3E9B" w:rsidRPr="000045F7">
        <w:t>Контракт</w:t>
      </w:r>
      <w:r w:rsidRPr="000045F7">
        <w:t xml:space="preserve">у. </w:t>
      </w:r>
    </w:p>
    <w:p w:rsidR="0075357E" w:rsidRPr="000045F7" w:rsidRDefault="00A1538C">
      <w:pPr>
        <w:spacing w:after="30" w:line="259" w:lineRule="auto"/>
        <w:ind w:left="425" w:firstLine="0"/>
        <w:jc w:val="left"/>
      </w:pPr>
      <w:r w:rsidRPr="000045F7">
        <w:t xml:space="preserve"> </w:t>
      </w:r>
    </w:p>
    <w:p w:rsidR="0075357E" w:rsidRPr="000045F7" w:rsidRDefault="00A1538C">
      <w:pPr>
        <w:pStyle w:val="1"/>
        <w:tabs>
          <w:tab w:val="center" w:pos="2587"/>
          <w:tab w:val="center" w:pos="5102"/>
        </w:tabs>
        <w:ind w:left="0" w:firstLine="0"/>
        <w:jc w:val="left"/>
      </w:pPr>
      <w:r w:rsidRPr="000045F7">
        <w:rPr>
          <w:rFonts w:eastAsia="Calibri"/>
          <w:b w:val="0"/>
        </w:rPr>
        <w:tab/>
      </w:r>
      <w:r w:rsidRPr="000045F7">
        <w:t>8.</w:t>
      </w:r>
      <w:r w:rsidRPr="000045F7">
        <w:rPr>
          <w:rFonts w:eastAsia="Arial"/>
        </w:rPr>
        <w:t xml:space="preserve"> </w:t>
      </w:r>
      <w:r w:rsidRPr="000045F7">
        <w:rPr>
          <w:rFonts w:eastAsia="Arial"/>
        </w:rPr>
        <w:tab/>
      </w:r>
      <w:r w:rsidRPr="000045F7">
        <w:t xml:space="preserve">АНТИКОРРУПЦИОННАЯ ОГОВОРКА  </w:t>
      </w:r>
    </w:p>
    <w:p w:rsidR="0075357E" w:rsidRPr="000045F7" w:rsidRDefault="00A1538C">
      <w:pPr>
        <w:ind w:left="137" w:right="45"/>
      </w:pPr>
      <w:r w:rsidRPr="000045F7">
        <w:t>8.1</w:t>
      </w:r>
      <w:r w:rsidRPr="000045F7">
        <w:rPr>
          <w:rFonts w:eastAsia="Arial"/>
        </w:rPr>
        <w:t xml:space="preserve"> </w:t>
      </w:r>
      <w:r w:rsidRPr="000045F7">
        <w:t xml:space="preserve">При исполнении своих обязательств по </w:t>
      </w:r>
      <w:r w:rsidR="005F3E9B" w:rsidRPr="000045F7">
        <w:t>Контракт</w:t>
      </w:r>
      <w:r w:rsidRPr="000045F7">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5357E" w:rsidRPr="000045F7" w:rsidRDefault="00A1538C">
      <w:pPr>
        <w:numPr>
          <w:ilvl w:val="0"/>
          <w:numId w:val="7"/>
        </w:numPr>
        <w:ind w:right="45"/>
      </w:pPr>
      <w:r w:rsidRPr="000045F7">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0045F7">
        <w:lastRenderedPageBreak/>
        <w:t xml:space="preserve">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5357E" w:rsidRPr="000045F7" w:rsidRDefault="00A1538C">
      <w:pPr>
        <w:numPr>
          <w:ilvl w:val="0"/>
          <w:numId w:val="7"/>
        </w:numPr>
        <w:ind w:right="45"/>
      </w:pPr>
      <w:r w:rsidRPr="000045F7">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p>
    <w:p w:rsidR="0075357E" w:rsidRPr="000045F7" w:rsidRDefault="00A1538C">
      <w:pPr>
        <w:ind w:left="137" w:right="45"/>
      </w:pPr>
      <w:r w:rsidRPr="000045F7">
        <w:t xml:space="preserve">гарантии и т.д.); </w:t>
      </w:r>
    </w:p>
    <w:p w:rsidR="0075357E" w:rsidRPr="000045F7" w:rsidRDefault="00A1538C">
      <w:pPr>
        <w:numPr>
          <w:ilvl w:val="0"/>
          <w:numId w:val="7"/>
        </w:numPr>
        <w:ind w:right="45"/>
      </w:pPr>
      <w:r w:rsidRPr="000045F7">
        <w:t xml:space="preserve">не совершать иных действий, нарушающих антикоррупционное законодательство Российской Федерации. </w:t>
      </w:r>
    </w:p>
    <w:p w:rsidR="0075357E" w:rsidRPr="000045F7" w:rsidRDefault="00A1538C">
      <w:pPr>
        <w:ind w:left="137" w:right="45"/>
      </w:pPr>
      <w:r w:rsidRPr="000045F7">
        <w:t xml:space="preserve">8.2 При исполнении своих обязательств по </w:t>
      </w:r>
      <w:r w:rsidR="005F3E9B" w:rsidRPr="000045F7">
        <w:t>Контракт</w:t>
      </w:r>
      <w:r w:rsidRPr="000045F7">
        <w:t xml:space="preserve">у Стороны соблюдают требования Федерального закона от 25.12.2008 № 273 ФЗ «О противодействии коррупции». Стороны, их аффилированные лица, работники или посредники при исполнении своих обязательств по настоящему </w:t>
      </w:r>
      <w:r w:rsidR="005F3E9B" w:rsidRPr="000045F7">
        <w:t>Контракт</w:t>
      </w:r>
      <w:r w:rsidRPr="000045F7">
        <w:t xml:space="preserve">у, обязуются не осуществлять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 </w:t>
      </w:r>
    </w:p>
    <w:p w:rsidR="0075357E" w:rsidRPr="000045F7" w:rsidRDefault="00A1538C">
      <w:pPr>
        <w:spacing w:after="25" w:line="259" w:lineRule="auto"/>
        <w:ind w:left="142" w:firstLine="0"/>
        <w:jc w:val="left"/>
      </w:pPr>
      <w:r w:rsidRPr="000045F7">
        <w:t xml:space="preserve"> </w:t>
      </w:r>
    </w:p>
    <w:p w:rsidR="0075357E" w:rsidRPr="000045F7" w:rsidRDefault="00A1538C">
      <w:pPr>
        <w:pStyle w:val="1"/>
        <w:tabs>
          <w:tab w:val="center" w:pos="3547"/>
          <w:tab w:val="center" w:pos="5103"/>
        </w:tabs>
        <w:ind w:left="0" w:firstLine="0"/>
        <w:jc w:val="left"/>
      </w:pPr>
      <w:r w:rsidRPr="000045F7">
        <w:rPr>
          <w:rFonts w:eastAsia="Calibri"/>
          <w:b w:val="0"/>
        </w:rPr>
        <w:tab/>
      </w:r>
      <w:r w:rsidRPr="000045F7">
        <w:t>9.</w:t>
      </w:r>
      <w:r w:rsidRPr="000045F7">
        <w:rPr>
          <w:rFonts w:eastAsia="Arial"/>
        </w:rPr>
        <w:t xml:space="preserve"> </w:t>
      </w:r>
      <w:r w:rsidRPr="000045F7">
        <w:rPr>
          <w:rFonts w:eastAsia="Arial"/>
        </w:rPr>
        <w:tab/>
      </w:r>
      <w:r w:rsidRPr="000045F7">
        <w:t xml:space="preserve">ПРОЧИЕ УСЛОВИЯ </w:t>
      </w:r>
    </w:p>
    <w:p w:rsidR="0075357E" w:rsidRPr="000045F7" w:rsidRDefault="00A1538C">
      <w:pPr>
        <w:ind w:left="137" w:right="45"/>
      </w:pPr>
      <w:r w:rsidRPr="000045F7">
        <w:t>9.1</w:t>
      </w:r>
      <w:r w:rsidRPr="000045F7">
        <w:rPr>
          <w:rFonts w:eastAsia="Arial"/>
        </w:rPr>
        <w:t xml:space="preserve"> </w:t>
      </w:r>
      <w:r w:rsidRPr="000045F7">
        <w:t xml:space="preserve">Настоящий </w:t>
      </w:r>
      <w:r w:rsidR="000E5DAF" w:rsidRPr="000045F7">
        <w:t>Контракт вступает в силу со дня его заключения и действует до момента полного исполнения Сторонами своих обязательств по Контракту</w:t>
      </w:r>
      <w:r w:rsidRPr="000045F7">
        <w:t>.</w:t>
      </w:r>
    </w:p>
    <w:p w:rsidR="0075357E" w:rsidRPr="000045F7" w:rsidRDefault="00A1538C">
      <w:pPr>
        <w:ind w:left="137" w:right="45"/>
      </w:pPr>
      <w:r w:rsidRPr="000045F7">
        <w:t>9.2</w:t>
      </w:r>
      <w:r w:rsidRPr="000045F7">
        <w:rPr>
          <w:rFonts w:eastAsia="Arial"/>
        </w:rPr>
        <w:t xml:space="preserve"> </w:t>
      </w:r>
      <w:r w:rsidRPr="000045F7">
        <w:t xml:space="preserve">Настоящий </w:t>
      </w:r>
      <w:r w:rsidR="005F3E9B" w:rsidRPr="000045F7">
        <w:t>Контракт</w:t>
      </w:r>
      <w:r w:rsidRPr="000045F7">
        <w:t xml:space="preserve"> может быть изменен либо дополнен на основании письменного соглашения Сторон или по другим основаниям, предусмотренным законом. </w:t>
      </w:r>
    </w:p>
    <w:p w:rsidR="0075357E" w:rsidRPr="000045F7" w:rsidRDefault="00A1538C">
      <w:pPr>
        <w:spacing w:after="49"/>
        <w:ind w:left="137" w:right="45"/>
      </w:pPr>
      <w:r w:rsidRPr="000045F7">
        <w:t>9.3</w:t>
      </w:r>
      <w:r w:rsidRPr="000045F7">
        <w:rPr>
          <w:rFonts w:eastAsia="Arial"/>
        </w:rPr>
        <w:t xml:space="preserve"> </w:t>
      </w:r>
      <w:r w:rsidRPr="000045F7">
        <w:t xml:space="preserve">Любые документы, изменения и дополнения к настоящему </w:t>
      </w:r>
      <w:r w:rsidR="005F3E9B" w:rsidRPr="000045F7">
        <w:t>Контракт</w:t>
      </w:r>
      <w:r w:rsidRPr="000045F7">
        <w:t xml:space="preserve">у действительны, если они заключены в письменной форме, путем обмена документами посредством электронного документооборота, факсимильной связи или электронной почты, позволяющей достоверно установить, что документ исходит от Стороны по </w:t>
      </w:r>
      <w:r w:rsidR="005F3E9B" w:rsidRPr="000045F7">
        <w:t>Контракт</w:t>
      </w:r>
      <w:r w:rsidRPr="000045F7">
        <w:t xml:space="preserve">у. </w:t>
      </w:r>
    </w:p>
    <w:p w:rsidR="0075357E" w:rsidRPr="000045F7" w:rsidRDefault="00A1538C">
      <w:pPr>
        <w:ind w:left="137" w:right="45"/>
      </w:pPr>
      <w:r w:rsidRPr="000045F7">
        <w:t>9.4</w:t>
      </w:r>
      <w:r w:rsidRPr="000045F7">
        <w:rPr>
          <w:rFonts w:eastAsia="Arial"/>
        </w:rPr>
        <w:t xml:space="preserve"> </w:t>
      </w:r>
      <w:r w:rsidRPr="000045F7">
        <w:t xml:space="preserve">Стороны договорились, что в процессе исполнения условий настоящего </w:t>
      </w:r>
      <w:r w:rsidR="005F3E9B" w:rsidRPr="000045F7">
        <w:t>Контракт</w:t>
      </w:r>
      <w:r w:rsidRPr="000045F7">
        <w:t xml:space="preserve">а будут осуществлять обмен документами в электронном виде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том числе электронное подписание договорных документов с применением квалифицированной электронной подписи. Обмен документами также может происходить по факсимильной связи либо по электронной почте с последующей отправкой оригиналов почтой. </w:t>
      </w:r>
    </w:p>
    <w:p w:rsidR="0075357E" w:rsidRPr="000045F7" w:rsidRDefault="00A1538C">
      <w:pPr>
        <w:ind w:left="137" w:right="45"/>
      </w:pPr>
      <w:r w:rsidRPr="000045F7">
        <w:t>9.5</w:t>
      </w:r>
      <w:r w:rsidRPr="000045F7">
        <w:rPr>
          <w:rFonts w:eastAsia="Arial"/>
        </w:rPr>
        <w:t xml:space="preserve"> </w:t>
      </w:r>
      <w:r w:rsidRPr="000045F7">
        <w:rPr>
          <w:rFonts w:eastAsia="Arial"/>
        </w:rPr>
        <w:tab/>
      </w:r>
      <w:r w:rsidRPr="000045F7">
        <w:t xml:space="preserve">Стороны </w:t>
      </w:r>
      <w:r w:rsidRPr="000045F7">
        <w:tab/>
        <w:t xml:space="preserve">договорились </w:t>
      </w:r>
      <w:r w:rsidRPr="000045F7">
        <w:tab/>
        <w:t xml:space="preserve">в </w:t>
      </w:r>
      <w:r w:rsidRPr="000045F7">
        <w:tab/>
        <w:t xml:space="preserve">качестве </w:t>
      </w:r>
      <w:r w:rsidRPr="000045F7">
        <w:tab/>
        <w:t xml:space="preserve">формы </w:t>
      </w:r>
      <w:r w:rsidRPr="000045F7">
        <w:tab/>
        <w:t xml:space="preserve">первичного </w:t>
      </w:r>
      <w:r w:rsidRPr="000045F7">
        <w:tab/>
        <w:t xml:space="preserve">учетного </w:t>
      </w:r>
      <w:r w:rsidRPr="000045F7">
        <w:tab/>
        <w:t xml:space="preserve">документа </w:t>
      </w:r>
      <w:r w:rsidRPr="000045F7">
        <w:tab/>
        <w:t xml:space="preserve">для подтверждения расходов использовать универсальный передаточный документ (УПД). </w:t>
      </w:r>
    </w:p>
    <w:p w:rsidR="00A20ABE" w:rsidRPr="000045F7" w:rsidRDefault="00A20ABE" w:rsidP="00A20ABE">
      <w:pPr>
        <w:ind w:left="137" w:right="45"/>
      </w:pPr>
      <w:r w:rsidRPr="000045F7">
        <w:t>9.6</w:t>
      </w:r>
      <w:r w:rsidRPr="000045F7">
        <w:tab/>
        <w:t>Контракт может быть расторгнут по соглашению Сторон, по решению суда или в случае принятия Лицензиатом или Сублицензиатом решения об одностороннем отказе от исполнения Контракта в соответствии с законодательством Российской Федерации и положениями Закона о контрактной системе.</w:t>
      </w:r>
    </w:p>
    <w:p w:rsidR="00A20ABE" w:rsidRPr="000045F7" w:rsidRDefault="00A20ABE" w:rsidP="00A20ABE">
      <w:pPr>
        <w:ind w:left="137" w:right="45"/>
      </w:pPr>
      <w:r w:rsidRPr="000045F7">
        <w:t>9.7.</w:t>
      </w:r>
      <w:r w:rsidRPr="000045F7">
        <w:tab/>
        <w:t xml:space="preserve">Сублицензиат вправе в одностороннем порядке отказаться от исполнения Контракта и (или) обратиться в суд с требованием о расторжении Контракта в случае нарушения Лицензиатом следующих условий Контракта: </w:t>
      </w:r>
    </w:p>
    <w:p w:rsidR="00A20ABE" w:rsidRPr="000045F7" w:rsidRDefault="00A20ABE" w:rsidP="00A20ABE">
      <w:pPr>
        <w:ind w:left="137" w:right="45"/>
      </w:pPr>
      <w:r w:rsidRPr="000045F7">
        <w:t>а)</w:t>
      </w:r>
      <w:r w:rsidRPr="000045F7">
        <w:tab/>
        <w:t>нарушение Лицензиатом обязательства по оказанию Услуг, разделом 2 Контракта.</w:t>
      </w:r>
    </w:p>
    <w:p w:rsidR="00A20ABE" w:rsidRPr="000045F7" w:rsidRDefault="00A20ABE" w:rsidP="00A20ABE">
      <w:pPr>
        <w:ind w:left="137" w:right="45"/>
      </w:pPr>
      <w:r w:rsidRPr="000045F7">
        <w:t>б)</w:t>
      </w:r>
      <w:r w:rsidRPr="000045F7">
        <w:tab/>
        <w:t>по иным основаниям, предусмотренным Гражданским кодексом Российской Федерации.</w:t>
      </w:r>
    </w:p>
    <w:p w:rsidR="00A20ABE" w:rsidRPr="000045F7" w:rsidRDefault="00A20ABE" w:rsidP="00A20ABE">
      <w:pPr>
        <w:ind w:left="137" w:right="45"/>
      </w:pPr>
      <w:r w:rsidRPr="000045F7">
        <w:t>9.8.</w:t>
      </w:r>
      <w:r w:rsidRPr="000045F7">
        <w:tab/>
        <w:t xml:space="preserve">Расчеты между Сторонами за </w:t>
      </w:r>
      <w:r w:rsidR="00741605">
        <w:t>оказанные услуги</w:t>
      </w:r>
      <w:r w:rsidRPr="000045F7">
        <w:t xml:space="preserve"> до расторжения Контракта производятся на основании акта сверки расчетов, составленного с учетом произведенных Сублицензиатом к моменту прекращения контракта платежей, а также сумм, подлежащих удержанию (взысканию) с Лицензиата в качестве неустойки (штрафа, пени).</w:t>
      </w:r>
    </w:p>
    <w:p w:rsidR="00A20ABE" w:rsidRPr="000045F7" w:rsidRDefault="00A20ABE" w:rsidP="00A20ABE">
      <w:pPr>
        <w:ind w:left="137" w:right="45"/>
      </w:pPr>
      <w:r w:rsidRPr="000045F7">
        <w:lastRenderedPageBreak/>
        <w:t>9.9.</w:t>
      </w:r>
      <w:r w:rsidRPr="000045F7">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20ABE" w:rsidRPr="000045F7" w:rsidRDefault="00A20ABE" w:rsidP="00A20ABE">
      <w:pPr>
        <w:ind w:left="137" w:right="45"/>
      </w:pPr>
      <w:r w:rsidRPr="000045F7">
        <w:t>9.10</w:t>
      </w:r>
      <w:r w:rsidRPr="000045F7">
        <w:tab/>
        <w:t>Односторонний отказ от исполнения Контракта осуществляется в соответствии с положениями ст. 95 Закона о контрактной системе.</w:t>
      </w:r>
    </w:p>
    <w:p w:rsidR="00A20ABE" w:rsidRPr="000045F7" w:rsidRDefault="00A20ABE" w:rsidP="00A20ABE">
      <w:pPr>
        <w:ind w:left="137" w:right="45"/>
      </w:pPr>
      <w:r w:rsidRPr="000045F7">
        <w:t>9.11.</w:t>
      </w:r>
      <w:r w:rsidRPr="000045F7">
        <w:tab/>
        <w:t>В случае расторжения Контракта по любым основаниям Лицензиат обязан оплатить имеющуюся неустойку (штраф, пени), предусмотренную Контрактом, в течение 10 (десяти) дней с момента прекращения действия Контракта.</w:t>
      </w:r>
    </w:p>
    <w:p w:rsidR="0075357E" w:rsidRPr="000045F7" w:rsidRDefault="00A20ABE" w:rsidP="00A20ABE">
      <w:pPr>
        <w:tabs>
          <w:tab w:val="center" w:pos="1890"/>
        </w:tabs>
        <w:ind w:left="0" w:firstLine="142"/>
        <w:jc w:val="left"/>
      </w:pPr>
      <w:r w:rsidRPr="000045F7">
        <w:t>9.12</w:t>
      </w:r>
      <w:r w:rsidR="00A1538C" w:rsidRPr="000045F7">
        <w:rPr>
          <w:rFonts w:eastAsia="Arial"/>
        </w:rPr>
        <w:t xml:space="preserve"> </w:t>
      </w:r>
      <w:r w:rsidR="00A1538C" w:rsidRPr="000045F7">
        <w:rPr>
          <w:rFonts w:eastAsia="Arial"/>
        </w:rPr>
        <w:tab/>
      </w:r>
      <w:r w:rsidR="00A1538C" w:rsidRPr="000045F7">
        <w:t xml:space="preserve">Приложения к </w:t>
      </w:r>
      <w:r w:rsidR="005F3E9B" w:rsidRPr="000045F7">
        <w:t>Контракт</w:t>
      </w:r>
      <w:r w:rsidR="00A1538C" w:rsidRPr="000045F7">
        <w:t xml:space="preserve">у: </w:t>
      </w:r>
    </w:p>
    <w:p w:rsidR="0075357E" w:rsidRPr="000045F7" w:rsidRDefault="00A1538C">
      <w:pPr>
        <w:ind w:left="137" w:right="45"/>
      </w:pPr>
      <w:r w:rsidRPr="000045F7">
        <w:t xml:space="preserve">Приложение № 1 – Спецификация на БД </w:t>
      </w:r>
    </w:p>
    <w:p w:rsidR="0075357E" w:rsidRPr="000045F7" w:rsidRDefault="00A1538C">
      <w:pPr>
        <w:ind w:left="137" w:right="45"/>
      </w:pPr>
      <w:r w:rsidRPr="000045F7">
        <w:t>Приложение № 2 – Сервис «Экспертная поддержка»</w:t>
      </w:r>
    </w:p>
    <w:p w:rsidR="00B17FEA" w:rsidRPr="000045F7" w:rsidRDefault="00B17FEA" w:rsidP="00B17FEA">
      <w:pPr>
        <w:ind w:left="137" w:right="45"/>
      </w:pPr>
      <w:r w:rsidRPr="000045F7">
        <w:t xml:space="preserve">Приложение № 3 – </w:t>
      </w:r>
      <w:r w:rsidRPr="000045F7">
        <w:rPr>
          <w:rFonts w:eastAsia="proxima nova"/>
        </w:rPr>
        <w:t>Техническое задание</w:t>
      </w:r>
    </w:p>
    <w:p w:rsidR="00B17FEA" w:rsidRDefault="00B17FEA">
      <w:pPr>
        <w:ind w:left="137" w:right="45"/>
      </w:pPr>
    </w:p>
    <w:p w:rsidR="0075357E" w:rsidRDefault="00A1538C">
      <w:pPr>
        <w:spacing w:after="9" w:line="259" w:lineRule="auto"/>
        <w:ind w:left="142" w:firstLine="0"/>
        <w:jc w:val="left"/>
      </w:pPr>
      <w:r>
        <w:rPr>
          <w:sz w:val="24"/>
        </w:rPr>
        <w:t xml:space="preserve"> </w:t>
      </w:r>
    </w:p>
    <w:p w:rsidR="0075357E" w:rsidRDefault="00A1538C">
      <w:pPr>
        <w:pStyle w:val="1"/>
        <w:ind w:left="660"/>
      </w:pPr>
      <w:r>
        <w:t>10.</w:t>
      </w:r>
      <w:r>
        <w:rPr>
          <w:rFonts w:ascii="Arial" w:eastAsia="Arial" w:hAnsi="Arial" w:cs="Arial"/>
        </w:rPr>
        <w:t xml:space="preserve"> </w:t>
      </w:r>
      <w:r>
        <w:t xml:space="preserve">АДРЕСА И РЕКВИЗИТЫ СТОРОН </w:t>
      </w:r>
    </w:p>
    <w:tbl>
      <w:tblPr>
        <w:tblStyle w:val="TableGrid"/>
        <w:tblW w:w="9470" w:type="dxa"/>
        <w:tblInd w:w="29" w:type="dxa"/>
        <w:tblCellMar>
          <w:top w:w="49" w:type="dxa"/>
          <w:bottom w:w="7" w:type="dxa"/>
          <w:right w:w="18" w:type="dxa"/>
        </w:tblCellMar>
        <w:tblLook w:val="04A0" w:firstRow="1" w:lastRow="0" w:firstColumn="1" w:lastColumn="0" w:noHBand="0" w:noVBand="1"/>
      </w:tblPr>
      <w:tblGrid>
        <w:gridCol w:w="4791"/>
        <w:gridCol w:w="4187"/>
        <w:gridCol w:w="492"/>
      </w:tblGrid>
      <w:tr w:rsidR="0075357E">
        <w:trPr>
          <w:trHeight w:val="264"/>
        </w:trPr>
        <w:tc>
          <w:tcPr>
            <w:tcW w:w="4791" w:type="dxa"/>
            <w:tcBorders>
              <w:top w:val="single" w:sz="4" w:space="0" w:color="000000"/>
              <w:left w:val="single" w:sz="4" w:space="0" w:color="000000"/>
              <w:bottom w:val="single" w:sz="4" w:space="0" w:color="000000"/>
              <w:right w:val="single" w:sz="4" w:space="0" w:color="000000"/>
            </w:tcBorders>
          </w:tcPr>
          <w:p w:rsidR="0075357E" w:rsidRDefault="00A1538C">
            <w:pPr>
              <w:spacing w:after="0" w:line="259" w:lineRule="auto"/>
              <w:ind w:left="108" w:firstLine="0"/>
              <w:jc w:val="left"/>
            </w:pPr>
            <w:r>
              <w:rPr>
                <w:b/>
              </w:rPr>
              <w:t xml:space="preserve">Лицензиат:  </w:t>
            </w:r>
          </w:p>
        </w:tc>
        <w:tc>
          <w:tcPr>
            <w:tcW w:w="4187" w:type="dxa"/>
            <w:tcBorders>
              <w:top w:val="single" w:sz="4" w:space="0" w:color="000000"/>
              <w:left w:val="single" w:sz="4" w:space="0" w:color="000000"/>
              <w:bottom w:val="single" w:sz="4" w:space="0" w:color="000000"/>
              <w:right w:val="nil"/>
            </w:tcBorders>
          </w:tcPr>
          <w:p w:rsidR="0075357E" w:rsidRDefault="00A1538C">
            <w:pPr>
              <w:spacing w:after="0" w:line="259" w:lineRule="auto"/>
              <w:ind w:left="108" w:firstLine="0"/>
              <w:jc w:val="left"/>
            </w:pPr>
            <w:r>
              <w:rPr>
                <w:b/>
              </w:rPr>
              <w:t xml:space="preserve">Сублицензиат: </w:t>
            </w:r>
          </w:p>
        </w:tc>
        <w:tc>
          <w:tcPr>
            <w:tcW w:w="491" w:type="dxa"/>
            <w:tcBorders>
              <w:top w:val="single" w:sz="4" w:space="0" w:color="000000"/>
              <w:left w:val="nil"/>
              <w:bottom w:val="single" w:sz="4" w:space="0" w:color="000000"/>
              <w:right w:val="single" w:sz="4" w:space="0" w:color="000000"/>
            </w:tcBorders>
            <w:vAlign w:val="center"/>
          </w:tcPr>
          <w:p w:rsidR="0075357E" w:rsidRDefault="0075357E">
            <w:pPr>
              <w:spacing w:after="160" w:line="259" w:lineRule="auto"/>
              <w:ind w:left="0" w:firstLine="0"/>
              <w:jc w:val="left"/>
            </w:pPr>
          </w:p>
        </w:tc>
      </w:tr>
      <w:tr w:rsidR="0075357E" w:rsidRPr="00DE49E4">
        <w:trPr>
          <w:trHeight w:val="3298"/>
        </w:trPr>
        <w:tc>
          <w:tcPr>
            <w:tcW w:w="4791" w:type="dxa"/>
            <w:tcBorders>
              <w:top w:val="single" w:sz="4" w:space="0" w:color="000000"/>
              <w:left w:val="single" w:sz="4" w:space="0" w:color="000000"/>
              <w:bottom w:val="single" w:sz="4" w:space="0" w:color="000000"/>
              <w:right w:val="single" w:sz="4" w:space="0" w:color="000000"/>
            </w:tcBorders>
          </w:tcPr>
          <w:p w:rsidR="0075357E" w:rsidRDefault="00A1538C">
            <w:pPr>
              <w:spacing w:after="0" w:line="259" w:lineRule="auto"/>
              <w:ind w:left="108" w:firstLine="0"/>
              <w:jc w:val="left"/>
            </w:pPr>
            <w:r>
              <w:t xml:space="preserve"> </w:t>
            </w:r>
          </w:p>
        </w:tc>
        <w:tc>
          <w:tcPr>
            <w:tcW w:w="4187" w:type="dxa"/>
            <w:tcBorders>
              <w:top w:val="single" w:sz="4" w:space="0" w:color="000000"/>
              <w:left w:val="single" w:sz="4" w:space="0" w:color="000000"/>
              <w:bottom w:val="single" w:sz="4" w:space="0" w:color="000000"/>
              <w:right w:val="nil"/>
            </w:tcBorders>
          </w:tcPr>
          <w:p w:rsidR="00144441" w:rsidRPr="007C142D" w:rsidRDefault="00144441" w:rsidP="00144441">
            <w:pPr>
              <w:spacing w:after="0" w:line="240" w:lineRule="auto"/>
              <w:rPr>
                <w:sz w:val="21"/>
                <w:szCs w:val="21"/>
              </w:rPr>
            </w:pPr>
            <w:r w:rsidRPr="007C142D">
              <w:rPr>
                <w:sz w:val="21"/>
                <w:szCs w:val="21"/>
              </w:rPr>
              <w:t xml:space="preserve">Государственное казенное учреждение </w:t>
            </w:r>
          </w:p>
          <w:p w:rsidR="00144441" w:rsidRPr="007C142D" w:rsidRDefault="00144441" w:rsidP="00144441">
            <w:pPr>
              <w:spacing w:after="0" w:line="240" w:lineRule="auto"/>
              <w:rPr>
                <w:sz w:val="21"/>
                <w:szCs w:val="21"/>
              </w:rPr>
            </w:pPr>
            <w:r w:rsidRPr="007C142D">
              <w:rPr>
                <w:sz w:val="21"/>
                <w:szCs w:val="21"/>
              </w:rPr>
              <w:t xml:space="preserve">Ленинградской области </w:t>
            </w:r>
          </w:p>
          <w:p w:rsidR="00144441" w:rsidRPr="007C142D" w:rsidRDefault="00144441" w:rsidP="00144441">
            <w:pPr>
              <w:spacing w:after="0" w:line="240" w:lineRule="auto"/>
              <w:rPr>
                <w:sz w:val="21"/>
                <w:szCs w:val="21"/>
              </w:rPr>
            </w:pPr>
            <w:r w:rsidRPr="007C142D">
              <w:rPr>
                <w:sz w:val="21"/>
                <w:szCs w:val="21"/>
              </w:rPr>
              <w:t>«Дирекция дорожного строительства»</w:t>
            </w:r>
          </w:p>
          <w:p w:rsidR="00144441" w:rsidRPr="007C142D" w:rsidRDefault="00144441" w:rsidP="00144441">
            <w:pPr>
              <w:spacing w:after="0" w:line="240" w:lineRule="auto"/>
              <w:rPr>
                <w:sz w:val="21"/>
                <w:szCs w:val="21"/>
              </w:rPr>
            </w:pPr>
            <w:r w:rsidRPr="007C142D">
              <w:rPr>
                <w:sz w:val="21"/>
                <w:szCs w:val="21"/>
              </w:rPr>
              <w:t>(ГКУ ЛО «ДДС»)</w:t>
            </w:r>
          </w:p>
          <w:p w:rsidR="00144441" w:rsidRPr="007C142D" w:rsidRDefault="00144441" w:rsidP="00144441">
            <w:pPr>
              <w:spacing w:after="0" w:line="240" w:lineRule="auto"/>
              <w:rPr>
                <w:sz w:val="21"/>
                <w:szCs w:val="21"/>
              </w:rPr>
            </w:pPr>
            <w:r w:rsidRPr="007C142D">
              <w:rPr>
                <w:sz w:val="21"/>
                <w:szCs w:val="21"/>
              </w:rPr>
              <w:t xml:space="preserve">Юридический адрес: 188640, Ленинградская область, </w:t>
            </w:r>
            <w:proofErr w:type="spellStart"/>
            <w:r w:rsidRPr="007C142D">
              <w:rPr>
                <w:sz w:val="21"/>
                <w:szCs w:val="21"/>
              </w:rPr>
              <w:t>м.р</w:t>
            </w:r>
            <w:proofErr w:type="spellEnd"/>
            <w:r w:rsidRPr="007C142D">
              <w:rPr>
                <w:sz w:val="21"/>
                <w:szCs w:val="21"/>
              </w:rPr>
              <w:t xml:space="preserve">-н Всеволожский, </w:t>
            </w:r>
            <w:proofErr w:type="spellStart"/>
            <w:r w:rsidRPr="007C142D">
              <w:rPr>
                <w:sz w:val="21"/>
                <w:szCs w:val="21"/>
              </w:rPr>
              <w:t>г.п</w:t>
            </w:r>
            <w:proofErr w:type="spellEnd"/>
            <w:r w:rsidRPr="007C142D">
              <w:rPr>
                <w:sz w:val="21"/>
                <w:szCs w:val="21"/>
              </w:rPr>
              <w:t xml:space="preserve">. </w:t>
            </w:r>
            <w:proofErr w:type="spellStart"/>
            <w:r w:rsidRPr="007C142D">
              <w:rPr>
                <w:sz w:val="21"/>
                <w:szCs w:val="21"/>
              </w:rPr>
              <w:t>Всеволожское</w:t>
            </w:r>
            <w:proofErr w:type="spellEnd"/>
            <w:r w:rsidRPr="007C142D">
              <w:rPr>
                <w:sz w:val="21"/>
                <w:szCs w:val="21"/>
              </w:rPr>
              <w:t xml:space="preserve">, </w:t>
            </w:r>
          </w:p>
          <w:p w:rsidR="00144441" w:rsidRPr="007C142D" w:rsidRDefault="00144441" w:rsidP="00144441">
            <w:pPr>
              <w:spacing w:after="0" w:line="240" w:lineRule="auto"/>
              <w:rPr>
                <w:sz w:val="21"/>
                <w:szCs w:val="21"/>
              </w:rPr>
            </w:pPr>
            <w:r w:rsidRPr="007C142D">
              <w:rPr>
                <w:sz w:val="21"/>
                <w:szCs w:val="21"/>
              </w:rPr>
              <w:t>г. Всеволожск, ул. Константиновская, д.195</w:t>
            </w:r>
          </w:p>
          <w:p w:rsidR="00144441" w:rsidRPr="007C142D" w:rsidRDefault="00144441" w:rsidP="00144441">
            <w:pPr>
              <w:spacing w:after="0" w:line="240" w:lineRule="auto"/>
              <w:rPr>
                <w:sz w:val="21"/>
                <w:szCs w:val="21"/>
              </w:rPr>
            </w:pPr>
            <w:r w:rsidRPr="007C142D">
              <w:rPr>
                <w:sz w:val="21"/>
                <w:szCs w:val="21"/>
              </w:rPr>
              <w:t xml:space="preserve">Фактический адрес: </w:t>
            </w:r>
          </w:p>
          <w:p w:rsidR="00144441" w:rsidRPr="007C142D" w:rsidRDefault="00144441" w:rsidP="00144441">
            <w:pPr>
              <w:spacing w:after="0" w:line="240" w:lineRule="auto"/>
              <w:rPr>
                <w:sz w:val="21"/>
                <w:szCs w:val="21"/>
              </w:rPr>
            </w:pPr>
            <w:r w:rsidRPr="007C142D">
              <w:rPr>
                <w:sz w:val="21"/>
                <w:szCs w:val="21"/>
              </w:rPr>
              <w:t>191119, г. Санкт-Петербург, ул. Воронежская, дом 5, литер А.</w:t>
            </w:r>
          </w:p>
          <w:p w:rsidR="00144441" w:rsidRPr="007C142D" w:rsidRDefault="00144441" w:rsidP="00144441">
            <w:pPr>
              <w:spacing w:after="0" w:line="240" w:lineRule="auto"/>
              <w:rPr>
                <w:sz w:val="21"/>
                <w:szCs w:val="21"/>
              </w:rPr>
            </w:pPr>
            <w:r w:rsidRPr="007C142D">
              <w:rPr>
                <w:sz w:val="21"/>
                <w:szCs w:val="21"/>
              </w:rPr>
              <w:t>Лицевой счет №021J1029004</w:t>
            </w:r>
          </w:p>
          <w:p w:rsidR="00144441" w:rsidRPr="007C142D" w:rsidRDefault="00144441" w:rsidP="00144441">
            <w:pPr>
              <w:spacing w:after="0" w:line="240" w:lineRule="auto"/>
              <w:rPr>
                <w:sz w:val="21"/>
                <w:szCs w:val="21"/>
              </w:rPr>
            </w:pPr>
            <w:r w:rsidRPr="007C142D">
              <w:rPr>
                <w:sz w:val="21"/>
                <w:szCs w:val="21"/>
              </w:rPr>
              <w:t>в Комитете финансов Ленинградской области</w:t>
            </w:r>
          </w:p>
          <w:p w:rsidR="00144441" w:rsidRPr="007C142D" w:rsidRDefault="00144441" w:rsidP="00144441">
            <w:pPr>
              <w:spacing w:after="0" w:line="240" w:lineRule="auto"/>
              <w:rPr>
                <w:sz w:val="21"/>
                <w:szCs w:val="21"/>
              </w:rPr>
            </w:pPr>
            <w:r w:rsidRPr="007C142D">
              <w:rPr>
                <w:sz w:val="21"/>
                <w:szCs w:val="21"/>
              </w:rPr>
              <w:t>ИНН 4706064412 КПП 470601001</w:t>
            </w:r>
          </w:p>
          <w:p w:rsidR="00144441" w:rsidRPr="007C142D" w:rsidRDefault="00144441" w:rsidP="00144441">
            <w:pPr>
              <w:spacing w:after="0" w:line="240" w:lineRule="auto"/>
              <w:rPr>
                <w:sz w:val="21"/>
                <w:szCs w:val="21"/>
              </w:rPr>
            </w:pPr>
            <w:r w:rsidRPr="007C142D">
              <w:rPr>
                <w:sz w:val="21"/>
                <w:szCs w:val="21"/>
              </w:rPr>
              <w:t>ОГРН 1234700020917</w:t>
            </w:r>
          </w:p>
          <w:p w:rsidR="00144441" w:rsidRPr="007C142D" w:rsidRDefault="00144441" w:rsidP="00144441">
            <w:pPr>
              <w:spacing w:after="0" w:line="240" w:lineRule="auto"/>
              <w:rPr>
                <w:sz w:val="21"/>
                <w:szCs w:val="21"/>
              </w:rPr>
            </w:pPr>
            <w:r w:rsidRPr="007C142D">
              <w:rPr>
                <w:sz w:val="21"/>
                <w:szCs w:val="21"/>
              </w:rPr>
              <w:t>ОКПО 49124966</w:t>
            </w:r>
          </w:p>
          <w:p w:rsidR="00144441" w:rsidRPr="007C142D" w:rsidRDefault="00144441" w:rsidP="00144441">
            <w:pPr>
              <w:spacing w:after="0" w:line="240" w:lineRule="auto"/>
              <w:rPr>
                <w:sz w:val="21"/>
                <w:szCs w:val="21"/>
              </w:rPr>
            </w:pPr>
            <w:r w:rsidRPr="007C142D">
              <w:rPr>
                <w:sz w:val="21"/>
                <w:szCs w:val="21"/>
              </w:rPr>
              <w:t>ОКОГУ 2300280</w:t>
            </w:r>
          </w:p>
          <w:p w:rsidR="00144441" w:rsidRPr="007C142D" w:rsidRDefault="00144441" w:rsidP="00144441">
            <w:pPr>
              <w:spacing w:after="0" w:line="240" w:lineRule="auto"/>
              <w:rPr>
                <w:sz w:val="21"/>
                <w:szCs w:val="21"/>
              </w:rPr>
            </w:pPr>
            <w:r w:rsidRPr="007C142D">
              <w:rPr>
                <w:sz w:val="21"/>
                <w:szCs w:val="21"/>
              </w:rPr>
              <w:t>ОКТМО 41612101001</w:t>
            </w:r>
          </w:p>
          <w:p w:rsidR="00144441" w:rsidRPr="007C142D" w:rsidRDefault="00144441" w:rsidP="00144441">
            <w:pPr>
              <w:spacing w:after="0" w:line="240" w:lineRule="auto"/>
              <w:rPr>
                <w:sz w:val="21"/>
                <w:szCs w:val="21"/>
              </w:rPr>
            </w:pPr>
            <w:r>
              <w:rPr>
                <w:sz w:val="21"/>
                <w:szCs w:val="21"/>
              </w:rPr>
              <w:t>Тел. (812)507-47-00</w:t>
            </w:r>
          </w:p>
          <w:p w:rsidR="00144441" w:rsidRPr="00B17FEA" w:rsidRDefault="00144441" w:rsidP="00144441">
            <w:pPr>
              <w:spacing w:after="0" w:line="240" w:lineRule="auto"/>
              <w:rPr>
                <w:sz w:val="21"/>
                <w:szCs w:val="21"/>
                <w:lang w:val="en-US"/>
              </w:rPr>
            </w:pPr>
            <w:r w:rsidRPr="007C142D">
              <w:rPr>
                <w:sz w:val="21"/>
                <w:szCs w:val="21"/>
                <w:lang w:val="en-US"/>
              </w:rPr>
              <w:t>e</w:t>
            </w:r>
            <w:r w:rsidRPr="00B17FEA">
              <w:rPr>
                <w:sz w:val="21"/>
                <w:szCs w:val="21"/>
                <w:lang w:val="en-US"/>
              </w:rPr>
              <w:t>-</w:t>
            </w:r>
            <w:r w:rsidRPr="007C142D">
              <w:rPr>
                <w:sz w:val="21"/>
                <w:szCs w:val="21"/>
                <w:lang w:val="en-US"/>
              </w:rPr>
              <w:t>mail</w:t>
            </w:r>
            <w:r w:rsidRPr="00B17FEA">
              <w:rPr>
                <w:sz w:val="21"/>
                <w:szCs w:val="21"/>
                <w:lang w:val="en-US"/>
              </w:rPr>
              <w:t xml:space="preserve">: </w:t>
            </w:r>
            <w:r w:rsidRPr="007C142D">
              <w:rPr>
                <w:sz w:val="21"/>
                <w:szCs w:val="21"/>
                <w:lang w:val="en-US"/>
              </w:rPr>
              <w:t>dds</w:t>
            </w:r>
            <w:r w:rsidRPr="00B17FEA">
              <w:rPr>
                <w:sz w:val="21"/>
                <w:szCs w:val="21"/>
                <w:lang w:val="en-US"/>
              </w:rPr>
              <w:t>.</w:t>
            </w:r>
            <w:r w:rsidRPr="007C142D">
              <w:rPr>
                <w:sz w:val="21"/>
                <w:szCs w:val="21"/>
                <w:lang w:val="en-US"/>
              </w:rPr>
              <w:t>gku</w:t>
            </w:r>
            <w:r w:rsidRPr="00B17FEA">
              <w:rPr>
                <w:sz w:val="21"/>
                <w:szCs w:val="21"/>
                <w:lang w:val="en-US"/>
              </w:rPr>
              <w:t>@</w:t>
            </w:r>
            <w:r w:rsidRPr="007C142D">
              <w:rPr>
                <w:sz w:val="21"/>
                <w:szCs w:val="21"/>
                <w:lang w:val="en-US"/>
              </w:rPr>
              <w:t>yandex</w:t>
            </w:r>
            <w:r w:rsidRPr="00B17FEA">
              <w:rPr>
                <w:sz w:val="21"/>
                <w:szCs w:val="21"/>
                <w:lang w:val="en-US"/>
              </w:rPr>
              <w:t>.</w:t>
            </w:r>
            <w:r w:rsidRPr="007C142D">
              <w:rPr>
                <w:sz w:val="21"/>
                <w:szCs w:val="21"/>
                <w:lang w:val="en-US"/>
              </w:rPr>
              <w:t>ru</w:t>
            </w:r>
          </w:p>
          <w:p w:rsidR="0075357E" w:rsidRPr="00B17FEA" w:rsidRDefault="0075357E">
            <w:pPr>
              <w:spacing w:after="0" w:line="259" w:lineRule="auto"/>
              <w:ind w:left="108" w:firstLine="0"/>
              <w:jc w:val="left"/>
              <w:rPr>
                <w:lang w:val="en-US"/>
              </w:rPr>
            </w:pPr>
          </w:p>
        </w:tc>
        <w:tc>
          <w:tcPr>
            <w:tcW w:w="491" w:type="dxa"/>
            <w:tcBorders>
              <w:top w:val="single" w:sz="4" w:space="0" w:color="000000"/>
              <w:left w:val="nil"/>
              <w:bottom w:val="single" w:sz="4" w:space="0" w:color="000000"/>
              <w:right w:val="single" w:sz="4" w:space="0" w:color="000000"/>
            </w:tcBorders>
          </w:tcPr>
          <w:p w:rsidR="0075357E" w:rsidRPr="00B17FEA" w:rsidRDefault="0075357E">
            <w:pPr>
              <w:spacing w:after="0" w:line="259" w:lineRule="auto"/>
              <w:ind w:left="0" w:right="88" w:firstLine="0"/>
              <w:jc w:val="right"/>
              <w:rPr>
                <w:lang w:val="en-US"/>
              </w:rPr>
            </w:pPr>
          </w:p>
        </w:tc>
      </w:tr>
      <w:tr w:rsidR="0075357E">
        <w:trPr>
          <w:trHeight w:val="378"/>
        </w:trPr>
        <w:tc>
          <w:tcPr>
            <w:tcW w:w="4791" w:type="dxa"/>
            <w:tcBorders>
              <w:top w:val="single" w:sz="4" w:space="0" w:color="000000"/>
              <w:left w:val="single" w:sz="4" w:space="0" w:color="000000"/>
              <w:bottom w:val="nil"/>
              <w:right w:val="single" w:sz="4" w:space="0" w:color="000000"/>
            </w:tcBorders>
          </w:tcPr>
          <w:p w:rsidR="0075357E" w:rsidRPr="00B17FEA" w:rsidRDefault="0075357E">
            <w:pPr>
              <w:spacing w:after="0" w:line="259" w:lineRule="auto"/>
              <w:ind w:left="108" w:firstLine="0"/>
              <w:jc w:val="left"/>
              <w:rPr>
                <w:lang w:val="en-US"/>
              </w:rPr>
            </w:pPr>
          </w:p>
        </w:tc>
        <w:tc>
          <w:tcPr>
            <w:tcW w:w="4187" w:type="dxa"/>
            <w:tcBorders>
              <w:top w:val="single" w:sz="4" w:space="0" w:color="000000"/>
              <w:left w:val="single" w:sz="4" w:space="0" w:color="000000"/>
              <w:bottom w:val="nil"/>
              <w:right w:val="nil"/>
            </w:tcBorders>
          </w:tcPr>
          <w:p w:rsidR="0075357E" w:rsidRDefault="00144441">
            <w:pPr>
              <w:spacing w:after="0" w:line="259" w:lineRule="auto"/>
              <w:ind w:left="108" w:firstLine="0"/>
              <w:jc w:val="left"/>
            </w:pPr>
            <w:r>
              <w:t>Руководитель</w:t>
            </w:r>
            <w:r w:rsidR="00A1538C">
              <w:t xml:space="preserve"> </w:t>
            </w:r>
          </w:p>
        </w:tc>
        <w:tc>
          <w:tcPr>
            <w:tcW w:w="491" w:type="dxa"/>
            <w:tcBorders>
              <w:top w:val="single" w:sz="4" w:space="0" w:color="000000"/>
              <w:left w:val="nil"/>
              <w:bottom w:val="nil"/>
              <w:right w:val="single" w:sz="4" w:space="0" w:color="000000"/>
            </w:tcBorders>
            <w:vAlign w:val="center"/>
          </w:tcPr>
          <w:p w:rsidR="0075357E" w:rsidRDefault="0075357E">
            <w:pPr>
              <w:spacing w:after="160" w:line="259" w:lineRule="auto"/>
              <w:ind w:left="0" w:firstLine="0"/>
              <w:jc w:val="left"/>
            </w:pPr>
          </w:p>
        </w:tc>
      </w:tr>
      <w:tr w:rsidR="0075357E">
        <w:trPr>
          <w:trHeight w:val="383"/>
        </w:trPr>
        <w:tc>
          <w:tcPr>
            <w:tcW w:w="4791" w:type="dxa"/>
            <w:tcBorders>
              <w:top w:val="nil"/>
              <w:left w:val="single" w:sz="4" w:space="0" w:color="000000"/>
              <w:bottom w:val="single" w:sz="4" w:space="0" w:color="000000"/>
              <w:right w:val="single" w:sz="4" w:space="0" w:color="000000"/>
            </w:tcBorders>
            <w:vAlign w:val="bottom"/>
          </w:tcPr>
          <w:p w:rsidR="0075357E" w:rsidRDefault="00A1538C" w:rsidP="004324D4">
            <w:pPr>
              <w:spacing w:after="0" w:line="259" w:lineRule="auto"/>
              <w:ind w:left="0" w:right="86" w:firstLine="0"/>
              <w:jc w:val="right"/>
            </w:pPr>
            <w:r>
              <w:t>/</w:t>
            </w:r>
            <w:r w:rsidR="004324D4">
              <w:t>__________________</w:t>
            </w:r>
            <w:r>
              <w:t xml:space="preserve"> </w:t>
            </w:r>
          </w:p>
        </w:tc>
        <w:tc>
          <w:tcPr>
            <w:tcW w:w="4679" w:type="dxa"/>
            <w:gridSpan w:val="2"/>
            <w:tcBorders>
              <w:top w:val="nil"/>
              <w:left w:val="single" w:sz="4" w:space="0" w:color="000000"/>
              <w:bottom w:val="single" w:sz="4" w:space="0" w:color="000000"/>
              <w:right w:val="single" w:sz="4" w:space="0" w:color="000000"/>
            </w:tcBorders>
            <w:vAlign w:val="bottom"/>
          </w:tcPr>
          <w:p w:rsidR="0075357E" w:rsidRDefault="00A1538C">
            <w:pPr>
              <w:spacing w:after="0" w:line="259" w:lineRule="auto"/>
              <w:ind w:left="0" w:right="86" w:firstLine="0"/>
              <w:jc w:val="right"/>
            </w:pPr>
            <w:r>
              <w:t xml:space="preserve">/Донской Д. А./ </w:t>
            </w:r>
          </w:p>
        </w:tc>
      </w:tr>
    </w:tbl>
    <w:p w:rsidR="0075357E" w:rsidRDefault="00A1538C">
      <w:pPr>
        <w:spacing w:after="0" w:line="259" w:lineRule="auto"/>
        <w:ind w:left="142" w:firstLine="0"/>
        <w:jc w:val="left"/>
      </w:pPr>
      <w:r>
        <w:rPr>
          <w:b/>
        </w:rPr>
        <w:t xml:space="preserve"> </w:t>
      </w:r>
      <w:r>
        <w:br w:type="page"/>
      </w:r>
    </w:p>
    <w:p w:rsidR="0075357E" w:rsidRDefault="00A1538C">
      <w:pPr>
        <w:spacing w:after="24" w:line="259" w:lineRule="auto"/>
        <w:ind w:left="142" w:firstLine="0"/>
        <w:jc w:val="left"/>
      </w:pPr>
      <w:r>
        <w:rPr>
          <w:b/>
        </w:rPr>
        <w:lastRenderedPageBreak/>
        <w:t xml:space="preserve"> </w:t>
      </w:r>
    </w:p>
    <w:p w:rsidR="0075357E" w:rsidRDefault="00A1538C">
      <w:pPr>
        <w:spacing w:after="20" w:line="259" w:lineRule="auto"/>
        <w:ind w:right="41"/>
        <w:jc w:val="right"/>
      </w:pPr>
      <w:r>
        <w:rPr>
          <w:b/>
        </w:rPr>
        <w:t xml:space="preserve">Приложение № 1 </w:t>
      </w:r>
    </w:p>
    <w:p w:rsidR="0075357E" w:rsidRDefault="00A1538C">
      <w:pPr>
        <w:spacing w:after="101" w:line="255" w:lineRule="auto"/>
        <w:ind w:left="7970" w:hanging="2041"/>
        <w:jc w:val="left"/>
      </w:pPr>
      <w:r>
        <w:rPr>
          <w:b/>
        </w:rPr>
        <w:t xml:space="preserve">к </w:t>
      </w:r>
      <w:r w:rsidR="005F3E9B">
        <w:rPr>
          <w:b/>
        </w:rPr>
        <w:t>Контракт</w:t>
      </w:r>
      <w:r>
        <w:rPr>
          <w:b/>
        </w:rPr>
        <w:t xml:space="preserve">у № </w:t>
      </w:r>
      <w:r w:rsidR="00AA3A24">
        <w:rPr>
          <w:b/>
        </w:rPr>
        <w:t>_______________</w:t>
      </w:r>
      <w:r>
        <w:rPr>
          <w:b/>
        </w:rPr>
        <w:t xml:space="preserve"> от </w:t>
      </w:r>
      <w:r w:rsidR="00AA3A24">
        <w:rPr>
          <w:b/>
        </w:rPr>
        <w:t>__________</w:t>
      </w:r>
      <w:proofErr w:type="gramStart"/>
      <w:r w:rsidR="00AA3A24">
        <w:rPr>
          <w:b/>
        </w:rPr>
        <w:t>_</w:t>
      </w:r>
      <w:r>
        <w:rPr>
          <w:b/>
        </w:rPr>
        <w:t xml:space="preserve">  г.</w:t>
      </w:r>
      <w:proofErr w:type="gramEnd"/>
      <w:r>
        <w:rPr>
          <w:b/>
        </w:rPr>
        <w:t xml:space="preserve"> </w:t>
      </w:r>
    </w:p>
    <w:p w:rsidR="0075357E" w:rsidRDefault="00A1538C">
      <w:pPr>
        <w:spacing w:after="0" w:line="259" w:lineRule="auto"/>
        <w:ind w:left="0" w:firstLine="0"/>
        <w:jc w:val="right"/>
      </w:pPr>
      <w:r>
        <w:rPr>
          <w:b/>
        </w:rPr>
        <w:t xml:space="preserve"> </w:t>
      </w:r>
    </w:p>
    <w:p w:rsidR="0075357E" w:rsidRDefault="00A1538C">
      <w:pPr>
        <w:spacing w:after="22" w:line="259" w:lineRule="auto"/>
        <w:ind w:left="0" w:firstLine="0"/>
        <w:jc w:val="right"/>
      </w:pPr>
      <w:r>
        <w:rPr>
          <w:b/>
        </w:rPr>
        <w:t xml:space="preserve"> </w:t>
      </w:r>
    </w:p>
    <w:p w:rsidR="0075357E" w:rsidRDefault="00A1538C">
      <w:pPr>
        <w:pStyle w:val="1"/>
        <w:ind w:left="3674" w:right="3525"/>
      </w:pPr>
      <w:r>
        <w:t>СПЕЦИФИКАЦИЯ баз данных (БД)</w:t>
      </w:r>
      <w:r>
        <w:rPr>
          <w:b w:val="0"/>
        </w:rPr>
        <w:t xml:space="preserve"> </w:t>
      </w:r>
    </w:p>
    <w:tbl>
      <w:tblPr>
        <w:tblStyle w:val="TableGrid"/>
        <w:tblW w:w="9470" w:type="dxa"/>
        <w:tblInd w:w="29" w:type="dxa"/>
        <w:tblCellMar>
          <w:top w:w="7" w:type="dxa"/>
          <w:left w:w="106" w:type="dxa"/>
          <w:right w:w="50" w:type="dxa"/>
        </w:tblCellMar>
        <w:tblLook w:val="04A0" w:firstRow="1" w:lastRow="0" w:firstColumn="1" w:lastColumn="0" w:noHBand="0" w:noVBand="1"/>
      </w:tblPr>
      <w:tblGrid>
        <w:gridCol w:w="691"/>
        <w:gridCol w:w="3279"/>
        <w:gridCol w:w="2127"/>
        <w:gridCol w:w="1417"/>
        <w:gridCol w:w="1956"/>
      </w:tblGrid>
      <w:tr w:rsidR="0075357E" w:rsidTr="00A20ABE">
        <w:trPr>
          <w:trHeight w:val="1274"/>
        </w:trPr>
        <w:tc>
          <w:tcPr>
            <w:tcW w:w="691" w:type="dxa"/>
            <w:tcBorders>
              <w:top w:val="single" w:sz="4" w:space="0" w:color="000000"/>
              <w:left w:val="single" w:sz="4" w:space="0" w:color="000000"/>
              <w:bottom w:val="single" w:sz="4" w:space="0" w:color="000000"/>
              <w:right w:val="single" w:sz="4" w:space="0" w:color="000000"/>
            </w:tcBorders>
          </w:tcPr>
          <w:p w:rsidR="0075357E" w:rsidRDefault="00A1538C">
            <w:pPr>
              <w:spacing w:after="10" w:line="259" w:lineRule="auto"/>
              <w:ind w:left="2" w:firstLine="0"/>
              <w:jc w:val="left"/>
            </w:pPr>
            <w:r>
              <w:t xml:space="preserve"> </w:t>
            </w:r>
          </w:p>
          <w:p w:rsidR="0075357E" w:rsidRDefault="00A1538C">
            <w:pPr>
              <w:spacing w:after="15" w:line="259" w:lineRule="auto"/>
              <w:ind w:left="2" w:firstLine="0"/>
              <w:jc w:val="left"/>
            </w:pPr>
            <w:r>
              <w:t xml:space="preserve">№ </w:t>
            </w:r>
          </w:p>
          <w:p w:rsidR="0075357E" w:rsidRDefault="00A1538C">
            <w:pPr>
              <w:spacing w:after="0" w:line="259" w:lineRule="auto"/>
              <w:ind w:left="2" w:firstLine="0"/>
              <w:jc w:val="left"/>
            </w:pPr>
            <w:r>
              <w:t xml:space="preserve">п/п </w:t>
            </w:r>
          </w:p>
        </w:tc>
        <w:tc>
          <w:tcPr>
            <w:tcW w:w="3279" w:type="dxa"/>
            <w:tcBorders>
              <w:top w:val="single" w:sz="4" w:space="0" w:color="000000"/>
              <w:left w:val="single" w:sz="4" w:space="0" w:color="000000"/>
              <w:bottom w:val="single" w:sz="4" w:space="0" w:color="auto"/>
              <w:right w:val="single" w:sz="4" w:space="0" w:color="000000"/>
            </w:tcBorders>
            <w:vAlign w:val="center"/>
          </w:tcPr>
          <w:p w:rsidR="0075357E" w:rsidRDefault="00A1538C">
            <w:pPr>
              <w:spacing w:after="21" w:line="259" w:lineRule="auto"/>
              <w:ind w:left="1" w:firstLine="0"/>
              <w:jc w:val="center"/>
            </w:pPr>
            <w:r>
              <w:t xml:space="preserve"> </w:t>
            </w:r>
          </w:p>
          <w:p w:rsidR="0075357E" w:rsidRDefault="00A1538C">
            <w:pPr>
              <w:spacing w:after="0" w:line="259" w:lineRule="auto"/>
              <w:ind w:left="331" w:hanging="242"/>
            </w:pPr>
            <w:r>
              <w:t xml:space="preserve">Наименование баз данных (БД) Срок действия, в месяцах </w:t>
            </w:r>
          </w:p>
        </w:tc>
        <w:tc>
          <w:tcPr>
            <w:tcW w:w="2127" w:type="dxa"/>
            <w:tcBorders>
              <w:top w:val="single" w:sz="4" w:space="0" w:color="000000"/>
              <w:left w:val="single" w:sz="4" w:space="0" w:color="000000"/>
              <w:bottom w:val="single" w:sz="4" w:space="0" w:color="auto"/>
              <w:right w:val="single" w:sz="4" w:space="0" w:color="000000"/>
            </w:tcBorders>
          </w:tcPr>
          <w:p w:rsidR="0075357E" w:rsidRDefault="00A1538C">
            <w:pPr>
              <w:spacing w:after="17" w:line="259" w:lineRule="auto"/>
              <w:ind w:left="0" w:firstLine="0"/>
              <w:jc w:val="left"/>
            </w:pPr>
            <w:r>
              <w:t xml:space="preserve"> </w:t>
            </w:r>
          </w:p>
          <w:p w:rsidR="0075357E" w:rsidRDefault="00A1538C">
            <w:pPr>
              <w:spacing w:after="20" w:line="259" w:lineRule="auto"/>
              <w:ind w:left="0" w:firstLine="0"/>
              <w:jc w:val="left"/>
            </w:pPr>
            <w:r>
              <w:t xml:space="preserve">Адрес сайта  </w:t>
            </w:r>
          </w:p>
          <w:p w:rsidR="0075357E" w:rsidRDefault="00A1538C">
            <w:pPr>
              <w:spacing w:after="0" w:line="259" w:lineRule="auto"/>
              <w:ind w:left="0" w:firstLine="0"/>
              <w:jc w:val="left"/>
            </w:pPr>
            <w:r>
              <w:t xml:space="preserve">в сети Интернет </w:t>
            </w:r>
          </w:p>
          <w:p w:rsidR="0075357E" w:rsidRDefault="00A1538C">
            <w:pPr>
              <w:spacing w:after="0" w:line="259" w:lineRule="auto"/>
              <w:ind w:left="0" w:firstLine="0"/>
              <w:jc w:val="left"/>
            </w:pPr>
            <w:r>
              <w:t xml:space="preserve"> </w:t>
            </w:r>
          </w:p>
          <w:p w:rsidR="0075357E" w:rsidRDefault="00A1538C">
            <w:pPr>
              <w:spacing w:after="0" w:line="259" w:lineRule="auto"/>
              <w:ind w:left="0" w:firstLine="0"/>
              <w:jc w:val="left"/>
            </w:pPr>
            <w:r>
              <w:t xml:space="preserve"> </w:t>
            </w:r>
          </w:p>
        </w:tc>
        <w:tc>
          <w:tcPr>
            <w:tcW w:w="1417" w:type="dxa"/>
            <w:tcBorders>
              <w:top w:val="single" w:sz="4" w:space="0" w:color="000000"/>
              <w:left w:val="single" w:sz="4" w:space="0" w:color="000000"/>
              <w:bottom w:val="single" w:sz="4" w:space="0" w:color="auto"/>
              <w:right w:val="single" w:sz="4" w:space="0" w:color="000000"/>
            </w:tcBorders>
            <w:vAlign w:val="center"/>
          </w:tcPr>
          <w:p w:rsidR="0075357E" w:rsidRDefault="00A1538C">
            <w:pPr>
              <w:spacing w:after="0" w:line="259" w:lineRule="auto"/>
              <w:ind w:left="2" w:firstLine="0"/>
              <w:jc w:val="left"/>
            </w:pPr>
            <w:r>
              <w:t xml:space="preserve"> </w:t>
            </w:r>
          </w:p>
          <w:p w:rsidR="0075357E" w:rsidRDefault="00A1538C">
            <w:pPr>
              <w:spacing w:after="0" w:line="259" w:lineRule="auto"/>
              <w:ind w:left="2" w:firstLine="0"/>
              <w:jc w:val="left"/>
            </w:pPr>
            <w:r>
              <w:t xml:space="preserve">Количество шт. </w:t>
            </w:r>
          </w:p>
        </w:tc>
        <w:tc>
          <w:tcPr>
            <w:tcW w:w="1956" w:type="dxa"/>
            <w:tcBorders>
              <w:top w:val="single" w:sz="4" w:space="0" w:color="000000"/>
              <w:left w:val="single" w:sz="4" w:space="0" w:color="000000"/>
              <w:bottom w:val="single" w:sz="4" w:space="0" w:color="auto"/>
              <w:right w:val="single" w:sz="4" w:space="0" w:color="000000"/>
            </w:tcBorders>
            <w:vAlign w:val="center"/>
          </w:tcPr>
          <w:p w:rsidR="0075357E" w:rsidRDefault="00A1538C">
            <w:pPr>
              <w:spacing w:after="0" w:line="259" w:lineRule="auto"/>
              <w:ind w:left="2" w:right="188" w:firstLine="0"/>
              <w:jc w:val="left"/>
            </w:pPr>
            <w:r>
              <w:t xml:space="preserve">Цена, руб.  (НДС не облагается) </w:t>
            </w:r>
          </w:p>
        </w:tc>
      </w:tr>
      <w:tr w:rsidR="0075357E" w:rsidTr="00A20ABE">
        <w:trPr>
          <w:trHeight w:val="1529"/>
        </w:trPr>
        <w:tc>
          <w:tcPr>
            <w:tcW w:w="691" w:type="dxa"/>
            <w:tcBorders>
              <w:top w:val="single" w:sz="4" w:space="0" w:color="000000"/>
              <w:left w:val="single" w:sz="4" w:space="0" w:color="000000"/>
              <w:bottom w:val="single" w:sz="4" w:space="0" w:color="000000"/>
              <w:right w:val="single" w:sz="4" w:space="0" w:color="auto"/>
            </w:tcBorders>
          </w:tcPr>
          <w:p w:rsidR="0075357E" w:rsidRDefault="00A1538C">
            <w:pPr>
              <w:spacing w:after="0" w:line="259" w:lineRule="auto"/>
              <w:ind w:left="2" w:firstLine="0"/>
              <w:jc w:val="left"/>
            </w:pPr>
            <w:r>
              <w:t xml:space="preserve">1 </w:t>
            </w:r>
          </w:p>
        </w:tc>
        <w:tc>
          <w:tcPr>
            <w:tcW w:w="3279" w:type="dxa"/>
            <w:tcBorders>
              <w:top w:val="single" w:sz="4" w:space="0" w:color="auto"/>
              <w:left w:val="single" w:sz="4" w:space="0" w:color="auto"/>
              <w:bottom w:val="single" w:sz="4" w:space="0" w:color="auto"/>
              <w:right w:val="single" w:sz="4" w:space="0" w:color="auto"/>
            </w:tcBorders>
          </w:tcPr>
          <w:p w:rsidR="0075357E" w:rsidRDefault="00A1538C">
            <w:pPr>
              <w:spacing w:after="0" w:line="259" w:lineRule="auto"/>
              <w:ind w:left="2" w:right="54" w:firstLine="0"/>
            </w:pPr>
            <w:r>
              <w:t xml:space="preserve">Простая неисключительная лицензия на использование Базы данных Электронная система «Госфинансы </w:t>
            </w:r>
            <w:proofErr w:type="spellStart"/>
            <w:r>
              <w:t>ВИПверсия</w:t>
            </w:r>
            <w:proofErr w:type="spellEnd"/>
            <w:r>
              <w:t xml:space="preserve">», 12 месяцев, до 2-х пользователей включительно.   </w:t>
            </w:r>
          </w:p>
        </w:tc>
        <w:tc>
          <w:tcPr>
            <w:tcW w:w="2127" w:type="dxa"/>
            <w:tcBorders>
              <w:top w:val="single" w:sz="4" w:space="0" w:color="auto"/>
              <w:left w:val="single" w:sz="4" w:space="0" w:color="auto"/>
              <w:bottom w:val="single" w:sz="4" w:space="0" w:color="auto"/>
              <w:right w:val="single" w:sz="4" w:space="0" w:color="auto"/>
            </w:tcBorders>
          </w:tcPr>
          <w:p w:rsidR="0075357E" w:rsidRPr="009D4F5B" w:rsidRDefault="00A1538C">
            <w:pPr>
              <w:spacing w:after="0" w:line="259" w:lineRule="auto"/>
              <w:ind w:left="0" w:firstLine="0"/>
              <w:jc w:val="left"/>
              <w:rPr>
                <w:lang w:val="en-US"/>
              </w:rPr>
            </w:pPr>
            <w:r w:rsidRPr="009D4F5B">
              <w:rPr>
                <w:lang w:val="en-US"/>
              </w:rPr>
              <w:t xml:space="preserve">http://www.gosfinans y.ru/ </w:t>
            </w:r>
          </w:p>
        </w:tc>
        <w:tc>
          <w:tcPr>
            <w:tcW w:w="1417" w:type="dxa"/>
            <w:tcBorders>
              <w:top w:val="single" w:sz="4" w:space="0" w:color="auto"/>
              <w:left w:val="single" w:sz="4" w:space="0" w:color="auto"/>
              <w:bottom w:val="single" w:sz="4" w:space="0" w:color="auto"/>
              <w:right w:val="single" w:sz="4" w:space="0" w:color="auto"/>
            </w:tcBorders>
          </w:tcPr>
          <w:p w:rsidR="0075357E" w:rsidRDefault="00A1538C">
            <w:pPr>
              <w:spacing w:after="0" w:line="259" w:lineRule="auto"/>
              <w:ind w:left="0" w:right="56" w:firstLine="0"/>
              <w:jc w:val="center"/>
            </w:pPr>
            <w:r>
              <w:t xml:space="preserve">1 </w:t>
            </w:r>
          </w:p>
        </w:tc>
        <w:tc>
          <w:tcPr>
            <w:tcW w:w="1956" w:type="dxa"/>
            <w:tcBorders>
              <w:top w:val="single" w:sz="4" w:space="0" w:color="auto"/>
              <w:left w:val="single" w:sz="4" w:space="0" w:color="auto"/>
              <w:bottom w:val="single" w:sz="4" w:space="0" w:color="auto"/>
              <w:right w:val="single" w:sz="4" w:space="0" w:color="auto"/>
            </w:tcBorders>
          </w:tcPr>
          <w:p w:rsidR="0075357E" w:rsidRDefault="0075357E">
            <w:pPr>
              <w:spacing w:after="0" w:line="259" w:lineRule="auto"/>
              <w:ind w:left="0" w:right="53" w:firstLine="0"/>
              <w:jc w:val="center"/>
            </w:pPr>
          </w:p>
        </w:tc>
      </w:tr>
      <w:tr w:rsidR="0075357E" w:rsidTr="00A20ABE">
        <w:trPr>
          <w:trHeight w:val="262"/>
        </w:trPr>
        <w:tc>
          <w:tcPr>
            <w:tcW w:w="691" w:type="dxa"/>
            <w:tcBorders>
              <w:top w:val="single" w:sz="4" w:space="0" w:color="000000"/>
              <w:left w:val="single" w:sz="4" w:space="0" w:color="000000"/>
              <w:bottom w:val="single" w:sz="4" w:space="0" w:color="000000"/>
              <w:right w:val="single" w:sz="4" w:space="0" w:color="auto"/>
            </w:tcBorders>
          </w:tcPr>
          <w:p w:rsidR="0075357E" w:rsidRDefault="00A1538C">
            <w:pPr>
              <w:spacing w:after="0" w:line="259" w:lineRule="auto"/>
              <w:ind w:left="2" w:firstLine="0"/>
              <w:jc w:val="left"/>
            </w:pPr>
            <w:r>
              <w:t xml:space="preserve"> </w:t>
            </w:r>
          </w:p>
        </w:tc>
        <w:tc>
          <w:tcPr>
            <w:tcW w:w="3279" w:type="dxa"/>
            <w:tcBorders>
              <w:top w:val="single" w:sz="4" w:space="0" w:color="auto"/>
              <w:left w:val="single" w:sz="4" w:space="0" w:color="auto"/>
              <w:bottom w:val="single" w:sz="4" w:space="0" w:color="auto"/>
              <w:right w:val="single" w:sz="4" w:space="0" w:color="auto"/>
            </w:tcBorders>
          </w:tcPr>
          <w:p w:rsidR="0075357E" w:rsidRDefault="00A1538C">
            <w:pPr>
              <w:spacing w:after="0" w:line="259" w:lineRule="auto"/>
              <w:ind w:left="2" w:firstLine="0"/>
              <w:jc w:val="left"/>
            </w:pPr>
            <w:r>
              <w:t xml:space="preserve"> </w:t>
            </w:r>
          </w:p>
        </w:tc>
        <w:tc>
          <w:tcPr>
            <w:tcW w:w="2127" w:type="dxa"/>
            <w:tcBorders>
              <w:top w:val="single" w:sz="4" w:space="0" w:color="auto"/>
              <w:left w:val="single" w:sz="4" w:space="0" w:color="auto"/>
              <w:bottom w:val="single" w:sz="4" w:space="0" w:color="auto"/>
              <w:right w:val="single" w:sz="4" w:space="0" w:color="auto"/>
            </w:tcBorders>
          </w:tcPr>
          <w:p w:rsidR="0075357E" w:rsidRDefault="00A1538C">
            <w:pPr>
              <w:spacing w:after="0" w:line="259" w:lineRule="auto"/>
              <w:ind w:left="0" w:firstLine="0"/>
              <w:jc w:val="left"/>
            </w:pPr>
            <w:r>
              <w:t xml:space="preserve"> </w:t>
            </w:r>
          </w:p>
        </w:tc>
        <w:tc>
          <w:tcPr>
            <w:tcW w:w="1417" w:type="dxa"/>
            <w:tcBorders>
              <w:top w:val="single" w:sz="4" w:space="0" w:color="auto"/>
              <w:left w:val="single" w:sz="4" w:space="0" w:color="auto"/>
              <w:bottom w:val="single" w:sz="4" w:space="0" w:color="auto"/>
              <w:right w:val="single" w:sz="4" w:space="0" w:color="auto"/>
            </w:tcBorders>
          </w:tcPr>
          <w:p w:rsidR="0075357E" w:rsidRDefault="00A1538C">
            <w:pPr>
              <w:spacing w:after="0" w:line="259" w:lineRule="auto"/>
              <w:ind w:left="0" w:right="55" w:firstLine="0"/>
              <w:jc w:val="right"/>
            </w:pPr>
            <w:r>
              <w:t xml:space="preserve">Итого: </w:t>
            </w:r>
          </w:p>
        </w:tc>
        <w:tc>
          <w:tcPr>
            <w:tcW w:w="1956" w:type="dxa"/>
            <w:tcBorders>
              <w:top w:val="single" w:sz="4" w:space="0" w:color="auto"/>
              <w:left w:val="single" w:sz="4" w:space="0" w:color="auto"/>
              <w:bottom w:val="single" w:sz="4" w:space="0" w:color="auto"/>
              <w:right w:val="single" w:sz="4" w:space="0" w:color="auto"/>
            </w:tcBorders>
          </w:tcPr>
          <w:p w:rsidR="0075357E" w:rsidRDefault="0075357E">
            <w:pPr>
              <w:spacing w:after="0" w:line="259" w:lineRule="auto"/>
              <w:ind w:left="0" w:right="53" w:firstLine="0"/>
              <w:jc w:val="center"/>
            </w:pPr>
          </w:p>
        </w:tc>
      </w:tr>
    </w:tbl>
    <w:p w:rsidR="0075357E" w:rsidRDefault="00A1538C">
      <w:pPr>
        <w:spacing w:after="20" w:line="259" w:lineRule="auto"/>
        <w:ind w:left="142" w:firstLine="0"/>
        <w:jc w:val="left"/>
      </w:pPr>
      <w:r>
        <w:t xml:space="preserve"> </w:t>
      </w:r>
    </w:p>
    <w:p w:rsidR="0075357E" w:rsidRDefault="00A1538C">
      <w:pPr>
        <w:ind w:left="137" w:right="45"/>
      </w:pPr>
      <w:r>
        <w:t xml:space="preserve">Цена </w:t>
      </w:r>
      <w:r w:rsidR="005F3E9B">
        <w:t>Контракт</w:t>
      </w:r>
      <w:r>
        <w:t xml:space="preserve">а составляет </w:t>
      </w:r>
      <w:r w:rsidR="00A20ABE">
        <w:t>_________</w:t>
      </w:r>
      <w:r>
        <w:t>руб. (</w:t>
      </w:r>
      <w:r w:rsidR="00A20ABE">
        <w:t>____________________рублей ____</w:t>
      </w:r>
      <w:r>
        <w:t xml:space="preserve"> копеек).  </w:t>
      </w:r>
    </w:p>
    <w:p w:rsidR="0075357E" w:rsidRDefault="00A1538C">
      <w:pPr>
        <w:spacing w:after="0" w:line="259" w:lineRule="auto"/>
        <w:ind w:left="142" w:firstLine="0"/>
        <w:jc w:val="left"/>
      </w:pPr>
      <w:r>
        <w:t xml:space="preserve"> </w:t>
      </w:r>
    </w:p>
    <w:p w:rsidR="0075357E" w:rsidRDefault="00A1538C">
      <w:pPr>
        <w:ind w:left="137" w:right="45"/>
      </w:pPr>
      <w:r>
        <w:t xml:space="preserve">Оплата по </w:t>
      </w:r>
      <w:r w:rsidR="005F3E9B">
        <w:t>Контракт</w:t>
      </w:r>
      <w:r>
        <w:t xml:space="preserve">у производится Сублицензиатом путем перечисления денежных средств на расчетный счет Лицензиата согласно следующему порядку: </w:t>
      </w:r>
    </w:p>
    <w:p w:rsidR="0075357E" w:rsidRDefault="00A1538C">
      <w:pPr>
        <w:spacing w:after="0" w:line="259" w:lineRule="auto"/>
        <w:ind w:left="142" w:firstLine="0"/>
        <w:jc w:val="left"/>
      </w:pPr>
      <w:r>
        <w:t xml:space="preserve"> </w:t>
      </w:r>
    </w:p>
    <w:tbl>
      <w:tblPr>
        <w:tblStyle w:val="TableGrid"/>
        <w:tblW w:w="9470" w:type="dxa"/>
        <w:tblInd w:w="29" w:type="dxa"/>
        <w:tblCellMar>
          <w:top w:w="7" w:type="dxa"/>
          <w:bottom w:w="10" w:type="dxa"/>
        </w:tblCellMar>
        <w:tblLook w:val="04A0" w:firstRow="1" w:lastRow="0" w:firstColumn="1" w:lastColumn="0" w:noHBand="0" w:noVBand="1"/>
      </w:tblPr>
      <w:tblGrid>
        <w:gridCol w:w="3941"/>
        <w:gridCol w:w="817"/>
        <w:gridCol w:w="4712"/>
      </w:tblGrid>
      <w:tr w:rsidR="0075357E">
        <w:trPr>
          <w:trHeight w:val="264"/>
        </w:trPr>
        <w:tc>
          <w:tcPr>
            <w:tcW w:w="3941" w:type="dxa"/>
            <w:tcBorders>
              <w:top w:val="single" w:sz="4" w:space="0" w:color="000000"/>
              <w:left w:val="single" w:sz="4" w:space="0" w:color="000000"/>
              <w:bottom w:val="single" w:sz="4" w:space="0" w:color="000000"/>
              <w:right w:val="single" w:sz="4" w:space="0" w:color="000000"/>
            </w:tcBorders>
          </w:tcPr>
          <w:p w:rsidR="0075357E" w:rsidRDefault="00A1538C">
            <w:pPr>
              <w:spacing w:after="0" w:line="259" w:lineRule="auto"/>
              <w:ind w:left="108" w:firstLine="0"/>
              <w:jc w:val="left"/>
            </w:pPr>
            <w:r>
              <w:t xml:space="preserve">Дата платежа </w:t>
            </w:r>
          </w:p>
        </w:tc>
        <w:tc>
          <w:tcPr>
            <w:tcW w:w="5529" w:type="dxa"/>
            <w:gridSpan w:val="2"/>
            <w:tcBorders>
              <w:top w:val="single" w:sz="4" w:space="0" w:color="000000"/>
              <w:left w:val="single" w:sz="4" w:space="0" w:color="000000"/>
              <w:bottom w:val="single" w:sz="4" w:space="0" w:color="000000"/>
              <w:right w:val="single" w:sz="4" w:space="0" w:color="000000"/>
            </w:tcBorders>
          </w:tcPr>
          <w:p w:rsidR="0075357E" w:rsidRDefault="0075357E">
            <w:pPr>
              <w:spacing w:after="0" w:line="259" w:lineRule="auto"/>
              <w:ind w:left="108" w:firstLine="0"/>
              <w:jc w:val="left"/>
            </w:pPr>
          </w:p>
        </w:tc>
      </w:tr>
      <w:tr w:rsidR="0075357E">
        <w:trPr>
          <w:trHeight w:val="768"/>
        </w:trPr>
        <w:tc>
          <w:tcPr>
            <w:tcW w:w="3941" w:type="dxa"/>
            <w:tcBorders>
              <w:top w:val="single" w:sz="4" w:space="0" w:color="000000"/>
              <w:left w:val="single" w:sz="4" w:space="0" w:color="000000"/>
              <w:bottom w:val="single" w:sz="4" w:space="0" w:color="000000"/>
              <w:right w:val="single" w:sz="4" w:space="0" w:color="000000"/>
            </w:tcBorders>
          </w:tcPr>
          <w:p w:rsidR="0075357E" w:rsidRDefault="00A1538C">
            <w:pPr>
              <w:spacing w:after="45" w:line="237" w:lineRule="auto"/>
              <w:ind w:left="108" w:firstLine="0"/>
            </w:pPr>
            <w:r>
              <w:t xml:space="preserve">В течение 7 (семи) рабочих дней после подписания уполномоченными </w:t>
            </w:r>
          </w:p>
          <w:p w:rsidR="0075357E" w:rsidRDefault="00A1538C">
            <w:pPr>
              <w:spacing w:after="0" w:line="259" w:lineRule="auto"/>
              <w:ind w:left="108" w:firstLine="0"/>
              <w:jc w:val="left"/>
            </w:pPr>
            <w:r>
              <w:t xml:space="preserve">представителями Сторон УПД </w:t>
            </w:r>
          </w:p>
        </w:tc>
        <w:tc>
          <w:tcPr>
            <w:tcW w:w="816" w:type="dxa"/>
            <w:tcBorders>
              <w:top w:val="single" w:sz="4" w:space="0" w:color="000000"/>
              <w:left w:val="single" w:sz="4" w:space="0" w:color="000000"/>
              <w:bottom w:val="single" w:sz="4" w:space="0" w:color="000000"/>
              <w:right w:val="nil"/>
            </w:tcBorders>
          </w:tcPr>
          <w:p w:rsidR="0075357E" w:rsidRDefault="0075357E">
            <w:pPr>
              <w:spacing w:after="0" w:line="259" w:lineRule="auto"/>
              <w:ind w:left="108" w:right="-455" w:firstLine="0"/>
              <w:jc w:val="left"/>
            </w:pPr>
          </w:p>
        </w:tc>
        <w:tc>
          <w:tcPr>
            <w:tcW w:w="4712" w:type="dxa"/>
            <w:tcBorders>
              <w:top w:val="single" w:sz="4" w:space="0" w:color="000000"/>
              <w:left w:val="nil"/>
              <w:bottom w:val="single" w:sz="4" w:space="0" w:color="000000"/>
              <w:right w:val="single" w:sz="4" w:space="0" w:color="000000"/>
            </w:tcBorders>
          </w:tcPr>
          <w:p w:rsidR="0075357E" w:rsidRDefault="0075357E">
            <w:pPr>
              <w:spacing w:after="0" w:line="259" w:lineRule="auto"/>
              <w:ind w:left="449" w:firstLine="0"/>
              <w:jc w:val="left"/>
            </w:pPr>
          </w:p>
        </w:tc>
      </w:tr>
      <w:tr w:rsidR="0075357E">
        <w:trPr>
          <w:trHeight w:val="1797"/>
        </w:trPr>
        <w:tc>
          <w:tcPr>
            <w:tcW w:w="4758" w:type="dxa"/>
            <w:gridSpan w:val="2"/>
            <w:tcBorders>
              <w:top w:val="single" w:sz="4" w:space="0" w:color="000000"/>
              <w:left w:val="nil"/>
              <w:bottom w:val="nil"/>
              <w:right w:val="nil"/>
            </w:tcBorders>
          </w:tcPr>
          <w:p w:rsidR="0075357E" w:rsidRDefault="00A1538C">
            <w:pPr>
              <w:spacing w:after="0" w:line="259" w:lineRule="auto"/>
              <w:ind w:left="113" w:firstLine="0"/>
              <w:jc w:val="left"/>
            </w:pPr>
            <w:r>
              <w:t xml:space="preserve"> </w:t>
            </w:r>
          </w:p>
          <w:p w:rsidR="0075357E" w:rsidRDefault="00A1538C">
            <w:pPr>
              <w:spacing w:after="0" w:line="259" w:lineRule="auto"/>
              <w:ind w:left="113" w:firstLine="0"/>
              <w:jc w:val="left"/>
            </w:pPr>
            <w:r>
              <w:t xml:space="preserve"> </w:t>
            </w:r>
          </w:p>
          <w:p w:rsidR="0075357E" w:rsidRDefault="00A1538C">
            <w:pPr>
              <w:spacing w:after="28" w:line="259" w:lineRule="auto"/>
              <w:ind w:left="113" w:firstLine="0"/>
              <w:jc w:val="left"/>
            </w:pPr>
            <w:r>
              <w:t xml:space="preserve"> </w:t>
            </w:r>
          </w:p>
          <w:p w:rsidR="0075357E" w:rsidRDefault="00A1538C">
            <w:pPr>
              <w:spacing w:after="0" w:line="259" w:lineRule="auto"/>
              <w:ind w:left="113" w:firstLine="0"/>
              <w:jc w:val="left"/>
            </w:pPr>
            <w:r>
              <w:rPr>
                <w:b/>
              </w:rPr>
              <w:t xml:space="preserve">ЛИЦЕНЗИАТ </w:t>
            </w:r>
          </w:p>
          <w:p w:rsidR="0075357E" w:rsidRDefault="0075357E">
            <w:pPr>
              <w:spacing w:after="0" w:line="259" w:lineRule="auto"/>
              <w:ind w:left="113" w:firstLine="0"/>
              <w:jc w:val="left"/>
            </w:pPr>
          </w:p>
        </w:tc>
        <w:tc>
          <w:tcPr>
            <w:tcW w:w="4712" w:type="dxa"/>
            <w:tcBorders>
              <w:top w:val="single" w:sz="4" w:space="0" w:color="000000"/>
              <w:left w:val="nil"/>
              <w:bottom w:val="nil"/>
              <w:right w:val="nil"/>
            </w:tcBorders>
            <w:vAlign w:val="bottom"/>
          </w:tcPr>
          <w:p w:rsidR="0075357E" w:rsidRDefault="00A1538C">
            <w:pPr>
              <w:spacing w:after="0" w:line="259" w:lineRule="auto"/>
              <w:ind w:left="0" w:firstLine="0"/>
              <w:jc w:val="left"/>
            </w:pPr>
            <w:r>
              <w:rPr>
                <w:b/>
              </w:rPr>
              <w:t xml:space="preserve">СУБЛИЦЕНЗИАТ </w:t>
            </w:r>
          </w:p>
          <w:p w:rsidR="0075357E" w:rsidRDefault="00A1538C">
            <w:pPr>
              <w:spacing w:after="0" w:line="259" w:lineRule="auto"/>
              <w:ind w:left="0" w:firstLine="0"/>
              <w:jc w:val="left"/>
            </w:pPr>
            <w:r>
              <w:t xml:space="preserve">Государственное казенное учреждение Ленинградской области «Дирекция дорожного строительства» </w:t>
            </w:r>
          </w:p>
        </w:tc>
      </w:tr>
      <w:tr w:rsidR="0075357E">
        <w:trPr>
          <w:trHeight w:val="350"/>
        </w:trPr>
        <w:tc>
          <w:tcPr>
            <w:tcW w:w="4758" w:type="dxa"/>
            <w:gridSpan w:val="2"/>
            <w:tcBorders>
              <w:top w:val="nil"/>
              <w:left w:val="nil"/>
              <w:bottom w:val="nil"/>
              <w:right w:val="nil"/>
            </w:tcBorders>
          </w:tcPr>
          <w:p w:rsidR="0075357E" w:rsidRDefault="0075357E">
            <w:pPr>
              <w:spacing w:after="0" w:line="259" w:lineRule="auto"/>
              <w:ind w:left="113" w:firstLine="0"/>
              <w:jc w:val="left"/>
            </w:pPr>
          </w:p>
        </w:tc>
        <w:tc>
          <w:tcPr>
            <w:tcW w:w="4712" w:type="dxa"/>
            <w:tcBorders>
              <w:top w:val="nil"/>
              <w:left w:val="nil"/>
              <w:bottom w:val="nil"/>
              <w:right w:val="nil"/>
            </w:tcBorders>
          </w:tcPr>
          <w:p w:rsidR="0075357E" w:rsidRDefault="00144441">
            <w:pPr>
              <w:spacing w:after="0" w:line="259" w:lineRule="auto"/>
              <w:ind w:left="0" w:firstLine="0"/>
              <w:jc w:val="left"/>
            </w:pPr>
            <w:r>
              <w:t>Руководитель</w:t>
            </w:r>
            <w:r w:rsidR="00A1538C">
              <w:t xml:space="preserve"> </w:t>
            </w:r>
          </w:p>
        </w:tc>
      </w:tr>
      <w:tr w:rsidR="0075357E">
        <w:trPr>
          <w:trHeight w:val="378"/>
        </w:trPr>
        <w:tc>
          <w:tcPr>
            <w:tcW w:w="4758" w:type="dxa"/>
            <w:gridSpan w:val="2"/>
            <w:tcBorders>
              <w:top w:val="nil"/>
              <w:left w:val="nil"/>
              <w:bottom w:val="single" w:sz="4" w:space="0" w:color="000000"/>
              <w:right w:val="nil"/>
            </w:tcBorders>
            <w:vAlign w:val="bottom"/>
          </w:tcPr>
          <w:p w:rsidR="0075357E" w:rsidRDefault="00A1538C" w:rsidP="00AA3A24">
            <w:pPr>
              <w:spacing w:after="0" w:line="259" w:lineRule="auto"/>
              <w:ind w:left="0" w:right="215" w:firstLine="0"/>
              <w:jc w:val="right"/>
            </w:pPr>
            <w:r>
              <w:t xml:space="preserve"> / </w:t>
            </w:r>
          </w:p>
        </w:tc>
        <w:tc>
          <w:tcPr>
            <w:tcW w:w="4712" w:type="dxa"/>
            <w:tcBorders>
              <w:top w:val="nil"/>
              <w:left w:val="nil"/>
              <w:bottom w:val="single" w:sz="4" w:space="0" w:color="000000"/>
              <w:right w:val="nil"/>
            </w:tcBorders>
            <w:vAlign w:val="bottom"/>
          </w:tcPr>
          <w:p w:rsidR="0075357E" w:rsidRDefault="00A1538C">
            <w:pPr>
              <w:spacing w:after="0" w:line="259" w:lineRule="auto"/>
              <w:ind w:left="0" w:right="104" w:firstLine="0"/>
              <w:jc w:val="right"/>
            </w:pPr>
            <w:r>
              <w:t xml:space="preserve">/Донской Д. А./ </w:t>
            </w:r>
          </w:p>
        </w:tc>
      </w:tr>
    </w:tbl>
    <w:p w:rsidR="0075357E" w:rsidRDefault="00A1538C">
      <w:pPr>
        <w:tabs>
          <w:tab w:val="center" w:pos="4970"/>
        </w:tabs>
        <w:ind w:left="0" w:firstLine="0"/>
        <w:jc w:val="left"/>
      </w:pPr>
      <w:proofErr w:type="spellStart"/>
      <w:r>
        <w:t>м.п</w:t>
      </w:r>
      <w:proofErr w:type="spellEnd"/>
      <w:r>
        <w:t xml:space="preserve">.  </w:t>
      </w:r>
      <w:r>
        <w:tab/>
      </w:r>
      <w:proofErr w:type="spellStart"/>
      <w:r>
        <w:t>м.п</w:t>
      </w:r>
      <w:proofErr w:type="spellEnd"/>
      <w:r>
        <w:t xml:space="preserve">. </w:t>
      </w:r>
    </w:p>
    <w:p w:rsidR="004324D4" w:rsidRDefault="00A1538C">
      <w:pPr>
        <w:spacing w:after="0" w:line="259" w:lineRule="auto"/>
        <w:ind w:left="142" w:firstLine="0"/>
        <w:jc w:val="left"/>
      </w:pPr>
      <w:r>
        <w:t xml:space="preserve"> </w:t>
      </w:r>
    </w:p>
    <w:p w:rsidR="0075357E" w:rsidRDefault="004324D4" w:rsidP="009C5F1A">
      <w:pPr>
        <w:spacing w:after="160" w:line="259" w:lineRule="auto"/>
        <w:ind w:left="0" w:firstLine="0"/>
        <w:jc w:val="left"/>
      </w:pPr>
      <w:r>
        <w:br w:type="page"/>
      </w:r>
    </w:p>
    <w:p w:rsidR="0075357E" w:rsidRDefault="00A1538C">
      <w:pPr>
        <w:spacing w:after="20" w:line="259" w:lineRule="auto"/>
        <w:ind w:right="41"/>
        <w:jc w:val="right"/>
      </w:pPr>
      <w:r>
        <w:rPr>
          <w:b/>
        </w:rPr>
        <w:lastRenderedPageBreak/>
        <w:t xml:space="preserve">Приложение № 2 </w:t>
      </w:r>
    </w:p>
    <w:p w:rsidR="00AA3A24" w:rsidRDefault="00AA3A24" w:rsidP="00AA3A24">
      <w:pPr>
        <w:spacing w:after="101" w:line="255" w:lineRule="auto"/>
        <w:ind w:left="7970" w:hanging="2041"/>
        <w:jc w:val="left"/>
      </w:pPr>
      <w:r>
        <w:rPr>
          <w:b/>
        </w:rPr>
        <w:t>к Контракту № _______________ от __________</w:t>
      </w:r>
      <w:proofErr w:type="gramStart"/>
      <w:r>
        <w:rPr>
          <w:b/>
        </w:rPr>
        <w:t>_  г.</w:t>
      </w:r>
      <w:proofErr w:type="gramEnd"/>
      <w:r>
        <w:rPr>
          <w:b/>
        </w:rPr>
        <w:t xml:space="preserve"> </w:t>
      </w:r>
    </w:p>
    <w:p w:rsidR="0075357E" w:rsidRDefault="00A1538C">
      <w:pPr>
        <w:spacing w:after="25" w:line="259" w:lineRule="auto"/>
        <w:ind w:left="142" w:firstLine="0"/>
        <w:jc w:val="left"/>
      </w:pPr>
      <w:r>
        <w:rPr>
          <w:b/>
        </w:rPr>
        <w:t xml:space="preserve"> </w:t>
      </w:r>
    </w:p>
    <w:p w:rsidR="0075357E" w:rsidRDefault="00A1538C">
      <w:pPr>
        <w:pStyle w:val="1"/>
        <w:ind w:left="660" w:right="565"/>
      </w:pPr>
      <w:r>
        <w:t xml:space="preserve">Сервис «Экспертная поддержка» </w:t>
      </w:r>
    </w:p>
    <w:tbl>
      <w:tblPr>
        <w:tblStyle w:val="TableGrid"/>
        <w:tblW w:w="9465" w:type="dxa"/>
        <w:tblInd w:w="34" w:type="dxa"/>
        <w:tblCellMar>
          <w:top w:w="52" w:type="dxa"/>
          <w:left w:w="108" w:type="dxa"/>
          <w:right w:w="31" w:type="dxa"/>
        </w:tblCellMar>
        <w:tblLook w:val="04A0" w:firstRow="1" w:lastRow="0" w:firstColumn="1" w:lastColumn="0" w:noHBand="0" w:noVBand="1"/>
      </w:tblPr>
      <w:tblGrid>
        <w:gridCol w:w="5211"/>
        <w:gridCol w:w="2118"/>
        <w:gridCol w:w="2136"/>
      </w:tblGrid>
      <w:tr w:rsidR="0075357E" w:rsidTr="009C5F1A">
        <w:trPr>
          <w:trHeight w:val="773"/>
        </w:trPr>
        <w:tc>
          <w:tcPr>
            <w:tcW w:w="5211"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right="70" w:firstLine="0"/>
              <w:jc w:val="center"/>
            </w:pPr>
            <w:r>
              <w:rPr>
                <w:b/>
              </w:rPr>
              <w:t xml:space="preserve">Перечень </w:t>
            </w:r>
          </w:p>
        </w:tc>
        <w:tc>
          <w:tcPr>
            <w:tcW w:w="2118"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257" w:right="279" w:firstLine="0"/>
              <w:jc w:val="center"/>
            </w:pPr>
            <w:r>
              <w:rPr>
                <w:b/>
              </w:rPr>
              <w:t xml:space="preserve">Объём работы в месяц </w:t>
            </w:r>
          </w:p>
        </w:tc>
        <w:tc>
          <w:tcPr>
            <w:tcW w:w="2136" w:type="dxa"/>
            <w:tcBorders>
              <w:top w:val="single" w:sz="6" w:space="0" w:color="000000"/>
              <w:left w:val="single" w:sz="6" w:space="0" w:color="000000"/>
              <w:bottom w:val="single" w:sz="6" w:space="0" w:color="000000"/>
              <w:right w:val="single" w:sz="6" w:space="0" w:color="000000"/>
            </w:tcBorders>
          </w:tcPr>
          <w:p w:rsidR="0075357E" w:rsidRDefault="00A1538C">
            <w:pPr>
              <w:spacing w:after="43" w:line="239" w:lineRule="auto"/>
              <w:ind w:left="0" w:firstLine="0"/>
              <w:jc w:val="center"/>
            </w:pPr>
            <w:r>
              <w:rPr>
                <w:b/>
              </w:rPr>
              <w:t xml:space="preserve">Ответственный со стороны </w:t>
            </w:r>
          </w:p>
          <w:p w:rsidR="0075357E" w:rsidRDefault="00A1538C">
            <w:pPr>
              <w:spacing w:after="0" w:line="259" w:lineRule="auto"/>
              <w:ind w:left="0" w:right="75" w:firstLine="0"/>
              <w:jc w:val="center"/>
            </w:pPr>
            <w:r>
              <w:rPr>
                <w:b/>
              </w:rPr>
              <w:t xml:space="preserve">Лицензиата </w:t>
            </w:r>
          </w:p>
        </w:tc>
      </w:tr>
      <w:tr w:rsidR="0075357E" w:rsidTr="009C5F1A">
        <w:trPr>
          <w:trHeight w:val="3305"/>
        </w:trPr>
        <w:tc>
          <w:tcPr>
            <w:tcW w:w="5211" w:type="dxa"/>
            <w:tcBorders>
              <w:top w:val="single" w:sz="6" w:space="0" w:color="000000"/>
              <w:left w:val="single" w:sz="6" w:space="0" w:color="000000"/>
              <w:bottom w:val="single" w:sz="6" w:space="0" w:color="000000"/>
              <w:right w:val="single" w:sz="6" w:space="0" w:color="000000"/>
            </w:tcBorders>
          </w:tcPr>
          <w:p w:rsidR="0075357E" w:rsidRPr="009C5F1A" w:rsidRDefault="00A1538C">
            <w:pPr>
              <w:spacing w:after="0" w:line="248" w:lineRule="auto"/>
              <w:ind w:left="0" w:firstLine="0"/>
              <w:jc w:val="left"/>
            </w:pPr>
            <w:r>
              <w:t xml:space="preserve">Внесение </w:t>
            </w:r>
            <w:r>
              <w:tab/>
              <w:t xml:space="preserve">изменений, </w:t>
            </w:r>
            <w:r>
              <w:tab/>
              <w:t xml:space="preserve">осуществляемых </w:t>
            </w:r>
            <w:r w:rsidRPr="009C5F1A">
              <w:t xml:space="preserve">исключительно в целях функционирования БД на конкретных технических средствах пользователя, адаптации </w:t>
            </w:r>
            <w:r w:rsidRPr="009C5F1A">
              <w:tab/>
              <w:t xml:space="preserve">БД, </w:t>
            </w:r>
            <w:r w:rsidRPr="009C5F1A">
              <w:tab/>
              <w:t xml:space="preserve">установке, </w:t>
            </w:r>
            <w:r w:rsidRPr="009C5F1A">
              <w:tab/>
              <w:t xml:space="preserve">тестированию </w:t>
            </w:r>
            <w:r w:rsidRPr="009C5F1A">
              <w:tab/>
              <w:t xml:space="preserve">и сопровождению БД, выполняемые в соответствии с условиями </w:t>
            </w:r>
            <w:r w:rsidR="005F3E9B" w:rsidRPr="009C5F1A">
              <w:t>Контракт</w:t>
            </w:r>
            <w:r w:rsidRPr="009C5F1A">
              <w:t xml:space="preserve">а, а также соответствующих к нему приложений, являющихся его неотъемлемой частью. </w:t>
            </w:r>
          </w:p>
          <w:p w:rsidR="0075357E" w:rsidRPr="009C5F1A" w:rsidRDefault="00A1538C">
            <w:pPr>
              <w:spacing w:after="0" w:line="277" w:lineRule="auto"/>
              <w:ind w:left="0" w:right="72" w:firstLine="0"/>
            </w:pPr>
            <w:r w:rsidRPr="009C5F1A">
              <w:t xml:space="preserve">Создание и настройка Личного кабинета. Установка, тестирование, адаптация и сопровождение работы с </w:t>
            </w:r>
            <w:proofErr w:type="gramStart"/>
            <w:r w:rsidRPr="009C5F1A">
              <w:t>БД  Госфинансы</w:t>
            </w:r>
            <w:proofErr w:type="gramEnd"/>
            <w:r w:rsidRPr="009C5F1A">
              <w:t xml:space="preserve"> </w:t>
            </w:r>
          </w:p>
          <w:p w:rsidR="0075357E" w:rsidRDefault="00A1538C">
            <w:pPr>
              <w:spacing w:after="0" w:line="259" w:lineRule="auto"/>
              <w:ind w:left="0" w:firstLine="0"/>
              <w:jc w:val="left"/>
            </w:pPr>
            <w:r w:rsidRPr="009C5F1A">
              <w:t>Установка логина на рабочий стол.</w:t>
            </w:r>
            <w:r>
              <w:t xml:space="preserve"> </w:t>
            </w:r>
          </w:p>
        </w:tc>
        <w:tc>
          <w:tcPr>
            <w:tcW w:w="2118"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right="78" w:firstLine="0"/>
              <w:jc w:val="center"/>
            </w:pPr>
            <w:r>
              <w:t xml:space="preserve">в течение срока </w:t>
            </w:r>
          </w:p>
          <w:p w:rsidR="0075357E" w:rsidRDefault="00A1538C">
            <w:pPr>
              <w:spacing w:after="0" w:line="259" w:lineRule="auto"/>
              <w:ind w:left="4" w:right="29" w:firstLine="0"/>
              <w:jc w:val="center"/>
            </w:pPr>
            <w:r>
              <w:t xml:space="preserve">действия кода доступа  </w:t>
            </w:r>
          </w:p>
        </w:tc>
        <w:tc>
          <w:tcPr>
            <w:tcW w:w="2136"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right="80" w:firstLine="0"/>
              <w:jc w:val="center"/>
            </w:pPr>
            <w:r>
              <w:t xml:space="preserve">Менеджер </w:t>
            </w:r>
          </w:p>
          <w:p w:rsidR="0075357E" w:rsidRDefault="00A1538C">
            <w:pPr>
              <w:spacing w:after="0" w:line="259" w:lineRule="auto"/>
              <w:ind w:left="0" w:firstLine="0"/>
              <w:jc w:val="center"/>
            </w:pPr>
            <w:r>
              <w:t xml:space="preserve">Департамента сопровождения клиентов </w:t>
            </w:r>
          </w:p>
        </w:tc>
      </w:tr>
      <w:tr w:rsidR="0075357E" w:rsidTr="009C5F1A">
        <w:trPr>
          <w:trHeight w:val="1027"/>
        </w:trPr>
        <w:tc>
          <w:tcPr>
            <w:tcW w:w="5211" w:type="dxa"/>
            <w:tcBorders>
              <w:top w:val="single" w:sz="6" w:space="0" w:color="000000"/>
              <w:left w:val="single" w:sz="6" w:space="0" w:color="000000"/>
              <w:bottom w:val="single" w:sz="6" w:space="0" w:color="000000"/>
              <w:right w:val="single" w:sz="6" w:space="0" w:color="000000"/>
            </w:tcBorders>
          </w:tcPr>
          <w:p w:rsidR="0075357E" w:rsidRDefault="00A1538C">
            <w:pPr>
              <w:spacing w:after="20" w:line="259" w:lineRule="auto"/>
              <w:ind w:left="0" w:firstLine="0"/>
              <w:jc w:val="left"/>
            </w:pPr>
            <w:r>
              <w:t xml:space="preserve">Обучение работе с Базой данных </w:t>
            </w:r>
          </w:p>
          <w:p w:rsidR="0075357E" w:rsidRDefault="00A1538C">
            <w:pPr>
              <w:spacing w:after="0" w:line="259" w:lineRule="auto"/>
              <w:ind w:left="0" w:firstLine="0"/>
              <w:jc w:val="left"/>
            </w:pPr>
            <w:r>
              <w:t xml:space="preserve">Госфинансы </w:t>
            </w:r>
          </w:p>
          <w:p w:rsidR="0075357E" w:rsidRDefault="00A1538C">
            <w:pPr>
              <w:spacing w:after="0" w:line="259" w:lineRule="auto"/>
              <w:ind w:left="0" w:firstLine="0"/>
              <w:jc w:val="left"/>
            </w:pPr>
            <w:r>
              <w:t xml:space="preserve"> </w:t>
            </w:r>
          </w:p>
        </w:tc>
        <w:tc>
          <w:tcPr>
            <w:tcW w:w="2118"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right="78" w:firstLine="0"/>
              <w:jc w:val="center"/>
            </w:pPr>
            <w:r>
              <w:t xml:space="preserve">в течение срока </w:t>
            </w:r>
          </w:p>
          <w:p w:rsidR="0075357E" w:rsidRDefault="00A1538C">
            <w:pPr>
              <w:spacing w:after="0" w:line="259" w:lineRule="auto"/>
              <w:ind w:left="4" w:right="29" w:firstLine="0"/>
              <w:jc w:val="center"/>
            </w:pPr>
            <w:r>
              <w:t xml:space="preserve">действия кода доступа </w:t>
            </w:r>
          </w:p>
        </w:tc>
        <w:tc>
          <w:tcPr>
            <w:tcW w:w="2136"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right="80" w:firstLine="0"/>
              <w:jc w:val="center"/>
            </w:pPr>
            <w:r>
              <w:t xml:space="preserve">Менеджер </w:t>
            </w:r>
          </w:p>
          <w:p w:rsidR="0075357E" w:rsidRDefault="00A1538C">
            <w:pPr>
              <w:spacing w:after="0" w:line="259" w:lineRule="auto"/>
              <w:ind w:left="0" w:firstLine="0"/>
              <w:jc w:val="center"/>
            </w:pPr>
            <w:r>
              <w:t xml:space="preserve">Департамента сопровождения клиентов </w:t>
            </w:r>
          </w:p>
        </w:tc>
      </w:tr>
      <w:tr w:rsidR="0075357E" w:rsidTr="009C5F1A">
        <w:trPr>
          <w:trHeight w:val="1028"/>
        </w:trPr>
        <w:tc>
          <w:tcPr>
            <w:tcW w:w="5211" w:type="dxa"/>
            <w:tcBorders>
              <w:top w:val="single" w:sz="6" w:space="0" w:color="000000"/>
              <w:left w:val="single" w:sz="6" w:space="0" w:color="000000"/>
              <w:bottom w:val="single" w:sz="6" w:space="0" w:color="000000"/>
              <w:right w:val="single" w:sz="6" w:space="0" w:color="000000"/>
            </w:tcBorders>
          </w:tcPr>
          <w:p w:rsidR="0075357E" w:rsidRDefault="00A1538C">
            <w:pPr>
              <w:spacing w:after="18" w:line="259" w:lineRule="auto"/>
              <w:ind w:left="0" w:firstLine="0"/>
              <w:jc w:val="left"/>
            </w:pPr>
            <w:r>
              <w:t xml:space="preserve">Заказ документов, не включенных в Базу данных </w:t>
            </w:r>
          </w:p>
          <w:p w:rsidR="0075357E" w:rsidRDefault="00A1538C">
            <w:pPr>
              <w:spacing w:after="0" w:line="259" w:lineRule="auto"/>
              <w:ind w:left="0" w:firstLine="0"/>
              <w:jc w:val="left"/>
            </w:pPr>
            <w:r>
              <w:t xml:space="preserve">Госфинансы  </w:t>
            </w:r>
          </w:p>
          <w:p w:rsidR="0075357E" w:rsidRDefault="00A1538C">
            <w:pPr>
              <w:spacing w:after="0" w:line="259" w:lineRule="auto"/>
              <w:ind w:left="0" w:firstLine="0"/>
              <w:jc w:val="left"/>
            </w:pPr>
            <w:r>
              <w:t xml:space="preserve"> </w:t>
            </w:r>
          </w:p>
        </w:tc>
        <w:tc>
          <w:tcPr>
            <w:tcW w:w="2118"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right="78" w:firstLine="0"/>
              <w:jc w:val="center"/>
            </w:pPr>
            <w:r>
              <w:t xml:space="preserve">в течение срока </w:t>
            </w:r>
          </w:p>
          <w:p w:rsidR="0075357E" w:rsidRDefault="00A1538C">
            <w:pPr>
              <w:spacing w:after="0" w:line="259" w:lineRule="auto"/>
              <w:ind w:left="4" w:right="29" w:firstLine="0"/>
              <w:jc w:val="center"/>
            </w:pPr>
            <w:r>
              <w:t xml:space="preserve">действия кода доступа </w:t>
            </w:r>
          </w:p>
        </w:tc>
        <w:tc>
          <w:tcPr>
            <w:tcW w:w="2136"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right="80" w:firstLine="0"/>
              <w:jc w:val="center"/>
            </w:pPr>
            <w:r>
              <w:t xml:space="preserve">Менеджер </w:t>
            </w:r>
          </w:p>
          <w:p w:rsidR="0075357E" w:rsidRDefault="00A1538C">
            <w:pPr>
              <w:spacing w:after="0" w:line="259" w:lineRule="auto"/>
              <w:ind w:left="0" w:firstLine="0"/>
              <w:jc w:val="center"/>
            </w:pPr>
            <w:r>
              <w:t xml:space="preserve">Департамента сопровождения клиентов </w:t>
            </w:r>
          </w:p>
        </w:tc>
      </w:tr>
      <w:tr w:rsidR="0075357E" w:rsidTr="009C5F1A">
        <w:trPr>
          <w:trHeight w:val="773"/>
        </w:trPr>
        <w:tc>
          <w:tcPr>
            <w:tcW w:w="5211"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76" w:lineRule="auto"/>
              <w:ind w:left="0" w:firstLine="0"/>
            </w:pPr>
            <w:r>
              <w:t xml:space="preserve">Обучающие мероприятия: семинары, вебинары, тренинги, мастер-классы и т.д.  </w:t>
            </w:r>
          </w:p>
          <w:p w:rsidR="0075357E" w:rsidRDefault="00A1538C">
            <w:pPr>
              <w:spacing w:after="0" w:line="259" w:lineRule="auto"/>
              <w:ind w:left="0" w:firstLine="0"/>
              <w:jc w:val="left"/>
            </w:pPr>
            <w:r>
              <w:t xml:space="preserve"> </w:t>
            </w:r>
          </w:p>
        </w:tc>
        <w:tc>
          <w:tcPr>
            <w:tcW w:w="2118"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29" w:firstLine="0"/>
              <w:jc w:val="left"/>
            </w:pPr>
            <w:r>
              <w:t xml:space="preserve">согласно расписанию </w:t>
            </w:r>
          </w:p>
        </w:tc>
        <w:tc>
          <w:tcPr>
            <w:tcW w:w="2136"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firstLine="0"/>
              <w:jc w:val="center"/>
            </w:pPr>
            <w:r>
              <w:t xml:space="preserve">Учебный центр ЕРМАК </w:t>
            </w:r>
          </w:p>
        </w:tc>
      </w:tr>
      <w:tr w:rsidR="0075357E" w:rsidTr="009C5F1A">
        <w:trPr>
          <w:trHeight w:val="775"/>
        </w:trPr>
        <w:tc>
          <w:tcPr>
            <w:tcW w:w="5211"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78" w:lineRule="auto"/>
              <w:ind w:left="0" w:right="1621" w:firstLine="0"/>
              <w:jc w:val="left"/>
            </w:pPr>
            <w:r>
              <w:t xml:space="preserve">Платные обучающие </w:t>
            </w:r>
            <w:proofErr w:type="gramStart"/>
            <w:r>
              <w:t>мероприятия  с</w:t>
            </w:r>
            <w:proofErr w:type="gramEnd"/>
            <w:r>
              <w:t xml:space="preserve"> 50% скидкой </w:t>
            </w:r>
          </w:p>
          <w:p w:rsidR="0075357E" w:rsidRDefault="00A1538C">
            <w:pPr>
              <w:spacing w:after="0" w:line="259" w:lineRule="auto"/>
              <w:ind w:left="0" w:firstLine="0"/>
              <w:jc w:val="left"/>
            </w:pPr>
            <w:r>
              <w:t xml:space="preserve"> </w:t>
            </w:r>
          </w:p>
        </w:tc>
        <w:tc>
          <w:tcPr>
            <w:tcW w:w="2118"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29" w:firstLine="0"/>
              <w:jc w:val="left"/>
            </w:pPr>
            <w:r>
              <w:t xml:space="preserve">согласно расписанию </w:t>
            </w:r>
          </w:p>
        </w:tc>
        <w:tc>
          <w:tcPr>
            <w:tcW w:w="2136" w:type="dxa"/>
            <w:tcBorders>
              <w:top w:val="single" w:sz="6" w:space="0" w:color="000000"/>
              <w:left w:val="single" w:sz="6" w:space="0" w:color="000000"/>
              <w:bottom w:val="single" w:sz="6" w:space="0" w:color="000000"/>
              <w:right w:val="single" w:sz="6" w:space="0" w:color="000000"/>
            </w:tcBorders>
          </w:tcPr>
          <w:p w:rsidR="0075357E" w:rsidRDefault="00A1538C">
            <w:pPr>
              <w:spacing w:after="0" w:line="259" w:lineRule="auto"/>
              <w:ind w:left="0" w:firstLine="0"/>
              <w:jc w:val="center"/>
            </w:pPr>
            <w:r>
              <w:t xml:space="preserve">Учебный центр ЕРМАК </w:t>
            </w:r>
          </w:p>
        </w:tc>
      </w:tr>
      <w:tr w:rsidR="009C5F1A" w:rsidTr="009C5F1A">
        <w:trPr>
          <w:trHeight w:val="775"/>
        </w:trPr>
        <w:tc>
          <w:tcPr>
            <w:tcW w:w="5211" w:type="dxa"/>
            <w:tcBorders>
              <w:top w:val="single" w:sz="6" w:space="0" w:color="000000"/>
              <w:left w:val="single" w:sz="6" w:space="0" w:color="000000"/>
              <w:bottom w:val="single" w:sz="6" w:space="0" w:color="000000"/>
              <w:right w:val="single" w:sz="6" w:space="0" w:color="000000"/>
            </w:tcBorders>
          </w:tcPr>
          <w:p w:rsidR="009C5F1A" w:rsidRDefault="009C5F1A">
            <w:pPr>
              <w:spacing w:after="0" w:line="278" w:lineRule="auto"/>
              <w:ind w:left="0" w:right="1621" w:firstLine="0"/>
              <w:jc w:val="left"/>
            </w:pPr>
            <w:r>
              <w:t>Линия консультации</w:t>
            </w:r>
          </w:p>
        </w:tc>
        <w:tc>
          <w:tcPr>
            <w:tcW w:w="2118" w:type="dxa"/>
            <w:tcBorders>
              <w:top w:val="single" w:sz="6" w:space="0" w:color="000000"/>
              <w:left w:val="single" w:sz="6" w:space="0" w:color="000000"/>
              <w:bottom w:val="single" w:sz="6" w:space="0" w:color="000000"/>
              <w:right w:val="single" w:sz="6" w:space="0" w:color="000000"/>
            </w:tcBorders>
          </w:tcPr>
          <w:p w:rsidR="009C5F1A" w:rsidRDefault="009C5F1A">
            <w:pPr>
              <w:spacing w:after="0" w:line="259" w:lineRule="auto"/>
              <w:ind w:left="29" w:firstLine="0"/>
              <w:jc w:val="left"/>
            </w:pPr>
            <w:proofErr w:type="spellStart"/>
            <w:r>
              <w:t>безлимит</w:t>
            </w:r>
            <w:proofErr w:type="spellEnd"/>
          </w:p>
        </w:tc>
        <w:tc>
          <w:tcPr>
            <w:tcW w:w="2136" w:type="dxa"/>
            <w:tcBorders>
              <w:top w:val="single" w:sz="6" w:space="0" w:color="000000"/>
              <w:left w:val="single" w:sz="6" w:space="0" w:color="000000"/>
              <w:bottom w:val="single" w:sz="6" w:space="0" w:color="000000"/>
              <w:right w:val="single" w:sz="6" w:space="0" w:color="000000"/>
            </w:tcBorders>
          </w:tcPr>
          <w:p w:rsidR="009C5F1A" w:rsidRDefault="009C5F1A">
            <w:pPr>
              <w:spacing w:after="0" w:line="259" w:lineRule="auto"/>
              <w:ind w:left="0" w:firstLine="0"/>
              <w:jc w:val="center"/>
            </w:pPr>
            <w:r>
              <w:t>Консультант Линии консультаций</w:t>
            </w:r>
          </w:p>
        </w:tc>
      </w:tr>
    </w:tbl>
    <w:p w:rsidR="00AA3A24" w:rsidRDefault="00A1538C" w:rsidP="00AA3A24">
      <w:pPr>
        <w:spacing w:after="20" w:line="259" w:lineRule="auto"/>
        <w:ind w:left="142" w:firstLine="0"/>
        <w:jc w:val="left"/>
        <w:rPr>
          <w:b/>
        </w:rPr>
      </w:pPr>
      <w:r>
        <w:rPr>
          <w:b/>
        </w:rPr>
        <w:t xml:space="preserve"> </w:t>
      </w:r>
    </w:p>
    <w:tbl>
      <w:tblPr>
        <w:tblStyle w:val="TableGrid"/>
        <w:tblW w:w="9470" w:type="dxa"/>
        <w:tblInd w:w="29" w:type="dxa"/>
        <w:tblCellMar>
          <w:top w:w="7" w:type="dxa"/>
          <w:bottom w:w="10" w:type="dxa"/>
        </w:tblCellMar>
        <w:tblLook w:val="04A0" w:firstRow="1" w:lastRow="0" w:firstColumn="1" w:lastColumn="0" w:noHBand="0" w:noVBand="1"/>
      </w:tblPr>
      <w:tblGrid>
        <w:gridCol w:w="4758"/>
        <w:gridCol w:w="4712"/>
      </w:tblGrid>
      <w:tr w:rsidR="00AA3A24" w:rsidTr="000A51F6">
        <w:trPr>
          <w:trHeight w:val="1797"/>
        </w:trPr>
        <w:tc>
          <w:tcPr>
            <w:tcW w:w="4758" w:type="dxa"/>
            <w:tcBorders>
              <w:top w:val="single" w:sz="4" w:space="0" w:color="000000"/>
              <w:left w:val="nil"/>
              <w:bottom w:val="nil"/>
              <w:right w:val="nil"/>
            </w:tcBorders>
          </w:tcPr>
          <w:p w:rsidR="00AA3A24" w:rsidRDefault="00AA3A24" w:rsidP="009C5F1A">
            <w:pPr>
              <w:spacing w:after="28" w:line="259" w:lineRule="auto"/>
              <w:ind w:left="0" w:firstLine="0"/>
              <w:jc w:val="left"/>
            </w:pPr>
          </w:p>
          <w:p w:rsidR="00AA3A24" w:rsidRDefault="00AA3A24" w:rsidP="000A51F6">
            <w:pPr>
              <w:spacing w:after="0" w:line="259" w:lineRule="auto"/>
              <w:ind w:left="113" w:firstLine="0"/>
              <w:jc w:val="left"/>
            </w:pPr>
            <w:r>
              <w:rPr>
                <w:b/>
              </w:rPr>
              <w:t xml:space="preserve">ЛИЦЕНЗИАТ </w:t>
            </w:r>
          </w:p>
          <w:p w:rsidR="00AA3A24" w:rsidRDefault="00AA3A24" w:rsidP="000A51F6">
            <w:pPr>
              <w:spacing w:after="0" w:line="259" w:lineRule="auto"/>
              <w:ind w:left="113" w:firstLine="0"/>
              <w:jc w:val="left"/>
            </w:pPr>
          </w:p>
        </w:tc>
        <w:tc>
          <w:tcPr>
            <w:tcW w:w="4712" w:type="dxa"/>
            <w:tcBorders>
              <w:top w:val="single" w:sz="4" w:space="0" w:color="000000"/>
              <w:left w:val="nil"/>
              <w:bottom w:val="nil"/>
              <w:right w:val="nil"/>
            </w:tcBorders>
            <w:vAlign w:val="bottom"/>
          </w:tcPr>
          <w:p w:rsidR="00AA3A24" w:rsidRDefault="00AA3A24" w:rsidP="000A51F6">
            <w:pPr>
              <w:spacing w:after="0" w:line="259" w:lineRule="auto"/>
              <w:ind w:left="0" w:firstLine="0"/>
              <w:jc w:val="left"/>
            </w:pPr>
            <w:r>
              <w:rPr>
                <w:b/>
              </w:rPr>
              <w:t xml:space="preserve">СУБЛИЦЕНЗИАТ </w:t>
            </w:r>
          </w:p>
          <w:p w:rsidR="00AA3A24" w:rsidRDefault="00AA3A24" w:rsidP="000A51F6">
            <w:pPr>
              <w:spacing w:after="0" w:line="259" w:lineRule="auto"/>
              <w:ind w:left="0" w:firstLine="0"/>
              <w:jc w:val="left"/>
            </w:pPr>
            <w:r>
              <w:t xml:space="preserve">Государственное казенное учреждение Ленинградской области «Дирекция дорожного строительства» </w:t>
            </w:r>
          </w:p>
        </w:tc>
      </w:tr>
      <w:tr w:rsidR="00AA3A24" w:rsidTr="000A51F6">
        <w:trPr>
          <w:trHeight w:val="350"/>
        </w:trPr>
        <w:tc>
          <w:tcPr>
            <w:tcW w:w="4758" w:type="dxa"/>
            <w:tcBorders>
              <w:top w:val="nil"/>
              <w:left w:val="nil"/>
              <w:bottom w:val="nil"/>
              <w:right w:val="nil"/>
            </w:tcBorders>
          </w:tcPr>
          <w:p w:rsidR="00AA3A24" w:rsidRDefault="00AA3A24" w:rsidP="000A51F6">
            <w:pPr>
              <w:spacing w:after="0" w:line="259" w:lineRule="auto"/>
              <w:ind w:left="113" w:firstLine="0"/>
              <w:jc w:val="left"/>
            </w:pPr>
          </w:p>
        </w:tc>
        <w:tc>
          <w:tcPr>
            <w:tcW w:w="4712" w:type="dxa"/>
            <w:tcBorders>
              <w:top w:val="nil"/>
              <w:left w:val="nil"/>
              <w:bottom w:val="nil"/>
              <w:right w:val="nil"/>
            </w:tcBorders>
          </w:tcPr>
          <w:p w:rsidR="00AA3A24" w:rsidRDefault="00144441" w:rsidP="000A51F6">
            <w:pPr>
              <w:spacing w:after="0" w:line="259" w:lineRule="auto"/>
              <w:ind w:left="0" w:firstLine="0"/>
              <w:jc w:val="left"/>
            </w:pPr>
            <w:r>
              <w:t>Руководитель</w:t>
            </w:r>
            <w:r w:rsidR="00AA3A24">
              <w:t xml:space="preserve"> </w:t>
            </w:r>
          </w:p>
        </w:tc>
      </w:tr>
      <w:tr w:rsidR="00AA3A24" w:rsidTr="000A51F6">
        <w:trPr>
          <w:trHeight w:val="378"/>
        </w:trPr>
        <w:tc>
          <w:tcPr>
            <w:tcW w:w="4758" w:type="dxa"/>
            <w:tcBorders>
              <w:top w:val="nil"/>
              <w:left w:val="nil"/>
              <w:bottom w:val="single" w:sz="4" w:space="0" w:color="000000"/>
              <w:right w:val="nil"/>
            </w:tcBorders>
            <w:vAlign w:val="bottom"/>
          </w:tcPr>
          <w:p w:rsidR="00AA3A24" w:rsidRDefault="00AA3A24" w:rsidP="000A51F6">
            <w:pPr>
              <w:spacing w:after="0" w:line="259" w:lineRule="auto"/>
              <w:ind w:left="0" w:right="215" w:firstLine="0"/>
              <w:jc w:val="right"/>
            </w:pPr>
            <w:r>
              <w:t xml:space="preserve"> / </w:t>
            </w:r>
          </w:p>
        </w:tc>
        <w:tc>
          <w:tcPr>
            <w:tcW w:w="4712" w:type="dxa"/>
            <w:tcBorders>
              <w:top w:val="nil"/>
              <w:left w:val="nil"/>
              <w:bottom w:val="single" w:sz="4" w:space="0" w:color="000000"/>
              <w:right w:val="nil"/>
            </w:tcBorders>
            <w:vAlign w:val="bottom"/>
          </w:tcPr>
          <w:p w:rsidR="00AA3A24" w:rsidRDefault="00AA3A24" w:rsidP="000A51F6">
            <w:pPr>
              <w:spacing w:after="0" w:line="259" w:lineRule="auto"/>
              <w:ind w:left="0" w:right="104" w:firstLine="0"/>
              <w:jc w:val="right"/>
            </w:pPr>
            <w:r>
              <w:t xml:space="preserve">/Донской Д. А./ </w:t>
            </w:r>
          </w:p>
        </w:tc>
      </w:tr>
    </w:tbl>
    <w:p w:rsidR="00AA3A24" w:rsidRDefault="00AA3A24" w:rsidP="00AA3A24">
      <w:pPr>
        <w:tabs>
          <w:tab w:val="center" w:pos="4970"/>
        </w:tabs>
        <w:ind w:left="0" w:firstLine="0"/>
        <w:jc w:val="left"/>
      </w:pPr>
      <w:proofErr w:type="spellStart"/>
      <w:r>
        <w:t>м.п</w:t>
      </w:r>
      <w:proofErr w:type="spellEnd"/>
      <w:r>
        <w:t xml:space="preserve">.  </w:t>
      </w:r>
      <w:r>
        <w:tab/>
      </w:r>
      <w:proofErr w:type="spellStart"/>
      <w:r>
        <w:t>м.п</w:t>
      </w:r>
      <w:proofErr w:type="spellEnd"/>
      <w:r>
        <w:t xml:space="preserve">. </w:t>
      </w:r>
    </w:p>
    <w:p w:rsidR="0075357E" w:rsidRDefault="00A1538C" w:rsidP="00AA3A24">
      <w:pPr>
        <w:spacing w:after="20" w:line="259" w:lineRule="auto"/>
        <w:ind w:left="142" w:firstLine="0"/>
        <w:jc w:val="left"/>
        <w:rPr>
          <w:b/>
        </w:rPr>
      </w:pPr>
      <w:r>
        <w:rPr>
          <w:b/>
        </w:rPr>
        <w:t xml:space="preserve"> </w:t>
      </w:r>
    </w:p>
    <w:p w:rsidR="00B17FEA" w:rsidRDefault="00B17FEA" w:rsidP="00B17FEA">
      <w:pPr>
        <w:spacing w:after="20" w:line="259" w:lineRule="auto"/>
        <w:ind w:right="41"/>
        <w:jc w:val="right"/>
      </w:pPr>
      <w:r>
        <w:rPr>
          <w:b/>
        </w:rPr>
        <w:lastRenderedPageBreak/>
        <w:t xml:space="preserve">Приложение № 3 </w:t>
      </w:r>
    </w:p>
    <w:p w:rsidR="00B17FEA" w:rsidRDefault="00B17FEA" w:rsidP="00B17FEA">
      <w:pPr>
        <w:spacing w:after="101" w:line="255" w:lineRule="auto"/>
        <w:ind w:left="7970" w:hanging="2041"/>
        <w:jc w:val="left"/>
      </w:pPr>
      <w:r>
        <w:rPr>
          <w:b/>
        </w:rPr>
        <w:t>к Контракту № _______________ от __________</w:t>
      </w:r>
      <w:proofErr w:type="gramStart"/>
      <w:r>
        <w:rPr>
          <w:b/>
        </w:rPr>
        <w:t>_  г.</w:t>
      </w:r>
      <w:proofErr w:type="gramEnd"/>
      <w:r>
        <w:rPr>
          <w:b/>
        </w:rPr>
        <w:t xml:space="preserve"> </w:t>
      </w:r>
    </w:p>
    <w:p w:rsidR="00B17FEA" w:rsidRPr="009D7F21" w:rsidRDefault="00B17FEA" w:rsidP="00B17FEA">
      <w:pPr>
        <w:pStyle w:val="11"/>
        <w:jc w:val="center"/>
        <w:outlineLvl w:val="0"/>
        <w:rPr>
          <w:rFonts w:cs="Calibri"/>
        </w:rPr>
      </w:pPr>
      <w:r w:rsidRPr="009D7F21">
        <w:rPr>
          <w:rFonts w:eastAsia="proxima nova" w:cs="Calibri"/>
          <w:b/>
          <w:sz w:val="36"/>
        </w:rPr>
        <w:t>Техническое задание</w:t>
      </w:r>
    </w:p>
    <w:p w:rsidR="00B17FEA" w:rsidRDefault="00B17FEA" w:rsidP="00B17FEA">
      <w:pPr>
        <w:pStyle w:val="11"/>
        <w:jc w:val="center"/>
        <w:rPr>
          <w:rFonts w:ascii="Times New Roman" w:hAnsi="Times New Roman"/>
          <w:b/>
          <w:color w:val="000000"/>
          <w:sz w:val="24"/>
        </w:rPr>
      </w:pPr>
      <w:r w:rsidRPr="004C6E8D">
        <w:rPr>
          <w:rFonts w:ascii="Times New Roman" w:hAnsi="Times New Roman"/>
          <w:b/>
          <w:color w:val="000000"/>
          <w:sz w:val="24"/>
        </w:rPr>
        <w:t>Электронная система «Госфинансы» ВИП-версия</w:t>
      </w:r>
    </w:p>
    <w:tbl>
      <w:tblPr>
        <w:tblW w:w="10772" w:type="dxa"/>
        <w:jc w:val="center"/>
        <w:tblLayout w:type="fixed"/>
        <w:tblCellMar>
          <w:left w:w="10" w:type="dxa"/>
          <w:right w:w="10" w:type="dxa"/>
        </w:tblCellMar>
        <w:tblLook w:val="0000" w:firstRow="0" w:lastRow="0" w:firstColumn="0" w:lastColumn="0" w:noHBand="0" w:noVBand="0"/>
      </w:tblPr>
      <w:tblGrid>
        <w:gridCol w:w="2692"/>
        <w:gridCol w:w="8080"/>
      </w:tblGrid>
      <w:tr w:rsidR="00B17FEA" w:rsidRPr="009D7F21" w:rsidTr="000A51F6">
        <w:trPr>
          <w:trHeight w:val="840"/>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B17FEA" w:rsidRPr="009D7F21" w:rsidRDefault="00B17FEA" w:rsidP="000A51F6">
            <w:pPr>
              <w:pStyle w:val="11"/>
              <w:rPr>
                <w:rFonts w:cs="Calibri"/>
              </w:rPr>
            </w:pPr>
            <w:r w:rsidRPr="009D7F21">
              <w:rPr>
                <w:rFonts w:eastAsia="proxima nova" w:cs="Calibri"/>
                <w:b/>
                <w:sz w:val="24"/>
              </w:rPr>
              <w:t>1. Наименование предмета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B17FEA" w:rsidRPr="009C5F1A" w:rsidRDefault="00B17FEA" w:rsidP="000A51F6">
            <w:pPr>
              <w:rPr>
                <w:rFonts w:cs="Calibri"/>
              </w:rPr>
            </w:pPr>
            <w:r w:rsidRPr="009D7F21">
              <w:rPr>
                <w:rFonts w:cs="Calibri"/>
              </w:rPr>
              <w:t xml:space="preserve">права использования электронной базы данных на условиях простой (неисключительной) лицензии, содержащей методические и справочные материалы, нормативно-правовые документы по основным направлениям </w:t>
            </w:r>
            <w:r w:rsidRPr="009C5F1A">
              <w:rPr>
                <w:rFonts w:cs="Calibri"/>
              </w:rPr>
              <w:t>деятельности</w:t>
            </w:r>
            <w:r w:rsidRPr="009C5F1A">
              <w:rPr>
                <w:rStyle w:val="normaltextrun"/>
                <w:rFonts w:cs="Calibri"/>
                <w:shd w:val="clear" w:color="auto" w:fill="FFFFFF"/>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rsidR="00B17FEA" w:rsidRPr="009C5F1A" w:rsidRDefault="00B17FEA" w:rsidP="000A51F6">
            <w:pPr>
              <w:rPr>
                <w:rFonts w:cs="Calibri"/>
              </w:rPr>
            </w:pPr>
          </w:p>
          <w:p w:rsidR="00B17FEA" w:rsidRPr="009C5F1A" w:rsidRDefault="00B17FEA" w:rsidP="000A51F6">
            <w:pPr>
              <w:spacing w:after="120"/>
              <w:ind w:right="180"/>
              <w:rPr>
                <w:rFonts w:cs="Calibri"/>
              </w:rPr>
            </w:pPr>
            <w:r w:rsidRPr="009C5F1A">
              <w:rPr>
                <w:rFonts w:cs="Calibri"/>
              </w:rPr>
              <w:t xml:space="preserve">Планируемое количество пользователей: </w:t>
            </w:r>
            <w:r w:rsidR="009C5F1A" w:rsidRPr="009C5F1A">
              <w:rPr>
                <w:rFonts w:cs="Calibri"/>
              </w:rPr>
              <w:t>2</w:t>
            </w:r>
          </w:p>
          <w:p w:rsidR="00B17FEA" w:rsidRPr="009D7F21" w:rsidRDefault="00B17FEA" w:rsidP="000A51F6">
            <w:pPr>
              <w:spacing w:after="120"/>
              <w:ind w:right="180"/>
              <w:rPr>
                <w:rFonts w:cs="Calibri"/>
              </w:rPr>
            </w:pPr>
            <w:r w:rsidRPr="009C5F1A">
              <w:rPr>
                <w:rFonts w:cs="Calibri"/>
              </w:rPr>
              <w:t>Срок предоставления права использования электронной базы данных: 7 (семь) </w:t>
            </w:r>
            <w:r w:rsidRPr="009C5F1A">
              <w:rPr>
                <w:rFonts w:cs="Calibri"/>
              </w:rPr>
              <w:br/>
              <w:t>рабочих дней с момента заключения контракта.</w:t>
            </w:r>
          </w:p>
          <w:p w:rsidR="00B17FEA" w:rsidRPr="009D7F21" w:rsidRDefault="00B17FEA" w:rsidP="009C5F1A">
            <w:pPr>
              <w:spacing w:after="120"/>
              <w:ind w:right="180"/>
              <w:rPr>
                <w:rFonts w:cs="Calibri"/>
              </w:rPr>
            </w:pPr>
            <w:r w:rsidRPr="009D7F21">
              <w:rPr>
                <w:rFonts w:cs="Calibri"/>
              </w:rPr>
              <w:t xml:space="preserve">Срок действия права использования электронной базы данных </w:t>
            </w:r>
            <w:r w:rsidRPr="009C5F1A">
              <w:rPr>
                <w:rFonts w:cs="Calibri"/>
              </w:rPr>
              <w:t>12</w:t>
            </w:r>
            <w:r w:rsidRPr="009D7F21">
              <w:rPr>
                <w:rFonts w:cs="Calibri"/>
              </w:rPr>
              <w:t xml:space="preserve"> месяцев</w:t>
            </w:r>
          </w:p>
        </w:tc>
      </w:tr>
      <w:tr w:rsidR="00B17FEA" w:rsidRPr="009D7F21" w:rsidTr="000A51F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B17FEA" w:rsidRPr="009D7F21" w:rsidRDefault="00B17FEA" w:rsidP="000A51F6">
            <w:pPr>
              <w:pStyle w:val="11"/>
              <w:rPr>
                <w:rFonts w:cs="Calibri"/>
              </w:rPr>
            </w:pPr>
            <w:r w:rsidRPr="009D7F21">
              <w:rPr>
                <w:rFonts w:eastAsia="proxima nova" w:cs="Calibri"/>
                <w:b/>
                <w:sz w:val="24"/>
              </w:rPr>
              <w:t>2. Назначение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B17FEA" w:rsidRPr="009C5F1A" w:rsidRDefault="00B17FEA" w:rsidP="000A51F6">
            <w:pPr>
              <w:pStyle w:val="11"/>
              <w:ind w:left="283" w:hanging="285"/>
              <w:rPr>
                <w:rStyle w:val="normaltextrun"/>
                <w:rFonts w:ascii="Times New Roman" w:hAnsi="Times New Roman"/>
                <w:color w:val="000000"/>
                <w:kern w:val="0"/>
                <w:shd w:val="clear" w:color="auto" w:fill="FFFFFF"/>
              </w:rPr>
            </w:pPr>
            <w:r w:rsidRPr="009C5F1A">
              <w:rPr>
                <w:rStyle w:val="normaltextrun"/>
                <w:rFonts w:ascii="Times New Roman" w:hAnsi="Times New Roman"/>
                <w:color w:val="000000"/>
                <w:kern w:val="0"/>
                <w:shd w:val="clear" w:color="auto" w:fill="FFFFFF"/>
              </w:rPr>
              <w:t>Закупка необходима в качестве источника информации (подборка материала по</w:t>
            </w:r>
          </w:p>
          <w:p w:rsidR="00B17FEA" w:rsidRPr="009C5F1A" w:rsidRDefault="00B17FEA" w:rsidP="000A51F6">
            <w:pPr>
              <w:pStyle w:val="11"/>
              <w:ind w:left="283" w:hanging="285"/>
              <w:rPr>
                <w:rStyle w:val="normaltextrun"/>
                <w:rFonts w:ascii="Times New Roman" w:hAnsi="Times New Roman"/>
                <w:color w:val="000000"/>
                <w:kern w:val="0"/>
                <w:shd w:val="clear" w:color="auto" w:fill="FFFFFF"/>
              </w:rPr>
            </w:pPr>
            <w:r w:rsidRPr="009C5F1A">
              <w:rPr>
                <w:rStyle w:val="normaltextrun"/>
                <w:rFonts w:ascii="Times New Roman" w:hAnsi="Times New Roman"/>
                <w:color w:val="000000"/>
                <w:kern w:val="0"/>
                <w:shd w:val="clear" w:color="auto" w:fill="FFFFFF"/>
              </w:rPr>
              <w:t>ситуации регулятора, контрольного органа и судебной практики, в т.ч.</w:t>
            </w:r>
          </w:p>
          <w:p w:rsidR="00B17FEA" w:rsidRPr="009C5F1A" w:rsidRDefault="00B17FEA" w:rsidP="000A51F6">
            <w:pPr>
              <w:pStyle w:val="11"/>
              <w:ind w:left="283" w:hanging="285"/>
              <w:rPr>
                <w:rStyle w:val="normaltextrun"/>
                <w:rFonts w:ascii="Times New Roman" w:hAnsi="Times New Roman"/>
                <w:color w:val="000000"/>
                <w:kern w:val="0"/>
                <w:shd w:val="clear" w:color="auto" w:fill="FFFFFF"/>
              </w:rPr>
            </w:pPr>
            <w:r w:rsidRPr="009C5F1A">
              <w:rPr>
                <w:rStyle w:val="normaltextrun"/>
                <w:rFonts w:ascii="Times New Roman" w:hAnsi="Times New Roman"/>
                <w:color w:val="000000"/>
                <w:kern w:val="0"/>
                <w:shd w:val="clear" w:color="auto" w:fill="FFFFFF"/>
              </w:rPr>
              <w:t>нормативно-правовой информацией) для принятия квалифицированных решений</w:t>
            </w:r>
          </w:p>
          <w:p w:rsidR="00B17FEA" w:rsidRPr="009C5F1A" w:rsidRDefault="00B17FEA" w:rsidP="000A51F6">
            <w:pPr>
              <w:pStyle w:val="11"/>
              <w:ind w:left="283" w:hanging="285"/>
              <w:rPr>
                <w:rStyle w:val="normaltextrun"/>
                <w:rFonts w:ascii="Times New Roman" w:hAnsi="Times New Roman"/>
                <w:color w:val="000000"/>
                <w:kern w:val="0"/>
                <w:shd w:val="clear" w:color="auto" w:fill="FFFFFF"/>
              </w:rPr>
            </w:pPr>
            <w:r w:rsidRPr="009C5F1A">
              <w:rPr>
                <w:rStyle w:val="normaltextrun"/>
                <w:rFonts w:ascii="Times New Roman" w:hAnsi="Times New Roman"/>
                <w:color w:val="000000"/>
                <w:kern w:val="0"/>
                <w:shd w:val="clear" w:color="auto" w:fill="FFFFFF"/>
              </w:rPr>
              <w:t>по тематике учета, отчетности, бюджетного контроля, применения бюджетной</w:t>
            </w:r>
          </w:p>
          <w:p w:rsidR="00B17FEA" w:rsidRPr="009C5F1A" w:rsidRDefault="00B17FEA" w:rsidP="000A51F6">
            <w:pPr>
              <w:pStyle w:val="11"/>
              <w:ind w:left="283" w:hanging="285"/>
              <w:rPr>
                <w:rStyle w:val="normaltextrun"/>
                <w:rFonts w:ascii="Times New Roman" w:hAnsi="Times New Roman"/>
                <w:color w:val="000000"/>
                <w:kern w:val="0"/>
                <w:shd w:val="clear" w:color="auto" w:fill="FFFFFF"/>
              </w:rPr>
            </w:pPr>
            <w:r w:rsidRPr="009C5F1A">
              <w:rPr>
                <w:rStyle w:val="normaltextrun"/>
                <w:rFonts w:ascii="Times New Roman" w:hAnsi="Times New Roman"/>
                <w:color w:val="000000"/>
                <w:kern w:val="0"/>
                <w:shd w:val="clear" w:color="auto" w:fill="FFFFFF"/>
              </w:rPr>
              <w:t>классификации и другим финансовым вопросам деятельности главного бухгалтера</w:t>
            </w:r>
          </w:p>
          <w:p w:rsidR="00B17FEA" w:rsidRPr="009C5F1A" w:rsidRDefault="00B17FEA" w:rsidP="000A51F6">
            <w:pPr>
              <w:pStyle w:val="11"/>
              <w:ind w:left="283" w:hanging="285"/>
              <w:rPr>
                <w:rStyle w:val="normaltextrun"/>
                <w:rFonts w:ascii="Times New Roman" w:hAnsi="Times New Roman"/>
                <w:color w:val="000000"/>
                <w:kern w:val="0"/>
                <w:shd w:val="clear" w:color="auto" w:fill="FFFFFF"/>
              </w:rPr>
            </w:pPr>
            <w:r w:rsidRPr="009C5F1A">
              <w:rPr>
                <w:rStyle w:val="normaltextrun"/>
                <w:rFonts w:ascii="Times New Roman" w:hAnsi="Times New Roman"/>
                <w:color w:val="000000"/>
                <w:kern w:val="0"/>
                <w:shd w:val="clear" w:color="auto" w:fill="FFFFFF"/>
              </w:rPr>
              <w:t>и финансового специалиста государственного и муниципального учреждения.</w:t>
            </w:r>
          </w:p>
        </w:tc>
      </w:tr>
      <w:tr w:rsidR="00B17FEA" w:rsidRPr="009D7F21" w:rsidTr="000A51F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B17FEA" w:rsidRPr="009D7F21" w:rsidRDefault="00B17FEA" w:rsidP="000A51F6">
            <w:pPr>
              <w:pStyle w:val="11"/>
              <w:rPr>
                <w:rFonts w:cs="Calibri"/>
              </w:rPr>
            </w:pPr>
            <w:r w:rsidRPr="009D7F21">
              <w:rPr>
                <w:rFonts w:eastAsia="proxima nova" w:cs="Calibri"/>
                <w:b/>
                <w:sz w:val="24"/>
              </w:rPr>
              <w:t>3. Состав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B17FEA" w:rsidRPr="009D7F21" w:rsidRDefault="00B17FEA" w:rsidP="000A51F6">
            <w:pPr>
              <w:pStyle w:val="ConsPlusNormal"/>
              <w:rPr>
                <w:rFonts w:ascii="Calibri" w:hAnsi="Calibri" w:cs="Calibri"/>
              </w:rPr>
            </w:pPr>
            <w:r w:rsidRPr="009D7F21">
              <w:rPr>
                <w:rFonts w:ascii="Calibri" w:hAnsi="Calibri" w:cs="Calibri"/>
                <w:b/>
              </w:rPr>
              <w:t>База данных должна содержать следующую информацию:</w:t>
            </w:r>
          </w:p>
          <w:p w:rsidR="00B17FEA" w:rsidRPr="009D7F21" w:rsidRDefault="00B17FEA" w:rsidP="00B17FEA">
            <w:pPr>
              <w:pStyle w:val="a3"/>
              <w:widowControl w:val="0"/>
              <w:numPr>
                <w:ilvl w:val="0"/>
                <w:numId w:val="9"/>
              </w:numPr>
              <w:suppressAutoHyphens/>
              <w:overflowPunct w:val="0"/>
              <w:autoSpaceDE w:val="0"/>
              <w:autoSpaceDN w:val="0"/>
              <w:spacing w:after="0" w:line="240" w:lineRule="auto"/>
              <w:contextualSpacing w:val="0"/>
              <w:jc w:val="left"/>
              <w:textAlignment w:val="baseline"/>
              <w:rPr>
                <w:rFonts w:cs="Calibri"/>
              </w:rPr>
            </w:pPr>
            <w:r w:rsidRPr="009D7F21">
              <w:rPr>
                <w:rFonts w:cs="Calibri"/>
              </w:rPr>
              <w:t xml:space="preserve">Федеральные и региональные нормативно-правовые документы, нормативно-правовые акты: законы, кодексы, постановления, распоряжения Правительства РФ, приказы Минфина и прочих ведомств регламентирующие деятельность главного бухгалтера и финансового специалиста государственного (муниципального) учреждения и (или) органа власти; административную практику контрольных и надзорных органов ( прокуратуры, Минэкономразвития, ФАС, Счетной палаты, Минфина и </w:t>
            </w:r>
            <w:proofErr w:type="spellStart"/>
            <w:r w:rsidRPr="009D7F21">
              <w:rPr>
                <w:rFonts w:cs="Calibri"/>
              </w:rPr>
              <w:t>т.д</w:t>
            </w:r>
            <w:proofErr w:type="spellEnd"/>
            <w:r w:rsidRPr="009D7F21">
              <w:rPr>
                <w:rFonts w:cs="Calibri"/>
              </w:rPr>
              <w:t xml:space="preserve">) судебную практику по актуальным вопросам деятельности главного бухгалтера и финансового специалиста государственного (муниципального) учреждения и (или) органа власти; ежедневно обновляемую информацию о ставке налогов, курсах валют, производственном календаре; письма и информационные сообщения федеральных органов исполнительной власти. Консультационные материалы, нормативные документы и иные акты, действующие на территории РФ, включенные в базу данных, должны соответствовать нормам действующего законодательства, то есть актуализироваться по мере изменения норм права - в количестве не менее </w:t>
            </w:r>
            <w:r>
              <w:rPr>
                <w:rFonts w:cs="Calibri"/>
              </w:rPr>
              <w:t>101</w:t>
            </w:r>
            <w:r w:rsidRPr="009D7F21">
              <w:rPr>
                <w:rFonts w:cs="Calibri"/>
              </w:rPr>
              <w:t xml:space="preserve"> млн. штук. </w:t>
            </w:r>
          </w:p>
          <w:p w:rsidR="00B17FEA" w:rsidRPr="009D7F21" w:rsidRDefault="00B17FEA" w:rsidP="00B17FEA">
            <w:pPr>
              <w:widowControl w:val="0"/>
              <w:numPr>
                <w:ilvl w:val="0"/>
                <w:numId w:val="9"/>
              </w:numPr>
              <w:suppressAutoHyphens/>
              <w:overflowPunct w:val="0"/>
              <w:autoSpaceDE w:val="0"/>
              <w:autoSpaceDN w:val="0"/>
              <w:spacing w:after="0" w:line="240" w:lineRule="auto"/>
              <w:jc w:val="left"/>
              <w:textAlignment w:val="baseline"/>
              <w:rPr>
                <w:rFonts w:cs="Calibri"/>
              </w:rPr>
            </w:pPr>
            <w:r w:rsidRPr="009D7F21">
              <w:rPr>
                <w:rFonts w:cs="Calibri"/>
              </w:rPr>
              <w:t>Материалы экспертов, пошаговые инструкции (алгоритмы действий), методические материалы, анализ практики по вопросам деятельности главного бухгалтера и финансового специалиста государственного (муниципального) учреждения и (или) органа власти.</w:t>
            </w:r>
          </w:p>
          <w:p w:rsidR="00B17FEA" w:rsidRPr="009D7F21" w:rsidRDefault="00B17FEA" w:rsidP="00B17FEA">
            <w:pPr>
              <w:widowControl w:val="0"/>
              <w:numPr>
                <w:ilvl w:val="0"/>
                <w:numId w:val="9"/>
              </w:numPr>
              <w:suppressAutoHyphens/>
              <w:overflowPunct w:val="0"/>
              <w:autoSpaceDE w:val="0"/>
              <w:autoSpaceDN w:val="0"/>
              <w:spacing w:after="0" w:line="240" w:lineRule="auto"/>
              <w:jc w:val="left"/>
              <w:textAlignment w:val="baseline"/>
              <w:rPr>
                <w:rFonts w:cs="Calibri"/>
              </w:rPr>
            </w:pPr>
            <w:r w:rsidRPr="009D7F21">
              <w:rPr>
                <w:rFonts w:cs="Calibri"/>
              </w:rPr>
              <w:t xml:space="preserve">Шаблоны документов по бюджетному и бухгалтерскому учету от планирования до отчетности — в количестве не менее </w:t>
            </w:r>
            <w:r>
              <w:rPr>
                <w:rFonts w:cs="Calibri"/>
              </w:rPr>
              <w:t>757</w:t>
            </w:r>
            <w:r w:rsidRPr="009D7F21">
              <w:rPr>
                <w:rFonts w:cs="Calibri"/>
              </w:rPr>
              <w:t>0 штук, по следующим тематикам:</w:t>
            </w:r>
          </w:p>
          <w:p w:rsidR="00B17FEA" w:rsidRPr="009C5F1A" w:rsidRDefault="00B17FEA" w:rsidP="00B17FEA">
            <w:pPr>
              <w:pStyle w:val="paragraph"/>
              <w:numPr>
                <w:ilvl w:val="0"/>
                <w:numId w:val="11"/>
              </w:numPr>
              <w:rPr>
                <w:rFonts w:ascii="Times New Roman" w:hAnsi="Times New Roman"/>
              </w:rPr>
            </w:pPr>
            <w:r w:rsidRPr="009C5F1A">
              <w:rPr>
                <w:rStyle w:val="normaltextrun"/>
                <w:rFonts w:ascii="Times New Roman" w:hAnsi="Times New Roman"/>
                <w:sz w:val="22"/>
              </w:rPr>
              <w:t>Учет</w:t>
            </w:r>
          </w:p>
          <w:p w:rsidR="00B17FEA" w:rsidRPr="009C5F1A" w:rsidRDefault="00B17FEA" w:rsidP="00B17FEA">
            <w:pPr>
              <w:pStyle w:val="paragraph"/>
              <w:numPr>
                <w:ilvl w:val="0"/>
                <w:numId w:val="11"/>
              </w:numPr>
              <w:rPr>
                <w:rFonts w:ascii="Times New Roman" w:hAnsi="Times New Roman"/>
              </w:rPr>
            </w:pPr>
            <w:r w:rsidRPr="009C5F1A">
              <w:rPr>
                <w:rStyle w:val="normaltextrun"/>
                <w:rFonts w:ascii="Times New Roman" w:hAnsi="Times New Roman"/>
                <w:sz w:val="22"/>
              </w:rPr>
              <w:lastRenderedPageBreak/>
              <w:t>Отчетность</w:t>
            </w:r>
          </w:p>
          <w:p w:rsidR="00B17FEA" w:rsidRPr="009C5F1A" w:rsidRDefault="00B17FEA" w:rsidP="00B17FEA">
            <w:pPr>
              <w:pStyle w:val="paragraph"/>
              <w:numPr>
                <w:ilvl w:val="0"/>
                <w:numId w:val="11"/>
              </w:numPr>
              <w:rPr>
                <w:rFonts w:ascii="Times New Roman" w:hAnsi="Times New Roman"/>
              </w:rPr>
            </w:pPr>
            <w:r w:rsidRPr="009C5F1A">
              <w:rPr>
                <w:rStyle w:val="normaltextrun"/>
                <w:rFonts w:ascii="Times New Roman" w:hAnsi="Times New Roman"/>
                <w:sz w:val="22"/>
              </w:rPr>
              <w:t>Налоги и взносы</w:t>
            </w:r>
          </w:p>
          <w:p w:rsidR="00B17FEA" w:rsidRPr="009C5F1A" w:rsidRDefault="00B17FEA" w:rsidP="00B17FEA">
            <w:pPr>
              <w:pStyle w:val="paragraph"/>
              <w:numPr>
                <w:ilvl w:val="0"/>
                <w:numId w:val="11"/>
              </w:numPr>
              <w:rPr>
                <w:rStyle w:val="normaltextrun"/>
                <w:rFonts w:ascii="Times New Roman" w:hAnsi="Times New Roman"/>
              </w:rPr>
            </w:pPr>
            <w:r w:rsidRPr="009C5F1A">
              <w:rPr>
                <w:rStyle w:val="normaltextrun"/>
                <w:rFonts w:ascii="Times New Roman" w:hAnsi="Times New Roman"/>
                <w:sz w:val="22"/>
              </w:rPr>
              <w:t>Оплата труда</w:t>
            </w:r>
          </w:p>
          <w:p w:rsidR="00B17FEA" w:rsidRPr="009C5F1A" w:rsidRDefault="00B17FEA" w:rsidP="00B17FEA">
            <w:pPr>
              <w:pStyle w:val="paragraph"/>
              <w:numPr>
                <w:ilvl w:val="0"/>
                <w:numId w:val="11"/>
              </w:numPr>
              <w:rPr>
                <w:rFonts w:ascii="Times New Roman" w:hAnsi="Times New Roman"/>
              </w:rPr>
            </w:pPr>
            <w:r w:rsidRPr="009C5F1A">
              <w:rPr>
                <w:rStyle w:val="normaltextrun"/>
                <w:rFonts w:ascii="Times New Roman" w:hAnsi="Times New Roman"/>
                <w:sz w:val="22"/>
              </w:rPr>
              <w:t>Отраслевой учет</w:t>
            </w:r>
          </w:p>
          <w:p w:rsidR="00B17FEA" w:rsidRPr="009C5F1A" w:rsidRDefault="00B17FEA" w:rsidP="00B17FEA">
            <w:pPr>
              <w:pStyle w:val="paragraph"/>
              <w:numPr>
                <w:ilvl w:val="0"/>
                <w:numId w:val="11"/>
              </w:numPr>
              <w:rPr>
                <w:rFonts w:ascii="Times New Roman" w:hAnsi="Times New Roman"/>
              </w:rPr>
            </w:pPr>
            <w:r w:rsidRPr="009C5F1A">
              <w:rPr>
                <w:rStyle w:val="normaltextrun"/>
                <w:rFonts w:ascii="Times New Roman" w:hAnsi="Times New Roman"/>
                <w:sz w:val="22"/>
              </w:rPr>
              <w:t>Планирование</w:t>
            </w:r>
          </w:p>
          <w:p w:rsidR="00B17FEA" w:rsidRPr="009C5F1A" w:rsidRDefault="00B17FEA" w:rsidP="00B17FEA">
            <w:pPr>
              <w:pStyle w:val="paragraph"/>
              <w:numPr>
                <w:ilvl w:val="0"/>
                <w:numId w:val="11"/>
              </w:numPr>
              <w:rPr>
                <w:rFonts w:ascii="Times New Roman" w:hAnsi="Times New Roman"/>
              </w:rPr>
            </w:pPr>
            <w:r w:rsidRPr="009C5F1A">
              <w:rPr>
                <w:rStyle w:val="normaltextrun"/>
                <w:rFonts w:ascii="Times New Roman" w:hAnsi="Times New Roman"/>
                <w:sz w:val="22"/>
              </w:rPr>
              <w:t>Кадровый учет</w:t>
            </w:r>
          </w:p>
          <w:p w:rsidR="00B17FEA" w:rsidRPr="009C5F1A" w:rsidRDefault="00B17FEA" w:rsidP="00B17FEA">
            <w:pPr>
              <w:pStyle w:val="paragraph"/>
              <w:numPr>
                <w:ilvl w:val="0"/>
                <w:numId w:val="11"/>
              </w:numPr>
              <w:rPr>
                <w:rFonts w:ascii="Times New Roman" w:hAnsi="Times New Roman"/>
              </w:rPr>
            </w:pPr>
            <w:r w:rsidRPr="009C5F1A">
              <w:rPr>
                <w:rStyle w:val="normaltextrun"/>
                <w:rFonts w:ascii="Times New Roman" w:hAnsi="Times New Roman"/>
                <w:sz w:val="22"/>
              </w:rPr>
              <w:t>Бюджетная классификация</w:t>
            </w:r>
          </w:p>
          <w:p w:rsidR="00B17FEA" w:rsidRPr="009C5F1A" w:rsidRDefault="00B17FEA" w:rsidP="00B17FEA">
            <w:pPr>
              <w:pStyle w:val="paragraph"/>
              <w:numPr>
                <w:ilvl w:val="0"/>
                <w:numId w:val="11"/>
              </w:numPr>
              <w:rPr>
                <w:rFonts w:ascii="Times New Roman" w:hAnsi="Times New Roman"/>
              </w:rPr>
            </w:pPr>
            <w:r w:rsidRPr="009C5F1A">
              <w:rPr>
                <w:rStyle w:val="normaltextrun"/>
                <w:rFonts w:ascii="Times New Roman" w:hAnsi="Times New Roman"/>
                <w:sz w:val="22"/>
              </w:rPr>
              <w:t>Вопросы госзакупок</w:t>
            </w:r>
          </w:p>
          <w:p w:rsidR="00B17FEA" w:rsidRPr="009D7F21" w:rsidRDefault="00B17FEA" w:rsidP="00B17FEA">
            <w:pPr>
              <w:widowControl w:val="0"/>
              <w:numPr>
                <w:ilvl w:val="0"/>
                <w:numId w:val="9"/>
              </w:numPr>
              <w:suppressAutoHyphens/>
              <w:overflowPunct w:val="0"/>
              <w:autoSpaceDE w:val="0"/>
              <w:autoSpaceDN w:val="0"/>
              <w:spacing w:after="0" w:line="240" w:lineRule="auto"/>
              <w:jc w:val="left"/>
              <w:textAlignment w:val="baseline"/>
              <w:rPr>
                <w:rFonts w:cs="Calibri"/>
              </w:rPr>
            </w:pPr>
            <w:r w:rsidRPr="009D7F21">
              <w:rPr>
                <w:rFonts w:cs="Calibri"/>
              </w:rPr>
              <w:t>Справочные материалы, информацию по бухгалтерскому и бюджетному учету в таблицах и списках, с переходами на актуальное законодател</w:t>
            </w:r>
            <w:r>
              <w:rPr>
                <w:rFonts w:cs="Calibri"/>
              </w:rPr>
              <w:t>ьство — в количестве не менее 2778</w:t>
            </w:r>
            <w:r w:rsidRPr="009D7F21">
              <w:rPr>
                <w:rFonts w:cs="Calibri"/>
              </w:rPr>
              <w:t> штук.</w:t>
            </w:r>
          </w:p>
          <w:p w:rsidR="00B17FEA" w:rsidRPr="009D7F21" w:rsidRDefault="00B17FEA" w:rsidP="00B17FEA">
            <w:pPr>
              <w:widowControl w:val="0"/>
              <w:numPr>
                <w:ilvl w:val="0"/>
                <w:numId w:val="9"/>
              </w:numPr>
              <w:suppressAutoHyphens/>
              <w:overflowPunct w:val="0"/>
              <w:autoSpaceDE w:val="0"/>
              <w:autoSpaceDN w:val="0"/>
              <w:spacing w:after="0" w:line="240" w:lineRule="auto"/>
              <w:jc w:val="left"/>
              <w:textAlignment w:val="baseline"/>
              <w:rPr>
                <w:rFonts w:cs="Calibri"/>
              </w:rPr>
            </w:pPr>
            <w:r w:rsidRPr="009D7F21">
              <w:rPr>
                <w:rFonts w:cs="Calibri"/>
              </w:rPr>
              <w:t>Электронные версии специализированных периодических издани</w:t>
            </w:r>
            <w:r>
              <w:rPr>
                <w:rFonts w:cs="Calibri"/>
              </w:rPr>
              <w:t>я — не менее 13</w:t>
            </w:r>
            <w:r w:rsidRPr="009D7F21">
              <w:rPr>
                <w:rFonts w:cs="Calibri"/>
              </w:rPr>
              <w:t xml:space="preserve"> штук.</w:t>
            </w:r>
          </w:p>
          <w:p w:rsidR="00B17FEA" w:rsidRPr="009D7F21" w:rsidRDefault="00B17FEA" w:rsidP="00B17FEA">
            <w:pPr>
              <w:widowControl w:val="0"/>
              <w:numPr>
                <w:ilvl w:val="0"/>
                <w:numId w:val="9"/>
              </w:numPr>
              <w:suppressAutoHyphens/>
              <w:overflowPunct w:val="0"/>
              <w:autoSpaceDE w:val="0"/>
              <w:autoSpaceDN w:val="0"/>
              <w:spacing w:after="0" w:line="240" w:lineRule="auto"/>
              <w:jc w:val="left"/>
              <w:textAlignment w:val="baseline"/>
              <w:rPr>
                <w:rFonts w:cs="Calibri"/>
              </w:rPr>
            </w:pPr>
            <w:r w:rsidRPr="009D7F21">
              <w:rPr>
                <w:rFonts w:cs="Calibri"/>
              </w:rPr>
              <w:t>Электронные версии специализированных периодических изданий по закупкам — не менее 1 штуки.</w:t>
            </w:r>
          </w:p>
          <w:p w:rsidR="00B17FEA" w:rsidRPr="009C5F1A" w:rsidRDefault="00B17FEA" w:rsidP="00B17FEA">
            <w:pPr>
              <w:widowControl w:val="0"/>
              <w:numPr>
                <w:ilvl w:val="0"/>
                <w:numId w:val="9"/>
              </w:numPr>
              <w:suppressAutoHyphens/>
              <w:overflowPunct w:val="0"/>
              <w:autoSpaceDE w:val="0"/>
              <w:autoSpaceDN w:val="0"/>
              <w:spacing w:after="0" w:line="240" w:lineRule="auto"/>
              <w:jc w:val="left"/>
              <w:textAlignment w:val="baseline"/>
            </w:pPr>
            <w:r w:rsidRPr="009C5F1A">
              <w:t>Электронные версии книг — не менее 167 штук.</w:t>
            </w:r>
          </w:p>
          <w:p w:rsidR="00B17FEA" w:rsidRPr="009C5F1A" w:rsidRDefault="00B17FEA" w:rsidP="00B17FEA">
            <w:pPr>
              <w:widowControl w:val="0"/>
              <w:numPr>
                <w:ilvl w:val="0"/>
                <w:numId w:val="9"/>
              </w:numPr>
              <w:suppressAutoHyphens/>
              <w:overflowPunct w:val="0"/>
              <w:autoSpaceDE w:val="0"/>
              <w:autoSpaceDN w:val="0"/>
              <w:spacing w:after="0" w:line="240" w:lineRule="auto"/>
              <w:jc w:val="left"/>
              <w:textAlignment w:val="baseline"/>
            </w:pPr>
            <w:r w:rsidRPr="009C5F1A">
              <w:t>Сервисы и расчетчики по темам:</w:t>
            </w:r>
          </w:p>
          <w:p w:rsidR="00B17FEA" w:rsidRPr="009C5F1A" w:rsidRDefault="00B17FEA" w:rsidP="00B17FEA">
            <w:pPr>
              <w:pStyle w:val="a3"/>
              <w:widowControl w:val="0"/>
              <w:numPr>
                <w:ilvl w:val="0"/>
                <w:numId w:val="12"/>
              </w:numPr>
              <w:suppressAutoHyphens/>
              <w:overflowPunct w:val="0"/>
              <w:autoSpaceDE w:val="0"/>
              <w:autoSpaceDN w:val="0"/>
              <w:spacing w:after="0" w:line="240" w:lineRule="auto"/>
              <w:contextualSpacing w:val="0"/>
              <w:jc w:val="left"/>
              <w:textAlignment w:val="baseline"/>
            </w:pPr>
            <w:r w:rsidRPr="009C5F1A">
              <w:t>Бюджетная классификация: КБК, КВР и КОСГУ</w:t>
            </w:r>
          </w:p>
          <w:p w:rsidR="00B17FEA" w:rsidRPr="009C5F1A" w:rsidRDefault="00B17FEA" w:rsidP="00B17FEA">
            <w:pPr>
              <w:pStyle w:val="a3"/>
              <w:widowControl w:val="0"/>
              <w:numPr>
                <w:ilvl w:val="0"/>
                <w:numId w:val="12"/>
              </w:numPr>
              <w:suppressAutoHyphens/>
              <w:overflowPunct w:val="0"/>
              <w:autoSpaceDE w:val="0"/>
              <w:autoSpaceDN w:val="0"/>
              <w:spacing w:after="0" w:line="240" w:lineRule="auto"/>
              <w:contextualSpacing w:val="0"/>
              <w:jc w:val="left"/>
              <w:textAlignment w:val="baseline"/>
            </w:pPr>
            <w:r w:rsidRPr="009C5F1A">
              <w:t>Налоги: 6-НДФЛ, НДС, транспортный налог, нормируемые расходы</w:t>
            </w:r>
          </w:p>
          <w:p w:rsidR="00B17FEA" w:rsidRPr="009C5F1A" w:rsidRDefault="00B17FEA" w:rsidP="00B17FEA">
            <w:pPr>
              <w:pStyle w:val="a3"/>
              <w:widowControl w:val="0"/>
              <w:numPr>
                <w:ilvl w:val="0"/>
                <w:numId w:val="12"/>
              </w:numPr>
              <w:suppressAutoHyphens/>
              <w:overflowPunct w:val="0"/>
              <w:autoSpaceDE w:val="0"/>
              <w:autoSpaceDN w:val="0"/>
              <w:spacing w:after="0" w:line="240" w:lineRule="auto"/>
              <w:contextualSpacing w:val="0"/>
              <w:jc w:val="left"/>
              <w:textAlignment w:val="baseline"/>
            </w:pPr>
            <w:r w:rsidRPr="009C5F1A">
              <w:t>Расчеты с сотрудниками: отпуск, стаж, зарплата, увольнение</w:t>
            </w:r>
          </w:p>
          <w:p w:rsidR="00B17FEA" w:rsidRPr="009C5F1A" w:rsidRDefault="00B17FEA" w:rsidP="00B17FEA">
            <w:pPr>
              <w:pStyle w:val="a3"/>
              <w:widowControl w:val="0"/>
              <w:numPr>
                <w:ilvl w:val="0"/>
                <w:numId w:val="12"/>
              </w:numPr>
              <w:suppressAutoHyphens/>
              <w:overflowPunct w:val="0"/>
              <w:autoSpaceDE w:val="0"/>
              <w:autoSpaceDN w:val="0"/>
              <w:spacing w:after="0" w:line="240" w:lineRule="auto"/>
              <w:contextualSpacing w:val="0"/>
              <w:jc w:val="left"/>
              <w:textAlignment w:val="baseline"/>
            </w:pPr>
            <w:r w:rsidRPr="009C5F1A">
              <w:t>Расчет норм ГСМ</w:t>
            </w:r>
          </w:p>
          <w:p w:rsidR="00B17FEA" w:rsidRPr="009C5F1A" w:rsidRDefault="00B17FEA" w:rsidP="00B17FEA">
            <w:pPr>
              <w:pStyle w:val="a3"/>
              <w:widowControl w:val="0"/>
              <w:numPr>
                <w:ilvl w:val="0"/>
                <w:numId w:val="12"/>
              </w:numPr>
              <w:suppressAutoHyphens/>
              <w:overflowPunct w:val="0"/>
              <w:autoSpaceDE w:val="0"/>
              <w:autoSpaceDN w:val="0"/>
              <w:spacing w:after="0" w:line="240" w:lineRule="auto"/>
              <w:contextualSpacing w:val="0"/>
              <w:jc w:val="left"/>
              <w:textAlignment w:val="baseline"/>
            </w:pPr>
            <w:r w:rsidRPr="009C5F1A">
              <w:t>Штрафные санкции</w:t>
            </w:r>
          </w:p>
          <w:p w:rsidR="00B17FEA" w:rsidRPr="009C5F1A" w:rsidRDefault="00B17FEA" w:rsidP="00B17FEA">
            <w:pPr>
              <w:pStyle w:val="a3"/>
              <w:widowControl w:val="0"/>
              <w:numPr>
                <w:ilvl w:val="0"/>
                <w:numId w:val="12"/>
              </w:numPr>
              <w:suppressAutoHyphens/>
              <w:overflowPunct w:val="0"/>
              <w:autoSpaceDE w:val="0"/>
              <w:autoSpaceDN w:val="0"/>
              <w:spacing w:after="0" w:line="240" w:lineRule="auto"/>
              <w:contextualSpacing w:val="0"/>
              <w:jc w:val="left"/>
              <w:textAlignment w:val="baseline"/>
            </w:pPr>
            <w:r w:rsidRPr="009C5F1A">
              <w:t>Закупки</w:t>
            </w:r>
          </w:p>
          <w:p w:rsidR="00B17FEA" w:rsidRPr="009C5F1A" w:rsidRDefault="00B17FEA" w:rsidP="00B17FEA">
            <w:pPr>
              <w:pStyle w:val="a3"/>
              <w:widowControl w:val="0"/>
              <w:numPr>
                <w:ilvl w:val="0"/>
                <w:numId w:val="12"/>
              </w:numPr>
              <w:suppressAutoHyphens/>
              <w:overflowPunct w:val="0"/>
              <w:autoSpaceDE w:val="0"/>
              <w:autoSpaceDN w:val="0"/>
              <w:spacing w:after="0" w:line="240" w:lineRule="auto"/>
              <w:contextualSpacing w:val="0"/>
              <w:jc w:val="left"/>
              <w:textAlignment w:val="baseline"/>
            </w:pPr>
            <w:r w:rsidRPr="009C5F1A">
              <w:t>Займы</w:t>
            </w:r>
          </w:p>
          <w:p w:rsidR="00B17FEA" w:rsidRPr="009C5F1A" w:rsidRDefault="00B17FEA" w:rsidP="00B17FEA">
            <w:pPr>
              <w:pStyle w:val="11"/>
              <w:numPr>
                <w:ilvl w:val="0"/>
                <w:numId w:val="9"/>
              </w:numPr>
              <w:rPr>
                <w:rFonts w:ascii="Times New Roman" w:hAnsi="Times New Roman"/>
              </w:rPr>
            </w:pPr>
            <w:r w:rsidRPr="009C5F1A">
              <w:rPr>
                <w:rFonts w:ascii="Times New Roman" w:hAnsi="Times New Roman"/>
              </w:rPr>
              <w:t>Мастера с генерацией решений исходя из выбора условий, по следующим тематикам:</w:t>
            </w:r>
          </w:p>
          <w:p w:rsidR="00B17FEA" w:rsidRPr="009C5F1A" w:rsidRDefault="00B17FEA" w:rsidP="00B17FEA">
            <w:pPr>
              <w:pStyle w:val="11"/>
              <w:numPr>
                <w:ilvl w:val="0"/>
                <w:numId w:val="13"/>
              </w:numPr>
              <w:rPr>
                <w:rFonts w:ascii="Times New Roman" w:hAnsi="Times New Roman"/>
              </w:rPr>
            </w:pPr>
            <w:r w:rsidRPr="009C5F1A">
              <w:rPr>
                <w:rFonts w:ascii="Times New Roman" w:hAnsi="Times New Roman"/>
              </w:rPr>
              <w:t>Учет и учетная политика</w:t>
            </w:r>
          </w:p>
          <w:p w:rsidR="00B17FEA" w:rsidRPr="009C5F1A" w:rsidRDefault="00B17FEA" w:rsidP="00B17FEA">
            <w:pPr>
              <w:pStyle w:val="11"/>
              <w:numPr>
                <w:ilvl w:val="0"/>
                <w:numId w:val="13"/>
              </w:numPr>
              <w:rPr>
                <w:rFonts w:ascii="Times New Roman" w:hAnsi="Times New Roman"/>
              </w:rPr>
            </w:pPr>
            <w:r w:rsidRPr="009C5F1A">
              <w:rPr>
                <w:rFonts w:ascii="Times New Roman" w:hAnsi="Times New Roman"/>
              </w:rPr>
              <w:t>Инвентаризация</w:t>
            </w:r>
          </w:p>
          <w:p w:rsidR="00B17FEA" w:rsidRPr="009C5F1A" w:rsidRDefault="00B17FEA" w:rsidP="00B17FEA">
            <w:pPr>
              <w:pStyle w:val="11"/>
              <w:numPr>
                <w:ilvl w:val="0"/>
                <w:numId w:val="13"/>
              </w:numPr>
              <w:rPr>
                <w:rFonts w:ascii="Times New Roman" w:hAnsi="Times New Roman"/>
              </w:rPr>
            </w:pPr>
            <w:r w:rsidRPr="009C5F1A">
              <w:rPr>
                <w:rFonts w:ascii="Times New Roman" w:hAnsi="Times New Roman"/>
              </w:rPr>
              <w:t>Расчеты с сотрудниками</w:t>
            </w:r>
          </w:p>
          <w:p w:rsidR="00B17FEA" w:rsidRPr="009C5F1A" w:rsidRDefault="00B17FEA" w:rsidP="00B17FEA">
            <w:pPr>
              <w:pStyle w:val="11"/>
              <w:numPr>
                <w:ilvl w:val="0"/>
                <w:numId w:val="9"/>
              </w:numPr>
              <w:rPr>
                <w:rFonts w:ascii="Times New Roman" w:hAnsi="Times New Roman"/>
              </w:rPr>
            </w:pPr>
            <w:r w:rsidRPr="009C5F1A">
              <w:rPr>
                <w:rFonts w:ascii="Times New Roman" w:hAnsi="Times New Roman"/>
              </w:rPr>
              <w:t>Сервис онлайн-помощников и «консультация экспертов».</w:t>
            </w:r>
          </w:p>
          <w:p w:rsidR="00B17FEA" w:rsidRPr="009C5F1A" w:rsidRDefault="00B17FEA" w:rsidP="00B17FEA">
            <w:pPr>
              <w:pStyle w:val="11"/>
              <w:numPr>
                <w:ilvl w:val="0"/>
                <w:numId w:val="9"/>
              </w:numPr>
              <w:rPr>
                <w:rFonts w:ascii="Times New Roman" w:hAnsi="Times New Roman"/>
              </w:rPr>
            </w:pPr>
            <w:r w:rsidRPr="009C5F1A">
              <w:rPr>
                <w:rFonts w:ascii="Times New Roman" w:hAnsi="Times New Roman"/>
              </w:rPr>
              <w:t>Видеоматериалы в количестве не менее 24 штук.</w:t>
            </w:r>
          </w:p>
          <w:p w:rsidR="00B17FEA" w:rsidRPr="009D7F21" w:rsidRDefault="00B17FEA" w:rsidP="000A51F6">
            <w:pPr>
              <w:pStyle w:val="11"/>
              <w:ind w:left="720"/>
              <w:rPr>
                <w:rFonts w:cs="Calibri"/>
              </w:rPr>
            </w:pPr>
          </w:p>
          <w:p w:rsidR="00B17FEA" w:rsidRPr="009D7F21" w:rsidRDefault="00B17FEA" w:rsidP="000A51F6">
            <w:pPr>
              <w:pStyle w:val="11"/>
              <w:rPr>
                <w:rFonts w:cs="Calibri"/>
              </w:rPr>
            </w:pPr>
          </w:p>
          <w:p w:rsidR="00B17FEA" w:rsidRPr="009D7F21" w:rsidRDefault="00B17FEA" w:rsidP="000A51F6">
            <w:pPr>
              <w:pStyle w:val="paragraph"/>
              <w:rPr>
                <w:rFonts w:cs="Calibri"/>
                <w:b/>
                <w:sz w:val="22"/>
              </w:rPr>
            </w:pPr>
            <w:r w:rsidRPr="009D7F21">
              <w:rPr>
                <w:rFonts w:cs="Calibri"/>
                <w:b/>
                <w:sz w:val="22"/>
              </w:rPr>
              <w:t>База данных должна содержать материалы по следующим тематикам:</w:t>
            </w:r>
          </w:p>
          <w:p w:rsidR="00B17FEA" w:rsidRPr="009D7F21" w:rsidRDefault="00B17FEA" w:rsidP="000A51F6">
            <w:pPr>
              <w:pStyle w:val="paragraph"/>
              <w:rPr>
                <w:rFonts w:cs="Calibri"/>
                <w:b/>
                <w:sz w:val="22"/>
              </w:rPr>
            </w:pPr>
          </w:p>
          <w:p w:rsidR="00B17FEA" w:rsidRPr="009D7F21" w:rsidRDefault="00B17FEA" w:rsidP="000A51F6">
            <w:pPr>
              <w:pStyle w:val="paragraph"/>
              <w:rPr>
                <w:rFonts w:cs="Calibri"/>
              </w:rPr>
            </w:pPr>
            <w:r w:rsidRPr="009D7F21">
              <w:rPr>
                <w:rStyle w:val="normaltextrun"/>
                <w:rFonts w:cs="Calibri"/>
                <w:b/>
                <w:sz w:val="22"/>
              </w:rPr>
              <w:t>Учет:</w:t>
            </w:r>
            <w:r w:rsidRPr="009D7F21">
              <w:rPr>
                <w:rStyle w:val="normaltextrun"/>
                <w:rFonts w:cs="Calibri"/>
                <w:sz w:val="22"/>
              </w:rPr>
              <w:t xml:space="preserve"> разъяснения и образцы по учетной политике, первичные документы, федеральные стандарты, проводки с примерами по всем участкам учета, в том числе основные средства, </w:t>
            </w:r>
            <w:proofErr w:type="spellStart"/>
            <w:r w:rsidRPr="009D7F21">
              <w:rPr>
                <w:rStyle w:val="normaltextrun"/>
                <w:rFonts w:cs="Calibri"/>
                <w:sz w:val="22"/>
              </w:rPr>
              <w:t>матзапасы</w:t>
            </w:r>
            <w:proofErr w:type="spellEnd"/>
            <w:r w:rsidRPr="009D7F21">
              <w:rPr>
                <w:rStyle w:val="normaltextrun"/>
                <w:rFonts w:cs="Calibri"/>
                <w:sz w:val="22"/>
              </w:rPr>
              <w:t>, нематериальные активы, непроизведенные активы, аренда, касса, по доходам, расходам и разным видам имущества.</w:t>
            </w:r>
          </w:p>
          <w:p w:rsidR="00B17FEA" w:rsidRPr="009D7F21" w:rsidRDefault="00B17FEA" w:rsidP="000A51F6">
            <w:pPr>
              <w:pStyle w:val="paragraph"/>
              <w:rPr>
                <w:rFonts w:cs="Calibri"/>
              </w:rPr>
            </w:pPr>
            <w:r w:rsidRPr="009D7F21">
              <w:rPr>
                <w:rStyle w:val="normaltextrun"/>
                <w:rFonts w:cs="Calibri"/>
                <w:b/>
                <w:sz w:val="22"/>
              </w:rPr>
              <w:t>Отраслевой учет:</w:t>
            </w:r>
            <w:r w:rsidRPr="009D7F21">
              <w:rPr>
                <w:rStyle w:val="normaltextrun"/>
                <w:rFonts w:cs="Calibri"/>
                <w:sz w:val="22"/>
              </w:rPr>
              <w:t xml:space="preserve"> разъяснения по отраслям или специфике: о</w:t>
            </w:r>
            <w:r w:rsidRPr="009D7F21">
              <w:rPr>
                <w:rStyle w:val="normaltextrun"/>
                <w:rFonts w:cs="Calibri"/>
                <w:color w:val="000000"/>
                <w:sz w:val="22"/>
              </w:rPr>
              <w:t>бразование, медицина, физкультура и спорт, культура, социальное обслуживание, </w:t>
            </w:r>
            <w:r w:rsidRPr="009D7F21">
              <w:rPr>
                <w:rStyle w:val="normaltextrun"/>
                <w:rFonts w:cs="Calibri"/>
                <w:b/>
                <w:color w:val="000000"/>
                <w:sz w:val="22"/>
              </w:rPr>
              <w:t>централизованные бухгалтерии, ПФР</w:t>
            </w:r>
            <w:r w:rsidRPr="009D7F21">
              <w:rPr>
                <w:rStyle w:val="eop"/>
                <w:rFonts w:cs="Calibri"/>
                <w:b/>
                <w:sz w:val="22"/>
              </w:rPr>
              <w:t> </w:t>
            </w:r>
          </w:p>
          <w:p w:rsidR="00B17FEA" w:rsidRPr="009D7F21" w:rsidRDefault="00B17FEA" w:rsidP="000A51F6">
            <w:pPr>
              <w:pStyle w:val="paragraph"/>
              <w:rPr>
                <w:rFonts w:cs="Calibri"/>
              </w:rPr>
            </w:pPr>
            <w:r w:rsidRPr="009D7F21">
              <w:rPr>
                <w:rStyle w:val="normaltextrun"/>
                <w:rFonts w:cs="Calibri"/>
                <w:b/>
                <w:sz w:val="22"/>
              </w:rPr>
              <w:t>Бюджетная классификация:</w:t>
            </w:r>
            <w:r w:rsidRPr="009D7F21">
              <w:rPr>
                <w:rStyle w:val="normaltextrun"/>
                <w:rFonts w:cs="Calibri"/>
                <w:sz w:val="22"/>
              </w:rPr>
              <w:t xml:space="preserve"> разъяснения с примерами по КБК, КВР, КОСГУ</w:t>
            </w:r>
          </w:p>
          <w:p w:rsidR="00B17FEA" w:rsidRPr="009D7F21" w:rsidRDefault="00B17FEA" w:rsidP="000A51F6">
            <w:pPr>
              <w:pStyle w:val="paragraph"/>
              <w:rPr>
                <w:rFonts w:cs="Calibri"/>
              </w:rPr>
            </w:pPr>
            <w:r w:rsidRPr="009D7F21">
              <w:rPr>
                <w:rStyle w:val="normaltextrun"/>
                <w:rFonts w:cs="Calibri"/>
                <w:b/>
                <w:sz w:val="22"/>
              </w:rPr>
              <w:t>Отчетность:</w:t>
            </w:r>
            <w:r w:rsidRPr="009D7F21">
              <w:rPr>
                <w:rStyle w:val="normaltextrun"/>
                <w:rFonts w:cs="Calibri"/>
                <w:sz w:val="22"/>
              </w:rPr>
              <w:t xml:space="preserve"> разъяснения с примерами и образцами по б</w:t>
            </w:r>
            <w:r w:rsidRPr="009D7F21">
              <w:rPr>
                <w:rStyle w:val="normaltextrun"/>
                <w:rFonts w:cs="Calibri"/>
                <w:color w:val="000000"/>
                <w:sz w:val="22"/>
              </w:rPr>
              <w:t>юджетной отчетности, бухгалтерской отчетности, налоговой отчетности, статистической отчетности, отчетности в ФСС, отчетности в ПФР </w:t>
            </w:r>
            <w:r w:rsidRPr="009D7F21">
              <w:rPr>
                <w:rStyle w:val="eop"/>
                <w:rFonts w:cs="Calibri"/>
                <w:sz w:val="22"/>
              </w:rPr>
              <w:t> </w:t>
            </w:r>
          </w:p>
          <w:p w:rsidR="00B17FEA" w:rsidRPr="009D7F21" w:rsidRDefault="00B17FEA" w:rsidP="000A51F6">
            <w:pPr>
              <w:pStyle w:val="paragraph"/>
              <w:rPr>
                <w:rFonts w:cs="Calibri"/>
              </w:rPr>
            </w:pPr>
            <w:r w:rsidRPr="009D7F21">
              <w:rPr>
                <w:rStyle w:val="normaltextrun"/>
                <w:rFonts w:cs="Calibri"/>
                <w:b/>
                <w:sz w:val="22"/>
              </w:rPr>
              <w:t>Оплата труда и выплаты:</w:t>
            </w:r>
            <w:r w:rsidRPr="009D7F21">
              <w:rPr>
                <w:rStyle w:val="normaltextrun"/>
                <w:rFonts w:cs="Calibri"/>
                <w:sz w:val="22"/>
              </w:rPr>
              <w:t xml:space="preserve"> разъяснения по расчетам с сотрудниками и физлицами по темам оплаты труда, отпуска, больничного, пособий, командировочных расходов, выплат при увольнении и других расчетов по ГПД.</w:t>
            </w:r>
          </w:p>
          <w:p w:rsidR="00B17FEA" w:rsidRPr="009D7F21" w:rsidRDefault="00B17FEA" w:rsidP="000A51F6">
            <w:pPr>
              <w:pStyle w:val="paragraph"/>
              <w:rPr>
                <w:rFonts w:cs="Calibri"/>
              </w:rPr>
            </w:pPr>
            <w:r w:rsidRPr="009D7F21">
              <w:rPr>
                <w:rStyle w:val="normaltextrun"/>
                <w:rFonts w:cs="Calibri"/>
                <w:b/>
                <w:sz w:val="22"/>
              </w:rPr>
              <w:t>Кадровые вопросы:</w:t>
            </w:r>
            <w:r w:rsidRPr="009D7F21">
              <w:rPr>
                <w:rStyle w:val="normaltextrun"/>
                <w:rFonts w:cs="Calibri"/>
                <w:sz w:val="22"/>
              </w:rPr>
              <w:t xml:space="preserve"> разъяснения с образцами по приеме, увольнению, переводу, совмещению, аттестации, госслужбе.  </w:t>
            </w:r>
          </w:p>
          <w:p w:rsidR="00B17FEA" w:rsidRPr="009D7F21" w:rsidRDefault="00B17FEA" w:rsidP="000A51F6">
            <w:pPr>
              <w:pStyle w:val="paragraph"/>
              <w:rPr>
                <w:rFonts w:cs="Calibri"/>
              </w:rPr>
            </w:pPr>
            <w:r w:rsidRPr="009D7F21">
              <w:rPr>
                <w:rStyle w:val="normaltextrun"/>
                <w:rFonts w:cs="Calibri"/>
                <w:b/>
                <w:sz w:val="22"/>
              </w:rPr>
              <w:t>Налоги:</w:t>
            </w:r>
            <w:r w:rsidRPr="009D7F21">
              <w:rPr>
                <w:rStyle w:val="normaltextrun"/>
                <w:rFonts w:cs="Calibri"/>
                <w:sz w:val="22"/>
              </w:rPr>
              <w:t xml:space="preserve"> разъяснения с примерами и образцами по НДФЛ, транспортному налогу, имущественному налогу, земельному налогу, НДС, налогу на прибыль и другим налогам. Также разъяснения по вопросам вычетов НДФЛ для граждан.  </w:t>
            </w:r>
          </w:p>
          <w:p w:rsidR="00B17FEA" w:rsidRPr="009D7F21" w:rsidRDefault="00B17FEA" w:rsidP="000A51F6">
            <w:pPr>
              <w:pStyle w:val="paragraph"/>
              <w:rPr>
                <w:rFonts w:cs="Calibri"/>
              </w:rPr>
            </w:pPr>
            <w:r w:rsidRPr="009D7F21">
              <w:rPr>
                <w:rStyle w:val="normaltextrun"/>
                <w:rFonts w:cs="Calibri"/>
                <w:b/>
                <w:sz w:val="22"/>
              </w:rPr>
              <w:lastRenderedPageBreak/>
              <w:t>Взносы:</w:t>
            </w:r>
            <w:r w:rsidRPr="009D7F21">
              <w:rPr>
                <w:rStyle w:val="normaltextrun"/>
                <w:rFonts w:cs="Calibri"/>
                <w:sz w:val="22"/>
              </w:rPr>
              <w:t xml:space="preserve"> разъяснения с примерами и образцами по п</w:t>
            </w:r>
            <w:r w:rsidRPr="009D7F21">
              <w:rPr>
                <w:rStyle w:val="normaltextrun"/>
                <w:rFonts w:cs="Calibri"/>
                <w:color w:val="000000"/>
                <w:sz w:val="22"/>
              </w:rPr>
              <w:t>енсионным взносам, социальным взносам, взносам на медицинское страхование, страхование от несчастных случаев и профзаболеваний</w:t>
            </w:r>
          </w:p>
          <w:p w:rsidR="00B17FEA" w:rsidRPr="009D7F21" w:rsidRDefault="00B17FEA" w:rsidP="000A51F6">
            <w:pPr>
              <w:pStyle w:val="paragraph"/>
              <w:rPr>
                <w:rFonts w:cs="Calibri"/>
              </w:rPr>
            </w:pPr>
            <w:r w:rsidRPr="009D7F21">
              <w:rPr>
                <w:rStyle w:val="normaltextrun"/>
                <w:rFonts w:cs="Calibri"/>
                <w:b/>
                <w:sz w:val="22"/>
              </w:rPr>
              <w:t>Вопросы контроля</w:t>
            </w:r>
            <w:r w:rsidRPr="009D7F21">
              <w:rPr>
                <w:rStyle w:val="normaltextrun"/>
                <w:rFonts w:cs="Calibri"/>
                <w:sz w:val="22"/>
              </w:rPr>
              <w:t xml:space="preserve">: разъяснения с примерами и образцами по инвентаризации, аудиту, внутреннему контролю, </w:t>
            </w:r>
            <w:proofErr w:type="spellStart"/>
            <w:r w:rsidRPr="009D7F21">
              <w:rPr>
                <w:rStyle w:val="normaltextrun"/>
                <w:rFonts w:cs="Calibri"/>
                <w:sz w:val="22"/>
              </w:rPr>
              <w:t>госфинконтролю</w:t>
            </w:r>
            <w:proofErr w:type="spellEnd"/>
            <w:r w:rsidRPr="009D7F21">
              <w:rPr>
                <w:rStyle w:val="normaltextrun"/>
                <w:rFonts w:cs="Calibri"/>
                <w:sz w:val="22"/>
              </w:rPr>
              <w:t xml:space="preserve"> и другим проверкам.  </w:t>
            </w:r>
          </w:p>
          <w:p w:rsidR="00B17FEA" w:rsidRPr="009D7F21" w:rsidRDefault="00B17FEA" w:rsidP="000A51F6">
            <w:pPr>
              <w:pStyle w:val="paragraph"/>
              <w:rPr>
                <w:rFonts w:cs="Calibri"/>
              </w:rPr>
            </w:pPr>
            <w:r w:rsidRPr="009D7F21">
              <w:rPr>
                <w:rStyle w:val="normaltextrun"/>
                <w:rFonts w:cs="Calibri"/>
                <w:b/>
                <w:sz w:val="22"/>
              </w:rPr>
              <w:t>Вопросы планирования</w:t>
            </w:r>
            <w:r w:rsidRPr="009D7F21">
              <w:rPr>
                <w:rStyle w:val="normaltextrun"/>
                <w:rFonts w:cs="Calibri"/>
                <w:sz w:val="22"/>
              </w:rPr>
              <w:t>: разъяснения и образцы по п</w:t>
            </w:r>
            <w:r w:rsidRPr="009D7F21">
              <w:rPr>
                <w:rStyle w:val="normaltextrun"/>
                <w:rFonts w:cs="Calibri"/>
                <w:color w:val="000000"/>
                <w:sz w:val="22"/>
              </w:rPr>
              <w:t xml:space="preserve">лану ФХД, бюджетной смете, </w:t>
            </w:r>
            <w:proofErr w:type="spellStart"/>
            <w:r w:rsidRPr="009D7F21">
              <w:rPr>
                <w:rStyle w:val="normaltextrun"/>
                <w:rFonts w:cs="Calibri"/>
                <w:color w:val="000000"/>
                <w:sz w:val="22"/>
              </w:rPr>
              <w:t>госзаданию</w:t>
            </w:r>
            <w:proofErr w:type="spellEnd"/>
            <w:r w:rsidRPr="009D7F21">
              <w:rPr>
                <w:rStyle w:val="normaltextrun"/>
                <w:rFonts w:cs="Calibri"/>
                <w:color w:val="000000"/>
                <w:sz w:val="22"/>
              </w:rPr>
              <w:t xml:space="preserve">, </w:t>
            </w:r>
            <w:r w:rsidRPr="009D7F21">
              <w:rPr>
                <w:rStyle w:val="normaltextrun"/>
                <w:rFonts w:cs="Calibri"/>
                <w:b/>
                <w:color w:val="000000"/>
                <w:sz w:val="22"/>
              </w:rPr>
              <w:t>платным услугам, формированию бюджета.</w:t>
            </w:r>
            <w:r w:rsidRPr="009D7F21">
              <w:rPr>
                <w:rStyle w:val="normaltextrun"/>
                <w:rFonts w:cs="Calibri"/>
                <w:color w:val="000000"/>
                <w:sz w:val="22"/>
              </w:rPr>
              <w:t xml:space="preserve"> </w:t>
            </w:r>
            <w:r w:rsidRPr="009D7F21">
              <w:rPr>
                <w:rStyle w:val="eop"/>
                <w:rFonts w:cs="Calibri"/>
                <w:sz w:val="22"/>
              </w:rPr>
              <w:t> </w:t>
            </w:r>
          </w:p>
          <w:p w:rsidR="00B17FEA" w:rsidRPr="009D7F21" w:rsidRDefault="00B17FEA" w:rsidP="000A51F6">
            <w:pPr>
              <w:pStyle w:val="paragraph"/>
              <w:rPr>
                <w:rFonts w:cs="Calibri"/>
              </w:rPr>
            </w:pPr>
            <w:r w:rsidRPr="009D7F21">
              <w:rPr>
                <w:rStyle w:val="normaltextrun"/>
                <w:rFonts w:cs="Calibri"/>
                <w:b/>
                <w:sz w:val="22"/>
              </w:rPr>
              <w:t>Вопросы госзакупок</w:t>
            </w:r>
            <w:r w:rsidRPr="009D7F21">
              <w:rPr>
                <w:rStyle w:val="normaltextrun"/>
                <w:rFonts w:cs="Calibri"/>
                <w:sz w:val="22"/>
              </w:rPr>
              <w:t>: разъяснения по</w:t>
            </w:r>
            <w:r w:rsidRPr="009D7F21">
              <w:rPr>
                <w:rStyle w:val="normaltextrun"/>
                <w:rFonts w:cs="Calibri"/>
                <w:color w:val="000000"/>
                <w:sz w:val="22"/>
              </w:rPr>
              <w:t xml:space="preserve"> Закону № 44-ФЗ и № 223-ФЗ</w:t>
            </w:r>
            <w:r w:rsidRPr="009D7F21">
              <w:rPr>
                <w:rStyle w:val="eop"/>
                <w:rFonts w:cs="Calibri"/>
                <w:sz w:val="22"/>
              </w:rPr>
              <w:t> </w:t>
            </w:r>
          </w:p>
          <w:p w:rsidR="00B17FEA" w:rsidRPr="009D7F21" w:rsidRDefault="00B17FEA" w:rsidP="000A51F6">
            <w:pPr>
              <w:pStyle w:val="paragraph"/>
              <w:rPr>
                <w:rFonts w:cs="Calibri"/>
              </w:rPr>
            </w:pPr>
          </w:p>
        </w:tc>
      </w:tr>
      <w:tr w:rsidR="00B17FEA" w:rsidRPr="009D7F21" w:rsidTr="000A51F6">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B17FEA" w:rsidRPr="009D7F21" w:rsidRDefault="00B17FEA" w:rsidP="000A51F6">
            <w:pPr>
              <w:pStyle w:val="11"/>
              <w:rPr>
                <w:rFonts w:cs="Calibri"/>
              </w:rPr>
            </w:pPr>
            <w:r w:rsidRPr="009D7F21">
              <w:rPr>
                <w:rFonts w:eastAsia="proxima nova" w:cs="Calibri"/>
                <w:b/>
                <w:sz w:val="24"/>
              </w:rPr>
              <w:lastRenderedPageBreak/>
              <w:t>4. Функциональные, технические, качественные и эксплуатационные характеристики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B17FEA" w:rsidRPr="009D7F21" w:rsidRDefault="00B17FEA" w:rsidP="000A51F6">
            <w:pPr>
              <w:rPr>
                <w:rFonts w:cs="Calibri"/>
              </w:rPr>
            </w:pPr>
            <w:r w:rsidRPr="009D7F21">
              <w:rPr>
                <w:rFonts w:cs="Calibri"/>
                <w:b/>
              </w:rPr>
              <w:t>Общие требования:</w:t>
            </w:r>
          </w:p>
          <w:p w:rsidR="00B17FEA" w:rsidRPr="009D7F21" w:rsidRDefault="00B17FEA" w:rsidP="000A51F6">
            <w:pPr>
              <w:rPr>
                <w:rFonts w:cs="Calibri"/>
              </w:rPr>
            </w:pPr>
          </w:p>
          <w:p w:rsidR="00B17FEA" w:rsidRPr="009D7F21" w:rsidRDefault="00B17FEA" w:rsidP="000A51F6">
            <w:pPr>
              <w:tabs>
                <w:tab w:val="left" w:pos="1080"/>
              </w:tabs>
              <w:rPr>
                <w:rFonts w:cs="Calibri"/>
              </w:rPr>
            </w:pPr>
            <w:r w:rsidRPr="009D7F21">
              <w:rPr>
                <w:rFonts w:cs="Calibri"/>
              </w:rPr>
              <w:t>–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w:t>
            </w:r>
          </w:p>
          <w:p w:rsidR="00B17FEA" w:rsidRPr="009D7F21" w:rsidRDefault="00B17FEA" w:rsidP="000A51F6">
            <w:pPr>
              <w:tabs>
                <w:tab w:val="left" w:pos="1080"/>
              </w:tabs>
              <w:rPr>
                <w:rFonts w:cs="Calibri"/>
              </w:rPr>
            </w:pPr>
            <w:r w:rsidRPr="009D7F21">
              <w:rPr>
                <w:rFonts w:cs="Calibri"/>
              </w:rPr>
              <w:t>– должна быть обеспечена возможность публикации обзоров изменений, проектов документов, новых нормативных документов;</w:t>
            </w:r>
          </w:p>
          <w:p w:rsidR="00B17FEA" w:rsidRPr="009D7F21" w:rsidRDefault="00B17FEA" w:rsidP="000A51F6">
            <w:pPr>
              <w:tabs>
                <w:tab w:val="left" w:pos="1080"/>
              </w:tabs>
              <w:rPr>
                <w:rFonts w:cs="Calibri"/>
              </w:rPr>
            </w:pPr>
            <w:r w:rsidRPr="009D7F21">
              <w:rPr>
                <w:rFonts w:cs="Calibri"/>
              </w:rPr>
              <w:t>–  должна быть обеспечена возможность обучение клиента работе в Системе;</w:t>
            </w:r>
          </w:p>
          <w:p w:rsidR="00B17FEA" w:rsidRPr="009D7F21" w:rsidRDefault="00B17FEA" w:rsidP="000A51F6">
            <w:pPr>
              <w:rPr>
                <w:rFonts w:cs="Calibri"/>
              </w:rPr>
            </w:pPr>
            <w:r w:rsidRPr="009D7F21">
              <w:rPr>
                <w:rFonts w:cs="Calibri"/>
              </w:rPr>
              <w:t>– должна быть обеспечена 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rsidR="00B17FEA" w:rsidRPr="009D7F21" w:rsidRDefault="00B17FEA" w:rsidP="000A51F6">
            <w:pPr>
              <w:tabs>
                <w:tab w:val="left" w:pos="1080"/>
              </w:tabs>
              <w:rPr>
                <w:rFonts w:cs="Calibri"/>
              </w:rPr>
            </w:pPr>
            <w:r w:rsidRPr="009D7F21">
              <w:rPr>
                <w:rFonts w:cs="Calibri"/>
              </w:rPr>
              <w:t>– должна быть обеспечена возможность консультаций по работе с Системой путем обращения по электронной почте, обращения в техническую службу или в онлайн-поддержку;</w:t>
            </w:r>
          </w:p>
          <w:p w:rsidR="00B17FEA" w:rsidRPr="009D7F21" w:rsidRDefault="00B17FEA" w:rsidP="000A51F6">
            <w:pPr>
              <w:tabs>
                <w:tab w:val="left" w:pos="1080"/>
              </w:tabs>
              <w:rPr>
                <w:rFonts w:cs="Calibri"/>
              </w:rPr>
            </w:pPr>
            <w:r w:rsidRPr="009D7F21">
              <w:rPr>
                <w:rFonts w:cs="Calibri"/>
              </w:rPr>
              <w:t>– должна быть обеспечена возможность обращения в техническую службу круглосуточно;</w:t>
            </w:r>
          </w:p>
          <w:p w:rsidR="00B17FEA" w:rsidRPr="009D7F21" w:rsidRDefault="00B17FEA" w:rsidP="000A51F6">
            <w:pPr>
              <w:tabs>
                <w:tab w:val="left" w:pos="1080"/>
              </w:tabs>
              <w:rPr>
                <w:rFonts w:cs="Calibri"/>
              </w:rPr>
            </w:pPr>
            <w:r w:rsidRPr="009D7F21">
              <w:rPr>
                <w:rFonts w:cs="Calibri"/>
              </w:rPr>
              <w:t>– должна быть обеспечена возможность поиска отсутствующего нормативного акта при помощи дополнительного сервиса «Документ за час». Сервис предоставляет нужный нормативный документ в срок не более чем за 1 час, в случае если в правовой базе нет нужной информации;</w:t>
            </w:r>
          </w:p>
          <w:p w:rsidR="00B17FEA" w:rsidRPr="009D7F21" w:rsidRDefault="00B17FEA" w:rsidP="000A51F6">
            <w:pPr>
              <w:tabs>
                <w:tab w:val="left" w:pos="1080"/>
              </w:tabs>
              <w:rPr>
                <w:rFonts w:cs="Calibri"/>
              </w:rPr>
            </w:pPr>
            <w:r w:rsidRPr="009D7F21">
              <w:rPr>
                <w:rFonts w:cs="Calibri"/>
              </w:rPr>
              <w:t>– должна быть обеспечена возможность консультаций экспертов:</w:t>
            </w:r>
          </w:p>
          <w:p w:rsidR="00B17FEA" w:rsidRPr="009D7F21" w:rsidRDefault="00B17FEA" w:rsidP="00B17FEA">
            <w:pPr>
              <w:widowControl w:val="0"/>
              <w:numPr>
                <w:ilvl w:val="0"/>
                <w:numId w:val="10"/>
              </w:numPr>
              <w:tabs>
                <w:tab w:val="left" w:pos="1080"/>
              </w:tabs>
              <w:suppressAutoHyphens/>
              <w:overflowPunct w:val="0"/>
              <w:autoSpaceDE w:val="0"/>
              <w:autoSpaceDN w:val="0"/>
              <w:spacing w:after="0" w:line="240" w:lineRule="auto"/>
              <w:textAlignment w:val="baseline"/>
              <w:rPr>
                <w:rFonts w:cs="Calibri"/>
              </w:rPr>
            </w:pPr>
            <w:r w:rsidRPr="009D7F21">
              <w:rPr>
                <w:rFonts w:cs="Calibri"/>
              </w:rPr>
              <w:t>при помощи сервиса онлайн-поддержки</w:t>
            </w:r>
          </w:p>
          <w:p w:rsidR="00B17FEA" w:rsidRPr="009D7F21" w:rsidRDefault="00B17FEA" w:rsidP="00B17FEA">
            <w:pPr>
              <w:widowControl w:val="0"/>
              <w:numPr>
                <w:ilvl w:val="0"/>
                <w:numId w:val="10"/>
              </w:numPr>
              <w:tabs>
                <w:tab w:val="left" w:pos="1080"/>
              </w:tabs>
              <w:suppressAutoHyphens/>
              <w:overflowPunct w:val="0"/>
              <w:autoSpaceDE w:val="0"/>
              <w:autoSpaceDN w:val="0"/>
              <w:spacing w:after="0" w:line="240" w:lineRule="auto"/>
              <w:textAlignment w:val="baseline"/>
              <w:rPr>
                <w:rFonts w:cs="Calibri"/>
              </w:rPr>
            </w:pPr>
            <w:r w:rsidRPr="009D7F21">
              <w:rPr>
                <w:rFonts w:cs="Calibri"/>
              </w:rPr>
              <w:t xml:space="preserve">при помощи письменных консультаций экспертов. </w:t>
            </w:r>
          </w:p>
          <w:p w:rsidR="00B17FEA" w:rsidRPr="009D7F21" w:rsidRDefault="00B17FEA" w:rsidP="000A51F6">
            <w:pPr>
              <w:tabs>
                <w:tab w:val="left" w:pos="1080"/>
              </w:tabs>
              <w:rPr>
                <w:rFonts w:cs="Calibri"/>
              </w:rPr>
            </w:pPr>
            <w:r w:rsidRPr="009D7F21">
              <w:rPr>
                <w:rFonts w:cs="Calibri"/>
              </w:rPr>
              <w:t>Должна быть обеспечена возможность предоставления неограниченного количества обращений.</w:t>
            </w:r>
          </w:p>
          <w:p w:rsidR="00B17FEA" w:rsidRPr="009D7F21" w:rsidRDefault="00B17FEA" w:rsidP="000A51F6">
            <w:pPr>
              <w:pStyle w:val="paragraph"/>
              <w:rPr>
                <w:rFonts w:cs="Calibri"/>
              </w:rPr>
            </w:pPr>
            <w:r w:rsidRPr="009D7F21">
              <w:rPr>
                <w:rFonts w:cs="Calibri"/>
                <w:sz w:val="22"/>
              </w:rPr>
              <w:t>При помощи письменных ответов, при участии авторов системы. </w:t>
            </w:r>
          </w:p>
          <w:p w:rsidR="00B17FEA" w:rsidRPr="009D7F21" w:rsidRDefault="00B17FEA" w:rsidP="000A51F6">
            <w:pPr>
              <w:pStyle w:val="paragraph"/>
              <w:rPr>
                <w:rFonts w:cs="Calibri"/>
              </w:rPr>
            </w:pPr>
            <w:r w:rsidRPr="009D7F21">
              <w:rPr>
                <w:rFonts w:cs="Calibri"/>
                <w:sz w:val="22"/>
              </w:rPr>
              <w:t>Должна быть предусмотрена возможность получить ответ на вопрос, подготовленный при участии специалистов министерств и ведомств – авторов системы. При помощи разработки или проверки документов под запрос.</w:t>
            </w:r>
          </w:p>
          <w:p w:rsidR="00B17FEA" w:rsidRPr="009D7F21" w:rsidRDefault="00B17FEA" w:rsidP="000A51F6">
            <w:pPr>
              <w:pStyle w:val="paragraph"/>
              <w:rPr>
                <w:rFonts w:cs="Calibri"/>
              </w:rPr>
            </w:pPr>
            <w:r w:rsidRPr="009D7F21">
              <w:rPr>
                <w:rFonts w:cs="Calibri"/>
                <w:sz w:val="22"/>
              </w:rPr>
              <w:t>Количество вопросов или запросов на выбор – не более 1 вопроса в месяц в течение срока действия неисключительных прав. </w:t>
            </w:r>
          </w:p>
          <w:p w:rsidR="00B17FEA" w:rsidRPr="009D7F21" w:rsidRDefault="00B17FEA" w:rsidP="000A51F6">
            <w:pPr>
              <w:tabs>
                <w:tab w:val="left" w:pos="1800"/>
              </w:tabs>
              <w:ind w:left="720"/>
              <w:rPr>
                <w:rFonts w:cs="Calibri"/>
              </w:rPr>
            </w:pPr>
          </w:p>
          <w:p w:rsidR="00B17FEA" w:rsidRPr="009D7F21" w:rsidRDefault="00B17FEA" w:rsidP="000A51F6">
            <w:pPr>
              <w:pStyle w:val="11"/>
              <w:rPr>
                <w:rFonts w:cs="Calibri"/>
                <w:b/>
              </w:rPr>
            </w:pPr>
            <w:r w:rsidRPr="009D7F21">
              <w:rPr>
                <w:rFonts w:cs="Calibri"/>
                <w:b/>
              </w:rPr>
              <w:t>Требования к Системе:</w:t>
            </w:r>
          </w:p>
          <w:p w:rsidR="00B17FEA" w:rsidRPr="009D7F21" w:rsidRDefault="00B17FEA" w:rsidP="000A51F6">
            <w:pPr>
              <w:pStyle w:val="11"/>
              <w:rPr>
                <w:rFonts w:cs="Calibri"/>
              </w:rPr>
            </w:pPr>
          </w:p>
          <w:p w:rsidR="00B17FEA" w:rsidRPr="009D7F21" w:rsidRDefault="00B17FEA" w:rsidP="000A51F6">
            <w:pPr>
              <w:pStyle w:val="11"/>
              <w:rPr>
                <w:rFonts w:cs="Calibri"/>
              </w:rPr>
            </w:pPr>
            <w:r w:rsidRPr="009D7F21">
              <w:rPr>
                <w:rFonts w:cs="Calibri"/>
              </w:rPr>
              <w:t>– должно быть наличие единой поисковой строки, позволяющей формулировать запрос в свободной форме и выстраивающий результаты поиска по степени соответствия запросу;</w:t>
            </w:r>
          </w:p>
          <w:p w:rsidR="00B17FEA" w:rsidRPr="009D7F21" w:rsidRDefault="00B17FEA" w:rsidP="000A51F6">
            <w:pPr>
              <w:pStyle w:val="11"/>
              <w:rPr>
                <w:rFonts w:cs="Calibri"/>
              </w:rPr>
            </w:pPr>
            <w:r w:rsidRPr="009D7F21">
              <w:rPr>
                <w:rFonts w:cs="Calibri"/>
              </w:rPr>
              <w:t>– должно быть наличие автоматической группировки результатов поиска по видам информации (рекомендации, правовая база, шаблоны, сервисы, видео и т.д.);</w:t>
            </w:r>
          </w:p>
          <w:p w:rsidR="00B17FEA" w:rsidRPr="009D7F21" w:rsidRDefault="00B17FEA" w:rsidP="000A51F6">
            <w:pPr>
              <w:pStyle w:val="11"/>
              <w:rPr>
                <w:rFonts w:cs="Calibri"/>
              </w:rPr>
            </w:pPr>
            <w:r w:rsidRPr="009D7F21">
              <w:rPr>
                <w:rFonts w:cs="Calibri"/>
              </w:rPr>
              <w:t>–  должно быть наличие сортировки списка документов каждого вида информации по степени популярности запросов по заданной тематике;</w:t>
            </w:r>
          </w:p>
          <w:p w:rsidR="00B17FEA" w:rsidRPr="009D7F21" w:rsidRDefault="00B17FEA" w:rsidP="000A51F6">
            <w:pPr>
              <w:rPr>
                <w:rFonts w:cs="Calibri"/>
              </w:rPr>
            </w:pPr>
            <w:r w:rsidRPr="009D7F21">
              <w:rPr>
                <w:rFonts w:cs="Calibri"/>
              </w:rPr>
              <w:lastRenderedPageBreak/>
              <w:t>– должно быть наличие поиска по реквизитам (включая дату, точно в заголовке, только точную фразу) правовой базе;</w:t>
            </w:r>
          </w:p>
          <w:p w:rsidR="00B17FEA" w:rsidRPr="009D7F21" w:rsidRDefault="00B17FEA" w:rsidP="000A51F6">
            <w:pPr>
              <w:rPr>
                <w:rFonts w:cs="Calibri"/>
              </w:rPr>
            </w:pPr>
            <w:r w:rsidRPr="009D7F21">
              <w:rPr>
                <w:rFonts w:cs="Calibri"/>
              </w:rPr>
              <w:t>– должно быть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B17FEA" w:rsidRPr="009D7F21" w:rsidRDefault="00B17FEA" w:rsidP="000A51F6">
            <w:pPr>
              <w:rPr>
                <w:rFonts w:cs="Calibri"/>
              </w:rPr>
            </w:pPr>
            <w:r w:rsidRPr="009D7F21">
              <w:rPr>
                <w:rFonts w:cs="Calibri"/>
              </w:rPr>
              <w:t>– должно быть наличие поиска правовых актов по дате (интервалу дат), с переходом в документе по редакциям вступления в силу, утраты силы, внесения изменений;</w:t>
            </w:r>
          </w:p>
          <w:p w:rsidR="00B17FEA" w:rsidRPr="009D7F21" w:rsidRDefault="00B17FEA" w:rsidP="000A51F6">
            <w:pPr>
              <w:rPr>
                <w:rFonts w:cs="Calibri"/>
              </w:rPr>
            </w:pPr>
            <w:r w:rsidRPr="009D7F21">
              <w:rPr>
                <w:rFonts w:cs="Calibri"/>
              </w:rPr>
              <w:t>– должно быть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rsidR="00B17FEA" w:rsidRPr="009D7F21" w:rsidRDefault="00B17FEA" w:rsidP="000A51F6">
            <w:pPr>
              <w:rPr>
                <w:rFonts w:cs="Calibri"/>
              </w:rPr>
            </w:pPr>
            <w:r w:rsidRPr="009D7F21">
              <w:rPr>
                <w:rFonts w:cs="Calibri"/>
              </w:rPr>
              <w:t>– должно быть наличие аналитических аннотаций, кратко излагающих суть документов федерального законодательства, приказов и писем ФОИВ;</w:t>
            </w:r>
          </w:p>
          <w:p w:rsidR="00B17FEA" w:rsidRPr="009D7F21" w:rsidRDefault="00B17FEA" w:rsidP="000A51F6">
            <w:pPr>
              <w:rPr>
                <w:rFonts w:cs="Calibri"/>
              </w:rPr>
            </w:pPr>
            <w:r w:rsidRPr="009D7F21">
              <w:rPr>
                <w:rFonts w:cs="Calibri"/>
              </w:rPr>
              <w:t>– должно быть наличие доступа к записям вебинаров и семинаров из основного меню;</w:t>
            </w:r>
          </w:p>
          <w:p w:rsidR="00B17FEA" w:rsidRPr="009D7F21" w:rsidRDefault="00B17FEA" w:rsidP="000A51F6">
            <w:pPr>
              <w:rPr>
                <w:rFonts w:cs="Calibri"/>
              </w:rPr>
            </w:pPr>
            <w:r w:rsidRPr="009D7F21">
              <w:rPr>
                <w:rFonts w:cs="Calibri"/>
              </w:rPr>
              <w:t>– должно быть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rsidR="00B17FEA" w:rsidRPr="009D7F21" w:rsidRDefault="00B17FEA" w:rsidP="000A51F6">
            <w:pPr>
              <w:rPr>
                <w:rFonts w:cs="Calibri"/>
              </w:rPr>
            </w:pPr>
            <w:r w:rsidRPr="009D7F21">
              <w:rPr>
                <w:rFonts w:cs="Calibri"/>
              </w:rPr>
              <w:t>– должно быть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rsidR="00B17FEA" w:rsidRPr="009D7F21" w:rsidRDefault="00B17FEA" w:rsidP="000A51F6">
            <w:pPr>
              <w:rPr>
                <w:rFonts w:cs="Calibri"/>
              </w:rPr>
            </w:pPr>
            <w:r w:rsidRPr="009D7F21">
              <w:rPr>
                <w:rFonts w:cs="Calibri"/>
              </w:rPr>
              <w:t>– должно быть наличие возможности экспорта (с последующим сохранением) выбранного документа или списка документов в файл текстового формата;</w:t>
            </w:r>
          </w:p>
          <w:p w:rsidR="00B17FEA" w:rsidRPr="009D7F21" w:rsidRDefault="00B17FEA" w:rsidP="000A51F6">
            <w:pPr>
              <w:rPr>
                <w:rFonts w:cs="Calibri"/>
              </w:rPr>
            </w:pPr>
            <w:r w:rsidRPr="009D7F21">
              <w:rPr>
                <w:rFonts w:cs="Calibri"/>
              </w:rPr>
              <w:t>– должно быть наличие возможности печати из самого документа;</w:t>
            </w:r>
          </w:p>
          <w:p w:rsidR="00B17FEA" w:rsidRPr="009D7F21" w:rsidRDefault="00B17FEA" w:rsidP="000A51F6">
            <w:pPr>
              <w:rPr>
                <w:rFonts w:cs="Calibri"/>
              </w:rPr>
            </w:pPr>
            <w:r w:rsidRPr="009D7F21">
              <w:rPr>
                <w:rFonts w:cs="Calibri"/>
              </w:rPr>
              <w:t>– должно быть наличие навигационной панели по документу;</w:t>
            </w:r>
          </w:p>
          <w:p w:rsidR="00B17FEA" w:rsidRPr="009D7F21" w:rsidRDefault="00B17FEA" w:rsidP="000A51F6">
            <w:pPr>
              <w:rPr>
                <w:rFonts w:cs="Calibri"/>
              </w:rPr>
            </w:pPr>
            <w:r w:rsidRPr="009D7F21">
              <w:rPr>
                <w:rFonts w:cs="Calibri"/>
              </w:rPr>
              <w:t xml:space="preserve">–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sidRPr="009D7F21">
              <w:rPr>
                <w:rFonts w:cs="Calibri"/>
              </w:rPr>
              <w:t>бэклинка</w:t>
            </w:r>
            <w:proofErr w:type="spellEnd"/>
            <w:r w:rsidRPr="009D7F21">
              <w:rPr>
                <w:rFonts w:cs="Calibri"/>
              </w:rPr>
              <w:t>;</w:t>
            </w:r>
          </w:p>
          <w:p w:rsidR="00B17FEA" w:rsidRPr="009D7F21" w:rsidRDefault="00B17FEA" w:rsidP="000A51F6">
            <w:pPr>
              <w:rPr>
                <w:rFonts w:cs="Calibri"/>
              </w:rPr>
            </w:pPr>
            <w:r w:rsidRPr="009D7F21">
              <w:rPr>
                <w:rFonts w:cs="Calibri"/>
              </w:rPr>
              <w:t>– должно быть наличие возможности обращения к онлайн-помощнику и экспертам Системы;</w:t>
            </w:r>
          </w:p>
          <w:p w:rsidR="00B17FEA" w:rsidRPr="009D7F21" w:rsidRDefault="00B17FEA" w:rsidP="000A51F6">
            <w:pPr>
              <w:rPr>
                <w:rFonts w:cs="Calibri"/>
              </w:rPr>
            </w:pPr>
            <w:r w:rsidRPr="009D7F21">
              <w:rPr>
                <w:rFonts w:cs="Calibri"/>
              </w:rPr>
              <w:t>– должно быть наличие возможности детализации поиска в найденном по ключевому слову;</w:t>
            </w:r>
          </w:p>
          <w:p w:rsidR="00B17FEA" w:rsidRPr="009D7F21" w:rsidRDefault="00B17FEA" w:rsidP="000A51F6">
            <w:pPr>
              <w:rPr>
                <w:rFonts w:cs="Calibri"/>
              </w:rPr>
            </w:pPr>
            <w:r w:rsidRPr="009D7F21">
              <w:rPr>
                <w:rFonts w:cs="Calibri"/>
              </w:rPr>
              <w:t>– должно быть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rsidR="00B17FEA" w:rsidRPr="009D7F21" w:rsidRDefault="00B17FEA" w:rsidP="000A51F6">
            <w:pPr>
              <w:rPr>
                <w:rFonts w:cs="Calibri"/>
              </w:rPr>
            </w:pPr>
          </w:p>
          <w:p w:rsidR="00B17FEA" w:rsidRPr="009D7F21" w:rsidRDefault="00B17FEA" w:rsidP="000A51F6">
            <w:pPr>
              <w:rPr>
                <w:rFonts w:cs="Calibri"/>
                <w:b/>
              </w:rPr>
            </w:pPr>
            <w:r w:rsidRPr="009D7F21">
              <w:rPr>
                <w:rFonts w:cs="Calibri"/>
                <w:b/>
              </w:rPr>
              <w:t>Дополнительные требования:</w:t>
            </w:r>
          </w:p>
          <w:p w:rsidR="00B17FEA" w:rsidRPr="009D7F21" w:rsidRDefault="00B17FEA" w:rsidP="000A51F6">
            <w:pPr>
              <w:rPr>
                <w:rFonts w:cs="Calibri"/>
              </w:rPr>
            </w:pPr>
          </w:p>
          <w:p w:rsidR="00B17FEA" w:rsidRPr="009D7F21" w:rsidRDefault="00B17FEA" w:rsidP="000A51F6">
            <w:pPr>
              <w:pStyle w:val="11"/>
              <w:rPr>
                <w:rFonts w:cs="Calibri"/>
              </w:rPr>
            </w:pPr>
            <w:r w:rsidRPr="009D7F21">
              <w:rPr>
                <w:rFonts w:cs="Calibri"/>
                <w:b/>
              </w:rPr>
              <w:t>Видеоматериалы</w:t>
            </w:r>
          </w:p>
          <w:p w:rsidR="00B17FEA" w:rsidRPr="009D7F21" w:rsidRDefault="00B17FEA" w:rsidP="000A51F6">
            <w:pPr>
              <w:pStyle w:val="11"/>
              <w:rPr>
                <w:rFonts w:cs="Calibri"/>
              </w:rPr>
            </w:pPr>
            <w:r w:rsidRPr="009D7F21">
              <w:rPr>
                <w:rFonts w:cs="Calibri"/>
              </w:rPr>
              <w:t>Должна быть обеспечена возможность к записи онлайн-семинаров, лекций и вебинаров на акт</w:t>
            </w:r>
            <w:r>
              <w:rPr>
                <w:rFonts w:cs="Calibri"/>
              </w:rPr>
              <w:t>уальные темы по вопросам бюджетной бухгалтерии</w:t>
            </w:r>
            <w:r w:rsidRPr="009D7F21">
              <w:rPr>
                <w:rFonts w:cs="Calibri"/>
              </w:rPr>
              <w:t>, а также записи уже проведенных мероприятий — не менее 24 видео в год, а также доступ к архиву прошедших вебинаров и видеоматериалов;</w:t>
            </w:r>
          </w:p>
          <w:p w:rsidR="00B17FEA" w:rsidRPr="009D7F21" w:rsidRDefault="00B17FEA" w:rsidP="000A51F6">
            <w:pPr>
              <w:pStyle w:val="11"/>
              <w:rPr>
                <w:rFonts w:cs="Calibri"/>
              </w:rPr>
            </w:pPr>
          </w:p>
          <w:p w:rsidR="00B17FEA" w:rsidRPr="009D7F21" w:rsidRDefault="00B17FEA" w:rsidP="000A51F6">
            <w:pPr>
              <w:rPr>
                <w:rFonts w:cs="Calibri"/>
              </w:rPr>
            </w:pPr>
          </w:p>
          <w:p w:rsidR="00B17FEA" w:rsidRPr="009D7F21" w:rsidRDefault="00B17FEA" w:rsidP="000A51F6">
            <w:pPr>
              <w:pStyle w:val="11"/>
              <w:rPr>
                <w:rFonts w:cs="Calibri"/>
              </w:rPr>
            </w:pPr>
            <w:r w:rsidRPr="009D7F21">
              <w:rPr>
                <w:rFonts w:cs="Calibri"/>
                <w:b/>
              </w:rPr>
              <w:t>«Консультация эксперта»</w:t>
            </w:r>
            <w:r w:rsidRPr="009D7F21">
              <w:rPr>
                <w:rFonts w:cs="Calibri"/>
              </w:rPr>
              <w:t xml:space="preserve"> должна быть оказана в следующих форматах:</w:t>
            </w:r>
          </w:p>
          <w:p w:rsidR="00B17FEA" w:rsidRPr="009D7F21" w:rsidRDefault="00B17FEA" w:rsidP="00B17FEA">
            <w:pPr>
              <w:pStyle w:val="a3"/>
              <w:widowControl w:val="0"/>
              <w:numPr>
                <w:ilvl w:val="1"/>
                <w:numId w:val="14"/>
              </w:numPr>
              <w:suppressAutoHyphens/>
              <w:overflowPunct w:val="0"/>
              <w:autoSpaceDE w:val="0"/>
              <w:autoSpaceDN w:val="0"/>
              <w:spacing w:after="0" w:line="240" w:lineRule="auto"/>
              <w:contextualSpacing w:val="0"/>
              <w:jc w:val="left"/>
              <w:textAlignment w:val="baseline"/>
              <w:rPr>
                <w:rFonts w:cs="Calibri"/>
              </w:rPr>
            </w:pPr>
            <w:r w:rsidRPr="009D7F21">
              <w:rPr>
                <w:rFonts w:cs="Calibri"/>
                <w:b/>
              </w:rPr>
              <w:t>Онлайн-помощник</w:t>
            </w:r>
            <w:r w:rsidRPr="009D7F21">
              <w:rPr>
                <w:rFonts w:cs="Calibri"/>
              </w:rPr>
              <w:t xml:space="preserve"> с возможностью подборки материалов.</w:t>
            </w:r>
          </w:p>
          <w:p w:rsidR="00B17FEA" w:rsidRPr="009D7F21" w:rsidRDefault="00B17FEA" w:rsidP="000A51F6">
            <w:pPr>
              <w:ind w:left="142" w:right="141" w:firstLine="567"/>
              <w:rPr>
                <w:rFonts w:cs="Calibri"/>
              </w:rPr>
            </w:pPr>
            <w:r w:rsidRPr="009D7F21">
              <w:rPr>
                <w:rFonts w:cs="Calibri"/>
              </w:rPr>
              <w:t>Доступ к онлайн-помощнику должен быть предоставлен:</w:t>
            </w:r>
          </w:p>
          <w:p w:rsidR="00B17FEA" w:rsidRPr="009D7F21" w:rsidRDefault="00B17FEA" w:rsidP="000A51F6">
            <w:pPr>
              <w:ind w:left="142" w:right="141" w:firstLine="567"/>
              <w:rPr>
                <w:rFonts w:cs="Calibri"/>
              </w:rPr>
            </w:pPr>
            <w:r w:rsidRPr="009D7F21">
              <w:rPr>
                <w:rFonts w:cs="Calibri"/>
              </w:rPr>
              <w:t>– в рабочие дни – круглосуточно;</w:t>
            </w:r>
          </w:p>
          <w:p w:rsidR="00B17FEA" w:rsidRPr="009D7F21" w:rsidRDefault="00B17FEA" w:rsidP="000A51F6">
            <w:pPr>
              <w:ind w:left="142" w:right="141" w:firstLine="567"/>
              <w:rPr>
                <w:rFonts w:cs="Calibri"/>
              </w:rPr>
            </w:pPr>
            <w:r w:rsidRPr="009D7F21">
              <w:rPr>
                <w:rFonts w:cs="Calibri"/>
              </w:rPr>
              <w:lastRenderedPageBreak/>
              <w:t>– в выходные и праздничные дни – с 09 часов 00 до 18 часов 00 минут.</w:t>
            </w:r>
          </w:p>
          <w:p w:rsidR="00B17FEA" w:rsidRPr="009D7F21" w:rsidRDefault="00B17FEA" w:rsidP="000A51F6">
            <w:pPr>
              <w:ind w:left="142" w:right="141" w:firstLine="567"/>
              <w:rPr>
                <w:rFonts w:cs="Calibri"/>
              </w:rPr>
            </w:pPr>
            <w:r w:rsidRPr="009D7F21">
              <w:rPr>
                <w:rFonts w:cs="Calibri"/>
              </w:rPr>
              <w:t>Время ожидания ответа должно составлять не более 10 минут.</w:t>
            </w:r>
          </w:p>
          <w:p w:rsidR="00B17FEA" w:rsidRPr="009D7F21" w:rsidRDefault="00B17FEA" w:rsidP="000A51F6">
            <w:pPr>
              <w:ind w:left="142" w:right="141" w:firstLine="567"/>
              <w:rPr>
                <w:rFonts w:cs="Calibri"/>
              </w:rPr>
            </w:pPr>
            <w:r w:rsidRPr="009D7F21">
              <w:rPr>
                <w:rFonts w:cs="Calibri"/>
              </w:rPr>
              <w:t>Количество вопросов – неограниченно в течение срока действия контракта /договора.</w:t>
            </w:r>
          </w:p>
          <w:p w:rsidR="00B17FEA" w:rsidRPr="009D7F21" w:rsidRDefault="00B17FEA" w:rsidP="000A51F6">
            <w:pPr>
              <w:ind w:left="142" w:right="141" w:firstLine="567"/>
              <w:rPr>
                <w:rFonts w:cs="Calibri"/>
              </w:rPr>
            </w:pPr>
          </w:p>
          <w:p w:rsidR="00B17FEA" w:rsidRPr="009D7F21" w:rsidRDefault="00B17FEA" w:rsidP="00B17FEA">
            <w:pPr>
              <w:pStyle w:val="a3"/>
              <w:widowControl w:val="0"/>
              <w:numPr>
                <w:ilvl w:val="1"/>
                <w:numId w:val="14"/>
              </w:numPr>
              <w:suppressAutoHyphens/>
              <w:overflowPunct w:val="0"/>
              <w:autoSpaceDE w:val="0"/>
              <w:autoSpaceDN w:val="0"/>
              <w:spacing w:after="0" w:line="240" w:lineRule="auto"/>
              <w:contextualSpacing w:val="0"/>
              <w:jc w:val="left"/>
              <w:textAlignment w:val="baseline"/>
              <w:rPr>
                <w:rFonts w:cs="Calibri"/>
              </w:rPr>
            </w:pPr>
            <w:r w:rsidRPr="009D7F21">
              <w:rPr>
                <w:rFonts w:cs="Calibri"/>
              </w:rPr>
              <w:t xml:space="preserve"> </w:t>
            </w:r>
            <w:r w:rsidRPr="009D7F21">
              <w:rPr>
                <w:rFonts w:cs="Calibri"/>
                <w:b/>
              </w:rPr>
              <w:t>Письменные ответы экспертов</w:t>
            </w:r>
            <w:r w:rsidRPr="009D7F21">
              <w:rPr>
                <w:rFonts w:cs="Calibri"/>
              </w:rPr>
              <w:t xml:space="preserve"> </w:t>
            </w:r>
          </w:p>
          <w:p w:rsidR="00B17FEA" w:rsidRPr="009D7F21" w:rsidRDefault="00B17FEA" w:rsidP="000A51F6">
            <w:pPr>
              <w:ind w:left="142" w:right="141" w:firstLine="567"/>
              <w:rPr>
                <w:rFonts w:cs="Calibri"/>
              </w:rPr>
            </w:pPr>
            <w:r w:rsidRPr="009D7F21">
              <w:rPr>
                <w:rFonts w:cs="Calibri"/>
              </w:rPr>
              <w:t>Доступ к сервису должен быть предоставлен круглосуточно.</w:t>
            </w:r>
          </w:p>
          <w:p w:rsidR="00B17FEA" w:rsidRPr="009D7F21" w:rsidRDefault="00B17FEA" w:rsidP="000A51F6">
            <w:pPr>
              <w:ind w:left="142" w:right="141" w:firstLine="567"/>
              <w:rPr>
                <w:rFonts w:cs="Calibri"/>
              </w:rPr>
            </w:pPr>
            <w:r w:rsidRPr="009D7F21">
              <w:rPr>
                <w:rFonts w:cs="Calibri"/>
              </w:rPr>
              <w:t xml:space="preserve">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 Ответы на вопросы, поступившие в нерабочие дни или после 18.00 по </w:t>
            </w:r>
            <w:proofErr w:type="spellStart"/>
            <w:r w:rsidRPr="009D7F21">
              <w:rPr>
                <w:rFonts w:cs="Calibri"/>
              </w:rPr>
              <w:t>мск</w:t>
            </w:r>
            <w:proofErr w:type="spellEnd"/>
            <w:r w:rsidRPr="009D7F21">
              <w:rPr>
                <w:rFonts w:cs="Calibri"/>
              </w:rPr>
              <w:t xml:space="preserve"> в рабочие дни, регистрируются следующим рабочим днем. Исчисление сроков для подготовки такого ответа должен начинаться с 9.00 по </w:t>
            </w:r>
            <w:proofErr w:type="spellStart"/>
            <w:r w:rsidRPr="009D7F21">
              <w:rPr>
                <w:rFonts w:cs="Calibri"/>
              </w:rPr>
              <w:t>мск</w:t>
            </w:r>
            <w:proofErr w:type="spellEnd"/>
            <w:r w:rsidRPr="009D7F21">
              <w:rPr>
                <w:rFonts w:cs="Calibri"/>
              </w:rPr>
              <w:t xml:space="preserve"> первого рабочего дня. При формировании ответа с подборкой материала с учетом </w:t>
            </w:r>
            <w:r w:rsidRPr="009D7F21">
              <w:rPr>
                <w:rStyle w:val="normaltextrun"/>
                <w:rFonts w:cs="Calibri"/>
                <w:shd w:val="clear" w:color="auto" w:fill="FFFFFF"/>
              </w:rPr>
              <w:t>позиции Минфина и других ведомств, судебной, административной   практикой,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w:t>
            </w:r>
            <w:r w:rsidRPr="009D7F21">
              <w:rPr>
                <w:rStyle w:val="eop"/>
                <w:rFonts w:cs="Calibri"/>
                <w:shd w:val="clear" w:color="auto" w:fill="FFFFFF"/>
              </w:rPr>
              <w:t> </w:t>
            </w:r>
          </w:p>
          <w:p w:rsidR="00B17FEA" w:rsidRPr="009D7F21" w:rsidRDefault="00B17FEA" w:rsidP="000A51F6">
            <w:pPr>
              <w:ind w:left="142" w:right="141" w:firstLine="567"/>
              <w:rPr>
                <w:rFonts w:cs="Calibri"/>
              </w:rPr>
            </w:pPr>
            <w:r w:rsidRPr="009D7F21">
              <w:rPr>
                <w:rFonts w:cs="Calibri"/>
              </w:rPr>
              <w:t>Количество вопросов – неограниченно в течение срока действия контракта /договора.</w:t>
            </w:r>
            <w:r w:rsidRPr="009D7F21">
              <w:rPr>
                <w:rFonts w:cs="Calibri"/>
              </w:rPr>
              <w:br/>
            </w:r>
          </w:p>
          <w:p w:rsidR="00B17FEA" w:rsidRPr="009D7F21" w:rsidRDefault="00B17FEA" w:rsidP="00B17FEA">
            <w:pPr>
              <w:pStyle w:val="a3"/>
              <w:widowControl w:val="0"/>
              <w:numPr>
                <w:ilvl w:val="1"/>
                <w:numId w:val="14"/>
              </w:numPr>
              <w:suppressAutoHyphens/>
              <w:overflowPunct w:val="0"/>
              <w:autoSpaceDE w:val="0"/>
              <w:autoSpaceDN w:val="0"/>
              <w:spacing w:after="0" w:line="240" w:lineRule="auto"/>
              <w:contextualSpacing w:val="0"/>
              <w:jc w:val="left"/>
              <w:textAlignment w:val="baseline"/>
              <w:rPr>
                <w:rFonts w:cs="Calibri"/>
              </w:rPr>
            </w:pPr>
            <w:r w:rsidRPr="009D7F21">
              <w:rPr>
                <w:rFonts w:cs="Calibri"/>
                <w:b/>
              </w:rPr>
              <w:t>Письменные ответы экспертов при участии авторов системы, а также разработка или проверка под запрос</w:t>
            </w:r>
          </w:p>
          <w:p w:rsidR="00B17FEA" w:rsidRPr="009D7F21" w:rsidRDefault="00B17FEA" w:rsidP="000A51F6">
            <w:pPr>
              <w:ind w:left="142" w:right="141" w:firstLine="567"/>
              <w:rPr>
                <w:rFonts w:cs="Calibri"/>
              </w:rPr>
            </w:pPr>
            <w:r w:rsidRPr="009D7F21">
              <w:rPr>
                <w:rFonts w:cs="Calibri"/>
              </w:rPr>
              <w:t>Доступ к сервису должен быть предоставлен круглосуточно.</w:t>
            </w:r>
            <w:r w:rsidRPr="009D7F21">
              <w:rPr>
                <w:rFonts w:cs="Calibri"/>
              </w:rPr>
              <w:br/>
              <w:t xml:space="preserve">В сервисе можно задавать вопросы авторам или разработать, проверить документы под запрос по перечню, также можно отправить запрос на проверку ситуаций по перечню. Перечень </w:t>
            </w:r>
            <w:proofErr w:type="gramStart"/>
            <w:r w:rsidRPr="009D7F21">
              <w:rPr>
                <w:rFonts w:cs="Calibri"/>
              </w:rPr>
              <w:t>документов  или</w:t>
            </w:r>
            <w:proofErr w:type="gramEnd"/>
            <w:r w:rsidRPr="009D7F21">
              <w:rPr>
                <w:rFonts w:cs="Calibri"/>
              </w:rPr>
              <w:t xml:space="preserve"> ситуаций может меняться.</w:t>
            </w:r>
            <w:r w:rsidRPr="009D7F21">
              <w:rPr>
                <w:rFonts w:cs="Calibri"/>
              </w:rPr>
              <w:br/>
              <w:t>Количество вопросов или запросов на выбор – не более 1 в месяц, в течение срока действия контракта /договора.</w:t>
            </w:r>
          </w:p>
          <w:p w:rsidR="00B17FEA" w:rsidRPr="009D7F21" w:rsidRDefault="00B17FEA" w:rsidP="000A51F6">
            <w:pPr>
              <w:ind w:left="142" w:right="141" w:firstLine="567"/>
              <w:rPr>
                <w:rFonts w:cs="Calibri"/>
              </w:rPr>
            </w:pPr>
            <w:r w:rsidRPr="009D7F21">
              <w:rPr>
                <w:rFonts w:cs="Calibri"/>
              </w:rPr>
              <w:t xml:space="preserve">Эксперты разрабатывают и проверяют документы на основании </w:t>
            </w:r>
            <w:proofErr w:type="gramStart"/>
            <w:r w:rsidRPr="009D7F21">
              <w:rPr>
                <w:rFonts w:cs="Calibri"/>
              </w:rPr>
              <w:t>информации</w:t>
            </w:r>
            <w:proofErr w:type="gramEnd"/>
            <w:r w:rsidRPr="009D7F21">
              <w:rPr>
                <w:rFonts w:cs="Calibri"/>
              </w:rPr>
              <w:t xml:space="preserve"> предоставленной пользователем и нормативных актов. Эксперты проверяют проводки согласно Инструкций по учету и </w:t>
            </w:r>
            <w:proofErr w:type="spellStart"/>
            <w:r w:rsidRPr="009D7F21">
              <w:rPr>
                <w:rFonts w:cs="Calibri"/>
              </w:rPr>
              <w:t>федстандартов</w:t>
            </w:r>
            <w:proofErr w:type="spellEnd"/>
            <w:r w:rsidRPr="009D7F21">
              <w:rPr>
                <w:rFonts w:cs="Calibri"/>
              </w:rPr>
              <w:t>,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w:t>
            </w:r>
          </w:p>
          <w:p w:rsidR="00B17FEA" w:rsidRPr="009D7F21" w:rsidRDefault="00B17FEA" w:rsidP="000A51F6">
            <w:pPr>
              <w:ind w:left="142" w:right="141" w:firstLine="567"/>
              <w:rPr>
                <w:rFonts w:cs="Calibri"/>
              </w:rPr>
            </w:pPr>
            <w:r w:rsidRPr="009D7F21">
              <w:rPr>
                <w:rFonts w:cs="Calibri"/>
              </w:rPr>
              <w:t>Срок ответа или запроса – не более 10 дней с момента отправки. Вопрос или запрос отправляется через специальную форму с диалоговым окном в составе базы данных. Должна быть обеспечена возможность задать вопрос или запрос через экспертную поддержку письменно.</w:t>
            </w:r>
          </w:p>
          <w:p w:rsidR="00B17FEA" w:rsidRPr="009D7F21" w:rsidRDefault="00B17FEA" w:rsidP="000A51F6">
            <w:pPr>
              <w:ind w:left="142" w:right="141" w:firstLine="567"/>
              <w:rPr>
                <w:rFonts w:cs="Calibri"/>
              </w:rPr>
            </w:pPr>
            <w:r w:rsidRPr="009D7F21">
              <w:rPr>
                <w:rFonts w:cs="Calibri"/>
              </w:rPr>
              <w:t xml:space="preserve">Ответы на вопросы или запросы, поступившие в нерабочие дни или после 18.00 по </w:t>
            </w:r>
            <w:proofErr w:type="spellStart"/>
            <w:r w:rsidRPr="009D7F21">
              <w:rPr>
                <w:rFonts w:cs="Calibri"/>
              </w:rPr>
              <w:t>мск</w:t>
            </w:r>
            <w:proofErr w:type="spellEnd"/>
            <w:r w:rsidRPr="009D7F21">
              <w:rPr>
                <w:rFonts w:cs="Calibri"/>
              </w:rPr>
              <w:t xml:space="preserve"> в рабочие дни, регистрируются следующим рабочим днем.</w:t>
            </w:r>
          </w:p>
          <w:p w:rsidR="00B17FEA" w:rsidRPr="009D7F21" w:rsidRDefault="00B17FEA" w:rsidP="000A51F6">
            <w:pPr>
              <w:ind w:left="142" w:right="141" w:firstLine="567"/>
              <w:rPr>
                <w:rFonts w:cs="Calibri"/>
              </w:rPr>
            </w:pPr>
            <w:r w:rsidRPr="009D7F21">
              <w:rPr>
                <w:rFonts w:cs="Calibri"/>
              </w:rPr>
              <w:t xml:space="preserve">Исчисление сроков для подготовки ответов на вопросы или запросы должен начинаться с 9.00 по </w:t>
            </w:r>
            <w:proofErr w:type="spellStart"/>
            <w:r w:rsidRPr="009D7F21">
              <w:rPr>
                <w:rFonts w:cs="Calibri"/>
              </w:rPr>
              <w:t>мск</w:t>
            </w:r>
            <w:proofErr w:type="spellEnd"/>
            <w:r w:rsidRPr="009D7F21">
              <w:rPr>
                <w:rFonts w:cs="Calibri"/>
              </w:rPr>
              <w:t xml:space="preserve"> первого рабочего дня.</w:t>
            </w:r>
            <w:r w:rsidRPr="009D7F21">
              <w:rPr>
                <w:rFonts w:cs="Calibri"/>
              </w:rPr>
              <w:br/>
            </w:r>
          </w:p>
          <w:p w:rsidR="00B17FEA" w:rsidRPr="009E349C" w:rsidRDefault="00B17FEA" w:rsidP="000A51F6">
            <w:pPr>
              <w:spacing w:before="85"/>
            </w:pPr>
            <w:r w:rsidRPr="009E349C">
              <w:rPr>
                <w:b/>
              </w:rPr>
              <w:t>Базы данных</w:t>
            </w:r>
            <w:r w:rsidRPr="009E349C">
              <w:t xml:space="preserve"> должны быть структурированы по следующим разделам:</w:t>
            </w:r>
          </w:p>
          <w:p w:rsidR="00B17FEA" w:rsidRPr="009E349C" w:rsidRDefault="00B17FEA" w:rsidP="000A51F6">
            <w:pPr>
              <w:pStyle w:val="11"/>
              <w:rPr>
                <w:rFonts w:ascii="Times New Roman" w:hAnsi="Times New Roman"/>
              </w:rPr>
            </w:pPr>
            <w:r w:rsidRPr="009E349C">
              <w:rPr>
                <w:rFonts w:ascii="Times New Roman" w:hAnsi="Times New Roman"/>
              </w:rPr>
              <w:t>Рекомендации/материалы, правовая база, шаблоны, справочники, электронные журналы, видеоматериалы, сервисы, новости (за неделю, за месяц, все новости)</w:t>
            </w:r>
          </w:p>
          <w:p w:rsidR="00B17FEA" w:rsidRPr="009E349C" w:rsidRDefault="00B17FEA" w:rsidP="000A51F6">
            <w:pPr>
              <w:pStyle w:val="11"/>
              <w:rPr>
                <w:rFonts w:ascii="Times New Roman" w:hAnsi="Times New Roman"/>
              </w:rPr>
            </w:pPr>
          </w:p>
          <w:p w:rsidR="00B17FEA" w:rsidRPr="009E349C" w:rsidRDefault="00B17FEA" w:rsidP="000A51F6">
            <w:pPr>
              <w:pStyle w:val="11"/>
              <w:rPr>
                <w:rFonts w:ascii="Times New Roman" w:hAnsi="Times New Roman"/>
              </w:rPr>
            </w:pPr>
            <w:r w:rsidRPr="009E349C">
              <w:rPr>
                <w:rFonts w:ascii="Times New Roman" w:hAnsi="Times New Roman"/>
                <w:b/>
              </w:rPr>
              <w:t>Рекомендации</w:t>
            </w:r>
          </w:p>
          <w:p w:rsidR="00B17FEA" w:rsidRPr="009E349C" w:rsidRDefault="00B17FEA" w:rsidP="000A51F6">
            <w:pPr>
              <w:pStyle w:val="11"/>
              <w:rPr>
                <w:rFonts w:ascii="Times New Roman" w:hAnsi="Times New Roman"/>
              </w:rPr>
            </w:pPr>
            <w:r w:rsidRPr="009E349C">
              <w:rPr>
                <w:rFonts w:ascii="Times New Roman" w:hAnsi="Times New Roman"/>
              </w:rPr>
              <w:lastRenderedPageBreak/>
              <w:t xml:space="preserve">- материалы должны содержать схемы, таблицы, иллюстрации, короткие </w:t>
            </w:r>
            <w:proofErr w:type="spellStart"/>
            <w:r w:rsidRPr="009E349C">
              <w:rPr>
                <w:rFonts w:ascii="Times New Roman" w:hAnsi="Times New Roman"/>
              </w:rPr>
              <w:t>видеолекции</w:t>
            </w:r>
            <w:proofErr w:type="spellEnd"/>
            <w:r w:rsidRPr="009E349C">
              <w:rPr>
                <w:rFonts w:ascii="Times New Roman" w:hAnsi="Times New Roman"/>
              </w:rPr>
              <w:t>, примеры расчетов и ситуации из практики;</w:t>
            </w:r>
          </w:p>
          <w:p w:rsidR="00B17FEA" w:rsidRPr="009E349C" w:rsidRDefault="00B17FEA" w:rsidP="000A51F6">
            <w:pPr>
              <w:pStyle w:val="11"/>
              <w:rPr>
                <w:rFonts w:ascii="Times New Roman" w:hAnsi="Times New Roman"/>
              </w:rPr>
            </w:pPr>
            <w:r w:rsidRPr="009E349C">
              <w:rPr>
                <w:rFonts w:ascii="Times New Roman" w:hAnsi="Times New Roman"/>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B17FEA" w:rsidRPr="009E349C" w:rsidRDefault="00B17FEA" w:rsidP="000A51F6">
            <w:pPr>
              <w:pStyle w:val="11"/>
              <w:rPr>
                <w:rFonts w:ascii="Times New Roman" w:hAnsi="Times New Roman"/>
              </w:rPr>
            </w:pPr>
          </w:p>
          <w:p w:rsidR="00B17FEA" w:rsidRPr="009E349C" w:rsidRDefault="00B17FEA" w:rsidP="000A51F6">
            <w:pPr>
              <w:pStyle w:val="11"/>
              <w:rPr>
                <w:rFonts w:ascii="Times New Roman" w:hAnsi="Times New Roman"/>
              </w:rPr>
            </w:pPr>
            <w:r w:rsidRPr="009E349C">
              <w:rPr>
                <w:rFonts w:ascii="Times New Roman" w:hAnsi="Times New Roman"/>
                <w:b/>
              </w:rPr>
              <w:t>Шаблоны</w:t>
            </w:r>
            <w:r w:rsidRPr="009E349C">
              <w:rPr>
                <w:rFonts w:ascii="Times New Roman" w:hAnsi="Times New Roman"/>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w:t>
            </w:r>
          </w:p>
          <w:p w:rsidR="00B17FEA" w:rsidRPr="009E349C" w:rsidRDefault="00B17FEA" w:rsidP="000A51F6">
            <w:pPr>
              <w:pStyle w:val="11"/>
              <w:rPr>
                <w:rFonts w:ascii="Times New Roman" w:hAnsi="Times New Roman"/>
              </w:rPr>
            </w:pPr>
          </w:p>
          <w:p w:rsidR="00B17FEA" w:rsidRPr="009E349C" w:rsidRDefault="00B17FEA" w:rsidP="000A51F6">
            <w:pPr>
              <w:pStyle w:val="11"/>
              <w:rPr>
                <w:rFonts w:ascii="Times New Roman" w:hAnsi="Times New Roman"/>
              </w:rPr>
            </w:pPr>
            <w:r w:rsidRPr="009E349C">
              <w:rPr>
                <w:rFonts w:ascii="Times New Roman" w:hAnsi="Times New Roman"/>
                <w:b/>
              </w:rPr>
              <w:t>Электронную версию журнала</w:t>
            </w:r>
            <w:r w:rsidRPr="009E349C">
              <w:rPr>
                <w:rFonts w:ascii="Times New Roman" w:hAnsi="Times New Roman"/>
              </w:rPr>
              <w:t xml:space="preserve"> выпуски, выходящие во время действия контракта, доступ к архиву журнала за период не менее 3-х лет.</w:t>
            </w:r>
          </w:p>
          <w:p w:rsidR="00B17FEA" w:rsidRPr="009E349C" w:rsidRDefault="00B17FEA" w:rsidP="000A51F6">
            <w:pPr>
              <w:pStyle w:val="11"/>
              <w:rPr>
                <w:rFonts w:ascii="Times New Roman" w:hAnsi="Times New Roman"/>
              </w:rPr>
            </w:pPr>
          </w:p>
          <w:p w:rsidR="00B17FEA" w:rsidRPr="009E349C" w:rsidRDefault="00B17FEA" w:rsidP="000A51F6">
            <w:pPr>
              <w:pStyle w:val="11"/>
              <w:rPr>
                <w:rFonts w:ascii="Times New Roman" w:hAnsi="Times New Roman"/>
              </w:rPr>
            </w:pPr>
            <w:r w:rsidRPr="009E349C">
              <w:rPr>
                <w:rFonts w:ascii="Times New Roman" w:hAnsi="Times New Roman"/>
                <w:b/>
              </w:rPr>
              <w:t xml:space="preserve">Электронные версии специализированных периодических изданий по учету, зарплате и закупкам </w:t>
            </w:r>
            <w:r w:rsidRPr="009E349C">
              <w:rPr>
                <w:rFonts w:ascii="Times New Roman" w:hAnsi="Times New Roman"/>
              </w:rPr>
              <w:t>должна быть обеспечена возможность к архиву номеров за период не менее 3-х лет.</w:t>
            </w:r>
          </w:p>
          <w:p w:rsidR="00B17FEA" w:rsidRPr="009E349C" w:rsidRDefault="00B17FEA" w:rsidP="000A51F6">
            <w:pPr>
              <w:pStyle w:val="11"/>
              <w:rPr>
                <w:rFonts w:ascii="Times New Roman" w:hAnsi="Times New Roman"/>
              </w:rPr>
            </w:pPr>
          </w:p>
          <w:p w:rsidR="00B17FEA" w:rsidRPr="009E349C" w:rsidRDefault="00B17FEA" w:rsidP="000A51F6">
            <w:pPr>
              <w:pStyle w:val="11"/>
              <w:rPr>
                <w:rFonts w:ascii="Times New Roman" w:hAnsi="Times New Roman"/>
              </w:rPr>
            </w:pPr>
            <w:r w:rsidRPr="009E349C">
              <w:rPr>
                <w:rFonts w:ascii="Times New Roman" w:hAnsi="Times New Roman"/>
                <w:b/>
              </w:rPr>
              <w:t>Расчетные сервисы</w:t>
            </w:r>
            <w:r w:rsidRPr="009E349C">
              <w:rPr>
                <w:rFonts w:ascii="Times New Roman" w:hAnsi="Times New Roman"/>
              </w:rPr>
              <w:br/>
            </w:r>
            <w:proofErr w:type="spellStart"/>
            <w:r w:rsidRPr="009E349C">
              <w:rPr>
                <w:rFonts w:ascii="Times New Roman" w:hAnsi="Times New Roman"/>
              </w:rPr>
              <w:t>Сервисы</w:t>
            </w:r>
            <w:proofErr w:type="spellEnd"/>
            <w:r w:rsidRPr="009E349C">
              <w:rPr>
                <w:rFonts w:ascii="Times New Roman" w:hAnsi="Times New Roman"/>
              </w:rPr>
              <w:t>: Учетная политика, Налоги, КВР и КОСГУ, КБК, Курс валют, ОКОФ, Закупки.</w:t>
            </w:r>
          </w:p>
          <w:p w:rsidR="00B17FEA" w:rsidRPr="009E349C" w:rsidRDefault="00B17FEA" w:rsidP="000A51F6">
            <w:pPr>
              <w:pStyle w:val="11"/>
              <w:rPr>
                <w:rFonts w:ascii="Times New Roman" w:hAnsi="Times New Roman"/>
              </w:rPr>
            </w:pPr>
            <w:r w:rsidRPr="009E349C">
              <w:rPr>
                <w:rFonts w:ascii="Times New Roman" w:hAnsi="Times New Roman"/>
              </w:rPr>
              <w:t>Расчетчики: Налоги, Расчеты с сотрудниками, Штрафные санкции, Займы, Закупки.</w:t>
            </w:r>
          </w:p>
          <w:p w:rsidR="00B17FEA" w:rsidRPr="009E349C" w:rsidRDefault="00B17FEA" w:rsidP="000A51F6">
            <w:pPr>
              <w:pStyle w:val="11"/>
              <w:rPr>
                <w:rFonts w:ascii="Times New Roman" w:hAnsi="Times New Roman"/>
              </w:rPr>
            </w:pPr>
            <w:r w:rsidRPr="009E349C">
              <w:rPr>
                <w:rFonts w:ascii="Times New Roman" w:hAnsi="Times New Roman"/>
              </w:rPr>
              <w:t>Мастера: Учет, Инвентаризация, Расчеты с сотрудниками</w:t>
            </w:r>
            <w:r w:rsidRPr="009E349C">
              <w:rPr>
                <w:rFonts w:ascii="Times New Roman" w:hAnsi="Times New Roman"/>
              </w:rPr>
              <w:br/>
            </w:r>
          </w:p>
          <w:p w:rsidR="00B17FEA" w:rsidRPr="009E349C" w:rsidRDefault="00B17FEA" w:rsidP="000A51F6">
            <w:pPr>
              <w:pStyle w:val="11"/>
              <w:rPr>
                <w:rFonts w:ascii="Times New Roman" w:hAnsi="Times New Roman"/>
              </w:rPr>
            </w:pPr>
            <w:r w:rsidRPr="009E349C">
              <w:rPr>
                <w:rFonts w:ascii="Times New Roman" w:hAnsi="Times New Roman"/>
                <w:b/>
              </w:rPr>
              <w:t>Справочник</w:t>
            </w:r>
            <w:r w:rsidRPr="009E349C">
              <w:rPr>
                <w:rFonts w:ascii="Times New Roman" w:hAnsi="Times New Roman"/>
              </w:rPr>
              <w:t xml:space="preserve"> ОКПД2</w:t>
            </w:r>
            <w:r w:rsidRPr="009E349C">
              <w:rPr>
                <w:rFonts w:ascii="Times New Roman" w:hAnsi="Times New Roman"/>
              </w:rPr>
              <w:br/>
              <w:t xml:space="preserve">Поиск кода </w:t>
            </w:r>
            <w:proofErr w:type="gramStart"/>
            <w:r w:rsidRPr="009E349C">
              <w:rPr>
                <w:rFonts w:ascii="Times New Roman" w:hAnsi="Times New Roman"/>
              </w:rPr>
              <w:t>ОКПД2 по ключевым словам</w:t>
            </w:r>
            <w:proofErr w:type="gramEnd"/>
            <w:r w:rsidRPr="009E349C">
              <w:rPr>
                <w:rFonts w:ascii="Times New Roman" w:hAnsi="Times New Roman"/>
              </w:rPr>
              <w:t xml:space="preserve"> или кодам.</w:t>
            </w:r>
          </w:p>
          <w:p w:rsidR="00B17FEA" w:rsidRPr="009D7F21" w:rsidRDefault="00B17FEA" w:rsidP="000A51F6">
            <w:pPr>
              <w:pStyle w:val="11"/>
              <w:rPr>
                <w:rFonts w:cs="Calibri"/>
              </w:rPr>
            </w:pPr>
          </w:p>
          <w:p w:rsidR="00B17FEA" w:rsidRPr="009E349C" w:rsidRDefault="00B17FEA" w:rsidP="000A51F6">
            <w:pPr>
              <w:pStyle w:val="11"/>
              <w:rPr>
                <w:rFonts w:ascii="Times New Roman" w:hAnsi="Times New Roman"/>
              </w:rPr>
            </w:pPr>
            <w:r w:rsidRPr="009E349C">
              <w:rPr>
                <w:rFonts w:ascii="Times New Roman" w:hAnsi="Times New Roman"/>
              </w:rPr>
              <w:t>Безопасность: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27.07. 2006 г. № 152-ФЗ «О персональных данных».</w:t>
            </w:r>
          </w:p>
          <w:p w:rsidR="00B17FEA" w:rsidRPr="009D7F21" w:rsidRDefault="00B17FEA" w:rsidP="000A51F6">
            <w:pPr>
              <w:pStyle w:val="11"/>
              <w:rPr>
                <w:rFonts w:cs="Calibri"/>
              </w:rPr>
            </w:pPr>
          </w:p>
        </w:tc>
      </w:tr>
      <w:tr w:rsidR="00B17FEA" w:rsidRPr="009D7F21" w:rsidTr="000A51F6">
        <w:trPr>
          <w:trHeight w:val="276"/>
          <w:jc w:val="center"/>
        </w:trPr>
        <w:tc>
          <w:tcPr>
            <w:tcW w:w="2692"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B17FEA" w:rsidRPr="009D7F21" w:rsidRDefault="00B17FEA" w:rsidP="000A51F6">
            <w:pPr>
              <w:pStyle w:val="3"/>
              <w:rPr>
                <w:rFonts w:cs="Calibri"/>
              </w:rPr>
            </w:pPr>
            <w:r w:rsidRPr="009D7F21">
              <w:rPr>
                <w:rFonts w:cs="Calibri"/>
                <w:b/>
                <w:sz w:val="24"/>
              </w:rPr>
              <w:lastRenderedPageBreak/>
              <w:t xml:space="preserve">5. </w:t>
            </w:r>
            <w:r w:rsidRPr="001165E9">
              <w:rPr>
                <w:b/>
                <w:bCs/>
                <w:color w:val="000000"/>
                <w:sz w:val="24"/>
                <w:szCs w:val="24"/>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w:t>
            </w:r>
            <w:r w:rsidRPr="001165E9">
              <w:rPr>
                <w:b/>
                <w:bCs/>
                <w:color w:val="000000"/>
                <w:sz w:val="24"/>
                <w:szCs w:val="24"/>
              </w:rPr>
              <w:lastRenderedPageBreak/>
              <w:t>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8080"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B17FEA" w:rsidRPr="00383C09" w:rsidRDefault="00B17FEA" w:rsidP="000A51F6">
            <w:pPr>
              <w:spacing w:line="216" w:lineRule="auto"/>
              <w:rPr>
                <w:sz w:val="24"/>
                <w:szCs w:val="24"/>
              </w:rPr>
            </w:pPr>
            <w:r w:rsidRPr="00383C09">
              <w:rPr>
                <w:sz w:val="24"/>
                <w:szCs w:val="24"/>
              </w:rPr>
              <w:lastRenderedPageBreak/>
              <w:t>В соответствии с постановление Правительства РФ от 23.12.2024 № 1875 «</w:t>
            </w:r>
            <w:r w:rsidRPr="00383C09">
              <w:rPr>
                <w:sz w:val="24"/>
                <w:szCs w:val="24"/>
                <w:shd w:val="clear" w:color="auto" w:fill="FFFFFF"/>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383C09">
              <w:rPr>
                <w:sz w:val="24"/>
                <w:szCs w:val="24"/>
              </w:rPr>
              <w:t>», установлен запрет закупок программ для электронных вычислительных машин и (или) баз данных, р</w:t>
            </w:r>
            <w:r w:rsidRPr="00383C09">
              <w:rPr>
                <w:sz w:val="24"/>
                <w:szCs w:val="24"/>
                <w:shd w:val="clear" w:color="auto" w:fill="FFFFFF"/>
              </w:rPr>
              <w:t xml:space="preserve">еализуемых, независимо от вида договора, на материальном носителе и (или) в электронном виде по каналам связи (за исключение </w:t>
            </w:r>
            <w:r w:rsidRPr="00383C09">
              <w:rPr>
                <w:sz w:val="24"/>
                <w:szCs w:val="24"/>
              </w:rPr>
              <w:t>программного обеспечения, включенного в</w:t>
            </w:r>
            <w:r w:rsidRPr="00383C09">
              <w:rPr>
                <w:sz w:val="24"/>
                <w:szCs w:val="24"/>
                <w:shd w:val="clear" w:color="auto" w:fill="FFFFFF"/>
              </w:rPr>
              <w:t xml:space="preserve"> реестр российского программного обеспечения и (или) реестр евразийского программного обеспечения), а также исключительных прав на программное обеспечение и прав использования программного обеспечения</w:t>
            </w:r>
            <w:r w:rsidRPr="00383C09">
              <w:rPr>
                <w:sz w:val="24"/>
                <w:szCs w:val="24"/>
              </w:rPr>
              <w:t xml:space="preserve"> для целей осуществления закупок для обеспечения государственных и муниципальных нужд.</w:t>
            </w:r>
          </w:p>
        </w:tc>
      </w:tr>
    </w:tbl>
    <w:p w:rsidR="00B17FEA" w:rsidRPr="009D7F21" w:rsidRDefault="00B17FEA" w:rsidP="00B17FEA">
      <w:pPr>
        <w:rPr>
          <w:rFonts w:cs="Calibri"/>
        </w:rPr>
      </w:pPr>
    </w:p>
    <w:p w:rsidR="00B17FEA" w:rsidRPr="009D7F21" w:rsidRDefault="00B17FEA" w:rsidP="00B17FEA">
      <w:pPr>
        <w:pStyle w:val="11"/>
        <w:rPr>
          <w:rFonts w:cs="Calibri"/>
        </w:rPr>
      </w:pPr>
    </w:p>
    <w:p w:rsidR="00B17FEA" w:rsidRDefault="00B17FEA" w:rsidP="00AA3A24">
      <w:pPr>
        <w:spacing w:after="20" w:line="259" w:lineRule="auto"/>
        <w:ind w:left="142" w:firstLine="0"/>
        <w:jc w:val="left"/>
      </w:pPr>
    </w:p>
    <w:sectPr w:rsidR="00B17FEA">
      <w:footerReference w:type="even" r:id="rId7"/>
      <w:footerReference w:type="default" r:id="rId8"/>
      <w:footerReference w:type="first" r:id="rId9"/>
      <w:pgSz w:w="11906" w:h="16838"/>
      <w:pgMar w:top="1140" w:right="792" w:bottom="1241" w:left="1560" w:header="720"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51F6" w:rsidRDefault="000A51F6">
      <w:pPr>
        <w:spacing w:after="0" w:line="240" w:lineRule="auto"/>
      </w:pPr>
      <w:r>
        <w:separator/>
      </w:r>
    </w:p>
  </w:endnote>
  <w:endnote w:type="continuationSeparator" w:id="0">
    <w:p w:rsidR="000A51F6" w:rsidRDefault="000A5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oxima nova">
    <w:altName w:val="Wingdings 3"/>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1F6" w:rsidRDefault="000A51F6">
    <w:pPr>
      <w:spacing w:after="0" w:line="259" w:lineRule="auto"/>
      <w:ind w:left="0" w:right="56" w:firstLine="0"/>
      <w:jc w:val="right"/>
    </w:pP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1F6" w:rsidRDefault="000A51F6">
    <w:pPr>
      <w:spacing w:after="0" w:line="259" w:lineRule="auto"/>
      <w:ind w:left="0" w:right="56" w:firstLine="0"/>
      <w:jc w:val="right"/>
    </w:pPr>
    <w:r>
      <w:rPr>
        <w:sz w:val="20"/>
      </w:rPr>
      <w:fldChar w:fldCharType="begin"/>
    </w:r>
    <w:r>
      <w:rPr>
        <w:sz w:val="20"/>
      </w:rPr>
      <w:instrText xml:space="preserve"> PAGE   \* MERGEFORMAT </w:instrText>
    </w:r>
    <w:r>
      <w:rPr>
        <w:sz w:val="20"/>
      </w:rPr>
      <w:fldChar w:fldCharType="separate"/>
    </w:r>
    <w:r>
      <w:rPr>
        <w:noProof/>
        <w:sz w:val="20"/>
      </w:rPr>
      <w:t>6</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51F6" w:rsidRDefault="000A51F6">
    <w:pPr>
      <w:spacing w:after="0" w:line="259" w:lineRule="auto"/>
      <w:ind w:left="0" w:right="56" w:firstLine="0"/>
      <w:jc w:val="right"/>
    </w:pP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51F6" w:rsidRDefault="000A51F6">
      <w:pPr>
        <w:spacing w:after="0" w:line="240" w:lineRule="auto"/>
      </w:pPr>
      <w:r>
        <w:separator/>
      </w:r>
    </w:p>
  </w:footnote>
  <w:footnote w:type="continuationSeparator" w:id="0">
    <w:p w:rsidR="000A51F6" w:rsidRDefault="000A5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76230"/>
    <w:multiLevelType w:val="multilevel"/>
    <w:tmpl w:val="1548E120"/>
    <w:styleLink w:val="WWNum5"/>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 w15:restartNumberingAfterBreak="0">
    <w:nsid w:val="1E0611A1"/>
    <w:multiLevelType w:val="multilevel"/>
    <w:tmpl w:val="16A2B22E"/>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F2B7D70"/>
    <w:multiLevelType w:val="multilevel"/>
    <w:tmpl w:val="F544FA76"/>
    <w:lvl w:ilvl="0">
      <w:start w:val="4"/>
      <w:numFmt w:val="decimal"/>
      <w:lvlText w:val="%1."/>
      <w:lvlJc w:val="left"/>
      <w:pPr>
        <w:ind w:left="6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360C78"/>
    <w:multiLevelType w:val="multilevel"/>
    <w:tmpl w:val="28D852EC"/>
    <w:styleLink w:val="WWNum29"/>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22415128"/>
    <w:multiLevelType w:val="hybridMultilevel"/>
    <w:tmpl w:val="8A848D42"/>
    <w:lvl w:ilvl="0" w:tplc="9AE86218">
      <w:start w:val="1"/>
      <w:numFmt w:val="bullet"/>
      <w:lvlText w:val="•"/>
      <w:lvlJc w:val="left"/>
      <w:pPr>
        <w:ind w:left="4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B2F3A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6E96E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6269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1CA65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A0AFB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C0FC9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F4326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26618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081EAA"/>
    <w:multiLevelType w:val="hybridMultilevel"/>
    <w:tmpl w:val="4C5009A6"/>
    <w:lvl w:ilvl="0" w:tplc="A288B1B4">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4A535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141EC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368DC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98153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BA4C6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664E7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86DF0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227DF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82A17AA"/>
    <w:multiLevelType w:val="multilevel"/>
    <w:tmpl w:val="0CDCAF0C"/>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7" w15:restartNumberingAfterBreak="0">
    <w:nsid w:val="3A3B393F"/>
    <w:multiLevelType w:val="multilevel"/>
    <w:tmpl w:val="CA54955A"/>
    <w:lvl w:ilvl="0">
      <w:start w:val="5"/>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3CB07B6F"/>
    <w:multiLevelType w:val="multilevel"/>
    <w:tmpl w:val="66646D92"/>
    <w:styleLink w:val="WWNum14"/>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9" w15:restartNumberingAfterBreak="0">
    <w:nsid w:val="426E385D"/>
    <w:multiLevelType w:val="hybridMultilevel"/>
    <w:tmpl w:val="0EAC2920"/>
    <w:lvl w:ilvl="0" w:tplc="35C8C338">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C0830B8">
      <w:start w:val="1"/>
      <w:numFmt w:val="bullet"/>
      <w:lvlText w:val="o"/>
      <w:lvlJc w:val="left"/>
      <w:pPr>
        <w:ind w:left="12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FE0A0A">
      <w:start w:val="1"/>
      <w:numFmt w:val="bullet"/>
      <w:lvlText w:val="▪"/>
      <w:lvlJc w:val="left"/>
      <w:pPr>
        <w:ind w:left="19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C661868">
      <w:start w:val="1"/>
      <w:numFmt w:val="bullet"/>
      <w:lvlText w:val="•"/>
      <w:lvlJc w:val="left"/>
      <w:pPr>
        <w:ind w:left="2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4E5166">
      <w:start w:val="1"/>
      <w:numFmt w:val="bullet"/>
      <w:lvlText w:val="o"/>
      <w:lvlJc w:val="left"/>
      <w:pPr>
        <w:ind w:left="3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F5CA198">
      <w:start w:val="1"/>
      <w:numFmt w:val="bullet"/>
      <w:lvlText w:val="▪"/>
      <w:lvlJc w:val="left"/>
      <w:pPr>
        <w:ind w:left="4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16C8F66">
      <w:start w:val="1"/>
      <w:numFmt w:val="bullet"/>
      <w:lvlText w:val="•"/>
      <w:lvlJc w:val="left"/>
      <w:pPr>
        <w:ind w:left="48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49040C0">
      <w:start w:val="1"/>
      <w:numFmt w:val="bullet"/>
      <w:lvlText w:val="o"/>
      <w:lvlJc w:val="left"/>
      <w:pPr>
        <w:ind w:left="5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AE890E6">
      <w:start w:val="1"/>
      <w:numFmt w:val="bullet"/>
      <w:lvlText w:val="▪"/>
      <w:lvlJc w:val="left"/>
      <w:pPr>
        <w:ind w:left="63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3490964"/>
    <w:multiLevelType w:val="hybridMultilevel"/>
    <w:tmpl w:val="CE2E5F3C"/>
    <w:lvl w:ilvl="0" w:tplc="1C847F22">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662ED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123E0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18B56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1C004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9414E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BAF7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BCDA7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086F5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D7725A9"/>
    <w:multiLevelType w:val="multilevel"/>
    <w:tmpl w:val="E2FED0D6"/>
    <w:lvl w:ilvl="0">
      <w:start w:val="5"/>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60D6495E"/>
    <w:multiLevelType w:val="multilevel"/>
    <w:tmpl w:val="E370BCCA"/>
    <w:lvl w:ilvl="0">
      <w:start w:val="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8DB6925"/>
    <w:multiLevelType w:val="multilevel"/>
    <w:tmpl w:val="0142B54C"/>
    <w:styleLink w:val="WWNum12"/>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14" w15:restartNumberingAfterBreak="0">
    <w:nsid w:val="6BA43CF4"/>
    <w:multiLevelType w:val="multilevel"/>
    <w:tmpl w:val="5B680ACC"/>
    <w:styleLink w:val="WWNum13"/>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num w:numId="1">
    <w:abstractNumId w:val="9"/>
  </w:num>
  <w:num w:numId="2">
    <w:abstractNumId w:val="1"/>
  </w:num>
  <w:num w:numId="3">
    <w:abstractNumId w:val="2"/>
  </w:num>
  <w:num w:numId="4">
    <w:abstractNumId w:val="4"/>
  </w:num>
  <w:num w:numId="5">
    <w:abstractNumId w:val="12"/>
  </w:num>
  <w:num w:numId="6">
    <w:abstractNumId w:val="5"/>
  </w:num>
  <w:num w:numId="7">
    <w:abstractNumId w:val="10"/>
  </w:num>
  <w:num w:numId="8">
    <w:abstractNumId w:val="11"/>
  </w:num>
  <w:num w:numId="9">
    <w:abstractNumId w:val="0"/>
  </w:num>
  <w:num w:numId="10">
    <w:abstractNumId w:val="6"/>
  </w:num>
  <w:num w:numId="11">
    <w:abstractNumId w:val="13"/>
  </w:num>
  <w:num w:numId="12">
    <w:abstractNumId w:val="14"/>
  </w:num>
  <w:num w:numId="13">
    <w:abstractNumId w:val="8"/>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57E"/>
    <w:rsid w:val="00001ED2"/>
    <w:rsid w:val="000045F7"/>
    <w:rsid w:val="0001674A"/>
    <w:rsid w:val="000273F6"/>
    <w:rsid w:val="00070B12"/>
    <w:rsid w:val="000A2EAB"/>
    <w:rsid w:val="000A51F6"/>
    <w:rsid w:val="000E5DAF"/>
    <w:rsid w:val="00116573"/>
    <w:rsid w:val="00124205"/>
    <w:rsid w:val="00144441"/>
    <w:rsid w:val="00272474"/>
    <w:rsid w:val="003902BF"/>
    <w:rsid w:val="003E5AA1"/>
    <w:rsid w:val="00417908"/>
    <w:rsid w:val="004275AA"/>
    <w:rsid w:val="004324D4"/>
    <w:rsid w:val="0043766C"/>
    <w:rsid w:val="00555EF1"/>
    <w:rsid w:val="005F3E9B"/>
    <w:rsid w:val="006565D6"/>
    <w:rsid w:val="006E7AE4"/>
    <w:rsid w:val="006F45C3"/>
    <w:rsid w:val="006F6623"/>
    <w:rsid w:val="00703820"/>
    <w:rsid w:val="00723656"/>
    <w:rsid w:val="00741605"/>
    <w:rsid w:val="0075357E"/>
    <w:rsid w:val="007B0182"/>
    <w:rsid w:val="007D4C26"/>
    <w:rsid w:val="00826BE6"/>
    <w:rsid w:val="008F771E"/>
    <w:rsid w:val="0091765C"/>
    <w:rsid w:val="00931808"/>
    <w:rsid w:val="009B481D"/>
    <w:rsid w:val="009C5F1A"/>
    <w:rsid w:val="009D4F5B"/>
    <w:rsid w:val="009E349C"/>
    <w:rsid w:val="00A1538C"/>
    <w:rsid w:val="00A20ABE"/>
    <w:rsid w:val="00A23486"/>
    <w:rsid w:val="00A4120D"/>
    <w:rsid w:val="00A74A95"/>
    <w:rsid w:val="00A82902"/>
    <w:rsid w:val="00AA3A24"/>
    <w:rsid w:val="00B17FEA"/>
    <w:rsid w:val="00CB5E91"/>
    <w:rsid w:val="00D76C92"/>
    <w:rsid w:val="00DD5BC5"/>
    <w:rsid w:val="00DE49E4"/>
    <w:rsid w:val="00E70BD8"/>
    <w:rsid w:val="00F80DBA"/>
    <w:rsid w:val="00FE2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DDAA9F-1A8E-4FB5-BC75-465487696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2" w:line="268" w:lineRule="auto"/>
      <w:ind w:left="10" w:hanging="10"/>
      <w:jc w:val="both"/>
    </w:pPr>
    <w:rPr>
      <w:rFonts w:ascii="Times New Roman" w:eastAsia="Times New Roman" w:hAnsi="Times New Roman" w:cs="Times New Roman"/>
      <w:color w:val="000000"/>
    </w:rPr>
  </w:style>
  <w:style w:type="paragraph" w:styleId="1">
    <w:name w:val="heading 1"/>
    <w:next w:val="a"/>
    <w:link w:val="10"/>
    <w:uiPriority w:val="9"/>
    <w:unhideWhenUsed/>
    <w:qFormat/>
    <w:pPr>
      <w:keepNext/>
      <w:keepLines/>
      <w:spacing w:after="0"/>
      <w:ind w:left="98" w:hanging="10"/>
      <w:jc w:val="center"/>
      <w:outlineLvl w:val="0"/>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ConsPlusNormal">
    <w:name w:val="ConsPlusNormal"/>
    <w:rsid w:val="005F3E9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List Paragraph"/>
    <w:basedOn w:val="a"/>
    <w:qFormat/>
    <w:rsid w:val="00723656"/>
    <w:pPr>
      <w:ind w:left="720"/>
      <w:contextualSpacing/>
    </w:pPr>
  </w:style>
  <w:style w:type="character" w:styleId="a4">
    <w:name w:val="annotation reference"/>
    <w:basedOn w:val="a0"/>
    <w:uiPriority w:val="99"/>
    <w:semiHidden/>
    <w:unhideWhenUsed/>
    <w:rsid w:val="00144441"/>
    <w:rPr>
      <w:sz w:val="16"/>
      <w:szCs w:val="16"/>
    </w:rPr>
  </w:style>
  <w:style w:type="paragraph" w:styleId="a5">
    <w:name w:val="annotation text"/>
    <w:basedOn w:val="a"/>
    <w:link w:val="a6"/>
    <w:uiPriority w:val="99"/>
    <w:semiHidden/>
    <w:unhideWhenUsed/>
    <w:rsid w:val="00144441"/>
    <w:pPr>
      <w:spacing w:line="240" w:lineRule="auto"/>
    </w:pPr>
    <w:rPr>
      <w:sz w:val="20"/>
      <w:szCs w:val="20"/>
    </w:rPr>
  </w:style>
  <w:style w:type="character" w:customStyle="1" w:styleId="a6">
    <w:name w:val="Текст примечания Знак"/>
    <w:basedOn w:val="a0"/>
    <w:link w:val="a5"/>
    <w:uiPriority w:val="99"/>
    <w:semiHidden/>
    <w:rsid w:val="00144441"/>
    <w:rPr>
      <w:rFonts w:ascii="Times New Roman" w:eastAsia="Times New Roman" w:hAnsi="Times New Roman" w:cs="Times New Roman"/>
      <w:color w:val="000000"/>
      <w:sz w:val="20"/>
      <w:szCs w:val="20"/>
    </w:rPr>
  </w:style>
  <w:style w:type="paragraph" w:styleId="a7">
    <w:name w:val="annotation subject"/>
    <w:basedOn w:val="a5"/>
    <w:next w:val="a5"/>
    <w:link w:val="a8"/>
    <w:uiPriority w:val="99"/>
    <w:semiHidden/>
    <w:unhideWhenUsed/>
    <w:rsid w:val="00144441"/>
    <w:rPr>
      <w:b/>
      <w:bCs/>
    </w:rPr>
  </w:style>
  <w:style w:type="character" w:customStyle="1" w:styleId="a8">
    <w:name w:val="Тема примечания Знак"/>
    <w:basedOn w:val="a6"/>
    <w:link w:val="a7"/>
    <w:uiPriority w:val="99"/>
    <w:semiHidden/>
    <w:rsid w:val="00144441"/>
    <w:rPr>
      <w:rFonts w:ascii="Times New Roman" w:eastAsia="Times New Roman" w:hAnsi="Times New Roman" w:cs="Times New Roman"/>
      <w:b/>
      <w:bCs/>
      <w:color w:val="000000"/>
      <w:sz w:val="20"/>
      <w:szCs w:val="20"/>
    </w:rPr>
  </w:style>
  <w:style w:type="paragraph" w:styleId="a9">
    <w:name w:val="Balloon Text"/>
    <w:basedOn w:val="a"/>
    <w:link w:val="aa"/>
    <w:uiPriority w:val="99"/>
    <w:semiHidden/>
    <w:unhideWhenUsed/>
    <w:rsid w:val="0014444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44441"/>
    <w:rPr>
      <w:rFonts w:ascii="Segoe UI" w:eastAsia="Times New Roman" w:hAnsi="Segoe UI" w:cs="Segoe UI"/>
      <w:color w:val="000000"/>
      <w:sz w:val="18"/>
      <w:szCs w:val="18"/>
    </w:rPr>
  </w:style>
  <w:style w:type="paragraph" w:customStyle="1" w:styleId="11">
    <w:name w:val="Обычный1"/>
    <w:rsid w:val="00B17FEA"/>
    <w:pPr>
      <w:widowControl w:val="0"/>
      <w:suppressAutoHyphens/>
      <w:overflowPunct w:val="0"/>
      <w:autoSpaceDE w:val="0"/>
      <w:autoSpaceDN w:val="0"/>
      <w:spacing w:after="0" w:line="240" w:lineRule="auto"/>
      <w:textAlignment w:val="baseline"/>
    </w:pPr>
    <w:rPr>
      <w:rFonts w:ascii="Calibri" w:eastAsia="Times New Roman" w:hAnsi="Calibri" w:cs="Times New Roman"/>
      <w:kern w:val="3"/>
    </w:rPr>
  </w:style>
  <w:style w:type="paragraph" w:styleId="3">
    <w:name w:val="Body Text 3"/>
    <w:basedOn w:val="a"/>
    <w:link w:val="30"/>
    <w:rsid w:val="00B17FEA"/>
    <w:pPr>
      <w:widowControl w:val="0"/>
      <w:suppressAutoHyphens/>
      <w:overflowPunct w:val="0"/>
      <w:autoSpaceDE w:val="0"/>
      <w:autoSpaceDN w:val="0"/>
      <w:spacing w:after="0" w:line="240" w:lineRule="auto"/>
      <w:ind w:left="0" w:firstLine="0"/>
      <w:jc w:val="left"/>
      <w:textAlignment w:val="baseline"/>
    </w:pPr>
    <w:rPr>
      <w:rFonts w:ascii="Calibri" w:hAnsi="Calibri"/>
      <w:color w:val="auto"/>
      <w:kern w:val="3"/>
      <w:sz w:val="16"/>
    </w:rPr>
  </w:style>
  <w:style w:type="character" w:customStyle="1" w:styleId="30">
    <w:name w:val="Основной текст 3 Знак"/>
    <w:basedOn w:val="a0"/>
    <w:link w:val="3"/>
    <w:rsid w:val="00B17FEA"/>
    <w:rPr>
      <w:rFonts w:ascii="Calibri" w:eastAsia="Times New Roman" w:hAnsi="Calibri" w:cs="Times New Roman"/>
      <w:kern w:val="3"/>
      <w:sz w:val="16"/>
    </w:rPr>
  </w:style>
  <w:style w:type="character" w:customStyle="1" w:styleId="normaltextrun">
    <w:name w:val="normaltextrun"/>
    <w:basedOn w:val="a0"/>
    <w:rsid w:val="00B17FEA"/>
  </w:style>
  <w:style w:type="character" w:customStyle="1" w:styleId="eop">
    <w:name w:val="eop"/>
    <w:basedOn w:val="a0"/>
    <w:rsid w:val="00B17FEA"/>
  </w:style>
  <w:style w:type="paragraph" w:customStyle="1" w:styleId="paragraph">
    <w:name w:val="paragraph"/>
    <w:basedOn w:val="a"/>
    <w:rsid w:val="00B17FEA"/>
    <w:pPr>
      <w:widowControl w:val="0"/>
      <w:suppressAutoHyphens/>
      <w:overflowPunct w:val="0"/>
      <w:autoSpaceDE w:val="0"/>
      <w:autoSpaceDN w:val="0"/>
      <w:spacing w:after="0" w:line="240" w:lineRule="auto"/>
      <w:ind w:left="0" w:firstLine="0"/>
      <w:jc w:val="left"/>
      <w:textAlignment w:val="baseline"/>
    </w:pPr>
    <w:rPr>
      <w:rFonts w:ascii="Calibri" w:hAnsi="Calibri"/>
      <w:color w:val="auto"/>
      <w:kern w:val="3"/>
      <w:sz w:val="24"/>
    </w:rPr>
  </w:style>
  <w:style w:type="numbering" w:customStyle="1" w:styleId="WWNum5">
    <w:name w:val="WWNum5"/>
    <w:basedOn w:val="a2"/>
    <w:rsid w:val="00B17FEA"/>
    <w:pPr>
      <w:numPr>
        <w:numId w:val="9"/>
      </w:numPr>
    </w:pPr>
  </w:style>
  <w:style w:type="numbering" w:customStyle="1" w:styleId="WWNum7">
    <w:name w:val="WWNum7"/>
    <w:basedOn w:val="a2"/>
    <w:rsid w:val="00B17FEA"/>
    <w:pPr>
      <w:numPr>
        <w:numId w:val="10"/>
      </w:numPr>
    </w:pPr>
  </w:style>
  <w:style w:type="numbering" w:customStyle="1" w:styleId="WWNum12">
    <w:name w:val="WWNum12"/>
    <w:basedOn w:val="a2"/>
    <w:rsid w:val="00B17FEA"/>
    <w:pPr>
      <w:numPr>
        <w:numId w:val="11"/>
      </w:numPr>
    </w:pPr>
  </w:style>
  <w:style w:type="numbering" w:customStyle="1" w:styleId="WWNum13">
    <w:name w:val="WWNum13"/>
    <w:basedOn w:val="a2"/>
    <w:rsid w:val="00B17FEA"/>
    <w:pPr>
      <w:numPr>
        <w:numId w:val="12"/>
      </w:numPr>
    </w:pPr>
  </w:style>
  <w:style w:type="numbering" w:customStyle="1" w:styleId="WWNum14">
    <w:name w:val="WWNum14"/>
    <w:basedOn w:val="a2"/>
    <w:rsid w:val="00B17FEA"/>
    <w:pPr>
      <w:numPr>
        <w:numId w:val="13"/>
      </w:numPr>
    </w:pPr>
  </w:style>
  <w:style w:type="numbering" w:customStyle="1" w:styleId="WWNum29">
    <w:name w:val="WWNum29"/>
    <w:basedOn w:val="a2"/>
    <w:rsid w:val="00B17FE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16</Pages>
  <Words>6202</Words>
  <Characters>35357</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Малахов Александр Геннадьевич</dc:creator>
  <cp:keywords/>
  <cp:lastModifiedBy>Татьяна Васильевна Воронцова</cp:lastModifiedBy>
  <cp:revision>20</cp:revision>
  <dcterms:created xsi:type="dcterms:W3CDTF">2025-08-05T13:46:00Z</dcterms:created>
  <dcterms:modified xsi:type="dcterms:W3CDTF">2026-09-18T08:58:00Z</dcterms:modified>
</cp:coreProperties>
</file>