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A32" w:rsidRDefault="00C42A32">
      <w:pPr>
        <w:pStyle w:val="10"/>
        <w:spacing w:before="0"/>
        <w:jc w:val="center"/>
        <w:rPr>
          <w:rFonts w:ascii="Times New Roman" w:hAnsi="Times New Roman"/>
          <w:color w:val="000000"/>
          <w:sz w:val="24"/>
        </w:rPr>
      </w:pPr>
    </w:p>
    <w:p w:rsidR="00C42A32" w:rsidRDefault="00D550FB">
      <w:pPr>
        <w:pStyle w:val="10"/>
        <w:spacing w:before="0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ТЕХНИЧЕСКОЕ ЗАДАНИЕ</w:t>
      </w:r>
    </w:p>
    <w:p w:rsidR="00C42A32" w:rsidRDefault="00D550FB">
      <w:pPr>
        <w:jc w:val="center"/>
        <w:rPr>
          <w:b/>
          <w:sz w:val="24"/>
        </w:rPr>
      </w:pPr>
      <w:r>
        <w:rPr>
          <w:b/>
          <w:sz w:val="24"/>
        </w:rPr>
        <w:t>Услуги по проведению периодического медицинского осмотра работников</w:t>
      </w:r>
    </w:p>
    <w:p w:rsidR="00C42A32" w:rsidRDefault="00D550FB">
      <w:pPr>
        <w:jc w:val="center"/>
        <w:rPr>
          <w:b/>
          <w:color w:val="C00000"/>
          <w:sz w:val="24"/>
        </w:rPr>
      </w:pPr>
      <w:r>
        <w:rPr>
          <w:b/>
          <w:sz w:val="24"/>
        </w:rPr>
        <w:t>М</w:t>
      </w:r>
      <w:r w:rsidR="00750904">
        <w:rPr>
          <w:b/>
          <w:sz w:val="24"/>
        </w:rPr>
        <w:t>Б</w:t>
      </w:r>
      <w:r>
        <w:rPr>
          <w:b/>
          <w:sz w:val="24"/>
        </w:rPr>
        <w:t xml:space="preserve">ДОУ "Детский сад </w:t>
      </w:r>
      <w:r w:rsidR="008233C0">
        <w:rPr>
          <w:b/>
          <w:sz w:val="24"/>
        </w:rPr>
        <w:t>комбинированного вида № 34</w:t>
      </w:r>
      <w:r>
        <w:rPr>
          <w:b/>
          <w:sz w:val="24"/>
        </w:rPr>
        <w:t>"</w:t>
      </w:r>
      <w:r w:rsidR="00AF6420">
        <w:rPr>
          <w:b/>
          <w:sz w:val="24"/>
        </w:rPr>
        <w:t xml:space="preserve"> в соответствии с приказом Минздрава России от 28.01.2021 года №29н</w:t>
      </w:r>
    </w:p>
    <w:p w:rsidR="00C42A32" w:rsidRDefault="00C42A32">
      <w:pPr>
        <w:rPr>
          <w:b/>
          <w:sz w:val="24"/>
        </w:rPr>
      </w:pPr>
    </w:p>
    <w:p w:rsidR="00C42A32" w:rsidRPr="000A613B" w:rsidRDefault="00D550FB" w:rsidP="008233C0">
      <w:pPr>
        <w:pStyle w:val="af2"/>
        <w:numPr>
          <w:ilvl w:val="0"/>
          <w:numId w:val="6"/>
        </w:numPr>
        <w:jc w:val="both"/>
        <w:rPr>
          <w:sz w:val="24"/>
        </w:rPr>
      </w:pPr>
      <w:r w:rsidRPr="000A613B">
        <w:rPr>
          <w:b/>
          <w:sz w:val="24"/>
        </w:rPr>
        <w:t xml:space="preserve">Место оказания услуг: </w:t>
      </w:r>
      <w:r w:rsidR="008233C0" w:rsidRPr="000A613B">
        <w:rPr>
          <w:sz w:val="24"/>
        </w:rPr>
        <w:t>Ленинградская область, г. Кировск</w:t>
      </w:r>
      <w:r w:rsidRPr="000A613B">
        <w:rPr>
          <w:sz w:val="24"/>
        </w:rPr>
        <w:t xml:space="preserve">, </w:t>
      </w:r>
      <w:r w:rsidR="008233C0" w:rsidRPr="000A613B">
        <w:rPr>
          <w:sz w:val="24"/>
        </w:rPr>
        <w:t>ул. Энергетиков д.1</w:t>
      </w:r>
    </w:p>
    <w:p w:rsidR="00AF6420" w:rsidRPr="000A613B" w:rsidRDefault="00D550FB" w:rsidP="008233C0">
      <w:pPr>
        <w:pStyle w:val="af2"/>
        <w:numPr>
          <w:ilvl w:val="0"/>
          <w:numId w:val="6"/>
        </w:numPr>
        <w:jc w:val="both"/>
        <w:rPr>
          <w:sz w:val="24"/>
        </w:rPr>
      </w:pPr>
      <w:r w:rsidRPr="000A613B">
        <w:rPr>
          <w:b/>
          <w:sz w:val="24"/>
        </w:rPr>
        <w:t>Условия оказания услуг:</w:t>
      </w:r>
      <w:r w:rsidRPr="000A613B">
        <w:rPr>
          <w:sz w:val="24"/>
        </w:rPr>
        <w:t xml:space="preserve"> Исполнитель организует проведение периодического медицинского осмотра в общем количестве </w:t>
      </w:r>
      <w:r w:rsidR="00241271">
        <w:rPr>
          <w:sz w:val="24"/>
        </w:rPr>
        <w:t>50</w:t>
      </w:r>
      <w:r w:rsidR="00AF6420" w:rsidRPr="000A613B">
        <w:rPr>
          <w:sz w:val="24"/>
        </w:rPr>
        <w:t xml:space="preserve"> человек</w:t>
      </w:r>
      <w:r w:rsidR="008233C0" w:rsidRPr="000A613B">
        <w:rPr>
          <w:sz w:val="24"/>
        </w:rPr>
        <w:t xml:space="preserve"> посредством выезда</w:t>
      </w:r>
      <w:r w:rsidR="00AF6420" w:rsidRPr="000A613B">
        <w:rPr>
          <w:sz w:val="24"/>
        </w:rPr>
        <w:t xml:space="preserve"> на место оказания услуг.</w:t>
      </w:r>
    </w:p>
    <w:p w:rsidR="00C42A32" w:rsidRPr="000A613B" w:rsidRDefault="00AF6420" w:rsidP="00AF6420">
      <w:pPr>
        <w:pStyle w:val="af2"/>
        <w:jc w:val="both"/>
        <w:rPr>
          <w:sz w:val="24"/>
        </w:rPr>
      </w:pPr>
      <w:r w:rsidRPr="000A613B">
        <w:rPr>
          <w:sz w:val="24"/>
        </w:rPr>
        <w:t>Проведение периодического медицинского осмотра по Приказу 29 н от 28.01.2021 года, регламентирующего проведение обязательных предварительных и периодических медицинских осмотров работников в Российской Федерации по п.25 (</w:t>
      </w:r>
      <w:r w:rsidR="00241271">
        <w:rPr>
          <w:sz w:val="24"/>
        </w:rPr>
        <w:t>5</w:t>
      </w:r>
      <w:bookmarkStart w:id="0" w:name="_GoBack"/>
      <w:bookmarkEnd w:id="0"/>
      <w:r w:rsidR="00DB6EB2" w:rsidRPr="000A613B">
        <w:rPr>
          <w:sz w:val="24"/>
        </w:rPr>
        <w:t xml:space="preserve"> чел.), из них по </w:t>
      </w:r>
      <w:r w:rsidRPr="000A613B">
        <w:rPr>
          <w:sz w:val="24"/>
        </w:rPr>
        <w:t>п. 23 (в Приложении к Приказу №29н) работников, контактирующих с пищевыми продуктами (</w:t>
      </w:r>
      <w:r w:rsidR="00DB6EB2" w:rsidRPr="000A613B">
        <w:rPr>
          <w:sz w:val="24"/>
        </w:rPr>
        <w:t>5 чел.), п. 4.8 (3 чел.)</w:t>
      </w:r>
    </w:p>
    <w:p w:rsidR="00C42A32" w:rsidRPr="000A613B" w:rsidRDefault="00D550FB">
      <w:pPr>
        <w:ind w:firstLine="709"/>
        <w:jc w:val="both"/>
        <w:rPr>
          <w:color w:val="auto"/>
          <w:sz w:val="24"/>
        </w:rPr>
      </w:pPr>
      <w:r w:rsidRPr="000A613B">
        <w:rPr>
          <w:color w:val="auto"/>
          <w:sz w:val="24"/>
        </w:rPr>
        <w:t xml:space="preserve">После проведения медицинского осмотра </w:t>
      </w:r>
      <w:r w:rsidRPr="000A613B">
        <w:rPr>
          <w:b/>
          <w:color w:val="auto"/>
          <w:sz w:val="24"/>
          <w:u w:val="single"/>
        </w:rPr>
        <w:t xml:space="preserve">до </w:t>
      </w:r>
      <w:r w:rsidR="00241271">
        <w:rPr>
          <w:b/>
          <w:color w:val="auto"/>
          <w:sz w:val="24"/>
          <w:u w:val="single"/>
        </w:rPr>
        <w:t>22</w:t>
      </w:r>
      <w:r w:rsidRPr="000A613B">
        <w:rPr>
          <w:b/>
          <w:color w:val="auto"/>
          <w:sz w:val="24"/>
          <w:u w:val="single"/>
        </w:rPr>
        <w:t xml:space="preserve"> </w:t>
      </w:r>
      <w:r w:rsidR="000A613B" w:rsidRPr="000A613B">
        <w:rPr>
          <w:b/>
          <w:color w:val="auto"/>
          <w:sz w:val="24"/>
          <w:u w:val="single"/>
        </w:rPr>
        <w:t xml:space="preserve">декабря </w:t>
      </w:r>
      <w:r w:rsidRPr="000A613B">
        <w:rPr>
          <w:b/>
          <w:color w:val="auto"/>
          <w:sz w:val="24"/>
          <w:u w:val="single"/>
        </w:rPr>
        <w:t>202</w:t>
      </w:r>
      <w:r w:rsidR="00241271">
        <w:rPr>
          <w:b/>
          <w:color w:val="auto"/>
          <w:sz w:val="24"/>
          <w:u w:val="single"/>
        </w:rPr>
        <w:t>6</w:t>
      </w:r>
      <w:r w:rsidRPr="000A613B">
        <w:rPr>
          <w:color w:val="auto"/>
          <w:sz w:val="24"/>
        </w:rPr>
        <w:t xml:space="preserve"> года должен быть предоставлен следующий пакет документов:</w:t>
      </w:r>
    </w:p>
    <w:p w:rsidR="00C42A32" w:rsidRPr="000A613B" w:rsidRDefault="00D550FB">
      <w:pPr>
        <w:ind w:firstLine="709"/>
        <w:jc w:val="both"/>
        <w:rPr>
          <w:color w:val="auto"/>
          <w:sz w:val="24"/>
        </w:rPr>
      </w:pPr>
      <w:r w:rsidRPr="000A613B">
        <w:rPr>
          <w:color w:val="auto"/>
          <w:sz w:val="24"/>
        </w:rPr>
        <w:t>-  оформленные Личные Медицинские Книжки;</w:t>
      </w:r>
    </w:p>
    <w:p w:rsidR="00C42A32" w:rsidRPr="00976F8E" w:rsidRDefault="00D550FB">
      <w:pPr>
        <w:ind w:firstLine="709"/>
        <w:jc w:val="both"/>
        <w:rPr>
          <w:color w:val="auto"/>
          <w:sz w:val="24"/>
        </w:rPr>
      </w:pPr>
      <w:r w:rsidRPr="000A613B">
        <w:rPr>
          <w:color w:val="auto"/>
          <w:sz w:val="24"/>
        </w:rPr>
        <w:t xml:space="preserve">-  </w:t>
      </w:r>
      <w:r w:rsidR="000A613B" w:rsidRPr="00976F8E">
        <w:rPr>
          <w:color w:val="auto"/>
          <w:sz w:val="24"/>
        </w:rPr>
        <w:t>результаты анализов</w:t>
      </w:r>
      <w:r w:rsidRPr="00976F8E">
        <w:rPr>
          <w:color w:val="auto"/>
          <w:sz w:val="24"/>
        </w:rPr>
        <w:t>;</w:t>
      </w:r>
    </w:p>
    <w:p w:rsidR="00C42A32" w:rsidRPr="00976F8E" w:rsidRDefault="00D550FB">
      <w:pPr>
        <w:ind w:firstLine="709"/>
        <w:jc w:val="both"/>
        <w:rPr>
          <w:color w:val="auto"/>
          <w:sz w:val="24"/>
        </w:rPr>
      </w:pPr>
      <w:r w:rsidRPr="00976F8E">
        <w:rPr>
          <w:color w:val="auto"/>
          <w:sz w:val="24"/>
        </w:rPr>
        <w:t>-  заключительный акт.</w:t>
      </w:r>
    </w:p>
    <w:p w:rsidR="00C42A32" w:rsidRPr="00976F8E" w:rsidRDefault="00D550FB">
      <w:pPr>
        <w:ind w:firstLine="709"/>
        <w:jc w:val="both"/>
        <w:rPr>
          <w:b/>
          <w:color w:val="auto"/>
          <w:sz w:val="24"/>
        </w:rPr>
      </w:pPr>
      <w:r w:rsidRPr="00976F8E">
        <w:rPr>
          <w:b/>
          <w:color w:val="auto"/>
          <w:sz w:val="24"/>
        </w:rPr>
        <w:t>3. Срок оказания услуг:</w:t>
      </w:r>
    </w:p>
    <w:p w:rsidR="00C42A32" w:rsidRPr="00976F8E" w:rsidRDefault="00D550FB">
      <w:pPr>
        <w:ind w:firstLine="709"/>
        <w:jc w:val="both"/>
        <w:rPr>
          <w:sz w:val="24"/>
        </w:rPr>
      </w:pPr>
      <w:r w:rsidRPr="00976F8E">
        <w:rPr>
          <w:sz w:val="24"/>
        </w:rPr>
        <w:t xml:space="preserve">Услугу необходимо оказать в срок </w:t>
      </w:r>
      <w:r w:rsidRPr="00976F8E">
        <w:rPr>
          <w:b/>
          <w:sz w:val="24"/>
          <w:u w:val="single"/>
        </w:rPr>
        <w:t>с 0</w:t>
      </w:r>
      <w:r w:rsidR="00241271">
        <w:rPr>
          <w:b/>
          <w:sz w:val="24"/>
          <w:u w:val="single"/>
        </w:rPr>
        <w:t>1</w:t>
      </w:r>
      <w:r w:rsidRPr="00976F8E">
        <w:rPr>
          <w:b/>
          <w:sz w:val="24"/>
          <w:u w:val="single"/>
        </w:rPr>
        <w:t>.</w:t>
      </w:r>
      <w:r w:rsidR="008233C0" w:rsidRPr="00976F8E">
        <w:rPr>
          <w:b/>
          <w:sz w:val="24"/>
          <w:u w:val="single"/>
        </w:rPr>
        <w:t>12</w:t>
      </w:r>
      <w:r w:rsidRPr="00976F8E">
        <w:rPr>
          <w:b/>
          <w:sz w:val="24"/>
          <w:u w:val="single"/>
        </w:rPr>
        <w:t>.202</w:t>
      </w:r>
      <w:r w:rsidR="00241271">
        <w:rPr>
          <w:b/>
          <w:sz w:val="24"/>
          <w:u w:val="single"/>
        </w:rPr>
        <w:t>6</w:t>
      </w:r>
      <w:r w:rsidRPr="00976F8E">
        <w:rPr>
          <w:b/>
          <w:sz w:val="24"/>
          <w:u w:val="single"/>
        </w:rPr>
        <w:t xml:space="preserve"> г. по </w:t>
      </w:r>
      <w:r w:rsidR="00F5438F">
        <w:rPr>
          <w:b/>
          <w:sz w:val="24"/>
          <w:u w:val="single"/>
        </w:rPr>
        <w:t>0</w:t>
      </w:r>
      <w:r w:rsidR="00241271">
        <w:rPr>
          <w:b/>
          <w:sz w:val="24"/>
          <w:u w:val="single"/>
        </w:rPr>
        <w:t>4</w:t>
      </w:r>
      <w:r w:rsidRPr="00976F8E">
        <w:rPr>
          <w:b/>
          <w:sz w:val="24"/>
          <w:u w:val="single"/>
        </w:rPr>
        <w:t>.</w:t>
      </w:r>
      <w:r w:rsidR="008233C0" w:rsidRPr="00976F8E">
        <w:rPr>
          <w:b/>
          <w:sz w:val="24"/>
          <w:u w:val="single"/>
        </w:rPr>
        <w:t>12</w:t>
      </w:r>
      <w:r w:rsidRPr="00976F8E">
        <w:rPr>
          <w:b/>
          <w:sz w:val="24"/>
          <w:u w:val="single"/>
        </w:rPr>
        <w:t>.202</w:t>
      </w:r>
      <w:r w:rsidR="00241271">
        <w:rPr>
          <w:b/>
          <w:sz w:val="24"/>
          <w:u w:val="single"/>
        </w:rPr>
        <w:t>6</w:t>
      </w:r>
      <w:r w:rsidRPr="00976F8E">
        <w:rPr>
          <w:b/>
          <w:sz w:val="24"/>
          <w:u w:val="single"/>
        </w:rPr>
        <w:t xml:space="preserve"> г. </w:t>
      </w:r>
    </w:p>
    <w:p w:rsidR="00C42A32" w:rsidRPr="00976F8E" w:rsidRDefault="00D550FB">
      <w:pPr>
        <w:ind w:firstLine="709"/>
        <w:jc w:val="both"/>
        <w:rPr>
          <w:b/>
          <w:sz w:val="24"/>
        </w:rPr>
      </w:pPr>
      <w:r w:rsidRPr="00976F8E">
        <w:rPr>
          <w:b/>
          <w:sz w:val="24"/>
        </w:rPr>
        <w:t>4. Сведения о включенных в цену выполнения работ:</w:t>
      </w:r>
    </w:p>
    <w:p w:rsidR="00C42A32" w:rsidRDefault="00D550FB">
      <w:pPr>
        <w:ind w:firstLine="709"/>
        <w:jc w:val="both"/>
        <w:rPr>
          <w:sz w:val="24"/>
        </w:rPr>
      </w:pPr>
      <w:r w:rsidRPr="00976F8E">
        <w:rPr>
          <w:sz w:val="24"/>
        </w:rPr>
        <w:t>Цена договора включает в себя: стоимость проведения периодического медосмотра, стоимость бланков документов, установленного образца, свидетельствующих об окончании медосмотра, а также расходы на уплату налогов, сборов и других обязательных платежей</w:t>
      </w:r>
      <w:r>
        <w:rPr>
          <w:sz w:val="24"/>
        </w:rPr>
        <w:t xml:space="preserve"> и расходы, связанные с организацией и проведением периодического медосмотра.</w:t>
      </w:r>
    </w:p>
    <w:p w:rsidR="00C42A32" w:rsidRDefault="00D550FB">
      <w:pPr>
        <w:ind w:firstLine="709"/>
        <w:jc w:val="both"/>
        <w:rPr>
          <w:b/>
          <w:sz w:val="24"/>
        </w:rPr>
      </w:pPr>
      <w:r>
        <w:rPr>
          <w:b/>
          <w:sz w:val="24"/>
        </w:rPr>
        <w:t>5.</w:t>
      </w:r>
      <w:r>
        <w:rPr>
          <w:sz w:val="24"/>
        </w:rPr>
        <w:t xml:space="preserve"> </w:t>
      </w:r>
      <w:r>
        <w:rPr>
          <w:b/>
          <w:sz w:val="24"/>
        </w:rPr>
        <w:t>Требования к применяемым стандартам, прочим правилам</w:t>
      </w:r>
    </w:p>
    <w:p w:rsidR="00C42A32" w:rsidRPr="00885166" w:rsidRDefault="00D550FB">
      <w:pPr>
        <w:ind w:firstLine="709"/>
        <w:jc w:val="both"/>
        <w:rPr>
          <w:color w:val="auto"/>
          <w:sz w:val="24"/>
        </w:rPr>
      </w:pPr>
      <w:r w:rsidRPr="00885166">
        <w:rPr>
          <w:color w:val="auto"/>
          <w:sz w:val="24"/>
        </w:rPr>
        <w:t xml:space="preserve">1. Постановление Главного государственного санитарного врача РФ от 18 мая 2010г. №58 «Об утверждении </w:t>
      </w:r>
      <w:proofErr w:type="spellStart"/>
      <w:r w:rsidRPr="00885166">
        <w:rPr>
          <w:color w:val="auto"/>
          <w:sz w:val="24"/>
        </w:rPr>
        <w:t>СанПин</w:t>
      </w:r>
      <w:proofErr w:type="spellEnd"/>
      <w:r w:rsidRPr="00885166">
        <w:rPr>
          <w:color w:val="auto"/>
          <w:sz w:val="24"/>
        </w:rPr>
        <w:t xml:space="preserve"> 2.1.3.2630-10 «Санитарно-эпидемиологические требования к организациям, осуществляющим медицинскую деятельность».</w:t>
      </w:r>
    </w:p>
    <w:p w:rsidR="00C42A32" w:rsidRPr="00885166" w:rsidRDefault="00D550FB">
      <w:pPr>
        <w:ind w:firstLine="709"/>
        <w:jc w:val="both"/>
        <w:rPr>
          <w:color w:val="auto"/>
          <w:sz w:val="24"/>
        </w:rPr>
      </w:pPr>
      <w:r w:rsidRPr="00885166">
        <w:rPr>
          <w:color w:val="auto"/>
          <w:sz w:val="24"/>
        </w:rPr>
        <w:t xml:space="preserve">2.  </w:t>
      </w:r>
      <w:r w:rsidR="000A613B" w:rsidRPr="000A613B">
        <w:rPr>
          <w:color w:val="auto"/>
          <w:sz w:val="24"/>
        </w:rPr>
        <w:t>Федеральный закон "Об основах охраны здоровья граждан в Российской Федерации" от 21.11.2011 N 323-Ф</w:t>
      </w:r>
      <w:r w:rsidR="000A613B">
        <w:rPr>
          <w:color w:val="auto"/>
          <w:sz w:val="24"/>
        </w:rPr>
        <w:t>З</w:t>
      </w:r>
      <w:r w:rsidRPr="00885166">
        <w:rPr>
          <w:color w:val="auto"/>
          <w:sz w:val="24"/>
        </w:rPr>
        <w:t xml:space="preserve"> с изменениями.</w:t>
      </w:r>
    </w:p>
    <w:p w:rsidR="000A613B" w:rsidRDefault="00D550FB" w:rsidP="000A613B">
      <w:pPr>
        <w:ind w:firstLine="709"/>
        <w:jc w:val="both"/>
        <w:rPr>
          <w:color w:val="auto"/>
          <w:sz w:val="24"/>
        </w:rPr>
      </w:pPr>
      <w:r w:rsidRPr="00885166">
        <w:rPr>
          <w:color w:val="auto"/>
          <w:sz w:val="24"/>
        </w:rPr>
        <w:t xml:space="preserve">4. </w:t>
      </w:r>
      <w:r w:rsidR="000A613B" w:rsidRPr="000A613B">
        <w:rPr>
          <w:color w:val="auto"/>
          <w:sz w:val="24"/>
        </w:rPr>
        <w:t>Федеральный закон "О санитарно-эпидемиологическом благополучии населения" от 30.03.1999 N 52-ФЗ</w:t>
      </w:r>
    </w:p>
    <w:p w:rsidR="00C42A32" w:rsidRDefault="000A613B" w:rsidP="000A613B">
      <w:pPr>
        <w:ind w:firstLine="709"/>
        <w:jc w:val="both"/>
        <w:rPr>
          <w:b/>
          <w:sz w:val="24"/>
        </w:rPr>
      </w:pPr>
      <w:r>
        <w:rPr>
          <w:color w:val="auto"/>
          <w:sz w:val="24"/>
        </w:rPr>
        <w:t>5.</w:t>
      </w:r>
      <w:r w:rsidR="00D550FB" w:rsidRPr="00885166">
        <w:rPr>
          <w:color w:val="auto"/>
          <w:sz w:val="24"/>
          <w:highlight w:val="white"/>
        </w:rPr>
        <w:t xml:space="preserve"> Приказ Министерства здравоохранения Российской Федерации от 28.01.2021 № 29н</w:t>
      </w:r>
      <w:r w:rsidR="00D550FB" w:rsidRPr="00885166">
        <w:rPr>
          <w:color w:val="auto"/>
          <w:sz w:val="24"/>
        </w:rPr>
        <w:t xml:space="preserve">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</w:t>
      </w:r>
      <w:r w:rsidR="00D550FB">
        <w:rPr>
          <w:sz w:val="24"/>
        </w:rPr>
        <w:t>осмотры»</w:t>
      </w:r>
    </w:p>
    <w:p w:rsidR="00C42A32" w:rsidRDefault="00D550FB">
      <w:pPr>
        <w:ind w:firstLine="709"/>
        <w:jc w:val="both"/>
        <w:rPr>
          <w:sz w:val="24"/>
        </w:rPr>
      </w:pPr>
      <w:r>
        <w:rPr>
          <w:b/>
          <w:sz w:val="24"/>
        </w:rPr>
        <w:t>6.</w:t>
      </w:r>
      <w:r>
        <w:rPr>
          <w:sz w:val="24"/>
        </w:rPr>
        <w:t xml:space="preserve"> </w:t>
      </w:r>
      <w:r>
        <w:rPr>
          <w:b/>
          <w:sz w:val="24"/>
        </w:rPr>
        <w:t>Требования к порядку осуществления медосмотра</w:t>
      </w:r>
    </w:p>
    <w:p w:rsidR="006A2F1D" w:rsidRPr="00E707CD" w:rsidRDefault="00D550FB" w:rsidP="00E707CD">
      <w:pPr>
        <w:pStyle w:val="a4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Периодический медицинский осмотр проводится </w:t>
      </w:r>
      <w:r w:rsidR="00F13E25">
        <w:rPr>
          <w:rFonts w:ascii="Times New Roman" w:hAnsi="Times New Roman"/>
          <w:sz w:val="24"/>
        </w:rPr>
        <w:t>согласно Приказа Минздрава России от 28.01.2021 «</w:t>
      </w:r>
      <w:r w:rsidR="006A2F1D" w:rsidRPr="006A2F1D">
        <w:rPr>
          <w:rFonts w:ascii="Times New Roman" w:hAnsi="Times New Roman"/>
          <w:sz w:val="24"/>
        </w:rPr>
        <w:t>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</w:t>
      </w:r>
      <w:r w:rsidR="006A2F1D">
        <w:rPr>
          <w:rFonts w:ascii="Times New Roman" w:hAnsi="Times New Roman"/>
          <w:sz w:val="24"/>
        </w:rPr>
        <w:t>»</w:t>
      </w:r>
      <w:r w:rsidR="00E707CD">
        <w:rPr>
          <w:rFonts w:ascii="Times New Roman" w:hAnsi="Times New Roman"/>
          <w:sz w:val="24"/>
        </w:rPr>
        <w:t xml:space="preserve"> </w:t>
      </w:r>
      <w:r w:rsidR="00E707CD" w:rsidRPr="00E707CD">
        <w:rPr>
          <w:rFonts w:ascii="Times New Roman" w:hAnsi="Times New Roman"/>
          <w:sz w:val="24"/>
        </w:rPr>
        <w:t>на основании представляемого Заказчиком Исполнителю списка работников МБДОУ «Детский сад комбинированного вида № 34</w:t>
      </w:r>
      <w:r w:rsidR="00EA0DC6">
        <w:rPr>
          <w:rFonts w:ascii="Times New Roman" w:hAnsi="Times New Roman"/>
          <w:sz w:val="24"/>
        </w:rPr>
        <w:t>»</w:t>
      </w:r>
      <w:r w:rsidR="00E707CD">
        <w:rPr>
          <w:rFonts w:ascii="Times New Roman" w:hAnsi="Times New Roman"/>
          <w:sz w:val="24"/>
        </w:rPr>
        <w:t>.</w:t>
      </w:r>
    </w:p>
    <w:p w:rsidR="00C42A32" w:rsidRDefault="006A2F1D" w:rsidP="006A2F1D">
      <w:pPr>
        <w:pStyle w:val="a4"/>
        <w:ind w:firstLine="709"/>
        <w:jc w:val="both"/>
        <w:rPr>
          <w:rFonts w:ascii="Times New Roman" w:hAnsi="Times New Roman"/>
          <w:b/>
          <w:sz w:val="24"/>
        </w:rPr>
      </w:pPr>
      <w:r w:rsidRPr="006A2F1D">
        <w:rPr>
          <w:rFonts w:ascii="Times New Roman" w:hAnsi="Times New Roman"/>
          <w:sz w:val="24"/>
        </w:rPr>
        <w:t xml:space="preserve"> </w:t>
      </w:r>
      <w:r w:rsidR="00D550FB">
        <w:rPr>
          <w:rFonts w:ascii="Times New Roman" w:hAnsi="Times New Roman"/>
          <w:b/>
          <w:sz w:val="24"/>
        </w:rPr>
        <w:t>7.  Требования к применяемым материалам</w:t>
      </w:r>
    </w:p>
    <w:p w:rsidR="00C42A32" w:rsidRDefault="00D550FB">
      <w:pPr>
        <w:pStyle w:val="a4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Услуги должны оказываться с применением материалов Исполнителя. Все материалы и изделия, используемые Исполнителем должны иметь паспорта и сертификаты качества в соответствии с действующими </w:t>
      </w:r>
      <w:r w:rsidR="00317F18">
        <w:rPr>
          <w:rFonts w:ascii="Times New Roman" w:hAnsi="Times New Roman"/>
          <w:sz w:val="24"/>
        </w:rPr>
        <w:t>нормативными правовыми актами</w:t>
      </w:r>
      <w:r>
        <w:rPr>
          <w:rFonts w:ascii="Times New Roman" w:hAnsi="Times New Roman"/>
          <w:sz w:val="24"/>
        </w:rPr>
        <w:t>.</w:t>
      </w:r>
    </w:p>
    <w:p w:rsidR="00C42A32" w:rsidRDefault="00D550FB">
      <w:pPr>
        <w:pStyle w:val="a4"/>
        <w:ind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8. Требования к оказанию услуг</w:t>
      </w:r>
    </w:p>
    <w:p w:rsidR="00C42A32" w:rsidRDefault="00D550FB">
      <w:pPr>
        <w:ind w:firstLine="709"/>
        <w:jc w:val="both"/>
        <w:rPr>
          <w:sz w:val="24"/>
        </w:rPr>
      </w:pPr>
      <w:r>
        <w:rPr>
          <w:sz w:val="24"/>
        </w:rPr>
        <w:lastRenderedPageBreak/>
        <w:t>1.Наличие лицензии на осуществление медицинской деятельности, квалификация и сертификация специалистов.</w:t>
      </w:r>
    </w:p>
    <w:p w:rsidR="00121D3A" w:rsidRPr="00121D3A" w:rsidRDefault="00121D3A">
      <w:pPr>
        <w:ind w:firstLine="709"/>
        <w:jc w:val="both"/>
        <w:rPr>
          <w:sz w:val="24"/>
        </w:rPr>
      </w:pPr>
      <w:r>
        <w:rPr>
          <w:sz w:val="24"/>
        </w:rPr>
        <w:t>2. Регистрация в установленном порядке на территории Российской Ф</w:t>
      </w:r>
      <w:r w:rsidR="00317F18">
        <w:rPr>
          <w:sz w:val="24"/>
        </w:rPr>
        <w:t>едерации.</w:t>
      </w:r>
    </w:p>
    <w:p w:rsidR="00C42A32" w:rsidRPr="00A30E21" w:rsidRDefault="00317F18">
      <w:pPr>
        <w:ind w:firstLine="709"/>
        <w:jc w:val="both"/>
        <w:rPr>
          <w:sz w:val="24"/>
        </w:rPr>
      </w:pPr>
      <w:r w:rsidRPr="00A30E21">
        <w:rPr>
          <w:sz w:val="24"/>
        </w:rPr>
        <w:t>3</w:t>
      </w:r>
      <w:r w:rsidR="00D550FB" w:rsidRPr="00A30E21">
        <w:rPr>
          <w:sz w:val="24"/>
        </w:rPr>
        <w:t xml:space="preserve">. </w:t>
      </w:r>
      <w:r w:rsidRPr="00A30E21">
        <w:rPr>
          <w:sz w:val="24"/>
        </w:rPr>
        <w:t>Отсутствие процесса банкротства и ликвидации.</w:t>
      </w:r>
      <w:r w:rsidR="00D550FB" w:rsidRPr="00A30E21">
        <w:rPr>
          <w:sz w:val="24"/>
        </w:rPr>
        <w:t xml:space="preserve">  </w:t>
      </w:r>
    </w:p>
    <w:p w:rsidR="00C42A32" w:rsidRPr="00A30E21" w:rsidRDefault="00D550FB">
      <w:pPr>
        <w:pStyle w:val="a4"/>
        <w:ind w:firstLine="709"/>
        <w:jc w:val="both"/>
        <w:rPr>
          <w:rFonts w:ascii="Times New Roman" w:hAnsi="Times New Roman"/>
          <w:b/>
          <w:sz w:val="24"/>
        </w:rPr>
      </w:pPr>
      <w:r w:rsidRPr="00A30E21">
        <w:rPr>
          <w:rFonts w:ascii="Times New Roman" w:hAnsi="Times New Roman"/>
          <w:sz w:val="24"/>
        </w:rPr>
        <w:t xml:space="preserve"> </w:t>
      </w:r>
      <w:r w:rsidRPr="00A30E21">
        <w:rPr>
          <w:rFonts w:ascii="Times New Roman" w:hAnsi="Times New Roman"/>
          <w:b/>
          <w:sz w:val="24"/>
        </w:rPr>
        <w:t>9. Прием оказанных услуг</w:t>
      </w:r>
    </w:p>
    <w:p w:rsidR="00C42A32" w:rsidRPr="00A30E21" w:rsidRDefault="00D925F3">
      <w:pPr>
        <w:ind w:firstLine="709"/>
        <w:jc w:val="both"/>
        <w:rPr>
          <w:sz w:val="24"/>
        </w:rPr>
      </w:pPr>
      <w:r w:rsidRPr="00A30E21">
        <w:rPr>
          <w:sz w:val="24"/>
        </w:rPr>
        <w:t xml:space="preserve">   </w:t>
      </w:r>
      <w:r w:rsidR="003258BA" w:rsidRPr="00A30E21">
        <w:rPr>
          <w:sz w:val="24"/>
        </w:rPr>
        <w:t xml:space="preserve">  </w:t>
      </w:r>
      <w:r w:rsidR="00D550FB" w:rsidRPr="00A30E21">
        <w:rPr>
          <w:sz w:val="24"/>
        </w:rPr>
        <w:t xml:space="preserve">Исполнитель обязан провести медицинский осмотр </w:t>
      </w:r>
      <w:r w:rsidR="00317F18" w:rsidRPr="00A30E21">
        <w:rPr>
          <w:sz w:val="24"/>
        </w:rPr>
        <w:t>по следующим видам обследования и осмотрам специалистами:</w:t>
      </w:r>
    </w:p>
    <w:p w:rsidR="00885166" w:rsidRPr="00A30E21" w:rsidRDefault="00885166">
      <w:pPr>
        <w:ind w:firstLine="709"/>
        <w:jc w:val="both"/>
        <w:rPr>
          <w:sz w:val="24"/>
        </w:rPr>
      </w:pPr>
    </w:p>
    <w:tbl>
      <w:tblPr>
        <w:tblStyle w:val="af1"/>
        <w:tblW w:w="9781" w:type="dxa"/>
        <w:tblInd w:w="137" w:type="dxa"/>
        <w:tblLook w:val="04A0" w:firstRow="1" w:lastRow="0" w:firstColumn="1" w:lastColumn="0" w:noHBand="0" w:noVBand="1"/>
      </w:tblPr>
      <w:tblGrid>
        <w:gridCol w:w="992"/>
        <w:gridCol w:w="8789"/>
      </w:tblGrid>
      <w:tr w:rsidR="00885166" w:rsidTr="00A30E21">
        <w:tc>
          <w:tcPr>
            <w:tcW w:w="992" w:type="dxa"/>
          </w:tcPr>
          <w:p w:rsidR="00885166" w:rsidRPr="00A30E21" w:rsidRDefault="00172A0D">
            <w:pPr>
              <w:jc w:val="both"/>
              <w:rPr>
                <w:sz w:val="24"/>
              </w:rPr>
            </w:pPr>
            <w:r w:rsidRPr="00A30E21">
              <w:rPr>
                <w:sz w:val="24"/>
              </w:rPr>
              <w:t>№</w:t>
            </w:r>
          </w:p>
        </w:tc>
        <w:tc>
          <w:tcPr>
            <w:tcW w:w="8789" w:type="dxa"/>
          </w:tcPr>
          <w:p w:rsidR="00885166" w:rsidRDefault="00172A0D">
            <w:pPr>
              <w:jc w:val="both"/>
              <w:rPr>
                <w:sz w:val="24"/>
              </w:rPr>
            </w:pPr>
            <w:r w:rsidRPr="00A30E21">
              <w:rPr>
                <w:sz w:val="24"/>
              </w:rPr>
              <w:t>Наименование</w:t>
            </w:r>
            <w:r w:rsidR="00A30E21" w:rsidRPr="00A30E21">
              <w:rPr>
                <w:sz w:val="24"/>
              </w:rPr>
              <w:t xml:space="preserve"> обследования</w:t>
            </w:r>
          </w:p>
        </w:tc>
      </w:tr>
      <w:tr w:rsidR="00885166" w:rsidTr="00A30E21">
        <w:tc>
          <w:tcPr>
            <w:tcW w:w="992" w:type="dxa"/>
          </w:tcPr>
          <w:p w:rsidR="00885166" w:rsidRPr="00FE1030" w:rsidRDefault="00885166" w:rsidP="00FE1030">
            <w:pPr>
              <w:pStyle w:val="af2"/>
              <w:numPr>
                <w:ilvl w:val="0"/>
                <w:numId w:val="7"/>
              </w:numPr>
              <w:jc w:val="both"/>
              <w:rPr>
                <w:sz w:val="24"/>
              </w:rPr>
            </w:pPr>
          </w:p>
        </w:tc>
        <w:tc>
          <w:tcPr>
            <w:tcW w:w="8789" w:type="dxa"/>
          </w:tcPr>
          <w:p w:rsidR="00885166" w:rsidRDefault="00FE1030">
            <w:pPr>
              <w:jc w:val="both"/>
              <w:rPr>
                <w:sz w:val="24"/>
              </w:rPr>
            </w:pPr>
            <w:r>
              <w:rPr>
                <w:sz w:val="24"/>
              </w:rPr>
              <w:t>Клинический анализ крови</w:t>
            </w:r>
          </w:p>
        </w:tc>
      </w:tr>
      <w:tr w:rsidR="00885166" w:rsidTr="00A30E21">
        <w:tc>
          <w:tcPr>
            <w:tcW w:w="992" w:type="dxa"/>
          </w:tcPr>
          <w:p w:rsidR="00885166" w:rsidRPr="00FE1030" w:rsidRDefault="00885166" w:rsidP="00FE1030">
            <w:pPr>
              <w:pStyle w:val="af2"/>
              <w:numPr>
                <w:ilvl w:val="0"/>
                <w:numId w:val="7"/>
              </w:numPr>
              <w:jc w:val="both"/>
              <w:rPr>
                <w:sz w:val="24"/>
              </w:rPr>
            </w:pPr>
          </w:p>
        </w:tc>
        <w:tc>
          <w:tcPr>
            <w:tcW w:w="8789" w:type="dxa"/>
          </w:tcPr>
          <w:p w:rsidR="00885166" w:rsidRDefault="00FE1030">
            <w:pPr>
              <w:jc w:val="both"/>
              <w:rPr>
                <w:sz w:val="24"/>
              </w:rPr>
            </w:pPr>
            <w:r>
              <w:rPr>
                <w:sz w:val="24"/>
              </w:rPr>
              <w:t>Клинический анализ мочи</w:t>
            </w:r>
          </w:p>
        </w:tc>
      </w:tr>
      <w:tr w:rsidR="00FE1030" w:rsidTr="00A30E21">
        <w:tc>
          <w:tcPr>
            <w:tcW w:w="992" w:type="dxa"/>
          </w:tcPr>
          <w:p w:rsidR="00FE1030" w:rsidRPr="00FE1030" w:rsidRDefault="00FE1030" w:rsidP="00FE1030">
            <w:pPr>
              <w:pStyle w:val="af2"/>
              <w:numPr>
                <w:ilvl w:val="0"/>
                <w:numId w:val="7"/>
              </w:numPr>
              <w:jc w:val="both"/>
              <w:rPr>
                <w:sz w:val="24"/>
              </w:rPr>
            </w:pPr>
          </w:p>
        </w:tc>
        <w:tc>
          <w:tcPr>
            <w:tcW w:w="8789" w:type="dxa"/>
          </w:tcPr>
          <w:p w:rsidR="00FE1030" w:rsidRDefault="00FE1030">
            <w:pPr>
              <w:jc w:val="both"/>
              <w:rPr>
                <w:sz w:val="24"/>
              </w:rPr>
            </w:pPr>
            <w:r>
              <w:rPr>
                <w:sz w:val="24"/>
              </w:rPr>
              <w:t>Кровь на глюкозу и холестерин</w:t>
            </w:r>
          </w:p>
        </w:tc>
      </w:tr>
      <w:tr w:rsidR="00885166" w:rsidTr="00A30E21">
        <w:tc>
          <w:tcPr>
            <w:tcW w:w="992" w:type="dxa"/>
          </w:tcPr>
          <w:p w:rsidR="00885166" w:rsidRPr="00FE1030" w:rsidRDefault="00885166" w:rsidP="00FE1030">
            <w:pPr>
              <w:pStyle w:val="af2"/>
              <w:numPr>
                <w:ilvl w:val="0"/>
                <w:numId w:val="7"/>
              </w:numPr>
              <w:jc w:val="both"/>
              <w:rPr>
                <w:sz w:val="24"/>
              </w:rPr>
            </w:pPr>
          </w:p>
        </w:tc>
        <w:tc>
          <w:tcPr>
            <w:tcW w:w="8789" w:type="dxa"/>
          </w:tcPr>
          <w:p w:rsidR="00885166" w:rsidRDefault="00FE1030">
            <w:pPr>
              <w:jc w:val="both"/>
              <w:rPr>
                <w:sz w:val="24"/>
              </w:rPr>
            </w:pPr>
            <w:r>
              <w:rPr>
                <w:sz w:val="24"/>
              </w:rPr>
              <w:t>Электрокардиограмма</w:t>
            </w:r>
          </w:p>
        </w:tc>
      </w:tr>
      <w:tr w:rsidR="00885166" w:rsidTr="00A30E21">
        <w:tc>
          <w:tcPr>
            <w:tcW w:w="992" w:type="dxa"/>
          </w:tcPr>
          <w:p w:rsidR="00885166" w:rsidRPr="00FE1030" w:rsidRDefault="00885166" w:rsidP="00FE1030">
            <w:pPr>
              <w:pStyle w:val="af2"/>
              <w:numPr>
                <w:ilvl w:val="0"/>
                <w:numId w:val="7"/>
              </w:numPr>
              <w:jc w:val="both"/>
              <w:rPr>
                <w:sz w:val="24"/>
              </w:rPr>
            </w:pPr>
          </w:p>
        </w:tc>
        <w:tc>
          <w:tcPr>
            <w:tcW w:w="8789" w:type="dxa"/>
          </w:tcPr>
          <w:p w:rsidR="00885166" w:rsidRDefault="00FE1030">
            <w:pPr>
              <w:jc w:val="both"/>
              <w:rPr>
                <w:sz w:val="24"/>
              </w:rPr>
            </w:pPr>
            <w:r>
              <w:rPr>
                <w:sz w:val="24"/>
              </w:rPr>
              <w:t>Антропометрия</w:t>
            </w:r>
          </w:p>
        </w:tc>
      </w:tr>
      <w:tr w:rsidR="00885166" w:rsidTr="00A30E21">
        <w:tc>
          <w:tcPr>
            <w:tcW w:w="992" w:type="dxa"/>
          </w:tcPr>
          <w:p w:rsidR="00885166" w:rsidRPr="00FE1030" w:rsidRDefault="00885166" w:rsidP="00FE1030">
            <w:pPr>
              <w:pStyle w:val="af2"/>
              <w:numPr>
                <w:ilvl w:val="0"/>
                <w:numId w:val="7"/>
              </w:numPr>
              <w:jc w:val="both"/>
              <w:rPr>
                <w:sz w:val="24"/>
              </w:rPr>
            </w:pPr>
          </w:p>
        </w:tc>
        <w:tc>
          <w:tcPr>
            <w:tcW w:w="8789" w:type="dxa"/>
          </w:tcPr>
          <w:p w:rsidR="00885166" w:rsidRDefault="00FE1030">
            <w:pPr>
              <w:jc w:val="both"/>
              <w:rPr>
                <w:sz w:val="24"/>
              </w:rPr>
            </w:pPr>
            <w:r>
              <w:rPr>
                <w:sz w:val="24"/>
              </w:rPr>
              <w:t>Терапевт</w:t>
            </w:r>
          </w:p>
        </w:tc>
      </w:tr>
      <w:tr w:rsidR="00885166" w:rsidTr="00A30E21">
        <w:tc>
          <w:tcPr>
            <w:tcW w:w="992" w:type="dxa"/>
          </w:tcPr>
          <w:p w:rsidR="00885166" w:rsidRPr="00FE1030" w:rsidRDefault="00885166" w:rsidP="00FE1030">
            <w:pPr>
              <w:pStyle w:val="af2"/>
              <w:numPr>
                <w:ilvl w:val="0"/>
                <w:numId w:val="7"/>
              </w:numPr>
              <w:jc w:val="both"/>
              <w:rPr>
                <w:sz w:val="24"/>
              </w:rPr>
            </w:pPr>
          </w:p>
        </w:tc>
        <w:tc>
          <w:tcPr>
            <w:tcW w:w="8789" w:type="dxa"/>
          </w:tcPr>
          <w:p w:rsidR="00885166" w:rsidRDefault="00FE1030">
            <w:pPr>
              <w:jc w:val="both"/>
              <w:rPr>
                <w:sz w:val="24"/>
              </w:rPr>
            </w:pPr>
            <w:r>
              <w:rPr>
                <w:sz w:val="24"/>
              </w:rPr>
              <w:t>Психиатр</w:t>
            </w:r>
          </w:p>
        </w:tc>
      </w:tr>
      <w:tr w:rsidR="00885166" w:rsidTr="00A30E21">
        <w:tc>
          <w:tcPr>
            <w:tcW w:w="992" w:type="dxa"/>
          </w:tcPr>
          <w:p w:rsidR="00885166" w:rsidRPr="00FE1030" w:rsidRDefault="00885166" w:rsidP="00FE1030">
            <w:pPr>
              <w:pStyle w:val="af2"/>
              <w:numPr>
                <w:ilvl w:val="0"/>
                <w:numId w:val="7"/>
              </w:numPr>
              <w:jc w:val="both"/>
              <w:rPr>
                <w:sz w:val="24"/>
              </w:rPr>
            </w:pPr>
          </w:p>
        </w:tc>
        <w:tc>
          <w:tcPr>
            <w:tcW w:w="8789" w:type="dxa"/>
          </w:tcPr>
          <w:p w:rsidR="00885166" w:rsidRDefault="00FE1030">
            <w:pPr>
              <w:jc w:val="both"/>
              <w:rPr>
                <w:sz w:val="24"/>
              </w:rPr>
            </w:pPr>
            <w:r>
              <w:rPr>
                <w:sz w:val="24"/>
              </w:rPr>
              <w:t>Психиатр-нарколог</w:t>
            </w:r>
          </w:p>
        </w:tc>
      </w:tr>
      <w:tr w:rsidR="00885166" w:rsidTr="00A30E21">
        <w:tc>
          <w:tcPr>
            <w:tcW w:w="992" w:type="dxa"/>
          </w:tcPr>
          <w:p w:rsidR="00885166" w:rsidRPr="00FE1030" w:rsidRDefault="00885166" w:rsidP="00FE1030">
            <w:pPr>
              <w:pStyle w:val="af2"/>
              <w:numPr>
                <w:ilvl w:val="0"/>
                <w:numId w:val="7"/>
              </w:numPr>
              <w:jc w:val="both"/>
              <w:rPr>
                <w:sz w:val="24"/>
              </w:rPr>
            </w:pPr>
          </w:p>
        </w:tc>
        <w:tc>
          <w:tcPr>
            <w:tcW w:w="8789" w:type="dxa"/>
          </w:tcPr>
          <w:p w:rsidR="00885166" w:rsidRDefault="00FE1030">
            <w:pPr>
              <w:jc w:val="both"/>
              <w:rPr>
                <w:sz w:val="24"/>
              </w:rPr>
            </w:pPr>
            <w:r>
              <w:rPr>
                <w:sz w:val="24"/>
              </w:rPr>
              <w:t>Невролог</w:t>
            </w:r>
          </w:p>
        </w:tc>
      </w:tr>
      <w:tr w:rsidR="00885166" w:rsidTr="00A30E21">
        <w:tc>
          <w:tcPr>
            <w:tcW w:w="992" w:type="dxa"/>
          </w:tcPr>
          <w:p w:rsidR="00885166" w:rsidRPr="00FE1030" w:rsidRDefault="00885166" w:rsidP="00FE1030">
            <w:pPr>
              <w:pStyle w:val="af2"/>
              <w:numPr>
                <w:ilvl w:val="0"/>
                <w:numId w:val="7"/>
              </w:numPr>
              <w:jc w:val="both"/>
              <w:rPr>
                <w:sz w:val="24"/>
              </w:rPr>
            </w:pPr>
          </w:p>
        </w:tc>
        <w:tc>
          <w:tcPr>
            <w:tcW w:w="8789" w:type="dxa"/>
          </w:tcPr>
          <w:p w:rsidR="00885166" w:rsidRDefault="00FE1030">
            <w:pPr>
              <w:jc w:val="both"/>
              <w:rPr>
                <w:sz w:val="24"/>
              </w:rPr>
            </w:pPr>
            <w:r>
              <w:rPr>
                <w:sz w:val="24"/>
              </w:rPr>
              <w:t>Стоматолог</w:t>
            </w:r>
          </w:p>
        </w:tc>
      </w:tr>
      <w:tr w:rsidR="00885166" w:rsidTr="00A30E21">
        <w:tc>
          <w:tcPr>
            <w:tcW w:w="992" w:type="dxa"/>
          </w:tcPr>
          <w:p w:rsidR="00885166" w:rsidRPr="00FE1030" w:rsidRDefault="00885166" w:rsidP="00FE1030">
            <w:pPr>
              <w:pStyle w:val="af2"/>
              <w:numPr>
                <w:ilvl w:val="0"/>
                <w:numId w:val="7"/>
              </w:numPr>
              <w:jc w:val="both"/>
              <w:rPr>
                <w:sz w:val="24"/>
              </w:rPr>
            </w:pPr>
          </w:p>
        </w:tc>
        <w:tc>
          <w:tcPr>
            <w:tcW w:w="8789" w:type="dxa"/>
          </w:tcPr>
          <w:p w:rsidR="00885166" w:rsidRDefault="00FE1030">
            <w:pPr>
              <w:jc w:val="both"/>
              <w:rPr>
                <w:sz w:val="24"/>
              </w:rPr>
            </w:pPr>
            <w:r>
              <w:rPr>
                <w:sz w:val="24"/>
              </w:rPr>
              <w:t>Отоларинголог</w:t>
            </w:r>
          </w:p>
        </w:tc>
      </w:tr>
      <w:tr w:rsidR="00885166" w:rsidTr="00A30E21">
        <w:tc>
          <w:tcPr>
            <w:tcW w:w="992" w:type="dxa"/>
          </w:tcPr>
          <w:p w:rsidR="00885166" w:rsidRPr="00FE1030" w:rsidRDefault="00885166" w:rsidP="00FE1030">
            <w:pPr>
              <w:pStyle w:val="af2"/>
              <w:numPr>
                <w:ilvl w:val="0"/>
                <w:numId w:val="7"/>
              </w:numPr>
              <w:jc w:val="both"/>
              <w:rPr>
                <w:sz w:val="24"/>
              </w:rPr>
            </w:pPr>
          </w:p>
        </w:tc>
        <w:tc>
          <w:tcPr>
            <w:tcW w:w="8789" w:type="dxa"/>
          </w:tcPr>
          <w:p w:rsidR="00885166" w:rsidRDefault="00FE1030">
            <w:pPr>
              <w:jc w:val="both"/>
              <w:rPr>
                <w:sz w:val="24"/>
              </w:rPr>
            </w:pPr>
            <w:r>
              <w:rPr>
                <w:sz w:val="24"/>
              </w:rPr>
              <w:t>Акушер-гинеколог (для женщин) с проведени6м бактериологического (на флору) и цитологического (на атипичные клетки) исследования</w:t>
            </w:r>
          </w:p>
        </w:tc>
      </w:tr>
      <w:tr w:rsidR="00885166" w:rsidTr="00A30E21">
        <w:tc>
          <w:tcPr>
            <w:tcW w:w="992" w:type="dxa"/>
          </w:tcPr>
          <w:p w:rsidR="00885166" w:rsidRPr="00FE1030" w:rsidRDefault="00885166" w:rsidP="00FE1030">
            <w:pPr>
              <w:pStyle w:val="af2"/>
              <w:numPr>
                <w:ilvl w:val="0"/>
                <w:numId w:val="7"/>
              </w:numPr>
              <w:jc w:val="both"/>
              <w:rPr>
                <w:sz w:val="24"/>
              </w:rPr>
            </w:pPr>
          </w:p>
        </w:tc>
        <w:tc>
          <w:tcPr>
            <w:tcW w:w="8789" w:type="dxa"/>
          </w:tcPr>
          <w:p w:rsidR="00885166" w:rsidRDefault="00A30E21">
            <w:pPr>
              <w:jc w:val="both"/>
              <w:rPr>
                <w:sz w:val="24"/>
              </w:rPr>
            </w:pPr>
            <w:r>
              <w:rPr>
                <w:sz w:val="24"/>
              </w:rPr>
              <w:t>УЗИ органов малого таза (для женщин)</w:t>
            </w:r>
          </w:p>
        </w:tc>
      </w:tr>
      <w:tr w:rsidR="00A30E21" w:rsidTr="00A30E21">
        <w:tc>
          <w:tcPr>
            <w:tcW w:w="992" w:type="dxa"/>
          </w:tcPr>
          <w:p w:rsidR="00A30E21" w:rsidRPr="00FE1030" w:rsidRDefault="00A30E21" w:rsidP="00FE1030">
            <w:pPr>
              <w:pStyle w:val="af2"/>
              <w:numPr>
                <w:ilvl w:val="0"/>
                <w:numId w:val="7"/>
              </w:numPr>
              <w:jc w:val="both"/>
              <w:rPr>
                <w:sz w:val="24"/>
              </w:rPr>
            </w:pPr>
          </w:p>
        </w:tc>
        <w:tc>
          <w:tcPr>
            <w:tcW w:w="8789" w:type="dxa"/>
          </w:tcPr>
          <w:p w:rsidR="00A30E21" w:rsidRDefault="00A30E21">
            <w:pPr>
              <w:jc w:val="both"/>
              <w:rPr>
                <w:sz w:val="24"/>
              </w:rPr>
            </w:pPr>
            <w:r>
              <w:rPr>
                <w:sz w:val="24"/>
              </w:rPr>
              <w:t>Маммография (для женщин старше 40 лет)</w:t>
            </w:r>
          </w:p>
        </w:tc>
      </w:tr>
    </w:tbl>
    <w:p w:rsidR="00885166" w:rsidRDefault="00885166">
      <w:pPr>
        <w:ind w:firstLine="709"/>
        <w:jc w:val="both"/>
        <w:rPr>
          <w:sz w:val="24"/>
        </w:rPr>
      </w:pPr>
    </w:p>
    <w:p w:rsidR="00317F18" w:rsidRPr="00317F18" w:rsidRDefault="00317F18">
      <w:pPr>
        <w:ind w:firstLine="709"/>
        <w:jc w:val="both"/>
      </w:pPr>
    </w:p>
    <w:p w:rsidR="00C42A32" w:rsidRDefault="00C42A32">
      <w:pPr>
        <w:ind w:firstLine="709"/>
        <w:jc w:val="both"/>
      </w:pPr>
    </w:p>
    <w:p w:rsidR="00C42A32" w:rsidRDefault="00C42A32">
      <w:pPr>
        <w:rPr>
          <w:b/>
        </w:rPr>
      </w:pPr>
    </w:p>
    <w:p w:rsidR="00C42A32" w:rsidRDefault="00C42A32">
      <w:pPr>
        <w:pStyle w:val="a4"/>
        <w:rPr>
          <w:rFonts w:ascii="Times New Roman" w:hAnsi="Times New Roman"/>
          <w:b/>
          <w:sz w:val="24"/>
        </w:rPr>
      </w:pPr>
    </w:p>
    <w:p w:rsidR="00C42A32" w:rsidRDefault="00C42A32">
      <w:pPr>
        <w:pStyle w:val="a4"/>
        <w:rPr>
          <w:rFonts w:ascii="Times New Roman" w:hAnsi="Times New Roman"/>
          <w:b/>
          <w:sz w:val="24"/>
        </w:rPr>
      </w:pPr>
    </w:p>
    <w:tbl>
      <w:tblPr>
        <w:tblStyle w:val="af1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064"/>
        <w:gridCol w:w="4857"/>
      </w:tblGrid>
      <w:tr w:rsidR="00C42A32">
        <w:trPr>
          <w:trHeight w:val="286"/>
        </w:trPr>
        <w:tc>
          <w:tcPr>
            <w:tcW w:w="5064" w:type="dxa"/>
            <w:tcBorders>
              <w:top w:val="nil"/>
              <w:left w:val="nil"/>
              <w:bottom w:val="nil"/>
              <w:right w:val="nil"/>
            </w:tcBorders>
          </w:tcPr>
          <w:p w:rsidR="00C42A32" w:rsidRDefault="00D550F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ИСПОЛНИТЕЛЬ:</w:t>
            </w:r>
          </w:p>
        </w:tc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</w:tcPr>
          <w:p w:rsidR="00C42A32" w:rsidRDefault="00D550F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ЗАКАЗЧИК:</w:t>
            </w:r>
          </w:p>
        </w:tc>
      </w:tr>
      <w:tr w:rsidR="00C42A32">
        <w:trPr>
          <w:trHeight w:val="1850"/>
        </w:trPr>
        <w:tc>
          <w:tcPr>
            <w:tcW w:w="5064" w:type="dxa"/>
            <w:tcBorders>
              <w:top w:val="nil"/>
              <w:left w:val="nil"/>
              <w:bottom w:val="nil"/>
              <w:right w:val="nil"/>
            </w:tcBorders>
          </w:tcPr>
          <w:p w:rsidR="00C42A32" w:rsidRDefault="00C42A32">
            <w:pPr>
              <w:jc w:val="both"/>
              <w:rPr>
                <w:sz w:val="24"/>
              </w:rPr>
            </w:pPr>
          </w:p>
          <w:p w:rsidR="00C42A32" w:rsidRDefault="00C42A32">
            <w:pPr>
              <w:jc w:val="both"/>
              <w:rPr>
                <w:sz w:val="24"/>
              </w:rPr>
            </w:pPr>
          </w:p>
          <w:p w:rsidR="00C42A32" w:rsidRDefault="00C42A32">
            <w:pPr>
              <w:jc w:val="both"/>
              <w:rPr>
                <w:sz w:val="24"/>
              </w:rPr>
            </w:pPr>
          </w:p>
          <w:p w:rsidR="00C42A32" w:rsidRDefault="00C42A32">
            <w:pPr>
              <w:jc w:val="both"/>
              <w:rPr>
                <w:sz w:val="24"/>
              </w:rPr>
            </w:pPr>
          </w:p>
          <w:p w:rsidR="00C42A32" w:rsidRDefault="00C42A32">
            <w:pPr>
              <w:jc w:val="both"/>
              <w:rPr>
                <w:sz w:val="24"/>
              </w:rPr>
            </w:pPr>
          </w:p>
          <w:p w:rsidR="00C42A32" w:rsidRDefault="00D550FB">
            <w:pPr>
              <w:jc w:val="both"/>
              <w:rPr>
                <w:sz w:val="24"/>
              </w:rPr>
            </w:pPr>
            <w:r>
              <w:rPr>
                <w:sz w:val="24"/>
              </w:rPr>
              <w:t>___________________/________________</w:t>
            </w:r>
          </w:p>
        </w:tc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</w:tcPr>
          <w:p w:rsidR="00C42A32" w:rsidRDefault="00D550FB">
            <w:pPr>
              <w:rPr>
                <w:sz w:val="24"/>
              </w:rPr>
            </w:pPr>
            <w:r>
              <w:rPr>
                <w:sz w:val="24"/>
              </w:rPr>
              <w:t>М</w:t>
            </w:r>
            <w:r w:rsidR="00750904">
              <w:rPr>
                <w:sz w:val="24"/>
              </w:rPr>
              <w:t>Б</w:t>
            </w:r>
            <w:r w:rsidR="00885166">
              <w:rPr>
                <w:sz w:val="24"/>
              </w:rPr>
              <w:t>ДОУ "Детский сад комбинированного вида № 34</w:t>
            </w:r>
            <w:r>
              <w:rPr>
                <w:sz w:val="24"/>
              </w:rPr>
              <w:t xml:space="preserve">" </w:t>
            </w:r>
          </w:p>
          <w:p w:rsidR="00C42A32" w:rsidRDefault="00C42A32">
            <w:pPr>
              <w:rPr>
                <w:sz w:val="24"/>
              </w:rPr>
            </w:pPr>
          </w:p>
          <w:p w:rsidR="00C42A32" w:rsidRDefault="00C42A32">
            <w:pPr>
              <w:rPr>
                <w:sz w:val="24"/>
              </w:rPr>
            </w:pPr>
          </w:p>
          <w:p w:rsidR="00750904" w:rsidRDefault="00750904">
            <w:pPr>
              <w:rPr>
                <w:sz w:val="24"/>
              </w:rPr>
            </w:pPr>
          </w:p>
          <w:p w:rsidR="00C42A32" w:rsidRDefault="00D550FB">
            <w:pPr>
              <w:rPr>
                <w:sz w:val="24"/>
              </w:rPr>
            </w:pPr>
            <w:r>
              <w:rPr>
                <w:sz w:val="24"/>
              </w:rPr>
              <w:t>___________________/</w:t>
            </w:r>
            <w:proofErr w:type="spellStart"/>
            <w:r w:rsidR="00885166">
              <w:rPr>
                <w:sz w:val="24"/>
              </w:rPr>
              <w:t>С.А.Сергушова</w:t>
            </w:r>
            <w:proofErr w:type="spellEnd"/>
            <w:r w:rsidR="00885166">
              <w:rPr>
                <w:sz w:val="24"/>
              </w:rPr>
              <w:t>/</w:t>
            </w:r>
          </w:p>
          <w:p w:rsidR="00C42A32" w:rsidRDefault="00C42A32">
            <w:pPr>
              <w:rPr>
                <w:sz w:val="24"/>
              </w:rPr>
            </w:pPr>
          </w:p>
        </w:tc>
      </w:tr>
    </w:tbl>
    <w:p w:rsidR="00C42A32" w:rsidRDefault="00C42A32">
      <w:pPr>
        <w:pStyle w:val="a4"/>
        <w:rPr>
          <w:rFonts w:ascii="Times New Roman" w:hAnsi="Times New Roman"/>
          <w:b/>
          <w:sz w:val="24"/>
        </w:rPr>
      </w:pPr>
    </w:p>
    <w:p w:rsidR="00C42A32" w:rsidRDefault="00C42A32">
      <w:pPr>
        <w:pStyle w:val="a9"/>
        <w:jc w:val="left"/>
      </w:pPr>
    </w:p>
    <w:sectPr w:rsidR="00C42A32">
      <w:footerReference w:type="default" r:id="rId7"/>
      <w:pgSz w:w="11907" w:h="16840"/>
      <w:pgMar w:top="426" w:right="807" w:bottom="249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EA5" w:rsidRDefault="00FD3EA5">
      <w:r>
        <w:separator/>
      </w:r>
    </w:p>
  </w:endnote>
  <w:endnote w:type="continuationSeparator" w:id="0">
    <w:p w:rsidR="00FD3EA5" w:rsidRDefault="00FD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nsultant"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A32" w:rsidRDefault="00D550FB">
    <w:pPr>
      <w:framePr w:wrap="around" w:vAnchor="text" w:hAnchor="margin" w:xAlign="right" w:y="1"/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 w:rsidR="00241271">
      <w:rPr>
        <w:rStyle w:val="a3"/>
        <w:noProof/>
      </w:rPr>
      <w:t>2</w:t>
    </w:r>
    <w:r>
      <w:rPr>
        <w:rStyle w:val="a3"/>
      </w:rPr>
      <w:fldChar w:fldCharType="end"/>
    </w:r>
  </w:p>
  <w:p w:rsidR="00C42A32" w:rsidRDefault="00C42A32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EA5" w:rsidRDefault="00FD3EA5">
      <w:r>
        <w:separator/>
      </w:r>
    </w:p>
  </w:footnote>
  <w:footnote w:type="continuationSeparator" w:id="0">
    <w:p w:rsidR="00FD3EA5" w:rsidRDefault="00FD3E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71E66"/>
    <w:multiLevelType w:val="multilevel"/>
    <w:tmpl w:val="CB7870C0"/>
    <w:lvl w:ilvl="0">
      <w:start w:val="3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left" w:pos="4896"/>
        </w:tabs>
        <w:ind w:left="4896" w:hanging="360"/>
      </w:p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1" w15:restartNumberingAfterBreak="0">
    <w:nsid w:val="190A3C95"/>
    <w:multiLevelType w:val="hybridMultilevel"/>
    <w:tmpl w:val="88E40BCA"/>
    <w:lvl w:ilvl="0" w:tplc="5AC256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D0957"/>
    <w:multiLevelType w:val="multilevel"/>
    <w:tmpl w:val="20B8B6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3" w15:restartNumberingAfterBreak="0">
    <w:nsid w:val="304D424F"/>
    <w:multiLevelType w:val="hybridMultilevel"/>
    <w:tmpl w:val="015A3C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4F72D6"/>
    <w:multiLevelType w:val="hybridMultilevel"/>
    <w:tmpl w:val="7416E3E4"/>
    <w:lvl w:ilvl="0" w:tplc="B23E96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E95980"/>
    <w:multiLevelType w:val="multilevel"/>
    <w:tmpl w:val="B0D67822"/>
    <w:lvl w:ilvl="0">
      <w:start w:val="1"/>
      <w:numFmt w:val="bullet"/>
      <w:lvlText w:val="-"/>
      <w:lvlJc w:val="left"/>
      <w:pPr>
        <w:tabs>
          <w:tab w:val="left" w:pos="644"/>
        </w:tabs>
        <w:ind w:left="644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9C45158"/>
    <w:multiLevelType w:val="multilevel"/>
    <w:tmpl w:val="E5547D12"/>
    <w:lvl w:ilvl="0">
      <w:start w:val="4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left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440"/>
        </w:tabs>
        <w:ind w:left="1440" w:hanging="144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A32"/>
    <w:rsid w:val="000A613B"/>
    <w:rsid w:val="000A69B4"/>
    <w:rsid w:val="00121D3A"/>
    <w:rsid w:val="00124191"/>
    <w:rsid w:val="00172A0D"/>
    <w:rsid w:val="00241271"/>
    <w:rsid w:val="00317F18"/>
    <w:rsid w:val="003258BA"/>
    <w:rsid w:val="00332A3A"/>
    <w:rsid w:val="0054339A"/>
    <w:rsid w:val="00683A95"/>
    <w:rsid w:val="006A2F1D"/>
    <w:rsid w:val="00750904"/>
    <w:rsid w:val="007C7FB2"/>
    <w:rsid w:val="008076F6"/>
    <w:rsid w:val="008233C0"/>
    <w:rsid w:val="00862790"/>
    <w:rsid w:val="008653DB"/>
    <w:rsid w:val="00885166"/>
    <w:rsid w:val="008E6CDF"/>
    <w:rsid w:val="00950E49"/>
    <w:rsid w:val="00976F8E"/>
    <w:rsid w:val="009B4CFC"/>
    <w:rsid w:val="009B534D"/>
    <w:rsid w:val="00A17C67"/>
    <w:rsid w:val="00A30E21"/>
    <w:rsid w:val="00A935A7"/>
    <w:rsid w:val="00AD0E54"/>
    <w:rsid w:val="00AD544F"/>
    <w:rsid w:val="00AF6420"/>
    <w:rsid w:val="00BA610D"/>
    <w:rsid w:val="00BD4B3E"/>
    <w:rsid w:val="00C42A32"/>
    <w:rsid w:val="00CD7929"/>
    <w:rsid w:val="00CF2744"/>
    <w:rsid w:val="00D22664"/>
    <w:rsid w:val="00D24BAE"/>
    <w:rsid w:val="00D550FB"/>
    <w:rsid w:val="00D73FF2"/>
    <w:rsid w:val="00D812C7"/>
    <w:rsid w:val="00D925F3"/>
    <w:rsid w:val="00DA088C"/>
    <w:rsid w:val="00DB6EB2"/>
    <w:rsid w:val="00DC16B6"/>
    <w:rsid w:val="00E707CD"/>
    <w:rsid w:val="00E81929"/>
    <w:rsid w:val="00EA0DC6"/>
    <w:rsid w:val="00EA4D02"/>
    <w:rsid w:val="00EB3040"/>
    <w:rsid w:val="00F13E25"/>
    <w:rsid w:val="00F5438F"/>
    <w:rsid w:val="00F71842"/>
    <w:rsid w:val="00F73625"/>
    <w:rsid w:val="00FD3EA5"/>
    <w:rsid w:val="00FE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5E066"/>
  <w15:docId w15:val="{8F04DBBC-A85C-4D82-850F-12D9D371B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jc w:val="both"/>
      <w:outlineLvl w:val="0"/>
    </w:pPr>
    <w:rPr>
      <w:rFonts w:ascii="Cambria" w:hAnsi="Cambria"/>
      <w:b/>
      <w:color w:val="365F91"/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/>
      <w:outlineLvl w:val="1"/>
    </w:pPr>
    <w:rPr>
      <w:rFonts w:asciiTheme="majorHAnsi" w:hAnsiTheme="majorHAnsi"/>
      <w:color w:val="2E74B5" w:themeColor="accent1" w:themeShade="B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customStyle="1" w:styleId="Style1">
    <w:name w:val="Style1"/>
    <w:basedOn w:val="a"/>
    <w:link w:val="Style10"/>
    <w:pPr>
      <w:widowControl w:val="0"/>
    </w:pPr>
    <w:rPr>
      <w:sz w:val="24"/>
    </w:rPr>
  </w:style>
  <w:style w:type="character" w:customStyle="1" w:styleId="Style10">
    <w:name w:val="Style1"/>
    <w:basedOn w:val="1"/>
    <w:link w:val="Style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ConsNormal">
    <w:name w:val="ConsNormal"/>
    <w:link w:val="ConsNormal0"/>
    <w:pPr>
      <w:spacing w:after="0" w:line="240" w:lineRule="auto"/>
      <w:ind w:firstLine="720"/>
    </w:pPr>
    <w:rPr>
      <w:rFonts w:ascii="Consultant" w:hAnsi="Consultant"/>
      <w:sz w:val="20"/>
    </w:rPr>
  </w:style>
  <w:style w:type="character" w:customStyle="1" w:styleId="ConsNormal0">
    <w:name w:val="ConsNormal"/>
    <w:link w:val="ConsNormal"/>
    <w:rPr>
      <w:rFonts w:ascii="Consultant" w:hAnsi="Consultant"/>
      <w:sz w:val="20"/>
    </w:rPr>
  </w:style>
  <w:style w:type="paragraph" w:customStyle="1" w:styleId="13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paragraph" w:styleId="a4">
    <w:name w:val="No Spacing"/>
    <w:link w:val="a5"/>
    <w:pPr>
      <w:spacing w:after="0" w:line="240" w:lineRule="auto"/>
    </w:pPr>
    <w:rPr>
      <w:rFonts w:ascii="Calibri" w:hAnsi="Calibri"/>
    </w:rPr>
  </w:style>
  <w:style w:type="character" w:customStyle="1" w:styleId="a5">
    <w:name w:val="Без интервала Знак"/>
    <w:link w:val="a4"/>
    <w:rPr>
      <w:rFonts w:ascii="Calibri" w:hAnsi="Calibri"/>
    </w:rPr>
  </w:style>
  <w:style w:type="paragraph" w:customStyle="1" w:styleId="14">
    <w:name w:val="Заголовок 1 Знак"/>
    <w:basedOn w:val="13"/>
    <w:link w:val="15"/>
    <w:rPr>
      <w:rFonts w:asciiTheme="majorHAnsi" w:hAnsiTheme="majorHAnsi"/>
      <w:color w:val="2E74B5" w:themeColor="accent1" w:themeShade="BF"/>
      <w:sz w:val="32"/>
    </w:rPr>
  </w:style>
  <w:style w:type="character" w:customStyle="1" w:styleId="15">
    <w:name w:val="Заголовок 1 Знак"/>
    <w:basedOn w:val="a0"/>
    <w:link w:val="14"/>
    <w:rPr>
      <w:rFonts w:asciiTheme="majorHAnsi" w:hAnsiTheme="majorHAnsi"/>
      <w:color w:val="2E74B5" w:themeColor="accent1" w:themeShade="BF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1"/>
    <w:basedOn w:val="1"/>
    <w:link w:val="10"/>
    <w:rPr>
      <w:rFonts w:ascii="Cambria" w:hAnsi="Cambria"/>
      <w:b/>
      <w:color w:val="365F91"/>
      <w:sz w:val="28"/>
    </w:rPr>
  </w:style>
  <w:style w:type="paragraph" w:customStyle="1" w:styleId="16">
    <w:name w:val="Гиперссылка1"/>
    <w:basedOn w:val="13"/>
    <w:link w:val="a6"/>
    <w:rPr>
      <w:color w:val="0563C1" w:themeColor="hyperlink"/>
      <w:u w:val="single"/>
    </w:rPr>
  </w:style>
  <w:style w:type="character" w:styleId="a6">
    <w:name w:val="Hyperlink"/>
    <w:basedOn w:val="a0"/>
    <w:link w:val="16"/>
    <w:rPr>
      <w:color w:val="0563C1" w:themeColor="hyperlink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</w:rPr>
  </w:style>
  <w:style w:type="character" w:customStyle="1" w:styleId="18">
    <w:name w:val="Оглавление 1 Знак"/>
    <w:link w:val="17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1"/>
    <w:link w:val="a7"/>
    <w:rPr>
      <w:rFonts w:ascii="Times New Roman" w:hAnsi="Times New Roman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customStyle="1" w:styleId="FontStyle35">
    <w:name w:val="Font Style35"/>
    <w:link w:val="FontStyle350"/>
    <w:rPr>
      <w:rFonts w:ascii="Times New Roman" w:hAnsi="Times New Roman"/>
      <w:sz w:val="26"/>
    </w:rPr>
  </w:style>
  <w:style w:type="character" w:customStyle="1" w:styleId="FontStyle350">
    <w:name w:val="Font Style35"/>
    <w:link w:val="FontStyle35"/>
    <w:rPr>
      <w:rFonts w:ascii="Times New Roman" w:hAnsi="Times New Roman"/>
      <w:sz w:val="26"/>
    </w:rPr>
  </w:style>
  <w:style w:type="paragraph" w:styleId="a9">
    <w:name w:val="Body Text"/>
    <w:basedOn w:val="a"/>
    <w:link w:val="aa"/>
    <w:pPr>
      <w:jc w:val="both"/>
    </w:pPr>
    <w:rPr>
      <w:sz w:val="24"/>
    </w:r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sz w:val="24"/>
    </w:rPr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b">
    <w:name w:val="header"/>
    <w:basedOn w:val="a"/>
    <w:link w:val="a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1"/>
    <w:link w:val="ab"/>
    <w:rPr>
      <w:rFonts w:ascii="Times New Roman" w:hAnsi="Times New Roman"/>
      <w:sz w:val="20"/>
    </w:rPr>
  </w:style>
  <w:style w:type="paragraph" w:styleId="ad">
    <w:name w:val="Subtitle"/>
    <w:next w:val="a"/>
    <w:link w:val="ae"/>
    <w:uiPriority w:val="11"/>
    <w:qFormat/>
    <w:rPr>
      <w:rFonts w:ascii="XO Thames" w:hAnsi="XO Thames"/>
      <w:i/>
      <w:color w:val="616161"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customStyle="1" w:styleId="FontStyle12">
    <w:name w:val="Font Style12"/>
    <w:link w:val="FontStyle120"/>
    <w:rPr>
      <w:rFonts w:ascii="Times New Roman" w:hAnsi="Times New Roman"/>
      <w:b/>
    </w:rPr>
  </w:style>
  <w:style w:type="character" w:customStyle="1" w:styleId="FontStyle120">
    <w:name w:val="Font Style12"/>
    <w:link w:val="FontStyle12"/>
    <w:rPr>
      <w:rFonts w:ascii="Times New Roman" w:hAnsi="Times New Roman"/>
      <w:b/>
      <w:sz w:val="22"/>
    </w:rPr>
  </w:style>
  <w:style w:type="paragraph" w:styleId="af">
    <w:name w:val="Title"/>
    <w:basedOn w:val="a"/>
    <w:next w:val="a"/>
    <w:link w:val="af0"/>
    <w:uiPriority w:val="10"/>
    <w:qFormat/>
    <w:pPr>
      <w:contextualSpacing/>
    </w:pPr>
    <w:rPr>
      <w:rFonts w:asciiTheme="majorHAnsi" w:hAnsiTheme="majorHAnsi"/>
      <w:spacing w:val="-10"/>
      <w:sz w:val="56"/>
    </w:rPr>
  </w:style>
  <w:style w:type="character" w:customStyle="1" w:styleId="af0">
    <w:name w:val="Заголовок Знак"/>
    <w:basedOn w:val="1"/>
    <w:link w:val="af"/>
    <w:rPr>
      <w:rFonts w:asciiTheme="majorHAnsi" w:hAnsiTheme="majorHAnsi"/>
      <w:spacing w:val="-10"/>
      <w:sz w:val="56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paragraph" w:customStyle="1" w:styleId="19">
    <w:name w:val="1"/>
    <w:basedOn w:val="a"/>
    <w:next w:val="af"/>
    <w:link w:val="1a"/>
    <w:pPr>
      <w:jc w:val="center"/>
    </w:pPr>
    <w:rPr>
      <w:rFonts w:asciiTheme="minorHAnsi" w:hAnsiTheme="minorHAnsi"/>
      <w:sz w:val="24"/>
    </w:rPr>
  </w:style>
  <w:style w:type="character" w:customStyle="1" w:styleId="1a">
    <w:name w:val="1"/>
    <w:basedOn w:val="1"/>
    <w:link w:val="19"/>
    <w:rPr>
      <w:rFonts w:asciiTheme="minorHAnsi" w:hAnsiTheme="minorHAnsi"/>
      <w:sz w:val="24"/>
    </w:rPr>
  </w:style>
  <w:style w:type="character" w:customStyle="1" w:styleId="20">
    <w:name w:val="Заголовок 2 Знак"/>
    <w:basedOn w:val="1"/>
    <w:link w:val="2"/>
    <w:rPr>
      <w:rFonts w:asciiTheme="majorHAnsi" w:hAnsiTheme="majorHAnsi"/>
      <w:color w:val="2E74B5" w:themeColor="accent1" w:themeShade="BF"/>
      <w:sz w:val="26"/>
    </w:rPr>
  </w:style>
  <w:style w:type="table" w:styleId="af1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List Paragraph"/>
    <w:basedOn w:val="a"/>
    <w:uiPriority w:val="34"/>
    <w:qFormat/>
    <w:rsid w:val="008233C0"/>
    <w:pPr>
      <w:ind w:left="720"/>
      <w:contextualSpacing/>
    </w:pPr>
  </w:style>
  <w:style w:type="paragraph" w:styleId="af3">
    <w:name w:val="Balloon Text"/>
    <w:basedOn w:val="a"/>
    <w:link w:val="af4"/>
    <w:uiPriority w:val="99"/>
    <w:semiHidden/>
    <w:unhideWhenUsed/>
    <w:rsid w:val="00BD4B3E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BD4B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28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2025-09-22T13:51:00Z</cp:lastPrinted>
  <dcterms:created xsi:type="dcterms:W3CDTF">2026-10-08T09:11:00Z</dcterms:created>
  <dcterms:modified xsi:type="dcterms:W3CDTF">2026-10-08T09:16:00Z</dcterms:modified>
</cp:coreProperties>
</file>