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B98BE" w14:textId="77777777" w:rsidR="001800E8" w:rsidRPr="00C14E56" w:rsidRDefault="00E52DCE" w:rsidP="00A0740D">
      <w:pPr>
        <w:jc w:val="center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Описание объекта закупки:</w:t>
      </w:r>
    </w:p>
    <w:p w14:paraId="4CCF75CF" w14:textId="77777777" w:rsidR="00E52DCE" w:rsidRPr="00C14E56" w:rsidRDefault="00E52DCE" w:rsidP="00A0740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DE7564C" w14:textId="77777777" w:rsidR="00E52DCE" w:rsidRPr="00C14E56" w:rsidRDefault="00E52DCE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b/>
          <w:sz w:val="20"/>
          <w:szCs w:val="20"/>
        </w:rPr>
        <w:t>Наименование объекта закупки:</w:t>
      </w:r>
      <w:r w:rsidRPr="00C14E56">
        <w:rPr>
          <w:rFonts w:ascii="Times New Roman" w:hAnsi="Times New Roman" w:cs="Times New Roman"/>
          <w:sz w:val="20"/>
          <w:szCs w:val="20"/>
        </w:rPr>
        <w:t xml:space="preserve"> Оказание услуг по предоставлению возможности публикации вакансий, подбора и привлечения персонала в сети Интернет на ресурсе Исполнителя для нужд ГБУЗ ЛОНКПЦ в 2026 – 2027 годах</w:t>
      </w:r>
      <w:r w:rsidR="00E65DB6" w:rsidRPr="00C14E56">
        <w:rPr>
          <w:rFonts w:ascii="Times New Roman" w:hAnsi="Times New Roman" w:cs="Times New Roman"/>
          <w:sz w:val="20"/>
          <w:szCs w:val="20"/>
        </w:rPr>
        <w:t>.</w:t>
      </w:r>
    </w:p>
    <w:p w14:paraId="3EE6821E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C1A90F1" w14:textId="6BAD39DB" w:rsidR="00E52DCE" w:rsidRPr="00C14E56" w:rsidRDefault="00E6365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b/>
          <w:sz w:val="20"/>
          <w:szCs w:val="20"/>
        </w:rPr>
        <w:t>Срок оказания услуг:</w:t>
      </w:r>
      <w:r w:rsidRPr="00C14E56">
        <w:rPr>
          <w:rFonts w:ascii="Times New Roman" w:hAnsi="Times New Roman" w:cs="Times New Roman"/>
          <w:sz w:val="20"/>
          <w:szCs w:val="20"/>
        </w:rPr>
        <w:t xml:space="preserve"> </w:t>
      </w:r>
      <w:r w:rsidR="00E52DCE" w:rsidRPr="00C14E56">
        <w:rPr>
          <w:rFonts w:ascii="Times New Roman" w:hAnsi="Times New Roman" w:cs="Times New Roman"/>
          <w:sz w:val="20"/>
          <w:szCs w:val="20"/>
        </w:rPr>
        <w:t>Начало оказания услуг</w:t>
      </w:r>
      <w:r w:rsidR="00E15E52" w:rsidRPr="00C14E56">
        <w:rPr>
          <w:rFonts w:ascii="Times New Roman" w:hAnsi="Times New Roman" w:cs="Times New Roman"/>
          <w:sz w:val="20"/>
          <w:szCs w:val="20"/>
        </w:rPr>
        <w:t>и</w:t>
      </w:r>
      <w:r w:rsidRPr="00C14E56">
        <w:rPr>
          <w:rFonts w:ascii="Times New Roman" w:hAnsi="Times New Roman" w:cs="Times New Roman"/>
          <w:sz w:val="20"/>
          <w:szCs w:val="20"/>
        </w:rPr>
        <w:t xml:space="preserve"> -</w:t>
      </w:r>
      <w:r w:rsidR="00E52DCE" w:rsidRPr="00C14E56">
        <w:rPr>
          <w:rFonts w:ascii="Times New Roman" w:hAnsi="Times New Roman" w:cs="Times New Roman"/>
          <w:sz w:val="20"/>
          <w:szCs w:val="20"/>
        </w:rPr>
        <w:t xml:space="preserve"> с </w:t>
      </w:r>
      <w:r w:rsidR="00E15E52" w:rsidRPr="00C14E56">
        <w:rPr>
          <w:rFonts w:ascii="Times New Roman" w:hAnsi="Times New Roman" w:cs="Times New Roman"/>
          <w:sz w:val="20"/>
          <w:szCs w:val="20"/>
        </w:rPr>
        <w:t>момента активации услуги</w:t>
      </w:r>
      <w:r w:rsidR="00E52DCE" w:rsidRPr="00C14E56">
        <w:rPr>
          <w:rFonts w:ascii="Times New Roman" w:hAnsi="Times New Roman" w:cs="Times New Roman"/>
          <w:sz w:val="20"/>
          <w:szCs w:val="20"/>
        </w:rPr>
        <w:t>, окончание</w:t>
      </w:r>
      <w:r w:rsidR="00E15E52" w:rsidRPr="00C14E56">
        <w:rPr>
          <w:rFonts w:ascii="Times New Roman" w:hAnsi="Times New Roman" w:cs="Times New Roman"/>
          <w:sz w:val="20"/>
          <w:szCs w:val="20"/>
        </w:rPr>
        <w:t xml:space="preserve"> – услуга считается оказанной на дату ее активации, при этом срок, в течение которого у Заказчика сохраняется возможность осуществлять публикации вакансий </w:t>
      </w:r>
      <w:r w:rsidR="00E52DCE" w:rsidRPr="00C14E56">
        <w:rPr>
          <w:rFonts w:ascii="Times New Roman" w:hAnsi="Times New Roman" w:cs="Times New Roman"/>
          <w:sz w:val="20"/>
          <w:szCs w:val="20"/>
        </w:rPr>
        <w:t xml:space="preserve"> 365 </w:t>
      </w:r>
      <w:r w:rsidR="00E15E52" w:rsidRPr="00C14E56">
        <w:rPr>
          <w:rFonts w:ascii="Times New Roman" w:hAnsi="Times New Roman" w:cs="Times New Roman"/>
          <w:sz w:val="20"/>
          <w:szCs w:val="20"/>
        </w:rPr>
        <w:t xml:space="preserve">календарных </w:t>
      </w:r>
      <w:r w:rsidR="00E52DCE" w:rsidRPr="00C14E56">
        <w:rPr>
          <w:rFonts w:ascii="Times New Roman" w:hAnsi="Times New Roman" w:cs="Times New Roman"/>
          <w:sz w:val="20"/>
          <w:szCs w:val="20"/>
        </w:rPr>
        <w:t>дней с момента активации услуг</w:t>
      </w:r>
      <w:r w:rsidR="00E15E52" w:rsidRPr="00C14E56">
        <w:rPr>
          <w:rFonts w:ascii="Times New Roman" w:hAnsi="Times New Roman" w:cs="Times New Roman"/>
          <w:sz w:val="20"/>
          <w:szCs w:val="20"/>
        </w:rPr>
        <w:t>и</w:t>
      </w:r>
      <w:r w:rsidR="00E52DCE" w:rsidRPr="00C14E56">
        <w:rPr>
          <w:rFonts w:ascii="Times New Roman" w:hAnsi="Times New Roman" w:cs="Times New Roman"/>
          <w:sz w:val="20"/>
          <w:szCs w:val="20"/>
        </w:rPr>
        <w:t xml:space="preserve"> </w:t>
      </w:r>
      <w:r w:rsidR="00E15E52" w:rsidRPr="00C14E56">
        <w:rPr>
          <w:rFonts w:ascii="Times New Roman" w:hAnsi="Times New Roman" w:cs="Times New Roman"/>
          <w:sz w:val="20"/>
          <w:szCs w:val="20"/>
        </w:rPr>
        <w:t xml:space="preserve"> Активация услуг производится</w:t>
      </w:r>
      <w:r w:rsidR="00E52DCE" w:rsidRPr="00C14E56">
        <w:rPr>
          <w:rFonts w:ascii="Times New Roman" w:hAnsi="Times New Roman" w:cs="Times New Roman"/>
          <w:sz w:val="20"/>
          <w:szCs w:val="20"/>
        </w:rPr>
        <w:t xml:space="preserve"> Исполнител</w:t>
      </w:r>
      <w:r w:rsidR="00E15E52" w:rsidRPr="00C14E56">
        <w:rPr>
          <w:rFonts w:ascii="Times New Roman" w:hAnsi="Times New Roman" w:cs="Times New Roman"/>
          <w:sz w:val="20"/>
          <w:szCs w:val="20"/>
        </w:rPr>
        <w:t>ем</w:t>
      </w:r>
      <w:r w:rsidR="00E52DCE" w:rsidRPr="00C14E56">
        <w:rPr>
          <w:rFonts w:ascii="Times New Roman" w:hAnsi="Times New Roman" w:cs="Times New Roman"/>
          <w:sz w:val="20"/>
          <w:szCs w:val="20"/>
        </w:rPr>
        <w:t xml:space="preserve">  в срок не более 10 (десяти) рабочих дней с даты заключения Договора. </w:t>
      </w:r>
    </w:p>
    <w:p w14:paraId="12373170" w14:textId="77777777" w:rsidR="00E52DCE" w:rsidRPr="00C14E56" w:rsidRDefault="00E52DCE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b/>
          <w:sz w:val="20"/>
          <w:szCs w:val="20"/>
        </w:rPr>
        <w:t>Место оказания услуг:</w:t>
      </w:r>
      <w:r w:rsidRPr="00C14E56">
        <w:rPr>
          <w:rFonts w:ascii="Times New Roman" w:hAnsi="Times New Roman" w:cs="Times New Roman"/>
          <w:sz w:val="20"/>
          <w:szCs w:val="20"/>
        </w:rPr>
        <w:t xml:space="preserve"> Дистанционно, в сети интернет на сайте Исполнителя.</w:t>
      </w:r>
    </w:p>
    <w:p w14:paraId="6A705EE4" w14:textId="77777777" w:rsidR="00E52DCE" w:rsidRPr="00C14E56" w:rsidRDefault="00E65DB6" w:rsidP="00A0740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4E56">
        <w:rPr>
          <w:rFonts w:ascii="Times New Roman" w:hAnsi="Times New Roman" w:cs="Times New Roman"/>
          <w:b/>
          <w:sz w:val="20"/>
          <w:szCs w:val="20"/>
        </w:rPr>
        <w:t>Характеристика услуги:</w:t>
      </w:r>
      <w:bookmarkStart w:id="0" w:name="_GoBack"/>
      <w:bookmarkEnd w:id="0"/>
    </w:p>
    <w:p w14:paraId="73F53C6C" w14:textId="77777777" w:rsidR="00437119" w:rsidRPr="00C14E56" w:rsidRDefault="00E65DB6" w:rsidP="00A0740D">
      <w:pPr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В объем услуги входит предоставление Заказчику возможности п</w:t>
      </w:r>
      <w:r w:rsidR="00437119" w:rsidRPr="00C14E56">
        <w:rPr>
          <w:rFonts w:ascii="Times New Roman" w:hAnsi="Times New Roman" w:cs="Times New Roman"/>
          <w:sz w:val="20"/>
          <w:szCs w:val="20"/>
        </w:rPr>
        <w:t>убликаци</w:t>
      </w:r>
      <w:r w:rsidRPr="00C14E56">
        <w:rPr>
          <w:rFonts w:ascii="Times New Roman" w:hAnsi="Times New Roman" w:cs="Times New Roman"/>
          <w:sz w:val="20"/>
          <w:szCs w:val="20"/>
        </w:rPr>
        <w:t>и</w:t>
      </w:r>
      <w:r w:rsidR="00437119" w:rsidRPr="00C14E56">
        <w:rPr>
          <w:rFonts w:ascii="Times New Roman" w:hAnsi="Times New Roman" w:cs="Times New Roman"/>
          <w:sz w:val="20"/>
          <w:szCs w:val="20"/>
        </w:rPr>
        <w:t xml:space="preserve"> предложений о трудоустройстве (вакансий) с использованием ПО Исполнителя, региональный критерий – все регионы, критерий специализации – все специализации, количество </w:t>
      </w:r>
      <w:r w:rsidR="00437119" w:rsidRPr="00C14E56">
        <w:rPr>
          <w:rFonts w:ascii="Times New Roman" w:hAnsi="Times New Roman" w:cs="Times New Roman"/>
          <w:b/>
          <w:sz w:val="20"/>
          <w:szCs w:val="20"/>
        </w:rPr>
        <w:t>100 штук</w:t>
      </w:r>
      <w:r w:rsidR="00437119" w:rsidRPr="00C14E56">
        <w:rPr>
          <w:rFonts w:ascii="Times New Roman" w:hAnsi="Times New Roman" w:cs="Times New Roman"/>
          <w:sz w:val="20"/>
          <w:szCs w:val="20"/>
        </w:rPr>
        <w:t xml:space="preserve"> (публикаций предложений о трудоустройстве)</w:t>
      </w:r>
      <w:r w:rsidRPr="00C14E56">
        <w:rPr>
          <w:rFonts w:ascii="Times New Roman" w:hAnsi="Times New Roman" w:cs="Times New Roman"/>
          <w:sz w:val="20"/>
          <w:szCs w:val="20"/>
        </w:rPr>
        <w:t xml:space="preserve"> с целью п</w:t>
      </w:r>
      <w:r w:rsidR="00437119" w:rsidRPr="00C14E56">
        <w:rPr>
          <w:rFonts w:ascii="Times New Roman" w:hAnsi="Times New Roman" w:cs="Times New Roman"/>
          <w:sz w:val="20"/>
          <w:szCs w:val="20"/>
        </w:rPr>
        <w:t>одбор</w:t>
      </w:r>
      <w:r w:rsidRPr="00C14E56">
        <w:rPr>
          <w:rFonts w:ascii="Times New Roman" w:hAnsi="Times New Roman" w:cs="Times New Roman"/>
          <w:sz w:val="20"/>
          <w:szCs w:val="20"/>
        </w:rPr>
        <w:t>а</w:t>
      </w:r>
      <w:r w:rsidR="00437119" w:rsidRPr="00C14E56">
        <w:rPr>
          <w:rFonts w:ascii="Times New Roman" w:hAnsi="Times New Roman" w:cs="Times New Roman"/>
          <w:sz w:val="20"/>
          <w:szCs w:val="20"/>
        </w:rPr>
        <w:t xml:space="preserve"> и привлечение персонала</w:t>
      </w:r>
      <w:r w:rsidRPr="00C14E56">
        <w:rPr>
          <w:rFonts w:ascii="Times New Roman" w:hAnsi="Times New Roman" w:cs="Times New Roman"/>
          <w:sz w:val="20"/>
          <w:szCs w:val="20"/>
        </w:rPr>
        <w:t>. Срок актуальности публикации вакансии до 30 календарных дней с момента размещения. Исполнитель должен являться правообладателем ПО, с помощью которого оказываются услуги.</w:t>
      </w:r>
    </w:p>
    <w:p w14:paraId="221BF525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Требование к ресурсу Исполнителя (сайту в сети Интернет):</w:t>
      </w:r>
    </w:p>
    <w:p w14:paraId="2598544D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наличие на Сайте личного кабинета заказчика услуг (персонализированное рабочее пространство);</w:t>
      </w:r>
    </w:p>
    <w:p w14:paraId="5FE6C8DD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наличие на Сайте механизма авторизации с использованием логина и пароля Заказчика;</w:t>
      </w:r>
    </w:p>
    <w:p w14:paraId="33B4BDA6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оперативное устранение технических проблем, создающих помехи для работоспособности.</w:t>
      </w:r>
    </w:p>
    <w:p w14:paraId="37DC4A58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общий объем базы данных резюме – не менее 30 000 000 резюме</w:t>
      </w:r>
    </w:p>
    <w:p w14:paraId="191CDEEC" w14:textId="77777777" w:rsidR="00A0740D" w:rsidRPr="00C14E56" w:rsidRDefault="00A0740D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3A0CC1E" w14:textId="60D3DD1F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 xml:space="preserve">Функционал </w:t>
      </w:r>
      <w:r w:rsidR="00F85661" w:rsidRPr="00C14E56">
        <w:rPr>
          <w:rFonts w:ascii="Times New Roman" w:hAnsi="Times New Roman" w:cs="Times New Roman"/>
          <w:sz w:val="20"/>
          <w:szCs w:val="20"/>
        </w:rPr>
        <w:t xml:space="preserve">услуги </w:t>
      </w:r>
      <w:r w:rsidRPr="00C14E56">
        <w:rPr>
          <w:rFonts w:ascii="Times New Roman" w:hAnsi="Times New Roman" w:cs="Times New Roman"/>
          <w:sz w:val="20"/>
          <w:szCs w:val="20"/>
        </w:rPr>
        <w:t>Исполнителя должен обеспечивать:</w:t>
      </w:r>
    </w:p>
    <w:p w14:paraId="4AC36035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самостоятельной публикации вакансий в течение 365 дней с момента активации услуги;</w:t>
      </w:r>
    </w:p>
    <w:p w14:paraId="444EABC4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публикации, редактирования, удаления вакансий на Сайте;</w:t>
      </w:r>
    </w:p>
    <w:p w14:paraId="1920683B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Возможности самостоятельно обновлять публикуемые вакансии;</w:t>
      </w:r>
    </w:p>
    <w:p w14:paraId="0B4B53BD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самостоятельного перенесения Заказчиком в архив Публикации вакансии до окончания срока актуальности Публикации вакансии;</w:t>
      </w:r>
    </w:p>
    <w:p w14:paraId="63D824E4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оперативного взаимодействия с кандидатом на Сайте: отправка смс-сообщений и электронных писем на адреса электронной почты через специальные кнопки управления в личном кабинете;</w:t>
      </w:r>
    </w:p>
    <w:p w14:paraId="760C379C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обмена с соискателями сообщениями в отдельном окне личного кабинета после отправки приглашения соискателю на вакансию;</w:t>
      </w:r>
    </w:p>
    <w:p w14:paraId="4DBE5461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создавать шаблоны вакансий;</w:t>
      </w:r>
    </w:p>
    <w:p w14:paraId="19B7FF0F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настройки шаблонов текстов писем для каждого этапа работы по вакансии;</w:t>
      </w:r>
    </w:p>
    <w:p w14:paraId="42C0928E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отслеживать эффективность вакансии в режиме реального времени: графики просмотров и откликов, воронки подбора по каждой вакансии с помощью статистики;</w:t>
      </w:r>
    </w:p>
    <w:p w14:paraId="70C31C96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размещения закрытой публикации вакансий, чтобы скрывать вакансию из поиска вакансий и вести самостоятельный подбор на вакансию;</w:t>
      </w:r>
    </w:p>
    <w:p w14:paraId="082C9FE1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lastRenderedPageBreak/>
        <w:t>• Возможность сохранения откликов после того, как вакансия направлена в архив;</w:t>
      </w:r>
    </w:p>
    <w:p w14:paraId="32FE381B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  Возможность сохранения резюме каждым пользователем в отдельный раздел личного кабинета «Отобранные»;</w:t>
      </w:r>
    </w:p>
    <w:p w14:paraId="5DBB3494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формировать кадровый резерв в личном кабинете Заказчика: выделять резюме кандидатов, которые хотят работать именно у компании (Заказчика);</w:t>
      </w:r>
    </w:p>
    <w:p w14:paraId="71DD0A9F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создания библиотеки адресов, при прикреплении адреса вакансия отображается для соискателя на карте, в том числе в мобильном приложении;</w:t>
      </w:r>
    </w:p>
    <w:p w14:paraId="47ED7570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Наличие возможности соотнесения («привязки») адреса местонахождения с вакансией с последующим отображением на карте;</w:t>
      </w:r>
    </w:p>
    <w:p w14:paraId="7BBF374E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постановки пометки «для людей с инвалидностью» для поиска таких соискателей;</w:t>
      </w:r>
    </w:p>
    <w:p w14:paraId="71B9A192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предварительной оценки соискателей для экономии времени при подборе персонала с помощью функционала вопросов и тестов;</w:t>
      </w:r>
    </w:p>
    <w:p w14:paraId="79785027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мультипостинга вакансий: публикация вакансии в нескольких городах;</w:t>
      </w:r>
    </w:p>
    <w:p w14:paraId="17A7DA96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Наличие возможности просмотра статистики по дням размещения вакансии в разрезе просмотров и откликов за последние 30 дней размещения вакансии;</w:t>
      </w:r>
    </w:p>
    <w:p w14:paraId="1D796E0F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ранжирования полученных откликов на основе искусственного интеллекта;</w:t>
      </w:r>
    </w:p>
    <w:p w14:paraId="567FE674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ранжирования вакансий для соискателей на основе машинного обучения. Наиболее подходящие вакансии показываются соискателю выше в поиске, что увеличивает количество откликов на вакансию;</w:t>
      </w:r>
    </w:p>
    <w:p w14:paraId="03B8C20B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подключения премодерации вакансий, модерация вакансии до появления их на Сайте;</w:t>
      </w:r>
    </w:p>
    <w:p w14:paraId="61F8C190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просмотра в личном кабинете резюме соискателей, кто открывал вакансии Заказчика;</w:t>
      </w:r>
    </w:p>
    <w:p w14:paraId="1F26998A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просмотра показателя по скорости ответов и проценту просмотренных откликов на вакансии;</w:t>
      </w:r>
    </w:p>
    <w:p w14:paraId="26DD1003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Массовые операции с откликами по вакансиям: возможность выделения всех резюме в откликах с перемещением их по статусам работы, по вакансиям;</w:t>
      </w:r>
    </w:p>
    <w:p w14:paraId="09BC0482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запланировать продление вакансии в определенное время, чтобы вакансия не ушла в архив;</w:t>
      </w:r>
    </w:p>
    <w:p w14:paraId="0D05924C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настроить обновление вакансии по графику;</w:t>
      </w:r>
    </w:p>
    <w:p w14:paraId="29CA2163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отмечать не пришедших на собеседование кандидатов;</w:t>
      </w:r>
    </w:p>
    <w:p w14:paraId="4A6F9A25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указания пометки в вакансиях для «временного трудоустройства»;</w:t>
      </w:r>
    </w:p>
    <w:p w14:paraId="36796CB6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оценить эффективность работы с услугами с помощью онлайн статистики по тратам вакансий, количестве использованных публикаций и стоимости отклика;</w:t>
      </w:r>
    </w:p>
    <w:p w14:paraId="6B4C51D7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не указывать контактную информацию Заказчика в тексте публикации вакансии;</w:t>
      </w:r>
    </w:p>
    <w:p w14:paraId="69EC8922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просмотра конкурентной аналитики по вакансиям: анализ конкурентов, анализ заработных плат конкурентов, анализ доступного объема соискателей и распределение по полу/возрасту/образованию/ опыту работы и т.д.</w:t>
      </w:r>
    </w:p>
    <w:p w14:paraId="3255CA13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03603E3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использования сервиса, представляющего собой многофункциональный инструмент для сбора обратной связи посредством использования конструктора опросов и получения результатов таких опросов.</w:t>
      </w:r>
    </w:p>
    <w:p w14:paraId="533FCBCB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использования функции авторазбора, которая автоматически фильтрует отклики по заданным параметрам: критериям из резюме или ответам на дополнительные вопросы.</w:t>
      </w:r>
    </w:p>
    <w:p w14:paraId="517A0AA7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использования функционала сайта, позволяющего совершать звонки через сайт для связи с кандидатами, которые откликнулись на вакансию или кому направлено приглашение.</w:t>
      </w:r>
    </w:p>
    <w:p w14:paraId="51F795B0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Использование функционала Call-трекинга, позволяющего осуществлять замену номера телефона Заказчика в публикациях вакансий на номер телефона администрации Сайта, и позволяющего соискателю связаться с Заказчиком.</w:t>
      </w:r>
    </w:p>
    <w:p w14:paraId="223665CB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• Возможность получения информации об аналитике и рынке труда на Сайте.</w:t>
      </w:r>
    </w:p>
    <w:p w14:paraId="1BEBE2F5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36E8C0C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4E56">
        <w:rPr>
          <w:rFonts w:ascii="Times New Roman" w:hAnsi="Times New Roman" w:cs="Times New Roman"/>
          <w:b/>
          <w:sz w:val="20"/>
          <w:szCs w:val="20"/>
        </w:rPr>
        <w:t>Порядок оказания услуг:</w:t>
      </w:r>
    </w:p>
    <w:p w14:paraId="02FF874C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 xml:space="preserve">Заказчик осуществляет регистрацию на сайте Исполнителя. </w:t>
      </w:r>
    </w:p>
    <w:p w14:paraId="1FF62768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После регистрации Исполнитель предоставляет Заказчику посредством электронной почты логин и пароль для доступа к сайту и получения услуг («учетная информация»).</w:t>
      </w:r>
    </w:p>
    <w:p w14:paraId="41528E7C" w14:textId="5DCCF359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Заказчик производит авторизацию на сайте Исполнителя с использованием учетной информации (логин и пароль)</w:t>
      </w:r>
    </w:p>
    <w:p w14:paraId="17310364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Исполнитель активир</w:t>
      </w:r>
      <w:r w:rsidR="00E63656" w:rsidRPr="00C14E56">
        <w:rPr>
          <w:rFonts w:ascii="Times New Roman" w:hAnsi="Times New Roman" w:cs="Times New Roman"/>
          <w:sz w:val="20"/>
          <w:szCs w:val="20"/>
        </w:rPr>
        <w:t>ует</w:t>
      </w:r>
      <w:r w:rsidRPr="00C14E56">
        <w:rPr>
          <w:rFonts w:ascii="Times New Roman" w:hAnsi="Times New Roman" w:cs="Times New Roman"/>
          <w:sz w:val="20"/>
          <w:szCs w:val="20"/>
        </w:rPr>
        <w:t xml:space="preserve"> услугу в срок, установленный </w:t>
      </w:r>
      <w:r w:rsidR="00E63656" w:rsidRPr="00C14E56">
        <w:rPr>
          <w:rFonts w:ascii="Times New Roman" w:hAnsi="Times New Roman" w:cs="Times New Roman"/>
          <w:sz w:val="20"/>
          <w:szCs w:val="20"/>
        </w:rPr>
        <w:t>Договором</w:t>
      </w:r>
      <w:r w:rsidRPr="00C14E56">
        <w:rPr>
          <w:rFonts w:ascii="Times New Roman" w:hAnsi="Times New Roman" w:cs="Times New Roman"/>
          <w:sz w:val="20"/>
          <w:szCs w:val="20"/>
        </w:rPr>
        <w:t xml:space="preserve">, и обеспечить возможность пользования услугой в полном объеме в период, установленный </w:t>
      </w:r>
      <w:r w:rsidR="00E63656" w:rsidRPr="00C14E56">
        <w:rPr>
          <w:rFonts w:ascii="Times New Roman" w:hAnsi="Times New Roman" w:cs="Times New Roman"/>
          <w:sz w:val="20"/>
          <w:szCs w:val="20"/>
        </w:rPr>
        <w:t>Договором</w:t>
      </w:r>
      <w:r w:rsidRPr="00C14E56">
        <w:rPr>
          <w:rFonts w:ascii="Times New Roman" w:hAnsi="Times New Roman" w:cs="Times New Roman"/>
          <w:sz w:val="20"/>
          <w:szCs w:val="20"/>
        </w:rPr>
        <w:t>.</w:t>
      </w:r>
    </w:p>
    <w:p w14:paraId="4E5BCCB9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2C9B44B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 xml:space="preserve">Порядок </w:t>
      </w:r>
      <w:r w:rsidR="00E63656" w:rsidRPr="00C14E56">
        <w:rPr>
          <w:rFonts w:ascii="Times New Roman" w:hAnsi="Times New Roman" w:cs="Times New Roman"/>
          <w:sz w:val="20"/>
          <w:szCs w:val="20"/>
        </w:rPr>
        <w:t xml:space="preserve">и сроки </w:t>
      </w:r>
      <w:r w:rsidRPr="00C14E56">
        <w:rPr>
          <w:rFonts w:ascii="Times New Roman" w:hAnsi="Times New Roman" w:cs="Times New Roman"/>
          <w:sz w:val="20"/>
          <w:szCs w:val="20"/>
        </w:rPr>
        <w:t>оплаты услуг: определен в Договоре</w:t>
      </w:r>
    </w:p>
    <w:p w14:paraId="7F1667FA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14E56">
        <w:rPr>
          <w:rFonts w:ascii="Times New Roman" w:hAnsi="Times New Roman" w:cs="Times New Roman"/>
          <w:sz w:val="20"/>
          <w:szCs w:val="20"/>
        </w:rPr>
        <w:t>Требования к гарантии качества услуг: определены в Договоре</w:t>
      </w:r>
    </w:p>
    <w:p w14:paraId="199FCDA5" w14:textId="77777777" w:rsidR="00E65DB6" w:rsidRPr="00C14E56" w:rsidRDefault="00E65DB6" w:rsidP="00A074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2A0F51B" w14:textId="77777777" w:rsidR="00E65DB6" w:rsidRPr="00C14E56" w:rsidRDefault="00E65DB6" w:rsidP="00A0740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3E7CF33" w14:textId="77777777" w:rsidR="00E65DB6" w:rsidRPr="00C14E56" w:rsidRDefault="00E65DB6" w:rsidP="00E65DB6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E65DB6" w:rsidRPr="00C14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80980F" w16cex:dateUtc="2026-10-19T10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2ED1337" w16cid:durableId="2E80980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5679F"/>
    <w:multiLevelType w:val="hybridMultilevel"/>
    <w:tmpl w:val="42E6D064"/>
    <w:lvl w:ilvl="0" w:tplc="4C0E23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DCE"/>
    <w:rsid w:val="001800E8"/>
    <w:rsid w:val="002B64E3"/>
    <w:rsid w:val="00370FC4"/>
    <w:rsid w:val="00437119"/>
    <w:rsid w:val="00A0740D"/>
    <w:rsid w:val="00C14E56"/>
    <w:rsid w:val="00E15E52"/>
    <w:rsid w:val="00E52DCE"/>
    <w:rsid w:val="00E63656"/>
    <w:rsid w:val="00E65DB6"/>
    <w:rsid w:val="00F8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BB6F"/>
  <w15:chartTrackingRefBased/>
  <w15:docId w15:val="{2B6CA041-3FE0-4FB2-B1BB-0F9B8B749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119"/>
    <w:pPr>
      <w:ind w:left="720"/>
      <w:contextualSpacing/>
    </w:pPr>
  </w:style>
  <w:style w:type="table" w:customStyle="1" w:styleId="TableStyle0">
    <w:name w:val="TableStyle0"/>
    <w:rsid w:val="00437119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E15E5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15E5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15E5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15E5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15E52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14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4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Ветчинкина Марина Вячеславовна</dc:creator>
  <cp:keywords/>
  <dc:description/>
  <cp:lastModifiedBy>Ветчинкина Марина Вячеславовна</cp:lastModifiedBy>
  <cp:revision>2</cp:revision>
  <dcterms:created xsi:type="dcterms:W3CDTF">2026-10-20T09:07:00Z</dcterms:created>
  <dcterms:modified xsi:type="dcterms:W3CDTF">2026-10-20T09:07:00Z</dcterms:modified>
</cp:coreProperties>
</file>