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zilla/structure.xml" ContentType="application/vnd.lbcs-openxmlformats-officedocument.wordprocessingml.struc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doczilla.pro/officeDocument/2006/relationships/document-structure" Target="doczilla/structure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B4B" w:rsidRDefault="00EB6148">
      <w:pPr>
        <w:pStyle w:val="LBBodyText1"/>
        <w:jc w:val="right"/>
      </w:pPr>
      <w:r>
        <w:rPr>
          <w:b/>
        </w:rPr>
        <w:t>Утверждаю</w:t>
      </w:r>
    </w:p>
    <w:p w:rsidR="00F36BDC" w:rsidRPr="00CF0688" w:rsidRDefault="001C6DCA" w:rsidP="00F36BDC">
      <w:pPr>
        <w:pStyle w:val="LBBodyText1"/>
        <w:spacing w:before="0" w:after="0"/>
        <w:jc w:val="right"/>
        <w:rPr>
          <w:szCs w:val="22"/>
        </w:rPr>
      </w:pPr>
      <w:r>
        <w:rPr>
          <w:szCs w:val="22"/>
        </w:rPr>
        <w:t>Д</w:t>
      </w:r>
      <w:r w:rsidR="00F36BDC" w:rsidRPr="00CF0688">
        <w:rPr>
          <w:szCs w:val="22"/>
        </w:rPr>
        <w:t xml:space="preserve">иректор </w:t>
      </w:r>
    </w:p>
    <w:p w:rsidR="00F36BDC" w:rsidRPr="00CF0688" w:rsidRDefault="00F36BDC" w:rsidP="00F36BDC">
      <w:pPr>
        <w:pStyle w:val="LBBodyText1"/>
        <w:spacing w:before="0" w:after="0"/>
        <w:jc w:val="right"/>
        <w:rPr>
          <w:szCs w:val="22"/>
        </w:rPr>
      </w:pPr>
      <w:r w:rsidRPr="00CF0688">
        <w:rPr>
          <w:szCs w:val="22"/>
        </w:rPr>
        <w:t>ЛОГБУ «Дирекция ООПТ ЛО»</w:t>
      </w:r>
    </w:p>
    <w:p w:rsidR="00F36BDC" w:rsidRPr="00CF0688" w:rsidRDefault="00F36BDC" w:rsidP="00F36BDC">
      <w:pPr>
        <w:pStyle w:val="LBBodyText1"/>
        <w:spacing w:before="0" w:after="0"/>
        <w:jc w:val="right"/>
        <w:rPr>
          <w:szCs w:val="22"/>
        </w:rPr>
      </w:pPr>
      <w:r w:rsidRPr="00CF0688">
        <w:rPr>
          <w:szCs w:val="22"/>
        </w:rPr>
        <w:t>А.Н. Силуянов</w:t>
      </w:r>
    </w:p>
    <w:p w:rsidR="00667B4B" w:rsidRDefault="00EB6148">
      <w:pPr>
        <w:pStyle w:val="LBBodyText1"/>
        <w:jc w:val="right"/>
      </w:pPr>
      <w:r>
        <w:t xml:space="preserve">Проект </w:t>
      </w:r>
      <w:r w:rsidR="004F02A2">
        <w:t>Контракт</w:t>
      </w:r>
      <w:r>
        <w:t>а</w:t>
      </w:r>
    </w:p>
    <w:p w:rsidR="00667B4B" w:rsidRDefault="00EB6148">
      <w:pPr>
        <w:pStyle w:val="LBNameoftheParty"/>
      </w:pPr>
      <w:r>
        <w:t xml:space="preserve">ГОСУДАРСТВЕННЫЙ </w:t>
      </w:r>
      <w:r w:rsidR="004F02A2">
        <w:t>КОНТРАКТ</w:t>
      </w:r>
      <w:r>
        <w:t xml:space="preserve"> </w:t>
      </w:r>
      <w:bookmarkStart w:id="0" w:name="_Hlk15555883"/>
      <w:r>
        <w:t xml:space="preserve">№ </w:t>
      </w:r>
      <w:bookmarkStart w:id="1" w:name="_GoBack"/>
      <w:bookmarkEnd w:id="0"/>
      <w:r w:rsidR="00195DCD">
        <w:t>Д</w:t>
      </w:r>
      <w:r w:rsidR="00BC6CA6">
        <w:t>72</w:t>
      </w:r>
      <w:r w:rsidR="00195DCD">
        <w:t>-2026</w:t>
      </w:r>
      <w:bookmarkEnd w:id="1"/>
    </w:p>
    <w:p w:rsidR="00667B4B" w:rsidRDefault="00BC6CA6">
      <w:pPr>
        <w:jc w:val="center"/>
      </w:pPr>
      <w:r>
        <w:rPr>
          <w:b/>
          <w:sz w:val="24"/>
        </w:rPr>
        <w:t>О</w:t>
      </w:r>
      <w:r w:rsidRPr="00BC6CA6">
        <w:rPr>
          <w:b/>
          <w:sz w:val="24"/>
        </w:rPr>
        <w:t>казание услуг по удаленному сопровождению, обновлению и обслуживанию лицензионного программного обеспечения (информационно-технологическое, консультационное обслуживание, обновление и сопровождение программных продуктов: "1С: Бухгалтерия государственного учреждения 8.3" и "1С: Зарплата и кадры государственного учреждения 8.3") для нужд ЛОГБУ "Дирекция ООПТ ЛО" на 2026 год</w:t>
      </w:r>
    </w:p>
    <w:tbl>
      <w:tblPr>
        <w:tblW w:w="9606" w:type="dxa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821"/>
      </w:tblGrid>
      <w:tr w:rsidR="00667B4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B4B" w:rsidRDefault="00EB6148">
            <w:pPr>
              <w:pStyle w:val="BodyText1"/>
              <w:rPr>
                <w:lang w:val="ru-RU"/>
              </w:rPr>
            </w:pPr>
            <w:r w:rsidRPr="002A3644">
              <w:rPr>
                <w:lang w:val="ru-RU"/>
              </w:rPr>
              <w:t>Санкт-Петербург</w:t>
            </w:r>
          </w:p>
        </w:tc>
        <w:tc>
          <w:tcPr>
            <w:tcW w:w="4821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B4B" w:rsidRPr="002A3644" w:rsidRDefault="0038619A" w:rsidP="004953D0">
            <w:pPr>
              <w:pStyle w:val="BodyText1"/>
              <w:ind w:right="-15"/>
              <w:jc w:val="right"/>
              <w:rPr>
                <w:lang w:val="ru-RU"/>
              </w:rPr>
            </w:pPr>
            <w:r w:rsidRPr="002A3644">
              <w:rPr>
                <w:lang w:val="ru-RU"/>
              </w:rPr>
              <w:t xml:space="preserve">«____» </w:t>
            </w:r>
            <w:r w:rsidR="004953D0">
              <w:rPr>
                <w:lang w:val="ru-RU"/>
              </w:rPr>
              <w:t>октября</w:t>
            </w:r>
            <w:r w:rsidRPr="002A3644">
              <w:rPr>
                <w:lang w:val="ru-RU"/>
              </w:rPr>
              <w:t xml:space="preserve"> </w:t>
            </w:r>
            <w:r>
              <w:rPr>
                <w:lang w:val="ru-RU"/>
              </w:rPr>
              <w:t>2026</w:t>
            </w:r>
            <w:r w:rsidRPr="002A3644">
              <w:rPr>
                <w:lang w:val="ru-RU"/>
              </w:rPr>
              <w:t xml:space="preserve"> г</w:t>
            </w:r>
          </w:p>
        </w:tc>
      </w:tr>
    </w:tbl>
    <w:p w:rsidR="00C50D0F" w:rsidRPr="00312CA2" w:rsidRDefault="00D63463" w:rsidP="00C50D0F">
      <w:pPr>
        <w:suppressAutoHyphens/>
        <w:autoSpaceDN w:val="0"/>
        <w:spacing w:before="120" w:after="120"/>
        <w:textAlignment w:val="baseline"/>
        <w:rPr>
          <w:sz w:val="24"/>
          <w:szCs w:val="24"/>
          <w:lang w:eastAsia="en-US"/>
        </w:rPr>
      </w:pPr>
      <w:r w:rsidRPr="00312CA2">
        <w:rPr>
          <w:sz w:val="24"/>
          <w:szCs w:val="24"/>
          <w:lang w:eastAsia="en-US"/>
        </w:rPr>
        <w:t>Ленинградское областное государственное бюджетное учреждение «Дирекция особо охраняемых природных территорий ленинградской области», (далее – «Заказчик»), в лице директора ЛОГБУ «Дирекция ООПТ ЛО» Силуянова Александра Николаевича, действующего на основании Устава, с одной стороны, и _______________________, именуемое в дальнейшем «</w:t>
      </w:r>
      <w:r>
        <w:rPr>
          <w:sz w:val="24"/>
          <w:szCs w:val="24"/>
          <w:lang w:eastAsia="en-US"/>
        </w:rPr>
        <w:t>Исполнитель</w:t>
      </w:r>
      <w:r w:rsidRPr="00312CA2">
        <w:rPr>
          <w:sz w:val="24"/>
          <w:szCs w:val="24"/>
          <w:lang w:eastAsia="en-US"/>
        </w:rPr>
        <w:t xml:space="preserve">», в лице ______________________________, действующего на основании _________, </w:t>
      </w:r>
      <w:r w:rsidR="00C50D0F" w:rsidRPr="00312CA2">
        <w:rPr>
          <w:sz w:val="24"/>
          <w:szCs w:val="24"/>
          <w:lang w:eastAsia="en-US"/>
        </w:rPr>
        <w:t xml:space="preserve">с другой стороны, вместе именуемые «Стороны», а по отдельности «Сторона», в соответствии с законодательством Российской Федерации и иными нормативными правовыми актами о </w:t>
      </w:r>
      <w:r w:rsidR="004F02A2">
        <w:rPr>
          <w:sz w:val="24"/>
          <w:szCs w:val="24"/>
          <w:lang w:eastAsia="en-US"/>
        </w:rPr>
        <w:t>Контракт</w:t>
      </w:r>
      <w:r w:rsidR="00C50D0F" w:rsidRPr="00312CA2">
        <w:rPr>
          <w:sz w:val="24"/>
          <w:szCs w:val="24"/>
          <w:lang w:eastAsia="en-US"/>
        </w:rPr>
        <w:t xml:space="preserve">ной системе в сфере закупок, и по результатам проведения </w:t>
      </w:r>
      <w:r w:rsidR="00C50D0F">
        <w:rPr>
          <w:sz w:val="24"/>
          <w:szCs w:val="24"/>
          <w:lang w:eastAsia="en-US"/>
        </w:rPr>
        <w:t>з</w:t>
      </w:r>
      <w:r w:rsidR="00C50D0F" w:rsidRPr="00312CA2">
        <w:rPr>
          <w:sz w:val="24"/>
          <w:szCs w:val="24"/>
          <w:lang w:eastAsia="en-US"/>
        </w:rPr>
        <w:t xml:space="preserve">акупки у единственного </w:t>
      </w:r>
      <w:r w:rsidR="004F02A2">
        <w:rPr>
          <w:sz w:val="24"/>
          <w:szCs w:val="24"/>
          <w:lang w:eastAsia="en-US"/>
        </w:rPr>
        <w:t>поста</w:t>
      </w:r>
      <w:r w:rsidR="000D5DB3">
        <w:rPr>
          <w:sz w:val="24"/>
          <w:szCs w:val="24"/>
          <w:lang w:eastAsia="en-US"/>
        </w:rPr>
        <w:t>в</w:t>
      </w:r>
      <w:r w:rsidR="004F02A2">
        <w:rPr>
          <w:sz w:val="24"/>
          <w:szCs w:val="24"/>
          <w:lang w:eastAsia="en-US"/>
        </w:rPr>
        <w:t>щика</w:t>
      </w:r>
      <w:r w:rsidR="00C50D0F" w:rsidRPr="00312CA2">
        <w:rPr>
          <w:sz w:val="24"/>
          <w:szCs w:val="24"/>
          <w:lang w:eastAsia="en-US"/>
        </w:rPr>
        <w:t xml:space="preserve"> (исполнителя, подрядчика) (идентификационный код закупки</w:t>
      </w:r>
      <w:r w:rsidR="00C50D0F" w:rsidRPr="00E12559">
        <w:rPr>
          <w:color w:val="000000" w:themeColor="text1"/>
          <w:sz w:val="24"/>
          <w:szCs w:val="24"/>
          <w:lang w:eastAsia="en-US"/>
        </w:rPr>
        <w:t xml:space="preserve">: </w:t>
      </w:r>
      <w:r w:rsidR="003B3C3E" w:rsidRPr="003B3C3E">
        <w:rPr>
          <w:color w:val="000000" w:themeColor="text1"/>
          <w:sz w:val="24"/>
          <w:szCs w:val="24"/>
          <w:lang w:eastAsia="en-US"/>
        </w:rPr>
        <w:t>262470410941047040100100120000000244</w:t>
      </w:r>
      <w:r w:rsidR="00C50D0F" w:rsidRPr="00E12559">
        <w:rPr>
          <w:color w:val="000000" w:themeColor="text1"/>
          <w:sz w:val="24"/>
          <w:szCs w:val="24"/>
          <w:lang w:eastAsia="en-US"/>
        </w:rPr>
        <w:t xml:space="preserve">) </w:t>
      </w:r>
      <w:r w:rsidR="00C50D0F" w:rsidRPr="00312CA2">
        <w:rPr>
          <w:sz w:val="24"/>
          <w:szCs w:val="24"/>
          <w:lang w:eastAsia="en-US"/>
        </w:rPr>
        <w:t xml:space="preserve">пункта 4, части 1, статьи 93 Федерального закона от 05.04.2013 № 44-ФЗ «О </w:t>
      </w:r>
      <w:r w:rsidR="00E71D7E">
        <w:rPr>
          <w:sz w:val="24"/>
          <w:szCs w:val="24"/>
          <w:lang w:eastAsia="en-US"/>
        </w:rPr>
        <w:t>Контрактной</w:t>
      </w:r>
      <w:r w:rsidR="00C50D0F" w:rsidRPr="00312CA2">
        <w:rPr>
          <w:sz w:val="24"/>
          <w:szCs w:val="24"/>
          <w:lang w:eastAsia="en-US"/>
        </w:rPr>
        <w:t xml:space="preserve"> системе в сфере закупок товаров, работ, услуг для обеспечения государственных и муниципальных нужд»</w:t>
      </w:r>
      <w:r w:rsidR="004D6341">
        <w:rPr>
          <w:sz w:val="24"/>
          <w:szCs w:val="24"/>
          <w:lang w:eastAsia="en-US"/>
        </w:rPr>
        <w:t xml:space="preserve"> </w:t>
      </w:r>
      <w:r w:rsidR="00C50D0F" w:rsidRPr="00312CA2">
        <w:rPr>
          <w:sz w:val="24"/>
          <w:szCs w:val="24"/>
          <w:lang w:eastAsia="en-US"/>
        </w:rPr>
        <w:t xml:space="preserve">(далее – «Федеральный закон о </w:t>
      </w:r>
      <w:r w:rsidR="004F02A2">
        <w:rPr>
          <w:sz w:val="24"/>
          <w:szCs w:val="24"/>
          <w:lang w:eastAsia="en-US"/>
        </w:rPr>
        <w:t>Контракт</w:t>
      </w:r>
      <w:r w:rsidR="00C50D0F" w:rsidRPr="00312CA2">
        <w:rPr>
          <w:sz w:val="24"/>
          <w:szCs w:val="24"/>
          <w:lang w:eastAsia="en-US"/>
        </w:rPr>
        <w:t xml:space="preserve">ной системе»), заключили настоящий </w:t>
      </w:r>
      <w:r w:rsidR="004F02A2">
        <w:rPr>
          <w:sz w:val="24"/>
          <w:szCs w:val="24"/>
          <w:lang w:eastAsia="en-US"/>
        </w:rPr>
        <w:t>Контракт</w:t>
      </w:r>
      <w:r w:rsidR="00C50D0F" w:rsidRPr="00312CA2">
        <w:rPr>
          <w:sz w:val="24"/>
          <w:szCs w:val="24"/>
          <w:lang w:eastAsia="en-US"/>
        </w:rPr>
        <w:t xml:space="preserve"> о нижеследующем:</w:t>
      </w:r>
    </w:p>
    <w:p w:rsidR="00667B4B" w:rsidRDefault="00667B4B" w:rsidP="00C50D0F">
      <w:pPr>
        <w:pStyle w:val="LBBodyText1"/>
        <w:ind w:hanging="15"/>
      </w:pPr>
    </w:p>
    <w:p w:rsidR="00667B4B" w:rsidRDefault="00EB6148">
      <w:pPr>
        <w:pStyle w:val="LBGovstyle1"/>
      </w:pPr>
      <w:r>
        <w:t xml:space="preserve">Предмет </w:t>
      </w:r>
      <w:r w:rsidR="004F02A2">
        <w:t>Контракт</w:t>
      </w:r>
      <w:r>
        <w:t>а</w:t>
      </w:r>
    </w:p>
    <w:p w:rsidR="00667B4B" w:rsidRDefault="00D519E8" w:rsidP="004953D0">
      <w:pPr>
        <w:pStyle w:val="LBGovstyle2"/>
      </w:pPr>
      <w:r w:rsidRPr="0004006A">
        <w:t xml:space="preserve">Предметом </w:t>
      </w:r>
      <w:r w:rsidR="004F02A2">
        <w:t>Контракт</w:t>
      </w:r>
      <w:r w:rsidRPr="0004006A">
        <w:t xml:space="preserve">а является </w:t>
      </w:r>
      <w:r w:rsidR="004953D0" w:rsidRPr="004953D0">
        <w:t>оказание услуг по удаленному сопровождению, обновлению и обслуживанию лицензионного программного обеспечения (информационно-технологическое, консультационное обслуживание, обновление и сопровождение программных продуктов: "1С: Бухгалтерия государственного учреждения 8.3" и "1С: Зарплата и кадры государственного учреждения 8.3") для нужд ЛОГБУ "Дирекция ООПТ ЛО" на 2026 год</w:t>
      </w:r>
      <w:r>
        <w:t xml:space="preserve"> в соответствии с Описанием объекта закупки (Приложение №1 к настоящему </w:t>
      </w:r>
      <w:r w:rsidR="004F02A2">
        <w:t>Контракт</w:t>
      </w:r>
      <w:r>
        <w:t>у).</w:t>
      </w:r>
    </w:p>
    <w:p w:rsidR="00667B4B" w:rsidRDefault="00EB6148" w:rsidP="00D519E8">
      <w:pPr>
        <w:pStyle w:val="LBGovstyle2"/>
        <w:ind w:left="720"/>
      </w:pPr>
      <w:r>
        <w:t xml:space="preserve">Состав и объем услуг определяется Спецификацией (Приложение № 2 </w:t>
      </w:r>
      <w:r w:rsidR="004F02A2">
        <w:t>Контракт</w:t>
      </w:r>
      <w:r>
        <w:t xml:space="preserve">а), услуги осуществляются в соответствии с Описанием объекта закупки (Приложение № 1 </w:t>
      </w:r>
      <w:r w:rsidR="004F02A2">
        <w:t>Контракт</w:t>
      </w:r>
      <w:r>
        <w:t>а).</w:t>
      </w:r>
    </w:p>
    <w:p w:rsidR="00D519E8" w:rsidRDefault="00EB6148" w:rsidP="004D6341">
      <w:pPr>
        <w:pStyle w:val="LBGovstyle2"/>
      </w:pPr>
      <w:r>
        <w:t xml:space="preserve">Место оказания услуг: </w:t>
      </w:r>
      <w:r w:rsidR="004953D0" w:rsidRPr="00890ACB">
        <w:rPr>
          <w:szCs w:val="22"/>
        </w:rPr>
        <w:t>Санкт-Петербург, ул. Шпалерная, д. 52, литер Б</w:t>
      </w:r>
      <w:r w:rsidR="004D6341" w:rsidRPr="004D6341">
        <w:t xml:space="preserve"> </w:t>
      </w:r>
      <w:r>
        <w:t xml:space="preserve">(далее – </w:t>
      </w:r>
      <w:r w:rsidRPr="00481404">
        <w:t>«место оказания услуг»</w:t>
      </w:r>
      <w:r>
        <w:t>).</w:t>
      </w:r>
    </w:p>
    <w:p w:rsidR="00481404" w:rsidRPr="00481404" w:rsidRDefault="00481404" w:rsidP="00D519E8">
      <w:pPr>
        <w:pStyle w:val="LBGovstyle2"/>
        <w:ind w:left="720"/>
      </w:pPr>
      <w:r w:rsidRPr="00481404">
        <w:t xml:space="preserve">Получателем по настоящему </w:t>
      </w:r>
      <w:r w:rsidR="004F02A2">
        <w:t>Контракт</w:t>
      </w:r>
      <w:r w:rsidRPr="00481404">
        <w:t>у является ЛОГБУ «Дирекция ООПТ ЛО».</w:t>
      </w:r>
    </w:p>
    <w:p w:rsidR="00667B4B" w:rsidRDefault="00EB6148">
      <w:pPr>
        <w:pStyle w:val="LBGovstyle1"/>
      </w:pPr>
      <w:r>
        <w:t xml:space="preserve">Цена </w:t>
      </w:r>
      <w:r w:rsidR="004F02A2">
        <w:t>Контракт</w:t>
      </w:r>
      <w:r>
        <w:t xml:space="preserve">а </w:t>
      </w:r>
    </w:p>
    <w:p w:rsidR="00D63463" w:rsidRDefault="00D63463" w:rsidP="00D63463">
      <w:pPr>
        <w:pStyle w:val="LBGovstyle2"/>
      </w:pPr>
      <w:r>
        <w:t xml:space="preserve">Цена </w:t>
      </w:r>
      <w:r w:rsidR="004F02A2">
        <w:t>Контракт</w:t>
      </w:r>
      <w:r>
        <w:t>а и валюта платежа устанавливаются в российских рублях.</w:t>
      </w:r>
    </w:p>
    <w:p w:rsidR="00D63463" w:rsidRDefault="00D63463" w:rsidP="00D63463">
      <w:pPr>
        <w:pStyle w:val="LBGovstyle2"/>
      </w:pPr>
      <w:r>
        <w:lastRenderedPageBreak/>
        <w:t xml:space="preserve">Цена </w:t>
      </w:r>
      <w:r w:rsidR="004F02A2">
        <w:t>Контракт</w:t>
      </w:r>
      <w:r>
        <w:t xml:space="preserve">а является твердой, не может изменяться в ходе исполнения </w:t>
      </w:r>
      <w:r w:rsidR="004F02A2">
        <w:t>Контракт</w:t>
      </w:r>
      <w:r>
        <w:t xml:space="preserve">а, за исключением случаев, установленных </w:t>
      </w:r>
      <w:r w:rsidR="004F02A2">
        <w:t>Контракт</w:t>
      </w:r>
      <w:r>
        <w:t>ом и (или) предусмотренных законодательством Российской Федерации.</w:t>
      </w:r>
    </w:p>
    <w:p w:rsidR="008C660D" w:rsidRDefault="00D519E8" w:rsidP="008C660D">
      <w:pPr>
        <w:pStyle w:val="LBBodyText2"/>
      </w:pPr>
      <w:r w:rsidRPr="00C750D0">
        <w:t xml:space="preserve">Цена </w:t>
      </w:r>
      <w:r w:rsidR="004F02A2">
        <w:t>Контракт</w:t>
      </w:r>
      <w:r w:rsidRPr="00C750D0">
        <w:t xml:space="preserve">а составляет </w:t>
      </w:r>
      <w:r>
        <w:t>________</w:t>
      </w:r>
      <w:r w:rsidRPr="00C750D0">
        <w:t xml:space="preserve"> (_____________) рублей </w:t>
      </w:r>
      <w:r>
        <w:t>__</w:t>
      </w:r>
      <w:r w:rsidRPr="00C750D0">
        <w:t xml:space="preserve"> копеек (</w:t>
      </w:r>
      <w:r w:rsidR="005D050F" w:rsidRPr="005D050F">
        <w:t xml:space="preserve">в том числе НДС </w:t>
      </w:r>
      <w:r w:rsidR="004953D0">
        <w:t>(облагается/</w:t>
      </w:r>
      <w:r w:rsidR="005D050F" w:rsidRPr="005D050F">
        <w:t>не облагается на основании ______________ Налогового кодекса Российской Федерации и ________)</w:t>
      </w:r>
      <w:r w:rsidR="008C660D">
        <w:t>,</w:t>
      </w:r>
    </w:p>
    <w:p w:rsidR="005D050F" w:rsidRDefault="005D050F" w:rsidP="004953D0">
      <w:pPr>
        <w:pStyle w:val="LBBodyText2"/>
      </w:pPr>
      <w:r w:rsidRPr="005D050F">
        <w:t xml:space="preserve"> 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</w:t>
      </w:r>
      <w:r w:rsidR="004F02A2">
        <w:t>Контракт</w:t>
      </w:r>
      <w:r w:rsidRPr="005D050F">
        <w:t xml:space="preserve">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 </w:t>
      </w:r>
    </w:p>
    <w:p w:rsidR="005D050F" w:rsidRPr="005D050F" w:rsidRDefault="005D050F" w:rsidP="005D050F">
      <w:pPr>
        <w:pStyle w:val="LBGovstyle2"/>
      </w:pPr>
      <w:r w:rsidRPr="005D050F">
        <w:t xml:space="preserve">В цену </w:t>
      </w:r>
      <w:r w:rsidR="004F02A2">
        <w:t>Контракт</w:t>
      </w:r>
      <w:r w:rsidRPr="005D050F">
        <w:t xml:space="preserve">а входят все расходы, связанные с выполнением Исполнителем обязательств по </w:t>
      </w:r>
      <w:r w:rsidR="004F02A2">
        <w:t>Контракт</w:t>
      </w:r>
      <w:r w:rsidRPr="005D050F">
        <w:t>у, включая расходы на уплату налогов и других обязательных платежей.</w:t>
      </w:r>
    </w:p>
    <w:p w:rsidR="00D519E8" w:rsidRDefault="00D519E8" w:rsidP="00D519E8">
      <w:pPr>
        <w:pStyle w:val="LBGovstyle2"/>
      </w:pPr>
      <w:r>
        <w:t xml:space="preserve">Цена </w:t>
      </w:r>
      <w:r w:rsidR="004F02A2">
        <w:t>Контракт</w:t>
      </w:r>
      <w:r>
        <w:t xml:space="preserve">а включает в себя вознаграждения Исполнителя и все его расходы, связанные с исполнением обязательств по </w:t>
      </w:r>
      <w:r w:rsidR="004F02A2">
        <w:t>Контракт</w:t>
      </w:r>
      <w:r>
        <w:t>у, в том числе при необходимости командировочные расходы, транспортные расходы, налоги и другие обязательные платежи.</w:t>
      </w:r>
    </w:p>
    <w:p w:rsidR="00D519E8" w:rsidRDefault="00D519E8" w:rsidP="00D519E8">
      <w:pPr>
        <w:pStyle w:val="LBGovstyle2"/>
      </w:pPr>
      <w:r>
        <w:t xml:space="preserve">Оплата </w:t>
      </w:r>
      <w:r w:rsidR="0078776B">
        <w:t>услуг</w:t>
      </w:r>
      <w:r>
        <w:t xml:space="preserve"> по </w:t>
      </w:r>
      <w:r w:rsidR="004F02A2">
        <w:t>Контракт</w:t>
      </w:r>
      <w:r>
        <w:t xml:space="preserve">у производится Заказчиком в следующем порядке: </w:t>
      </w:r>
    </w:p>
    <w:p w:rsidR="00D63463" w:rsidRDefault="00D519E8" w:rsidP="005F534B">
      <w:pPr>
        <w:pStyle w:val="LBGovstyle2"/>
        <w:numPr>
          <w:ilvl w:val="0"/>
          <w:numId w:val="0"/>
        </w:numPr>
        <w:ind w:left="862"/>
      </w:pPr>
      <w:r>
        <w:t xml:space="preserve">- оплата производится на основании подписанного </w:t>
      </w:r>
      <w:r w:rsidR="00657712">
        <w:t>А</w:t>
      </w:r>
      <w:r>
        <w:t xml:space="preserve">кта </w:t>
      </w:r>
      <w:r w:rsidR="00D32306">
        <w:t>оказанных услуг</w:t>
      </w:r>
      <w:r>
        <w:t>.</w:t>
      </w:r>
    </w:p>
    <w:p w:rsidR="00665317" w:rsidRPr="00890ACB" w:rsidRDefault="00665317" w:rsidP="00665317">
      <w:pPr>
        <w:ind w:firstLine="709"/>
        <w:rPr>
          <w:szCs w:val="22"/>
        </w:rPr>
      </w:pPr>
      <w:r w:rsidRPr="00890ACB">
        <w:rPr>
          <w:szCs w:val="22"/>
        </w:rPr>
        <w:t xml:space="preserve">Оплата за декабрь 2026 г. производится путем предварительной оплаты в срок до 25 декабря 2026 г. на основании счета, предоставленного Исполнителем. </w:t>
      </w:r>
    </w:p>
    <w:p w:rsidR="00665317" w:rsidRPr="00890ACB" w:rsidRDefault="00665317" w:rsidP="00665317">
      <w:pPr>
        <w:ind w:firstLine="709"/>
        <w:rPr>
          <w:szCs w:val="22"/>
        </w:rPr>
      </w:pPr>
      <w:r w:rsidRPr="00890ACB">
        <w:rPr>
          <w:szCs w:val="22"/>
        </w:rPr>
        <w:t>Предоставление указанных документов Заказчику осуществляется с сопроводительным письмом Исполнителя, в котором в обязательном порядке указываются состав, наименование и реквизиты передаваемых документов, реквизиты государственного Контракта, дата документа, наименования Исполнителя и Заказчика.</w:t>
      </w:r>
    </w:p>
    <w:p w:rsidR="00D63463" w:rsidRDefault="00D63463" w:rsidP="00A423BB">
      <w:pPr>
        <w:pStyle w:val="LBGovstyle2"/>
      </w:pPr>
      <w:bookmarkStart w:id="2" w:name="_Hlk55280497"/>
      <w:bookmarkStart w:id="3" w:name="_Ref493267580"/>
      <w:bookmarkStart w:id="4" w:name="_Ref493267553"/>
      <w:bookmarkEnd w:id="2"/>
      <w:bookmarkEnd w:id="3"/>
      <w:bookmarkEnd w:id="4"/>
      <w:r>
        <w:t xml:space="preserve">Оплата по </w:t>
      </w:r>
      <w:r w:rsidR="004F02A2">
        <w:t>Контракт</w:t>
      </w:r>
      <w:r>
        <w:t xml:space="preserve">у производится в безналичном порядке путем перечисления денежных средств на счет </w:t>
      </w:r>
      <w:r>
        <w:rPr>
          <w:sz w:val="24"/>
          <w:szCs w:val="24"/>
          <w:lang w:eastAsia="en-US"/>
        </w:rPr>
        <w:t>Исполнителя</w:t>
      </w:r>
      <w:r w:rsidR="005F534B" w:rsidRPr="005F534B">
        <w:rPr>
          <w:sz w:val="24"/>
          <w:szCs w:val="24"/>
        </w:rPr>
        <w:t xml:space="preserve"> </w:t>
      </w:r>
      <w:r w:rsidR="00A423BB" w:rsidRPr="00A423BB">
        <w:rPr>
          <w:color w:val="000000"/>
        </w:rPr>
        <w:t>в течение 7 (семи) рабочих дней</w:t>
      </w:r>
      <w:r w:rsidR="004F02A2">
        <w:rPr>
          <w:color w:val="000000"/>
        </w:rPr>
        <w:t xml:space="preserve"> </w:t>
      </w:r>
      <w:r w:rsidR="005F534B" w:rsidRPr="005F534B">
        <w:t xml:space="preserve">с даты подписания Заказчиком Акта </w:t>
      </w:r>
      <w:r w:rsidR="00D32306">
        <w:t xml:space="preserve">оказанных </w:t>
      </w:r>
      <w:r w:rsidR="00D32306" w:rsidRPr="0078776B">
        <w:t>услуг</w:t>
      </w:r>
      <w:r>
        <w:t>.</w:t>
      </w:r>
    </w:p>
    <w:p w:rsidR="00D63463" w:rsidRPr="0065293F" w:rsidRDefault="00D63463" w:rsidP="00D63463">
      <w:pPr>
        <w:pStyle w:val="LBGovstyle2"/>
      </w:pPr>
      <w:r w:rsidRPr="0065293F">
        <w:t xml:space="preserve">Источник финансирования </w:t>
      </w:r>
      <w:r w:rsidR="004F02A2">
        <w:t>Контракт</w:t>
      </w:r>
      <w:r w:rsidRPr="0065293F">
        <w:t>а: средства бюджетных учреждений</w:t>
      </w:r>
    </w:p>
    <w:p w:rsidR="00D63463" w:rsidRPr="003051CC" w:rsidRDefault="00D63463" w:rsidP="00D63463">
      <w:pPr>
        <w:pStyle w:val="LBGovstyle2"/>
      </w:pPr>
      <w:bookmarkStart w:id="5" w:name="_Hlk92921972"/>
      <w:bookmarkStart w:id="6" w:name="_Hlk94117721"/>
      <w:bookmarkStart w:id="7" w:name="_Hlk94118078"/>
      <w:bookmarkStart w:id="8" w:name="_Hlk107608581"/>
      <w:bookmarkStart w:id="9" w:name="_Hlk107608601"/>
      <w:bookmarkStart w:id="10" w:name="_Hlk103610734"/>
      <w:bookmarkStart w:id="11" w:name="_Hlk107608545"/>
      <w:bookmarkStart w:id="12" w:name="_Hlk94087863"/>
      <w:bookmarkStart w:id="13" w:name="_Hlk15558900"/>
      <w:bookmarkStart w:id="14" w:name="_Hlk55286376"/>
      <w:bookmarkStart w:id="15" w:name="_Hlk55290127"/>
      <w:bookmarkStart w:id="16" w:name="_Hlk15302356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 w:rsidRPr="003051CC">
        <w:t xml:space="preserve">Плательщиком по настоящему </w:t>
      </w:r>
      <w:r w:rsidR="004F02A2">
        <w:t>Контракт</w:t>
      </w:r>
      <w:r w:rsidRPr="003051CC">
        <w:t>у является ЛОГБУ «Дирекция ООПТ ЛО».</w:t>
      </w:r>
    </w:p>
    <w:p w:rsidR="00D63463" w:rsidRDefault="00D63463" w:rsidP="00D63463">
      <w:pPr>
        <w:pStyle w:val="LBGovstyle2"/>
        <w:numPr>
          <w:ilvl w:val="0"/>
          <w:numId w:val="0"/>
        </w:numPr>
        <w:ind w:left="720"/>
      </w:pPr>
    </w:p>
    <w:p w:rsidR="00667B4B" w:rsidRDefault="00EB6148">
      <w:pPr>
        <w:pStyle w:val="LBGovstyle1"/>
        <w:rPr>
          <w:b w:val="0"/>
        </w:rPr>
      </w:pPr>
      <w:r>
        <w:t>Права и обязанности Сторон</w:t>
      </w:r>
    </w:p>
    <w:p w:rsidR="001825BB" w:rsidRDefault="001825BB" w:rsidP="001825BB">
      <w:pPr>
        <w:pStyle w:val="LBGovstyle2"/>
      </w:pPr>
      <w:bookmarkStart w:id="17" w:name="_Ref493525314"/>
      <w:bookmarkEnd w:id="17"/>
      <w:r>
        <w:t>Заказчик имеет право:</w:t>
      </w:r>
    </w:p>
    <w:p w:rsidR="001825BB" w:rsidRDefault="001825BB" w:rsidP="001825BB">
      <w:pPr>
        <w:pStyle w:val="LBGovstyle3"/>
      </w:pPr>
      <w:r>
        <w:t xml:space="preserve">Проверять в любое время ход и качество оказываемых услуг по </w:t>
      </w:r>
      <w:r w:rsidR="004F02A2">
        <w:t>Контракт</w:t>
      </w:r>
      <w:r>
        <w:t>у, оказывать консультативную и иную помощь Исполнителю без вмешательства в его оперативно-хозяйственную деятельность;</w:t>
      </w:r>
    </w:p>
    <w:p w:rsidR="001825BB" w:rsidRDefault="001825BB" w:rsidP="001825BB">
      <w:pPr>
        <w:pStyle w:val="LBGovstyle3"/>
      </w:pPr>
      <w:r>
        <w:t xml:space="preserve">Отказаться от оплаты услуг в случае несоответствия результатов оказанных услуг требованиям, установленным </w:t>
      </w:r>
      <w:r w:rsidR="004F02A2">
        <w:t>Контракт</w:t>
      </w:r>
      <w:r>
        <w:t>ом;</w:t>
      </w:r>
    </w:p>
    <w:p w:rsidR="001825BB" w:rsidRDefault="001825BB" w:rsidP="001825BB">
      <w:pPr>
        <w:pStyle w:val="LBGovstyle3"/>
      </w:pPr>
      <w:r>
        <w:t xml:space="preserve">Досрочно принять и оплатить услуги в соответствии с условиями </w:t>
      </w:r>
      <w:r w:rsidR="004F02A2">
        <w:t>Контракт</w:t>
      </w:r>
      <w:r>
        <w:t>а;</w:t>
      </w:r>
    </w:p>
    <w:p w:rsidR="001825BB" w:rsidRDefault="001825BB" w:rsidP="001825BB">
      <w:pPr>
        <w:pStyle w:val="LBGovstyle3"/>
      </w:pPr>
      <w:r>
        <w:t xml:space="preserve">Проводить экспертизу соответствия качества оказываемых услуг требованиям, установленным </w:t>
      </w:r>
      <w:r w:rsidR="004F02A2">
        <w:t>Контракт</w:t>
      </w:r>
      <w:r>
        <w:t>ом, своими силами или путем привлечения экспертов, экспертных организаций;</w:t>
      </w:r>
    </w:p>
    <w:p w:rsidR="001825BB" w:rsidRDefault="001825BB" w:rsidP="001825BB">
      <w:pPr>
        <w:pStyle w:val="LBGovstyle3"/>
      </w:pPr>
      <w:r>
        <w:t xml:space="preserve">Принять решение об одностороннем отказе от исполнения настоящего </w:t>
      </w:r>
      <w:r w:rsidR="004F02A2">
        <w:t>Контракт</w:t>
      </w:r>
      <w:r>
        <w:t>а в соответствии с гражданским законодательством Российской Федерации;</w:t>
      </w:r>
    </w:p>
    <w:p w:rsidR="001825BB" w:rsidRDefault="001825BB" w:rsidP="001825BB">
      <w:pPr>
        <w:pStyle w:val="LBGovstyle3"/>
      </w:pPr>
      <w:r>
        <w:lastRenderedPageBreak/>
        <w:t xml:space="preserve">Осуществлять иные права, предусмотренные </w:t>
      </w:r>
      <w:r w:rsidR="004F02A2">
        <w:t>Контракт</w:t>
      </w:r>
      <w:r>
        <w:t>ом и (или) законодательством Российской Федерации.</w:t>
      </w:r>
    </w:p>
    <w:p w:rsidR="001825BB" w:rsidRDefault="001825BB" w:rsidP="001825BB">
      <w:pPr>
        <w:pStyle w:val="LBGovstyle2"/>
      </w:pPr>
      <w:r>
        <w:t>Заказчик обязан:</w:t>
      </w:r>
    </w:p>
    <w:p w:rsidR="001825BB" w:rsidRDefault="001825BB" w:rsidP="001825BB">
      <w:pPr>
        <w:pStyle w:val="LBGovstyle3"/>
      </w:pPr>
      <w:r>
        <w:t xml:space="preserve">Обеспечить приемку представленных Исполнителем результатов оказанных услуг по </w:t>
      </w:r>
      <w:r w:rsidR="004F02A2">
        <w:t>Контракт</w:t>
      </w:r>
      <w:r>
        <w:t>у;</w:t>
      </w:r>
    </w:p>
    <w:p w:rsidR="001825BB" w:rsidRDefault="001825BB" w:rsidP="001825BB">
      <w:pPr>
        <w:pStyle w:val="LBGovstyle3"/>
      </w:pPr>
      <w:r>
        <w:t xml:space="preserve">Оплатить оказанные по </w:t>
      </w:r>
      <w:r w:rsidR="004F02A2">
        <w:t>Контракт</w:t>
      </w:r>
      <w:r>
        <w:t>у услуги после подписания Сторонами документа, подтверждающего приемку оказанных услуг;</w:t>
      </w:r>
    </w:p>
    <w:p w:rsidR="001825BB" w:rsidRDefault="001825BB" w:rsidP="001825BB">
      <w:pPr>
        <w:pStyle w:val="LBGovstyle3"/>
      </w:pPr>
      <w:r>
        <w:t xml:space="preserve">Принять решение об одностороннем отказе от исполнения </w:t>
      </w:r>
      <w:r w:rsidR="004F02A2">
        <w:t>Контракт</w:t>
      </w:r>
      <w:r>
        <w:t xml:space="preserve">а в случаях, установленных Федеральным законом от 05.04.2013 № 44-ФЗ «О </w:t>
      </w:r>
      <w:r w:rsidR="004F02A2">
        <w:t>Контракт</w:t>
      </w:r>
      <w:r>
        <w:t>ной системе в сфере закупок товаров, работ, услуг для обеспечения государственных и муниципальных нужд» (далее – «</w:t>
      </w:r>
      <w:r>
        <w:rPr>
          <w:b/>
        </w:rPr>
        <w:t xml:space="preserve">Федеральный закон о </w:t>
      </w:r>
      <w:r w:rsidR="004F02A2">
        <w:rPr>
          <w:b/>
        </w:rPr>
        <w:t>Контракт</w:t>
      </w:r>
      <w:r>
        <w:rPr>
          <w:b/>
        </w:rPr>
        <w:t>ной системе</w:t>
      </w:r>
      <w:r>
        <w:t>»);</w:t>
      </w:r>
    </w:p>
    <w:p w:rsidR="001825BB" w:rsidRDefault="001825BB" w:rsidP="001825BB">
      <w:pPr>
        <w:pStyle w:val="LBGovstyle3"/>
      </w:pPr>
      <w:r>
        <w:t>Требовать возмещения неустойки и (или) убытков, причиненных по вине Исполнителя.</w:t>
      </w:r>
    </w:p>
    <w:p w:rsidR="001825BB" w:rsidRDefault="001825BB" w:rsidP="001825BB">
      <w:pPr>
        <w:pStyle w:val="LBGovstyle2"/>
      </w:pPr>
      <w:r>
        <w:t>Исполнитель вправе:</w:t>
      </w:r>
    </w:p>
    <w:p w:rsidR="001825BB" w:rsidRDefault="001825BB" w:rsidP="001825BB">
      <w:pPr>
        <w:pStyle w:val="LBGovstyle3"/>
      </w:pPr>
      <w:r>
        <w:t>Требовать от Заказчика приемки результатов оказанных услуг;</w:t>
      </w:r>
    </w:p>
    <w:p w:rsidR="001825BB" w:rsidRDefault="001825BB" w:rsidP="001825BB">
      <w:pPr>
        <w:pStyle w:val="LBGovstyle3"/>
      </w:pPr>
      <w:r>
        <w:t>Требовать от Заказчика оплаты принятых без замечаний услуг;</w:t>
      </w:r>
    </w:p>
    <w:p w:rsidR="001825BB" w:rsidRDefault="001825BB" w:rsidP="001825BB">
      <w:pPr>
        <w:pStyle w:val="LBGovstyle3"/>
      </w:pPr>
      <w:r>
        <w:t xml:space="preserve">Запрашивать у Заказчика информацию, необходимую для выполнения </w:t>
      </w:r>
      <w:r w:rsidR="004F02A2">
        <w:t>Контракт</w:t>
      </w:r>
      <w:r>
        <w:t>а;</w:t>
      </w:r>
    </w:p>
    <w:p w:rsidR="001825BB" w:rsidRDefault="001825BB" w:rsidP="001825BB">
      <w:pPr>
        <w:pStyle w:val="LBGovstyle3"/>
      </w:pPr>
      <w:r>
        <w:t xml:space="preserve">Требовать возмещения убытков, причиненных Исполнителю по вине Заказчика в ходе исполнения </w:t>
      </w:r>
      <w:r w:rsidR="004F02A2">
        <w:t>Контракт</w:t>
      </w:r>
      <w:r>
        <w:t>а;</w:t>
      </w:r>
    </w:p>
    <w:p w:rsidR="001825BB" w:rsidRPr="003051CC" w:rsidRDefault="001825BB" w:rsidP="001825BB">
      <w:pPr>
        <w:pStyle w:val="LBGovstyle3"/>
      </w:pPr>
      <w:bookmarkStart w:id="18" w:name="_Hlk55991313"/>
      <w:r>
        <w:t>Привлечь к исполнению своих обязательств других лиц (</w:t>
      </w:r>
      <w:bookmarkStart w:id="19" w:name="_Hlk53808092"/>
      <w:r>
        <w:t>с</w:t>
      </w:r>
      <w:bookmarkEnd w:id="19"/>
      <w:r>
        <w:t>оисполнителей)</w:t>
      </w:r>
      <w:bookmarkEnd w:id="18"/>
      <w:r>
        <w:t>.</w:t>
      </w:r>
      <w:r w:rsidRPr="003051CC">
        <w:t xml:space="preserve"> </w:t>
      </w:r>
    </w:p>
    <w:p w:rsidR="001825BB" w:rsidRPr="003051CC" w:rsidRDefault="001825BB" w:rsidP="001825BB">
      <w:pPr>
        <w:pStyle w:val="LBGovstyle3"/>
      </w:pPr>
      <w:r w:rsidRPr="003051CC">
        <w:t xml:space="preserve">В случае неисполнения или ненадлежащего исполнения </w:t>
      </w:r>
      <w:r>
        <w:t>соисполнителями</w:t>
      </w:r>
      <w:r w:rsidRPr="003051CC">
        <w:t xml:space="preserve"> обязательств, предусмотренных </w:t>
      </w:r>
      <w:r w:rsidR="004F02A2">
        <w:t>Контракт</w:t>
      </w:r>
      <w:r>
        <w:t>ом, заключенным с Исполнителем</w:t>
      </w:r>
      <w:r w:rsidRPr="003051CC">
        <w:t xml:space="preserve">, осуществлять замену </w:t>
      </w:r>
      <w:r>
        <w:t>соисполнителя</w:t>
      </w:r>
      <w:r w:rsidRPr="003051CC">
        <w:t xml:space="preserve">, с которым ранее был заключен </w:t>
      </w:r>
      <w:r w:rsidR="004F02A2">
        <w:t>Контракт</w:t>
      </w:r>
      <w:r w:rsidRPr="003051CC">
        <w:t xml:space="preserve">, на другого </w:t>
      </w:r>
      <w:r>
        <w:t>соисполнителя</w:t>
      </w:r>
      <w:r w:rsidRPr="003051CC">
        <w:t>.</w:t>
      </w:r>
    </w:p>
    <w:p w:rsidR="001825BB" w:rsidRDefault="001825BB" w:rsidP="001825BB">
      <w:pPr>
        <w:pStyle w:val="LBGovstyle2"/>
      </w:pPr>
      <w:bookmarkStart w:id="20" w:name="_Hlk56433957"/>
      <w:bookmarkEnd w:id="20"/>
      <w:r>
        <w:t>Исполнитель обязан:</w:t>
      </w:r>
    </w:p>
    <w:p w:rsidR="001825BB" w:rsidRDefault="001825BB" w:rsidP="001825BB">
      <w:pPr>
        <w:pStyle w:val="LBGovstyle3"/>
      </w:pPr>
      <w:r>
        <w:t xml:space="preserve">Без увеличения цены оказать услуги в соответствии с условиями </w:t>
      </w:r>
      <w:r w:rsidR="004F02A2">
        <w:t>Контракт</w:t>
      </w:r>
      <w:r>
        <w:t>а и передать Заказчику их результаты по документу, подтверждающего приемку оказанных услуг;</w:t>
      </w:r>
    </w:p>
    <w:p w:rsidR="001825BB" w:rsidRDefault="001825BB" w:rsidP="001825BB">
      <w:pPr>
        <w:pStyle w:val="LBGovstyle3"/>
      </w:pPr>
      <w:r>
        <w:t xml:space="preserve">Своими силами и за свой счет, в срок, определенный Заказчиком, устранять допущенные недостатки в оказанных услугах или иные отступления от условий </w:t>
      </w:r>
      <w:r w:rsidR="004F02A2">
        <w:t>Контракт</w:t>
      </w:r>
      <w:r>
        <w:t>а;</w:t>
      </w:r>
    </w:p>
    <w:p w:rsidR="001825BB" w:rsidRDefault="001825BB" w:rsidP="001825BB">
      <w:pPr>
        <w:pStyle w:val="LBGovstyle3"/>
      </w:pPr>
      <w:r>
        <w:t>Немедленно известить Заказчика и до получения от него указаний приостановить оказание услуг при обнаружении:</w:t>
      </w:r>
    </w:p>
    <w:p w:rsidR="001825BB" w:rsidRDefault="001825BB" w:rsidP="001825BB">
      <w:pPr>
        <w:pStyle w:val="LBGovstyle3"/>
        <w:numPr>
          <w:ilvl w:val="0"/>
          <w:numId w:val="0"/>
        </w:numPr>
        <w:ind w:left="709"/>
      </w:pPr>
      <w:r>
        <w:t>- возможных неблагоприятных для Заказчика последствий выполнения его указаний о способе оказания услуг;</w:t>
      </w:r>
    </w:p>
    <w:p w:rsidR="001825BB" w:rsidRDefault="001825BB" w:rsidP="001825BB">
      <w:pPr>
        <w:pStyle w:val="LBGovstyle3"/>
        <w:numPr>
          <w:ilvl w:val="0"/>
          <w:numId w:val="0"/>
        </w:numPr>
        <w:ind w:left="720"/>
      </w:pPr>
      <w:r>
        <w:t>- иных обстоятельств, угрожающих годности или точности результатов услуг, либо создающих невозможность их завершения в срок;</w:t>
      </w:r>
    </w:p>
    <w:p w:rsidR="001825BB" w:rsidRPr="00EB7BD6" w:rsidRDefault="001825BB" w:rsidP="001825BB">
      <w:pPr>
        <w:pStyle w:val="LBGovstyle3"/>
      </w:pPr>
      <w:r w:rsidRPr="00EB7BD6">
        <w:t xml:space="preserve">Предоставить Заказчику </w:t>
      </w:r>
      <w:r w:rsidRPr="009C2705">
        <w:t xml:space="preserve">информацию о сложностях, возникающих при исполнении </w:t>
      </w:r>
      <w:r w:rsidR="004F02A2">
        <w:t>Контракт</w:t>
      </w:r>
      <w:r w:rsidRPr="009C2705">
        <w:t>а, в срок не позднее 5 (пяти) календарных дней с момента их появления</w:t>
      </w:r>
      <w:r w:rsidRPr="00EB7BD6">
        <w:t xml:space="preserve">; </w:t>
      </w:r>
    </w:p>
    <w:p w:rsidR="001825BB" w:rsidRDefault="001825BB" w:rsidP="001825BB">
      <w:pPr>
        <w:pStyle w:val="LBGovstyle3"/>
      </w:pPr>
      <w:r>
        <w:t xml:space="preserve">Предоставлять по запросам Заказчика иную информацию о ходе исполнения </w:t>
      </w:r>
      <w:r w:rsidR="004F02A2">
        <w:t>Контракт</w:t>
      </w:r>
      <w:r>
        <w:t>а;</w:t>
      </w:r>
    </w:p>
    <w:p w:rsidR="001825BB" w:rsidRDefault="001825BB" w:rsidP="001825BB">
      <w:pPr>
        <w:pStyle w:val="LBGovstyle3"/>
      </w:pPr>
      <w:r>
        <w:t xml:space="preserve">Сохранять конфиденциальность информации, относящейся к ходу исполнения </w:t>
      </w:r>
      <w:r w:rsidR="004F02A2">
        <w:t>Контракт</w:t>
      </w:r>
      <w:r>
        <w:t>а и полученным результатам;</w:t>
      </w:r>
    </w:p>
    <w:p w:rsidR="001825BB" w:rsidRDefault="001825BB" w:rsidP="001825BB">
      <w:pPr>
        <w:pStyle w:val="LBGovstyle3"/>
      </w:pPr>
      <w:bookmarkStart w:id="21" w:name="_Hlk55482192"/>
      <w:bookmarkStart w:id="22" w:name="_Ref54588269"/>
      <w:bookmarkStart w:id="23" w:name="_Hlk56433131"/>
      <w:bookmarkStart w:id="24" w:name="_Ref493606463"/>
      <w:bookmarkStart w:id="25" w:name="_Ref493515580"/>
      <w:bookmarkStart w:id="26" w:name="_Ref493515802"/>
      <w:bookmarkStart w:id="27" w:name="_Ref493515588"/>
      <w:bookmarkStart w:id="28" w:name="_Hlk56433219"/>
      <w:bookmarkEnd w:id="21"/>
      <w:bookmarkEnd w:id="22"/>
      <w:bookmarkEnd w:id="23"/>
      <w:bookmarkEnd w:id="24"/>
      <w:bookmarkEnd w:id="25"/>
      <w:bookmarkEnd w:id="26"/>
      <w:bookmarkEnd w:id="27"/>
      <w:bookmarkEnd w:id="28"/>
      <w:r>
        <w:t xml:space="preserve">Возвратить сумму излишне полученных денежных средств в случае установления контролирующими органами фактов оплаты Заказчиком услуг сверх фактически выполненного объема услуг, использования при выполнении услуг материалов, не предусмотренных сметами (техническими заданиями) к </w:t>
      </w:r>
      <w:r w:rsidR="004F02A2">
        <w:t>Контракт</w:t>
      </w:r>
      <w:r>
        <w:t>у, изменения способа оказания услуг при отсутствии соответствующих согласований с Заказчиком;</w:t>
      </w:r>
    </w:p>
    <w:p w:rsidR="001825BB" w:rsidRDefault="001825BB" w:rsidP="001825BB">
      <w:pPr>
        <w:pStyle w:val="LBGovstyle3"/>
      </w:pPr>
      <w:r>
        <w:t xml:space="preserve">Выполнять иные обязанности, предусмотренные </w:t>
      </w:r>
      <w:r w:rsidR="004F02A2">
        <w:t>Контракт</w:t>
      </w:r>
      <w:r>
        <w:t>ом.</w:t>
      </w:r>
    </w:p>
    <w:p w:rsidR="00667B4B" w:rsidRDefault="00EB6148">
      <w:pPr>
        <w:pStyle w:val="LBGovstyle1"/>
      </w:pPr>
      <w:r>
        <w:t xml:space="preserve">Сроки оказания услуг по </w:t>
      </w:r>
      <w:r w:rsidR="004F02A2">
        <w:t>Контракт</w:t>
      </w:r>
      <w:r>
        <w:t>у</w:t>
      </w:r>
    </w:p>
    <w:p w:rsidR="00667B4B" w:rsidRDefault="00EB6148">
      <w:pPr>
        <w:pStyle w:val="LBGovstyle2"/>
      </w:pPr>
      <w:r>
        <w:lastRenderedPageBreak/>
        <w:t xml:space="preserve">Исполнитель приступает к оказанию услуг с момента заключения </w:t>
      </w:r>
      <w:r w:rsidR="004F02A2">
        <w:t>Контракт</w:t>
      </w:r>
      <w:r>
        <w:t>а Сторонами.</w:t>
      </w:r>
    </w:p>
    <w:p w:rsidR="00667B4B" w:rsidRDefault="00EB6148" w:rsidP="004953D0">
      <w:pPr>
        <w:pStyle w:val="LBGovstyle2"/>
      </w:pPr>
      <w:bookmarkStart w:id="29" w:name="_Ref81913282"/>
      <w:bookmarkEnd w:id="29"/>
      <w:r>
        <w:t xml:space="preserve">Услуги должны быть оказаны в срок </w:t>
      </w:r>
      <w:bookmarkStart w:id="30" w:name="_Hlk54096969"/>
      <w:r w:rsidR="004953D0" w:rsidRPr="004953D0">
        <w:t>по 31.12.2026</w:t>
      </w:r>
      <w:r>
        <w:t>.</w:t>
      </w:r>
      <w:bookmarkEnd w:id="30"/>
    </w:p>
    <w:p w:rsidR="00667B4B" w:rsidRDefault="00EB6148">
      <w:pPr>
        <w:pStyle w:val="LBGovstyle2"/>
      </w:pPr>
      <w:r>
        <w:t xml:space="preserve">Исполнитель по согласованию с Заказчиком может досрочно сдать оказанные услуги. Заказчик вправе досрочно принять и оплатить такие услуги в соответствии с условиями </w:t>
      </w:r>
      <w:r w:rsidR="004F02A2">
        <w:t>Контракт</w:t>
      </w:r>
      <w:r>
        <w:t>а.</w:t>
      </w:r>
    </w:p>
    <w:p w:rsidR="00667B4B" w:rsidRDefault="002620C2">
      <w:pPr>
        <w:pStyle w:val="LBGovstyle2"/>
      </w:pPr>
      <w:r>
        <w:t xml:space="preserve">В случае если в пункте </w:t>
      </w:r>
      <w:r>
        <w:fldChar w:fldCharType="begin"/>
      </w:r>
      <w:r>
        <w:instrText>REF "_Ref29847895" \r \h</w:instrText>
      </w:r>
      <w:r>
        <w:fldChar w:fldCharType="separate"/>
      </w:r>
      <w:r>
        <w:t>14.1</w:t>
      </w:r>
      <w:r>
        <w:fldChar w:fldCharType="end"/>
      </w:r>
      <w:r>
        <w:t xml:space="preserve"> </w:t>
      </w:r>
      <w:r w:rsidR="004F02A2">
        <w:t>Контракт</w:t>
      </w:r>
      <w:r>
        <w:t xml:space="preserve">а указана дата, при наступлении которой обязательства Сторон прекращаются, за исключением обязательств по оплате выполненных и принятых Заказчиком </w:t>
      </w:r>
      <w:r w:rsidR="0078776B">
        <w:t>услуг</w:t>
      </w:r>
      <w:r>
        <w:t xml:space="preserve">, гарантийных обязательств, обязательств по возмещению убытков и выплате неустойки, Стороны после наступления указанной даты не вправе требовать исполнения </w:t>
      </w:r>
      <w:r w:rsidR="004F02A2">
        <w:t>Контракт</w:t>
      </w:r>
      <w:r>
        <w:t>а.</w:t>
      </w:r>
    </w:p>
    <w:p w:rsidR="00667B4B" w:rsidRDefault="00EB6148">
      <w:pPr>
        <w:pStyle w:val="LBGovstyle1"/>
      </w:pPr>
      <w:r>
        <w:t xml:space="preserve">Срок исполнения </w:t>
      </w:r>
      <w:r w:rsidR="004F02A2">
        <w:t>Контракт</w:t>
      </w:r>
      <w:r>
        <w:t>а</w:t>
      </w:r>
    </w:p>
    <w:p w:rsidR="00667B4B" w:rsidRDefault="00EB6148">
      <w:pPr>
        <w:pStyle w:val="LBGovstyle2"/>
      </w:pPr>
      <w:r>
        <w:t xml:space="preserve">В соответствии с положениями части 1 статьи 94 Федерального закона о </w:t>
      </w:r>
      <w:r w:rsidR="004F02A2">
        <w:t>Контракт</w:t>
      </w:r>
      <w:r>
        <w:t xml:space="preserve">ной системе в </w:t>
      </w:r>
      <w:r w:rsidR="004F02A2">
        <w:t>Контракт</w:t>
      </w:r>
      <w:r>
        <w:t xml:space="preserve">е устанавливаются сроки исполнения </w:t>
      </w:r>
      <w:r w:rsidR="004F02A2">
        <w:t>Контракт</w:t>
      </w:r>
      <w:r>
        <w:t xml:space="preserve">а, включающие в себя, в том числе, приемку и оплату Заказчиком оказанных услуг по </w:t>
      </w:r>
      <w:r w:rsidR="004F02A2">
        <w:t>Контракт</w:t>
      </w:r>
      <w:r>
        <w:t>у.</w:t>
      </w:r>
    </w:p>
    <w:p w:rsidR="00667B4B" w:rsidRDefault="00EB6148">
      <w:pPr>
        <w:pStyle w:val="LBGovstyle2"/>
      </w:pPr>
      <w:r>
        <w:t xml:space="preserve">Дата начала исполнения </w:t>
      </w:r>
      <w:r w:rsidR="004F02A2">
        <w:t>Контракт</w:t>
      </w:r>
      <w:r>
        <w:t xml:space="preserve">а: с даты заключения </w:t>
      </w:r>
      <w:r w:rsidR="004F02A2">
        <w:t>Контракт</w:t>
      </w:r>
      <w:r>
        <w:t>а.</w:t>
      </w:r>
    </w:p>
    <w:p w:rsidR="00667B4B" w:rsidRDefault="00EB6148">
      <w:pPr>
        <w:pStyle w:val="LBGovstyle2"/>
      </w:pPr>
      <w:r>
        <w:t xml:space="preserve">Дата окончания исполнения </w:t>
      </w:r>
      <w:r w:rsidR="004F02A2">
        <w:t>Контракт</w:t>
      </w:r>
      <w:r>
        <w:t>а: «</w:t>
      </w:r>
      <w:r w:rsidR="004953D0">
        <w:t>31</w:t>
      </w:r>
      <w:r>
        <w:t xml:space="preserve">» </w:t>
      </w:r>
      <w:r w:rsidR="004953D0">
        <w:t>дека</w:t>
      </w:r>
      <w:r w:rsidR="000D5DB3">
        <w:t>бря</w:t>
      </w:r>
      <w:r>
        <w:t xml:space="preserve"> 202</w:t>
      </w:r>
      <w:r w:rsidR="00732CF9">
        <w:t>6</w:t>
      </w:r>
      <w:r>
        <w:t xml:space="preserve"> г.</w:t>
      </w:r>
    </w:p>
    <w:p w:rsidR="00667B4B" w:rsidRDefault="00EB6148">
      <w:pPr>
        <w:pStyle w:val="LBGovstyle1"/>
      </w:pPr>
      <w:bookmarkStart w:id="31" w:name="_Ref52526562"/>
      <w:r>
        <w:t>Порядок сдачи и приемки услуг</w:t>
      </w:r>
      <w:bookmarkEnd w:id="31"/>
    </w:p>
    <w:p w:rsidR="007261F2" w:rsidRDefault="007261F2" w:rsidP="007261F2">
      <w:pPr>
        <w:pStyle w:val="LBGovstyle2"/>
      </w:pPr>
      <w:bookmarkStart w:id="32" w:name="_Hlk52513238"/>
      <w:bookmarkStart w:id="33" w:name="_Ref92919707"/>
      <w:bookmarkEnd w:id="32"/>
      <w:bookmarkEnd w:id="33"/>
      <w:r>
        <w:t xml:space="preserve">После оказания услуг Исполнитель представляет Заказчику </w:t>
      </w:r>
      <w:r w:rsidR="00657712">
        <w:t>А</w:t>
      </w:r>
      <w:r>
        <w:t xml:space="preserve">кт оказанных услуг. </w:t>
      </w:r>
    </w:p>
    <w:p w:rsidR="007261F2" w:rsidRDefault="007261F2" w:rsidP="007261F2">
      <w:pPr>
        <w:pStyle w:val="LBGovstyle2"/>
      </w:pPr>
      <w:r>
        <w:t>Для проверки предоставленных Исполнителем результатов оказанных услуг, предусмотренных Контрактом, в части их соответствия условиям Контракта Заказчик обязан провести экспертизу. Экспертиза результатов услуг, предусмотренных Контрактом,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о контрактной системе.</w:t>
      </w:r>
    </w:p>
    <w:p w:rsidR="007261F2" w:rsidRDefault="007261F2" w:rsidP="007261F2">
      <w:pPr>
        <w:pStyle w:val="LBGovstyle2"/>
      </w:pPr>
      <w:r>
        <w:t>Для проведения экспертизы оказанной услуги эксперты, экспертные организации имеют право запрашивать у Заказчика и Исполнителя дополнительные материалы, относящиеся к условиям исполнения Контракта и отдельным этапам исполнения Контракта. В случае, если по результатам такой экспертизы установлены нарушения требований Контракта, не препятствующие приемке оказанной услуги, в заключении могут содержаться предложения об устранении данных нарушений, в том числе с указанием срока их устранения.</w:t>
      </w:r>
    </w:p>
    <w:p w:rsidR="007261F2" w:rsidRDefault="007261F2" w:rsidP="007261F2">
      <w:pPr>
        <w:pStyle w:val="LBGovstyle2"/>
      </w:pPr>
      <w:r>
        <w:t>По решению Заказчика для приемки оказанной услуги, результатов отдельного этапа исполнения Контракта может создаваться приемочная комиссия, которая состоит не менее чем из 5 (Пяти) человек.</w:t>
      </w:r>
    </w:p>
    <w:p w:rsidR="007261F2" w:rsidRDefault="007261F2" w:rsidP="007261F2">
      <w:pPr>
        <w:pStyle w:val="LBGovstyle2"/>
      </w:pPr>
      <w:r>
        <w:t xml:space="preserve">Заказчик в течение 10 (десяти) календарных дней с даты получения </w:t>
      </w:r>
      <w:r w:rsidR="00657712">
        <w:t>А</w:t>
      </w:r>
      <w:r>
        <w:t xml:space="preserve">кта оказанных услуг, производит проверку соответствия состава и качества оказанных Исполнителем услуг требованиям описания объекта закупки и в случае отсутствия претензий к оказанным услугам подписывает </w:t>
      </w:r>
      <w:r w:rsidR="00657712">
        <w:t>А</w:t>
      </w:r>
      <w:r>
        <w:t>кт оказанных услуг.</w:t>
      </w:r>
    </w:p>
    <w:p w:rsidR="007261F2" w:rsidRDefault="007261F2" w:rsidP="007261F2">
      <w:pPr>
        <w:pStyle w:val="LBGovstyle2"/>
      </w:pPr>
      <w:r>
        <w:t>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услуг.</w:t>
      </w:r>
    </w:p>
    <w:p w:rsidR="007261F2" w:rsidRDefault="007261F2" w:rsidP="007261F2">
      <w:pPr>
        <w:pStyle w:val="LBGovstyle2"/>
      </w:pPr>
      <w:r>
        <w:t>В случае, когда предоставление услуг осуществлено с отступлением от условий Описания объекта закупки, Сторонами составляется двусторонний акт с указанием недостатков и перечня необходимых доработок. Исполнитель обязан устранить недостатки и произвести необходимые доработки без дополнительной оплаты в пределах суммы настоящего Контракта и в сроки, предварительно согласованные с Заказчиком. Такой срок не может превышать 10 (Десять) календарных дней.</w:t>
      </w:r>
    </w:p>
    <w:p w:rsidR="007261F2" w:rsidRDefault="007261F2" w:rsidP="007261F2">
      <w:pPr>
        <w:pStyle w:val="LBGovstyle2"/>
      </w:pPr>
      <w:r>
        <w:lastRenderedPageBreak/>
        <w:t>После предоставления доработанных отчетных документов, приемка услуг осуществляется в соответствии с пунктами 4.2 и 4.3 Контракта.</w:t>
      </w:r>
    </w:p>
    <w:p w:rsidR="007261F2" w:rsidRDefault="007261F2" w:rsidP="007261F2">
      <w:pPr>
        <w:pStyle w:val="LBGovstyle2"/>
      </w:pPr>
      <w:r>
        <w:t>Исполнитель вправе исполнить свои обязательства досрочно, в случае получения письменного согласия Заказчика. При согласии с досрочным исполнением обязательств Заказчик обязуется оперативно рассмотреть представленный Исполнителем акт о приемке оказанных услуг в порядке, установленном настоящим разделом.</w:t>
      </w:r>
    </w:p>
    <w:p w:rsidR="007261F2" w:rsidRDefault="007261F2" w:rsidP="007261F2">
      <w:pPr>
        <w:pStyle w:val="LBGovstyle2"/>
      </w:pPr>
      <w:r>
        <w:t>Оплата услуг производится в соответствии с разделом 2 настоящего Контракта.</w:t>
      </w:r>
    </w:p>
    <w:p w:rsidR="007261F2" w:rsidRDefault="007261F2" w:rsidP="007261F2">
      <w:pPr>
        <w:pStyle w:val="LBGovstyle2"/>
      </w:pPr>
      <w:r>
        <w:t>В качестве первичных учетных документов, подтверждающих (сопровождающих) передачу оказанных услуг, может быть предоставлен акт об оказанных услугах или универсальный передаточный документ (счета-фактуры (при необходимости), в том числе корректировочные документы к нему.</w:t>
      </w:r>
    </w:p>
    <w:p w:rsidR="00667B4B" w:rsidRDefault="00EB6148">
      <w:pPr>
        <w:pStyle w:val="LBGovstyle1"/>
      </w:pPr>
      <w:r>
        <w:t xml:space="preserve">Обеспечение исполнения </w:t>
      </w:r>
      <w:r w:rsidR="004F02A2">
        <w:t>Контракт</w:t>
      </w:r>
      <w:r>
        <w:t>а</w:t>
      </w:r>
    </w:p>
    <w:p w:rsidR="00667B4B" w:rsidRDefault="00EB6148">
      <w:pPr>
        <w:pStyle w:val="LBGovstyle2"/>
      </w:pPr>
      <w:bookmarkStart w:id="34" w:name="_Ref83935525"/>
      <w:bookmarkStart w:id="35" w:name="_Hlk55995408"/>
      <w:bookmarkStart w:id="36" w:name="_Hlk55995533"/>
      <w:bookmarkStart w:id="37" w:name="_Hlk93340878"/>
      <w:bookmarkStart w:id="38" w:name="_Ref57646929"/>
      <w:bookmarkStart w:id="39" w:name="_Hlk93005381"/>
      <w:bookmarkStart w:id="40" w:name="_Ref49354044"/>
      <w:bookmarkStart w:id="41" w:name="_Ref49354051"/>
      <w:bookmarkStart w:id="42" w:name="_Hlk57647112"/>
      <w:bookmarkStart w:id="43" w:name="_Ref49353903"/>
      <w:bookmarkStart w:id="44" w:name="_Hlk95324947"/>
      <w:bookmarkStart w:id="45" w:name="_Hlk91367783"/>
      <w:bookmarkStart w:id="46" w:name="_Hlk93341163"/>
      <w:bookmarkStart w:id="47" w:name="_Hlk93008151"/>
      <w:bookmarkStart w:id="48" w:name="_Hlk93340747"/>
      <w:bookmarkStart w:id="49" w:name="_Ref83935692"/>
      <w:bookmarkStart w:id="50" w:name="_Hlk52291560"/>
      <w:bookmarkStart w:id="51" w:name="_Hlk57647305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r>
        <w:t xml:space="preserve">Обеспечение исполнения </w:t>
      </w:r>
      <w:r w:rsidR="004F02A2">
        <w:t>Контракт</w:t>
      </w:r>
      <w:r>
        <w:t>а не устанавливается.</w:t>
      </w:r>
    </w:p>
    <w:p w:rsidR="00667B4B" w:rsidRDefault="00EB6148">
      <w:pPr>
        <w:pStyle w:val="LBGovstyle1"/>
      </w:pPr>
      <w:bookmarkStart w:id="52" w:name="_Ref94090158"/>
      <w:bookmarkStart w:id="53" w:name="_Hlk52554851"/>
      <w:bookmarkEnd w:id="52"/>
      <w:r>
        <w:t>Обеспечение гарантийных обязательств</w:t>
      </w:r>
      <w:bookmarkEnd w:id="53"/>
    </w:p>
    <w:p w:rsidR="00667B4B" w:rsidRDefault="00EB6148">
      <w:pPr>
        <w:pStyle w:val="LBGovstyle2"/>
      </w:pPr>
      <w:bookmarkStart w:id="54" w:name="_Hlk81515955"/>
      <w:bookmarkEnd w:id="54"/>
      <w:r>
        <w:t>Обеспечение гарантийных обязательств не устанавливается.</w:t>
      </w:r>
    </w:p>
    <w:p w:rsidR="00667B4B" w:rsidRDefault="00EB6148">
      <w:pPr>
        <w:pStyle w:val="LBGovstyle1"/>
        <w:rPr>
          <w:b w:val="0"/>
        </w:rPr>
      </w:pPr>
      <w:bookmarkStart w:id="55" w:name="_Ref52540919"/>
      <w:r>
        <w:t>Ответственность Сторон</w:t>
      </w:r>
      <w:bookmarkEnd w:id="55"/>
    </w:p>
    <w:p w:rsidR="00500F58" w:rsidRPr="00745C34" w:rsidRDefault="00500F58" w:rsidP="00500F58">
      <w:pPr>
        <w:pStyle w:val="LBGovstyle2"/>
      </w:pPr>
      <w:r w:rsidRPr="00745C34">
        <w:t xml:space="preserve">За неисполнение или ненадлежащее исполнение </w:t>
      </w:r>
      <w:r w:rsidR="004F02A2">
        <w:t>Контракт</w:t>
      </w:r>
      <w:r w:rsidRPr="00745C34">
        <w:t xml:space="preserve">а Стороны несут ответственность в соответствии с законодательством Российской Федерации и условиями </w:t>
      </w:r>
      <w:r w:rsidR="004F02A2">
        <w:t>Контракт</w:t>
      </w:r>
      <w:r w:rsidRPr="00745C34">
        <w:t>а.</w:t>
      </w:r>
    </w:p>
    <w:p w:rsidR="00500F58" w:rsidRPr="00745C34" w:rsidRDefault="00500F58" w:rsidP="00500F58">
      <w:pPr>
        <w:pStyle w:val="LBGovstyle2"/>
      </w:pPr>
      <w:r w:rsidRPr="00745C34">
        <w:t xml:space="preserve">В случае полного (частичного) неисполнения условий </w:t>
      </w:r>
      <w:r w:rsidR="004F02A2">
        <w:t>Контракт</w:t>
      </w:r>
      <w:r w:rsidRPr="00745C34">
        <w:t>а одной из Сторон эта Сторона обязана возместить другой Стороне причиненные убытки в части, непокрытой неустойкой.</w:t>
      </w:r>
    </w:p>
    <w:p w:rsidR="00500F58" w:rsidRPr="00500F58" w:rsidRDefault="00500F58" w:rsidP="00500F58">
      <w:pPr>
        <w:pStyle w:val="LBGovstyle2"/>
      </w:pPr>
      <w:r w:rsidRPr="00745C34">
        <w:t xml:space="preserve">В случае просрочки исполнения </w:t>
      </w:r>
      <w:r>
        <w:t>Исполнителем</w:t>
      </w:r>
      <w:r w:rsidRPr="00745C34">
        <w:t xml:space="preserve"> обязательств (в том числе гарантийного обязательства), предусмотренных </w:t>
      </w:r>
      <w:r w:rsidR="004F02A2">
        <w:t>Контракт</w:t>
      </w:r>
      <w:r w:rsidRPr="00745C34">
        <w:t xml:space="preserve">ом, </w:t>
      </w:r>
      <w:r>
        <w:t>Исполнитель</w:t>
      </w:r>
      <w:r w:rsidRPr="00745C34">
        <w:t xml:space="preserve"> уплачивает Заказчику пени. Пеня начисляется за каждый день просрочки исполнения </w:t>
      </w:r>
      <w:r>
        <w:t>Исполнителем</w:t>
      </w:r>
      <w:r w:rsidRPr="00745C34">
        <w:t xml:space="preserve"> обязательства, предусмотренного </w:t>
      </w:r>
      <w:r w:rsidR="004F02A2">
        <w:t>Контракт</w:t>
      </w:r>
      <w:r w:rsidRPr="00745C34">
        <w:t xml:space="preserve">ом, начиная со дня, следующего после дня истечения установленного </w:t>
      </w:r>
      <w:r w:rsidR="004F02A2">
        <w:t>Контракт</w:t>
      </w:r>
      <w:r w:rsidRPr="00745C34">
        <w:t xml:space="preserve">ом срока исполнения обязательства. Размер пени составляет одна трехсотая действующей на дату уплаты пени ключевой ставки Центрального банка Российской Федерации от цены </w:t>
      </w:r>
      <w:r w:rsidR="004F02A2">
        <w:t>Контракт</w:t>
      </w:r>
      <w:r w:rsidRPr="00745C34">
        <w:t xml:space="preserve">а (отдельного этапа исполнения </w:t>
      </w:r>
      <w:r w:rsidR="004F02A2">
        <w:t>Контракт</w:t>
      </w:r>
      <w:r w:rsidRPr="00745C34">
        <w:t xml:space="preserve">а), уменьшенной на сумму, пропорциональную объему обязательств, предусмотренных </w:t>
      </w:r>
      <w:r w:rsidR="004F02A2">
        <w:t>Контракт</w:t>
      </w:r>
      <w:r w:rsidRPr="00745C34">
        <w:t xml:space="preserve">ом (соответствующим отдельным этапом исполнения </w:t>
      </w:r>
      <w:r w:rsidR="004F02A2">
        <w:t>Контракт</w:t>
      </w:r>
      <w:r w:rsidRPr="00745C34">
        <w:t xml:space="preserve">а) и фактически исполненных </w:t>
      </w:r>
      <w:r>
        <w:t>Исполнителем</w:t>
      </w:r>
      <w:r w:rsidRPr="00745C34">
        <w:t>.</w:t>
      </w:r>
      <w:r w:rsidRPr="008D234C">
        <w:t xml:space="preserve"> </w:t>
      </w:r>
      <w:r w:rsidRPr="00500F58">
        <w:t xml:space="preserve">Пени могут быть начислены на общую цену </w:t>
      </w:r>
      <w:r w:rsidR="004F02A2">
        <w:t>Контракт</w:t>
      </w:r>
      <w:r w:rsidRPr="00500F58">
        <w:t>а без учета частичного исполнения обязательств, если установлено, что оказанная часть услуг не может быть использована заказчиком для целей закупки (не имеет для него потребительской ценности).</w:t>
      </w:r>
    </w:p>
    <w:p w:rsidR="00500F58" w:rsidRPr="00745C34" w:rsidRDefault="00500F58" w:rsidP="00500F58">
      <w:pPr>
        <w:pStyle w:val="LBGovstyle2"/>
      </w:pPr>
      <w:r w:rsidRPr="00745C34">
        <w:t xml:space="preserve">За каждый факт неисполнения или ненадлежащего исполнения </w:t>
      </w:r>
      <w:r>
        <w:t>Исполнителем</w:t>
      </w:r>
      <w:r w:rsidRPr="00745C34">
        <w:t xml:space="preserve"> обязательств, предусмотренных </w:t>
      </w:r>
      <w:r w:rsidR="004F02A2">
        <w:t>Контракт</w:t>
      </w:r>
      <w:r w:rsidRPr="00745C34">
        <w:t xml:space="preserve">ом, за исключением просрочки исполнения </w:t>
      </w:r>
      <w:r>
        <w:t xml:space="preserve">Исполнителем </w:t>
      </w:r>
      <w:r w:rsidRPr="00745C34">
        <w:t xml:space="preserve">обязательств (в том числе гарантийного обязательства), предусмотренных </w:t>
      </w:r>
      <w:r w:rsidR="004F02A2">
        <w:t>Контракт</w:t>
      </w:r>
      <w:r w:rsidRPr="00745C34">
        <w:t xml:space="preserve">ом, </w:t>
      </w:r>
      <w:r>
        <w:t>Исполнитель</w:t>
      </w:r>
      <w:r w:rsidRPr="00745C34">
        <w:t xml:space="preserve"> уплачивает Заказчику штраф. </w:t>
      </w:r>
      <w:r w:rsidRPr="00500F58">
        <w:t xml:space="preserve">Размер штрафа определяется в соответствии с Правилами определения размера штрафа, начисляемого Заказчиком в случае ненадлежащего исполнения, неисполнения или ненадлежащего исполнения </w:t>
      </w:r>
      <w:r>
        <w:t>Исполнителем</w:t>
      </w:r>
      <w:r w:rsidRPr="00745C34">
        <w:t xml:space="preserve"> обязательств, предусмотренных </w:t>
      </w:r>
      <w:r w:rsidR="004F02A2">
        <w:t>Контракт</w:t>
      </w:r>
      <w:r w:rsidRPr="00745C34">
        <w:t xml:space="preserve">ом (за исключением просрочки исполнения обязательств </w:t>
      </w:r>
      <w:r>
        <w:t>Исполнителем</w:t>
      </w:r>
      <w:r w:rsidRPr="00745C34">
        <w:t xml:space="preserve">, утвержденными постановлением Правительства Российской Федерации от 30 августа 2017 г. N 1042 (Собрание законодательства Российской Федерации, 2017, N 36, ст. 5458; 2019, N 32, ст. 4721) (далее - Правила), и составляет 10 процентов цены </w:t>
      </w:r>
      <w:r w:rsidR="004F02A2">
        <w:t>Контракт</w:t>
      </w:r>
      <w:r w:rsidRPr="00745C34">
        <w:t>а.</w:t>
      </w:r>
    </w:p>
    <w:p w:rsidR="00500F58" w:rsidRPr="00745C34" w:rsidRDefault="00500F58" w:rsidP="00500F58">
      <w:pPr>
        <w:pStyle w:val="LBGovstyle2"/>
      </w:pPr>
      <w:r w:rsidRPr="00745C34">
        <w:t xml:space="preserve">За каждый факт неисполнения или ненадлежащего исполнения </w:t>
      </w:r>
      <w:r>
        <w:t>Исполнителем</w:t>
      </w:r>
      <w:r w:rsidRPr="00745C34">
        <w:t xml:space="preserve"> обязательства, предусмотренного </w:t>
      </w:r>
      <w:r w:rsidR="004F02A2">
        <w:t>Контракт</w:t>
      </w:r>
      <w:r w:rsidRPr="00745C34">
        <w:t xml:space="preserve">ом, которое не имеет стоимостного выражения, </w:t>
      </w:r>
      <w:r>
        <w:lastRenderedPageBreak/>
        <w:t>Исполнитель</w:t>
      </w:r>
      <w:r w:rsidRPr="00745C34">
        <w:t xml:space="preserve"> уплачивает Заказчику штраф. Размер штрафа определяется в соответствии с Правилами и составляет 1000,00 (одна тысяча) рублей.</w:t>
      </w:r>
    </w:p>
    <w:p w:rsidR="00500F58" w:rsidRPr="00745C34" w:rsidRDefault="00500F58" w:rsidP="00500F58">
      <w:pPr>
        <w:pStyle w:val="LBGovstyle2"/>
      </w:pPr>
      <w:r w:rsidRPr="00745C34">
        <w:t xml:space="preserve">В случае просрочки исполнения Заказчиком обязательств, предусмотренных </w:t>
      </w:r>
      <w:r w:rsidR="004F02A2">
        <w:t>Контракт</w:t>
      </w:r>
      <w:r w:rsidRPr="00745C34">
        <w:t xml:space="preserve">ом, </w:t>
      </w:r>
      <w:r>
        <w:t>Исполнитель</w:t>
      </w:r>
      <w:r w:rsidRPr="00745C34">
        <w:t xml:space="preserve">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суммы. Пеня начисляется за каждый день просрочки исполнения обязательства, предусмотренного </w:t>
      </w:r>
      <w:r w:rsidR="004F02A2">
        <w:t>Контракт</w:t>
      </w:r>
      <w:r w:rsidRPr="00745C34">
        <w:t xml:space="preserve">ом, начиная со дня, следующего после дня истечения установленного </w:t>
      </w:r>
      <w:r w:rsidR="004F02A2">
        <w:t>Контракт</w:t>
      </w:r>
      <w:r w:rsidRPr="00745C34">
        <w:t>ом срока исполнения обязательства.</w:t>
      </w:r>
    </w:p>
    <w:p w:rsidR="00500F58" w:rsidRPr="00745C34" w:rsidRDefault="00500F58" w:rsidP="00500F58">
      <w:pPr>
        <w:pStyle w:val="LBGovstyle2"/>
      </w:pPr>
      <w:r w:rsidRPr="00745C34">
        <w:t xml:space="preserve">За каждый факт неисполнения Заказчиком обязательств, предусмотренных </w:t>
      </w:r>
      <w:r w:rsidR="004F02A2">
        <w:t>Контракт</w:t>
      </w:r>
      <w:r w:rsidRPr="00745C34">
        <w:t xml:space="preserve">ом, за исключением просрочки исполнения обязательств, предусмотренных </w:t>
      </w:r>
      <w:r w:rsidR="004F02A2">
        <w:t>Контракт</w:t>
      </w:r>
      <w:r w:rsidRPr="00745C34">
        <w:t xml:space="preserve">ом, </w:t>
      </w:r>
      <w:r>
        <w:t>Исполнитель</w:t>
      </w:r>
      <w:r w:rsidRPr="00745C34">
        <w:t xml:space="preserve"> вправе потребовать уплату штрафа. Размер штрафа определяется в соответствии с Правилами и составляет 1000,00 (одна тысяча) рублей.</w:t>
      </w:r>
    </w:p>
    <w:p w:rsidR="00500F58" w:rsidRPr="00745C34" w:rsidRDefault="00500F58" w:rsidP="00500F58">
      <w:pPr>
        <w:pStyle w:val="LBGovstyle2"/>
      </w:pPr>
      <w:r w:rsidRPr="00745C34">
        <w:t xml:space="preserve">Применение неустойки (штрафа, пени) не освобождает Стороны от исполнения обязательств по </w:t>
      </w:r>
      <w:r w:rsidR="004F02A2">
        <w:t>Контракт</w:t>
      </w:r>
      <w:r w:rsidRPr="00745C34">
        <w:t>у.</w:t>
      </w:r>
    </w:p>
    <w:p w:rsidR="00500F58" w:rsidRPr="00745C34" w:rsidRDefault="00500F58" w:rsidP="00500F58">
      <w:pPr>
        <w:pStyle w:val="LBGovstyle2"/>
      </w:pPr>
      <w:r w:rsidRPr="00745C34">
        <w:t xml:space="preserve">Общая сумма начисленных штрафов за неисполнение или ненадлежащее исполнение </w:t>
      </w:r>
      <w:r>
        <w:t>Исполнителем</w:t>
      </w:r>
      <w:r w:rsidRPr="00745C34">
        <w:t xml:space="preserve"> обязательств, предусмотренных </w:t>
      </w:r>
      <w:r w:rsidR="004F02A2">
        <w:t>Контракт</w:t>
      </w:r>
      <w:r w:rsidRPr="00745C34">
        <w:t xml:space="preserve">ом, не может превышать цену </w:t>
      </w:r>
      <w:r w:rsidR="004F02A2">
        <w:t>Контракт</w:t>
      </w:r>
      <w:r w:rsidRPr="00745C34">
        <w:t>а.</w:t>
      </w:r>
    </w:p>
    <w:p w:rsidR="00500F58" w:rsidRPr="00745C34" w:rsidRDefault="00500F58" w:rsidP="00500F58">
      <w:pPr>
        <w:pStyle w:val="LBGovstyle2"/>
      </w:pPr>
      <w:r w:rsidRPr="00745C34">
        <w:t xml:space="preserve">Общая сумма начисленных штрафов за ненадлежащее исполнение Заказчиком обязательств, предусмотренных </w:t>
      </w:r>
      <w:r w:rsidR="004F02A2">
        <w:t>Контракт</w:t>
      </w:r>
      <w:r w:rsidRPr="00745C34">
        <w:t xml:space="preserve">ом, не может превышать цену </w:t>
      </w:r>
      <w:r w:rsidR="004F02A2">
        <w:t>Контракт</w:t>
      </w:r>
      <w:r w:rsidRPr="00745C34">
        <w:t>а.</w:t>
      </w:r>
    </w:p>
    <w:p w:rsidR="00500F58" w:rsidRPr="00745C34" w:rsidRDefault="00500F58" w:rsidP="00500F58">
      <w:pPr>
        <w:pStyle w:val="LBGovstyle2"/>
      </w:pPr>
      <w:r w:rsidRPr="00745C34">
        <w:t xml:space="preserve">В случае расторжения </w:t>
      </w:r>
      <w:r w:rsidR="004F02A2">
        <w:t>Контракт</w:t>
      </w:r>
      <w:r w:rsidRPr="00745C34">
        <w:t xml:space="preserve">а в связи с односторонним отказом Стороны от исполнения </w:t>
      </w:r>
      <w:r w:rsidR="004F02A2">
        <w:t>Контракт</w:t>
      </w:r>
      <w:r w:rsidRPr="00745C34">
        <w:t xml:space="preserve">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4F02A2">
        <w:t>Контракт</w:t>
      </w:r>
      <w:r w:rsidRPr="00745C34">
        <w:t xml:space="preserve">а. За неисполнение или ненадлежащее исполнение обязательств по </w:t>
      </w:r>
      <w:r w:rsidR="004F02A2">
        <w:t>Контракт</w:t>
      </w:r>
      <w:r w:rsidRPr="00745C34">
        <w:t>у Стороны несут ответственность в соответствии с действующим законодательством Российской Федерации.</w:t>
      </w:r>
    </w:p>
    <w:p w:rsidR="00500F58" w:rsidRPr="00745C34" w:rsidRDefault="00500F58" w:rsidP="00500F58">
      <w:pPr>
        <w:pStyle w:val="LBBodyText2"/>
      </w:pPr>
      <w:r w:rsidRPr="00745C34">
        <w:t xml:space="preserve">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</w:t>
      </w:r>
      <w:r w:rsidR="004F02A2">
        <w:t>Контракт</w:t>
      </w:r>
      <w:r w:rsidRPr="00745C34">
        <w:t>ом, произошло вследствие непреодолимой силы или по вине другой Стороны.</w:t>
      </w:r>
    </w:p>
    <w:p w:rsidR="00500F58" w:rsidRPr="00745C34" w:rsidRDefault="00500F58" w:rsidP="00500F58">
      <w:pPr>
        <w:pStyle w:val="LBBodyText2"/>
      </w:pPr>
      <w:r w:rsidRPr="00745C34">
        <w:t>Общая сумма начисленных штрафов за неисполнение или нен</w:t>
      </w:r>
      <w:r>
        <w:t>адлежащее исполнение Исполнителем</w:t>
      </w:r>
      <w:r w:rsidRPr="00745C34">
        <w:t xml:space="preserve"> обязательств, предусмотренных </w:t>
      </w:r>
      <w:r w:rsidR="004F02A2">
        <w:t>Контракт</w:t>
      </w:r>
      <w:r w:rsidRPr="00745C34">
        <w:t xml:space="preserve">ом, не может превышать цену </w:t>
      </w:r>
      <w:r w:rsidR="004F02A2">
        <w:t>Контракт</w:t>
      </w:r>
      <w:r w:rsidRPr="00745C34">
        <w:t>а.</w:t>
      </w:r>
    </w:p>
    <w:p w:rsidR="00667B4B" w:rsidRDefault="00EB6148">
      <w:pPr>
        <w:pStyle w:val="LBGovstyle1"/>
        <w:rPr>
          <w:b w:val="0"/>
        </w:rPr>
      </w:pPr>
      <w:r>
        <w:t>Форс-мажорные обстоятельства</w:t>
      </w:r>
    </w:p>
    <w:p w:rsidR="00667B4B" w:rsidRDefault="00EB6148">
      <w:pPr>
        <w:pStyle w:val="LBGovstyle2"/>
      </w:pPr>
      <w:r>
        <w:t xml:space="preserve">Стороны освобождаются от ответственности за частичное или полное невыполнение обязательств по </w:t>
      </w:r>
      <w:r w:rsidR="004F02A2">
        <w:t>Контракт</w:t>
      </w:r>
      <w:r>
        <w:t xml:space="preserve">у, если оно явилось следствием обстоятельств непреодолимой силы (форс-мажор), а именно: пожара, наводнения, землетрясения, войны, военных действий, блокады, эмбарго, общих забастовок, и если эти обстоятельства непосредственно повлияли на исполнение </w:t>
      </w:r>
      <w:r w:rsidR="004F02A2">
        <w:t>Контракт</w:t>
      </w:r>
      <w:r>
        <w:t>а.</w:t>
      </w:r>
    </w:p>
    <w:p w:rsidR="00667B4B" w:rsidRDefault="00EB6148">
      <w:pPr>
        <w:pStyle w:val="LBGovstyle2"/>
      </w:pPr>
      <w:r>
        <w:t xml:space="preserve">Сторона, для которой создалась невозможность выполнения обязательств по </w:t>
      </w:r>
      <w:r w:rsidR="004F02A2">
        <w:t>Контракт</w:t>
      </w:r>
      <w:r>
        <w:t>у, обязана немедленно (в течение 3 (Трех) дней) известить другую Сторону о наступлении и прекращении вышеуказанных обстоятельств. Несвоевременное извещение об этих обстоятельствах лишает соответствующую Сторону права ссылаться на них в будущем.</w:t>
      </w:r>
    </w:p>
    <w:p w:rsidR="00667B4B" w:rsidRDefault="00EB6148">
      <w:pPr>
        <w:pStyle w:val="LBGovstyle2"/>
      </w:pPr>
      <w:r>
        <w:t xml:space="preserve">Обязанность доказать наличие обстоятельств непреодолимой силы лежит на Стороне </w:t>
      </w:r>
      <w:r w:rsidR="004F02A2">
        <w:t>Контракт</w:t>
      </w:r>
      <w:r>
        <w:t xml:space="preserve">а, не выполнившей свои обязательства по </w:t>
      </w:r>
      <w:r w:rsidR="004F02A2">
        <w:t>Контракт</w:t>
      </w:r>
      <w:r>
        <w:t>у.</w:t>
      </w:r>
    </w:p>
    <w:p w:rsidR="00667B4B" w:rsidRDefault="00EB6148">
      <w:pPr>
        <w:pStyle w:val="LBGovstyle2"/>
      </w:pPr>
      <w:r>
        <w:t xml:space="preserve">Если обстоятельства и их последствия будут длиться более 1 (Одного) месяца, то Стороны вправе расторгнуть </w:t>
      </w:r>
      <w:r w:rsidR="004F02A2">
        <w:t>Контракт</w:t>
      </w:r>
      <w:r>
        <w:t>. В этом случае ни одна из Сторон не имеет права потребовать от другой Стороны возмещения убытков.</w:t>
      </w:r>
    </w:p>
    <w:p w:rsidR="00667B4B" w:rsidRDefault="00EB6148">
      <w:pPr>
        <w:pStyle w:val="LBGovstyle1"/>
        <w:rPr>
          <w:b w:val="0"/>
        </w:rPr>
      </w:pPr>
      <w:bookmarkStart w:id="56" w:name="_Ref11953035"/>
      <w:bookmarkEnd w:id="56"/>
      <w:r>
        <w:t>Порядок разрешения споров</w:t>
      </w:r>
    </w:p>
    <w:p w:rsidR="00500F58" w:rsidRPr="00745C34" w:rsidRDefault="00500F58" w:rsidP="00500F58">
      <w:pPr>
        <w:pStyle w:val="LBGovstyle2"/>
      </w:pPr>
      <w:bookmarkStart w:id="57" w:name="_Ref8437479"/>
      <w:bookmarkStart w:id="58" w:name="_Ref34024376"/>
      <w:bookmarkEnd w:id="57"/>
      <w:bookmarkEnd w:id="58"/>
      <w:r w:rsidRPr="00745C34">
        <w:lastRenderedPageBreak/>
        <w:t xml:space="preserve">Все разногласия и споры, которые могут возникнуть при исполнении настоящего </w:t>
      </w:r>
      <w:r w:rsidR="004F02A2">
        <w:t>Контракт</w:t>
      </w:r>
      <w:r w:rsidRPr="00745C34">
        <w:t>а, подлежат предварительному разрешению путем переговоров, в том числе в претензионном порядке.</w:t>
      </w:r>
    </w:p>
    <w:p w:rsidR="00500F58" w:rsidRPr="00745C34" w:rsidRDefault="00500F58" w:rsidP="00500F58">
      <w:pPr>
        <w:pStyle w:val="LBGovstyle2"/>
      </w:pPr>
      <w:r w:rsidRPr="00745C34">
        <w:t xml:space="preserve">Претензия оформляется в письменной форме и направляется той Стороне по </w:t>
      </w:r>
      <w:r w:rsidR="004F02A2">
        <w:t>Контракт</w:t>
      </w:r>
      <w:r w:rsidRPr="00745C34">
        <w:t xml:space="preserve">у, которой допущены нарушения его условий. В претензии перечисляются допущенные при исполнении </w:t>
      </w:r>
      <w:r w:rsidR="004F02A2">
        <w:t>Контракт</w:t>
      </w:r>
      <w:r w:rsidRPr="00745C34">
        <w:t xml:space="preserve">а нарушения со ссылкой на соответствующие положения </w:t>
      </w:r>
      <w:r w:rsidR="004F02A2">
        <w:t>Контракт</w:t>
      </w:r>
      <w:r w:rsidRPr="00745C34">
        <w:t>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500F58" w:rsidRPr="00745C34" w:rsidRDefault="00500F58" w:rsidP="00500F58">
      <w:pPr>
        <w:pStyle w:val="LBGovstyle2"/>
      </w:pPr>
      <w:r w:rsidRPr="00745C34">
        <w:t>Срок рассмотрения писем, уведомлений или претензий не может превышать 5 (Пяти) календарных дней с момента их получения.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500F58" w:rsidRDefault="00500F58" w:rsidP="00500F58">
      <w:pPr>
        <w:pStyle w:val="LBGovstyle2"/>
      </w:pPr>
      <w:r w:rsidRPr="00745C34">
        <w:t>При неурегулировании Сторонами спора в досудебном порядке спор разрешается в Арбитражном суде по Санкт-Петербургу</w:t>
      </w:r>
      <w:r>
        <w:t xml:space="preserve"> и Ленинградской области.</w:t>
      </w:r>
    </w:p>
    <w:p w:rsidR="00500F58" w:rsidRPr="00500F58" w:rsidRDefault="00500F58" w:rsidP="00500F58">
      <w:pPr>
        <w:pStyle w:val="LBGovstyle1"/>
      </w:pPr>
      <w:r w:rsidRPr="00500F58">
        <w:t>Антикоррупционная оговорка</w:t>
      </w:r>
    </w:p>
    <w:p w:rsidR="00500F58" w:rsidRPr="00500F58" w:rsidRDefault="00500F58" w:rsidP="00500F58">
      <w:pPr>
        <w:pStyle w:val="LBGovstyle2"/>
      </w:pPr>
      <w:r w:rsidRPr="00500F58">
        <w:t>Во исполнение Федерального закона от 25.12.2008 № 273-ФЗ «О противодействии коррупции»:</w:t>
      </w:r>
    </w:p>
    <w:p w:rsidR="00500F58" w:rsidRPr="00500F58" w:rsidRDefault="00500F58" w:rsidP="00500F58">
      <w:pPr>
        <w:pStyle w:val="LBGovstyle2"/>
      </w:pPr>
      <w:r w:rsidRPr="00500F58">
        <w:t xml:space="preserve">Стороны </w:t>
      </w:r>
      <w:r w:rsidR="004F02A2">
        <w:t>Контракт</w:t>
      </w:r>
      <w:r w:rsidRPr="00500F58">
        <w:t>а обязуются соблюдать применимое на территории Российской Федерации законодательство по противодействию коррупции и противодействию легализации (отмыванию) доходов, полученных преступным путем и принятые во исполнение таких законов подзаконные акты.</w:t>
      </w:r>
    </w:p>
    <w:p w:rsidR="00500F58" w:rsidRPr="00500F58" w:rsidRDefault="00500F58" w:rsidP="00500F58">
      <w:pPr>
        <w:pStyle w:val="LBGovstyle2"/>
      </w:pPr>
      <w:r w:rsidRPr="00500F58">
        <w:t xml:space="preserve">При исполнении своих обязательств по настоящему </w:t>
      </w:r>
      <w:r w:rsidR="004F02A2">
        <w:t>Контракт</w:t>
      </w:r>
      <w:r w:rsidRPr="00500F58"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 для оказания влияния на действия или решения этих лиц с целью получить какие-либо неправомерные преимущества или достичь неправомерных целей.</w:t>
      </w:r>
    </w:p>
    <w:p w:rsidR="00500F58" w:rsidRPr="00500F58" w:rsidRDefault="00500F58" w:rsidP="00500F58">
      <w:pPr>
        <w:pStyle w:val="LBGovstyle2"/>
      </w:pPr>
      <w:r w:rsidRPr="00500F58">
        <w:t xml:space="preserve">При исполнении своих обязательств по настоящему </w:t>
      </w:r>
      <w:r w:rsidR="004F02A2">
        <w:t>Контракт</w:t>
      </w:r>
      <w:r w:rsidRPr="00500F58">
        <w:t xml:space="preserve">у Стороны, их аффилированные лица, работники или посредники не осуществляют действия, квалифицируемые применимым для целей настоящего </w:t>
      </w:r>
      <w:r w:rsidR="004F02A2">
        <w:t>Контракт</w:t>
      </w:r>
      <w:r w:rsidRPr="00500F58">
        <w:t>а законодательством, как дача/получение взятки, коммерческий подкуп, либо как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500F58" w:rsidRPr="00500F58" w:rsidRDefault="00500F58" w:rsidP="00500F58">
      <w:pPr>
        <w:pStyle w:val="LBGovstyle2"/>
      </w:pPr>
      <w:r w:rsidRPr="00500F58">
        <w:t xml:space="preserve">В случае возникновения у Стороны подозрений, что произошло или может произойти нарушение каких-либо положений настоящей антикоррупционной оговорки </w:t>
      </w:r>
      <w:r w:rsidR="004F02A2">
        <w:t>Контракт</w:t>
      </w:r>
      <w:r w:rsidRPr="00500F58">
        <w:t xml:space="preserve">а, соответствующая Сторона обязуется уведомить другую Сторону в письменной форме. После письменного уведомления соответствующая Сторона имеет право приостановить исполнение обязательств по настоящему </w:t>
      </w:r>
      <w:r w:rsidR="004F02A2">
        <w:t>Контракт</w:t>
      </w:r>
      <w:r w:rsidRPr="00500F58">
        <w:t>у до получения подтверждения, что нарушения не произошло или не произойдет. Это подтверждение должно быть направлено в течение 10 (Десяти) рабочих дней с даты направления письменного уведомления.</w:t>
      </w:r>
    </w:p>
    <w:p w:rsidR="00500F58" w:rsidRPr="00500F58" w:rsidRDefault="00500F58" w:rsidP="00500F58">
      <w:pPr>
        <w:pStyle w:val="LBGovstyle2"/>
      </w:pPr>
      <w:r w:rsidRPr="00500F58">
        <w:t xml:space="preserve">В письменном уведомлении Сторона обязана сослаться на факты или предоставить, что произошло или может произойти нарушение каких-либо положений настоящей антикоррупционной оговорки </w:t>
      </w:r>
      <w:r w:rsidR="004F02A2">
        <w:t>Контракт</w:t>
      </w:r>
      <w:r w:rsidRPr="00500F58">
        <w:t>а контрагентом, его аффилированными лицами, работниками или посредниками, выражающиеся в действиях, квалифицируемых применимым законодательством, как дача или получение взятки, коммерческий подкуп, либо в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500F58" w:rsidRPr="00500F58" w:rsidRDefault="00500F58" w:rsidP="00500F58">
      <w:pPr>
        <w:pStyle w:val="LBGovstyle2"/>
      </w:pPr>
      <w:r w:rsidRPr="00500F58">
        <w:t xml:space="preserve">В случае нарушения одной Стороной обязательств воздерживаться от запрещенных в настоящем разделе </w:t>
      </w:r>
      <w:r w:rsidR="004F02A2">
        <w:t>Контракт</w:t>
      </w:r>
      <w:r w:rsidRPr="00500F58">
        <w:t xml:space="preserve">а действий и/или неполучения другой Стороной в установленный настоящим </w:t>
      </w:r>
      <w:r w:rsidR="004F02A2">
        <w:t>Контракт</w:t>
      </w:r>
      <w:r w:rsidRPr="00500F58">
        <w:t xml:space="preserve">ом срок подтверждения, что нарушения не произошло </w:t>
      </w:r>
      <w:r w:rsidRPr="00500F58">
        <w:lastRenderedPageBreak/>
        <w:t>или не произойдет,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законодательством.</w:t>
      </w:r>
    </w:p>
    <w:p w:rsidR="00667B4B" w:rsidRDefault="00EB6148">
      <w:pPr>
        <w:pStyle w:val="LBGovstyle1"/>
        <w:rPr>
          <w:b w:val="0"/>
          <w:color w:val="000000"/>
        </w:rPr>
      </w:pPr>
      <w:r>
        <w:rPr>
          <w:color w:val="000000"/>
        </w:rPr>
        <w:t xml:space="preserve">Расторжение </w:t>
      </w:r>
      <w:r w:rsidR="004F02A2">
        <w:rPr>
          <w:color w:val="000000"/>
        </w:rPr>
        <w:t>Контракт</w:t>
      </w:r>
      <w:r>
        <w:rPr>
          <w:color w:val="000000"/>
        </w:rPr>
        <w:t>а</w:t>
      </w:r>
    </w:p>
    <w:p w:rsidR="00500F58" w:rsidRDefault="00500F58" w:rsidP="00500F58">
      <w:pPr>
        <w:pStyle w:val="LBGovstyle2"/>
      </w:pPr>
      <w:r>
        <w:t>Р</w:t>
      </w:r>
      <w:r>
        <w:rPr>
          <w:shd w:val="clear" w:color="auto" w:fill="FFFFFF"/>
        </w:rPr>
        <w:t xml:space="preserve">асторжение </w:t>
      </w:r>
      <w:r w:rsidR="004F02A2">
        <w:rPr>
          <w:shd w:val="clear" w:color="auto" w:fill="FFFFFF"/>
        </w:rPr>
        <w:t>Контракт</w:t>
      </w:r>
      <w:r>
        <w:rPr>
          <w:shd w:val="clear" w:color="auto" w:fill="FFFFFF"/>
        </w:rPr>
        <w:t xml:space="preserve">а допускается по соглашению Сторон, по решению суда, а также в случае одностороннего отказа Стороны </w:t>
      </w:r>
      <w:r w:rsidR="004F02A2">
        <w:rPr>
          <w:shd w:val="clear" w:color="auto" w:fill="FFFFFF"/>
        </w:rPr>
        <w:t>Контракт</w:t>
      </w:r>
      <w:r>
        <w:rPr>
          <w:shd w:val="clear" w:color="auto" w:fill="FFFFFF"/>
        </w:rPr>
        <w:t xml:space="preserve">а от исполнения </w:t>
      </w:r>
      <w:r w:rsidR="004F02A2">
        <w:rPr>
          <w:shd w:val="clear" w:color="auto" w:fill="FFFFFF"/>
        </w:rPr>
        <w:t>Контракт</w:t>
      </w:r>
      <w:r>
        <w:rPr>
          <w:shd w:val="clear" w:color="auto" w:fill="FFFFFF"/>
        </w:rPr>
        <w:t>а в соответствии с гражданским законодательством.</w:t>
      </w:r>
    </w:p>
    <w:p w:rsidR="00500F58" w:rsidRDefault="00500F58" w:rsidP="00500F58">
      <w:pPr>
        <w:pStyle w:val="LBGovstyle2"/>
      </w:pPr>
      <w:r>
        <w:t xml:space="preserve">Заказчик вправе принять решение об одностороннем отказе от исполнения </w:t>
      </w:r>
      <w:r w:rsidR="004F02A2">
        <w:t>Контракт</w:t>
      </w:r>
      <w: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500F58" w:rsidRDefault="00500F58" w:rsidP="00500F58">
      <w:pPr>
        <w:pStyle w:val="LBBodyText2"/>
      </w:pPr>
      <w:r>
        <w:t xml:space="preserve">До принятия такого решения Заказчик вправе провести экспертизу </w:t>
      </w:r>
      <w:r w:rsidR="00780501">
        <w:t>оказанных услуг</w:t>
      </w:r>
      <w:r>
        <w:t xml:space="preserve"> с привлечением экспертов, экспертных организаций.</w:t>
      </w:r>
    </w:p>
    <w:p w:rsidR="00500F58" w:rsidRDefault="00500F58" w:rsidP="00500F58">
      <w:pPr>
        <w:pStyle w:val="LBGovstyle2"/>
      </w:pPr>
      <w:r>
        <w:t xml:space="preserve">Если Заказчиком проведена экспертиза </w:t>
      </w:r>
      <w:r w:rsidR="00780501">
        <w:t>оказанных услуг</w:t>
      </w:r>
      <w:r>
        <w:t xml:space="preserve"> с привлечением экспертов, экспертных организаций, решение об одностороннем отказе от исполнения </w:t>
      </w:r>
      <w:r w:rsidR="004F02A2">
        <w:t>Контракт</w:t>
      </w:r>
      <w:r>
        <w:t xml:space="preserve">а может быть принято Заказчиком только при условии, что по результатам экспертизы </w:t>
      </w:r>
      <w:r w:rsidR="00780501">
        <w:t>оказанных услуг</w:t>
      </w:r>
      <w:r>
        <w:t xml:space="preserve"> в заключении эксперта, экспертной организации будут подтверждены нарушения условий </w:t>
      </w:r>
      <w:r w:rsidR="004F02A2">
        <w:t>Контракт</w:t>
      </w:r>
      <w:r>
        <w:t xml:space="preserve">а, послужившие основанием для одностороннего отказа Заказчика от исполнения </w:t>
      </w:r>
      <w:r w:rsidR="004F02A2">
        <w:t>Контракт</w:t>
      </w:r>
      <w:r>
        <w:t>а.</w:t>
      </w:r>
    </w:p>
    <w:p w:rsidR="00500F58" w:rsidRDefault="00500F58" w:rsidP="00500F58">
      <w:pPr>
        <w:pStyle w:val="LBGovstyle2"/>
      </w:pPr>
      <w:r>
        <w:t xml:space="preserve">Исполнитель вправе принять решение об одностороннем отказе от исполнения </w:t>
      </w:r>
      <w:r w:rsidR="004F02A2">
        <w:t>Контракт</w:t>
      </w:r>
      <w: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:rsidR="00500F58" w:rsidRDefault="00500F58" w:rsidP="00500F58">
      <w:pPr>
        <w:pStyle w:val="LBGovstyle2"/>
      </w:pPr>
      <w:r>
        <w:t xml:space="preserve">При расторжении </w:t>
      </w:r>
      <w:r w:rsidR="004F02A2">
        <w:t>Контракт</w:t>
      </w:r>
      <w:r>
        <w:t xml:space="preserve">а в связи с односторонним отказом Стороны </w:t>
      </w:r>
      <w:r w:rsidR="004F02A2">
        <w:t>Контракт</w:t>
      </w:r>
      <w:r>
        <w:t xml:space="preserve">а от исполнения </w:t>
      </w:r>
      <w:r w:rsidR="004F02A2">
        <w:t>Контракт</w:t>
      </w:r>
      <w:r>
        <w:t xml:space="preserve">а другая Сторона </w:t>
      </w:r>
      <w:r w:rsidR="004F02A2">
        <w:t>Контракт</w:t>
      </w:r>
      <w:r>
        <w:t xml:space="preserve">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</w:t>
      </w:r>
      <w:r w:rsidR="004F02A2">
        <w:t>Контракт</w:t>
      </w:r>
      <w:r>
        <w:t>а.</w:t>
      </w:r>
      <w:bookmarkStart w:id="59" w:name="_ref_1-288477fe37424f"/>
      <w:r w:rsidRPr="00781113">
        <w:t xml:space="preserve"> </w:t>
      </w:r>
    </w:p>
    <w:p w:rsidR="00500F58" w:rsidRPr="00500F58" w:rsidRDefault="00500F58" w:rsidP="00500F58">
      <w:pPr>
        <w:pStyle w:val="LBGovstyle2"/>
      </w:pPr>
      <w:r w:rsidRPr="00500F58">
        <w:t xml:space="preserve">В случае принятия одной из Сторон </w:t>
      </w:r>
      <w:r w:rsidR="004F02A2">
        <w:t>Контракт</w:t>
      </w:r>
      <w:r w:rsidRPr="00500F58">
        <w:t xml:space="preserve">а решения об одностороннем отказе от исполнения </w:t>
      </w:r>
      <w:r w:rsidR="004F02A2">
        <w:t>Контракт</w:t>
      </w:r>
      <w:r w:rsidRPr="00500F58">
        <w:t xml:space="preserve">а такое решение передается лицу, имеющему право действовать от имени другой Стороны </w:t>
      </w:r>
      <w:r w:rsidR="004F02A2">
        <w:t>Контракт</w:t>
      </w:r>
      <w:r w:rsidRPr="00500F58">
        <w:t xml:space="preserve">а, лично под расписку или направляется с соблюдением требований законодательства РФ по адресу данной стороны </w:t>
      </w:r>
      <w:r w:rsidR="004F02A2">
        <w:t>Контракт</w:t>
      </w:r>
      <w:r w:rsidRPr="00500F58">
        <w:t xml:space="preserve">а, указанному в </w:t>
      </w:r>
      <w:r w:rsidR="004F02A2">
        <w:t>Контракт</w:t>
      </w:r>
      <w:r w:rsidRPr="00500F58">
        <w:t xml:space="preserve">е. Выполнение каждой из Сторон </w:t>
      </w:r>
      <w:r w:rsidR="004F02A2">
        <w:t>Контракт</w:t>
      </w:r>
      <w:r w:rsidRPr="00500F58">
        <w:t xml:space="preserve">а данного требования считается надлежащим уведомлением об одностороннем отказе от исполнения </w:t>
      </w:r>
      <w:r w:rsidR="004F02A2">
        <w:t>Контракт</w:t>
      </w:r>
      <w:r w:rsidRPr="00500F58">
        <w:t>а.</w:t>
      </w:r>
    </w:p>
    <w:p w:rsidR="00500F58" w:rsidRPr="00500F58" w:rsidRDefault="00500F58" w:rsidP="00500F58">
      <w:pPr>
        <w:pStyle w:val="LBGovstyle2"/>
      </w:pPr>
      <w:r w:rsidRPr="00500F58">
        <w:t xml:space="preserve"> </w:t>
      </w:r>
      <w:bookmarkStart w:id="60" w:name="_ref_1-c542db31508b41"/>
      <w:bookmarkEnd w:id="59"/>
      <w:r w:rsidRPr="00500F58">
        <w:t xml:space="preserve">Каждая из Сторон обязана отменить не вступившее в силу решение об одностороннем отказе от исполнения </w:t>
      </w:r>
      <w:r w:rsidR="004F02A2">
        <w:t>Контракт</w:t>
      </w:r>
      <w:r w:rsidRPr="00500F58">
        <w:t xml:space="preserve">а, если в течение десятидневного срока с даты надлежащего уведомления другой Стороны </w:t>
      </w:r>
      <w:r w:rsidR="004F02A2">
        <w:t>Контракт</w:t>
      </w:r>
      <w:r w:rsidRPr="00500F58">
        <w:t xml:space="preserve">а о принятом решении об одностороннем отказе от исполнения </w:t>
      </w:r>
      <w:r w:rsidR="004F02A2">
        <w:t>Контракт</w:t>
      </w:r>
      <w:r w:rsidRPr="00500F58">
        <w:t xml:space="preserve">а устранены нарушения условий </w:t>
      </w:r>
      <w:r w:rsidR="004F02A2">
        <w:t>Контракт</w:t>
      </w:r>
      <w:r w:rsidRPr="00500F58">
        <w:t>а, послужившие основанием для принятия указанного решения.</w:t>
      </w:r>
      <w:bookmarkEnd w:id="60"/>
    </w:p>
    <w:p w:rsidR="00500F58" w:rsidRPr="00500F58" w:rsidRDefault="00500F58" w:rsidP="00500F58">
      <w:pPr>
        <w:pStyle w:val="LBGovstyle2"/>
      </w:pPr>
      <w:bookmarkStart w:id="61" w:name="_ref_1-bf5bf23250d04d"/>
      <w:r w:rsidRPr="00500F58">
        <w:t xml:space="preserve">Решение об одностороннем отказе от исполнения </w:t>
      </w:r>
      <w:r w:rsidR="004F02A2">
        <w:t>Контракт</w:t>
      </w:r>
      <w:r w:rsidRPr="00500F58">
        <w:t xml:space="preserve">а вступает в силу и </w:t>
      </w:r>
      <w:r w:rsidR="004F02A2">
        <w:t>Контракт</w:t>
      </w:r>
      <w:r w:rsidRPr="00500F58">
        <w:t xml:space="preserve"> считается расторгнутым через десять дней с даты надлежащего уведомления другой Стороны об одностороннем отказе от исполнения </w:t>
      </w:r>
      <w:r w:rsidR="004F02A2">
        <w:t>Контракт</w:t>
      </w:r>
      <w:r w:rsidRPr="00500F58">
        <w:t>а.</w:t>
      </w:r>
      <w:bookmarkEnd w:id="61"/>
    </w:p>
    <w:p w:rsidR="00667B4B" w:rsidRDefault="00EB6148">
      <w:pPr>
        <w:pStyle w:val="LBGovstyle1"/>
        <w:rPr>
          <w:b w:val="0"/>
        </w:rPr>
      </w:pPr>
      <w:r>
        <w:t xml:space="preserve">Срок действия и порядок изменения </w:t>
      </w:r>
      <w:r w:rsidR="004F02A2">
        <w:t>Контракт</w:t>
      </w:r>
      <w:r>
        <w:t>а</w:t>
      </w:r>
    </w:p>
    <w:p w:rsidR="00500F58" w:rsidRDefault="00500F58" w:rsidP="00500F58">
      <w:pPr>
        <w:pStyle w:val="LBGovstyle2"/>
      </w:pPr>
      <w:bookmarkStart w:id="62" w:name="_Ref29847895"/>
      <w:bookmarkEnd w:id="62"/>
      <w:r w:rsidRPr="00E84448">
        <w:t xml:space="preserve">Настоящий </w:t>
      </w:r>
      <w:r w:rsidR="004F02A2">
        <w:t>Контракт</w:t>
      </w:r>
      <w:r w:rsidRPr="00E84448">
        <w:t xml:space="preserve"> вступает в силу с момента его заключения Сторонами и действует до полного исполнения Сторонами своих обязательств. Окончание срока действия </w:t>
      </w:r>
      <w:r w:rsidR="004F02A2">
        <w:t>Контракт</w:t>
      </w:r>
      <w:r w:rsidRPr="00E84448">
        <w:t xml:space="preserve">а не влечет прекращения неисполненных обязательств Сторон по </w:t>
      </w:r>
      <w:r w:rsidR="004F02A2">
        <w:t>Контракт</w:t>
      </w:r>
      <w:r w:rsidRPr="00E84448">
        <w:t>у, в том числе гара</w:t>
      </w:r>
      <w:r>
        <w:t xml:space="preserve">нтийных обязательств </w:t>
      </w:r>
      <w:r w:rsidR="00111636">
        <w:t>Исполнителя</w:t>
      </w:r>
      <w:r>
        <w:t>.</w:t>
      </w:r>
    </w:p>
    <w:p w:rsidR="00500F58" w:rsidRDefault="004F02A2" w:rsidP="00500F58">
      <w:pPr>
        <w:pStyle w:val="LBBodyText2"/>
      </w:pPr>
      <w:r>
        <w:t>Контракт</w:t>
      </w:r>
      <w:r w:rsidR="00500F58">
        <w:t xml:space="preserve"> считается заключенным в день размещения </w:t>
      </w:r>
      <w:r>
        <w:t>Контракт</w:t>
      </w:r>
      <w:r w:rsidR="00500F58">
        <w:t>а, подписанного усиленной электронной подписью лица, имеющего право действовать от имени Заказчика, в единой информационной системе.</w:t>
      </w:r>
    </w:p>
    <w:p w:rsidR="00500F58" w:rsidRDefault="00500F58" w:rsidP="00500F58">
      <w:pPr>
        <w:pStyle w:val="LBGovstyle2"/>
      </w:pPr>
      <w:bookmarkStart w:id="63" w:name="_Hlk93002621"/>
      <w:r>
        <w:lastRenderedPageBreak/>
        <w:t xml:space="preserve">Изменение существенных условий </w:t>
      </w:r>
      <w:r w:rsidR="004F02A2">
        <w:t>Контракт</w:t>
      </w:r>
      <w:r>
        <w:t>а при его исполнении не допускается, за исключением их изменения по соглашению сторон, в частности, в следующих случаях:</w:t>
      </w:r>
    </w:p>
    <w:p w:rsidR="00500F58" w:rsidRDefault="00500F58" w:rsidP="00500F58">
      <w:pPr>
        <w:pStyle w:val="LBGovstyle3"/>
      </w:pPr>
      <w:r>
        <w:t xml:space="preserve">при снижении цены </w:t>
      </w:r>
      <w:r w:rsidR="004F02A2">
        <w:t>Контракт</w:t>
      </w:r>
      <w:r>
        <w:t xml:space="preserve">а без изменения предусмотренных </w:t>
      </w:r>
      <w:r w:rsidR="004F02A2">
        <w:t>Контракт</w:t>
      </w:r>
      <w:r>
        <w:t xml:space="preserve">ом объема </w:t>
      </w:r>
      <w:r w:rsidR="00780501">
        <w:t>услуг</w:t>
      </w:r>
      <w:r>
        <w:t xml:space="preserve">, качества </w:t>
      </w:r>
      <w:r w:rsidR="00780501">
        <w:t>услуг</w:t>
      </w:r>
      <w:r>
        <w:t xml:space="preserve"> и иных условий </w:t>
      </w:r>
      <w:r w:rsidR="004F02A2">
        <w:t>Контракт</w:t>
      </w:r>
      <w:r>
        <w:t>а.</w:t>
      </w:r>
    </w:p>
    <w:p w:rsidR="00280B74" w:rsidRDefault="00280B74" w:rsidP="00280B74">
      <w:pPr>
        <w:pStyle w:val="LBGovstyle3"/>
        <w:numPr>
          <w:ilvl w:val="0"/>
          <w:numId w:val="0"/>
        </w:numPr>
        <w:ind w:left="720"/>
      </w:pPr>
    </w:p>
    <w:bookmarkEnd w:id="63"/>
    <w:p w:rsidR="00667B4B" w:rsidRDefault="00EB6148">
      <w:pPr>
        <w:pStyle w:val="LBGovstyle1"/>
        <w:rPr>
          <w:b w:val="0"/>
        </w:rPr>
      </w:pPr>
      <w:r>
        <w:t>Прочие условия</w:t>
      </w:r>
    </w:p>
    <w:p w:rsidR="00500F58" w:rsidRDefault="00500F58" w:rsidP="00500F58">
      <w:pPr>
        <w:pStyle w:val="LBGovstyle2"/>
      </w:pPr>
      <w:bookmarkStart w:id="64" w:name="_Hlk93327463"/>
      <w:bookmarkEnd w:id="64"/>
      <w:r>
        <w:t xml:space="preserve">Все приложения к </w:t>
      </w:r>
      <w:r w:rsidR="004F02A2">
        <w:t>Контракт</w:t>
      </w:r>
      <w:r>
        <w:t xml:space="preserve">у являются его </w:t>
      </w:r>
      <w:bookmarkStart w:id="65" w:name="_Hlk53837905"/>
      <w:r>
        <w:t>неотъемлемой</w:t>
      </w:r>
      <w:bookmarkEnd w:id="65"/>
      <w:r>
        <w:t xml:space="preserve"> частью. К </w:t>
      </w:r>
      <w:r w:rsidR="004F02A2">
        <w:t>Контракт</w:t>
      </w:r>
      <w:r>
        <w:t>у прилагаются:</w:t>
      </w:r>
    </w:p>
    <w:p w:rsidR="00500F58" w:rsidRDefault="00500F58" w:rsidP="00500F58">
      <w:pPr>
        <w:pStyle w:val="LBBodyText2"/>
      </w:pPr>
      <w:r>
        <w:t xml:space="preserve">Приложение № </w:t>
      </w:r>
      <w:r>
        <w:fldChar w:fldCharType="begin"/>
      </w:r>
      <w:r>
        <w:instrText>REF "Приложение_1" \h</w:instrText>
      </w:r>
      <w:r>
        <w:fldChar w:fldCharType="separate"/>
      </w:r>
      <w:r>
        <w:t>1</w:t>
      </w:r>
      <w:r>
        <w:fldChar w:fldCharType="end"/>
      </w:r>
      <w:r>
        <w:t xml:space="preserve"> «Описание объекта закупки»</w:t>
      </w:r>
    </w:p>
    <w:p w:rsidR="00500F58" w:rsidRDefault="00500F58" w:rsidP="00500F58">
      <w:pPr>
        <w:pStyle w:val="BdyText2"/>
      </w:pPr>
      <w:r>
        <w:t xml:space="preserve">Приложение № </w:t>
      </w:r>
      <w:r>
        <w:fldChar w:fldCharType="begin"/>
      </w:r>
      <w:r>
        <w:instrText>REF "Приложение_2" \h</w:instrText>
      </w:r>
      <w:r>
        <w:fldChar w:fldCharType="separate"/>
      </w:r>
      <w:r>
        <w:t>2</w:t>
      </w:r>
      <w:r>
        <w:fldChar w:fldCharType="end"/>
      </w:r>
      <w:r>
        <w:t xml:space="preserve"> «Спецификация»</w:t>
      </w:r>
    </w:p>
    <w:p w:rsidR="00500F58" w:rsidRDefault="00500F58" w:rsidP="00500F58">
      <w:pPr>
        <w:pStyle w:val="LBGovstyle2"/>
      </w:pPr>
      <w:r>
        <w:t>В случае изменения наименования, адреса места нахождения или банковских реквизитов Стороны, она письменно извещает об этом другую Сторону в течение 3 (Трёх) рабочих дней с даты такого изменения.</w:t>
      </w:r>
    </w:p>
    <w:p w:rsidR="00500F58" w:rsidRDefault="00500F58" w:rsidP="00500F58">
      <w:pPr>
        <w:pStyle w:val="LBGovstyle2"/>
      </w:pPr>
      <w:r>
        <w:t xml:space="preserve">При исполнении </w:t>
      </w:r>
      <w:r w:rsidR="004F02A2">
        <w:t>Контракт</w:t>
      </w:r>
      <w:r>
        <w:t xml:space="preserve">а не допускается перемена Исполнителя, за исключением случаев, если новый Исполнитель является правопреемником Исполнителя по </w:t>
      </w:r>
      <w:r w:rsidR="004F02A2">
        <w:t>Контракт</w:t>
      </w:r>
      <w:r>
        <w:t>у вследствие реорганизации юридического лица в форме преобразования, слияния или присоединения.</w:t>
      </w:r>
    </w:p>
    <w:p w:rsidR="00500F58" w:rsidRDefault="00500F58" w:rsidP="00500F58">
      <w:pPr>
        <w:pStyle w:val="LBGovstyle2"/>
      </w:pPr>
      <w:r>
        <w:t xml:space="preserve">В случае перемены Заказчика по </w:t>
      </w:r>
      <w:r w:rsidR="004F02A2">
        <w:t>Контракт</w:t>
      </w:r>
      <w:r>
        <w:t xml:space="preserve">у права и обязанности Заказчика по </w:t>
      </w:r>
      <w:r w:rsidR="004F02A2">
        <w:t>Контракт</w:t>
      </w:r>
      <w:r>
        <w:t>у переходят к новому Заказчику в том же объеме и на тех же условиях.</w:t>
      </w:r>
    </w:p>
    <w:p w:rsidR="00280B74" w:rsidRDefault="00280B74" w:rsidP="00280B74">
      <w:pPr>
        <w:pStyle w:val="LBGovstyle2"/>
        <w:numPr>
          <w:ilvl w:val="0"/>
          <w:numId w:val="0"/>
        </w:numPr>
        <w:ind w:left="862"/>
      </w:pPr>
    </w:p>
    <w:p w:rsidR="00667B4B" w:rsidRDefault="00EB6148">
      <w:pPr>
        <w:pStyle w:val="LBGovstyle1"/>
        <w:rPr>
          <w:b w:val="0"/>
        </w:rPr>
      </w:pPr>
      <w:r>
        <w:t>Адреса места нахождения, банковские реквизиты и подписи Сторон</w:t>
      </w: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6"/>
        <w:gridCol w:w="4785"/>
      </w:tblGrid>
      <w:tr w:rsidR="00667B4B" w:rsidRPr="00F850E3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B4B" w:rsidRDefault="00EB6148">
            <w:pPr>
              <w:spacing w:before="120" w:after="120"/>
              <w:ind w:left="720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1B19DB" w:rsidRPr="00DF6832" w:rsidRDefault="001B19DB" w:rsidP="001B19DB">
            <w:pPr>
              <w:widowControl w:val="0"/>
              <w:autoSpaceDE w:val="0"/>
              <w:adjustRightInd w:val="0"/>
              <w:jc w:val="left"/>
              <w:rPr>
                <w:b/>
              </w:rPr>
            </w:pPr>
            <w:r w:rsidRPr="00DF6832">
              <w:rPr>
                <w:b/>
              </w:rPr>
              <w:t xml:space="preserve">Ленинградское областное государственное </w:t>
            </w:r>
          </w:p>
          <w:p w:rsidR="001B19DB" w:rsidRPr="00DF6832" w:rsidRDefault="001B19DB" w:rsidP="001B19DB">
            <w:pPr>
              <w:widowControl w:val="0"/>
              <w:autoSpaceDE w:val="0"/>
              <w:adjustRightInd w:val="0"/>
              <w:jc w:val="left"/>
              <w:rPr>
                <w:b/>
              </w:rPr>
            </w:pPr>
            <w:r w:rsidRPr="00DF6832">
              <w:rPr>
                <w:b/>
              </w:rPr>
              <w:t xml:space="preserve">бюджетное учреждение «Дирекция особо </w:t>
            </w:r>
          </w:p>
          <w:p w:rsidR="001B19DB" w:rsidRPr="00DF6832" w:rsidRDefault="001B19DB" w:rsidP="001B19DB">
            <w:pPr>
              <w:widowControl w:val="0"/>
              <w:autoSpaceDE w:val="0"/>
              <w:adjustRightInd w:val="0"/>
              <w:jc w:val="left"/>
              <w:rPr>
                <w:b/>
              </w:rPr>
            </w:pPr>
            <w:r w:rsidRPr="00DF6832">
              <w:rPr>
                <w:b/>
              </w:rPr>
              <w:t xml:space="preserve">охраняемых природных территорий </w:t>
            </w:r>
          </w:p>
          <w:p w:rsidR="001B19DB" w:rsidRPr="00DF6832" w:rsidRDefault="001B19DB" w:rsidP="001B19DB">
            <w:pPr>
              <w:widowControl w:val="0"/>
              <w:autoSpaceDE w:val="0"/>
              <w:adjustRightInd w:val="0"/>
              <w:jc w:val="left"/>
              <w:rPr>
                <w:b/>
              </w:rPr>
            </w:pPr>
            <w:r w:rsidRPr="00DF6832">
              <w:rPr>
                <w:b/>
              </w:rPr>
              <w:t>Ленинградской области»</w:t>
            </w:r>
          </w:p>
          <w:p w:rsidR="001B19DB" w:rsidRPr="00DF6832" w:rsidRDefault="001B19DB" w:rsidP="001B19DB">
            <w:pPr>
              <w:widowControl w:val="0"/>
              <w:autoSpaceDE w:val="0"/>
              <w:adjustRightInd w:val="0"/>
              <w:jc w:val="left"/>
              <w:rPr>
                <w:b/>
              </w:rPr>
            </w:pPr>
            <w:r w:rsidRPr="00DF6832">
              <w:rPr>
                <w:b/>
              </w:rPr>
              <w:t>(ЛОГБУ «Дирекция ООПТ ЛО»)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ИНН 4704109410, КПП 470401001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 xml:space="preserve">ОГРН 1214700011866 от 21.07.2021 г. 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Юридический адрес: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>
              <w:rPr>
                <w:bCs/>
              </w:rPr>
              <w:t xml:space="preserve">188824, </w:t>
            </w:r>
            <w:r w:rsidRPr="00C1510E">
              <w:rPr>
                <w:bCs/>
              </w:rPr>
              <w:t xml:space="preserve">Ленинградская область, м. р-н Выборгский, 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с.п. Красносельское, тер. Стрельцовская, д. 3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Фактический адрес: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 xml:space="preserve">195005, г. Санкт-Петербург, ул. Шпалерная, 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д. 52, литер Б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Почтовый адрес: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195005, г. Санкт-Петербург, ул. Шпалерная,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 xml:space="preserve"> д. 52, литер Б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 xml:space="preserve">ОКПО 59226834 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 xml:space="preserve">ОКАТО 41215000052 </w:t>
            </w:r>
          </w:p>
          <w:p w:rsidR="00732CF9" w:rsidRPr="008358A2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8358A2">
              <w:rPr>
                <w:bCs/>
              </w:rPr>
              <w:t>Банковские реквизиты:</w:t>
            </w:r>
          </w:p>
          <w:p w:rsidR="00732CF9" w:rsidRPr="008358A2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8358A2">
              <w:rPr>
                <w:bCs/>
              </w:rPr>
              <w:t>ОКЦ № 1 СЗГУ Банка России//УФК по Ленинградской области,</w:t>
            </w:r>
          </w:p>
          <w:p w:rsidR="00732CF9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8358A2">
              <w:rPr>
                <w:bCs/>
              </w:rPr>
              <w:t>г. Санкт-Петербург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ЕКС 40102810745370000098</w:t>
            </w:r>
          </w:p>
          <w:p w:rsidR="00732CF9" w:rsidRPr="00C1510E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</w:rPr>
            </w:pPr>
            <w:r w:rsidRPr="00C1510E">
              <w:rPr>
                <w:bCs/>
              </w:rPr>
              <w:t>БИК 044030098</w:t>
            </w:r>
          </w:p>
          <w:p w:rsidR="00732CF9" w:rsidRPr="00885E1F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  <w:lang w:val="en-US"/>
              </w:rPr>
            </w:pPr>
            <w:r w:rsidRPr="00C1510E">
              <w:rPr>
                <w:bCs/>
              </w:rPr>
              <w:t>л</w:t>
            </w:r>
            <w:r w:rsidRPr="00885E1F">
              <w:rPr>
                <w:bCs/>
                <w:lang w:val="en-US"/>
              </w:rPr>
              <w:t>/</w:t>
            </w:r>
            <w:r w:rsidRPr="00C1510E">
              <w:rPr>
                <w:bCs/>
              </w:rPr>
              <w:t>сч</w:t>
            </w:r>
            <w:r w:rsidRPr="00885E1F">
              <w:rPr>
                <w:bCs/>
                <w:lang w:val="en-US"/>
              </w:rPr>
              <w:t>: 20515974068</w:t>
            </w:r>
          </w:p>
          <w:p w:rsidR="00732CF9" w:rsidRPr="00885E1F" w:rsidRDefault="00732CF9" w:rsidP="00732CF9">
            <w:pPr>
              <w:widowControl w:val="0"/>
              <w:autoSpaceDE w:val="0"/>
              <w:adjustRightInd w:val="0"/>
              <w:jc w:val="left"/>
              <w:rPr>
                <w:bCs/>
                <w:lang w:val="en-US"/>
              </w:rPr>
            </w:pPr>
            <w:r>
              <w:rPr>
                <w:bCs/>
              </w:rPr>
              <w:t>Р</w:t>
            </w:r>
            <w:r w:rsidRPr="00885E1F">
              <w:rPr>
                <w:bCs/>
                <w:lang w:val="en-US"/>
              </w:rPr>
              <w:t>/</w:t>
            </w:r>
            <w:r w:rsidRPr="00C1510E">
              <w:rPr>
                <w:bCs/>
              </w:rPr>
              <w:t>сч</w:t>
            </w:r>
            <w:r w:rsidRPr="00885E1F">
              <w:rPr>
                <w:bCs/>
                <w:lang w:val="en-US"/>
              </w:rPr>
              <w:t xml:space="preserve"> 03224643410000004500</w:t>
            </w:r>
          </w:p>
          <w:p w:rsidR="00732CF9" w:rsidRDefault="00732CF9" w:rsidP="00732CF9">
            <w:pPr>
              <w:widowControl w:val="0"/>
              <w:autoSpaceDE w:val="0"/>
              <w:adjustRightInd w:val="0"/>
              <w:ind w:right="57"/>
              <w:jc w:val="left"/>
              <w:rPr>
                <w:bCs/>
                <w:lang w:val="en-US"/>
              </w:rPr>
            </w:pPr>
            <w:r w:rsidRPr="008B6A77">
              <w:rPr>
                <w:bCs/>
                <w:lang w:val="en-US"/>
              </w:rPr>
              <w:lastRenderedPageBreak/>
              <w:t xml:space="preserve">e-mail: </w:t>
            </w:r>
            <w:hyperlink r:id="rId8" w:history="1">
              <w:r w:rsidR="005E372C" w:rsidRPr="00286550">
                <w:rPr>
                  <w:rStyle w:val="afc"/>
                  <w:bCs/>
                  <w:lang w:val="en-US"/>
                </w:rPr>
                <w:t>zakupki@ooptlo.ru</w:t>
              </w:r>
            </w:hyperlink>
          </w:p>
          <w:p w:rsidR="005E372C" w:rsidRPr="008B6A77" w:rsidRDefault="005E372C" w:rsidP="00732CF9">
            <w:pPr>
              <w:widowControl w:val="0"/>
              <w:autoSpaceDE w:val="0"/>
              <w:adjustRightInd w:val="0"/>
              <w:ind w:right="57"/>
              <w:jc w:val="left"/>
              <w:rPr>
                <w:bCs/>
                <w:lang w:val="en-US"/>
              </w:rPr>
            </w:pPr>
            <w:r w:rsidRPr="003B1FF4">
              <w:rPr>
                <w:bCs/>
              </w:rPr>
              <w:t>Тел</w:t>
            </w:r>
            <w:r w:rsidRPr="00037BB4">
              <w:rPr>
                <w:bCs/>
                <w:lang w:val="en-US"/>
              </w:rPr>
              <w:t>.: +7 (812) 996-48-98</w:t>
            </w:r>
          </w:p>
          <w:p w:rsidR="001B19DB" w:rsidRPr="00732CF9" w:rsidRDefault="001B19DB">
            <w:pPr>
              <w:pStyle w:val="LBBodyText2"/>
              <w:rPr>
                <w:lang w:val="en-US"/>
              </w:rPr>
            </w:pP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67B4B" w:rsidRDefault="00EB6148">
            <w:pPr>
              <w:pStyle w:val="LBBodyText2"/>
              <w:rPr>
                <w:b/>
              </w:rPr>
            </w:pPr>
            <w:r>
              <w:rPr>
                <w:b/>
              </w:rPr>
              <w:lastRenderedPageBreak/>
              <w:t>Исполнитель:</w:t>
            </w:r>
          </w:p>
          <w:p w:rsidR="00667B4B" w:rsidRPr="00F850E3" w:rsidRDefault="00667B4B" w:rsidP="00F850E3">
            <w:pPr>
              <w:rPr>
                <w:b/>
                <w:lang w:val="en-US"/>
              </w:rPr>
            </w:pPr>
          </w:p>
        </w:tc>
      </w:tr>
      <w:tr w:rsidR="00645F57" w:rsidRPr="00F850E3">
        <w:trPr>
          <w:gridAfter w:val="1"/>
          <w:wAfter w:w="4785" w:type="dxa"/>
        </w:trPr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45F57" w:rsidRPr="00645F57" w:rsidRDefault="00645F57">
            <w:pPr>
              <w:pStyle w:val="LBBodyText2"/>
              <w:rPr>
                <w:b/>
                <w:lang w:val="en-US"/>
              </w:rPr>
            </w:pPr>
          </w:p>
        </w:tc>
      </w:tr>
      <w:tr w:rsidR="00667B4B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B4B" w:rsidRDefault="00EB6148">
            <w:pPr>
              <w:pStyle w:val="LBBodyText2"/>
              <w:rPr>
                <w:b/>
              </w:rPr>
            </w:pPr>
            <w:r>
              <w:rPr>
                <w:b/>
              </w:rPr>
              <w:t>От имени Заказчика</w:t>
            </w:r>
          </w:p>
          <w:p w:rsidR="001B19DB" w:rsidRDefault="00EB6148" w:rsidP="001B19DB">
            <w:pPr>
              <w:pStyle w:val="LBBodyText1"/>
            </w:pPr>
            <w:r>
              <w:t xml:space="preserve"> </w:t>
            </w:r>
            <w:r w:rsidR="001C6DCA">
              <w:t>Д</w:t>
            </w:r>
            <w:r w:rsidR="001B19DB">
              <w:t>иректор</w:t>
            </w:r>
          </w:p>
          <w:p w:rsidR="001B19DB" w:rsidRDefault="001B19DB" w:rsidP="001B19DB">
            <w:pPr>
              <w:pStyle w:val="LBBodyText1"/>
            </w:pPr>
            <w:r>
              <w:t>ЛОГБУ «Дирекция ООПТ ЛО»</w:t>
            </w:r>
          </w:p>
          <w:p w:rsidR="001B19DB" w:rsidRDefault="001B19DB" w:rsidP="001B19DB">
            <w:pPr>
              <w:pStyle w:val="LBBodyText1"/>
            </w:pPr>
          </w:p>
          <w:p w:rsidR="00667B4B" w:rsidRDefault="001B19DB" w:rsidP="001B19DB">
            <w:pPr>
              <w:pStyle w:val="LBBodyText2"/>
              <w:jc w:val="left"/>
            </w:pPr>
            <w:r>
              <w:t>_______________/А.Н. Силуянов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7B4B" w:rsidRDefault="00EB6148">
            <w:pPr>
              <w:pStyle w:val="LBBodyText2"/>
              <w:rPr>
                <w:b/>
              </w:rPr>
            </w:pPr>
            <w:r>
              <w:rPr>
                <w:b/>
              </w:rPr>
              <w:t>От имени Исполнителя</w:t>
            </w:r>
          </w:p>
          <w:p w:rsidR="00645F57" w:rsidRDefault="00EB6148" w:rsidP="002A3644">
            <w:pPr>
              <w:pStyle w:val="LBBodyText2"/>
            </w:pPr>
            <w:r>
              <w:t xml:space="preserve"> </w:t>
            </w:r>
          </w:p>
          <w:p w:rsidR="002A3644" w:rsidRDefault="002A3644" w:rsidP="002A3644">
            <w:pPr>
              <w:pStyle w:val="LBBodyText2"/>
            </w:pPr>
          </w:p>
          <w:p w:rsidR="002A3644" w:rsidRDefault="002A3644" w:rsidP="002A3644">
            <w:pPr>
              <w:pStyle w:val="LBBodyText2"/>
              <w:rPr>
                <w:sz w:val="24"/>
                <w:szCs w:val="24"/>
              </w:rPr>
            </w:pPr>
          </w:p>
          <w:p w:rsidR="00667B4B" w:rsidRDefault="00EB6148">
            <w:pPr>
              <w:pStyle w:val="LBBodyText2"/>
              <w:rPr>
                <w:sz w:val="24"/>
                <w:szCs w:val="24"/>
              </w:rPr>
            </w:pPr>
            <w:r>
              <w:t>__________________</w:t>
            </w:r>
            <w:r w:rsidR="00645F57">
              <w:t>/</w:t>
            </w:r>
          </w:p>
          <w:p w:rsidR="00667B4B" w:rsidRDefault="00667B4B">
            <w:pPr>
              <w:pStyle w:val="LBBodyText2"/>
            </w:pPr>
          </w:p>
        </w:tc>
      </w:tr>
    </w:tbl>
    <w:p w:rsidR="00667B4B" w:rsidRDefault="00EB6148">
      <w:pPr>
        <w:pageBreakBefore/>
        <w:jc w:val="right"/>
      </w:pPr>
      <w:bookmarkStart w:id="66" w:name="_Hlk15556488"/>
      <w:r>
        <w:lastRenderedPageBreak/>
        <w:t xml:space="preserve">Приложение № </w:t>
      </w:r>
      <w:bookmarkStart w:id="67" w:name="Приложение_1"/>
      <w:r>
        <w:t>1</w:t>
      </w:r>
      <w:bookmarkEnd w:id="67"/>
    </w:p>
    <w:p w:rsidR="00667B4B" w:rsidRDefault="00EB6148">
      <w:pPr>
        <w:pStyle w:val="LBBodyText1"/>
        <w:spacing w:before="0" w:after="0"/>
        <w:jc w:val="right"/>
      </w:pPr>
      <w:bookmarkStart w:id="68" w:name="_Hlk53802777"/>
      <w:r>
        <w:t xml:space="preserve">к </w:t>
      </w:r>
      <w:r w:rsidR="004F02A2">
        <w:t>Контракт</w:t>
      </w:r>
      <w:r>
        <w:t xml:space="preserve">у </w:t>
      </w:r>
    </w:p>
    <w:p w:rsidR="00667B4B" w:rsidRDefault="00EB6148">
      <w:pPr>
        <w:pStyle w:val="LBBodyText1"/>
        <w:spacing w:before="0" w:after="0"/>
        <w:jc w:val="right"/>
      </w:pPr>
      <w:r>
        <w:t xml:space="preserve">от </w:t>
      </w:r>
      <w:r w:rsidR="009977AF">
        <w:t xml:space="preserve">«____» </w:t>
      </w:r>
      <w:r w:rsidR="002B4D3A">
        <w:t>октября</w:t>
      </w:r>
      <w:r w:rsidR="009977AF">
        <w:t xml:space="preserve"> 2026 г</w:t>
      </w:r>
    </w:p>
    <w:p w:rsidR="00667B4B" w:rsidRDefault="00EB6148">
      <w:pPr>
        <w:pStyle w:val="LBBodyText1"/>
        <w:spacing w:before="0" w:after="0"/>
        <w:jc w:val="right"/>
      </w:pPr>
      <w:r>
        <w:t>№ ______</w:t>
      </w:r>
      <w:bookmarkEnd w:id="66"/>
      <w:bookmarkEnd w:id="68"/>
    </w:p>
    <w:p w:rsidR="002B4D3A" w:rsidRPr="00325791" w:rsidRDefault="002B4D3A" w:rsidP="002B4D3A">
      <w:pPr>
        <w:pStyle w:val="Textbody"/>
        <w:jc w:val="center"/>
        <w:rPr>
          <w:b/>
        </w:rPr>
      </w:pPr>
      <w:r>
        <w:rPr>
          <w:b/>
        </w:rPr>
        <w:t xml:space="preserve">Описание объекта закурки </w:t>
      </w:r>
    </w:p>
    <w:p w:rsidR="002B4D3A" w:rsidRPr="00980424" w:rsidRDefault="002B4D3A" w:rsidP="002B4D3A">
      <w:pPr>
        <w:rPr>
          <w:szCs w:val="24"/>
          <w:lang w:bidi="ru-RU"/>
        </w:rPr>
      </w:pPr>
      <w:r w:rsidRPr="00790FD6">
        <w:rPr>
          <w:bCs/>
          <w:lang w:bidi="ru-RU"/>
        </w:rPr>
        <w:t>1. Наименование объекта закупки: о</w:t>
      </w:r>
      <w:r w:rsidRPr="00980424">
        <w:rPr>
          <w:bCs/>
          <w:lang w:bidi="ru-RU"/>
        </w:rPr>
        <w:t xml:space="preserve">казание услуг по удаленному сопровождению, обновлению и обслуживанию лицензионного программного обеспечения (информационно-технологическое, консультационное обслуживание, обновление и сопровождение программных продуктов: "1С: Бухгалтерия государственного учреждения 8.3" и "1С: Зарплата и кадры государственного учреждения 8.3") для нужд </w:t>
      </w:r>
      <w:r w:rsidRPr="003A2BDA">
        <w:rPr>
          <w:bCs/>
          <w:lang w:bidi="ru-RU"/>
        </w:rPr>
        <w:t>ЛОГБУ "Дирекция ООПТ ЛО"</w:t>
      </w:r>
      <w:r w:rsidRPr="00980424">
        <w:rPr>
          <w:color w:val="000000"/>
          <w:szCs w:val="24"/>
        </w:rPr>
        <w:t xml:space="preserve"> на 2026 год.</w:t>
      </w:r>
    </w:p>
    <w:p w:rsidR="002B4D3A" w:rsidRPr="00980424" w:rsidRDefault="002B4D3A" w:rsidP="002B4D3A">
      <w:pPr>
        <w:rPr>
          <w:b/>
          <w:bCs/>
          <w:szCs w:val="24"/>
          <w:lang w:bidi="ru-RU"/>
        </w:rPr>
      </w:pPr>
    </w:p>
    <w:p w:rsidR="002B4D3A" w:rsidRPr="00073A80" w:rsidRDefault="002B4D3A" w:rsidP="002B4D3A">
      <w:pPr>
        <w:pStyle w:val="Standard"/>
        <w:jc w:val="both"/>
        <w:rPr>
          <w:b/>
          <w:sz w:val="20"/>
          <w:szCs w:val="20"/>
          <w:lang w:bidi="ru-RU"/>
        </w:rPr>
      </w:pPr>
      <w:r w:rsidRPr="00073A80">
        <w:rPr>
          <w:b/>
          <w:sz w:val="20"/>
          <w:szCs w:val="20"/>
          <w:lang w:bidi="ru-RU"/>
        </w:rPr>
        <w:t>КОД ОКПД:</w:t>
      </w:r>
      <w:r w:rsidRPr="003A2BDA">
        <w:t xml:space="preserve"> </w:t>
      </w:r>
      <w:r w:rsidRPr="003A2BDA">
        <w:rPr>
          <w:b/>
          <w:sz w:val="20"/>
          <w:szCs w:val="20"/>
          <w:lang w:bidi="ru-RU"/>
        </w:rPr>
        <w:t>62.03.12.130</w:t>
      </w:r>
    </w:p>
    <w:p w:rsidR="002B4D3A" w:rsidRPr="00325791" w:rsidRDefault="002B4D3A" w:rsidP="002B4D3A">
      <w:pPr>
        <w:pStyle w:val="Standard"/>
        <w:jc w:val="both"/>
      </w:pPr>
      <w:r w:rsidRPr="00422AD3">
        <w:rPr>
          <w:b/>
        </w:rPr>
        <w:t>2</w:t>
      </w:r>
      <w:r w:rsidRPr="00422AD3">
        <w:rPr>
          <w:color w:val="FF0000"/>
        </w:rPr>
        <w:t xml:space="preserve">. </w:t>
      </w:r>
      <w:r w:rsidRPr="00325791">
        <w:rPr>
          <w:b/>
          <w:bCs/>
        </w:rPr>
        <w:t xml:space="preserve">Идентификационный код закупки: </w:t>
      </w:r>
      <w:r w:rsidRPr="0003015C">
        <w:rPr>
          <w:b/>
        </w:rPr>
        <w:t>262470410941047040100100120000000244</w:t>
      </w:r>
    </w:p>
    <w:p w:rsidR="002B4D3A" w:rsidRPr="00325791" w:rsidRDefault="002B4D3A" w:rsidP="002B4D3A">
      <w:pPr>
        <w:pStyle w:val="Standard"/>
        <w:jc w:val="both"/>
      </w:pPr>
      <w:r w:rsidRPr="00325791">
        <w:rPr>
          <w:b/>
        </w:rPr>
        <w:t>3</w:t>
      </w:r>
      <w:r w:rsidRPr="00325791">
        <w:t xml:space="preserve">. </w:t>
      </w:r>
      <w:r w:rsidRPr="00325791">
        <w:rPr>
          <w:b/>
        </w:rPr>
        <w:t>Место оказания услуг</w:t>
      </w:r>
      <w:r w:rsidRPr="00325791">
        <w:t xml:space="preserve">: </w:t>
      </w:r>
      <w:r w:rsidRPr="00890ACB">
        <w:rPr>
          <w:sz w:val="22"/>
          <w:szCs w:val="22"/>
        </w:rPr>
        <w:t>191015, Санкт-Петербург, ул. Шпалерная, д. 52, литер Б</w:t>
      </w:r>
    </w:p>
    <w:p w:rsidR="002B4D3A" w:rsidRPr="00325791" w:rsidRDefault="002B4D3A" w:rsidP="002B4D3A">
      <w:pPr>
        <w:pStyle w:val="Standard"/>
        <w:jc w:val="both"/>
      </w:pPr>
      <w:r w:rsidRPr="00325791">
        <w:rPr>
          <w:b/>
        </w:rPr>
        <w:t>4</w:t>
      </w:r>
      <w:r w:rsidRPr="00325791">
        <w:t xml:space="preserve">. </w:t>
      </w:r>
      <w:r w:rsidRPr="00325791">
        <w:rPr>
          <w:b/>
        </w:rPr>
        <w:t>Сроки оказания услуг:</w:t>
      </w:r>
    </w:p>
    <w:p w:rsidR="002B4D3A" w:rsidRPr="00325791" w:rsidRDefault="002B4D3A" w:rsidP="002B4D3A">
      <w:pPr>
        <w:pStyle w:val="Standard"/>
        <w:jc w:val="both"/>
      </w:pPr>
      <w:r w:rsidRPr="00325791">
        <w:t>начало оказания услуг</w:t>
      </w:r>
      <w:r>
        <w:t xml:space="preserve">: с даты заключения контракта; </w:t>
      </w:r>
    </w:p>
    <w:p w:rsidR="002B4D3A" w:rsidRPr="00325791" w:rsidRDefault="002B4D3A" w:rsidP="002B4D3A">
      <w:pPr>
        <w:pStyle w:val="Standard"/>
        <w:jc w:val="both"/>
      </w:pPr>
      <w:r>
        <w:t xml:space="preserve">окончание оказания услуг: по 31.12.2026. </w:t>
      </w:r>
    </w:p>
    <w:p w:rsidR="002B4D3A" w:rsidRPr="00073A80" w:rsidRDefault="002B4D3A" w:rsidP="002B4D3A">
      <w:pPr>
        <w:pStyle w:val="Textbodyindent"/>
        <w:tabs>
          <w:tab w:val="left" w:pos="3000"/>
        </w:tabs>
        <w:ind w:left="0"/>
        <w:jc w:val="both"/>
        <w:rPr>
          <w:sz w:val="20"/>
          <w:szCs w:val="20"/>
          <w:lang w:bidi="ru-RU"/>
        </w:rPr>
      </w:pPr>
      <w:r w:rsidRPr="00325791">
        <w:rPr>
          <w:b/>
        </w:rPr>
        <w:t>5.Порядок формирования цены контракта:</w:t>
      </w:r>
      <w:r w:rsidRPr="00325791">
        <w:t xml:space="preserve"> </w:t>
      </w:r>
      <w:r w:rsidRPr="00073A80">
        <w:rPr>
          <w:sz w:val="20"/>
          <w:szCs w:val="20"/>
          <w:lang w:bidi="ru-RU"/>
        </w:rPr>
        <w:t>цена Контракта включает в себя налоги, сборы и платежи и складывается из стоимости услуг, вознаграждения за отчуждение исключительных прав на разработанную документацию, транспортных и иных расходов Исполнителя, связанных с выполнением обязанностей по Контракту.</w:t>
      </w:r>
    </w:p>
    <w:p w:rsidR="002B4D3A" w:rsidRDefault="002B4D3A" w:rsidP="002B4D3A">
      <w:pPr>
        <w:pStyle w:val="Standard"/>
        <w:jc w:val="both"/>
        <w:rPr>
          <w:b/>
          <w:bCs/>
        </w:rPr>
      </w:pPr>
      <w:r w:rsidRPr="00325791">
        <w:rPr>
          <w:b/>
          <w:bCs/>
        </w:rPr>
        <w:t>6.Источник финансирования</w:t>
      </w:r>
      <w:r w:rsidRPr="00325791">
        <w:t>:</w:t>
      </w:r>
      <w:r>
        <w:t xml:space="preserve"> </w:t>
      </w:r>
      <w:r w:rsidRPr="00890ACB">
        <w:rPr>
          <w:sz w:val="22"/>
          <w:szCs w:val="22"/>
        </w:rPr>
        <w:t>средств</w:t>
      </w:r>
      <w:r>
        <w:rPr>
          <w:sz w:val="22"/>
          <w:szCs w:val="22"/>
        </w:rPr>
        <w:t>а</w:t>
      </w:r>
      <w:r w:rsidRPr="00890ACB">
        <w:rPr>
          <w:sz w:val="22"/>
          <w:szCs w:val="22"/>
        </w:rPr>
        <w:t xml:space="preserve"> бюджетного учреждения</w:t>
      </w:r>
      <w:r w:rsidRPr="00325791">
        <w:rPr>
          <w:b/>
          <w:bCs/>
        </w:rPr>
        <w:t xml:space="preserve"> </w:t>
      </w:r>
    </w:p>
    <w:p w:rsidR="002B4D3A" w:rsidRPr="00073A80" w:rsidRDefault="002B4D3A" w:rsidP="002B4D3A">
      <w:pPr>
        <w:pStyle w:val="Standard"/>
        <w:tabs>
          <w:tab w:val="left" w:pos="0"/>
          <w:tab w:val="left" w:pos="1080"/>
        </w:tabs>
        <w:jc w:val="both"/>
        <w:rPr>
          <w:sz w:val="20"/>
          <w:szCs w:val="20"/>
          <w:lang w:bidi="ru-RU"/>
        </w:rPr>
      </w:pPr>
      <w:r w:rsidRPr="00325791">
        <w:rPr>
          <w:b/>
          <w:bCs/>
        </w:rPr>
        <w:t>7. Сроки и условия оплаты:</w:t>
      </w:r>
      <w:r w:rsidRPr="00325791">
        <w:t xml:space="preserve"> </w:t>
      </w:r>
      <w:r w:rsidRPr="00073A80">
        <w:rPr>
          <w:sz w:val="20"/>
          <w:szCs w:val="20"/>
          <w:lang w:bidi="ru-RU"/>
        </w:rPr>
        <w:t xml:space="preserve">Расчеты между Заказчиком и Исполнителем производятся в рублях, а оказываемые услуги по настоящему договору </w:t>
      </w:r>
      <w:r>
        <w:rPr>
          <w:sz w:val="20"/>
          <w:szCs w:val="20"/>
          <w:lang w:bidi="ru-RU"/>
        </w:rPr>
        <w:t xml:space="preserve">в том числе НДС … % </w:t>
      </w:r>
      <w:r w:rsidRPr="00073A80">
        <w:rPr>
          <w:sz w:val="20"/>
          <w:szCs w:val="20"/>
          <w:lang w:bidi="ru-RU"/>
        </w:rPr>
        <w:t>в соответствии с</w:t>
      </w:r>
      <w:r>
        <w:rPr>
          <w:sz w:val="20"/>
          <w:szCs w:val="20"/>
          <w:lang w:bidi="ru-RU"/>
        </w:rPr>
        <w:t>__________</w:t>
      </w:r>
      <w:r w:rsidRPr="00073A80">
        <w:rPr>
          <w:sz w:val="20"/>
          <w:szCs w:val="20"/>
          <w:lang w:bidi="ru-RU"/>
        </w:rPr>
        <w:t>.</w:t>
      </w:r>
    </w:p>
    <w:p w:rsidR="002B4D3A" w:rsidRPr="00073A80" w:rsidRDefault="002B4D3A" w:rsidP="002B4D3A">
      <w:pPr>
        <w:pStyle w:val="Standard"/>
        <w:tabs>
          <w:tab w:val="left" w:pos="0"/>
          <w:tab w:val="left" w:pos="1080"/>
        </w:tabs>
        <w:jc w:val="both"/>
        <w:rPr>
          <w:sz w:val="20"/>
          <w:szCs w:val="20"/>
          <w:lang w:bidi="ru-RU"/>
        </w:rPr>
      </w:pPr>
      <w:r w:rsidRPr="00073A80">
        <w:rPr>
          <w:sz w:val="20"/>
          <w:szCs w:val="20"/>
          <w:lang w:bidi="ru-RU"/>
        </w:rPr>
        <w:t>Стоимость услуг по Договору указывается в счетах и определяется исходя из утвержденного прайс-листа Исполнителя, действующего в период оказания услуг. Заказчик обязан ознакомиться со стоимостью услуг Исполнителя до начала оказания услуг.</w:t>
      </w:r>
    </w:p>
    <w:p w:rsidR="002B4D3A" w:rsidRPr="00073A80" w:rsidRDefault="002B4D3A" w:rsidP="002B4D3A">
      <w:pPr>
        <w:pStyle w:val="Standard"/>
        <w:tabs>
          <w:tab w:val="left" w:pos="0"/>
          <w:tab w:val="left" w:pos="1080"/>
        </w:tabs>
        <w:jc w:val="both"/>
        <w:rPr>
          <w:sz w:val="20"/>
          <w:szCs w:val="20"/>
          <w:lang w:bidi="ru-RU"/>
        </w:rPr>
      </w:pPr>
      <w:r w:rsidRPr="00073A80">
        <w:rPr>
          <w:sz w:val="20"/>
          <w:szCs w:val="20"/>
          <w:lang w:bidi="ru-RU"/>
        </w:rPr>
        <w:t xml:space="preserve">Оплата услуг по Договору осуществляется Заказчиком в течение 7 (семи) </w:t>
      </w:r>
      <w:r>
        <w:rPr>
          <w:sz w:val="20"/>
          <w:szCs w:val="20"/>
          <w:lang w:bidi="ru-RU"/>
        </w:rPr>
        <w:t>рабочих</w:t>
      </w:r>
      <w:r w:rsidRPr="00073A80">
        <w:rPr>
          <w:sz w:val="20"/>
          <w:szCs w:val="20"/>
          <w:lang w:bidi="ru-RU"/>
        </w:rPr>
        <w:t xml:space="preserve"> дней с момента выставления счета Исполнителем. Обязательство по оплате считается надлежаще исполненным в момент зачисления сумм оплаты на расчетный счет Исполнителя.</w:t>
      </w:r>
    </w:p>
    <w:p w:rsidR="002B4D3A" w:rsidRPr="00073A80" w:rsidRDefault="002B4D3A" w:rsidP="002B4D3A">
      <w:pPr>
        <w:pStyle w:val="Standard"/>
        <w:tabs>
          <w:tab w:val="left" w:pos="0"/>
          <w:tab w:val="left" w:pos="1080"/>
        </w:tabs>
        <w:jc w:val="both"/>
        <w:rPr>
          <w:sz w:val="20"/>
          <w:szCs w:val="20"/>
          <w:lang w:bidi="ru-RU"/>
        </w:rPr>
      </w:pPr>
      <w:r w:rsidRPr="00325791">
        <w:rPr>
          <w:b/>
          <w:bCs/>
        </w:rPr>
        <w:t>8. Гарантийные требования:</w:t>
      </w:r>
      <w:r w:rsidRPr="00325791">
        <w:t xml:space="preserve"> </w:t>
      </w:r>
      <w:r w:rsidRPr="00073A80">
        <w:rPr>
          <w:sz w:val="20"/>
          <w:szCs w:val="20"/>
          <w:lang w:bidi="ru-RU"/>
        </w:rPr>
        <w:t>Заказчик гарантирует, что на момент заключения настоящего договора программное обеспечение используется Заказчиком на основании полученных прав в соответствии с законодательством РФ и имеет подтверждающие это документы, ключи защиты, сертификаты подлинности. Заказчик обязуется соблюдать лицензионные соглашения и нормы авторского права при использовании программного обеспечения; Исполнитель не несет ответственности за нарушения Заказчиком лицензионного соглашения и норм авторского права при использовании любого программного обеспечения.</w:t>
      </w:r>
    </w:p>
    <w:p w:rsidR="002B4D3A" w:rsidRPr="00073A80" w:rsidRDefault="002B4D3A" w:rsidP="002B4D3A">
      <w:pPr>
        <w:pStyle w:val="Standard"/>
        <w:tabs>
          <w:tab w:val="left" w:pos="0"/>
          <w:tab w:val="left" w:pos="1080"/>
        </w:tabs>
        <w:jc w:val="both"/>
        <w:rPr>
          <w:sz w:val="20"/>
          <w:szCs w:val="20"/>
          <w:lang w:bidi="ru-RU"/>
        </w:rPr>
      </w:pPr>
      <w:r w:rsidRPr="00073A80">
        <w:rPr>
          <w:sz w:val="20"/>
          <w:szCs w:val="20"/>
          <w:lang w:bidi="ru-RU"/>
        </w:rPr>
        <w:t>Все права на оказанные услуги, в том числе на воспроизведение, распространение, а также модификацию настроек ПП «1С», в том числе перевод настройки ПП «1С» на другой язык принадлежат Исполнителю без ограничения сроков и территории с момента подписания акта приема-сдачи услуг. В случае неисполнения Заказчиком в полном объеме своих обязательств по части оплаты услуг Исполнителя в установленные настоящим Договором сроки, Исполнитель оставляет за собой право изъять результат выполненной услуги, исключая товарно-материальные ценности и результат выполненных услуг, за которые оплата была произведена в полном объеме.</w:t>
      </w:r>
    </w:p>
    <w:p w:rsidR="002B4D3A" w:rsidRPr="00073A80" w:rsidRDefault="002B4D3A" w:rsidP="002B4D3A">
      <w:pPr>
        <w:pStyle w:val="Standard"/>
        <w:tabs>
          <w:tab w:val="left" w:pos="0"/>
          <w:tab w:val="left" w:pos="1080"/>
        </w:tabs>
        <w:jc w:val="both"/>
        <w:rPr>
          <w:sz w:val="20"/>
          <w:szCs w:val="20"/>
          <w:lang w:bidi="ru-RU"/>
        </w:rPr>
      </w:pPr>
      <w:r w:rsidRPr="00073A80">
        <w:rPr>
          <w:sz w:val="20"/>
          <w:szCs w:val="20"/>
          <w:lang w:bidi="ru-RU"/>
        </w:rPr>
        <w:t>Исполнитель вправе привлекать, в случае необходимости, третьих лиц для оказания услуг по настоящему Договору без согласования с Заказчиком</w:t>
      </w:r>
    </w:p>
    <w:p w:rsidR="002B4D3A" w:rsidRDefault="002B4D3A" w:rsidP="002B4D3A">
      <w:pPr>
        <w:pStyle w:val="Standard"/>
        <w:tabs>
          <w:tab w:val="left" w:pos="0"/>
          <w:tab w:val="left" w:pos="1080"/>
        </w:tabs>
        <w:rPr>
          <w:b/>
          <w:bCs/>
          <w:color w:val="000000" w:themeColor="text1"/>
        </w:rPr>
      </w:pPr>
      <w:r w:rsidRPr="00AE1A80">
        <w:rPr>
          <w:b/>
          <w:bCs/>
          <w:color w:val="000000" w:themeColor="text1"/>
        </w:rPr>
        <w:t xml:space="preserve">9. Исполнитель оказывает услуги по сопровождению программ 1С в </w:t>
      </w:r>
      <w:r>
        <w:rPr>
          <w:b/>
          <w:bCs/>
          <w:color w:val="000000" w:themeColor="text1"/>
        </w:rPr>
        <w:t xml:space="preserve">количестве </w:t>
      </w:r>
      <w:r w:rsidRPr="0003283E">
        <w:rPr>
          <w:b/>
          <w:bCs/>
        </w:rPr>
        <w:t xml:space="preserve">16,66 часа с </w:t>
      </w:r>
      <w:r>
        <w:rPr>
          <w:b/>
          <w:bCs/>
          <w:color w:val="000000" w:themeColor="text1"/>
        </w:rPr>
        <w:t xml:space="preserve">даты заключения контракта </w:t>
      </w:r>
      <w:r w:rsidRPr="00AE1A80">
        <w:rPr>
          <w:b/>
          <w:bCs/>
          <w:color w:val="000000" w:themeColor="text1"/>
        </w:rPr>
        <w:t>по 31.12.202</w:t>
      </w:r>
      <w:r>
        <w:rPr>
          <w:b/>
          <w:bCs/>
          <w:color w:val="000000" w:themeColor="text1"/>
        </w:rPr>
        <w:t>6</w:t>
      </w:r>
      <w:r w:rsidRPr="00AE1A80">
        <w:rPr>
          <w:b/>
          <w:bCs/>
          <w:color w:val="000000" w:themeColor="text1"/>
        </w:rPr>
        <w:t xml:space="preserve"> г. В составе:</w:t>
      </w:r>
    </w:p>
    <w:p w:rsidR="002B4D3A" w:rsidRPr="00073A80" w:rsidRDefault="002B4D3A" w:rsidP="002B4D3A">
      <w:pPr>
        <w:numPr>
          <w:ilvl w:val="1"/>
          <w:numId w:val="78"/>
        </w:numPr>
        <w:autoSpaceDE w:val="0"/>
        <w:ind w:left="426"/>
        <w:rPr>
          <w:sz w:val="20"/>
          <w:lang w:bidi="ru-RU"/>
        </w:rPr>
      </w:pPr>
      <w:r w:rsidRPr="00073A80">
        <w:rPr>
          <w:sz w:val="20"/>
          <w:lang w:bidi="ru-RU"/>
        </w:rPr>
        <w:t>Консультации пользователей по работе программных средств на рабочих местах специалистов Заказчика.</w:t>
      </w:r>
    </w:p>
    <w:p w:rsidR="002B4D3A" w:rsidRPr="00073A80" w:rsidRDefault="002B4D3A" w:rsidP="002B4D3A">
      <w:pPr>
        <w:numPr>
          <w:ilvl w:val="1"/>
          <w:numId w:val="78"/>
        </w:numPr>
        <w:autoSpaceDE w:val="0"/>
        <w:ind w:left="426"/>
        <w:rPr>
          <w:sz w:val="20"/>
          <w:lang w:bidi="ru-RU"/>
        </w:rPr>
      </w:pPr>
      <w:r w:rsidRPr="00073A80">
        <w:rPr>
          <w:sz w:val="20"/>
          <w:lang w:bidi="ru-RU"/>
        </w:rPr>
        <w:t>Поддержка и совершенствование дополнительно созданных отчетов и обработок. Поддержка измененных правил обмена данными между информационными базами.</w:t>
      </w:r>
    </w:p>
    <w:p w:rsidR="002B4D3A" w:rsidRPr="00073A80" w:rsidRDefault="002B4D3A" w:rsidP="002B4D3A">
      <w:pPr>
        <w:numPr>
          <w:ilvl w:val="1"/>
          <w:numId w:val="78"/>
        </w:numPr>
        <w:autoSpaceDE w:val="0"/>
        <w:ind w:left="426"/>
        <w:rPr>
          <w:sz w:val="20"/>
          <w:lang w:bidi="ru-RU"/>
        </w:rPr>
      </w:pPr>
      <w:r w:rsidRPr="00073A80">
        <w:rPr>
          <w:sz w:val="20"/>
          <w:lang w:bidi="ru-RU"/>
        </w:rPr>
        <w:t>Проверка правильности ведения учета в текущей конфигурации информационной базы. Разъяснение пользователям причин возникновения найденных ошибок с целью недопущения их возникновения при дальнейшей эксплуатации программы. Выполняется ежемесячно</w:t>
      </w:r>
    </w:p>
    <w:p w:rsidR="002B4D3A" w:rsidRPr="00073A80" w:rsidRDefault="002B4D3A" w:rsidP="002B4D3A">
      <w:pPr>
        <w:numPr>
          <w:ilvl w:val="1"/>
          <w:numId w:val="78"/>
        </w:numPr>
        <w:autoSpaceDE w:val="0"/>
        <w:ind w:left="426"/>
        <w:rPr>
          <w:sz w:val="20"/>
          <w:lang w:bidi="ru-RU"/>
        </w:rPr>
      </w:pPr>
      <w:r w:rsidRPr="00073A80">
        <w:rPr>
          <w:sz w:val="20"/>
          <w:lang w:bidi="ru-RU"/>
        </w:rPr>
        <w:t>Методическая поддержка пользователей, в том числе при изменении бюджетного и налогового законодательства. Разработка проектов методических указаний по ведению бюджетного учета в специализированных конфигурациях программы – выполняется по заявкам Заказчика.</w:t>
      </w:r>
    </w:p>
    <w:p w:rsidR="002B4D3A" w:rsidRPr="00073A80" w:rsidRDefault="002B4D3A" w:rsidP="002B4D3A">
      <w:pPr>
        <w:numPr>
          <w:ilvl w:val="1"/>
          <w:numId w:val="78"/>
        </w:numPr>
        <w:autoSpaceDE w:val="0"/>
        <w:ind w:left="426"/>
        <w:rPr>
          <w:sz w:val="20"/>
          <w:lang w:bidi="ru-RU"/>
        </w:rPr>
      </w:pPr>
      <w:r w:rsidRPr="00073A80">
        <w:rPr>
          <w:sz w:val="20"/>
          <w:lang w:bidi="ru-RU"/>
        </w:rPr>
        <w:lastRenderedPageBreak/>
        <w:t>Проверка правильности ведения учета в текущей конфигурации информационной базы. Разъяснение пользователям причин возникновения найденных ошибок с целью недопущения их возникновения при дальнейшей эксплуатации программы. Выполняется ежемесячно.</w:t>
      </w:r>
    </w:p>
    <w:p w:rsidR="002B4D3A" w:rsidRPr="00073A80" w:rsidRDefault="002B4D3A" w:rsidP="002B4D3A">
      <w:pPr>
        <w:numPr>
          <w:ilvl w:val="1"/>
          <w:numId w:val="78"/>
        </w:numPr>
        <w:autoSpaceDE w:val="0"/>
        <w:ind w:left="426"/>
        <w:rPr>
          <w:sz w:val="20"/>
          <w:lang w:bidi="ru-RU"/>
        </w:rPr>
      </w:pPr>
      <w:r w:rsidRPr="00073A80">
        <w:rPr>
          <w:sz w:val="20"/>
          <w:lang w:bidi="ru-RU"/>
        </w:rPr>
        <w:t>Консультации по ведению учета;</w:t>
      </w:r>
    </w:p>
    <w:p w:rsidR="002B4D3A" w:rsidRPr="00073A80" w:rsidRDefault="002B4D3A" w:rsidP="002B4D3A">
      <w:pPr>
        <w:autoSpaceDE w:val="0"/>
        <w:ind w:left="284"/>
        <w:rPr>
          <w:lang w:bidi="ru-RU"/>
        </w:rPr>
      </w:pPr>
      <w:r w:rsidRPr="00073A80">
        <w:rPr>
          <w:b/>
          <w:bCs/>
          <w:sz w:val="20"/>
          <w:lang w:bidi="ru-RU"/>
        </w:rPr>
        <w:t>Консультации на рабочем месте Заказчика по ПП: 1С: ЗКГУ 3.0:</w:t>
      </w:r>
    </w:p>
    <w:p w:rsidR="002B4D3A" w:rsidRPr="00073A80" w:rsidRDefault="002B4D3A" w:rsidP="002B4D3A">
      <w:pPr>
        <w:numPr>
          <w:ilvl w:val="0"/>
          <w:numId w:val="79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по ведению учета в информационной базе</w:t>
      </w:r>
    </w:p>
    <w:p w:rsidR="002B4D3A" w:rsidRPr="00073A80" w:rsidRDefault="002B4D3A" w:rsidP="002B4D3A">
      <w:pPr>
        <w:numPr>
          <w:ilvl w:val="0"/>
          <w:numId w:val="79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по исправлению фактических задолженностей по зарплате;</w:t>
      </w:r>
    </w:p>
    <w:p w:rsidR="002B4D3A" w:rsidRPr="00073A80" w:rsidRDefault="002B4D3A" w:rsidP="002B4D3A">
      <w:pPr>
        <w:numPr>
          <w:ilvl w:val="0"/>
          <w:numId w:val="79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по настройке расчетной базы отпусков, профсоюзных взносов и исполнительных листов;</w:t>
      </w:r>
    </w:p>
    <w:p w:rsidR="002B4D3A" w:rsidRPr="00073A80" w:rsidRDefault="002B4D3A" w:rsidP="002B4D3A">
      <w:pPr>
        <w:numPr>
          <w:ilvl w:val="0"/>
          <w:numId w:val="79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по сверке лицевых счетов с программой в части налоговых вычетов, инвалидности, гражданства;</w:t>
      </w:r>
    </w:p>
    <w:p w:rsidR="002B4D3A" w:rsidRPr="00073A80" w:rsidRDefault="002B4D3A" w:rsidP="002B4D3A">
      <w:pPr>
        <w:numPr>
          <w:ilvl w:val="0"/>
          <w:numId w:val="79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по методике сверке начисления и правильность распределения по Балансам, в том числе исправлению пустых значений;</w:t>
      </w:r>
    </w:p>
    <w:p w:rsidR="002B4D3A" w:rsidRPr="00073A80" w:rsidRDefault="002B4D3A" w:rsidP="002B4D3A">
      <w:pPr>
        <w:numPr>
          <w:ilvl w:val="0"/>
          <w:numId w:val="79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помощь в ежемесячной подготовке и сдаче отчетов в государственные органы ПФР, ФНС, ФСС и другие;</w:t>
      </w:r>
    </w:p>
    <w:p w:rsidR="002B4D3A" w:rsidRPr="00073A80" w:rsidRDefault="002B4D3A" w:rsidP="002B4D3A">
      <w:pPr>
        <w:numPr>
          <w:ilvl w:val="0"/>
          <w:numId w:val="79"/>
        </w:numPr>
        <w:autoSpaceDE w:val="0"/>
        <w:spacing w:after="16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выгрузка бухгалтерских проводок расчетов по зарплате, денежному довольствию и удержаниям за расчетный период в программу 1С: Бухгалтерия государственного учреждения, редакция 2.0;</w:t>
      </w:r>
    </w:p>
    <w:p w:rsidR="002B4D3A" w:rsidRPr="00073A80" w:rsidRDefault="002B4D3A" w:rsidP="002B4D3A">
      <w:pPr>
        <w:autoSpaceDE w:val="0"/>
        <w:ind w:firstLine="273"/>
        <w:rPr>
          <w:b/>
          <w:bCs/>
          <w:sz w:val="20"/>
          <w:lang w:bidi="ru-RU"/>
        </w:rPr>
      </w:pPr>
      <w:r w:rsidRPr="00073A80">
        <w:rPr>
          <w:b/>
          <w:bCs/>
          <w:sz w:val="20"/>
          <w:lang w:bidi="ru-RU"/>
        </w:rPr>
        <w:t xml:space="preserve"> Консультирование по ПП 1С: БГУ 8 версии 2.0 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lang w:bidi="ru-RU"/>
        </w:rPr>
      </w:pPr>
      <w:r w:rsidRPr="00073A80">
        <w:rPr>
          <w:sz w:val="20"/>
          <w:lang w:bidi="ru-RU"/>
        </w:rPr>
        <w:t>Консультации по особенностям работы с обновленными первичными документами и отчетными формами на рабочих местах пользователя;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lang w:bidi="ru-RU"/>
        </w:rPr>
      </w:pPr>
      <w:r w:rsidRPr="00073A80">
        <w:rPr>
          <w:sz w:val="20"/>
          <w:lang w:bidi="ru-RU"/>
        </w:rPr>
        <w:t>выверка сумм;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lang w:bidi="ru-RU"/>
        </w:rPr>
      </w:pPr>
      <w:r w:rsidRPr="00073A80">
        <w:rPr>
          <w:sz w:val="20"/>
          <w:lang w:bidi="ru-RU"/>
        </w:rPr>
        <w:t xml:space="preserve">исправление ошибок ведения учета; 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lang w:bidi="ru-RU"/>
        </w:rPr>
      </w:pPr>
      <w:r w:rsidRPr="00073A80">
        <w:rPr>
          <w:sz w:val="20"/>
          <w:lang w:bidi="ru-RU"/>
        </w:rPr>
        <w:t>поиск и исправление ошибок технологического анализа;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lang w:bidi="ru-RU"/>
        </w:rPr>
      </w:pPr>
      <w:r w:rsidRPr="00073A80">
        <w:rPr>
          <w:sz w:val="20"/>
          <w:lang w:bidi="ru-RU"/>
        </w:rPr>
        <w:t>проверка внутрифирменных и меж форменных связей;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lang w:bidi="ru-RU"/>
        </w:rPr>
      </w:pPr>
      <w:r w:rsidRPr="00073A80">
        <w:rPr>
          <w:sz w:val="20"/>
          <w:lang w:bidi="ru-RU"/>
        </w:rPr>
        <w:t>поиск и исправление ошибок (ввода данных);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lang w:bidi="ru-RU"/>
        </w:rPr>
      </w:pPr>
      <w:r w:rsidRPr="00073A80">
        <w:rPr>
          <w:sz w:val="20"/>
          <w:lang w:bidi="ru-RU"/>
        </w:rPr>
        <w:t>изменение настроек по запросу пользователя;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консультирование по вопросам использования ПП;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подготовка базы к сдаче отчетности.</w:t>
      </w:r>
    </w:p>
    <w:p w:rsidR="002B4D3A" w:rsidRPr="00073A80" w:rsidRDefault="002B4D3A" w:rsidP="002B4D3A">
      <w:pPr>
        <w:numPr>
          <w:ilvl w:val="0"/>
          <w:numId w:val="80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настройка выгрузки бухгалтерской отчетности в различных форматах с размещением на актуальных сайтах.</w:t>
      </w:r>
    </w:p>
    <w:p w:rsidR="002B4D3A" w:rsidRDefault="002B4D3A" w:rsidP="002B4D3A">
      <w:pPr>
        <w:numPr>
          <w:ilvl w:val="0"/>
          <w:numId w:val="80"/>
        </w:numPr>
        <w:autoSpaceDE w:val="0"/>
        <w:jc w:val="left"/>
        <w:rPr>
          <w:sz w:val="20"/>
          <w:lang w:bidi="ru-RU"/>
        </w:rPr>
      </w:pPr>
      <w:r w:rsidRPr="00073A80">
        <w:rPr>
          <w:sz w:val="20"/>
          <w:lang w:bidi="ru-RU"/>
        </w:rPr>
        <w:t>настройка обмена данными с казначейскими системами АЦК, СЭД, СУФД, BusGovRu, программный комплекс «СВОД-СМАРТ».</w:t>
      </w:r>
    </w:p>
    <w:p w:rsidR="002B4D3A" w:rsidRDefault="002B4D3A" w:rsidP="002B4D3A">
      <w:pPr>
        <w:pStyle w:val="Default"/>
        <w:ind w:left="720"/>
        <w:rPr>
          <w:b/>
          <w:bCs/>
          <w:sz w:val="22"/>
        </w:rPr>
      </w:pPr>
      <w:r w:rsidRPr="00422AD3">
        <w:rPr>
          <w:b/>
          <w:sz w:val="22"/>
          <w:szCs w:val="22"/>
        </w:rPr>
        <w:t>1</w:t>
      </w:r>
      <w:r>
        <w:rPr>
          <w:b/>
          <w:sz w:val="22"/>
          <w:szCs w:val="22"/>
        </w:rPr>
        <w:t>1</w:t>
      </w:r>
      <w:r w:rsidRPr="00422AD3">
        <w:rPr>
          <w:b/>
          <w:sz w:val="22"/>
          <w:szCs w:val="22"/>
        </w:rPr>
        <w:t>.</w:t>
      </w:r>
      <w:r w:rsidRPr="00422AD3">
        <w:rPr>
          <w:rFonts w:ascii="Tahoma" w:hAnsi="Tahoma"/>
          <w:b/>
          <w:bCs/>
          <w:sz w:val="18"/>
          <w:szCs w:val="18"/>
        </w:rPr>
        <w:t xml:space="preserve"> </w:t>
      </w:r>
      <w:r w:rsidRPr="00422AD3">
        <w:rPr>
          <w:b/>
          <w:bCs/>
          <w:sz w:val="22"/>
        </w:rPr>
        <w:t>Требования к порядку и срокам оказания услуг.</w:t>
      </w:r>
    </w:p>
    <w:p w:rsidR="002B4D3A" w:rsidRPr="00DE4768" w:rsidRDefault="002B4D3A" w:rsidP="002B4D3A">
      <w:pPr>
        <w:pStyle w:val="af5"/>
        <w:numPr>
          <w:ilvl w:val="0"/>
          <w:numId w:val="76"/>
        </w:numPr>
        <w:suppressAutoHyphens/>
        <w:autoSpaceDN w:val="0"/>
        <w:contextualSpacing w:val="0"/>
        <w:textAlignment w:val="baseline"/>
        <w:rPr>
          <w:color w:val="FF0000"/>
          <w:sz w:val="20"/>
          <w:lang w:bidi="ru-RU"/>
        </w:rPr>
      </w:pPr>
      <w:r w:rsidRPr="0003283E">
        <w:rPr>
          <w:szCs w:val="22"/>
          <w:lang w:bidi="ru-RU"/>
        </w:rPr>
        <w:t xml:space="preserve">Оказание услуг производится </w:t>
      </w:r>
      <w:r w:rsidRPr="00890ACB">
        <w:rPr>
          <w:szCs w:val="22"/>
          <w:lang w:bidi="ru-RU"/>
        </w:rPr>
        <w:t>на территории заказчика: 191015 Санкт-Петербург, ул. Шпалерная, д. 52, литер Б</w:t>
      </w:r>
    </w:p>
    <w:p w:rsidR="002B4D3A" w:rsidRPr="00073A80" w:rsidRDefault="002B4D3A" w:rsidP="002B4D3A">
      <w:pPr>
        <w:pStyle w:val="af5"/>
        <w:numPr>
          <w:ilvl w:val="0"/>
          <w:numId w:val="76"/>
        </w:numPr>
        <w:suppressAutoHyphens/>
        <w:autoSpaceDN w:val="0"/>
        <w:contextualSpacing w:val="0"/>
        <w:textAlignment w:val="baseline"/>
        <w:rPr>
          <w:sz w:val="20"/>
          <w:lang w:bidi="ru-RU"/>
        </w:rPr>
      </w:pPr>
      <w:r w:rsidRPr="00073A80">
        <w:rPr>
          <w:sz w:val="20"/>
          <w:lang w:bidi="ru-RU"/>
        </w:rPr>
        <w:t>Время реакции на срочные заявки Заказчика не должно превышать 1 (одного) часа от момента поступления заявки до приезда специалиста Исполнителя в офис Заказчика.</w:t>
      </w:r>
    </w:p>
    <w:p w:rsidR="002B4D3A" w:rsidRPr="00073A80" w:rsidRDefault="002B4D3A" w:rsidP="002B4D3A">
      <w:pPr>
        <w:pStyle w:val="af5"/>
        <w:numPr>
          <w:ilvl w:val="0"/>
          <w:numId w:val="76"/>
        </w:numPr>
        <w:suppressAutoHyphens/>
        <w:autoSpaceDN w:val="0"/>
        <w:contextualSpacing w:val="0"/>
        <w:textAlignment w:val="baseline"/>
        <w:rPr>
          <w:sz w:val="20"/>
          <w:lang w:bidi="ru-RU"/>
        </w:rPr>
      </w:pPr>
      <w:r w:rsidRPr="00073A80">
        <w:rPr>
          <w:sz w:val="20"/>
          <w:lang w:bidi="ru-RU"/>
        </w:rPr>
        <w:t>Время реакции на остальные заявки Заказчика определяется путем согласования между Заказчиком и Исполнителем с учетом степени срочности заявки.</w:t>
      </w:r>
    </w:p>
    <w:p w:rsidR="002B4D3A" w:rsidRPr="00073A80" w:rsidRDefault="002B4D3A" w:rsidP="002B4D3A">
      <w:pPr>
        <w:pStyle w:val="af5"/>
        <w:numPr>
          <w:ilvl w:val="0"/>
          <w:numId w:val="76"/>
        </w:numPr>
        <w:suppressAutoHyphens/>
        <w:autoSpaceDN w:val="0"/>
        <w:contextualSpacing w:val="0"/>
        <w:textAlignment w:val="baseline"/>
        <w:rPr>
          <w:sz w:val="20"/>
          <w:lang w:bidi="ru-RU"/>
        </w:rPr>
      </w:pPr>
      <w:r w:rsidRPr="00073A80">
        <w:rPr>
          <w:sz w:val="20"/>
          <w:lang w:bidi="ru-RU"/>
        </w:rPr>
        <w:t>Исполнитель обязуется обеспечить взаимозаменяемость специалистов, проводящих сопровождение программ 1С. В период отчетности Исполнитель, по требованию Заказчика, должен обеспечить присутствие на территории Заказчика не менее двух специалистов для одновременного выполнения работ по заявкам.</w:t>
      </w:r>
    </w:p>
    <w:p w:rsidR="002B4D3A" w:rsidRPr="00073A80" w:rsidRDefault="002B4D3A" w:rsidP="002B4D3A">
      <w:pPr>
        <w:pStyle w:val="Default"/>
        <w:numPr>
          <w:ilvl w:val="0"/>
          <w:numId w:val="76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В процессе выполнения работ Представитель Заказчика вправе проверять текущее исполнение работы, давать замечания и предложения, которые, при согласовании, учитываются Исполнителем. Замечания и предложения не должны увеличивать стоимость выполнения работы.</w:t>
      </w:r>
    </w:p>
    <w:p w:rsidR="002B4D3A" w:rsidRPr="0003283E" w:rsidRDefault="002B4D3A" w:rsidP="002B4D3A">
      <w:pPr>
        <w:pStyle w:val="Default"/>
        <w:numPr>
          <w:ilvl w:val="0"/>
          <w:numId w:val="76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3283E">
        <w:rPr>
          <w:color w:val="auto"/>
          <w:sz w:val="20"/>
          <w:lang w:bidi="ru-RU"/>
        </w:rPr>
        <w:t>В целях исполнения требований федерального закона № 152-ФЗ «О персональных данных», в связи с отсутствием технической возможности организации защищенного канала связи Исполнитель оказывает услуги только лично. Услуги Исполнитель оказывает силами собственных специалистов. Передача работ на субподряд не допускается.</w:t>
      </w:r>
    </w:p>
    <w:p w:rsidR="002B4D3A" w:rsidRPr="00073A80" w:rsidRDefault="002B4D3A" w:rsidP="002B4D3A">
      <w:pPr>
        <w:pStyle w:val="Default"/>
        <w:numPr>
          <w:ilvl w:val="0"/>
          <w:numId w:val="76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Отработанное время по сопровождению программ 1С Исполнитель отражает в табеле отработанного времени, который подписывается ответственными представителями Заказчика. В конце каждого месяца Исполнитель предоставляет Заказчику на согласование подробный отчет о проделанной работе с расшифровкой по каждому отработанному дню и по временным интервалам. В каждой строчке отчета отражается время и дата начала и окончания работы и подробное содержание каждой выполненной работы с заказчиком.</w:t>
      </w:r>
    </w:p>
    <w:p w:rsidR="002B4D3A" w:rsidRPr="0003283E" w:rsidRDefault="002B4D3A" w:rsidP="002B4D3A">
      <w:pPr>
        <w:pStyle w:val="Default"/>
        <w:rPr>
          <w:color w:val="auto"/>
          <w:sz w:val="22"/>
        </w:rPr>
      </w:pPr>
      <w:r>
        <w:rPr>
          <w:color w:val="FF0000"/>
          <w:sz w:val="22"/>
        </w:rPr>
        <w:t xml:space="preserve">        </w:t>
      </w:r>
      <w:r w:rsidRPr="0003283E">
        <w:rPr>
          <w:color w:val="auto"/>
          <w:sz w:val="22"/>
        </w:rPr>
        <w:t>Отчет по проделанным работам специалистов Поставщика</w:t>
      </w:r>
    </w:p>
    <w:tbl>
      <w:tblPr>
        <w:tblW w:w="10064" w:type="dxa"/>
        <w:tblInd w:w="421" w:type="dxa"/>
        <w:tblLook w:val="04A0" w:firstRow="1" w:lastRow="0" w:firstColumn="1" w:lastColumn="0" w:noHBand="0" w:noVBand="1"/>
      </w:tblPr>
      <w:tblGrid>
        <w:gridCol w:w="1417"/>
        <w:gridCol w:w="1843"/>
        <w:gridCol w:w="1276"/>
        <w:gridCol w:w="1134"/>
        <w:gridCol w:w="1134"/>
        <w:gridCol w:w="3260"/>
      </w:tblGrid>
      <w:tr w:rsidR="002B4D3A" w:rsidRPr="004777AE" w:rsidTr="00F606BF">
        <w:trPr>
          <w:trHeight w:val="267"/>
        </w:trPr>
        <w:tc>
          <w:tcPr>
            <w:tcW w:w="1417" w:type="dxa"/>
            <w:vMerge w:val="restart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4ECC5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Вид деятельности</w:t>
            </w:r>
          </w:p>
        </w:tc>
        <w:tc>
          <w:tcPr>
            <w:tcW w:w="1843" w:type="dxa"/>
            <w:vMerge w:val="restart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4ECC5"/>
            <w:hideMark/>
          </w:tcPr>
          <w:p w:rsidR="002B4D3A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Период</w:t>
            </w:r>
          </w:p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Дата проведения работ</w:t>
            </w:r>
          </w:p>
        </w:tc>
        <w:tc>
          <w:tcPr>
            <w:tcW w:w="1276" w:type="dxa"/>
            <w:vMerge w:val="restart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4ECC5"/>
            <w:hideMark/>
          </w:tcPr>
          <w:p w:rsidR="002B4D3A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Сотрудник</w:t>
            </w:r>
          </w:p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ФИО</w:t>
            </w:r>
          </w:p>
        </w:tc>
        <w:tc>
          <w:tcPr>
            <w:tcW w:w="1134" w:type="dxa"/>
            <w:vMerge w:val="restart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4ECC5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Место работы</w:t>
            </w:r>
          </w:p>
        </w:tc>
        <w:tc>
          <w:tcPr>
            <w:tcW w:w="1134" w:type="dxa"/>
            <w:vMerge w:val="restart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4ECC5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Состав работ</w:t>
            </w:r>
          </w:p>
        </w:tc>
        <w:tc>
          <w:tcPr>
            <w:tcW w:w="3260" w:type="dxa"/>
            <w:vMerge w:val="restart"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4ECC5"/>
            <w:hideMark/>
          </w:tcPr>
          <w:p w:rsidR="002B4D3A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 xml:space="preserve">Время </w:t>
            </w:r>
          </w:p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тарифицируемое</w:t>
            </w:r>
          </w:p>
        </w:tc>
      </w:tr>
      <w:tr w:rsidR="002B4D3A" w:rsidRPr="004777AE" w:rsidTr="00F606BF">
        <w:trPr>
          <w:trHeight w:val="507"/>
        </w:trPr>
        <w:tc>
          <w:tcPr>
            <w:tcW w:w="1417" w:type="dxa"/>
            <w:vMerge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vAlign w:val="center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vAlign w:val="center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vAlign w:val="center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vAlign w:val="center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vAlign w:val="center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CCC085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vAlign w:val="center"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20"/>
              </w:rPr>
            </w:pPr>
          </w:p>
        </w:tc>
      </w:tr>
      <w:tr w:rsidR="002B4D3A" w:rsidRPr="004777AE" w:rsidTr="00F606BF">
        <w:trPr>
          <w:trHeight w:val="237"/>
        </w:trPr>
        <w:tc>
          <w:tcPr>
            <w:tcW w:w="141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8F2D8"/>
            <w:noWrap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8F2D8"/>
            <w:noWrap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8F2D8"/>
            <w:noWrap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8F2D8"/>
            <w:noWrap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8F2D8"/>
            <w:noWrap/>
            <w:hideMark/>
          </w:tcPr>
          <w:p w:rsidR="002B4D3A" w:rsidRPr="004777AE" w:rsidRDefault="002B4D3A" w:rsidP="00F606BF">
            <w:pPr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8F2D8"/>
            <w:noWrap/>
          </w:tcPr>
          <w:p w:rsidR="002B4D3A" w:rsidRPr="004777AE" w:rsidRDefault="002B4D3A" w:rsidP="00F606B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B4D3A" w:rsidRPr="004777AE" w:rsidTr="00F606BF">
        <w:trPr>
          <w:trHeight w:val="237"/>
        </w:trPr>
        <w:tc>
          <w:tcPr>
            <w:tcW w:w="141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000000" w:fill="FBF9EC"/>
            <w:noWrap/>
            <w:hideMark/>
          </w:tcPr>
          <w:p w:rsidR="002B4D3A" w:rsidRPr="004777AE" w:rsidRDefault="002B4D3A" w:rsidP="00F606BF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lastRenderedPageBreak/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BF9EC"/>
            <w:noWrap/>
            <w:hideMark/>
          </w:tcPr>
          <w:p w:rsidR="002B4D3A" w:rsidRPr="004777AE" w:rsidRDefault="002B4D3A" w:rsidP="00F606BF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BF9EC"/>
            <w:noWrap/>
            <w:hideMark/>
          </w:tcPr>
          <w:p w:rsidR="002B4D3A" w:rsidRPr="004777AE" w:rsidRDefault="002B4D3A" w:rsidP="00F606BF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BF9EC"/>
            <w:noWrap/>
            <w:hideMark/>
          </w:tcPr>
          <w:p w:rsidR="002B4D3A" w:rsidRPr="004777AE" w:rsidRDefault="002B4D3A" w:rsidP="00F606BF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BF9EC"/>
            <w:noWrap/>
            <w:hideMark/>
          </w:tcPr>
          <w:p w:rsidR="002B4D3A" w:rsidRPr="004777AE" w:rsidRDefault="002B4D3A" w:rsidP="00F606BF">
            <w:pPr>
              <w:outlineLvl w:val="0"/>
              <w:rPr>
                <w:rFonts w:ascii="Arial" w:hAnsi="Arial" w:cs="Arial"/>
                <w:sz w:val="16"/>
                <w:szCs w:val="16"/>
              </w:rPr>
            </w:pPr>
            <w:r w:rsidRPr="004777AE">
              <w:rPr>
                <w:rFonts w:ascii="Arial" w:hAnsi="Arial" w:cs="Arial"/>
                <w:sz w:val="16"/>
                <w:szCs w:val="16"/>
              </w:rPr>
              <w:t> 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000000" w:fill="FBF9EC"/>
            <w:noWrap/>
          </w:tcPr>
          <w:p w:rsidR="002B4D3A" w:rsidRPr="004777AE" w:rsidRDefault="002B4D3A" w:rsidP="00F606BF">
            <w:pPr>
              <w:jc w:val="right"/>
              <w:outlineLvl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B4D3A" w:rsidRPr="004777AE" w:rsidTr="00F606BF">
        <w:trPr>
          <w:trHeight w:val="237"/>
        </w:trPr>
        <w:tc>
          <w:tcPr>
            <w:tcW w:w="141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2B4D3A" w:rsidRPr="004777AE" w:rsidRDefault="002B4D3A" w:rsidP="00F606BF">
            <w:pPr>
              <w:outlineLvl w:val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2B4D3A" w:rsidRPr="004777AE" w:rsidRDefault="002B4D3A" w:rsidP="00F606BF">
            <w:pPr>
              <w:outlineLvl w:val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2B4D3A" w:rsidRPr="004777AE" w:rsidRDefault="002B4D3A" w:rsidP="00F606BF">
            <w:pPr>
              <w:outlineLvl w:val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2B4D3A" w:rsidRPr="004777AE" w:rsidRDefault="002B4D3A" w:rsidP="00F606BF">
            <w:pPr>
              <w:outlineLvl w:val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2B4D3A" w:rsidRPr="004777AE" w:rsidRDefault="002B4D3A" w:rsidP="00F606BF">
            <w:pPr>
              <w:outlineLvl w:val="1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2B4D3A" w:rsidRPr="004777AE" w:rsidRDefault="002B4D3A" w:rsidP="00F606BF">
            <w:pPr>
              <w:jc w:val="right"/>
              <w:outlineLvl w:val="1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2B4D3A" w:rsidRPr="004777AE" w:rsidTr="00F606BF">
        <w:trPr>
          <w:trHeight w:val="72"/>
        </w:trPr>
        <w:tc>
          <w:tcPr>
            <w:tcW w:w="1417" w:type="dxa"/>
            <w:tcBorders>
              <w:top w:val="nil"/>
              <w:left w:val="single" w:sz="4" w:space="0" w:color="CCC085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2B4D3A" w:rsidRPr="004777AE" w:rsidRDefault="002B4D3A" w:rsidP="00F606BF">
            <w:pPr>
              <w:outlineLvl w:val="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2B4D3A" w:rsidRPr="004777AE" w:rsidRDefault="002B4D3A" w:rsidP="00F606BF">
            <w:pPr>
              <w:jc w:val="center"/>
              <w:outlineLvl w:val="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2B4D3A" w:rsidRPr="004777AE" w:rsidRDefault="002B4D3A" w:rsidP="00F606BF">
            <w:pPr>
              <w:outlineLvl w:val="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2B4D3A" w:rsidRPr="004777AE" w:rsidRDefault="002B4D3A" w:rsidP="00F606BF">
            <w:pPr>
              <w:jc w:val="center"/>
              <w:outlineLvl w:val="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</w:tcPr>
          <w:p w:rsidR="002B4D3A" w:rsidRPr="004777AE" w:rsidRDefault="002B4D3A" w:rsidP="00F606BF">
            <w:pPr>
              <w:outlineLvl w:val="2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CCC085"/>
              <w:right w:val="single" w:sz="4" w:space="0" w:color="CCC085"/>
            </w:tcBorders>
            <w:shd w:val="clear" w:color="auto" w:fill="auto"/>
            <w:noWrap/>
          </w:tcPr>
          <w:p w:rsidR="002B4D3A" w:rsidRPr="004777AE" w:rsidRDefault="002B4D3A" w:rsidP="00F606BF">
            <w:pPr>
              <w:jc w:val="right"/>
              <w:outlineLvl w:val="2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2B4D3A" w:rsidRDefault="002B4D3A" w:rsidP="002B4D3A">
      <w:pPr>
        <w:pStyle w:val="Default"/>
        <w:rPr>
          <w:color w:val="FF0000"/>
          <w:sz w:val="22"/>
        </w:rPr>
      </w:pPr>
    </w:p>
    <w:p w:rsidR="002B4D3A" w:rsidRPr="00422AD3" w:rsidRDefault="002B4D3A" w:rsidP="002B4D3A">
      <w:pPr>
        <w:pStyle w:val="Default"/>
        <w:ind w:left="426"/>
        <w:rPr>
          <w:sz w:val="22"/>
        </w:rPr>
      </w:pPr>
      <w:r w:rsidRPr="00422AD3">
        <w:rPr>
          <w:b/>
          <w:sz w:val="22"/>
        </w:rPr>
        <w:t>1</w:t>
      </w:r>
      <w:r>
        <w:rPr>
          <w:b/>
          <w:sz w:val="22"/>
        </w:rPr>
        <w:t>2</w:t>
      </w:r>
      <w:r w:rsidRPr="00422AD3">
        <w:rPr>
          <w:b/>
          <w:sz w:val="22"/>
        </w:rPr>
        <w:t>.</w:t>
      </w:r>
      <w:r w:rsidRPr="00422AD3">
        <w:rPr>
          <w:rFonts w:ascii="Tahoma" w:hAnsi="Tahoma"/>
          <w:b/>
          <w:sz w:val="18"/>
          <w:szCs w:val="18"/>
        </w:rPr>
        <w:t xml:space="preserve"> </w:t>
      </w:r>
      <w:r w:rsidRPr="00422AD3">
        <w:rPr>
          <w:b/>
          <w:sz w:val="22"/>
        </w:rPr>
        <w:t xml:space="preserve">Требования к безопасности оказания услуг </w:t>
      </w:r>
    </w:p>
    <w:p w:rsidR="002B4D3A" w:rsidRPr="00073A80" w:rsidRDefault="002B4D3A" w:rsidP="002B4D3A">
      <w:pPr>
        <w:pStyle w:val="Default"/>
        <w:numPr>
          <w:ilvl w:val="0"/>
          <w:numId w:val="77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Обеспечить безопасную работу Программного обеспечения.</w:t>
      </w:r>
    </w:p>
    <w:p w:rsidR="002B4D3A" w:rsidRPr="00073A80" w:rsidRDefault="002B4D3A" w:rsidP="002B4D3A">
      <w:pPr>
        <w:pStyle w:val="Default"/>
        <w:numPr>
          <w:ilvl w:val="0"/>
          <w:numId w:val="77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Самостоятельно и за свой счет приобретать необходимые для исполнения обязательств   по Договору расходные материалы.</w:t>
      </w:r>
    </w:p>
    <w:p w:rsidR="002B4D3A" w:rsidRPr="00073A80" w:rsidRDefault="002B4D3A" w:rsidP="002B4D3A">
      <w:pPr>
        <w:pStyle w:val="Default"/>
        <w:numPr>
          <w:ilvl w:val="0"/>
          <w:numId w:val="77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Устранять недостатки в оказываемых услугах, допущенные по своей вине, своими силами и за свой счет незамедлительно.</w:t>
      </w:r>
    </w:p>
    <w:p w:rsidR="002B4D3A" w:rsidRPr="00073A80" w:rsidRDefault="002B4D3A" w:rsidP="002B4D3A">
      <w:pPr>
        <w:pStyle w:val="Default"/>
        <w:numPr>
          <w:ilvl w:val="0"/>
          <w:numId w:val="77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Незамедлительно информировать Государственного заказчика обо всех обстоятельствах, препятствующих исполнению договора.</w:t>
      </w:r>
    </w:p>
    <w:p w:rsidR="002B4D3A" w:rsidRPr="00073A80" w:rsidRDefault="002B4D3A" w:rsidP="002B4D3A">
      <w:pPr>
        <w:pStyle w:val="Default"/>
        <w:numPr>
          <w:ilvl w:val="0"/>
          <w:numId w:val="77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При оказании всех видов услуг руководствоваться нормами и правилами техники безопасности, а также правилами пожарной безопасности.</w:t>
      </w:r>
    </w:p>
    <w:p w:rsidR="002B4D3A" w:rsidRPr="00073A80" w:rsidRDefault="002B4D3A" w:rsidP="002B4D3A">
      <w:pPr>
        <w:pStyle w:val="Default"/>
        <w:numPr>
          <w:ilvl w:val="0"/>
          <w:numId w:val="77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Соблюдать экологические, санитарные и иные требования, установленные законодательством РФ, охраны труда, правил и норм промышленной и пожарной безопасности при оказании услуг и нести ответственность в случае их нарушения.</w:t>
      </w:r>
    </w:p>
    <w:p w:rsidR="002B4D3A" w:rsidRPr="00422AD3" w:rsidRDefault="002B4D3A" w:rsidP="002B4D3A">
      <w:pPr>
        <w:pStyle w:val="Default"/>
        <w:rPr>
          <w:sz w:val="22"/>
        </w:rPr>
      </w:pPr>
    </w:p>
    <w:p w:rsidR="002B4D3A" w:rsidRPr="00422AD3" w:rsidRDefault="002B4D3A" w:rsidP="002B4D3A">
      <w:pPr>
        <w:pStyle w:val="Default"/>
        <w:rPr>
          <w:sz w:val="22"/>
        </w:rPr>
      </w:pPr>
      <w:r>
        <w:rPr>
          <w:b/>
          <w:bCs/>
          <w:sz w:val="22"/>
        </w:rPr>
        <w:t>13.</w:t>
      </w:r>
      <w:r w:rsidRPr="00422AD3">
        <w:rPr>
          <w:b/>
          <w:bCs/>
          <w:sz w:val="22"/>
        </w:rPr>
        <w:t>Требования к результатам оказания услуг.</w:t>
      </w:r>
    </w:p>
    <w:p w:rsidR="002B4D3A" w:rsidRPr="00073A80" w:rsidRDefault="002B4D3A" w:rsidP="002B4D3A">
      <w:pPr>
        <w:pStyle w:val="Default"/>
        <w:numPr>
          <w:ilvl w:val="0"/>
          <w:numId w:val="74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Результатом оказания услуг является бесперебойное функционирование программных средств на платформе ПО 1С Предприятие 8 в соответствии с требованиями текущего бюджетного и налогового законодательства. Информационные базы программных средств должны содержать корректную, непротиворечивую и актуальную информацию, обеспечивающую своевременное предоставление бюджетной, налоговой и статистической отчетности, а также получение аналитических отчетов в задаваемых Заказчиком разрезах.</w:t>
      </w:r>
    </w:p>
    <w:p w:rsidR="002B4D3A" w:rsidRPr="00422AD3" w:rsidRDefault="002B4D3A" w:rsidP="002B4D3A">
      <w:pPr>
        <w:pStyle w:val="Default"/>
        <w:rPr>
          <w:sz w:val="22"/>
        </w:rPr>
      </w:pPr>
      <w:r>
        <w:rPr>
          <w:b/>
          <w:bCs/>
          <w:sz w:val="22"/>
        </w:rPr>
        <w:t>14.</w:t>
      </w:r>
      <w:r w:rsidRPr="00422AD3">
        <w:rPr>
          <w:b/>
          <w:bCs/>
          <w:sz w:val="22"/>
        </w:rPr>
        <w:t>Требования к квалификации исполнителя услуг</w:t>
      </w:r>
    </w:p>
    <w:p w:rsidR="002B4D3A" w:rsidRPr="00073A80" w:rsidRDefault="002B4D3A" w:rsidP="002B4D3A">
      <w:pPr>
        <w:pStyle w:val="Default"/>
        <w:numPr>
          <w:ilvl w:val="0"/>
          <w:numId w:val="74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 xml:space="preserve">Исполнитель должен иметь официальный статус партнера фирмы 1С. </w:t>
      </w:r>
    </w:p>
    <w:p w:rsidR="002B4D3A" w:rsidRPr="00073A80" w:rsidRDefault="002B4D3A" w:rsidP="002B4D3A">
      <w:pPr>
        <w:pStyle w:val="Default"/>
        <w:numPr>
          <w:ilvl w:val="0"/>
          <w:numId w:val="74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Исполнителя должен обладать правом на передачу неисключительных прав на программное обеспечение фирмы «1С» без нарушения авторских и исключительных прав на объекты интеллектуальной собственности, что должно подтверждаться соответствующими документами (Копия действующего партнерского договора коммерческой концессии «1С: Франчайзинг»).</w:t>
      </w:r>
    </w:p>
    <w:p w:rsidR="002B4D3A" w:rsidRPr="00073A80" w:rsidRDefault="002B4D3A" w:rsidP="002B4D3A">
      <w:pPr>
        <w:pStyle w:val="Default"/>
        <w:numPr>
          <w:ilvl w:val="0"/>
          <w:numId w:val="74"/>
        </w:numPr>
        <w:autoSpaceDE w:val="0"/>
        <w:autoSpaceDN w:val="0"/>
        <w:adjustRightInd w:val="0"/>
        <w:rPr>
          <w:color w:val="auto"/>
          <w:sz w:val="20"/>
          <w:lang w:bidi="ru-RU"/>
        </w:rPr>
      </w:pPr>
      <w:r w:rsidRPr="00073A80">
        <w:rPr>
          <w:color w:val="auto"/>
          <w:sz w:val="20"/>
          <w:lang w:bidi="ru-RU"/>
        </w:rPr>
        <w:t>Исполнитель должен иметь статус «1С Центр компетенции по бюджетному учету», что должно подтверждаться соответствующими документами (Копия свидетельства).</w:t>
      </w:r>
    </w:p>
    <w:p w:rsidR="002B4D3A" w:rsidRPr="00422AD3" w:rsidRDefault="002B4D3A" w:rsidP="002B4D3A">
      <w:pPr>
        <w:pStyle w:val="Default"/>
        <w:rPr>
          <w:sz w:val="22"/>
        </w:rPr>
      </w:pPr>
    </w:p>
    <w:p w:rsidR="002B4D3A" w:rsidRDefault="002B4D3A" w:rsidP="002B4D3A">
      <w:pPr>
        <w:pStyle w:val="Standard"/>
        <w:rPr>
          <w:b/>
          <w:kern w:val="3"/>
          <w:lang w:eastAsia="zh-CN"/>
        </w:rPr>
      </w:pPr>
      <w:r>
        <w:rPr>
          <w:b/>
          <w:kern w:val="3"/>
          <w:lang w:eastAsia="zh-CN"/>
        </w:rPr>
        <w:t>1</w:t>
      </w:r>
      <w:r w:rsidR="00BD7EC9">
        <w:rPr>
          <w:b/>
          <w:kern w:val="3"/>
          <w:lang w:eastAsia="zh-CN"/>
        </w:rPr>
        <w:t>5</w:t>
      </w:r>
      <w:r w:rsidRPr="00325791">
        <w:rPr>
          <w:b/>
          <w:kern w:val="3"/>
          <w:lang w:eastAsia="zh-CN"/>
        </w:rPr>
        <w:t>. Перечень предоставления права (поставки товара, выполнения работ, оказания услуг):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02"/>
        <w:gridCol w:w="6856"/>
        <w:gridCol w:w="1686"/>
      </w:tblGrid>
      <w:tr w:rsidR="002B4D3A" w:rsidTr="00F606BF">
        <w:trPr>
          <w:trHeight w:val="545"/>
        </w:trPr>
        <w:tc>
          <w:tcPr>
            <w:tcW w:w="846" w:type="dxa"/>
          </w:tcPr>
          <w:p w:rsidR="002B4D3A" w:rsidRDefault="002B4D3A" w:rsidP="00F606BF">
            <w:pPr>
              <w:pStyle w:val="Standard"/>
              <w:jc w:val="center"/>
            </w:pPr>
            <w:r w:rsidRPr="001B25EC">
              <w:t>№ п/п</w:t>
            </w:r>
          </w:p>
        </w:tc>
        <w:tc>
          <w:tcPr>
            <w:tcW w:w="7654" w:type="dxa"/>
          </w:tcPr>
          <w:p w:rsidR="002B4D3A" w:rsidRDefault="002B4D3A" w:rsidP="00F606BF">
            <w:pPr>
              <w:pStyle w:val="Standard"/>
              <w:jc w:val="center"/>
            </w:pPr>
            <w:r w:rsidRPr="00325791">
              <w:rPr>
                <w:b/>
                <w:bCs/>
                <w:i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39" w:type="dxa"/>
          </w:tcPr>
          <w:p w:rsidR="002B4D3A" w:rsidRDefault="002B4D3A" w:rsidP="00F606BF">
            <w:pPr>
              <w:pStyle w:val="Standard"/>
              <w:jc w:val="center"/>
            </w:pPr>
            <w:r w:rsidRPr="001B25EC">
              <w:t xml:space="preserve">Кол-во часов </w:t>
            </w:r>
          </w:p>
        </w:tc>
      </w:tr>
      <w:tr w:rsidR="002B4D3A" w:rsidTr="00F606BF">
        <w:tc>
          <w:tcPr>
            <w:tcW w:w="846" w:type="dxa"/>
          </w:tcPr>
          <w:p w:rsidR="002B4D3A" w:rsidRPr="001B25EC" w:rsidRDefault="002B4D3A" w:rsidP="00F606BF">
            <w:pPr>
              <w:pStyle w:val="Standard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7654" w:type="dxa"/>
          </w:tcPr>
          <w:p w:rsidR="002B4D3A" w:rsidRDefault="002B4D3A" w:rsidP="00F606BF">
            <w:pPr>
              <w:pStyle w:val="Standard"/>
            </w:pPr>
            <w:r w:rsidRPr="006824A2">
              <w:rPr>
                <w:b/>
                <w:bCs/>
              </w:rPr>
              <w:t xml:space="preserve">1С: Бухгалтерия государственного учреждения 8», "1С:Зарплата и кадры государственного учреждения 8" </w:t>
            </w:r>
          </w:p>
        </w:tc>
        <w:tc>
          <w:tcPr>
            <w:tcW w:w="1839" w:type="dxa"/>
          </w:tcPr>
          <w:p w:rsidR="002B4D3A" w:rsidRPr="002D67B3" w:rsidRDefault="002B4D3A" w:rsidP="00F606BF">
            <w:pPr>
              <w:pStyle w:val="Standard"/>
              <w:jc w:val="center"/>
            </w:pPr>
            <w:r>
              <w:t>16,66 часа</w:t>
            </w:r>
          </w:p>
        </w:tc>
      </w:tr>
    </w:tbl>
    <w:p w:rsidR="002B4D3A" w:rsidRPr="00325791" w:rsidRDefault="002B4D3A" w:rsidP="002B4D3A">
      <w:pPr>
        <w:pStyle w:val="Standard"/>
        <w:jc w:val="both"/>
        <w:rPr>
          <w:b/>
          <w:lang w:eastAsia="zh-CN"/>
        </w:rPr>
      </w:pPr>
    </w:p>
    <w:tbl>
      <w:tblPr>
        <w:tblpPr w:leftFromText="180" w:rightFromText="180" w:vertAnchor="text" w:horzAnchor="margin" w:tblpY="123"/>
        <w:tblW w:w="10137" w:type="dxa"/>
        <w:tblLayout w:type="fixed"/>
        <w:tblLook w:val="0000" w:firstRow="0" w:lastRow="0" w:firstColumn="0" w:lastColumn="0" w:noHBand="0" w:noVBand="0"/>
      </w:tblPr>
      <w:tblGrid>
        <w:gridCol w:w="5260"/>
        <w:gridCol w:w="4877"/>
      </w:tblGrid>
      <w:tr w:rsidR="002B4D3A" w:rsidRPr="00890ACB" w:rsidTr="00F606BF">
        <w:trPr>
          <w:trHeight w:val="1166"/>
        </w:trPr>
        <w:tc>
          <w:tcPr>
            <w:tcW w:w="5260" w:type="dxa"/>
          </w:tcPr>
          <w:p w:rsidR="002B4D3A" w:rsidRPr="00890ACB" w:rsidRDefault="002B4D3A" w:rsidP="00F606BF">
            <w:pPr>
              <w:rPr>
                <w:szCs w:val="22"/>
              </w:rPr>
            </w:pPr>
            <w:r w:rsidRPr="00890ACB">
              <w:rPr>
                <w:szCs w:val="22"/>
              </w:rPr>
              <w:t>Директор</w:t>
            </w:r>
          </w:p>
          <w:p w:rsidR="002B4D3A" w:rsidRPr="00890ACB" w:rsidRDefault="002B4D3A" w:rsidP="00F606BF">
            <w:pPr>
              <w:rPr>
                <w:szCs w:val="22"/>
              </w:rPr>
            </w:pPr>
            <w:r w:rsidRPr="00890ACB">
              <w:rPr>
                <w:szCs w:val="22"/>
              </w:rPr>
              <w:t>ЛОГБУ «Дирекция ООПТ ЛО»</w:t>
            </w:r>
          </w:p>
          <w:p w:rsidR="002B4D3A" w:rsidRPr="00890ACB" w:rsidRDefault="002B4D3A" w:rsidP="00F606BF">
            <w:pPr>
              <w:rPr>
                <w:szCs w:val="22"/>
              </w:rPr>
            </w:pPr>
          </w:p>
          <w:p w:rsidR="002B4D3A" w:rsidRPr="00890ACB" w:rsidRDefault="002B4D3A" w:rsidP="00F606BF">
            <w:pPr>
              <w:rPr>
                <w:szCs w:val="22"/>
              </w:rPr>
            </w:pPr>
          </w:p>
          <w:p w:rsidR="002B4D3A" w:rsidRPr="00890ACB" w:rsidRDefault="002B4D3A" w:rsidP="00F606BF">
            <w:pPr>
              <w:rPr>
                <w:szCs w:val="22"/>
              </w:rPr>
            </w:pPr>
            <w:r w:rsidRPr="00890ACB">
              <w:rPr>
                <w:szCs w:val="22"/>
              </w:rPr>
              <w:t>_______________/А.Н. Силуянов/</w:t>
            </w:r>
          </w:p>
          <w:p w:rsidR="002B4D3A" w:rsidRPr="00890ACB" w:rsidRDefault="002B4D3A" w:rsidP="00F606BF">
            <w:pPr>
              <w:rPr>
                <w:b/>
                <w:szCs w:val="22"/>
                <w:highlight w:val="yellow"/>
                <w:lang w:eastAsia="en-US"/>
              </w:rPr>
            </w:pPr>
            <w:r w:rsidRPr="00890ACB">
              <w:rPr>
                <w:szCs w:val="22"/>
              </w:rPr>
              <w:t xml:space="preserve"> ЭП</w:t>
            </w:r>
          </w:p>
        </w:tc>
        <w:tc>
          <w:tcPr>
            <w:tcW w:w="4877" w:type="dxa"/>
          </w:tcPr>
          <w:p w:rsidR="002B4D3A" w:rsidRPr="00890ACB" w:rsidRDefault="002B4D3A" w:rsidP="00F606BF">
            <w:pPr>
              <w:rPr>
                <w:szCs w:val="22"/>
              </w:rPr>
            </w:pPr>
          </w:p>
          <w:p w:rsidR="002B4D3A" w:rsidRPr="00890ACB" w:rsidRDefault="002B4D3A" w:rsidP="00F606BF">
            <w:pPr>
              <w:rPr>
                <w:szCs w:val="22"/>
              </w:rPr>
            </w:pPr>
          </w:p>
          <w:p w:rsidR="002B4D3A" w:rsidRPr="00890ACB" w:rsidRDefault="002B4D3A" w:rsidP="00F606BF">
            <w:pPr>
              <w:rPr>
                <w:szCs w:val="22"/>
              </w:rPr>
            </w:pPr>
          </w:p>
          <w:p w:rsidR="002B4D3A" w:rsidRPr="00890ACB" w:rsidRDefault="002B4D3A" w:rsidP="00F606BF">
            <w:pPr>
              <w:rPr>
                <w:szCs w:val="22"/>
              </w:rPr>
            </w:pPr>
          </w:p>
          <w:p w:rsidR="002B4D3A" w:rsidRPr="00890ACB" w:rsidRDefault="002B4D3A" w:rsidP="00F606BF">
            <w:pPr>
              <w:rPr>
                <w:szCs w:val="22"/>
              </w:rPr>
            </w:pPr>
            <w:r w:rsidRPr="00890ACB">
              <w:rPr>
                <w:szCs w:val="22"/>
              </w:rPr>
              <w:t>________________</w:t>
            </w:r>
          </w:p>
          <w:p w:rsidR="002B4D3A" w:rsidRPr="00890ACB" w:rsidRDefault="002B4D3A" w:rsidP="00F606BF">
            <w:pPr>
              <w:widowControl w:val="0"/>
              <w:tabs>
                <w:tab w:val="left" w:pos="5529"/>
              </w:tabs>
              <w:spacing w:line="276" w:lineRule="auto"/>
              <w:ind w:right="140"/>
              <w:rPr>
                <w:b/>
                <w:szCs w:val="22"/>
                <w:lang w:eastAsia="en-US"/>
              </w:rPr>
            </w:pPr>
            <w:r w:rsidRPr="00890ACB">
              <w:rPr>
                <w:szCs w:val="22"/>
              </w:rPr>
              <w:t>ЭП</w:t>
            </w:r>
          </w:p>
        </w:tc>
      </w:tr>
    </w:tbl>
    <w:p w:rsidR="002B4D3A" w:rsidRPr="00890ACB" w:rsidRDefault="002B4D3A" w:rsidP="002B4D3A">
      <w:pPr>
        <w:widowControl w:val="0"/>
        <w:jc w:val="right"/>
        <w:rPr>
          <w:szCs w:val="22"/>
        </w:rPr>
      </w:pPr>
    </w:p>
    <w:p w:rsidR="002B4D3A" w:rsidRPr="00325791" w:rsidRDefault="002B4D3A" w:rsidP="002B4D3A">
      <w:pPr>
        <w:pStyle w:val="Standard"/>
        <w:ind w:left="720"/>
        <w:jc w:val="both"/>
      </w:pPr>
    </w:p>
    <w:p w:rsidR="00667B4B" w:rsidRDefault="00667B4B">
      <w:pPr>
        <w:pStyle w:val="LBBodyText1"/>
      </w:pPr>
    </w:p>
    <w:p w:rsidR="00667B4B" w:rsidRDefault="00EB6148">
      <w:pPr>
        <w:pageBreakBefore/>
        <w:jc w:val="right"/>
      </w:pPr>
      <w:r>
        <w:lastRenderedPageBreak/>
        <w:t xml:space="preserve">Приложение № </w:t>
      </w:r>
      <w:bookmarkStart w:id="69" w:name="Приложение_2"/>
      <w:r>
        <w:t>2</w:t>
      </w:r>
      <w:bookmarkEnd w:id="69"/>
    </w:p>
    <w:p w:rsidR="00667B4B" w:rsidRDefault="00EB6148">
      <w:pPr>
        <w:pStyle w:val="LBBodyText1"/>
        <w:spacing w:before="0" w:after="0"/>
        <w:jc w:val="right"/>
      </w:pPr>
      <w:r>
        <w:t xml:space="preserve">к </w:t>
      </w:r>
      <w:r w:rsidR="004F02A2">
        <w:t>Контракт</w:t>
      </w:r>
      <w:r>
        <w:t xml:space="preserve">у </w:t>
      </w:r>
    </w:p>
    <w:p w:rsidR="00667B4B" w:rsidRDefault="00EB6148">
      <w:pPr>
        <w:pStyle w:val="LBBodyText1"/>
        <w:spacing w:before="0" w:after="0"/>
        <w:jc w:val="right"/>
      </w:pPr>
      <w:r>
        <w:t xml:space="preserve">от </w:t>
      </w:r>
      <w:r w:rsidR="009977AF">
        <w:t xml:space="preserve">«____» </w:t>
      </w:r>
      <w:r w:rsidR="002B4D3A">
        <w:t>октября</w:t>
      </w:r>
      <w:r w:rsidR="009977AF">
        <w:t xml:space="preserve"> 2026 г</w:t>
      </w:r>
    </w:p>
    <w:p w:rsidR="00667B4B" w:rsidRDefault="00EB6148">
      <w:pPr>
        <w:pStyle w:val="LBBodyText1"/>
        <w:spacing w:before="0" w:after="0"/>
        <w:jc w:val="right"/>
      </w:pPr>
      <w:r>
        <w:t>№ ______</w:t>
      </w:r>
    </w:p>
    <w:p w:rsidR="001B19DB" w:rsidRDefault="001B19DB" w:rsidP="001B19DB">
      <w:pPr>
        <w:pStyle w:val="LBBodyText1"/>
        <w:jc w:val="center"/>
        <w:rPr>
          <w:b/>
        </w:rPr>
      </w:pPr>
      <w:r>
        <w:rPr>
          <w:b/>
        </w:rPr>
        <w:t>СПЕЦИФИКАЦИЯ</w:t>
      </w:r>
    </w:p>
    <w:p w:rsidR="001B19DB" w:rsidRDefault="001B19DB" w:rsidP="001B19DB">
      <w:pPr>
        <w:pStyle w:val="LBBodyText1"/>
        <w:rPr>
          <w:b/>
          <w:sz w:val="20"/>
        </w:rPr>
      </w:pPr>
    </w:p>
    <w:tbl>
      <w:tblPr>
        <w:tblW w:w="881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0"/>
        <w:gridCol w:w="1851"/>
        <w:gridCol w:w="1559"/>
        <w:gridCol w:w="992"/>
        <w:gridCol w:w="1134"/>
        <w:gridCol w:w="1418"/>
        <w:gridCol w:w="1134"/>
      </w:tblGrid>
      <w:tr w:rsidR="00DE759B" w:rsidTr="00E5397A">
        <w:tc>
          <w:tcPr>
            <w:tcW w:w="730" w:type="dxa"/>
            <w:shd w:val="clear" w:color="auto" w:fill="auto"/>
          </w:tcPr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  <w:r>
              <w:rPr>
                <w:sz w:val="20"/>
              </w:rPr>
              <w:t>№ п/п</w:t>
            </w:r>
          </w:p>
        </w:tc>
        <w:tc>
          <w:tcPr>
            <w:tcW w:w="1851" w:type="dxa"/>
            <w:shd w:val="clear" w:color="auto" w:fill="auto"/>
          </w:tcPr>
          <w:p w:rsidR="00DE759B" w:rsidRDefault="00DE759B" w:rsidP="00780501">
            <w:pPr>
              <w:pStyle w:val="LBBodyText1"/>
              <w:jc w:val="left"/>
              <w:rPr>
                <w:sz w:val="20"/>
              </w:rPr>
            </w:pPr>
            <w:r>
              <w:rPr>
                <w:sz w:val="20"/>
              </w:rPr>
              <w:t>Наименование услуг</w:t>
            </w:r>
          </w:p>
        </w:tc>
        <w:tc>
          <w:tcPr>
            <w:tcW w:w="1559" w:type="dxa"/>
          </w:tcPr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  <w:r>
              <w:rPr>
                <w:sz w:val="20"/>
              </w:rPr>
              <w:t>Ед. измер.</w:t>
            </w:r>
          </w:p>
        </w:tc>
        <w:tc>
          <w:tcPr>
            <w:tcW w:w="992" w:type="dxa"/>
          </w:tcPr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  <w:r>
              <w:rPr>
                <w:sz w:val="20"/>
              </w:rPr>
              <w:t>Кол-во</w:t>
            </w:r>
          </w:p>
        </w:tc>
        <w:tc>
          <w:tcPr>
            <w:tcW w:w="1134" w:type="dxa"/>
          </w:tcPr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  <w:r w:rsidRPr="006C4C9A">
              <w:t>Цена за ед., руб.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DE759B" w:rsidRDefault="00DE759B" w:rsidP="00280B74">
            <w:pPr>
              <w:pStyle w:val="LBBodyText1"/>
              <w:jc w:val="left"/>
            </w:pPr>
            <w:r w:rsidRPr="006C4C9A">
              <w:t>Стоимость, руб.</w:t>
            </w:r>
            <w:r>
              <w:t>,</w:t>
            </w:r>
          </w:p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DE759B" w:rsidRPr="006C4C9A" w:rsidRDefault="00DE759B" w:rsidP="00171CAD">
            <w:pPr>
              <w:pStyle w:val="LBBodyText1"/>
              <w:jc w:val="left"/>
            </w:pPr>
            <w:r w:rsidRPr="00F6712C">
              <w:t xml:space="preserve">В том числе </w:t>
            </w:r>
            <w:r w:rsidR="00171CAD">
              <w:t>НДС …</w:t>
            </w:r>
            <w:r w:rsidRPr="00F6712C">
              <w:t>%</w:t>
            </w:r>
          </w:p>
        </w:tc>
      </w:tr>
      <w:tr w:rsidR="00DE759B" w:rsidTr="00E5397A">
        <w:trPr>
          <w:trHeight w:val="248"/>
        </w:trPr>
        <w:tc>
          <w:tcPr>
            <w:tcW w:w="730" w:type="dxa"/>
            <w:shd w:val="clear" w:color="auto" w:fill="auto"/>
          </w:tcPr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  <w:r w:rsidRPr="00647314">
              <w:t>1</w:t>
            </w:r>
          </w:p>
        </w:tc>
        <w:tc>
          <w:tcPr>
            <w:tcW w:w="1851" w:type="dxa"/>
            <w:shd w:val="clear" w:color="auto" w:fill="auto"/>
          </w:tcPr>
          <w:p w:rsidR="00DE759B" w:rsidRPr="002F69BF" w:rsidRDefault="002B4D3A" w:rsidP="00280B74">
            <w:r>
              <w:rPr>
                <w:bCs/>
                <w:lang w:bidi="ru-RU"/>
              </w:rPr>
              <w:t>О</w:t>
            </w:r>
            <w:r w:rsidRPr="00980424">
              <w:rPr>
                <w:bCs/>
                <w:lang w:bidi="ru-RU"/>
              </w:rPr>
              <w:t xml:space="preserve">казание услуг по удаленному сопровождению, обновлению и обслуживанию лицензионного программного обеспечения (информационно-технологическое, консультационное обслуживание, обновление и сопровождение программных продуктов: "1С: Бухгалтерия государственного учреждения 8.3" и "1С: Зарплата и кадры государственного учреждения 8.3") для нужд </w:t>
            </w:r>
            <w:r w:rsidRPr="003A2BDA">
              <w:rPr>
                <w:bCs/>
                <w:lang w:bidi="ru-RU"/>
              </w:rPr>
              <w:t>ЛОГБУ "Дирекция ООПТ ЛО"</w:t>
            </w:r>
            <w:r w:rsidRPr="00980424">
              <w:rPr>
                <w:color w:val="000000"/>
                <w:szCs w:val="24"/>
              </w:rPr>
              <w:t xml:space="preserve"> на 2026 год</w:t>
            </w:r>
          </w:p>
        </w:tc>
        <w:tc>
          <w:tcPr>
            <w:tcW w:w="1559" w:type="dxa"/>
          </w:tcPr>
          <w:p w:rsidR="00DE759B" w:rsidRDefault="00B55A1E" w:rsidP="001B19DB">
            <w:pPr>
              <w:pStyle w:val="LBBodyText1"/>
              <w:jc w:val="left"/>
              <w:rPr>
                <w:sz w:val="20"/>
              </w:rPr>
            </w:pPr>
            <w:r>
              <w:rPr>
                <w:sz w:val="20"/>
              </w:rPr>
              <w:t>час</w:t>
            </w:r>
            <w:r w:rsidR="002F69BF">
              <w:rPr>
                <w:sz w:val="20"/>
              </w:rPr>
              <w:t>.</w:t>
            </w:r>
          </w:p>
        </w:tc>
        <w:tc>
          <w:tcPr>
            <w:tcW w:w="992" w:type="dxa"/>
            <w:shd w:val="clear" w:color="auto" w:fill="auto"/>
          </w:tcPr>
          <w:p w:rsidR="00DE759B" w:rsidRDefault="00B55A1E" w:rsidP="001B19DB">
            <w:pPr>
              <w:pStyle w:val="LBBodyText1"/>
              <w:jc w:val="left"/>
              <w:rPr>
                <w:sz w:val="20"/>
              </w:rPr>
            </w:pPr>
            <w:r>
              <w:rPr>
                <w:sz w:val="20"/>
              </w:rPr>
              <w:t>16,66</w:t>
            </w:r>
          </w:p>
        </w:tc>
        <w:tc>
          <w:tcPr>
            <w:tcW w:w="1134" w:type="dxa"/>
          </w:tcPr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</w:p>
        </w:tc>
        <w:tc>
          <w:tcPr>
            <w:tcW w:w="1418" w:type="dxa"/>
            <w:shd w:val="clear" w:color="auto" w:fill="auto"/>
          </w:tcPr>
          <w:p w:rsidR="00DE759B" w:rsidRDefault="00DE759B" w:rsidP="00E5397A">
            <w:pPr>
              <w:pStyle w:val="LBBodyText1"/>
              <w:jc w:val="left"/>
              <w:rPr>
                <w:sz w:val="20"/>
              </w:rPr>
            </w:pPr>
          </w:p>
        </w:tc>
        <w:tc>
          <w:tcPr>
            <w:tcW w:w="1134" w:type="dxa"/>
          </w:tcPr>
          <w:p w:rsidR="00DE759B" w:rsidRDefault="00DE759B" w:rsidP="00280B74">
            <w:pPr>
              <w:pStyle w:val="LBBodyText1"/>
              <w:jc w:val="left"/>
              <w:rPr>
                <w:sz w:val="20"/>
              </w:rPr>
            </w:pPr>
          </w:p>
        </w:tc>
      </w:tr>
      <w:tr w:rsidR="00E5397A" w:rsidTr="002A3644">
        <w:trPr>
          <w:trHeight w:val="338"/>
        </w:trPr>
        <w:tc>
          <w:tcPr>
            <w:tcW w:w="6266" w:type="dxa"/>
            <w:gridSpan w:val="5"/>
            <w:shd w:val="clear" w:color="auto" w:fill="auto"/>
          </w:tcPr>
          <w:p w:rsidR="00E5397A" w:rsidRPr="00DA3570" w:rsidRDefault="00E5397A" w:rsidP="00280B74">
            <w:pPr>
              <w:pStyle w:val="LBBodyText1"/>
              <w:jc w:val="left"/>
              <w:rPr>
                <w:b/>
                <w:sz w:val="20"/>
              </w:rPr>
            </w:pPr>
            <w:r w:rsidRPr="00DA3570">
              <w:rPr>
                <w:b/>
                <w:sz w:val="20"/>
              </w:rPr>
              <w:t>Итого:</w:t>
            </w:r>
          </w:p>
        </w:tc>
        <w:tc>
          <w:tcPr>
            <w:tcW w:w="2552" w:type="dxa"/>
            <w:gridSpan w:val="2"/>
            <w:shd w:val="clear" w:color="auto" w:fill="auto"/>
          </w:tcPr>
          <w:p w:rsidR="00E5397A" w:rsidRDefault="00E5397A" w:rsidP="00E5397A">
            <w:pPr>
              <w:pStyle w:val="LBBodyText1"/>
              <w:jc w:val="left"/>
              <w:rPr>
                <w:sz w:val="20"/>
              </w:rPr>
            </w:pPr>
          </w:p>
        </w:tc>
      </w:tr>
    </w:tbl>
    <w:p w:rsidR="001B19DB" w:rsidRDefault="001B19DB" w:rsidP="001B19DB">
      <w:pPr>
        <w:pStyle w:val="LBBodyText1"/>
        <w:rPr>
          <w:b/>
          <w:sz w:val="20"/>
        </w:rPr>
      </w:pPr>
    </w:p>
    <w:p w:rsidR="00BE41E6" w:rsidRDefault="00BE41E6" w:rsidP="001B19DB">
      <w:pPr>
        <w:pStyle w:val="LBBodyText1"/>
        <w:rPr>
          <w:b/>
          <w:sz w:val="20"/>
        </w:rPr>
      </w:pPr>
    </w:p>
    <w:tbl>
      <w:tblPr>
        <w:tblW w:w="9571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1807BF" w:rsidTr="00280B74">
        <w:tc>
          <w:tcPr>
            <w:tcW w:w="4785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BF" w:rsidRDefault="001807BF" w:rsidP="00280B74">
            <w:pPr>
              <w:pStyle w:val="LBBodyText2"/>
              <w:rPr>
                <w:b/>
              </w:rPr>
            </w:pPr>
            <w:r>
              <w:rPr>
                <w:b/>
              </w:rPr>
              <w:t>От имени Заказчика</w:t>
            </w:r>
          </w:p>
          <w:p w:rsidR="001807BF" w:rsidRDefault="001807BF" w:rsidP="00280B74">
            <w:pPr>
              <w:pStyle w:val="LBBodyText1"/>
            </w:pPr>
            <w:r>
              <w:t xml:space="preserve"> Директор</w:t>
            </w:r>
          </w:p>
          <w:p w:rsidR="001807BF" w:rsidRDefault="001807BF" w:rsidP="00280B74">
            <w:pPr>
              <w:pStyle w:val="LBBodyText1"/>
            </w:pPr>
            <w:r>
              <w:t>ЛОГБУ «Дирекция ООПТ ЛО»</w:t>
            </w:r>
          </w:p>
          <w:p w:rsidR="001807BF" w:rsidRDefault="001807BF" w:rsidP="00280B74">
            <w:pPr>
              <w:pStyle w:val="LBBodyText1"/>
            </w:pPr>
          </w:p>
          <w:p w:rsidR="001807BF" w:rsidRDefault="001807BF" w:rsidP="00280B74">
            <w:pPr>
              <w:pStyle w:val="LBBodyText2"/>
              <w:jc w:val="left"/>
            </w:pPr>
            <w:r>
              <w:t>_______________/А.Н. Силуянов</w:t>
            </w:r>
          </w:p>
        </w:tc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807BF" w:rsidRDefault="001807BF" w:rsidP="00280B74">
            <w:pPr>
              <w:pStyle w:val="LBBodyText2"/>
              <w:rPr>
                <w:b/>
              </w:rPr>
            </w:pPr>
            <w:r>
              <w:rPr>
                <w:b/>
              </w:rPr>
              <w:t>От имени Исполнителя</w:t>
            </w:r>
          </w:p>
          <w:p w:rsidR="002A3644" w:rsidRDefault="001807BF" w:rsidP="002A3644">
            <w:pPr>
              <w:pStyle w:val="LBBodyText2"/>
              <w:rPr>
                <w:sz w:val="24"/>
                <w:szCs w:val="24"/>
              </w:rPr>
            </w:pPr>
            <w:r>
              <w:t xml:space="preserve"> </w:t>
            </w:r>
          </w:p>
          <w:p w:rsidR="002A3644" w:rsidRDefault="002A3644" w:rsidP="002A3644">
            <w:pPr>
              <w:pStyle w:val="LBBodyText2"/>
              <w:rPr>
                <w:sz w:val="24"/>
                <w:szCs w:val="24"/>
              </w:rPr>
            </w:pPr>
          </w:p>
          <w:p w:rsidR="002A3644" w:rsidRDefault="002A3644" w:rsidP="002A3644">
            <w:pPr>
              <w:pStyle w:val="LBBodyText2"/>
              <w:rPr>
                <w:sz w:val="24"/>
                <w:szCs w:val="24"/>
              </w:rPr>
            </w:pPr>
          </w:p>
          <w:p w:rsidR="001807BF" w:rsidRDefault="001807BF" w:rsidP="002A3644">
            <w:pPr>
              <w:pStyle w:val="LBBodyText2"/>
              <w:rPr>
                <w:sz w:val="24"/>
                <w:szCs w:val="24"/>
              </w:rPr>
            </w:pPr>
            <w:r>
              <w:t>__________________/</w:t>
            </w:r>
            <w:r w:rsidR="00F6712C">
              <w:t>______</w:t>
            </w:r>
          </w:p>
          <w:p w:rsidR="001807BF" w:rsidRDefault="001807BF" w:rsidP="00280B74">
            <w:pPr>
              <w:pStyle w:val="LBBodyText2"/>
            </w:pPr>
          </w:p>
        </w:tc>
      </w:tr>
    </w:tbl>
    <w:p w:rsidR="00BE41E6" w:rsidRDefault="00BE41E6" w:rsidP="001B19DB">
      <w:pPr>
        <w:pStyle w:val="LBBodyText1"/>
        <w:rPr>
          <w:b/>
          <w:sz w:val="20"/>
        </w:rPr>
      </w:pPr>
    </w:p>
    <w:p w:rsidR="00667B4B" w:rsidRDefault="002B4D3A">
      <w:pPr>
        <w:jc w:val="right"/>
      </w:pPr>
      <w:r w:rsidRPr="002B4D3A">
        <w:drawing>
          <wp:inline distT="0" distB="0" distL="0" distR="0">
            <wp:extent cx="5939790" cy="3116614"/>
            <wp:effectExtent l="0" t="0" r="381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116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67B4B" w:rsidSect="000D5DB3">
      <w:headerReference w:type="even" r:id="rId10"/>
      <w:headerReference w:type="default" r:id="rId11"/>
      <w:footerReference w:type="even" r:id="rId12"/>
      <w:footerReference w:type="default" r:id="rId13"/>
      <w:pgSz w:w="11906" w:h="16838"/>
      <w:pgMar w:top="1134" w:right="1134" w:bottom="1134" w:left="1418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0568" w:rsidRDefault="00EC0568" w:rsidP="00877513">
      <w:r>
        <w:separator/>
      </w:r>
    </w:p>
    <w:p w:rsidR="00EC0568" w:rsidRDefault="00EC0568"/>
  </w:endnote>
  <w:endnote w:type="continuationSeparator" w:id="0">
    <w:p w:rsidR="00EC0568" w:rsidRDefault="00EC0568" w:rsidP="00877513">
      <w:r>
        <w:continuationSeparator/>
      </w:r>
    </w:p>
    <w:p w:rsidR="00EC0568" w:rsidRDefault="00EC056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74" w:rsidRDefault="00280B74">
    <w:pPr>
      <w:pStyle w:val="a7"/>
    </w:pPr>
  </w:p>
  <w:p w:rsidR="00280B74" w:rsidRDefault="00280B74"/>
  <w:p w:rsidR="00280B74" w:rsidRDefault="00280B74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74" w:rsidRDefault="00280B74">
    <w:pPr>
      <w:pStyle w:val="a7"/>
      <w:jc w:val="center"/>
    </w:pPr>
    <w:r>
      <w:fldChar w:fldCharType="begin"/>
    </w:r>
    <w:r>
      <w:instrText>PAGE \* "Arabic"</w:instrText>
    </w:r>
    <w:r>
      <w:fldChar w:fldCharType="separate"/>
    </w:r>
    <w:r w:rsidR="0071603B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0568" w:rsidRDefault="00EC0568" w:rsidP="00877513">
      <w:r>
        <w:separator/>
      </w:r>
    </w:p>
  </w:footnote>
  <w:footnote w:type="continuationSeparator" w:id="0">
    <w:p w:rsidR="00EC0568" w:rsidRDefault="00EC0568" w:rsidP="00877513">
      <w:r>
        <w:continuationSeparator/>
      </w:r>
    </w:p>
    <w:p w:rsidR="00EC0568" w:rsidRDefault="00EC056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74" w:rsidRDefault="00280B74">
    <w:pPr>
      <w:pStyle w:val="a5"/>
    </w:pPr>
  </w:p>
  <w:p w:rsidR="00280B74" w:rsidRDefault="00280B74"/>
  <w:p w:rsidR="00280B74" w:rsidRDefault="00280B74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0B74" w:rsidRDefault="00280B74">
    <w:pPr>
      <w:pStyle w:val="a5"/>
      <w:jc w:val="right"/>
      <w:rPr>
        <w:sz w:val="16"/>
      </w:rPr>
    </w:pPr>
    <w:r>
      <w:rPr>
        <w:sz w:val="16"/>
      </w:rPr>
      <w:t xml:space="preserve">Документ создан в подсистеме АИСГЗ ЛО </w:t>
    </w:r>
  </w:p>
  <w:p w:rsidR="00280B74" w:rsidRDefault="00280B74">
    <w:pPr>
      <w:pStyle w:val="a5"/>
      <w:jc w:val="right"/>
      <w:rPr>
        <w:sz w:val="16"/>
      </w:rPr>
    </w:pPr>
    <w:r>
      <w:rPr>
        <w:sz w:val="16"/>
      </w:rPr>
      <w:t>«Конструктор электронных и печатных форм документов (Договоров/договоров)»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1FFADED"/>
    <w:multiLevelType w:val="multilevel"/>
    <w:tmpl w:val="A51ED89C"/>
    <w:styleLink w:val="LFO29"/>
    <w:lvl w:ilvl="0">
      <w:start w:val="1"/>
      <w:numFmt w:val="decimal"/>
      <w:pStyle w:val="LBScheduleHeading-alt"/>
      <w:suff w:val="space"/>
      <w:lvlText w:val="Приложение %1."/>
      <w:lvlJc w:val="left"/>
      <w:pPr>
        <w:ind w:left="360" w:hanging="360"/>
      </w:pPr>
      <w:rPr>
        <w:rFonts w:ascii="Times New Roman" w:hAnsi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8238F7E6"/>
    <w:multiLevelType w:val="multilevel"/>
    <w:tmpl w:val="29CE30A2"/>
    <w:styleLink w:val="LFO18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1440" w:hanging="720"/>
      </w:pPr>
    </w:lvl>
    <w:lvl w:ilvl="2">
      <w:start w:val="1"/>
      <w:numFmt w:val="decimal"/>
      <w:lvlText w:val="(%3)"/>
      <w:lvlJc w:val="left"/>
      <w:pPr>
        <w:ind w:left="2160" w:hanging="720"/>
      </w:pPr>
    </w:lvl>
    <w:lvl w:ilvl="3">
      <w:start w:val="1"/>
      <w:numFmt w:val="decimal"/>
      <w:lvlText w:val="(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decimal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82A84C2E"/>
    <w:multiLevelType w:val="hybridMultilevel"/>
    <w:tmpl w:val="1CE03760"/>
    <w:lvl w:ilvl="0" w:tplc="D820D620">
      <w:start w:val="1"/>
      <w:numFmt w:val="decimal"/>
      <w:pStyle w:val="LBArabic1"/>
      <w:lvlText w:val="(%1)"/>
      <w:lvlJc w:val="left"/>
      <w:pPr>
        <w:tabs>
          <w:tab w:val="num" w:pos="720"/>
        </w:tabs>
        <w:ind w:left="720" w:hanging="720"/>
      </w:pPr>
    </w:lvl>
    <w:lvl w:ilvl="1" w:tplc="107017B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3652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CE2250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309A5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DE6E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E250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0E2DB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58ED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82D37A09"/>
    <w:multiLevelType w:val="multilevel"/>
    <w:tmpl w:val="5DC0240E"/>
    <w:styleLink w:val="LFO22"/>
    <w:lvl w:ilvl="0">
      <w:start w:val="1"/>
      <w:numFmt w:val="decimal"/>
      <w:pStyle w:val="LBNumParties"/>
      <w:lvlText w:val="(%1)"/>
      <w:lvlJc w:val="left"/>
      <w:pPr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>
    <w:nsid w:val="8ACDFEAE"/>
    <w:multiLevelType w:val="multilevel"/>
    <w:tmpl w:val="3A8433A8"/>
    <w:styleLink w:val="LFO34"/>
    <w:lvl w:ilvl="0">
      <w:start w:val="1"/>
      <w:numFmt w:val="none"/>
      <w:pStyle w:val="LBDefinitionSubSubItem-alt"/>
      <w:suff w:val="nothing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decimal"/>
      <w:lvlText w:val="%1.%2.%3.%4."/>
      <w:lvlJc w:val="left"/>
      <w:pPr>
        <w:ind w:left="1440" w:firstLine="0"/>
      </w:pPr>
    </w:lvl>
    <w:lvl w:ilvl="4">
      <w:start w:val="1"/>
      <w:numFmt w:val="decimal"/>
      <w:lvlText w:val="%1.%2.%3.%4.%5."/>
      <w:lvlJc w:val="left"/>
      <w:pPr>
        <w:ind w:left="1800" w:firstLine="0"/>
      </w:pPr>
    </w:lvl>
    <w:lvl w:ilvl="5">
      <w:start w:val="1"/>
      <w:numFmt w:val="decimal"/>
      <w:lvlText w:val="%1.%2.%3.%4.%5.%6."/>
      <w:lvlJc w:val="left"/>
      <w:pPr>
        <w:ind w:left="2160" w:firstLine="0"/>
      </w:pPr>
    </w:lvl>
    <w:lvl w:ilvl="6">
      <w:start w:val="1"/>
      <w:numFmt w:val="decimal"/>
      <w:lvlText w:val="%1.%2.%3.%4.%5.%6.%7."/>
      <w:lvlJc w:val="left"/>
      <w:pPr>
        <w:ind w:left="2520" w:firstLine="0"/>
      </w:pPr>
    </w:lvl>
    <w:lvl w:ilvl="7">
      <w:start w:val="1"/>
      <w:numFmt w:val="decimal"/>
      <w:lvlText w:val="%1.%2.%3.%4.%5.%6.%7.%8."/>
      <w:lvlJc w:val="left"/>
      <w:pPr>
        <w:ind w:left="2880" w:firstLine="0"/>
      </w:pPr>
    </w:lvl>
    <w:lvl w:ilvl="8">
      <w:start w:val="1"/>
      <w:numFmt w:val="decimal"/>
      <w:lvlText w:val="%1.%2.%3.%4.%5.%6.%7.%8.%9."/>
      <w:lvlJc w:val="left"/>
      <w:pPr>
        <w:ind w:left="3240" w:firstLine="0"/>
      </w:pPr>
    </w:lvl>
  </w:abstractNum>
  <w:abstractNum w:abstractNumId="5">
    <w:nsid w:val="925DBB6C"/>
    <w:multiLevelType w:val="multilevel"/>
    <w:tmpl w:val="078491F2"/>
    <w:styleLink w:val="WWOutlineListStyle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6">
    <w:nsid w:val="9595A12D"/>
    <w:multiLevelType w:val="multilevel"/>
    <w:tmpl w:val="E8E644DC"/>
    <w:styleLink w:val="LFO10"/>
    <w:lvl w:ilvl="0">
      <w:start w:val="1"/>
      <w:numFmt w:val="lowerLetter"/>
      <w:lvlText w:val="(%1)"/>
      <w:lvlJc w:val="left"/>
      <w:pPr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1296" w:hanging="576"/>
      </w:pPr>
    </w:lvl>
    <w:lvl w:ilvl="2">
      <w:start w:val="1"/>
      <w:numFmt w:val="none"/>
      <w:lvlText w:val="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1584" w:hanging="864"/>
      </w:pPr>
    </w:lvl>
    <w:lvl w:ilvl="4">
      <w:start w:val="1"/>
      <w:numFmt w:val="none"/>
      <w:lvlText w:val="%5"/>
      <w:lvlJc w:val="left"/>
      <w:pPr>
        <w:ind w:left="1728" w:hanging="1008"/>
      </w:pPr>
    </w:lvl>
    <w:lvl w:ilvl="5">
      <w:start w:val="1"/>
      <w:numFmt w:val="none"/>
      <w:lvlText w:val="%6"/>
      <w:lvlJc w:val="left"/>
      <w:pPr>
        <w:ind w:left="1872" w:hanging="1152"/>
      </w:pPr>
    </w:lvl>
    <w:lvl w:ilvl="6">
      <w:start w:val="1"/>
      <w:numFmt w:val="none"/>
      <w:lvlText w:val="%7"/>
      <w:lvlJc w:val="left"/>
      <w:pPr>
        <w:ind w:left="2016" w:hanging="1296"/>
      </w:pPr>
    </w:lvl>
    <w:lvl w:ilvl="7">
      <w:start w:val="1"/>
      <w:numFmt w:val="none"/>
      <w:lvlText w:val="%8"/>
      <w:lvlJc w:val="left"/>
      <w:pPr>
        <w:ind w:left="2160" w:hanging="1440"/>
      </w:pPr>
    </w:lvl>
    <w:lvl w:ilvl="8">
      <w:start w:val="1"/>
      <w:numFmt w:val="decimal"/>
      <w:lvlText w:val="%1.%2.%3.%4.%5.%6.%7.%8.%9"/>
      <w:lvlJc w:val="left"/>
      <w:pPr>
        <w:ind w:left="2304" w:hanging="1584"/>
      </w:pPr>
    </w:lvl>
  </w:abstractNum>
  <w:abstractNum w:abstractNumId="7">
    <w:nsid w:val="9739705E"/>
    <w:multiLevelType w:val="multilevel"/>
    <w:tmpl w:val="B6BE3700"/>
    <w:lvl w:ilvl="0">
      <w:start w:val="1"/>
      <w:numFmt w:val="lowerLetter"/>
      <w:pStyle w:val="LBRoman1-Alt"/>
      <w:lvlText w:val="(%1)"/>
      <w:lvlJc w:val="left"/>
      <w:pPr>
        <w:ind w:left="720" w:hanging="720"/>
      </w:pPr>
    </w:lvl>
    <w:lvl w:ilvl="1">
      <w:start w:val="1"/>
      <w:numFmt w:val="lowerLetter"/>
      <w:pStyle w:val="LBRoman2-Alt"/>
      <w:lvlText w:val="(%2)"/>
      <w:lvlJc w:val="left"/>
      <w:pPr>
        <w:ind w:left="1440" w:hanging="720"/>
      </w:pPr>
    </w:lvl>
    <w:lvl w:ilvl="2">
      <w:start w:val="1"/>
      <w:numFmt w:val="lowerLetter"/>
      <w:pStyle w:val="LBRoman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lowerLetter"/>
      <w:pStyle w:val="LBRoman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lowerLetter"/>
      <w:pStyle w:val="LBRoman5-Alt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A3A5B8BD"/>
    <w:multiLevelType w:val="multilevel"/>
    <w:tmpl w:val="AB6E39A8"/>
    <w:styleLink w:val="LFO35"/>
    <w:lvl w:ilvl="0">
      <w:start w:val="1"/>
      <w:numFmt w:val="decimal"/>
      <w:pStyle w:val="Level6"/>
      <w:lvlText w:val="%1"/>
      <w:lvlJc w:val="left"/>
      <w:pPr>
        <w:ind w:left="680" w:hanging="680"/>
      </w:pPr>
      <w:rPr>
        <w:rFonts w:ascii="Arial" w:hAnsi="Arial"/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rFonts w:ascii="Arial" w:hAnsi="Arial"/>
        <w:b/>
        <w:i w:val="0"/>
        <w:sz w:val="20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rFonts w:ascii="Arial" w:hAnsi="Arial"/>
        <w:b/>
        <w:i w:val="0"/>
        <w:sz w:val="17"/>
      </w:rPr>
    </w:lvl>
    <w:lvl w:ilvl="3">
      <w:start w:val="1"/>
      <w:numFmt w:val="lowerLetter"/>
      <w:lvlText w:val="(%4)"/>
      <w:lvlJc w:val="left"/>
      <w:pPr>
        <w:ind w:left="2041" w:hanging="680"/>
      </w:pPr>
      <w:rPr>
        <w:rFonts w:ascii="Arial" w:hAnsi="Arial"/>
        <w:b w:val="0"/>
        <w:i w:val="0"/>
        <w:sz w:val="20"/>
      </w:rPr>
    </w:lvl>
    <w:lvl w:ilvl="4">
      <w:start w:val="1"/>
      <w:numFmt w:val="lowerRoman"/>
      <w:lvlText w:val="(%5)"/>
      <w:lvlJc w:val="left"/>
      <w:pPr>
        <w:ind w:left="2608" w:hanging="567"/>
      </w:pPr>
      <w:rPr>
        <w:rFonts w:ascii="Arial" w:hAnsi="Arial"/>
        <w:b w:val="0"/>
        <w:i w:val="0"/>
        <w:sz w:val="20"/>
      </w:rPr>
    </w:lvl>
    <w:lvl w:ilvl="5">
      <w:start w:val="1"/>
      <w:numFmt w:val="upperRoman"/>
      <w:lvlText w:val="(%6)"/>
      <w:lvlJc w:val="left"/>
      <w:pPr>
        <w:ind w:left="3289" w:hanging="681"/>
      </w:pPr>
      <w:rPr>
        <w:rFonts w:ascii="Arial" w:hAnsi="Arial"/>
        <w:b w:val="0"/>
        <w:i w:val="0"/>
        <w:sz w:val="20"/>
      </w:rPr>
    </w:lvl>
    <w:lvl w:ilvl="6">
      <w:start w:val="1"/>
      <w:numFmt w:val="none"/>
      <w:lvlText w:val="%7"/>
      <w:lvlJc w:val="left"/>
      <w:pPr>
        <w:ind w:left="3240" w:hanging="1080"/>
      </w:pPr>
    </w:lvl>
    <w:lvl w:ilvl="7">
      <w:start w:val="1"/>
      <w:numFmt w:val="none"/>
      <w:lvlText w:val="%8"/>
      <w:lvlJc w:val="left"/>
      <w:pPr>
        <w:ind w:left="3744" w:hanging="1224"/>
      </w:pPr>
    </w:lvl>
    <w:lvl w:ilvl="8">
      <w:start w:val="1"/>
      <w:numFmt w:val="none"/>
      <w:lvlText w:val="%9"/>
      <w:lvlJc w:val="left"/>
      <w:pPr>
        <w:ind w:left="4320" w:hanging="1440"/>
      </w:pPr>
    </w:lvl>
  </w:abstractNum>
  <w:abstractNum w:abstractNumId="9">
    <w:nsid w:val="A74CC1F0"/>
    <w:multiLevelType w:val="multilevel"/>
    <w:tmpl w:val="D9566B8E"/>
    <w:lvl w:ilvl="0">
      <w:start w:val="1"/>
      <w:numFmt w:val="upperLetter"/>
      <w:pStyle w:val="Recitals-Alt"/>
      <w:lvlText w:val="(%1)"/>
      <w:lvlJc w:val="left"/>
      <w:pPr>
        <w:ind w:left="720" w:hanging="720"/>
      </w:pPr>
    </w:lvl>
    <w:lvl w:ilvl="1">
      <w:start w:val="1"/>
      <w:numFmt w:val="decimal"/>
      <w:pStyle w:val="Parties-Alt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B5F9B2AD"/>
    <w:multiLevelType w:val="multilevel"/>
    <w:tmpl w:val="ADA2B42A"/>
    <w:lvl w:ilvl="0">
      <w:start w:val="1"/>
      <w:numFmt w:val="upperLetter"/>
      <w:pStyle w:val="Recitals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BA841893"/>
    <w:multiLevelType w:val="multilevel"/>
    <w:tmpl w:val="591E6DF6"/>
    <w:lvl w:ilvl="0">
      <w:start w:val="1"/>
      <w:numFmt w:val="decimal"/>
      <w:pStyle w:val="AGovstyle1"/>
      <w:lvlText w:val="%1."/>
      <w:lvlJc w:val="left"/>
      <w:pPr>
        <w:ind w:left="720" w:hanging="720"/>
      </w:pPr>
    </w:lvl>
    <w:lvl w:ilvl="1">
      <w:start w:val="1"/>
      <w:numFmt w:val="decimal"/>
      <w:pStyle w:val="AGovstyle2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2">
    <w:nsid w:val="BDBBB4C4"/>
    <w:multiLevelType w:val="multilevel"/>
    <w:tmpl w:val="1DB03B68"/>
    <w:styleLink w:val="LFO33"/>
    <w:lvl w:ilvl="0">
      <w:start w:val="1"/>
      <w:numFmt w:val="none"/>
      <w:pStyle w:val="LBDefinitionSubSubitem"/>
      <w:suff w:val="space"/>
      <w:lvlText w:val="%1"/>
      <w:lvlJc w:val="left"/>
      <w:pPr>
        <w:ind w:left="720" w:firstLine="0"/>
      </w:pPr>
    </w:lvl>
    <w:lvl w:ilvl="1">
      <w:start w:val="1"/>
      <w:numFmt w:val="lowerLetter"/>
      <w:lvlText w:val="%1.%2)"/>
      <w:lvlJc w:val="left"/>
      <w:pPr>
        <w:ind w:left="720" w:firstLine="0"/>
      </w:pPr>
    </w:lvl>
    <w:lvl w:ilvl="2">
      <w:start w:val="1"/>
      <w:numFmt w:val="lowerRoman"/>
      <w:lvlText w:val="%1.%2.%3)"/>
      <w:lvlJc w:val="left"/>
      <w:pPr>
        <w:ind w:left="720" w:firstLine="0"/>
      </w:pPr>
    </w:lvl>
    <w:lvl w:ilvl="3">
      <w:start w:val="1"/>
      <w:numFmt w:val="none"/>
      <w:lvlText w:val="%4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3">
    <w:nsid w:val="C08FE254"/>
    <w:multiLevelType w:val="multilevel"/>
    <w:tmpl w:val="A6CC5930"/>
    <w:styleLink w:val="LFO71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C0E5264E"/>
    <w:multiLevelType w:val="multilevel"/>
    <w:tmpl w:val="D430C73E"/>
    <w:lvl w:ilvl="0">
      <w:start w:val="1"/>
      <w:numFmt w:val="decimal"/>
      <w:pStyle w:val="LBArabic5"/>
      <w:lvlText w:val="(%1)"/>
      <w:lvlJc w:val="left"/>
      <w:pPr>
        <w:tabs>
          <w:tab w:val="num" w:pos="3578"/>
        </w:tabs>
        <w:ind w:left="3578" w:hanging="720"/>
      </w:pPr>
    </w:lvl>
    <w:lvl w:ilvl="1">
      <w:start w:val="1"/>
      <w:numFmt w:val="none"/>
      <w:lvlText w:val=""/>
      <w:lvlJc w:val="left"/>
      <w:pPr>
        <w:tabs>
          <w:tab w:val="num" w:pos="3650"/>
        </w:tabs>
        <w:ind w:left="3650" w:hanging="432"/>
      </w:pPr>
    </w:lvl>
    <w:lvl w:ilvl="2">
      <w:start w:val="1"/>
      <w:numFmt w:val="none"/>
      <w:lvlText w:val=""/>
      <w:lvlJc w:val="left"/>
      <w:pPr>
        <w:tabs>
          <w:tab w:val="num" w:pos="4082"/>
        </w:tabs>
        <w:ind w:left="4082" w:hanging="504"/>
      </w:pPr>
    </w:lvl>
    <w:lvl w:ilvl="3">
      <w:start w:val="1"/>
      <w:numFmt w:val="none"/>
      <w:lvlText w:val=""/>
      <w:lvlJc w:val="left"/>
      <w:pPr>
        <w:tabs>
          <w:tab w:val="num" w:pos="4658"/>
        </w:tabs>
        <w:ind w:left="4586" w:hanging="648"/>
      </w:pPr>
    </w:lvl>
    <w:lvl w:ilvl="4">
      <w:start w:val="1"/>
      <w:numFmt w:val="none"/>
      <w:lvlText w:val=""/>
      <w:lvlJc w:val="left"/>
      <w:pPr>
        <w:tabs>
          <w:tab w:val="num" w:pos="5378"/>
        </w:tabs>
        <w:ind w:left="5090" w:hanging="792"/>
      </w:pPr>
    </w:lvl>
    <w:lvl w:ilvl="5">
      <w:start w:val="1"/>
      <w:numFmt w:val="none"/>
      <w:lvlText w:val=""/>
      <w:lvlJc w:val="left"/>
      <w:pPr>
        <w:tabs>
          <w:tab w:val="num" w:pos="5738"/>
        </w:tabs>
        <w:ind w:left="5594" w:hanging="936"/>
      </w:pPr>
    </w:lvl>
    <w:lvl w:ilvl="6">
      <w:start w:val="1"/>
      <w:numFmt w:val="none"/>
      <w:lvlText w:val=""/>
      <w:lvlJc w:val="left"/>
      <w:pPr>
        <w:tabs>
          <w:tab w:val="num" w:pos="6458"/>
        </w:tabs>
        <w:ind w:left="609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18"/>
        </w:tabs>
        <w:ind w:left="660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38"/>
        </w:tabs>
        <w:ind w:left="7178" w:hanging="1440"/>
      </w:pPr>
    </w:lvl>
  </w:abstractNum>
  <w:abstractNum w:abstractNumId="15">
    <w:nsid w:val="C34FDEEB"/>
    <w:multiLevelType w:val="multilevel"/>
    <w:tmpl w:val="1D768108"/>
    <w:styleLink w:val="LFO1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suff w:val="space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16">
    <w:nsid w:val="C670C560"/>
    <w:multiLevelType w:val="multilevel"/>
    <w:tmpl w:val="501EEFDC"/>
    <w:styleLink w:val="LFO1"/>
    <w:lvl w:ilvl="0">
      <w:start w:val="1"/>
      <w:numFmt w:val="decimal"/>
      <w:lvlText w:val="(%1)"/>
      <w:lvlJc w:val="left"/>
      <w:pPr>
        <w:ind w:left="720" w:hanging="720"/>
      </w:pPr>
      <w:rPr>
        <w:b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>
    <w:nsid w:val="CD51E4FC"/>
    <w:multiLevelType w:val="multilevel"/>
    <w:tmpl w:val="D41A78B8"/>
    <w:styleLink w:val="LFO4"/>
    <w:lvl w:ilvl="0">
      <w:start w:val="1"/>
      <w:numFmt w:val="decimal"/>
      <w:lvlText w:val="(%1)"/>
      <w:lvlJc w:val="left"/>
      <w:pPr>
        <w:ind w:left="1440" w:hanging="720"/>
      </w:pPr>
    </w:lvl>
    <w:lvl w:ilvl="1">
      <w:start w:val="1"/>
      <w:numFmt w:val="none"/>
      <w:suff w:val="nothing"/>
      <w:lvlText w:val="%2"/>
      <w:lvlJc w:val="left"/>
      <w:pPr>
        <w:ind w:left="720" w:firstLine="0"/>
      </w:pPr>
    </w:lvl>
    <w:lvl w:ilvl="2">
      <w:start w:val="1"/>
      <w:numFmt w:val="none"/>
      <w:suff w:val="nothing"/>
      <w:lvlText w:val="%3"/>
      <w:lvlJc w:val="left"/>
      <w:pPr>
        <w:ind w:left="720" w:firstLine="0"/>
      </w:pPr>
    </w:lvl>
    <w:lvl w:ilvl="3">
      <w:start w:val="1"/>
      <w:numFmt w:val="none"/>
      <w:suff w:val="nothing"/>
      <w:lvlText w:val="%4"/>
      <w:lvlJc w:val="left"/>
      <w:pPr>
        <w:ind w:left="720" w:firstLine="0"/>
      </w:pPr>
    </w:lvl>
    <w:lvl w:ilvl="4">
      <w:start w:val="1"/>
      <w:numFmt w:val="none"/>
      <w:suff w:val="nothing"/>
      <w:lvlText w:val="%5"/>
      <w:lvlJc w:val="left"/>
      <w:pPr>
        <w:ind w:left="720" w:firstLine="0"/>
      </w:pPr>
    </w:lvl>
    <w:lvl w:ilvl="5">
      <w:start w:val="1"/>
      <w:numFmt w:val="none"/>
      <w:suff w:val="nothing"/>
      <w:lvlText w:val="%6"/>
      <w:lvlJc w:val="left"/>
      <w:pPr>
        <w:ind w:left="720" w:firstLine="0"/>
      </w:pPr>
    </w:lvl>
    <w:lvl w:ilvl="6">
      <w:start w:val="1"/>
      <w:numFmt w:val="none"/>
      <w:suff w:val="nothing"/>
      <w:lvlText w:val="%7"/>
      <w:lvlJc w:val="left"/>
      <w:pPr>
        <w:ind w:left="720" w:firstLine="0"/>
      </w:pPr>
    </w:lvl>
    <w:lvl w:ilvl="7">
      <w:start w:val="1"/>
      <w:numFmt w:val="none"/>
      <w:suff w:val="nothing"/>
      <w:lvlText w:val="%8"/>
      <w:lvlJc w:val="left"/>
      <w:pPr>
        <w:ind w:left="720" w:firstLine="0"/>
      </w:pPr>
    </w:lvl>
    <w:lvl w:ilvl="8">
      <w:start w:val="1"/>
      <w:numFmt w:val="none"/>
      <w:suff w:val="nothing"/>
      <w:lvlText w:val="%9"/>
      <w:lvlJc w:val="left"/>
      <w:pPr>
        <w:ind w:left="720" w:firstLine="0"/>
      </w:pPr>
    </w:lvl>
  </w:abstractNum>
  <w:abstractNum w:abstractNumId="18">
    <w:nsid w:val="CD7F61DB"/>
    <w:multiLevelType w:val="multilevel"/>
    <w:tmpl w:val="3D88F9EC"/>
    <w:lvl w:ilvl="0">
      <w:start w:val="1"/>
      <w:numFmt w:val="decimal"/>
      <w:pStyle w:val="LBScheduleParties-Alt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D05BF22B"/>
    <w:multiLevelType w:val="multilevel"/>
    <w:tmpl w:val="002C1324"/>
    <w:styleLink w:val="LFO25"/>
    <w:lvl w:ilvl="0">
      <w:start w:val="1"/>
      <w:numFmt w:val="decimal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0">
    <w:nsid w:val="D22B501B"/>
    <w:multiLevelType w:val="multilevel"/>
    <w:tmpl w:val="E9920B84"/>
    <w:lvl w:ilvl="0">
      <w:start w:val="1"/>
      <w:numFmt w:val="decimal"/>
      <w:pStyle w:val="LBSchedule1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pStyle w:val="LBSchedule2"/>
      <w:lvlText w:val="%1.%2"/>
      <w:lvlJc w:val="left"/>
      <w:pPr>
        <w:tabs>
          <w:tab w:val="num" w:pos="720"/>
        </w:tabs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pStyle w:val="LBSchedule3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LBSchedule4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upperLetter"/>
      <w:pStyle w:val="LBSchedule5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tabs>
          <w:tab w:val="num" w:pos="4320"/>
        </w:tabs>
        <w:ind w:left="432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D3EE2C16"/>
    <w:multiLevelType w:val="multilevel"/>
    <w:tmpl w:val="DBE47D16"/>
    <w:styleLink w:val="LFO8"/>
    <w:lvl w:ilvl="0">
      <w:start w:val="1"/>
      <w:numFmt w:val="decimal"/>
      <w:lvlText w:val="(%1)"/>
      <w:lvlJc w:val="left"/>
      <w:pPr>
        <w:ind w:left="2880" w:hanging="720"/>
      </w:pPr>
    </w:lvl>
    <w:lvl w:ilvl="1">
      <w:start w:val="1"/>
      <w:numFmt w:val="none"/>
      <w:lvlText w:val="%2"/>
      <w:lvlJc w:val="left"/>
      <w:pPr>
        <w:ind w:left="2952" w:hanging="432"/>
      </w:pPr>
    </w:lvl>
    <w:lvl w:ilvl="2">
      <w:start w:val="1"/>
      <w:numFmt w:val="none"/>
      <w:lvlText w:val="%3"/>
      <w:lvlJc w:val="left"/>
      <w:pPr>
        <w:ind w:left="3384" w:hanging="504"/>
      </w:pPr>
    </w:lvl>
    <w:lvl w:ilvl="3">
      <w:start w:val="1"/>
      <w:numFmt w:val="none"/>
      <w:lvlText w:val="%4"/>
      <w:lvlJc w:val="left"/>
      <w:pPr>
        <w:ind w:left="3888" w:hanging="648"/>
      </w:pPr>
    </w:lvl>
    <w:lvl w:ilvl="4">
      <w:start w:val="1"/>
      <w:numFmt w:val="none"/>
      <w:lvlText w:val="%5"/>
      <w:lvlJc w:val="left"/>
      <w:pPr>
        <w:ind w:left="4392" w:hanging="792"/>
      </w:pPr>
    </w:lvl>
    <w:lvl w:ilvl="5">
      <w:start w:val="1"/>
      <w:numFmt w:val="none"/>
      <w:lvlText w:val="%6"/>
      <w:lvlJc w:val="left"/>
      <w:pPr>
        <w:ind w:left="4896" w:hanging="936"/>
      </w:pPr>
    </w:lvl>
    <w:lvl w:ilvl="6">
      <w:start w:val="1"/>
      <w:numFmt w:val="none"/>
      <w:lvlText w:val="%7"/>
      <w:lvlJc w:val="left"/>
      <w:pPr>
        <w:ind w:left="5400" w:hanging="1080"/>
      </w:pPr>
    </w:lvl>
    <w:lvl w:ilvl="7">
      <w:start w:val="1"/>
      <w:numFmt w:val="decimal"/>
      <w:lvlText w:val="%1.%2.%3.%4.%5.%6.%7.%8."/>
      <w:lvlJc w:val="left"/>
      <w:pPr>
        <w:ind w:left="5904" w:hanging="1224"/>
      </w:pPr>
    </w:lvl>
    <w:lvl w:ilvl="8">
      <w:start w:val="1"/>
      <w:numFmt w:val="decimal"/>
      <w:lvlText w:val="%1.%2.%3.%4.%5.%6.%7.%8.%9."/>
      <w:lvlJc w:val="left"/>
      <w:pPr>
        <w:ind w:left="6480" w:hanging="1440"/>
      </w:pPr>
    </w:lvl>
  </w:abstractNum>
  <w:abstractNum w:abstractNumId="22">
    <w:nsid w:val="D61467C7"/>
    <w:multiLevelType w:val="multilevel"/>
    <w:tmpl w:val="62F0FF72"/>
    <w:styleLink w:val="LFO7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3">
    <w:nsid w:val="DD52D7C3"/>
    <w:multiLevelType w:val="multilevel"/>
    <w:tmpl w:val="1520E2B2"/>
    <w:lvl w:ilvl="0">
      <w:start w:val="1"/>
      <w:numFmt w:val="lowerLetter"/>
      <w:pStyle w:val="LBRoman5"/>
      <w:lvlText w:val="(%1)"/>
      <w:lvlJc w:val="left"/>
      <w:pPr>
        <w:tabs>
          <w:tab w:val="num" w:pos="3578"/>
        </w:tabs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3434"/>
        </w:tabs>
        <w:ind w:left="3434" w:hanging="576"/>
      </w:pPr>
    </w:lvl>
    <w:lvl w:ilvl="2">
      <w:start w:val="1"/>
      <w:numFmt w:val="none"/>
      <w:lvlText w:val=""/>
      <w:lvlJc w:val="left"/>
      <w:pPr>
        <w:tabs>
          <w:tab w:val="num" w:pos="3578"/>
        </w:tabs>
        <w:ind w:left="3578" w:hanging="720"/>
      </w:pPr>
    </w:lvl>
    <w:lvl w:ilvl="3">
      <w:start w:val="1"/>
      <w:numFmt w:val="none"/>
      <w:lvlText w:val=""/>
      <w:lvlJc w:val="left"/>
      <w:pPr>
        <w:tabs>
          <w:tab w:val="num" w:pos="3722"/>
        </w:tabs>
        <w:ind w:left="3722" w:hanging="864"/>
      </w:pPr>
    </w:lvl>
    <w:lvl w:ilvl="4">
      <w:start w:val="1"/>
      <w:numFmt w:val="none"/>
      <w:lvlText w:val=""/>
      <w:lvlJc w:val="left"/>
      <w:pPr>
        <w:tabs>
          <w:tab w:val="num" w:pos="3866"/>
        </w:tabs>
        <w:ind w:left="3866" w:hanging="1008"/>
      </w:pPr>
    </w:lvl>
    <w:lvl w:ilvl="5">
      <w:start w:val="1"/>
      <w:numFmt w:val="none"/>
      <w:lvlText w:val=""/>
      <w:lvlJc w:val="left"/>
      <w:pPr>
        <w:tabs>
          <w:tab w:val="num" w:pos="4010"/>
        </w:tabs>
        <w:ind w:left="4010" w:hanging="1152"/>
      </w:pPr>
    </w:lvl>
    <w:lvl w:ilvl="6">
      <w:start w:val="1"/>
      <w:numFmt w:val="none"/>
      <w:lvlText w:val=""/>
      <w:lvlJc w:val="left"/>
      <w:pPr>
        <w:tabs>
          <w:tab w:val="num" w:pos="4154"/>
        </w:tabs>
        <w:ind w:left="4154" w:hanging="1296"/>
      </w:pPr>
    </w:lvl>
    <w:lvl w:ilvl="7">
      <w:start w:val="1"/>
      <w:numFmt w:val="none"/>
      <w:lvlText w:val=""/>
      <w:lvlJc w:val="left"/>
      <w:pPr>
        <w:tabs>
          <w:tab w:val="num" w:pos="4298"/>
        </w:tabs>
        <w:ind w:left="429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4442"/>
        </w:tabs>
        <w:ind w:left="4442" w:hanging="1584"/>
      </w:pPr>
    </w:lvl>
  </w:abstractNum>
  <w:abstractNum w:abstractNumId="24">
    <w:nsid w:val="E387A3A7"/>
    <w:multiLevelType w:val="multilevel"/>
    <w:tmpl w:val="C8A269D0"/>
    <w:lvl w:ilvl="0">
      <w:start w:val="1"/>
      <w:numFmt w:val="lowerLetter"/>
      <w:pStyle w:val="LBRoman4"/>
      <w:lvlText w:val="(%1)"/>
      <w:lvlJc w:val="left"/>
      <w:pPr>
        <w:tabs>
          <w:tab w:val="num" w:pos="2880"/>
        </w:tabs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"/>
      <w:lvlJc w:val="left"/>
      <w:pPr>
        <w:tabs>
          <w:tab w:val="num" w:pos="2736"/>
        </w:tabs>
        <w:ind w:left="2736" w:hanging="576"/>
      </w:pPr>
    </w:lvl>
    <w:lvl w:ilvl="2">
      <w:start w:val="1"/>
      <w:numFmt w:val="none"/>
      <w:lvlText w:val=""/>
      <w:lvlJc w:val="left"/>
      <w:pPr>
        <w:tabs>
          <w:tab w:val="num" w:pos="2880"/>
        </w:tabs>
        <w:ind w:left="2880" w:hanging="720"/>
      </w:pPr>
    </w:lvl>
    <w:lvl w:ilvl="3">
      <w:start w:val="1"/>
      <w:numFmt w:val="none"/>
      <w:lvlText w:val=""/>
      <w:lvlJc w:val="left"/>
      <w:pPr>
        <w:tabs>
          <w:tab w:val="num" w:pos="3024"/>
        </w:tabs>
        <w:ind w:left="3024" w:hanging="864"/>
      </w:pPr>
    </w:lvl>
    <w:lvl w:ilvl="4">
      <w:start w:val="1"/>
      <w:numFmt w:val="none"/>
      <w:lvlText w:val=""/>
      <w:lvlJc w:val="left"/>
      <w:pPr>
        <w:tabs>
          <w:tab w:val="num" w:pos="3168"/>
        </w:tabs>
        <w:ind w:left="3168" w:hanging="1008"/>
      </w:pPr>
    </w:lvl>
    <w:lvl w:ilvl="5">
      <w:start w:val="1"/>
      <w:numFmt w:val="none"/>
      <w:lvlText w:val=""/>
      <w:lvlJc w:val="left"/>
      <w:pPr>
        <w:tabs>
          <w:tab w:val="num" w:pos="3312"/>
        </w:tabs>
        <w:ind w:left="3312" w:hanging="1152"/>
      </w:pPr>
    </w:lvl>
    <w:lvl w:ilvl="6">
      <w:start w:val="1"/>
      <w:numFmt w:val="none"/>
      <w:lvlText w:val=""/>
      <w:lvlJc w:val="left"/>
      <w:pPr>
        <w:tabs>
          <w:tab w:val="num" w:pos="3456"/>
        </w:tabs>
        <w:ind w:left="3456" w:hanging="1296"/>
      </w:pPr>
    </w:lvl>
    <w:lvl w:ilvl="7">
      <w:start w:val="1"/>
      <w:numFmt w:val="none"/>
      <w:lvlText w:val=""/>
      <w:lvlJc w:val="left"/>
      <w:pPr>
        <w:tabs>
          <w:tab w:val="num" w:pos="3600"/>
        </w:tabs>
        <w:ind w:left="36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744"/>
        </w:tabs>
        <w:ind w:left="3744" w:hanging="1584"/>
      </w:pPr>
    </w:lvl>
  </w:abstractNum>
  <w:abstractNum w:abstractNumId="25">
    <w:nsid w:val="E56C54C8"/>
    <w:multiLevelType w:val="multilevel"/>
    <w:tmpl w:val="95042036"/>
    <w:lvl w:ilvl="0">
      <w:start w:val="1"/>
      <w:numFmt w:val="decimal"/>
      <w:pStyle w:val="LBArabic2"/>
      <w:lvlText w:val="(%1)"/>
      <w:lvlJc w:val="left"/>
      <w:pPr>
        <w:tabs>
          <w:tab w:val="num" w:pos="1440"/>
        </w:tabs>
        <w:ind w:left="1440" w:hanging="720"/>
      </w:pPr>
    </w:lvl>
    <w:lvl w:ilvl="1">
      <w:start w:val="1"/>
      <w:numFmt w:val="none"/>
      <w:suff w:val="nothing"/>
      <w:lvlText w:val=""/>
      <w:lvlJc w:val="left"/>
      <w:pPr>
        <w:ind w:left="720" w:firstLine="0"/>
      </w:pPr>
    </w:lvl>
    <w:lvl w:ilvl="2">
      <w:start w:val="1"/>
      <w:numFmt w:val="none"/>
      <w:suff w:val="nothing"/>
      <w:lvlText w:val=""/>
      <w:lvlJc w:val="left"/>
      <w:pPr>
        <w:ind w:left="720" w:firstLine="0"/>
      </w:pPr>
    </w:lvl>
    <w:lvl w:ilvl="3">
      <w:start w:val="1"/>
      <w:numFmt w:val="none"/>
      <w:suff w:val="nothing"/>
      <w:lvlText w:val=""/>
      <w:lvlJc w:val="left"/>
      <w:pPr>
        <w:ind w:left="720" w:firstLine="0"/>
      </w:pPr>
    </w:lvl>
    <w:lvl w:ilvl="4">
      <w:start w:val="1"/>
      <w:numFmt w:val="none"/>
      <w:suff w:val="nothing"/>
      <w:lvlText w:val=""/>
      <w:lvlJc w:val="left"/>
      <w:pPr>
        <w:ind w:left="720" w:firstLine="0"/>
      </w:pPr>
    </w:lvl>
    <w:lvl w:ilvl="5">
      <w:start w:val="1"/>
      <w:numFmt w:val="none"/>
      <w:suff w:val="nothing"/>
      <w:lvlText w:val=""/>
      <w:lvlJc w:val="left"/>
      <w:pPr>
        <w:ind w:left="720" w:firstLine="0"/>
      </w:pPr>
    </w:lvl>
    <w:lvl w:ilvl="6">
      <w:start w:val="1"/>
      <w:numFmt w:val="none"/>
      <w:suff w:val="nothing"/>
      <w:lvlText w:val=""/>
      <w:lvlJc w:val="left"/>
      <w:pPr>
        <w:ind w:left="720" w:firstLine="0"/>
      </w:pPr>
    </w:lvl>
    <w:lvl w:ilvl="7">
      <w:start w:val="1"/>
      <w:numFmt w:val="none"/>
      <w:suff w:val="nothing"/>
      <w:lvlText w:val=""/>
      <w:lvlJc w:val="left"/>
      <w:pPr>
        <w:ind w:left="720" w:firstLine="0"/>
      </w:pPr>
    </w:lvl>
    <w:lvl w:ilvl="8">
      <w:start w:val="1"/>
      <w:numFmt w:val="none"/>
      <w:suff w:val="nothing"/>
      <w:lvlText w:val=""/>
      <w:lvlJc w:val="left"/>
      <w:pPr>
        <w:ind w:left="720" w:firstLine="0"/>
      </w:pPr>
    </w:lvl>
  </w:abstractNum>
  <w:abstractNum w:abstractNumId="26">
    <w:nsid w:val="ED486E47"/>
    <w:multiLevelType w:val="multilevel"/>
    <w:tmpl w:val="F37EB6C2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decimal"/>
      <w:lvlText w:val="%6)"/>
      <w:lvlJc w:val="left"/>
      <w:pPr>
        <w:ind w:left="1440" w:hanging="720"/>
      </w:p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27">
    <w:nsid w:val="EDBBB557"/>
    <w:multiLevelType w:val="multilevel"/>
    <w:tmpl w:val="FDC0582C"/>
    <w:styleLink w:val="LFO31"/>
    <w:lvl w:ilvl="0">
      <w:start w:val="1"/>
      <w:numFmt w:val="decimal"/>
      <w:pStyle w:val="LBChapterHeading"/>
      <w:suff w:val="space"/>
      <w:lvlText w:val="CHAPTER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F02CE068"/>
    <w:multiLevelType w:val="multilevel"/>
    <w:tmpl w:val="22824048"/>
    <w:styleLink w:val="LFO30"/>
    <w:lvl w:ilvl="0">
      <w:start w:val="1"/>
      <w:numFmt w:val="decimal"/>
      <w:suff w:val="space"/>
      <w:lvlText w:val="SCHEDULE 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  <w:pPr>
        <w:ind w:left="1440" w:hanging="720"/>
      </w:pPr>
    </w:lvl>
    <w:lvl w:ilvl="3">
      <w:start w:val="1"/>
      <w:numFmt w:val="none"/>
      <w:lvlText w:val="%4"/>
      <w:lvlJc w:val="left"/>
      <w:pPr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>
    <w:nsid w:val="F15D0F28"/>
    <w:multiLevelType w:val="multilevel"/>
    <w:tmpl w:val="690A1DC4"/>
    <w:lvl w:ilvl="0">
      <w:start w:val="1"/>
      <w:numFmt w:val="decimal"/>
      <w:pStyle w:val="LBGovstyle1-Alt"/>
      <w:lvlText w:val="%1."/>
      <w:lvlJc w:val="left"/>
      <w:pPr>
        <w:ind w:left="720" w:hanging="720"/>
      </w:pPr>
    </w:lvl>
    <w:lvl w:ilvl="1">
      <w:start w:val="1"/>
      <w:numFmt w:val="decimal"/>
      <w:pStyle w:val="LBGovstyle2-Alt"/>
      <w:lvlText w:val="%1.%2."/>
      <w:lvlJc w:val="left"/>
      <w:pPr>
        <w:ind w:left="720" w:hanging="720"/>
      </w:pPr>
    </w:lvl>
    <w:lvl w:ilvl="2">
      <w:start w:val="1"/>
      <w:numFmt w:val="decimal"/>
      <w:pStyle w:val="LBGovstyle3-Alt"/>
      <w:lvlText w:val="%1.%2.%3."/>
      <w:lvlJc w:val="left"/>
      <w:pPr>
        <w:ind w:left="720" w:hanging="720"/>
      </w:pPr>
    </w:lvl>
    <w:lvl w:ilvl="3">
      <w:start w:val="1"/>
      <w:numFmt w:val="decimal"/>
      <w:pStyle w:val="LBGovstyle4-Alt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-Alt"/>
      <w:lvlText w:val="(%5)"/>
      <w:lvlJc w:val="left"/>
      <w:pPr>
        <w:ind w:left="1440" w:hanging="720"/>
      </w:pPr>
    </w:lvl>
    <w:lvl w:ilvl="5">
      <w:start w:val="1"/>
      <w:numFmt w:val="bullet"/>
      <w:pStyle w:val="LBGovstyle6-Al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F26D4B18"/>
    <w:multiLevelType w:val="multilevel"/>
    <w:tmpl w:val="CDB42D02"/>
    <w:styleLink w:val="LFO37"/>
    <w:lvl w:ilvl="0">
      <w:start w:val="1"/>
      <w:numFmt w:val="decimal"/>
      <w:pStyle w:val="LBNumHeading4-1111Alt"/>
      <w:lvlText w:val="1.1.1.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F436E496"/>
    <w:multiLevelType w:val="multilevel"/>
    <w:tmpl w:val="8AFEB434"/>
    <w:styleLink w:val="WWOutlineListStyle1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32">
    <w:nsid w:val="F44D97E5"/>
    <w:multiLevelType w:val="multilevel"/>
    <w:tmpl w:val="E736C1B2"/>
    <w:lvl w:ilvl="0">
      <w:start w:val="1"/>
      <w:numFmt w:val="decimal"/>
      <w:pStyle w:val="LBArabic6"/>
      <w:lvlText w:val="(%1)"/>
      <w:lvlJc w:val="left"/>
      <w:pPr>
        <w:tabs>
          <w:tab w:val="num" w:pos="4241"/>
        </w:tabs>
        <w:ind w:left="4241" w:hanging="720"/>
      </w:pPr>
    </w:lvl>
    <w:lvl w:ilvl="1">
      <w:start w:val="1"/>
      <w:numFmt w:val="none"/>
      <w:lvlText w:val=""/>
      <w:lvlJc w:val="left"/>
      <w:pPr>
        <w:tabs>
          <w:tab w:val="num" w:pos="4313"/>
        </w:tabs>
        <w:ind w:left="4313" w:hanging="432"/>
      </w:pPr>
    </w:lvl>
    <w:lvl w:ilvl="2">
      <w:start w:val="1"/>
      <w:numFmt w:val="none"/>
      <w:lvlText w:val=""/>
      <w:lvlJc w:val="left"/>
      <w:pPr>
        <w:tabs>
          <w:tab w:val="num" w:pos="4745"/>
        </w:tabs>
        <w:ind w:left="4745" w:hanging="504"/>
      </w:pPr>
    </w:lvl>
    <w:lvl w:ilvl="3">
      <w:start w:val="1"/>
      <w:numFmt w:val="none"/>
      <w:lvlText w:val=""/>
      <w:lvlJc w:val="left"/>
      <w:pPr>
        <w:tabs>
          <w:tab w:val="num" w:pos="5321"/>
        </w:tabs>
        <w:ind w:left="5249" w:hanging="648"/>
      </w:pPr>
    </w:lvl>
    <w:lvl w:ilvl="4">
      <w:start w:val="1"/>
      <w:numFmt w:val="none"/>
      <w:lvlText w:val=""/>
      <w:lvlJc w:val="left"/>
      <w:pPr>
        <w:tabs>
          <w:tab w:val="num" w:pos="6041"/>
        </w:tabs>
        <w:ind w:left="5753" w:hanging="792"/>
      </w:pPr>
    </w:lvl>
    <w:lvl w:ilvl="5">
      <w:start w:val="1"/>
      <w:numFmt w:val="none"/>
      <w:lvlText w:val=""/>
      <w:lvlJc w:val="left"/>
      <w:pPr>
        <w:tabs>
          <w:tab w:val="num" w:pos="6401"/>
        </w:tabs>
        <w:ind w:left="6257" w:hanging="936"/>
      </w:pPr>
    </w:lvl>
    <w:lvl w:ilvl="6">
      <w:start w:val="1"/>
      <w:numFmt w:val="none"/>
      <w:lvlText w:val=""/>
      <w:lvlJc w:val="left"/>
      <w:pPr>
        <w:tabs>
          <w:tab w:val="num" w:pos="7121"/>
        </w:tabs>
        <w:ind w:left="6761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7481"/>
        </w:tabs>
        <w:ind w:left="7265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8201"/>
        </w:tabs>
        <w:ind w:left="7841" w:hanging="1440"/>
      </w:pPr>
    </w:lvl>
  </w:abstractNum>
  <w:abstractNum w:abstractNumId="33">
    <w:nsid w:val="F9A40941"/>
    <w:multiLevelType w:val="multilevel"/>
    <w:tmpl w:val="391C7AE6"/>
    <w:styleLink w:val="3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  <w:rPr>
        <w:b w:val="0"/>
      </w:r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start w:val="1"/>
      <w:numFmt w:val="upperLetter"/>
      <w:lvlText w:val="(%6)"/>
      <w:lvlJc w:val="left"/>
      <w:pPr>
        <w:ind w:left="72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34">
    <w:nsid w:val="FB6C2DC1"/>
    <w:multiLevelType w:val="multilevel"/>
    <w:tmpl w:val="65606C88"/>
    <w:styleLink w:val="LFO19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lowerLetter"/>
      <w:lvlText w:val="(%2)"/>
      <w:lvlJc w:val="left"/>
      <w:pPr>
        <w:ind w:left="1440" w:hanging="720"/>
      </w:pPr>
    </w:lvl>
    <w:lvl w:ilvl="2">
      <w:start w:val="1"/>
      <w:numFmt w:val="lowerLetter"/>
      <w:lvlText w:val="(%3)"/>
      <w:lvlJc w:val="left"/>
      <w:pPr>
        <w:ind w:left="2160" w:hanging="720"/>
      </w:pPr>
    </w:lvl>
    <w:lvl w:ilvl="3">
      <w:start w:val="1"/>
      <w:numFmt w:val="lowerLetter"/>
      <w:lvlText w:val="(%4)"/>
      <w:lvlJc w:val="left"/>
      <w:pPr>
        <w:ind w:left="2880" w:hanging="720"/>
      </w:pPr>
    </w:lvl>
    <w:lvl w:ilvl="4">
      <w:start w:val="1"/>
      <w:numFmt w:val="lowerLetter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>
    <w:nsid w:val="FF42DC5F"/>
    <w:multiLevelType w:val="multilevel"/>
    <w:tmpl w:val="9C4C8F0C"/>
    <w:lvl w:ilvl="0">
      <w:start w:val="1"/>
      <w:numFmt w:val="decimal"/>
      <w:pStyle w:val="LBArabic4"/>
      <w:lvlText w:val="(%1)"/>
      <w:lvlJc w:val="left"/>
      <w:pPr>
        <w:tabs>
          <w:tab w:val="num" w:pos="2880"/>
        </w:tabs>
        <w:ind w:left="2880" w:hanging="720"/>
      </w:pPr>
    </w:lvl>
    <w:lvl w:ilvl="1">
      <w:start w:val="1"/>
      <w:numFmt w:val="none"/>
      <w:lvlText w:val=""/>
      <w:lvlJc w:val="left"/>
      <w:pPr>
        <w:tabs>
          <w:tab w:val="num" w:pos="2952"/>
        </w:tabs>
        <w:ind w:left="2952" w:hanging="432"/>
      </w:pPr>
    </w:lvl>
    <w:lvl w:ilvl="2">
      <w:start w:val="1"/>
      <w:numFmt w:val="none"/>
      <w:lvlText w:val=""/>
      <w:lvlJc w:val="left"/>
      <w:pPr>
        <w:tabs>
          <w:tab w:val="num" w:pos="3384"/>
        </w:tabs>
        <w:ind w:left="3384" w:hanging="504"/>
      </w:pPr>
    </w:lvl>
    <w:lvl w:ilvl="3">
      <w:start w:val="1"/>
      <w:numFmt w:val="none"/>
      <w:lvlText w:val=""/>
      <w:lvlJc w:val="left"/>
      <w:pPr>
        <w:tabs>
          <w:tab w:val="num" w:pos="3960"/>
        </w:tabs>
        <w:ind w:left="3888" w:hanging="648"/>
      </w:pPr>
    </w:lvl>
    <w:lvl w:ilvl="4">
      <w:start w:val="1"/>
      <w:numFmt w:val="none"/>
      <w:lvlText w:val=""/>
      <w:lvlJc w:val="left"/>
      <w:pPr>
        <w:tabs>
          <w:tab w:val="num" w:pos="4680"/>
        </w:tabs>
        <w:ind w:left="4392" w:hanging="792"/>
      </w:pPr>
    </w:lvl>
    <w:lvl w:ilvl="5">
      <w:start w:val="1"/>
      <w:numFmt w:val="none"/>
      <w:lvlText w:val=""/>
      <w:lvlJc w:val="left"/>
      <w:pPr>
        <w:tabs>
          <w:tab w:val="num" w:pos="5040"/>
        </w:tabs>
        <w:ind w:left="4896" w:hanging="936"/>
      </w:pPr>
    </w:lvl>
    <w:lvl w:ilvl="6">
      <w:start w:val="1"/>
      <w:numFmt w:val="none"/>
      <w:lvlText w:val=""/>
      <w:lvlJc w:val="left"/>
      <w:pPr>
        <w:tabs>
          <w:tab w:val="num" w:pos="5760"/>
        </w:tabs>
        <w:ind w:left="54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59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6480" w:hanging="1440"/>
      </w:pPr>
    </w:lvl>
  </w:abstractNum>
  <w:abstractNum w:abstractNumId="36">
    <w:nsid w:val="026533E6"/>
    <w:multiLevelType w:val="multilevel"/>
    <w:tmpl w:val="6DA6D5C4"/>
    <w:styleLink w:val="LFO3"/>
    <w:lvl w:ilvl="0">
      <w:start w:val="1"/>
      <w:numFmt w:val="lowerLetter"/>
      <w:lvlText w:val="(%1)"/>
      <w:lvlJc w:val="left"/>
      <w:pPr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2016" w:hanging="576"/>
      </w:pPr>
    </w:lvl>
    <w:lvl w:ilvl="2">
      <w:start w:val="1"/>
      <w:numFmt w:val="none"/>
      <w:lvlText w:val="%3"/>
      <w:lvlJc w:val="left"/>
      <w:pPr>
        <w:ind w:left="2160" w:hanging="720"/>
      </w:pPr>
    </w:lvl>
    <w:lvl w:ilvl="3">
      <w:start w:val="1"/>
      <w:numFmt w:val="none"/>
      <w:lvlText w:val="%4"/>
      <w:lvlJc w:val="left"/>
      <w:pPr>
        <w:ind w:left="2304" w:hanging="864"/>
      </w:pPr>
    </w:lvl>
    <w:lvl w:ilvl="4">
      <w:start w:val="1"/>
      <w:numFmt w:val="none"/>
      <w:lvlText w:val="%5"/>
      <w:lvlJc w:val="left"/>
      <w:pPr>
        <w:ind w:left="2448" w:hanging="1008"/>
      </w:pPr>
    </w:lvl>
    <w:lvl w:ilvl="5">
      <w:start w:val="1"/>
      <w:numFmt w:val="none"/>
      <w:lvlText w:val="%6"/>
      <w:lvlJc w:val="left"/>
      <w:pPr>
        <w:ind w:left="2592" w:hanging="1152"/>
      </w:pPr>
    </w:lvl>
    <w:lvl w:ilvl="6">
      <w:start w:val="1"/>
      <w:numFmt w:val="none"/>
      <w:lvlText w:val="%7"/>
      <w:lvlJc w:val="left"/>
      <w:pPr>
        <w:ind w:left="2736" w:hanging="1296"/>
      </w:pPr>
    </w:lvl>
    <w:lvl w:ilvl="7">
      <w:start w:val="1"/>
      <w:numFmt w:val="none"/>
      <w:lvlText w:val="%8"/>
      <w:lvlJc w:val="left"/>
      <w:pPr>
        <w:ind w:left="2880" w:hanging="1440"/>
      </w:pPr>
    </w:lvl>
    <w:lvl w:ilvl="8">
      <w:start w:val="1"/>
      <w:numFmt w:val="decimal"/>
      <w:lvlText w:val="%1.%2.%3.%4.%5.%6.%7.%8.%9"/>
      <w:lvlJc w:val="left"/>
      <w:pPr>
        <w:ind w:left="3024" w:hanging="1584"/>
      </w:pPr>
    </w:lvl>
  </w:abstractNum>
  <w:abstractNum w:abstractNumId="37">
    <w:nsid w:val="06D16247"/>
    <w:multiLevelType w:val="multilevel"/>
    <w:tmpl w:val="E5A20BE2"/>
    <w:lvl w:ilvl="0">
      <w:start w:val="1"/>
      <w:numFmt w:val="decimal"/>
      <w:pStyle w:val="LBSimple1-Alt"/>
      <w:lvlText w:val="%1."/>
      <w:lvlJc w:val="left"/>
      <w:pPr>
        <w:ind w:left="720" w:hanging="720"/>
      </w:pPr>
    </w:lvl>
    <w:lvl w:ilvl="1">
      <w:start w:val="1"/>
      <w:numFmt w:val="lowerLetter"/>
      <w:pStyle w:val="LBSimple2-Alt"/>
      <w:lvlText w:val="%2)"/>
      <w:lvlJc w:val="left"/>
      <w:pPr>
        <w:ind w:left="1440" w:hanging="720"/>
      </w:pPr>
    </w:lvl>
    <w:lvl w:ilvl="2">
      <w:start w:val="1"/>
      <w:numFmt w:val="lowerRoman"/>
      <w:pStyle w:val="LBSimple3-Alt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>
    <w:nsid w:val="07BDF36B"/>
    <w:multiLevelType w:val="multilevel"/>
    <w:tmpl w:val="7A3A7A3C"/>
    <w:lvl w:ilvl="0">
      <w:start w:val="1"/>
      <w:numFmt w:val="decimal"/>
      <w:pStyle w:val="Parties"/>
      <w:lvlText w:val="(%1)"/>
      <w:lvlJc w:val="left"/>
      <w:pPr>
        <w:tabs>
          <w:tab w:val="num" w:pos="720"/>
        </w:tabs>
        <w:ind w:left="720" w:hanging="720"/>
      </w:pPr>
      <w:rPr>
        <w:b w:val="0"/>
        <w:i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9">
    <w:nsid w:val="0BDC4BC9"/>
    <w:multiLevelType w:val="multilevel"/>
    <w:tmpl w:val="DDC69930"/>
    <w:lvl w:ilvl="0">
      <w:start w:val="1"/>
      <w:numFmt w:val="lowerLetter"/>
      <w:pStyle w:val="LBRoman2"/>
      <w:lvlText w:val="(%1)"/>
      <w:lvlJc w:val="left"/>
      <w:pPr>
        <w:tabs>
          <w:tab w:val="num" w:pos="1440"/>
        </w:tabs>
        <w:ind w:left="1440" w:hanging="720"/>
      </w:pPr>
      <w:rPr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1296"/>
        </w:tabs>
        <w:ind w:left="1296" w:hanging="576"/>
      </w:pPr>
    </w:lvl>
    <w:lvl w:ilvl="2">
      <w:start w:val="1"/>
      <w:numFmt w:val="none"/>
      <w:lvlText w:val="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1584"/>
        </w:tabs>
        <w:ind w:left="1584" w:hanging="864"/>
      </w:pPr>
    </w:lvl>
    <w:lvl w:ilvl="4">
      <w:start w:val="1"/>
      <w:numFmt w:val="none"/>
      <w:lvlText w:val=""/>
      <w:lvlJc w:val="left"/>
      <w:pPr>
        <w:tabs>
          <w:tab w:val="num" w:pos="1728"/>
        </w:tabs>
        <w:ind w:left="1728" w:hanging="1008"/>
      </w:pPr>
    </w:lvl>
    <w:lvl w:ilvl="5">
      <w:start w:val="1"/>
      <w:numFmt w:val="none"/>
      <w:lvlText w:val=""/>
      <w:lvlJc w:val="left"/>
      <w:pPr>
        <w:tabs>
          <w:tab w:val="num" w:pos="1872"/>
        </w:tabs>
        <w:ind w:left="1872" w:hanging="1152"/>
      </w:pPr>
    </w:lvl>
    <w:lvl w:ilvl="6">
      <w:start w:val="1"/>
      <w:numFmt w:val="none"/>
      <w:lvlText w:val=""/>
      <w:lvlJc w:val="left"/>
      <w:pPr>
        <w:tabs>
          <w:tab w:val="num" w:pos="2016"/>
        </w:tabs>
        <w:ind w:left="2016" w:hanging="1296"/>
      </w:pPr>
    </w:lvl>
    <w:lvl w:ilvl="7">
      <w:start w:val="1"/>
      <w:numFmt w:val="none"/>
      <w:lvlText w:val=""/>
      <w:lvlJc w:val="left"/>
      <w:pPr>
        <w:tabs>
          <w:tab w:val="num" w:pos="2160"/>
        </w:tabs>
        <w:ind w:left="216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</w:lvl>
  </w:abstractNum>
  <w:abstractNum w:abstractNumId="40">
    <w:nsid w:val="14F38B1C"/>
    <w:multiLevelType w:val="multilevel"/>
    <w:tmpl w:val="3D7AFFEC"/>
    <w:lvl w:ilvl="0">
      <w:start w:val="1"/>
      <w:numFmt w:val="decimal"/>
      <w:pStyle w:val="LBScheduleParties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1">
    <w:nsid w:val="16D7EDC8"/>
    <w:multiLevelType w:val="multilevel"/>
    <w:tmpl w:val="6478CBF8"/>
    <w:styleLink w:val="WWOutlineListStyle2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3981" w:hanging="720"/>
      </w:pPr>
    </w:lvl>
    <w:lvl w:ilvl="4">
      <w:start w:val="1"/>
      <w:numFmt w:val="upperLetter"/>
      <w:lvlText w:val="(%5)"/>
      <w:lvlJc w:val="left"/>
      <w:pPr>
        <w:ind w:left="2880" w:hanging="720"/>
      </w:pPr>
    </w:lvl>
    <w:lvl w:ilvl="5">
      <w:start w:val="1"/>
      <w:numFmt w:val="upperLetter"/>
      <w:lvlText w:val="(%6)"/>
      <w:lvlJc w:val="left"/>
      <w:pPr>
        <w:ind w:left="3600" w:hanging="720"/>
      </w:pPr>
    </w:lvl>
    <w:lvl w:ilvl="6">
      <w:start w:val="1"/>
      <w:numFmt w:val="upperRoman"/>
      <w:lvlText w:val="(%7)"/>
      <w:lvlJc w:val="left"/>
      <w:pPr>
        <w:ind w:left="4321" w:hanging="721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none"/>
      <w:lvlText w:val="%9"/>
      <w:lvlJc w:val="left"/>
    </w:lvl>
  </w:abstractNum>
  <w:abstractNum w:abstractNumId="42">
    <w:nsid w:val="1884C210"/>
    <w:multiLevelType w:val="multilevel"/>
    <w:tmpl w:val="14ECFA52"/>
    <w:styleLink w:val="LFO32"/>
    <w:lvl w:ilvl="0">
      <w:start w:val="1"/>
      <w:numFmt w:val="decimal"/>
      <w:pStyle w:val="LBChapterHeading-Alt"/>
      <w:suff w:val="space"/>
      <w:lvlText w:val="ГЛАВА 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3">
    <w:nsid w:val="1B2F0EB8"/>
    <w:multiLevelType w:val="hybridMultilevel"/>
    <w:tmpl w:val="A97ED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19371F4"/>
    <w:multiLevelType w:val="multilevel"/>
    <w:tmpl w:val="8542B096"/>
    <w:lvl w:ilvl="0">
      <w:start w:val="1"/>
      <w:numFmt w:val="lowerLetter"/>
      <w:pStyle w:val="LBRoman3"/>
      <w:lvlText w:val="(%1)"/>
      <w:lvlJc w:val="left"/>
      <w:pPr>
        <w:tabs>
          <w:tab w:val="num" w:pos="2160"/>
        </w:tabs>
        <w:ind w:left="2160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"/>
      <w:lvlJc w:val="left"/>
      <w:pPr>
        <w:tabs>
          <w:tab w:val="num" w:pos="2016"/>
        </w:tabs>
        <w:ind w:left="2016" w:hanging="576"/>
      </w:pPr>
    </w:lvl>
    <w:lvl w:ilvl="2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3">
      <w:start w:val="1"/>
      <w:numFmt w:val="none"/>
      <w:lvlText w:val=""/>
      <w:lvlJc w:val="left"/>
      <w:pPr>
        <w:tabs>
          <w:tab w:val="num" w:pos="2304"/>
        </w:tabs>
        <w:ind w:left="2304" w:hanging="864"/>
      </w:pPr>
    </w:lvl>
    <w:lvl w:ilvl="4">
      <w:start w:val="1"/>
      <w:numFmt w:val="none"/>
      <w:lvlText w:val=""/>
      <w:lvlJc w:val="left"/>
      <w:pPr>
        <w:tabs>
          <w:tab w:val="num" w:pos="2448"/>
        </w:tabs>
        <w:ind w:left="2448" w:hanging="1008"/>
      </w:pPr>
    </w:lvl>
    <w:lvl w:ilvl="5">
      <w:start w:val="1"/>
      <w:numFmt w:val="none"/>
      <w:lvlText w:val=""/>
      <w:lvlJc w:val="left"/>
      <w:pPr>
        <w:tabs>
          <w:tab w:val="num" w:pos="2592"/>
        </w:tabs>
        <w:ind w:left="2592" w:hanging="1152"/>
      </w:pPr>
    </w:lvl>
    <w:lvl w:ilvl="6">
      <w:start w:val="1"/>
      <w:numFmt w:val="none"/>
      <w:lvlText w:val=""/>
      <w:lvlJc w:val="left"/>
      <w:pPr>
        <w:tabs>
          <w:tab w:val="num" w:pos="2736"/>
        </w:tabs>
        <w:ind w:left="2736" w:hanging="1296"/>
      </w:pPr>
    </w:lvl>
    <w:lvl w:ilvl="7">
      <w:start w:val="1"/>
      <w:numFmt w:val="none"/>
      <w:lvlText w:val=""/>
      <w:lvlJc w:val="left"/>
      <w:pPr>
        <w:tabs>
          <w:tab w:val="num" w:pos="2880"/>
        </w:tabs>
        <w:ind w:left="28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3024"/>
        </w:tabs>
        <w:ind w:left="3024" w:hanging="1584"/>
      </w:pPr>
    </w:lvl>
  </w:abstractNum>
  <w:abstractNum w:abstractNumId="45">
    <w:nsid w:val="2244426C"/>
    <w:multiLevelType w:val="multilevel"/>
    <w:tmpl w:val="6DE210FC"/>
    <w:lvl w:ilvl="0">
      <w:start w:val="1"/>
      <w:numFmt w:val="lowerLetter"/>
      <w:pStyle w:val="LBRoman1"/>
      <w:lvlText w:val="(%1)"/>
      <w:lvlJc w:val="left"/>
      <w:pPr>
        <w:tabs>
          <w:tab w:val="num" w:pos="720"/>
        </w:tabs>
        <w:ind w:left="720" w:hanging="720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6">
    <w:nsid w:val="22764588"/>
    <w:multiLevelType w:val="multilevel"/>
    <w:tmpl w:val="B9C2EF10"/>
    <w:styleLink w:val="LFO24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>
    <w:nsid w:val="22E6D5D2"/>
    <w:multiLevelType w:val="multilevel"/>
    <w:tmpl w:val="5AD2C560"/>
    <w:lvl w:ilvl="0">
      <w:start w:val="1"/>
      <w:numFmt w:val="decimal"/>
      <w:pStyle w:val="LBHeading1"/>
      <w:lvlText w:val="%1."/>
      <w:lvlJc w:val="left"/>
      <w:pPr>
        <w:ind w:left="720" w:hanging="720"/>
      </w:pPr>
    </w:lvl>
    <w:lvl w:ilvl="1">
      <w:start w:val="1"/>
      <w:numFmt w:val="decimal"/>
      <w:pStyle w:val="LBHeading2"/>
      <w:lvlText w:val="%1.%2"/>
      <w:lvlJc w:val="left"/>
      <w:pPr>
        <w:ind w:left="720" w:hanging="720"/>
      </w:pPr>
    </w:lvl>
    <w:lvl w:ilvl="2">
      <w:start w:val="1"/>
      <w:numFmt w:val="decimal"/>
      <w:pStyle w:val="LBHeading3-111"/>
      <w:lvlText w:val="%1.%2.%3"/>
      <w:lvlJc w:val="left"/>
      <w:pPr>
        <w:ind w:left="720" w:hanging="720"/>
      </w:pPr>
    </w:lvl>
    <w:lvl w:ilvl="3">
      <w:start w:val="1"/>
      <w:numFmt w:val="lowerLetter"/>
      <w:pStyle w:val="LBHeading3"/>
      <w:lvlText w:val="(%4)"/>
      <w:lvlJc w:val="left"/>
      <w:pPr>
        <w:tabs>
          <w:tab w:val="num" w:pos="1440"/>
        </w:tabs>
        <w:ind w:left="1440" w:hanging="720"/>
      </w:pPr>
    </w:lvl>
    <w:lvl w:ilvl="4">
      <w:start w:val="1"/>
      <w:numFmt w:val="lowerRoman"/>
      <w:pStyle w:val="LBHeading4"/>
      <w:lvlText w:val="(%5)"/>
      <w:lvlJc w:val="left"/>
      <w:pPr>
        <w:ind w:left="2160" w:hanging="720"/>
      </w:pPr>
    </w:lvl>
    <w:lvl w:ilvl="5">
      <w:start w:val="1"/>
      <w:numFmt w:val="upperLetter"/>
      <w:pStyle w:val="LBHeading5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48">
    <w:nsid w:val="255D0BF3"/>
    <w:multiLevelType w:val="multilevel"/>
    <w:tmpl w:val="97ECD802"/>
    <w:styleLink w:val="LFO27"/>
    <w:lvl w:ilvl="0">
      <w:start w:val="2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9">
    <w:nsid w:val="27080588"/>
    <w:multiLevelType w:val="hybridMultilevel"/>
    <w:tmpl w:val="D42C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29D1B339"/>
    <w:multiLevelType w:val="multilevel"/>
    <w:tmpl w:val="1D20A09C"/>
    <w:styleLink w:val="LFO12"/>
    <w:lvl w:ilvl="0">
      <w:start w:val="1"/>
      <w:numFmt w:val="lowerLetter"/>
      <w:lvlText w:val="(%1)"/>
      <w:lvlJc w:val="left"/>
      <w:pPr>
        <w:ind w:left="3578" w:hanging="720"/>
      </w:pPr>
      <w:rPr>
        <w:rFonts w:ascii="Times New Roman" w:hAnsi="Times New Roman"/>
        <w:b w:val="0"/>
        <w:i w:val="0"/>
        <w:caps w:val="0"/>
        <w:smallCaps w:val="0"/>
        <w:strike w:val="0"/>
        <w:color w:val="000000"/>
        <w:spacing w:val="0"/>
        <w:position w:val="0"/>
        <w:sz w:val="22"/>
        <w:u w:val="none"/>
        <w:vertAlign w:val="baseline"/>
      </w:rPr>
    </w:lvl>
    <w:lvl w:ilvl="1">
      <w:start w:val="1"/>
      <w:numFmt w:val="none"/>
      <w:lvlText w:val="%2"/>
      <w:lvlJc w:val="left"/>
      <w:pPr>
        <w:ind w:left="3434" w:hanging="576"/>
      </w:pPr>
    </w:lvl>
    <w:lvl w:ilvl="2">
      <w:start w:val="1"/>
      <w:numFmt w:val="none"/>
      <w:lvlText w:val="%3"/>
      <w:lvlJc w:val="left"/>
      <w:pPr>
        <w:ind w:left="3578" w:hanging="720"/>
      </w:pPr>
    </w:lvl>
    <w:lvl w:ilvl="3">
      <w:start w:val="1"/>
      <w:numFmt w:val="none"/>
      <w:lvlText w:val="%4"/>
      <w:lvlJc w:val="left"/>
      <w:pPr>
        <w:ind w:left="3722" w:hanging="864"/>
      </w:pPr>
    </w:lvl>
    <w:lvl w:ilvl="4">
      <w:start w:val="1"/>
      <w:numFmt w:val="none"/>
      <w:lvlText w:val="%5"/>
      <w:lvlJc w:val="left"/>
      <w:pPr>
        <w:ind w:left="3866" w:hanging="1008"/>
      </w:pPr>
    </w:lvl>
    <w:lvl w:ilvl="5">
      <w:start w:val="1"/>
      <w:numFmt w:val="none"/>
      <w:lvlText w:val="%6"/>
      <w:lvlJc w:val="left"/>
      <w:pPr>
        <w:ind w:left="4010" w:hanging="1152"/>
      </w:pPr>
    </w:lvl>
    <w:lvl w:ilvl="6">
      <w:start w:val="1"/>
      <w:numFmt w:val="none"/>
      <w:lvlText w:val="%7"/>
      <w:lvlJc w:val="left"/>
      <w:pPr>
        <w:ind w:left="4154" w:hanging="1296"/>
      </w:pPr>
    </w:lvl>
    <w:lvl w:ilvl="7">
      <w:start w:val="1"/>
      <w:numFmt w:val="none"/>
      <w:lvlText w:val="%8"/>
      <w:lvlJc w:val="left"/>
      <w:pPr>
        <w:ind w:left="4298" w:hanging="1440"/>
      </w:pPr>
    </w:lvl>
    <w:lvl w:ilvl="8">
      <w:start w:val="1"/>
      <w:numFmt w:val="decimal"/>
      <w:lvlText w:val="%1.%2.%3.%4.%5.%6.%7.%8.%9"/>
      <w:lvlJc w:val="left"/>
      <w:pPr>
        <w:ind w:left="4442" w:hanging="1584"/>
      </w:pPr>
    </w:lvl>
  </w:abstractNum>
  <w:abstractNum w:abstractNumId="51">
    <w:nsid w:val="2B5D5BEF"/>
    <w:multiLevelType w:val="multilevel"/>
    <w:tmpl w:val="878CA9F6"/>
    <w:styleLink w:val="LFO111"/>
    <w:lvl w:ilvl="0">
      <w:start w:val="1"/>
      <w:numFmt w:val="lowerLetter"/>
      <w:lvlText w:val="(%1)"/>
      <w:lvlJc w:val="left"/>
      <w:pPr>
        <w:ind w:left="2880" w:hanging="720"/>
      </w:pPr>
      <w:rPr>
        <w:rFonts w:ascii="Times New Roman" w:hAnsi="Times New Roman"/>
        <w:sz w:val="22"/>
      </w:rPr>
    </w:lvl>
    <w:lvl w:ilvl="1">
      <w:start w:val="1"/>
      <w:numFmt w:val="none"/>
      <w:lvlText w:val="%2"/>
      <w:lvlJc w:val="left"/>
      <w:pPr>
        <w:ind w:left="2736" w:hanging="576"/>
      </w:pPr>
    </w:lvl>
    <w:lvl w:ilvl="2">
      <w:start w:val="1"/>
      <w:numFmt w:val="none"/>
      <w:lvlText w:val="%3"/>
      <w:lvlJc w:val="left"/>
      <w:pPr>
        <w:ind w:left="2880" w:hanging="720"/>
      </w:pPr>
    </w:lvl>
    <w:lvl w:ilvl="3">
      <w:start w:val="1"/>
      <w:numFmt w:val="none"/>
      <w:lvlText w:val="%4"/>
      <w:lvlJc w:val="left"/>
      <w:pPr>
        <w:ind w:left="3024" w:hanging="864"/>
      </w:pPr>
    </w:lvl>
    <w:lvl w:ilvl="4">
      <w:start w:val="1"/>
      <w:numFmt w:val="none"/>
      <w:lvlText w:val="%5"/>
      <w:lvlJc w:val="left"/>
      <w:pPr>
        <w:ind w:left="3168" w:hanging="1008"/>
      </w:pPr>
    </w:lvl>
    <w:lvl w:ilvl="5">
      <w:start w:val="1"/>
      <w:numFmt w:val="none"/>
      <w:lvlText w:val="%6"/>
      <w:lvlJc w:val="left"/>
      <w:pPr>
        <w:ind w:left="3312" w:hanging="1152"/>
      </w:pPr>
    </w:lvl>
    <w:lvl w:ilvl="6">
      <w:start w:val="1"/>
      <w:numFmt w:val="none"/>
      <w:lvlText w:val="%7"/>
      <w:lvlJc w:val="left"/>
      <w:pPr>
        <w:ind w:left="3456" w:hanging="1296"/>
      </w:pPr>
    </w:lvl>
    <w:lvl w:ilvl="7">
      <w:start w:val="1"/>
      <w:numFmt w:val="none"/>
      <w:lvlText w:val="%8"/>
      <w:lvlJc w:val="left"/>
      <w:pPr>
        <w:ind w:left="3600" w:hanging="1440"/>
      </w:pPr>
    </w:lvl>
    <w:lvl w:ilvl="8">
      <w:start w:val="1"/>
      <w:numFmt w:val="decimal"/>
      <w:lvlText w:val="%1.%2.%3.%4.%5.%6.%7.%8.%9"/>
      <w:lvlJc w:val="left"/>
      <w:pPr>
        <w:ind w:left="3744" w:hanging="1584"/>
      </w:pPr>
    </w:lvl>
  </w:abstractNum>
  <w:abstractNum w:abstractNumId="52">
    <w:nsid w:val="2E15068A"/>
    <w:multiLevelType w:val="hybridMultilevel"/>
    <w:tmpl w:val="825439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30780768"/>
    <w:multiLevelType w:val="multilevel"/>
    <w:tmpl w:val="2C78701C"/>
    <w:styleLink w:val="LFO11"/>
    <w:lvl w:ilvl="0">
      <w:start w:val="1"/>
      <w:numFmt w:val="upperLetter"/>
      <w:pStyle w:val="LBNumRecitals"/>
      <w:lvlText w:val="(%1)"/>
      <w:lvlJc w:val="left"/>
      <w:pPr>
        <w:ind w:left="720" w:hanging="72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4">
    <w:nsid w:val="314051EA"/>
    <w:multiLevelType w:val="multilevel"/>
    <w:tmpl w:val="10FA90FC"/>
    <w:name w:val="l0"/>
    <w:lvl w:ilvl="0">
      <w:start w:val="1"/>
      <w:numFmt w:val="decimal"/>
      <w:lvlText w:val="%1."/>
      <w:lvlJc w:val="left"/>
      <w:pPr>
        <w:ind w:hanging="7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720" w:hanging="720"/>
      </w:pPr>
    </w:lvl>
    <w:lvl w:ilvl="5">
      <w:numFmt w:val="bullet"/>
      <w:lvlText w:val=""/>
      <w:lvlJc w:val="left"/>
      <w:pPr>
        <w:ind w:left="1440" w:hanging="720"/>
      </w:pPr>
      <w:rPr>
        <w:color w:val="auto"/>
      </w:rPr>
    </w:lvl>
    <w:lvl w:ilvl="6">
      <w:start w:val="1"/>
      <w:numFmt w:val="decimal"/>
      <w:lvlText w:val="%7."/>
      <w:lvlJc w:val="left"/>
      <w:pPr>
        <w:ind w:hanging="360"/>
      </w:pPr>
    </w:lvl>
    <w:lvl w:ilvl="7">
      <w:start w:val="1"/>
      <w:numFmt w:val="lowerLetter"/>
      <w:lvlText w:val="%8."/>
      <w:lvlJc w:val="left"/>
      <w:pPr>
        <w:ind w:hanging="360"/>
      </w:pPr>
    </w:lvl>
    <w:lvl w:ilvl="8">
      <w:start w:val="1"/>
      <w:numFmt w:val="lowerRoman"/>
      <w:lvlText w:val="%9."/>
      <w:lvlJc w:val="right"/>
      <w:pPr>
        <w:ind w:hanging="180"/>
      </w:pPr>
    </w:lvl>
  </w:abstractNum>
  <w:abstractNum w:abstractNumId="55">
    <w:nsid w:val="36B316D4"/>
    <w:multiLevelType w:val="multilevel"/>
    <w:tmpl w:val="3F68C590"/>
    <w:styleLink w:val="LFO20"/>
    <w:lvl w:ilvl="0">
      <w:start w:val="1"/>
      <w:numFmt w:val="upperLetter"/>
      <w:pStyle w:val="LBNumRecitals-Alt"/>
      <w:lvlText w:val="(%1)"/>
      <w:lvlJc w:val="left"/>
      <w:pPr>
        <w:ind w:left="720" w:hanging="720"/>
      </w:pPr>
    </w:lvl>
    <w:lvl w:ilvl="1">
      <w:start w:val="1"/>
      <w:numFmt w:val="decimal"/>
      <w:lvlText w:val="(%2)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>
    <w:nsid w:val="37609FA1"/>
    <w:multiLevelType w:val="multilevel"/>
    <w:tmpl w:val="6136DCA4"/>
    <w:styleLink w:val="LFO23"/>
    <w:lvl w:ilvl="0">
      <w:start w:val="1"/>
      <w:numFmt w:val="decimal"/>
      <w:lvlText w:val="(%1)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7">
    <w:nsid w:val="398A6693"/>
    <w:multiLevelType w:val="multilevel"/>
    <w:tmpl w:val="5AFCDDCC"/>
    <w:lvl w:ilvl="0">
      <w:start w:val="1"/>
      <w:numFmt w:val="decimal"/>
      <w:pStyle w:val="LBHeading1-Alt"/>
      <w:lvlText w:val="%1."/>
      <w:lvlJc w:val="left"/>
      <w:pPr>
        <w:ind w:left="720" w:hanging="720"/>
      </w:pPr>
    </w:lvl>
    <w:lvl w:ilvl="1">
      <w:start w:val="1"/>
      <w:numFmt w:val="decimal"/>
      <w:pStyle w:val="LBHeading2-Alt"/>
      <w:lvlText w:val="%1.%2."/>
      <w:lvlJc w:val="left"/>
      <w:pPr>
        <w:ind w:left="720" w:hanging="720"/>
      </w:pPr>
    </w:lvl>
    <w:lvl w:ilvl="2">
      <w:start w:val="1"/>
      <w:numFmt w:val="decimal"/>
      <w:pStyle w:val="LBHeading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Heading3-Alt"/>
      <w:lvlText w:val="(%4)"/>
      <w:lvlJc w:val="left"/>
      <w:pPr>
        <w:ind w:left="720" w:firstLine="0"/>
      </w:pPr>
    </w:lvl>
    <w:lvl w:ilvl="4">
      <w:start w:val="1"/>
      <w:numFmt w:val="lowerRoman"/>
      <w:pStyle w:val="LBHeading4-Alt"/>
      <w:lvlText w:val="(%5)"/>
      <w:lvlJc w:val="left"/>
      <w:pPr>
        <w:ind w:left="2160" w:hanging="720"/>
      </w:pPr>
    </w:lvl>
    <w:lvl w:ilvl="5">
      <w:start w:val="1"/>
      <w:numFmt w:val="upperLetter"/>
      <w:pStyle w:val="LBHeading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720" w:hanging="720"/>
      </w:pPr>
    </w:lvl>
    <w:lvl w:ilvl="7">
      <w:start w:val="1"/>
      <w:numFmt w:val="decimal"/>
      <w:lvlText w:val="%1.%2.%3.%4.%5.%6.%7.%8."/>
      <w:lvlJc w:val="left"/>
      <w:pPr>
        <w:ind w:left="720" w:hanging="720"/>
      </w:pPr>
    </w:lvl>
    <w:lvl w:ilvl="8">
      <w:start w:val="1"/>
      <w:numFmt w:val="decimal"/>
      <w:lvlText w:val="%1.%2.%3.%4.%5.%6.%7.%8.%9."/>
      <w:lvlJc w:val="left"/>
      <w:pPr>
        <w:ind w:left="720" w:hanging="720"/>
      </w:pPr>
    </w:lvl>
  </w:abstractNum>
  <w:abstractNum w:abstractNumId="58">
    <w:nsid w:val="3B556B89"/>
    <w:multiLevelType w:val="multilevel"/>
    <w:tmpl w:val="8FB47722"/>
    <w:lvl w:ilvl="0">
      <w:start w:val="1"/>
      <w:numFmt w:val="decimal"/>
      <w:pStyle w:val="LBGovstyle1"/>
      <w:lvlText w:val="%1."/>
      <w:lvlJc w:val="left"/>
      <w:pPr>
        <w:tabs>
          <w:tab w:val="num" w:pos="1287"/>
        </w:tabs>
        <w:ind w:left="720" w:hanging="720"/>
      </w:pPr>
      <w:rPr>
        <w:b/>
      </w:rPr>
    </w:lvl>
    <w:lvl w:ilvl="1">
      <w:start w:val="1"/>
      <w:numFmt w:val="decimal"/>
      <w:pStyle w:val="LBGovstyle2"/>
      <w:lvlText w:val="%1.%2."/>
      <w:lvlJc w:val="left"/>
      <w:pPr>
        <w:ind w:left="862" w:hanging="720"/>
      </w:pPr>
      <w:rPr>
        <w:i w:val="0"/>
      </w:rPr>
    </w:lvl>
    <w:lvl w:ilvl="2">
      <w:start w:val="1"/>
      <w:numFmt w:val="decimal"/>
      <w:pStyle w:val="LBGovstyle3"/>
      <w:lvlText w:val="%1.%2.%3."/>
      <w:lvlJc w:val="left"/>
      <w:pPr>
        <w:ind w:left="720" w:hanging="720"/>
      </w:pPr>
      <w:rPr>
        <w:rFonts w:ascii="Times New Roman" w:hAnsi="Times New Roman"/>
        <w:b w:val="0"/>
        <w:i w:val="0"/>
        <w:caps w:val="0"/>
        <w:smallCaps w:val="0"/>
        <w:strike w:val="0"/>
        <w:spacing w:val="0"/>
        <w:position w:val="0"/>
        <w:u w:val="none"/>
        <w:vertAlign w:val="baseline"/>
      </w:rPr>
    </w:lvl>
    <w:lvl w:ilvl="3">
      <w:start w:val="1"/>
      <w:numFmt w:val="decimal"/>
      <w:pStyle w:val="LBGovstyle4"/>
      <w:lvlText w:val="%1.%2.%3.%4."/>
      <w:lvlJc w:val="left"/>
      <w:pPr>
        <w:ind w:left="720" w:hanging="720"/>
      </w:pPr>
    </w:lvl>
    <w:lvl w:ilvl="4">
      <w:start w:val="1"/>
      <w:numFmt w:val="russianLower"/>
      <w:pStyle w:val="LBGovstyle5"/>
      <w:lvlText w:val="(%5)"/>
      <w:lvlJc w:val="left"/>
      <w:pPr>
        <w:tabs>
          <w:tab w:val="num" w:pos="5670"/>
        </w:tabs>
        <w:ind w:left="1440" w:hanging="720"/>
      </w:pPr>
    </w:lvl>
    <w:lvl w:ilvl="5">
      <w:start w:val="1"/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start w:val="1"/>
      <w:numFmt w:val="bullet"/>
      <w:pStyle w:val="LBGovstyle6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59">
    <w:nsid w:val="3BDD59BB"/>
    <w:multiLevelType w:val="hybridMultilevel"/>
    <w:tmpl w:val="3E0CD970"/>
    <w:lvl w:ilvl="0" w:tplc="08423396">
      <w:start w:val="1"/>
      <w:numFmt w:val="decimal"/>
      <w:suff w:val="space"/>
      <w:lvlText w:val="1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3CA1B9B0"/>
    <w:multiLevelType w:val="multilevel"/>
    <w:tmpl w:val="B5981EF0"/>
    <w:styleLink w:val="LFO15"/>
    <w:lvl w:ilvl="0">
      <w:start w:val="1"/>
      <w:numFmt w:val="decimal"/>
      <w:lvlText w:val="%1"/>
      <w:lvlJc w:val="left"/>
      <w:pPr>
        <w:ind w:left="680" w:hanging="680"/>
      </w:pPr>
      <w:rPr>
        <w:b/>
        <w:i w:val="0"/>
        <w:sz w:val="22"/>
      </w:rPr>
    </w:lvl>
    <w:lvl w:ilvl="1">
      <w:start w:val="1"/>
      <w:numFmt w:val="decimal"/>
      <w:lvlText w:val="%1.%2"/>
      <w:lvlJc w:val="left"/>
      <w:pPr>
        <w:ind w:left="680" w:hanging="680"/>
      </w:pPr>
      <w:rPr>
        <w:b/>
        <w:i w:val="0"/>
        <w:sz w:val="21"/>
      </w:rPr>
    </w:lvl>
    <w:lvl w:ilvl="2">
      <w:start w:val="1"/>
      <w:numFmt w:val="decimal"/>
      <w:lvlText w:val="%1.%2.%3"/>
      <w:lvlJc w:val="left"/>
      <w:pPr>
        <w:ind w:left="1361" w:hanging="681"/>
      </w:pPr>
      <w:rPr>
        <w:b/>
        <w:i w:val="0"/>
        <w:sz w:val="17"/>
      </w:rPr>
    </w:lvl>
    <w:lvl w:ilvl="3">
      <w:start w:val="1"/>
      <w:numFmt w:val="lowerRoman"/>
      <w:lvlText w:val="(%4)"/>
      <w:lvlJc w:val="left"/>
      <w:pPr>
        <w:ind w:left="2041" w:hanging="680"/>
      </w:pPr>
    </w:lvl>
    <w:lvl w:ilvl="4">
      <w:start w:val="1"/>
      <w:numFmt w:val="lowerLetter"/>
      <w:lvlText w:val="(%5)"/>
      <w:lvlJc w:val="left"/>
      <w:pPr>
        <w:ind w:left="2608" w:hanging="567"/>
      </w:pPr>
    </w:lvl>
    <w:lvl w:ilvl="5">
      <w:start w:val="1"/>
      <w:numFmt w:val="upperRoman"/>
      <w:lvlText w:val="(%6)"/>
      <w:lvlJc w:val="left"/>
      <w:pPr>
        <w:ind w:left="3288" w:hanging="680"/>
      </w:pPr>
    </w:lvl>
    <w:lvl w:ilvl="6">
      <w:start w:val="1"/>
      <w:numFmt w:val="none"/>
      <w:lvlText w:val="%7"/>
      <w:lvlJc w:val="left"/>
      <w:pPr>
        <w:ind w:left="3969" w:hanging="680"/>
      </w:pPr>
    </w:lvl>
    <w:lvl w:ilvl="7">
      <w:start w:val="1"/>
      <w:numFmt w:val="none"/>
      <w:lvlText w:val="%8"/>
      <w:lvlJc w:val="left"/>
      <w:pPr>
        <w:ind w:left="3969" w:hanging="680"/>
      </w:pPr>
    </w:lvl>
    <w:lvl w:ilvl="8">
      <w:start w:val="1"/>
      <w:numFmt w:val="none"/>
      <w:lvlText w:val="%9"/>
      <w:lvlJc w:val="left"/>
      <w:pPr>
        <w:ind w:left="3969" w:hanging="680"/>
      </w:pPr>
    </w:lvl>
  </w:abstractNum>
  <w:abstractNum w:abstractNumId="61">
    <w:nsid w:val="3D46CA2B"/>
    <w:multiLevelType w:val="multilevel"/>
    <w:tmpl w:val="07161D88"/>
    <w:styleLink w:val="LFO5"/>
    <w:lvl w:ilvl="0">
      <w:start w:val="1"/>
      <w:numFmt w:val="decimal"/>
      <w:lvlText w:val="(%1)"/>
      <w:lvlJc w:val="left"/>
      <w:pPr>
        <w:ind w:left="4241" w:hanging="720"/>
      </w:pPr>
    </w:lvl>
    <w:lvl w:ilvl="1">
      <w:start w:val="1"/>
      <w:numFmt w:val="none"/>
      <w:lvlText w:val="%2"/>
      <w:lvlJc w:val="left"/>
      <w:pPr>
        <w:ind w:left="4313" w:hanging="432"/>
      </w:pPr>
    </w:lvl>
    <w:lvl w:ilvl="2">
      <w:start w:val="1"/>
      <w:numFmt w:val="none"/>
      <w:lvlText w:val="%3"/>
      <w:lvlJc w:val="left"/>
      <w:pPr>
        <w:ind w:left="4745" w:hanging="504"/>
      </w:pPr>
    </w:lvl>
    <w:lvl w:ilvl="3">
      <w:start w:val="1"/>
      <w:numFmt w:val="none"/>
      <w:lvlText w:val="%4"/>
      <w:lvlJc w:val="left"/>
      <w:pPr>
        <w:ind w:left="5249" w:hanging="648"/>
      </w:pPr>
    </w:lvl>
    <w:lvl w:ilvl="4">
      <w:start w:val="1"/>
      <w:numFmt w:val="none"/>
      <w:lvlText w:val="%5"/>
      <w:lvlJc w:val="left"/>
      <w:pPr>
        <w:ind w:left="5753" w:hanging="792"/>
      </w:pPr>
    </w:lvl>
    <w:lvl w:ilvl="5">
      <w:start w:val="1"/>
      <w:numFmt w:val="none"/>
      <w:lvlText w:val="%6"/>
      <w:lvlJc w:val="left"/>
      <w:pPr>
        <w:ind w:left="6257" w:hanging="936"/>
      </w:pPr>
    </w:lvl>
    <w:lvl w:ilvl="6">
      <w:start w:val="1"/>
      <w:numFmt w:val="none"/>
      <w:lvlText w:val="%7"/>
      <w:lvlJc w:val="left"/>
      <w:pPr>
        <w:ind w:left="6761" w:hanging="1080"/>
      </w:pPr>
    </w:lvl>
    <w:lvl w:ilvl="7">
      <w:start w:val="1"/>
      <w:numFmt w:val="decimal"/>
      <w:lvlText w:val="%1.%2.%3.%4.%5.%6.%7.%8."/>
      <w:lvlJc w:val="left"/>
      <w:pPr>
        <w:ind w:left="7265" w:hanging="1224"/>
      </w:pPr>
    </w:lvl>
    <w:lvl w:ilvl="8">
      <w:start w:val="1"/>
      <w:numFmt w:val="decimal"/>
      <w:lvlText w:val="%1.%2.%3.%4.%5.%6.%7.%8.%9."/>
      <w:lvlJc w:val="left"/>
      <w:pPr>
        <w:ind w:left="7841" w:hanging="1440"/>
      </w:pPr>
    </w:lvl>
  </w:abstractNum>
  <w:abstractNum w:abstractNumId="62">
    <w:nsid w:val="404B3AD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>
    <w:nsid w:val="440D6FAA"/>
    <w:multiLevelType w:val="multilevel"/>
    <w:tmpl w:val="B05677F6"/>
    <w:styleLink w:val="LFO17"/>
    <w:lvl w:ilvl="0">
      <w:start w:val="1"/>
      <w:numFmt w:val="decimal"/>
      <w:pStyle w:val="LBNumParagraph3"/>
      <w:lvlText w:val="%1."/>
      <w:lvlJc w:val="left"/>
      <w:pPr>
        <w:ind w:left="720" w:hanging="72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lowerLetter"/>
      <w:lvlText w:val="(%4)"/>
      <w:lvlJc w:val="left"/>
      <w:pPr>
        <w:ind w:left="1440" w:hanging="720"/>
      </w:pPr>
    </w:lvl>
    <w:lvl w:ilvl="4">
      <w:start w:val="1"/>
      <w:numFmt w:val="lowerRoman"/>
      <w:lvlText w:val="(%5)"/>
      <w:lvlJc w:val="left"/>
      <w:pPr>
        <w:ind w:left="2160" w:hanging="720"/>
      </w:pPr>
    </w:lvl>
    <w:lvl w:ilvl="5">
      <w:start w:val="1"/>
      <w:numFmt w:val="upperLetter"/>
      <w:lvlText w:val="(%6)"/>
      <w:lvlJc w:val="left"/>
      <w:pPr>
        <w:ind w:left="2880" w:hanging="720"/>
      </w:pPr>
    </w:lvl>
    <w:lvl w:ilvl="6">
      <w:start w:val="1"/>
      <w:numFmt w:val="decimal"/>
      <w:lvlText w:val="%7."/>
      <w:lvlJc w:val="left"/>
      <w:pPr>
        <w:ind w:left="720" w:hanging="720"/>
      </w:p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left"/>
      <w:pPr>
        <w:ind w:left="720" w:hanging="720"/>
      </w:pPr>
    </w:lvl>
  </w:abstractNum>
  <w:abstractNum w:abstractNumId="64">
    <w:nsid w:val="44930C84"/>
    <w:multiLevelType w:val="hybridMultilevel"/>
    <w:tmpl w:val="862CC1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4527A2D8"/>
    <w:multiLevelType w:val="multilevel"/>
    <w:tmpl w:val="707E2586"/>
    <w:styleLink w:val="LFO26"/>
    <w:lvl w:ilvl="0">
      <w:start w:val="1"/>
      <w:numFmt w:val="decimal"/>
      <w:lvlText w:val="%1."/>
      <w:lvlJc w:val="left"/>
      <w:pPr>
        <w:ind w:left="720" w:hanging="720"/>
      </w:pPr>
      <w:rPr>
        <w:rFonts w:ascii="Times New Roman" w:hAnsi="Times New Roman"/>
        <w:b/>
        <w:i w:val="0"/>
        <w:sz w:val="22"/>
        <w:u w:val="none"/>
      </w:rPr>
    </w:lvl>
    <w:lvl w:ilvl="1">
      <w:start w:val="1"/>
      <w:numFmt w:val="decimal"/>
      <w:lvlText w:val="%1.%2"/>
      <w:lvlJc w:val="left"/>
      <w:pPr>
        <w:ind w:left="720" w:hanging="720"/>
      </w:pPr>
      <w:rPr>
        <w:b w:val="0"/>
        <w:i w:val="0"/>
        <w:u w:val="none"/>
      </w:rPr>
    </w:lvl>
    <w:lvl w:ilvl="2">
      <w:start w:val="1"/>
      <w:numFmt w:val="lowerLetter"/>
      <w:lvlText w:val="(%3)"/>
      <w:lvlJc w:val="left"/>
      <w:pPr>
        <w:ind w:left="1440" w:hanging="720"/>
      </w:pPr>
    </w:lvl>
    <w:lvl w:ilvl="3">
      <w:start w:val="1"/>
      <w:numFmt w:val="lowerRoman"/>
      <w:lvlText w:val="(%4)"/>
      <w:lvlJc w:val="left"/>
      <w:pPr>
        <w:ind w:left="2160" w:hanging="720"/>
      </w:pPr>
    </w:lvl>
    <w:lvl w:ilvl="4">
      <w:start w:val="1"/>
      <w:numFmt w:val="upperLetter"/>
      <w:lvlText w:val="(%5)"/>
      <w:lvlJc w:val="left"/>
      <w:pPr>
        <w:ind w:left="2880" w:hanging="720"/>
      </w:pPr>
      <w:rPr>
        <w:rFonts w:ascii="Times New Roman" w:hAnsi="Times New Roman"/>
      </w:rPr>
    </w:lvl>
    <w:lvl w:ilvl="5">
      <w:start w:val="1"/>
      <w:numFmt w:val="lowerRoman"/>
      <w:lvlText w:val="(%6)"/>
      <w:lvlJc w:val="left"/>
      <w:pPr>
        <w:ind w:left="4320" w:hanging="1440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66">
    <w:nsid w:val="45905598"/>
    <w:multiLevelType w:val="hybridMultilevel"/>
    <w:tmpl w:val="FBE2B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48685EC2"/>
    <w:multiLevelType w:val="multilevel"/>
    <w:tmpl w:val="B92441D6"/>
    <w:styleLink w:val="1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</w:lvl>
    <w:lvl w:ilvl="3">
      <w:start w:val="1"/>
      <w:numFmt w:val="none"/>
      <w:lvlText w:val=""/>
      <w:lvlJc w:val="left"/>
      <w:pPr>
        <w:tabs>
          <w:tab w:val="num" w:pos="2160"/>
        </w:tabs>
        <w:ind w:left="2160" w:hanging="72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8">
    <w:nsid w:val="4CE7EF35"/>
    <w:multiLevelType w:val="multilevel"/>
    <w:tmpl w:val="5EE84E2E"/>
    <w:styleLink w:val="LFO28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lowerLetter"/>
      <w:lvlText w:val="%2)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>
    <w:nsid w:val="52952EF7"/>
    <w:multiLevelType w:val="multilevel"/>
    <w:tmpl w:val="16C00CEA"/>
    <w:styleLink w:val="LFO9"/>
    <w:lvl w:ilvl="0">
      <w:start w:val="1"/>
      <w:numFmt w:val="decimal"/>
      <w:lvlText w:val="(%1)"/>
      <w:lvlJc w:val="left"/>
      <w:pPr>
        <w:ind w:left="3578" w:hanging="720"/>
      </w:pPr>
    </w:lvl>
    <w:lvl w:ilvl="1">
      <w:start w:val="1"/>
      <w:numFmt w:val="none"/>
      <w:lvlText w:val="%2"/>
      <w:lvlJc w:val="left"/>
      <w:pPr>
        <w:ind w:left="3650" w:hanging="432"/>
      </w:pPr>
    </w:lvl>
    <w:lvl w:ilvl="2">
      <w:start w:val="1"/>
      <w:numFmt w:val="none"/>
      <w:lvlText w:val="%3"/>
      <w:lvlJc w:val="left"/>
      <w:pPr>
        <w:ind w:left="4082" w:hanging="504"/>
      </w:pPr>
    </w:lvl>
    <w:lvl w:ilvl="3">
      <w:start w:val="1"/>
      <w:numFmt w:val="none"/>
      <w:lvlText w:val="%4"/>
      <w:lvlJc w:val="left"/>
      <w:pPr>
        <w:ind w:left="4586" w:hanging="648"/>
      </w:pPr>
    </w:lvl>
    <w:lvl w:ilvl="4">
      <w:start w:val="1"/>
      <w:numFmt w:val="none"/>
      <w:lvlText w:val="%5"/>
      <w:lvlJc w:val="left"/>
      <w:pPr>
        <w:ind w:left="5090" w:hanging="792"/>
      </w:pPr>
    </w:lvl>
    <w:lvl w:ilvl="5">
      <w:start w:val="1"/>
      <w:numFmt w:val="none"/>
      <w:lvlText w:val="%6"/>
      <w:lvlJc w:val="left"/>
      <w:pPr>
        <w:ind w:left="5594" w:hanging="936"/>
      </w:pPr>
    </w:lvl>
    <w:lvl w:ilvl="6">
      <w:start w:val="1"/>
      <w:numFmt w:val="none"/>
      <w:lvlText w:val="%7"/>
      <w:lvlJc w:val="left"/>
      <w:pPr>
        <w:ind w:left="6098" w:hanging="1080"/>
      </w:pPr>
    </w:lvl>
    <w:lvl w:ilvl="7">
      <w:start w:val="1"/>
      <w:numFmt w:val="decimal"/>
      <w:lvlText w:val="%1.%2.%3.%4.%5.%6.%7.%8."/>
      <w:lvlJc w:val="left"/>
      <w:pPr>
        <w:ind w:left="6602" w:hanging="1224"/>
      </w:pPr>
    </w:lvl>
    <w:lvl w:ilvl="8">
      <w:start w:val="1"/>
      <w:numFmt w:val="decimal"/>
      <w:lvlText w:val="%1.%2.%3.%4.%5.%6.%7.%8.%9."/>
      <w:lvlJc w:val="left"/>
      <w:pPr>
        <w:ind w:left="7178" w:hanging="1440"/>
      </w:pPr>
    </w:lvl>
  </w:abstractNum>
  <w:abstractNum w:abstractNumId="70">
    <w:nsid w:val="6136C05F"/>
    <w:multiLevelType w:val="multilevel"/>
    <w:tmpl w:val="E4B8EE56"/>
    <w:lvl w:ilvl="0">
      <w:start w:val="1"/>
      <w:numFmt w:val="decimal"/>
      <w:pStyle w:val="Schedule1"/>
      <w:lvlText w:val="%1"/>
      <w:lvlJc w:val="left"/>
      <w:pPr>
        <w:tabs>
          <w:tab w:val="num" w:pos="680"/>
        </w:tabs>
        <w:ind w:left="680" w:hanging="680"/>
      </w:pPr>
      <w:rPr>
        <w:b/>
        <w:i w:val="0"/>
        <w:sz w:val="22"/>
      </w:rPr>
    </w:lvl>
    <w:lvl w:ilvl="1">
      <w:start w:val="1"/>
      <w:numFmt w:val="decimal"/>
      <w:pStyle w:val="Schedule2"/>
      <w:lvlText w:val="%1.%2"/>
      <w:lvlJc w:val="left"/>
      <w:pPr>
        <w:tabs>
          <w:tab w:val="num" w:pos="680"/>
        </w:tabs>
        <w:ind w:left="680" w:hanging="680"/>
      </w:pPr>
      <w:rPr>
        <w:b/>
        <w:i w:val="0"/>
        <w:sz w:val="21"/>
      </w:rPr>
    </w:lvl>
    <w:lvl w:ilvl="2">
      <w:start w:val="1"/>
      <w:numFmt w:val="decimal"/>
      <w:pStyle w:val="Schedule3"/>
      <w:lvlText w:val="%1.%2.%3"/>
      <w:lvlJc w:val="left"/>
      <w:pPr>
        <w:tabs>
          <w:tab w:val="num" w:pos="1361"/>
        </w:tabs>
        <w:ind w:left="1361" w:hanging="681"/>
      </w:pPr>
      <w:rPr>
        <w:b/>
        <w:i w:val="0"/>
        <w:sz w:val="17"/>
      </w:rPr>
    </w:lvl>
    <w:lvl w:ilvl="3">
      <w:start w:val="1"/>
      <w:numFmt w:val="lowerRoman"/>
      <w:pStyle w:val="Schedule4"/>
      <w:lvlText w:val="(%4)"/>
      <w:lvlJc w:val="left"/>
      <w:pPr>
        <w:tabs>
          <w:tab w:val="num" w:pos="2041"/>
        </w:tabs>
        <w:ind w:left="2041" w:hanging="680"/>
      </w:pPr>
    </w:lvl>
    <w:lvl w:ilvl="4">
      <w:start w:val="1"/>
      <w:numFmt w:val="lowerLetter"/>
      <w:pStyle w:val="Schedule5"/>
      <w:lvlText w:val="(%5)"/>
      <w:lvlJc w:val="left"/>
      <w:pPr>
        <w:tabs>
          <w:tab w:val="num" w:pos="2608"/>
        </w:tabs>
        <w:ind w:left="2608" w:hanging="567"/>
      </w:pPr>
    </w:lvl>
    <w:lvl w:ilvl="5">
      <w:start w:val="1"/>
      <w:numFmt w:val="upperRoman"/>
      <w:pStyle w:val="Schedule6"/>
      <w:lvlText w:val="(%6)"/>
      <w:lvlJc w:val="left"/>
      <w:pPr>
        <w:tabs>
          <w:tab w:val="num" w:pos="3288"/>
        </w:tabs>
        <w:ind w:left="3288" w:hanging="680"/>
      </w:pPr>
    </w:lvl>
    <w:lvl w:ilvl="6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7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  <w:lvl w:ilvl="8">
      <w:start w:val="1"/>
      <w:numFmt w:val="none"/>
      <w:lvlText w:val=""/>
      <w:lvlJc w:val="left"/>
      <w:pPr>
        <w:tabs>
          <w:tab w:val="num" w:pos="3969"/>
        </w:tabs>
        <w:ind w:left="3969" w:hanging="680"/>
      </w:pPr>
    </w:lvl>
  </w:abstractNum>
  <w:abstractNum w:abstractNumId="71">
    <w:nsid w:val="681B28CE"/>
    <w:multiLevelType w:val="multilevel"/>
    <w:tmpl w:val="66CE41D6"/>
    <w:styleLink w:val="LFO13"/>
    <w:lvl w:ilvl="0">
      <w:start w:val="1"/>
      <w:numFmt w:val="lowerLetter"/>
      <w:lvlText w:val="(%1)"/>
      <w:lvlJc w:val="left"/>
      <w:pPr>
        <w:ind w:left="720" w:hanging="720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2">
    <w:nsid w:val="683B3AE9"/>
    <w:multiLevelType w:val="multilevel"/>
    <w:tmpl w:val="31AAB914"/>
    <w:lvl w:ilvl="0">
      <w:start w:val="1"/>
      <w:numFmt w:val="decimal"/>
      <w:pStyle w:val="LBArabic1-Alt"/>
      <w:lvlText w:val="(%1)"/>
      <w:lvlJc w:val="left"/>
      <w:pPr>
        <w:ind w:left="720" w:hanging="720"/>
      </w:pPr>
    </w:lvl>
    <w:lvl w:ilvl="1">
      <w:start w:val="1"/>
      <w:numFmt w:val="decimal"/>
      <w:pStyle w:val="LBArabic2-Alt"/>
      <w:lvlText w:val="(%2)"/>
      <w:lvlJc w:val="left"/>
      <w:pPr>
        <w:ind w:left="1440" w:hanging="720"/>
      </w:pPr>
    </w:lvl>
    <w:lvl w:ilvl="2">
      <w:start w:val="1"/>
      <w:numFmt w:val="decimal"/>
      <w:pStyle w:val="LBArabic3-Alt"/>
      <w:lvlText w:val="(%3)"/>
      <w:lvlJc w:val="left"/>
      <w:pPr>
        <w:tabs>
          <w:tab w:val="num" w:pos="1440"/>
        </w:tabs>
        <w:ind w:left="2160" w:hanging="720"/>
      </w:pPr>
    </w:lvl>
    <w:lvl w:ilvl="3">
      <w:start w:val="1"/>
      <w:numFmt w:val="decimal"/>
      <w:pStyle w:val="LBArabic4-Alt"/>
      <w:lvlText w:val="(%4)"/>
      <w:lvlJc w:val="left"/>
      <w:pPr>
        <w:tabs>
          <w:tab w:val="num" w:pos="2160"/>
        </w:tabs>
        <w:ind w:left="2880" w:hanging="720"/>
      </w:pPr>
    </w:lvl>
    <w:lvl w:ilvl="4">
      <w:start w:val="1"/>
      <w:numFmt w:val="decimal"/>
      <w:pStyle w:val="LBArabic5-Alt"/>
      <w:lvlText w:val="(%5)"/>
      <w:lvlJc w:val="left"/>
      <w:pPr>
        <w:tabs>
          <w:tab w:val="num" w:pos="2880"/>
        </w:tabs>
        <w:ind w:left="3600" w:hanging="720"/>
      </w:pPr>
    </w:lvl>
    <w:lvl w:ilvl="5">
      <w:start w:val="1"/>
      <w:numFmt w:val="decimal"/>
      <w:pStyle w:val="LBArabic6-Alt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3">
    <w:nsid w:val="68DF085E"/>
    <w:multiLevelType w:val="hybridMultilevel"/>
    <w:tmpl w:val="AF9436F6"/>
    <w:lvl w:ilvl="0" w:tplc="0B02BDE4">
      <w:start w:val="1"/>
      <w:numFmt w:val="decimal"/>
      <w:suff w:val="space"/>
      <w:lvlText w:val="11.%1."/>
      <w:lvlJc w:val="left"/>
      <w:pPr>
        <w:ind w:left="64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7145D3"/>
    <w:multiLevelType w:val="multilevel"/>
    <w:tmpl w:val="B63C909E"/>
    <w:styleLink w:val="LFO6"/>
    <w:lvl w:ilvl="0">
      <w:start w:val="1"/>
      <w:numFmt w:val="decimal"/>
      <w:lvlText w:val="(%1)"/>
      <w:lvlJc w:val="left"/>
      <w:pPr>
        <w:ind w:left="2160" w:hanging="720"/>
      </w:pPr>
    </w:lvl>
    <w:lvl w:ilvl="1">
      <w:start w:val="1"/>
      <w:numFmt w:val="none"/>
      <w:lvlText w:val="%2"/>
      <w:lvlJc w:val="left"/>
      <w:pPr>
        <w:ind w:left="2232" w:hanging="432"/>
      </w:pPr>
    </w:lvl>
    <w:lvl w:ilvl="2">
      <w:start w:val="1"/>
      <w:numFmt w:val="none"/>
      <w:lvlText w:val="%3"/>
      <w:lvlJc w:val="left"/>
      <w:pPr>
        <w:ind w:left="2664" w:hanging="504"/>
      </w:pPr>
    </w:lvl>
    <w:lvl w:ilvl="3">
      <w:start w:val="1"/>
      <w:numFmt w:val="none"/>
      <w:lvlText w:val="%4"/>
      <w:lvlJc w:val="left"/>
      <w:pPr>
        <w:ind w:left="3168" w:hanging="648"/>
      </w:pPr>
    </w:lvl>
    <w:lvl w:ilvl="4">
      <w:start w:val="1"/>
      <w:numFmt w:val="none"/>
      <w:lvlText w:val="%5"/>
      <w:lvlJc w:val="left"/>
      <w:pPr>
        <w:ind w:left="3672" w:hanging="792"/>
      </w:pPr>
    </w:lvl>
    <w:lvl w:ilvl="5">
      <w:start w:val="1"/>
      <w:numFmt w:val="none"/>
      <w:lvlText w:val="%6"/>
      <w:lvlJc w:val="left"/>
      <w:pPr>
        <w:ind w:left="4176" w:hanging="936"/>
      </w:pPr>
    </w:lvl>
    <w:lvl w:ilvl="6">
      <w:start w:val="1"/>
      <w:numFmt w:val="none"/>
      <w:lvlText w:val="%7"/>
      <w:lvlJc w:val="left"/>
      <w:pPr>
        <w:ind w:left="4680" w:hanging="1080"/>
      </w:pPr>
    </w:lvl>
    <w:lvl w:ilvl="7">
      <w:start w:val="1"/>
      <w:numFmt w:val="decimal"/>
      <w:lvlText w:val="%1.%2.%3.%4.%5.%6.%7.%8."/>
      <w:lvlJc w:val="left"/>
      <w:pPr>
        <w:ind w:left="5184" w:hanging="1224"/>
      </w:pPr>
    </w:lvl>
    <w:lvl w:ilvl="8">
      <w:start w:val="1"/>
      <w:numFmt w:val="decimal"/>
      <w:lvlText w:val="%1.%2.%3.%4.%5.%6.%7.%8.%9."/>
      <w:lvlJc w:val="left"/>
      <w:pPr>
        <w:ind w:left="5760" w:hanging="1440"/>
      </w:pPr>
    </w:lvl>
  </w:abstractNum>
  <w:abstractNum w:abstractNumId="75">
    <w:nsid w:val="733D2A0D"/>
    <w:multiLevelType w:val="multilevel"/>
    <w:tmpl w:val="65721C62"/>
    <w:lvl w:ilvl="0">
      <w:start w:val="1"/>
      <w:numFmt w:val="decimal"/>
      <w:pStyle w:val="LBArabic3"/>
      <w:lvlText w:val="(%1)"/>
      <w:lvlJc w:val="left"/>
      <w:pPr>
        <w:tabs>
          <w:tab w:val="num" w:pos="2160"/>
        </w:tabs>
        <w:ind w:left="2160" w:hanging="720"/>
      </w:pPr>
    </w:lvl>
    <w:lvl w:ilvl="1">
      <w:start w:val="1"/>
      <w:numFmt w:val="none"/>
      <w:lvlText w:val=""/>
      <w:lvlJc w:val="left"/>
      <w:pPr>
        <w:tabs>
          <w:tab w:val="num" w:pos="2232"/>
        </w:tabs>
        <w:ind w:left="2232" w:hanging="432"/>
      </w:pPr>
    </w:lvl>
    <w:lvl w:ilvl="2">
      <w:start w:val="1"/>
      <w:numFmt w:val="none"/>
      <w:lvlText w:val=""/>
      <w:lvlJc w:val="left"/>
      <w:pPr>
        <w:tabs>
          <w:tab w:val="num" w:pos="2664"/>
        </w:tabs>
        <w:ind w:left="2664" w:hanging="504"/>
      </w:pPr>
    </w:lvl>
    <w:lvl w:ilvl="3">
      <w:start w:val="1"/>
      <w:numFmt w:val="none"/>
      <w:lvlText w:val=""/>
      <w:lvlJc w:val="left"/>
      <w:pPr>
        <w:tabs>
          <w:tab w:val="num" w:pos="3240"/>
        </w:tabs>
        <w:ind w:left="3168" w:hanging="648"/>
      </w:pPr>
    </w:lvl>
    <w:lvl w:ilvl="4">
      <w:start w:val="1"/>
      <w:numFmt w:val="none"/>
      <w:lvlText w:val=""/>
      <w:lvlJc w:val="left"/>
      <w:pPr>
        <w:tabs>
          <w:tab w:val="num" w:pos="3960"/>
        </w:tabs>
        <w:ind w:left="3672" w:hanging="792"/>
      </w:pPr>
    </w:lvl>
    <w:lvl w:ilvl="5">
      <w:start w:val="1"/>
      <w:numFmt w:val="none"/>
      <w:lvlText w:val=""/>
      <w:lvlJc w:val="left"/>
      <w:pPr>
        <w:tabs>
          <w:tab w:val="num" w:pos="4320"/>
        </w:tabs>
        <w:ind w:left="4176" w:hanging="936"/>
      </w:pPr>
    </w:lvl>
    <w:lvl w:ilvl="6">
      <w:start w:val="1"/>
      <w:numFmt w:val="none"/>
      <w:lvlText w:val=""/>
      <w:lvlJc w:val="left"/>
      <w:pPr>
        <w:tabs>
          <w:tab w:val="num" w:pos="5040"/>
        </w:tabs>
        <w:ind w:left="46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518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5760" w:hanging="1440"/>
      </w:pPr>
    </w:lvl>
  </w:abstractNum>
  <w:abstractNum w:abstractNumId="76">
    <w:nsid w:val="7443CEEB"/>
    <w:multiLevelType w:val="singleLevel"/>
    <w:tmpl w:val="8A7065AA"/>
    <w:lvl w:ilvl="0">
      <w:start w:val="1"/>
      <w:numFmt w:val="decimal"/>
      <w:pStyle w:val="30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7">
    <w:nsid w:val="77808F5F"/>
    <w:multiLevelType w:val="multilevel"/>
    <w:tmpl w:val="D4F2091C"/>
    <w:lvl w:ilvl="0">
      <w:start w:val="1"/>
      <w:numFmt w:val="decimal"/>
      <w:pStyle w:val="LBSchedule1-Alt"/>
      <w:lvlText w:val="%1."/>
      <w:lvlJc w:val="left"/>
      <w:pPr>
        <w:ind w:left="720" w:hanging="720"/>
      </w:pPr>
      <w:rPr>
        <w:b/>
        <w:i w:val="0"/>
      </w:rPr>
    </w:lvl>
    <w:lvl w:ilvl="1">
      <w:start w:val="1"/>
      <w:numFmt w:val="decimal"/>
      <w:pStyle w:val="LBSchedule2-Alt"/>
      <w:lvlText w:val="%1.%2."/>
      <w:lvlJc w:val="left"/>
      <w:pPr>
        <w:ind w:left="720" w:hanging="720"/>
      </w:pPr>
    </w:lvl>
    <w:lvl w:ilvl="2">
      <w:start w:val="1"/>
      <w:numFmt w:val="decimal"/>
      <w:pStyle w:val="LBSchedule3-111Alt"/>
      <w:lvlText w:val="%1.%2.%3."/>
      <w:lvlJc w:val="left"/>
      <w:pPr>
        <w:ind w:left="720" w:hanging="720"/>
      </w:pPr>
    </w:lvl>
    <w:lvl w:ilvl="3">
      <w:start w:val="1"/>
      <w:numFmt w:val="lowerLetter"/>
      <w:pStyle w:val="LBSchedule3-Alt"/>
      <w:lvlText w:val="(%4)"/>
      <w:lvlJc w:val="left"/>
      <w:pPr>
        <w:ind w:left="1440" w:hanging="720"/>
      </w:pPr>
    </w:lvl>
    <w:lvl w:ilvl="4">
      <w:start w:val="1"/>
      <w:numFmt w:val="lowerRoman"/>
      <w:pStyle w:val="LBSchedule4-Alt"/>
      <w:lvlText w:val="(%5)"/>
      <w:lvlJc w:val="left"/>
      <w:pPr>
        <w:ind w:left="2160" w:hanging="720"/>
      </w:pPr>
    </w:lvl>
    <w:lvl w:ilvl="5">
      <w:start w:val="1"/>
      <w:numFmt w:val="upperLetter"/>
      <w:pStyle w:val="LBSchedule5-Alt"/>
      <w:lvlText w:val="(%6)"/>
      <w:lvlJc w:val="left"/>
      <w:pPr>
        <w:ind w:left="2880" w:hanging="720"/>
      </w:pPr>
    </w:lvl>
    <w:lvl w:ilvl="6">
      <w:start w:val="1"/>
      <w:numFmt w:val="decimal"/>
      <w:lvlText w:val="%1.%2.%3.%4.%5.%6.%7."/>
      <w:lvlJc w:val="left"/>
      <w:pPr>
        <w:ind w:left="0" w:firstLine="0"/>
      </w:pPr>
    </w:lvl>
    <w:lvl w:ilvl="7">
      <w:start w:val="1"/>
      <w:numFmt w:val="decimal"/>
      <w:lvlText w:val="%1.%2.%3.%4.%5.%6.%7.%8."/>
      <w:lvlJc w:val="left"/>
      <w:pPr>
        <w:ind w:left="0" w:firstLine="0"/>
      </w:pPr>
    </w:lvl>
    <w:lvl w:ilvl="8">
      <w:start w:val="1"/>
      <w:numFmt w:val="decimal"/>
      <w:lvlText w:val="%1.%2.%3.%4.%5.%6.%7.%8.%9."/>
      <w:lvlJc w:val="left"/>
      <w:pPr>
        <w:ind w:left="0" w:firstLine="0"/>
      </w:pPr>
    </w:lvl>
  </w:abstractNum>
  <w:abstractNum w:abstractNumId="78">
    <w:nsid w:val="7E071A0F"/>
    <w:multiLevelType w:val="multilevel"/>
    <w:tmpl w:val="28D0242A"/>
    <w:lvl w:ilvl="0">
      <w:start w:val="1"/>
      <w:numFmt w:val="decimal"/>
      <w:pStyle w:val="LBSimple1"/>
      <w:lvlText w:val="%1."/>
      <w:lvlJc w:val="left"/>
      <w:pPr>
        <w:ind w:left="720" w:hanging="720"/>
      </w:pPr>
    </w:lvl>
    <w:lvl w:ilvl="1">
      <w:start w:val="1"/>
      <w:numFmt w:val="lowerLetter"/>
      <w:pStyle w:val="LBSimple2"/>
      <w:lvlText w:val="%2)"/>
      <w:lvlJc w:val="left"/>
      <w:pPr>
        <w:ind w:left="1440" w:hanging="720"/>
      </w:pPr>
    </w:lvl>
    <w:lvl w:ilvl="2">
      <w:start w:val="1"/>
      <w:numFmt w:val="lowerRoman"/>
      <w:pStyle w:val="LBSimple3"/>
      <w:lvlText w:val="%3)"/>
      <w:lvlJc w:val="left"/>
      <w:pPr>
        <w:ind w:left="2160" w:hanging="720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9">
    <w:nsid w:val="7FCF4BA1"/>
    <w:multiLevelType w:val="multilevel"/>
    <w:tmpl w:val="2C8A0A26"/>
    <w:styleLink w:val="2"/>
    <w:lvl w:ilvl="0">
      <w:start w:val="1"/>
      <w:numFmt w:val="decimal"/>
      <w:pStyle w:val="10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20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pStyle w:val="31"/>
      <w:lvlText w:val="(%3)"/>
      <w:lvlJc w:val="left"/>
      <w:pPr>
        <w:tabs>
          <w:tab w:val="num" w:pos="1440"/>
        </w:tabs>
        <w:ind w:left="1440" w:hanging="720"/>
      </w:pPr>
    </w:lvl>
    <w:lvl w:ilvl="3">
      <w:start w:val="1"/>
      <w:numFmt w:val="lowerRoman"/>
      <w:pStyle w:val="4"/>
      <w:lvlText w:val="(%4)"/>
      <w:lvlJc w:val="left"/>
      <w:pPr>
        <w:tabs>
          <w:tab w:val="num" w:pos="3981"/>
        </w:tabs>
        <w:ind w:left="3981" w:hanging="720"/>
      </w:pPr>
    </w:lvl>
    <w:lvl w:ilvl="4">
      <w:start w:val="1"/>
      <w:numFmt w:val="upperLetter"/>
      <w:pStyle w:val="5"/>
      <w:lvlText w:val="(%5)"/>
      <w:lvlJc w:val="left"/>
      <w:pPr>
        <w:tabs>
          <w:tab w:val="num" w:pos="2880"/>
        </w:tabs>
        <w:ind w:left="2880" w:hanging="720"/>
      </w:pPr>
    </w:lvl>
    <w:lvl w:ilvl="5">
      <w:start w:val="1"/>
      <w:numFmt w:val="upperLetter"/>
      <w:pStyle w:val="6"/>
      <w:lvlText w:val="(%6)"/>
      <w:lvlJc w:val="left"/>
      <w:pPr>
        <w:tabs>
          <w:tab w:val="num" w:pos="3600"/>
        </w:tabs>
        <w:ind w:left="3600" w:hanging="720"/>
      </w:pPr>
    </w:lvl>
    <w:lvl w:ilvl="6">
      <w:start w:val="1"/>
      <w:numFmt w:val="upperRoman"/>
      <w:pStyle w:val="7"/>
      <w:lvlText w:val="(%7)"/>
      <w:lvlJc w:val="left"/>
      <w:pPr>
        <w:tabs>
          <w:tab w:val="num" w:pos="4321"/>
        </w:tabs>
        <w:ind w:left="4321" w:hanging="721"/>
      </w:pPr>
    </w:lvl>
    <w:lvl w:ilvl="7">
      <w:start w:val="1"/>
      <w:numFmt w:val="lowerLetter"/>
      <w:pStyle w:val="8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0"/>
  </w:num>
  <w:num w:numId="2">
    <w:abstractNumId w:val="67"/>
  </w:num>
  <w:num w:numId="3">
    <w:abstractNumId w:val="44"/>
  </w:num>
  <w:num w:numId="4">
    <w:abstractNumId w:val="25"/>
  </w:num>
  <w:num w:numId="5">
    <w:abstractNumId w:val="32"/>
  </w:num>
  <w:num w:numId="6">
    <w:abstractNumId w:val="75"/>
  </w:num>
  <w:num w:numId="7">
    <w:abstractNumId w:val="2"/>
  </w:num>
  <w:num w:numId="8">
    <w:abstractNumId w:val="35"/>
  </w:num>
  <w:num w:numId="9">
    <w:abstractNumId w:val="14"/>
  </w:num>
  <w:num w:numId="10">
    <w:abstractNumId w:val="39"/>
  </w:num>
  <w:num w:numId="11">
    <w:abstractNumId w:val="24"/>
  </w:num>
  <w:num w:numId="12">
    <w:abstractNumId w:val="23"/>
  </w:num>
  <w:num w:numId="13">
    <w:abstractNumId w:val="45"/>
  </w:num>
  <w:num w:numId="14">
    <w:abstractNumId w:val="79"/>
  </w:num>
  <w:num w:numId="15">
    <w:abstractNumId w:val="70"/>
  </w:num>
  <w:num w:numId="16">
    <w:abstractNumId w:val="57"/>
  </w:num>
  <w:num w:numId="17">
    <w:abstractNumId w:val="47"/>
  </w:num>
  <w:num w:numId="18">
    <w:abstractNumId w:val="72"/>
  </w:num>
  <w:num w:numId="19">
    <w:abstractNumId w:val="7"/>
  </w:num>
  <w:num w:numId="20">
    <w:abstractNumId w:val="9"/>
  </w:num>
  <w:num w:numId="21">
    <w:abstractNumId w:val="79"/>
    <w:lvlOverride w:ilvl="0">
      <w:lvl w:ilvl="0">
        <w:start w:val="1"/>
        <w:numFmt w:val="decimal"/>
        <w:pStyle w:val="10"/>
        <w:lvlText w:val="%1."/>
        <w:lvlJc w:val="left"/>
        <w:pPr>
          <w:tabs>
            <w:tab w:val="num" w:pos="720"/>
          </w:tabs>
          <w:ind w:left="720" w:hanging="720"/>
        </w:pPr>
      </w:lvl>
    </w:lvlOverride>
    <w:lvlOverride w:ilvl="1">
      <w:lvl w:ilvl="1">
        <w:start w:val="1"/>
        <w:numFmt w:val="decimal"/>
        <w:pStyle w:val="20"/>
        <w:lvlText w:val="%1.%2"/>
        <w:lvlJc w:val="left"/>
        <w:pPr>
          <w:tabs>
            <w:tab w:val="num" w:pos="720"/>
          </w:tabs>
          <w:ind w:left="720" w:hanging="720"/>
        </w:pPr>
      </w:lvl>
    </w:lvlOverride>
    <w:lvlOverride w:ilvl="2">
      <w:lvl w:ilvl="2">
        <w:start w:val="1"/>
        <w:numFmt w:val="lowerLetter"/>
        <w:pStyle w:val="31"/>
        <w:lvlText w:val="(%3)"/>
        <w:lvlJc w:val="left"/>
        <w:pPr>
          <w:tabs>
            <w:tab w:val="num" w:pos="1440"/>
          </w:tabs>
          <w:ind w:left="1440" w:hanging="720"/>
        </w:pPr>
      </w:lvl>
    </w:lvlOverride>
    <w:lvlOverride w:ilvl="3">
      <w:lvl w:ilvl="3">
        <w:start w:val="1"/>
        <w:numFmt w:val="lowerRoman"/>
        <w:pStyle w:val="4"/>
        <w:lvlText w:val="(%4)"/>
        <w:lvlJc w:val="left"/>
        <w:pPr>
          <w:tabs>
            <w:tab w:val="num" w:pos="3981"/>
          </w:tabs>
          <w:ind w:left="3981" w:hanging="720"/>
        </w:pPr>
      </w:lvl>
    </w:lvlOverride>
    <w:lvlOverride w:ilvl="4">
      <w:lvl w:ilvl="4">
        <w:start w:val="1"/>
        <w:numFmt w:val="upperLetter"/>
        <w:pStyle w:val="5"/>
        <w:lvlText w:val="(%5)"/>
        <w:lvlJc w:val="left"/>
        <w:pPr>
          <w:tabs>
            <w:tab w:val="num" w:pos="2880"/>
          </w:tabs>
          <w:ind w:left="2880" w:hanging="720"/>
        </w:pPr>
      </w:lvl>
    </w:lvlOverride>
    <w:lvlOverride w:ilvl="5">
      <w:lvl w:ilvl="5">
        <w:start w:val="1"/>
        <w:numFmt w:val="upperLetter"/>
        <w:pStyle w:val="6"/>
        <w:lvlText w:val="(%6)"/>
        <w:lvlJc w:val="left"/>
        <w:pPr>
          <w:tabs>
            <w:tab w:val="num" w:pos="3600"/>
          </w:tabs>
          <w:ind w:left="3600" w:hanging="720"/>
        </w:pPr>
      </w:lvl>
    </w:lvlOverride>
    <w:lvlOverride w:ilvl="6">
      <w:lvl w:ilvl="6">
        <w:start w:val="1"/>
        <w:numFmt w:val="upperRoman"/>
        <w:pStyle w:val="7"/>
        <w:lvlText w:val="(%7)"/>
        <w:lvlJc w:val="left"/>
        <w:pPr>
          <w:tabs>
            <w:tab w:val="num" w:pos="4321"/>
          </w:tabs>
          <w:ind w:left="4321" w:hanging="721"/>
        </w:pPr>
      </w:lvl>
    </w:lvlOverride>
    <w:lvlOverride w:ilvl="7">
      <w:lvl w:ilvl="7">
        <w:start w:val="1"/>
        <w:numFmt w:val="lowerLetter"/>
        <w:pStyle w:val="8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</w:lvl>
    </w:lvlOverride>
  </w:num>
  <w:num w:numId="22">
    <w:abstractNumId w:val="38"/>
  </w:num>
  <w:num w:numId="23">
    <w:abstractNumId w:val="40"/>
  </w:num>
  <w:num w:numId="24">
    <w:abstractNumId w:val="18"/>
  </w:num>
  <w:num w:numId="25">
    <w:abstractNumId w:val="77"/>
  </w:num>
  <w:num w:numId="26">
    <w:abstractNumId w:val="20"/>
  </w:num>
  <w:num w:numId="27">
    <w:abstractNumId w:val="78"/>
  </w:num>
  <w:num w:numId="28">
    <w:abstractNumId w:val="37"/>
  </w:num>
  <w:num w:numId="29">
    <w:abstractNumId w:val="58"/>
  </w:num>
  <w:num w:numId="30">
    <w:abstractNumId w:val="29"/>
  </w:num>
  <w:num w:numId="31">
    <w:abstractNumId w:val="41"/>
  </w:num>
  <w:num w:numId="32">
    <w:abstractNumId w:val="31"/>
  </w:num>
  <w:num w:numId="33">
    <w:abstractNumId w:val="5"/>
  </w:num>
  <w:num w:numId="34">
    <w:abstractNumId w:val="16"/>
  </w:num>
  <w:num w:numId="35">
    <w:abstractNumId w:val="22"/>
  </w:num>
  <w:num w:numId="36">
    <w:abstractNumId w:val="33"/>
  </w:num>
  <w:num w:numId="37">
    <w:abstractNumId w:val="53"/>
  </w:num>
  <w:num w:numId="38">
    <w:abstractNumId w:val="36"/>
  </w:num>
  <w:num w:numId="39">
    <w:abstractNumId w:val="17"/>
  </w:num>
  <w:num w:numId="40">
    <w:abstractNumId w:val="61"/>
  </w:num>
  <w:num w:numId="41">
    <w:abstractNumId w:val="74"/>
  </w:num>
  <w:num w:numId="42">
    <w:abstractNumId w:val="13"/>
  </w:num>
  <w:num w:numId="43">
    <w:abstractNumId w:val="21"/>
  </w:num>
  <w:num w:numId="44">
    <w:abstractNumId w:val="69"/>
  </w:num>
  <w:num w:numId="45">
    <w:abstractNumId w:val="6"/>
  </w:num>
  <w:num w:numId="46">
    <w:abstractNumId w:val="51"/>
  </w:num>
  <w:num w:numId="47">
    <w:abstractNumId w:val="50"/>
  </w:num>
  <w:num w:numId="48">
    <w:abstractNumId w:val="71"/>
  </w:num>
  <w:num w:numId="49">
    <w:abstractNumId w:val="60"/>
  </w:num>
  <w:num w:numId="50">
    <w:abstractNumId w:val="63"/>
  </w:num>
  <w:num w:numId="51">
    <w:abstractNumId w:val="1"/>
  </w:num>
  <w:num w:numId="52">
    <w:abstractNumId w:val="34"/>
  </w:num>
  <w:num w:numId="53">
    <w:abstractNumId w:val="55"/>
  </w:num>
  <w:num w:numId="54">
    <w:abstractNumId w:val="3"/>
  </w:num>
  <w:num w:numId="55">
    <w:abstractNumId w:val="56"/>
  </w:num>
  <w:num w:numId="56">
    <w:abstractNumId w:val="46"/>
  </w:num>
  <w:num w:numId="57">
    <w:abstractNumId w:val="19"/>
  </w:num>
  <w:num w:numId="58">
    <w:abstractNumId w:val="65"/>
  </w:num>
  <w:num w:numId="59">
    <w:abstractNumId w:val="48"/>
  </w:num>
  <w:num w:numId="60">
    <w:abstractNumId w:val="68"/>
  </w:num>
  <w:num w:numId="61">
    <w:abstractNumId w:val="0"/>
  </w:num>
  <w:num w:numId="62">
    <w:abstractNumId w:val="28"/>
  </w:num>
  <w:num w:numId="63">
    <w:abstractNumId w:val="27"/>
  </w:num>
  <w:num w:numId="64">
    <w:abstractNumId w:val="42"/>
  </w:num>
  <w:num w:numId="65">
    <w:abstractNumId w:val="12"/>
  </w:num>
  <w:num w:numId="66">
    <w:abstractNumId w:val="4"/>
  </w:num>
  <w:num w:numId="67">
    <w:abstractNumId w:val="8"/>
  </w:num>
  <w:num w:numId="68">
    <w:abstractNumId w:val="30"/>
  </w:num>
  <w:num w:numId="69">
    <w:abstractNumId w:val="76"/>
  </w:num>
  <w:num w:numId="70">
    <w:abstractNumId w:val="11"/>
  </w:num>
  <w:num w:numId="71">
    <w:abstractNumId w:val="15"/>
  </w:num>
  <w:num w:numId="72">
    <w:abstractNumId w:val="52"/>
  </w:num>
  <w:num w:numId="73">
    <w:abstractNumId w:val="58"/>
  </w:num>
  <w:num w:numId="74">
    <w:abstractNumId w:val="62"/>
  </w:num>
  <w:num w:numId="75">
    <w:abstractNumId w:val="49"/>
  </w:num>
  <w:num w:numId="76">
    <w:abstractNumId w:val="73"/>
  </w:num>
  <w:num w:numId="77">
    <w:abstractNumId w:val="59"/>
  </w:num>
  <w:num w:numId="78">
    <w:abstractNumId w:val="64"/>
  </w:num>
  <w:num w:numId="79">
    <w:abstractNumId w:val="43"/>
  </w:num>
  <w:num w:numId="80">
    <w:abstractNumId w:val="66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9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1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1A0"/>
    <w:rsid w:val="00001F25"/>
    <w:rsid w:val="000021B4"/>
    <w:rsid w:val="000040F2"/>
    <w:rsid w:val="000050D2"/>
    <w:rsid w:val="00005128"/>
    <w:rsid w:val="0000555A"/>
    <w:rsid w:val="0000591F"/>
    <w:rsid w:val="000064BD"/>
    <w:rsid w:val="00006926"/>
    <w:rsid w:val="0001056E"/>
    <w:rsid w:val="0001256E"/>
    <w:rsid w:val="00013794"/>
    <w:rsid w:val="00014760"/>
    <w:rsid w:val="00014818"/>
    <w:rsid w:val="00015538"/>
    <w:rsid w:val="000171D5"/>
    <w:rsid w:val="00021089"/>
    <w:rsid w:val="00021E76"/>
    <w:rsid w:val="00023C4F"/>
    <w:rsid w:val="000247D6"/>
    <w:rsid w:val="00024C56"/>
    <w:rsid w:val="00025639"/>
    <w:rsid w:val="00025C7B"/>
    <w:rsid w:val="00027629"/>
    <w:rsid w:val="00027BAB"/>
    <w:rsid w:val="00035D8E"/>
    <w:rsid w:val="0003649B"/>
    <w:rsid w:val="0004133A"/>
    <w:rsid w:val="00041B9A"/>
    <w:rsid w:val="000422EA"/>
    <w:rsid w:val="00045399"/>
    <w:rsid w:val="00045CBF"/>
    <w:rsid w:val="0004603C"/>
    <w:rsid w:val="000467FE"/>
    <w:rsid w:val="00047319"/>
    <w:rsid w:val="00051041"/>
    <w:rsid w:val="000531F2"/>
    <w:rsid w:val="000536C7"/>
    <w:rsid w:val="0005493F"/>
    <w:rsid w:val="00054BE0"/>
    <w:rsid w:val="00054C01"/>
    <w:rsid w:val="0005557F"/>
    <w:rsid w:val="00055750"/>
    <w:rsid w:val="0005602B"/>
    <w:rsid w:val="0006014A"/>
    <w:rsid w:val="00060B86"/>
    <w:rsid w:val="000617AC"/>
    <w:rsid w:val="00061BF5"/>
    <w:rsid w:val="00061FC1"/>
    <w:rsid w:val="00062A35"/>
    <w:rsid w:val="00065B78"/>
    <w:rsid w:val="00067D97"/>
    <w:rsid w:val="0007130C"/>
    <w:rsid w:val="00075AFA"/>
    <w:rsid w:val="00075BF4"/>
    <w:rsid w:val="00080DB1"/>
    <w:rsid w:val="00081ACE"/>
    <w:rsid w:val="000834F0"/>
    <w:rsid w:val="0008744E"/>
    <w:rsid w:val="00087EC1"/>
    <w:rsid w:val="00091606"/>
    <w:rsid w:val="00091A1F"/>
    <w:rsid w:val="00092D32"/>
    <w:rsid w:val="00093552"/>
    <w:rsid w:val="000956A2"/>
    <w:rsid w:val="00097695"/>
    <w:rsid w:val="000A1205"/>
    <w:rsid w:val="000A1394"/>
    <w:rsid w:val="000A15BD"/>
    <w:rsid w:val="000A1FA6"/>
    <w:rsid w:val="000A26CF"/>
    <w:rsid w:val="000A4802"/>
    <w:rsid w:val="000A6653"/>
    <w:rsid w:val="000B02F6"/>
    <w:rsid w:val="000B1E77"/>
    <w:rsid w:val="000B759A"/>
    <w:rsid w:val="000B7EC9"/>
    <w:rsid w:val="000C31A0"/>
    <w:rsid w:val="000C4DAF"/>
    <w:rsid w:val="000C588C"/>
    <w:rsid w:val="000C5B36"/>
    <w:rsid w:val="000C7E1D"/>
    <w:rsid w:val="000D053C"/>
    <w:rsid w:val="000D17DD"/>
    <w:rsid w:val="000D1CD9"/>
    <w:rsid w:val="000D2FC4"/>
    <w:rsid w:val="000D3573"/>
    <w:rsid w:val="000D3692"/>
    <w:rsid w:val="000D3DD6"/>
    <w:rsid w:val="000D4DBD"/>
    <w:rsid w:val="000D5D3B"/>
    <w:rsid w:val="000D5DB3"/>
    <w:rsid w:val="000D6079"/>
    <w:rsid w:val="000D7491"/>
    <w:rsid w:val="000E00D5"/>
    <w:rsid w:val="000E0870"/>
    <w:rsid w:val="000E3A57"/>
    <w:rsid w:val="000E4BCD"/>
    <w:rsid w:val="000E57CC"/>
    <w:rsid w:val="000E6965"/>
    <w:rsid w:val="000E717D"/>
    <w:rsid w:val="000F181B"/>
    <w:rsid w:val="000F4B03"/>
    <w:rsid w:val="000F7280"/>
    <w:rsid w:val="00100F8B"/>
    <w:rsid w:val="00102CA4"/>
    <w:rsid w:val="001043FA"/>
    <w:rsid w:val="00104881"/>
    <w:rsid w:val="00105F0F"/>
    <w:rsid w:val="001076DC"/>
    <w:rsid w:val="00110DDC"/>
    <w:rsid w:val="00111636"/>
    <w:rsid w:val="00112094"/>
    <w:rsid w:val="00112A76"/>
    <w:rsid w:val="00115326"/>
    <w:rsid w:val="00115545"/>
    <w:rsid w:val="001157FE"/>
    <w:rsid w:val="00116E2C"/>
    <w:rsid w:val="00117AF9"/>
    <w:rsid w:val="00120BDB"/>
    <w:rsid w:val="00121684"/>
    <w:rsid w:val="00121A62"/>
    <w:rsid w:val="00121DA9"/>
    <w:rsid w:val="00122C11"/>
    <w:rsid w:val="00123BEF"/>
    <w:rsid w:val="00125075"/>
    <w:rsid w:val="00125FB1"/>
    <w:rsid w:val="001304C0"/>
    <w:rsid w:val="00140A0B"/>
    <w:rsid w:val="00140A8B"/>
    <w:rsid w:val="00141262"/>
    <w:rsid w:val="00142CD9"/>
    <w:rsid w:val="0014623C"/>
    <w:rsid w:val="001462D6"/>
    <w:rsid w:val="001547F2"/>
    <w:rsid w:val="00154A5C"/>
    <w:rsid w:val="00154AD0"/>
    <w:rsid w:val="00156BC3"/>
    <w:rsid w:val="001618D2"/>
    <w:rsid w:val="00163151"/>
    <w:rsid w:val="00164AB5"/>
    <w:rsid w:val="0016583D"/>
    <w:rsid w:val="001665A6"/>
    <w:rsid w:val="00167545"/>
    <w:rsid w:val="00170063"/>
    <w:rsid w:val="00170A03"/>
    <w:rsid w:val="00171C61"/>
    <w:rsid w:val="00171CAD"/>
    <w:rsid w:val="0017637B"/>
    <w:rsid w:val="00177706"/>
    <w:rsid w:val="00177984"/>
    <w:rsid w:val="00180138"/>
    <w:rsid w:val="001807BF"/>
    <w:rsid w:val="00180F0B"/>
    <w:rsid w:val="001825BB"/>
    <w:rsid w:val="001839E7"/>
    <w:rsid w:val="001854E7"/>
    <w:rsid w:val="00187965"/>
    <w:rsid w:val="00190079"/>
    <w:rsid w:val="0019344C"/>
    <w:rsid w:val="00195000"/>
    <w:rsid w:val="00195057"/>
    <w:rsid w:val="00195DCD"/>
    <w:rsid w:val="001960A9"/>
    <w:rsid w:val="001975A9"/>
    <w:rsid w:val="001A19DF"/>
    <w:rsid w:val="001A1A7C"/>
    <w:rsid w:val="001A1A87"/>
    <w:rsid w:val="001A1BD2"/>
    <w:rsid w:val="001A370E"/>
    <w:rsid w:val="001A41E3"/>
    <w:rsid w:val="001A4514"/>
    <w:rsid w:val="001A6B79"/>
    <w:rsid w:val="001A6B81"/>
    <w:rsid w:val="001A6D86"/>
    <w:rsid w:val="001A736D"/>
    <w:rsid w:val="001A7788"/>
    <w:rsid w:val="001A79C5"/>
    <w:rsid w:val="001B19DB"/>
    <w:rsid w:val="001B1E9B"/>
    <w:rsid w:val="001B35B3"/>
    <w:rsid w:val="001B49DC"/>
    <w:rsid w:val="001B65D3"/>
    <w:rsid w:val="001B6D1D"/>
    <w:rsid w:val="001B72CA"/>
    <w:rsid w:val="001C18CD"/>
    <w:rsid w:val="001C1E2E"/>
    <w:rsid w:val="001C422B"/>
    <w:rsid w:val="001C4820"/>
    <w:rsid w:val="001C5211"/>
    <w:rsid w:val="001C6DCA"/>
    <w:rsid w:val="001C7CF3"/>
    <w:rsid w:val="001D1403"/>
    <w:rsid w:val="001D2522"/>
    <w:rsid w:val="001D3737"/>
    <w:rsid w:val="001D530A"/>
    <w:rsid w:val="001D5C3C"/>
    <w:rsid w:val="001E0637"/>
    <w:rsid w:val="001E08D8"/>
    <w:rsid w:val="001E4AB8"/>
    <w:rsid w:val="001E63CB"/>
    <w:rsid w:val="001E67E7"/>
    <w:rsid w:val="001E6861"/>
    <w:rsid w:val="001E6F12"/>
    <w:rsid w:val="001F084D"/>
    <w:rsid w:val="001F092A"/>
    <w:rsid w:val="001F37FF"/>
    <w:rsid w:val="001F3831"/>
    <w:rsid w:val="001F3851"/>
    <w:rsid w:val="001F5A80"/>
    <w:rsid w:val="002042CA"/>
    <w:rsid w:val="0020483D"/>
    <w:rsid w:val="00206CBF"/>
    <w:rsid w:val="00207498"/>
    <w:rsid w:val="00210FA6"/>
    <w:rsid w:val="00212866"/>
    <w:rsid w:val="002131D4"/>
    <w:rsid w:val="00213E60"/>
    <w:rsid w:val="00214109"/>
    <w:rsid w:val="002158EA"/>
    <w:rsid w:val="00215BF0"/>
    <w:rsid w:val="00216FC6"/>
    <w:rsid w:val="0021761B"/>
    <w:rsid w:val="00222C0B"/>
    <w:rsid w:val="0022464A"/>
    <w:rsid w:val="00224C1E"/>
    <w:rsid w:val="00225A76"/>
    <w:rsid w:val="0023338C"/>
    <w:rsid w:val="0023546C"/>
    <w:rsid w:val="0023598F"/>
    <w:rsid w:val="0023616C"/>
    <w:rsid w:val="00236516"/>
    <w:rsid w:val="002373CA"/>
    <w:rsid w:val="002427FC"/>
    <w:rsid w:val="002435CB"/>
    <w:rsid w:val="002439DF"/>
    <w:rsid w:val="0024409E"/>
    <w:rsid w:val="00245919"/>
    <w:rsid w:val="00245AB1"/>
    <w:rsid w:val="00247A3D"/>
    <w:rsid w:val="00247B01"/>
    <w:rsid w:val="0025179F"/>
    <w:rsid w:val="00251AFD"/>
    <w:rsid w:val="002541B0"/>
    <w:rsid w:val="00254832"/>
    <w:rsid w:val="0025507F"/>
    <w:rsid w:val="002620C2"/>
    <w:rsid w:val="0026440C"/>
    <w:rsid w:val="0026444B"/>
    <w:rsid w:val="002645D4"/>
    <w:rsid w:val="00265EA9"/>
    <w:rsid w:val="00266175"/>
    <w:rsid w:val="0026689A"/>
    <w:rsid w:val="00266E1E"/>
    <w:rsid w:val="00267E64"/>
    <w:rsid w:val="002712E6"/>
    <w:rsid w:val="00272484"/>
    <w:rsid w:val="0027354B"/>
    <w:rsid w:val="00273E51"/>
    <w:rsid w:val="0027586C"/>
    <w:rsid w:val="0027597E"/>
    <w:rsid w:val="00277ADE"/>
    <w:rsid w:val="00280957"/>
    <w:rsid w:val="00280B74"/>
    <w:rsid w:val="00280B78"/>
    <w:rsid w:val="00281843"/>
    <w:rsid w:val="00282A64"/>
    <w:rsid w:val="002861CE"/>
    <w:rsid w:val="0028626C"/>
    <w:rsid w:val="00287769"/>
    <w:rsid w:val="002910C6"/>
    <w:rsid w:val="00294753"/>
    <w:rsid w:val="00294C37"/>
    <w:rsid w:val="00295745"/>
    <w:rsid w:val="00295799"/>
    <w:rsid w:val="00295811"/>
    <w:rsid w:val="002A3644"/>
    <w:rsid w:val="002A3C1C"/>
    <w:rsid w:val="002A4417"/>
    <w:rsid w:val="002A58A5"/>
    <w:rsid w:val="002A670E"/>
    <w:rsid w:val="002B0F54"/>
    <w:rsid w:val="002B18F4"/>
    <w:rsid w:val="002B1C35"/>
    <w:rsid w:val="002B4D3A"/>
    <w:rsid w:val="002B538C"/>
    <w:rsid w:val="002B5773"/>
    <w:rsid w:val="002B6025"/>
    <w:rsid w:val="002B6CD8"/>
    <w:rsid w:val="002B748B"/>
    <w:rsid w:val="002B7C61"/>
    <w:rsid w:val="002C09F4"/>
    <w:rsid w:val="002C0D37"/>
    <w:rsid w:val="002C0EE8"/>
    <w:rsid w:val="002C2A8F"/>
    <w:rsid w:val="002C2B58"/>
    <w:rsid w:val="002C343F"/>
    <w:rsid w:val="002C42C3"/>
    <w:rsid w:val="002C46DA"/>
    <w:rsid w:val="002C478C"/>
    <w:rsid w:val="002C59F6"/>
    <w:rsid w:val="002C620C"/>
    <w:rsid w:val="002C7A7B"/>
    <w:rsid w:val="002D2420"/>
    <w:rsid w:val="002D52A3"/>
    <w:rsid w:val="002D5475"/>
    <w:rsid w:val="002D5486"/>
    <w:rsid w:val="002D77B0"/>
    <w:rsid w:val="002E0519"/>
    <w:rsid w:val="002E1849"/>
    <w:rsid w:val="002E251D"/>
    <w:rsid w:val="002E31A2"/>
    <w:rsid w:val="002E60D2"/>
    <w:rsid w:val="002F2930"/>
    <w:rsid w:val="002F3475"/>
    <w:rsid w:val="002F4404"/>
    <w:rsid w:val="002F69BF"/>
    <w:rsid w:val="002F7055"/>
    <w:rsid w:val="002F7ED9"/>
    <w:rsid w:val="0030006E"/>
    <w:rsid w:val="00300250"/>
    <w:rsid w:val="00301351"/>
    <w:rsid w:val="00303992"/>
    <w:rsid w:val="00303C0F"/>
    <w:rsid w:val="00303F6C"/>
    <w:rsid w:val="00304BDB"/>
    <w:rsid w:val="00305D63"/>
    <w:rsid w:val="00306215"/>
    <w:rsid w:val="00307288"/>
    <w:rsid w:val="003118D0"/>
    <w:rsid w:val="0031242F"/>
    <w:rsid w:val="00313476"/>
    <w:rsid w:val="003147CA"/>
    <w:rsid w:val="003174E1"/>
    <w:rsid w:val="0032041C"/>
    <w:rsid w:val="00320761"/>
    <w:rsid w:val="00320F83"/>
    <w:rsid w:val="00320FD5"/>
    <w:rsid w:val="003258C9"/>
    <w:rsid w:val="00326A0A"/>
    <w:rsid w:val="003274F9"/>
    <w:rsid w:val="00330262"/>
    <w:rsid w:val="00332434"/>
    <w:rsid w:val="00332956"/>
    <w:rsid w:val="00332CDF"/>
    <w:rsid w:val="00334097"/>
    <w:rsid w:val="003349CD"/>
    <w:rsid w:val="00340C0C"/>
    <w:rsid w:val="00340E1A"/>
    <w:rsid w:val="00343058"/>
    <w:rsid w:val="00343208"/>
    <w:rsid w:val="003434E2"/>
    <w:rsid w:val="00345305"/>
    <w:rsid w:val="00345BA7"/>
    <w:rsid w:val="00351E83"/>
    <w:rsid w:val="00351F7A"/>
    <w:rsid w:val="00352037"/>
    <w:rsid w:val="00352E10"/>
    <w:rsid w:val="00353C36"/>
    <w:rsid w:val="003544AE"/>
    <w:rsid w:val="00354AF6"/>
    <w:rsid w:val="003563AA"/>
    <w:rsid w:val="00356990"/>
    <w:rsid w:val="0035752B"/>
    <w:rsid w:val="00357586"/>
    <w:rsid w:val="003747FB"/>
    <w:rsid w:val="003762DB"/>
    <w:rsid w:val="0037652D"/>
    <w:rsid w:val="00376A3F"/>
    <w:rsid w:val="00377686"/>
    <w:rsid w:val="0038090E"/>
    <w:rsid w:val="003820A4"/>
    <w:rsid w:val="00382D3C"/>
    <w:rsid w:val="00383425"/>
    <w:rsid w:val="00383C63"/>
    <w:rsid w:val="003847C3"/>
    <w:rsid w:val="00384EBE"/>
    <w:rsid w:val="00385D91"/>
    <w:rsid w:val="0038619A"/>
    <w:rsid w:val="00386AD5"/>
    <w:rsid w:val="00386CFA"/>
    <w:rsid w:val="00386D7C"/>
    <w:rsid w:val="00387BD6"/>
    <w:rsid w:val="00393576"/>
    <w:rsid w:val="00393C6D"/>
    <w:rsid w:val="00394750"/>
    <w:rsid w:val="00395189"/>
    <w:rsid w:val="003955B6"/>
    <w:rsid w:val="00396346"/>
    <w:rsid w:val="003965D8"/>
    <w:rsid w:val="003A293E"/>
    <w:rsid w:val="003A2948"/>
    <w:rsid w:val="003A2F34"/>
    <w:rsid w:val="003A3591"/>
    <w:rsid w:val="003A363D"/>
    <w:rsid w:val="003A3E38"/>
    <w:rsid w:val="003A4DCA"/>
    <w:rsid w:val="003A67C7"/>
    <w:rsid w:val="003A6EB1"/>
    <w:rsid w:val="003A7ABD"/>
    <w:rsid w:val="003B0794"/>
    <w:rsid w:val="003B18DF"/>
    <w:rsid w:val="003B1A96"/>
    <w:rsid w:val="003B2C95"/>
    <w:rsid w:val="003B34BA"/>
    <w:rsid w:val="003B3C3E"/>
    <w:rsid w:val="003B5162"/>
    <w:rsid w:val="003B5937"/>
    <w:rsid w:val="003B5FA4"/>
    <w:rsid w:val="003B68D7"/>
    <w:rsid w:val="003B6C96"/>
    <w:rsid w:val="003B6EDD"/>
    <w:rsid w:val="003B7B33"/>
    <w:rsid w:val="003C10F2"/>
    <w:rsid w:val="003C24B6"/>
    <w:rsid w:val="003C286A"/>
    <w:rsid w:val="003C2EC9"/>
    <w:rsid w:val="003C2F01"/>
    <w:rsid w:val="003C35FF"/>
    <w:rsid w:val="003C6F9D"/>
    <w:rsid w:val="003D48D8"/>
    <w:rsid w:val="003D4DF6"/>
    <w:rsid w:val="003D503F"/>
    <w:rsid w:val="003D57E1"/>
    <w:rsid w:val="003E1F0C"/>
    <w:rsid w:val="003E3092"/>
    <w:rsid w:val="003E40F9"/>
    <w:rsid w:val="003E502F"/>
    <w:rsid w:val="003E5089"/>
    <w:rsid w:val="003E5475"/>
    <w:rsid w:val="003E5761"/>
    <w:rsid w:val="003F5A40"/>
    <w:rsid w:val="003F5DD6"/>
    <w:rsid w:val="00402608"/>
    <w:rsid w:val="00403F44"/>
    <w:rsid w:val="00404335"/>
    <w:rsid w:val="004063D0"/>
    <w:rsid w:val="004070F0"/>
    <w:rsid w:val="00407C9F"/>
    <w:rsid w:val="004100AC"/>
    <w:rsid w:val="004148E7"/>
    <w:rsid w:val="00416D61"/>
    <w:rsid w:val="00417361"/>
    <w:rsid w:val="0042058C"/>
    <w:rsid w:val="004205B5"/>
    <w:rsid w:val="00420740"/>
    <w:rsid w:val="00421884"/>
    <w:rsid w:val="004229ED"/>
    <w:rsid w:val="00422EAA"/>
    <w:rsid w:val="0042302A"/>
    <w:rsid w:val="00423B5A"/>
    <w:rsid w:val="0042510C"/>
    <w:rsid w:val="004269E3"/>
    <w:rsid w:val="0042751C"/>
    <w:rsid w:val="00427EE5"/>
    <w:rsid w:val="00432EE6"/>
    <w:rsid w:val="004333FB"/>
    <w:rsid w:val="00434CB1"/>
    <w:rsid w:val="0043714A"/>
    <w:rsid w:val="00437B56"/>
    <w:rsid w:val="00441504"/>
    <w:rsid w:val="00441546"/>
    <w:rsid w:val="00442C0B"/>
    <w:rsid w:val="00443EB1"/>
    <w:rsid w:val="00444B00"/>
    <w:rsid w:val="0044605E"/>
    <w:rsid w:val="004462E8"/>
    <w:rsid w:val="00450AC5"/>
    <w:rsid w:val="00451630"/>
    <w:rsid w:val="0045327D"/>
    <w:rsid w:val="00454C1B"/>
    <w:rsid w:val="0045521E"/>
    <w:rsid w:val="00455444"/>
    <w:rsid w:val="0045614C"/>
    <w:rsid w:val="00457F2C"/>
    <w:rsid w:val="00463069"/>
    <w:rsid w:val="00465D7E"/>
    <w:rsid w:val="004660BC"/>
    <w:rsid w:val="0046707E"/>
    <w:rsid w:val="00467441"/>
    <w:rsid w:val="00470B7F"/>
    <w:rsid w:val="00473FBA"/>
    <w:rsid w:val="004743F5"/>
    <w:rsid w:val="00475B38"/>
    <w:rsid w:val="0047609D"/>
    <w:rsid w:val="00476E96"/>
    <w:rsid w:val="00477810"/>
    <w:rsid w:val="00481404"/>
    <w:rsid w:val="00481658"/>
    <w:rsid w:val="0048174D"/>
    <w:rsid w:val="00481C97"/>
    <w:rsid w:val="004837A7"/>
    <w:rsid w:val="004868E6"/>
    <w:rsid w:val="00486922"/>
    <w:rsid w:val="004900CF"/>
    <w:rsid w:val="00490E44"/>
    <w:rsid w:val="004927AB"/>
    <w:rsid w:val="00493F63"/>
    <w:rsid w:val="00494B48"/>
    <w:rsid w:val="004951B9"/>
    <w:rsid w:val="004953D0"/>
    <w:rsid w:val="0049782A"/>
    <w:rsid w:val="004A0729"/>
    <w:rsid w:val="004A2ED7"/>
    <w:rsid w:val="004A4B66"/>
    <w:rsid w:val="004A5E91"/>
    <w:rsid w:val="004B00BA"/>
    <w:rsid w:val="004B053B"/>
    <w:rsid w:val="004B099C"/>
    <w:rsid w:val="004B17B4"/>
    <w:rsid w:val="004B193E"/>
    <w:rsid w:val="004B1E0A"/>
    <w:rsid w:val="004B262B"/>
    <w:rsid w:val="004B3280"/>
    <w:rsid w:val="004B354C"/>
    <w:rsid w:val="004B3561"/>
    <w:rsid w:val="004B6DD0"/>
    <w:rsid w:val="004C2458"/>
    <w:rsid w:val="004C30D3"/>
    <w:rsid w:val="004C313F"/>
    <w:rsid w:val="004C3341"/>
    <w:rsid w:val="004D0FED"/>
    <w:rsid w:val="004D220E"/>
    <w:rsid w:val="004D22E2"/>
    <w:rsid w:val="004D2AB5"/>
    <w:rsid w:val="004D30F9"/>
    <w:rsid w:val="004D36CD"/>
    <w:rsid w:val="004D3E7C"/>
    <w:rsid w:val="004D4031"/>
    <w:rsid w:val="004D4801"/>
    <w:rsid w:val="004D4B49"/>
    <w:rsid w:val="004D5606"/>
    <w:rsid w:val="004D59BA"/>
    <w:rsid w:val="004D60D8"/>
    <w:rsid w:val="004D6341"/>
    <w:rsid w:val="004D67F4"/>
    <w:rsid w:val="004D7153"/>
    <w:rsid w:val="004D7F1D"/>
    <w:rsid w:val="004E0411"/>
    <w:rsid w:val="004E1E88"/>
    <w:rsid w:val="004E2825"/>
    <w:rsid w:val="004E29B4"/>
    <w:rsid w:val="004E41D2"/>
    <w:rsid w:val="004E4252"/>
    <w:rsid w:val="004E55D2"/>
    <w:rsid w:val="004E6876"/>
    <w:rsid w:val="004F02A2"/>
    <w:rsid w:val="004F07EF"/>
    <w:rsid w:val="004F1043"/>
    <w:rsid w:val="004F1198"/>
    <w:rsid w:val="004F1F17"/>
    <w:rsid w:val="004F25EA"/>
    <w:rsid w:val="004F4E5D"/>
    <w:rsid w:val="004F4F9B"/>
    <w:rsid w:val="004F74EE"/>
    <w:rsid w:val="00500710"/>
    <w:rsid w:val="00500F58"/>
    <w:rsid w:val="00503DDF"/>
    <w:rsid w:val="00503F0A"/>
    <w:rsid w:val="005073F5"/>
    <w:rsid w:val="00507843"/>
    <w:rsid w:val="00510AA8"/>
    <w:rsid w:val="00510D2D"/>
    <w:rsid w:val="00511A4E"/>
    <w:rsid w:val="00512E23"/>
    <w:rsid w:val="005138B8"/>
    <w:rsid w:val="00513B98"/>
    <w:rsid w:val="00515A93"/>
    <w:rsid w:val="005160E1"/>
    <w:rsid w:val="00516F70"/>
    <w:rsid w:val="00520576"/>
    <w:rsid w:val="00520BDF"/>
    <w:rsid w:val="0052112F"/>
    <w:rsid w:val="00521E60"/>
    <w:rsid w:val="00523B88"/>
    <w:rsid w:val="00523F2A"/>
    <w:rsid w:val="00524652"/>
    <w:rsid w:val="00524D49"/>
    <w:rsid w:val="00525BF8"/>
    <w:rsid w:val="00530D7C"/>
    <w:rsid w:val="00531F7D"/>
    <w:rsid w:val="005326D7"/>
    <w:rsid w:val="00533EDF"/>
    <w:rsid w:val="0053469A"/>
    <w:rsid w:val="005368A3"/>
    <w:rsid w:val="00537863"/>
    <w:rsid w:val="00543182"/>
    <w:rsid w:val="00544857"/>
    <w:rsid w:val="0054550F"/>
    <w:rsid w:val="005462D1"/>
    <w:rsid w:val="0054775A"/>
    <w:rsid w:val="005504DF"/>
    <w:rsid w:val="00550BF8"/>
    <w:rsid w:val="00551077"/>
    <w:rsid w:val="00551B7B"/>
    <w:rsid w:val="00553710"/>
    <w:rsid w:val="00555A08"/>
    <w:rsid w:val="0055662D"/>
    <w:rsid w:val="00556681"/>
    <w:rsid w:val="00556716"/>
    <w:rsid w:val="005572FD"/>
    <w:rsid w:val="00560930"/>
    <w:rsid w:val="005610F9"/>
    <w:rsid w:val="0056274C"/>
    <w:rsid w:val="005628C0"/>
    <w:rsid w:val="005637DC"/>
    <w:rsid w:val="0056382B"/>
    <w:rsid w:val="00565076"/>
    <w:rsid w:val="00565F10"/>
    <w:rsid w:val="00567E98"/>
    <w:rsid w:val="00573494"/>
    <w:rsid w:val="00574A1F"/>
    <w:rsid w:val="00574C6B"/>
    <w:rsid w:val="00577E76"/>
    <w:rsid w:val="005816E0"/>
    <w:rsid w:val="0058283A"/>
    <w:rsid w:val="005828AA"/>
    <w:rsid w:val="00582F42"/>
    <w:rsid w:val="005846FF"/>
    <w:rsid w:val="00585E59"/>
    <w:rsid w:val="00586C42"/>
    <w:rsid w:val="00587DD9"/>
    <w:rsid w:val="005903BB"/>
    <w:rsid w:val="00590CD6"/>
    <w:rsid w:val="00592ABA"/>
    <w:rsid w:val="005930B3"/>
    <w:rsid w:val="0059311C"/>
    <w:rsid w:val="00593311"/>
    <w:rsid w:val="00593673"/>
    <w:rsid w:val="00594A2B"/>
    <w:rsid w:val="005A072A"/>
    <w:rsid w:val="005A07DB"/>
    <w:rsid w:val="005A1851"/>
    <w:rsid w:val="005A2DF4"/>
    <w:rsid w:val="005A5283"/>
    <w:rsid w:val="005A5F11"/>
    <w:rsid w:val="005A6236"/>
    <w:rsid w:val="005A6AD3"/>
    <w:rsid w:val="005A734B"/>
    <w:rsid w:val="005A739B"/>
    <w:rsid w:val="005B0574"/>
    <w:rsid w:val="005B2A24"/>
    <w:rsid w:val="005B404E"/>
    <w:rsid w:val="005B41BA"/>
    <w:rsid w:val="005B4AF5"/>
    <w:rsid w:val="005B6A32"/>
    <w:rsid w:val="005C0C5D"/>
    <w:rsid w:val="005C2F67"/>
    <w:rsid w:val="005C38E6"/>
    <w:rsid w:val="005C4893"/>
    <w:rsid w:val="005C4AD2"/>
    <w:rsid w:val="005C51D7"/>
    <w:rsid w:val="005C5E5E"/>
    <w:rsid w:val="005C699F"/>
    <w:rsid w:val="005C6C55"/>
    <w:rsid w:val="005C7606"/>
    <w:rsid w:val="005D050F"/>
    <w:rsid w:val="005D1535"/>
    <w:rsid w:val="005D3CBE"/>
    <w:rsid w:val="005D4373"/>
    <w:rsid w:val="005D5AE7"/>
    <w:rsid w:val="005D7B6C"/>
    <w:rsid w:val="005D7D44"/>
    <w:rsid w:val="005E00CD"/>
    <w:rsid w:val="005E0272"/>
    <w:rsid w:val="005E1BD9"/>
    <w:rsid w:val="005E2517"/>
    <w:rsid w:val="005E2CD4"/>
    <w:rsid w:val="005E372C"/>
    <w:rsid w:val="005E3985"/>
    <w:rsid w:val="005E500A"/>
    <w:rsid w:val="005E5059"/>
    <w:rsid w:val="005E5BC8"/>
    <w:rsid w:val="005E5D4A"/>
    <w:rsid w:val="005E6422"/>
    <w:rsid w:val="005E6C29"/>
    <w:rsid w:val="005E759D"/>
    <w:rsid w:val="005E7DE1"/>
    <w:rsid w:val="005F0D78"/>
    <w:rsid w:val="005F2ADB"/>
    <w:rsid w:val="005F534B"/>
    <w:rsid w:val="005F6772"/>
    <w:rsid w:val="00602540"/>
    <w:rsid w:val="00602F7F"/>
    <w:rsid w:val="00603F72"/>
    <w:rsid w:val="0060435B"/>
    <w:rsid w:val="0060485C"/>
    <w:rsid w:val="0060744E"/>
    <w:rsid w:val="00611099"/>
    <w:rsid w:val="006114D3"/>
    <w:rsid w:val="0061196D"/>
    <w:rsid w:val="00613C8E"/>
    <w:rsid w:val="00613E48"/>
    <w:rsid w:val="00614034"/>
    <w:rsid w:val="00614887"/>
    <w:rsid w:val="0061527E"/>
    <w:rsid w:val="0061574D"/>
    <w:rsid w:val="0061582B"/>
    <w:rsid w:val="006171BE"/>
    <w:rsid w:val="00620660"/>
    <w:rsid w:val="0062079C"/>
    <w:rsid w:val="0062088E"/>
    <w:rsid w:val="00621DE9"/>
    <w:rsid w:val="00622D52"/>
    <w:rsid w:val="0062384F"/>
    <w:rsid w:val="00626E0B"/>
    <w:rsid w:val="00630150"/>
    <w:rsid w:val="00630F1C"/>
    <w:rsid w:val="006326FF"/>
    <w:rsid w:val="006333FB"/>
    <w:rsid w:val="00634416"/>
    <w:rsid w:val="00636495"/>
    <w:rsid w:val="00637396"/>
    <w:rsid w:val="006379DB"/>
    <w:rsid w:val="00640913"/>
    <w:rsid w:val="006414A1"/>
    <w:rsid w:val="006433EC"/>
    <w:rsid w:val="0064522F"/>
    <w:rsid w:val="00645526"/>
    <w:rsid w:val="00645F57"/>
    <w:rsid w:val="006463F5"/>
    <w:rsid w:val="00646847"/>
    <w:rsid w:val="006469B3"/>
    <w:rsid w:val="00650830"/>
    <w:rsid w:val="006512D8"/>
    <w:rsid w:val="006513AF"/>
    <w:rsid w:val="00652D59"/>
    <w:rsid w:val="0065306C"/>
    <w:rsid w:val="00653FDD"/>
    <w:rsid w:val="00654036"/>
    <w:rsid w:val="0065406A"/>
    <w:rsid w:val="006540C1"/>
    <w:rsid w:val="00654370"/>
    <w:rsid w:val="00654569"/>
    <w:rsid w:val="00654C64"/>
    <w:rsid w:val="00656167"/>
    <w:rsid w:val="00656877"/>
    <w:rsid w:val="00657712"/>
    <w:rsid w:val="00657773"/>
    <w:rsid w:val="00660648"/>
    <w:rsid w:val="00660CEE"/>
    <w:rsid w:val="0066105F"/>
    <w:rsid w:val="0066191B"/>
    <w:rsid w:val="006626BF"/>
    <w:rsid w:val="00662BDA"/>
    <w:rsid w:val="0066372A"/>
    <w:rsid w:val="00663790"/>
    <w:rsid w:val="00663D36"/>
    <w:rsid w:val="00663E2F"/>
    <w:rsid w:val="006642B0"/>
    <w:rsid w:val="00665317"/>
    <w:rsid w:val="00665C79"/>
    <w:rsid w:val="00667201"/>
    <w:rsid w:val="00667B4B"/>
    <w:rsid w:val="00670828"/>
    <w:rsid w:val="006708A0"/>
    <w:rsid w:val="00671688"/>
    <w:rsid w:val="00672177"/>
    <w:rsid w:val="00672DD2"/>
    <w:rsid w:val="00675C39"/>
    <w:rsid w:val="00676953"/>
    <w:rsid w:val="00677F67"/>
    <w:rsid w:val="00680612"/>
    <w:rsid w:val="00680A2D"/>
    <w:rsid w:val="00681816"/>
    <w:rsid w:val="00681CD6"/>
    <w:rsid w:val="00681DA7"/>
    <w:rsid w:val="00684011"/>
    <w:rsid w:val="00684F86"/>
    <w:rsid w:val="00686BE1"/>
    <w:rsid w:val="00690711"/>
    <w:rsid w:val="006907A8"/>
    <w:rsid w:val="0069084C"/>
    <w:rsid w:val="00691297"/>
    <w:rsid w:val="00691FE4"/>
    <w:rsid w:val="006924C1"/>
    <w:rsid w:val="00693050"/>
    <w:rsid w:val="006935C1"/>
    <w:rsid w:val="00694011"/>
    <w:rsid w:val="006948D6"/>
    <w:rsid w:val="006959B7"/>
    <w:rsid w:val="006963CE"/>
    <w:rsid w:val="00696F1B"/>
    <w:rsid w:val="00697DA0"/>
    <w:rsid w:val="006A04FF"/>
    <w:rsid w:val="006A0CBF"/>
    <w:rsid w:val="006A0D69"/>
    <w:rsid w:val="006A1AD1"/>
    <w:rsid w:val="006A390C"/>
    <w:rsid w:val="006A6C09"/>
    <w:rsid w:val="006A76EA"/>
    <w:rsid w:val="006A7CCD"/>
    <w:rsid w:val="006A7FDD"/>
    <w:rsid w:val="006B135D"/>
    <w:rsid w:val="006B328C"/>
    <w:rsid w:val="006B5291"/>
    <w:rsid w:val="006B58F6"/>
    <w:rsid w:val="006B73D2"/>
    <w:rsid w:val="006B7B00"/>
    <w:rsid w:val="006C4D45"/>
    <w:rsid w:val="006C582B"/>
    <w:rsid w:val="006C5E42"/>
    <w:rsid w:val="006C60FD"/>
    <w:rsid w:val="006C6D3F"/>
    <w:rsid w:val="006C791F"/>
    <w:rsid w:val="006D04ED"/>
    <w:rsid w:val="006D0CDC"/>
    <w:rsid w:val="006D5CD2"/>
    <w:rsid w:val="006D6AC9"/>
    <w:rsid w:val="006D6DB6"/>
    <w:rsid w:val="006E0DD7"/>
    <w:rsid w:val="006E180F"/>
    <w:rsid w:val="006E1D88"/>
    <w:rsid w:val="006E4902"/>
    <w:rsid w:val="006E5BA9"/>
    <w:rsid w:val="006E66E3"/>
    <w:rsid w:val="006F2065"/>
    <w:rsid w:val="006F4ABC"/>
    <w:rsid w:val="006F7307"/>
    <w:rsid w:val="006F79BE"/>
    <w:rsid w:val="00702D55"/>
    <w:rsid w:val="007034BD"/>
    <w:rsid w:val="00703934"/>
    <w:rsid w:val="00705234"/>
    <w:rsid w:val="007057D9"/>
    <w:rsid w:val="0070599A"/>
    <w:rsid w:val="00710B67"/>
    <w:rsid w:val="007114BF"/>
    <w:rsid w:val="00711933"/>
    <w:rsid w:val="00711AC5"/>
    <w:rsid w:val="00711D9B"/>
    <w:rsid w:val="00712B78"/>
    <w:rsid w:val="007149B6"/>
    <w:rsid w:val="0071603B"/>
    <w:rsid w:val="00716619"/>
    <w:rsid w:val="0071752C"/>
    <w:rsid w:val="00722E6C"/>
    <w:rsid w:val="0072352B"/>
    <w:rsid w:val="0072548C"/>
    <w:rsid w:val="007261F2"/>
    <w:rsid w:val="00727748"/>
    <w:rsid w:val="00732CF9"/>
    <w:rsid w:val="0073376D"/>
    <w:rsid w:val="00734E45"/>
    <w:rsid w:val="00735C24"/>
    <w:rsid w:val="00737261"/>
    <w:rsid w:val="00740143"/>
    <w:rsid w:val="0074014A"/>
    <w:rsid w:val="007425F8"/>
    <w:rsid w:val="00743249"/>
    <w:rsid w:val="007433EB"/>
    <w:rsid w:val="00744F78"/>
    <w:rsid w:val="00746139"/>
    <w:rsid w:val="007516B7"/>
    <w:rsid w:val="0075450C"/>
    <w:rsid w:val="00757666"/>
    <w:rsid w:val="00757A19"/>
    <w:rsid w:val="00757E99"/>
    <w:rsid w:val="00760100"/>
    <w:rsid w:val="007603A0"/>
    <w:rsid w:val="007604C2"/>
    <w:rsid w:val="00761D10"/>
    <w:rsid w:val="00763A7C"/>
    <w:rsid w:val="00763FE2"/>
    <w:rsid w:val="007650E7"/>
    <w:rsid w:val="00772214"/>
    <w:rsid w:val="00772680"/>
    <w:rsid w:val="00774441"/>
    <w:rsid w:val="007745E1"/>
    <w:rsid w:val="00774B72"/>
    <w:rsid w:val="00775D4E"/>
    <w:rsid w:val="0077632B"/>
    <w:rsid w:val="007774D3"/>
    <w:rsid w:val="007803B4"/>
    <w:rsid w:val="00780501"/>
    <w:rsid w:val="00781414"/>
    <w:rsid w:val="0078198D"/>
    <w:rsid w:val="00783192"/>
    <w:rsid w:val="0078343E"/>
    <w:rsid w:val="007844B3"/>
    <w:rsid w:val="007845A0"/>
    <w:rsid w:val="00784B08"/>
    <w:rsid w:val="0078555B"/>
    <w:rsid w:val="00786BC7"/>
    <w:rsid w:val="0078776B"/>
    <w:rsid w:val="00790BDD"/>
    <w:rsid w:val="00791CF7"/>
    <w:rsid w:val="00791F4B"/>
    <w:rsid w:val="0079393B"/>
    <w:rsid w:val="00793B25"/>
    <w:rsid w:val="00795E23"/>
    <w:rsid w:val="00796748"/>
    <w:rsid w:val="00796E9A"/>
    <w:rsid w:val="00797341"/>
    <w:rsid w:val="0079783B"/>
    <w:rsid w:val="00797A75"/>
    <w:rsid w:val="007A0445"/>
    <w:rsid w:val="007A046E"/>
    <w:rsid w:val="007A138C"/>
    <w:rsid w:val="007A23B4"/>
    <w:rsid w:val="007A27D9"/>
    <w:rsid w:val="007A4B89"/>
    <w:rsid w:val="007A609A"/>
    <w:rsid w:val="007A65E7"/>
    <w:rsid w:val="007A69DD"/>
    <w:rsid w:val="007A6BD9"/>
    <w:rsid w:val="007B0BF3"/>
    <w:rsid w:val="007B2BFB"/>
    <w:rsid w:val="007B300C"/>
    <w:rsid w:val="007B3E43"/>
    <w:rsid w:val="007B4A1F"/>
    <w:rsid w:val="007B6289"/>
    <w:rsid w:val="007B6A7D"/>
    <w:rsid w:val="007B6E10"/>
    <w:rsid w:val="007B72D2"/>
    <w:rsid w:val="007B7F5E"/>
    <w:rsid w:val="007C0442"/>
    <w:rsid w:val="007C20BA"/>
    <w:rsid w:val="007C4AD2"/>
    <w:rsid w:val="007C6388"/>
    <w:rsid w:val="007C6BC3"/>
    <w:rsid w:val="007C731A"/>
    <w:rsid w:val="007C7854"/>
    <w:rsid w:val="007D085D"/>
    <w:rsid w:val="007D26B5"/>
    <w:rsid w:val="007D2CAC"/>
    <w:rsid w:val="007D73EA"/>
    <w:rsid w:val="007D7A00"/>
    <w:rsid w:val="007E0404"/>
    <w:rsid w:val="007E0CEA"/>
    <w:rsid w:val="007E3B65"/>
    <w:rsid w:val="007E3DA0"/>
    <w:rsid w:val="007E4C69"/>
    <w:rsid w:val="007E67CF"/>
    <w:rsid w:val="007E7374"/>
    <w:rsid w:val="007F156E"/>
    <w:rsid w:val="007F2877"/>
    <w:rsid w:val="007F326F"/>
    <w:rsid w:val="007F347B"/>
    <w:rsid w:val="007F5827"/>
    <w:rsid w:val="007F5C36"/>
    <w:rsid w:val="007F6F36"/>
    <w:rsid w:val="0080051C"/>
    <w:rsid w:val="008009EF"/>
    <w:rsid w:val="00803182"/>
    <w:rsid w:val="008046A4"/>
    <w:rsid w:val="00807FF7"/>
    <w:rsid w:val="0081211E"/>
    <w:rsid w:val="00813E3F"/>
    <w:rsid w:val="00814AE5"/>
    <w:rsid w:val="00814E39"/>
    <w:rsid w:val="00815777"/>
    <w:rsid w:val="00815B31"/>
    <w:rsid w:val="0082105A"/>
    <w:rsid w:val="00821AEC"/>
    <w:rsid w:val="00821DB4"/>
    <w:rsid w:val="008220C4"/>
    <w:rsid w:val="00822F8F"/>
    <w:rsid w:val="00824C6E"/>
    <w:rsid w:val="00826F9B"/>
    <w:rsid w:val="00830243"/>
    <w:rsid w:val="008303E0"/>
    <w:rsid w:val="00830CBC"/>
    <w:rsid w:val="0083100D"/>
    <w:rsid w:val="00831EE4"/>
    <w:rsid w:val="0083221E"/>
    <w:rsid w:val="00832366"/>
    <w:rsid w:val="008335CD"/>
    <w:rsid w:val="00833D86"/>
    <w:rsid w:val="00834187"/>
    <w:rsid w:val="00836887"/>
    <w:rsid w:val="0084123C"/>
    <w:rsid w:val="00841BA7"/>
    <w:rsid w:val="008420DE"/>
    <w:rsid w:val="00842598"/>
    <w:rsid w:val="008425BE"/>
    <w:rsid w:val="00843370"/>
    <w:rsid w:val="00844E4A"/>
    <w:rsid w:val="00845190"/>
    <w:rsid w:val="00845A25"/>
    <w:rsid w:val="00845B14"/>
    <w:rsid w:val="00845B2A"/>
    <w:rsid w:val="00846B93"/>
    <w:rsid w:val="00847E4A"/>
    <w:rsid w:val="0085026A"/>
    <w:rsid w:val="00851665"/>
    <w:rsid w:val="008518BF"/>
    <w:rsid w:val="00852DF5"/>
    <w:rsid w:val="00853CEF"/>
    <w:rsid w:val="008555EF"/>
    <w:rsid w:val="008562DD"/>
    <w:rsid w:val="0085690D"/>
    <w:rsid w:val="008601C9"/>
    <w:rsid w:val="008604C0"/>
    <w:rsid w:val="008605C3"/>
    <w:rsid w:val="008613C2"/>
    <w:rsid w:val="00861F27"/>
    <w:rsid w:val="0086336F"/>
    <w:rsid w:val="00863692"/>
    <w:rsid w:val="008644D9"/>
    <w:rsid w:val="0086553B"/>
    <w:rsid w:val="00865620"/>
    <w:rsid w:val="00865804"/>
    <w:rsid w:val="00865A96"/>
    <w:rsid w:val="00865B06"/>
    <w:rsid w:val="00866610"/>
    <w:rsid w:val="0086782F"/>
    <w:rsid w:val="008701D9"/>
    <w:rsid w:val="0087268A"/>
    <w:rsid w:val="00874BB2"/>
    <w:rsid w:val="00874ED8"/>
    <w:rsid w:val="00875173"/>
    <w:rsid w:val="00876068"/>
    <w:rsid w:val="008762A0"/>
    <w:rsid w:val="00876C3B"/>
    <w:rsid w:val="00877513"/>
    <w:rsid w:val="00877A8D"/>
    <w:rsid w:val="00883498"/>
    <w:rsid w:val="00892114"/>
    <w:rsid w:val="0089256F"/>
    <w:rsid w:val="008925E8"/>
    <w:rsid w:val="008928A2"/>
    <w:rsid w:val="008935C4"/>
    <w:rsid w:val="00893BCA"/>
    <w:rsid w:val="00894C64"/>
    <w:rsid w:val="00895A89"/>
    <w:rsid w:val="008970D6"/>
    <w:rsid w:val="008A1DFA"/>
    <w:rsid w:val="008A1F88"/>
    <w:rsid w:val="008A4AFB"/>
    <w:rsid w:val="008A7E5E"/>
    <w:rsid w:val="008B075C"/>
    <w:rsid w:val="008B22E6"/>
    <w:rsid w:val="008B26DA"/>
    <w:rsid w:val="008B2AF7"/>
    <w:rsid w:val="008B382C"/>
    <w:rsid w:val="008B3E0A"/>
    <w:rsid w:val="008B6EC1"/>
    <w:rsid w:val="008B7762"/>
    <w:rsid w:val="008B7B64"/>
    <w:rsid w:val="008C04F1"/>
    <w:rsid w:val="008C1390"/>
    <w:rsid w:val="008C236C"/>
    <w:rsid w:val="008C3FED"/>
    <w:rsid w:val="008C4359"/>
    <w:rsid w:val="008C660D"/>
    <w:rsid w:val="008C6D97"/>
    <w:rsid w:val="008C70AF"/>
    <w:rsid w:val="008D0461"/>
    <w:rsid w:val="008D0C84"/>
    <w:rsid w:val="008D3BA3"/>
    <w:rsid w:val="008D50DA"/>
    <w:rsid w:val="008D6CF4"/>
    <w:rsid w:val="008D7103"/>
    <w:rsid w:val="008E093E"/>
    <w:rsid w:val="008E279A"/>
    <w:rsid w:val="008E4256"/>
    <w:rsid w:val="008E5667"/>
    <w:rsid w:val="008E6A9D"/>
    <w:rsid w:val="008E7BED"/>
    <w:rsid w:val="008F037D"/>
    <w:rsid w:val="008F0EA0"/>
    <w:rsid w:val="008F20AE"/>
    <w:rsid w:val="008F3063"/>
    <w:rsid w:val="008F4F59"/>
    <w:rsid w:val="008F73AC"/>
    <w:rsid w:val="00901AB4"/>
    <w:rsid w:val="00901D04"/>
    <w:rsid w:val="009032B3"/>
    <w:rsid w:val="009037D8"/>
    <w:rsid w:val="00904177"/>
    <w:rsid w:val="009057F3"/>
    <w:rsid w:val="0090717C"/>
    <w:rsid w:val="00907539"/>
    <w:rsid w:val="00907C5B"/>
    <w:rsid w:val="00911D04"/>
    <w:rsid w:val="0091233A"/>
    <w:rsid w:val="009126D4"/>
    <w:rsid w:val="009129EB"/>
    <w:rsid w:val="009143A3"/>
    <w:rsid w:val="00915ACD"/>
    <w:rsid w:val="00920FF3"/>
    <w:rsid w:val="00924630"/>
    <w:rsid w:val="009255D2"/>
    <w:rsid w:val="009301D4"/>
    <w:rsid w:val="00931F0C"/>
    <w:rsid w:val="00932A7F"/>
    <w:rsid w:val="00932AB5"/>
    <w:rsid w:val="00934244"/>
    <w:rsid w:val="00935114"/>
    <w:rsid w:val="009363FE"/>
    <w:rsid w:val="0093666A"/>
    <w:rsid w:val="0093690F"/>
    <w:rsid w:val="00937818"/>
    <w:rsid w:val="00937ABA"/>
    <w:rsid w:val="00940DE4"/>
    <w:rsid w:val="009411A3"/>
    <w:rsid w:val="00942819"/>
    <w:rsid w:val="00944899"/>
    <w:rsid w:val="00945664"/>
    <w:rsid w:val="00946095"/>
    <w:rsid w:val="00950938"/>
    <w:rsid w:val="009521F6"/>
    <w:rsid w:val="0095349E"/>
    <w:rsid w:val="009535B6"/>
    <w:rsid w:val="009546F8"/>
    <w:rsid w:val="00954D27"/>
    <w:rsid w:val="00956388"/>
    <w:rsid w:val="009575B1"/>
    <w:rsid w:val="00957882"/>
    <w:rsid w:val="00957E40"/>
    <w:rsid w:val="00957E66"/>
    <w:rsid w:val="00957F40"/>
    <w:rsid w:val="00960A0B"/>
    <w:rsid w:val="00960A30"/>
    <w:rsid w:val="00962092"/>
    <w:rsid w:val="00962557"/>
    <w:rsid w:val="0096392E"/>
    <w:rsid w:val="00965BB3"/>
    <w:rsid w:val="00965FB6"/>
    <w:rsid w:val="0096779C"/>
    <w:rsid w:val="009704C4"/>
    <w:rsid w:val="009709D0"/>
    <w:rsid w:val="00971A39"/>
    <w:rsid w:val="00971F70"/>
    <w:rsid w:val="00973A22"/>
    <w:rsid w:val="00973EF1"/>
    <w:rsid w:val="009741CD"/>
    <w:rsid w:val="00974599"/>
    <w:rsid w:val="00977989"/>
    <w:rsid w:val="00977D26"/>
    <w:rsid w:val="00982444"/>
    <w:rsid w:val="00982EF9"/>
    <w:rsid w:val="0098573A"/>
    <w:rsid w:val="00986AF9"/>
    <w:rsid w:val="00987E2F"/>
    <w:rsid w:val="0099136F"/>
    <w:rsid w:val="009940AE"/>
    <w:rsid w:val="009943C4"/>
    <w:rsid w:val="0099566A"/>
    <w:rsid w:val="0099610B"/>
    <w:rsid w:val="009969BE"/>
    <w:rsid w:val="00997360"/>
    <w:rsid w:val="009977AF"/>
    <w:rsid w:val="009A2363"/>
    <w:rsid w:val="009A2850"/>
    <w:rsid w:val="009A3020"/>
    <w:rsid w:val="009A3E46"/>
    <w:rsid w:val="009A5C44"/>
    <w:rsid w:val="009A5DA9"/>
    <w:rsid w:val="009A60D5"/>
    <w:rsid w:val="009A71E5"/>
    <w:rsid w:val="009A7595"/>
    <w:rsid w:val="009B2187"/>
    <w:rsid w:val="009B262A"/>
    <w:rsid w:val="009B338F"/>
    <w:rsid w:val="009B384A"/>
    <w:rsid w:val="009B5D4A"/>
    <w:rsid w:val="009C031A"/>
    <w:rsid w:val="009C0C05"/>
    <w:rsid w:val="009C0C6D"/>
    <w:rsid w:val="009C1D9D"/>
    <w:rsid w:val="009C2705"/>
    <w:rsid w:val="009C407C"/>
    <w:rsid w:val="009C4963"/>
    <w:rsid w:val="009C598F"/>
    <w:rsid w:val="009D1248"/>
    <w:rsid w:val="009D127F"/>
    <w:rsid w:val="009D1DE2"/>
    <w:rsid w:val="009D1E64"/>
    <w:rsid w:val="009D2C1A"/>
    <w:rsid w:val="009D3101"/>
    <w:rsid w:val="009D4B91"/>
    <w:rsid w:val="009D7498"/>
    <w:rsid w:val="009D7D27"/>
    <w:rsid w:val="009E0F89"/>
    <w:rsid w:val="009E10C3"/>
    <w:rsid w:val="009E1934"/>
    <w:rsid w:val="009E26AF"/>
    <w:rsid w:val="009E445C"/>
    <w:rsid w:val="009E5647"/>
    <w:rsid w:val="009E5C4D"/>
    <w:rsid w:val="009E5F49"/>
    <w:rsid w:val="009E6099"/>
    <w:rsid w:val="009E6720"/>
    <w:rsid w:val="009E709E"/>
    <w:rsid w:val="009E7A26"/>
    <w:rsid w:val="009F0CA7"/>
    <w:rsid w:val="009F1390"/>
    <w:rsid w:val="009F1BAB"/>
    <w:rsid w:val="009F231F"/>
    <w:rsid w:val="009F37DC"/>
    <w:rsid w:val="009F3A77"/>
    <w:rsid w:val="009F5A01"/>
    <w:rsid w:val="009F5A0A"/>
    <w:rsid w:val="009F73D7"/>
    <w:rsid w:val="009F7507"/>
    <w:rsid w:val="009F76C4"/>
    <w:rsid w:val="009F7AA5"/>
    <w:rsid w:val="009F7DF4"/>
    <w:rsid w:val="00A002A5"/>
    <w:rsid w:val="00A004C5"/>
    <w:rsid w:val="00A01530"/>
    <w:rsid w:val="00A024AD"/>
    <w:rsid w:val="00A02502"/>
    <w:rsid w:val="00A04228"/>
    <w:rsid w:val="00A05A80"/>
    <w:rsid w:val="00A06436"/>
    <w:rsid w:val="00A06CE3"/>
    <w:rsid w:val="00A06DAC"/>
    <w:rsid w:val="00A07167"/>
    <w:rsid w:val="00A1111A"/>
    <w:rsid w:val="00A112AB"/>
    <w:rsid w:val="00A12001"/>
    <w:rsid w:val="00A12597"/>
    <w:rsid w:val="00A1259A"/>
    <w:rsid w:val="00A128BF"/>
    <w:rsid w:val="00A14846"/>
    <w:rsid w:val="00A1550B"/>
    <w:rsid w:val="00A15EA5"/>
    <w:rsid w:val="00A1661C"/>
    <w:rsid w:val="00A16B9E"/>
    <w:rsid w:val="00A17339"/>
    <w:rsid w:val="00A20912"/>
    <w:rsid w:val="00A21658"/>
    <w:rsid w:val="00A2167C"/>
    <w:rsid w:val="00A22A83"/>
    <w:rsid w:val="00A2690B"/>
    <w:rsid w:val="00A26A4D"/>
    <w:rsid w:val="00A26EE4"/>
    <w:rsid w:val="00A30C90"/>
    <w:rsid w:val="00A31A91"/>
    <w:rsid w:val="00A3216D"/>
    <w:rsid w:val="00A3318E"/>
    <w:rsid w:val="00A33250"/>
    <w:rsid w:val="00A36812"/>
    <w:rsid w:val="00A36A84"/>
    <w:rsid w:val="00A40E83"/>
    <w:rsid w:val="00A423BB"/>
    <w:rsid w:val="00A42E98"/>
    <w:rsid w:val="00A45736"/>
    <w:rsid w:val="00A46B79"/>
    <w:rsid w:val="00A474B3"/>
    <w:rsid w:val="00A50681"/>
    <w:rsid w:val="00A54C74"/>
    <w:rsid w:val="00A56058"/>
    <w:rsid w:val="00A5618F"/>
    <w:rsid w:val="00A60FA0"/>
    <w:rsid w:val="00A615F9"/>
    <w:rsid w:val="00A61AFC"/>
    <w:rsid w:val="00A64756"/>
    <w:rsid w:val="00A6594D"/>
    <w:rsid w:val="00A66A49"/>
    <w:rsid w:val="00A70D32"/>
    <w:rsid w:val="00A7167F"/>
    <w:rsid w:val="00A74DAB"/>
    <w:rsid w:val="00A775A0"/>
    <w:rsid w:val="00A8106F"/>
    <w:rsid w:val="00A81975"/>
    <w:rsid w:val="00A81D4E"/>
    <w:rsid w:val="00A81DA1"/>
    <w:rsid w:val="00A82BD5"/>
    <w:rsid w:val="00A85DC8"/>
    <w:rsid w:val="00A8645D"/>
    <w:rsid w:val="00A87D3F"/>
    <w:rsid w:val="00A90370"/>
    <w:rsid w:val="00A9140D"/>
    <w:rsid w:val="00A91F00"/>
    <w:rsid w:val="00A92CD4"/>
    <w:rsid w:val="00A93760"/>
    <w:rsid w:val="00A93F56"/>
    <w:rsid w:val="00A964DF"/>
    <w:rsid w:val="00AA0127"/>
    <w:rsid w:val="00AA188E"/>
    <w:rsid w:val="00AA1E0A"/>
    <w:rsid w:val="00AA20E6"/>
    <w:rsid w:val="00AA63FC"/>
    <w:rsid w:val="00AA7D5C"/>
    <w:rsid w:val="00AA7E94"/>
    <w:rsid w:val="00AB072B"/>
    <w:rsid w:val="00AB3349"/>
    <w:rsid w:val="00AB35BB"/>
    <w:rsid w:val="00AB4FA0"/>
    <w:rsid w:val="00AB5096"/>
    <w:rsid w:val="00AB6375"/>
    <w:rsid w:val="00AC1822"/>
    <w:rsid w:val="00AC1915"/>
    <w:rsid w:val="00AC256C"/>
    <w:rsid w:val="00AC27D8"/>
    <w:rsid w:val="00AC2EAB"/>
    <w:rsid w:val="00AC587F"/>
    <w:rsid w:val="00AC604A"/>
    <w:rsid w:val="00AC645F"/>
    <w:rsid w:val="00AD07EB"/>
    <w:rsid w:val="00AD132A"/>
    <w:rsid w:val="00AD5984"/>
    <w:rsid w:val="00AD5B7D"/>
    <w:rsid w:val="00AD7B7D"/>
    <w:rsid w:val="00AE05CB"/>
    <w:rsid w:val="00AE0CCA"/>
    <w:rsid w:val="00AE12DD"/>
    <w:rsid w:val="00AE131F"/>
    <w:rsid w:val="00AE57C7"/>
    <w:rsid w:val="00AE5C4E"/>
    <w:rsid w:val="00AE66B9"/>
    <w:rsid w:val="00AE7236"/>
    <w:rsid w:val="00AE7FF2"/>
    <w:rsid w:val="00AF0194"/>
    <w:rsid w:val="00AF0216"/>
    <w:rsid w:val="00AF1D13"/>
    <w:rsid w:val="00AF1FCD"/>
    <w:rsid w:val="00AF1FD5"/>
    <w:rsid w:val="00AF2C51"/>
    <w:rsid w:val="00AF5502"/>
    <w:rsid w:val="00AF5F93"/>
    <w:rsid w:val="00AF7F1C"/>
    <w:rsid w:val="00B009EB"/>
    <w:rsid w:val="00B02371"/>
    <w:rsid w:val="00B026C5"/>
    <w:rsid w:val="00B03180"/>
    <w:rsid w:val="00B03579"/>
    <w:rsid w:val="00B035A0"/>
    <w:rsid w:val="00B03C18"/>
    <w:rsid w:val="00B04D0C"/>
    <w:rsid w:val="00B05F2D"/>
    <w:rsid w:val="00B07B15"/>
    <w:rsid w:val="00B07CF4"/>
    <w:rsid w:val="00B10335"/>
    <w:rsid w:val="00B10DBA"/>
    <w:rsid w:val="00B11116"/>
    <w:rsid w:val="00B153D4"/>
    <w:rsid w:val="00B1690F"/>
    <w:rsid w:val="00B16A0C"/>
    <w:rsid w:val="00B16C6E"/>
    <w:rsid w:val="00B17DE2"/>
    <w:rsid w:val="00B20061"/>
    <w:rsid w:val="00B202BE"/>
    <w:rsid w:val="00B2232C"/>
    <w:rsid w:val="00B22E84"/>
    <w:rsid w:val="00B23E36"/>
    <w:rsid w:val="00B2500C"/>
    <w:rsid w:val="00B26C5A"/>
    <w:rsid w:val="00B273AA"/>
    <w:rsid w:val="00B2743A"/>
    <w:rsid w:val="00B34108"/>
    <w:rsid w:val="00B34B1F"/>
    <w:rsid w:val="00B35CF2"/>
    <w:rsid w:val="00B372D4"/>
    <w:rsid w:val="00B40EDF"/>
    <w:rsid w:val="00B41134"/>
    <w:rsid w:val="00B415AE"/>
    <w:rsid w:val="00B41BFB"/>
    <w:rsid w:val="00B41DEF"/>
    <w:rsid w:val="00B45FA7"/>
    <w:rsid w:val="00B472E4"/>
    <w:rsid w:val="00B5084E"/>
    <w:rsid w:val="00B50D83"/>
    <w:rsid w:val="00B51F66"/>
    <w:rsid w:val="00B536D7"/>
    <w:rsid w:val="00B53777"/>
    <w:rsid w:val="00B54382"/>
    <w:rsid w:val="00B54E1E"/>
    <w:rsid w:val="00B55A1E"/>
    <w:rsid w:val="00B5689E"/>
    <w:rsid w:val="00B61ABE"/>
    <w:rsid w:val="00B6254E"/>
    <w:rsid w:val="00B63507"/>
    <w:rsid w:val="00B63F05"/>
    <w:rsid w:val="00B64BC9"/>
    <w:rsid w:val="00B656B9"/>
    <w:rsid w:val="00B674F7"/>
    <w:rsid w:val="00B70801"/>
    <w:rsid w:val="00B71065"/>
    <w:rsid w:val="00B710DD"/>
    <w:rsid w:val="00B71A4E"/>
    <w:rsid w:val="00B7284D"/>
    <w:rsid w:val="00B72960"/>
    <w:rsid w:val="00B743CF"/>
    <w:rsid w:val="00B748DA"/>
    <w:rsid w:val="00B76507"/>
    <w:rsid w:val="00B77BB3"/>
    <w:rsid w:val="00B834A5"/>
    <w:rsid w:val="00B83636"/>
    <w:rsid w:val="00B836E4"/>
    <w:rsid w:val="00B840DA"/>
    <w:rsid w:val="00B8485A"/>
    <w:rsid w:val="00B84E8C"/>
    <w:rsid w:val="00B86D37"/>
    <w:rsid w:val="00B87B94"/>
    <w:rsid w:val="00B87C5A"/>
    <w:rsid w:val="00B90C8C"/>
    <w:rsid w:val="00B90F41"/>
    <w:rsid w:val="00B90FFD"/>
    <w:rsid w:val="00B915FC"/>
    <w:rsid w:val="00B91BDB"/>
    <w:rsid w:val="00B92652"/>
    <w:rsid w:val="00B93697"/>
    <w:rsid w:val="00B93A6F"/>
    <w:rsid w:val="00B93AAF"/>
    <w:rsid w:val="00B95EE1"/>
    <w:rsid w:val="00B9664D"/>
    <w:rsid w:val="00B969AC"/>
    <w:rsid w:val="00B979E6"/>
    <w:rsid w:val="00BA1914"/>
    <w:rsid w:val="00BA244C"/>
    <w:rsid w:val="00BA25DF"/>
    <w:rsid w:val="00BA4F3D"/>
    <w:rsid w:val="00BA5449"/>
    <w:rsid w:val="00BA5D63"/>
    <w:rsid w:val="00BA6B9C"/>
    <w:rsid w:val="00BB42ED"/>
    <w:rsid w:val="00BB5D45"/>
    <w:rsid w:val="00BB6806"/>
    <w:rsid w:val="00BB6B36"/>
    <w:rsid w:val="00BC0576"/>
    <w:rsid w:val="00BC170A"/>
    <w:rsid w:val="00BC2207"/>
    <w:rsid w:val="00BC28EB"/>
    <w:rsid w:val="00BC3709"/>
    <w:rsid w:val="00BC3CF8"/>
    <w:rsid w:val="00BC548A"/>
    <w:rsid w:val="00BC5DAF"/>
    <w:rsid w:val="00BC6CA6"/>
    <w:rsid w:val="00BC719E"/>
    <w:rsid w:val="00BD0DDF"/>
    <w:rsid w:val="00BD240E"/>
    <w:rsid w:val="00BD5286"/>
    <w:rsid w:val="00BD5C56"/>
    <w:rsid w:val="00BD7C93"/>
    <w:rsid w:val="00BD7EC9"/>
    <w:rsid w:val="00BE1167"/>
    <w:rsid w:val="00BE41E6"/>
    <w:rsid w:val="00BE4725"/>
    <w:rsid w:val="00BE5148"/>
    <w:rsid w:val="00BE7533"/>
    <w:rsid w:val="00BE7BB4"/>
    <w:rsid w:val="00BF2630"/>
    <w:rsid w:val="00BF2693"/>
    <w:rsid w:val="00BF3696"/>
    <w:rsid w:val="00BF4741"/>
    <w:rsid w:val="00BF6BB2"/>
    <w:rsid w:val="00C004D0"/>
    <w:rsid w:val="00C009C8"/>
    <w:rsid w:val="00C013DC"/>
    <w:rsid w:val="00C0259A"/>
    <w:rsid w:val="00C02A2A"/>
    <w:rsid w:val="00C04F2A"/>
    <w:rsid w:val="00C06576"/>
    <w:rsid w:val="00C10C58"/>
    <w:rsid w:val="00C11BE9"/>
    <w:rsid w:val="00C12059"/>
    <w:rsid w:val="00C15385"/>
    <w:rsid w:val="00C158FF"/>
    <w:rsid w:val="00C15FCC"/>
    <w:rsid w:val="00C15FFA"/>
    <w:rsid w:val="00C20F34"/>
    <w:rsid w:val="00C20F7B"/>
    <w:rsid w:val="00C2321C"/>
    <w:rsid w:val="00C237AE"/>
    <w:rsid w:val="00C23909"/>
    <w:rsid w:val="00C24022"/>
    <w:rsid w:val="00C24AB7"/>
    <w:rsid w:val="00C24B3F"/>
    <w:rsid w:val="00C25683"/>
    <w:rsid w:val="00C27748"/>
    <w:rsid w:val="00C30023"/>
    <w:rsid w:val="00C304D2"/>
    <w:rsid w:val="00C30670"/>
    <w:rsid w:val="00C30A1F"/>
    <w:rsid w:val="00C341BD"/>
    <w:rsid w:val="00C35588"/>
    <w:rsid w:val="00C359B2"/>
    <w:rsid w:val="00C41D18"/>
    <w:rsid w:val="00C435B4"/>
    <w:rsid w:val="00C437C5"/>
    <w:rsid w:val="00C4403D"/>
    <w:rsid w:val="00C44AE1"/>
    <w:rsid w:val="00C44BDB"/>
    <w:rsid w:val="00C45C34"/>
    <w:rsid w:val="00C460E5"/>
    <w:rsid w:val="00C46484"/>
    <w:rsid w:val="00C46834"/>
    <w:rsid w:val="00C47569"/>
    <w:rsid w:val="00C50D0F"/>
    <w:rsid w:val="00C52A4A"/>
    <w:rsid w:val="00C52C52"/>
    <w:rsid w:val="00C55556"/>
    <w:rsid w:val="00C560A9"/>
    <w:rsid w:val="00C601A4"/>
    <w:rsid w:val="00C611BA"/>
    <w:rsid w:val="00C6522F"/>
    <w:rsid w:val="00C669A5"/>
    <w:rsid w:val="00C67003"/>
    <w:rsid w:val="00C704B3"/>
    <w:rsid w:val="00C7245F"/>
    <w:rsid w:val="00C7297C"/>
    <w:rsid w:val="00C737F6"/>
    <w:rsid w:val="00C7450B"/>
    <w:rsid w:val="00C761DA"/>
    <w:rsid w:val="00C77161"/>
    <w:rsid w:val="00C7739E"/>
    <w:rsid w:val="00C8221F"/>
    <w:rsid w:val="00C82228"/>
    <w:rsid w:val="00C83147"/>
    <w:rsid w:val="00C85AAB"/>
    <w:rsid w:val="00C86342"/>
    <w:rsid w:val="00C8650A"/>
    <w:rsid w:val="00C90A30"/>
    <w:rsid w:val="00C918AA"/>
    <w:rsid w:val="00C91C48"/>
    <w:rsid w:val="00C920BE"/>
    <w:rsid w:val="00C93D88"/>
    <w:rsid w:val="00C95E28"/>
    <w:rsid w:val="00CA231B"/>
    <w:rsid w:val="00CA3CAC"/>
    <w:rsid w:val="00CA5004"/>
    <w:rsid w:val="00CA58F6"/>
    <w:rsid w:val="00CA644B"/>
    <w:rsid w:val="00CA6AAF"/>
    <w:rsid w:val="00CA7DD0"/>
    <w:rsid w:val="00CB04E3"/>
    <w:rsid w:val="00CB0671"/>
    <w:rsid w:val="00CB118C"/>
    <w:rsid w:val="00CB1307"/>
    <w:rsid w:val="00CB1EBC"/>
    <w:rsid w:val="00CB325F"/>
    <w:rsid w:val="00CB577E"/>
    <w:rsid w:val="00CB5B5A"/>
    <w:rsid w:val="00CC0365"/>
    <w:rsid w:val="00CC0893"/>
    <w:rsid w:val="00CC212A"/>
    <w:rsid w:val="00CC257A"/>
    <w:rsid w:val="00CC4DA5"/>
    <w:rsid w:val="00CC530D"/>
    <w:rsid w:val="00CC56CB"/>
    <w:rsid w:val="00CC731B"/>
    <w:rsid w:val="00CD076F"/>
    <w:rsid w:val="00CD0A70"/>
    <w:rsid w:val="00CD0D04"/>
    <w:rsid w:val="00CD5641"/>
    <w:rsid w:val="00CD67F7"/>
    <w:rsid w:val="00CD73F4"/>
    <w:rsid w:val="00CD755A"/>
    <w:rsid w:val="00CE0BE3"/>
    <w:rsid w:val="00CE138A"/>
    <w:rsid w:val="00CE15BF"/>
    <w:rsid w:val="00CE5DE9"/>
    <w:rsid w:val="00CF0A49"/>
    <w:rsid w:val="00CF2544"/>
    <w:rsid w:val="00CF3476"/>
    <w:rsid w:val="00CF40AC"/>
    <w:rsid w:val="00CF4AED"/>
    <w:rsid w:val="00CF5701"/>
    <w:rsid w:val="00CF692F"/>
    <w:rsid w:val="00CF6CB9"/>
    <w:rsid w:val="00CF6FB8"/>
    <w:rsid w:val="00CF6FF9"/>
    <w:rsid w:val="00CF7478"/>
    <w:rsid w:val="00D0281D"/>
    <w:rsid w:val="00D02F62"/>
    <w:rsid w:val="00D03186"/>
    <w:rsid w:val="00D041F5"/>
    <w:rsid w:val="00D0514D"/>
    <w:rsid w:val="00D05325"/>
    <w:rsid w:val="00D05FEB"/>
    <w:rsid w:val="00D10037"/>
    <w:rsid w:val="00D1016F"/>
    <w:rsid w:val="00D10588"/>
    <w:rsid w:val="00D114B3"/>
    <w:rsid w:val="00D11860"/>
    <w:rsid w:val="00D124F1"/>
    <w:rsid w:val="00D13146"/>
    <w:rsid w:val="00D13193"/>
    <w:rsid w:val="00D160E3"/>
    <w:rsid w:val="00D17218"/>
    <w:rsid w:val="00D20822"/>
    <w:rsid w:val="00D20BC7"/>
    <w:rsid w:val="00D20F12"/>
    <w:rsid w:val="00D20F9C"/>
    <w:rsid w:val="00D2167E"/>
    <w:rsid w:val="00D23B79"/>
    <w:rsid w:val="00D24F6C"/>
    <w:rsid w:val="00D261F6"/>
    <w:rsid w:val="00D318B3"/>
    <w:rsid w:val="00D32306"/>
    <w:rsid w:val="00D36DC4"/>
    <w:rsid w:val="00D40C3B"/>
    <w:rsid w:val="00D43DD0"/>
    <w:rsid w:val="00D445EB"/>
    <w:rsid w:val="00D46938"/>
    <w:rsid w:val="00D513A8"/>
    <w:rsid w:val="00D519E8"/>
    <w:rsid w:val="00D5293B"/>
    <w:rsid w:val="00D55466"/>
    <w:rsid w:val="00D56D60"/>
    <w:rsid w:val="00D56E55"/>
    <w:rsid w:val="00D6285F"/>
    <w:rsid w:val="00D63463"/>
    <w:rsid w:val="00D63A6B"/>
    <w:rsid w:val="00D63BFA"/>
    <w:rsid w:val="00D645E0"/>
    <w:rsid w:val="00D6477F"/>
    <w:rsid w:val="00D663E6"/>
    <w:rsid w:val="00D67730"/>
    <w:rsid w:val="00D70015"/>
    <w:rsid w:val="00D71947"/>
    <w:rsid w:val="00D72EE7"/>
    <w:rsid w:val="00D75235"/>
    <w:rsid w:val="00D75446"/>
    <w:rsid w:val="00D75686"/>
    <w:rsid w:val="00D75E5B"/>
    <w:rsid w:val="00D81DE4"/>
    <w:rsid w:val="00D8353D"/>
    <w:rsid w:val="00D86080"/>
    <w:rsid w:val="00D90A1F"/>
    <w:rsid w:val="00D90AF6"/>
    <w:rsid w:val="00D91010"/>
    <w:rsid w:val="00D93459"/>
    <w:rsid w:val="00D94318"/>
    <w:rsid w:val="00D95CC1"/>
    <w:rsid w:val="00D96CCA"/>
    <w:rsid w:val="00D97663"/>
    <w:rsid w:val="00D97E4F"/>
    <w:rsid w:val="00DA1275"/>
    <w:rsid w:val="00DA19D1"/>
    <w:rsid w:val="00DA2260"/>
    <w:rsid w:val="00DA3A6C"/>
    <w:rsid w:val="00DA3E67"/>
    <w:rsid w:val="00DA407C"/>
    <w:rsid w:val="00DA4D60"/>
    <w:rsid w:val="00DA520C"/>
    <w:rsid w:val="00DA5E10"/>
    <w:rsid w:val="00DA6B67"/>
    <w:rsid w:val="00DB0063"/>
    <w:rsid w:val="00DB05D0"/>
    <w:rsid w:val="00DB09EB"/>
    <w:rsid w:val="00DB23BF"/>
    <w:rsid w:val="00DB26D6"/>
    <w:rsid w:val="00DB46FA"/>
    <w:rsid w:val="00DB4BD3"/>
    <w:rsid w:val="00DB7266"/>
    <w:rsid w:val="00DB74A8"/>
    <w:rsid w:val="00DC00AE"/>
    <w:rsid w:val="00DC06EF"/>
    <w:rsid w:val="00DC0F87"/>
    <w:rsid w:val="00DC2C2C"/>
    <w:rsid w:val="00DC3994"/>
    <w:rsid w:val="00DC5058"/>
    <w:rsid w:val="00DC53D7"/>
    <w:rsid w:val="00DC62DD"/>
    <w:rsid w:val="00DC79DF"/>
    <w:rsid w:val="00DC7BC8"/>
    <w:rsid w:val="00DD35A6"/>
    <w:rsid w:val="00DD4E9E"/>
    <w:rsid w:val="00DD5289"/>
    <w:rsid w:val="00DD5FA8"/>
    <w:rsid w:val="00DD7FD1"/>
    <w:rsid w:val="00DE0030"/>
    <w:rsid w:val="00DE09B0"/>
    <w:rsid w:val="00DE62B9"/>
    <w:rsid w:val="00DE7144"/>
    <w:rsid w:val="00DE74EB"/>
    <w:rsid w:val="00DE759B"/>
    <w:rsid w:val="00DF178E"/>
    <w:rsid w:val="00DF5A3D"/>
    <w:rsid w:val="00DF738F"/>
    <w:rsid w:val="00E0174D"/>
    <w:rsid w:val="00E01951"/>
    <w:rsid w:val="00E026E0"/>
    <w:rsid w:val="00E034A1"/>
    <w:rsid w:val="00E0405A"/>
    <w:rsid w:val="00E04B1C"/>
    <w:rsid w:val="00E04F65"/>
    <w:rsid w:val="00E04F80"/>
    <w:rsid w:val="00E06631"/>
    <w:rsid w:val="00E0701D"/>
    <w:rsid w:val="00E0794C"/>
    <w:rsid w:val="00E115E6"/>
    <w:rsid w:val="00E1168F"/>
    <w:rsid w:val="00E12559"/>
    <w:rsid w:val="00E12E70"/>
    <w:rsid w:val="00E13534"/>
    <w:rsid w:val="00E14A2A"/>
    <w:rsid w:val="00E15DD9"/>
    <w:rsid w:val="00E16C50"/>
    <w:rsid w:val="00E17C53"/>
    <w:rsid w:val="00E20DEA"/>
    <w:rsid w:val="00E22904"/>
    <w:rsid w:val="00E27923"/>
    <w:rsid w:val="00E307EC"/>
    <w:rsid w:val="00E3509A"/>
    <w:rsid w:val="00E35B1C"/>
    <w:rsid w:val="00E36D67"/>
    <w:rsid w:val="00E37DB5"/>
    <w:rsid w:val="00E40647"/>
    <w:rsid w:val="00E41CCF"/>
    <w:rsid w:val="00E41DB5"/>
    <w:rsid w:val="00E43CFC"/>
    <w:rsid w:val="00E44481"/>
    <w:rsid w:val="00E4506E"/>
    <w:rsid w:val="00E45E62"/>
    <w:rsid w:val="00E46791"/>
    <w:rsid w:val="00E47B0E"/>
    <w:rsid w:val="00E52FC8"/>
    <w:rsid w:val="00E537ED"/>
    <w:rsid w:val="00E5397A"/>
    <w:rsid w:val="00E540FE"/>
    <w:rsid w:val="00E54593"/>
    <w:rsid w:val="00E5567A"/>
    <w:rsid w:val="00E5581C"/>
    <w:rsid w:val="00E55C7B"/>
    <w:rsid w:val="00E56115"/>
    <w:rsid w:val="00E5638A"/>
    <w:rsid w:val="00E5716D"/>
    <w:rsid w:val="00E60F84"/>
    <w:rsid w:val="00E6256E"/>
    <w:rsid w:val="00E626CB"/>
    <w:rsid w:val="00E63002"/>
    <w:rsid w:val="00E63416"/>
    <w:rsid w:val="00E6501D"/>
    <w:rsid w:val="00E66196"/>
    <w:rsid w:val="00E6668F"/>
    <w:rsid w:val="00E66B7F"/>
    <w:rsid w:val="00E71D7E"/>
    <w:rsid w:val="00E72009"/>
    <w:rsid w:val="00E74FE4"/>
    <w:rsid w:val="00E75637"/>
    <w:rsid w:val="00E75A27"/>
    <w:rsid w:val="00E75EFC"/>
    <w:rsid w:val="00E82C5B"/>
    <w:rsid w:val="00E8346A"/>
    <w:rsid w:val="00E84F0D"/>
    <w:rsid w:val="00E85A7E"/>
    <w:rsid w:val="00E87731"/>
    <w:rsid w:val="00E92754"/>
    <w:rsid w:val="00E937DA"/>
    <w:rsid w:val="00E945DB"/>
    <w:rsid w:val="00E95059"/>
    <w:rsid w:val="00E956A5"/>
    <w:rsid w:val="00E963ED"/>
    <w:rsid w:val="00E967AB"/>
    <w:rsid w:val="00E96E88"/>
    <w:rsid w:val="00E96F57"/>
    <w:rsid w:val="00E977D2"/>
    <w:rsid w:val="00E9792F"/>
    <w:rsid w:val="00EA0EF5"/>
    <w:rsid w:val="00EA1703"/>
    <w:rsid w:val="00EA1FDD"/>
    <w:rsid w:val="00EA232F"/>
    <w:rsid w:val="00EA3D32"/>
    <w:rsid w:val="00EA4423"/>
    <w:rsid w:val="00EA513D"/>
    <w:rsid w:val="00EA5F28"/>
    <w:rsid w:val="00EA6241"/>
    <w:rsid w:val="00EA76EC"/>
    <w:rsid w:val="00EB0251"/>
    <w:rsid w:val="00EB108D"/>
    <w:rsid w:val="00EB1422"/>
    <w:rsid w:val="00EB1E7C"/>
    <w:rsid w:val="00EB46EB"/>
    <w:rsid w:val="00EB50DF"/>
    <w:rsid w:val="00EB6148"/>
    <w:rsid w:val="00EB7BD6"/>
    <w:rsid w:val="00EB7EE8"/>
    <w:rsid w:val="00EC0568"/>
    <w:rsid w:val="00EC0A97"/>
    <w:rsid w:val="00EC0C71"/>
    <w:rsid w:val="00EC0EF2"/>
    <w:rsid w:val="00EC13D9"/>
    <w:rsid w:val="00EC2243"/>
    <w:rsid w:val="00EC3306"/>
    <w:rsid w:val="00EC33FA"/>
    <w:rsid w:val="00EC5A53"/>
    <w:rsid w:val="00EC6CFE"/>
    <w:rsid w:val="00ED331C"/>
    <w:rsid w:val="00ED42CF"/>
    <w:rsid w:val="00ED4E60"/>
    <w:rsid w:val="00ED5486"/>
    <w:rsid w:val="00ED5D7C"/>
    <w:rsid w:val="00EE105E"/>
    <w:rsid w:val="00EE1DD4"/>
    <w:rsid w:val="00EE2AE4"/>
    <w:rsid w:val="00EE330A"/>
    <w:rsid w:val="00EE3B54"/>
    <w:rsid w:val="00EE62FE"/>
    <w:rsid w:val="00EE7320"/>
    <w:rsid w:val="00EF241F"/>
    <w:rsid w:val="00EF278E"/>
    <w:rsid w:val="00EF2F2E"/>
    <w:rsid w:val="00EF35DA"/>
    <w:rsid w:val="00EF5324"/>
    <w:rsid w:val="00EF6999"/>
    <w:rsid w:val="00EF736B"/>
    <w:rsid w:val="00EF7385"/>
    <w:rsid w:val="00F01357"/>
    <w:rsid w:val="00F015BA"/>
    <w:rsid w:val="00F01F11"/>
    <w:rsid w:val="00F01F60"/>
    <w:rsid w:val="00F027E8"/>
    <w:rsid w:val="00F030D1"/>
    <w:rsid w:val="00F10733"/>
    <w:rsid w:val="00F11225"/>
    <w:rsid w:val="00F1176B"/>
    <w:rsid w:val="00F1301C"/>
    <w:rsid w:val="00F13483"/>
    <w:rsid w:val="00F151F1"/>
    <w:rsid w:val="00F16EB9"/>
    <w:rsid w:val="00F170E7"/>
    <w:rsid w:val="00F2123E"/>
    <w:rsid w:val="00F228BA"/>
    <w:rsid w:val="00F23CF4"/>
    <w:rsid w:val="00F35C81"/>
    <w:rsid w:val="00F36BDC"/>
    <w:rsid w:val="00F36C19"/>
    <w:rsid w:val="00F36C91"/>
    <w:rsid w:val="00F36DDF"/>
    <w:rsid w:val="00F375AB"/>
    <w:rsid w:val="00F415A6"/>
    <w:rsid w:val="00F44A2E"/>
    <w:rsid w:val="00F4520B"/>
    <w:rsid w:val="00F4726E"/>
    <w:rsid w:val="00F47CA1"/>
    <w:rsid w:val="00F50F8E"/>
    <w:rsid w:val="00F51406"/>
    <w:rsid w:val="00F5245F"/>
    <w:rsid w:val="00F53A17"/>
    <w:rsid w:val="00F548F6"/>
    <w:rsid w:val="00F54C28"/>
    <w:rsid w:val="00F55218"/>
    <w:rsid w:val="00F569E8"/>
    <w:rsid w:val="00F572DE"/>
    <w:rsid w:val="00F60D59"/>
    <w:rsid w:val="00F60DC6"/>
    <w:rsid w:val="00F61610"/>
    <w:rsid w:val="00F61E51"/>
    <w:rsid w:val="00F63B41"/>
    <w:rsid w:val="00F642FE"/>
    <w:rsid w:val="00F6483A"/>
    <w:rsid w:val="00F64FAB"/>
    <w:rsid w:val="00F6636B"/>
    <w:rsid w:val="00F669CC"/>
    <w:rsid w:val="00F66FC2"/>
    <w:rsid w:val="00F6712C"/>
    <w:rsid w:val="00F67354"/>
    <w:rsid w:val="00F675A0"/>
    <w:rsid w:val="00F710D0"/>
    <w:rsid w:val="00F71104"/>
    <w:rsid w:val="00F721DA"/>
    <w:rsid w:val="00F73ECA"/>
    <w:rsid w:val="00F74579"/>
    <w:rsid w:val="00F74CF9"/>
    <w:rsid w:val="00F75EC1"/>
    <w:rsid w:val="00F80CA3"/>
    <w:rsid w:val="00F8304A"/>
    <w:rsid w:val="00F850E3"/>
    <w:rsid w:val="00F85B00"/>
    <w:rsid w:val="00F85FAE"/>
    <w:rsid w:val="00F874C4"/>
    <w:rsid w:val="00F90DFC"/>
    <w:rsid w:val="00F91359"/>
    <w:rsid w:val="00F917AE"/>
    <w:rsid w:val="00F92B4E"/>
    <w:rsid w:val="00F92D7A"/>
    <w:rsid w:val="00F94A3E"/>
    <w:rsid w:val="00F97D41"/>
    <w:rsid w:val="00FA0F27"/>
    <w:rsid w:val="00FA122B"/>
    <w:rsid w:val="00FA271E"/>
    <w:rsid w:val="00FA2783"/>
    <w:rsid w:val="00FA4D64"/>
    <w:rsid w:val="00FA532C"/>
    <w:rsid w:val="00FA6290"/>
    <w:rsid w:val="00FA7EF3"/>
    <w:rsid w:val="00FB0403"/>
    <w:rsid w:val="00FB0B32"/>
    <w:rsid w:val="00FB0FD8"/>
    <w:rsid w:val="00FB11B7"/>
    <w:rsid w:val="00FB1333"/>
    <w:rsid w:val="00FB1757"/>
    <w:rsid w:val="00FB1926"/>
    <w:rsid w:val="00FB3395"/>
    <w:rsid w:val="00FB4182"/>
    <w:rsid w:val="00FB540A"/>
    <w:rsid w:val="00FB5478"/>
    <w:rsid w:val="00FB59C4"/>
    <w:rsid w:val="00FB64BA"/>
    <w:rsid w:val="00FB718F"/>
    <w:rsid w:val="00FC1545"/>
    <w:rsid w:val="00FC1DE4"/>
    <w:rsid w:val="00FC255E"/>
    <w:rsid w:val="00FC4CD1"/>
    <w:rsid w:val="00FC6AA4"/>
    <w:rsid w:val="00FD0F7D"/>
    <w:rsid w:val="00FD1E80"/>
    <w:rsid w:val="00FD23D4"/>
    <w:rsid w:val="00FD4ACD"/>
    <w:rsid w:val="00FD70AA"/>
    <w:rsid w:val="00FD79B7"/>
    <w:rsid w:val="00FE023E"/>
    <w:rsid w:val="00FE0AD8"/>
    <w:rsid w:val="00FE0E64"/>
    <w:rsid w:val="00FE1817"/>
    <w:rsid w:val="00FE3408"/>
    <w:rsid w:val="00FE44A1"/>
    <w:rsid w:val="00FE44F3"/>
    <w:rsid w:val="00FE5CA9"/>
    <w:rsid w:val="00FE62D5"/>
    <w:rsid w:val="00FE7EA4"/>
    <w:rsid w:val="00FF019F"/>
    <w:rsid w:val="00FF0724"/>
    <w:rsid w:val="00FF0948"/>
    <w:rsid w:val="00FF1BC9"/>
    <w:rsid w:val="00FF293C"/>
    <w:rsid w:val="00FF6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38DB337-C61F-4E32-B451-6577543B7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jc w:val="both"/>
    </w:pPr>
    <w:rPr>
      <w:rFonts w:ascii="Times New Roman" w:hAnsi="Times New Roman"/>
      <w:sz w:val="22"/>
    </w:rPr>
  </w:style>
  <w:style w:type="paragraph" w:styleId="10">
    <w:name w:val="heading 1"/>
    <w:link w:val="11"/>
    <w:uiPriority w:val="9"/>
    <w:pPr>
      <w:keepNext/>
      <w:numPr>
        <w:numId w:val="21"/>
      </w:numPr>
      <w:spacing w:before="120" w:after="120"/>
      <w:jc w:val="both"/>
      <w:outlineLvl w:val="0"/>
    </w:pPr>
    <w:rPr>
      <w:rFonts w:ascii="Times New Roman" w:hAnsi="Times New Roman"/>
      <w:b/>
      <w:caps/>
      <w:sz w:val="22"/>
    </w:rPr>
  </w:style>
  <w:style w:type="paragraph" w:styleId="20">
    <w:name w:val="heading 2"/>
    <w:link w:val="21"/>
    <w:uiPriority w:val="9"/>
    <w:semiHidden/>
    <w:pPr>
      <w:numPr>
        <w:ilvl w:val="1"/>
        <w:numId w:val="21"/>
      </w:numPr>
      <w:spacing w:before="120" w:after="120"/>
      <w:jc w:val="both"/>
      <w:outlineLvl w:val="1"/>
    </w:pPr>
    <w:rPr>
      <w:rFonts w:ascii="Times New Roman" w:hAnsi="Times New Roman"/>
      <w:sz w:val="22"/>
    </w:rPr>
  </w:style>
  <w:style w:type="paragraph" w:styleId="31">
    <w:name w:val="heading 3"/>
    <w:link w:val="32"/>
    <w:uiPriority w:val="9"/>
    <w:semiHidden/>
    <w:pPr>
      <w:numPr>
        <w:ilvl w:val="2"/>
        <w:numId w:val="21"/>
      </w:numPr>
      <w:spacing w:before="120" w:after="120"/>
      <w:jc w:val="both"/>
      <w:outlineLvl w:val="2"/>
    </w:pPr>
    <w:rPr>
      <w:rFonts w:ascii="Times New Roman" w:hAnsi="Times New Roman"/>
      <w:sz w:val="22"/>
    </w:rPr>
  </w:style>
  <w:style w:type="paragraph" w:styleId="4">
    <w:name w:val="heading 4"/>
    <w:link w:val="40"/>
    <w:uiPriority w:val="9"/>
    <w:semiHidden/>
    <w:pPr>
      <w:numPr>
        <w:ilvl w:val="3"/>
        <w:numId w:val="21"/>
      </w:numPr>
      <w:spacing w:before="120" w:after="120"/>
      <w:jc w:val="both"/>
      <w:outlineLvl w:val="3"/>
    </w:pPr>
    <w:rPr>
      <w:rFonts w:ascii="Times New Roman" w:hAnsi="Times New Roman"/>
      <w:sz w:val="22"/>
    </w:rPr>
  </w:style>
  <w:style w:type="paragraph" w:styleId="5">
    <w:name w:val="heading 5"/>
    <w:link w:val="50"/>
    <w:uiPriority w:val="9"/>
    <w:semiHidden/>
    <w:pPr>
      <w:numPr>
        <w:ilvl w:val="4"/>
        <w:numId w:val="21"/>
      </w:numPr>
      <w:spacing w:before="120" w:after="120"/>
      <w:jc w:val="both"/>
      <w:outlineLvl w:val="4"/>
    </w:pPr>
    <w:rPr>
      <w:rFonts w:ascii="Times New Roman" w:hAnsi="Times New Roman"/>
      <w:sz w:val="22"/>
      <w:lang w:val="en-GB"/>
    </w:rPr>
  </w:style>
  <w:style w:type="paragraph" w:styleId="6">
    <w:name w:val="heading 6"/>
    <w:next w:val="7"/>
    <w:link w:val="60"/>
    <w:uiPriority w:val="9"/>
    <w:semiHidden/>
    <w:pPr>
      <w:numPr>
        <w:ilvl w:val="5"/>
        <w:numId w:val="21"/>
      </w:numPr>
      <w:spacing w:before="120" w:after="120"/>
      <w:jc w:val="both"/>
      <w:outlineLvl w:val="5"/>
    </w:pPr>
    <w:rPr>
      <w:rFonts w:ascii="Times New Roman" w:hAnsi="Times New Roman"/>
      <w:sz w:val="22"/>
    </w:rPr>
  </w:style>
  <w:style w:type="paragraph" w:styleId="7">
    <w:name w:val="heading 7"/>
    <w:next w:val="8"/>
    <w:link w:val="70"/>
    <w:pPr>
      <w:numPr>
        <w:ilvl w:val="6"/>
        <w:numId w:val="21"/>
      </w:numPr>
      <w:spacing w:before="120" w:after="120"/>
      <w:jc w:val="both"/>
      <w:outlineLvl w:val="6"/>
    </w:pPr>
    <w:rPr>
      <w:rFonts w:ascii="Times New Roman" w:hAnsi="Times New Roman"/>
      <w:sz w:val="22"/>
    </w:rPr>
  </w:style>
  <w:style w:type="paragraph" w:styleId="8">
    <w:name w:val="heading 8"/>
    <w:next w:val="a"/>
    <w:link w:val="80"/>
    <w:pPr>
      <w:keepNext/>
      <w:keepLines/>
      <w:numPr>
        <w:ilvl w:val="7"/>
        <w:numId w:val="21"/>
      </w:numPr>
      <w:spacing w:before="200"/>
      <w:jc w:val="both"/>
      <w:outlineLvl w:val="7"/>
    </w:pPr>
    <w:rPr>
      <w:rFonts w:ascii="Times New Roman" w:hAnsi="Times New Roman"/>
    </w:rPr>
  </w:style>
  <w:style w:type="paragraph" w:styleId="9">
    <w:name w:val="heading 9"/>
    <w:basedOn w:val="a"/>
    <w:next w:val="a"/>
    <w:link w:val="90"/>
    <w:pPr>
      <w:keepNext/>
      <w:keepLines/>
      <w:spacing w:before="200"/>
      <w:outlineLvl w:val="8"/>
    </w:pPr>
    <w:rPr>
      <w:rFonts w:ascii="Cambria" w:hAnsi="Cambria"/>
      <w:i/>
      <w:color w:val="40404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2">
    <w:name w:val="Стиль2"/>
    <w:basedOn w:val="1"/>
    <w:pPr>
      <w:numPr>
        <w:numId w:val="14"/>
      </w:numPr>
    </w:pPr>
  </w:style>
  <w:style w:type="numbering" w:customStyle="1" w:styleId="1">
    <w:name w:val="Стиль1"/>
    <w:basedOn w:val="a2"/>
    <w:pPr>
      <w:numPr>
        <w:numId w:val="2"/>
      </w:numPr>
    </w:pPr>
  </w:style>
  <w:style w:type="character" w:customStyle="1" w:styleId="11">
    <w:name w:val="Заголовок 1 Знак"/>
    <w:link w:val="10"/>
    <w:uiPriority w:val="9"/>
    <w:rPr>
      <w:rFonts w:ascii="Times New Roman" w:hAnsi="Times New Roman"/>
      <w:b/>
      <w:caps/>
      <w:sz w:val="22"/>
    </w:rPr>
  </w:style>
  <w:style w:type="table" w:customStyle="1" w:styleId="12">
    <w:name w:val="Сетка таблицы1"/>
    <w:basedOn w:val="a1"/>
    <w:next w:val="a3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Знак сноски1"/>
    <w:basedOn w:val="a"/>
    <w:link w:val="a4"/>
    <w:uiPriority w:val="99"/>
    <w:pPr>
      <w:spacing w:after="200" w:line="276" w:lineRule="auto"/>
      <w:jc w:val="left"/>
    </w:pPr>
    <w:rPr>
      <w:rFonts w:ascii="Calibri" w:hAnsi="Calibri"/>
      <w:sz w:val="20"/>
      <w:vertAlign w:val="superscript"/>
    </w:rPr>
  </w:style>
  <w:style w:type="character" w:customStyle="1" w:styleId="21">
    <w:name w:val="Заголовок 2 Знак"/>
    <w:link w:val="20"/>
    <w:uiPriority w:val="9"/>
    <w:semiHidden/>
    <w:rPr>
      <w:rFonts w:ascii="Times New Roman" w:hAnsi="Times New Roman"/>
      <w:sz w:val="22"/>
    </w:rPr>
  </w:style>
  <w:style w:type="paragraph" w:styleId="22">
    <w:name w:val="Body Text 2"/>
    <w:basedOn w:val="a"/>
    <w:link w:val="23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Pr>
      <w:rFonts w:ascii="Times New Roman" w:hAnsi="Times New Roman"/>
      <w:sz w:val="22"/>
    </w:rPr>
  </w:style>
  <w:style w:type="table" w:customStyle="1" w:styleId="24">
    <w:name w:val="Сетка таблицы2"/>
    <w:basedOn w:val="a1"/>
    <w:next w:val="a3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5">
    <w:name w:val="Текст сноски Знак2"/>
    <w:rPr>
      <w:sz w:val="20"/>
    </w:rPr>
  </w:style>
  <w:style w:type="paragraph" w:customStyle="1" w:styleId="30">
    <w:name w:val="Раздел 3"/>
    <w:basedOn w:val="a"/>
    <w:semiHidden/>
    <w:pPr>
      <w:numPr>
        <w:numId w:val="69"/>
      </w:numPr>
      <w:spacing w:before="120" w:after="120"/>
      <w:ind w:left="0" w:firstLine="0"/>
      <w:jc w:val="center"/>
    </w:pPr>
    <w:rPr>
      <w:b/>
      <w:sz w:val="24"/>
    </w:rPr>
  </w:style>
  <w:style w:type="numbering" w:customStyle="1" w:styleId="3">
    <w:name w:val="Стиль3"/>
    <w:basedOn w:val="a2"/>
    <w:pPr>
      <w:numPr>
        <w:numId w:val="36"/>
      </w:numPr>
    </w:pPr>
  </w:style>
  <w:style w:type="character" w:customStyle="1" w:styleId="32">
    <w:name w:val="Заголовок 3 Знак"/>
    <w:link w:val="31"/>
    <w:uiPriority w:val="9"/>
    <w:semiHidden/>
    <w:rPr>
      <w:rFonts w:ascii="Times New Roman" w:hAnsi="Times New Roman"/>
      <w:sz w:val="22"/>
    </w:rPr>
  </w:style>
  <w:style w:type="paragraph" w:styleId="33">
    <w:name w:val="Body Text 3"/>
    <w:basedOn w:val="a"/>
    <w:link w:val="34"/>
    <w:pPr>
      <w:spacing w:after="120"/>
    </w:pPr>
    <w:rPr>
      <w:sz w:val="16"/>
    </w:rPr>
  </w:style>
  <w:style w:type="character" w:customStyle="1" w:styleId="34">
    <w:name w:val="Основной текст 3 Знак"/>
    <w:link w:val="33"/>
    <w:rPr>
      <w:rFonts w:ascii="Times New Roman" w:hAnsi="Times New Roman"/>
      <w:sz w:val="16"/>
    </w:rPr>
  </w:style>
  <w:style w:type="character" w:customStyle="1" w:styleId="40">
    <w:name w:val="Заголовок 4 Знак"/>
    <w:link w:val="4"/>
    <w:uiPriority w:val="9"/>
    <w:semiHidden/>
    <w:rPr>
      <w:rFonts w:ascii="Times New Roman" w:hAnsi="Times New Roman"/>
      <w:sz w:val="22"/>
    </w:rPr>
  </w:style>
  <w:style w:type="character" w:customStyle="1" w:styleId="50">
    <w:name w:val="Заголовок 5 Знак"/>
    <w:link w:val="5"/>
    <w:uiPriority w:val="9"/>
    <w:semiHidden/>
    <w:rPr>
      <w:rFonts w:ascii="Times New Roman" w:hAnsi="Times New Roman"/>
      <w:sz w:val="22"/>
      <w:lang w:val="en-GB"/>
    </w:rPr>
  </w:style>
  <w:style w:type="character" w:customStyle="1" w:styleId="60">
    <w:name w:val="Заголовок 6 Знак"/>
    <w:link w:val="6"/>
    <w:uiPriority w:val="9"/>
    <w:semiHidden/>
    <w:rPr>
      <w:rFonts w:ascii="Times New Roman" w:hAnsi="Times New Roman"/>
      <w:sz w:val="22"/>
    </w:rPr>
  </w:style>
  <w:style w:type="character" w:customStyle="1" w:styleId="70">
    <w:name w:val="Заголовок 7 Знак"/>
    <w:link w:val="7"/>
    <w:rPr>
      <w:rFonts w:ascii="Times New Roman" w:hAnsi="Times New Roman"/>
      <w:sz w:val="22"/>
    </w:rPr>
  </w:style>
  <w:style w:type="character" w:customStyle="1" w:styleId="80">
    <w:name w:val="Заголовок 8 Знак"/>
    <w:link w:val="8"/>
    <w:rPr>
      <w:rFonts w:ascii="Times New Roman" w:hAnsi="Times New Roman"/>
    </w:rPr>
  </w:style>
  <w:style w:type="character" w:customStyle="1" w:styleId="90">
    <w:name w:val="Заголовок 9 Знак"/>
    <w:link w:val="9"/>
    <w:rPr>
      <w:rFonts w:ascii="Cambria" w:hAnsi="Cambria"/>
      <w:i/>
      <w:color w:val="404040"/>
    </w:rPr>
  </w:style>
  <w:style w:type="paragraph" w:customStyle="1" w:styleId="210">
    <w:name w:val="Основной текст 21"/>
    <w:basedOn w:val="310"/>
    <w:pPr>
      <w:ind w:left="720"/>
    </w:pPr>
  </w:style>
  <w:style w:type="paragraph" w:customStyle="1" w:styleId="310">
    <w:name w:val="Основной текст 31"/>
    <w:basedOn w:val="BodyText4"/>
    <w:pPr>
      <w:ind w:left="1440"/>
    </w:p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hAnsi="Times New Roman"/>
      <w:sz w:val="22"/>
    </w:rPr>
  </w:style>
  <w:style w:type="paragraph" w:styleId="a7">
    <w:name w:val="footer"/>
    <w:basedOn w:val="a"/>
    <w:link w:val="a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Pr>
      <w:rFonts w:ascii="Times New Roman" w:hAnsi="Times New Roman"/>
      <w:sz w:val="22"/>
    </w:rPr>
  </w:style>
  <w:style w:type="paragraph" w:styleId="a9">
    <w:name w:val="Balloon Text"/>
    <w:basedOn w:val="a"/>
    <w:link w:val="aa"/>
    <w:uiPriority w:val="99"/>
    <w:rPr>
      <w:rFonts w:ascii="Tahoma" w:hAnsi="Tahoma"/>
      <w:sz w:val="16"/>
    </w:rPr>
  </w:style>
  <w:style w:type="character" w:customStyle="1" w:styleId="aa">
    <w:name w:val="Текст выноски Знак"/>
    <w:link w:val="a9"/>
    <w:uiPriority w:val="99"/>
    <w:rPr>
      <w:rFonts w:ascii="Tahoma" w:hAnsi="Tahoma"/>
      <w:sz w:val="16"/>
    </w:rPr>
  </w:style>
  <w:style w:type="paragraph" w:customStyle="1" w:styleId="Parties">
    <w:name w:val="Parties"/>
    <w:basedOn w:val="ab"/>
    <w:pPr>
      <w:numPr>
        <w:numId w:val="22"/>
      </w:numPr>
      <w:spacing w:before="120"/>
    </w:pPr>
    <w:rPr>
      <w:lang w:val="en-GB"/>
    </w:rPr>
  </w:style>
  <w:style w:type="paragraph" w:customStyle="1" w:styleId="Recitals">
    <w:name w:val="Recitals"/>
    <w:basedOn w:val="ab"/>
    <w:pPr>
      <w:numPr>
        <w:numId w:val="1"/>
      </w:numPr>
      <w:spacing w:before="120"/>
    </w:pPr>
    <w:rPr>
      <w:lang w:val="en-GB"/>
    </w:rPr>
  </w:style>
  <w:style w:type="paragraph" w:customStyle="1" w:styleId="ac">
    <w:name w:val="Все прописные + жирный"/>
    <w:basedOn w:val="ab"/>
    <w:pPr>
      <w:spacing w:after="220"/>
    </w:pPr>
    <w:rPr>
      <w:b/>
      <w:caps/>
      <w:lang w:val="en-GB"/>
    </w:rPr>
  </w:style>
  <w:style w:type="paragraph" w:styleId="ab">
    <w:name w:val="Body Text"/>
    <w:basedOn w:val="a"/>
    <w:link w:val="ad"/>
    <w:pPr>
      <w:spacing w:after="120"/>
    </w:pPr>
  </w:style>
  <w:style w:type="character" w:customStyle="1" w:styleId="ad">
    <w:name w:val="Основной текст Знак"/>
    <w:basedOn w:val="a0"/>
    <w:link w:val="ab"/>
    <w:rPr>
      <w:rFonts w:ascii="Times New Roman" w:hAnsi="Times New Roman"/>
      <w:sz w:val="22"/>
    </w:rPr>
  </w:style>
  <w:style w:type="paragraph" w:customStyle="1" w:styleId="LBRoman3">
    <w:name w:val="LB Roman 3"/>
    <w:basedOn w:val="33"/>
    <w:pPr>
      <w:numPr>
        <w:numId w:val="3"/>
      </w:numPr>
      <w:tabs>
        <w:tab w:val="clear" w:pos="2160"/>
        <w:tab w:val="num" w:pos="720"/>
      </w:tabs>
      <w:spacing w:before="120"/>
    </w:pPr>
    <w:rPr>
      <w:sz w:val="22"/>
    </w:rPr>
  </w:style>
  <w:style w:type="paragraph" w:customStyle="1" w:styleId="LBArabic2">
    <w:name w:val="LB Arabic 2"/>
    <w:basedOn w:val="22"/>
    <w:pPr>
      <w:numPr>
        <w:numId w:val="4"/>
      </w:numPr>
      <w:tabs>
        <w:tab w:val="clear" w:pos="1440"/>
        <w:tab w:val="num" w:pos="360"/>
      </w:tabs>
      <w:spacing w:before="120" w:line="240" w:lineRule="auto"/>
    </w:pPr>
  </w:style>
  <w:style w:type="paragraph" w:customStyle="1" w:styleId="LBScheduleHeading">
    <w:name w:val="LB Schedule Heading"/>
    <w:basedOn w:val="ab"/>
    <w:next w:val="a"/>
    <w:pPr>
      <w:keepNext/>
      <w:pageBreakBefore/>
      <w:spacing w:before="120"/>
      <w:jc w:val="center"/>
    </w:pPr>
    <w:rPr>
      <w:b/>
      <w:caps/>
    </w:rPr>
  </w:style>
  <w:style w:type="paragraph" w:customStyle="1" w:styleId="LBScheduleSubheading">
    <w:name w:val="LB Schedule Subheading"/>
    <w:basedOn w:val="ab"/>
    <w:next w:val="a"/>
    <w:pPr>
      <w:keepNext/>
      <w:spacing w:before="120"/>
      <w:jc w:val="center"/>
    </w:pPr>
    <w:rPr>
      <w:b/>
    </w:rPr>
  </w:style>
  <w:style w:type="paragraph" w:customStyle="1" w:styleId="LBSchedulePart">
    <w:name w:val="LB Schedule Part"/>
    <w:basedOn w:val="ab"/>
    <w:next w:val="ab"/>
    <w:pPr>
      <w:keepNext/>
      <w:spacing w:before="120"/>
      <w:jc w:val="center"/>
    </w:pPr>
    <w:rPr>
      <w:b/>
    </w:rPr>
  </w:style>
  <w:style w:type="paragraph" w:customStyle="1" w:styleId="LBSchedule5">
    <w:name w:val="LB Schedule 5"/>
    <w:pPr>
      <w:numPr>
        <w:ilvl w:val="4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4">
    <w:name w:val="LB Schedule 4"/>
    <w:pPr>
      <w:numPr>
        <w:ilvl w:val="3"/>
        <w:numId w:val="26"/>
      </w:numPr>
      <w:spacing w:before="120"/>
    </w:pPr>
    <w:rPr>
      <w:rFonts w:ascii="Times New Roman" w:hAnsi="Times New Roman"/>
      <w:sz w:val="22"/>
    </w:rPr>
  </w:style>
  <w:style w:type="paragraph" w:customStyle="1" w:styleId="LBSchedule1">
    <w:name w:val="LB Schedule 1"/>
    <w:basedOn w:val="ab"/>
    <w:pPr>
      <w:numPr>
        <w:numId w:val="26"/>
      </w:numPr>
      <w:spacing w:before="120"/>
    </w:pPr>
    <w:rPr>
      <w:b/>
      <w:caps/>
    </w:rPr>
  </w:style>
  <w:style w:type="paragraph" w:customStyle="1" w:styleId="LBSchedule3">
    <w:name w:val="LB Schedule 3"/>
    <w:basedOn w:val="ab"/>
    <w:pPr>
      <w:numPr>
        <w:ilvl w:val="2"/>
        <w:numId w:val="26"/>
      </w:numPr>
      <w:spacing w:before="120"/>
    </w:pPr>
  </w:style>
  <w:style w:type="paragraph" w:customStyle="1" w:styleId="LBSchedule2">
    <w:name w:val="LB Schedule 2"/>
    <w:basedOn w:val="ab"/>
    <w:pPr>
      <w:numPr>
        <w:ilvl w:val="1"/>
        <w:numId w:val="26"/>
      </w:numPr>
      <w:spacing w:before="120"/>
    </w:pPr>
  </w:style>
  <w:style w:type="paragraph" w:customStyle="1" w:styleId="LBArabic1">
    <w:name w:val="LB Arabic 1"/>
    <w:basedOn w:val="ab"/>
    <w:pPr>
      <w:numPr>
        <w:numId w:val="7"/>
      </w:numPr>
      <w:spacing w:before="120"/>
    </w:pPr>
  </w:style>
  <w:style w:type="paragraph" w:customStyle="1" w:styleId="LBArabic3">
    <w:name w:val="LB Arabic 3"/>
    <w:basedOn w:val="33"/>
    <w:pPr>
      <w:numPr>
        <w:numId w:val="6"/>
      </w:numPr>
      <w:spacing w:before="120"/>
    </w:pPr>
    <w:rPr>
      <w:sz w:val="22"/>
    </w:rPr>
  </w:style>
  <w:style w:type="paragraph" w:customStyle="1" w:styleId="LBArabic4">
    <w:name w:val="LB Arabic 4"/>
    <w:basedOn w:val="a"/>
    <w:pPr>
      <w:numPr>
        <w:numId w:val="8"/>
      </w:numPr>
      <w:spacing w:before="120" w:after="120"/>
    </w:pPr>
  </w:style>
  <w:style w:type="paragraph" w:customStyle="1" w:styleId="LBArabic5">
    <w:name w:val="LB Arabic 5"/>
    <w:basedOn w:val="a"/>
    <w:pPr>
      <w:numPr>
        <w:numId w:val="9"/>
      </w:numPr>
      <w:spacing w:before="120" w:after="120"/>
    </w:pPr>
  </w:style>
  <w:style w:type="paragraph" w:customStyle="1" w:styleId="LBArabic6">
    <w:name w:val="LB Arabic 6"/>
    <w:basedOn w:val="a"/>
    <w:pPr>
      <w:numPr>
        <w:numId w:val="5"/>
      </w:numPr>
      <w:spacing w:before="120" w:after="120"/>
    </w:pPr>
  </w:style>
  <w:style w:type="paragraph" w:customStyle="1" w:styleId="BodyText4">
    <w:name w:val="Body Text 4"/>
    <w:basedOn w:val="ab"/>
    <w:pPr>
      <w:spacing w:before="120"/>
      <w:ind w:left="2160"/>
    </w:pPr>
    <w:rPr>
      <w:lang w:val="en-GB"/>
    </w:rPr>
  </w:style>
  <w:style w:type="paragraph" w:customStyle="1" w:styleId="BodyText5">
    <w:name w:val="Body Text 5"/>
    <w:basedOn w:val="ab"/>
    <w:pPr>
      <w:spacing w:before="120"/>
      <w:ind w:left="2880"/>
    </w:pPr>
    <w:rPr>
      <w:lang w:val="en-GB"/>
    </w:rPr>
  </w:style>
  <w:style w:type="paragraph" w:customStyle="1" w:styleId="BodyText6">
    <w:name w:val="Body Text 6"/>
    <w:basedOn w:val="ab"/>
    <w:pPr>
      <w:spacing w:before="120"/>
      <w:ind w:left="3600"/>
    </w:pPr>
    <w:rPr>
      <w:lang w:val="en-GB"/>
    </w:rPr>
  </w:style>
  <w:style w:type="paragraph" w:customStyle="1" w:styleId="LBRoman1">
    <w:name w:val="LB Roman 1"/>
    <w:basedOn w:val="ab"/>
    <w:pPr>
      <w:numPr>
        <w:numId w:val="13"/>
      </w:numPr>
      <w:spacing w:before="120"/>
    </w:pPr>
  </w:style>
  <w:style w:type="paragraph" w:customStyle="1" w:styleId="LBRoman2">
    <w:name w:val="LB Roman 2"/>
    <w:basedOn w:val="22"/>
    <w:pPr>
      <w:numPr>
        <w:numId w:val="10"/>
      </w:numPr>
      <w:spacing w:before="120" w:line="240" w:lineRule="auto"/>
    </w:pPr>
  </w:style>
  <w:style w:type="paragraph" w:customStyle="1" w:styleId="LBRoman4">
    <w:name w:val="LB Roman 4"/>
    <w:basedOn w:val="BodyText4"/>
    <w:pPr>
      <w:numPr>
        <w:numId w:val="11"/>
      </w:numPr>
    </w:pPr>
    <w:rPr>
      <w:lang w:val="ru-RU"/>
    </w:rPr>
  </w:style>
  <w:style w:type="paragraph" w:customStyle="1" w:styleId="LBRoman5">
    <w:name w:val="LB Roman 5"/>
    <w:basedOn w:val="BodyText5"/>
    <w:pPr>
      <w:numPr>
        <w:numId w:val="12"/>
      </w:numPr>
    </w:pPr>
    <w:rPr>
      <w:lang w:val="ru-RU"/>
    </w:rPr>
  </w:style>
  <w:style w:type="paragraph" w:customStyle="1" w:styleId="BodyText1">
    <w:name w:val="Body Text 1"/>
    <w:basedOn w:val="210"/>
    <w:pPr>
      <w:ind w:left="0"/>
    </w:pPr>
  </w:style>
  <w:style w:type="table" w:styleId="a3">
    <w:name w:val="Table Grid"/>
    <w:basedOn w:val="a1"/>
    <w:uiPriority w:val="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meoftheContract">
    <w:name w:val="Name of the Contract"/>
    <w:basedOn w:val="BodyText1"/>
    <w:pPr>
      <w:jc w:val="center"/>
    </w:pPr>
    <w:rPr>
      <w:b/>
      <w:caps/>
      <w:lang w:val="ru-RU"/>
    </w:rPr>
  </w:style>
  <w:style w:type="paragraph" w:customStyle="1" w:styleId="NameoftheParty-AND">
    <w:name w:val="Name of the Party - AND"/>
    <w:basedOn w:val="BodyText1"/>
    <w:pPr>
      <w:jc w:val="center"/>
    </w:pPr>
  </w:style>
  <w:style w:type="paragraph" w:customStyle="1" w:styleId="NameoftheParty">
    <w:name w:val="Name of the Party"/>
    <w:basedOn w:val="NameoftheParty-AND"/>
    <w:rPr>
      <w:b/>
    </w:rPr>
  </w:style>
  <w:style w:type="character" w:styleId="ae">
    <w:name w:val="annotation reference"/>
    <w:rPr>
      <w:sz w:val="16"/>
    </w:rPr>
  </w:style>
  <w:style w:type="paragraph" w:styleId="af">
    <w:name w:val="annotation text"/>
    <w:basedOn w:val="a"/>
    <w:link w:val="af0"/>
    <w:rPr>
      <w:sz w:val="20"/>
    </w:rPr>
  </w:style>
  <w:style w:type="character" w:customStyle="1" w:styleId="af0">
    <w:name w:val="Текст примечания Знак"/>
    <w:link w:val="af"/>
    <w:rPr>
      <w:rFonts w:ascii="Times New Roman" w:hAnsi="Times New Roman"/>
      <w:sz w:val="20"/>
    </w:rPr>
  </w:style>
  <w:style w:type="paragraph" w:styleId="af1">
    <w:name w:val="annotation subject"/>
    <w:basedOn w:val="af"/>
    <w:next w:val="af"/>
    <w:link w:val="af2"/>
    <w:rPr>
      <w:b/>
    </w:rPr>
  </w:style>
  <w:style w:type="character" w:customStyle="1" w:styleId="af2">
    <w:name w:val="Тема примечания Знак"/>
    <w:link w:val="af1"/>
    <w:rPr>
      <w:rFonts w:ascii="Times New Roman" w:hAnsi="Times New Roman"/>
      <w:b/>
      <w:sz w:val="20"/>
    </w:rPr>
  </w:style>
  <w:style w:type="paragraph" w:styleId="af3">
    <w:name w:val="footnote text"/>
    <w:basedOn w:val="a"/>
    <w:link w:val="af4"/>
    <w:rPr>
      <w:sz w:val="20"/>
    </w:rPr>
  </w:style>
  <w:style w:type="character" w:customStyle="1" w:styleId="af4">
    <w:name w:val="Текст сноски Знак"/>
    <w:link w:val="af3"/>
    <w:rPr>
      <w:rFonts w:ascii="Times New Roman" w:hAnsi="Times New Roman"/>
    </w:rPr>
  </w:style>
  <w:style w:type="character" w:styleId="a4">
    <w:name w:val="footnote reference"/>
    <w:link w:val="13"/>
    <w:uiPriority w:val="99"/>
    <w:rPr>
      <w:vertAlign w:val="superscript"/>
    </w:rPr>
  </w:style>
  <w:style w:type="paragraph" w:customStyle="1" w:styleId="Schedule1">
    <w:name w:val="Schedule 1"/>
    <w:basedOn w:val="a"/>
    <w:pPr>
      <w:numPr>
        <w:numId w:val="15"/>
      </w:numPr>
      <w:spacing w:after="140" w:line="290" w:lineRule="auto"/>
      <w:outlineLvl w:val="0"/>
    </w:pPr>
    <w:rPr>
      <w:rFonts w:ascii="Arial" w:hAnsi="Arial"/>
      <w:sz w:val="20"/>
    </w:rPr>
  </w:style>
  <w:style w:type="paragraph" w:customStyle="1" w:styleId="Schedule2">
    <w:name w:val="Schedule 2"/>
    <w:basedOn w:val="a"/>
    <w:pPr>
      <w:numPr>
        <w:ilvl w:val="1"/>
        <w:numId w:val="15"/>
      </w:numPr>
      <w:spacing w:after="140" w:line="290" w:lineRule="auto"/>
      <w:outlineLvl w:val="1"/>
    </w:pPr>
    <w:rPr>
      <w:rFonts w:ascii="Arial" w:hAnsi="Arial"/>
      <w:sz w:val="20"/>
    </w:rPr>
  </w:style>
  <w:style w:type="paragraph" w:customStyle="1" w:styleId="Schedule3">
    <w:name w:val="Schedule 3"/>
    <w:basedOn w:val="a"/>
    <w:pPr>
      <w:numPr>
        <w:ilvl w:val="2"/>
        <w:numId w:val="15"/>
      </w:numPr>
      <w:spacing w:after="140" w:line="290" w:lineRule="auto"/>
      <w:outlineLvl w:val="2"/>
    </w:pPr>
    <w:rPr>
      <w:rFonts w:ascii="Arial" w:hAnsi="Arial"/>
      <w:sz w:val="20"/>
    </w:rPr>
  </w:style>
  <w:style w:type="paragraph" w:customStyle="1" w:styleId="Schedule4">
    <w:name w:val="Schedule 4"/>
    <w:basedOn w:val="a"/>
    <w:pPr>
      <w:numPr>
        <w:ilvl w:val="3"/>
        <w:numId w:val="15"/>
      </w:numPr>
      <w:spacing w:after="140" w:line="290" w:lineRule="auto"/>
      <w:outlineLvl w:val="3"/>
    </w:pPr>
    <w:rPr>
      <w:rFonts w:ascii="Arial" w:hAnsi="Arial"/>
      <w:sz w:val="20"/>
    </w:rPr>
  </w:style>
  <w:style w:type="paragraph" w:customStyle="1" w:styleId="Schedule5">
    <w:name w:val="Schedule 5"/>
    <w:basedOn w:val="a"/>
    <w:pPr>
      <w:numPr>
        <w:ilvl w:val="4"/>
        <w:numId w:val="15"/>
      </w:numPr>
      <w:spacing w:after="140" w:line="290" w:lineRule="auto"/>
      <w:outlineLvl w:val="4"/>
    </w:pPr>
    <w:rPr>
      <w:rFonts w:ascii="Arial" w:hAnsi="Arial"/>
      <w:sz w:val="20"/>
    </w:rPr>
  </w:style>
  <w:style w:type="paragraph" w:customStyle="1" w:styleId="Schedule6">
    <w:name w:val="Schedule 6"/>
    <w:basedOn w:val="a"/>
    <w:pPr>
      <w:numPr>
        <w:ilvl w:val="5"/>
        <w:numId w:val="15"/>
      </w:numPr>
      <w:spacing w:after="140" w:line="290" w:lineRule="auto"/>
      <w:outlineLvl w:val="5"/>
    </w:pPr>
    <w:rPr>
      <w:rFonts w:ascii="Arial" w:hAnsi="Arial"/>
      <w:sz w:val="20"/>
    </w:rPr>
  </w:style>
  <w:style w:type="paragraph" w:customStyle="1" w:styleId="LBSchedule1-Alt">
    <w:name w:val="LB Schedule 1 - Alt"/>
    <w:pPr>
      <w:numPr>
        <w:numId w:val="25"/>
      </w:numPr>
      <w:tabs>
        <w:tab w:val="num" w:pos="360"/>
        <w:tab w:val="left" w:pos="720"/>
      </w:tabs>
      <w:spacing w:before="120" w:after="120"/>
      <w:ind w:left="0" w:firstLine="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Schedule2-Alt">
    <w:name w:val="LB Schedule 2 - Alt"/>
    <w:pPr>
      <w:numPr>
        <w:ilvl w:val="1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3-Alt">
    <w:name w:val="LB Schedule 3 - Alt"/>
    <w:pPr>
      <w:numPr>
        <w:ilvl w:val="3"/>
        <w:numId w:val="25"/>
      </w:numPr>
      <w:tabs>
        <w:tab w:val="left" w:pos="144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chedule4-Alt">
    <w:name w:val="LB Schedule 4 - Alt"/>
    <w:pPr>
      <w:numPr>
        <w:ilvl w:val="4"/>
        <w:numId w:val="25"/>
      </w:numPr>
      <w:tabs>
        <w:tab w:val="left" w:pos="2160"/>
      </w:tabs>
      <w:spacing w:before="120" w:after="120"/>
    </w:pPr>
    <w:rPr>
      <w:rFonts w:ascii="Times New Roman" w:hAnsi="Times New Roman"/>
      <w:sz w:val="22"/>
      <w:lang w:val="en-GB"/>
    </w:rPr>
  </w:style>
  <w:style w:type="paragraph" w:customStyle="1" w:styleId="LBSchedule5-Alt">
    <w:name w:val="LB Schedule 5 - Alt"/>
    <w:pPr>
      <w:numPr>
        <w:ilvl w:val="5"/>
        <w:numId w:val="25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1">
    <w:name w:val="LB Heading 1"/>
    <w:pPr>
      <w:numPr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</w:rPr>
  </w:style>
  <w:style w:type="paragraph" w:customStyle="1" w:styleId="LBHeading2">
    <w:name w:val="LB Heading 2"/>
    <w:pPr>
      <w:numPr>
        <w:ilvl w:val="1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">
    <w:name w:val="LB Heading 3"/>
    <w:pPr>
      <w:numPr>
        <w:ilvl w:val="3"/>
        <w:numId w:val="1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3-111">
    <w:name w:val="LB Heading 3 - 1.1.1"/>
    <w:uiPriority w:val="99"/>
    <w:semiHidden/>
    <w:pPr>
      <w:numPr>
        <w:ilvl w:val="2"/>
        <w:numId w:val="17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Heading4">
    <w:name w:val="LB Heading 4"/>
    <w:pPr>
      <w:numPr>
        <w:ilvl w:val="4"/>
        <w:numId w:val="17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5">
    <w:name w:val="LB Heading 5"/>
    <w:pPr>
      <w:numPr>
        <w:ilvl w:val="5"/>
        <w:numId w:val="17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1-Alt">
    <w:name w:val="LB Heading 1 - Alt"/>
    <w:uiPriority w:val="1"/>
    <w:pPr>
      <w:numPr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b/>
      <w:caps/>
      <w:sz w:val="22"/>
      <w:lang w:val="en-GB"/>
    </w:rPr>
  </w:style>
  <w:style w:type="paragraph" w:customStyle="1" w:styleId="LBHeading2-Alt">
    <w:name w:val="LB Heading 2 - Alt"/>
    <w:uiPriority w:val="1"/>
    <w:pPr>
      <w:numPr>
        <w:ilvl w:val="1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3-Alt">
    <w:name w:val="LB Heading 3 - Alt"/>
    <w:uiPriority w:val="1"/>
    <w:pPr>
      <w:numPr>
        <w:ilvl w:val="3"/>
        <w:numId w:val="16"/>
      </w:numPr>
      <w:tabs>
        <w:tab w:val="left" w:pos="1440"/>
      </w:tabs>
      <w:spacing w:before="120" w:after="120"/>
      <w:ind w:left="1440" w:hanging="720"/>
      <w:jc w:val="both"/>
    </w:pPr>
    <w:rPr>
      <w:rFonts w:ascii="Times New Roman" w:hAnsi="Times New Roman"/>
      <w:sz w:val="22"/>
      <w:lang w:val="en-GB"/>
    </w:rPr>
  </w:style>
  <w:style w:type="paragraph" w:customStyle="1" w:styleId="LBHeading3-111Alt">
    <w:name w:val="LB Heading 3 - 1.1.1 Alt"/>
    <w:uiPriority w:val="99"/>
    <w:semiHidden/>
    <w:pPr>
      <w:numPr>
        <w:ilvl w:val="2"/>
        <w:numId w:val="16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Heading4-Alt">
    <w:name w:val="LB Heading 4 - Alt"/>
    <w:uiPriority w:val="1"/>
    <w:pPr>
      <w:numPr>
        <w:ilvl w:val="4"/>
        <w:numId w:val="16"/>
      </w:numPr>
      <w:tabs>
        <w:tab w:val="left" w:pos="216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Heading5-Alt">
    <w:name w:val="LB Heading 5 - Alt"/>
    <w:uiPriority w:val="1"/>
    <w:pPr>
      <w:numPr>
        <w:ilvl w:val="5"/>
        <w:numId w:val="16"/>
      </w:numPr>
      <w:tabs>
        <w:tab w:val="left" w:pos="2880"/>
      </w:tabs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Parties-Alt">
    <w:name w:val="Parties - Alt"/>
    <w:pPr>
      <w:numPr>
        <w:ilvl w:val="1"/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Recitals-Alt">
    <w:name w:val="Recitals - Alt"/>
    <w:pPr>
      <w:numPr>
        <w:numId w:val="20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3-111Alt">
    <w:name w:val="LB Schedule 3 - 1.1.1 Alt"/>
    <w:pPr>
      <w:numPr>
        <w:ilvl w:val="2"/>
        <w:numId w:val="25"/>
      </w:numPr>
      <w:tabs>
        <w:tab w:val="left" w:pos="720"/>
      </w:tabs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Arabic1-Alt">
    <w:name w:val="LB Arabic 1 - Alt"/>
    <w:pPr>
      <w:numPr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2-Alt">
    <w:name w:val="LB Arabic 2 - Alt"/>
    <w:pPr>
      <w:numPr>
        <w:ilvl w:val="1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3-Alt">
    <w:name w:val="LB Arabic 3 - Alt"/>
    <w:pPr>
      <w:numPr>
        <w:ilvl w:val="2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4-Alt">
    <w:name w:val="LB Arabic 4 - Alt"/>
    <w:pPr>
      <w:numPr>
        <w:ilvl w:val="3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5-Alt">
    <w:name w:val="LB Arabic 5 - Alt"/>
    <w:pPr>
      <w:numPr>
        <w:ilvl w:val="4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Arabic6-Alt">
    <w:name w:val="LB Arabic 6 - Alt"/>
    <w:pPr>
      <w:numPr>
        <w:ilvl w:val="5"/>
        <w:numId w:val="1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1-Alt">
    <w:name w:val="LB Roman 1 - Alt"/>
    <w:pPr>
      <w:numPr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2-Alt">
    <w:name w:val="LB Roman 2 - Alt"/>
    <w:pPr>
      <w:numPr>
        <w:ilvl w:val="1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3-Alt">
    <w:name w:val="LB Roman 3 - Alt"/>
    <w:pPr>
      <w:numPr>
        <w:ilvl w:val="2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4-Alt">
    <w:name w:val="LB Roman 4 - Alt"/>
    <w:pPr>
      <w:numPr>
        <w:ilvl w:val="3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Roman5-Alt">
    <w:name w:val="LB Roman 5 - Alt"/>
    <w:pPr>
      <w:numPr>
        <w:ilvl w:val="4"/>
        <w:numId w:val="19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BdyText2">
    <w:name w:val="Bоdy Text 2"/>
    <w:pPr>
      <w:spacing w:before="120" w:after="120"/>
      <w:ind w:left="720"/>
      <w:jc w:val="both"/>
    </w:pPr>
    <w:rPr>
      <w:rFonts w:ascii="Times New Roman" w:hAnsi="Times New Roman"/>
      <w:sz w:val="22"/>
    </w:rPr>
  </w:style>
  <w:style w:type="paragraph" w:customStyle="1" w:styleId="BdyText3">
    <w:name w:val="Bоdy Text 3"/>
    <w:basedOn w:val="BdyText2"/>
    <w:pPr>
      <w:ind w:left="1440"/>
    </w:pPr>
  </w:style>
  <w:style w:type="paragraph" w:customStyle="1" w:styleId="LBParties">
    <w:name w:val="LB Parties"/>
    <w:basedOn w:val="Parties"/>
    <w:uiPriority w:val="13"/>
    <w:rPr>
      <w:lang w:val="ru-RU"/>
    </w:rPr>
  </w:style>
  <w:style w:type="paragraph" w:customStyle="1" w:styleId="LBParties-Alt">
    <w:name w:val="LB Parties - Alt"/>
    <w:basedOn w:val="Parties-Alt"/>
    <w:uiPriority w:val="13"/>
    <w:rPr>
      <w:lang w:val="en-GB"/>
    </w:rPr>
  </w:style>
  <w:style w:type="paragraph" w:customStyle="1" w:styleId="LBRecitals">
    <w:name w:val="LB Recitals"/>
    <w:basedOn w:val="Recitals"/>
    <w:uiPriority w:val="13"/>
    <w:rPr>
      <w:lang w:val="ru-RU"/>
    </w:rPr>
  </w:style>
  <w:style w:type="paragraph" w:customStyle="1" w:styleId="LBRecitals-Alt">
    <w:name w:val="LB Recitals - Alt"/>
    <w:basedOn w:val="Recitals-Alt"/>
    <w:uiPriority w:val="13"/>
    <w:rPr>
      <w:lang w:val="en-GB"/>
    </w:rPr>
  </w:style>
  <w:style w:type="paragraph" w:customStyle="1" w:styleId="LBNameoftheContract">
    <w:name w:val="LB Name of the Contract"/>
    <w:basedOn w:val="NameoftheContract"/>
  </w:style>
  <w:style w:type="paragraph" w:customStyle="1" w:styleId="LBNameoftheParty">
    <w:name w:val="LB Name of the Party"/>
    <w:basedOn w:val="NameoftheParty"/>
    <w:rPr>
      <w:lang w:val="ru-RU"/>
    </w:rPr>
  </w:style>
  <w:style w:type="paragraph" w:customStyle="1" w:styleId="LBNameofthePartyAND">
    <w:name w:val="LB Name of the Party – AND"/>
    <w:basedOn w:val="NameoftheParty-AND"/>
    <w:rPr>
      <w:lang w:val="ru-RU"/>
    </w:rPr>
  </w:style>
  <w:style w:type="paragraph" w:customStyle="1" w:styleId="LBBodyText1">
    <w:name w:val="LB Body Text 1"/>
    <w:basedOn w:val="BodyText1"/>
    <w:rPr>
      <w:lang w:val="ru-RU"/>
    </w:rPr>
  </w:style>
  <w:style w:type="paragraph" w:customStyle="1" w:styleId="LBBodyText2">
    <w:name w:val="LB Body Text 2"/>
    <w:basedOn w:val="BdyText2"/>
  </w:style>
  <w:style w:type="paragraph" w:customStyle="1" w:styleId="LBBodyText3">
    <w:name w:val="LB Body Text 3"/>
    <w:basedOn w:val="BdyText3"/>
  </w:style>
  <w:style w:type="paragraph" w:customStyle="1" w:styleId="LBBodyText4">
    <w:name w:val="LB Body Text 4"/>
    <w:basedOn w:val="BodyText4"/>
    <w:rPr>
      <w:lang w:val="ru-RU"/>
    </w:rPr>
  </w:style>
  <w:style w:type="paragraph" w:customStyle="1" w:styleId="LBBodyText5">
    <w:name w:val="LB Body Text 5"/>
    <w:basedOn w:val="BodyText5"/>
    <w:rPr>
      <w:lang w:val="ru-RU"/>
    </w:rPr>
  </w:style>
  <w:style w:type="paragraph" w:customStyle="1" w:styleId="LBBodyText6">
    <w:name w:val="LB Body Text 6"/>
    <w:basedOn w:val="BodyText6"/>
    <w:rPr>
      <w:lang w:val="ru-RU"/>
    </w:rPr>
  </w:style>
  <w:style w:type="paragraph" w:customStyle="1" w:styleId="LBScheduleParties">
    <w:name w:val="LB Schedule Parties"/>
    <w:pPr>
      <w:numPr>
        <w:numId w:val="23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cheduleParties-Alt">
    <w:name w:val="LB Schedule Parties - Alt"/>
    <w:pPr>
      <w:numPr>
        <w:numId w:val="24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styleId="af5">
    <w:name w:val="List Paragraph"/>
    <w:basedOn w:val="a"/>
    <w:qFormat/>
    <w:pPr>
      <w:ind w:left="720"/>
      <w:contextualSpacing/>
    </w:pPr>
  </w:style>
  <w:style w:type="paragraph" w:customStyle="1" w:styleId="LBSimple1">
    <w:name w:val="LB Simple 1"/>
    <w:uiPriority w:val="15"/>
    <w:pPr>
      <w:numPr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1-Alt">
    <w:name w:val="LB Simple 1 - Alt"/>
    <w:pPr>
      <w:numPr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2">
    <w:name w:val="LB Simple 2"/>
    <w:pPr>
      <w:numPr>
        <w:ilvl w:val="1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Simple2-Alt">
    <w:name w:val="LB Simple 2 - Alt"/>
    <w:pPr>
      <w:numPr>
        <w:ilvl w:val="1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-Alt">
    <w:name w:val="LB Simple 3 - Alt"/>
    <w:pPr>
      <w:numPr>
        <w:ilvl w:val="2"/>
        <w:numId w:val="28"/>
      </w:numPr>
      <w:spacing w:before="120" w:after="120"/>
      <w:jc w:val="both"/>
    </w:pPr>
    <w:rPr>
      <w:rFonts w:ascii="Times New Roman" w:hAnsi="Times New Roman"/>
      <w:sz w:val="22"/>
      <w:lang w:val="en-GB"/>
    </w:rPr>
  </w:style>
  <w:style w:type="paragraph" w:customStyle="1" w:styleId="LBSimple3">
    <w:name w:val="LB Simple 3"/>
    <w:pPr>
      <w:numPr>
        <w:ilvl w:val="2"/>
        <w:numId w:val="27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1">
    <w:name w:val="LB Gov style 1"/>
    <w:uiPriority w:val="98"/>
    <w:pPr>
      <w:numPr>
        <w:numId w:val="29"/>
      </w:numPr>
      <w:spacing w:before="360" w:after="120"/>
      <w:jc w:val="both"/>
    </w:pPr>
    <w:rPr>
      <w:rFonts w:ascii="Times New Roman" w:hAnsi="Times New Roman"/>
      <w:b/>
      <w:sz w:val="22"/>
    </w:rPr>
  </w:style>
  <w:style w:type="paragraph" w:customStyle="1" w:styleId="LBGovstyle2">
    <w:name w:val="LB Gov style 2"/>
    <w:uiPriority w:val="98"/>
    <w:qFormat/>
    <w:pPr>
      <w:numPr>
        <w:ilvl w:val="1"/>
        <w:numId w:val="29"/>
      </w:num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Govstyle3">
    <w:name w:val="LB Gov style 3"/>
    <w:basedOn w:val="LBGovstyle2"/>
    <w:uiPriority w:val="98"/>
    <w:pPr>
      <w:numPr>
        <w:ilvl w:val="2"/>
      </w:numPr>
    </w:pPr>
  </w:style>
  <w:style w:type="paragraph" w:customStyle="1" w:styleId="LBGovstyle4">
    <w:name w:val="LB Gov style 4"/>
    <w:basedOn w:val="LBGovstyle3"/>
    <w:uiPriority w:val="98"/>
    <w:pPr>
      <w:numPr>
        <w:ilvl w:val="3"/>
      </w:numPr>
    </w:pPr>
  </w:style>
  <w:style w:type="paragraph" w:customStyle="1" w:styleId="LBGovstyle5">
    <w:name w:val="LB Gov style 5"/>
    <w:basedOn w:val="LBGovstyle4"/>
    <w:uiPriority w:val="98"/>
    <w:pPr>
      <w:numPr>
        <w:ilvl w:val="4"/>
      </w:numPr>
    </w:pPr>
  </w:style>
  <w:style w:type="paragraph" w:customStyle="1" w:styleId="LBGovstyle1-Alt">
    <w:name w:val="LB Gov style 1 - Alt"/>
    <w:link w:val="LBGovstyle1-Alt0"/>
    <w:uiPriority w:val="99"/>
    <w:pPr>
      <w:numPr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character" w:customStyle="1" w:styleId="LBGovstyle1-Alt0">
    <w:name w:val="LB Gov style 1 - Alt Знак"/>
    <w:basedOn w:val="a0"/>
    <w:link w:val="LBGovstyle1-Alt"/>
    <w:uiPriority w:val="99"/>
    <w:rPr>
      <w:rFonts w:ascii="Times New Roman" w:hAnsi="Times New Roman"/>
      <w:sz w:val="22"/>
      <w:lang w:val="en-US"/>
    </w:rPr>
  </w:style>
  <w:style w:type="paragraph" w:customStyle="1" w:styleId="LBGovstyle2-Alt">
    <w:name w:val="LB Gov style 2 - Alt"/>
    <w:uiPriority w:val="99"/>
    <w:pPr>
      <w:numPr>
        <w:ilvl w:val="1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3-Alt">
    <w:name w:val="LB Gov style 3 - Alt"/>
    <w:uiPriority w:val="99"/>
    <w:pPr>
      <w:numPr>
        <w:ilvl w:val="2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4-Alt">
    <w:name w:val="LB Gov style 4 - Alt"/>
    <w:uiPriority w:val="99"/>
    <w:pPr>
      <w:numPr>
        <w:ilvl w:val="3"/>
        <w:numId w:val="30"/>
      </w:numPr>
      <w:spacing w:before="120" w:after="120"/>
      <w:jc w:val="both"/>
    </w:pPr>
    <w:rPr>
      <w:rFonts w:ascii="Times New Roman" w:hAnsi="Times New Roman"/>
      <w:sz w:val="22"/>
      <w:lang w:val="en-US"/>
    </w:rPr>
  </w:style>
  <w:style w:type="paragraph" w:customStyle="1" w:styleId="LBGovstyle5-Alt">
    <w:name w:val="LB Gov style 5 - Alt"/>
    <w:basedOn w:val="LBGovstyle4-Alt"/>
    <w:uiPriority w:val="99"/>
    <w:pPr>
      <w:numPr>
        <w:ilvl w:val="4"/>
      </w:numPr>
    </w:pPr>
  </w:style>
  <w:style w:type="paragraph" w:customStyle="1" w:styleId="LBGovstyle6-Alt">
    <w:name w:val="LB Gov style 6 - Alt"/>
    <w:basedOn w:val="LBGovstyle5-Alt"/>
    <w:uiPriority w:val="99"/>
    <w:pPr>
      <w:numPr>
        <w:ilvl w:val="5"/>
      </w:numPr>
    </w:pPr>
  </w:style>
  <w:style w:type="paragraph" w:customStyle="1" w:styleId="LBGovstyle6">
    <w:name w:val="LB Gov style 6"/>
    <w:basedOn w:val="a"/>
    <w:uiPriority w:val="98"/>
    <w:qFormat/>
    <w:pPr>
      <w:numPr>
        <w:ilvl w:val="6"/>
        <w:numId w:val="29"/>
      </w:numPr>
      <w:spacing w:before="120" w:after="120"/>
    </w:pPr>
    <w:rPr>
      <w:lang w:val="en-US"/>
    </w:rPr>
  </w:style>
  <w:style w:type="paragraph" w:customStyle="1" w:styleId="ConsPlusNormal">
    <w:name w:val="ConsPlusNormal"/>
    <w:link w:val="ConsPlusNormal0"/>
    <w:pPr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rPr>
      <w:rFonts w:ascii="Arial" w:hAnsi="Arial"/>
    </w:rPr>
  </w:style>
  <w:style w:type="numbering" w:customStyle="1" w:styleId="WWOutlineListStyle2">
    <w:name w:val="WW_OutlineListStyle_2"/>
    <w:basedOn w:val="a2"/>
    <w:pPr>
      <w:numPr>
        <w:numId w:val="31"/>
      </w:numPr>
    </w:pPr>
  </w:style>
  <w:style w:type="paragraph" w:customStyle="1" w:styleId="LBNumHeading1">
    <w:name w:val="LB Num Heading 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">
    <w:name w:val="LB Num Heading 2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">
    <w:name w:val="LB Num Heading 3"/>
    <w:pPr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3-111">
    <w:name w:val="LB Num Heading 3 - 1.1.1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4">
    <w:name w:val="LB Num Heading 4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5">
    <w:name w:val="LB Num Heading 5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1-Alt">
    <w:name w:val="LB Num Heading 1 - Alt"/>
    <w:pPr>
      <w:tabs>
        <w:tab w:val="left" w:pos="720"/>
      </w:tabs>
      <w:spacing w:before="120" w:after="120"/>
      <w:jc w:val="both"/>
    </w:pPr>
    <w:rPr>
      <w:rFonts w:ascii="Times New Roman" w:hAnsi="Times New Roman"/>
      <w:b/>
      <w:sz w:val="22"/>
    </w:rPr>
  </w:style>
  <w:style w:type="paragraph" w:customStyle="1" w:styleId="LBNumHeading2-Alt">
    <w:name w:val="LB Num Heading 2 -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3-Alt">
    <w:name w:val="LB Num Heading 3 - Alt"/>
    <w:pPr>
      <w:tabs>
        <w:tab w:val="left" w:pos="144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3-111Alt">
    <w:name w:val="LB Num Heading 3 - 1.1.1 Alt"/>
    <w:pPr>
      <w:tabs>
        <w:tab w:val="left" w:pos="720"/>
      </w:tabs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LBNumHeading4-Alt">
    <w:name w:val="LB Num Heading 4 - Alt"/>
    <w:pPr>
      <w:tabs>
        <w:tab w:val="left" w:pos="216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Heading5-Alt">
    <w:name w:val="LB Num Heading 5 - Alt"/>
    <w:pPr>
      <w:tabs>
        <w:tab w:val="left" w:pos="2880"/>
      </w:tabs>
      <w:spacing w:before="120" w:after="120"/>
      <w:jc w:val="both"/>
    </w:pPr>
    <w:rPr>
      <w:rFonts w:ascii="Times New Roman" w:hAnsi="Times New Roman"/>
      <w:b/>
      <w:sz w:val="22"/>
      <w:lang w:val="en-US"/>
    </w:rPr>
  </w:style>
  <w:style w:type="paragraph" w:customStyle="1" w:styleId="LBNumParties">
    <w:name w:val="LB Num Parties"/>
    <w:basedOn w:val="Parties"/>
    <w:pPr>
      <w:numPr>
        <w:numId w:val="54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Parties-Alt">
    <w:name w:val="LB Num Parties - Alt"/>
    <w:basedOn w:val="Parties-Alt"/>
    <w:pPr>
      <w:numPr>
        <w:ilvl w:val="0"/>
        <w:numId w:val="0"/>
      </w:numPr>
    </w:pPr>
    <w:rPr>
      <w:lang w:val="en-US"/>
    </w:rPr>
  </w:style>
  <w:style w:type="paragraph" w:customStyle="1" w:styleId="LBNumRecitals">
    <w:name w:val="LB Num Recitals"/>
    <w:basedOn w:val="Recitals"/>
    <w:pPr>
      <w:numPr>
        <w:numId w:val="37"/>
      </w:numPr>
      <w:spacing w:after="0"/>
      <w:jc w:val="left"/>
    </w:pPr>
    <w:rPr>
      <w:rFonts w:ascii="Calibri" w:hAnsi="Calibri"/>
      <w:sz w:val="20"/>
      <w:lang w:val="ru-RU"/>
    </w:rPr>
  </w:style>
  <w:style w:type="paragraph" w:customStyle="1" w:styleId="LBNumRecitals-Alt">
    <w:name w:val="LB Num Recitals - Alt"/>
    <w:basedOn w:val="Recitals-Alt"/>
    <w:pPr>
      <w:numPr>
        <w:numId w:val="53"/>
      </w:numPr>
    </w:pPr>
    <w:rPr>
      <w:lang w:val="en-US"/>
    </w:rPr>
  </w:style>
  <w:style w:type="paragraph" w:customStyle="1" w:styleId="LBChapterHeading">
    <w:name w:val="LB Chapter Heading"/>
    <w:pPr>
      <w:numPr>
        <w:numId w:val="63"/>
      </w:numPr>
      <w:tabs>
        <w:tab w:val="left" w:pos="1080"/>
      </w:tabs>
      <w:spacing w:before="120" w:after="120"/>
    </w:pPr>
    <w:rPr>
      <w:rFonts w:ascii="Times New Roman" w:hAnsi="Times New Roman"/>
      <w:b/>
      <w:sz w:val="22"/>
    </w:rPr>
  </w:style>
  <w:style w:type="paragraph" w:customStyle="1" w:styleId="LBScheduleHeading-alt">
    <w:name w:val="LB Schedule Heading - alt"/>
    <w:basedOn w:val="LBScheduleHeading"/>
    <w:pPr>
      <w:numPr>
        <w:numId w:val="61"/>
      </w:numPr>
      <w:tabs>
        <w:tab w:val="left" w:pos="720"/>
      </w:tabs>
      <w:jc w:val="left"/>
    </w:pPr>
    <w:rPr>
      <w:lang w:val="en-GB"/>
    </w:rPr>
  </w:style>
  <w:style w:type="paragraph" w:customStyle="1" w:styleId="LBChapterHeading-Alt">
    <w:name w:val="LB Chapter Heading - Alt"/>
    <w:pPr>
      <w:numPr>
        <w:numId w:val="64"/>
      </w:num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">
    <w:name w:val="LB Definition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">
    <w:name w:val="LB Definition Subitem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">
    <w:name w:val="LB Definition SubSubitem"/>
    <w:pPr>
      <w:numPr>
        <w:numId w:val="65"/>
      </w:numPr>
      <w:spacing w:before="120" w:after="120"/>
    </w:pPr>
    <w:rPr>
      <w:rFonts w:ascii="Times New Roman" w:hAnsi="Times New Roman"/>
      <w:sz w:val="22"/>
    </w:rPr>
  </w:style>
  <w:style w:type="paragraph" w:customStyle="1" w:styleId="LBDefinition-Alt">
    <w:name w:val="LB Definition - Alt"/>
    <w:pPr>
      <w:spacing w:before="120" w:after="120"/>
    </w:pPr>
    <w:rPr>
      <w:rFonts w:ascii="Times New Roman" w:hAnsi="Times New Roman"/>
      <w:b/>
      <w:sz w:val="22"/>
    </w:rPr>
  </w:style>
  <w:style w:type="paragraph" w:customStyle="1" w:styleId="LBDefinitionSubitem-Alt">
    <w:name w:val="LB Definition Subitem - Alt"/>
    <w:pPr>
      <w:spacing w:before="120" w:after="120"/>
    </w:pPr>
    <w:rPr>
      <w:rFonts w:ascii="Times New Roman" w:hAnsi="Times New Roman"/>
      <w:sz w:val="22"/>
    </w:rPr>
  </w:style>
  <w:style w:type="paragraph" w:customStyle="1" w:styleId="LBDefinitionSubSubItem-alt">
    <w:name w:val="LB Definition SubSubItem - alt"/>
    <w:pPr>
      <w:numPr>
        <w:numId w:val="66"/>
      </w:numPr>
      <w:spacing w:before="120" w:after="120"/>
    </w:pPr>
    <w:rPr>
      <w:rFonts w:ascii="Times New Roman" w:hAnsi="Times New Roman"/>
      <w:sz w:val="22"/>
    </w:rPr>
  </w:style>
  <w:style w:type="paragraph" w:customStyle="1" w:styleId="LBNumParagraph1">
    <w:name w:val="LB Num Paragraph 1"/>
    <w:basedOn w:val="LBNumHeading1"/>
    <w:rPr>
      <w:b w:val="0"/>
    </w:rPr>
  </w:style>
  <w:style w:type="paragraph" w:customStyle="1" w:styleId="LBNumParagraph2">
    <w:name w:val="LB Num Paragraph 2"/>
    <w:basedOn w:val="LBNumHeading2"/>
    <w:rPr>
      <w:b w:val="0"/>
    </w:rPr>
  </w:style>
  <w:style w:type="paragraph" w:customStyle="1" w:styleId="LBNumParagraph3111">
    <w:name w:val="LB Num Paragraph 3 1.1.1"/>
    <w:basedOn w:val="LBNumHeading3-111"/>
    <w:rPr>
      <w:b w:val="0"/>
    </w:rPr>
  </w:style>
  <w:style w:type="paragraph" w:customStyle="1" w:styleId="LBNumParagraph4">
    <w:name w:val="LB Num Paragraph 4"/>
    <w:basedOn w:val="LBNumHeading4"/>
    <w:rPr>
      <w:b w:val="0"/>
    </w:rPr>
  </w:style>
  <w:style w:type="paragraph" w:customStyle="1" w:styleId="LBNumParagraph5">
    <w:name w:val="LB Num Paragraph 5"/>
    <w:basedOn w:val="LBNumHeading5"/>
    <w:rPr>
      <w:b w:val="0"/>
    </w:rPr>
  </w:style>
  <w:style w:type="paragraph" w:customStyle="1" w:styleId="LBNumParagraph3">
    <w:name w:val="LB Num Paragraph 3"/>
    <w:basedOn w:val="LBNumHeading3"/>
    <w:pPr>
      <w:numPr>
        <w:numId w:val="50"/>
      </w:numPr>
    </w:pPr>
    <w:rPr>
      <w:b w:val="0"/>
    </w:rPr>
  </w:style>
  <w:style w:type="paragraph" w:styleId="af6">
    <w:name w:val="Title"/>
    <w:basedOn w:val="a"/>
    <w:next w:val="a"/>
    <w:link w:val="af7"/>
    <w:uiPriority w:val="10"/>
    <w:rPr>
      <w:rFonts w:ascii="Calibri Light" w:hAnsi="Calibri Light"/>
      <w:spacing w:val="-10"/>
      <w:sz w:val="56"/>
    </w:rPr>
  </w:style>
  <w:style w:type="character" w:customStyle="1" w:styleId="af7">
    <w:name w:val="Название Знак"/>
    <w:basedOn w:val="a0"/>
    <w:link w:val="af6"/>
    <w:rPr>
      <w:rFonts w:ascii="Calibri Light" w:hAnsi="Calibri Light"/>
      <w:spacing w:val="-10"/>
      <w:sz w:val="56"/>
    </w:rPr>
  </w:style>
  <w:style w:type="paragraph" w:customStyle="1" w:styleId="Roman3">
    <w:name w:val="Roman 3"/>
    <w:basedOn w:val="33"/>
    <w:pPr>
      <w:tabs>
        <w:tab w:val="left" w:pos="2880"/>
      </w:tabs>
      <w:spacing w:before="120"/>
      <w:ind w:left="720" w:hanging="720"/>
    </w:pPr>
    <w:rPr>
      <w:sz w:val="22"/>
      <w:lang w:val="en-GB"/>
    </w:rPr>
  </w:style>
  <w:style w:type="paragraph" w:customStyle="1" w:styleId="Arabic2">
    <w:name w:val="Arabic 2"/>
    <w:basedOn w:val="22"/>
    <w:pPr>
      <w:tabs>
        <w:tab w:val="left" w:pos="360"/>
      </w:tabs>
      <w:spacing w:before="120" w:line="240" w:lineRule="auto"/>
    </w:pPr>
    <w:rPr>
      <w:lang w:val="en-GB"/>
    </w:rPr>
  </w:style>
  <w:style w:type="paragraph" w:customStyle="1" w:styleId="Arabic1">
    <w:name w:val="Arabic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Arabic3">
    <w:name w:val="Arabic 3"/>
    <w:basedOn w:val="33"/>
    <w:pPr>
      <w:tabs>
        <w:tab w:val="left" w:pos="8640"/>
      </w:tabs>
      <w:spacing w:before="120"/>
      <w:ind w:left="2160" w:hanging="720"/>
    </w:pPr>
    <w:rPr>
      <w:sz w:val="22"/>
      <w:lang w:val="en-GB"/>
    </w:rPr>
  </w:style>
  <w:style w:type="paragraph" w:customStyle="1" w:styleId="Arabic4">
    <w:name w:val="Arabic 4"/>
    <w:basedOn w:val="a"/>
    <w:pPr>
      <w:tabs>
        <w:tab w:val="left" w:pos="11520"/>
      </w:tabs>
      <w:spacing w:before="120" w:after="120"/>
      <w:ind w:left="2880" w:hanging="720"/>
    </w:pPr>
    <w:rPr>
      <w:lang w:val="en-GB"/>
    </w:rPr>
  </w:style>
  <w:style w:type="paragraph" w:customStyle="1" w:styleId="Arabic5">
    <w:name w:val="Arabic 5"/>
    <w:basedOn w:val="a"/>
    <w:pPr>
      <w:tabs>
        <w:tab w:val="left" w:pos="14312"/>
      </w:tabs>
      <w:spacing w:before="120" w:after="120"/>
      <w:ind w:left="3578" w:hanging="720"/>
    </w:pPr>
    <w:rPr>
      <w:lang w:val="en-GB"/>
    </w:rPr>
  </w:style>
  <w:style w:type="paragraph" w:customStyle="1" w:styleId="Arabic6">
    <w:name w:val="Arabic 6"/>
    <w:basedOn w:val="a"/>
    <w:pPr>
      <w:tabs>
        <w:tab w:val="left" w:pos="16964"/>
      </w:tabs>
      <w:spacing w:before="120" w:after="120"/>
      <w:ind w:left="4241" w:hanging="720"/>
    </w:pPr>
    <w:rPr>
      <w:lang w:val="en-GB"/>
    </w:rPr>
  </w:style>
  <w:style w:type="paragraph" w:customStyle="1" w:styleId="Roman1">
    <w:name w:val="Roman 1"/>
    <w:basedOn w:val="ab"/>
    <w:pPr>
      <w:tabs>
        <w:tab w:val="left" w:pos="2880"/>
      </w:tabs>
      <w:spacing w:before="120"/>
      <w:ind w:left="720" w:hanging="720"/>
    </w:pPr>
    <w:rPr>
      <w:lang w:val="en-GB"/>
    </w:rPr>
  </w:style>
  <w:style w:type="paragraph" w:customStyle="1" w:styleId="Roman2">
    <w:name w:val="Roman 2"/>
    <w:basedOn w:val="22"/>
    <w:pPr>
      <w:tabs>
        <w:tab w:val="left" w:pos="5760"/>
      </w:tabs>
      <w:spacing w:before="120" w:line="240" w:lineRule="auto"/>
      <w:ind w:left="1440" w:hanging="720"/>
    </w:pPr>
    <w:rPr>
      <w:lang w:val="en-GB"/>
    </w:rPr>
  </w:style>
  <w:style w:type="paragraph" w:customStyle="1" w:styleId="Roman4">
    <w:name w:val="Roman 4"/>
    <w:basedOn w:val="BodyText4"/>
    <w:pPr>
      <w:tabs>
        <w:tab w:val="left" w:pos="11520"/>
      </w:tabs>
      <w:ind w:left="2880" w:hanging="720"/>
    </w:pPr>
  </w:style>
  <w:style w:type="paragraph" w:customStyle="1" w:styleId="Roman5">
    <w:name w:val="Roman 5"/>
    <w:basedOn w:val="BodyText5"/>
    <w:pPr>
      <w:tabs>
        <w:tab w:val="left" w:pos="14312"/>
      </w:tabs>
      <w:ind w:left="3578" w:hanging="720"/>
    </w:pPr>
  </w:style>
  <w:style w:type="paragraph" w:customStyle="1" w:styleId="LBBOLDCAPS">
    <w:name w:val="LB BOLD CAPS"/>
    <w:basedOn w:val="BodyText1"/>
    <w:rPr>
      <w:b/>
      <w:caps/>
      <w:lang w:val="ru-RU"/>
    </w:rPr>
  </w:style>
  <w:style w:type="paragraph" w:customStyle="1" w:styleId="LBSCHEDULE10">
    <w:name w:val="LB SCHEDULE 1"/>
    <w:basedOn w:val="LBSchedule1"/>
    <w:pPr>
      <w:numPr>
        <w:numId w:val="0"/>
      </w:numPr>
      <w:tabs>
        <w:tab w:val="left" w:pos="2880"/>
      </w:tabs>
      <w:ind w:left="720" w:hanging="720"/>
    </w:pPr>
  </w:style>
  <w:style w:type="paragraph" w:customStyle="1" w:styleId="1-1">
    <w:name w:val="Заголовок 1 -1"/>
    <w:basedOn w:val="10"/>
    <w:next w:val="ab"/>
    <w:pPr>
      <w:numPr>
        <w:numId w:val="0"/>
      </w:numPr>
      <w:tabs>
        <w:tab w:val="left" w:pos="5760"/>
      </w:tabs>
      <w:ind w:left="1440" w:hanging="720"/>
    </w:pPr>
    <w:rPr>
      <w:b w:val="0"/>
      <w:caps w:val="0"/>
    </w:rPr>
  </w:style>
  <w:style w:type="paragraph" w:customStyle="1" w:styleId="af8">
    <w:name w:val="полужирный По центру"/>
    <w:basedOn w:val="BdyText2"/>
    <w:pPr>
      <w:jc w:val="center"/>
    </w:pPr>
    <w:rPr>
      <w:b/>
    </w:rPr>
  </w:style>
  <w:style w:type="paragraph" w:customStyle="1" w:styleId="Level1">
    <w:name w:val="Level 1"/>
    <w:basedOn w:val="a"/>
    <w:next w:val="a"/>
    <w:pPr>
      <w:keepNext/>
      <w:spacing w:before="140" w:after="140" w:line="288" w:lineRule="auto"/>
      <w:outlineLvl w:val="0"/>
    </w:pPr>
    <w:rPr>
      <w:rFonts w:ascii="Arial" w:hAnsi="Arial"/>
      <w:b/>
    </w:rPr>
  </w:style>
  <w:style w:type="paragraph" w:customStyle="1" w:styleId="Level2">
    <w:name w:val="Level 2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3">
    <w:name w:val="Level 3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4">
    <w:name w:val="Level 4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5">
    <w:name w:val="Level 5"/>
    <w:basedOn w:val="a"/>
    <w:pPr>
      <w:spacing w:after="140" w:line="288" w:lineRule="auto"/>
    </w:pPr>
    <w:rPr>
      <w:rFonts w:ascii="Arial" w:hAnsi="Arial"/>
      <w:sz w:val="20"/>
    </w:rPr>
  </w:style>
  <w:style w:type="paragraph" w:customStyle="1" w:styleId="Level6">
    <w:name w:val="Level 6"/>
    <w:basedOn w:val="a"/>
    <w:pPr>
      <w:numPr>
        <w:numId w:val="67"/>
      </w:numPr>
      <w:spacing w:after="140" w:line="288" w:lineRule="auto"/>
    </w:pPr>
    <w:rPr>
      <w:rFonts w:ascii="Arial" w:hAnsi="Arial"/>
      <w:sz w:val="20"/>
    </w:rPr>
  </w:style>
  <w:style w:type="paragraph" w:customStyle="1" w:styleId="zFSNarrative">
    <w:name w:val="zFSNarrative"/>
    <w:basedOn w:val="a"/>
    <w:pPr>
      <w:spacing w:after="120" w:line="288" w:lineRule="auto"/>
      <w:jc w:val="center"/>
    </w:pPr>
    <w:rPr>
      <w:rFonts w:ascii="Arial" w:hAnsi="Arial"/>
      <w:sz w:val="20"/>
    </w:rPr>
  </w:style>
  <w:style w:type="paragraph" w:customStyle="1" w:styleId="CharCharCharCharCharCharCharChar">
    <w:name w:val="Char Char Знак Знак Char Char Знак Знак Char Char Знак Знак Char Char"/>
    <w:basedOn w:val="a"/>
    <w:pPr>
      <w:tabs>
        <w:tab w:val="left" w:pos="2880"/>
      </w:tabs>
      <w:spacing w:after="160" w:line="240" w:lineRule="exact"/>
      <w:ind w:left="720" w:hanging="360"/>
      <w:jc w:val="center"/>
    </w:pPr>
    <w:rPr>
      <w:b/>
      <w:i/>
      <w:sz w:val="28"/>
      <w:lang w:val="en-GB"/>
    </w:rPr>
  </w:style>
  <w:style w:type="paragraph" w:customStyle="1" w:styleId="Default">
    <w:name w:val="Default"/>
    <w:rPr>
      <w:rFonts w:ascii="Times New Roman" w:hAnsi="Times New Roman"/>
      <w:color w:val="000000"/>
      <w:sz w:val="24"/>
    </w:rPr>
  </w:style>
  <w:style w:type="paragraph" w:customStyle="1" w:styleId="AGovstyle2">
    <w:name w:val="A Gov style 2"/>
    <w:basedOn w:val="LBNumHeading2-Alt"/>
    <w:pPr>
      <w:numPr>
        <w:ilvl w:val="1"/>
        <w:numId w:val="70"/>
      </w:numPr>
    </w:pPr>
  </w:style>
  <w:style w:type="paragraph" w:customStyle="1" w:styleId="LBNumHeading4-1111Alt">
    <w:name w:val="LB Num Heading 4 - 1.1.1.1 Alt"/>
    <w:basedOn w:val="LBNumHeading3-111"/>
    <w:pPr>
      <w:numPr>
        <w:numId w:val="68"/>
      </w:numPr>
    </w:pPr>
  </w:style>
  <w:style w:type="paragraph" w:customStyle="1" w:styleId="AGovstyle1">
    <w:name w:val="A Gov style 1"/>
    <w:basedOn w:val="LBNumHeading1-Alt"/>
    <w:pPr>
      <w:numPr>
        <w:numId w:val="70"/>
      </w:numPr>
    </w:pPr>
  </w:style>
  <w:style w:type="paragraph" w:customStyle="1" w:styleId="AGovstyle3">
    <w:name w:val="A Gov style 3"/>
    <w:basedOn w:val="LBNumHeading3-111Alt"/>
  </w:style>
  <w:style w:type="paragraph" w:customStyle="1" w:styleId="AGovstyle4">
    <w:name w:val="A Gov style 4"/>
    <w:pPr>
      <w:spacing w:before="120" w:after="120"/>
      <w:jc w:val="both"/>
    </w:pPr>
    <w:rPr>
      <w:rFonts w:ascii="Times New Roman" w:hAnsi="Times New Roman"/>
      <w:sz w:val="22"/>
    </w:rPr>
  </w:style>
  <w:style w:type="paragraph" w:customStyle="1" w:styleId="AGovStyle5">
    <w:name w:val="A Gov Style 5"/>
    <w:basedOn w:val="LBNumHeading3-Alt"/>
    <w:pPr>
      <w:tabs>
        <w:tab w:val="num" w:pos="720"/>
      </w:tabs>
      <w:ind w:left="720" w:hanging="720"/>
    </w:pPr>
    <w:rPr>
      <w:b w:val="0"/>
    </w:rPr>
  </w:style>
  <w:style w:type="paragraph" w:customStyle="1" w:styleId="af9">
    <w:name w:val="Обычный + по ширине"/>
    <w:basedOn w:val="a"/>
    <w:rPr>
      <w:sz w:val="24"/>
    </w:rPr>
  </w:style>
  <w:style w:type="paragraph" w:styleId="afa">
    <w:name w:val="Salutation"/>
    <w:basedOn w:val="a"/>
    <w:next w:val="a"/>
    <w:link w:val="afb"/>
    <w:pPr>
      <w:spacing w:after="60"/>
    </w:pPr>
    <w:rPr>
      <w:sz w:val="28"/>
    </w:rPr>
  </w:style>
  <w:style w:type="character" w:customStyle="1" w:styleId="afb">
    <w:name w:val="Приветствие Знак"/>
    <w:basedOn w:val="a0"/>
    <w:link w:val="afa"/>
    <w:rPr>
      <w:rFonts w:ascii="Times New Roman" w:hAnsi="Times New Roman"/>
      <w:sz w:val="28"/>
    </w:rPr>
  </w:style>
  <w:style w:type="character" w:styleId="afc">
    <w:name w:val="Hyperlink"/>
    <w:rPr>
      <w:color w:val="0000FF"/>
      <w:u w:val="single"/>
    </w:rPr>
  </w:style>
  <w:style w:type="numbering" w:customStyle="1" w:styleId="WWOutlineListStyle1">
    <w:name w:val="WW_OutlineListStyle_1"/>
    <w:basedOn w:val="a2"/>
    <w:pPr>
      <w:numPr>
        <w:numId w:val="32"/>
      </w:numPr>
    </w:pPr>
  </w:style>
  <w:style w:type="numbering" w:customStyle="1" w:styleId="WWOutlineListStyle">
    <w:name w:val="WW_OutlineListStyle"/>
    <w:basedOn w:val="a2"/>
    <w:pPr>
      <w:numPr>
        <w:numId w:val="33"/>
      </w:numPr>
    </w:pPr>
  </w:style>
  <w:style w:type="numbering" w:customStyle="1" w:styleId="LFO1">
    <w:name w:val="LFO1"/>
    <w:basedOn w:val="a2"/>
    <w:pPr>
      <w:numPr>
        <w:numId w:val="34"/>
      </w:numPr>
    </w:pPr>
  </w:style>
  <w:style w:type="numbering" w:customStyle="1" w:styleId="LFO7">
    <w:name w:val="LFO7"/>
    <w:basedOn w:val="a2"/>
    <w:pPr>
      <w:numPr>
        <w:numId w:val="35"/>
      </w:numPr>
    </w:pPr>
  </w:style>
  <w:style w:type="numbering" w:customStyle="1" w:styleId="LFO11">
    <w:name w:val="LFO11"/>
    <w:basedOn w:val="a2"/>
    <w:pPr>
      <w:numPr>
        <w:numId w:val="37"/>
      </w:numPr>
    </w:pPr>
  </w:style>
  <w:style w:type="numbering" w:customStyle="1" w:styleId="LFO3">
    <w:name w:val="LFO3"/>
    <w:basedOn w:val="a2"/>
    <w:pPr>
      <w:numPr>
        <w:numId w:val="38"/>
      </w:numPr>
    </w:pPr>
  </w:style>
  <w:style w:type="numbering" w:customStyle="1" w:styleId="LFO4">
    <w:name w:val="LFO4"/>
    <w:basedOn w:val="a2"/>
    <w:pPr>
      <w:numPr>
        <w:numId w:val="39"/>
      </w:numPr>
    </w:pPr>
  </w:style>
  <w:style w:type="numbering" w:customStyle="1" w:styleId="LFO5">
    <w:name w:val="LFO5"/>
    <w:basedOn w:val="a2"/>
    <w:pPr>
      <w:numPr>
        <w:numId w:val="40"/>
      </w:numPr>
    </w:pPr>
  </w:style>
  <w:style w:type="numbering" w:customStyle="1" w:styleId="LFO6">
    <w:name w:val="LFO6"/>
    <w:basedOn w:val="a2"/>
    <w:pPr>
      <w:numPr>
        <w:numId w:val="41"/>
      </w:numPr>
    </w:pPr>
  </w:style>
  <w:style w:type="numbering" w:customStyle="1" w:styleId="LFO71">
    <w:name w:val="LFO7_1"/>
    <w:basedOn w:val="a2"/>
    <w:pPr>
      <w:numPr>
        <w:numId w:val="42"/>
      </w:numPr>
    </w:pPr>
  </w:style>
  <w:style w:type="numbering" w:customStyle="1" w:styleId="LFO8">
    <w:name w:val="LFO8"/>
    <w:basedOn w:val="a2"/>
    <w:pPr>
      <w:numPr>
        <w:numId w:val="43"/>
      </w:numPr>
    </w:pPr>
  </w:style>
  <w:style w:type="numbering" w:customStyle="1" w:styleId="LFO9">
    <w:name w:val="LFO9"/>
    <w:basedOn w:val="a2"/>
    <w:pPr>
      <w:numPr>
        <w:numId w:val="44"/>
      </w:numPr>
    </w:pPr>
  </w:style>
  <w:style w:type="numbering" w:customStyle="1" w:styleId="LFO10">
    <w:name w:val="LFO10"/>
    <w:basedOn w:val="a2"/>
    <w:pPr>
      <w:numPr>
        <w:numId w:val="45"/>
      </w:numPr>
    </w:pPr>
  </w:style>
  <w:style w:type="numbering" w:customStyle="1" w:styleId="LFO111">
    <w:name w:val="LFO11_1"/>
    <w:basedOn w:val="a2"/>
    <w:pPr>
      <w:numPr>
        <w:numId w:val="46"/>
      </w:numPr>
    </w:pPr>
  </w:style>
  <w:style w:type="numbering" w:customStyle="1" w:styleId="LFO12">
    <w:name w:val="LFO12"/>
    <w:basedOn w:val="a2"/>
    <w:pPr>
      <w:numPr>
        <w:numId w:val="47"/>
      </w:numPr>
    </w:pPr>
  </w:style>
  <w:style w:type="numbering" w:customStyle="1" w:styleId="LFO13">
    <w:name w:val="LFO13"/>
    <w:basedOn w:val="a2"/>
    <w:pPr>
      <w:numPr>
        <w:numId w:val="48"/>
      </w:numPr>
    </w:pPr>
  </w:style>
  <w:style w:type="numbering" w:customStyle="1" w:styleId="LFO15">
    <w:name w:val="LFO15"/>
    <w:basedOn w:val="a2"/>
    <w:pPr>
      <w:numPr>
        <w:numId w:val="49"/>
      </w:numPr>
    </w:pPr>
  </w:style>
  <w:style w:type="numbering" w:customStyle="1" w:styleId="LFO16">
    <w:name w:val="LFO16"/>
    <w:basedOn w:val="a2"/>
    <w:pPr>
      <w:numPr>
        <w:numId w:val="71"/>
      </w:numPr>
    </w:pPr>
  </w:style>
  <w:style w:type="numbering" w:customStyle="1" w:styleId="LFO17">
    <w:name w:val="LFO17"/>
    <w:basedOn w:val="a2"/>
    <w:pPr>
      <w:numPr>
        <w:numId w:val="50"/>
      </w:numPr>
    </w:pPr>
  </w:style>
  <w:style w:type="numbering" w:customStyle="1" w:styleId="LFO18">
    <w:name w:val="LFO18"/>
    <w:basedOn w:val="a2"/>
    <w:pPr>
      <w:numPr>
        <w:numId w:val="51"/>
      </w:numPr>
    </w:pPr>
  </w:style>
  <w:style w:type="numbering" w:customStyle="1" w:styleId="LFO19">
    <w:name w:val="LFO19"/>
    <w:basedOn w:val="a2"/>
    <w:pPr>
      <w:numPr>
        <w:numId w:val="52"/>
      </w:numPr>
    </w:pPr>
  </w:style>
  <w:style w:type="numbering" w:customStyle="1" w:styleId="LFO20">
    <w:name w:val="LFO20"/>
    <w:basedOn w:val="a2"/>
    <w:pPr>
      <w:numPr>
        <w:numId w:val="53"/>
      </w:numPr>
    </w:pPr>
  </w:style>
  <w:style w:type="numbering" w:customStyle="1" w:styleId="LFO22">
    <w:name w:val="LFO22"/>
    <w:basedOn w:val="a2"/>
    <w:pPr>
      <w:numPr>
        <w:numId w:val="54"/>
      </w:numPr>
    </w:pPr>
  </w:style>
  <w:style w:type="numbering" w:customStyle="1" w:styleId="LFO23">
    <w:name w:val="LFO23"/>
    <w:basedOn w:val="a2"/>
    <w:pPr>
      <w:numPr>
        <w:numId w:val="55"/>
      </w:numPr>
    </w:pPr>
  </w:style>
  <w:style w:type="numbering" w:customStyle="1" w:styleId="LFO24">
    <w:name w:val="LFO24"/>
    <w:basedOn w:val="a2"/>
    <w:pPr>
      <w:numPr>
        <w:numId w:val="56"/>
      </w:numPr>
    </w:pPr>
  </w:style>
  <w:style w:type="numbering" w:customStyle="1" w:styleId="LFO25">
    <w:name w:val="LFO25"/>
    <w:basedOn w:val="a2"/>
    <w:pPr>
      <w:numPr>
        <w:numId w:val="57"/>
      </w:numPr>
    </w:pPr>
  </w:style>
  <w:style w:type="numbering" w:customStyle="1" w:styleId="LFO26">
    <w:name w:val="LFO26"/>
    <w:basedOn w:val="a2"/>
    <w:pPr>
      <w:numPr>
        <w:numId w:val="58"/>
      </w:numPr>
    </w:pPr>
  </w:style>
  <w:style w:type="numbering" w:customStyle="1" w:styleId="LFO27">
    <w:name w:val="LFO27"/>
    <w:basedOn w:val="a2"/>
    <w:pPr>
      <w:numPr>
        <w:numId w:val="59"/>
      </w:numPr>
    </w:pPr>
  </w:style>
  <w:style w:type="numbering" w:customStyle="1" w:styleId="LFO28">
    <w:name w:val="LFO28"/>
    <w:basedOn w:val="a2"/>
    <w:pPr>
      <w:numPr>
        <w:numId w:val="60"/>
      </w:numPr>
    </w:pPr>
  </w:style>
  <w:style w:type="numbering" w:customStyle="1" w:styleId="LFO29">
    <w:name w:val="LFO29"/>
    <w:basedOn w:val="a2"/>
    <w:pPr>
      <w:numPr>
        <w:numId w:val="61"/>
      </w:numPr>
    </w:pPr>
  </w:style>
  <w:style w:type="numbering" w:customStyle="1" w:styleId="LFO30">
    <w:name w:val="LFO30"/>
    <w:basedOn w:val="a2"/>
    <w:pPr>
      <w:numPr>
        <w:numId w:val="62"/>
      </w:numPr>
    </w:pPr>
  </w:style>
  <w:style w:type="numbering" w:customStyle="1" w:styleId="LFO31">
    <w:name w:val="LFO31"/>
    <w:basedOn w:val="a2"/>
    <w:pPr>
      <w:numPr>
        <w:numId w:val="63"/>
      </w:numPr>
    </w:pPr>
  </w:style>
  <w:style w:type="numbering" w:customStyle="1" w:styleId="LFO32">
    <w:name w:val="LFO32"/>
    <w:basedOn w:val="a2"/>
    <w:pPr>
      <w:numPr>
        <w:numId w:val="64"/>
      </w:numPr>
    </w:pPr>
  </w:style>
  <w:style w:type="numbering" w:customStyle="1" w:styleId="LFO33">
    <w:name w:val="LFO33"/>
    <w:basedOn w:val="a2"/>
    <w:pPr>
      <w:numPr>
        <w:numId w:val="65"/>
      </w:numPr>
    </w:pPr>
  </w:style>
  <w:style w:type="numbering" w:customStyle="1" w:styleId="LFO34">
    <w:name w:val="LFO34"/>
    <w:basedOn w:val="a2"/>
    <w:pPr>
      <w:numPr>
        <w:numId w:val="66"/>
      </w:numPr>
    </w:pPr>
  </w:style>
  <w:style w:type="numbering" w:customStyle="1" w:styleId="LFO35">
    <w:name w:val="LFO35"/>
    <w:basedOn w:val="a2"/>
    <w:pPr>
      <w:numPr>
        <w:numId w:val="67"/>
      </w:numPr>
    </w:pPr>
  </w:style>
  <w:style w:type="numbering" w:customStyle="1" w:styleId="LFO37">
    <w:name w:val="LFO37"/>
    <w:basedOn w:val="a2"/>
    <w:pPr>
      <w:numPr>
        <w:numId w:val="68"/>
      </w:numPr>
    </w:pPr>
  </w:style>
  <w:style w:type="paragraph" w:customStyle="1" w:styleId="msonormal0">
    <w:name w:val="msonormal"/>
    <w:basedOn w:val="a"/>
    <w:pPr>
      <w:spacing w:before="100" w:beforeAutospacing="1" w:after="100" w:afterAutospacing="1"/>
      <w:jc w:val="left"/>
    </w:pPr>
    <w:rPr>
      <w:sz w:val="24"/>
    </w:rPr>
  </w:style>
  <w:style w:type="paragraph" w:styleId="afd">
    <w:name w:val="Normal (Web)"/>
    <w:basedOn w:val="a"/>
    <w:uiPriority w:val="99"/>
    <w:pPr>
      <w:spacing w:before="100" w:beforeAutospacing="1" w:after="100" w:afterAutospacing="1"/>
      <w:jc w:val="left"/>
    </w:pPr>
    <w:rPr>
      <w:sz w:val="24"/>
      <w:lang w:val="en-AU"/>
    </w:rPr>
  </w:style>
  <w:style w:type="paragraph" w:customStyle="1" w:styleId="LBGovstyle2doczillaStyle3">
    <w:name w:val="LB Gov style 2_doczillaStyle_3"/>
    <w:uiPriority w:val="98"/>
    <w:pPr>
      <w:spacing w:before="120" w:after="120"/>
      <w:jc w:val="both"/>
    </w:pPr>
    <w:rPr>
      <w:rFonts w:ascii="Times New Roman" w:hAnsi="Times New Roman"/>
      <w:sz w:val="24"/>
      <w:lang w:val="en-US"/>
    </w:rPr>
  </w:style>
  <w:style w:type="paragraph" w:customStyle="1" w:styleId="MsoListParagraph0">
    <w:name w:val="MsoListParagraph"/>
    <w:pPr>
      <w:ind w:left="720"/>
      <w:jc w:val="both"/>
    </w:pPr>
    <w:rPr>
      <w:rFonts w:ascii="Times New Roman" w:hAnsi="Times New Roman"/>
      <w:sz w:val="22"/>
    </w:rPr>
  </w:style>
  <w:style w:type="paragraph" w:customStyle="1" w:styleId="ConsPlusNonformat">
    <w:name w:val="ConsPlusNonformat"/>
    <w:rPr>
      <w:rFonts w:ascii="Courier New" w:hAnsi="Courier New"/>
    </w:rPr>
  </w:style>
  <w:style w:type="paragraph" w:customStyle="1" w:styleId="DZ3">
    <w:name w:val="DZ Основной текст 3"/>
    <w:basedOn w:val="BdyText3"/>
    <w:uiPriority w:val="1"/>
  </w:style>
  <w:style w:type="paragraph" w:customStyle="1" w:styleId="LBBodyText1doczillaStyle2">
    <w:name w:val="LB Body Text 1_doczillaStyle_2"/>
    <w:basedOn w:val="BodyText1doczillaStyle2"/>
    <w:uiPriority w:val="2"/>
    <w:rPr>
      <w:lang w:val="ru-RU"/>
    </w:rPr>
  </w:style>
  <w:style w:type="paragraph" w:customStyle="1" w:styleId="BodyText1doczillaStyle2">
    <w:name w:val="Body Text 1_doczillaStyle_2"/>
    <w:basedOn w:val="21doczillaStyle2"/>
    <w:pPr>
      <w:ind w:left="0"/>
    </w:pPr>
  </w:style>
  <w:style w:type="paragraph" w:customStyle="1" w:styleId="21doczillaStyle2">
    <w:name w:val="Основной текст 21_doczillaStyle_2"/>
    <w:basedOn w:val="31doczillaStyle2"/>
    <w:pPr>
      <w:ind w:left="720"/>
    </w:pPr>
  </w:style>
  <w:style w:type="paragraph" w:customStyle="1" w:styleId="31doczillaStyle2">
    <w:name w:val="Основной текст 31_doczillaStyle_2"/>
    <w:basedOn w:val="BodyText4doczillaStyle2"/>
    <w:pPr>
      <w:ind w:left="1440"/>
    </w:pPr>
  </w:style>
  <w:style w:type="paragraph" w:customStyle="1" w:styleId="BodyText4doczillaStyle2">
    <w:name w:val="Body Text 4_doczillaStyle_2"/>
    <w:basedOn w:val="BodyTextdoczillaStyle1"/>
    <w:pPr>
      <w:spacing w:before="120"/>
      <w:ind w:left="2160"/>
    </w:pPr>
    <w:rPr>
      <w:lang w:val="en-GB"/>
    </w:rPr>
  </w:style>
  <w:style w:type="paragraph" w:customStyle="1" w:styleId="BodyTextdoczillaStyle1">
    <w:name w:val="Body Text_doczillaStyle_1"/>
    <w:basedOn w:val="NormaldoczillaStyle1"/>
    <w:pPr>
      <w:spacing w:after="120"/>
    </w:pPr>
  </w:style>
  <w:style w:type="paragraph" w:customStyle="1" w:styleId="NormaldoczillaStyle1">
    <w:name w:val="Normal_doczillaStyle_1"/>
    <w:pPr>
      <w:jc w:val="both"/>
    </w:pPr>
  </w:style>
  <w:style w:type="table" w:customStyle="1" w:styleId="NormalTabledoczillaStyle2">
    <w:name w:val="Normal Table_doczillaStyle_2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BGovstyle3doczillaStyle3">
    <w:name w:val="LB Gov style 3_doczillaStyle_3"/>
    <w:basedOn w:val="LBGovstyle2doczillaStyle3"/>
    <w:uiPriority w:val="98"/>
    <w:pPr>
      <w:numPr>
        <w:ilvl w:val="2"/>
      </w:numPr>
    </w:pPr>
    <w:rPr>
      <w:lang w:val="ru-RU"/>
    </w:rPr>
  </w:style>
  <w:style w:type="paragraph" w:customStyle="1" w:styleId="FR3">
    <w:name w:val="FR3"/>
    <w:rsid w:val="000D5DB3"/>
    <w:pPr>
      <w:widowControl w:val="0"/>
      <w:spacing w:before="60"/>
    </w:pPr>
    <w:rPr>
      <w:rFonts w:ascii="Arial" w:hAnsi="Arial"/>
      <w:b/>
      <w:sz w:val="18"/>
    </w:rPr>
  </w:style>
  <w:style w:type="paragraph" w:customStyle="1" w:styleId="Standard">
    <w:name w:val="Standard"/>
    <w:rsid w:val="002B4D3A"/>
    <w:pPr>
      <w:suppressAutoHyphens/>
      <w:autoSpaceDN w:val="0"/>
      <w:textAlignment w:val="baseline"/>
    </w:pPr>
    <w:rPr>
      <w:rFonts w:ascii="Times New Roman" w:hAnsi="Times New Roman"/>
      <w:sz w:val="24"/>
      <w:szCs w:val="24"/>
    </w:rPr>
  </w:style>
  <w:style w:type="paragraph" w:customStyle="1" w:styleId="Textbody">
    <w:name w:val="Text body"/>
    <w:basedOn w:val="Standard"/>
    <w:rsid w:val="002B4D3A"/>
    <w:pPr>
      <w:spacing w:after="120"/>
    </w:pPr>
  </w:style>
  <w:style w:type="paragraph" w:customStyle="1" w:styleId="Textbodyindent">
    <w:name w:val="Text body indent"/>
    <w:basedOn w:val="Standard"/>
    <w:rsid w:val="002B4D3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9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4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4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ooptlo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F62018-89E0-452E-B27D-A7297F80AB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5661</Words>
  <Characters>32273</Characters>
  <Application>Microsoft Office Word</Application>
  <DocSecurity>0</DocSecurity>
  <Lines>268</Lines>
  <Paragraphs>75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Пустой шаблон со стилями</vt:lpstr>
      <vt:lpstr>Пустой шаблон со стилями</vt:lpstr>
    </vt:vector>
  </TitlesOfParts>
  <Company>XX</Company>
  <LinksUpToDate>false</LinksUpToDate>
  <CharactersWithSpaces>37859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Пустой шаблон со стилями</dc:title>
  <dc:creator>Никита</dc:creator>
  <cp:keywords>Шаблон;Пустой;Стили</cp:keywords>
  <cp:lastModifiedBy>OOPTLO-2</cp:lastModifiedBy>
  <cp:revision>2</cp:revision>
  <cp:lastPrinted>2014-05-26T14:27:00Z</cp:lastPrinted>
  <dcterms:created xsi:type="dcterms:W3CDTF">2026-10-12T09:00:00Z</dcterms:created>
  <dcterms:modified xsi:type="dcterms:W3CDTF">2026-10-12T09:00:00Z</dcterms:modified>
</cp:coreProperties>
</file>

<file path=doczilla/structure.xml><?xml version="1.0" encoding="utf-8"?>
<w:structure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a="http://schemas.openxmlformats.org/drawingml/2006/main" xmlns:pic="http://schemas.openxmlformats.org/drawingml/2006/picture" xmlns:w="http://schemas.openxmlformats.org/wordprocessingml/2006/main" xmlns:w10="urn:schemas-microsoft-com:office:word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ataset>
    <w:rows>
      <w:row>
        <w:value w:id="57">
          <w:boolean>true</w:boolean>
        </w:value>
        <w:value w:id="58">
          <w:boolean>false</w:boolean>
        </w:value>
        <w:value w:id="59">
          <w:boolean>false</w:boolean>
        </w:value>
        <w:value w:id="71">
          <w:dataset>
            <w:rows>
              <w:row/>
            </w:rows>
          </w:dataset>
        </w:value>
        <w:value w:id="75">
          <w:boolean>true</w:boolean>
        </w:value>
        <w:value w:id="81">
          <w:boolean>true</w:boolean>
        </w:value>
        <w:value w:id="82">
          <w:boolean>false</w:boolean>
        </w:value>
        <w:value w:id="83">
          <w:boolean>false</w:boolean>
        </w:value>
        <w:value w:id="107">
          <w:boolean>false</w:boolean>
        </w:value>
        <w:value w:id="108">
          <w:boolean>true</w:boolean>
        </w:value>
        <w:value w:id="144">
          <w:boolean>true</w:boolean>
        </w:value>
        <w:value w:id="145">
          <w:boolean>false</w:boolean>
        </w:value>
        <w:value w:id="184">
          <w:text xml:space="preserve">Санкт-Петербург</w:text>
        </w:value>
        <w:value w:id="186">
          <w:text xml:space="preserve">252470410941047040100100240017740244</w:text>
        </w:value>
        <w:value w:id="187">
          <w:number>28</w:number>
        </w:value>
        <w:value w:id="191">
          <w:text xml:space="preserve">ЛЕНИНГРАДСКОЕ ОБЛАСТНОЕ ГОСУДАРСТВЕННОЕ БЮДЖЕТНОЕ УЧРЕЖДЕНИЕ "ДИРЕКЦИЯ ОСОБО ОХРАНЯЕМЫХ ПРИРОДНЫХ ТЕРРИТОРИЙ ЛЕНИНГРАДСКОЙ ОБЛАСТИ"</w:text>
        </w:value>
        <w:value w:id="192">
          <w:text xml:space="preserve">ЛОГБУ "ДИРЕКЦИЯ ООПТ ЛО"</w:text>
        </w:value>
        <w:value w:id="193">
          <w:text xml:space="preserve">4704109410</w:text>
        </w:value>
        <w:value w:id="194">
          <w:text xml:space="preserve">41615436121</w:text>
        </w:value>
        <w:value w:id="195">
          <w:text xml:space="preserve">1214700011866</w:text>
        </w:value>
        <w:value w:id="196">
          <w:text xml:space="preserve">470401001</w:text>
        </w:value>
        <w:value w:id="197">
          <w:text xml:space="preserve">СПб</w:text>
        </w:value>
        <w:value w:id="204">
          <w:text xml:space="preserve">7-812-4929610/7-812-4929610</w:text>
        </w:value>
        <w:value w:id="205">
          <w:text xml:space="preserve">oopt.lo@yandex.ru</w:text>
        </w:value>
        <w:value w:id="247">
          <w:number>220800</w:number>
        </w:value>
        <w:value w:id="298">
          <w:date>2025-11-28T15:50:04.958+03:00</w:date>
        </w:value>
        <w:value w:id="311">
          <w:number>2</w:number>
        </w:value>
        <w:value w:id="312">
          <w:number>10</w:number>
        </w:value>
        <w:value w:id="316">
          <w:number>0</w:number>
        </w:value>
        <w:value w:id="317">
          <w:number>0</w:number>
        </w:value>
        <w:value w:id="318">
          <w:number>3</w:number>
        </w:value>
        <w:value w:id="320">
          <w:text xml:space="preserve">812</w:text>
        </w:value>
        <w:value w:id="321">
          <w:date>2025-12-31T15:50:04.965+03:00</w:date>
        </w:value>
        <w:value w:id="322">
          <w:text xml:space="preserve">суд</w:text>
        </w:value>
        <w:value w:id="324">
          <w:dataset>
            <w:rows>
              <w:row/>
            </w:rows>
          </w:dataset>
        </w:value>
        <w:value w:id="338">
          <w:dataset>
            <w:rows>
              <w:row>
                <w:value w:id="339">
                  <w:number>1</w:number>
                </w:value>
                <w:value w:id="340">
                  <w:text xml:space="preserve">Оказание услуг по сопровождению регистрации товарных знаков</w:text>
                </w:value>
                <w:value w:id="341">
                  <w:text xml:space="preserve">Условная единица</w:text>
                </w:value>
                <w:value w:id="342">
                  <w:number>1</w:number>
                </w:value>
                <w:value w:id="343">
                  <w:number>220800</w:number>
                </w:value>
                <w:value w:id="344">
                  <w:number>220800</w:number>
                </w:value>
                <w:value w:id="2744">
                  <w:text xml:space="preserve">774019000</w:text>
                </w:value>
                <w:value w:id="2783">
                  <w:text xml:space="preserve">{Оказание услуг по сопровождению регистрации товарных знаков: Описание: Услуга оказывается в соответствии с Приложением №1 к извещению Описание объекта закупки и Приложением №1 к описанию объекта закупки}</w:text>
                </w:value>
              </w:row>
            </w:rows>
          </w:dataset>
        </w:value>
        <w:value w:id="469">
          <w:boolean>false</w:boolean>
        </w:value>
        <w:value w:id="505">
          <w:text xml:space="preserve">Оказание услуг по сопровождению регистрации товарных знаков</w:text>
        </w:value>
        <w:value w:id="543">
          <w:date>2025-12-31T03:00:00+03:00</w:date>
        </w:value>
        <w:value w:id="552">
          <w:dataset>
            <w:rows>
              <w:row/>
            </w:rows>
          </w:dataset>
        </w:value>
        <w:value w:id="591">
          <w:boolean>false</w:boolean>
        </w:value>
        <w:value w:id="592">
          <w:boolean>true</w:boolean>
        </w:value>
        <w:value w:id="752">
          <w:number>220800</w:number>
        </w:value>
        <w:value w:id="771">
          <w:dataset>
            <w:rows>
              <w:row/>
            </w:rows>
          </w:dataset>
        </w:value>
        <w:value w:id="789">
          <w:boolean>true</w:boolean>
        </w:value>
        <w:value w:id="790">
          <w:dataset>
            <w:rows>
              <w:row>
                <w:value w:id="807">
                  <w:text xml:space="preserve">ЛОГБУ "ДИРЕКЦИЯ ООПТ ЛО"</w:text>
                </w:value>
                <w:value w:id="3076">
                  <w:dataset>
                    <w:rows>
                      <w:row>
                        <w:value w:id="791">
                          <w:text xml:space="preserve">Оказание услуг по сопровождению регистрации товарных знаков</w:text>
                        </w:value>
                        <w:value w:id="808">
                          <w:text xml:space="preserve">Условная единица</w:text>
                        </w:value>
                        <w:value w:id="809">
                          <w:number>1</w:number>
                        </w:value>
                        <w:value w:id="3077">
                          <w:text xml:space="preserve">1</w:text>
                        </w:value>
                        <w:value w:id="3081">
                          <w:date>2025-12-31T03:00:00+03:00</w:date>
                        </w:value>
                        <w:value w:id="3354">
                          <w:text xml:space="preserve">643</w:text>
                        </w:value>
                        <w:value w:id="3356">
                          <w:text xml:space="preserve">Ленинградская обл</w:text>
                        </w:value>
                      </w:row>
                    </w:rows>
                  </w:dataset>
                </w:value>
              </w:row>
            </w:rows>
          </w:dataset>
        </w:value>
        <w:value w:id="822">
          <w:boolean>false</w:boolean>
        </w:value>
        <w:value w:id="823">
          <w:boolean>false</w:boolean>
        </w:value>
        <w:value w:id="845">
          <w:dataset>
            <w:rows>
              <w:row/>
            </w:rows>
          </w:dataset>
        </w:value>
        <w:value w:id="847">
          <w:dataset>
            <w:rows>
              <w:row/>
            </w:rows>
          </w:dataset>
        </w:value>
        <w:value w:id="849">
          <w:dataset>
            <w:rows>
              <w:row/>
            </w:rows>
          </w:dataset>
        </w:value>
        <w:value w:id="851">
          <w:dataset>
            <w:rows>
              <w:row/>
            </w:rows>
          </w:dataset>
        </w:value>
        <w:value w:id="853">
          <w:dataset>
            <w:rows>
              <w:row/>
            </w:rows>
          </w:dataset>
        </w:value>
        <w:value w:id="855">
          <w:dataset>
            <w:rows>
              <w:row/>
            </w:rows>
          </w:dataset>
        </w:value>
        <w:value w:id="953">
          <w:dataset>
            <w:rows>
              <w:row/>
            </w:rows>
          </w:dataset>
        </w:value>
        <w:value w:id="992">
          <w:text xml:space="preserve">0</w:text>
        </w:value>
        <w:value w:id="993">
          <w:text xml:space="preserve">0</w:text>
        </w:value>
        <w:value w:id="1002">
          <w:text xml:space="preserve">true</w:text>
        </w:value>
        <w:value w:id="1015">
          <w:text xml:space="preserve">false</w:text>
        </w:value>
        <w:value w:id="1016">
          <w:dataset>
            <w:rows>
              <w:row>
                <w:value w:id="1017">
                  <w:text xml:space="preserve">Единые требования к участникам закупок в соответствии с ч. 1 ст. 31 Закона № 44-ФЗ</w:text>
                </w:value>
              </w:row>
              <w:row>
                <w:value w:id="1017">
                  <w:text xml:space="preserve">Требования к участникам закупок в соответствии с ч. 1.1 ст. 31 Закона № 44-ФЗ</w:text>
                </w:value>
              </w:row>
            </w:rows>
          </w:dataset>
        </w:value>
        <w:value w:id="1019">
          <w:text xml:space="preserve">0</w:text>
        </w:value>
        <w:value w:id="1624">
          <w:dataset>
            <w:rows>
              <w:row>
                <w:value w:id="1149">
                  <w:text xml:space="preserve">21515974068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  <w:row>
                <w:value w:id="1149">
                  <w:text xml:space="preserve">20515974068</w:text>
                </w:value>
                <w:value w:id="1152">
                  <w:text xml:space="preserve">044030098</w:text>
                </w:value>
                <w:value w:id="2944">
                  <w:text xml:space="preserve">УФК по Ленинградской области</w:text>
                </w:value>
                <w:value w:id="2945">
                  <w:text xml:space="preserve">40102810745370000098</w:text>
                </w:value>
                <w:value w:id="2949">
                  <w:text xml:space="preserve">КОМИТЕТ ФИНАНСОВ ЛЕНИНГРАДСКОЙ ОБЛАСТИ</w:text>
                </w:value>
                <w:value w:id="2952">
                  <w:text xml:space="preserve">03224643410000004500</w:text>
                </w:value>
              </w:row>
            </w:rows>
          </w:dataset>
        </w:value>
        <w:value w:id="2629">
          <w:text xml:space="preserve">0</w:text>
        </w:value>
        <w:value w:id="2638">
          <w:text xml:space="preserve">1</w:text>
        </w:value>
        <w:value w:id="2639">
          <w:text xml:space="preserve">0</w:text>
        </w:value>
        <w:value w:id="2640">
          <w:text xml:space="preserve">0</w:text>
        </w:value>
        <w:value w:id="2647">
          <w:text xml:space="preserve">ЗПК4-2025</w:text>
        </w:value>
        <w:value w:id="2648">
          <w:text xml:space="preserve">Силуянов Александр Николаевич</w:text>
        </w:value>
        <w:value w:id="2649">
          <w:text xml:space="preserve">ИО</w:text>
        </w:value>
        <w:value w:id="2660">
          <w:text xml:space="preserve">0</w:text>
        </w:value>
        <w:value w:id="2661">
          <w:text xml:space="preserve">0</w:text>
        </w:value>
        <w:value w:id="2756">
          <w:text xml:space="preserve">Российская Федерация, Ленинградская обл, м. р-н Выборгский, с.п. Красносельское, тер. Стрельцовская, Д. 3</w:text>
        </w:value>
        <w:value w:id="2781">
          <w:boolean>false</w:boolean>
        </w:value>
        <w:value w:id="2782">
          <w:boolean>true</w:boolean>
        </w:value>
        <w:value w:id="2801">
          <w:boolean>true</w:boolean>
        </w:value>
        <w:value w:id="2802">
          <w:boolean>false</w:boolean>
        </w:value>
        <w:value w:id="2806">
          <w:boolean>false</w:boolean>
        </w:value>
        <w:value w:id="2807">
          <w:boolean>true</w:boolean>
        </w:value>
        <w:value w:id="2824">
          <w:dataset>
            <w:rows>
              <w:row/>
            </w:rows>
          </w:dataset>
        </w:value>
        <w:value w:id="2912">
          <w:text xml:space="preserve">ИО</w:text>
        </w:value>
        <w:value w:id="2913">
          <w:text xml:space="preserve">Силуянов</w:text>
        </w:value>
        <w:value w:id="2929">
          <w:dataset>
            <w:rows>
              <w:row>
                <w:value w:id="2920">
                  <w:text xml:space="preserve">Средства бюджетных учреждений</w:text>
                </w:value>
                <w:value w:id="2926">
                  <w:dataset>
                    <w:rows>
                      <w:row>
                        <w:value w:id="2927">
                          <w:text xml:space="preserve">2025</w:text>
                        </w:value>
                        <w:value w:id="2928">
                          <w:number>220800</w:number>
                        </w:value>
                      </w:row>
                      <w:row>
                        <w:value w:id="2927">
                          <w:text xml:space="preserve">2026</w:text>
                        </w:value>
                        <w:value w:id="2928">
                          <w:number>0</w:number>
                        </w:value>
                      </w:row>
                      <w:row>
                        <w:value w:id="2927">
                          <w:text xml:space="preserve">2027</w:text>
                        </w:value>
                        <w:value w:id="2928">
                          <w:number>0</w:number>
                        </w:value>
                      </w:row>
                    </w:rows>
                  </w:dataset>
                </w:value>
              </w:row>
            </w:rows>
          </w:dataset>
        </w:value>
        <w:value w:id="2939">
          <w:dataset>
            <w:rows>
              <w:row>
                <w:value w:id="3212">
                  <w:dataset>
                    <w:rows>
                      <w:row>
                        <w:value w:id="3213">
                          <w:text xml:space="preserve">Средства бюджетных учреждений</w:text>
                        </w:value>
                      </w:row>
                    </w:rows>
                  </w:dataset>
                </w:value>
              </w:row>
            </w:rows>
          </w:dataset>
        </w:value>
        <w:value w:id="3084">
          <w:boolean>false</w:boolean>
        </w:value>
        <w:value w:id="3085">
          <w:boolean>true</w:boolean>
        </w:value>
        <w:value w:id="3291">
          <w:number>0</w:number>
        </w:value>
        <w:value w:id="3300">
          <w:boolean>true</w:boolean>
        </w:value>
        <w:value w:id="3301">
          <w:boolean>false</w:boolean>
        </w:value>
      </w:row>
    </w:rows>
  </w:dataset>
</w:structure>
</file>