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E40C6A" w14:textId="6DBD290E" w:rsidR="00E86A32" w:rsidRDefault="00E86A32" w:rsidP="00E86A32">
      <w:pPr>
        <w:pStyle w:val="1"/>
        <w:jc w:val="right"/>
        <w:rPr>
          <w:rFonts w:ascii="Times New Roman" w:hAnsi="Times New Roman"/>
          <w:sz w:val="24"/>
          <w:szCs w:val="24"/>
        </w:rPr>
      </w:pPr>
      <w:r>
        <w:rPr>
          <w:rFonts w:ascii="Times New Roman" w:hAnsi="Times New Roman"/>
          <w:sz w:val="24"/>
          <w:szCs w:val="24"/>
        </w:rPr>
        <w:t xml:space="preserve">                                                           ПРОЕКТ</w:t>
      </w:r>
    </w:p>
    <w:p w14:paraId="5230CA79" w14:textId="290C7803" w:rsidR="006E42EE" w:rsidRPr="002044D5" w:rsidRDefault="006E42EE" w:rsidP="005F1A2F">
      <w:pPr>
        <w:pStyle w:val="1"/>
        <w:jc w:val="center"/>
        <w:rPr>
          <w:rFonts w:ascii="Times New Roman" w:hAnsi="Times New Roman"/>
          <w:sz w:val="24"/>
          <w:szCs w:val="24"/>
        </w:rPr>
      </w:pPr>
      <w:r w:rsidRPr="002044D5">
        <w:rPr>
          <w:rFonts w:ascii="Times New Roman" w:hAnsi="Times New Roman"/>
          <w:sz w:val="24"/>
          <w:szCs w:val="24"/>
        </w:rPr>
        <w:t>ГОСУДАРСТВЕННЫЙ КОНТРАКТ №</w:t>
      </w:r>
      <w:r w:rsidR="00CC3746">
        <w:rPr>
          <w:rFonts w:ascii="Times New Roman" w:hAnsi="Times New Roman"/>
          <w:sz w:val="24"/>
          <w:szCs w:val="24"/>
        </w:rPr>
        <w:t>_____</w:t>
      </w:r>
    </w:p>
    <w:p w14:paraId="3F2B2362" w14:textId="77777777" w:rsidR="00487106" w:rsidRPr="000F4E9E" w:rsidRDefault="00487106" w:rsidP="00487106">
      <w:pPr>
        <w:autoSpaceDE w:val="0"/>
        <w:autoSpaceDN w:val="0"/>
        <w:adjustRightInd w:val="0"/>
        <w:jc w:val="center"/>
        <w:rPr>
          <w:rFonts w:eastAsia="Calibri"/>
          <w:b/>
          <w:caps/>
          <w:sz w:val="24"/>
          <w:szCs w:val="24"/>
        </w:rPr>
      </w:pPr>
      <w:r w:rsidRPr="004C5061">
        <w:rPr>
          <w:b/>
          <w:sz w:val="24"/>
          <w:szCs w:val="24"/>
        </w:rPr>
        <w:t xml:space="preserve">Оказание услуг </w:t>
      </w:r>
      <w:r w:rsidRPr="004C5061">
        <w:rPr>
          <w:rFonts w:eastAsia="MS Mincho"/>
          <w:b/>
          <w:sz w:val="24"/>
        </w:rPr>
        <w:t>по</w:t>
      </w:r>
      <w:r w:rsidRPr="00DF24BC">
        <w:rPr>
          <w:rFonts w:eastAsia="MS Mincho"/>
          <w:b/>
          <w:sz w:val="24"/>
        </w:rPr>
        <w:t xml:space="preserve"> инструментальному обследованию электронного </w:t>
      </w:r>
      <w:r w:rsidRPr="00DF24BC">
        <w:rPr>
          <w:rFonts w:eastAsia="Calibri"/>
          <w:b/>
          <w:caps/>
          <w:sz w:val="24"/>
          <w:szCs w:val="24"/>
        </w:rPr>
        <w:br/>
      </w:r>
      <w:r w:rsidRPr="00DF24BC">
        <w:rPr>
          <w:rFonts w:eastAsia="MS Mincho"/>
          <w:b/>
          <w:sz w:val="24"/>
        </w:rPr>
        <w:t xml:space="preserve">и оптического оборудования (оборудования автоматических пунктов </w:t>
      </w:r>
      <w:r w:rsidRPr="00DF24BC">
        <w:rPr>
          <w:rFonts w:eastAsia="Calibri"/>
          <w:b/>
          <w:caps/>
          <w:sz w:val="24"/>
          <w:szCs w:val="24"/>
        </w:rPr>
        <w:br/>
      </w:r>
      <w:r w:rsidRPr="00DF24BC">
        <w:rPr>
          <w:rFonts w:eastAsia="MS Mincho"/>
          <w:b/>
          <w:sz w:val="24"/>
        </w:rPr>
        <w:t>весового и габаритного контроля транспортных средств, расположенных на автомобильных дорогах общего пользования регионального значения Ленинградской области) для</w:t>
      </w:r>
      <w:r w:rsidRPr="00DF24BC">
        <w:rPr>
          <w:rFonts w:eastAsia="MS Mincho"/>
          <w:b/>
          <w:sz w:val="24"/>
          <w:lang w:val="en-US"/>
        </w:rPr>
        <w:t> </w:t>
      </w:r>
      <w:r w:rsidRPr="00DF24BC">
        <w:rPr>
          <w:rFonts w:eastAsia="MS Mincho"/>
          <w:b/>
          <w:sz w:val="24"/>
        </w:rPr>
        <w:t>обеспечения государственных нужд</w:t>
      </w:r>
    </w:p>
    <w:p w14:paraId="1A90CFA1" w14:textId="77777777" w:rsidR="005B7AF2" w:rsidRDefault="005B7AF2" w:rsidP="005B7AF2"/>
    <w:p w14:paraId="64ED176E" w14:textId="77777777" w:rsidR="00570D65" w:rsidRDefault="00570D65" w:rsidP="005B7AF2"/>
    <w:p w14:paraId="55F080CF" w14:textId="77777777" w:rsidR="006E42EE" w:rsidRPr="002044D5" w:rsidRDefault="006E42EE" w:rsidP="006E42EE">
      <w:pPr>
        <w:spacing w:after="60"/>
        <w:jc w:val="center"/>
        <w:rPr>
          <w:b/>
          <w:spacing w:val="-6"/>
          <w:sz w:val="24"/>
          <w:szCs w:val="24"/>
          <w:highlight w:val="yellow"/>
        </w:rPr>
      </w:pPr>
    </w:p>
    <w:p w14:paraId="068A70E0" w14:textId="185E1A65" w:rsidR="006E42EE" w:rsidRPr="002044D5" w:rsidRDefault="006E42EE" w:rsidP="006E42EE">
      <w:pPr>
        <w:shd w:val="clear" w:color="auto" w:fill="FFFFFF"/>
        <w:tabs>
          <w:tab w:val="left" w:pos="6106"/>
        </w:tabs>
        <w:rPr>
          <w:sz w:val="24"/>
          <w:szCs w:val="24"/>
        </w:rPr>
      </w:pPr>
      <w:r w:rsidRPr="002044D5">
        <w:rPr>
          <w:sz w:val="24"/>
          <w:szCs w:val="24"/>
        </w:rPr>
        <w:t xml:space="preserve">Санкт-Петербург                                  </w:t>
      </w:r>
      <w:r w:rsidR="007D3765">
        <w:rPr>
          <w:sz w:val="24"/>
          <w:szCs w:val="24"/>
        </w:rPr>
        <w:t xml:space="preserve">              </w:t>
      </w:r>
      <w:r w:rsidRPr="002044D5">
        <w:rPr>
          <w:sz w:val="24"/>
          <w:szCs w:val="24"/>
        </w:rPr>
        <w:t xml:space="preserve">                             </w:t>
      </w:r>
      <w:r w:rsidR="003B394C">
        <w:rPr>
          <w:sz w:val="24"/>
          <w:szCs w:val="24"/>
        </w:rPr>
        <w:t xml:space="preserve">        </w:t>
      </w:r>
      <w:r w:rsidR="00091012">
        <w:rPr>
          <w:sz w:val="24"/>
          <w:szCs w:val="24"/>
        </w:rPr>
        <w:t xml:space="preserve">      </w:t>
      </w:r>
      <w:r w:rsidR="003B394C">
        <w:rPr>
          <w:sz w:val="24"/>
          <w:szCs w:val="24"/>
        </w:rPr>
        <w:t xml:space="preserve">    </w:t>
      </w:r>
      <w:r w:rsidRPr="002044D5">
        <w:rPr>
          <w:sz w:val="24"/>
          <w:szCs w:val="24"/>
        </w:rPr>
        <w:t xml:space="preserve">    «____»</w:t>
      </w:r>
      <w:r w:rsidR="007D3765">
        <w:rPr>
          <w:sz w:val="24"/>
          <w:szCs w:val="24"/>
        </w:rPr>
        <w:t xml:space="preserve"> </w:t>
      </w:r>
      <w:r w:rsidR="00CC3746">
        <w:rPr>
          <w:sz w:val="24"/>
          <w:szCs w:val="24"/>
        </w:rPr>
        <w:t>________</w:t>
      </w:r>
      <w:r w:rsidRPr="002044D5">
        <w:rPr>
          <w:sz w:val="24"/>
          <w:szCs w:val="24"/>
        </w:rPr>
        <w:t>20</w:t>
      </w:r>
      <w:r w:rsidR="00ED5529">
        <w:rPr>
          <w:sz w:val="24"/>
          <w:szCs w:val="24"/>
        </w:rPr>
        <w:t>26</w:t>
      </w:r>
      <w:r w:rsidR="007D3765">
        <w:rPr>
          <w:sz w:val="24"/>
          <w:szCs w:val="24"/>
        </w:rPr>
        <w:t xml:space="preserve"> г.</w:t>
      </w:r>
    </w:p>
    <w:p w14:paraId="0818F587" w14:textId="77777777" w:rsidR="006E42EE" w:rsidRPr="002044D5" w:rsidRDefault="006E42EE" w:rsidP="00C61793">
      <w:pPr>
        <w:shd w:val="clear" w:color="auto" w:fill="FFFFFF"/>
        <w:tabs>
          <w:tab w:val="left" w:pos="6106"/>
        </w:tabs>
        <w:jc w:val="both"/>
        <w:rPr>
          <w:sz w:val="24"/>
          <w:szCs w:val="24"/>
          <w:highlight w:val="yellow"/>
        </w:rPr>
      </w:pPr>
    </w:p>
    <w:p w14:paraId="408FFFB4" w14:textId="0190EBBE" w:rsidR="006E42EE" w:rsidRPr="00E773E4" w:rsidRDefault="006E42EE" w:rsidP="00C61793">
      <w:pPr>
        <w:ind w:firstLine="709"/>
        <w:jc w:val="both"/>
        <w:rPr>
          <w:sz w:val="24"/>
          <w:szCs w:val="24"/>
        </w:rPr>
      </w:pPr>
      <w:r w:rsidRPr="006D12EE">
        <w:rPr>
          <w:b/>
          <w:sz w:val="24"/>
          <w:szCs w:val="24"/>
        </w:rPr>
        <w:t>Государственное казенное учреждение Ленинградской области «Центр безопасности дорожного движения» (ГКУ ЛО «ЦБДД»)</w:t>
      </w:r>
      <w:r w:rsidRPr="006D12EE">
        <w:rPr>
          <w:sz w:val="24"/>
          <w:szCs w:val="24"/>
        </w:rPr>
        <w:t xml:space="preserve">, именуемое в дальнейшем «Заказчик», выступая </w:t>
      </w:r>
      <w:r w:rsidR="00DC43EC">
        <w:rPr>
          <w:sz w:val="24"/>
          <w:szCs w:val="24"/>
        </w:rPr>
        <w:t xml:space="preserve">              </w:t>
      </w:r>
      <w:r w:rsidRPr="006D12EE">
        <w:rPr>
          <w:sz w:val="24"/>
          <w:szCs w:val="24"/>
        </w:rPr>
        <w:t xml:space="preserve">от имени Ленинградской области, в лице </w:t>
      </w:r>
      <w:r w:rsidR="00172138">
        <w:rPr>
          <w:sz w:val="24"/>
          <w:szCs w:val="24"/>
        </w:rPr>
        <w:t>____________________________________</w:t>
      </w:r>
      <w:r w:rsidRPr="00E773E4">
        <w:rPr>
          <w:sz w:val="24"/>
          <w:szCs w:val="24"/>
        </w:rPr>
        <w:t>,</w:t>
      </w:r>
      <w:r w:rsidR="00BD5391">
        <w:rPr>
          <w:sz w:val="24"/>
          <w:szCs w:val="24"/>
        </w:rPr>
        <w:t xml:space="preserve"> действующего на основании</w:t>
      </w:r>
      <w:r w:rsidR="005F1A2F">
        <w:rPr>
          <w:sz w:val="24"/>
          <w:szCs w:val="24"/>
        </w:rPr>
        <w:t xml:space="preserve"> </w:t>
      </w:r>
      <w:r w:rsidR="00172138">
        <w:rPr>
          <w:sz w:val="24"/>
          <w:szCs w:val="24"/>
        </w:rPr>
        <w:t>_____________________________________________________</w:t>
      </w:r>
      <w:r w:rsidR="00BD5391">
        <w:rPr>
          <w:sz w:val="24"/>
          <w:szCs w:val="24"/>
        </w:rPr>
        <w:t>,</w:t>
      </w:r>
      <w:r w:rsidRPr="00E773E4">
        <w:rPr>
          <w:sz w:val="24"/>
          <w:szCs w:val="24"/>
        </w:rPr>
        <w:t xml:space="preserve"> с одной стороны,</w:t>
      </w:r>
    </w:p>
    <w:p w14:paraId="76A8BB49" w14:textId="77777777" w:rsidR="00570D65" w:rsidRDefault="00570D65" w:rsidP="006E42EE">
      <w:pPr>
        <w:pStyle w:val="3"/>
        <w:spacing w:after="0"/>
        <w:ind w:left="0" w:firstLine="708"/>
        <w:jc w:val="both"/>
        <w:rPr>
          <w:sz w:val="24"/>
          <w:szCs w:val="24"/>
        </w:rPr>
      </w:pPr>
    </w:p>
    <w:p w14:paraId="6F51770D" w14:textId="6CBB1F3E" w:rsidR="006E42EE" w:rsidRPr="00C61793" w:rsidRDefault="006E42EE" w:rsidP="006E42EE">
      <w:pPr>
        <w:pStyle w:val="3"/>
        <w:spacing w:after="0"/>
        <w:ind w:left="0" w:firstLine="708"/>
        <w:jc w:val="both"/>
        <w:rPr>
          <w:sz w:val="24"/>
          <w:szCs w:val="24"/>
        </w:rPr>
      </w:pPr>
      <w:r w:rsidRPr="00C61793">
        <w:rPr>
          <w:sz w:val="24"/>
          <w:szCs w:val="24"/>
        </w:rPr>
        <w:t xml:space="preserve">и </w:t>
      </w:r>
      <w:r w:rsidR="00A2427D">
        <w:rPr>
          <w:sz w:val="24"/>
          <w:szCs w:val="24"/>
        </w:rPr>
        <w:t>______________________________</w:t>
      </w:r>
      <w:r w:rsidR="007D3765">
        <w:rPr>
          <w:sz w:val="24"/>
          <w:szCs w:val="24"/>
        </w:rPr>
        <w:t>(</w:t>
      </w:r>
      <w:r w:rsidR="00A2427D">
        <w:rPr>
          <w:sz w:val="24"/>
          <w:szCs w:val="24"/>
        </w:rPr>
        <w:t>__________________</w:t>
      </w:r>
      <w:r w:rsidR="007D3765">
        <w:rPr>
          <w:sz w:val="24"/>
          <w:szCs w:val="24"/>
        </w:rPr>
        <w:t>)</w:t>
      </w:r>
      <w:r w:rsidRPr="00C61793">
        <w:rPr>
          <w:sz w:val="24"/>
          <w:szCs w:val="24"/>
        </w:rPr>
        <w:t xml:space="preserve">, именуемое в дальнейшем «Исполнитель», </w:t>
      </w:r>
      <w:r w:rsidR="007D3765">
        <w:rPr>
          <w:sz w:val="24"/>
          <w:szCs w:val="24"/>
        </w:rPr>
        <w:t xml:space="preserve">в лице </w:t>
      </w:r>
      <w:r w:rsidR="00A2427D">
        <w:rPr>
          <w:sz w:val="24"/>
          <w:szCs w:val="24"/>
        </w:rPr>
        <w:t>_________________________________</w:t>
      </w:r>
      <w:r w:rsidR="007D3765">
        <w:rPr>
          <w:sz w:val="24"/>
          <w:szCs w:val="24"/>
        </w:rPr>
        <w:t>,</w:t>
      </w:r>
      <w:r w:rsidRPr="00C61793">
        <w:rPr>
          <w:sz w:val="24"/>
          <w:szCs w:val="24"/>
        </w:rPr>
        <w:t xml:space="preserve"> действующего на основании </w:t>
      </w:r>
      <w:r w:rsidR="00A2427D">
        <w:rPr>
          <w:sz w:val="24"/>
          <w:szCs w:val="24"/>
        </w:rPr>
        <w:t>_________</w:t>
      </w:r>
      <w:r w:rsidR="007D3765">
        <w:rPr>
          <w:sz w:val="24"/>
          <w:szCs w:val="24"/>
        </w:rPr>
        <w:t>,</w:t>
      </w:r>
      <w:r w:rsidRPr="00C61793">
        <w:rPr>
          <w:sz w:val="24"/>
          <w:szCs w:val="24"/>
        </w:rPr>
        <w:t xml:space="preserve"> с другой стороны,</w:t>
      </w:r>
    </w:p>
    <w:p w14:paraId="235125AF" w14:textId="7413AA71" w:rsidR="006E42EE" w:rsidRDefault="006E42EE" w:rsidP="006E42EE">
      <w:pPr>
        <w:pStyle w:val="af0"/>
        <w:ind w:firstLine="510"/>
        <w:jc w:val="both"/>
        <w:rPr>
          <w:sz w:val="24"/>
          <w:szCs w:val="24"/>
        </w:rPr>
      </w:pPr>
      <w:r w:rsidRPr="00E773E4">
        <w:rPr>
          <w:sz w:val="24"/>
          <w:szCs w:val="24"/>
        </w:rPr>
        <w:t xml:space="preserve"> вместе и каждая в отдельности именуемые в дальнейшем «Стороны» и «Сторона» соответственно,</w:t>
      </w:r>
      <w:r w:rsidRPr="00E773E4">
        <w:rPr>
          <w:iCs/>
          <w:sz w:val="24"/>
          <w:szCs w:val="24"/>
        </w:rPr>
        <w:t xml:space="preserve"> на основании пункта 4 части 1 статьи 93 Феде</w:t>
      </w:r>
      <w:r w:rsidR="007F7A6B">
        <w:rPr>
          <w:iCs/>
          <w:sz w:val="24"/>
          <w:szCs w:val="24"/>
        </w:rPr>
        <w:t xml:space="preserve">рального закона от 05.04.2013     </w:t>
      </w:r>
      <w:r w:rsidR="00DC43EC">
        <w:rPr>
          <w:iCs/>
          <w:sz w:val="24"/>
          <w:szCs w:val="24"/>
        </w:rPr>
        <w:t xml:space="preserve">          </w:t>
      </w:r>
      <w:r w:rsidRPr="00E773E4">
        <w:rPr>
          <w:iCs/>
          <w:sz w:val="24"/>
          <w:szCs w:val="24"/>
        </w:rPr>
        <w:t xml:space="preserve"> № 44-ФЗ «О контрактной системе в сфере закупок товаров, работ, услуг для обеспечения государственных и муниципальных нужд» (далее – 44-ФЗ),</w:t>
      </w:r>
      <w:r w:rsidRPr="00E773E4">
        <w:rPr>
          <w:sz w:val="24"/>
          <w:szCs w:val="24"/>
        </w:rPr>
        <w:t xml:space="preserve"> заключили настоящий государственный контракт (далее - Контракт) о нижеследующем:</w:t>
      </w:r>
    </w:p>
    <w:p w14:paraId="7432C3DB" w14:textId="77777777" w:rsidR="00935E07" w:rsidRPr="00E773E4" w:rsidRDefault="00935E07" w:rsidP="006E42EE">
      <w:pPr>
        <w:pStyle w:val="af0"/>
        <w:ind w:firstLine="510"/>
        <w:jc w:val="both"/>
        <w:rPr>
          <w:sz w:val="24"/>
          <w:szCs w:val="24"/>
        </w:rPr>
      </w:pPr>
    </w:p>
    <w:p w14:paraId="020DF4DC" w14:textId="77604694" w:rsidR="006E42EE" w:rsidRPr="00E7401F" w:rsidRDefault="007D3765" w:rsidP="009E24B5">
      <w:pPr>
        <w:pStyle w:val="af0"/>
        <w:jc w:val="both"/>
        <w:rPr>
          <w:b/>
          <w:sz w:val="22"/>
          <w:szCs w:val="22"/>
        </w:rPr>
      </w:pPr>
      <w:r w:rsidRPr="00935E07">
        <w:rPr>
          <w:b/>
          <w:sz w:val="22"/>
          <w:szCs w:val="22"/>
        </w:rPr>
        <w:t>ИДЕНТИФИКАЦИОННЫЙ КОД ЗАКУПКИ:</w:t>
      </w:r>
      <w:r w:rsidR="00935E07" w:rsidRPr="00935E07">
        <w:rPr>
          <w:b/>
          <w:sz w:val="22"/>
          <w:szCs w:val="22"/>
        </w:rPr>
        <w:t xml:space="preserve"> </w:t>
      </w:r>
      <w:r w:rsidR="00F77D37" w:rsidRPr="00F77D37">
        <w:rPr>
          <w:b/>
          <w:sz w:val="22"/>
          <w:szCs w:val="22"/>
        </w:rPr>
        <w:t>262470313400547030100100050000000000</w:t>
      </w:r>
    </w:p>
    <w:p w14:paraId="1348A4F5" w14:textId="77777777" w:rsidR="00570D65" w:rsidRPr="009E24B5" w:rsidRDefault="00570D65" w:rsidP="009E24B5">
      <w:pPr>
        <w:pStyle w:val="af0"/>
        <w:jc w:val="both"/>
        <w:rPr>
          <w:b/>
          <w:sz w:val="24"/>
          <w:szCs w:val="24"/>
        </w:rPr>
      </w:pPr>
    </w:p>
    <w:p w14:paraId="6C773CD0" w14:textId="502CF594" w:rsidR="006E42EE" w:rsidRPr="004A2475" w:rsidRDefault="006E42EE" w:rsidP="00C61793">
      <w:pPr>
        <w:numPr>
          <w:ilvl w:val="0"/>
          <w:numId w:val="1"/>
        </w:numPr>
        <w:shd w:val="clear" w:color="auto" w:fill="FFFFFF"/>
        <w:tabs>
          <w:tab w:val="left" w:pos="284"/>
        </w:tabs>
        <w:ind w:left="0" w:firstLine="0"/>
        <w:jc w:val="center"/>
        <w:rPr>
          <w:b/>
          <w:spacing w:val="-12"/>
          <w:sz w:val="24"/>
          <w:szCs w:val="24"/>
        </w:rPr>
      </w:pPr>
      <w:r w:rsidRPr="004A2475">
        <w:rPr>
          <w:b/>
          <w:spacing w:val="-12"/>
          <w:sz w:val="24"/>
          <w:szCs w:val="24"/>
        </w:rPr>
        <w:t>Предмет Контракта</w:t>
      </w:r>
      <w:r w:rsidR="007D3765">
        <w:rPr>
          <w:b/>
          <w:spacing w:val="-12"/>
          <w:sz w:val="24"/>
          <w:szCs w:val="24"/>
        </w:rPr>
        <w:br/>
      </w:r>
    </w:p>
    <w:p w14:paraId="3564EDCD" w14:textId="6A5C29DC" w:rsidR="006E42EE" w:rsidRPr="002044D5" w:rsidRDefault="00936301" w:rsidP="003168CF">
      <w:pPr>
        <w:ind w:firstLine="567"/>
        <w:jc w:val="both"/>
        <w:rPr>
          <w:sz w:val="24"/>
          <w:szCs w:val="24"/>
        </w:rPr>
      </w:pPr>
      <w:r>
        <w:rPr>
          <w:sz w:val="24"/>
          <w:szCs w:val="24"/>
        </w:rPr>
        <w:t xml:space="preserve">  </w:t>
      </w:r>
      <w:r w:rsidR="006E42EE" w:rsidRPr="004A2475">
        <w:rPr>
          <w:sz w:val="24"/>
          <w:szCs w:val="24"/>
        </w:rPr>
        <w:t xml:space="preserve">1.1. Исполнитель обязуется в сроки и на условиях настоящего Контракта оказать </w:t>
      </w:r>
      <w:r w:rsidR="0049400F">
        <w:rPr>
          <w:sz w:val="24"/>
          <w:szCs w:val="24"/>
        </w:rPr>
        <w:t>у</w:t>
      </w:r>
      <w:r w:rsidR="003168CF">
        <w:rPr>
          <w:sz w:val="24"/>
          <w:szCs w:val="24"/>
        </w:rPr>
        <w:t xml:space="preserve">слуги                   </w:t>
      </w:r>
      <w:r w:rsidR="006E42EE" w:rsidRPr="004A2475">
        <w:rPr>
          <w:sz w:val="24"/>
          <w:szCs w:val="24"/>
        </w:rPr>
        <w:t xml:space="preserve"> </w:t>
      </w:r>
      <w:r w:rsidR="003168CF">
        <w:rPr>
          <w:sz w:val="24"/>
          <w:szCs w:val="24"/>
        </w:rPr>
        <w:t xml:space="preserve">по </w:t>
      </w:r>
      <w:r w:rsidR="003168CF" w:rsidRPr="007C468E">
        <w:rPr>
          <w:sz w:val="24"/>
          <w:szCs w:val="24"/>
        </w:rPr>
        <w:t>инструментальному обследованию электронного и оптического оборудования (оборудования автоматических пунктов весового и габаритного контроля транспортных средств, расположенных на автомобильных дорогах общего пользования регионального значения Ленинградской области) для обеспечения государственных нужд</w:t>
      </w:r>
      <w:r w:rsidR="003168CF">
        <w:rPr>
          <w:sz w:val="24"/>
          <w:szCs w:val="24"/>
        </w:rPr>
        <w:t xml:space="preserve"> </w:t>
      </w:r>
      <w:r w:rsidR="003168CF" w:rsidRPr="00A72348">
        <w:rPr>
          <w:sz w:val="24"/>
          <w:szCs w:val="24"/>
        </w:rPr>
        <w:t>(далее – «услуги»)</w:t>
      </w:r>
      <w:r w:rsidR="006E42EE" w:rsidRPr="004A2475">
        <w:rPr>
          <w:sz w:val="24"/>
          <w:szCs w:val="24"/>
        </w:rPr>
        <w:t>, а Заказчик обязуется принять</w:t>
      </w:r>
      <w:r w:rsidR="006E42EE" w:rsidRPr="002044D5">
        <w:rPr>
          <w:sz w:val="24"/>
          <w:szCs w:val="24"/>
        </w:rPr>
        <w:t xml:space="preserve"> оказанные Услуги и оплатить их в порядке и на условиях, предусмотренных настоящим Контрактом.</w:t>
      </w:r>
    </w:p>
    <w:p w14:paraId="1F54EDC9" w14:textId="1E1D1CB3" w:rsidR="006E42EE" w:rsidRDefault="00030D7C" w:rsidP="007D3765">
      <w:pPr>
        <w:ind w:firstLine="709"/>
        <w:jc w:val="both"/>
        <w:rPr>
          <w:sz w:val="24"/>
          <w:szCs w:val="24"/>
        </w:rPr>
      </w:pPr>
      <w:r>
        <w:rPr>
          <w:sz w:val="24"/>
          <w:szCs w:val="24"/>
        </w:rPr>
        <w:t>1.</w:t>
      </w:r>
      <w:r w:rsidR="00570D65">
        <w:rPr>
          <w:sz w:val="24"/>
          <w:szCs w:val="24"/>
        </w:rPr>
        <w:t>2</w:t>
      </w:r>
      <w:r>
        <w:rPr>
          <w:sz w:val="24"/>
          <w:szCs w:val="24"/>
        </w:rPr>
        <w:t xml:space="preserve">. </w:t>
      </w:r>
      <w:r w:rsidRPr="00030D7C">
        <w:rPr>
          <w:sz w:val="24"/>
          <w:szCs w:val="24"/>
        </w:rPr>
        <w:t xml:space="preserve">Исполнитель </w:t>
      </w:r>
      <w:r w:rsidR="00923E0C">
        <w:rPr>
          <w:sz w:val="24"/>
          <w:szCs w:val="24"/>
        </w:rPr>
        <w:t>обязан оказать</w:t>
      </w:r>
      <w:r w:rsidRPr="00030D7C">
        <w:rPr>
          <w:sz w:val="24"/>
          <w:szCs w:val="24"/>
        </w:rPr>
        <w:t xml:space="preserve"> услуги </w:t>
      </w:r>
      <w:r w:rsidR="003805DA">
        <w:rPr>
          <w:sz w:val="24"/>
          <w:szCs w:val="24"/>
        </w:rPr>
        <w:t>в соответствии с требованиями О</w:t>
      </w:r>
      <w:r w:rsidR="00923E0C" w:rsidRPr="00923E0C">
        <w:rPr>
          <w:sz w:val="24"/>
          <w:szCs w:val="24"/>
        </w:rPr>
        <w:t>писания объекта закупки (приложение №1 к Контракту), а также техническими нормами, требованиями стандартов качества, эксплуатационно-техническими и другими нормативными документами, регламентирующими порядок организации оказания услуг, действующими в Российской Федерации.</w:t>
      </w:r>
    </w:p>
    <w:p w14:paraId="18330C18" w14:textId="77777777" w:rsidR="00030D7C" w:rsidRPr="002044D5" w:rsidRDefault="00030D7C" w:rsidP="00030D7C">
      <w:pPr>
        <w:ind w:firstLine="709"/>
        <w:jc w:val="both"/>
        <w:rPr>
          <w:sz w:val="24"/>
          <w:highlight w:val="yellow"/>
        </w:rPr>
      </w:pPr>
    </w:p>
    <w:p w14:paraId="7963A08C" w14:textId="4A027417" w:rsidR="006E42EE" w:rsidRPr="00A738A0" w:rsidRDefault="006E42EE" w:rsidP="006E42EE">
      <w:pPr>
        <w:numPr>
          <w:ilvl w:val="0"/>
          <w:numId w:val="1"/>
        </w:numPr>
        <w:shd w:val="clear" w:color="auto" w:fill="FFFFFF"/>
        <w:tabs>
          <w:tab w:val="left" w:pos="284"/>
        </w:tabs>
        <w:ind w:left="0" w:firstLine="0"/>
        <w:jc w:val="center"/>
        <w:rPr>
          <w:b/>
          <w:sz w:val="24"/>
          <w:szCs w:val="24"/>
        </w:rPr>
      </w:pPr>
      <w:r w:rsidRPr="00A738A0">
        <w:rPr>
          <w:b/>
          <w:sz w:val="24"/>
          <w:szCs w:val="24"/>
        </w:rPr>
        <w:t xml:space="preserve"> Место</w:t>
      </w:r>
      <w:r w:rsidR="00E53454" w:rsidRPr="00A738A0">
        <w:rPr>
          <w:b/>
          <w:sz w:val="24"/>
          <w:szCs w:val="24"/>
        </w:rPr>
        <w:t xml:space="preserve">, </w:t>
      </w:r>
      <w:r w:rsidRPr="00A738A0">
        <w:rPr>
          <w:b/>
          <w:sz w:val="24"/>
          <w:szCs w:val="24"/>
        </w:rPr>
        <w:t>сроки</w:t>
      </w:r>
      <w:r w:rsidR="00E53454" w:rsidRPr="00A738A0">
        <w:rPr>
          <w:b/>
          <w:sz w:val="24"/>
          <w:szCs w:val="24"/>
        </w:rPr>
        <w:t xml:space="preserve"> и объем оказания услуг</w:t>
      </w:r>
      <w:r w:rsidR="007D3765" w:rsidRPr="00A738A0">
        <w:rPr>
          <w:b/>
          <w:sz w:val="24"/>
          <w:szCs w:val="24"/>
        </w:rPr>
        <w:br/>
      </w:r>
    </w:p>
    <w:p w14:paraId="1DD9703B" w14:textId="7D3216F3" w:rsidR="007605AA" w:rsidRDefault="009E6C06" w:rsidP="007605AA">
      <w:pPr>
        <w:ind w:firstLine="708"/>
        <w:jc w:val="both"/>
        <w:rPr>
          <w:sz w:val="24"/>
          <w:szCs w:val="28"/>
        </w:rPr>
      </w:pPr>
      <w:r w:rsidRPr="009E6C06">
        <w:rPr>
          <w:sz w:val="24"/>
          <w:szCs w:val="24"/>
        </w:rPr>
        <w:t>2.</w:t>
      </w:r>
      <w:r>
        <w:rPr>
          <w:sz w:val="24"/>
          <w:szCs w:val="24"/>
        </w:rPr>
        <w:t>1</w:t>
      </w:r>
      <w:r w:rsidRPr="004713F2">
        <w:rPr>
          <w:sz w:val="24"/>
          <w:szCs w:val="24"/>
        </w:rPr>
        <w:t xml:space="preserve">. </w:t>
      </w:r>
      <w:r w:rsidR="003805DA">
        <w:rPr>
          <w:sz w:val="24"/>
          <w:szCs w:val="24"/>
        </w:rPr>
        <w:t xml:space="preserve">Сроки </w:t>
      </w:r>
      <w:r w:rsidR="00477416">
        <w:rPr>
          <w:sz w:val="24"/>
          <w:szCs w:val="28"/>
        </w:rPr>
        <w:t xml:space="preserve">оказания Услуг: </w:t>
      </w:r>
      <w:r w:rsidR="003805DA" w:rsidRPr="003805DA">
        <w:rPr>
          <w:sz w:val="24"/>
          <w:szCs w:val="28"/>
        </w:rPr>
        <w:t>в соответствии с требованиями Описания объекта закупки (приложение №1 к Контракту)</w:t>
      </w:r>
      <w:r w:rsidR="007605AA" w:rsidRPr="00300FB4">
        <w:rPr>
          <w:sz w:val="24"/>
          <w:szCs w:val="28"/>
        </w:rPr>
        <w:t>.</w:t>
      </w:r>
    </w:p>
    <w:p w14:paraId="576FF9A1" w14:textId="04C03EE8" w:rsidR="00C23653" w:rsidRDefault="007605AA" w:rsidP="003805DA">
      <w:pPr>
        <w:shd w:val="clear" w:color="auto" w:fill="FFFFFF"/>
        <w:tabs>
          <w:tab w:val="left" w:pos="993"/>
        </w:tabs>
        <w:ind w:firstLine="709"/>
        <w:jc w:val="both"/>
        <w:rPr>
          <w:sz w:val="24"/>
          <w:szCs w:val="24"/>
        </w:rPr>
      </w:pPr>
      <w:r>
        <w:rPr>
          <w:sz w:val="24"/>
          <w:szCs w:val="24"/>
        </w:rPr>
        <w:t>2.2</w:t>
      </w:r>
      <w:r w:rsidR="006E42EE" w:rsidRPr="00C61793">
        <w:rPr>
          <w:sz w:val="24"/>
          <w:szCs w:val="24"/>
        </w:rPr>
        <w:t xml:space="preserve"> </w:t>
      </w:r>
      <w:r w:rsidR="006E42EE" w:rsidRPr="00717A3E">
        <w:rPr>
          <w:sz w:val="24"/>
          <w:szCs w:val="24"/>
        </w:rPr>
        <w:t>Мест</w:t>
      </w:r>
      <w:r w:rsidR="00C23653">
        <w:rPr>
          <w:sz w:val="24"/>
          <w:szCs w:val="24"/>
        </w:rPr>
        <w:t>а</w:t>
      </w:r>
      <w:r w:rsidR="006E42EE" w:rsidRPr="00717A3E">
        <w:rPr>
          <w:sz w:val="24"/>
          <w:szCs w:val="24"/>
        </w:rPr>
        <w:t xml:space="preserve"> оказания Услуг: </w:t>
      </w:r>
      <w:r w:rsidR="003805DA" w:rsidRPr="003805DA">
        <w:rPr>
          <w:sz w:val="24"/>
          <w:szCs w:val="24"/>
        </w:rPr>
        <w:t>в соответствии с требованиями Описания объекта закупки (приложение №1 к Контракту).</w:t>
      </w:r>
    </w:p>
    <w:p w14:paraId="4B93EA06" w14:textId="182533AC" w:rsidR="00E53454" w:rsidRDefault="00E53454" w:rsidP="003805DA">
      <w:pPr>
        <w:shd w:val="clear" w:color="auto" w:fill="FFFFFF"/>
        <w:tabs>
          <w:tab w:val="left" w:pos="993"/>
        </w:tabs>
        <w:ind w:firstLine="709"/>
        <w:jc w:val="both"/>
        <w:rPr>
          <w:sz w:val="24"/>
          <w:szCs w:val="24"/>
        </w:rPr>
      </w:pPr>
      <w:r>
        <w:rPr>
          <w:sz w:val="24"/>
          <w:szCs w:val="24"/>
        </w:rPr>
        <w:t xml:space="preserve">2.3. </w:t>
      </w:r>
      <w:r w:rsidRPr="00E53454">
        <w:rPr>
          <w:sz w:val="24"/>
          <w:szCs w:val="24"/>
        </w:rPr>
        <w:t>Объем оказываемых услуг: невозможно определить, в соответствии с частью 24 статьи 22 Федерального закона от 5 апреля 2013г.  №44-ФЗ «О контрактной системе в сфере закупок товаров, работ, услуг для обеспечения государственных и муниципальных нужд».</w:t>
      </w:r>
    </w:p>
    <w:p w14:paraId="429F16AD" w14:textId="65B62662" w:rsidR="00C560FC" w:rsidRPr="00C560FC" w:rsidRDefault="00C560FC" w:rsidP="00C560FC">
      <w:pPr>
        <w:shd w:val="clear" w:color="auto" w:fill="FFFFFF"/>
        <w:tabs>
          <w:tab w:val="left" w:pos="993"/>
        </w:tabs>
        <w:ind w:firstLine="709"/>
        <w:jc w:val="both"/>
        <w:rPr>
          <w:sz w:val="24"/>
          <w:szCs w:val="24"/>
        </w:rPr>
      </w:pPr>
      <w:r>
        <w:rPr>
          <w:sz w:val="24"/>
          <w:szCs w:val="24"/>
        </w:rPr>
        <w:t>2.4.</w:t>
      </w:r>
      <w:r w:rsidRPr="00C560FC">
        <w:t xml:space="preserve"> </w:t>
      </w:r>
      <w:r w:rsidRPr="00C560FC">
        <w:rPr>
          <w:sz w:val="24"/>
          <w:szCs w:val="24"/>
        </w:rPr>
        <w:t xml:space="preserve">Порядок определения объема оказания услуг на основании заявок Заказчика: </w:t>
      </w:r>
    </w:p>
    <w:p w14:paraId="1DE0275F" w14:textId="5AB3CCB2" w:rsidR="00C560FC" w:rsidRDefault="00C560FC" w:rsidP="00C560FC">
      <w:pPr>
        <w:shd w:val="clear" w:color="auto" w:fill="FFFFFF"/>
        <w:tabs>
          <w:tab w:val="left" w:pos="993"/>
        </w:tabs>
        <w:ind w:firstLine="709"/>
        <w:jc w:val="both"/>
        <w:rPr>
          <w:sz w:val="24"/>
          <w:szCs w:val="24"/>
        </w:rPr>
      </w:pPr>
      <w:r>
        <w:rPr>
          <w:sz w:val="24"/>
          <w:szCs w:val="24"/>
        </w:rPr>
        <w:t>2</w:t>
      </w:r>
      <w:r w:rsidRPr="00C560FC">
        <w:rPr>
          <w:sz w:val="24"/>
          <w:szCs w:val="24"/>
        </w:rPr>
        <w:t>.</w:t>
      </w:r>
      <w:r>
        <w:rPr>
          <w:sz w:val="24"/>
          <w:szCs w:val="24"/>
        </w:rPr>
        <w:t>4</w:t>
      </w:r>
      <w:r w:rsidRPr="00C560FC">
        <w:rPr>
          <w:sz w:val="24"/>
          <w:szCs w:val="24"/>
        </w:rPr>
        <w:t xml:space="preserve">.1. Оказание услуг осуществляется Исполнителем согласно требованиям и условиям </w:t>
      </w:r>
      <w:r w:rsidR="00DA6993">
        <w:rPr>
          <w:sz w:val="24"/>
          <w:szCs w:val="24"/>
        </w:rPr>
        <w:t>О</w:t>
      </w:r>
      <w:r w:rsidRPr="00C560FC">
        <w:rPr>
          <w:sz w:val="24"/>
          <w:szCs w:val="24"/>
        </w:rPr>
        <w:t>писания объекта закупки (Приложение № 1 к Контракту) на основании заявок Заказчика в котор</w:t>
      </w:r>
      <w:r w:rsidR="00DA6993">
        <w:rPr>
          <w:sz w:val="24"/>
          <w:szCs w:val="24"/>
        </w:rPr>
        <w:t xml:space="preserve">ых </w:t>
      </w:r>
      <w:r w:rsidRPr="00C560FC">
        <w:rPr>
          <w:sz w:val="24"/>
          <w:szCs w:val="24"/>
        </w:rPr>
        <w:t xml:space="preserve">указывается количество </w:t>
      </w:r>
      <w:r w:rsidR="00DA6993">
        <w:rPr>
          <w:sz w:val="24"/>
          <w:szCs w:val="24"/>
        </w:rPr>
        <w:t xml:space="preserve">услуг и </w:t>
      </w:r>
      <w:r w:rsidRPr="00C560FC">
        <w:rPr>
          <w:sz w:val="24"/>
          <w:szCs w:val="24"/>
        </w:rPr>
        <w:t>срок выполнения.</w:t>
      </w:r>
    </w:p>
    <w:p w14:paraId="57A573A1" w14:textId="77777777" w:rsidR="003F3326" w:rsidRDefault="003F3326" w:rsidP="00C61793">
      <w:pPr>
        <w:autoSpaceDE w:val="0"/>
        <w:autoSpaceDN w:val="0"/>
        <w:adjustRightInd w:val="0"/>
        <w:ind w:firstLine="708"/>
        <w:jc w:val="both"/>
        <w:rPr>
          <w:sz w:val="24"/>
          <w:szCs w:val="24"/>
        </w:rPr>
      </w:pPr>
    </w:p>
    <w:p w14:paraId="3238D5A7" w14:textId="00B6D4E8" w:rsidR="006E42EE" w:rsidRPr="004A2475" w:rsidRDefault="00C32C09" w:rsidP="006E42EE">
      <w:pPr>
        <w:numPr>
          <w:ilvl w:val="0"/>
          <w:numId w:val="1"/>
        </w:numPr>
        <w:shd w:val="clear" w:color="auto" w:fill="FFFFFF"/>
        <w:tabs>
          <w:tab w:val="left" w:pos="284"/>
        </w:tabs>
        <w:ind w:left="0" w:firstLine="0"/>
        <w:jc w:val="center"/>
        <w:rPr>
          <w:b/>
          <w:color w:val="000000"/>
          <w:spacing w:val="-12"/>
          <w:sz w:val="24"/>
          <w:szCs w:val="24"/>
        </w:rPr>
      </w:pPr>
      <w:r>
        <w:rPr>
          <w:b/>
          <w:sz w:val="24"/>
          <w:szCs w:val="24"/>
        </w:rPr>
        <w:t>Максимальное значение ц</w:t>
      </w:r>
      <w:r w:rsidR="006E42EE" w:rsidRPr="00224613">
        <w:rPr>
          <w:b/>
          <w:sz w:val="24"/>
          <w:szCs w:val="24"/>
        </w:rPr>
        <w:t>ен</w:t>
      </w:r>
      <w:r>
        <w:rPr>
          <w:b/>
          <w:sz w:val="24"/>
          <w:szCs w:val="24"/>
        </w:rPr>
        <w:t xml:space="preserve">ы </w:t>
      </w:r>
      <w:r w:rsidR="006E42EE" w:rsidRPr="00224613">
        <w:rPr>
          <w:b/>
          <w:sz w:val="24"/>
          <w:szCs w:val="24"/>
        </w:rPr>
        <w:t>Контракта и порядок расчетов</w:t>
      </w:r>
      <w:r w:rsidR="007D3765" w:rsidRPr="00224613">
        <w:rPr>
          <w:b/>
          <w:sz w:val="24"/>
          <w:szCs w:val="24"/>
        </w:rPr>
        <w:br/>
      </w:r>
    </w:p>
    <w:p w14:paraId="3C7ED503" w14:textId="0F4D42DB" w:rsidR="00D50287" w:rsidRPr="00483650" w:rsidRDefault="007E379D" w:rsidP="009C0C31">
      <w:pPr>
        <w:pStyle w:val="LBGovstyle2"/>
        <w:spacing w:before="0" w:after="0"/>
        <w:ind w:firstLine="720"/>
        <w:rPr>
          <w:sz w:val="24"/>
          <w:szCs w:val="24"/>
        </w:rPr>
      </w:pPr>
      <w:r>
        <w:rPr>
          <w:color w:val="000000"/>
          <w:sz w:val="24"/>
          <w:szCs w:val="24"/>
        </w:rPr>
        <w:t xml:space="preserve">3.1 </w:t>
      </w:r>
      <w:r w:rsidR="009C0C31">
        <w:rPr>
          <w:color w:val="000000"/>
          <w:sz w:val="24"/>
          <w:szCs w:val="24"/>
        </w:rPr>
        <w:t xml:space="preserve">Максимальное значение цены </w:t>
      </w:r>
      <w:r w:rsidR="00D50287" w:rsidRPr="00436950">
        <w:rPr>
          <w:color w:val="000000"/>
          <w:sz w:val="24"/>
          <w:szCs w:val="24"/>
        </w:rPr>
        <w:t>Контракта составляет</w:t>
      </w:r>
      <w:r w:rsidR="00D50287" w:rsidRPr="00436950">
        <w:rPr>
          <w:bCs/>
          <w:color w:val="000000"/>
          <w:sz w:val="24"/>
          <w:szCs w:val="24"/>
        </w:rPr>
        <w:t> </w:t>
      </w:r>
      <w:r w:rsidR="009C0C31">
        <w:rPr>
          <w:bCs/>
          <w:color w:val="000000"/>
          <w:sz w:val="24"/>
          <w:szCs w:val="24"/>
        </w:rPr>
        <w:t>600 000,00</w:t>
      </w:r>
      <w:r w:rsidR="00D50287" w:rsidRPr="00436950">
        <w:rPr>
          <w:bCs/>
          <w:color w:val="000000"/>
          <w:sz w:val="24"/>
          <w:szCs w:val="24"/>
        </w:rPr>
        <w:t xml:space="preserve"> </w:t>
      </w:r>
      <w:r w:rsidR="00D50287" w:rsidRPr="003F547B">
        <w:rPr>
          <w:color w:val="000000"/>
          <w:sz w:val="24"/>
          <w:szCs w:val="24"/>
        </w:rPr>
        <w:t>руб.</w:t>
      </w:r>
      <w:r w:rsidR="00C32C09" w:rsidRPr="00436950">
        <w:rPr>
          <w:color w:val="000000"/>
          <w:sz w:val="24"/>
          <w:szCs w:val="24"/>
        </w:rPr>
        <w:t xml:space="preserve"> </w:t>
      </w:r>
      <w:r w:rsidR="00D50287" w:rsidRPr="00436950">
        <w:rPr>
          <w:color w:val="000000"/>
          <w:sz w:val="24"/>
          <w:szCs w:val="24"/>
        </w:rPr>
        <w:t>(</w:t>
      </w:r>
      <w:r w:rsidR="00C32C09">
        <w:rPr>
          <w:color w:val="000000"/>
          <w:sz w:val="24"/>
          <w:szCs w:val="24"/>
        </w:rPr>
        <w:t>Шестьсот тысяч</w:t>
      </w:r>
      <w:r w:rsidR="00D50287" w:rsidRPr="00436950">
        <w:rPr>
          <w:color w:val="000000"/>
          <w:sz w:val="24"/>
          <w:szCs w:val="24"/>
        </w:rPr>
        <w:t xml:space="preserve"> </w:t>
      </w:r>
      <w:r w:rsidR="00C32C09">
        <w:rPr>
          <w:color w:val="000000"/>
          <w:sz w:val="24"/>
          <w:szCs w:val="24"/>
        </w:rPr>
        <w:t>рублей 00</w:t>
      </w:r>
      <w:r w:rsidR="009C0C31">
        <w:rPr>
          <w:color w:val="000000"/>
          <w:sz w:val="24"/>
          <w:szCs w:val="24"/>
        </w:rPr>
        <w:t xml:space="preserve"> </w:t>
      </w:r>
      <w:r w:rsidR="00D50287" w:rsidRPr="00436950">
        <w:rPr>
          <w:color w:val="000000"/>
          <w:sz w:val="24"/>
          <w:szCs w:val="24"/>
        </w:rPr>
        <w:t>копеек)</w:t>
      </w:r>
      <w:r w:rsidR="00483650" w:rsidRPr="00483650">
        <w:rPr>
          <w:color w:val="000000"/>
          <w:sz w:val="24"/>
          <w:szCs w:val="24"/>
        </w:rPr>
        <w:t xml:space="preserve">, </w:t>
      </w:r>
      <w:r w:rsidR="00483650" w:rsidRPr="00483650">
        <w:rPr>
          <w:sz w:val="24"/>
          <w:szCs w:val="24"/>
        </w:rPr>
        <w:t xml:space="preserve">в </w:t>
      </w:r>
      <w:proofErr w:type="spellStart"/>
      <w:r w:rsidR="00483650" w:rsidRPr="00483650">
        <w:rPr>
          <w:sz w:val="24"/>
          <w:szCs w:val="24"/>
        </w:rPr>
        <w:t>т.ч</w:t>
      </w:r>
      <w:proofErr w:type="spellEnd"/>
      <w:r w:rsidR="00483650" w:rsidRPr="00483650">
        <w:rPr>
          <w:sz w:val="24"/>
          <w:szCs w:val="24"/>
        </w:rPr>
        <w:t>. НДС ___%</w:t>
      </w:r>
      <w:r w:rsidR="00483650" w:rsidRPr="00483650">
        <w:rPr>
          <w:rStyle w:val="af"/>
          <w:sz w:val="24"/>
          <w:szCs w:val="24"/>
        </w:rPr>
        <w:footnoteReference w:id="1"/>
      </w:r>
      <w:r w:rsidR="00483650" w:rsidRPr="00483650">
        <w:rPr>
          <w:sz w:val="24"/>
          <w:szCs w:val="24"/>
        </w:rPr>
        <w:t>.</w:t>
      </w:r>
    </w:p>
    <w:p w14:paraId="6D3B82DE" w14:textId="495BFEE7" w:rsidR="00224613" w:rsidRDefault="00224613" w:rsidP="00F1749E">
      <w:pPr>
        <w:autoSpaceDE w:val="0"/>
        <w:autoSpaceDN w:val="0"/>
        <w:adjustRightInd w:val="0"/>
        <w:ind w:firstLine="708"/>
        <w:jc w:val="both"/>
        <w:rPr>
          <w:sz w:val="24"/>
          <w:szCs w:val="24"/>
        </w:rPr>
      </w:pPr>
      <w:r w:rsidRPr="00224613">
        <w:rPr>
          <w:sz w:val="24"/>
          <w:szCs w:val="24"/>
        </w:rPr>
        <w:t>Цена за единицу услуги определяется путем уменьшения начальной цены такой единицы пропорционально снижению начальной суммы цен указанных единиц, предложенному участником закупки, с которым заключается контракт.</w:t>
      </w:r>
    </w:p>
    <w:p w14:paraId="0DB3A352" w14:textId="3F8D36F6" w:rsidR="00B117D8" w:rsidRPr="00B117D8" w:rsidRDefault="00F1749E" w:rsidP="00B117D8">
      <w:pPr>
        <w:autoSpaceDE w:val="0"/>
        <w:autoSpaceDN w:val="0"/>
        <w:adjustRightInd w:val="0"/>
        <w:ind w:firstLine="708"/>
        <w:jc w:val="both"/>
        <w:rPr>
          <w:sz w:val="24"/>
          <w:szCs w:val="24"/>
        </w:rPr>
      </w:pPr>
      <w:r>
        <w:rPr>
          <w:sz w:val="24"/>
          <w:szCs w:val="24"/>
        </w:rPr>
        <w:t xml:space="preserve">3.2. </w:t>
      </w:r>
      <w:r w:rsidR="00B117D8" w:rsidRPr="00B117D8">
        <w:rPr>
          <w:sz w:val="24"/>
          <w:szCs w:val="24"/>
        </w:rPr>
        <w:t xml:space="preserve">Цена единицы услуги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w:t>
      </w:r>
    </w:p>
    <w:p w14:paraId="5618BCF4" w14:textId="462296F9" w:rsidR="006E42EE" w:rsidRPr="004A2475" w:rsidRDefault="006E42EE" w:rsidP="006E42EE">
      <w:pPr>
        <w:autoSpaceDE w:val="0"/>
        <w:autoSpaceDN w:val="0"/>
        <w:adjustRightInd w:val="0"/>
        <w:ind w:firstLine="708"/>
        <w:jc w:val="both"/>
        <w:rPr>
          <w:sz w:val="24"/>
          <w:szCs w:val="24"/>
        </w:rPr>
      </w:pPr>
      <w:r w:rsidRPr="004A2475">
        <w:rPr>
          <w:sz w:val="24"/>
          <w:szCs w:val="24"/>
        </w:rPr>
        <w:t xml:space="preserve">3.3. </w:t>
      </w:r>
      <w:r w:rsidR="002A24A5" w:rsidRPr="002A24A5">
        <w:rPr>
          <w:sz w:val="24"/>
          <w:szCs w:val="24"/>
        </w:rPr>
        <w:t xml:space="preserve">Максимальное значение цены Контракта и цена единиц услуг являются твердыми </w:t>
      </w:r>
      <w:r w:rsidR="00B0340D">
        <w:rPr>
          <w:sz w:val="24"/>
          <w:szCs w:val="24"/>
        </w:rPr>
        <w:t xml:space="preserve">                        </w:t>
      </w:r>
      <w:r w:rsidR="002A24A5" w:rsidRPr="002A24A5">
        <w:rPr>
          <w:sz w:val="24"/>
          <w:szCs w:val="24"/>
        </w:rPr>
        <w:t>и определяются на весь срок исполнения Контракта, за исключением случаев, установленных Контрактом, Федеральным законом N 44-ФЗ и законодательством Российской Федерации</w:t>
      </w:r>
      <w:r w:rsidRPr="004A2475">
        <w:rPr>
          <w:sz w:val="24"/>
          <w:szCs w:val="24"/>
        </w:rPr>
        <w:t>.</w:t>
      </w:r>
    </w:p>
    <w:p w14:paraId="0E15CB03" w14:textId="77777777" w:rsidR="006E42EE" w:rsidRPr="004A2475" w:rsidRDefault="006E42EE" w:rsidP="006E42EE">
      <w:pPr>
        <w:autoSpaceDE w:val="0"/>
        <w:autoSpaceDN w:val="0"/>
        <w:adjustRightInd w:val="0"/>
        <w:ind w:firstLine="708"/>
        <w:jc w:val="both"/>
        <w:rPr>
          <w:sz w:val="24"/>
          <w:szCs w:val="24"/>
        </w:rPr>
      </w:pPr>
      <w:r w:rsidRPr="004A2475">
        <w:rPr>
          <w:sz w:val="24"/>
          <w:szCs w:val="24"/>
        </w:rPr>
        <w:t xml:space="preserve">3.4. Оплата по Контракту производится Заказчиком в следующем порядке: </w:t>
      </w:r>
    </w:p>
    <w:p w14:paraId="7519FAEB" w14:textId="17948595" w:rsidR="006E42EE" w:rsidRPr="00A37043" w:rsidRDefault="006E42EE" w:rsidP="006E42EE">
      <w:pPr>
        <w:autoSpaceDE w:val="0"/>
        <w:autoSpaceDN w:val="0"/>
        <w:adjustRightInd w:val="0"/>
        <w:ind w:firstLine="708"/>
        <w:jc w:val="both"/>
        <w:rPr>
          <w:sz w:val="24"/>
          <w:szCs w:val="24"/>
        </w:rPr>
      </w:pPr>
      <w:r w:rsidRPr="004A2475">
        <w:rPr>
          <w:sz w:val="24"/>
          <w:szCs w:val="24"/>
        </w:rPr>
        <w:t xml:space="preserve">-  </w:t>
      </w:r>
      <w:r w:rsidR="00740803">
        <w:rPr>
          <w:sz w:val="24"/>
          <w:szCs w:val="24"/>
        </w:rPr>
        <w:t xml:space="preserve">    </w:t>
      </w:r>
      <w:r w:rsidRPr="004A2475">
        <w:rPr>
          <w:sz w:val="24"/>
          <w:szCs w:val="24"/>
        </w:rPr>
        <w:t>авансирование не предусмотрено;</w:t>
      </w:r>
    </w:p>
    <w:p w14:paraId="00BBF87E" w14:textId="1D8DCC96" w:rsidR="006E42EE" w:rsidRDefault="006E42EE" w:rsidP="006E42EE">
      <w:pPr>
        <w:autoSpaceDE w:val="0"/>
        <w:autoSpaceDN w:val="0"/>
        <w:adjustRightInd w:val="0"/>
        <w:ind w:firstLine="708"/>
        <w:jc w:val="both"/>
        <w:rPr>
          <w:sz w:val="24"/>
          <w:szCs w:val="24"/>
        </w:rPr>
      </w:pPr>
      <w:r w:rsidRPr="00A37043">
        <w:rPr>
          <w:sz w:val="24"/>
          <w:szCs w:val="24"/>
        </w:rPr>
        <w:t xml:space="preserve">- </w:t>
      </w:r>
      <w:r w:rsidR="002A6D93">
        <w:rPr>
          <w:sz w:val="24"/>
          <w:szCs w:val="24"/>
        </w:rPr>
        <w:t xml:space="preserve"> </w:t>
      </w:r>
      <w:r w:rsidRPr="00A37043">
        <w:rPr>
          <w:sz w:val="24"/>
          <w:szCs w:val="24"/>
        </w:rPr>
        <w:t xml:space="preserve">оплата фактически оказанных и принятых Услуг производится Заказчиком после подписания акта сдачи-приемки оказанных Услуг </w:t>
      </w:r>
      <w:r w:rsidR="00F15218">
        <w:rPr>
          <w:sz w:val="24"/>
          <w:szCs w:val="24"/>
        </w:rPr>
        <w:t xml:space="preserve">(или УПД) </w:t>
      </w:r>
      <w:r w:rsidRPr="00A37043">
        <w:rPr>
          <w:sz w:val="24"/>
          <w:szCs w:val="24"/>
        </w:rPr>
        <w:t>обеими Сторонами</w:t>
      </w:r>
      <w:r w:rsidR="004919BD">
        <w:rPr>
          <w:sz w:val="24"/>
          <w:szCs w:val="24"/>
        </w:rPr>
        <w:t xml:space="preserve"> </w:t>
      </w:r>
      <w:r w:rsidR="004073DC">
        <w:rPr>
          <w:sz w:val="24"/>
          <w:szCs w:val="24"/>
        </w:rPr>
        <w:t xml:space="preserve">и </w:t>
      </w:r>
      <w:r w:rsidRPr="004073DC">
        <w:rPr>
          <w:sz w:val="24"/>
          <w:szCs w:val="24"/>
        </w:rPr>
        <w:t>предоставления</w:t>
      </w:r>
      <w:r w:rsidRPr="00A37043">
        <w:rPr>
          <w:sz w:val="24"/>
          <w:szCs w:val="24"/>
        </w:rPr>
        <w:t xml:space="preserve"> Исполнителем счета-фактуры (при необходимости), по безналичному расчету путем перечисления денежных средств</w:t>
      </w:r>
      <w:r w:rsidR="00827315">
        <w:rPr>
          <w:sz w:val="24"/>
          <w:szCs w:val="24"/>
        </w:rPr>
        <w:t xml:space="preserve"> </w:t>
      </w:r>
      <w:r w:rsidRPr="00A37043">
        <w:rPr>
          <w:sz w:val="24"/>
          <w:szCs w:val="24"/>
        </w:rPr>
        <w:t xml:space="preserve">в рублях Российской Федерации на расчетный счет Исполнителя </w:t>
      </w:r>
      <w:r w:rsidR="004073DC">
        <w:rPr>
          <w:sz w:val="24"/>
          <w:szCs w:val="24"/>
        </w:rPr>
        <w:t>в течение</w:t>
      </w:r>
      <w:r w:rsidR="00CD055C">
        <w:rPr>
          <w:sz w:val="24"/>
          <w:szCs w:val="24"/>
        </w:rPr>
        <w:t xml:space="preserve"> </w:t>
      </w:r>
      <w:r w:rsidR="004919BD">
        <w:rPr>
          <w:sz w:val="24"/>
          <w:szCs w:val="24"/>
        </w:rPr>
        <w:t xml:space="preserve">                     </w:t>
      </w:r>
      <w:r w:rsidR="00F15218">
        <w:rPr>
          <w:sz w:val="24"/>
          <w:szCs w:val="24"/>
        </w:rPr>
        <w:t>10</w:t>
      </w:r>
      <w:r w:rsidRPr="00A37043">
        <w:rPr>
          <w:sz w:val="24"/>
          <w:szCs w:val="24"/>
        </w:rPr>
        <w:t xml:space="preserve"> (</w:t>
      </w:r>
      <w:r w:rsidR="00F15218">
        <w:rPr>
          <w:sz w:val="24"/>
          <w:szCs w:val="24"/>
        </w:rPr>
        <w:t>рабочих</w:t>
      </w:r>
      <w:r w:rsidRPr="00A37043">
        <w:rPr>
          <w:sz w:val="24"/>
          <w:szCs w:val="24"/>
        </w:rPr>
        <w:t>) дней.</w:t>
      </w:r>
    </w:p>
    <w:p w14:paraId="68004DAE" w14:textId="486D38C9" w:rsidR="003A4C4B" w:rsidRPr="00A37043" w:rsidRDefault="003A4C4B" w:rsidP="006E42EE">
      <w:pPr>
        <w:autoSpaceDE w:val="0"/>
        <w:autoSpaceDN w:val="0"/>
        <w:adjustRightInd w:val="0"/>
        <w:ind w:firstLine="708"/>
        <w:jc w:val="both"/>
        <w:rPr>
          <w:sz w:val="24"/>
          <w:szCs w:val="24"/>
        </w:rPr>
      </w:pPr>
      <w:r>
        <w:rPr>
          <w:sz w:val="24"/>
          <w:szCs w:val="24"/>
        </w:rPr>
        <w:t>3</w:t>
      </w:r>
      <w:r w:rsidRPr="003A4C4B">
        <w:rPr>
          <w:sz w:val="24"/>
          <w:szCs w:val="24"/>
        </w:rPr>
        <w:t>.</w:t>
      </w:r>
      <w:r>
        <w:rPr>
          <w:sz w:val="24"/>
          <w:szCs w:val="24"/>
        </w:rPr>
        <w:t>5</w:t>
      </w:r>
      <w:r w:rsidRPr="003A4C4B">
        <w:rPr>
          <w:sz w:val="24"/>
          <w:szCs w:val="24"/>
        </w:rPr>
        <w:t xml:space="preserve">. Оплата оказанных услуг осуществляется по цене единицы услуги исходя из объема фактически оказанных услуг, но в размере, не превышающем максимального значения цены Контракта, указанного в пункте </w:t>
      </w:r>
      <w:r>
        <w:rPr>
          <w:sz w:val="24"/>
          <w:szCs w:val="24"/>
        </w:rPr>
        <w:t>3</w:t>
      </w:r>
      <w:r w:rsidRPr="003A4C4B">
        <w:rPr>
          <w:sz w:val="24"/>
          <w:szCs w:val="24"/>
        </w:rPr>
        <w:t>.1 Контракта.</w:t>
      </w:r>
    </w:p>
    <w:p w14:paraId="4638BBA3" w14:textId="23C3ED4F" w:rsidR="006E42EE" w:rsidRPr="002044D5" w:rsidRDefault="006E42EE" w:rsidP="006E42EE">
      <w:pPr>
        <w:autoSpaceDE w:val="0"/>
        <w:autoSpaceDN w:val="0"/>
        <w:adjustRightInd w:val="0"/>
        <w:ind w:firstLine="708"/>
        <w:jc w:val="both"/>
        <w:rPr>
          <w:sz w:val="24"/>
          <w:szCs w:val="24"/>
        </w:rPr>
      </w:pPr>
      <w:r w:rsidRPr="002044D5">
        <w:rPr>
          <w:sz w:val="24"/>
          <w:szCs w:val="24"/>
        </w:rPr>
        <w:t>3.</w:t>
      </w:r>
      <w:r w:rsidR="003A4C4B">
        <w:rPr>
          <w:sz w:val="24"/>
          <w:szCs w:val="24"/>
        </w:rPr>
        <w:t>6</w:t>
      </w:r>
      <w:r w:rsidRPr="002044D5">
        <w:rPr>
          <w:sz w:val="24"/>
          <w:szCs w:val="24"/>
        </w:rPr>
        <w:t>. Под датой оплаты Стороны понимают дату списания денежных средств с лицевого счёта Заказчика.</w:t>
      </w:r>
    </w:p>
    <w:p w14:paraId="09832919" w14:textId="29C87329" w:rsidR="006E42EE" w:rsidRDefault="006E42EE" w:rsidP="006E42EE">
      <w:pPr>
        <w:keepNext/>
        <w:keepLines/>
        <w:tabs>
          <w:tab w:val="left" w:pos="1276"/>
        </w:tabs>
        <w:ind w:firstLine="708"/>
        <w:jc w:val="both"/>
        <w:rPr>
          <w:sz w:val="24"/>
          <w:szCs w:val="24"/>
        </w:rPr>
      </w:pPr>
      <w:r w:rsidRPr="002044D5">
        <w:rPr>
          <w:spacing w:val="-4"/>
          <w:sz w:val="24"/>
          <w:szCs w:val="24"/>
        </w:rPr>
        <w:t>3.</w:t>
      </w:r>
      <w:r w:rsidR="003A4C4B">
        <w:rPr>
          <w:spacing w:val="-4"/>
          <w:sz w:val="24"/>
          <w:szCs w:val="24"/>
        </w:rPr>
        <w:t>7</w:t>
      </w:r>
      <w:r w:rsidRPr="002044D5">
        <w:rPr>
          <w:spacing w:val="-4"/>
          <w:sz w:val="24"/>
          <w:szCs w:val="24"/>
        </w:rPr>
        <w:t>.</w:t>
      </w:r>
      <w:r w:rsidRPr="002044D5">
        <w:rPr>
          <w:b/>
          <w:spacing w:val="-4"/>
          <w:sz w:val="24"/>
          <w:szCs w:val="24"/>
        </w:rPr>
        <w:t> </w:t>
      </w:r>
      <w:r w:rsidRPr="002044D5">
        <w:rPr>
          <w:sz w:val="24"/>
          <w:szCs w:val="24"/>
        </w:rPr>
        <w:t>Финансирование Контракта осуществляется за счет средств областного бюджета Ленинградской обл</w:t>
      </w:r>
      <w:r w:rsidR="00D20881">
        <w:rPr>
          <w:sz w:val="24"/>
          <w:szCs w:val="24"/>
        </w:rPr>
        <w:t>асти на 2026</w:t>
      </w:r>
      <w:r w:rsidRPr="002044D5">
        <w:rPr>
          <w:sz w:val="24"/>
          <w:szCs w:val="24"/>
        </w:rPr>
        <w:t xml:space="preserve"> год.</w:t>
      </w:r>
    </w:p>
    <w:p w14:paraId="6EC79429" w14:textId="77777777" w:rsidR="00F1749E" w:rsidRPr="00F36033" w:rsidRDefault="00F1749E" w:rsidP="00F1749E">
      <w:pPr>
        <w:tabs>
          <w:tab w:val="center" w:pos="4536"/>
        </w:tabs>
        <w:autoSpaceDE w:val="0"/>
        <w:autoSpaceDN w:val="0"/>
        <w:adjustRightInd w:val="0"/>
        <w:ind w:right="-1"/>
        <w:rPr>
          <w:sz w:val="22"/>
          <w:szCs w:val="22"/>
        </w:rPr>
      </w:pPr>
    </w:p>
    <w:p w14:paraId="05358FF5" w14:textId="77777777" w:rsidR="006E42EE" w:rsidRPr="002044D5" w:rsidRDefault="006E42EE" w:rsidP="006E42EE">
      <w:pPr>
        <w:rPr>
          <w:highlight w:val="yellow"/>
        </w:rPr>
      </w:pPr>
    </w:p>
    <w:p w14:paraId="72E05888" w14:textId="74602421" w:rsidR="00F9337D" w:rsidRDefault="006E42EE" w:rsidP="00F9337D">
      <w:pPr>
        <w:numPr>
          <w:ilvl w:val="0"/>
          <w:numId w:val="1"/>
        </w:numPr>
        <w:shd w:val="clear" w:color="auto" w:fill="FFFFFF"/>
        <w:tabs>
          <w:tab w:val="left" w:pos="284"/>
        </w:tabs>
        <w:ind w:left="0" w:firstLine="0"/>
        <w:jc w:val="center"/>
        <w:rPr>
          <w:b/>
          <w:spacing w:val="-12"/>
          <w:sz w:val="24"/>
          <w:szCs w:val="24"/>
        </w:rPr>
      </w:pPr>
      <w:r w:rsidRPr="00A37043">
        <w:rPr>
          <w:b/>
          <w:spacing w:val="-12"/>
          <w:sz w:val="24"/>
          <w:szCs w:val="24"/>
        </w:rPr>
        <w:t>Права и обязанности Сторон</w:t>
      </w:r>
      <w:r w:rsidR="00431DE2">
        <w:rPr>
          <w:b/>
          <w:spacing w:val="-12"/>
          <w:sz w:val="24"/>
          <w:szCs w:val="24"/>
        </w:rPr>
        <w:br/>
      </w:r>
    </w:p>
    <w:p w14:paraId="23B151E5" w14:textId="77777777" w:rsidR="006E42EE" w:rsidRPr="00F9337D" w:rsidRDefault="00F9337D" w:rsidP="00F9337D">
      <w:pPr>
        <w:shd w:val="clear" w:color="auto" w:fill="FFFFFF"/>
        <w:tabs>
          <w:tab w:val="left" w:pos="284"/>
        </w:tabs>
        <w:rPr>
          <w:b/>
          <w:spacing w:val="-12"/>
          <w:sz w:val="24"/>
          <w:szCs w:val="24"/>
        </w:rPr>
      </w:pPr>
      <w:r>
        <w:rPr>
          <w:b/>
          <w:spacing w:val="-12"/>
          <w:sz w:val="24"/>
          <w:szCs w:val="24"/>
        </w:rPr>
        <w:tab/>
      </w:r>
      <w:r>
        <w:rPr>
          <w:b/>
          <w:spacing w:val="-12"/>
          <w:sz w:val="24"/>
          <w:szCs w:val="24"/>
        </w:rPr>
        <w:tab/>
      </w:r>
      <w:r w:rsidR="006E42EE" w:rsidRPr="00F9337D">
        <w:rPr>
          <w:sz w:val="24"/>
          <w:szCs w:val="24"/>
        </w:rPr>
        <w:t>4.1. Исполнитель обязан:</w:t>
      </w:r>
    </w:p>
    <w:p w14:paraId="649F74AA" w14:textId="48CB62AA" w:rsidR="006E42EE" w:rsidRDefault="006E42EE" w:rsidP="00F9337D">
      <w:pPr>
        <w:autoSpaceDE w:val="0"/>
        <w:autoSpaceDN w:val="0"/>
        <w:adjustRightInd w:val="0"/>
        <w:ind w:firstLine="708"/>
        <w:jc w:val="both"/>
        <w:rPr>
          <w:sz w:val="24"/>
          <w:szCs w:val="24"/>
        </w:rPr>
      </w:pPr>
      <w:r w:rsidRPr="00A37043">
        <w:rPr>
          <w:sz w:val="24"/>
          <w:szCs w:val="24"/>
        </w:rPr>
        <w:t xml:space="preserve">4.1.1.  Оказать Услуги качественно и в сроки, в полном соответствии с условиями настоящего Контракта, а также нормами и правилами, установленными действующим законодательством Российской Федерации. </w:t>
      </w:r>
    </w:p>
    <w:p w14:paraId="646B22A5" w14:textId="17131535" w:rsidR="00494F6F" w:rsidRPr="00494F6F" w:rsidRDefault="001B62E1" w:rsidP="00494F6F">
      <w:pPr>
        <w:autoSpaceDE w:val="0"/>
        <w:autoSpaceDN w:val="0"/>
        <w:adjustRightInd w:val="0"/>
        <w:ind w:firstLine="708"/>
        <w:jc w:val="both"/>
        <w:rPr>
          <w:sz w:val="24"/>
          <w:szCs w:val="24"/>
        </w:rPr>
      </w:pPr>
      <w:r>
        <w:rPr>
          <w:sz w:val="24"/>
          <w:szCs w:val="24"/>
        </w:rPr>
        <w:t>4.1.2.</w:t>
      </w:r>
      <w:r w:rsidR="0071231B" w:rsidRPr="0071231B">
        <w:t xml:space="preserve"> </w:t>
      </w:r>
      <w:r w:rsidR="0071231B">
        <w:rPr>
          <w:sz w:val="24"/>
          <w:szCs w:val="24"/>
        </w:rPr>
        <w:t>П</w:t>
      </w:r>
      <w:r w:rsidR="0071231B" w:rsidRPr="0071231B">
        <w:rPr>
          <w:sz w:val="24"/>
          <w:szCs w:val="24"/>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44B799E" w14:textId="2E6A02B7" w:rsidR="006E42EE" w:rsidRDefault="006E42EE" w:rsidP="00F9337D">
      <w:pPr>
        <w:autoSpaceDE w:val="0"/>
        <w:autoSpaceDN w:val="0"/>
        <w:adjustRightInd w:val="0"/>
        <w:ind w:firstLine="708"/>
        <w:jc w:val="both"/>
        <w:rPr>
          <w:bCs/>
          <w:sz w:val="24"/>
          <w:szCs w:val="24"/>
        </w:rPr>
      </w:pPr>
      <w:r w:rsidRPr="00A37043">
        <w:rPr>
          <w:sz w:val="24"/>
          <w:szCs w:val="24"/>
        </w:rPr>
        <w:t>4.1.</w:t>
      </w:r>
      <w:r w:rsidR="001B62E1">
        <w:rPr>
          <w:sz w:val="24"/>
          <w:szCs w:val="24"/>
        </w:rPr>
        <w:t>3</w:t>
      </w:r>
      <w:r w:rsidRPr="00A37043">
        <w:rPr>
          <w:sz w:val="24"/>
          <w:szCs w:val="24"/>
        </w:rPr>
        <w:t xml:space="preserve">. </w:t>
      </w:r>
      <w:r w:rsidR="00B80AA3">
        <w:rPr>
          <w:bCs/>
          <w:sz w:val="24"/>
          <w:szCs w:val="24"/>
        </w:rPr>
        <w:t xml:space="preserve">Предоставить </w:t>
      </w:r>
      <w:r w:rsidR="00EB78BB">
        <w:rPr>
          <w:bCs/>
          <w:sz w:val="24"/>
          <w:szCs w:val="24"/>
        </w:rPr>
        <w:t>Заказчику в срок не позднее 5 (</w:t>
      </w:r>
      <w:r w:rsidR="00B80AA3">
        <w:rPr>
          <w:bCs/>
          <w:sz w:val="24"/>
          <w:szCs w:val="24"/>
        </w:rPr>
        <w:t xml:space="preserve">пяти) рабочих дней со дня </w:t>
      </w:r>
      <w:r w:rsidR="00EB78BB">
        <w:rPr>
          <w:bCs/>
          <w:sz w:val="24"/>
          <w:szCs w:val="24"/>
        </w:rPr>
        <w:t xml:space="preserve">окончания </w:t>
      </w:r>
      <w:r w:rsidR="00B80AA3">
        <w:rPr>
          <w:bCs/>
          <w:sz w:val="24"/>
          <w:szCs w:val="24"/>
        </w:rPr>
        <w:t xml:space="preserve">оказания услуг </w:t>
      </w:r>
      <w:r w:rsidR="00B47374">
        <w:rPr>
          <w:bCs/>
          <w:sz w:val="24"/>
          <w:szCs w:val="24"/>
        </w:rPr>
        <w:t>акт сдачи-приёмки оказанных услуг</w:t>
      </w:r>
      <w:r w:rsidR="00EB78BB">
        <w:rPr>
          <w:bCs/>
          <w:sz w:val="24"/>
          <w:szCs w:val="24"/>
        </w:rPr>
        <w:t xml:space="preserve"> (или УПД), счёт</w:t>
      </w:r>
      <w:r w:rsidR="001A0668" w:rsidRPr="001A0668">
        <w:rPr>
          <w:bCs/>
          <w:sz w:val="24"/>
          <w:szCs w:val="24"/>
        </w:rPr>
        <w:t xml:space="preserve"> – фактур</w:t>
      </w:r>
      <w:r w:rsidR="00EB78BB">
        <w:rPr>
          <w:bCs/>
          <w:sz w:val="24"/>
          <w:szCs w:val="24"/>
        </w:rPr>
        <w:t>у</w:t>
      </w:r>
      <w:r w:rsidR="001A0668" w:rsidRPr="001A0668">
        <w:rPr>
          <w:bCs/>
          <w:sz w:val="24"/>
          <w:szCs w:val="24"/>
        </w:rPr>
        <w:t xml:space="preserve"> (при необходимости) и подписать подготовленный Заказчиком акт приемки (ф.0510452) (в соответствии с Приказом Министерства финансов Российской Федерации от 28.06.2022 №100н).</w:t>
      </w:r>
    </w:p>
    <w:p w14:paraId="15F5940E" w14:textId="22D49DFE" w:rsidR="006E42EE" w:rsidRPr="00A37043" w:rsidRDefault="006E42EE" w:rsidP="00F9337D">
      <w:pPr>
        <w:autoSpaceDE w:val="0"/>
        <w:autoSpaceDN w:val="0"/>
        <w:adjustRightInd w:val="0"/>
        <w:ind w:firstLine="708"/>
        <w:jc w:val="both"/>
        <w:rPr>
          <w:sz w:val="24"/>
          <w:szCs w:val="24"/>
        </w:rPr>
      </w:pPr>
      <w:r w:rsidRPr="00A37043">
        <w:rPr>
          <w:sz w:val="24"/>
          <w:szCs w:val="24"/>
        </w:rPr>
        <w:t>4.1.4. Нести все расходы, связанные с оказанием Услуг в рамках настоящего Контракта</w:t>
      </w:r>
      <w:r w:rsidR="00FD148E">
        <w:rPr>
          <w:sz w:val="24"/>
          <w:szCs w:val="24"/>
        </w:rPr>
        <w:t>.</w:t>
      </w:r>
      <w:r w:rsidRPr="00A37043">
        <w:rPr>
          <w:sz w:val="24"/>
          <w:szCs w:val="24"/>
        </w:rPr>
        <w:t xml:space="preserve"> </w:t>
      </w:r>
    </w:p>
    <w:p w14:paraId="093D8F11" w14:textId="51BDE673" w:rsidR="006E42EE" w:rsidRPr="00B44461" w:rsidRDefault="006E42EE" w:rsidP="00B44461">
      <w:pPr>
        <w:ind w:firstLine="708"/>
        <w:jc w:val="both"/>
        <w:rPr>
          <w:b/>
          <w:sz w:val="24"/>
          <w:szCs w:val="24"/>
        </w:rPr>
      </w:pPr>
      <w:r w:rsidRPr="00A37043">
        <w:rPr>
          <w:sz w:val="24"/>
          <w:szCs w:val="24"/>
        </w:rPr>
        <w:t xml:space="preserve">4.1.5. </w:t>
      </w:r>
      <w:r w:rsidR="009E6C06" w:rsidRPr="009E6C06">
        <w:rPr>
          <w:sz w:val="24"/>
          <w:szCs w:val="24"/>
        </w:rPr>
        <w:t xml:space="preserve">Гарантировать </w:t>
      </w:r>
      <w:r w:rsidRPr="00A37043">
        <w:rPr>
          <w:sz w:val="24"/>
          <w:szCs w:val="24"/>
        </w:rPr>
        <w:t xml:space="preserve">качество оказания Услуг в соответствии с </w:t>
      </w:r>
      <w:r w:rsidR="00B44461" w:rsidRPr="00B44461">
        <w:rPr>
          <w:sz w:val="24"/>
          <w:szCs w:val="24"/>
        </w:rPr>
        <w:t xml:space="preserve">Описанием объекта закупки </w:t>
      </w:r>
      <w:r w:rsidRPr="00A37043">
        <w:rPr>
          <w:sz w:val="24"/>
          <w:szCs w:val="24"/>
        </w:rPr>
        <w:t>(Приложение №1 к Контракту).</w:t>
      </w:r>
    </w:p>
    <w:p w14:paraId="18D51820" w14:textId="5520293A" w:rsidR="00F9337D" w:rsidRDefault="009E6C06" w:rsidP="00F9337D">
      <w:pPr>
        <w:autoSpaceDE w:val="0"/>
        <w:autoSpaceDN w:val="0"/>
        <w:adjustRightInd w:val="0"/>
        <w:ind w:firstLine="708"/>
        <w:jc w:val="both"/>
        <w:rPr>
          <w:sz w:val="24"/>
          <w:szCs w:val="24"/>
        </w:rPr>
      </w:pPr>
      <w:r>
        <w:rPr>
          <w:sz w:val="24"/>
          <w:szCs w:val="24"/>
        </w:rPr>
        <w:t>4.1.6</w:t>
      </w:r>
      <w:r w:rsidR="00C25016">
        <w:rPr>
          <w:sz w:val="24"/>
          <w:szCs w:val="24"/>
        </w:rPr>
        <w:t xml:space="preserve">. </w:t>
      </w:r>
      <w:r w:rsidR="00C25016" w:rsidRPr="00C25016">
        <w:rPr>
          <w:sz w:val="24"/>
          <w:szCs w:val="24"/>
        </w:rPr>
        <w:t xml:space="preserve">Безвозмездно исправить по требованию Заказчика, в течение 5 (пяти) рабочих дней </w:t>
      </w:r>
      <w:r w:rsidR="00997979">
        <w:rPr>
          <w:sz w:val="24"/>
          <w:szCs w:val="24"/>
        </w:rPr>
        <w:t xml:space="preserve">      </w:t>
      </w:r>
      <w:r w:rsidR="00C25016" w:rsidRPr="00C25016">
        <w:rPr>
          <w:sz w:val="24"/>
          <w:szCs w:val="24"/>
        </w:rPr>
        <w:t>со дня предъявления претензии, все выявленные недостатки, если в процессе оказания Услуг будут допущены отступления от условий Контракта, ухудшившие качество оказания Услуг.</w:t>
      </w:r>
    </w:p>
    <w:p w14:paraId="420B4A5C" w14:textId="4BFFF783" w:rsidR="00F9337D" w:rsidRDefault="009E6C06" w:rsidP="00F9337D">
      <w:pPr>
        <w:autoSpaceDE w:val="0"/>
        <w:autoSpaceDN w:val="0"/>
        <w:adjustRightInd w:val="0"/>
        <w:ind w:firstLine="708"/>
        <w:jc w:val="both"/>
        <w:rPr>
          <w:sz w:val="24"/>
          <w:szCs w:val="24"/>
        </w:rPr>
      </w:pPr>
      <w:r>
        <w:rPr>
          <w:sz w:val="24"/>
          <w:szCs w:val="24"/>
        </w:rPr>
        <w:t>4.1.7</w:t>
      </w:r>
      <w:r w:rsidR="00C25016">
        <w:rPr>
          <w:sz w:val="24"/>
          <w:szCs w:val="24"/>
        </w:rPr>
        <w:t>.</w:t>
      </w:r>
      <w:r w:rsidR="00FB0AAB">
        <w:rPr>
          <w:sz w:val="24"/>
          <w:szCs w:val="24"/>
        </w:rPr>
        <w:t xml:space="preserve"> </w:t>
      </w:r>
      <w:r w:rsidR="00C25016" w:rsidRPr="00C25016">
        <w:rPr>
          <w:sz w:val="24"/>
          <w:szCs w:val="24"/>
        </w:rPr>
        <w:t>Соблюдать правила техники безопасности и пожарной безопасности при оказании Услуг</w:t>
      </w:r>
      <w:r w:rsidR="00C25016">
        <w:rPr>
          <w:sz w:val="24"/>
          <w:szCs w:val="24"/>
        </w:rPr>
        <w:t>.</w:t>
      </w:r>
    </w:p>
    <w:p w14:paraId="463070E1" w14:textId="7D3EA70F" w:rsidR="00F9337D" w:rsidRDefault="009E6C06" w:rsidP="00F9337D">
      <w:pPr>
        <w:autoSpaceDE w:val="0"/>
        <w:autoSpaceDN w:val="0"/>
        <w:adjustRightInd w:val="0"/>
        <w:ind w:firstLine="708"/>
        <w:jc w:val="both"/>
        <w:rPr>
          <w:sz w:val="24"/>
          <w:szCs w:val="24"/>
        </w:rPr>
      </w:pPr>
      <w:r>
        <w:rPr>
          <w:sz w:val="24"/>
          <w:szCs w:val="24"/>
        </w:rPr>
        <w:t>4.1.8</w:t>
      </w:r>
      <w:r w:rsidR="00C25016">
        <w:rPr>
          <w:sz w:val="24"/>
          <w:szCs w:val="24"/>
        </w:rPr>
        <w:t>.</w:t>
      </w:r>
      <w:r w:rsidR="00FB0AAB">
        <w:rPr>
          <w:sz w:val="24"/>
          <w:szCs w:val="24"/>
        </w:rPr>
        <w:t xml:space="preserve"> </w:t>
      </w:r>
      <w:r w:rsidR="00C25016" w:rsidRPr="00C25016">
        <w:rPr>
          <w:sz w:val="24"/>
          <w:szCs w:val="24"/>
        </w:rPr>
        <w:t xml:space="preserve">На всех этапах </w:t>
      </w:r>
      <w:r w:rsidR="001B62E1">
        <w:rPr>
          <w:sz w:val="24"/>
          <w:szCs w:val="24"/>
        </w:rPr>
        <w:t>оказания услуг</w:t>
      </w:r>
      <w:r w:rsidR="00C25016" w:rsidRPr="00C25016">
        <w:rPr>
          <w:sz w:val="24"/>
          <w:szCs w:val="24"/>
        </w:rPr>
        <w:t xml:space="preserve"> Исполнителем должны выполняться требования </w:t>
      </w:r>
      <w:r w:rsidR="00A670CD" w:rsidRPr="00300FB4">
        <w:rPr>
          <w:bCs/>
          <w:sz w:val="24"/>
          <w:szCs w:val="28"/>
        </w:rPr>
        <w:t>действующего законодательства Российской Федерации</w:t>
      </w:r>
      <w:r w:rsidR="00C25016" w:rsidRPr="00C25016">
        <w:rPr>
          <w:sz w:val="24"/>
          <w:szCs w:val="24"/>
        </w:rPr>
        <w:t>.</w:t>
      </w:r>
    </w:p>
    <w:p w14:paraId="5D59A405" w14:textId="77777777" w:rsidR="00D61BB7" w:rsidRDefault="00D61BB7" w:rsidP="00F9337D">
      <w:pPr>
        <w:autoSpaceDE w:val="0"/>
        <w:autoSpaceDN w:val="0"/>
        <w:adjustRightInd w:val="0"/>
        <w:ind w:firstLine="708"/>
        <w:jc w:val="both"/>
        <w:rPr>
          <w:sz w:val="24"/>
          <w:szCs w:val="24"/>
        </w:rPr>
      </w:pPr>
    </w:p>
    <w:p w14:paraId="557C2338" w14:textId="77777777" w:rsidR="00F9337D" w:rsidRDefault="006E42EE" w:rsidP="00F9337D">
      <w:pPr>
        <w:autoSpaceDE w:val="0"/>
        <w:autoSpaceDN w:val="0"/>
        <w:adjustRightInd w:val="0"/>
        <w:ind w:firstLine="708"/>
        <w:jc w:val="both"/>
        <w:rPr>
          <w:sz w:val="24"/>
          <w:szCs w:val="24"/>
        </w:rPr>
      </w:pPr>
      <w:r w:rsidRPr="00A37043">
        <w:rPr>
          <w:sz w:val="24"/>
          <w:szCs w:val="24"/>
        </w:rPr>
        <w:t>4.2. Исполнитель вправе:</w:t>
      </w:r>
    </w:p>
    <w:p w14:paraId="7A8A3B07" w14:textId="4DDA88DC" w:rsidR="00F9337D" w:rsidRDefault="00C25016" w:rsidP="00F9337D">
      <w:pPr>
        <w:autoSpaceDE w:val="0"/>
        <w:autoSpaceDN w:val="0"/>
        <w:adjustRightInd w:val="0"/>
        <w:ind w:firstLine="708"/>
        <w:jc w:val="both"/>
        <w:rPr>
          <w:sz w:val="24"/>
          <w:szCs w:val="24"/>
        </w:rPr>
      </w:pPr>
      <w:r>
        <w:rPr>
          <w:sz w:val="24"/>
          <w:szCs w:val="24"/>
        </w:rPr>
        <w:t>4.2.</w:t>
      </w:r>
      <w:r w:rsidR="003A7ACA">
        <w:rPr>
          <w:sz w:val="24"/>
          <w:szCs w:val="24"/>
        </w:rPr>
        <w:t>1</w:t>
      </w:r>
      <w:r w:rsidR="006E42EE" w:rsidRPr="00A37043">
        <w:rPr>
          <w:sz w:val="24"/>
          <w:szCs w:val="24"/>
        </w:rPr>
        <w:t>. Требовать от Заказчика оплаты за Услуги, оказанные надлежащим о</w:t>
      </w:r>
      <w:r w:rsidR="00F9337D">
        <w:rPr>
          <w:sz w:val="24"/>
          <w:szCs w:val="24"/>
        </w:rPr>
        <w:t xml:space="preserve">бразом </w:t>
      </w:r>
      <w:r w:rsidR="00997979">
        <w:rPr>
          <w:sz w:val="24"/>
          <w:szCs w:val="24"/>
        </w:rPr>
        <w:t xml:space="preserve">                        </w:t>
      </w:r>
      <w:r w:rsidR="00F9337D">
        <w:rPr>
          <w:sz w:val="24"/>
          <w:szCs w:val="24"/>
        </w:rPr>
        <w:t>по настоящему Контракту.</w:t>
      </w:r>
    </w:p>
    <w:p w14:paraId="30980A06" w14:textId="77777777" w:rsidR="00011204" w:rsidRDefault="00011204" w:rsidP="00F9337D">
      <w:pPr>
        <w:autoSpaceDE w:val="0"/>
        <w:autoSpaceDN w:val="0"/>
        <w:adjustRightInd w:val="0"/>
        <w:ind w:firstLine="708"/>
        <w:jc w:val="both"/>
        <w:rPr>
          <w:sz w:val="24"/>
          <w:szCs w:val="24"/>
        </w:rPr>
      </w:pPr>
    </w:p>
    <w:p w14:paraId="2407717B" w14:textId="77777777" w:rsidR="00F9337D" w:rsidRDefault="006E42EE" w:rsidP="00F9337D">
      <w:pPr>
        <w:autoSpaceDE w:val="0"/>
        <w:autoSpaceDN w:val="0"/>
        <w:adjustRightInd w:val="0"/>
        <w:ind w:firstLine="708"/>
        <w:jc w:val="both"/>
        <w:rPr>
          <w:sz w:val="24"/>
          <w:szCs w:val="24"/>
        </w:rPr>
      </w:pPr>
      <w:r w:rsidRPr="00A37043">
        <w:rPr>
          <w:sz w:val="24"/>
          <w:szCs w:val="24"/>
        </w:rPr>
        <w:t>4.3. Заказчик обязан:</w:t>
      </w:r>
    </w:p>
    <w:p w14:paraId="72986363" w14:textId="39F2BF0C" w:rsidR="00011204" w:rsidRDefault="006E42EE" w:rsidP="00F9337D">
      <w:pPr>
        <w:autoSpaceDE w:val="0"/>
        <w:autoSpaceDN w:val="0"/>
        <w:adjustRightInd w:val="0"/>
        <w:ind w:firstLine="708"/>
        <w:jc w:val="both"/>
        <w:rPr>
          <w:sz w:val="24"/>
          <w:szCs w:val="24"/>
        </w:rPr>
      </w:pPr>
      <w:r w:rsidRPr="00A37043">
        <w:rPr>
          <w:sz w:val="24"/>
          <w:szCs w:val="24"/>
        </w:rPr>
        <w:t xml:space="preserve">4.3.1. </w:t>
      </w:r>
      <w:r w:rsidR="00011204" w:rsidRPr="00011204">
        <w:rPr>
          <w:sz w:val="24"/>
          <w:szCs w:val="24"/>
        </w:rPr>
        <w:t>Контролировать ход оказания Услуг Исполнителем в любое удобное для Заказчика время.</w:t>
      </w:r>
    </w:p>
    <w:p w14:paraId="4C9951ED" w14:textId="53C559C7" w:rsidR="00F9337D" w:rsidRDefault="00011204" w:rsidP="00F9337D">
      <w:pPr>
        <w:autoSpaceDE w:val="0"/>
        <w:autoSpaceDN w:val="0"/>
        <w:adjustRightInd w:val="0"/>
        <w:ind w:firstLine="708"/>
        <w:jc w:val="both"/>
        <w:rPr>
          <w:sz w:val="24"/>
          <w:szCs w:val="24"/>
        </w:rPr>
      </w:pPr>
      <w:r>
        <w:rPr>
          <w:sz w:val="24"/>
          <w:szCs w:val="24"/>
        </w:rPr>
        <w:t>4.3.2.</w:t>
      </w:r>
      <w:r w:rsidR="006E42EE" w:rsidRPr="00A37043">
        <w:rPr>
          <w:sz w:val="24"/>
          <w:szCs w:val="24"/>
        </w:rPr>
        <w:t>Принять оказанные Услуги и произвести их оплату в порядке, предус</w:t>
      </w:r>
      <w:r w:rsidR="00F9337D">
        <w:rPr>
          <w:sz w:val="24"/>
          <w:szCs w:val="24"/>
        </w:rPr>
        <w:t>мотренном настоящим Контрактом.</w:t>
      </w:r>
    </w:p>
    <w:p w14:paraId="6E22C655" w14:textId="2DA5B3D4" w:rsidR="00E33FC9" w:rsidRPr="00A37043" w:rsidRDefault="009E6C06" w:rsidP="00F9337D">
      <w:pPr>
        <w:autoSpaceDE w:val="0"/>
        <w:autoSpaceDN w:val="0"/>
        <w:adjustRightInd w:val="0"/>
        <w:ind w:firstLine="708"/>
        <w:jc w:val="both"/>
        <w:rPr>
          <w:sz w:val="24"/>
          <w:szCs w:val="24"/>
        </w:rPr>
      </w:pPr>
      <w:r>
        <w:rPr>
          <w:sz w:val="24"/>
          <w:szCs w:val="24"/>
        </w:rPr>
        <w:t>4.3.</w:t>
      </w:r>
      <w:r w:rsidR="00011204">
        <w:rPr>
          <w:sz w:val="24"/>
          <w:szCs w:val="24"/>
        </w:rPr>
        <w:t>3</w:t>
      </w:r>
      <w:r w:rsidR="00E33FC9">
        <w:rPr>
          <w:sz w:val="24"/>
          <w:szCs w:val="24"/>
        </w:rPr>
        <w:t xml:space="preserve">. </w:t>
      </w:r>
      <w:r w:rsidR="00E33FC9" w:rsidRPr="00E33FC9">
        <w:rPr>
          <w:sz w:val="24"/>
          <w:szCs w:val="24"/>
        </w:rPr>
        <w:t>Заказчик гарантирует, что передаваемое по настоящему Контракту имущество, пришедшее в негодность, не находится под арестом и не является предметом иска третьих лиц.</w:t>
      </w:r>
    </w:p>
    <w:p w14:paraId="52F63C57" w14:textId="77777777" w:rsidR="00D61BB7" w:rsidRDefault="00D61BB7" w:rsidP="00F9337D">
      <w:pPr>
        <w:autoSpaceDE w:val="0"/>
        <w:autoSpaceDN w:val="0"/>
        <w:adjustRightInd w:val="0"/>
        <w:ind w:firstLine="708"/>
        <w:jc w:val="both"/>
        <w:rPr>
          <w:sz w:val="24"/>
          <w:szCs w:val="24"/>
        </w:rPr>
      </w:pPr>
    </w:p>
    <w:p w14:paraId="2083A963" w14:textId="77777777" w:rsidR="00F9337D" w:rsidRDefault="006E42EE" w:rsidP="00F9337D">
      <w:pPr>
        <w:autoSpaceDE w:val="0"/>
        <w:autoSpaceDN w:val="0"/>
        <w:adjustRightInd w:val="0"/>
        <w:ind w:firstLine="708"/>
        <w:jc w:val="both"/>
        <w:rPr>
          <w:sz w:val="24"/>
          <w:szCs w:val="24"/>
        </w:rPr>
      </w:pPr>
      <w:r w:rsidRPr="00A37043">
        <w:rPr>
          <w:sz w:val="24"/>
          <w:szCs w:val="24"/>
        </w:rPr>
        <w:t>4.4. Заказчик вправе:</w:t>
      </w:r>
    </w:p>
    <w:p w14:paraId="7605FE8C" w14:textId="4BDA42BC" w:rsidR="00F9337D" w:rsidRDefault="00AC529D" w:rsidP="00F9337D">
      <w:pPr>
        <w:autoSpaceDE w:val="0"/>
        <w:autoSpaceDN w:val="0"/>
        <w:adjustRightInd w:val="0"/>
        <w:ind w:firstLine="708"/>
        <w:jc w:val="both"/>
        <w:rPr>
          <w:sz w:val="24"/>
          <w:szCs w:val="24"/>
        </w:rPr>
      </w:pPr>
      <w:r>
        <w:rPr>
          <w:sz w:val="24"/>
          <w:szCs w:val="24"/>
        </w:rPr>
        <w:t>4.4.1.</w:t>
      </w:r>
      <w:r w:rsidR="006E42EE" w:rsidRPr="00A37043">
        <w:rPr>
          <w:sz w:val="24"/>
          <w:szCs w:val="24"/>
        </w:rPr>
        <w:t xml:space="preserve">Требовать от Исполнителя, надлежащего исполнения обязательств в соответствии </w:t>
      </w:r>
      <w:r w:rsidR="00997979">
        <w:rPr>
          <w:sz w:val="24"/>
          <w:szCs w:val="24"/>
        </w:rPr>
        <w:t xml:space="preserve">          </w:t>
      </w:r>
      <w:r w:rsidR="006E42EE" w:rsidRPr="00A37043">
        <w:rPr>
          <w:sz w:val="24"/>
          <w:szCs w:val="24"/>
        </w:rPr>
        <w:t xml:space="preserve">с </w:t>
      </w:r>
      <w:r w:rsidR="00F9337D">
        <w:rPr>
          <w:sz w:val="24"/>
          <w:szCs w:val="24"/>
        </w:rPr>
        <w:t>условиями настоящего Контракта.</w:t>
      </w:r>
    </w:p>
    <w:p w14:paraId="19F81F2B" w14:textId="4E22A677" w:rsidR="00F9337D" w:rsidRDefault="006E42EE" w:rsidP="00F9337D">
      <w:pPr>
        <w:autoSpaceDE w:val="0"/>
        <w:autoSpaceDN w:val="0"/>
        <w:adjustRightInd w:val="0"/>
        <w:ind w:firstLine="708"/>
        <w:jc w:val="both"/>
        <w:rPr>
          <w:sz w:val="24"/>
          <w:szCs w:val="24"/>
        </w:rPr>
      </w:pPr>
      <w:r w:rsidRPr="00A37043">
        <w:rPr>
          <w:sz w:val="24"/>
          <w:szCs w:val="24"/>
        </w:rPr>
        <w:t>4.4.</w:t>
      </w:r>
      <w:r w:rsidR="00011204">
        <w:rPr>
          <w:sz w:val="24"/>
          <w:szCs w:val="24"/>
        </w:rPr>
        <w:t>2</w:t>
      </w:r>
      <w:r w:rsidRPr="00A37043">
        <w:rPr>
          <w:sz w:val="24"/>
          <w:szCs w:val="24"/>
        </w:rPr>
        <w:t>.Запрашивать любую информацию о ходе исполнения обязат</w:t>
      </w:r>
      <w:r w:rsidR="00F9337D">
        <w:rPr>
          <w:sz w:val="24"/>
          <w:szCs w:val="24"/>
        </w:rPr>
        <w:t>ельств по настоящему Контракту.</w:t>
      </w:r>
    </w:p>
    <w:p w14:paraId="5ED06745" w14:textId="0743C67F" w:rsidR="00F9337D" w:rsidRDefault="001E2905" w:rsidP="00F9337D">
      <w:pPr>
        <w:autoSpaceDE w:val="0"/>
        <w:autoSpaceDN w:val="0"/>
        <w:adjustRightInd w:val="0"/>
        <w:ind w:firstLine="708"/>
        <w:jc w:val="both"/>
        <w:rPr>
          <w:sz w:val="24"/>
          <w:szCs w:val="24"/>
        </w:rPr>
      </w:pPr>
      <w:r>
        <w:rPr>
          <w:sz w:val="24"/>
          <w:szCs w:val="24"/>
        </w:rPr>
        <w:t>4.4.</w:t>
      </w:r>
      <w:r w:rsidR="00011204">
        <w:rPr>
          <w:sz w:val="24"/>
          <w:szCs w:val="24"/>
        </w:rPr>
        <w:t>3</w:t>
      </w:r>
      <w:r w:rsidR="006E42EE" w:rsidRPr="00A37043">
        <w:rPr>
          <w:sz w:val="24"/>
          <w:szCs w:val="24"/>
        </w:rPr>
        <w:t>.</w:t>
      </w:r>
      <w:r w:rsidR="006E42EE" w:rsidRPr="00A37043">
        <w:rPr>
          <w:bCs/>
          <w:sz w:val="24"/>
          <w:szCs w:val="24"/>
        </w:rPr>
        <w:t xml:space="preserve">В </w:t>
      </w:r>
      <w:r w:rsidR="006E42EE" w:rsidRPr="00A37043">
        <w:rPr>
          <w:sz w:val="24"/>
          <w:szCs w:val="24"/>
        </w:rPr>
        <w:t>случае</w:t>
      </w:r>
      <w:r w:rsidR="006E42EE" w:rsidRPr="00A37043">
        <w:rPr>
          <w:bCs/>
          <w:sz w:val="24"/>
          <w:szCs w:val="24"/>
        </w:rPr>
        <w:t xml:space="preserve"> досрочного исполнения обязательств по настоящему Контракту Исполнителем осуществить приемку Услуг.</w:t>
      </w:r>
    </w:p>
    <w:p w14:paraId="55E65A02" w14:textId="77777777" w:rsidR="006E42EE" w:rsidRPr="002044D5" w:rsidRDefault="006E42EE" w:rsidP="006E42EE">
      <w:pPr>
        <w:autoSpaceDE w:val="0"/>
        <w:autoSpaceDN w:val="0"/>
        <w:adjustRightInd w:val="0"/>
        <w:jc w:val="both"/>
        <w:rPr>
          <w:sz w:val="24"/>
          <w:szCs w:val="24"/>
          <w:highlight w:val="yellow"/>
        </w:rPr>
      </w:pPr>
    </w:p>
    <w:p w14:paraId="0117D8CB" w14:textId="275708F7" w:rsidR="00F9337D" w:rsidRDefault="006E42EE" w:rsidP="00F9337D">
      <w:pPr>
        <w:numPr>
          <w:ilvl w:val="0"/>
          <w:numId w:val="1"/>
        </w:numPr>
        <w:shd w:val="clear" w:color="auto" w:fill="FFFFFF"/>
        <w:tabs>
          <w:tab w:val="left" w:pos="284"/>
        </w:tabs>
        <w:ind w:left="0" w:firstLine="0"/>
        <w:jc w:val="center"/>
        <w:rPr>
          <w:b/>
          <w:spacing w:val="-12"/>
          <w:sz w:val="24"/>
          <w:szCs w:val="24"/>
        </w:rPr>
      </w:pPr>
      <w:r w:rsidRPr="00A37043">
        <w:rPr>
          <w:b/>
          <w:spacing w:val="-12"/>
          <w:sz w:val="24"/>
          <w:szCs w:val="24"/>
        </w:rPr>
        <w:t>Сдача-приёмка оказанных услуг</w:t>
      </w:r>
      <w:r w:rsidR="00431DE2">
        <w:rPr>
          <w:b/>
          <w:spacing w:val="-12"/>
          <w:sz w:val="24"/>
          <w:szCs w:val="24"/>
        </w:rPr>
        <w:br/>
      </w:r>
    </w:p>
    <w:p w14:paraId="0AE4A3F7" w14:textId="02BF5788" w:rsidR="00F9337D" w:rsidRPr="00B44461" w:rsidRDefault="006E42EE" w:rsidP="00B44461">
      <w:pPr>
        <w:ind w:firstLine="708"/>
        <w:jc w:val="both"/>
        <w:rPr>
          <w:b/>
          <w:sz w:val="24"/>
          <w:szCs w:val="24"/>
        </w:rPr>
      </w:pPr>
      <w:r w:rsidRPr="00F9337D">
        <w:rPr>
          <w:sz w:val="24"/>
          <w:szCs w:val="24"/>
        </w:rPr>
        <w:t xml:space="preserve">5.1. </w:t>
      </w:r>
      <w:r w:rsidR="00FE793A" w:rsidRPr="00FE793A">
        <w:rPr>
          <w:sz w:val="24"/>
          <w:szCs w:val="24"/>
        </w:rPr>
        <w:t xml:space="preserve">Приемка </w:t>
      </w:r>
      <w:r w:rsidR="00FE793A">
        <w:rPr>
          <w:sz w:val="24"/>
          <w:szCs w:val="24"/>
        </w:rPr>
        <w:t>Услуг</w:t>
      </w:r>
      <w:r w:rsidR="00FE793A" w:rsidRPr="00FE793A">
        <w:rPr>
          <w:sz w:val="24"/>
          <w:szCs w:val="24"/>
        </w:rPr>
        <w:t xml:space="preserve"> проводится Заказчиком в течение 20 (Двадцати) рабочих дней с даты </w:t>
      </w:r>
      <w:r w:rsidR="003C782C">
        <w:rPr>
          <w:sz w:val="24"/>
          <w:szCs w:val="24"/>
        </w:rPr>
        <w:t xml:space="preserve">оказания услуг </w:t>
      </w:r>
      <w:r w:rsidR="00FE793A" w:rsidRPr="00FE793A">
        <w:rPr>
          <w:sz w:val="24"/>
          <w:szCs w:val="24"/>
        </w:rPr>
        <w:t xml:space="preserve">и представления </w:t>
      </w:r>
      <w:r w:rsidR="003C782C">
        <w:rPr>
          <w:sz w:val="24"/>
          <w:szCs w:val="24"/>
        </w:rPr>
        <w:t>Исполнителем</w:t>
      </w:r>
      <w:r w:rsidR="00FE793A" w:rsidRPr="00FE793A">
        <w:rPr>
          <w:sz w:val="24"/>
          <w:szCs w:val="24"/>
        </w:rPr>
        <w:t xml:space="preserve"> документов, указанных в п. </w:t>
      </w:r>
      <w:r w:rsidR="0024341B">
        <w:rPr>
          <w:sz w:val="24"/>
          <w:szCs w:val="24"/>
        </w:rPr>
        <w:t>4.1.3</w:t>
      </w:r>
      <w:r w:rsidR="00FE793A" w:rsidRPr="00FE793A">
        <w:rPr>
          <w:sz w:val="24"/>
          <w:szCs w:val="24"/>
        </w:rPr>
        <w:t>. Контракта</w:t>
      </w:r>
      <w:r w:rsidR="0025381D">
        <w:rPr>
          <w:sz w:val="24"/>
          <w:szCs w:val="24"/>
        </w:rPr>
        <w:t>.</w:t>
      </w:r>
    </w:p>
    <w:p w14:paraId="252A3656" w14:textId="201E2243" w:rsidR="006E42EE" w:rsidRPr="00A37043" w:rsidRDefault="00F9337D" w:rsidP="000E3F3B">
      <w:pPr>
        <w:autoSpaceDE w:val="0"/>
        <w:autoSpaceDN w:val="0"/>
        <w:adjustRightInd w:val="0"/>
        <w:ind w:firstLine="708"/>
        <w:jc w:val="both"/>
        <w:rPr>
          <w:sz w:val="24"/>
          <w:szCs w:val="24"/>
        </w:rPr>
      </w:pPr>
      <w:r w:rsidRPr="0021105A">
        <w:rPr>
          <w:sz w:val="24"/>
          <w:szCs w:val="24"/>
        </w:rPr>
        <w:t>5.4</w:t>
      </w:r>
      <w:r w:rsidR="006E42EE" w:rsidRPr="0021105A">
        <w:rPr>
          <w:sz w:val="24"/>
          <w:szCs w:val="24"/>
        </w:rPr>
        <w:t>. В случае надлежащего исполнения условий настоящего Контракта Исполнителем Заказчик подписывает предоставленный Исполнителем акт сдачи–приёмки оказанных Услуг</w:t>
      </w:r>
      <w:r w:rsidR="008C43D2" w:rsidRPr="0021105A">
        <w:rPr>
          <w:sz w:val="24"/>
          <w:szCs w:val="24"/>
        </w:rPr>
        <w:t xml:space="preserve"> (</w:t>
      </w:r>
      <w:r w:rsidR="000C2867" w:rsidRPr="0021105A">
        <w:rPr>
          <w:sz w:val="24"/>
          <w:szCs w:val="24"/>
        </w:rPr>
        <w:t>или УПД)</w:t>
      </w:r>
      <w:r w:rsidR="00C96D18" w:rsidRPr="0021105A">
        <w:rPr>
          <w:sz w:val="24"/>
          <w:szCs w:val="24"/>
        </w:rPr>
        <w:t xml:space="preserve"> в</w:t>
      </w:r>
      <w:r w:rsidR="00D6247D">
        <w:rPr>
          <w:sz w:val="24"/>
          <w:szCs w:val="24"/>
        </w:rPr>
        <w:t xml:space="preserve"> течение 2</w:t>
      </w:r>
      <w:r w:rsidR="00C96D18" w:rsidRPr="0021105A">
        <w:rPr>
          <w:sz w:val="24"/>
          <w:szCs w:val="24"/>
        </w:rPr>
        <w:t>0 (Д</w:t>
      </w:r>
      <w:r w:rsidR="00D6247D">
        <w:rPr>
          <w:sz w:val="24"/>
          <w:szCs w:val="24"/>
        </w:rPr>
        <w:t>вадцати</w:t>
      </w:r>
      <w:r w:rsidR="006E42EE" w:rsidRPr="0021105A">
        <w:rPr>
          <w:sz w:val="24"/>
          <w:szCs w:val="24"/>
        </w:rPr>
        <w:t>) рабочих дней и возвращает Исполнителю один экземпляр, подписанный обеими Сторонами.</w:t>
      </w:r>
    </w:p>
    <w:p w14:paraId="5F7341AE" w14:textId="00FC97A9" w:rsidR="006E42EE" w:rsidRDefault="00F9337D" w:rsidP="000E3F3B">
      <w:pPr>
        <w:autoSpaceDE w:val="0"/>
        <w:autoSpaceDN w:val="0"/>
        <w:adjustRightInd w:val="0"/>
        <w:ind w:firstLine="708"/>
        <w:jc w:val="both"/>
        <w:rPr>
          <w:sz w:val="24"/>
          <w:szCs w:val="24"/>
        </w:rPr>
      </w:pPr>
      <w:r>
        <w:rPr>
          <w:sz w:val="24"/>
          <w:szCs w:val="24"/>
        </w:rPr>
        <w:t>5.5</w:t>
      </w:r>
      <w:r w:rsidR="006E42EE" w:rsidRPr="00A37043">
        <w:rPr>
          <w:sz w:val="24"/>
          <w:szCs w:val="24"/>
        </w:rPr>
        <w:t>. При наличии замечаний и претензий к оказанным Услугам Заказчик в течение</w:t>
      </w:r>
      <w:r w:rsidR="001E2905">
        <w:rPr>
          <w:sz w:val="24"/>
          <w:szCs w:val="24"/>
        </w:rPr>
        <w:t xml:space="preserve">   </w:t>
      </w:r>
      <w:r w:rsidR="00D6247D">
        <w:rPr>
          <w:sz w:val="24"/>
          <w:szCs w:val="24"/>
        </w:rPr>
        <w:t xml:space="preserve"> </w:t>
      </w:r>
      <w:r w:rsidR="00272B1F">
        <w:rPr>
          <w:sz w:val="24"/>
          <w:szCs w:val="24"/>
        </w:rPr>
        <w:t xml:space="preserve">                  </w:t>
      </w:r>
      <w:r w:rsidR="00D6247D">
        <w:rPr>
          <w:sz w:val="24"/>
          <w:szCs w:val="24"/>
        </w:rPr>
        <w:t>2</w:t>
      </w:r>
      <w:r w:rsidR="0021105A">
        <w:rPr>
          <w:sz w:val="24"/>
          <w:szCs w:val="24"/>
        </w:rPr>
        <w:t>0 (Д</w:t>
      </w:r>
      <w:r w:rsidR="00D6247D">
        <w:rPr>
          <w:sz w:val="24"/>
          <w:szCs w:val="24"/>
        </w:rPr>
        <w:t>вадцати</w:t>
      </w:r>
      <w:r w:rsidR="006E42EE" w:rsidRPr="00A37043">
        <w:rPr>
          <w:sz w:val="24"/>
          <w:szCs w:val="24"/>
        </w:rPr>
        <w:t xml:space="preserve">) рабочих дней направляет мотивированный отказ от приёмки Услуг. </w:t>
      </w:r>
      <w:r w:rsidR="00272B1F">
        <w:rPr>
          <w:sz w:val="24"/>
          <w:szCs w:val="24"/>
        </w:rPr>
        <w:t xml:space="preserve">                                                </w:t>
      </w:r>
      <w:r w:rsidR="006E42EE" w:rsidRPr="00A37043">
        <w:rPr>
          <w:sz w:val="24"/>
          <w:szCs w:val="24"/>
        </w:rPr>
        <w:t xml:space="preserve">В мотивированном отказе </w:t>
      </w:r>
      <w:r w:rsidR="002C4DBC" w:rsidRPr="00A37043">
        <w:rPr>
          <w:sz w:val="24"/>
          <w:szCs w:val="24"/>
        </w:rPr>
        <w:t xml:space="preserve">от приёмки Услуг </w:t>
      </w:r>
      <w:r w:rsidR="006E42EE" w:rsidRPr="00A37043">
        <w:rPr>
          <w:sz w:val="24"/>
          <w:szCs w:val="24"/>
        </w:rPr>
        <w:t xml:space="preserve">Заказчиком указывается перечень замечаний </w:t>
      </w:r>
      <w:r w:rsidR="00272B1F">
        <w:rPr>
          <w:sz w:val="24"/>
          <w:szCs w:val="24"/>
        </w:rPr>
        <w:t xml:space="preserve">                              </w:t>
      </w:r>
      <w:r w:rsidR="006E42EE" w:rsidRPr="00A37043">
        <w:rPr>
          <w:sz w:val="24"/>
          <w:szCs w:val="24"/>
        </w:rPr>
        <w:t>и претензий к оказанным Услугам и сроки их устранения. Замечания и претензии устраняются Исполнителем за свой счёт в сроки, установленные Заказчиком, если они не выходят за пределы условий настоящего Контракта.</w:t>
      </w:r>
    </w:p>
    <w:p w14:paraId="087DE7E5" w14:textId="561D1DCB" w:rsidR="00902D42" w:rsidRPr="00902D42" w:rsidRDefault="00902D42" w:rsidP="00902D42">
      <w:pPr>
        <w:autoSpaceDE w:val="0"/>
        <w:autoSpaceDN w:val="0"/>
        <w:adjustRightInd w:val="0"/>
        <w:ind w:firstLine="708"/>
        <w:jc w:val="both"/>
        <w:rPr>
          <w:bCs/>
          <w:sz w:val="24"/>
          <w:szCs w:val="24"/>
        </w:rPr>
      </w:pPr>
      <w:r w:rsidRPr="003F1A7E">
        <w:rPr>
          <w:rFonts w:eastAsia="Calibri"/>
          <w:sz w:val="24"/>
          <w:szCs w:val="24"/>
          <w:lang w:eastAsia="ar-SA"/>
        </w:rPr>
        <w:t xml:space="preserve">В случае получения мотивированного отказа от подписания акта сдачи-приемки оказанных услуг (либо УПД) Исполнитель в течение 7 (семи) календарных дней вправе устранить причины, указанные в таком мотивированном отказе, и направить Заказчику акт сдачи-приемки оказанных услуг (либо УПД) в порядке, предусмотренном разделом </w:t>
      </w:r>
      <w:r w:rsidR="006322EF">
        <w:rPr>
          <w:rFonts w:eastAsia="Calibri"/>
          <w:sz w:val="24"/>
          <w:szCs w:val="24"/>
          <w:lang w:eastAsia="ar-SA"/>
        </w:rPr>
        <w:t>5</w:t>
      </w:r>
      <w:r w:rsidRPr="003F1A7E">
        <w:rPr>
          <w:rFonts w:eastAsia="Calibri"/>
          <w:sz w:val="24"/>
          <w:szCs w:val="24"/>
          <w:lang w:eastAsia="ar-SA"/>
        </w:rPr>
        <w:t xml:space="preserve"> Контракта. В случае несогласия с Заказчиком Исполнитель направляет уведомление с обоснованием своего решения в сроки, установленные </w:t>
      </w:r>
      <w:r w:rsidR="0095569A">
        <w:rPr>
          <w:rFonts w:eastAsia="Calibri"/>
          <w:sz w:val="24"/>
          <w:szCs w:val="24"/>
          <w:lang w:eastAsia="ar-SA"/>
        </w:rPr>
        <w:t>настоящим</w:t>
      </w:r>
      <w:r w:rsidRPr="003F1A7E">
        <w:rPr>
          <w:rFonts w:eastAsia="Calibri"/>
          <w:sz w:val="24"/>
          <w:szCs w:val="24"/>
          <w:lang w:eastAsia="ar-SA"/>
        </w:rPr>
        <w:t xml:space="preserve"> пунктом.           </w:t>
      </w:r>
    </w:p>
    <w:p w14:paraId="63AB9224" w14:textId="7552E623" w:rsidR="006E42EE" w:rsidRPr="00A37043" w:rsidRDefault="00F9337D" w:rsidP="000E3F3B">
      <w:pPr>
        <w:autoSpaceDE w:val="0"/>
        <w:autoSpaceDN w:val="0"/>
        <w:adjustRightInd w:val="0"/>
        <w:ind w:firstLine="708"/>
        <w:jc w:val="both"/>
        <w:rPr>
          <w:sz w:val="24"/>
          <w:szCs w:val="24"/>
        </w:rPr>
      </w:pPr>
      <w:r>
        <w:rPr>
          <w:sz w:val="24"/>
          <w:szCs w:val="24"/>
        </w:rPr>
        <w:t>5.6</w:t>
      </w:r>
      <w:r w:rsidR="006E42EE" w:rsidRPr="00A37043">
        <w:rPr>
          <w:sz w:val="24"/>
          <w:szCs w:val="24"/>
        </w:rPr>
        <w:t xml:space="preserve">. Устранение недостатков является обязательным для Исполнителя и необходимым условием для проведения повторной приёмки оказанных Услуг Заказчиком. Любая повторная приёмка Заказчиком оказанных Услуг производится в порядке, предусмотренном разделом </w:t>
      </w:r>
      <w:r w:rsidR="00272B1F">
        <w:rPr>
          <w:sz w:val="24"/>
          <w:szCs w:val="24"/>
        </w:rPr>
        <w:t xml:space="preserve">                           </w:t>
      </w:r>
      <w:r w:rsidR="006E42EE" w:rsidRPr="00A37043">
        <w:rPr>
          <w:sz w:val="24"/>
          <w:szCs w:val="24"/>
        </w:rPr>
        <w:t xml:space="preserve">5 настоящего Контракта. </w:t>
      </w:r>
    </w:p>
    <w:p w14:paraId="4812586D" w14:textId="77777777" w:rsidR="006E42EE" w:rsidRDefault="00F9337D" w:rsidP="000E3F3B">
      <w:pPr>
        <w:autoSpaceDE w:val="0"/>
        <w:autoSpaceDN w:val="0"/>
        <w:adjustRightInd w:val="0"/>
        <w:ind w:firstLine="708"/>
        <w:jc w:val="both"/>
        <w:rPr>
          <w:bCs/>
          <w:sz w:val="24"/>
          <w:szCs w:val="24"/>
        </w:rPr>
      </w:pPr>
      <w:r>
        <w:rPr>
          <w:sz w:val="24"/>
          <w:szCs w:val="24"/>
        </w:rPr>
        <w:t>5.7</w:t>
      </w:r>
      <w:r w:rsidR="006E42EE" w:rsidRPr="00A37043">
        <w:rPr>
          <w:sz w:val="24"/>
          <w:szCs w:val="24"/>
        </w:rPr>
        <w:t xml:space="preserve">. </w:t>
      </w:r>
      <w:r w:rsidR="006E42EE">
        <w:rPr>
          <w:bCs/>
          <w:sz w:val="24"/>
          <w:szCs w:val="24"/>
        </w:rPr>
        <w:t>Окончательная приёмка Услуг осуществляется после выполнения Сторонами всех обязательств, предусмотренных настоящим Контрактом, в соответствии с установленным законодательством Российской Федерации порядке, действовавшим на дату подписания Контракта.</w:t>
      </w:r>
    </w:p>
    <w:p w14:paraId="0F0679CB" w14:textId="77777777" w:rsidR="000A3027" w:rsidRDefault="000A3027" w:rsidP="006E42EE">
      <w:pPr>
        <w:shd w:val="clear" w:color="auto" w:fill="FFFFFF"/>
        <w:tabs>
          <w:tab w:val="left" w:pos="10076"/>
        </w:tabs>
        <w:ind w:left="720"/>
        <w:jc w:val="center"/>
        <w:rPr>
          <w:b/>
          <w:spacing w:val="-12"/>
          <w:sz w:val="24"/>
          <w:szCs w:val="24"/>
        </w:rPr>
      </w:pPr>
    </w:p>
    <w:p w14:paraId="4FE61A2A" w14:textId="7C76E44C" w:rsidR="006E42EE" w:rsidRPr="00800687" w:rsidRDefault="006E42EE" w:rsidP="006E42EE">
      <w:pPr>
        <w:shd w:val="clear" w:color="auto" w:fill="FFFFFF"/>
        <w:tabs>
          <w:tab w:val="left" w:pos="10076"/>
        </w:tabs>
        <w:ind w:left="720"/>
        <w:jc w:val="center"/>
        <w:rPr>
          <w:b/>
          <w:spacing w:val="-12"/>
          <w:sz w:val="24"/>
          <w:szCs w:val="24"/>
        </w:rPr>
      </w:pPr>
      <w:r w:rsidRPr="00800687">
        <w:rPr>
          <w:b/>
          <w:spacing w:val="-12"/>
          <w:sz w:val="24"/>
          <w:szCs w:val="24"/>
        </w:rPr>
        <w:t>6. Ответственность Сторон</w:t>
      </w:r>
      <w:r w:rsidR="00431DE2">
        <w:rPr>
          <w:b/>
          <w:spacing w:val="-12"/>
          <w:sz w:val="24"/>
          <w:szCs w:val="24"/>
        </w:rPr>
        <w:br/>
      </w:r>
      <w:r w:rsidRPr="00800687">
        <w:rPr>
          <w:b/>
          <w:spacing w:val="-12"/>
          <w:sz w:val="24"/>
          <w:szCs w:val="24"/>
        </w:rPr>
        <w:t xml:space="preserve"> </w:t>
      </w:r>
    </w:p>
    <w:p w14:paraId="49869FF0" w14:textId="1E222AF0" w:rsidR="006E42EE" w:rsidRPr="005F1A2F" w:rsidRDefault="006E42EE" w:rsidP="000E3F3B">
      <w:pPr>
        <w:shd w:val="clear" w:color="auto" w:fill="FFFFFF"/>
        <w:tabs>
          <w:tab w:val="left" w:pos="10076"/>
        </w:tabs>
        <w:ind w:firstLine="142"/>
        <w:jc w:val="both"/>
        <w:rPr>
          <w:bCs/>
          <w:sz w:val="24"/>
          <w:szCs w:val="24"/>
        </w:rPr>
      </w:pPr>
      <w:r w:rsidRPr="000E3F3B">
        <w:rPr>
          <w:b/>
          <w:spacing w:val="-12"/>
          <w:sz w:val="24"/>
          <w:szCs w:val="24"/>
        </w:rPr>
        <w:t xml:space="preserve">            </w:t>
      </w:r>
      <w:r w:rsidRPr="000E3F3B">
        <w:rPr>
          <w:spacing w:val="-12"/>
          <w:sz w:val="24"/>
          <w:szCs w:val="24"/>
        </w:rPr>
        <w:t>6.1</w:t>
      </w:r>
      <w:r w:rsidR="000E3F3B" w:rsidRPr="000E3F3B">
        <w:rPr>
          <w:spacing w:val="-12"/>
          <w:sz w:val="24"/>
          <w:szCs w:val="24"/>
        </w:rPr>
        <w:t xml:space="preserve">. </w:t>
      </w:r>
      <w:r w:rsidR="000E3F3B" w:rsidRPr="005F1A2F">
        <w:rPr>
          <w:bCs/>
          <w:sz w:val="24"/>
          <w:szCs w:val="24"/>
        </w:rPr>
        <w:t>З</w:t>
      </w:r>
      <w:r w:rsidRPr="005F1A2F">
        <w:rPr>
          <w:bCs/>
          <w:sz w:val="24"/>
          <w:szCs w:val="24"/>
        </w:rPr>
        <w:t>а неисполнение или ненадлежащее исполнение обязательств, предусмотренных Контрактом,</w:t>
      </w:r>
      <w:r w:rsidR="001D6BD8">
        <w:rPr>
          <w:bCs/>
          <w:sz w:val="24"/>
          <w:szCs w:val="24"/>
        </w:rPr>
        <w:t xml:space="preserve"> </w:t>
      </w:r>
      <w:r w:rsidRPr="005F1A2F">
        <w:rPr>
          <w:bCs/>
          <w:sz w:val="24"/>
          <w:szCs w:val="24"/>
        </w:rPr>
        <w:t xml:space="preserve">Стороны несут ответственность в соответствии с настоящим Контрактом </w:t>
      </w:r>
      <w:r w:rsidR="00272B1F">
        <w:rPr>
          <w:bCs/>
          <w:sz w:val="24"/>
          <w:szCs w:val="24"/>
        </w:rPr>
        <w:t xml:space="preserve">                                      </w:t>
      </w:r>
      <w:r w:rsidRPr="005F1A2F">
        <w:rPr>
          <w:bCs/>
          <w:sz w:val="24"/>
          <w:szCs w:val="24"/>
        </w:rPr>
        <w:t>и действующим законодательством Российской Федерации.</w:t>
      </w:r>
    </w:p>
    <w:p w14:paraId="4CB29C7E" w14:textId="6E777552" w:rsidR="006E42EE" w:rsidRPr="005F1A2F" w:rsidRDefault="005F1A2F" w:rsidP="000E3F3B">
      <w:pPr>
        <w:shd w:val="clear" w:color="auto" w:fill="FFFFFF"/>
        <w:tabs>
          <w:tab w:val="left" w:pos="10076"/>
        </w:tabs>
        <w:ind w:firstLine="142"/>
        <w:jc w:val="both"/>
        <w:rPr>
          <w:bCs/>
          <w:sz w:val="24"/>
          <w:szCs w:val="24"/>
        </w:rPr>
      </w:pPr>
      <w:r>
        <w:rPr>
          <w:bCs/>
          <w:sz w:val="24"/>
          <w:szCs w:val="24"/>
        </w:rPr>
        <w:t xml:space="preserve">          </w:t>
      </w:r>
      <w:r w:rsidR="006E42EE" w:rsidRPr="005F1A2F">
        <w:rPr>
          <w:bCs/>
          <w:sz w:val="24"/>
          <w:szCs w:val="24"/>
        </w:rPr>
        <w:t>6.2.</w:t>
      </w:r>
      <w:r w:rsidR="001D6BD8">
        <w:rPr>
          <w:bCs/>
          <w:sz w:val="24"/>
          <w:szCs w:val="24"/>
        </w:rPr>
        <w:t xml:space="preserve"> </w:t>
      </w:r>
      <w:r w:rsidR="006E42EE" w:rsidRPr="005F1A2F">
        <w:rPr>
          <w:bCs/>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7B2A7399" w14:textId="77777777" w:rsidR="006E42EE" w:rsidRPr="005F1A2F" w:rsidRDefault="006E42EE" w:rsidP="000E3F3B">
      <w:pPr>
        <w:shd w:val="clear" w:color="auto" w:fill="FFFFFF"/>
        <w:tabs>
          <w:tab w:val="left" w:pos="10076"/>
        </w:tabs>
        <w:ind w:firstLine="142"/>
        <w:jc w:val="both"/>
        <w:rPr>
          <w:bCs/>
          <w:sz w:val="24"/>
          <w:szCs w:val="24"/>
        </w:rPr>
      </w:pPr>
      <w:r w:rsidRPr="005F1A2F">
        <w:rPr>
          <w:bCs/>
          <w:sz w:val="24"/>
          <w:szCs w:val="24"/>
        </w:rPr>
        <w:t xml:space="preserve">          6.3.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w:t>
      </w:r>
      <w:r w:rsidR="001E2905" w:rsidRPr="005F1A2F">
        <w:rPr>
          <w:bCs/>
          <w:sz w:val="24"/>
          <w:szCs w:val="24"/>
        </w:rPr>
        <w:t>,</w:t>
      </w:r>
      <w:r w:rsidRPr="005F1A2F">
        <w:rPr>
          <w:bCs/>
          <w:sz w:val="24"/>
          <w:szCs w:val="24"/>
        </w:rPr>
        <w:t xml:space="preserve"> установленного настоящим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14:paraId="23C3FECD" w14:textId="12B82759" w:rsidR="006E42EE" w:rsidRPr="005F1A2F" w:rsidRDefault="006E42EE" w:rsidP="004002F0">
      <w:pPr>
        <w:shd w:val="clear" w:color="auto" w:fill="FFFFFF"/>
        <w:tabs>
          <w:tab w:val="left" w:pos="10076"/>
        </w:tabs>
        <w:ind w:firstLine="284"/>
        <w:jc w:val="both"/>
        <w:rPr>
          <w:bCs/>
          <w:sz w:val="24"/>
          <w:szCs w:val="24"/>
        </w:rPr>
      </w:pPr>
      <w:r w:rsidRPr="005F1A2F">
        <w:rPr>
          <w:bCs/>
          <w:sz w:val="24"/>
          <w:szCs w:val="24"/>
        </w:rPr>
        <w:t xml:space="preserve">        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1 000,00 руб. (Одной тысячи рублей 00 копеек) в соответствии </w:t>
      </w:r>
      <w:r w:rsidR="00272B1F">
        <w:rPr>
          <w:bCs/>
          <w:sz w:val="24"/>
          <w:szCs w:val="24"/>
        </w:rPr>
        <w:t xml:space="preserve">               </w:t>
      </w:r>
      <w:r w:rsidRPr="005F1A2F">
        <w:rPr>
          <w:bCs/>
          <w:sz w:val="24"/>
          <w:szCs w:val="24"/>
        </w:rPr>
        <w:t>с Постановлением Правительства Российской Федерации от 30.08.2017 № 1042</w:t>
      </w:r>
      <w:r w:rsidRPr="008373D3">
        <w:rPr>
          <w:bCs/>
          <w:sz w:val="24"/>
          <w:szCs w:val="24"/>
          <w:vertAlign w:val="superscript"/>
        </w:rPr>
        <w:footnoteReference w:id="2"/>
      </w:r>
      <w:r w:rsidRPr="005F1A2F">
        <w:rPr>
          <w:bCs/>
          <w:sz w:val="24"/>
          <w:szCs w:val="24"/>
        </w:rPr>
        <w:t>(далее – Постановление).</w:t>
      </w:r>
    </w:p>
    <w:p w14:paraId="3112C9DA" w14:textId="77777777" w:rsidR="006E42EE" w:rsidRPr="005F1A2F" w:rsidRDefault="006E42EE" w:rsidP="000E3F3B">
      <w:pPr>
        <w:shd w:val="clear" w:color="auto" w:fill="FFFFFF"/>
        <w:tabs>
          <w:tab w:val="left" w:pos="10076"/>
        </w:tabs>
        <w:ind w:firstLine="284"/>
        <w:jc w:val="both"/>
        <w:rPr>
          <w:bCs/>
          <w:sz w:val="24"/>
          <w:szCs w:val="24"/>
        </w:rPr>
      </w:pPr>
      <w:r w:rsidRPr="005F1A2F">
        <w:rPr>
          <w:bCs/>
          <w:sz w:val="24"/>
          <w:szCs w:val="24"/>
        </w:rPr>
        <w:t xml:space="preserve">        6.5.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8D67FB2" w14:textId="3DCA4478" w:rsidR="006E42EE" w:rsidRPr="005F1A2F" w:rsidRDefault="006E42EE" w:rsidP="000E3F3B">
      <w:pPr>
        <w:shd w:val="clear" w:color="auto" w:fill="FFFFFF"/>
        <w:tabs>
          <w:tab w:val="left" w:pos="10076"/>
        </w:tabs>
        <w:ind w:firstLine="284"/>
        <w:jc w:val="both"/>
        <w:rPr>
          <w:bCs/>
          <w:sz w:val="24"/>
          <w:szCs w:val="24"/>
        </w:rPr>
      </w:pPr>
      <w:r w:rsidRPr="005F1A2F">
        <w:rPr>
          <w:bCs/>
          <w:sz w:val="24"/>
          <w:szCs w:val="24"/>
        </w:rPr>
        <w:t xml:space="preserve">        6.6. Пеня начисляется за каждый день просрочки исполнения Исполнител</w:t>
      </w:r>
      <w:r w:rsidR="002C4DBC">
        <w:rPr>
          <w:bCs/>
          <w:sz w:val="24"/>
          <w:szCs w:val="24"/>
        </w:rPr>
        <w:t>ем</w:t>
      </w:r>
      <w:r w:rsidRPr="005F1A2F">
        <w:rPr>
          <w:bCs/>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w:t>
      </w:r>
      <w:r w:rsidR="00272B1F">
        <w:rPr>
          <w:bCs/>
          <w:sz w:val="24"/>
          <w:szCs w:val="24"/>
        </w:rPr>
        <w:t xml:space="preserve">            </w:t>
      </w:r>
      <w:r w:rsidRPr="005F1A2F">
        <w:rPr>
          <w:bCs/>
          <w:sz w:val="24"/>
          <w:szCs w:val="24"/>
        </w:rPr>
        <w:t>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7ED9ECB" w14:textId="176306D9" w:rsidR="006E42EE" w:rsidRPr="005F1A2F" w:rsidRDefault="006E42EE" w:rsidP="000E3F3B">
      <w:pPr>
        <w:shd w:val="clear" w:color="auto" w:fill="FFFFFF"/>
        <w:tabs>
          <w:tab w:val="left" w:pos="10076"/>
        </w:tabs>
        <w:ind w:firstLine="284"/>
        <w:jc w:val="both"/>
        <w:rPr>
          <w:bCs/>
          <w:sz w:val="24"/>
          <w:szCs w:val="24"/>
        </w:rPr>
      </w:pPr>
      <w:r w:rsidRPr="005F1A2F">
        <w:rPr>
          <w:bCs/>
          <w:sz w:val="24"/>
          <w:szCs w:val="24"/>
        </w:rPr>
        <w:t xml:space="preserve">        6.7. </w:t>
      </w:r>
      <w:r w:rsidR="00587BA2" w:rsidRPr="00587BA2">
        <w:rPr>
          <w:bCs/>
          <w:sz w:val="24"/>
          <w:szCs w:val="24"/>
        </w:rPr>
        <w:t>В соответствии с Постановлением, размер штрафа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устанавливается в следующем порядке: в размере 1 процента от цены контракта (этапа), но не более 5 тыс. рублей и не менее 1 тыс. рублей.</w:t>
      </w:r>
    </w:p>
    <w:p w14:paraId="11F17E08" w14:textId="77777777" w:rsidR="006E42EE" w:rsidRPr="005F1A2F" w:rsidRDefault="006E42EE" w:rsidP="000E3F3B">
      <w:pPr>
        <w:shd w:val="clear" w:color="auto" w:fill="FFFFFF"/>
        <w:tabs>
          <w:tab w:val="left" w:pos="10076"/>
        </w:tabs>
        <w:ind w:firstLine="284"/>
        <w:jc w:val="both"/>
        <w:rPr>
          <w:bCs/>
          <w:sz w:val="24"/>
          <w:szCs w:val="24"/>
        </w:rPr>
      </w:pPr>
      <w:r w:rsidRPr="005F1A2F">
        <w:rPr>
          <w:bCs/>
          <w:sz w:val="24"/>
          <w:szCs w:val="24"/>
        </w:rPr>
        <w:t xml:space="preserve">        6.8. В соответствии с Постановлением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1 000,00 руб. (Одной тысячи рублей 00 копеек).</w:t>
      </w:r>
    </w:p>
    <w:p w14:paraId="787CB9CB" w14:textId="77777777" w:rsidR="006E42EE" w:rsidRPr="005F1A2F" w:rsidRDefault="006E42EE" w:rsidP="000E3F3B">
      <w:pPr>
        <w:shd w:val="clear" w:color="auto" w:fill="FFFFFF"/>
        <w:tabs>
          <w:tab w:val="left" w:pos="10076"/>
        </w:tabs>
        <w:ind w:firstLine="284"/>
        <w:jc w:val="both"/>
        <w:rPr>
          <w:bCs/>
          <w:sz w:val="24"/>
          <w:szCs w:val="24"/>
        </w:rPr>
      </w:pPr>
      <w:r w:rsidRPr="005F1A2F">
        <w:rPr>
          <w:bCs/>
          <w:sz w:val="24"/>
          <w:szCs w:val="24"/>
        </w:rPr>
        <w:t xml:space="preserve">        6.9. Общая сумма начисленной неустойки (штрафов, пени) за неисполнение или ненадлежащее исполнение Исполнителем обязательств, предусмотренных настоящим Контрактом, не может превышать цену настоящего Контракта.</w:t>
      </w:r>
    </w:p>
    <w:p w14:paraId="63F0861F" w14:textId="77777777" w:rsidR="006E42EE" w:rsidRPr="005F1A2F" w:rsidRDefault="006E42EE" w:rsidP="000E3F3B">
      <w:pPr>
        <w:shd w:val="clear" w:color="auto" w:fill="FFFFFF"/>
        <w:tabs>
          <w:tab w:val="left" w:pos="10076"/>
        </w:tabs>
        <w:ind w:firstLine="284"/>
        <w:jc w:val="both"/>
        <w:rPr>
          <w:bCs/>
          <w:sz w:val="24"/>
          <w:szCs w:val="24"/>
        </w:rPr>
      </w:pPr>
      <w:r w:rsidRPr="005F1A2F">
        <w:rPr>
          <w:bCs/>
          <w:sz w:val="24"/>
          <w:szCs w:val="24"/>
        </w:rPr>
        <w:t xml:space="preserve">        6.10. Общая сумма начисленной неустойки (штрафов, пеней) за ненадлежащее исполнение Заказчиком обязательств, предусмотренных настоящим Контрактом, не может превышать цену настоящего Контракта.       </w:t>
      </w:r>
    </w:p>
    <w:p w14:paraId="257579A6" w14:textId="53095FAF" w:rsidR="007470AF" w:rsidRDefault="009E09DE" w:rsidP="005F1A2F">
      <w:pPr>
        <w:pStyle w:val="a5"/>
        <w:ind w:firstLine="709"/>
        <w:jc w:val="both"/>
        <w:rPr>
          <w:rFonts w:ascii="Times New Roman" w:hAnsi="Times New Roman"/>
          <w:sz w:val="24"/>
          <w:szCs w:val="24"/>
        </w:rPr>
      </w:pPr>
      <w:r>
        <w:rPr>
          <w:rFonts w:ascii="Times New Roman" w:hAnsi="Times New Roman"/>
          <w:spacing w:val="-12"/>
          <w:sz w:val="24"/>
          <w:szCs w:val="24"/>
        </w:rPr>
        <w:t xml:space="preserve"> </w:t>
      </w:r>
      <w:r w:rsidR="007470AF" w:rsidRPr="000E3F3B">
        <w:rPr>
          <w:rFonts w:ascii="Times New Roman" w:hAnsi="Times New Roman"/>
          <w:spacing w:val="-12"/>
          <w:sz w:val="24"/>
          <w:szCs w:val="24"/>
        </w:rPr>
        <w:t>6.1</w:t>
      </w:r>
      <w:r>
        <w:rPr>
          <w:rFonts w:ascii="Times New Roman" w:hAnsi="Times New Roman"/>
          <w:spacing w:val="-12"/>
          <w:sz w:val="24"/>
          <w:szCs w:val="24"/>
        </w:rPr>
        <w:t>1</w:t>
      </w:r>
      <w:r w:rsidR="007470AF" w:rsidRPr="000E3F3B">
        <w:rPr>
          <w:rFonts w:ascii="Times New Roman" w:hAnsi="Times New Roman"/>
          <w:spacing w:val="-12"/>
          <w:sz w:val="24"/>
          <w:szCs w:val="24"/>
        </w:rPr>
        <w:t xml:space="preserve">. </w:t>
      </w:r>
      <w:r w:rsidR="007470AF" w:rsidRPr="000E3F3B">
        <w:rPr>
          <w:rFonts w:ascii="Times New Roman" w:hAnsi="Times New Roman"/>
          <w:sz w:val="24"/>
          <w:szCs w:val="24"/>
        </w:rPr>
        <w:t>Стороны освобождаются от уплаты неустойки (штрафа, пеней) при неисполнении, ненадлежащем исполнении или в случае просрочки исполнения своих обязательств по настоящему Контракту, если докажут, что неисполнение, ненадлежащее исполнение или просрочка исполнения обязательств произошли вследствие непреодолимой силы или по вине другой Стороны.</w:t>
      </w:r>
    </w:p>
    <w:p w14:paraId="07FCA395" w14:textId="3221D839" w:rsidR="002739A7" w:rsidRPr="000E3F3B" w:rsidRDefault="002739A7" w:rsidP="005F1A2F">
      <w:pPr>
        <w:pStyle w:val="a5"/>
        <w:ind w:firstLine="709"/>
        <w:jc w:val="both"/>
        <w:rPr>
          <w:rFonts w:ascii="Times New Roman" w:hAnsi="Times New Roman"/>
          <w:sz w:val="24"/>
          <w:szCs w:val="24"/>
        </w:rPr>
      </w:pPr>
      <w:r w:rsidRPr="00AA6E7F">
        <w:rPr>
          <w:rFonts w:ascii="Times New Roman" w:hAnsi="Times New Roman"/>
          <w:sz w:val="24"/>
          <w:szCs w:val="24"/>
        </w:rPr>
        <w:t>6.12. В случае если законодательством Российской Федерации установлен иной порядок начисления штрафа, чем порядок, предусмотренный настоящим Контрактом, размер такого штрафа и порядок его начисления устанавливается в соответствии с законодательством Российской Федерации.</w:t>
      </w:r>
    </w:p>
    <w:p w14:paraId="26C89C30" w14:textId="77777777" w:rsidR="000E3F3B" w:rsidRDefault="000E3F3B" w:rsidP="000E3F3B">
      <w:pPr>
        <w:shd w:val="clear" w:color="auto" w:fill="FFFFFF"/>
        <w:tabs>
          <w:tab w:val="left" w:pos="10076"/>
        </w:tabs>
        <w:ind w:firstLine="567"/>
        <w:jc w:val="both"/>
        <w:rPr>
          <w:spacing w:val="-12"/>
          <w:sz w:val="24"/>
          <w:szCs w:val="24"/>
        </w:rPr>
      </w:pPr>
    </w:p>
    <w:p w14:paraId="5CB8BB96" w14:textId="78213A0E" w:rsidR="006E42EE" w:rsidRPr="002044D5" w:rsidRDefault="006E42EE" w:rsidP="000E3F3B">
      <w:pPr>
        <w:shd w:val="clear" w:color="auto" w:fill="FFFFFF"/>
        <w:tabs>
          <w:tab w:val="left" w:pos="284"/>
        </w:tabs>
        <w:ind w:left="360"/>
        <w:jc w:val="center"/>
        <w:rPr>
          <w:b/>
          <w:spacing w:val="-12"/>
          <w:sz w:val="24"/>
          <w:szCs w:val="24"/>
        </w:rPr>
      </w:pPr>
      <w:r w:rsidRPr="002044D5">
        <w:rPr>
          <w:b/>
          <w:spacing w:val="-12"/>
          <w:sz w:val="24"/>
          <w:szCs w:val="24"/>
        </w:rPr>
        <w:t xml:space="preserve">7.  </w:t>
      </w:r>
      <w:r w:rsidRPr="00B65509">
        <w:rPr>
          <w:b/>
          <w:spacing w:val="-12"/>
          <w:sz w:val="24"/>
          <w:szCs w:val="24"/>
        </w:rPr>
        <w:t>Обстоятельства непреодолимой силы</w:t>
      </w:r>
      <w:r w:rsidR="00431DE2">
        <w:rPr>
          <w:b/>
          <w:spacing w:val="-12"/>
          <w:sz w:val="24"/>
          <w:szCs w:val="24"/>
        </w:rPr>
        <w:br/>
      </w:r>
    </w:p>
    <w:p w14:paraId="36014C06" w14:textId="37933E5B" w:rsidR="006E42EE" w:rsidRPr="002044D5" w:rsidRDefault="006E42EE" w:rsidP="000E3F3B">
      <w:pPr>
        <w:shd w:val="clear" w:color="auto" w:fill="FFFFFF"/>
        <w:jc w:val="both"/>
        <w:rPr>
          <w:sz w:val="24"/>
          <w:szCs w:val="24"/>
        </w:rPr>
      </w:pPr>
      <w:r w:rsidRPr="002044D5">
        <w:rPr>
          <w:sz w:val="24"/>
          <w:szCs w:val="24"/>
        </w:rPr>
        <w:t xml:space="preserve">         </w:t>
      </w:r>
      <w:r w:rsidR="000E3F3B">
        <w:rPr>
          <w:sz w:val="24"/>
          <w:szCs w:val="24"/>
        </w:rPr>
        <w:tab/>
      </w:r>
      <w:r w:rsidRPr="002044D5">
        <w:rPr>
          <w:sz w:val="24"/>
          <w:szCs w:val="24"/>
        </w:rPr>
        <w:t xml:space="preserve">7.1. Стороны освобождаются от ответственности за неисполнение либо ненадлежащее исполнение обязательств по Контракту в случаях, если их неисполнение либо ненадлежащее исполнение возникло вследствие обстоятельств непреодолимой силы, то есть чрезвычайных </w:t>
      </w:r>
      <w:r w:rsidR="00F5281E">
        <w:rPr>
          <w:sz w:val="24"/>
          <w:szCs w:val="24"/>
        </w:rPr>
        <w:t xml:space="preserve">                </w:t>
      </w:r>
      <w:r w:rsidRPr="002044D5">
        <w:rPr>
          <w:sz w:val="24"/>
          <w:szCs w:val="24"/>
        </w:rPr>
        <w:t>и непредотвратимых.</w:t>
      </w:r>
    </w:p>
    <w:p w14:paraId="6ACE568C" w14:textId="63FDBED8" w:rsidR="006E42EE" w:rsidRPr="002044D5" w:rsidRDefault="006E42EE" w:rsidP="000E3F3B">
      <w:pPr>
        <w:autoSpaceDE w:val="0"/>
        <w:autoSpaceDN w:val="0"/>
        <w:adjustRightInd w:val="0"/>
        <w:ind w:firstLine="709"/>
        <w:jc w:val="both"/>
        <w:rPr>
          <w:sz w:val="24"/>
          <w:szCs w:val="24"/>
        </w:rPr>
      </w:pPr>
      <w:r w:rsidRPr="002044D5">
        <w:rPr>
          <w:bCs/>
          <w:sz w:val="24"/>
          <w:szCs w:val="24"/>
        </w:rPr>
        <w:t>7.2.</w:t>
      </w:r>
      <w:r w:rsidRPr="002044D5">
        <w:rPr>
          <w:sz w:val="24"/>
          <w:szCs w:val="24"/>
        </w:rPr>
        <w:t xml:space="preserve">В рамках исполнения настоящего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w:t>
      </w:r>
      <w:proofErr w:type="gramStart"/>
      <w:r w:rsidRPr="002044D5">
        <w:rPr>
          <w:sz w:val="24"/>
          <w:szCs w:val="24"/>
        </w:rPr>
        <w:t xml:space="preserve">Сторон </w:t>
      </w:r>
      <w:r w:rsidR="00F5281E">
        <w:rPr>
          <w:sz w:val="24"/>
          <w:szCs w:val="24"/>
        </w:rPr>
        <w:t xml:space="preserve"> </w:t>
      </w:r>
      <w:r w:rsidRPr="002044D5">
        <w:rPr>
          <w:sz w:val="24"/>
          <w:szCs w:val="24"/>
        </w:rPr>
        <w:t>и</w:t>
      </w:r>
      <w:proofErr w:type="gramEnd"/>
      <w:r w:rsidRPr="002044D5">
        <w:rPr>
          <w:sz w:val="24"/>
          <w:szCs w:val="24"/>
        </w:rPr>
        <w:t xml:space="preserve"> препятствует исполнению или надлежащему исполнению обязательств Сторонами по Контракту.</w:t>
      </w:r>
    </w:p>
    <w:p w14:paraId="08DB26EF" w14:textId="13D29411" w:rsidR="006E42EE" w:rsidRPr="002044D5" w:rsidRDefault="006E42EE" w:rsidP="000E3F3B">
      <w:pPr>
        <w:autoSpaceDE w:val="0"/>
        <w:autoSpaceDN w:val="0"/>
        <w:adjustRightInd w:val="0"/>
        <w:ind w:firstLine="709"/>
        <w:jc w:val="both"/>
        <w:rPr>
          <w:bCs/>
          <w:sz w:val="24"/>
          <w:szCs w:val="24"/>
        </w:rPr>
      </w:pPr>
      <w:r w:rsidRPr="002044D5">
        <w:rPr>
          <w:bCs/>
          <w:sz w:val="24"/>
          <w:szCs w:val="24"/>
        </w:rPr>
        <w:t xml:space="preserve">7.3.Сторона, ссылающаяся на обстоятельства непреодолимой силы, обязана незамедлительно (не позднее, чем в 7-дневный срок с момента наступления) известить другую Сторону о наступлении этих обстоятельств. Извещение должно содержать данные о характере обстоятельств, а также официальные документы, удостоверяющие наличие этих обстоятельств </w:t>
      </w:r>
      <w:r w:rsidR="00F5281E">
        <w:rPr>
          <w:bCs/>
          <w:sz w:val="24"/>
          <w:szCs w:val="24"/>
        </w:rPr>
        <w:t xml:space="preserve">            </w:t>
      </w:r>
      <w:r w:rsidRPr="002044D5">
        <w:rPr>
          <w:bCs/>
          <w:sz w:val="24"/>
          <w:szCs w:val="24"/>
        </w:rPr>
        <w:t>и, по возможности, дающие оценку   их   влияния   на   возможность   исполнения Стороной   своих   обязательств по настоящему Контракту. Несвоевременное извещение Стороной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5A714BDB" w14:textId="472554DC" w:rsidR="006E42EE" w:rsidRDefault="006E42EE" w:rsidP="000E3F3B">
      <w:pPr>
        <w:autoSpaceDE w:val="0"/>
        <w:autoSpaceDN w:val="0"/>
        <w:adjustRightInd w:val="0"/>
        <w:ind w:firstLine="709"/>
        <w:jc w:val="both"/>
        <w:rPr>
          <w:bCs/>
          <w:sz w:val="24"/>
          <w:szCs w:val="24"/>
        </w:rPr>
      </w:pPr>
      <w:r w:rsidRPr="002044D5">
        <w:rPr>
          <w:bCs/>
          <w:sz w:val="24"/>
          <w:szCs w:val="24"/>
        </w:rPr>
        <w:t xml:space="preserve">7.4. Если обстоятельства непреодолимой силы или их последствия будут длиться более </w:t>
      </w:r>
      <w:r w:rsidR="00F5281E">
        <w:rPr>
          <w:bCs/>
          <w:sz w:val="24"/>
          <w:szCs w:val="24"/>
        </w:rPr>
        <w:t xml:space="preserve">                    </w:t>
      </w:r>
      <w:r w:rsidRPr="002044D5">
        <w:rPr>
          <w:bCs/>
          <w:sz w:val="24"/>
          <w:szCs w:val="24"/>
        </w:rPr>
        <w:t>1 (Одного) месяца, то заинтересованная Сторона вправе потребовать досрочное расторжение Контракта.</w:t>
      </w:r>
    </w:p>
    <w:p w14:paraId="5F5C71BB" w14:textId="280BA6E5" w:rsidR="006E42EE" w:rsidRPr="002044D5" w:rsidRDefault="000C2867" w:rsidP="000C2867">
      <w:pPr>
        <w:spacing w:after="160" w:line="259" w:lineRule="auto"/>
        <w:jc w:val="center"/>
        <w:rPr>
          <w:b/>
          <w:spacing w:val="-12"/>
          <w:sz w:val="24"/>
          <w:szCs w:val="24"/>
        </w:rPr>
      </w:pPr>
      <w:r>
        <w:rPr>
          <w:b/>
          <w:spacing w:val="-12"/>
          <w:sz w:val="24"/>
          <w:szCs w:val="24"/>
        </w:rPr>
        <w:t>8.</w:t>
      </w:r>
      <w:r w:rsidR="007D2E61">
        <w:rPr>
          <w:b/>
          <w:spacing w:val="-12"/>
          <w:sz w:val="24"/>
          <w:szCs w:val="24"/>
        </w:rPr>
        <w:t xml:space="preserve"> </w:t>
      </w:r>
      <w:r w:rsidR="006E42EE" w:rsidRPr="002044D5">
        <w:rPr>
          <w:b/>
          <w:spacing w:val="-12"/>
          <w:sz w:val="24"/>
          <w:szCs w:val="24"/>
        </w:rPr>
        <w:t>Изменение и расторжение Контракта</w:t>
      </w:r>
    </w:p>
    <w:p w14:paraId="78840DAA" w14:textId="7E354A71" w:rsidR="007470AF" w:rsidRPr="007470AF" w:rsidRDefault="007470AF" w:rsidP="007470AF">
      <w:pPr>
        <w:autoSpaceDE w:val="0"/>
        <w:autoSpaceDN w:val="0"/>
        <w:adjustRightInd w:val="0"/>
        <w:ind w:firstLine="708"/>
        <w:jc w:val="both"/>
        <w:rPr>
          <w:bCs/>
          <w:sz w:val="24"/>
          <w:szCs w:val="24"/>
        </w:rPr>
      </w:pPr>
      <w:r w:rsidRPr="007470AF">
        <w:rPr>
          <w:bCs/>
          <w:sz w:val="24"/>
          <w:szCs w:val="24"/>
        </w:rPr>
        <w:t xml:space="preserve">8.1. Изменение существенных условий настоящего Контракта при его исполнении </w:t>
      </w:r>
      <w:r w:rsidR="00F5281E">
        <w:rPr>
          <w:bCs/>
          <w:sz w:val="24"/>
          <w:szCs w:val="24"/>
        </w:rPr>
        <w:t xml:space="preserve">                            </w:t>
      </w:r>
      <w:r w:rsidRPr="007470AF">
        <w:rPr>
          <w:bCs/>
          <w:sz w:val="24"/>
          <w:szCs w:val="24"/>
        </w:rPr>
        <w:t>не допускается, за исключением их изменения по соглашению Сторон в следующих случаях.</w:t>
      </w:r>
    </w:p>
    <w:p w14:paraId="7D0D20D3" w14:textId="77777777" w:rsidR="007470AF" w:rsidRPr="007470AF" w:rsidRDefault="007470AF" w:rsidP="007470AF">
      <w:pPr>
        <w:autoSpaceDE w:val="0"/>
        <w:autoSpaceDN w:val="0"/>
        <w:adjustRightInd w:val="0"/>
        <w:ind w:firstLine="708"/>
        <w:jc w:val="both"/>
        <w:rPr>
          <w:bCs/>
          <w:sz w:val="24"/>
          <w:szCs w:val="24"/>
        </w:rPr>
      </w:pPr>
      <w:r w:rsidRPr="007470AF">
        <w:rPr>
          <w:bCs/>
          <w:sz w:val="24"/>
          <w:szCs w:val="24"/>
        </w:rPr>
        <w:t>8.1.1. При снижении цены Контракта без изменения предусмотренного Контрактом объема услуг, качества оказываемых услуг и иных условий Контракта.</w:t>
      </w:r>
    </w:p>
    <w:p w14:paraId="58CDF46D" w14:textId="124F1AEC" w:rsidR="006E42EE" w:rsidRPr="002044D5" w:rsidRDefault="007470AF" w:rsidP="007470AF">
      <w:pPr>
        <w:autoSpaceDE w:val="0"/>
        <w:autoSpaceDN w:val="0"/>
        <w:adjustRightInd w:val="0"/>
        <w:ind w:firstLine="708"/>
        <w:jc w:val="both"/>
        <w:rPr>
          <w:bCs/>
          <w:sz w:val="24"/>
          <w:szCs w:val="24"/>
        </w:rPr>
      </w:pPr>
      <w:r w:rsidRPr="007470AF">
        <w:rPr>
          <w:bCs/>
          <w:sz w:val="24"/>
          <w:szCs w:val="24"/>
        </w:rPr>
        <w:t>8.1.</w:t>
      </w:r>
      <w:r w:rsidR="00E63F17">
        <w:rPr>
          <w:bCs/>
          <w:sz w:val="24"/>
          <w:szCs w:val="24"/>
        </w:rPr>
        <w:t>2</w:t>
      </w:r>
      <w:r w:rsidRPr="007470AF">
        <w:rPr>
          <w:bCs/>
          <w:sz w:val="24"/>
          <w:szCs w:val="24"/>
        </w:rPr>
        <w:t>.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настоящего Контракта обеспечивает согласование новых условий Контракта, в том числе цены, и (или) сроков исполнения настоящего Контракта и (или) объема услуг, предусмотренных настоящим Контрактом.</w:t>
      </w:r>
    </w:p>
    <w:p w14:paraId="7026E32B" w14:textId="0DFA6491" w:rsidR="006E42EE" w:rsidRPr="002044D5" w:rsidRDefault="00CD6A37" w:rsidP="006E42EE">
      <w:pPr>
        <w:autoSpaceDE w:val="0"/>
        <w:autoSpaceDN w:val="0"/>
        <w:adjustRightInd w:val="0"/>
        <w:ind w:firstLine="708"/>
        <w:jc w:val="both"/>
        <w:rPr>
          <w:bCs/>
          <w:sz w:val="24"/>
          <w:szCs w:val="24"/>
        </w:rPr>
      </w:pPr>
      <w:r>
        <w:rPr>
          <w:bCs/>
          <w:sz w:val="24"/>
          <w:szCs w:val="24"/>
        </w:rPr>
        <w:t>8.2. Расторжение К</w:t>
      </w:r>
      <w:r w:rsidR="006E42EE" w:rsidRPr="002044D5">
        <w:rPr>
          <w:bCs/>
          <w:sz w:val="24"/>
          <w:szCs w:val="24"/>
        </w:rPr>
        <w:t xml:space="preserve">онтракта допускается по соглашению Сторон, по решению суда, в случае одностороннего отказа Стороны по настоящему Контракту от исполнения Контракта в соответствии с Гражданским кодексом Российской Федерации и требованиями Федерального закона </w:t>
      </w:r>
      <w:r w:rsidR="00F5281E">
        <w:rPr>
          <w:bCs/>
          <w:sz w:val="24"/>
          <w:szCs w:val="24"/>
        </w:rPr>
        <w:t xml:space="preserve">                                 </w:t>
      </w:r>
      <w:r w:rsidR="006E42EE" w:rsidRPr="002044D5">
        <w:rPr>
          <w:bCs/>
          <w:sz w:val="24"/>
          <w:szCs w:val="24"/>
        </w:rPr>
        <w:t>от 05.04.2013 № 44-ФЗ.</w:t>
      </w:r>
    </w:p>
    <w:p w14:paraId="7F83F0BB" w14:textId="77777777" w:rsidR="00CC36E4" w:rsidRDefault="00CC36E4" w:rsidP="006E42EE">
      <w:pPr>
        <w:autoSpaceDE w:val="0"/>
        <w:autoSpaceDN w:val="0"/>
        <w:adjustRightInd w:val="0"/>
        <w:ind w:firstLine="708"/>
        <w:jc w:val="center"/>
        <w:rPr>
          <w:b/>
          <w:bCs/>
          <w:sz w:val="24"/>
          <w:szCs w:val="24"/>
        </w:rPr>
      </w:pPr>
    </w:p>
    <w:p w14:paraId="182B2267" w14:textId="4DDCAB8A" w:rsidR="006E42EE" w:rsidRPr="002044D5" w:rsidRDefault="006E42EE" w:rsidP="006E42EE">
      <w:pPr>
        <w:autoSpaceDE w:val="0"/>
        <w:autoSpaceDN w:val="0"/>
        <w:adjustRightInd w:val="0"/>
        <w:ind w:firstLine="708"/>
        <w:jc w:val="center"/>
        <w:rPr>
          <w:bCs/>
          <w:sz w:val="24"/>
          <w:szCs w:val="24"/>
        </w:rPr>
      </w:pPr>
      <w:r w:rsidRPr="002044D5">
        <w:rPr>
          <w:b/>
          <w:bCs/>
          <w:sz w:val="24"/>
          <w:szCs w:val="24"/>
        </w:rPr>
        <w:t>9.</w:t>
      </w:r>
      <w:r w:rsidRPr="002044D5">
        <w:rPr>
          <w:bCs/>
          <w:sz w:val="24"/>
          <w:szCs w:val="24"/>
        </w:rPr>
        <w:t xml:space="preserve"> </w:t>
      </w:r>
      <w:r w:rsidR="007564E0">
        <w:rPr>
          <w:b/>
          <w:bCs/>
          <w:sz w:val="24"/>
          <w:szCs w:val="24"/>
        </w:rPr>
        <w:t>Срок действия контракта.</w:t>
      </w:r>
      <w:r w:rsidR="00431DE2">
        <w:rPr>
          <w:b/>
          <w:bCs/>
          <w:sz w:val="24"/>
          <w:szCs w:val="24"/>
        </w:rPr>
        <w:br/>
      </w:r>
    </w:p>
    <w:p w14:paraId="4E69B39E" w14:textId="4F75F58B" w:rsidR="007564E0" w:rsidRPr="007564E0" w:rsidRDefault="007564E0" w:rsidP="007564E0">
      <w:pPr>
        <w:autoSpaceDE w:val="0"/>
        <w:autoSpaceDN w:val="0"/>
        <w:adjustRightInd w:val="0"/>
        <w:ind w:firstLine="709"/>
        <w:jc w:val="both"/>
        <w:rPr>
          <w:bCs/>
          <w:sz w:val="24"/>
          <w:szCs w:val="24"/>
        </w:rPr>
      </w:pPr>
      <w:r>
        <w:rPr>
          <w:bCs/>
          <w:sz w:val="24"/>
          <w:szCs w:val="24"/>
        </w:rPr>
        <w:t>9.1.</w:t>
      </w:r>
      <w:r w:rsidRPr="007564E0">
        <w:rPr>
          <w:bCs/>
          <w:sz w:val="24"/>
          <w:szCs w:val="24"/>
        </w:rPr>
        <w:t>Настоящий Контракт вступает в силу с момента его подписания и действует до полного исполнения Сторонами своих обязательств по настоящему Кон</w:t>
      </w:r>
      <w:r w:rsidR="00CA18B2">
        <w:rPr>
          <w:bCs/>
          <w:sz w:val="24"/>
          <w:szCs w:val="24"/>
        </w:rPr>
        <w:t>тракту, но не позднее 31.12.2026</w:t>
      </w:r>
      <w:r w:rsidRPr="007564E0">
        <w:rPr>
          <w:bCs/>
          <w:sz w:val="24"/>
          <w:szCs w:val="24"/>
        </w:rPr>
        <w:t xml:space="preserve"> года.</w:t>
      </w:r>
    </w:p>
    <w:p w14:paraId="13885404" w14:textId="480D1628" w:rsidR="006E42EE" w:rsidRDefault="007564E0" w:rsidP="007564E0">
      <w:pPr>
        <w:autoSpaceDE w:val="0"/>
        <w:autoSpaceDN w:val="0"/>
        <w:adjustRightInd w:val="0"/>
        <w:ind w:firstLine="709"/>
        <w:jc w:val="both"/>
        <w:rPr>
          <w:bCs/>
          <w:sz w:val="24"/>
          <w:szCs w:val="24"/>
        </w:rPr>
      </w:pPr>
      <w:r>
        <w:rPr>
          <w:bCs/>
          <w:sz w:val="24"/>
          <w:szCs w:val="24"/>
        </w:rPr>
        <w:t xml:space="preserve">9.2. </w:t>
      </w:r>
      <w:r w:rsidRPr="007564E0">
        <w:rPr>
          <w:bCs/>
          <w:sz w:val="24"/>
          <w:szCs w:val="24"/>
        </w:rPr>
        <w:t xml:space="preserve"> Истечение срока действия Контракта не освобождает Стороны от исполнения принятых на себя обязательств в рамках настоящего Контракта.</w:t>
      </w:r>
    </w:p>
    <w:p w14:paraId="3917D027" w14:textId="77777777" w:rsidR="007564E0" w:rsidRDefault="007564E0" w:rsidP="007564E0">
      <w:pPr>
        <w:autoSpaceDE w:val="0"/>
        <w:autoSpaceDN w:val="0"/>
        <w:adjustRightInd w:val="0"/>
        <w:ind w:firstLine="709"/>
        <w:jc w:val="both"/>
        <w:rPr>
          <w:bCs/>
          <w:sz w:val="24"/>
          <w:szCs w:val="24"/>
          <w:highlight w:val="yellow"/>
        </w:rPr>
      </w:pPr>
    </w:p>
    <w:p w14:paraId="700BD75F" w14:textId="5EF01A77" w:rsidR="006E42EE" w:rsidRPr="002044D5" w:rsidRDefault="006E42EE" w:rsidP="006E42EE">
      <w:pPr>
        <w:jc w:val="center"/>
        <w:rPr>
          <w:b/>
          <w:noProof/>
          <w:color w:val="000000"/>
          <w:sz w:val="24"/>
          <w:szCs w:val="24"/>
        </w:rPr>
      </w:pPr>
      <w:r w:rsidRPr="002044D5">
        <w:rPr>
          <w:b/>
          <w:noProof/>
          <w:color w:val="000000"/>
          <w:sz w:val="24"/>
          <w:szCs w:val="24"/>
        </w:rPr>
        <w:t>10. Антикоррупционная оговорка</w:t>
      </w:r>
      <w:r w:rsidR="00431DE2">
        <w:rPr>
          <w:b/>
          <w:noProof/>
          <w:color w:val="000000"/>
          <w:sz w:val="24"/>
          <w:szCs w:val="24"/>
        </w:rPr>
        <w:br/>
      </w:r>
    </w:p>
    <w:p w14:paraId="2BE990C0" w14:textId="77777777" w:rsidR="00B50C3F" w:rsidRDefault="00B50C3F" w:rsidP="00B50C3F">
      <w:pPr>
        <w:pStyle w:val="LBGovstyle2"/>
        <w:spacing w:before="0" w:after="0"/>
        <w:ind w:firstLine="708"/>
        <w:rPr>
          <w:sz w:val="24"/>
        </w:rPr>
      </w:pPr>
      <w:r w:rsidRPr="00CB2E78">
        <w:rPr>
          <w:iCs/>
          <w:color w:val="282828"/>
          <w:sz w:val="24"/>
          <w:szCs w:val="24"/>
          <w:shd w:val="clear" w:color="auto" w:fill="FFFFFF"/>
        </w:rPr>
        <w:t>1</w:t>
      </w:r>
      <w:r>
        <w:rPr>
          <w:iCs/>
          <w:color w:val="282828"/>
          <w:sz w:val="24"/>
          <w:szCs w:val="24"/>
          <w:shd w:val="clear" w:color="auto" w:fill="FFFFFF"/>
        </w:rPr>
        <w:t>0</w:t>
      </w:r>
      <w:r w:rsidRPr="00CB2E78">
        <w:rPr>
          <w:iCs/>
          <w:color w:val="282828"/>
          <w:sz w:val="24"/>
          <w:szCs w:val="24"/>
          <w:shd w:val="clear" w:color="auto" w:fill="FFFFFF"/>
        </w:rPr>
        <w:t xml:space="preserve">.1. </w:t>
      </w:r>
      <w:r w:rsidRPr="00B93758">
        <w:rPr>
          <w:sz w:val="24"/>
        </w:rPr>
        <w:t>Во исполнение Федерального закона от 25.12.2008 № 273-ФЗ «О противодействии коррупции» 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64A408E6" w14:textId="41DF36CD" w:rsidR="009573F6" w:rsidRPr="009573F6" w:rsidRDefault="009573F6" w:rsidP="009573F6">
      <w:pPr>
        <w:ind w:firstLine="709"/>
        <w:jc w:val="both"/>
        <w:rPr>
          <w:rFonts w:eastAsia="Calibri"/>
          <w:iCs/>
          <w:color w:val="282828"/>
          <w:sz w:val="24"/>
          <w:szCs w:val="24"/>
          <w:shd w:val="clear" w:color="auto" w:fill="FFFFFF"/>
          <w:lang w:eastAsia="en-US"/>
        </w:rPr>
      </w:pPr>
      <w:r w:rsidRPr="009573F6">
        <w:rPr>
          <w:rFonts w:eastAsia="Calibri"/>
          <w:iCs/>
          <w:color w:val="282828"/>
          <w:sz w:val="24"/>
          <w:szCs w:val="24"/>
          <w:shd w:val="clear" w:color="auto" w:fill="FFFFFF"/>
          <w:lang w:eastAsia="en-US"/>
        </w:rPr>
        <w:t>1</w:t>
      </w:r>
      <w:r>
        <w:rPr>
          <w:rFonts w:eastAsia="Calibri"/>
          <w:iCs/>
          <w:color w:val="282828"/>
          <w:sz w:val="24"/>
          <w:szCs w:val="24"/>
          <w:shd w:val="clear" w:color="auto" w:fill="FFFFFF"/>
          <w:lang w:eastAsia="en-US"/>
        </w:rPr>
        <w:t>0</w:t>
      </w:r>
      <w:r w:rsidRPr="009573F6">
        <w:rPr>
          <w:rFonts w:eastAsia="Calibri"/>
          <w:iCs/>
          <w:color w:val="282828"/>
          <w:sz w:val="24"/>
          <w:szCs w:val="24"/>
          <w:shd w:val="clear" w:color="auto" w:fill="FFFFFF"/>
          <w:lang w:eastAsia="en-US"/>
        </w:rPr>
        <w:t>.</w:t>
      </w:r>
      <w:r>
        <w:rPr>
          <w:rFonts w:eastAsia="Calibri"/>
          <w:iCs/>
          <w:color w:val="282828"/>
          <w:sz w:val="24"/>
          <w:szCs w:val="24"/>
          <w:shd w:val="clear" w:color="auto" w:fill="FFFFFF"/>
          <w:lang w:eastAsia="en-US"/>
        </w:rPr>
        <w:t>2</w:t>
      </w:r>
      <w:r w:rsidRPr="009573F6">
        <w:rPr>
          <w:rFonts w:eastAsia="Calibri"/>
          <w:iCs/>
          <w:color w:val="282828"/>
          <w:sz w:val="24"/>
          <w:szCs w:val="24"/>
          <w:shd w:val="clear" w:color="auto" w:fill="FFFFFF"/>
          <w:lang w:eastAsia="en-US"/>
        </w:rPr>
        <w:t>.</w:t>
      </w:r>
      <w:r w:rsidRPr="009573F6">
        <w:rPr>
          <w:rFonts w:eastAsia="Calibri"/>
          <w:iCs/>
          <w:color w:val="282828"/>
          <w:sz w:val="24"/>
          <w:szCs w:val="24"/>
          <w:shd w:val="clear" w:color="auto" w:fill="FFFFFF"/>
          <w:lang w:eastAsia="en-US"/>
        </w:rPr>
        <w:tab/>
        <w:t xml:space="preserve">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w:t>
      </w:r>
      <w:proofErr w:type="gramStart"/>
      <w:r w:rsidRPr="009573F6">
        <w:rPr>
          <w:rFonts w:eastAsia="Calibri"/>
          <w:iCs/>
          <w:color w:val="282828"/>
          <w:sz w:val="24"/>
          <w:szCs w:val="24"/>
          <w:shd w:val="clear" w:color="auto" w:fill="FFFFFF"/>
          <w:lang w:eastAsia="en-US"/>
        </w:rPr>
        <w:t>прямо</w:t>
      </w:r>
      <w:proofErr w:type="gramEnd"/>
      <w:r w:rsidRPr="009573F6">
        <w:rPr>
          <w:rFonts w:eastAsia="Calibri"/>
          <w:iCs/>
          <w:color w:val="282828"/>
          <w:sz w:val="24"/>
          <w:szCs w:val="24"/>
          <w:shd w:val="clear" w:color="auto" w:fill="FFFFFF"/>
          <w:lang w:eastAsia="en-US"/>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03F65280" w14:textId="694EBA23" w:rsidR="009573F6" w:rsidRPr="009573F6" w:rsidRDefault="009573F6" w:rsidP="009573F6">
      <w:pPr>
        <w:ind w:firstLine="709"/>
        <w:jc w:val="both"/>
        <w:rPr>
          <w:rFonts w:eastAsia="Calibri"/>
          <w:iCs/>
          <w:color w:val="282828"/>
          <w:sz w:val="24"/>
          <w:szCs w:val="24"/>
          <w:shd w:val="clear" w:color="auto" w:fill="FFFFFF"/>
          <w:lang w:eastAsia="en-US"/>
        </w:rPr>
      </w:pPr>
      <w:r w:rsidRPr="009573F6">
        <w:rPr>
          <w:rFonts w:eastAsia="Calibri"/>
          <w:iCs/>
          <w:color w:val="282828"/>
          <w:sz w:val="24"/>
          <w:szCs w:val="24"/>
          <w:shd w:val="clear" w:color="auto" w:fill="FFFFFF"/>
          <w:lang w:eastAsia="en-US"/>
        </w:rPr>
        <w:t>1</w:t>
      </w:r>
      <w:r>
        <w:rPr>
          <w:rFonts w:eastAsia="Calibri"/>
          <w:iCs/>
          <w:color w:val="282828"/>
          <w:sz w:val="24"/>
          <w:szCs w:val="24"/>
          <w:shd w:val="clear" w:color="auto" w:fill="FFFFFF"/>
          <w:lang w:eastAsia="en-US"/>
        </w:rPr>
        <w:t>0</w:t>
      </w:r>
      <w:r w:rsidRPr="009573F6">
        <w:rPr>
          <w:rFonts w:eastAsia="Calibri"/>
          <w:iCs/>
          <w:color w:val="282828"/>
          <w:sz w:val="24"/>
          <w:szCs w:val="24"/>
          <w:shd w:val="clear" w:color="auto" w:fill="FFFFFF"/>
          <w:lang w:eastAsia="en-US"/>
        </w:rPr>
        <w:t>.</w:t>
      </w:r>
      <w:r>
        <w:rPr>
          <w:rFonts w:eastAsia="Calibri"/>
          <w:iCs/>
          <w:color w:val="282828"/>
          <w:sz w:val="24"/>
          <w:szCs w:val="24"/>
          <w:shd w:val="clear" w:color="auto" w:fill="FFFFFF"/>
          <w:lang w:eastAsia="en-US"/>
        </w:rPr>
        <w:t>3</w:t>
      </w:r>
      <w:r w:rsidRPr="009573F6">
        <w:rPr>
          <w:rFonts w:eastAsia="Calibri"/>
          <w:iCs/>
          <w:color w:val="282828"/>
          <w:sz w:val="24"/>
          <w:szCs w:val="24"/>
          <w:shd w:val="clear" w:color="auto" w:fill="FFFFFF"/>
          <w:lang w:eastAsia="en-US"/>
        </w:rPr>
        <w:t>.</w:t>
      </w:r>
      <w:r w:rsidRPr="009573F6">
        <w:rPr>
          <w:rFonts w:eastAsia="Calibri"/>
          <w:iCs/>
          <w:color w:val="282828"/>
          <w:sz w:val="24"/>
          <w:szCs w:val="24"/>
          <w:shd w:val="clear" w:color="auto" w:fill="FFFFFF"/>
          <w:lang w:eastAsia="en-US"/>
        </w:rPr>
        <w:tab/>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BC79E0B" w14:textId="4B860F0C" w:rsidR="009573F6" w:rsidRPr="009573F6" w:rsidRDefault="009573F6" w:rsidP="009573F6">
      <w:pPr>
        <w:ind w:firstLine="709"/>
        <w:jc w:val="both"/>
        <w:rPr>
          <w:rFonts w:eastAsia="Calibri"/>
          <w:iCs/>
          <w:color w:val="282828"/>
          <w:sz w:val="24"/>
          <w:szCs w:val="24"/>
          <w:shd w:val="clear" w:color="auto" w:fill="FFFFFF"/>
          <w:lang w:eastAsia="en-US"/>
        </w:rPr>
      </w:pPr>
      <w:r w:rsidRPr="009573F6">
        <w:rPr>
          <w:rFonts w:eastAsia="Calibri"/>
          <w:iCs/>
          <w:color w:val="282828"/>
          <w:sz w:val="24"/>
          <w:szCs w:val="24"/>
          <w:shd w:val="clear" w:color="auto" w:fill="FFFFFF"/>
          <w:lang w:eastAsia="en-US"/>
        </w:rPr>
        <w:t>1</w:t>
      </w:r>
      <w:r>
        <w:rPr>
          <w:rFonts w:eastAsia="Calibri"/>
          <w:iCs/>
          <w:color w:val="282828"/>
          <w:sz w:val="24"/>
          <w:szCs w:val="24"/>
          <w:shd w:val="clear" w:color="auto" w:fill="FFFFFF"/>
          <w:lang w:eastAsia="en-US"/>
        </w:rPr>
        <w:t>0</w:t>
      </w:r>
      <w:r w:rsidRPr="009573F6">
        <w:rPr>
          <w:rFonts w:eastAsia="Calibri"/>
          <w:iCs/>
          <w:color w:val="282828"/>
          <w:sz w:val="24"/>
          <w:szCs w:val="24"/>
          <w:shd w:val="clear" w:color="auto" w:fill="FFFFFF"/>
          <w:lang w:eastAsia="en-US"/>
        </w:rPr>
        <w:t>.</w:t>
      </w:r>
      <w:r>
        <w:rPr>
          <w:rFonts w:eastAsia="Calibri"/>
          <w:iCs/>
          <w:color w:val="282828"/>
          <w:sz w:val="24"/>
          <w:szCs w:val="24"/>
          <w:shd w:val="clear" w:color="auto" w:fill="FFFFFF"/>
          <w:lang w:eastAsia="en-US"/>
        </w:rPr>
        <w:t>4</w:t>
      </w:r>
      <w:r w:rsidRPr="009573F6">
        <w:rPr>
          <w:rFonts w:eastAsia="Calibri"/>
          <w:iCs/>
          <w:color w:val="282828"/>
          <w:sz w:val="24"/>
          <w:szCs w:val="24"/>
          <w:shd w:val="clear" w:color="auto" w:fill="FFFFFF"/>
          <w:lang w:eastAsia="en-US"/>
        </w:rPr>
        <w:t>.</w:t>
      </w:r>
      <w:r w:rsidRPr="009573F6">
        <w:rPr>
          <w:rFonts w:eastAsia="Calibri"/>
          <w:iCs/>
          <w:color w:val="282828"/>
          <w:sz w:val="24"/>
          <w:szCs w:val="24"/>
          <w:shd w:val="clear" w:color="auto" w:fill="FFFFFF"/>
          <w:lang w:eastAsia="en-US"/>
        </w:rPr>
        <w:tab/>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5406BF8C" w14:textId="423AD2F6" w:rsidR="009573F6" w:rsidRPr="009573F6" w:rsidRDefault="009573F6" w:rsidP="009573F6">
      <w:pPr>
        <w:ind w:firstLine="709"/>
        <w:jc w:val="both"/>
        <w:rPr>
          <w:rFonts w:eastAsia="Calibri"/>
          <w:iCs/>
          <w:color w:val="282828"/>
          <w:sz w:val="24"/>
          <w:szCs w:val="24"/>
          <w:shd w:val="clear" w:color="auto" w:fill="FFFFFF"/>
          <w:lang w:eastAsia="en-US"/>
        </w:rPr>
      </w:pPr>
      <w:r w:rsidRPr="009573F6">
        <w:rPr>
          <w:rFonts w:eastAsia="Calibri"/>
          <w:iCs/>
          <w:color w:val="282828"/>
          <w:sz w:val="24"/>
          <w:szCs w:val="24"/>
          <w:shd w:val="clear" w:color="auto" w:fill="FFFFFF"/>
          <w:lang w:eastAsia="en-US"/>
        </w:rPr>
        <w:t>1</w:t>
      </w:r>
      <w:r>
        <w:rPr>
          <w:rFonts w:eastAsia="Calibri"/>
          <w:iCs/>
          <w:color w:val="282828"/>
          <w:sz w:val="24"/>
          <w:szCs w:val="24"/>
          <w:shd w:val="clear" w:color="auto" w:fill="FFFFFF"/>
          <w:lang w:eastAsia="en-US"/>
        </w:rPr>
        <w:t>0</w:t>
      </w:r>
      <w:r w:rsidRPr="009573F6">
        <w:rPr>
          <w:rFonts w:eastAsia="Calibri"/>
          <w:iCs/>
          <w:color w:val="282828"/>
          <w:sz w:val="24"/>
          <w:szCs w:val="24"/>
          <w:shd w:val="clear" w:color="auto" w:fill="FFFFFF"/>
          <w:lang w:eastAsia="en-US"/>
        </w:rPr>
        <w:t>.</w:t>
      </w:r>
      <w:r>
        <w:rPr>
          <w:rFonts w:eastAsia="Calibri"/>
          <w:iCs/>
          <w:color w:val="282828"/>
          <w:sz w:val="24"/>
          <w:szCs w:val="24"/>
          <w:shd w:val="clear" w:color="auto" w:fill="FFFFFF"/>
          <w:lang w:eastAsia="en-US"/>
        </w:rPr>
        <w:t>5</w:t>
      </w:r>
      <w:r w:rsidRPr="009573F6">
        <w:rPr>
          <w:rFonts w:eastAsia="Calibri"/>
          <w:iCs/>
          <w:color w:val="282828"/>
          <w:sz w:val="24"/>
          <w:szCs w:val="24"/>
          <w:shd w:val="clear" w:color="auto" w:fill="FFFFFF"/>
          <w:lang w:eastAsia="en-US"/>
        </w:rPr>
        <w:t>.</w:t>
      </w:r>
      <w:r w:rsidRPr="009573F6">
        <w:rPr>
          <w:rFonts w:eastAsia="Calibri"/>
          <w:iCs/>
          <w:color w:val="282828"/>
          <w:sz w:val="24"/>
          <w:szCs w:val="24"/>
          <w:shd w:val="clear" w:color="auto" w:fill="FFFFFF"/>
          <w:lang w:eastAsia="en-US"/>
        </w:rPr>
        <w:tab/>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AA8340F" w14:textId="77777777" w:rsidR="009573F6" w:rsidRDefault="009573F6" w:rsidP="009573F6">
      <w:pPr>
        <w:ind w:firstLine="709"/>
        <w:jc w:val="both"/>
        <w:rPr>
          <w:rFonts w:eastAsia="Calibri"/>
          <w:iCs/>
          <w:color w:val="282828"/>
          <w:sz w:val="24"/>
          <w:szCs w:val="24"/>
          <w:shd w:val="clear" w:color="auto" w:fill="FFFFFF"/>
          <w:lang w:eastAsia="en-US"/>
        </w:rPr>
      </w:pPr>
      <w:r w:rsidRPr="009573F6">
        <w:rPr>
          <w:rFonts w:eastAsia="Calibri"/>
          <w:iCs/>
          <w:color w:val="282828"/>
          <w:sz w:val="24"/>
          <w:szCs w:val="24"/>
          <w:shd w:val="clear" w:color="auto" w:fill="FFFFFF"/>
          <w:lang w:eastAsia="en-US"/>
        </w:rPr>
        <w:t>1</w:t>
      </w:r>
      <w:r>
        <w:rPr>
          <w:rFonts w:eastAsia="Calibri"/>
          <w:iCs/>
          <w:color w:val="282828"/>
          <w:sz w:val="24"/>
          <w:szCs w:val="24"/>
          <w:shd w:val="clear" w:color="auto" w:fill="FFFFFF"/>
          <w:lang w:eastAsia="en-US"/>
        </w:rPr>
        <w:t>0</w:t>
      </w:r>
      <w:r w:rsidRPr="009573F6">
        <w:rPr>
          <w:rFonts w:eastAsia="Calibri"/>
          <w:iCs/>
          <w:color w:val="282828"/>
          <w:sz w:val="24"/>
          <w:szCs w:val="24"/>
          <w:shd w:val="clear" w:color="auto" w:fill="FFFFFF"/>
          <w:lang w:eastAsia="en-US"/>
        </w:rPr>
        <w:t>.</w:t>
      </w:r>
      <w:r>
        <w:rPr>
          <w:rFonts w:eastAsia="Calibri"/>
          <w:iCs/>
          <w:color w:val="282828"/>
          <w:sz w:val="24"/>
          <w:szCs w:val="24"/>
          <w:shd w:val="clear" w:color="auto" w:fill="FFFFFF"/>
          <w:lang w:eastAsia="en-US"/>
        </w:rPr>
        <w:t>6</w:t>
      </w:r>
      <w:r w:rsidRPr="009573F6">
        <w:rPr>
          <w:rFonts w:eastAsia="Calibri"/>
          <w:iCs/>
          <w:color w:val="282828"/>
          <w:sz w:val="24"/>
          <w:szCs w:val="24"/>
          <w:shd w:val="clear" w:color="auto" w:fill="FFFFFF"/>
          <w:lang w:eastAsia="en-US"/>
        </w:rPr>
        <w:t>.</w:t>
      </w:r>
      <w:r w:rsidRPr="009573F6">
        <w:rPr>
          <w:rFonts w:eastAsia="Calibri"/>
          <w:iCs/>
          <w:color w:val="282828"/>
          <w:sz w:val="24"/>
          <w:szCs w:val="24"/>
          <w:shd w:val="clear" w:color="auto" w:fill="FFFFFF"/>
          <w:lang w:eastAsia="en-US"/>
        </w:rPr>
        <w:tab/>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r>
        <w:rPr>
          <w:rFonts w:eastAsia="Calibri"/>
          <w:iCs/>
          <w:color w:val="282828"/>
          <w:sz w:val="24"/>
          <w:szCs w:val="24"/>
          <w:shd w:val="clear" w:color="auto" w:fill="FFFFFF"/>
          <w:lang w:eastAsia="en-US"/>
        </w:rPr>
        <w:t xml:space="preserve"> </w:t>
      </w:r>
    </w:p>
    <w:p w14:paraId="3486A867" w14:textId="629FA5DB" w:rsidR="00B50C3F" w:rsidRPr="00CB2E78" w:rsidRDefault="00B50C3F" w:rsidP="009573F6">
      <w:pPr>
        <w:ind w:firstLine="709"/>
        <w:jc w:val="both"/>
        <w:rPr>
          <w:rFonts w:eastAsiaTheme="minorHAnsi"/>
          <w:color w:val="000000"/>
          <w:sz w:val="24"/>
          <w:szCs w:val="24"/>
          <w:shd w:val="clear" w:color="auto" w:fill="FFFFFF"/>
          <w:lang w:eastAsia="en-US"/>
        </w:rPr>
      </w:pPr>
      <w:r w:rsidRPr="00CB2E78">
        <w:rPr>
          <w:rFonts w:eastAsiaTheme="minorHAnsi"/>
          <w:color w:val="000000"/>
          <w:sz w:val="24"/>
          <w:szCs w:val="24"/>
          <w:shd w:val="clear" w:color="auto" w:fill="FFFFFF"/>
          <w:lang w:eastAsia="en-US"/>
        </w:rPr>
        <w:t xml:space="preserve">Каналы уведомления Заказчика о нарушениях каких-либо положений </w:t>
      </w:r>
      <w:r>
        <w:rPr>
          <w:rFonts w:eastAsiaTheme="minorHAnsi"/>
          <w:color w:val="000000"/>
          <w:sz w:val="24"/>
          <w:szCs w:val="24"/>
          <w:shd w:val="clear" w:color="auto" w:fill="FFFFFF"/>
          <w:lang w:eastAsia="en-US"/>
        </w:rPr>
        <w:t>антикоррупционной оговорки Контракта</w:t>
      </w:r>
      <w:r w:rsidRPr="00CB2E78">
        <w:rPr>
          <w:rFonts w:eastAsiaTheme="minorHAnsi"/>
          <w:color w:val="000000"/>
          <w:sz w:val="24"/>
          <w:szCs w:val="24"/>
          <w:shd w:val="clear" w:color="auto" w:fill="FFFFFF"/>
          <w:lang w:eastAsia="en-US"/>
        </w:rPr>
        <w:t>:</w:t>
      </w:r>
      <w:r>
        <w:rPr>
          <w:rFonts w:eastAsiaTheme="minorHAnsi"/>
          <w:color w:val="000000"/>
          <w:sz w:val="24"/>
          <w:szCs w:val="24"/>
          <w:shd w:val="clear" w:color="auto" w:fill="FFFFFF"/>
          <w:lang w:eastAsia="en-US"/>
        </w:rPr>
        <w:t xml:space="preserve"> </w:t>
      </w:r>
      <w:r w:rsidR="00D801F6">
        <w:rPr>
          <w:rFonts w:eastAsiaTheme="minorHAnsi"/>
          <w:color w:val="000000"/>
          <w:sz w:val="24"/>
          <w:szCs w:val="24"/>
          <w:shd w:val="clear" w:color="auto" w:fill="FFFFFF"/>
          <w:lang w:eastAsia="en-US"/>
        </w:rPr>
        <w:t>(812)</w:t>
      </w:r>
      <w:r w:rsidRPr="0017082D">
        <w:rPr>
          <w:rFonts w:eastAsiaTheme="minorHAnsi"/>
          <w:color w:val="000000"/>
          <w:sz w:val="24"/>
          <w:szCs w:val="24"/>
          <w:u w:val="single"/>
          <w:shd w:val="clear" w:color="auto" w:fill="FFFFFF"/>
          <w:lang w:eastAsia="en-US"/>
        </w:rPr>
        <w:t>456-46-00</w:t>
      </w:r>
      <w:r w:rsidRPr="00CB2E78">
        <w:rPr>
          <w:rFonts w:eastAsiaTheme="minorHAnsi"/>
          <w:color w:val="000000"/>
          <w:sz w:val="24"/>
          <w:szCs w:val="24"/>
          <w:shd w:val="clear" w:color="auto" w:fill="FFFFFF"/>
          <w:lang w:eastAsia="en-US"/>
        </w:rPr>
        <w:t xml:space="preserve"> </w:t>
      </w:r>
    </w:p>
    <w:p w14:paraId="2CF7396E" w14:textId="77777777" w:rsidR="00B50C3F" w:rsidRDefault="00B50C3F" w:rsidP="00B50C3F">
      <w:pPr>
        <w:ind w:right="-1" w:firstLine="709"/>
        <w:jc w:val="both"/>
        <w:rPr>
          <w:rFonts w:eastAsiaTheme="minorHAnsi"/>
          <w:color w:val="000000"/>
          <w:sz w:val="24"/>
          <w:szCs w:val="24"/>
          <w:shd w:val="clear" w:color="auto" w:fill="FFFFFF"/>
          <w:lang w:eastAsia="en-US"/>
        </w:rPr>
      </w:pPr>
      <w:r w:rsidRPr="00CB2E78">
        <w:rPr>
          <w:rFonts w:eastAsiaTheme="minorHAnsi"/>
          <w:color w:val="000000"/>
          <w:sz w:val="24"/>
          <w:szCs w:val="24"/>
          <w:shd w:val="clear" w:color="auto" w:fill="FFFFFF"/>
          <w:lang w:eastAsia="en-US"/>
        </w:rPr>
        <w:t xml:space="preserve">Каналы уведомления </w:t>
      </w:r>
      <w:r>
        <w:rPr>
          <w:rFonts w:eastAsiaTheme="minorHAnsi"/>
          <w:color w:val="000000"/>
          <w:sz w:val="24"/>
          <w:szCs w:val="24"/>
          <w:shd w:val="clear" w:color="auto" w:fill="FFFFFF"/>
          <w:lang w:eastAsia="en-US"/>
        </w:rPr>
        <w:t>Исполнителя</w:t>
      </w:r>
      <w:r w:rsidRPr="00CB2E78">
        <w:rPr>
          <w:rFonts w:eastAsiaTheme="minorHAnsi"/>
          <w:color w:val="000000"/>
          <w:sz w:val="24"/>
          <w:szCs w:val="24"/>
          <w:shd w:val="clear" w:color="auto" w:fill="FFFFFF"/>
          <w:lang w:eastAsia="en-US"/>
        </w:rPr>
        <w:t xml:space="preserve"> о нарушениях каких-либо положений </w:t>
      </w:r>
      <w:r>
        <w:rPr>
          <w:rFonts w:eastAsiaTheme="minorHAnsi"/>
          <w:color w:val="000000"/>
          <w:sz w:val="24"/>
          <w:szCs w:val="24"/>
          <w:shd w:val="clear" w:color="auto" w:fill="FFFFFF"/>
          <w:lang w:eastAsia="en-US"/>
        </w:rPr>
        <w:t>антикоррупционной оговорки Контракта</w:t>
      </w:r>
      <w:r w:rsidRPr="00CB2E78">
        <w:rPr>
          <w:rFonts w:eastAsiaTheme="minorHAnsi"/>
          <w:color w:val="000000"/>
          <w:sz w:val="24"/>
          <w:szCs w:val="24"/>
          <w:shd w:val="clear" w:color="auto" w:fill="FFFFFF"/>
          <w:lang w:eastAsia="en-US"/>
        </w:rPr>
        <w:t>: _________________________________________.</w:t>
      </w:r>
    </w:p>
    <w:p w14:paraId="08E58566" w14:textId="623F27DF" w:rsidR="009E24B5" w:rsidRDefault="009E24B5" w:rsidP="00CC36E4">
      <w:pPr>
        <w:ind w:right="-1"/>
        <w:jc w:val="both"/>
        <w:rPr>
          <w:rFonts w:eastAsiaTheme="minorHAnsi"/>
          <w:color w:val="000000"/>
          <w:sz w:val="24"/>
          <w:szCs w:val="24"/>
          <w:shd w:val="clear" w:color="auto" w:fill="FFFFFF"/>
          <w:lang w:eastAsia="en-US"/>
        </w:rPr>
      </w:pPr>
    </w:p>
    <w:p w14:paraId="0DC4B939" w14:textId="77777777" w:rsidR="002739A7" w:rsidRDefault="002739A7" w:rsidP="002739A7">
      <w:pPr>
        <w:suppressAutoHyphens/>
        <w:spacing w:line="0" w:lineRule="atLeast"/>
        <w:contextualSpacing/>
        <w:jc w:val="center"/>
        <w:outlineLvl w:val="1"/>
        <w:rPr>
          <w:rFonts w:eastAsia="Calibri"/>
          <w:b/>
          <w:sz w:val="24"/>
          <w:szCs w:val="24"/>
          <w:lang w:eastAsia="en-US"/>
        </w:rPr>
      </w:pPr>
    </w:p>
    <w:p w14:paraId="143539BA" w14:textId="0CA7B784" w:rsidR="002739A7" w:rsidRPr="002739A7" w:rsidRDefault="002739A7" w:rsidP="002739A7">
      <w:pPr>
        <w:suppressAutoHyphens/>
        <w:spacing w:line="0" w:lineRule="atLeast"/>
        <w:contextualSpacing/>
        <w:jc w:val="center"/>
        <w:outlineLvl w:val="1"/>
        <w:rPr>
          <w:rFonts w:eastAsia="Calibri"/>
          <w:b/>
          <w:sz w:val="24"/>
          <w:szCs w:val="24"/>
          <w:lang w:eastAsia="en-US"/>
        </w:rPr>
      </w:pPr>
      <w:r w:rsidRPr="002739A7">
        <w:rPr>
          <w:rFonts w:eastAsia="Calibri"/>
          <w:b/>
          <w:sz w:val="24"/>
          <w:szCs w:val="24"/>
          <w:lang w:eastAsia="en-US"/>
        </w:rPr>
        <w:t>1</w:t>
      </w:r>
      <w:r w:rsidR="0074201F">
        <w:rPr>
          <w:rFonts w:eastAsia="Calibri"/>
          <w:b/>
          <w:sz w:val="24"/>
          <w:szCs w:val="24"/>
          <w:lang w:eastAsia="en-US"/>
        </w:rPr>
        <w:t>1</w:t>
      </w:r>
      <w:r w:rsidRPr="002739A7">
        <w:rPr>
          <w:rFonts w:eastAsia="Calibri"/>
          <w:b/>
          <w:sz w:val="24"/>
          <w:szCs w:val="24"/>
          <w:lang w:eastAsia="en-US"/>
        </w:rPr>
        <w:t>. РАССМОТРЕНИЕ И РАЗРЕШЕНИЕ СПОРОВ</w:t>
      </w:r>
    </w:p>
    <w:p w14:paraId="58F44473" w14:textId="77777777" w:rsidR="002739A7" w:rsidRPr="002739A7" w:rsidRDefault="002739A7" w:rsidP="002739A7">
      <w:pPr>
        <w:suppressAutoHyphens/>
        <w:spacing w:line="0" w:lineRule="atLeast"/>
        <w:contextualSpacing/>
        <w:jc w:val="both"/>
        <w:rPr>
          <w:rFonts w:eastAsia="Calibri"/>
          <w:sz w:val="24"/>
          <w:szCs w:val="24"/>
          <w:lang w:eastAsia="en-US"/>
        </w:rPr>
      </w:pPr>
    </w:p>
    <w:p w14:paraId="2DF2CC3E" w14:textId="629B4646" w:rsidR="002739A7" w:rsidRPr="002739A7" w:rsidRDefault="002739A7" w:rsidP="002739A7">
      <w:pPr>
        <w:suppressAutoHyphens/>
        <w:spacing w:line="0" w:lineRule="atLeast"/>
        <w:contextualSpacing/>
        <w:jc w:val="both"/>
        <w:rPr>
          <w:rFonts w:eastAsia="Calibri"/>
          <w:sz w:val="24"/>
          <w:szCs w:val="24"/>
          <w:lang w:eastAsia="en-US"/>
        </w:rPr>
      </w:pPr>
      <w:r w:rsidRPr="002739A7">
        <w:rPr>
          <w:rFonts w:eastAsia="Calibri"/>
          <w:sz w:val="24"/>
          <w:szCs w:val="24"/>
          <w:lang w:eastAsia="en-US"/>
        </w:rPr>
        <w:tab/>
        <w:t>1</w:t>
      </w:r>
      <w:r w:rsidR="006F21AC">
        <w:rPr>
          <w:rFonts w:eastAsia="Calibri"/>
          <w:sz w:val="24"/>
          <w:szCs w:val="24"/>
          <w:lang w:eastAsia="en-US"/>
        </w:rPr>
        <w:t>1</w:t>
      </w:r>
      <w:r w:rsidRPr="002739A7">
        <w:rPr>
          <w:rFonts w:eastAsia="Calibri"/>
          <w:sz w:val="24"/>
          <w:szCs w:val="24"/>
          <w:lang w:eastAsia="en-US"/>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6921F8B" w14:textId="3421C213" w:rsidR="002739A7" w:rsidRPr="002739A7" w:rsidRDefault="002739A7" w:rsidP="002739A7">
      <w:pPr>
        <w:widowControl w:val="0"/>
        <w:tabs>
          <w:tab w:val="left" w:pos="0"/>
        </w:tabs>
        <w:autoSpaceDE w:val="0"/>
        <w:autoSpaceDN w:val="0"/>
        <w:adjustRightInd w:val="0"/>
        <w:spacing w:line="0" w:lineRule="atLeast"/>
        <w:ind w:firstLine="720"/>
        <w:contextualSpacing/>
        <w:jc w:val="both"/>
        <w:rPr>
          <w:rFonts w:ascii="Arial" w:hAnsi="Arial" w:cs="Arial"/>
          <w:sz w:val="24"/>
          <w:szCs w:val="24"/>
        </w:rPr>
      </w:pPr>
      <w:r w:rsidRPr="002739A7">
        <w:rPr>
          <w:rFonts w:cs="Arial"/>
          <w:sz w:val="24"/>
          <w:szCs w:val="24"/>
        </w:rPr>
        <w:t>1</w:t>
      </w:r>
      <w:r w:rsidR="006F21AC">
        <w:rPr>
          <w:rFonts w:cs="Arial"/>
          <w:sz w:val="24"/>
          <w:szCs w:val="24"/>
        </w:rPr>
        <w:t>1</w:t>
      </w:r>
      <w:r w:rsidRPr="002739A7">
        <w:rPr>
          <w:rFonts w:cs="Arial"/>
          <w:sz w:val="24"/>
          <w:szCs w:val="24"/>
        </w:rPr>
        <w:t xml:space="preserve">.2. Претензионный порядок досудебного урегулирования споров, вытекающих                                      из Контракта, является для Сторон обязательным. Претензия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сумма требований и реквизиты для уплаты, а также действия, которые должны быть произведены для устранения нарушений, иные сведения, необходимые для разрешения спора. Срок рассмотрения претензии не может </w:t>
      </w:r>
      <w:r w:rsidRPr="00AA6E7F">
        <w:rPr>
          <w:rFonts w:cs="Arial"/>
          <w:sz w:val="24"/>
          <w:szCs w:val="24"/>
        </w:rPr>
        <w:t>превышать 10 (десяти) календарных дней со дня её получения. Срок оплаты имеющейся неустойки (штрафа, пени), предусмотренной Контрактом, - 10 (десять) календарных дней.</w:t>
      </w:r>
      <w:r w:rsidRPr="002739A7">
        <w:rPr>
          <w:rFonts w:cs="Arial"/>
          <w:sz w:val="24"/>
          <w:szCs w:val="24"/>
        </w:rPr>
        <w:t xml:space="preserve"> </w:t>
      </w:r>
    </w:p>
    <w:p w14:paraId="3ED0FA1A" w14:textId="592D32EC" w:rsidR="002739A7" w:rsidRPr="002739A7" w:rsidRDefault="002739A7" w:rsidP="002739A7">
      <w:pPr>
        <w:widowControl w:val="0"/>
        <w:tabs>
          <w:tab w:val="left" w:pos="0"/>
        </w:tabs>
        <w:autoSpaceDE w:val="0"/>
        <w:autoSpaceDN w:val="0"/>
        <w:adjustRightInd w:val="0"/>
        <w:spacing w:line="0" w:lineRule="atLeast"/>
        <w:ind w:firstLine="720"/>
        <w:contextualSpacing/>
        <w:jc w:val="both"/>
        <w:rPr>
          <w:rFonts w:cs="Arial"/>
          <w:sz w:val="24"/>
          <w:szCs w:val="24"/>
        </w:rPr>
      </w:pPr>
      <w:r w:rsidRPr="002739A7">
        <w:rPr>
          <w:rFonts w:cs="Arial"/>
          <w:sz w:val="24"/>
          <w:szCs w:val="24"/>
        </w:rPr>
        <w:t xml:space="preserve"> 1</w:t>
      </w:r>
      <w:r w:rsidR="006F21AC">
        <w:rPr>
          <w:rFonts w:cs="Arial"/>
          <w:sz w:val="24"/>
          <w:szCs w:val="24"/>
        </w:rPr>
        <w:t>1</w:t>
      </w:r>
      <w:r w:rsidRPr="002739A7">
        <w:rPr>
          <w:rFonts w:cs="Arial"/>
          <w:sz w:val="24"/>
          <w:szCs w:val="24"/>
        </w:rPr>
        <w:t xml:space="preserve">.3. Все споры и разногласия, возникающие в связи с исполнением Контракта, по которым Стороны не достигли договоренности, передаются на рассмотрение в Арбитражный суд                         </w:t>
      </w:r>
      <w:proofErr w:type="spellStart"/>
      <w:r w:rsidRPr="002739A7">
        <w:rPr>
          <w:rFonts w:cs="Arial"/>
          <w:sz w:val="24"/>
          <w:szCs w:val="24"/>
        </w:rPr>
        <w:t>г.Санкт</w:t>
      </w:r>
      <w:proofErr w:type="spellEnd"/>
      <w:r w:rsidRPr="002739A7">
        <w:rPr>
          <w:rFonts w:cs="Arial"/>
          <w:sz w:val="24"/>
          <w:szCs w:val="24"/>
        </w:rPr>
        <w:t>-Петербурга и Ленинградской области.</w:t>
      </w:r>
    </w:p>
    <w:p w14:paraId="721792C8" w14:textId="77777777" w:rsidR="002739A7" w:rsidRPr="002739A7" w:rsidRDefault="002739A7" w:rsidP="006F21AC">
      <w:pPr>
        <w:suppressAutoHyphens/>
        <w:spacing w:line="0" w:lineRule="atLeast"/>
        <w:contextualSpacing/>
        <w:jc w:val="center"/>
        <w:outlineLvl w:val="1"/>
        <w:rPr>
          <w:rFonts w:eastAsia="Calibri"/>
          <w:b/>
          <w:sz w:val="24"/>
          <w:szCs w:val="24"/>
          <w:lang w:eastAsia="en-US"/>
        </w:rPr>
      </w:pPr>
    </w:p>
    <w:p w14:paraId="0D66EC9C" w14:textId="16D186B8" w:rsidR="002739A7" w:rsidRPr="006F21AC" w:rsidRDefault="006F21AC" w:rsidP="006F21AC">
      <w:pPr>
        <w:suppressAutoHyphens/>
        <w:spacing w:line="0" w:lineRule="atLeast"/>
        <w:contextualSpacing/>
        <w:jc w:val="center"/>
        <w:outlineLvl w:val="1"/>
        <w:rPr>
          <w:rFonts w:eastAsia="Calibri"/>
          <w:b/>
          <w:sz w:val="24"/>
          <w:szCs w:val="24"/>
          <w:lang w:eastAsia="en-US"/>
        </w:rPr>
      </w:pPr>
      <w:r>
        <w:rPr>
          <w:rFonts w:eastAsia="Calibri"/>
          <w:b/>
          <w:sz w:val="24"/>
          <w:szCs w:val="24"/>
          <w:lang w:eastAsia="en-US"/>
        </w:rPr>
        <w:t xml:space="preserve">12. </w:t>
      </w:r>
      <w:r w:rsidR="002739A7" w:rsidRPr="006F21AC">
        <w:rPr>
          <w:rFonts w:eastAsia="Calibri"/>
          <w:b/>
          <w:sz w:val="24"/>
          <w:szCs w:val="24"/>
          <w:lang w:eastAsia="en-US"/>
        </w:rPr>
        <w:t>ПРОЧИЕ УСЛОВИЯ</w:t>
      </w:r>
    </w:p>
    <w:p w14:paraId="408FCA27" w14:textId="14334D58" w:rsidR="002739A7" w:rsidRPr="00AA6E7F" w:rsidRDefault="002739A7" w:rsidP="002739A7">
      <w:pPr>
        <w:suppressAutoHyphens/>
        <w:spacing w:line="0" w:lineRule="atLeast"/>
        <w:ind w:firstLine="708"/>
        <w:contextualSpacing/>
        <w:jc w:val="both"/>
        <w:rPr>
          <w:rFonts w:eastAsia="Calibri"/>
          <w:sz w:val="24"/>
          <w:szCs w:val="24"/>
          <w:lang w:eastAsia="en-US"/>
        </w:rPr>
      </w:pPr>
      <w:r w:rsidRPr="00AA6E7F">
        <w:rPr>
          <w:rFonts w:eastAsia="Calibri"/>
          <w:sz w:val="24"/>
          <w:szCs w:val="24"/>
          <w:lang w:eastAsia="en-US"/>
        </w:rPr>
        <w:t>1</w:t>
      </w:r>
      <w:r w:rsidR="0074201F" w:rsidRPr="00AA6E7F">
        <w:rPr>
          <w:rFonts w:eastAsia="Calibri"/>
          <w:sz w:val="24"/>
          <w:szCs w:val="24"/>
          <w:lang w:eastAsia="en-US"/>
        </w:rPr>
        <w:t>2</w:t>
      </w:r>
      <w:r w:rsidRPr="00AA6E7F">
        <w:rPr>
          <w:rFonts w:eastAsia="Calibri"/>
          <w:sz w:val="24"/>
          <w:szCs w:val="24"/>
          <w:lang w:eastAsia="en-US"/>
        </w:rPr>
        <w:t>.1.Контракт составлен в форме электронного документа, подписанного усиленными электронными подписями Сторон.</w:t>
      </w:r>
    </w:p>
    <w:p w14:paraId="674B1DD2" w14:textId="7DE59A27" w:rsidR="002739A7" w:rsidRPr="00AA6E7F" w:rsidRDefault="002739A7" w:rsidP="002739A7">
      <w:pPr>
        <w:suppressAutoHyphens/>
        <w:spacing w:line="0" w:lineRule="atLeast"/>
        <w:contextualSpacing/>
        <w:jc w:val="both"/>
        <w:rPr>
          <w:rFonts w:eastAsia="Calibri"/>
          <w:sz w:val="24"/>
          <w:szCs w:val="24"/>
          <w:lang w:eastAsia="en-US"/>
        </w:rPr>
      </w:pPr>
      <w:r w:rsidRPr="00AA6E7F">
        <w:rPr>
          <w:rFonts w:eastAsia="Calibri" w:cs="Arial"/>
          <w:sz w:val="24"/>
          <w:szCs w:val="24"/>
          <w:lang w:eastAsia="en-US"/>
        </w:rPr>
        <w:t xml:space="preserve">            1</w:t>
      </w:r>
      <w:r w:rsidR="0074201F" w:rsidRPr="00AA6E7F">
        <w:rPr>
          <w:rFonts w:eastAsia="Calibri" w:cs="Arial"/>
          <w:sz w:val="24"/>
          <w:szCs w:val="24"/>
          <w:lang w:eastAsia="en-US"/>
        </w:rPr>
        <w:t>2</w:t>
      </w:r>
      <w:r w:rsidRPr="00AA6E7F">
        <w:rPr>
          <w:rFonts w:eastAsia="Calibri" w:cs="Arial"/>
          <w:sz w:val="24"/>
          <w:szCs w:val="24"/>
          <w:lang w:eastAsia="en-US"/>
        </w:rPr>
        <w:t>.2.По взаимному согласию Стороны установили, что документы будут считаться переданными надлежащим образом, в случае передачи их следующими способами:</w:t>
      </w:r>
    </w:p>
    <w:p w14:paraId="4312EC1F" w14:textId="77777777" w:rsidR="002739A7" w:rsidRPr="00AA6E7F" w:rsidRDefault="002739A7" w:rsidP="002739A7">
      <w:pPr>
        <w:widowControl w:val="0"/>
        <w:tabs>
          <w:tab w:val="left" w:pos="0"/>
        </w:tabs>
        <w:autoSpaceDE w:val="0"/>
        <w:autoSpaceDN w:val="0"/>
        <w:adjustRightInd w:val="0"/>
        <w:ind w:firstLine="567"/>
        <w:contextualSpacing/>
        <w:jc w:val="both"/>
        <w:rPr>
          <w:rFonts w:cs="Arial"/>
          <w:sz w:val="24"/>
          <w:szCs w:val="24"/>
        </w:rPr>
      </w:pPr>
      <w:r w:rsidRPr="00AA6E7F">
        <w:rPr>
          <w:rFonts w:cs="Arial"/>
          <w:sz w:val="24"/>
          <w:szCs w:val="24"/>
        </w:rPr>
        <w:t>-</w:t>
      </w:r>
      <w:r w:rsidRPr="00AA6E7F">
        <w:rPr>
          <w:rFonts w:cs="Arial"/>
          <w:sz w:val="24"/>
          <w:szCs w:val="24"/>
        </w:rPr>
        <w:tab/>
        <w:t>при направлении на бумажном носителе курьером – по расписке получателя на копии документа, либо по штампу принимающей Стороны на такой копии о получении документа с указанием даты, времени и сведений о лице, получившем документы (Ф.И.О. и должности получателя Стороны);</w:t>
      </w:r>
    </w:p>
    <w:p w14:paraId="47F93A34" w14:textId="77777777" w:rsidR="002739A7" w:rsidRPr="00AA6E7F" w:rsidRDefault="002739A7" w:rsidP="002739A7">
      <w:pPr>
        <w:widowControl w:val="0"/>
        <w:tabs>
          <w:tab w:val="left" w:pos="0"/>
        </w:tabs>
        <w:autoSpaceDE w:val="0"/>
        <w:autoSpaceDN w:val="0"/>
        <w:adjustRightInd w:val="0"/>
        <w:ind w:firstLine="567"/>
        <w:contextualSpacing/>
        <w:jc w:val="both"/>
        <w:rPr>
          <w:rFonts w:cs="Arial"/>
          <w:sz w:val="24"/>
          <w:szCs w:val="24"/>
        </w:rPr>
      </w:pPr>
      <w:r w:rsidRPr="00AA6E7F">
        <w:rPr>
          <w:rFonts w:cs="Arial"/>
          <w:sz w:val="24"/>
          <w:szCs w:val="24"/>
        </w:rPr>
        <w:t>-</w:t>
      </w:r>
      <w:r w:rsidRPr="00AA6E7F">
        <w:rPr>
          <w:rFonts w:cs="Arial"/>
          <w:sz w:val="24"/>
          <w:szCs w:val="24"/>
        </w:rPr>
        <w:tab/>
        <w:t xml:space="preserve">при направлении почтовым отправлением с уведомлением о вручении - по дате отметки почтового работника о вручении почтового отправления на уведомлении, а при ее отсутствии – по дате почтового штемпеля отделения связи получателя на уведомлении о вручении. </w:t>
      </w:r>
    </w:p>
    <w:p w14:paraId="3F3AA7AB" w14:textId="77777777" w:rsidR="002739A7" w:rsidRPr="00AA6E7F" w:rsidRDefault="002739A7" w:rsidP="002739A7">
      <w:pPr>
        <w:widowControl w:val="0"/>
        <w:tabs>
          <w:tab w:val="left" w:pos="0"/>
        </w:tabs>
        <w:autoSpaceDE w:val="0"/>
        <w:autoSpaceDN w:val="0"/>
        <w:adjustRightInd w:val="0"/>
        <w:ind w:firstLine="567"/>
        <w:contextualSpacing/>
        <w:jc w:val="both"/>
        <w:rPr>
          <w:rFonts w:cs="Arial"/>
          <w:sz w:val="24"/>
          <w:szCs w:val="24"/>
        </w:rPr>
      </w:pPr>
      <w:r w:rsidRPr="00AA6E7F">
        <w:rPr>
          <w:rFonts w:cs="Arial"/>
          <w:sz w:val="24"/>
          <w:szCs w:val="24"/>
        </w:rPr>
        <w:t>-</w:t>
      </w:r>
      <w:r w:rsidRPr="00AA6E7F">
        <w:rPr>
          <w:rFonts w:cs="Arial"/>
          <w:sz w:val="24"/>
          <w:szCs w:val="24"/>
        </w:rPr>
        <w:tab/>
        <w:t xml:space="preserve">при отправке курьерской службой – по дате отметки о вручении, сделанной работником такой службы; </w:t>
      </w:r>
    </w:p>
    <w:p w14:paraId="483F2F9A" w14:textId="77777777" w:rsidR="002739A7" w:rsidRPr="00AA6E7F" w:rsidRDefault="002739A7" w:rsidP="002739A7">
      <w:pPr>
        <w:widowControl w:val="0"/>
        <w:tabs>
          <w:tab w:val="left" w:pos="0"/>
        </w:tabs>
        <w:autoSpaceDE w:val="0"/>
        <w:autoSpaceDN w:val="0"/>
        <w:adjustRightInd w:val="0"/>
        <w:ind w:firstLine="567"/>
        <w:contextualSpacing/>
        <w:jc w:val="both"/>
        <w:rPr>
          <w:rFonts w:cs="Arial"/>
          <w:sz w:val="24"/>
          <w:szCs w:val="24"/>
        </w:rPr>
      </w:pPr>
      <w:r w:rsidRPr="00AA6E7F">
        <w:rPr>
          <w:rFonts w:cs="Arial"/>
          <w:sz w:val="24"/>
          <w:szCs w:val="24"/>
        </w:rPr>
        <w:t xml:space="preserve">- при отправке по электронной почте – по отметке подтверждения получения: </w:t>
      </w:r>
    </w:p>
    <w:p w14:paraId="3B11F0AD" w14:textId="41E793F2" w:rsidR="002739A7" w:rsidRPr="00AA6E7F" w:rsidRDefault="002739A7" w:rsidP="002739A7">
      <w:pPr>
        <w:widowControl w:val="0"/>
        <w:tabs>
          <w:tab w:val="left" w:pos="0"/>
        </w:tabs>
        <w:autoSpaceDE w:val="0"/>
        <w:autoSpaceDN w:val="0"/>
        <w:adjustRightInd w:val="0"/>
        <w:ind w:firstLine="567"/>
        <w:contextualSpacing/>
        <w:jc w:val="both"/>
        <w:rPr>
          <w:rFonts w:cs="Arial"/>
          <w:sz w:val="24"/>
          <w:szCs w:val="24"/>
        </w:rPr>
      </w:pPr>
      <w:r w:rsidRPr="00AA6E7F">
        <w:rPr>
          <w:rFonts w:cs="Arial"/>
          <w:sz w:val="24"/>
          <w:szCs w:val="24"/>
        </w:rPr>
        <w:t xml:space="preserve">в тот же день в ответном письме должно быть отправлено сообщение в адрес отправителя </w:t>
      </w:r>
      <w:r w:rsidR="003A142D">
        <w:rPr>
          <w:rFonts w:cs="Arial"/>
          <w:sz w:val="24"/>
          <w:szCs w:val="24"/>
        </w:rPr>
        <w:t xml:space="preserve">                     </w:t>
      </w:r>
      <w:r w:rsidRPr="00AA6E7F">
        <w:rPr>
          <w:rFonts w:cs="Arial"/>
          <w:sz w:val="24"/>
          <w:szCs w:val="24"/>
        </w:rPr>
        <w:t>с пометкой «получено» и указанием Ф.И.О. и должности получателя Стороны либо должен быть направлен входящий номер принимающей Стороны. Автоматическое уведомление почтовой системой о получении или о неполучении электронного письма по электронной почте, полученное любой из Сторон, считается аналогом подтверждения получения письма.</w:t>
      </w:r>
    </w:p>
    <w:p w14:paraId="3A4AEC7F" w14:textId="77777777" w:rsidR="002739A7" w:rsidRPr="00AA6E7F" w:rsidRDefault="002739A7" w:rsidP="002739A7">
      <w:pPr>
        <w:widowControl w:val="0"/>
        <w:tabs>
          <w:tab w:val="left" w:pos="0"/>
        </w:tabs>
        <w:autoSpaceDE w:val="0"/>
        <w:autoSpaceDN w:val="0"/>
        <w:adjustRightInd w:val="0"/>
        <w:ind w:firstLine="567"/>
        <w:contextualSpacing/>
        <w:jc w:val="both"/>
        <w:rPr>
          <w:rFonts w:cs="Arial"/>
          <w:sz w:val="24"/>
          <w:szCs w:val="24"/>
        </w:rPr>
      </w:pPr>
      <w:r w:rsidRPr="00AA6E7F">
        <w:rPr>
          <w:rFonts w:cs="Arial"/>
          <w:sz w:val="24"/>
          <w:szCs w:val="24"/>
        </w:rPr>
        <w:t>Сообщения направляются по следующим телефонам и электронным адресам:</w:t>
      </w:r>
    </w:p>
    <w:p w14:paraId="675FA132" w14:textId="77777777" w:rsidR="002739A7" w:rsidRPr="00AA6E7F" w:rsidRDefault="002739A7" w:rsidP="002739A7">
      <w:pPr>
        <w:widowControl w:val="0"/>
        <w:tabs>
          <w:tab w:val="left" w:pos="0"/>
        </w:tabs>
        <w:autoSpaceDE w:val="0"/>
        <w:autoSpaceDN w:val="0"/>
        <w:adjustRightInd w:val="0"/>
        <w:ind w:firstLine="567"/>
        <w:contextualSpacing/>
        <w:jc w:val="both"/>
        <w:rPr>
          <w:rFonts w:cs="Arial"/>
          <w:sz w:val="24"/>
          <w:szCs w:val="24"/>
        </w:rPr>
      </w:pPr>
      <w:r w:rsidRPr="00AA6E7F">
        <w:rPr>
          <w:rFonts w:cs="Arial"/>
          <w:sz w:val="24"/>
          <w:szCs w:val="24"/>
        </w:rPr>
        <w:t>а) в адрес Заказчика по e-</w:t>
      </w:r>
      <w:proofErr w:type="spellStart"/>
      <w:r w:rsidRPr="00AA6E7F">
        <w:rPr>
          <w:rFonts w:cs="Arial"/>
          <w:sz w:val="24"/>
          <w:szCs w:val="24"/>
        </w:rPr>
        <w:t>mail</w:t>
      </w:r>
      <w:proofErr w:type="spellEnd"/>
      <w:r w:rsidRPr="00AA6E7F">
        <w:rPr>
          <w:rFonts w:cs="Arial"/>
          <w:sz w:val="24"/>
          <w:szCs w:val="24"/>
        </w:rPr>
        <w:t xml:space="preserve"> info@cbdd.spb.ru;</w:t>
      </w:r>
    </w:p>
    <w:p w14:paraId="5AB7EBEE" w14:textId="77777777" w:rsidR="002739A7" w:rsidRPr="00AA6E7F" w:rsidRDefault="002739A7" w:rsidP="002739A7">
      <w:pPr>
        <w:widowControl w:val="0"/>
        <w:tabs>
          <w:tab w:val="left" w:pos="0"/>
        </w:tabs>
        <w:autoSpaceDE w:val="0"/>
        <w:autoSpaceDN w:val="0"/>
        <w:adjustRightInd w:val="0"/>
        <w:ind w:firstLine="567"/>
        <w:contextualSpacing/>
        <w:jc w:val="both"/>
        <w:rPr>
          <w:rFonts w:cs="Arial"/>
          <w:sz w:val="24"/>
          <w:szCs w:val="24"/>
        </w:rPr>
      </w:pPr>
      <w:r w:rsidRPr="00AA6E7F">
        <w:rPr>
          <w:rFonts w:cs="Arial"/>
          <w:sz w:val="24"/>
          <w:szCs w:val="24"/>
        </w:rPr>
        <w:t>б) в адрес Исполнителя по e-</w:t>
      </w:r>
      <w:proofErr w:type="spellStart"/>
      <w:r w:rsidRPr="00AA6E7F">
        <w:rPr>
          <w:rFonts w:cs="Arial"/>
          <w:sz w:val="24"/>
          <w:szCs w:val="24"/>
        </w:rPr>
        <w:t>mail</w:t>
      </w:r>
      <w:proofErr w:type="spellEnd"/>
      <w:r w:rsidRPr="00AA6E7F">
        <w:rPr>
          <w:rFonts w:cs="Arial"/>
          <w:sz w:val="24"/>
          <w:szCs w:val="24"/>
        </w:rPr>
        <w:t xml:space="preserve"> </w:t>
      </w:r>
    </w:p>
    <w:p w14:paraId="5CE2F176" w14:textId="77777777" w:rsidR="002739A7" w:rsidRPr="00AA6E7F" w:rsidRDefault="002739A7" w:rsidP="002739A7">
      <w:pPr>
        <w:widowControl w:val="0"/>
        <w:tabs>
          <w:tab w:val="left" w:pos="0"/>
        </w:tabs>
        <w:autoSpaceDE w:val="0"/>
        <w:autoSpaceDN w:val="0"/>
        <w:adjustRightInd w:val="0"/>
        <w:ind w:firstLine="567"/>
        <w:contextualSpacing/>
        <w:jc w:val="both"/>
        <w:rPr>
          <w:rFonts w:cs="Arial"/>
          <w:sz w:val="24"/>
          <w:szCs w:val="24"/>
        </w:rPr>
      </w:pPr>
      <w:r w:rsidRPr="00AA6E7F">
        <w:rPr>
          <w:rFonts w:cs="Arial"/>
          <w:sz w:val="24"/>
          <w:szCs w:val="24"/>
        </w:rPr>
        <w:t>Все документы, отправленные Сторонами друг другу по вышеуказанным адресам электронной почты и/или по телефонным номерам, признаются Сторонами официальной перепиской в рамках Контракта.</w:t>
      </w:r>
    </w:p>
    <w:p w14:paraId="09561A35" w14:textId="77777777" w:rsidR="002739A7" w:rsidRPr="00AA6E7F" w:rsidRDefault="002739A7" w:rsidP="002739A7">
      <w:pPr>
        <w:widowControl w:val="0"/>
        <w:tabs>
          <w:tab w:val="left" w:pos="0"/>
        </w:tabs>
        <w:autoSpaceDE w:val="0"/>
        <w:autoSpaceDN w:val="0"/>
        <w:adjustRightInd w:val="0"/>
        <w:ind w:firstLine="567"/>
        <w:contextualSpacing/>
        <w:jc w:val="both"/>
        <w:rPr>
          <w:rFonts w:cs="Arial"/>
          <w:sz w:val="24"/>
          <w:szCs w:val="24"/>
        </w:rPr>
      </w:pPr>
      <w:r w:rsidRPr="00AA6E7F">
        <w:rPr>
          <w:rFonts w:cs="Arial"/>
          <w:sz w:val="24"/>
          <w:szCs w:val="24"/>
        </w:rPr>
        <w:t>Стороны признают, что документы, которые были приняты работниками адресата по окончании рабочего дня адресата либо в день, не являющийся рабочим днем адресата, считаются полученными на следующий за днем фактического принятия документов рабочий день адресата.</w:t>
      </w:r>
    </w:p>
    <w:p w14:paraId="47380AAB" w14:textId="7C0BC209" w:rsidR="002739A7" w:rsidRPr="00AA6E7F" w:rsidRDefault="002739A7" w:rsidP="002739A7">
      <w:pPr>
        <w:suppressAutoHyphens/>
        <w:spacing w:line="0" w:lineRule="atLeast"/>
        <w:contextualSpacing/>
        <w:jc w:val="both"/>
        <w:rPr>
          <w:rFonts w:eastAsia="Calibri"/>
          <w:sz w:val="24"/>
          <w:szCs w:val="24"/>
          <w:lang w:eastAsia="en-US"/>
        </w:rPr>
      </w:pPr>
      <w:r w:rsidRPr="00AA6E7F">
        <w:rPr>
          <w:rFonts w:eastAsia="Calibri"/>
          <w:sz w:val="24"/>
          <w:szCs w:val="24"/>
          <w:lang w:eastAsia="en-US"/>
        </w:rPr>
        <w:tab/>
        <w:t>1</w:t>
      </w:r>
      <w:r w:rsidR="0074201F" w:rsidRPr="00AA6E7F">
        <w:rPr>
          <w:rFonts w:eastAsia="Calibri"/>
          <w:sz w:val="24"/>
          <w:szCs w:val="24"/>
          <w:lang w:eastAsia="en-US"/>
        </w:rPr>
        <w:t>2</w:t>
      </w:r>
      <w:r w:rsidRPr="00AA6E7F">
        <w:rPr>
          <w:rFonts w:eastAsia="Calibri"/>
          <w:sz w:val="24"/>
          <w:szCs w:val="24"/>
          <w:lang w:eastAsia="en-US"/>
        </w:rPr>
        <w:t xml:space="preserve">.3. В случае изменения у какой-либо из Сторон адреса, наименования, а также в случае реорганизации она обязана в течение 10 (десяти) календарных дней с даты внесения в единый государственный реестр юридических лиц указанных изменений письменно известить об этом другую Сторону. </w:t>
      </w:r>
    </w:p>
    <w:p w14:paraId="4BFE0A6D" w14:textId="62FD8F52" w:rsidR="002739A7" w:rsidRPr="00AA6E7F" w:rsidRDefault="002739A7" w:rsidP="002739A7">
      <w:pPr>
        <w:suppressAutoHyphens/>
        <w:spacing w:before="220" w:line="0" w:lineRule="atLeast"/>
        <w:contextualSpacing/>
        <w:jc w:val="both"/>
        <w:rPr>
          <w:rFonts w:eastAsia="Calibri"/>
          <w:sz w:val="24"/>
          <w:szCs w:val="24"/>
          <w:lang w:eastAsia="en-US"/>
        </w:rPr>
      </w:pPr>
      <w:r w:rsidRPr="00AA6E7F">
        <w:rPr>
          <w:rFonts w:eastAsia="Calibri"/>
          <w:sz w:val="24"/>
          <w:szCs w:val="24"/>
          <w:lang w:eastAsia="en-US"/>
        </w:rPr>
        <w:tab/>
        <w:t>1</w:t>
      </w:r>
      <w:r w:rsidR="0074201F" w:rsidRPr="00AA6E7F">
        <w:rPr>
          <w:rFonts w:eastAsia="Calibri"/>
          <w:sz w:val="24"/>
          <w:szCs w:val="24"/>
          <w:lang w:eastAsia="en-US"/>
        </w:rPr>
        <w:t>2</w:t>
      </w:r>
      <w:r w:rsidRPr="00AA6E7F">
        <w:rPr>
          <w:rFonts w:eastAsia="Calibri"/>
          <w:sz w:val="24"/>
          <w:szCs w:val="24"/>
          <w:lang w:eastAsia="en-US"/>
        </w:rPr>
        <w:t xml:space="preserve">.4. Все приложения, а также дополнения и изменения в виде дополнительных соглашений к настоящему Контракту, не противоречащие законодательству Российской Федерации, являются его неотъемлемой частью и имеют силу, если они выполнены и подписаны уполномоченными представителями Сторон. </w:t>
      </w:r>
    </w:p>
    <w:p w14:paraId="6BE2DC4D" w14:textId="4F3FE0B2" w:rsidR="002739A7" w:rsidRPr="00AA6E7F" w:rsidRDefault="002739A7" w:rsidP="002739A7">
      <w:pPr>
        <w:suppressAutoHyphens/>
        <w:spacing w:before="220" w:line="0" w:lineRule="atLeast"/>
        <w:contextualSpacing/>
        <w:jc w:val="both"/>
        <w:rPr>
          <w:rFonts w:eastAsia="Calibri"/>
          <w:sz w:val="24"/>
          <w:szCs w:val="24"/>
          <w:lang w:eastAsia="en-US"/>
        </w:rPr>
      </w:pPr>
      <w:r w:rsidRPr="00AA6E7F">
        <w:rPr>
          <w:rFonts w:eastAsia="Calibri"/>
          <w:sz w:val="24"/>
          <w:szCs w:val="24"/>
          <w:lang w:eastAsia="en-US"/>
        </w:rPr>
        <w:tab/>
        <w:t>1</w:t>
      </w:r>
      <w:r w:rsidR="0074201F" w:rsidRPr="00AA6E7F">
        <w:rPr>
          <w:rFonts w:eastAsia="Calibri"/>
          <w:sz w:val="24"/>
          <w:szCs w:val="24"/>
          <w:lang w:eastAsia="en-US"/>
        </w:rPr>
        <w:t>2</w:t>
      </w:r>
      <w:r w:rsidRPr="00AA6E7F">
        <w:rPr>
          <w:rFonts w:eastAsia="Calibri"/>
          <w:sz w:val="24"/>
          <w:szCs w:val="24"/>
          <w:lang w:eastAsia="en-US"/>
        </w:rPr>
        <w:t>.5. Изменение условий Контракта при его исполнении не допускается за исключением случаев, предусмотренных Федеральным законом № 44-ФЗ</w:t>
      </w:r>
      <w:r w:rsidRPr="00AA6E7F">
        <w:rPr>
          <w:rFonts w:ascii="Arial" w:eastAsia="Calibri" w:hAnsi="Arial" w:cs="Arial"/>
          <w:sz w:val="22"/>
          <w:szCs w:val="22"/>
          <w:lang w:eastAsia="en-US"/>
        </w:rPr>
        <w:t xml:space="preserve"> </w:t>
      </w:r>
      <w:r w:rsidRPr="00AA6E7F">
        <w:rPr>
          <w:rFonts w:eastAsia="Calibri"/>
          <w:sz w:val="24"/>
          <w:szCs w:val="24"/>
          <w:lang w:eastAsia="en-US"/>
        </w:rPr>
        <w:t>и законодательством РФ.</w:t>
      </w:r>
    </w:p>
    <w:p w14:paraId="792A549B" w14:textId="535F01FC" w:rsidR="002739A7" w:rsidRPr="00AA6E7F" w:rsidRDefault="002739A7" w:rsidP="002739A7">
      <w:pPr>
        <w:suppressAutoHyphens/>
        <w:spacing w:before="220" w:line="0" w:lineRule="atLeast"/>
        <w:contextualSpacing/>
        <w:jc w:val="both"/>
        <w:rPr>
          <w:rFonts w:eastAsia="Calibri"/>
          <w:sz w:val="24"/>
          <w:szCs w:val="24"/>
          <w:lang w:eastAsia="en-US"/>
        </w:rPr>
      </w:pPr>
      <w:r w:rsidRPr="00AA6E7F">
        <w:rPr>
          <w:rFonts w:eastAsia="Calibri"/>
          <w:sz w:val="24"/>
          <w:szCs w:val="24"/>
          <w:lang w:eastAsia="en-US"/>
        </w:rPr>
        <w:tab/>
        <w:t>1</w:t>
      </w:r>
      <w:r w:rsidR="0074201F" w:rsidRPr="00AA6E7F">
        <w:rPr>
          <w:rFonts w:eastAsia="Calibri"/>
          <w:sz w:val="24"/>
          <w:szCs w:val="24"/>
          <w:lang w:eastAsia="en-US"/>
        </w:rPr>
        <w:t>2</w:t>
      </w:r>
      <w:r w:rsidRPr="00AA6E7F">
        <w:rPr>
          <w:rFonts w:eastAsia="Calibri"/>
          <w:sz w:val="24"/>
          <w:szCs w:val="24"/>
          <w:lang w:eastAsia="en-US"/>
        </w:rPr>
        <w:t xml:space="preserve">.6. По взаимному согласию Стороны установили, что в случаях, когда срок исполнения </w:t>
      </w:r>
      <w:r w:rsidR="00755F74">
        <w:rPr>
          <w:rFonts w:eastAsia="Calibri"/>
          <w:sz w:val="24"/>
          <w:szCs w:val="24"/>
          <w:lang w:eastAsia="en-US"/>
        </w:rPr>
        <w:t>Исполнителем</w:t>
      </w:r>
      <w:r w:rsidRPr="00AA6E7F">
        <w:rPr>
          <w:rFonts w:eastAsia="Calibri"/>
          <w:sz w:val="24"/>
          <w:szCs w:val="24"/>
          <w:lang w:eastAsia="en-US"/>
        </w:rPr>
        <w:t xml:space="preserve"> конкретного обязательства по Контракту не установлен, обязательство должно быть исполнено в срок, не превышающий 10 (десяти) календарных дней.</w:t>
      </w:r>
    </w:p>
    <w:p w14:paraId="67FCA808" w14:textId="46C70EB8" w:rsidR="002739A7" w:rsidRPr="00AA6E7F" w:rsidRDefault="002739A7" w:rsidP="002739A7">
      <w:pPr>
        <w:suppressAutoHyphens/>
        <w:spacing w:before="220" w:line="0" w:lineRule="atLeast"/>
        <w:contextualSpacing/>
        <w:jc w:val="both"/>
        <w:rPr>
          <w:rFonts w:eastAsia="Calibri"/>
          <w:sz w:val="24"/>
          <w:szCs w:val="24"/>
          <w:lang w:eastAsia="en-US"/>
        </w:rPr>
      </w:pPr>
      <w:r w:rsidRPr="00AA6E7F">
        <w:rPr>
          <w:rFonts w:eastAsia="Calibri"/>
          <w:sz w:val="24"/>
          <w:szCs w:val="24"/>
          <w:lang w:eastAsia="en-US"/>
        </w:rPr>
        <w:tab/>
        <w:t>1</w:t>
      </w:r>
      <w:r w:rsidR="0074201F" w:rsidRPr="00AA6E7F">
        <w:rPr>
          <w:rFonts w:eastAsia="Calibri"/>
          <w:sz w:val="24"/>
          <w:szCs w:val="24"/>
          <w:lang w:eastAsia="en-US"/>
        </w:rPr>
        <w:t>2</w:t>
      </w:r>
      <w:r w:rsidRPr="00AA6E7F">
        <w:rPr>
          <w:rFonts w:eastAsia="Calibri"/>
          <w:sz w:val="24"/>
          <w:szCs w:val="24"/>
          <w:lang w:eastAsia="en-US"/>
        </w:rPr>
        <w:t>.7.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0C28A168" w14:textId="1ED71A0E" w:rsidR="002739A7" w:rsidRPr="002739A7" w:rsidRDefault="002739A7" w:rsidP="002739A7">
      <w:pPr>
        <w:suppressAutoHyphens/>
        <w:spacing w:before="220" w:line="0" w:lineRule="atLeast"/>
        <w:contextualSpacing/>
        <w:jc w:val="both"/>
        <w:rPr>
          <w:rFonts w:eastAsia="Calibri"/>
          <w:sz w:val="24"/>
          <w:szCs w:val="24"/>
          <w:lang w:eastAsia="en-US"/>
        </w:rPr>
      </w:pPr>
      <w:r w:rsidRPr="00AA6E7F">
        <w:rPr>
          <w:rFonts w:eastAsia="Calibri"/>
          <w:sz w:val="24"/>
          <w:szCs w:val="24"/>
          <w:lang w:eastAsia="en-US"/>
        </w:rPr>
        <w:tab/>
        <w:t>1</w:t>
      </w:r>
      <w:r w:rsidR="0074201F" w:rsidRPr="00AA6E7F">
        <w:rPr>
          <w:rFonts w:eastAsia="Calibri"/>
          <w:sz w:val="24"/>
          <w:szCs w:val="24"/>
          <w:lang w:eastAsia="en-US"/>
        </w:rPr>
        <w:t>2</w:t>
      </w:r>
      <w:r w:rsidRPr="00AA6E7F">
        <w:rPr>
          <w:rFonts w:eastAsia="Calibri"/>
          <w:sz w:val="24"/>
          <w:szCs w:val="24"/>
          <w:lang w:eastAsia="en-US"/>
        </w:rPr>
        <w:t>.</w:t>
      </w:r>
      <w:r w:rsidR="00292CB1">
        <w:rPr>
          <w:rFonts w:eastAsia="Calibri"/>
          <w:sz w:val="24"/>
          <w:szCs w:val="24"/>
          <w:lang w:eastAsia="en-US"/>
        </w:rPr>
        <w:t>8</w:t>
      </w:r>
      <w:r w:rsidRPr="00AA6E7F">
        <w:rPr>
          <w:rFonts w:eastAsia="Calibri"/>
          <w:sz w:val="24"/>
          <w:szCs w:val="24"/>
          <w:lang w:eastAsia="en-US"/>
        </w:rPr>
        <w:t>. Во всем, что не оговорено в Контракте, Стороны руководствуются действующим законодательством Российской Федерации.</w:t>
      </w:r>
    </w:p>
    <w:p w14:paraId="2B079363" w14:textId="103E4531" w:rsidR="006E42EE" w:rsidRPr="00B6694F" w:rsidRDefault="006E42EE" w:rsidP="006E42EE">
      <w:pPr>
        <w:autoSpaceDE w:val="0"/>
        <w:autoSpaceDN w:val="0"/>
        <w:adjustRightInd w:val="0"/>
        <w:ind w:firstLine="709"/>
        <w:jc w:val="both"/>
        <w:rPr>
          <w:sz w:val="24"/>
          <w:szCs w:val="24"/>
        </w:rPr>
      </w:pPr>
      <w:r w:rsidRPr="002044D5">
        <w:rPr>
          <w:sz w:val="24"/>
          <w:szCs w:val="24"/>
        </w:rPr>
        <w:t>1</w:t>
      </w:r>
      <w:r w:rsidR="00B6694F">
        <w:rPr>
          <w:sz w:val="24"/>
          <w:szCs w:val="24"/>
        </w:rPr>
        <w:t>2</w:t>
      </w:r>
      <w:r w:rsidRPr="002044D5">
        <w:rPr>
          <w:sz w:val="24"/>
          <w:szCs w:val="24"/>
        </w:rPr>
        <w:t>.</w:t>
      </w:r>
      <w:r w:rsidR="00292CB1">
        <w:rPr>
          <w:sz w:val="24"/>
          <w:szCs w:val="24"/>
        </w:rPr>
        <w:t>9</w:t>
      </w:r>
      <w:r w:rsidRPr="002044D5">
        <w:rPr>
          <w:sz w:val="24"/>
          <w:szCs w:val="24"/>
        </w:rPr>
        <w:t xml:space="preserve">. </w:t>
      </w:r>
      <w:r w:rsidRPr="00B6694F">
        <w:rPr>
          <w:sz w:val="24"/>
          <w:szCs w:val="24"/>
        </w:rPr>
        <w:t>Неотъемлемой частью настоящего Контракта являются следующие Приложения:</w:t>
      </w:r>
    </w:p>
    <w:p w14:paraId="5CAE1454" w14:textId="4A86B990" w:rsidR="006E42EE" w:rsidRPr="00B6694F" w:rsidRDefault="006E42EE" w:rsidP="001935EE">
      <w:pPr>
        <w:ind w:firstLine="708"/>
        <w:rPr>
          <w:sz w:val="24"/>
          <w:szCs w:val="24"/>
        </w:rPr>
      </w:pPr>
      <w:r w:rsidRPr="00B6694F">
        <w:rPr>
          <w:sz w:val="24"/>
          <w:szCs w:val="24"/>
        </w:rPr>
        <w:t>-</w:t>
      </w:r>
      <w:r w:rsidRPr="00B6694F">
        <w:rPr>
          <w:sz w:val="24"/>
          <w:szCs w:val="24"/>
        </w:rPr>
        <w:tab/>
        <w:t xml:space="preserve">Приложение №1 - </w:t>
      </w:r>
      <w:r w:rsidR="001935EE" w:rsidRPr="00B6694F">
        <w:rPr>
          <w:sz w:val="24"/>
          <w:szCs w:val="24"/>
        </w:rPr>
        <w:t xml:space="preserve">Описание объекта </w:t>
      </w:r>
      <w:r w:rsidR="00C93A09" w:rsidRPr="00B6694F">
        <w:rPr>
          <w:sz w:val="24"/>
          <w:szCs w:val="24"/>
        </w:rPr>
        <w:t>закупки;</w:t>
      </w:r>
    </w:p>
    <w:p w14:paraId="1D4ED2C7" w14:textId="61988CFB" w:rsidR="006E42EE" w:rsidRPr="00B6694F" w:rsidRDefault="006E42EE" w:rsidP="006E42EE">
      <w:pPr>
        <w:autoSpaceDE w:val="0"/>
        <w:autoSpaceDN w:val="0"/>
        <w:adjustRightInd w:val="0"/>
        <w:ind w:firstLine="709"/>
        <w:jc w:val="both"/>
        <w:rPr>
          <w:sz w:val="24"/>
          <w:szCs w:val="24"/>
        </w:rPr>
      </w:pPr>
      <w:r w:rsidRPr="00B6694F">
        <w:rPr>
          <w:sz w:val="24"/>
          <w:szCs w:val="24"/>
        </w:rPr>
        <w:t>-</w:t>
      </w:r>
      <w:r w:rsidRPr="00B6694F">
        <w:rPr>
          <w:sz w:val="24"/>
          <w:szCs w:val="24"/>
        </w:rPr>
        <w:tab/>
        <w:t xml:space="preserve">Приложение №2 - </w:t>
      </w:r>
      <w:r w:rsidR="003E5B87">
        <w:rPr>
          <w:sz w:val="24"/>
          <w:szCs w:val="24"/>
        </w:rPr>
        <w:t>Спецификация</w:t>
      </w:r>
      <w:r w:rsidRPr="00B6694F">
        <w:rPr>
          <w:sz w:val="24"/>
          <w:szCs w:val="24"/>
        </w:rPr>
        <w:t>;</w:t>
      </w:r>
    </w:p>
    <w:p w14:paraId="5D0D03E4" w14:textId="3599A903" w:rsidR="007470AF" w:rsidRPr="00B6694F" w:rsidRDefault="00E27DB9" w:rsidP="00431DE2">
      <w:pPr>
        <w:autoSpaceDE w:val="0"/>
        <w:autoSpaceDN w:val="0"/>
        <w:adjustRightInd w:val="0"/>
        <w:ind w:firstLine="709"/>
        <w:jc w:val="both"/>
        <w:rPr>
          <w:sz w:val="24"/>
          <w:szCs w:val="24"/>
        </w:rPr>
      </w:pPr>
      <w:r w:rsidRPr="00B6694F">
        <w:rPr>
          <w:sz w:val="24"/>
          <w:szCs w:val="24"/>
        </w:rPr>
        <w:t>-</w:t>
      </w:r>
      <w:r w:rsidRPr="00B6694F">
        <w:rPr>
          <w:sz w:val="24"/>
          <w:szCs w:val="24"/>
        </w:rPr>
        <w:tab/>
      </w:r>
      <w:r w:rsidR="008810BC" w:rsidRPr="00B6694F">
        <w:rPr>
          <w:sz w:val="24"/>
          <w:szCs w:val="24"/>
        </w:rPr>
        <w:t>Приложение №</w:t>
      </w:r>
      <w:r w:rsidR="00D74CBE">
        <w:rPr>
          <w:sz w:val="24"/>
          <w:szCs w:val="24"/>
        </w:rPr>
        <w:t>3</w:t>
      </w:r>
      <w:r w:rsidR="006E42EE" w:rsidRPr="00B6694F">
        <w:rPr>
          <w:sz w:val="24"/>
          <w:szCs w:val="24"/>
        </w:rPr>
        <w:t xml:space="preserve"> - Отве</w:t>
      </w:r>
      <w:r w:rsidR="000C027F" w:rsidRPr="00B6694F">
        <w:rPr>
          <w:sz w:val="24"/>
          <w:szCs w:val="24"/>
        </w:rPr>
        <w:t>тственные представители Сторон.</w:t>
      </w:r>
    </w:p>
    <w:p w14:paraId="5F2970A5" w14:textId="77777777" w:rsidR="009E24B5" w:rsidRDefault="009E24B5" w:rsidP="006E42EE">
      <w:pPr>
        <w:shd w:val="clear" w:color="auto" w:fill="FFFFFF"/>
        <w:tabs>
          <w:tab w:val="left" w:pos="284"/>
        </w:tabs>
        <w:ind w:left="360"/>
        <w:jc w:val="center"/>
        <w:rPr>
          <w:b/>
          <w:spacing w:val="-12"/>
          <w:sz w:val="24"/>
          <w:szCs w:val="24"/>
        </w:rPr>
      </w:pPr>
    </w:p>
    <w:p w14:paraId="575B185F" w14:textId="31ADA20C" w:rsidR="006E42EE" w:rsidRDefault="006E42EE" w:rsidP="006E42EE">
      <w:pPr>
        <w:shd w:val="clear" w:color="auto" w:fill="FFFFFF"/>
        <w:tabs>
          <w:tab w:val="left" w:pos="284"/>
        </w:tabs>
        <w:ind w:left="360"/>
        <w:jc w:val="center"/>
        <w:rPr>
          <w:b/>
          <w:spacing w:val="-12"/>
          <w:sz w:val="24"/>
          <w:szCs w:val="24"/>
        </w:rPr>
      </w:pPr>
      <w:r w:rsidRPr="00A37043">
        <w:rPr>
          <w:b/>
          <w:spacing w:val="-12"/>
          <w:sz w:val="24"/>
          <w:szCs w:val="24"/>
        </w:rPr>
        <w:t>1</w:t>
      </w:r>
      <w:r w:rsidR="00B6694F">
        <w:rPr>
          <w:b/>
          <w:spacing w:val="-12"/>
          <w:sz w:val="24"/>
          <w:szCs w:val="24"/>
        </w:rPr>
        <w:t>3</w:t>
      </w:r>
      <w:r w:rsidRPr="00A37043">
        <w:rPr>
          <w:b/>
          <w:spacing w:val="-12"/>
          <w:sz w:val="24"/>
          <w:szCs w:val="24"/>
        </w:rPr>
        <w:t>. Адреса, банковские реквизиты и подписи Сторон</w:t>
      </w:r>
    </w:p>
    <w:p w14:paraId="3A1E2D9C" w14:textId="77777777" w:rsidR="00431DE2" w:rsidRPr="00A37043" w:rsidRDefault="00431DE2" w:rsidP="006E42EE">
      <w:pPr>
        <w:shd w:val="clear" w:color="auto" w:fill="FFFFFF"/>
        <w:tabs>
          <w:tab w:val="left" w:pos="284"/>
        </w:tabs>
        <w:ind w:left="360"/>
        <w:jc w:val="center"/>
        <w:rPr>
          <w:b/>
          <w:spacing w:val="-12"/>
          <w:sz w:val="24"/>
          <w:szCs w:val="24"/>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20"/>
        <w:gridCol w:w="4706"/>
      </w:tblGrid>
      <w:tr w:rsidR="006E42EE" w:rsidRPr="00B16A55" w14:paraId="7A4E3DFA" w14:textId="77777777" w:rsidTr="00733D06">
        <w:trPr>
          <w:trHeight w:val="1266"/>
        </w:trPr>
        <w:tc>
          <w:tcPr>
            <w:tcW w:w="4820" w:type="dxa"/>
            <w:tcMar>
              <w:top w:w="0" w:type="dxa"/>
              <w:left w:w="108" w:type="dxa"/>
              <w:bottom w:w="0" w:type="dxa"/>
              <w:right w:w="108" w:type="dxa"/>
            </w:tcMar>
          </w:tcPr>
          <w:p w14:paraId="5CC2C67B" w14:textId="77777777" w:rsidR="007470AF" w:rsidRPr="00C67F86" w:rsidRDefault="007470AF" w:rsidP="007470AF">
            <w:pPr>
              <w:rPr>
                <w:b/>
                <w:sz w:val="22"/>
                <w:szCs w:val="22"/>
              </w:rPr>
            </w:pPr>
            <w:r w:rsidRPr="00C67F86">
              <w:rPr>
                <w:b/>
                <w:sz w:val="22"/>
                <w:szCs w:val="22"/>
              </w:rPr>
              <w:t xml:space="preserve">Заказчик     </w:t>
            </w:r>
          </w:p>
          <w:p w14:paraId="374551F2" w14:textId="77777777" w:rsidR="007470AF" w:rsidRPr="00C67F86" w:rsidRDefault="007470AF" w:rsidP="007470AF">
            <w:pPr>
              <w:rPr>
                <w:b/>
                <w:sz w:val="22"/>
                <w:szCs w:val="22"/>
              </w:rPr>
            </w:pPr>
            <w:r w:rsidRPr="00C67F86">
              <w:rPr>
                <w:b/>
                <w:sz w:val="22"/>
                <w:szCs w:val="22"/>
              </w:rPr>
              <w:t>Государственное казенное учреждение Ленинградской области «Центр безопасности дорожного движения» (ГКУ ЛО «ЦБДД»)</w:t>
            </w:r>
          </w:p>
          <w:p w14:paraId="79659504" w14:textId="77777777" w:rsidR="007470AF" w:rsidRPr="00C67F86" w:rsidRDefault="007470AF" w:rsidP="007470AF">
            <w:pPr>
              <w:rPr>
                <w:sz w:val="22"/>
                <w:szCs w:val="22"/>
                <w:lang w:val="x-none"/>
              </w:rPr>
            </w:pPr>
            <w:r w:rsidRPr="00C67F86">
              <w:rPr>
                <w:sz w:val="22"/>
                <w:szCs w:val="22"/>
                <w:lang w:val="x-none"/>
              </w:rPr>
              <w:t>188640, Ленинградская область,</w:t>
            </w:r>
          </w:p>
          <w:p w14:paraId="4912AE11" w14:textId="77777777" w:rsidR="007470AF" w:rsidRPr="00C67F86" w:rsidRDefault="007470AF" w:rsidP="007470AF">
            <w:pPr>
              <w:rPr>
                <w:sz w:val="22"/>
                <w:szCs w:val="22"/>
                <w:lang w:val="x-none"/>
              </w:rPr>
            </w:pPr>
            <w:r w:rsidRPr="00C67F86">
              <w:rPr>
                <w:sz w:val="22"/>
                <w:szCs w:val="22"/>
                <w:lang w:val="x-none"/>
              </w:rPr>
              <w:t>Всеволожский район, г</w:t>
            </w:r>
            <w:r w:rsidRPr="00C67F86">
              <w:rPr>
                <w:sz w:val="22"/>
                <w:szCs w:val="22"/>
              </w:rPr>
              <w:t xml:space="preserve">ород </w:t>
            </w:r>
            <w:r w:rsidRPr="00C67F86">
              <w:rPr>
                <w:sz w:val="22"/>
                <w:szCs w:val="22"/>
                <w:lang w:val="x-none"/>
              </w:rPr>
              <w:t>Всеволожск,</w:t>
            </w:r>
          </w:p>
          <w:p w14:paraId="6CACA681" w14:textId="77777777" w:rsidR="007470AF" w:rsidRPr="00C67F86" w:rsidRDefault="007470AF" w:rsidP="007470AF">
            <w:pPr>
              <w:rPr>
                <w:sz w:val="22"/>
                <w:szCs w:val="22"/>
              </w:rPr>
            </w:pPr>
            <w:proofErr w:type="spellStart"/>
            <w:r w:rsidRPr="00C67F86">
              <w:rPr>
                <w:sz w:val="22"/>
                <w:szCs w:val="22"/>
                <w:lang w:val="x-none"/>
              </w:rPr>
              <w:t>Колтушское</w:t>
            </w:r>
            <w:proofErr w:type="spellEnd"/>
            <w:r w:rsidRPr="00C67F86">
              <w:rPr>
                <w:sz w:val="22"/>
                <w:szCs w:val="22"/>
                <w:lang w:val="x-none"/>
              </w:rPr>
              <w:t xml:space="preserve"> шоссе, дом 138</w:t>
            </w:r>
            <w:r w:rsidRPr="00C67F86">
              <w:rPr>
                <w:sz w:val="22"/>
                <w:szCs w:val="22"/>
              </w:rPr>
              <w:t>, кабинет 130Б</w:t>
            </w:r>
          </w:p>
          <w:p w14:paraId="367C8505" w14:textId="45745654" w:rsidR="007470AF" w:rsidRPr="00C67F86" w:rsidRDefault="002B4850" w:rsidP="007470AF">
            <w:pPr>
              <w:rPr>
                <w:bCs/>
                <w:sz w:val="22"/>
                <w:szCs w:val="22"/>
              </w:rPr>
            </w:pPr>
            <w:r>
              <w:rPr>
                <w:bCs/>
                <w:sz w:val="22"/>
                <w:szCs w:val="22"/>
              </w:rPr>
              <w:t>Телефон (812) 456-46-00</w:t>
            </w:r>
          </w:p>
          <w:p w14:paraId="6207E8DB" w14:textId="77777777" w:rsidR="007470AF" w:rsidRPr="00C67F86" w:rsidRDefault="007470AF" w:rsidP="007470AF">
            <w:pPr>
              <w:rPr>
                <w:bCs/>
                <w:sz w:val="22"/>
                <w:szCs w:val="22"/>
                <w:lang w:val="en-US"/>
              </w:rPr>
            </w:pPr>
            <w:r w:rsidRPr="00C67F86">
              <w:rPr>
                <w:bCs/>
                <w:sz w:val="22"/>
                <w:szCs w:val="22"/>
                <w:lang w:val="en-US"/>
              </w:rPr>
              <w:t>E-mail: info@cbdd.spb.ru</w:t>
            </w:r>
          </w:p>
          <w:p w14:paraId="647D03CE" w14:textId="77777777" w:rsidR="007470AF" w:rsidRPr="00C67F86" w:rsidRDefault="007470AF" w:rsidP="007470AF">
            <w:pPr>
              <w:rPr>
                <w:sz w:val="22"/>
                <w:szCs w:val="22"/>
                <w:lang w:val="x-none"/>
              </w:rPr>
            </w:pPr>
            <w:r w:rsidRPr="00C67F86">
              <w:rPr>
                <w:sz w:val="22"/>
                <w:szCs w:val="22"/>
                <w:lang w:val="x-none"/>
              </w:rPr>
              <w:t>л/</w:t>
            </w:r>
            <w:proofErr w:type="spellStart"/>
            <w:r w:rsidRPr="00C67F86">
              <w:rPr>
                <w:sz w:val="22"/>
                <w:szCs w:val="22"/>
                <w:lang w:val="x-none"/>
              </w:rPr>
              <w:t>сч</w:t>
            </w:r>
            <w:proofErr w:type="spellEnd"/>
            <w:r w:rsidRPr="00C67F86">
              <w:rPr>
                <w:sz w:val="22"/>
                <w:szCs w:val="22"/>
                <w:lang w:val="x-none"/>
              </w:rPr>
              <w:t xml:space="preserve"> № </w:t>
            </w:r>
            <w:r w:rsidRPr="00C67F86">
              <w:rPr>
                <w:sz w:val="22"/>
                <w:szCs w:val="22"/>
              </w:rPr>
              <w:t>02384029003</w:t>
            </w:r>
          </w:p>
          <w:p w14:paraId="2B07E568" w14:textId="77777777" w:rsidR="007470AF" w:rsidRPr="00C67F86" w:rsidRDefault="007470AF" w:rsidP="007470AF">
            <w:pPr>
              <w:rPr>
                <w:b/>
                <w:sz w:val="22"/>
                <w:szCs w:val="22"/>
                <w:lang w:val="x-none"/>
              </w:rPr>
            </w:pPr>
            <w:r w:rsidRPr="00C67F86">
              <w:rPr>
                <w:sz w:val="22"/>
                <w:szCs w:val="22"/>
                <w:lang w:val="x-none"/>
              </w:rPr>
              <w:t xml:space="preserve">в </w:t>
            </w:r>
            <w:r w:rsidRPr="00C67F86">
              <w:rPr>
                <w:sz w:val="22"/>
                <w:szCs w:val="22"/>
              </w:rPr>
              <w:t>К</w:t>
            </w:r>
            <w:proofErr w:type="spellStart"/>
            <w:r w:rsidRPr="00C67F86">
              <w:rPr>
                <w:sz w:val="22"/>
                <w:szCs w:val="22"/>
                <w:lang w:val="x-none"/>
              </w:rPr>
              <w:t>омитете</w:t>
            </w:r>
            <w:proofErr w:type="spellEnd"/>
            <w:r w:rsidRPr="00C67F86">
              <w:rPr>
                <w:sz w:val="22"/>
                <w:szCs w:val="22"/>
                <w:lang w:val="x-none"/>
              </w:rPr>
              <w:t xml:space="preserve"> финансов Ленинградской области</w:t>
            </w:r>
          </w:p>
          <w:p w14:paraId="68F88C03" w14:textId="77777777" w:rsidR="007470AF" w:rsidRPr="00C67F86" w:rsidRDefault="007470AF" w:rsidP="007470AF">
            <w:pPr>
              <w:rPr>
                <w:sz w:val="22"/>
                <w:szCs w:val="22"/>
                <w:lang w:val="x-none"/>
              </w:rPr>
            </w:pPr>
            <w:r w:rsidRPr="00C67F86">
              <w:rPr>
                <w:sz w:val="22"/>
                <w:szCs w:val="22"/>
                <w:lang w:val="x-none"/>
              </w:rPr>
              <w:t>ИНН  4703134005</w:t>
            </w:r>
            <w:r w:rsidRPr="00C67F86">
              <w:rPr>
                <w:sz w:val="22"/>
                <w:szCs w:val="22"/>
              </w:rPr>
              <w:t xml:space="preserve">/ </w:t>
            </w:r>
            <w:r w:rsidRPr="00C67F86">
              <w:rPr>
                <w:sz w:val="22"/>
                <w:szCs w:val="22"/>
                <w:lang w:val="x-none"/>
              </w:rPr>
              <w:t>КПП  470301001</w:t>
            </w:r>
          </w:p>
          <w:p w14:paraId="22204900" w14:textId="77777777" w:rsidR="007470AF" w:rsidRPr="00C67F86" w:rsidRDefault="007470AF" w:rsidP="007470AF">
            <w:pPr>
              <w:rPr>
                <w:sz w:val="22"/>
                <w:szCs w:val="22"/>
                <w:lang w:val="x-none"/>
              </w:rPr>
            </w:pPr>
            <w:r w:rsidRPr="00C67F86">
              <w:rPr>
                <w:sz w:val="22"/>
                <w:szCs w:val="22"/>
                <w:lang w:val="x-none"/>
              </w:rPr>
              <w:t>ОГРН  1134703002257</w:t>
            </w:r>
          </w:p>
          <w:p w14:paraId="4B9D4CC8" w14:textId="77777777" w:rsidR="007470AF" w:rsidRPr="00C67F86" w:rsidRDefault="007470AF" w:rsidP="007470AF">
            <w:pPr>
              <w:rPr>
                <w:sz w:val="22"/>
                <w:szCs w:val="22"/>
                <w:lang w:val="x-none"/>
              </w:rPr>
            </w:pPr>
            <w:r w:rsidRPr="00C67F86">
              <w:rPr>
                <w:sz w:val="22"/>
                <w:szCs w:val="22"/>
                <w:lang w:val="x-none"/>
              </w:rPr>
              <w:t>ОКПО  38547422</w:t>
            </w:r>
          </w:p>
          <w:p w14:paraId="5DEC7D4C" w14:textId="58FDFE12" w:rsidR="002354C3" w:rsidRDefault="007470AF" w:rsidP="007470AF">
            <w:pPr>
              <w:rPr>
                <w:bCs/>
                <w:sz w:val="22"/>
                <w:szCs w:val="22"/>
              </w:rPr>
            </w:pPr>
            <w:r w:rsidRPr="00C67F86">
              <w:rPr>
                <w:bCs/>
                <w:sz w:val="22"/>
                <w:szCs w:val="22"/>
              </w:rPr>
              <w:t>ОКТМО 41612101001</w:t>
            </w:r>
          </w:p>
          <w:p w14:paraId="0E95119A" w14:textId="3B71BF2D" w:rsidR="006323A9" w:rsidRPr="0092009A" w:rsidRDefault="006323A9" w:rsidP="006323A9">
            <w:pPr>
              <w:rPr>
                <w:sz w:val="22"/>
                <w:szCs w:val="22"/>
              </w:rPr>
            </w:pPr>
            <w:r w:rsidRPr="0092009A">
              <w:rPr>
                <w:sz w:val="22"/>
                <w:szCs w:val="22"/>
              </w:rPr>
              <w:t>_______________________/</w:t>
            </w:r>
            <w:r w:rsidR="00172138">
              <w:rPr>
                <w:sz w:val="22"/>
                <w:szCs w:val="22"/>
              </w:rPr>
              <w:t>_________________</w:t>
            </w:r>
            <w:r w:rsidRPr="0092009A">
              <w:rPr>
                <w:sz w:val="22"/>
                <w:szCs w:val="22"/>
              </w:rPr>
              <w:t>/</w:t>
            </w:r>
          </w:p>
          <w:p w14:paraId="5BD6CD15" w14:textId="6D2E73AF" w:rsidR="006E42EE" w:rsidRPr="00C67F86" w:rsidRDefault="002B4850" w:rsidP="006323A9">
            <w:pPr>
              <w:rPr>
                <w:sz w:val="22"/>
                <w:szCs w:val="22"/>
              </w:rPr>
            </w:pPr>
            <w:r w:rsidRPr="005002F3">
              <w:rPr>
                <w:sz w:val="22"/>
                <w:szCs w:val="22"/>
              </w:rPr>
              <w:t>Подписано ЭЦП</w:t>
            </w:r>
          </w:p>
        </w:tc>
        <w:tc>
          <w:tcPr>
            <w:tcW w:w="4706" w:type="dxa"/>
            <w:tcMar>
              <w:top w:w="0" w:type="dxa"/>
              <w:left w:w="108" w:type="dxa"/>
              <w:bottom w:w="0" w:type="dxa"/>
              <w:right w:w="108" w:type="dxa"/>
            </w:tcMar>
          </w:tcPr>
          <w:p w14:paraId="5A867B8A" w14:textId="77777777" w:rsidR="006E42EE" w:rsidRPr="00C67F86" w:rsidRDefault="006E42EE" w:rsidP="001E2905">
            <w:pPr>
              <w:rPr>
                <w:b/>
                <w:sz w:val="22"/>
                <w:szCs w:val="22"/>
              </w:rPr>
            </w:pPr>
            <w:r w:rsidRPr="00C67F86">
              <w:rPr>
                <w:b/>
                <w:sz w:val="22"/>
                <w:szCs w:val="22"/>
              </w:rPr>
              <w:t>Исполнитель</w:t>
            </w:r>
          </w:p>
          <w:p w14:paraId="081AF90E" w14:textId="77777777" w:rsidR="00431DE2" w:rsidRDefault="00431DE2" w:rsidP="001E2905">
            <w:pPr>
              <w:pStyle w:val="ConsPlusCell"/>
              <w:rPr>
                <w:rFonts w:ascii="Times New Roman" w:hAnsi="Times New Roman" w:cs="Times New Roman"/>
                <w:sz w:val="22"/>
                <w:szCs w:val="22"/>
              </w:rPr>
            </w:pPr>
          </w:p>
          <w:p w14:paraId="74173A93" w14:textId="77777777" w:rsidR="002B4850" w:rsidRDefault="002B4850" w:rsidP="001E2905">
            <w:pPr>
              <w:pStyle w:val="ConsPlusCell"/>
              <w:rPr>
                <w:rFonts w:ascii="Times New Roman" w:hAnsi="Times New Roman" w:cs="Times New Roman"/>
                <w:sz w:val="22"/>
                <w:szCs w:val="22"/>
              </w:rPr>
            </w:pPr>
          </w:p>
          <w:p w14:paraId="3A2F0599" w14:textId="77777777" w:rsidR="002B4850" w:rsidRDefault="002B4850" w:rsidP="001E2905">
            <w:pPr>
              <w:pStyle w:val="ConsPlusCell"/>
              <w:rPr>
                <w:rFonts w:ascii="Times New Roman" w:hAnsi="Times New Roman" w:cs="Times New Roman"/>
                <w:sz w:val="22"/>
                <w:szCs w:val="22"/>
              </w:rPr>
            </w:pPr>
          </w:p>
          <w:p w14:paraId="38F6A383" w14:textId="77777777" w:rsidR="002B4850" w:rsidRDefault="002B4850" w:rsidP="001E2905">
            <w:pPr>
              <w:pStyle w:val="ConsPlusCell"/>
              <w:rPr>
                <w:rFonts w:ascii="Times New Roman" w:hAnsi="Times New Roman" w:cs="Times New Roman"/>
                <w:sz w:val="22"/>
                <w:szCs w:val="22"/>
              </w:rPr>
            </w:pPr>
          </w:p>
          <w:p w14:paraId="68EBA5C4" w14:textId="77777777" w:rsidR="002B4850" w:rsidRDefault="002B4850" w:rsidP="001E2905">
            <w:pPr>
              <w:pStyle w:val="ConsPlusCell"/>
              <w:rPr>
                <w:rFonts w:ascii="Times New Roman" w:hAnsi="Times New Roman" w:cs="Times New Roman"/>
                <w:sz w:val="22"/>
                <w:szCs w:val="22"/>
              </w:rPr>
            </w:pPr>
          </w:p>
          <w:p w14:paraId="33432D7D" w14:textId="77777777" w:rsidR="002B4850" w:rsidRDefault="002B4850" w:rsidP="001E2905">
            <w:pPr>
              <w:pStyle w:val="ConsPlusCell"/>
              <w:rPr>
                <w:rFonts w:ascii="Times New Roman" w:hAnsi="Times New Roman" w:cs="Times New Roman"/>
                <w:sz w:val="22"/>
                <w:szCs w:val="22"/>
              </w:rPr>
            </w:pPr>
          </w:p>
          <w:p w14:paraId="3334F3B8" w14:textId="77777777" w:rsidR="002B4850" w:rsidRDefault="002B4850" w:rsidP="001E2905">
            <w:pPr>
              <w:pStyle w:val="ConsPlusCell"/>
              <w:rPr>
                <w:rFonts w:ascii="Times New Roman" w:hAnsi="Times New Roman" w:cs="Times New Roman"/>
                <w:sz w:val="22"/>
                <w:szCs w:val="22"/>
              </w:rPr>
            </w:pPr>
          </w:p>
          <w:p w14:paraId="1176B57C" w14:textId="77777777" w:rsidR="002B4850" w:rsidRDefault="002B4850" w:rsidP="001E2905">
            <w:pPr>
              <w:pStyle w:val="ConsPlusCell"/>
              <w:rPr>
                <w:rFonts w:ascii="Times New Roman" w:hAnsi="Times New Roman" w:cs="Times New Roman"/>
                <w:sz w:val="22"/>
                <w:szCs w:val="22"/>
              </w:rPr>
            </w:pPr>
          </w:p>
          <w:p w14:paraId="121D0F25" w14:textId="77777777" w:rsidR="002B4850" w:rsidRDefault="002B4850" w:rsidP="001E2905">
            <w:pPr>
              <w:pStyle w:val="ConsPlusCell"/>
              <w:rPr>
                <w:rFonts w:ascii="Times New Roman" w:hAnsi="Times New Roman" w:cs="Times New Roman"/>
                <w:sz w:val="22"/>
                <w:szCs w:val="22"/>
              </w:rPr>
            </w:pPr>
          </w:p>
          <w:p w14:paraId="7FDAC1A6" w14:textId="77777777" w:rsidR="002B4850" w:rsidRDefault="002B4850" w:rsidP="001E2905">
            <w:pPr>
              <w:pStyle w:val="ConsPlusCell"/>
              <w:rPr>
                <w:rFonts w:ascii="Times New Roman" w:hAnsi="Times New Roman" w:cs="Times New Roman"/>
                <w:sz w:val="22"/>
                <w:szCs w:val="22"/>
              </w:rPr>
            </w:pPr>
          </w:p>
          <w:p w14:paraId="0643FAE3" w14:textId="77777777" w:rsidR="002B4850" w:rsidRDefault="002B4850" w:rsidP="001E2905">
            <w:pPr>
              <w:pStyle w:val="ConsPlusCell"/>
              <w:rPr>
                <w:rFonts w:ascii="Times New Roman" w:hAnsi="Times New Roman" w:cs="Times New Roman"/>
                <w:sz w:val="22"/>
                <w:szCs w:val="22"/>
              </w:rPr>
            </w:pPr>
          </w:p>
          <w:p w14:paraId="10BB919E" w14:textId="191AC841" w:rsidR="006E42EE" w:rsidRDefault="006E42EE" w:rsidP="001E2905">
            <w:pPr>
              <w:pStyle w:val="a5"/>
              <w:jc w:val="both"/>
              <w:rPr>
                <w:rFonts w:ascii="Times New Roman" w:hAnsi="Times New Roman"/>
              </w:rPr>
            </w:pPr>
          </w:p>
          <w:p w14:paraId="7FC89736" w14:textId="77777777" w:rsidR="00E63F17" w:rsidRDefault="00E63F17" w:rsidP="001E2905">
            <w:pPr>
              <w:pStyle w:val="a5"/>
              <w:jc w:val="both"/>
              <w:rPr>
                <w:rFonts w:ascii="Times New Roman" w:hAnsi="Times New Roman"/>
              </w:rPr>
            </w:pPr>
          </w:p>
          <w:p w14:paraId="7F7C1EA4" w14:textId="77777777" w:rsidR="00431DE2" w:rsidRPr="00C67F86" w:rsidRDefault="00431DE2" w:rsidP="001E2905">
            <w:pPr>
              <w:pStyle w:val="a5"/>
              <w:jc w:val="both"/>
              <w:rPr>
                <w:rFonts w:ascii="Times New Roman" w:hAnsi="Times New Roman"/>
              </w:rPr>
            </w:pPr>
          </w:p>
          <w:p w14:paraId="63A2CC45" w14:textId="36DA10A7" w:rsidR="00431DE2" w:rsidRDefault="006323A9" w:rsidP="00431DE2">
            <w:pPr>
              <w:jc w:val="both"/>
              <w:rPr>
                <w:bCs/>
                <w:sz w:val="22"/>
                <w:szCs w:val="22"/>
              </w:rPr>
            </w:pPr>
            <w:r w:rsidRPr="0092009A">
              <w:rPr>
                <w:bCs/>
                <w:sz w:val="22"/>
                <w:szCs w:val="22"/>
              </w:rPr>
              <w:t>_______________________/</w:t>
            </w:r>
            <w:r w:rsidR="009A7D64">
              <w:rPr>
                <w:bCs/>
                <w:sz w:val="22"/>
                <w:szCs w:val="22"/>
              </w:rPr>
              <w:t>_________</w:t>
            </w:r>
            <w:r w:rsidR="00431DE2">
              <w:rPr>
                <w:bCs/>
                <w:sz w:val="22"/>
                <w:szCs w:val="22"/>
              </w:rPr>
              <w:t>/</w:t>
            </w:r>
          </w:p>
          <w:p w14:paraId="2953436C" w14:textId="2A18EBCC" w:rsidR="006E42EE" w:rsidRPr="00431DE2" w:rsidRDefault="002B4850" w:rsidP="00431DE2">
            <w:pPr>
              <w:jc w:val="both"/>
              <w:rPr>
                <w:bCs/>
                <w:sz w:val="22"/>
                <w:szCs w:val="22"/>
              </w:rPr>
            </w:pPr>
            <w:r w:rsidRPr="005002F3">
              <w:rPr>
                <w:sz w:val="22"/>
                <w:szCs w:val="22"/>
              </w:rPr>
              <w:t>Подписано ЭЦП</w:t>
            </w:r>
          </w:p>
        </w:tc>
      </w:tr>
    </w:tbl>
    <w:p w14:paraId="0DD13713" w14:textId="77777777" w:rsidR="00431DE2" w:rsidRDefault="00431DE2" w:rsidP="006E42EE">
      <w:pPr>
        <w:shd w:val="clear" w:color="auto" w:fill="FFFFFF"/>
        <w:tabs>
          <w:tab w:val="left" w:pos="4771"/>
        </w:tabs>
        <w:jc w:val="right"/>
        <w:rPr>
          <w:sz w:val="24"/>
          <w:szCs w:val="24"/>
          <w:highlight w:val="yellow"/>
        </w:rPr>
      </w:pPr>
    </w:p>
    <w:p w14:paraId="2E3F293F" w14:textId="77777777" w:rsidR="00EE4802" w:rsidRDefault="00EE4802" w:rsidP="000D1CBA">
      <w:pPr>
        <w:shd w:val="clear" w:color="auto" w:fill="FFFFFF"/>
        <w:tabs>
          <w:tab w:val="left" w:pos="4771"/>
        </w:tabs>
        <w:rPr>
          <w:sz w:val="24"/>
          <w:szCs w:val="24"/>
        </w:rPr>
      </w:pPr>
    </w:p>
    <w:p w14:paraId="34656A1B" w14:textId="77777777" w:rsidR="003E5B87" w:rsidRDefault="003E5B87" w:rsidP="006E42EE">
      <w:pPr>
        <w:shd w:val="clear" w:color="auto" w:fill="FFFFFF"/>
        <w:tabs>
          <w:tab w:val="left" w:pos="4771"/>
        </w:tabs>
        <w:jc w:val="right"/>
        <w:rPr>
          <w:sz w:val="24"/>
          <w:szCs w:val="24"/>
        </w:rPr>
      </w:pPr>
    </w:p>
    <w:p w14:paraId="0B2F2D1E" w14:textId="77777777" w:rsidR="003A142D" w:rsidRDefault="003A142D" w:rsidP="006E42EE">
      <w:pPr>
        <w:shd w:val="clear" w:color="auto" w:fill="FFFFFF"/>
        <w:tabs>
          <w:tab w:val="left" w:pos="4771"/>
        </w:tabs>
        <w:jc w:val="right"/>
        <w:rPr>
          <w:sz w:val="24"/>
          <w:szCs w:val="24"/>
        </w:rPr>
      </w:pPr>
      <w:r>
        <w:rPr>
          <w:sz w:val="24"/>
          <w:szCs w:val="24"/>
        </w:rPr>
        <w:br w:type="page"/>
      </w:r>
    </w:p>
    <w:p w14:paraId="060DD6DD" w14:textId="269DB4D6" w:rsidR="006E42EE" w:rsidRPr="00A37043" w:rsidRDefault="006E42EE" w:rsidP="006E42EE">
      <w:pPr>
        <w:shd w:val="clear" w:color="auto" w:fill="FFFFFF"/>
        <w:tabs>
          <w:tab w:val="left" w:pos="4771"/>
        </w:tabs>
        <w:jc w:val="right"/>
        <w:rPr>
          <w:sz w:val="24"/>
          <w:szCs w:val="24"/>
        </w:rPr>
      </w:pPr>
      <w:r w:rsidRPr="00A37043">
        <w:rPr>
          <w:sz w:val="24"/>
          <w:szCs w:val="24"/>
        </w:rPr>
        <w:t>Приложение №1</w:t>
      </w:r>
    </w:p>
    <w:p w14:paraId="5BF88A84" w14:textId="625F2BF1" w:rsidR="006E42EE" w:rsidRPr="00A37043" w:rsidRDefault="007A0CAA" w:rsidP="006E42EE">
      <w:pPr>
        <w:shd w:val="clear" w:color="auto" w:fill="FFFFFF"/>
        <w:tabs>
          <w:tab w:val="left" w:pos="4771"/>
        </w:tabs>
        <w:jc w:val="right"/>
        <w:rPr>
          <w:sz w:val="24"/>
          <w:szCs w:val="24"/>
        </w:rPr>
      </w:pPr>
      <w:r>
        <w:rPr>
          <w:sz w:val="24"/>
          <w:szCs w:val="24"/>
        </w:rPr>
        <w:t xml:space="preserve"> </w:t>
      </w:r>
      <w:r w:rsidR="00431DE2">
        <w:rPr>
          <w:sz w:val="24"/>
          <w:szCs w:val="24"/>
        </w:rPr>
        <w:t>к государственному К</w:t>
      </w:r>
      <w:r w:rsidR="006E42EE" w:rsidRPr="00A37043">
        <w:rPr>
          <w:sz w:val="24"/>
          <w:szCs w:val="24"/>
        </w:rPr>
        <w:t>онтракту</w:t>
      </w:r>
    </w:p>
    <w:p w14:paraId="68E6C690" w14:textId="74ED5FBA" w:rsidR="006E42EE" w:rsidRPr="00800687" w:rsidRDefault="006E42EE" w:rsidP="006E42EE">
      <w:pPr>
        <w:ind w:left="4248"/>
        <w:jc w:val="right"/>
        <w:rPr>
          <w:sz w:val="24"/>
          <w:szCs w:val="24"/>
        </w:rPr>
      </w:pPr>
      <w:r w:rsidRPr="00800687">
        <w:rPr>
          <w:sz w:val="24"/>
          <w:szCs w:val="24"/>
        </w:rPr>
        <w:t>от «____»</w:t>
      </w:r>
      <w:r w:rsidR="00431DE2">
        <w:rPr>
          <w:sz w:val="24"/>
          <w:szCs w:val="24"/>
        </w:rPr>
        <w:t xml:space="preserve"> </w:t>
      </w:r>
      <w:r w:rsidR="00595C07">
        <w:rPr>
          <w:sz w:val="24"/>
          <w:szCs w:val="24"/>
        </w:rPr>
        <w:t>______2026</w:t>
      </w:r>
      <w:r w:rsidR="00431DE2">
        <w:rPr>
          <w:sz w:val="24"/>
          <w:szCs w:val="24"/>
        </w:rPr>
        <w:t xml:space="preserve"> </w:t>
      </w:r>
      <w:r w:rsidR="00973746" w:rsidRPr="00800687">
        <w:rPr>
          <w:sz w:val="24"/>
          <w:szCs w:val="24"/>
        </w:rPr>
        <w:t xml:space="preserve">№ </w:t>
      </w:r>
      <w:r w:rsidR="00973746">
        <w:rPr>
          <w:sz w:val="24"/>
          <w:szCs w:val="24"/>
        </w:rPr>
        <w:t>_____</w:t>
      </w:r>
    </w:p>
    <w:p w14:paraId="21CDC4DF" w14:textId="77777777" w:rsidR="00C12205" w:rsidRPr="007E379D" w:rsidRDefault="00C12205" w:rsidP="00C12205">
      <w:pPr>
        <w:shd w:val="clear" w:color="auto" w:fill="FFFFFF"/>
        <w:tabs>
          <w:tab w:val="left" w:pos="4771"/>
        </w:tabs>
        <w:rPr>
          <w:sz w:val="24"/>
          <w:szCs w:val="24"/>
          <w:highlight w:val="yellow"/>
        </w:rPr>
      </w:pPr>
      <w:bookmarkStart w:id="0" w:name="OLE_LINK36"/>
      <w:bookmarkStart w:id="1" w:name="OLE_LINK37"/>
    </w:p>
    <w:p w14:paraId="6E0661EC" w14:textId="77777777" w:rsidR="00C12205" w:rsidRPr="007E379D" w:rsidRDefault="00C12205" w:rsidP="00C12205">
      <w:pPr>
        <w:shd w:val="clear" w:color="auto" w:fill="FFFFFF"/>
        <w:tabs>
          <w:tab w:val="left" w:pos="4771"/>
        </w:tabs>
        <w:rPr>
          <w:sz w:val="24"/>
          <w:szCs w:val="24"/>
          <w:highlight w:val="yellow"/>
        </w:rPr>
      </w:pPr>
    </w:p>
    <w:p w14:paraId="1E7AEDFD" w14:textId="77777777" w:rsidR="003F3326" w:rsidRPr="003F3326" w:rsidRDefault="003F3326" w:rsidP="003F3326">
      <w:pPr>
        <w:ind w:firstLine="708"/>
        <w:jc w:val="center"/>
        <w:rPr>
          <w:b/>
          <w:sz w:val="24"/>
          <w:szCs w:val="24"/>
        </w:rPr>
      </w:pPr>
      <w:r w:rsidRPr="003F3326">
        <w:rPr>
          <w:b/>
          <w:sz w:val="24"/>
          <w:szCs w:val="24"/>
        </w:rPr>
        <w:t xml:space="preserve">Описание объекта закупки </w:t>
      </w:r>
    </w:p>
    <w:p w14:paraId="0746612B" w14:textId="77777777" w:rsidR="003F3326" w:rsidRDefault="003F3326" w:rsidP="003F3326">
      <w:pPr>
        <w:ind w:firstLine="708"/>
      </w:pPr>
    </w:p>
    <w:p w14:paraId="307CDA1C" w14:textId="77777777" w:rsidR="00312B64" w:rsidRPr="00312B64" w:rsidRDefault="00312B64" w:rsidP="00312B64">
      <w:pPr>
        <w:numPr>
          <w:ilvl w:val="0"/>
          <w:numId w:val="7"/>
        </w:numPr>
        <w:spacing w:before="60" w:after="160" w:line="259" w:lineRule="auto"/>
        <w:ind w:left="0"/>
        <w:jc w:val="center"/>
        <w:rPr>
          <w:b/>
          <w:sz w:val="24"/>
          <w:szCs w:val="24"/>
        </w:rPr>
      </w:pPr>
      <w:r w:rsidRPr="00312B64">
        <w:rPr>
          <w:b/>
          <w:sz w:val="24"/>
          <w:szCs w:val="24"/>
        </w:rPr>
        <w:t>Общие положения</w:t>
      </w:r>
    </w:p>
    <w:p w14:paraId="40C83D7D" w14:textId="77777777" w:rsidR="00312B64" w:rsidRPr="00312B64" w:rsidRDefault="00312B64" w:rsidP="00312B64">
      <w:pPr>
        <w:spacing w:before="60"/>
        <w:ind w:left="709"/>
        <w:rPr>
          <w:b/>
          <w:sz w:val="24"/>
          <w:szCs w:val="24"/>
        </w:rPr>
      </w:pPr>
    </w:p>
    <w:p w14:paraId="5CEBABAA" w14:textId="77777777" w:rsidR="00312B64" w:rsidRPr="00312B64" w:rsidRDefault="00312B64" w:rsidP="00312B64">
      <w:pPr>
        <w:numPr>
          <w:ilvl w:val="0"/>
          <w:numId w:val="8"/>
        </w:numPr>
        <w:tabs>
          <w:tab w:val="left" w:pos="709"/>
        </w:tabs>
        <w:spacing w:after="160" w:line="259" w:lineRule="auto"/>
        <w:ind w:left="0" w:firstLine="709"/>
        <w:jc w:val="both"/>
        <w:rPr>
          <w:sz w:val="24"/>
          <w:szCs w:val="24"/>
        </w:rPr>
      </w:pPr>
      <w:r w:rsidRPr="00312B64">
        <w:rPr>
          <w:sz w:val="24"/>
          <w:szCs w:val="24"/>
          <w:shd w:val="clear" w:color="auto" w:fill="FFFFFF"/>
        </w:rPr>
        <w:t xml:space="preserve">Предмет закупки – </w:t>
      </w:r>
      <w:r w:rsidRPr="00312B64">
        <w:rPr>
          <w:sz w:val="24"/>
          <w:szCs w:val="24"/>
        </w:rPr>
        <w:t xml:space="preserve">Оказание услуг по проведению </w:t>
      </w:r>
      <w:r w:rsidRPr="00312B64">
        <w:rPr>
          <w:rFonts w:eastAsia="MS Mincho"/>
          <w:sz w:val="24"/>
        </w:rPr>
        <w:t>инструментального обследования электронного и оптического оборудования (оборудования автоматических пунктов весового и габаритного контроля транспортных средств, расположенных на автомобильных дорогах общего пользования регионального значения Ленинградской области) для</w:t>
      </w:r>
      <w:r w:rsidRPr="00312B64">
        <w:rPr>
          <w:rFonts w:eastAsia="MS Mincho"/>
          <w:sz w:val="24"/>
          <w:lang w:val="en-US"/>
        </w:rPr>
        <w:t> </w:t>
      </w:r>
      <w:r w:rsidRPr="00312B64">
        <w:rPr>
          <w:rFonts w:eastAsia="MS Mincho"/>
          <w:sz w:val="24"/>
        </w:rPr>
        <w:t>обеспечения государственных нужд</w:t>
      </w:r>
      <w:r w:rsidRPr="00312B64">
        <w:rPr>
          <w:sz w:val="24"/>
          <w:szCs w:val="24"/>
        </w:rPr>
        <w:t xml:space="preserve"> (далее - услуги). </w:t>
      </w:r>
    </w:p>
    <w:p w14:paraId="58258EFE" w14:textId="77777777" w:rsidR="00312B64" w:rsidRPr="00312B64" w:rsidRDefault="00312B64" w:rsidP="00312B64">
      <w:pPr>
        <w:tabs>
          <w:tab w:val="left" w:pos="709"/>
        </w:tabs>
        <w:autoSpaceDE w:val="0"/>
        <w:autoSpaceDN w:val="0"/>
        <w:adjustRightInd w:val="0"/>
        <w:ind w:firstLine="709"/>
        <w:jc w:val="both"/>
        <w:rPr>
          <w:sz w:val="24"/>
          <w:szCs w:val="24"/>
          <w:shd w:val="clear" w:color="auto" w:fill="FFFFFF"/>
          <w:lang w:eastAsia="en-US"/>
        </w:rPr>
      </w:pPr>
      <w:r w:rsidRPr="00312B64">
        <w:rPr>
          <w:sz w:val="24"/>
          <w:szCs w:val="24"/>
          <w:shd w:val="clear" w:color="auto" w:fill="FFFFFF"/>
          <w:lang w:eastAsia="en-US"/>
        </w:rPr>
        <w:t>Заказчик: Государственное казенное учреждение Ленинградской области «Центр безопасности дорожного движения» (ГКУ ЛО «ЦБДД»).</w:t>
      </w:r>
    </w:p>
    <w:p w14:paraId="33EB983E" w14:textId="77777777" w:rsidR="00312B64" w:rsidRPr="00312B64" w:rsidRDefault="00312B64" w:rsidP="00312B64">
      <w:pPr>
        <w:numPr>
          <w:ilvl w:val="0"/>
          <w:numId w:val="8"/>
        </w:numPr>
        <w:tabs>
          <w:tab w:val="left" w:pos="993"/>
        </w:tabs>
        <w:spacing w:after="160" w:line="259" w:lineRule="auto"/>
        <w:ind w:firstLine="709"/>
        <w:jc w:val="both"/>
        <w:rPr>
          <w:sz w:val="24"/>
          <w:szCs w:val="24"/>
          <w:shd w:val="clear" w:color="auto" w:fill="FFFFFF"/>
        </w:rPr>
      </w:pPr>
      <w:r w:rsidRPr="00312B64">
        <w:rPr>
          <w:sz w:val="24"/>
          <w:szCs w:val="24"/>
          <w:shd w:val="clear" w:color="auto" w:fill="FFFFFF"/>
        </w:rPr>
        <w:t>Цели проведения закупки:</w:t>
      </w:r>
    </w:p>
    <w:p w14:paraId="703C4090" w14:textId="77777777" w:rsidR="00312B64" w:rsidRPr="00312B64" w:rsidRDefault="00312B64" w:rsidP="00312B64">
      <w:pPr>
        <w:tabs>
          <w:tab w:val="left" w:pos="709"/>
        </w:tabs>
        <w:autoSpaceDE w:val="0"/>
        <w:autoSpaceDN w:val="0"/>
        <w:adjustRightInd w:val="0"/>
        <w:ind w:firstLine="709"/>
        <w:jc w:val="both"/>
        <w:rPr>
          <w:sz w:val="24"/>
          <w:szCs w:val="24"/>
          <w:lang w:eastAsia="en-US"/>
        </w:rPr>
      </w:pPr>
      <w:r w:rsidRPr="00312B64">
        <w:rPr>
          <w:sz w:val="24"/>
          <w:szCs w:val="24"/>
          <w:lang w:eastAsia="en-US"/>
        </w:rPr>
        <w:t xml:space="preserve">- достижение целей и реализация мероприятий государственной программой Ленинградской области «Развитие транспортной системы Ленинградской области», утвержденной Постановлением Правительства Ленинградской области от 14.11.2013 г. № 397; </w:t>
      </w:r>
    </w:p>
    <w:p w14:paraId="5285BD70" w14:textId="77777777" w:rsidR="00312B64" w:rsidRPr="00312B64" w:rsidRDefault="00312B64" w:rsidP="00312B64">
      <w:pPr>
        <w:shd w:val="clear" w:color="auto" w:fill="FFFFFF"/>
        <w:ind w:firstLine="709"/>
        <w:jc w:val="both"/>
        <w:rPr>
          <w:sz w:val="24"/>
          <w:szCs w:val="24"/>
        </w:rPr>
      </w:pPr>
      <w:r w:rsidRPr="00312B64">
        <w:rPr>
          <w:sz w:val="24"/>
          <w:szCs w:val="24"/>
          <w:lang w:eastAsia="en-US"/>
        </w:rPr>
        <w:t>- проведение инструментального обследования для проверки с</w:t>
      </w:r>
      <w:r w:rsidRPr="00312B64">
        <w:rPr>
          <w:sz w:val="24"/>
          <w:szCs w:val="24"/>
        </w:rPr>
        <w:t>оответствия мест установки оборудования АПВГК установленным в нормативном документе (Приказ Министерства транспорта РФ от 31.08.2020 № 348) требованиям и проводимого не реже одного раза в 100 календарных дней с даты предыдущего инструментального обследования;</w:t>
      </w:r>
    </w:p>
    <w:p w14:paraId="6FC14588" w14:textId="77777777" w:rsidR="00312B64" w:rsidRPr="00312B64" w:rsidRDefault="00312B64" w:rsidP="00312B64">
      <w:pPr>
        <w:tabs>
          <w:tab w:val="left" w:pos="709"/>
        </w:tabs>
        <w:autoSpaceDE w:val="0"/>
        <w:autoSpaceDN w:val="0"/>
        <w:adjustRightInd w:val="0"/>
        <w:ind w:firstLine="709"/>
        <w:jc w:val="both"/>
        <w:rPr>
          <w:sz w:val="24"/>
          <w:szCs w:val="24"/>
          <w:lang w:eastAsia="en-US"/>
        </w:rPr>
      </w:pPr>
      <w:r w:rsidRPr="00312B64">
        <w:rPr>
          <w:sz w:val="24"/>
          <w:szCs w:val="24"/>
          <w:lang w:eastAsia="en-US"/>
        </w:rPr>
        <w:t xml:space="preserve">- обеспечение эффективного использования, бесперебойного функционирования, должной эксплуатации </w:t>
      </w:r>
      <w:r w:rsidRPr="00312B64">
        <w:rPr>
          <w:rFonts w:eastAsiaTheme="minorHAnsi"/>
          <w:sz w:val="24"/>
          <w:szCs w:val="24"/>
          <w:lang w:eastAsia="en-US"/>
        </w:rPr>
        <w:t xml:space="preserve">оборудования </w:t>
      </w:r>
      <w:r w:rsidRPr="00312B64">
        <w:rPr>
          <w:spacing w:val="-1"/>
          <w:sz w:val="24"/>
          <w:szCs w:val="24"/>
          <w:lang w:eastAsia="en-US"/>
        </w:rPr>
        <w:t>автоматических пунктов весового и габаритного контроля транспортных средств.</w:t>
      </w:r>
    </w:p>
    <w:p w14:paraId="6495560F" w14:textId="77777777" w:rsidR="00312B64" w:rsidRPr="00312B64" w:rsidRDefault="00312B64" w:rsidP="00312B64">
      <w:pPr>
        <w:tabs>
          <w:tab w:val="left" w:pos="709"/>
        </w:tabs>
        <w:autoSpaceDE w:val="0"/>
        <w:autoSpaceDN w:val="0"/>
        <w:adjustRightInd w:val="0"/>
        <w:ind w:firstLine="709"/>
        <w:jc w:val="both"/>
        <w:rPr>
          <w:sz w:val="24"/>
          <w:szCs w:val="24"/>
          <w:lang w:eastAsia="en-US"/>
        </w:rPr>
      </w:pPr>
      <w:r w:rsidRPr="00312B64">
        <w:rPr>
          <w:sz w:val="24"/>
          <w:szCs w:val="24"/>
          <w:lang w:eastAsia="en-US"/>
        </w:rPr>
        <w:t>3. Код ОКПД2: 71.20.1</w:t>
      </w:r>
    </w:p>
    <w:p w14:paraId="50136DC4" w14:textId="77777777" w:rsidR="00312B64" w:rsidRPr="00312B64" w:rsidRDefault="00312B64" w:rsidP="00312B64">
      <w:pPr>
        <w:tabs>
          <w:tab w:val="left" w:pos="709"/>
        </w:tabs>
        <w:autoSpaceDE w:val="0"/>
        <w:autoSpaceDN w:val="0"/>
        <w:adjustRightInd w:val="0"/>
        <w:ind w:firstLine="709"/>
        <w:jc w:val="both"/>
        <w:rPr>
          <w:rFonts w:eastAsiaTheme="minorHAnsi"/>
          <w:sz w:val="24"/>
          <w:szCs w:val="24"/>
          <w:shd w:val="clear" w:color="auto" w:fill="FFFFFF"/>
          <w:lang w:eastAsia="en-US"/>
        </w:rPr>
      </w:pPr>
      <w:r w:rsidRPr="00312B64">
        <w:rPr>
          <w:sz w:val="24"/>
          <w:szCs w:val="24"/>
          <w:lang w:eastAsia="en-US"/>
        </w:rPr>
        <w:t>71.20.19.190 – у</w:t>
      </w:r>
      <w:r w:rsidRPr="00312B64">
        <w:rPr>
          <w:rFonts w:eastAsiaTheme="minorHAnsi"/>
          <w:sz w:val="24"/>
          <w:szCs w:val="24"/>
          <w:shd w:val="clear" w:color="auto" w:fill="FFFFFF"/>
          <w:lang w:eastAsia="en-US"/>
        </w:rPr>
        <w:t>слуги по техническим испытаниям и анализу прочие, не включенные в другие группировки.</w:t>
      </w:r>
    </w:p>
    <w:p w14:paraId="1466DCC3" w14:textId="77777777" w:rsidR="00312B64" w:rsidRPr="00312B64" w:rsidRDefault="00312B64" w:rsidP="00312B64">
      <w:pPr>
        <w:tabs>
          <w:tab w:val="left" w:pos="709"/>
        </w:tabs>
        <w:autoSpaceDE w:val="0"/>
        <w:autoSpaceDN w:val="0"/>
        <w:adjustRightInd w:val="0"/>
        <w:ind w:firstLine="709"/>
        <w:jc w:val="both"/>
        <w:rPr>
          <w:rFonts w:asciiTheme="minorHAnsi" w:eastAsiaTheme="minorHAnsi" w:hAnsiTheme="minorHAnsi" w:cstheme="minorBidi"/>
          <w:sz w:val="24"/>
          <w:szCs w:val="24"/>
          <w:shd w:val="clear" w:color="auto" w:fill="FFFFFF"/>
          <w:lang w:eastAsia="en-US"/>
        </w:rPr>
      </w:pPr>
      <w:r w:rsidRPr="00312B64">
        <w:rPr>
          <w:rFonts w:eastAsiaTheme="minorHAnsi"/>
          <w:sz w:val="24"/>
          <w:szCs w:val="24"/>
          <w:shd w:val="clear" w:color="auto" w:fill="FFFFFF"/>
          <w:lang w:eastAsia="en-US"/>
        </w:rPr>
        <w:t>4. Нормативно-правовая база осуществления закупки</w:t>
      </w:r>
      <w:r w:rsidRPr="00312B64">
        <w:rPr>
          <w:rFonts w:asciiTheme="minorHAnsi" w:eastAsiaTheme="minorHAnsi" w:hAnsiTheme="minorHAnsi" w:cstheme="minorBidi"/>
          <w:sz w:val="24"/>
          <w:szCs w:val="24"/>
          <w:shd w:val="clear" w:color="auto" w:fill="FFFFFF"/>
          <w:lang w:eastAsia="en-US"/>
        </w:rPr>
        <w:t>:</w:t>
      </w:r>
    </w:p>
    <w:p w14:paraId="492FCF2D" w14:textId="77777777" w:rsidR="00312B64" w:rsidRPr="00312B64" w:rsidRDefault="00312B64" w:rsidP="00312B64">
      <w:pPr>
        <w:tabs>
          <w:tab w:val="left" w:pos="709"/>
        </w:tabs>
        <w:autoSpaceDE w:val="0"/>
        <w:autoSpaceDN w:val="0"/>
        <w:adjustRightInd w:val="0"/>
        <w:ind w:firstLine="709"/>
        <w:jc w:val="both"/>
        <w:rPr>
          <w:sz w:val="24"/>
          <w:szCs w:val="24"/>
          <w:lang w:eastAsia="en-US"/>
        </w:rPr>
      </w:pPr>
      <w:r w:rsidRPr="00312B64">
        <w:rPr>
          <w:sz w:val="24"/>
          <w:szCs w:val="24"/>
          <w:lang w:eastAsia="en-US"/>
        </w:rPr>
        <w:t xml:space="preserve">- Федеральный закон от 08.11.2007 № 257-ФЗ </w:t>
      </w:r>
      <w:r w:rsidRPr="00312B64">
        <w:rPr>
          <w:sz w:val="24"/>
          <w:szCs w:val="24"/>
          <w:shd w:val="clear" w:color="auto" w:fill="FFFFFF"/>
          <w:lang w:eastAsia="en-US"/>
        </w:rPr>
        <w:t>«</w:t>
      </w:r>
      <w:r w:rsidRPr="00312B64">
        <w:rPr>
          <w:sz w:val="24"/>
          <w:szCs w:val="24"/>
          <w:lang w:eastAsia="en-US"/>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14:paraId="4A2BBCE0" w14:textId="77777777" w:rsidR="00312B64" w:rsidRPr="00312B64" w:rsidRDefault="00312B64" w:rsidP="00312B64">
      <w:pPr>
        <w:tabs>
          <w:tab w:val="left" w:pos="709"/>
        </w:tabs>
        <w:autoSpaceDE w:val="0"/>
        <w:autoSpaceDN w:val="0"/>
        <w:adjustRightInd w:val="0"/>
        <w:ind w:firstLine="709"/>
        <w:jc w:val="both"/>
        <w:rPr>
          <w:sz w:val="24"/>
          <w:szCs w:val="24"/>
          <w:lang w:eastAsia="en-US"/>
        </w:rPr>
      </w:pPr>
      <w:r w:rsidRPr="00312B64">
        <w:rPr>
          <w:sz w:val="24"/>
          <w:szCs w:val="24"/>
          <w:lang w:eastAsia="en-US"/>
        </w:rPr>
        <w:t xml:space="preserve">- Федеральный закон от 10.12.1995 № 196-ФЗ </w:t>
      </w:r>
      <w:r w:rsidRPr="00312B64">
        <w:rPr>
          <w:sz w:val="24"/>
          <w:szCs w:val="24"/>
          <w:shd w:val="clear" w:color="auto" w:fill="FFFFFF"/>
          <w:lang w:eastAsia="en-US"/>
        </w:rPr>
        <w:t>«</w:t>
      </w:r>
      <w:r w:rsidRPr="00312B64">
        <w:rPr>
          <w:sz w:val="24"/>
          <w:szCs w:val="24"/>
          <w:lang w:eastAsia="en-US"/>
        </w:rPr>
        <w:t>О безопасности дорожного движения</w:t>
      </w:r>
      <w:r w:rsidRPr="00312B64">
        <w:rPr>
          <w:sz w:val="24"/>
          <w:szCs w:val="24"/>
          <w:shd w:val="clear" w:color="auto" w:fill="FFFFFF"/>
          <w:lang w:eastAsia="en-US"/>
        </w:rPr>
        <w:t>»</w:t>
      </w:r>
      <w:r w:rsidRPr="00312B64">
        <w:rPr>
          <w:sz w:val="24"/>
          <w:szCs w:val="24"/>
          <w:lang w:eastAsia="en-US"/>
        </w:rPr>
        <w:t>;</w:t>
      </w:r>
    </w:p>
    <w:p w14:paraId="0AF9BAD0" w14:textId="77777777" w:rsidR="00312B64" w:rsidRPr="00312B64" w:rsidRDefault="00312B64" w:rsidP="00312B64">
      <w:pPr>
        <w:ind w:firstLine="709"/>
        <w:jc w:val="both"/>
        <w:textAlignment w:val="baseline"/>
        <w:rPr>
          <w:sz w:val="24"/>
          <w:szCs w:val="24"/>
          <w:lang w:eastAsia="en-US"/>
        </w:rPr>
      </w:pPr>
      <w:r w:rsidRPr="00312B64">
        <w:rPr>
          <w:sz w:val="24"/>
          <w:szCs w:val="24"/>
          <w:lang w:eastAsia="en-US"/>
        </w:rPr>
        <w:t xml:space="preserve">- </w:t>
      </w:r>
      <w:r w:rsidRPr="00312B64">
        <w:rPr>
          <w:rFonts w:eastAsiaTheme="minorHAnsi" w:cstheme="minorBidi"/>
          <w:sz w:val="24"/>
          <w:szCs w:val="24"/>
          <w:lang w:eastAsia="en-US"/>
        </w:rPr>
        <w:t xml:space="preserve">Федеральный закон от 26.06.2008 </w:t>
      </w:r>
      <w:r w:rsidRPr="00312B64">
        <w:rPr>
          <w:sz w:val="24"/>
          <w:szCs w:val="24"/>
          <w:lang w:eastAsia="en-US"/>
        </w:rPr>
        <w:t>№</w:t>
      </w:r>
      <w:r w:rsidRPr="00312B64">
        <w:rPr>
          <w:rFonts w:eastAsiaTheme="minorHAnsi" w:cstheme="minorBidi"/>
          <w:sz w:val="24"/>
          <w:szCs w:val="24"/>
          <w:lang w:eastAsia="en-US"/>
        </w:rPr>
        <w:t xml:space="preserve"> 102-ФЗ «Об обеспечении единства измерений»;</w:t>
      </w:r>
      <w:r w:rsidRPr="00312B64">
        <w:rPr>
          <w:sz w:val="24"/>
          <w:szCs w:val="24"/>
          <w:lang w:eastAsia="en-US"/>
        </w:rPr>
        <w:t xml:space="preserve"> </w:t>
      </w:r>
    </w:p>
    <w:p w14:paraId="29808472" w14:textId="77777777" w:rsidR="00312B64" w:rsidRPr="00312B64" w:rsidRDefault="00312B64" w:rsidP="00312B64">
      <w:pPr>
        <w:ind w:firstLine="709"/>
        <w:jc w:val="both"/>
        <w:textAlignment w:val="baseline"/>
        <w:rPr>
          <w:rFonts w:eastAsiaTheme="minorHAnsi" w:cstheme="minorBidi"/>
          <w:sz w:val="24"/>
          <w:szCs w:val="24"/>
          <w:lang w:eastAsia="en-US"/>
        </w:rPr>
      </w:pPr>
      <w:r w:rsidRPr="00312B64">
        <w:rPr>
          <w:rFonts w:eastAsiaTheme="minorHAnsi" w:cstheme="minorBidi"/>
          <w:sz w:val="24"/>
          <w:szCs w:val="24"/>
          <w:lang w:eastAsia="en-US"/>
        </w:rPr>
        <w:t>- Постановление Правительства Российской Федерации от 16 ноября 2020 №1847 «Об</w:t>
      </w:r>
      <w:r w:rsidRPr="00312B64">
        <w:rPr>
          <w:rFonts w:eastAsiaTheme="minorHAnsi" w:cstheme="minorBidi"/>
          <w:sz w:val="24"/>
          <w:szCs w:val="24"/>
          <w:lang w:val="en-US" w:eastAsia="en-US"/>
        </w:rPr>
        <w:t> </w:t>
      </w:r>
      <w:r w:rsidRPr="00312B64">
        <w:rPr>
          <w:rFonts w:eastAsiaTheme="minorHAnsi" w:cstheme="minorBidi"/>
          <w:sz w:val="24"/>
          <w:szCs w:val="24"/>
          <w:lang w:eastAsia="en-US"/>
        </w:rPr>
        <w:t>утверждении перечня измерений, относящихся к сфере государственного регулирования обеспечения единства измерений»;</w:t>
      </w:r>
    </w:p>
    <w:p w14:paraId="4265DCCF" w14:textId="77777777" w:rsidR="00312B64" w:rsidRPr="00312B64" w:rsidRDefault="00312B64" w:rsidP="00312B64">
      <w:pPr>
        <w:tabs>
          <w:tab w:val="left" w:pos="709"/>
        </w:tabs>
        <w:ind w:firstLine="709"/>
        <w:jc w:val="both"/>
        <w:rPr>
          <w:sz w:val="24"/>
          <w:szCs w:val="24"/>
          <w:lang w:eastAsia="en-US"/>
        </w:rPr>
      </w:pPr>
      <w:r w:rsidRPr="00312B64">
        <w:rPr>
          <w:sz w:val="24"/>
          <w:szCs w:val="24"/>
          <w:lang w:eastAsia="en-US"/>
        </w:rPr>
        <w:t>- Постановление Правительства Российской Федерации от 04.05.2021 №710 «Об</w:t>
      </w:r>
      <w:r w:rsidRPr="00312B64">
        <w:rPr>
          <w:sz w:val="24"/>
          <w:szCs w:val="24"/>
          <w:lang w:val="en-US" w:eastAsia="en-US"/>
        </w:rPr>
        <w:t> </w:t>
      </w:r>
      <w:r w:rsidRPr="00312B64">
        <w:rPr>
          <w:sz w:val="24"/>
          <w:szCs w:val="24"/>
          <w:lang w:eastAsia="en-US"/>
        </w:rPr>
        <w:t>утверждении Правил движения тяжеловесных и (или) крупногабаритных транспортных средств в</w:t>
      </w:r>
      <w:r w:rsidRPr="00312B64">
        <w:rPr>
          <w:sz w:val="24"/>
          <w:szCs w:val="24"/>
          <w:lang w:val="en-US" w:eastAsia="en-US"/>
        </w:rPr>
        <w:t> </w:t>
      </w:r>
      <w:r w:rsidRPr="00312B64">
        <w:rPr>
          <w:sz w:val="24"/>
          <w:szCs w:val="24"/>
          <w:lang w:eastAsia="en-US"/>
        </w:rPr>
        <w:t>зоне автоматического весового и габаритного контроля транспортных средств»;</w:t>
      </w:r>
    </w:p>
    <w:p w14:paraId="58D4D168" w14:textId="77777777" w:rsidR="00312B64" w:rsidRPr="00312B64" w:rsidRDefault="00312B64" w:rsidP="00312B64">
      <w:pPr>
        <w:tabs>
          <w:tab w:val="left" w:pos="709"/>
        </w:tabs>
        <w:ind w:firstLine="709"/>
        <w:jc w:val="both"/>
        <w:rPr>
          <w:sz w:val="24"/>
          <w:szCs w:val="24"/>
          <w:lang w:eastAsia="en-US"/>
        </w:rPr>
      </w:pPr>
      <w:r w:rsidRPr="00312B64">
        <w:rPr>
          <w:sz w:val="24"/>
          <w:szCs w:val="24"/>
          <w:lang w:eastAsia="en-US"/>
        </w:rPr>
        <w:t>- Постановление Правительства Российской Федерации от 01.12.2023 №2060 «Об</w:t>
      </w:r>
      <w:r w:rsidRPr="00312B64">
        <w:rPr>
          <w:sz w:val="24"/>
          <w:szCs w:val="24"/>
          <w:lang w:val="en-US" w:eastAsia="en-US"/>
        </w:rPr>
        <w:t> </w:t>
      </w:r>
      <w:r w:rsidRPr="00312B64">
        <w:rPr>
          <w:sz w:val="24"/>
          <w:szCs w:val="24"/>
          <w:lang w:eastAsia="en-US"/>
        </w:rPr>
        <w:t xml:space="preserve">утверждении Правил движения тяжеловесного и (или) крупногабаритного транспортного средства»; </w:t>
      </w:r>
    </w:p>
    <w:p w14:paraId="7772654F" w14:textId="77777777" w:rsidR="00312B64" w:rsidRPr="00312B64" w:rsidRDefault="00312B64" w:rsidP="00312B64">
      <w:pPr>
        <w:tabs>
          <w:tab w:val="left" w:pos="709"/>
        </w:tabs>
        <w:ind w:firstLine="709"/>
        <w:jc w:val="both"/>
        <w:rPr>
          <w:sz w:val="24"/>
          <w:szCs w:val="24"/>
          <w:lang w:eastAsia="en-US"/>
        </w:rPr>
      </w:pPr>
      <w:r w:rsidRPr="00312B64">
        <w:rPr>
          <w:rFonts w:eastAsiaTheme="minorHAnsi"/>
          <w:color w:val="000000"/>
          <w:sz w:val="24"/>
          <w:szCs w:val="24"/>
          <w:lang w:eastAsia="en-US"/>
        </w:rPr>
        <w:t>- Приказ Минтранса России от 31.10.2023 № 361 «Об установлении Требований к организации движения по автомобильным дорогам тяжеловесного и (или) крупногабаритного транспортного средства»;</w:t>
      </w:r>
    </w:p>
    <w:p w14:paraId="7AA5826E" w14:textId="77777777" w:rsidR="00312B64" w:rsidRPr="00312B64" w:rsidRDefault="00312B64" w:rsidP="00312B64">
      <w:pPr>
        <w:tabs>
          <w:tab w:val="left" w:pos="709"/>
        </w:tabs>
        <w:ind w:firstLine="709"/>
        <w:jc w:val="both"/>
        <w:rPr>
          <w:sz w:val="24"/>
          <w:szCs w:val="24"/>
          <w:lang w:eastAsia="en-US"/>
        </w:rPr>
      </w:pPr>
      <w:r w:rsidRPr="00312B64">
        <w:rPr>
          <w:sz w:val="24"/>
          <w:szCs w:val="24"/>
          <w:lang w:eastAsia="en-US"/>
        </w:rPr>
        <w:t>- Приказ Минтранса России от 31.08.2020 № 348 «Об утверждении порядка осуществления весового и габаритного контроля транспортных средств» (далее - Порядок);</w:t>
      </w:r>
    </w:p>
    <w:p w14:paraId="3A89A42E" w14:textId="77777777" w:rsidR="00312B64" w:rsidRPr="00312B64" w:rsidRDefault="00312B64" w:rsidP="00312B64">
      <w:pPr>
        <w:shd w:val="clear" w:color="auto" w:fill="FFFFFF"/>
        <w:ind w:firstLine="709"/>
        <w:jc w:val="both"/>
        <w:rPr>
          <w:sz w:val="24"/>
          <w:szCs w:val="24"/>
        </w:rPr>
      </w:pPr>
      <w:r w:rsidRPr="00312B64">
        <w:rPr>
          <w:sz w:val="24"/>
          <w:szCs w:val="24"/>
          <w:lang w:eastAsia="en-US"/>
        </w:rPr>
        <w:t xml:space="preserve">- </w:t>
      </w:r>
      <w:r w:rsidRPr="00312B64">
        <w:rPr>
          <w:sz w:val="24"/>
          <w:szCs w:val="24"/>
        </w:rPr>
        <w:t xml:space="preserve">Приказ </w:t>
      </w:r>
      <w:proofErr w:type="spellStart"/>
      <w:r w:rsidRPr="00312B64">
        <w:rPr>
          <w:sz w:val="24"/>
          <w:szCs w:val="24"/>
        </w:rPr>
        <w:t>Минпромторга</w:t>
      </w:r>
      <w:proofErr w:type="spellEnd"/>
      <w:r w:rsidRPr="00312B64">
        <w:rPr>
          <w:sz w:val="24"/>
          <w:szCs w:val="24"/>
        </w:rPr>
        <w:t xml:space="preserve"> России от 31 июля 2020 г. № 2510 «Об утверждении порядка проведения поверки средств измерений, требований к знаку поверки и содержанию свидетельства о поверке» (зарегистрирован Минюстом России 20 ноября 2020 г., регистрационный № 61033). В соответствии с </w:t>
      </w:r>
      <w:hyperlink r:id="rId8" w:anchor="block_3" w:history="1">
        <w:r w:rsidRPr="00312B64">
          <w:rPr>
            <w:sz w:val="24"/>
            <w:szCs w:val="24"/>
          </w:rPr>
          <w:t>пунктом 3</w:t>
        </w:r>
      </w:hyperlink>
      <w:r w:rsidRPr="00312B64">
        <w:rPr>
          <w:sz w:val="24"/>
          <w:szCs w:val="24"/>
        </w:rPr>
        <w:t xml:space="preserve"> приказа </w:t>
      </w:r>
      <w:proofErr w:type="spellStart"/>
      <w:r w:rsidRPr="00312B64">
        <w:rPr>
          <w:sz w:val="24"/>
          <w:szCs w:val="24"/>
        </w:rPr>
        <w:t>Минпромторга</w:t>
      </w:r>
      <w:proofErr w:type="spellEnd"/>
      <w:r w:rsidRPr="00312B64">
        <w:rPr>
          <w:sz w:val="24"/>
          <w:szCs w:val="24"/>
        </w:rPr>
        <w:t xml:space="preserve"> России от 31 июля 2020 г. № 2510 данный акт действует до 1 января 2027 г.</w:t>
      </w:r>
    </w:p>
    <w:p w14:paraId="4D6C5A0B" w14:textId="77777777" w:rsidR="00312B64" w:rsidRPr="00312B64" w:rsidRDefault="00312B64" w:rsidP="00312B64">
      <w:pPr>
        <w:tabs>
          <w:tab w:val="left" w:pos="709"/>
        </w:tabs>
        <w:ind w:firstLine="709"/>
        <w:jc w:val="both"/>
        <w:rPr>
          <w:sz w:val="24"/>
          <w:szCs w:val="24"/>
          <w:lang w:eastAsia="en-US"/>
        </w:rPr>
      </w:pPr>
      <w:r w:rsidRPr="00312B64">
        <w:rPr>
          <w:sz w:val="24"/>
          <w:szCs w:val="24"/>
          <w:lang w:eastAsia="en-US"/>
        </w:rPr>
        <w:t xml:space="preserve">- </w:t>
      </w:r>
      <w:r w:rsidRPr="00312B64">
        <w:rPr>
          <w:rFonts w:eastAsiaTheme="minorHAnsi"/>
          <w:sz w:val="24"/>
          <w:szCs w:val="24"/>
          <w:shd w:val="clear" w:color="auto" w:fill="FFFFFF"/>
          <w:lang w:eastAsia="en-US"/>
        </w:rPr>
        <w:t>Областной закон Ленинградской области от 22.12.2025 № 173-оз «Об областном бюджете Ленинградской области на 2026 год и на плановый период 2027 и 2028 годов»</w:t>
      </w:r>
      <w:r w:rsidRPr="00312B64">
        <w:rPr>
          <w:sz w:val="24"/>
          <w:szCs w:val="24"/>
          <w:lang w:eastAsia="en-US"/>
        </w:rPr>
        <w:t>;</w:t>
      </w:r>
    </w:p>
    <w:p w14:paraId="50C72FF6" w14:textId="77777777" w:rsidR="00312B64" w:rsidRPr="00312B64" w:rsidRDefault="00312B64" w:rsidP="00312B64">
      <w:pPr>
        <w:tabs>
          <w:tab w:val="left" w:pos="709"/>
        </w:tabs>
        <w:ind w:firstLine="709"/>
        <w:jc w:val="both"/>
        <w:rPr>
          <w:sz w:val="24"/>
          <w:szCs w:val="24"/>
          <w:lang w:eastAsia="en-US"/>
        </w:rPr>
      </w:pPr>
      <w:r w:rsidRPr="00312B64">
        <w:rPr>
          <w:sz w:val="24"/>
          <w:szCs w:val="24"/>
          <w:lang w:eastAsia="en-US"/>
        </w:rPr>
        <w:t>- Постановление Правительства Ленинградской области от 14.11.2013 № 397 «Об</w:t>
      </w:r>
      <w:r w:rsidRPr="00312B64">
        <w:rPr>
          <w:sz w:val="24"/>
          <w:szCs w:val="24"/>
          <w:lang w:val="en-US" w:eastAsia="en-US"/>
        </w:rPr>
        <w:t> </w:t>
      </w:r>
      <w:r w:rsidRPr="00312B64">
        <w:rPr>
          <w:sz w:val="24"/>
          <w:szCs w:val="24"/>
          <w:lang w:eastAsia="en-US"/>
        </w:rPr>
        <w:t>утверждении государственной программы Ленинградской области «Развитие транспортной системы Ленинградской области»;</w:t>
      </w:r>
    </w:p>
    <w:p w14:paraId="0487D3A7" w14:textId="77777777" w:rsidR="00312B64" w:rsidRPr="00312B64" w:rsidRDefault="00312B64" w:rsidP="00312B64">
      <w:pPr>
        <w:tabs>
          <w:tab w:val="left" w:pos="709"/>
        </w:tabs>
        <w:ind w:firstLine="709"/>
        <w:jc w:val="both"/>
        <w:rPr>
          <w:sz w:val="24"/>
          <w:szCs w:val="24"/>
          <w:lang w:eastAsia="en-US"/>
        </w:rPr>
      </w:pPr>
      <w:r w:rsidRPr="00312B64">
        <w:rPr>
          <w:sz w:val="24"/>
          <w:szCs w:val="24"/>
          <w:lang w:eastAsia="en-US"/>
        </w:rPr>
        <w:t xml:space="preserve">- Устав Государственного казенного учреждения Ленинградской области «Центр безопасности дорожного движения», утвержденный распоряжением Комитета по дорожному хозяйству Ленинградской области от 29.07.2024 № 265/24 (с изм. в Устав, утвержденными распоряжением Комитета по дорожному хозяйству Ленинградской области от 26.06.2025 № 225/25) (находится на сайте ГКУ ЛО «ЦБДД» - </w:t>
      </w:r>
      <w:proofErr w:type="spellStart"/>
      <w:r w:rsidRPr="00312B64">
        <w:rPr>
          <w:sz w:val="24"/>
          <w:szCs w:val="24"/>
          <w:lang w:val="en-US" w:eastAsia="en-US"/>
        </w:rPr>
        <w:t>cbdd</w:t>
      </w:r>
      <w:proofErr w:type="spellEnd"/>
      <w:r w:rsidRPr="00312B64">
        <w:rPr>
          <w:sz w:val="24"/>
          <w:szCs w:val="24"/>
          <w:lang w:eastAsia="en-US"/>
        </w:rPr>
        <w:t>.</w:t>
      </w:r>
      <w:proofErr w:type="spellStart"/>
      <w:r w:rsidRPr="00312B64">
        <w:rPr>
          <w:sz w:val="24"/>
          <w:szCs w:val="24"/>
          <w:lang w:val="en-US" w:eastAsia="en-US"/>
        </w:rPr>
        <w:t>spb</w:t>
      </w:r>
      <w:proofErr w:type="spellEnd"/>
      <w:r w:rsidRPr="00312B64">
        <w:rPr>
          <w:sz w:val="24"/>
          <w:szCs w:val="24"/>
          <w:lang w:eastAsia="en-US"/>
        </w:rPr>
        <w:t>.</w:t>
      </w:r>
      <w:proofErr w:type="spellStart"/>
      <w:r w:rsidRPr="00312B64">
        <w:rPr>
          <w:sz w:val="24"/>
          <w:szCs w:val="24"/>
          <w:lang w:val="en-US" w:eastAsia="en-US"/>
        </w:rPr>
        <w:t>ru</w:t>
      </w:r>
      <w:proofErr w:type="spellEnd"/>
      <w:r w:rsidRPr="00312B64">
        <w:rPr>
          <w:sz w:val="24"/>
          <w:szCs w:val="24"/>
          <w:lang w:eastAsia="en-US"/>
        </w:rPr>
        <w:t xml:space="preserve">). </w:t>
      </w:r>
    </w:p>
    <w:p w14:paraId="69CF54A1" w14:textId="77777777" w:rsidR="00312B64" w:rsidRPr="00312B64" w:rsidRDefault="00312B64" w:rsidP="00312B64">
      <w:pPr>
        <w:tabs>
          <w:tab w:val="left" w:pos="709"/>
        </w:tabs>
        <w:ind w:firstLine="709"/>
        <w:jc w:val="both"/>
        <w:rPr>
          <w:sz w:val="24"/>
          <w:szCs w:val="24"/>
        </w:rPr>
      </w:pPr>
    </w:p>
    <w:p w14:paraId="51EE8FB6" w14:textId="77777777" w:rsidR="00312B64" w:rsidRPr="00312B64" w:rsidRDefault="00312B64" w:rsidP="00312B64">
      <w:pPr>
        <w:tabs>
          <w:tab w:val="left" w:pos="709"/>
        </w:tabs>
        <w:ind w:firstLine="709"/>
        <w:jc w:val="both"/>
        <w:rPr>
          <w:sz w:val="24"/>
          <w:szCs w:val="24"/>
        </w:rPr>
      </w:pPr>
      <w:r w:rsidRPr="00312B64">
        <w:rPr>
          <w:sz w:val="24"/>
          <w:szCs w:val="24"/>
        </w:rPr>
        <w:t xml:space="preserve">Источник </w:t>
      </w:r>
      <w:r w:rsidRPr="00312B64">
        <w:rPr>
          <w:sz w:val="24"/>
          <w:szCs w:val="24"/>
          <w:shd w:val="clear" w:color="auto" w:fill="FFFFFF"/>
        </w:rPr>
        <w:t>финансирования</w:t>
      </w:r>
      <w:r w:rsidRPr="00312B64">
        <w:rPr>
          <w:sz w:val="24"/>
          <w:szCs w:val="24"/>
        </w:rPr>
        <w:t xml:space="preserve"> закупки: </w:t>
      </w:r>
    </w:p>
    <w:p w14:paraId="480C102F" w14:textId="77777777" w:rsidR="00312B64" w:rsidRPr="00312B64" w:rsidRDefault="00312B64" w:rsidP="00312B64">
      <w:pPr>
        <w:tabs>
          <w:tab w:val="left" w:pos="709"/>
        </w:tabs>
        <w:ind w:firstLine="709"/>
        <w:jc w:val="both"/>
        <w:rPr>
          <w:sz w:val="24"/>
          <w:szCs w:val="24"/>
          <w:lang w:eastAsia="en-US"/>
        </w:rPr>
      </w:pPr>
      <w:r w:rsidRPr="00312B64">
        <w:rPr>
          <w:sz w:val="24"/>
          <w:szCs w:val="24"/>
          <w:lang w:eastAsia="en-US"/>
        </w:rPr>
        <w:t>Финансирование закупки осуществляется за счет средств областного бюджета Ленинградской области на плановый период 2026 года.</w:t>
      </w:r>
    </w:p>
    <w:p w14:paraId="11D5B777" w14:textId="77777777" w:rsidR="00312B64" w:rsidRPr="00312B64" w:rsidRDefault="00312B64" w:rsidP="00312B64">
      <w:pPr>
        <w:numPr>
          <w:ilvl w:val="0"/>
          <w:numId w:val="10"/>
        </w:numPr>
        <w:tabs>
          <w:tab w:val="left" w:pos="709"/>
        </w:tabs>
        <w:spacing w:after="160" w:line="259" w:lineRule="auto"/>
        <w:ind w:firstLine="709"/>
        <w:contextualSpacing/>
        <w:jc w:val="both"/>
        <w:rPr>
          <w:sz w:val="24"/>
          <w:szCs w:val="24"/>
          <w:shd w:val="clear" w:color="auto" w:fill="FFFFFF"/>
        </w:rPr>
      </w:pPr>
      <w:r w:rsidRPr="00312B64">
        <w:rPr>
          <w:sz w:val="24"/>
          <w:szCs w:val="24"/>
          <w:shd w:val="clear" w:color="auto" w:fill="FFFFFF"/>
        </w:rPr>
        <w:t>Термины и определения:</w:t>
      </w:r>
    </w:p>
    <w:p w14:paraId="4EEC0248" w14:textId="77777777" w:rsidR="00312B64" w:rsidRPr="00312B64" w:rsidRDefault="00312B64" w:rsidP="00312B64">
      <w:pPr>
        <w:tabs>
          <w:tab w:val="left" w:pos="709"/>
        </w:tabs>
        <w:autoSpaceDE w:val="0"/>
        <w:autoSpaceDN w:val="0"/>
        <w:adjustRightInd w:val="0"/>
        <w:ind w:firstLine="709"/>
        <w:jc w:val="both"/>
        <w:rPr>
          <w:spacing w:val="-1"/>
          <w:sz w:val="24"/>
          <w:szCs w:val="24"/>
          <w:lang w:eastAsia="en-US"/>
        </w:rPr>
      </w:pPr>
      <w:r w:rsidRPr="00312B64">
        <w:rPr>
          <w:spacing w:val="-1"/>
          <w:sz w:val="24"/>
          <w:szCs w:val="24"/>
          <w:lang w:eastAsia="en-US"/>
        </w:rPr>
        <w:t>АПВГК (Комплекс) - автоматический пункт весового и габаритного контроля транспортных средств - расположенный на участке автомобильной дороги комплекс оборудования, обеспечивающий измерение весовых и габаритных параметров транспортного средства в</w:t>
      </w:r>
      <w:r w:rsidRPr="00312B64">
        <w:rPr>
          <w:spacing w:val="-1"/>
          <w:sz w:val="24"/>
          <w:szCs w:val="24"/>
          <w:lang w:val="en-US" w:eastAsia="en-US"/>
        </w:rPr>
        <w:t> </w:t>
      </w:r>
      <w:r w:rsidRPr="00312B64">
        <w:rPr>
          <w:spacing w:val="-1"/>
          <w:sz w:val="24"/>
          <w:szCs w:val="24"/>
          <w:lang w:eastAsia="en-US"/>
        </w:rPr>
        <w:t>автоматическом режиме. В состав АПВГК входят в том числе работающие в автоматическом режиме специальные технические средства, имеющие функции фото- и киносъемки, видеозаписи, или средства фото- и киносъемки, видеозаписи, оборудование для информирования водителей транспортных средств о факте превышения.</w:t>
      </w:r>
    </w:p>
    <w:p w14:paraId="4F206AE2" w14:textId="77777777" w:rsidR="00312B64" w:rsidRPr="00312B64" w:rsidRDefault="00312B64" w:rsidP="00312B64">
      <w:pPr>
        <w:tabs>
          <w:tab w:val="left" w:pos="709"/>
        </w:tabs>
        <w:autoSpaceDE w:val="0"/>
        <w:autoSpaceDN w:val="0"/>
        <w:adjustRightInd w:val="0"/>
        <w:ind w:firstLine="709"/>
        <w:jc w:val="both"/>
        <w:rPr>
          <w:spacing w:val="-1"/>
          <w:sz w:val="24"/>
          <w:szCs w:val="24"/>
          <w:lang w:eastAsia="en-US"/>
        </w:rPr>
      </w:pPr>
      <w:r w:rsidRPr="00312B64">
        <w:rPr>
          <w:spacing w:val="-1"/>
          <w:sz w:val="24"/>
          <w:szCs w:val="24"/>
          <w:lang w:eastAsia="en-US"/>
        </w:rPr>
        <w:t>Зона АПВГК – зона автоматического весового и габаритного контроля транспортных средств - участок автомобильной дороги, который обозначен техническими средствами организации дорожного движения, и в границах которого устанавливается автоматический пункт весового и</w:t>
      </w:r>
      <w:r w:rsidRPr="00312B64">
        <w:rPr>
          <w:spacing w:val="-1"/>
          <w:sz w:val="24"/>
          <w:szCs w:val="24"/>
          <w:lang w:val="en-US" w:eastAsia="en-US"/>
        </w:rPr>
        <w:t> </w:t>
      </w:r>
      <w:r w:rsidRPr="00312B64">
        <w:rPr>
          <w:spacing w:val="-1"/>
          <w:sz w:val="24"/>
          <w:szCs w:val="24"/>
          <w:lang w:eastAsia="en-US"/>
        </w:rPr>
        <w:t>габаритного контроля транспортных средств.</w:t>
      </w:r>
    </w:p>
    <w:p w14:paraId="29B13B11" w14:textId="77777777" w:rsidR="00312B64" w:rsidRPr="00312B64" w:rsidRDefault="00312B64" w:rsidP="00312B64">
      <w:pPr>
        <w:ind w:firstLine="709"/>
        <w:jc w:val="both"/>
        <w:rPr>
          <w:sz w:val="24"/>
          <w:szCs w:val="24"/>
          <w:lang w:eastAsia="en-US"/>
        </w:rPr>
      </w:pPr>
      <w:r w:rsidRPr="00312B64">
        <w:rPr>
          <w:sz w:val="24"/>
          <w:szCs w:val="24"/>
          <w:lang w:eastAsia="en-US"/>
        </w:rPr>
        <w:t>ГРЗ – государственный регистрационный знак транспортного средства.</w:t>
      </w:r>
    </w:p>
    <w:p w14:paraId="0F33C249" w14:textId="77777777" w:rsidR="00312B64" w:rsidRPr="00312B64" w:rsidRDefault="00312B64" w:rsidP="00312B64">
      <w:pPr>
        <w:ind w:firstLine="709"/>
        <w:jc w:val="both"/>
        <w:rPr>
          <w:sz w:val="24"/>
          <w:szCs w:val="24"/>
          <w:lang w:eastAsia="en-US"/>
        </w:rPr>
      </w:pPr>
      <w:r w:rsidRPr="00312B64">
        <w:rPr>
          <w:sz w:val="24"/>
          <w:szCs w:val="24"/>
          <w:lang w:eastAsia="en-US"/>
        </w:rPr>
        <w:t>ТС – транспортное средство.</w:t>
      </w:r>
    </w:p>
    <w:p w14:paraId="4FB12C75" w14:textId="77777777" w:rsidR="00312B64" w:rsidRPr="00312B64" w:rsidRDefault="00312B64" w:rsidP="00312B64">
      <w:pPr>
        <w:ind w:firstLine="709"/>
        <w:jc w:val="both"/>
        <w:rPr>
          <w:sz w:val="24"/>
          <w:szCs w:val="24"/>
          <w:lang w:eastAsia="en-US"/>
        </w:rPr>
      </w:pPr>
      <w:r w:rsidRPr="00312B64">
        <w:rPr>
          <w:sz w:val="24"/>
          <w:szCs w:val="24"/>
          <w:lang w:eastAsia="en-US"/>
        </w:rPr>
        <w:t>КТС – контрольно-транспортное средство.</w:t>
      </w:r>
    </w:p>
    <w:p w14:paraId="5B035859" w14:textId="77777777" w:rsidR="00312B64" w:rsidRPr="00312B64" w:rsidRDefault="00312B64" w:rsidP="00312B64">
      <w:pPr>
        <w:ind w:firstLine="709"/>
        <w:jc w:val="both"/>
        <w:rPr>
          <w:sz w:val="24"/>
          <w:szCs w:val="24"/>
          <w:lang w:eastAsia="en-US"/>
        </w:rPr>
      </w:pPr>
      <w:r w:rsidRPr="00312B64">
        <w:rPr>
          <w:sz w:val="24"/>
          <w:szCs w:val="24"/>
          <w:lang w:eastAsia="en-US"/>
        </w:rPr>
        <w:t>ТКТС – тяжеловесное и/или крупногабаритное ТС.</w:t>
      </w:r>
    </w:p>
    <w:p w14:paraId="2A6131FD" w14:textId="77777777" w:rsidR="00312B64" w:rsidRPr="00312B64" w:rsidRDefault="00312B64" w:rsidP="00312B64">
      <w:pPr>
        <w:ind w:firstLine="709"/>
        <w:jc w:val="both"/>
        <w:rPr>
          <w:sz w:val="24"/>
          <w:szCs w:val="24"/>
          <w:lang w:eastAsia="en-US"/>
        </w:rPr>
      </w:pPr>
      <w:r w:rsidRPr="00312B64">
        <w:rPr>
          <w:sz w:val="24"/>
          <w:szCs w:val="24"/>
          <w:lang w:eastAsia="en-US"/>
        </w:rPr>
        <w:t>КАВ – контрольные автомобильные весы.</w:t>
      </w:r>
    </w:p>
    <w:p w14:paraId="6DC780B6" w14:textId="77777777" w:rsidR="00312B64" w:rsidRPr="00312B64" w:rsidRDefault="00312B64" w:rsidP="00312B64">
      <w:pPr>
        <w:tabs>
          <w:tab w:val="left" w:pos="709"/>
        </w:tabs>
        <w:autoSpaceDE w:val="0"/>
        <w:autoSpaceDN w:val="0"/>
        <w:adjustRightInd w:val="0"/>
        <w:ind w:firstLine="709"/>
        <w:jc w:val="both"/>
        <w:rPr>
          <w:spacing w:val="-1"/>
          <w:sz w:val="24"/>
          <w:szCs w:val="24"/>
          <w:lang w:eastAsia="en-US"/>
        </w:rPr>
      </w:pPr>
      <w:r w:rsidRPr="00312B64">
        <w:rPr>
          <w:spacing w:val="-1"/>
          <w:sz w:val="24"/>
          <w:szCs w:val="24"/>
          <w:lang w:eastAsia="en-US"/>
        </w:rPr>
        <w:t xml:space="preserve">Табло/ЗПИ (знак переменной информации) - </w:t>
      </w:r>
      <w:r w:rsidRPr="00312B64">
        <w:rPr>
          <w:rFonts w:eastAsiaTheme="minorHAnsi"/>
          <w:sz w:val="24"/>
          <w:szCs w:val="24"/>
          <w:shd w:val="clear" w:color="auto" w:fill="FFFFFF"/>
          <w:lang w:eastAsia="en-US"/>
        </w:rPr>
        <w:t>оборудование, обеспечивающее визуальное информирование водителя ТКТС о превышении допустимых весогабаритных параметров транспортного средства</w:t>
      </w:r>
      <w:r w:rsidRPr="00312B64">
        <w:rPr>
          <w:spacing w:val="-1"/>
          <w:sz w:val="24"/>
          <w:szCs w:val="24"/>
          <w:lang w:eastAsia="en-US"/>
        </w:rPr>
        <w:t xml:space="preserve"> оборудование для информирования водителей транспортных средств о факте превышения весогабаритных параметров.</w:t>
      </w:r>
    </w:p>
    <w:p w14:paraId="19A1C31A" w14:textId="77777777" w:rsidR="00312B64" w:rsidRPr="00312B64" w:rsidRDefault="00312B64" w:rsidP="00312B64">
      <w:pPr>
        <w:tabs>
          <w:tab w:val="left" w:pos="709"/>
        </w:tabs>
        <w:autoSpaceDE w:val="0"/>
        <w:autoSpaceDN w:val="0"/>
        <w:adjustRightInd w:val="0"/>
        <w:ind w:firstLine="709"/>
        <w:jc w:val="both"/>
        <w:rPr>
          <w:spacing w:val="-1"/>
          <w:sz w:val="24"/>
          <w:szCs w:val="24"/>
          <w:lang w:eastAsia="en-US"/>
        </w:rPr>
      </w:pPr>
      <w:r w:rsidRPr="00312B64">
        <w:rPr>
          <w:spacing w:val="-1"/>
          <w:sz w:val="24"/>
          <w:szCs w:val="24"/>
          <w:lang w:eastAsia="en-US"/>
        </w:rPr>
        <w:t xml:space="preserve">КФВФ – работающие в автоматическом режиме специальные технические средства, имеющие функции фото- и киносъемки, видеозаписи, или средства фото- и киносъемки, </w:t>
      </w:r>
    </w:p>
    <w:p w14:paraId="6DC66F05" w14:textId="77777777" w:rsidR="00312B64" w:rsidRPr="00312B64" w:rsidRDefault="00312B64" w:rsidP="00312B64">
      <w:pPr>
        <w:tabs>
          <w:tab w:val="left" w:pos="709"/>
        </w:tabs>
        <w:autoSpaceDE w:val="0"/>
        <w:autoSpaceDN w:val="0"/>
        <w:adjustRightInd w:val="0"/>
        <w:ind w:firstLine="709"/>
        <w:jc w:val="both"/>
        <w:rPr>
          <w:sz w:val="24"/>
          <w:szCs w:val="24"/>
          <w:lang w:eastAsia="en-US"/>
        </w:rPr>
      </w:pPr>
      <w:r w:rsidRPr="00312B64">
        <w:rPr>
          <w:sz w:val="24"/>
          <w:szCs w:val="24"/>
          <w:lang w:eastAsia="en-US"/>
        </w:rPr>
        <w:t xml:space="preserve">Оборудование – входящее в состав АПВГК оборудование. </w:t>
      </w:r>
    </w:p>
    <w:p w14:paraId="709E03F5" w14:textId="77777777" w:rsidR="00312B64" w:rsidRPr="00312B64" w:rsidRDefault="00312B64" w:rsidP="00312B64">
      <w:pPr>
        <w:tabs>
          <w:tab w:val="left" w:pos="709"/>
        </w:tabs>
        <w:autoSpaceDE w:val="0"/>
        <w:autoSpaceDN w:val="0"/>
        <w:adjustRightInd w:val="0"/>
        <w:ind w:firstLine="709"/>
        <w:jc w:val="both"/>
        <w:rPr>
          <w:sz w:val="24"/>
          <w:szCs w:val="24"/>
          <w:lang w:eastAsia="en-US"/>
        </w:rPr>
      </w:pPr>
      <w:r w:rsidRPr="00312B64">
        <w:rPr>
          <w:sz w:val="24"/>
          <w:szCs w:val="24"/>
          <w:lang w:eastAsia="en-US"/>
        </w:rPr>
        <w:t>ПО – программное обеспечение.</w:t>
      </w:r>
    </w:p>
    <w:p w14:paraId="790AB2A1" w14:textId="77777777" w:rsidR="00312B64" w:rsidRPr="00312B64" w:rsidRDefault="00312B64" w:rsidP="00312B64">
      <w:pPr>
        <w:shd w:val="clear" w:color="auto" w:fill="FFFFFF" w:themeFill="background1"/>
        <w:ind w:firstLine="709"/>
        <w:jc w:val="both"/>
        <w:rPr>
          <w:rFonts w:eastAsiaTheme="minorHAnsi" w:cstheme="minorBidi"/>
          <w:sz w:val="24"/>
          <w:szCs w:val="24"/>
          <w:lang w:eastAsia="en-US"/>
        </w:rPr>
      </w:pPr>
      <w:r w:rsidRPr="00312B64">
        <w:rPr>
          <w:rFonts w:eastAsiaTheme="minorHAnsi" w:cstheme="minorBidi"/>
          <w:sz w:val="24"/>
          <w:szCs w:val="24"/>
          <w:lang w:eastAsia="en-US"/>
        </w:rPr>
        <w:t>ТСОДД – технические средства организации дорожного движения.</w:t>
      </w:r>
    </w:p>
    <w:p w14:paraId="2A73C898" w14:textId="77777777" w:rsidR="00312B64" w:rsidRPr="00312B64" w:rsidRDefault="00312B64" w:rsidP="00312B64">
      <w:pPr>
        <w:tabs>
          <w:tab w:val="left" w:pos="709"/>
        </w:tabs>
        <w:autoSpaceDE w:val="0"/>
        <w:autoSpaceDN w:val="0"/>
        <w:adjustRightInd w:val="0"/>
        <w:ind w:firstLine="709"/>
        <w:jc w:val="both"/>
        <w:rPr>
          <w:sz w:val="24"/>
          <w:szCs w:val="24"/>
          <w:lang w:eastAsia="en-US"/>
        </w:rPr>
      </w:pPr>
      <w:r w:rsidRPr="00312B64">
        <w:rPr>
          <w:sz w:val="24"/>
          <w:szCs w:val="24"/>
          <w:lang w:eastAsia="en-US"/>
        </w:rPr>
        <w:t>ВСОДД – временная схема организации дорожного движения.</w:t>
      </w:r>
    </w:p>
    <w:p w14:paraId="36E33DAB" w14:textId="77777777" w:rsidR="00312B64" w:rsidRPr="00312B64" w:rsidRDefault="00312B64" w:rsidP="00312B64">
      <w:pPr>
        <w:tabs>
          <w:tab w:val="left" w:pos="709"/>
        </w:tabs>
        <w:autoSpaceDE w:val="0"/>
        <w:autoSpaceDN w:val="0"/>
        <w:adjustRightInd w:val="0"/>
        <w:ind w:firstLine="709"/>
        <w:jc w:val="both"/>
        <w:rPr>
          <w:sz w:val="24"/>
          <w:szCs w:val="24"/>
          <w:lang w:eastAsia="en-US"/>
        </w:rPr>
      </w:pPr>
      <w:r w:rsidRPr="00312B64">
        <w:rPr>
          <w:sz w:val="24"/>
          <w:szCs w:val="24"/>
          <w:lang w:eastAsia="en-US"/>
        </w:rPr>
        <w:t>Заявка – письменное обращение Заказчика к Исполнителю о необходимости оказания услуг.</w:t>
      </w:r>
    </w:p>
    <w:p w14:paraId="46C1A9C7" w14:textId="77777777" w:rsidR="00312B64" w:rsidRPr="00312B64" w:rsidRDefault="00312B64" w:rsidP="00312B64">
      <w:pPr>
        <w:ind w:firstLine="709"/>
        <w:jc w:val="both"/>
        <w:rPr>
          <w:sz w:val="24"/>
          <w:szCs w:val="24"/>
          <w:lang w:eastAsia="en-US"/>
        </w:rPr>
      </w:pPr>
      <w:bookmarkStart w:id="2" w:name="Par112"/>
      <w:bookmarkEnd w:id="2"/>
      <w:r w:rsidRPr="00312B64">
        <w:rPr>
          <w:sz w:val="24"/>
          <w:szCs w:val="24"/>
          <w:lang w:eastAsia="en-US"/>
        </w:rPr>
        <w:t>АПВГК и зона АПВГК принимается за Объект проведения инструментального обследования в рамках настоящего ООЗ.</w:t>
      </w:r>
    </w:p>
    <w:p w14:paraId="0E9B1D46" w14:textId="77777777" w:rsidR="00312B64" w:rsidRPr="00312B64" w:rsidRDefault="00312B64" w:rsidP="00312B64">
      <w:pPr>
        <w:widowControl w:val="0"/>
        <w:tabs>
          <w:tab w:val="left" w:pos="9921"/>
        </w:tabs>
        <w:ind w:firstLine="709"/>
        <w:jc w:val="both"/>
        <w:rPr>
          <w:rFonts w:eastAsiaTheme="minorHAnsi"/>
          <w:sz w:val="24"/>
          <w:szCs w:val="24"/>
          <w:lang w:eastAsia="en-US"/>
        </w:rPr>
      </w:pPr>
    </w:p>
    <w:p w14:paraId="6FBEC212" w14:textId="77777777" w:rsidR="00312B64" w:rsidRPr="00312B64" w:rsidRDefault="00312B64" w:rsidP="00640124">
      <w:pPr>
        <w:numPr>
          <w:ilvl w:val="0"/>
          <w:numId w:val="7"/>
        </w:numPr>
        <w:spacing w:after="160" w:line="259" w:lineRule="auto"/>
        <w:ind w:left="-414"/>
        <w:jc w:val="center"/>
        <w:rPr>
          <w:b/>
          <w:iCs/>
          <w:sz w:val="24"/>
          <w:szCs w:val="24"/>
        </w:rPr>
      </w:pPr>
      <w:r w:rsidRPr="00312B64">
        <w:rPr>
          <w:b/>
          <w:iCs/>
          <w:sz w:val="24"/>
          <w:szCs w:val="24"/>
        </w:rPr>
        <w:t>Порядок оказания услуг</w:t>
      </w:r>
    </w:p>
    <w:p w14:paraId="04281CDC" w14:textId="77777777" w:rsidR="00312B64" w:rsidRPr="00312B64" w:rsidRDefault="00312B64" w:rsidP="00312B64">
      <w:pPr>
        <w:ind w:left="709"/>
        <w:rPr>
          <w:iCs/>
          <w:sz w:val="24"/>
          <w:szCs w:val="24"/>
        </w:rPr>
      </w:pPr>
    </w:p>
    <w:p w14:paraId="11E7E231" w14:textId="77777777" w:rsidR="00312B64" w:rsidRPr="00312B64" w:rsidRDefault="00312B64" w:rsidP="00640124">
      <w:pPr>
        <w:numPr>
          <w:ilvl w:val="0"/>
          <w:numId w:val="11"/>
        </w:numPr>
        <w:spacing w:after="160" w:line="259" w:lineRule="auto"/>
        <w:ind w:left="0" w:firstLine="709"/>
        <w:jc w:val="center"/>
        <w:rPr>
          <w:b/>
          <w:sz w:val="24"/>
          <w:szCs w:val="24"/>
        </w:rPr>
      </w:pPr>
      <w:r w:rsidRPr="00312B64">
        <w:rPr>
          <w:b/>
          <w:sz w:val="24"/>
          <w:szCs w:val="24"/>
        </w:rPr>
        <w:t>Объем, места и сроки оказания услуг</w:t>
      </w:r>
    </w:p>
    <w:p w14:paraId="07DD231B" w14:textId="77777777" w:rsidR="00312B64" w:rsidRPr="00312B64" w:rsidRDefault="00312B64" w:rsidP="00312B64">
      <w:pPr>
        <w:widowControl w:val="0"/>
        <w:tabs>
          <w:tab w:val="left" w:pos="9921"/>
        </w:tabs>
        <w:ind w:firstLine="709"/>
        <w:contextualSpacing/>
        <w:jc w:val="both"/>
        <w:rPr>
          <w:sz w:val="24"/>
          <w:szCs w:val="24"/>
        </w:rPr>
      </w:pPr>
      <w:r w:rsidRPr="00312B64">
        <w:rPr>
          <w:sz w:val="24"/>
          <w:szCs w:val="24"/>
        </w:rPr>
        <w:t>1. Объем оказываемых услуг: невозможно определить</w:t>
      </w:r>
      <w:r w:rsidRPr="00312B64">
        <w:rPr>
          <w:sz w:val="24"/>
          <w:szCs w:val="24"/>
          <w:vertAlign w:val="superscript"/>
        </w:rPr>
        <w:footnoteReference w:id="3"/>
      </w:r>
      <w:r w:rsidRPr="00312B64">
        <w:rPr>
          <w:sz w:val="24"/>
          <w:szCs w:val="24"/>
        </w:rPr>
        <w:t>, в соответствии с частью 24 статьи 22 Федерального закона</w:t>
      </w:r>
      <w:r w:rsidRPr="00312B64">
        <w:rPr>
          <w:rFonts w:ascii="Calibri" w:hAnsi="Calibri"/>
          <w:sz w:val="24"/>
          <w:szCs w:val="24"/>
        </w:rPr>
        <w:t xml:space="preserve"> </w:t>
      </w:r>
      <w:r w:rsidRPr="00312B64">
        <w:rPr>
          <w:sz w:val="24"/>
          <w:szCs w:val="24"/>
        </w:rPr>
        <w:t>от 5 апреля 2013 г.  №44-ФЗ «О контрактной системе в сфере закупок товаров, работ, услуг для обеспечения государственных и муниципальных нужд».</w:t>
      </w:r>
    </w:p>
    <w:p w14:paraId="49988A37" w14:textId="77777777" w:rsidR="00312B64" w:rsidRPr="00312B64" w:rsidRDefault="00312B64" w:rsidP="00312B64">
      <w:pPr>
        <w:widowControl w:val="0"/>
        <w:tabs>
          <w:tab w:val="left" w:pos="9921"/>
        </w:tabs>
        <w:ind w:firstLine="709"/>
        <w:contextualSpacing/>
        <w:jc w:val="both"/>
        <w:rPr>
          <w:sz w:val="24"/>
          <w:szCs w:val="24"/>
        </w:rPr>
      </w:pPr>
      <w:r w:rsidRPr="00312B64">
        <w:rPr>
          <w:sz w:val="24"/>
          <w:szCs w:val="24"/>
        </w:rPr>
        <w:t xml:space="preserve">Оказываемая услуга – проведение </w:t>
      </w:r>
      <w:r w:rsidRPr="00312B64">
        <w:rPr>
          <w:rFonts w:eastAsia="MS Mincho"/>
          <w:sz w:val="24"/>
          <w:szCs w:val="22"/>
        </w:rPr>
        <w:t>инструментального обследования на соответствие мест установки оборудования АПВГК транспортных средств, расположенных на автомобильных дорогах общего пользования регионального значения Ленинградской области.</w:t>
      </w:r>
      <w:r w:rsidRPr="00312B64">
        <w:rPr>
          <w:sz w:val="24"/>
          <w:szCs w:val="24"/>
        </w:rPr>
        <w:t xml:space="preserve"> Количество АПВГК – 7. </w:t>
      </w:r>
      <w:r w:rsidRPr="00312B64">
        <w:rPr>
          <w:sz w:val="24"/>
          <w:szCs w:val="22"/>
        </w:rPr>
        <w:t xml:space="preserve">Тип измерительного оборудования АПВГК: Система дорожная весового и габаритного контроля СВК-2-РВС, производитель </w:t>
      </w:r>
      <w:r w:rsidRPr="00312B64">
        <w:rPr>
          <w:sz w:val="24"/>
          <w:szCs w:val="24"/>
        </w:rPr>
        <w:t>АО «ВИК «</w:t>
      </w:r>
      <w:proofErr w:type="spellStart"/>
      <w:r w:rsidRPr="00312B64">
        <w:rPr>
          <w:sz w:val="24"/>
          <w:szCs w:val="24"/>
        </w:rPr>
        <w:t>Тензо</w:t>
      </w:r>
      <w:proofErr w:type="spellEnd"/>
      <w:r w:rsidRPr="00312B64">
        <w:rPr>
          <w:sz w:val="24"/>
          <w:szCs w:val="24"/>
        </w:rPr>
        <w:t>-М». Тип оборудования оповещения водителей: знаки переменной информации (ЗПИ, Табло), завод изготовитель АО «Минимакс-94». Расположение АПВГК указаны в Приложении № 1 к настоящему ООЗ.</w:t>
      </w:r>
    </w:p>
    <w:p w14:paraId="7BFB3DCA" w14:textId="77777777" w:rsidR="00312B64" w:rsidRPr="00312B64" w:rsidRDefault="00312B64" w:rsidP="00312B64">
      <w:pPr>
        <w:widowControl w:val="0"/>
        <w:tabs>
          <w:tab w:val="left" w:pos="9921"/>
        </w:tabs>
        <w:ind w:firstLine="709"/>
        <w:jc w:val="both"/>
        <w:rPr>
          <w:rFonts w:eastAsiaTheme="minorHAnsi"/>
          <w:sz w:val="24"/>
          <w:szCs w:val="24"/>
          <w:lang w:eastAsia="en-US"/>
        </w:rPr>
      </w:pPr>
      <w:r w:rsidRPr="00312B64">
        <w:rPr>
          <w:rFonts w:eastAsiaTheme="minorHAnsi"/>
          <w:sz w:val="24"/>
          <w:szCs w:val="24"/>
          <w:lang w:eastAsia="en-US"/>
        </w:rPr>
        <w:t>2. Место оказания услуг:</w:t>
      </w:r>
    </w:p>
    <w:p w14:paraId="707E581B" w14:textId="77777777" w:rsidR="00312B64" w:rsidRPr="00312B64" w:rsidRDefault="00312B64" w:rsidP="00312B64">
      <w:pPr>
        <w:widowControl w:val="0"/>
        <w:tabs>
          <w:tab w:val="left" w:pos="9921"/>
        </w:tabs>
        <w:ind w:firstLine="709"/>
        <w:jc w:val="both"/>
        <w:rPr>
          <w:rFonts w:eastAsiaTheme="minorHAnsi"/>
          <w:sz w:val="24"/>
          <w:szCs w:val="24"/>
          <w:lang w:eastAsia="en-US"/>
        </w:rPr>
      </w:pPr>
      <w:r w:rsidRPr="00312B64">
        <w:rPr>
          <w:rFonts w:eastAsiaTheme="minorHAnsi"/>
          <w:sz w:val="24"/>
          <w:szCs w:val="24"/>
          <w:lang w:eastAsia="en-US"/>
        </w:rPr>
        <w:t xml:space="preserve">- зона АПВГК на автомобильной дороге общего пользования регионального значения Ленинградской области в соответствии с Приложением № 1 к настоящему ООЗ. </w:t>
      </w:r>
    </w:p>
    <w:p w14:paraId="3A06E90A" w14:textId="77777777" w:rsidR="00312B64" w:rsidRPr="00312B64" w:rsidRDefault="00312B64" w:rsidP="00312B64">
      <w:pPr>
        <w:tabs>
          <w:tab w:val="left" w:pos="709"/>
          <w:tab w:val="left" w:pos="1134"/>
        </w:tabs>
        <w:ind w:firstLine="709"/>
        <w:jc w:val="both"/>
        <w:rPr>
          <w:rFonts w:eastAsiaTheme="minorHAnsi"/>
          <w:sz w:val="24"/>
          <w:szCs w:val="24"/>
          <w:lang w:eastAsia="en-US"/>
        </w:rPr>
      </w:pPr>
      <w:r w:rsidRPr="00312B64">
        <w:rPr>
          <w:sz w:val="24"/>
          <w:szCs w:val="24"/>
          <w:lang w:eastAsia="en-US"/>
        </w:rPr>
        <w:t xml:space="preserve">3. </w:t>
      </w:r>
      <w:r w:rsidRPr="00312B64">
        <w:rPr>
          <w:rFonts w:eastAsiaTheme="minorHAnsi"/>
          <w:sz w:val="24"/>
          <w:szCs w:val="24"/>
          <w:lang w:eastAsia="en-US"/>
        </w:rPr>
        <w:t xml:space="preserve">Сроки оказания услуг: </w:t>
      </w:r>
    </w:p>
    <w:p w14:paraId="3626E765" w14:textId="77777777" w:rsidR="00312B64" w:rsidRPr="00312B64" w:rsidRDefault="00312B64" w:rsidP="00312B64">
      <w:pPr>
        <w:ind w:firstLine="709"/>
        <w:jc w:val="both"/>
        <w:rPr>
          <w:rFonts w:eastAsiaTheme="minorHAnsi"/>
          <w:sz w:val="24"/>
          <w:szCs w:val="24"/>
          <w:lang w:eastAsia="en-US"/>
        </w:rPr>
      </w:pPr>
      <w:r w:rsidRPr="00312B64">
        <w:rPr>
          <w:rFonts w:eastAsiaTheme="minorHAnsi" w:cstheme="minorBidi"/>
          <w:sz w:val="24"/>
          <w:szCs w:val="24"/>
          <w:lang w:eastAsia="en-US"/>
        </w:rPr>
        <w:t>Начало оказания услуг - с даты заключения контракта</w:t>
      </w:r>
      <w:r w:rsidRPr="00312B64">
        <w:rPr>
          <w:rFonts w:eastAsiaTheme="minorHAnsi"/>
          <w:sz w:val="24"/>
          <w:szCs w:val="24"/>
          <w:lang w:eastAsia="en-US"/>
        </w:rPr>
        <w:t>.</w:t>
      </w:r>
    </w:p>
    <w:p w14:paraId="0D87E177" w14:textId="77777777" w:rsidR="00312B64" w:rsidRPr="00312B64" w:rsidRDefault="00312B64" w:rsidP="00312B64">
      <w:pPr>
        <w:ind w:firstLine="709"/>
        <w:jc w:val="both"/>
        <w:rPr>
          <w:rFonts w:eastAsiaTheme="minorHAnsi"/>
          <w:sz w:val="24"/>
          <w:szCs w:val="24"/>
          <w:lang w:eastAsia="en-US"/>
        </w:rPr>
      </w:pPr>
      <w:r w:rsidRPr="00312B64">
        <w:rPr>
          <w:rFonts w:eastAsiaTheme="minorHAnsi"/>
          <w:sz w:val="24"/>
          <w:szCs w:val="24"/>
          <w:lang w:eastAsia="en-US"/>
        </w:rPr>
        <w:t>Окончание оказания услуг – 15.12.2026 года.</w:t>
      </w:r>
    </w:p>
    <w:p w14:paraId="30E1488E" w14:textId="77777777" w:rsidR="00312B64" w:rsidRPr="00312B64" w:rsidRDefault="00312B64" w:rsidP="00312B64">
      <w:pPr>
        <w:ind w:firstLine="709"/>
        <w:jc w:val="both"/>
        <w:rPr>
          <w:rFonts w:eastAsiaTheme="minorHAnsi"/>
          <w:sz w:val="24"/>
          <w:szCs w:val="24"/>
          <w:lang w:eastAsia="en-US"/>
        </w:rPr>
      </w:pPr>
    </w:p>
    <w:p w14:paraId="4DA93D83" w14:textId="77777777" w:rsidR="00312B64" w:rsidRPr="00312B64" w:rsidRDefault="00312B64" w:rsidP="00312B64">
      <w:pPr>
        <w:numPr>
          <w:ilvl w:val="0"/>
          <w:numId w:val="11"/>
        </w:numPr>
        <w:spacing w:after="160" w:line="259" w:lineRule="auto"/>
        <w:ind w:firstLine="709"/>
        <w:jc w:val="center"/>
        <w:rPr>
          <w:b/>
          <w:sz w:val="24"/>
          <w:szCs w:val="24"/>
        </w:rPr>
      </w:pPr>
      <w:r w:rsidRPr="00312B64">
        <w:rPr>
          <w:b/>
          <w:sz w:val="24"/>
          <w:szCs w:val="24"/>
        </w:rPr>
        <w:t>Требования к техническим и эксплуатационным характеристикам, предъявляемым к оказанию услуг</w:t>
      </w:r>
    </w:p>
    <w:p w14:paraId="70A9A0D4" w14:textId="77777777" w:rsidR="00312B64" w:rsidRPr="00312B64" w:rsidRDefault="00312B64" w:rsidP="00312B64">
      <w:pPr>
        <w:ind w:firstLine="709"/>
        <w:jc w:val="both"/>
        <w:rPr>
          <w:sz w:val="24"/>
          <w:szCs w:val="24"/>
        </w:rPr>
      </w:pPr>
    </w:p>
    <w:p w14:paraId="368BE7D7" w14:textId="77777777" w:rsidR="00312B64" w:rsidRPr="00312B64" w:rsidRDefault="00312B64" w:rsidP="00312B64">
      <w:pPr>
        <w:ind w:firstLine="709"/>
        <w:jc w:val="both"/>
        <w:rPr>
          <w:sz w:val="24"/>
          <w:szCs w:val="24"/>
        </w:rPr>
      </w:pPr>
      <w:r w:rsidRPr="00312B64">
        <w:rPr>
          <w:sz w:val="24"/>
          <w:szCs w:val="24"/>
        </w:rPr>
        <w:t xml:space="preserve">Все расходные материалы, оборудование, необходимые для проведения инструментального обследования для проверки соответствия мест установки оборудования АПВГК, предоставляются в достаточном объеме Исполнителем своими силами и за свой счет. Все необходимое оборудование для проведения инструментального обследования должно быть поверенным, иметь действующую поверку, КТС должно быть технически исправным. </w:t>
      </w:r>
    </w:p>
    <w:p w14:paraId="304A02A4" w14:textId="77777777" w:rsidR="00312B64" w:rsidRPr="00312B64" w:rsidRDefault="00312B64" w:rsidP="00312B64">
      <w:pPr>
        <w:keepNext/>
        <w:shd w:val="clear" w:color="auto" w:fill="FFFFFF"/>
        <w:ind w:firstLine="709"/>
        <w:jc w:val="both"/>
        <w:textAlignment w:val="baseline"/>
        <w:outlineLvl w:val="0"/>
        <w:rPr>
          <w:sz w:val="24"/>
          <w:szCs w:val="24"/>
        </w:rPr>
      </w:pPr>
      <w:r w:rsidRPr="00312B64">
        <w:rPr>
          <w:sz w:val="24"/>
          <w:szCs w:val="24"/>
        </w:rPr>
        <w:t xml:space="preserve">1. В целях обеспечения бесперебойного функционирования АПВГК Заказчик поручает, а Исполнитель принимает на себя обязательства оказать услугу по проведению инструментального обследования. </w:t>
      </w:r>
    </w:p>
    <w:p w14:paraId="225417C2" w14:textId="77777777" w:rsidR="00312B64" w:rsidRPr="00312B64" w:rsidRDefault="00312B64" w:rsidP="00312B64">
      <w:pPr>
        <w:keepNext/>
        <w:shd w:val="clear" w:color="auto" w:fill="FFFFFF"/>
        <w:ind w:firstLine="709"/>
        <w:jc w:val="both"/>
        <w:textAlignment w:val="baseline"/>
        <w:outlineLvl w:val="0"/>
        <w:rPr>
          <w:b/>
          <w:spacing w:val="2"/>
          <w:sz w:val="24"/>
          <w:szCs w:val="24"/>
        </w:rPr>
      </w:pPr>
      <w:r w:rsidRPr="00312B64">
        <w:rPr>
          <w:sz w:val="24"/>
          <w:szCs w:val="24"/>
        </w:rPr>
        <w:t>2. В целях обеспечения требований, допустимых по условиям безопасности движения, а</w:t>
      </w:r>
      <w:r w:rsidRPr="00312B64">
        <w:rPr>
          <w:sz w:val="24"/>
          <w:szCs w:val="24"/>
          <w:lang w:val="en-US"/>
        </w:rPr>
        <w:t> </w:t>
      </w:r>
      <w:r w:rsidRPr="00312B64">
        <w:rPr>
          <w:sz w:val="24"/>
          <w:szCs w:val="24"/>
        </w:rPr>
        <w:t xml:space="preserve">также требования к эксплуатационному состоянию технических средств организации дорожного движения до начала оказания услуг Исполнитель должен обеспечить расстановку средств организации дорожного движения в соответствии с </w:t>
      </w:r>
      <w:r w:rsidRPr="00312B64">
        <w:rPr>
          <w:bCs/>
          <w:sz w:val="24"/>
          <w:szCs w:val="24"/>
        </w:rPr>
        <w:t>ОДМ 218.6.019-2016</w:t>
      </w:r>
      <w:r w:rsidRPr="00312B64">
        <w:rPr>
          <w:sz w:val="24"/>
          <w:szCs w:val="24"/>
        </w:rPr>
        <w:t xml:space="preserve"> «Отраслевой дорожный методический документ «</w:t>
      </w:r>
      <w:r w:rsidRPr="00312B64">
        <w:rPr>
          <w:spacing w:val="2"/>
          <w:sz w:val="24"/>
          <w:szCs w:val="24"/>
        </w:rPr>
        <w:t xml:space="preserve">Рекомендации по организации движения и ограждению мест производства дорожных работ» </w:t>
      </w:r>
      <w:r w:rsidRPr="00312B64">
        <w:rPr>
          <w:sz w:val="24"/>
          <w:szCs w:val="24"/>
        </w:rPr>
        <w:t>и в соответствии с ТСОДД и ВСОДД.</w:t>
      </w:r>
    </w:p>
    <w:p w14:paraId="0F204093" w14:textId="77777777" w:rsidR="00312B64" w:rsidRPr="00312B64" w:rsidRDefault="00312B64" w:rsidP="00312B64">
      <w:pPr>
        <w:widowControl w:val="0"/>
        <w:ind w:firstLine="709"/>
        <w:jc w:val="both"/>
        <w:rPr>
          <w:rFonts w:eastAsiaTheme="minorHAnsi"/>
          <w:sz w:val="24"/>
          <w:szCs w:val="24"/>
          <w:lang w:eastAsia="en-US"/>
        </w:rPr>
      </w:pPr>
      <w:r w:rsidRPr="00312B64">
        <w:rPr>
          <w:rFonts w:eastAsiaTheme="minorHAnsi"/>
          <w:sz w:val="24"/>
          <w:szCs w:val="24"/>
          <w:lang w:eastAsia="en-US"/>
        </w:rPr>
        <w:t>3. Исполнитель обязуется оказывать услуги в соответствии с требованиями документов, указанных в перечне нормативно-технических документов (Приложение № 2 к настоящему ООЗ), иными обязательными для данного вида услуг требованиями действующего законодательства, Порядка.</w:t>
      </w:r>
    </w:p>
    <w:p w14:paraId="635A0BBC" w14:textId="77777777" w:rsidR="00312B64" w:rsidRPr="00312B64" w:rsidRDefault="00312B64" w:rsidP="00312B64">
      <w:pPr>
        <w:ind w:firstLine="709"/>
        <w:jc w:val="both"/>
        <w:textAlignment w:val="baseline"/>
        <w:rPr>
          <w:sz w:val="24"/>
          <w:szCs w:val="24"/>
          <w:lang w:eastAsia="en-US"/>
        </w:rPr>
      </w:pPr>
    </w:p>
    <w:p w14:paraId="10811E51" w14:textId="77777777" w:rsidR="00312B64" w:rsidRPr="00312B64" w:rsidRDefault="00312B64" w:rsidP="00312B64">
      <w:pPr>
        <w:ind w:firstLine="709"/>
        <w:jc w:val="center"/>
        <w:textAlignment w:val="baseline"/>
        <w:rPr>
          <w:b/>
          <w:sz w:val="24"/>
          <w:szCs w:val="24"/>
          <w:lang w:eastAsia="en-US"/>
        </w:rPr>
      </w:pPr>
      <w:r w:rsidRPr="00312B64">
        <w:rPr>
          <w:b/>
          <w:sz w:val="24"/>
          <w:szCs w:val="24"/>
          <w:lang w:val="en-US" w:eastAsia="en-US"/>
        </w:rPr>
        <w:t>III</w:t>
      </w:r>
      <w:r w:rsidRPr="00312B64">
        <w:rPr>
          <w:b/>
          <w:sz w:val="24"/>
          <w:szCs w:val="24"/>
          <w:lang w:eastAsia="en-US"/>
        </w:rPr>
        <w:t>. Требования к оказанию услуги</w:t>
      </w:r>
    </w:p>
    <w:p w14:paraId="4474B5EF" w14:textId="77777777" w:rsidR="00312B64" w:rsidRPr="00312B64" w:rsidRDefault="00312B64" w:rsidP="00312B64">
      <w:pPr>
        <w:ind w:firstLine="709"/>
        <w:jc w:val="both"/>
        <w:textAlignment w:val="baseline"/>
        <w:rPr>
          <w:sz w:val="24"/>
          <w:szCs w:val="24"/>
          <w:lang w:eastAsia="en-US"/>
        </w:rPr>
      </w:pPr>
    </w:p>
    <w:p w14:paraId="4C74679E" w14:textId="77777777" w:rsidR="00312B64" w:rsidRPr="00312B64" w:rsidRDefault="00312B64" w:rsidP="00312B64">
      <w:pPr>
        <w:ind w:firstLine="709"/>
        <w:jc w:val="both"/>
        <w:textAlignment w:val="baseline"/>
        <w:rPr>
          <w:sz w:val="24"/>
          <w:szCs w:val="24"/>
          <w:lang w:eastAsia="en-US"/>
        </w:rPr>
      </w:pPr>
      <w:r w:rsidRPr="00312B64">
        <w:rPr>
          <w:sz w:val="24"/>
          <w:szCs w:val="24"/>
          <w:lang w:eastAsia="en-US"/>
        </w:rPr>
        <w:t>Инструментальное обследование проводится только на функционирующим и поверенном АПВГК. Работоспособность и наличие действующей поверки АПВГК находится в зоне ответственности Заказчика.</w:t>
      </w:r>
    </w:p>
    <w:p w14:paraId="28B7F16A" w14:textId="77777777" w:rsidR="00312B64" w:rsidRPr="00312B64" w:rsidRDefault="00312B64" w:rsidP="00312B64">
      <w:pPr>
        <w:ind w:firstLine="709"/>
        <w:jc w:val="both"/>
        <w:textAlignment w:val="baseline"/>
        <w:rPr>
          <w:sz w:val="24"/>
          <w:szCs w:val="24"/>
          <w:lang w:eastAsia="en-US"/>
        </w:rPr>
      </w:pPr>
      <w:r w:rsidRPr="00312B64">
        <w:rPr>
          <w:rFonts w:eastAsiaTheme="minorHAnsi"/>
          <w:sz w:val="24"/>
          <w:szCs w:val="24"/>
          <w:lang w:eastAsia="en-US"/>
        </w:rPr>
        <w:t>Исполнитель не позднее 1 (одного) рабочего дня, следующим за днем заключения Контракта, назначает ответственных лиц на период выполнения обязательств по Контракту и официальным письмом (на электронную почту) направляет информацию Заказчику с указанием Ф.И.О., контактных номеров телефонов и адресов электронной почты.</w:t>
      </w:r>
    </w:p>
    <w:p w14:paraId="33B54141" w14:textId="77777777" w:rsidR="00312B64" w:rsidRPr="00312B64" w:rsidRDefault="00312B64" w:rsidP="00312B64">
      <w:pPr>
        <w:ind w:firstLine="709"/>
        <w:jc w:val="both"/>
        <w:textAlignment w:val="baseline"/>
        <w:rPr>
          <w:sz w:val="24"/>
          <w:szCs w:val="24"/>
        </w:rPr>
      </w:pPr>
      <w:r w:rsidRPr="00312B64">
        <w:rPr>
          <w:sz w:val="24"/>
          <w:szCs w:val="24"/>
          <w:lang w:eastAsia="en-US"/>
        </w:rPr>
        <w:t xml:space="preserve">1. В соответствии с п.39 Порядка </w:t>
      </w:r>
      <w:r w:rsidRPr="00312B64">
        <w:rPr>
          <w:sz w:val="24"/>
          <w:szCs w:val="24"/>
        </w:rPr>
        <w:t xml:space="preserve">соответствие мест установки оборудования АПВГК установленным требованиям должно подтверждаться результатами инструментального обследования, проводимого не реже одного раза в 100 календарных дней с даты предыдущего инструментального обследования, по результатам которого составляется Акт проверки. </w:t>
      </w:r>
    </w:p>
    <w:p w14:paraId="4B953AF8" w14:textId="77777777" w:rsidR="00312B64" w:rsidRPr="00312B64" w:rsidRDefault="00312B64" w:rsidP="00312B64">
      <w:pPr>
        <w:ind w:firstLine="709"/>
        <w:jc w:val="both"/>
        <w:textAlignment w:val="baseline"/>
        <w:rPr>
          <w:sz w:val="24"/>
          <w:szCs w:val="24"/>
        </w:rPr>
      </w:pPr>
      <w:r w:rsidRPr="00312B64">
        <w:rPr>
          <w:sz w:val="24"/>
          <w:szCs w:val="24"/>
        </w:rPr>
        <w:t>До наступления даты проведения инструментального обследования, не более чем за 3 (три) рабочих дня, Заказчик посредством электронной почты направляет заявку Исполнителю о необходимости проведения инструментального обследования с указанием даты, не позднее которой должно быть оно проведено.</w:t>
      </w:r>
    </w:p>
    <w:p w14:paraId="37042C90" w14:textId="77777777" w:rsidR="00312B64" w:rsidRPr="00312B64" w:rsidRDefault="00312B64" w:rsidP="00312B64">
      <w:pPr>
        <w:ind w:firstLine="709"/>
        <w:jc w:val="both"/>
        <w:textAlignment w:val="baseline"/>
        <w:rPr>
          <w:sz w:val="24"/>
          <w:szCs w:val="24"/>
        </w:rPr>
      </w:pPr>
      <w:r w:rsidRPr="00312B64">
        <w:rPr>
          <w:sz w:val="24"/>
          <w:szCs w:val="24"/>
        </w:rPr>
        <w:t>Исполнитель самостоятельно и за свой счет проводит все организационно-подготовительные мероприятия в рамках безопасности дорожного движения, обеспечивая на планируемую дату наличие КТС, КАВ в полном комплекте, ноутбука для возможности просмотра проезда КТС в режиме реального времени.</w:t>
      </w:r>
    </w:p>
    <w:p w14:paraId="362E5C71" w14:textId="77777777" w:rsidR="00312B64" w:rsidRPr="00312B64" w:rsidRDefault="00312B64" w:rsidP="00312B64">
      <w:pPr>
        <w:shd w:val="clear" w:color="auto" w:fill="FFFFFF"/>
        <w:ind w:firstLine="709"/>
        <w:jc w:val="both"/>
        <w:rPr>
          <w:sz w:val="24"/>
          <w:szCs w:val="24"/>
        </w:rPr>
      </w:pPr>
      <w:r w:rsidRPr="00312B64">
        <w:rPr>
          <w:sz w:val="24"/>
          <w:szCs w:val="24"/>
        </w:rPr>
        <w:t>2. В рамках проверки соответствия мест установки оборудования АПВГК осуществляется проверка соответствия мест установки оборудования АПВГК требованиям, установленным в </w:t>
      </w:r>
      <w:hyperlink r:id="rId9" w:anchor="block_1039" w:history="1">
        <w:r w:rsidRPr="00312B64">
          <w:rPr>
            <w:sz w:val="24"/>
            <w:szCs w:val="24"/>
          </w:rPr>
          <w:t>п.39</w:t>
        </w:r>
      </w:hyperlink>
      <w:r w:rsidRPr="00312B64">
        <w:rPr>
          <w:sz w:val="24"/>
          <w:szCs w:val="24"/>
        </w:rPr>
        <w:t> Порядка, а также соответствия оборудования АПВГК описанию типа средства измерений в соответствии с </w:t>
      </w:r>
      <w:hyperlink r:id="rId10" w:anchor="block_1055" w:history="1">
        <w:r w:rsidRPr="00312B64">
          <w:rPr>
            <w:sz w:val="24"/>
            <w:szCs w:val="24"/>
          </w:rPr>
          <w:t>п.55</w:t>
        </w:r>
      </w:hyperlink>
      <w:r w:rsidRPr="00312B64">
        <w:rPr>
          <w:sz w:val="24"/>
          <w:szCs w:val="24"/>
        </w:rPr>
        <w:t> Порядка.</w:t>
      </w:r>
    </w:p>
    <w:p w14:paraId="2B9D2382" w14:textId="77777777" w:rsidR="00312B64" w:rsidRPr="00312B64" w:rsidRDefault="00312B64" w:rsidP="00312B64">
      <w:pPr>
        <w:shd w:val="clear" w:color="auto" w:fill="FFFFFF"/>
        <w:ind w:firstLine="709"/>
        <w:jc w:val="both"/>
        <w:rPr>
          <w:sz w:val="24"/>
          <w:szCs w:val="24"/>
        </w:rPr>
      </w:pPr>
      <w:r w:rsidRPr="00312B64">
        <w:rPr>
          <w:sz w:val="24"/>
          <w:szCs w:val="24"/>
        </w:rPr>
        <w:t xml:space="preserve">Средства измерений, применяемые для проведения проверки мест установки оборудования АПВГК, должны быть утвержденного типа и </w:t>
      </w:r>
      <w:proofErr w:type="spellStart"/>
      <w:r w:rsidRPr="00312B64">
        <w:rPr>
          <w:sz w:val="24"/>
          <w:szCs w:val="24"/>
        </w:rPr>
        <w:t>поверены</w:t>
      </w:r>
      <w:proofErr w:type="spellEnd"/>
      <w:r w:rsidRPr="00312B64">
        <w:rPr>
          <w:sz w:val="24"/>
          <w:szCs w:val="24"/>
        </w:rPr>
        <w:t>.</w:t>
      </w:r>
    </w:p>
    <w:p w14:paraId="4667FE81" w14:textId="77777777" w:rsidR="00312B64" w:rsidRPr="00312B64" w:rsidRDefault="00312B64" w:rsidP="00312B64">
      <w:pPr>
        <w:shd w:val="clear" w:color="auto" w:fill="FFFFFF"/>
        <w:ind w:firstLine="709"/>
        <w:jc w:val="both"/>
        <w:rPr>
          <w:sz w:val="24"/>
          <w:szCs w:val="24"/>
        </w:rPr>
      </w:pPr>
      <w:r w:rsidRPr="00312B64">
        <w:rPr>
          <w:sz w:val="24"/>
          <w:szCs w:val="24"/>
        </w:rPr>
        <w:t>2.1. Для проверки мест установки оборудования АПВГК Исполнитель применяет транспортное средство с тремя или более осями (далее – именуемое как контрольное транспортное средство (КТС)), масса которого должна быть не менее 50% от разрешенной максимальной массы транспортного средства, а нагрузка на оси не должна превышать допустимую нагрузку на оси транспортных средств на контролируемом участке дороги. Перед использованием измеряют нагрузки, передаваемые осями контрольного транспортного средства на опорную поверхность (нагрузка на ось), массу и значения длины, ширины, высоты и межосевых расстояний контрольного транспортного средства.</w:t>
      </w:r>
    </w:p>
    <w:p w14:paraId="1E9B7142" w14:textId="77777777" w:rsidR="00312B64" w:rsidRPr="00312B64" w:rsidRDefault="00312B64" w:rsidP="00312B64">
      <w:pPr>
        <w:shd w:val="clear" w:color="auto" w:fill="FFFFFF"/>
        <w:ind w:firstLine="709"/>
        <w:jc w:val="both"/>
        <w:rPr>
          <w:sz w:val="24"/>
          <w:szCs w:val="24"/>
        </w:rPr>
      </w:pPr>
      <w:r w:rsidRPr="00312B64">
        <w:rPr>
          <w:sz w:val="24"/>
          <w:szCs w:val="24"/>
        </w:rPr>
        <w:t>Измерение нагрузки на ось КТС проводится с использованием средств измерений, предназначенных для взвешивания транспортных средств в статическом состоянии - КАВ.</w:t>
      </w:r>
    </w:p>
    <w:p w14:paraId="4C54B503" w14:textId="77777777" w:rsidR="00312B64" w:rsidRPr="00312B64" w:rsidRDefault="00312B64" w:rsidP="00312B64">
      <w:pPr>
        <w:shd w:val="clear" w:color="auto" w:fill="FFFFFF"/>
        <w:ind w:firstLine="709"/>
        <w:jc w:val="both"/>
        <w:rPr>
          <w:sz w:val="24"/>
          <w:szCs w:val="24"/>
        </w:rPr>
      </w:pPr>
      <w:r w:rsidRPr="00312B64">
        <w:rPr>
          <w:sz w:val="24"/>
          <w:szCs w:val="24"/>
        </w:rPr>
        <w:t xml:space="preserve">КАВ должны быть утвержденного типа и </w:t>
      </w:r>
      <w:proofErr w:type="spellStart"/>
      <w:r w:rsidRPr="00312B64">
        <w:rPr>
          <w:sz w:val="24"/>
          <w:szCs w:val="24"/>
        </w:rPr>
        <w:t>поверены</w:t>
      </w:r>
      <w:proofErr w:type="spellEnd"/>
      <w:r w:rsidRPr="00312B64">
        <w:rPr>
          <w:sz w:val="24"/>
          <w:szCs w:val="24"/>
        </w:rPr>
        <w:t>. Их пределы погрешности измерений не должны превышать 1/3 значений пределов допускаемой погрешности измерений, указанных в описании типа средства измерений, установленного на данном участке АПВГК.</w:t>
      </w:r>
    </w:p>
    <w:p w14:paraId="68B10B3B" w14:textId="77777777" w:rsidR="00312B64" w:rsidRPr="00312B64" w:rsidRDefault="00312B64" w:rsidP="00312B64">
      <w:pPr>
        <w:shd w:val="clear" w:color="auto" w:fill="FFFFFF"/>
        <w:ind w:firstLine="709"/>
        <w:jc w:val="both"/>
        <w:rPr>
          <w:sz w:val="24"/>
          <w:szCs w:val="24"/>
        </w:rPr>
      </w:pPr>
      <w:r w:rsidRPr="00312B64">
        <w:rPr>
          <w:sz w:val="24"/>
          <w:szCs w:val="24"/>
        </w:rPr>
        <w:t>Измерения весовых параметров КТС на КАВ проводятся не менее 3 раз с последующим вычислением и фиксацией в акте проверки в отношении АПВГК контрольных значений нагрузок на оси и массы транспортного средства путем расчета среднего арифметического значения.</w:t>
      </w:r>
    </w:p>
    <w:p w14:paraId="6B08B9C9" w14:textId="77777777" w:rsidR="00312B64" w:rsidRPr="00312B64" w:rsidRDefault="00312B64" w:rsidP="00312B64">
      <w:pPr>
        <w:shd w:val="clear" w:color="auto" w:fill="FFFFFF"/>
        <w:ind w:firstLine="709"/>
        <w:jc w:val="both"/>
        <w:rPr>
          <w:sz w:val="24"/>
          <w:szCs w:val="24"/>
        </w:rPr>
      </w:pPr>
      <w:r w:rsidRPr="00312B64">
        <w:rPr>
          <w:sz w:val="24"/>
          <w:szCs w:val="24"/>
        </w:rPr>
        <w:t>2.2. Измерение значения длины, ширины, высоты и межосевых расстояний контрольного транспортного средства с последующей фиксацией (округление результата с точностью до 0,01 метра) в акте проверки в отношении АПВГК проводят с использованием рулетки металлической или дальномера лазерного.</w:t>
      </w:r>
    </w:p>
    <w:p w14:paraId="48CC4EAD" w14:textId="77777777" w:rsidR="00312B64" w:rsidRPr="00312B64" w:rsidRDefault="00312B64" w:rsidP="00312B64">
      <w:pPr>
        <w:shd w:val="clear" w:color="auto" w:fill="FFFFFF"/>
        <w:ind w:firstLine="709"/>
        <w:jc w:val="both"/>
        <w:rPr>
          <w:sz w:val="24"/>
          <w:szCs w:val="24"/>
        </w:rPr>
      </w:pPr>
      <w:r w:rsidRPr="00312B64">
        <w:rPr>
          <w:sz w:val="24"/>
          <w:szCs w:val="24"/>
        </w:rPr>
        <w:t xml:space="preserve">Рулетка металлическая и дальномер лазерный должны быть утвержденного типа и </w:t>
      </w:r>
      <w:proofErr w:type="spellStart"/>
      <w:r w:rsidRPr="00312B64">
        <w:rPr>
          <w:sz w:val="24"/>
          <w:szCs w:val="24"/>
        </w:rPr>
        <w:t>поверены</w:t>
      </w:r>
      <w:proofErr w:type="spellEnd"/>
      <w:r w:rsidRPr="00312B64">
        <w:rPr>
          <w:sz w:val="24"/>
          <w:szCs w:val="24"/>
        </w:rPr>
        <w:t>. Их пределы погрешности измерений не должны превышать 1/3 значений пределов допускаемой погрешности измерений, указанных в описании типа средства измерений АПВГК.</w:t>
      </w:r>
    </w:p>
    <w:p w14:paraId="60F32A06" w14:textId="77777777" w:rsidR="00312B64" w:rsidRPr="00312B64" w:rsidRDefault="00312B64" w:rsidP="00312B64">
      <w:pPr>
        <w:shd w:val="clear" w:color="auto" w:fill="FFFFFF"/>
        <w:ind w:firstLine="709"/>
        <w:jc w:val="both"/>
        <w:rPr>
          <w:sz w:val="24"/>
          <w:szCs w:val="24"/>
        </w:rPr>
      </w:pPr>
      <w:r w:rsidRPr="00312B64">
        <w:rPr>
          <w:sz w:val="24"/>
          <w:szCs w:val="24"/>
        </w:rPr>
        <w:t xml:space="preserve">2.3. Визуально определяются количество осей и </w:t>
      </w:r>
      <w:proofErr w:type="spellStart"/>
      <w:r w:rsidRPr="00312B64">
        <w:rPr>
          <w:sz w:val="24"/>
          <w:szCs w:val="24"/>
        </w:rPr>
        <w:t>скатность</w:t>
      </w:r>
      <w:proofErr w:type="spellEnd"/>
      <w:r w:rsidRPr="00312B64">
        <w:rPr>
          <w:sz w:val="24"/>
          <w:szCs w:val="24"/>
        </w:rPr>
        <w:t xml:space="preserve"> колес на каждой оси КТС с последующей фиксацией контрольных значений в акте проверки в отношении АПВГК.</w:t>
      </w:r>
    </w:p>
    <w:p w14:paraId="6BA00696" w14:textId="77777777" w:rsidR="00312B64" w:rsidRPr="00312B64" w:rsidRDefault="00312B64" w:rsidP="00312B64">
      <w:pPr>
        <w:shd w:val="clear" w:color="auto" w:fill="FFFFFF"/>
        <w:ind w:firstLine="709"/>
        <w:jc w:val="both"/>
        <w:rPr>
          <w:sz w:val="24"/>
          <w:szCs w:val="24"/>
        </w:rPr>
      </w:pPr>
      <w:r w:rsidRPr="00312B64">
        <w:rPr>
          <w:sz w:val="24"/>
          <w:szCs w:val="24"/>
        </w:rPr>
        <w:t>2.4. Проезды КТС осуществляются не менее 3 раз по каждой полосе движения измерительного участка АПВГК. Проезды КТС должны быть обеспечены со следующими скоростными режимами движения по каждой полосе движения:</w:t>
      </w:r>
    </w:p>
    <w:p w14:paraId="7529A399" w14:textId="77777777" w:rsidR="00312B64" w:rsidRPr="00312B64" w:rsidRDefault="00312B64" w:rsidP="00312B64">
      <w:pPr>
        <w:shd w:val="clear" w:color="auto" w:fill="FFFFFF"/>
        <w:ind w:firstLine="709"/>
        <w:jc w:val="both"/>
        <w:rPr>
          <w:sz w:val="24"/>
          <w:szCs w:val="24"/>
        </w:rPr>
      </w:pPr>
      <w:r w:rsidRPr="00312B64">
        <w:rPr>
          <w:sz w:val="24"/>
          <w:szCs w:val="24"/>
        </w:rPr>
        <w:t>- на скорости от 50 до 65% от значения разрешенной скорости для данного участка автомобильной дороги;</w:t>
      </w:r>
    </w:p>
    <w:p w14:paraId="59760F34" w14:textId="77777777" w:rsidR="00312B64" w:rsidRPr="00312B64" w:rsidRDefault="00312B64" w:rsidP="00312B64">
      <w:pPr>
        <w:shd w:val="clear" w:color="auto" w:fill="FFFFFF"/>
        <w:ind w:firstLine="709"/>
        <w:jc w:val="both"/>
        <w:rPr>
          <w:sz w:val="24"/>
          <w:szCs w:val="24"/>
        </w:rPr>
      </w:pPr>
      <w:r w:rsidRPr="00312B64">
        <w:rPr>
          <w:sz w:val="24"/>
          <w:szCs w:val="24"/>
        </w:rPr>
        <w:t>- на скорости от 90 до 100% от значения разрешенной скорости для данного участка автомобильной дороги;</w:t>
      </w:r>
    </w:p>
    <w:p w14:paraId="21322A04" w14:textId="77777777" w:rsidR="00312B64" w:rsidRPr="00312B64" w:rsidRDefault="00312B64" w:rsidP="00312B64">
      <w:pPr>
        <w:shd w:val="clear" w:color="auto" w:fill="FFFFFF"/>
        <w:ind w:firstLine="709"/>
        <w:jc w:val="both"/>
        <w:rPr>
          <w:sz w:val="24"/>
          <w:szCs w:val="24"/>
        </w:rPr>
      </w:pPr>
      <w:r w:rsidRPr="00312B64">
        <w:rPr>
          <w:sz w:val="24"/>
          <w:szCs w:val="24"/>
        </w:rPr>
        <w:t>- с переменной скоростью движения от разрешенной скорости для данного участка автомобильной дороги при въезде в зону АВГК до скорости не менее чем на 20 км/ч ниже разрешенной скорости для данного участка автомобильной дороги при выезде из зоны АВГК.</w:t>
      </w:r>
    </w:p>
    <w:p w14:paraId="1C82930D" w14:textId="77777777" w:rsidR="00312B64" w:rsidRPr="00312B64" w:rsidRDefault="00312B64" w:rsidP="00312B64">
      <w:pPr>
        <w:shd w:val="clear" w:color="auto" w:fill="FFFFFF"/>
        <w:ind w:firstLine="709"/>
        <w:jc w:val="both"/>
        <w:rPr>
          <w:sz w:val="24"/>
          <w:szCs w:val="24"/>
        </w:rPr>
      </w:pPr>
      <w:r w:rsidRPr="00312B64">
        <w:rPr>
          <w:sz w:val="24"/>
          <w:szCs w:val="24"/>
        </w:rPr>
        <w:t>По итогам каждого проезда в акте проверки в отношении АПВГК фиксируются измеренные АПВГК значения нагрузок на оси, массы, длины, ширины, высоты и межосевых расстояний КТС.</w:t>
      </w:r>
    </w:p>
    <w:p w14:paraId="58502B05" w14:textId="77777777" w:rsidR="00312B64" w:rsidRPr="00312B64" w:rsidRDefault="00312B64" w:rsidP="00312B64">
      <w:pPr>
        <w:shd w:val="clear" w:color="auto" w:fill="FFFFFF"/>
        <w:ind w:firstLine="709"/>
        <w:jc w:val="both"/>
        <w:rPr>
          <w:sz w:val="24"/>
          <w:szCs w:val="24"/>
        </w:rPr>
      </w:pPr>
      <w:r w:rsidRPr="00312B64">
        <w:rPr>
          <w:sz w:val="24"/>
          <w:szCs w:val="24"/>
        </w:rPr>
        <w:t>2.5. При проведении проверки соответствия АПВГК описанию типа средства измерений проверяются идентификационные данные программного обеспечения АПВГК и наличие клейма (пломбы) (при наличии данной информации в описании типа АПВГК), ограничивающего доступ к </w:t>
      </w:r>
      <w:proofErr w:type="spellStart"/>
      <w:r w:rsidRPr="00312B64">
        <w:rPr>
          <w:sz w:val="24"/>
          <w:szCs w:val="24"/>
        </w:rPr>
        <w:t>метрологически</w:t>
      </w:r>
      <w:proofErr w:type="spellEnd"/>
      <w:r w:rsidRPr="00312B64">
        <w:rPr>
          <w:sz w:val="24"/>
          <w:szCs w:val="24"/>
        </w:rPr>
        <w:t xml:space="preserve"> значимой части программного обеспечения или настройкам АПВГК.</w:t>
      </w:r>
    </w:p>
    <w:p w14:paraId="168F3BBB" w14:textId="77777777" w:rsidR="00312B64" w:rsidRPr="00312B64" w:rsidRDefault="00312B64" w:rsidP="00312B64">
      <w:pPr>
        <w:widowControl w:val="0"/>
        <w:ind w:firstLine="709"/>
        <w:jc w:val="both"/>
        <w:rPr>
          <w:rFonts w:eastAsiaTheme="minorHAnsi"/>
          <w:sz w:val="24"/>
          <w:szCs w:val="24"/>
          <w:lang w:eastAsia="en-US"/>
        </w:rPr>
      </w:pPr>
      <w:r w:rsidRPr="00312B64">
        <w:rPr>
          <w:rFonts w:eastAsiaTheme="minorHAnsi"/>
          <w:sz w:val="24"/>
          <w:szCs w:val="24"/>
          <w:lang w:eastAsia="en-US"/>
        </w:rPr>
        <w:t>3. По результатам проведенного инструментального обследования составляется акт проверки в соответствии с п.56 Порядка.</w:t>
      </w:r>
    </w:p>
    <w:p w14:paraId="0FF33167" w14:textId="77777777" w:rsidR="00312B64" w:rsidRPr="00312B64" w:rsidRDefault="00312B64" w:rsidP="00312B64">
      <w:pPr>
        <w:widowControl w:val="0"/>
        <w:ind w:firstLine="709"/>
        <w:jc w:val="both"/>
        <w:rPr>
          <w:rFonts w:eastAsiaTheme="minorHAnsi"/>
          <w:sz w:val="24"/>
          <w:szCs w:val="24"/>
          <w:lang w:eastAsia="en-US"/>
        </w:rPr>
      </w:pPr>
      <w:r w:rsidRPr="00312B64">
        <w:rPr>
          <w:rFonts w:eastAsiaTheme="minorHAnsi"/>
          <w:sz w:val="24"/>
          <w:szCs w:val="24"/>
          <w:lang w:eastAsia="en-US"/>
        </w:rPr>
        <w:t>Акт проверки должен содержать следующую информацию:</w:t>
      </w:r>
    </w:p>
    <w:p w14:paraId="7FBB064B" w14:textId="77777777" w:rsidR="00312B64" w:rsidRPr="00312B64" w:rsidRDefault="00312B64" w:rsidP="00312B64">
      <w:pPr>
        <w:shd w:val="clear" w:color="auto" w:fill="FFFFFF"/>
        <w:ind w:firstLine="709"/>
        <w:jc w:val="both"/>
        <w:rPr>
          <w:sz w:val="24"/>
          <w:szCs w:val="24"/>
        </w:rPr>
      </w:pPr>
      <w:r w:rsidRPr="00312B64">
        <w:rPr>
          <w:sz w:val="24"/>
          <w:szCs w:val="24"/>
        </w:rPr>
        <w:t>- дату проведения проверки;</w:t>
      </w:r>
    </w:p>
    <w:p w14:paraId="44ED6F32" w14:textId="77777777" w:rsidR="00312B64" w:rsidRPr="00312B64" w:rsidRDefault="00312B64" w:rsidP="00312B64">
      <w:pPr>
        <w:shd w:val="clear" w:color="auto" w:fill="FFFFFF"/>
        <w:ind w:firstLine="709"/>
        <w:jc w:val="both"/>
        <w:rPr>
          <w:sz w:val="24"/>
          <w:szCs w:val="24"/>
        </w:rPr>
      </w:pPr>
      <w:r w:rsidRPr="00312B64">
        <w:rPr>
          <w:sz w:val="24"/>
          <w:szCs w:val="24"/>
        </w:rPr>
        <w:t>- наименование, тип, модель, заводской номер средства измерений, регистрационный номер утвержденного типа средства измерений в Федеральном информационном фонде по обеспечению единства измерений, сведения о результатах поверки средства измерений (номер, дата, срок действия поверки), включенные в Федеральный информационный фонд по обеспечению единства измерений, диапазоны измерений и пределы допускаемой погрешности измерений;</w:t>
      </w:r>
    </w:p>
    <w:p w14:paraId="63CFA60E" w14:textId="77777777" w:rsidR="00312B64" w:rsidRPr="00312B64" w:rsidRDefault="00312B64" w:rsidP="00312B64">
      <w:pPr>
        <w:shd w:val="clear" w:color="auto" w:fill="FFFFFF"/>
        <w:ind w:firstLine="709"/>
        <w:jc w:val="both"/>
        <w:rPr>
          <w:sz w:val="24"/>
          <w:szCs w:val="24"/>
        </w:rPr>
      </w:pPr>
      <w:r w:rsidRPr="00312B64">
        <w:rPr>
          <w:sz w:val="24"/>
          <w:szCs w:val="24"/>
        </w:rPr>
        <w:t>- место расположения АПВГК (километр + метр, географические координаты);</w:t>
      </w:r>
    </w:p>
    <w:p w14:paraId="30225F92" w14:textId="77777777" w:rsidR="00312B64" w:rsidRPr="00312B64" w:rsidRDefault="00312B64" w:rsidP="00312B64">
      <w:pPr>
        <w:shd w:val="clear" w:color="auto" w:fill="FFFFFF"/>
        <w:ind w:firstLine="709"/>
        <w:jc w:val="both"/>
        <w:rPr>
          <w:sz w:val="24"/>
          <w:szCs w:val="24"/>
        </w:rPr>
      </w:pPr>
      <w:r w:rsidRPr="00312B64">
        <w:rPr>
          <w:sz w:val="24"/>
          <w:szCs w:val="24"/>
        </w:rPr>
        <w:t>- наименовании автомобильной дороги;</w:t>
      </w:r>
    </w:p>
    <w:p w14:paraId="31B940E0" w14:textId="77777777" w:rsidR="00312B64" w:rsidRPr="00312B64" w:rsidRDefault="00312B64" w:rsidP="00312B64">
      <w:pPr>
        <w:shd w:val="clear" w:color="auto" w:fill="FFFFFF"/>
        <w:ind w:firstLine="709"/>
        <w:jc w:val="both"/>
        <w:rPr>
          <w:sz w:val="24"/>
          <w:szCs w:val="24"/>
        </w:rPr>
      </w:pPr>
      <w:r w:rsidRPr="00312B64">
        <w:rPr>
          <w:sz w:val="24"/>
          <w:szCs w:val="24"/>
        </w:rPr>
        <w:t>- о средствах измерений, используемых для контрольных измерений (контрольные весы, рулетка металлическая или дальномер лазерный): наименование, тип, модель, заводской номер, регистрационный номер утвержденного типа средства измерений в Федеральном информационном фонде по обеспечению единства измерений, сведения о результатах поверки средства измерений (номер, дата, срок действия поверки), включенные в Федеральный информационный фонд по обеспечению единства измерений, диапазоны измерений и пределы допускаемой погрешности средства измерений;</w:t>
      </w:r>
    </w:p>
    <w:p w14:paraId="2AFAAD3D" w14:textId="77777777" w:rsidR="00312B64" w:rsidRPr="00312B64" w:rsidRDefault="00312B64" w:rsidP="00312B64">
      <w:pPr>
        <w:shd w:val="clear" w:color="auto" w:fill="FFFFFF"/>
        <w:ind w:firstLine="709"/>
        <w:jc w:val="both"/>
        <w:rPr>
          <w:sz w:val="24"/>
          <w:szCs w:val="24"/>
        </w:rPr>
      </w:pPr>
      <w:r w:rsidRPr="00312B64">
        <w:rPr>
          <w:sz w:val="24"/>
          <w:szCs w:val="24"/>
        </w:rPr>
        <w:t>- значение радиуса кривизны участка автомобильной дороги;</w:t>
      </w:r>
    </w:p>
    <w:p w14:paraId="6DD4CB28" w14:textId="77777777" w:rsidR="00312B64" w:rsidRPr="00312B64" w:rsidRDefault="00312B64" w:rsidP="00312B64">
      <w:pPr>
        <w:shd w:val="clear" w:color="auto" w:fill="FFFFFF"/>
        <w:ind w:firstLine="709"/>
        <w:jc w:val="both"/>
        <w:rPr>
          <w:sz w:val="24"/>
          <w:szCs w:val="24"/>
        </w:rPr>
      </w:pPr>
      <w:r w:rsidRPr="00312B64">
        <w:rPr>
          <w:sz w:val="24"/>
          <w:szCs w:val="24"/>
        </w:rPr>
        <w:t>- о контрольном транспортном средстве: марка, модель, государственный регистрационный номер, описание груза (при наличии);</w:t>
      </w:r>
    </w:p>
    <w:p w14:paraId="1782C11C" w14:textId="77777777" w:rsidR="00312B64" w:rsidRPr="00312B64" w:rsidRDefault="00312B64" w:rsidP="00312B64">
      <w:pPr>
        <w:shd w:val="clear" w:color="auto" w:fill="FFFFFF"/>
        <w:ind w:firstLine="709"/>
        <w:jc w:val="both"/>
        <w:rPr>
          <w:sz w:val="24"/>
          <w:szCs w:val="24"/>
        </w:rPr>
      </w:pPr>
      <w:r w:rsidRPr="00312B64">
        <w:rPr>
          <w:sz w:val="24"/>
          <w:szCs w:val="24"/>
        </w:rPr>
        <w:t xml:space="preserve">- результаты проведенных измерений, указанных в п.2.1 – 2.5 раздела </w:t>
      </w:r>
      <w:r w:rsidRPr="00312B64">
        <w:rPr>
          <w:sz w:val="24"/>
          <w:szCs w:val="24"/>
          <w:lang w:val="en-US"/>
        </w:rPr>
        <w:t>III</w:t>
      </w:r>
      <w:r w:rsidRPr="00312B64">
        <w:rPr>
          <w:sz w:val="24"/>
          <w:szCs w:val="24"/>
        </w:rPr>
        <w:t xml:space="preserve"> настоящего ООЗ, а также измеренные значения продольного и поперечного уклонов проверяемого участка и измеренные значения продольной и поперечной ровности проверяемого участка;</w:t>
      </w:r>
    </w:p>
    <w:p w14:paraId="0E370127" w14:textId="77777777" w:rsidR="00312B64" w:rsidRPr="00312B64" w:rsidRDefault="00312B64" w:rsidP="00312B64">
      <w:pPr>
        <w:shd w:val="clear" w:color="auto" w:fill="FFFFFF"/>
        <w:ind w:firstLine="709"/>
        <w:jc w:val="both"/>
        <w:rPr>
          <w:sz w:val="24"/>
          <w:szCs w:val="24"/>
        </w:rPr>
      </w:pPr>
      <w:r w:rsidRPr="00312B64">
        <w:rPr>
          <w:sz w:val="24"/>
          <w:szCs w:val="24"/>
        </w:rPr>
        <w:t>- выводы по результатам проведенной проверки;</w:t>
      </w:r>
    </w:p>
    <w:p w14:paraId="6F33EE8F" w14:textId="77777777" w:rsidR="00312B64" w:rsidRPr="00312B64" w:rsidRDefault="00312B64" w:rsidP="00312B64">
      <w:pPr>
        <w:shd w:val="clear" w:color="auto" w:fill="FFFFFF"/>
        <w:ind w:firstLine="709"/>
        <w:jc w:val="both"/>
        <w:rPr>
          <w:sz w:val="24"/>
          <w:szCs w:val="24"/>
        </w:rPr>
      </w:pPr>
      <w:r w:rsidRPr="00312B64">
        <w:rPr>
          <w:sz w:val="24"/>
          <w:szCs w:val="24"/>
        </w:rPr>
        <w:t>- наименование организации, проводившей проверку.</w:t>
      </w:r>
    </w:p>
    <w:p w14:paraId="3653E966" w14:textId="77777777" w:rsidR="00312B64" w:rsidRPr="00312B64" w:rsidRDefault="00312B64" w:rsidP="00312B64">
      <w:pPr>
        <w:shd w:val="clear" w:color="auto" w:fill="FFFFFF"/>
        <w:ind w:firstLine="709"/>
        <w:jc w:val="both"/>
        <w:rPr>
          <w:sz w:val="24"/>
          <w:szCs w:val="24"/>
        </w:rPr>
      </w:pPr>
      <w:r w:rsidRPr="00312B64">
        <w:rPr>
          <w:sz w:val="24"/>
          <w:szCs w:val="24"/>
        </w:rPr>
        <w:t>4. Акт проверки в отношении АПВГК подписывается владельцем автомобильной дороги или оператором АПВГК, представителем организации, проводившей проверку, с указанием фамилии, имени, отчества (при наличии) и должности лиц, его подписавших. Акт проверки в отношении АПВГК составляется в двух экземплярах и передается по одному экземпляру организации, проводившей проверку, и владельцу автомобильной дороги или оператору АПВГК.</w:t>
      </w:r>
    </w:p>
    <w:p w14:paraId="4C2DB4DD" w14:textId="77777777" w:rsidR="00312B64" w:rsidRPr="00312B64" w:rsidRDefault="00312B64" w:rsidP="00312B64">
      <w:pPr>
        <w:widowControl w:val="0"/>
        <w:ind w:firstLine="709"/>
        <w:jc w:val="both"/>
        <w:rPr>
          <w:rFonts w:eastAsiaTheme="minorHAnsi"/>
          <w:sz w:val="24"/>
          <w:szCs w:val="24"/>
          <w:lang w:eastAsia="en-US"/>
        </w:rPr>
      </w:pPr>
      <w:r w:rsidRPr="00312B64">
        <w:rPr>
          <w:rFonts w:eastAsiaTheme="minorHAnsi"/>
          <w:sz w:val="24"/>
          <w:szCs w:val="24"/>
          <w:lang w:eastAsia="en-US"/>
        </w:rPr>
        <w:t>В течение 2 (двух) дней, следующих за днем проведения инструментального обследования, Исполнитель предоставляет Заказчику акт проверки.</w:t>
      </w:r>
    </w:p>
    <w:p w14:paraId="10804EB7" w14:textId="77777777" w:rsidR="00312B64" w:rsidRPr="00312B64" w:rsidRDefault="00312B64" w:rsidP="00312B64">
      <w:pPr>
        <w:shd w:val="clear" w:color="auto" w:fill="FFFFFF"/>
        <w:ind w:firstLine="709"/>
        <w:jc w:val="both"/>
        <w:rPr>
          <w:sz w:val="24"/>
          <w:szCs w:val="24"/>
        </w:rPr>
      </w:pPr>
      <w:r w:rsidRPr="00312B64">
        <w:rPr>
          <w:sz w:val="24"/>
          <w:szCs w:val="24"/>
        </w:rPr>
        <w:t>5. Если выявлены несоответствия требованиям, установленным в п.39, п.55 Порядка и/или эксплуатационной документации на АПВГК, Исполнитель указывает их в акте проверки, считается, что АПВГК не прошел инструментальное обследование.</w:t>
      </w:r>
    </w:p>
    <w:p w14:paraId="25588073" w14:textId="77777777" w:rsidR="00312B64" w:rsidRPr="00312B64" w:rsidRDefault="00312B64" w:rsidP="00312B64">
      <w:pPr>
        <w:shd w:val="clear" w:color="auto" w:fill="FFFFFF"/>
        <w:ind w:firstLine="709"/>
        <w:jc w:val="both"/>
        <w:rPr>
          <w:sz w:val="24"/>
          <w:szCs w:val="24"/>
        </w:rPr>
      </w:pPr>
      <w:r w:rsidRPr="00312B64">
        <w:rPr>
          <w:sz w:val="24"/>
          <w:szCs w:val="24"/>
        </w:rPr>
        <w:t>6. Если АПВГК не прошел проверку на соответствие мест установки оборудования АПВГК, Заказчик, остановив передачу информации в контрольно-надзорный орган, устраняет выявленные несоответствия.</w:t>
      </w:r>
    </w:p>
    <w:p w14:paraId="4F447792" w14:textId="77777777" w:rsidR="00312B64" w:rsidRPr="00312B64" w:rsidRDefault="00312B64" w:rsidP="00312B64">
      <w:pPr>
        <w:shd w:val="clear" w:color="auto" w:fill="FFFFFF"/>
        <w:ind w:firstLine="709"/>
        <w:jc w:val="both"/>
        <w:rPr>
          <w:sz w:val="24"/>
          <w:szCs w:val="24"/>
        </w:rPr>
      </w:pPr>
      <w:r w:rsidRPr="00312B64">
        <w:rPr>
          <w:sz w:val="24"/>
          <w:szCs w:val="24"/>
        </w:rPr>
        <w:t>7. По факту устранения несоответствий требованиям, установленным в п.39 Порядка, Заказчик направляет заявку о проведении повторного инструментального обследования.</w:t>
      </w:r>
    </w:p>
    <w:p w14:paraId="10ABF3EF" w14:textId="77777777" w:rsidR="00312B64" w:rsidRPr="00312B64" w:rsidRDefault="00312B64" w:rsidP="00312B64">
      <w:pPr>
        <w:widowControl w:val="0"/>
        <w:ind w:firstLine="709"/>
        <w:jc w:val="both"/>
        <w:rPr>
          <w:sz w:val="24"/>
          <w:szCs w:val="24"/>
        </w:rPr>
      </w:pPr>
      <w:r w:rsidRPr="00312B64">
        <w:rPr>
          <w:rFonts w:eastAsiaTheme="minorHAnsi"/>
          <w:sz w:val="24"/>
          <w:szCs w:val="24"/>
          <w:lang w:eastAsia="en-US"/>
        </w:rPr>
        <w:t xml:space="preserve">8. </w:t>
      </w:r>
      <w:r w:rsidRPr="00312B64">
        <w:rPr>
          <w:sz w:val="24"/>
          <w:szCs w:val="24"/>
        </w:rPr>
        <w:t>Если при проведении проверки при проезде КТС через измерительный участок АПВГК выявлено несоответствие погрешности измерений АПВГК и (или) идентификационных данных ПО АПВГК описанию типа средства измерений, а также отсутствует клеймо (пломба), Заказчик представляет АПВГК на поверку в порядке, установленном </w:t>
      </w:r>
      <w:hyperlink r:id="rId11" w:anchor="block_13" w:history="1">
        <w:r w:rsidRPr="00312B64">
          <w:rPr>
            <w:sz w:val="24"/>
            <w:szCs w:val="24"/>
          </w:rPr>
          <w:t>законодательством</w:t>
        </w:r>
      </w:hyperlink>
      <w:r w:rsidRPr="00312B64">
        <w:rPr>
          <w:sz w:val="24"/>
          <w:szCs w:val="24"/>
        </w:rPr>
        <w:t xml:space="preserve"> Российской Федерации. </w:t>
      </w:r>
    </w:p>
    <w:p w14:paraId="2FB9CDC6" w14:textId="77777777" w:rsidR="00312B64" w:rsidRPr="00312B64" w:rsidRDefault="00312B64" w:rsidP="00312B64">
      <w:pPr>
        <w:shd w:val="clear" w:color="auto" w:fill="FFFFFF"/>
        <w:ind w:firstLine="709"/>
        <w:jc w:val="both"/>
        <w:rPr>
          <w:sz w:val="24"/>
          <w:szCs w:val="24"/>
        </w:rPr>
      </w:pPr>
      <w:r w:rsidRPr="00312B64">
        <w:rPr>
          <w:sz w:val="24"/>
          <w:szCs w:val="24"/>
        </w:rPr>
        <w:t>9. На период приостановления эксплуатации АПВГК проверка соответствия мест установки оборудования АПВГК не проводится.</w:t>
      </w:r>
    </w:p>
    <w:p w14:paraId="0617F661" w14:textId="77777777" w:rsidR="00312B64" w:rsidRPr="00312B64" w:rsidRDefault="00312B64" w:rsidP="00312B64">
      <w:pPr>
        <w:widowControl w:val="0"/>
        <w:ind w:firstLine="709"/>
        <w:jc w:val="both"/>
        <w:rPr>
          <w:rFonts w:eastAsiaTheme="minorHAnsi"/>
          <w:sz w:val="24"/>
          <w:szCs w:val="24"/>
          <w:lang w:eastAsia="en-US"/>
        </w:rPr>
      </w:pPr>
      <w:r w:rsidRPr="00312B64">
        <w:rPr>
          <w:sz w:val="24"/>
          <w:szCs w:val="24"/>
        </w:rPr>
        <w:t>10. Факт устранения причин несоответствий, зафиксированных при проведении проверки соответствия мест установки оборудования АПВГК, подтверждается результатами повторного проведения проверки соответствия мест установки оборудования АПВГК или сведениями о результатах поверки оборудования АПВГК, включенных в Федеральный информационный фонд по обеспечению единства измерений, дата которой превышает дату проведения последней проверки.</w:t>
      </w:r>
    </w:p>
    <w:p w14:paraId="6053ABB9" w14:textId="77777777" w:rsidR="00312B64" w:rsidRPr="00312B64" w:rsidRDefault="00312B64" w:rsidP="00312B64">
      <w:pPr>
        <w:tabs>
          <w:tab w:val="left" w:pos="709"/>
          <w:tab w:val="left" w:pos="1134"/>
        </w:tabs>
        <w:ind w:firstLine="709"/>
        <w:jc w:val="both"/>
        <w:rPr>
          <w:rFonts w:eastAsiaTheme="minorHAnsi"/>
          <w:sz w:val="24"/>
          <w:szCs w:val="24"/>
          <w:lang w:eastAsia="en-US"/>
        </w:rPr>
      </w:pPr>
      <w:r w:rsidRPr="00312B64">
        <w:rPr>
          <w:rFonts w:eastAsiaTheme="minorHAnsi"/>
          <w:spacing w:val="-3"/>
          <w:sz w:val="24"/>
          <w:szCs w:val="24"/>
          <w:lang w:eastAsia="en-US"/>
        </w:rPr>
        <w:t>11.</w:t>
      </w:r>
      <w:r w:rsidRPr="00312B64">
        <w:rPr>
          <w:rFonts w:eastAsiaTheme="minorHAnsi"/>
          <w:sz w:val="24"/>
          <w:szCs w:val="24"/>
          <w:lang w:eastAsia="en-US"/>
        </w:rPr>
        <w:t xml:space="preserve"> Требования к качеству и безопасности услуг:</w:t>
      </w:r>
    </w:p>
    <w:p w14:paraId="04EFB2CD" w14:textId="77777777" w:rsidR="00312B64" w:rsidRPr="00312B64" w:rsidRDefault="00312B64" w:rsidP="00312B64">
      <w:pPr>
        <w:tabs>
          <w:tab w:val="left" w:pos="709"/>
          <w:tab w:val="left" w:pos="1134"/>
        </w:tabs>
        <w:ind w:firstLine="709"/>
        <w:jc w:val="both"/>
        <w:rPr>
          <w:sz w:val="24"/>
          <w:szCs w:val="24"/>
        </w:rPr>
      </w:pPr>
      <w:r w:rsidRPr="00312B64">
        <w:rPr>
          <w:rFonts w:eastAsiaTheme="minorHAnsi"/>
          <w:sz w:val="24"/>
          <w:szCs w:val="24"/>
          <w:lang w:eastAsia="en-US"/>
        </w:rPr>
        <w:t>11.1 Для оказания услуги Исполнитель должен иметь квалификацию/опыт обслуживания АПВГК и опыт проведения инструментального обследования</w:t>
      </w:r>
      <w:r w:rsidRPr="00312B64">
        <w:rPr>
          <w:sz w:val="24"/>
          <w:szCs w:val="24"/>
        </w:rPr>
        <w:t xml:space="preserve"> для проверки соответствия мест установки оборудования АПВГК требованиям, установленным в </w:t>
      </w:r>
      <w:hyperlink r:id="rId12" w:anchor="block_1039" w:history="1">
        <w:r w:rsidRPr="00312B64">
          <w:rPr>
            <w:sz w:val="24"/>
            <w:szCs w:val="24"/>
          </w:rPr>
          <w:t>п.39</w:t>
        </w:r>
      </w:hyperlink>
      <w:r w:rsidRPr="00312B64">
        <w:rPr>
          <w:sz w:val="24"/>
          <w:szCs w:val="24"/>
        </w:rPr>
        <w:t> Порядка, а также соответствия оборудования АПВГК описанию типа средства измерений в соответствии с </w:t>
      </w:r>
      <w:hyperlink r:id="rId13" w:anchor="block_1055" w:history="1">
        <w:r w:rsidRPr="00312B64">
          <w:rPr>
            <w:sz w:val="24"/>
            <w:szCs w:val="24"/>
          </w:rPr>
          <w:t>п.55</w:t>
        </w:r>
      </w:hyperlink>
      <w:r w:rsidRPr="00312B64">
        <w:rPr>
          <w:sz w:val="24"/>
          <w:szCs w:val="24"/>
        </w:rPr>
        <w:t xml:space="preserve"> Порядка. </w:t>
      </w:r>
    </w:p>
    <w:p w14:paraId="7AAB06BC" w14:textId="77777777" w:rsidR="00312B64" w:rsidRPr="00312B64" w:rsidRDefault="00312B64" w:rsidP="00312B64">
      <w:pPr>
        <w:tabs>
          <w:tab w:val="left" w:pos="709"/>
          <w:tab w:val="left" w:pos="1134"/>
        </w:tabs>
        <w:ind w:firstLine="709"/>
        <w:jc w:val="both"/>
        <w:rPr>
          <w:sz w:val="24"/>
          <w:szCs w:val="24"/>
        </w:rPr>
      </w:pPr>
      <w:r w:rsidRPr="00312B64">
        <w:rPr>
          <w:sz w:val="24"/>
          <w:szCs w:val="24"/>
        </w:rPr>
        <w:t xml:space="preserve">В течение 2 (двух) рабочих дней, следующих за днем заключения контракта, Исполнитель прибывает по месту расположения Заказчика, г. Санкт-Петербург, ул. Рузовская 16, офис 32Н, 34Н с оригиналами документов, подтверждающими </w:t>
      </w:r>
      <w:r w:rsidRPr="00312B64">
        <w:rPr>
          <w:rFonts w:eastAsiaTheme="minorHAnsi"/>
          <w:sz w:val="24"/>
          <w:szCs w:val="24"/>
          <w:lang w:eastAsia="en-US"/>
        </w:rPr>
        <w:t>квалификацию/опыт обслуживания АПВГК</w:t>
      </w:r>
      <w:r w:rsidRPr="00312B64">
        <w:rPr>
          <w:sz w:val="24"/>
          <w:szCs w:val="24"/>
        </w:rPr>
        <w:t xml:space="preserve"> и актами проверок – проведения инструментального обследования.</w:t>
      </w:r>
    </w:p>
    <w:p w14:paraId="0E2E5735" w14:textId="77777777" w:rsidR="00312B64" w:rsidRPr="00312B64" w:rsidRDefault="00312B64" w:rsidP="00312B64">
      <w:pPr>
        <w:tabs>
          <w:tab w:val="left" w:pos="709"/>
        </w:tabs>
        <w:autoSpaceDE w:val="0"/>
        <w:autoSpaceDN w:val="0"/>
        <w:adjustRightInd w:val="0"/>
        <w:ind w:firstLine="709"/>
        <w:jc w:val="both"/>
        <w:rPr>
          <w:rFonts w:eastAsiaTheme="minorHAnsi"/>
          <w:sz w:val="24"/>
          <w:szCs w:val="24"/>
          <w:lang w:eastAsia="zh-CN"/>
        </w:rPr>
      </w:pPr>
      <w:r w:rsidRPr="00312B64">
        <w:rPr>
          <w:rFonts w:eastAsiaTheme="minorHAnsi"/>
          <w:sz w:val="24"/>
          <w:szCs w:val="24"/>
          <w:lang w:eastAsia="zh-CN"/>
        </w:rPr>
        <w:t>Исполнитель предоставляет информацию по сотрудникам с обязательным соблюдением требований по защите персональных данных, в том числе наличия согласия на обработку данных от сотрудников. За не предоставление указанной информации, просрочку предоставление информации или допуск сотрудников к оказанию услуг без должной квалификации Исполнитель несет ответственность в соответствии с Контрактом.</w:t>
      </w:r>
    </w:p>
    <w:p w14:paraId="22D437F0" w14:textId="77777777" w:rsidR="00312B64" w:rsidRPr="00312B64" w:rsidRDefault="00312B64" w:rsidP="00312B64">
      <w:pPr>
        <w:tabs>
          <w:tab w:val="left" w:pos="567"/>
        </w:tabs>
        <w:autoSpaceDE w:val="0"/>
        <w:autoSpaceDN w:val="0"/>
        <w:adjustRightInd w:val="0"/>
        <w:ind w:firstLine="709"/>
        <w:jc w:val="both"/>
        <w:rPr>
          <w:rFonts w:eastAsiaTheme="minorHAnsi"/>
          <w:sz w:val="24"/>
          <w:szCs w:val="24"/>
          <w:lang w:eastAsia="zh-CN"/>
        </w:rPr>
      </w:pPr>
      <w:r w:rsidRPr="00312B64">
        <w:rPr>
          <w:rFonts w:eastAsiaTheme="minorHAnsi"/>
          <w:sz w:val="24"/>
          <w:szCs w:val="24"/>
          <w:lang w:eastAsia="en-US"/>
        </w:rPr>
        <w:t>11.2.</w:t>
      </w:r>
      <w:r w:rsidRPr="00312B64">
        <w:rPr>
          <w:rFonts w:eastAsiaTheme="minorHAnsi"/>
          <w:kern w:val="2"/>
          <w:sz w:val="24"/>
          <w:szCs w:val="24"/>
          <w:lang w:eastAsia="en-US"/>
        </w:rPr>
        <w:tab/>
        <w:t xml:space="preserve"> </w:t>
      </w:r>
      <w:r w:rsidRPr="00312B64">
        <w:rPr>
          <w:rFonts w:eastAsiaTheme="minorHAnsi"/>
          <w:sz w:val="24"/>
          <w:szCs w:val="24"/>
          <w:lang w:eastAsia="en-US"/>
        </w:rPr>
        <w:t xml:space="preserve">Исполнитель самостоятельно обеспечивает своих сотрудников всеми необходимыми для оказания услуг инструментами, измерительными приборами, спецодеждой и средствами индивидуальной защиты. </w:t>
      </w:r>
      <w:r w:rsidRPr="00312B64">
        <w:rPr>
          <w:rFonts w:eastAsiaTheme="minorHAnsi"/>
          <w:sz w:val="24"/>
          <w:szCs w:val="24"/>
          <w:lang w:eastAsia="zh-CN"/>
        </w:rPr>
        <w:t xml:space="preserve">Доставка специалистов, необходимых инструментов и оборудования до места оказания услуг осуществляется силами и средствами Исполнителя. </w:t>
      </w:r>
    </w:p>
    <w:p w14:paraId="4272C80E" w14:textId="77777777" w:rsidR="00312B64" w:rsidRPr="00312B64" w:rsidRDefault="00312B64" w:rsidP="00312B64">
      <w:pPr>
        <w:tabs>
          <w:tab w:val="left" w:pos="709"/>
        </w:tabs>
        <w:autoSpaceDE w:val="0"/>
        <w:autoSpaceDN w:val="0"/>
        <w:adjustRightInd w:val="0"/>
        <w:ind w:firstLine="709"/>
        <w:jc w:val="both"/>
        <w:rPr>
          <w:rFonts w:eastAsiaTheme="minorHAnsi"/>
          <w:sz w:val="24"/>
          <w:szCs w:val="24"/>
          <w:lang w:eastAsia="en-US"/>
        </w:rPr>
      </w:pPr>
      <w:r w:rsidRPr="00312B64">
        <w:rPr>
          <w:rFonts w:eastAsiaTheme="minorHAnsi"/>
          <w:sz w:val="24"/>
          <w:szCs w:val="24"/>
          <w:lang w:eastAsia="zh-CN"/>
        </w:rPr>
        <w:t>Количество персонала, имеющего необходимые знания, квалификацию, требуемые для оказания услуг, рассчитывает Исполнитель самостоятельно.</w:t>
      </w:r>
    </w:p>
    <w:p w14:paraId="4871A112" w14:textId="77777777" w:rsidR="00312B64" w:rsidRPr="00312B64" w:rsidRDefault="00312B64" w:rsidP="00312B64">
      <w:pPr>
        <w:widowControl w:val="0"/>
        <w:tabs>
          <w:tab w:val="left" w:pos="1560"/>
        </w:tabs>
        <w:autoSpaceDE w:val="0"/>
        <w:autoSpaceDN w:val="0"/>
        <w:adjustRightInd w:val="0"/>
        <w:ind w:firstLine="709"/>
        <w:jc w:val="both"/>
        <w:rPr>
          <w:rFonts w:eastAsiaTheme="minorHAnsi"/>
          <w:sz w:val="24"/>
          <w:szCs w:val="24"/>
          <w:lang w:eastAsia="en-US"/>
        </w:rPr>
      </w:pPr>
      <w:r w:rsidRPr="00312B64">
        <w:rPr>
          <w:rFonts w:eastAsiaTheme="minorHAnsi"/>
          <w:sz w:val="24"/>
          <w:szCs w:val="24"/>
          <w:lang w:eastAsia="en-US"/>
        </w:rPr>
        <w:t>11.3. Исполнитель несет полную материальную ответственность за ущерб, причиненный АПВГК с Табло, возникший по вине сотрудников Исполнителя в следствии неквалифицированных действий при оказании услуг.</w:t>
      </w:r>
    </w:p>
    <w:p w14:paraId="4A3CFD2A" w14:textId="77777777" w:rsidR="00312B64" w:rsidRPr="00312B64" w:rsidRDefault="00312B64" w:rsidP="00312B64">
      <w:pPr>
        <w:widowControl w:val="0"/>
        <w:tabs>
          <w:tab w:val="left" w:pos="1560"/>
        </w:tabs>
        <w:autoSpaceDE w:val="0"/>
        <w:autoSpaceDN w:val="0"/>
        <w:adjustRightInd w:val="0"/>
        <w:ind w:firstLine="709"/>
        <w:jc w:val="both"/>
        <w:rPr>
          <w:rFonts w:eastAsiaTheme="minorHAnsi"/>
          <w:sz w:val="24"/>
          <w:szCs w:val="24"/>
          <w:lang w:eastAsia="en-US"/>
        </w:rPr>
      </w:pPr>
      <w:r w:rsidRPr="00312B64">
        <w:rPr>
          <w:rFonts w:eastAsiaTheme="minorHAnsi"/>
          <w:sz w:val="24"/>
          <w:szCs w:val="24"/>
          <w:lang w:eastAsia="en-US"/>
        </w:rPr>
        <w:t>Исполнитель обязан возместить в полном объеме материальный ущерб, нанесенный имуществу Заказчика или имуществу третьих лиц, возникший в ходе оказания услуг.</w:t>
      </w:r>
    </w:p>
    <w:p w14:paraId="20C914FE" w14:textId="77777777" w:rsidR="00312B64" w:rsidRPr="00312B64" w:rsidRDefault="00312B64" w:rsidP="00312B64">
      <w:pPr>
        <w:widowControl w:val="0"/>
        <w:tabs>
          <w:tab w:val="left" w:pos="1560"/>
        </w:tabs>
        <w:autoSpaceDE w:val="0"/>
        <w:autoSpaceDN w:val="0"/>
        <w:adjustRightInd w:val="0"/>
        <w:ind w:firstLine="709"/>
        <w:jc w:val="both"/>
        <w:rPr>
          <w:rFonts w:eastAsiaTheme="minorHAnsi"/>
          <w:sz w:val="24"/>
          <w:szCs w:val="24"/>
          <w:lang w:eastAsia="en-US"/>
        </w:rPr>
      </w:pPr>
      <w:r w:rsidRPr="00312B64">
        <w:rPr>
          <w:rFonts w:eastAsiaTheme="minorHAnsi"/>
          <w:sz w:val="24"/>
          <w:szCs w:val="24"/>
          <w:lang w:eastAsia="en-US"/>
        </w:rPr>
        <w:t>11.4. При возникновении несчастных случаев по вине сотрудников Исполнителя вся полнота ответственности ложится на Исполнителя, в том числе по уплате сумм по всем претензиям, требованиям и судебным искам, всякого рода расходов, связанных с несчастными случаями, в том числе со смертельным исходом. Исполнитель гарантирует освобождение Заказчика от любой ответственности в связи с несчастными случаями, возникшими по вине Исполнителя и его сотрудников, произошедшими в процессе оказания услуг, как в отношении сотрудников Исполнителя, так и сторонних лиц.</w:t>
      </w:r>
    </w:p>
    <w:p w14:paraId="5D371ADB" w14:textId="77777777" w:rsidR="00312B64" w:rsidRPr="00312B64" w:rsidRDefault="00312B64" w:rsidP="00312B64">
      <w:pPr>
        <w:widowControl w:val="0"/>
        <w:tabs>
          <w:tab w:val="left" w:pos="1560"/>
        </w:tabs>
        <w:autoSpaceDE w:val="0"/>
        <w:autoSpaceDN w:val="0"/>
        <w:adjustRightInd w:val="0"/>
        <w:ind w:firstLine="709"/>
        <w:jc w:val="both"/>
        <w:rPr>
          <w:rFonts w:eastAsiaTheme="minorHAnsi"/>
          <w:sz w:val="24"/>
          <w:szCs w:val="24"/>
          <w:lang w:eastAsia="en-US"/>
        </w:rPr>
      </w:pPr>
      <w:r w:rsidRPr="00312B64">
        <w:rPr>
          <w:rFonts w:eastAsiaTheme="minorHAnsi"/>
          <w:sz w:val="24"/>
          <w:szCs w:val="24"/>
          <w:lang w:eastAsia="en-US"/>
        </w:rPr>
        <w:t>11.5. Вышедшее из строя по вине Исполнителя Оборудование АПВГК ремонтируется и (или) приобретается, а в последствии устанавливается за счет сил и средств Исполнителя в течение срока, не превышающий 1 (один) календарный месяц. Срок исчисляется со дня, следующего за днем выхода из строя</w:t>
      </w:r>
      <w:r w:rsidRPr="00312B64">
        <w:rPr>
          <w:rFonts w:eastAsiaTheme="minorHAnsi"/>
          <w:b/>
          <w:sz w:val="24"/>
          <w:szCs w:val="24"/>
          <w:lang w:eastAsia="en-US"/>
        </w:rPr>
        <w:t xml:space="preserve"> </w:t>
      </w:r>
      <w:r w:rsidRPr="00312B64">
        <w:rPr>
          <w:rFonts w:eastAsiaTheme="minorHAnsi"/>
          <w:sz w:val="24"/>
          <w:szCs w:val="24"/>
          <w:lang w:eastAsia="en-US"/>
        </w:rPr>
        <w:t>оборудования.</w:t>
      </w:r>
    </w:p>
    <w:p w14:paraId="260E2172" w14:textId="77777777" w:rsidR="00312B64" w:rsidRPr="00312B64" w:rsidRDefault="00312B64" w:rsidP="00312B64">
      <w:pPr>
        <w:widowControl w:val="0"/>
        <w:tabs>
          <w:tab w:val="left" w:pos="1560"/>
        </w:tabs>
        <w:autoSpaceDE w:val="0"/>
        <w:autoSpaceDN w:val="0"/>
        <w:adjustRightInd w:val="0"/>
        <w:ind w:firstLine="709"/>
        <w:jc w:val="both"/>
        <w:rPr>
          <w:rFonts w:eastAsiaTheme="minorHAnsi"/>
          <w:sz w:val="24"/>
          <w:szCs w:val="24"/>
          <w:lang w:eastAsia="en-US"/>
        </w:rPr>
      </w:pPr>
      <w:r w:rsidRPr="00312B64">
        <w:rPr>
          <w:rFonts w:eastAsiaTheme="minorHAnsi"/>
          <w:sz w:val="24"/>
          <w:szCs w:val="24"/>
          <w:lang w:eastAsia="en-US"/>
        </w:rPr>
        <w:t>11.6. Исполнитель обязан оказывать услуги должного качества и уровня безопасности с соблюдением требований следующих нормативных правовых актов, нормативно-технической и методической документации (Приложение №2).</w:t>
      </w:r>
    </w:p>
    <w:p w14:paraId="0725DCBF" w14:textId="77777777" w:rsidR="00312B64" w:rsidRPr="00312B64" w:rsidRDefault="00312B64" w:rsidP="00312B64">
      <w:pPr>
        <w:widowControl w:val="0"/>
        <w:tabs>
          <w:tab w:val="left" w:pos="1560"/>
        </w:tabs>
        <w:autoSpaceDE w:val="0"/>
        <w:autoSpaceDN w:val="0"/>
        <w:adjustRightInd w:val="0"/>
        <w:ind w:firstLine="709"/>
        <w:jc w:val="both"/>
        <w:rPr>
          <w:rFonts w:eastAsiaTheme="minorHAnsi"/>
          <w:sz w:val="24"/>
          <w:szCs w:val="24"/>
          <w:shd w:val="clear" w:color="auto" w:fill="FFFFFF"/>
          <w:lang w:eastAsia="en-US"/>
        </w:rPr>
      </w:pPr>
      <w:r w:rsidRPr="00312B64">
        <w:rPr>
          <w:rFonts w:eastAsiaTheme="minorHAnsi"/>
          <w:sz w:val="24"/>
          <w:szCs w:val="24"/>
          <w:lang w:eastAsia="en-US"/>
        </w:rPr>
        <w:t xml:space="preserve">- </w:t>
      </w:r>
      <w:r w:rsidRPr="00312B64">
        <w:rPr>
          <w:rFonts w:eastAsiaTheme="minorHAnsi"/>
          <w:sz w:val="24"/>
          <w:szCs w:val="24"/>
          <w:shd w:val="clear" w:color="auto" w:fill="FFFFFF"/>
          <w:lang w:eastAsia="en-US"/>
        </w:rPr>
        <w:t>«ГОСТ 12.4.009-83. Межгосударственный стандарт. Пожарная техника для защиты объектов. Основные виды. Размещение и обслуживание» (утв. Постановлением Госстандарта СССР от 10.10.1983 № 4882) (ред. от 01.06.1989).</w:t>
      </w:r>
    </w:p>
    <w:p w14:paraId="5292460E" w14:textId="77777777" w:rsidR="00312B64" w:rsidRPr="00312B64" w:rsidRDefault="00312B64" w:rsidP="00312B64">
      <w:pPr>
        <w:widowControl w:val="0"/>
        <w:tabs>
          <w:tab w:val="left" w:pos="1560"/>
        </w:tabs>
        <w:autoSpaceDE w:val="0"/>
        <w:autoSpaceDN w:val="0"/>
        <w:adjustRightInd w:val="0"/>
        <w:ind w:firstLine="709"/>
        <w:jc w:val="both"/>
        <w:rPr>
          <w:rFonts w:eastAsiaTheme="minorHAnsi"/>
          <w:sz w:val="24"/>
          <w:szCs w:val="24"/>
          <w:lang w:eastAsia="en-US"/>
        </w:rPr>
      </w:pPr>
      <w:r w:rsidRPr="00312B64">
        <w:rPr>
          <w:rFonts w:eastAsiaTheme="minorHAnsi"/>
          <w:sz w:val="24"/>
          <w:szCs w:val="24"/>
          <w:lang w:eastAsia="en-US"/>
        </w:rPr>
        <w:t>- Исполнитель обязан также руководствоваться иными нормативно-правовыми актами, действующими на территории Российской Федерации и регулирующими порядок оказания услуг, в том числе указанными в приложении № 2 к настоящему ООЗ, а также согласно технической и эксплуатационной документацией оборудования АПВГК. В случае, если упомянутые в настоящем ООЗ нормативно-правовые акты утратят силу, будут изменены или заменены другими нормативными актами, к отношениям Сторон будут применяться, соответственно, измененные или новые нормативные акты в их действующей редакции.</w:t>
      </w:r>
    </w:p>
    <w:p w14:paraId="5096698B" w14:textId="77777777" w:rsidR="00312B64" w:rsidRPr="00312B64" w:rsidRDefault="00312B64" w:rsidP="00312B64">
      <w:pPr>
        <w:tabs>
          <w:tab w:val="left" w:pos="567"/>
        </w:tabs>
        <w:autoSpaceDE w:val="0"/>
        <w:autoSpaceDN w:val="0"/>
        <w:adjustRightInd w:val="0"/>
        <w:ind w:firstLine="709"/>
        <w:jc w:val="both"/>
        <w:rPr>
          <w:rFonts w:eastAsiaTheme="minorHAnsi"/>
          <w:sz w:val="24"/>
          <w:szCs w:val="24"/>
          <w:lang w:eastAsia="en-US"/>
        </w:rPr>
      </w:pPr>
      <w:r w:rsidRPr="00312B64">
        <w:rPr>
          <w:rFonts w:eastAsiaTheme="minorHAnsi"/>
          <w:sz w:val="24"/>
          <w:szCs w:val="24"/>
          <w:lang w:eastAsia="en-US"/>
        </w:rPr>
        <w:t>11.7. Общие и дополнительные требования к Услугам:</w:t>
      </w:r>
    </w:p>
    <w:p w14:paraId="355BC6E6" w14:textId="77777777" w:rsidR="00312B64" w:rsidRPr="00312B64" w:rsidRDefault="00312B64" w:rsidP="00312B64">
      <w:pPr>
        <w:tabs>
          <w:tab w:val="left" w:pos="709"/>
        </w:tabs>
        <w:autoSpaceDE w:val="0"/>
        <w:autoSpaceDN w:val="0"/>
        <w:adjustRightInd w:val="0"/>
        <w:ind w:firstLine="709"/>
        <w:jc w:val="both"/>
        <w:rPr>
          <w:rFonts w:eastAsiaTheme="minorHAnsi"/>
          <w:sz w:val="24"/>
          <w:szCs w:val="24"/>
          <w:lang w:eastAsia="en-US"/>
        </w:rPr>
      </w:pPr>
      <w:r w:rsidRPr="00312B64">
        <w:rPr>
          <w:rFonts w:eastAsiaTheme="minorHAnsi"/>
          <w:sz w:val="24"/>
          <w:szCs w:val="24"/>
          <w:lang w:eastAsia="en-US"/>
        </w:rPr>
        <w:t>- Исполнитель самостоятельно и за свой счет организовывает доступ к местам оказания Услуг в рамках настоящего ООЗ, в том числе самостоятельно получает все необходимые разрешения и допуски у собственников дорог, а также других заинтересованных лиц.</w:t>
      </w:r>
    </w:p>
    <w:p w14:paraId="1CEA3162" w14:textId="77777777" w:rsidR="00312B64" w:rsidRPr="00312B64" w:rsidRDefault="00312B64" w:rsidP="00312B64">
      <w:pPr>
        <w:tabs>
          <w:tab w:val="left" w:pos="709"/>
          <w:tab w:val="num" w:pos="5683"/>
        </w:tabs>
        <w:autoSpaceDE w:val="0"/>
        <w:autoSpaceDN w:val="0"/>
        <w:adjustRightInd w:val="0"/>
        <w:ind w:firstLine="709"/>
        <w:jc w:val="both"/>
        <w:rPr>
          <w:rFonts w:eastAsiaTheme="minorHAnsi"/>
          <w:bCs/>
          <w:sz w:val="24"/>
          <w:szCs w:val="24"/>
          <w:lang w:eastAsia="en-US"/>
        </w:rPr>
      </w:pPr>
      <w:r w:rsidRPr="00312B64">
        <w:rPr>
          <w:rFonts w:eastAsiaTheme="minorHAnsi"/>
          <w:bCs/>
          <w:sz w:val="24"/>
          <w:szCs w:val="24"/>
          <w:lang w:eastAsia="en-US"/>
        </w:rPr>
        <w:t>12. Оплата за услуги.</w:t>
      </w:r>
    </w:p>
    <w:p w14:paraId="5F754F8C" w14:textId="77777777" w:rsidR="00312B64" w:rsidRPr="00312B64" w:rsidRDefault="00312B64" w:rsidP="00312B64">
      <w:pPr>
        <w:tabs>
          <w:tab w:val="left" w:pos="709"/>
          <w:tab w:val="num" w:pos="5683"/>
        </w:tabs>
        <w:autoSpaceDE w:val="0"/>
        <w:autoSpaceDN w:val="0"/>
        <w:adjustRightInd w:val="0"/>
        <w:ind w:firstLine="709"/>
        <w:jc w:val="both"/>
        <w:rPr>
          <w:rFonts w:eastAsiaTheme="minorHAnsi"/>
          <w:sz w:val="24"/>
          <w:szCs w:val="24"/>
          <w:lang w:eastAsia="en-US"/>
        </w:rPr>
      </w:pPr>
      <w:r w:rsidRPr="00312B64">
        <w:rPr>
          <w:rFonts w:eastAsiaTheme="minorHAnsi"/>
          <w:bCs/>
          <w:sz w:val="24"/>
          <w:szCs w:val="24"/>
          <w:lang w:eastAsia="en-US"/>
        </w:rPr>
        <w:t xml:space="preserve">Оплата Заказчиком </w:t>
      </w:r>
      <w:r w:rsidRPr="00312B64">
        <w:rPr>
          <w:rFonts w:eastAsiaTheme="minorHAnsi"/>
          <w:sz w:val="24"/>
          <w:szCs w:val="24"/>
          <w:lang w:eastAsia="en-US"/>
        </w:rPr>
        <w:t xml:space="preserve">осуществляется за фактически оказанную услугу. </w:t>
      </w:r>
    </w:p>
    <w:p w14:paraId="32798A9F" w14:textId="77777777" w:rsidR="00312B64" w:rsidRPr="00312B64" w:rsidRDefault="00312B64" w:rsidP="00312B64">
      <w:pPr>
        <w:tabs>
          <w:tab w:val="left" w:pos="709"/>
          <w:tab w:val="num" w:pos="5683"/>
        </w:tabs>
        <w:autoSpaceDE w:val="0"/>
        <w:autoSpaceDN w:val="0"/>
        <w:adjustRightInd w:val="0"/>
        <w:ind w:firstLine="709"/>
        <w:jc w:val="both"/>
        <w:rPr>
          <w:rFonts w:asciiTheme="minorHAnsi" w:eastAsia="PT Astra Serif" w:hAnsiTheme="minorHAnsi" w:cstheme="minorBidi"/>
          <w:sz w:val="24"/>
          <w:szCs w:val="24"/>
          <w:lang w:eastAsia="en-US"/>
        </w:rPr>
      </w:pPr>
      <w:r w:rsidRPr="00312B64">
        <w:rPr>
          <w:rFonts w:eastAsiaTheme="minorHAnsi"/>
          <w:sz w:val="24"/>
          <w:szCs w:val="24"/>
          <w:lang w:eastAsia="en-US"/>
        </w:rPr>
        <w:t xml:space="preserve">Подписанный акт проверки является основанием для оплаты за оказанную услугу. На следующий день после предоставления Заказчику подписанного акта проверки, Исполнителем </w:t>
      </w:r>
      <w:r w:rsidRPr="00312B64">
        <w:rPr>
          <w:rFonts w:eastAsia="PT Astra Serif"/>
          <w:sz w:val="24"/>
          <w:szCs w:val="24"/>
          <w:lang w:eastAsia="en-US"/>
        </w:rPr>
        <w:t>формируется Универсальный Передаточный Документ в 2-х экземплярах.</w:t>
      </w:r>
      <w:r w:rsidRPr="00312B64">
        <w:rPr>
          <w:rFonts w:asciiTheme="minorHAnsi" w:eastAsia="PT Astra Serif" w:hAnsiTheme="minorHAnsi" w:cstheme="minorBidi"/>
          <w:sz w:val="24"/>
          <w:szCs w:val="24"/>
          <w:lang w:eastAsia="en-US"/>
        </w:rPr>
        <w:t xml:space="preserve"> </w:t>
      </w:r>
    </w:p>
    <w:p w14:paraId="7BC7CAA7" w14:textId="77777777" w:rsidR="00312B64" w:rsidRPr="00312B64" w:rsidRDefault="00312B64" w:rsidP="00312B64">
      <w:pPr>
        <w:tabs>
          <w:tab w:val="left" w:pos="709"/>
          <w:tab w:val="num" w:pos="5683"/>
        </w:tabs>
        <w:autoSpaceDE w:val="0"/>
        <w:autoSpaceDN w:val="0"/>
        <w:adjustRightInd w:val="0"/>
        <w:ind w:firstLine="709"/>
        <w:jc w:val="both"/>
        <w:rPr>
          <w:rFonts w:eastAsiaTheme="minorHAnsi"/>
          <w:sz w:val="24"/>
          <w:szCs w:val="24"/>
          <w:lang w:eastAsia="en-US"/>
        </w:rPr>
      </w:pPr>
    </w:p>
    <w:p w14:paraId="3AB66127" w14:textId="77777777" w:rsidR="00312B64" w:rsidRPr="00312B64" w:rsidRDefault="00312B64" w:rsidP="00312B64">
      <w:pPr>
        <w:tabs>
          <w:tab w:val="left" w:pos="709"/>
          <w:tab w:val="num" w:pos="5683"/>
        </w:tabs>
        <w:autoSpaceDE w:val="0"/>
        <w:autoSpaceDN w:val="0"/>
        <w:adjustRightInd w:val="0"/>
        <w:ind w:firstLine="709"/>
        <w:jc w:val="both"/>
        <w:rPr>
          <w:rFonts w:eastAsiaTheme="minorHAnsi"/>
          <w:b/>
          <w:sz w:val="24"/>
          <w:szCs w:val="24"/>
          <w:lang w:eastAsia="en-US"/>
        </w:rPr>
      </w:pPr>
      <w:r w:rsidRPr="00312B64">
        <w:rPr>
          <w:rFonts w:eastAsiaTheme="minorHAnsi"/>
          <w:b/>
          <w:sz w:val="24"/>
          <w:szCs w:val="24"/>
          <w:lang w:eastAsia="en-US"/>
        </w:rPr>
        <w:t>За некачественно оказанную услугу, срыв проведения инструментального обследования Исполнитель несет материальную ответственность в соответствии с условиями Контракта.</w:t>
      </w:r>
    </w:p>
    <w:p w14:paraId="01B9F202" w14:textId="77777777" w:rsidR="00312B64" w:rsidRPr="00312B64" w:rsidRDefault="00312B64" w:rsidP="00312B64">
      <w:pPr>
        <w:widowControl w:val="0"/>
        <w:ind w:firstLine="709"/>
        <w:jc w:val="both"/>
        <w:rPr>
          <w:rFonts w:eastAsiaTheme="minorHAnsi"/>
          <w:sz w:val="24"/>
          <w:szCs w:val="24"/>
          <w:lang w:eastAsia="en-US"/>
        </w:rPr>
      </w:pPr>
    </w:p>
    <w:p w14:paraId="5585EC39" w14:textId="77777777" w:rsidR="00312B64" w:rsidRPr="00312B64" w:rsidRDefault="00312B64" w:rsidP="00312B64">
      <w:pPr>
        <w:jc w:val="center"/>
        <w:rPr>
          <w:b/>
          <w:sz w:val="24"/>
          <w:szCs w:val="24"/>
        </w:rPr>
      </w:pPr>
      <w:r w:rsidRPr="00312B64">
        <w:rPr>
          <w:b/>
          <w:sz w:val="24"/>
          <w:szCs w:val="24"/>
          <w:lang w:val="en-US"/>
        </w:rPr>
        <w:t>IV</w:t>
      </w:r>
      <w:r w:rsidRPr="00312B64">
        <w:rPr>
          <w:b/>
          <w:sz w:val="24"/>
          <w:szCs w:val="24"/>
        </w:rPr>
        <w:t>. Перечень приложений к настоящему ООЗ</w:t>
      </w:r>
    </w:p>
    <w:p w14:paraId="0DC43B14" w14:textId="77777777" w:rsidR="00312B64" w:rsidRPr="00312B64" w:rsidRDefault="00312B64" w:rsidP="00312B64">
      <w:pPr>
        <w:tabs>
          <w:tab w:val="left" w:pos="851"/>
          <w:tab w:val="left" w:pos="993"/>
        </w:tabs>
        <w:ind w:left="709"/>
        <w:jc w:val="both"/>
        <w:rPr>
          <w:sz w:val="24"/>
          <w:szCs w:val="24"/>
        </w:rPr>
      </w:pPr>
    </w:p>
    <w:p w14:paraId="3C1B15C1" w14:textId="77777777" w:rsidR="00312B64" w:rsidRPr="00312B64" w:rsidRDefault="00312B64" w:rsidP="00640124">
      <w:pPr>
        <w:numPr>
          <w:ilvl w:val="0"/>
          <w:numId w:val="9"/>
        </w:numPr>
        <w:tabs>
          <w:tab w:val="left" w:pos="993"/>
        </w:tabs>
        <w:spacing w:after="160" w:line="259" w:lineRule="auto"/>
        <w:ind w:firstLine="709"/>
        <w:jc w:val="both"/>
        <w:rPr>
          <w:sz w:val="24"/>
          <w:szCs w:val="24"/>
        </w:rPr>
      </w:pPr>
      <w:bookmarkStart w:id="3" w:name="_GoBack"/>
      <w:r w:rsidRPr="00312B64">
        <w:rPr>
          <w:sz w:val="24"/>
          <w:szCs w:val="24"/>
        </w:rPr>
        <w:t>Место расположения АПВГК.</w:t>
      </w:r>
    </w:p>
    <w:p w14:paraId="761E5C62" w14:textId="77777777" w:rsidR="00312B64" w:rsidRPr="00312B64" w:rsidRDefault="00312B64" w:rsidP="00640124">
      <w:pPr>
        <w:numPr>
          <w:ilvl w:val="0"/>
          <w:numId w:val="9"/>
        </w:numPr>
        <w:tabs>
          <w:tab w:val="left" w:pos="993"/>
        </w:tabs>
        <w:spacing w:after="160" w:line="259" w:lineRule="auto"/>
        <w:ind w:firstLine="709"/>
        <w:jc w:val="both"/>
        <w:rPr>
          <w:sz w:val="24"/>
          <w:szCs w:val="24"/>
        </w:rPr>
      </w:pPr>
      <w:r w:rsidRPr="00312B64">
        <w:rPr>
          <w:sz w:val="24"/>
          <w:szCs w:val="24"/>
        </w:rPr>
        <w:t>Перечень нормативно-технических документов, обязательных при оказании услуг.</w:t>
      </w:r>
    </w:p>
    <w:p w14:paraId="05CB228D" w14:textId="77777777" w:rsidR="00312B64" w:rsidRPr="00312B64" w:rsidRDefault="00312B64" w:rsidP="00640124">
      <w:pPr>
        <w:ind w:firstLine="567"/>
        <w:jc w:val="right"/>
        <w:rPr>
          <w:rFonts w:eastAsiaTheme="minorHAnsi"/>
          <w:kern w:val="2"/>
          <w:sz w:val="24"/>
          <w:szCs w:val="24"/>
          <w:lang w:eastAsia="ar-SA"/>
        </w:rPr>
      </w:pPr>
      <w:r w:rsidRPr="00312B64">
        <w:rPr>
          <w:rFonts w:eastAsiaTheme="minorHAnsi"/>
          <w:kern w:val="2"/>
          <w:sz w:val="24"/>
          <w:szCs w:val="24"/>
          <w:lang w:eastAsia="ar-SA"/>
        </w:rPr>
        <w:br w:type="page"/>
      </w:r>
      <w:bookmarkEnd w:id="3"/>
      <w:r w:rsidRPr="00312B64">
        <w:rPr>
          <w:rFonts w:eastAsiaTheme="minorHAnsi"/>
          <w:kern w:val="2"/>
          <w:sz w:val="24"/>
          <w:szCs w:val="24"/>
          <w:lang w:eastAsia="ar-SA"/>
        </w:rPr>
        <w:t xml:space="preserve">Приложение № 1  </w:t>
      </w:r>
    </w:p>
    <w:p w14:paraId="5CF933F1" w14:textId="77777777" w:rsidR="00312B64" w:rsidRPr="00312B64" w:rsidRDefault="00312B64" w:rsidP="00312B64">
      <w:pPr>
        <w:spacing w:before="60"/>
        <w:jc w:val="center"/>
        <w:rPr>
          <w:rFonts w:eastAsiaTheme="minorHAnsi"/>
          <w:b/>
          <w:sz w:val="24"/>
          <w:szCs w:val="24"/>
          <w:lang w:eastAsia="en-US"/>
        </w:rPr>
      </w:pPr>
    </w:p>
    <w:p w14:paraId="5F4A91A5" w14:textId="77777777" w:rsidR="00312B64" w:rsidRPr="00312B64" w:rsidRDefault="00312B64" w:rsidP="00312B64">
      <w:pPr>
        <w:spacing w:before="60"/>
        <w:jc w:val="center"/>
        <w:rPr>
          <w:rFonts w:eastAsiaTheme="minorHAnsi"/>
          <w:b/>
          <w:sz w:val="24"/>
          <w:szCs w:val="24"/>
          <w:lang w:eastAsia="en-US"/>
        </w:rPr>
      </w:pPr>
      <w:r w:rsidRPr="00312B64">
        <w:rPr>
          <w:rFonts w:eastAsiaTheme="minorHAnsi"/>
          <w:b/>
          <w:sz w:val="24"/>
          <w:szCs w:val="24"/>
          <w:lang w:eastAsia="en-US"/>
        </w:rPr>
        <w:t>Перечень АПВГК, модификации СВК-2-РВС,</w:t>
      </w:r>
    </w:p>
    <w:p w14:paraId="4AC252C3" w14:textId="77777777" w:rsidR="00312B64" w:rsidRPr="00312B64" w:rsidRDefault="00312B64" w:rsidP="00312B64">
      <w:pPr>
        <w:spacing w:before="60"/>
        <w:jc w:val="center"/>
        <w:rPr>
          <w:rFonts w:eastAsiaTheme="minorHAnsi"/>
          <w:b/>
          <w:sz w:val="24"/>
          <w:szCs w:val="24"/>
          <w:lang w:eastAsia="en-US"/>
        </w:rPr>
      </w:pPr>
      <w:r w:rsidRPr="00312B64">
        <w:rPr>
          <w:rFonts w:eastAsiaTheme="minorHAnsi"/>
          <w:b/>
          <w:sz w:val="24"/>
          <w:szCs w:val="24"/>
          <w:lang w:eastAsia="en-US"/>
        </w:rPr>
        <w:t>Завод-изготовитель АО «ВИК «</w:t>
      </w:r>
      <w:proofErr w:type="spellStart"/>
      <w:r w:rsidRPr="00312B64">
        <w:rPr>
          <w:rFonts w:eastAsiaTheme="minorHAnsi"/>
          <w:b/>
          <w:sz w:val="24"/>
          <w:szCs w:val="24"/>
          <w:lang w:eastAsia="en-US"/>
        </w:rPr>
        <w:t>Тензо</w:t>
      </w:r>
      <w:proofErr w:type="spellEnd"/>
      <w:r w:rsidRPr="00312B64">
        <w:rPr>
          <w:rFonts w:eastAsiaTheme="minorHAnsi"/>
          <w:b/>
          <w:sz w:val="24"/>
          <w:szCs w:val="24"/>
          <w:lang w:eastAsia="en-US"/>
        </w:rPr>
        <w:t>-М»»</w:t>
      </w:r>
    </w:p>
    <w:p w14:paraId="1BEDEB4B" w14:textId="77777777" w:rsidR="00312B64" w:rsidRPr="00312B64" w:rsidRDefault="00312B64" w:rsidP="00312B64">
      <w:pPr>
        <w:spacing w:before="60"/>
        <w:jc w:val="center"/>
        <w:rPr>
          <w:rFonts w:eastAsiaTheme="minorHAnsi"/>
          <w:b/>
          <w:sz w:val="24"/>
          <w:szCs w:val="24"/>
          <w:lang w:eastAsia="en-US"/>
        </w:rPr>
      </w:pPr>
    </w:p>
    <w:tbl>
      <w:tblPr>
        <w:tblStyle w:val="31"/>
        <w:tblpPr w:leftFromText="180" w:rightFromText="180" w:vertAnchor="text" w:horzAnchor="margin" w:tblpY="190"/>
        <w:tblOverlap w:val="never"/>
        <w:tblW w:w="8359" w:type="dxa"/>
        <w:tblLayout w:type="fixed"/>
        <w:tblLook w:val="04A0" w:firstRow="1" w:lastRow="0" w:firstColumn="1" w:lastColumn="0" w:noHBand="0" w:noVBand="1"/>
      </w:tblPr>
      <w:tblGrid>
        <w:gridCol w:w="648"/>
        <w:gridCol w:w="1615"/>
        <w:gridCol w:w="4111"/>
        <w:gridCol w:w="1985"/>
      </w:tblGrid>
      <w:tr w:rsidR="00312B64" w:rsidRPr="00312B64" w14:paraId="26D5BD40" w14:textId="77777777" w:rsidTr="003B0B40">
        <w:tc>
          <w:tcPr>
            <w:tcW w:w="648" w:type="dxa"/>
            <w:vAlign w:val="center"/>
          </w:tcPr>
          <w:p w14:paraId="116857AB" w14:textId="77777777" w:rsidR="00312B64" w:rsidRPr="00312B64" w:rsidRDefault="00312B64" w:rsidP="00312B64">
            <w:pPr>
              <w:jc w:val="both"/>
              <w:rPr>
                <w:rFonts w:eastAsiaTheme="minorHAnsi"/>
                <w:b/>
                <w:sz w:val="24"/>
                <w:szCs w:val="24"/>
                <w:lang w:eastAsia="en-US"/>
              </w:rPr>
            </w:pPr>
            <w:r w:rsidRPr="00312B64">
              <w:rPr>
                <w:rFonts w:eastAsiaTheme="minorHAnsi"/>
                <w:b/>
                <w:sz w:val="24"/>
                <w:szCs w:val="24"/>
                <w:lang w:eastAsia="en-US"/>
              </w:rPr>
              <w:t>№</w:t>
            </w:r>
          </w:p>
          <w:p w14:paraId="6AF7F02B" w14:textId="77777777" w:rsidR="00312B64" w:rsidRPr="00312B64" w:rsidRDefault="00312B64" w:rsidP="00312B64">
            <w:pPr>
              <w:jc w:val="both"/>
              <w:rPr>
                <w:rFonts w:eastAsiaTheme="minorHAnsi"/>
                <w:b/>
                <w:sz w:val="24"/>
                <w:szCs w:val="24"/>
                <w:lang w:eastAsia="en-US"/>
              </w:rPr>
            </w:pPr>
            <w:r w:rsidRPr="00312B64">
              <w:rPr>
                <w:rFonts w:eastAsiaTheme="minorHAnsi"/>
                <w:b/>
                <w:sz w:val="24"/>
                <w:szCs w:val="24"/>
                <w:lang w:eastAsia="en-US"/>
              </w:rPr>
              <w:t>п/п</w:t>
            </w:r>
          </w:p>
        </w:tc>
        <w:tc>
          <w:tcPr>
            <w:tcW w:w="1615" w:type="dxa"/>
            <w:vAlign w:val="center"/>
          </w:tcPr>
          <w:p w14:paraId="44C5928A" w14:textId="77777777" w:rsidR="00312B64" w:rsidRPr="00312B64" w:rsidRDefault="00312B64" w:rsidP="00312B64">
            <w:pPr>
              <w:jc w:val="center"/>
              <w:rPr>
                <w:rFonts w:eastAsiaTheme="minorHAnsi"/>
                <w:b/>
                <w:sz w:val="24"/>
                <w:szCs w:val="24"/>
                <w:lang w:eastAsia="en-US"/>
              </w:rPr>
            </w:pPr>
            <w:r w:rsidRPr="00312B64">
              <w:rPr>
                <w:rFonts w:eastAsiaTheme="minorHAnsi"/>
                <w:b/>
                <w:sz w:val="24"/>
                <w:szCs w:val="24"/>
                <w:lang w:eastAsia="en-US"/>
              </w:rPr>
              <w:t xml:space="preserve">Зав. № </w:t>
            </w:r>
          </w:p>
        </w:tc>
        <w:tc>
          <w:tcPr>
            <w:tcW w:w="4111" w:type="dxa"/>
            <w:vAlign w:val="center"/>
          </w:tcPr>
          <w:p w14:paraId="6A9387C8" w14:textId="77777777" w:rsidR="00312B64" w:rsidRPr="00312B64" w:rsidRDefault="00312B64" w:rsidP="00312B64">
            <w:pPr>
              <w:jc w:val="center"/>
              <w:rPr>
                <w:rFonts w:eastAsiaTheme="minorHAnsi"/>
                <w:b/>
                <w:sz w:val="24"/>
                <w:szCs w:val="24"/>
                <w:lang w:eastAsia="en-US"/>
              </w:rPr>
            </w:pPr>
            <w:r w:rsidRPr="00312B64">
              <w:rPr>
                <w:rFonts w:eastAsiaTheme="minorHAnsi"/>
                <w:b/>
                <w:sz w:val="24"/>
                <w:szCs w:val="24"/>
                <w:lang w:eastAsia="en-US"/>
              </w:rPr>
              <w:t>Адрес</w:t>
            </w:r>
          </w:p>
        </w:tc>
        <w:tc>
          <w:tcPr>
            <w:tcW w:w="1985" w:type="dxa"/>
            <w:vAlign w:val="center"/>
          </w:tcPr>
          <w:p w14:paraId="38CCE0B8" w14:textId="77777777" w:rsidR="00312B64" w:rsidRPr="00312B64" w:rsidRDefault="00312B64" w:rsidP="00312B64">
            <w:pPr>
              <w:jc w:val="center"/>
              <w:rPr>
                <w:rFonts w:eastAsiaTheme="minorHAnsi"/>
                <w:b/>
                <w:sz w:val="24"/>
                <w:szCs w:val="24"/>
                <w:lang w:eastAsia="en-US"/>
              </w:rPr>
            </w:pPr>
            <w:r w:rsidRPr="00312B64">
              <w:rPr>
                <w:rFonts w:eastAsiaTheme="minorHAnsi"/>
                <w:b/>
                <w:sz w:val="24"/>
                <w:szCs w:val="24"/>
                <w:lang w:eastAsia="en-US"/>
              </w:rPr>
              <w:t>Координаты</w:t>
            </w:r>
          </w:p>
        </w:tc>
      </w:tr>
      <w:tr w:rsidR="00312B64" w:rsidRPr="00312B64" w14:paraId="7086E5B8" w14:textId="77777777" w:rsidTr="003B0B40">
        <w:tc>
          <w:tcPr>
            <w:tcW w:w="648" w:type="dxa"/>
            <w:vAlign w:val="center"/>
          </w:tcPr>
          <w:p w14:paraId="70CA01E2" w14:textId="77777777" w:rsidR="00312B64" w:rsidRPr="00312B64" w:rsidRDefault="00312B64" w:rsidP="00312B64">
            <w:pPr>
              <w:jc w:val="both"/>
              <w:rPr>
                <w:rFonts w:eastAsiaTheme="minorHAnsi"/>
                <w:sz w:val="24"/>
                <w:szCs w:val="24"/>
                <w:lang w:eastAsia="en-US"/>
              </w:rPr>
            </w:pPr>
            <w:r w:rsidRPr="00312B64">
              <w:rPr>
                <w:rFonts w:eastAsiaTheme="minorHAnsi"/>
                <w:sz w:val="24"/>
                <w:szCs w:val="24"/>
                <w:lang w:eastAsia="en-US"/>
              </w:rPr>
              <w:t>1.</w:t>
            </w:r>
          </w:p>
        </w:tc>
        <w:tc>
          <w:tcPr>
            <w:tcW w:w="1615" w:type="dxa"/>
            <w:vAlign w:val="center"/>
          </w:tcPr>
          <w:p w14:paraId="10B73FCE" w14:textId="77777777" w:rsidR="00312B64" w:rsidRPr="00312B64" w:rsidRDefault="00312B64" w:rsidP="00312B64">
            <w:pPr>
              <w:jc w:val="center"/>
              <w:rPr>
                <w:color w:val="000000"/>
                <w:sz w:val="24"/>
                <w:szCs w:val="24"/>
                <w:lang w:eastAsia="en-US"/>
              </w:rPr>
            </w:pPr>
            <w:r w:rsidRPr="00312B64">
              <w:rPr>
                <w:b/>
                <w:color w:val="000000"/>
                <w:sz w:val="24"/>
                <w:szCs w:val="24"/>
                <w:lang w:eastAsia="en-US"/>
              </w:rPr>
              <w:t>60784</w:t>
            </w:r>
          </w:p>
        </w:tc>
        <w:tc>
          <w:tcPr>
            <w:tcW w:w="4111" w:type="dxa"/>
            <w:vAlign w:val="center"/>
          </w:tcPr>
          <w:p w14:paraId="61176952" w14:textId="77777777" w:rsidR="00312B64" w:rsidRPr="00312B64" w:rsidRDefault="00312B64" w:rsidP="00312B64">
            <w:pPr>
              <w:jc w:val="center"/>
              <w:rPr>
                <w:color w:val="000000"/>
                <w:sz w:val="24"/>
                <w:szCs w:val="24"/>
                <w:lang w:eastAsia="en-US"/>
              </w:rPr>
            </w:pPr>
            <w:r w:rsidRPr="00312B64">
              <w:rPr>
                <w:color w:val="000000"/>
                <w:sz w:val="24"/>
                <w:szCs w:val="24"/>
                <w:lang w:eastAsia="en-US"/>
              </w:rPr>
              <w:t xml:space="preserve">а/д 41К-181 «Огоньки – </w:t>
            </w:r>
            <w:proofErr w:type="spellStart"/>
            <w:r w:rsidRPr="00312B64">
              <w:rPr>
                <w:color w:val="000000"/>
                <w:sz w:val="24"/>
                <w:szCs w:val="24"/>
                <w:lang w:eastAsia="en-US"/>
              </w:rPr>
              <w:t>Стрельцово</w:t>
            </w:r>
            <w:proofErr w:type="spellEnd"/>
            <w:r w:rsidRPr="00312B64">
              <w:rPr>
                <w:color w:val="000000"/>
                <w:sz w:val="24"/>
                <w:szCs w:val="24"/>
                <w:lang w:eastAsia="en-US"/>
              </w:rPr>
              <w:t xml:space="preserve"> - </w:t>
            </w:r>
            <w:proofErr w:type="spellStart"/>
            <w:r w:rsidRPr="00312B64">
              <w:rPr>
                <w:color w:val="000000"/>
                <w:sz w:val="24"/>
                <w:szCs w:val="24"/>
                <w:lang w:eastAsia="en-US"/>
              </w:rPr>
              <w:t>Толоконниково</w:t>
            </w:r>
            <w:proofErr w:type="spellEnd"/>
            <w:r w:rsidRPr="00312B64">
              <w:rPr>
                <w:color w:val="000000"/>
                <w:sz w:val="24"/>
                <w:szCs w:val="24"/>
                <w:lang w:eastAsia="en-US"/>
              </w:rPr>
              <w:t xml:space="preserve">», </w:t>
            </w:r>
          </w:p>
          <w:p w14:paraId="5A30646D" w14:textId="77777777" w:rsidR="00312B64" w:rsidRPr="00312B64" w:rsidRDefault="00312B64" w:rsidP="00312B64">
            <w:pPr>
              <w:jc w:val="center"/>
              <w:rPr>
                <w:color w:val="000000"/>
                <w:sz w:val="24"/>
                <w:szCs w:val="24"/>
                <w:lang w:eastAsia="en-US"/>
              </w:rPr>
            </w:pPr>
            <w:r w:rsidRPr="00312B64">
              <w:rPr>
                <w:color w:val="000000"/>
                <w:sz w:val="24"/>
                <w:szCs w:val="24"/>
                <w:lang w:eastAsia="en-US"/>
              </w:rPr>
              <w:t>км 03 + 860</w:t>
            </w:r>
          </w:p>
        </w:tc>
        <w:tc>
          <w:tcPr>
            <w:tcW w:w="1985" w:type="dxa"/>
            <w:vAlign w:val="center"/>
          </w:tcPr>
          <w:p w14:paraId="0D898A2F" w14:textId="77777777" w:rsidR="00312B64" w:rsidRPr="00312B64" w:rsidRDefault="00312B64" w:rsidP="00312B64">
            <w:pPr>
              <w:jc w:val="center"/>
              <w:rPr>
                <w:color w:val="000000"/>
                <w:sz w:val="24"/>
                <w:szCs w:val="24"/>
                <w:lang w:eastAsia="en-US"/>
              </w:rPr>
            </w:pPr>
            <w:r w:rsidRPr="00312B64">
              <w:rPr>
                <w:color w:val="000000"/>
                <w:sz w:val="24"/>
                <w:szCs w:val="24"/>
                <w:lang w:eastAsia="en-US"/>
              </w:rPr>
              <w:t>60.237523, 29.897399</w:t>
            </w:r>
          </w:p>
        </w:tc>
      </w:tr>
      <w:tr w:rsidR="00312B64" w:rsidRPr="00312B64" w14:paraId="365C247A" w14:textId="77777777" w:rsidTr="003B0B40">
        <w:tc>
          <w:tcPr>
            <w:tcW w:w="648" w:type="dxa"/>
            <w:vAlign w:val="center"/>
          </w:tcPr>
          <w:p w14:paraId="0227A9FA" w14:textId="77777777" w:rsidR="00312B64" w:rsidRPr="00312B64" w:rsidRDefault="00312B64" w:rsidP="00312B64">
            <w:pPr>
              <w:jc w:val="both"/>
              <w:rPr>
                <w:rFonts w:eastAsiaTheme="minorHAnsi"/>
                <w:sz w:val="24"/>
                <w:szCs w:val="24"/>
                <w:lang w:eastAsia="en-US"/>
              </w:rPr>
            </w:pPr>
            <w:r w:rsidRPr="00312B64">
              <w:rPr>
                <w:rFonts w:eastAsiaTheme="minorHAnsi"/>
                <w:sz w:val="24"/>
                <w:szCs w:val="24"/>
                <w:lang w:eastAsia="en-US"/>
              </w:rPr>
              <w:t>2.</w:t>
            </w:r>
          </w:p>
        </w:tc>
        <w:tc>
          <w:tcPr>
            <w:tcW w:w="1615" w:type="dxa"/>
            <w:vAlign w:val="center"/>
          </w:tcPr>
          <w:p w14:paraId="46B07F1D" w14:textId="77777777" w:rsidR="00312B64" w:rsidRPr="00312B64" w:rsidRDefault="00312B64" w:rsidP="00312B64">
            <w:pPr>
              <w:jc w:val="center"/>
              <w:rPr>
                <w:color w:val="000000"/>
                <w:sz w:val="24"/>
                <w:szCs w:val="24"/>
                <w:lang w:eastAsia="en-US"/>
              </w:rPr>
            </w:pPr>
            <w:r w:rsidRPr="00312B64">
              <w:rPr>
                <w:b/>
                <w:color w:val="000000"/>
                <w:sz w:val="24"/>
                <w:szCs w:val="24"/>
                <w:lang w:eastAsia="en-US"/>
              </w:rPr>
              <w:t>60785</w:t>
            </w:r>
          </w:p>
        </w:tc>
        <w:tc>
          <w:tcPr>
            <w:tcW w:w="4111" w:type="dxa"/>
            <w:vAlign w:val="center"/>
          </w:tcPr>
          <w:p w14:paraId="7C094437" w14:textId="77777777" w:rsidR="00312B64" w:rsidRPr="00312B64" w:rsidRDefault="00312B64" w:rsidP="00312B64">
            <w:pPr>
              <w:jc w:val="center"/>
              <w:rPr>
                <w:color w:val="000000"/>
                <w:sz w:val="24"/>
                <w:szCs w:val="24"/>
                <w:lang w:eastAsia="en-US"/>
              </w:rPr>
            </w:pPr>
            <w:r w:rsidRPr="00312B64">
              <w:rPr>
                <w:color w:val="000000"/>
                <w:sz w:val="24"/>
                <w:szCs w:val="24"/>
                <w:lang w:eastAsia="en-US"/>
              </w:rPr>
              <w:t xml:space="preserve">а/д 41К-012 «Санкт-Петербург – Запорожское - Приозерск», </w:t>
            </w:r>
          </w:p>
          <w:p w14:paraId="0A8AEA2B" w14:textId="77777777" w:rsidR="00312B64" w:rsidRPr="00312B64" w:rsidRDefault="00312B64" w:rsidP="00312B64">
            <w:pPr>
              <w:jc w:val="center"/>
              <w:rPr>
                <w:color w:val="000000"/>
                <w:sz w:val="24"/>
                <w:szCs w:val="24"/>
                <w:lang w:eastAsia="en-US"/>
              </w:rPr>
            </w:pPr>
            <w:r w:rsidRPr="00312B64">
              <w:rPr>
                <w:color w:val="000000"/>
                <w:sz w:val="24"/>
                <w:szCs w:val="24"/>
                <w:lang w:eastAsia="en-US"/>
              </w:rPr>
              <w:t>км 35 + 165</w:t>
            </w:r>
          </w:p>
        </w:tc>
        <w:tc>
          <w:tcPr>
            <w:tcW w:w="1985" w:type="dxa"/>
            <w:vAlign w:val="center"/>
          </w:tcPr>
          <w:p w14:paraId="0E463496" w14:textId="77777777" w:rsidR="00312B64" w:rsidRPr="00312B64" w:rsidRDefault="00312B64" w:rsidP="00312B64">
            <w:pPr>
              <w:jc w:val="center"/>
              <w:rPr>
                <w:color w:val="000000"/>
                <w:sz w:val="24"/>
                <w:szCs w:val="24"/>
                <w:lang w:eastAsia="en-US"/>
              </w:rPr>
            </w:pPr>
            <w:r w:rsidRPr="00312B64">
              <w:rPr>
                <w:color w:val="000000"/>
                <w:sz w:val="24"/>
                <w:szCs w:val="24"/>
                <w:lang w:eastAsia="en-US"/>
              </w:rPr>
              <w:t>60.333335, 30.441001</w:t>
            </w:r>
          </w:p>
        </w:tc>
      </w:tr>
      <w:tr w:rsidR="00312B64" w:rsidRPr="00312B64" w14:paraId="570545A3" w14:textId="77777777" w:rsidTr="003B0B40">
        <w:tc>
          <w:tcPr>
            <w:tcW w:w="648" w:type="dxa"/>
            <w:vAlign w:val="center"/>
          </w:tcPr>
          <w:p w14:paraId="07F028D3" w14:textId="77777777" w:rsidR="00312B64" w:rsidRPr="00312B64" w:rsidRDefault="00312B64" w:rsidP="00312B64">
            <w:pPr>
              <w:jc w:val="both"/>
              <w:rPr>
                <w:rFonts w:eastAsiaTheme="minorHAnsi"/>
                <w:sz w:val="24"/>
                <w:szCs w:val="24"/>
                <w:lang w:eastAsia="en-US"/>
              </w:rPr>
            </w:pPr>
            <w:r w:rsidRPr="00312B64">
              <w:rPr>
                <w:rFonts w:eastAsiaTheme="minorHAnsi"/>
                <w:sz w:val="24"/>
                <w:szCs w:val="24"/>
                <w:lang w:eastAsia="en-US"/>
              </w:rPr>
              <w:t>3.</w:t>
            </w:r>
          </w:p>
        </w:tc>
        <w:tc>
          <w:tcPr>
            <w:tcW w:w="1615" w:type="dxa"/>
            <w:vAlign w:val="center"/>
          </w:tcPr>
          <w:p w14:paraId="235AEB97" w14:textId="77777777" w:rsidR="00312B64" w:rsidRPr="00312B64" w:rsidRDefault="00312B64" w:rsidP="00312B64">
            <w:pPr>
              <w:jc w:val="center"/>
              <w:rPr>
                <w:b/>
                <w:color w:val="000000"/>
                <w:sz w:val="24"/>
                <w:szCs w:val="24"/>
                <w:lang w:eastAsia="en-US"/>
              </w:rPr>
            </w:pPr>
            <w:r w:rsidRPr="00312B64">
              <w:rPr>
                <w:b/>
                <w:color w:val="000000"/>
                <w:sz w:val="24"/>
                <w:szCs w:val="24"/>
                <w:lang w:eastAsia="en-US"/>
              </w:rPr>
              <w:t>60786</w:t>
            </w:r>
          </w:p>
        </w:tc>
        <w:tc>
          <w:tcPr>
            <w:tcW w:w="4111" w:type="dxa"/>
            <w:vAlign w:val="center"/>
          </w:tcPr>
          <w:p w14:paraId="720CB786" w14:textId="77777777" w:rsidR="00312B64" w:rsidRPr="00312B64" w:rsidRDefault="00312B64" w:rsidP="00312B64">
            <w:pPr>
              <w:contextualSpacing/>
              <w:jc w:val="center"/>
              <w:rPr>
                <w:sz w:val="24"/>
                <w:szCs w:val="24"/>
              </w:rPr>
            </w:pPr>
            <w:r w:rsidRPr="00312B64">
              <w:rPr>
                <w:sz w:val="24"/>
                <w:szCs w:val="24"/>
              </w:rPr>
              <w:t xml:space="preserve">41К-179 «Осиновая Роща – </w:t>
            </w:r>
            <w:proofErr w:type="spellStart"/>
            <w:r w:rsidRPr="00312B64">
              <w:rPr>
                <w:sz w:val="24"/>
                <w:szCs w:val="24"/>
              </w:rPr>
              <w:t>Магитстральная</w:t>
            </w:r>
            <w:proofErr w:type="spellEnd"/>
            <w:r w:rsidRPr="00312B64">
              <w:rPr>
                <w:sz w:val="24"/>
                <w:szCs w:val="24"/>
              </w:rPr>
              <w:t>», км 24+875</w:t>
            </w:r>
          </w:p>
        </w:tc>
        <w:tc>
          <w:tcPr>
            <w:tcW w:w="1985" w:type="dxa"/>
            <w:vAlign w:val="center"/>
          </w:tcPr>
          <w:p w14:paraId="6CE98E4E" w14:textId="77777777" w:rsidR="00312B64" w:rsidRPr="00312B64" w:rsidRDefault="00312B64" w:rsidP="00312B64">
            <w:pPr>
              <w:jc w:val="center"/>
              <w:rPr>
                <w:rFonts w:eastAsiaTheme="minorHAnsi"/>
                <w:sz w:val="24"/>
                <w:szCs w:val="24"/>
                <w:lang w:eastAsia="en-US"/>
              </w:rPr>
            </w:pPr>
            <w:r w:rsidRPr="00312B64">
              <w:rPr>
                <w:rFonts w:eastAsiaTheme="minorHAnsi"/>
                <w:sz w:val="24"/>
                <w:szCs w:val="24"/>
                <w:lang w:eastAsia="en-US"/>
              </w:rPr>
              <w:t>60.286763, 30.236341</w:t>
            </w:r>
          </w:p>
        </w:tc>
      </w:tr>
      <w:tr w:rsidR="00312B64" w:rsidRPr="00312B64" w14:paraId="6CB858E2" w14:textId="77777777" w:rsidTr="003B0B40">
        <w:tc>
          <w:tcPr>
            <w:tcW w:w="648" w:type="dxa"/>
            <w:vAlign w:val="center"/>
          </w:tcPr>
          <w:p w14:paraId="004D6F70" w14:textId="77777777" w:rsidR="00312B64" w:rsidRPr="00312B64" w:rsidRDefault="00312B64" w:rsidP="00312B64">
            <w:pPr>
              <w:jc w:val="both"/>
              <w:rPr>
                <w:rFonts w:eastAsiaTheme="minorHAnsi"/>
                <w:sz w:val="24"/>
                <w:szCs w:val="24"/>
                <w:lang w:eastAsia="en-US"/>
              </w:rPr>
            </w:pPr>
            <w:r w:rsidRPr="00312B64">
              <w:rPr>
                <w:rFonts w:eastAsiaTheme="minorHAnsi"/>
                <w:sz w:val="24"/>
                <w:szCs w:val="24"/>
                <w:lang w:eastAsia="en-US"/>
              </w:rPr>
              <w:t>4.</w:t>
            </w:r>
          </w:p>
        </w:tc>
        <w:tc>
          <w:tcPr>
            <w:tcW w:w="1615" w:type="dxa"/>
            <w:vAlign w:val="center"/>
          </w:tcPr>
          <w:p w14:paraId="35B8BA69" w14:textId="77777777" w:rsidR="00312B64" w:rsidRPr="00312B64" w:rsidRDefault="00312B64" w:rsidP="00312B64">
            <w:pPr>
              <w:jc w:val="center"/>
              <w:rPr>
                <w:color w:val="000000"/>
                <w:sz w:val="24"/>
                <w:szCs w:val="24"/>
                <w:lang w:eastAsia="en-US"/>
              </w:rPr>
            </w:pPr>
            <w:r w:rsidRPr="00312B64">
              <w:rPr>
                <w:b/>
                <w:color w:val="000000"/>
                <w:sz w:val="24"/>
                <w:szCs w:val="24"/>
                <w:lang w:eastAsia="en-US"/>
              </w:rPr>
              <w:t>64895</w:t>
            </w:r>
          </w:p>
        </w:tc>
        <w:tc>
          <w:tcPr>
            <w:tcW w:w="4111" w:type="dxa"/>
            <w:vAlign w:val="center"/>
          </w:tcPr>
          <w:p w14:paraId="0AD413C2" w14:textId="77777777" w:rsidR="00312B64" w:rsidRPr="00312B64" w:rsidRDefault="00312B64" w:rsidP="00312B64">
            <w:pPr>
              <w:contextualSpacing/>
              <w:jc w:val="center"/>
              <w:rPr>
                <w:sz w:val="24"/>
                <w:szCs w:val="24"/>
              </w:rPr>
            </w:pPr>
            <w:r w:rsidRPr="00312B64">
              <w:rPr>
                <w:sz w:val="24"/>
                <w:szCs w:val="24"/>
              </w:rPr>
              <w:t xml:space="preserve">а/д 41А-082 «Зеленогорск – </w:t>
            </w:r>
          </w:p>
          <w:p w14:paraId="0506B187" w14:textId="77777777" w:rsidR="00312B64" w:rsidRPr="00312B64" w:rsidRDefault="00312B64" w:rsidP="00312B64">
            <w:pPr>
              <w:contextualSpacing/>
              <w:jc w:val="center"/>
              <w:rPr>
                <w:sz w:val="24"/>
                <w:szCs w:val="24"/>
              </w:rPr>
            </w:pPr>
            <w:r w:rsidRPr="00312B64">
              <w:rPr>
                <w:sz w:val="24"/>
                <w:szCs w:val="24"/>
              </w:rPr>
              <w:t>Приморск – Выборг»,</w:t>
            </w:r>
          </w:p>
          <w:p w14:paraId="6CD5366C" w14:textId="77777777" w:rsidR="00312B64" w:rsidRPr="00312B64" w:rsidRDefault="00312B64" w:rsidP="00312B64">
            <w:pPr>
              <w:contextualSpacing/>
              <w:jc w:val="center"/>
              <w:rPr>
                <w:color w:val="000000"/>
                <w:sz w:val="24"/>
                <w:szCs w:val="24"/>
              </w:rPr>
            </w:pPr>
            <w:r w:rsidRPr="00312B64">
              <w:rPr>
                <w:sz w:val="24"/>
                <w:szCs w:val="24"/>
              </w:rPr>
              <w:t>км 34 + 810</w:t>
            </w:r>
          </w:p>
        </w:tc>
        <w:tc>
          <w:tcPr>
            <w:tcW w:w="1985" w:type="dxa"/>
            <w:vAlign w:val="center"/>
          </w:tcPr>
          <w:p w14:paraId="4A95B7C8" w14:textId="77777777" w:rsidR="00312B64" w:rsidRPr="00312B64" w:rsidRDefault="00312B64" w:rsidP="00312B64">
            <w:pPr>
              <w:jc w:val="center"/>
              <w:rPr>
                <w:sz w:val="24"/>
                <w:szCs w:val="24"/>
                <w:lang w:eastAsia="en-US"/>
              </w:rPr>
            </w:pPr>
            <w:r w:rsidRPr="00312B64">
              <w:rPr>
                <w:rFonts w:eastAsiaTheme="minorHAnsi"/>
                <w:sz w:val="24"/>
                <w:szCs w:val="24"/>
                <w:lang w:eastAsia="en-US"/>
              </w:rPr>
              <w:t>60.170116, 29.118572</w:t>
            </w:r>
          </w:p>
        </w:tc>
      </w:tr>
      <w:tr w:rsidR="00312B64" w:rsidRPr="00312B64" w14:paraId="24A4E011" w14:textId="77777777" w:rsidTr="003B0B40">
        <w:trPr>
          <w:trHeight w:val="744"/>
        </w:trPr>
        <w:tc>
          <w:tcPr>
            <w:tcW w:w="648" w:type="dxa"/>
            <w:vAlign w:val="center"/>
          </w:tcPr>
          <w:p w14:paraId="7736BF26" w14:textId="77777777" w:rsidR="00312B64" w:rsidRPr="00312B64" w:rsidRDefault="00312B64" w:rsidP="00312B64">
            <w:pPr>
              <w:jc w:val="both"/>
              <w:rPr>
                <w:rFonts w:eastAsiaTheme="minorHAnsi"/>
                <w:sz w:val="24"/>
                <w:szCs w:val="24"/>
                <w:lang w:eastAsia="en-US"/>
              </w:rPr>
            </w:pPr>
            <w:r w:rsidRPr="00312B64">
              <w:rPr>
                <w:rFonts w:eastAsiaTheme="minorHAnsi"/>
                <w:sz w:val="24"/>
                <w:szCs w:val="24"/>
                <w:lang w:eastAsia="en-US"/>
              </w:rPr>
              <w:t>5.</w:t>
            </w:r>
          </w:p>
        </w:tc>
        <w:tc>
          <w:tcPr>
            <w:tcW w:w="1615" w:type="dxa"/>
            <w:vAlign w:val="center"/>
          </w:tcPr>
          <w:p w14:paraId="0A50081F" w14:textId="77777777" w:rsidR="00312B64" w:rsidRPr="00312B64" w:rsidRDefault="00312B64" w:rsidP="00312B64">
            <w:pPr>
              <w:jc w:val="center"/>
              <w:rPr>
                <w:color w:val="000000"/>
                <w:sz w:val="24"/>
                <w:szCs w:val="24"/>
                <w:lang w:eastAsia="en-US"/>
              </w:rPr>
            </w:pPr>
            <w:r w:rsidRPr="00312B64">
              <w:rPr>
                <w:b/>
                <w:color w:val="000000"/>
                <w:sz w:val="24"/>
                <w:szCs w:val="24"/>
                <w:lang w:eastAsia="en-US"/>
              </w:rPr>
              <w:t>64869</w:t>
            </w:r>
          </w:p>
        </w:tc>
        <w:tc>
          <w:tcPr>
            <w:tcW w:w="4111" w:type="dxa"/>
            <w:vAlign w:val="center"/>
          </w:tcPr>
          <w:p w14:paraId="3B5455B8" w14:textId="77777777" w:rsidR="00312B64" w:rsidRPr="00312B64" w:rsidRDefault="00312B64" w:rsidP="00312B64">
            <w:pPr>
              <w:contextualSpacing/>
              <w:jc w:val="center"/>
              <w:rPr>
                <w:sz w:val="24"/>
                <w:szCs w:val="24"/>
              </w:rPr>
            </w:pPr>
            <w:r w:rsidRPr="00312B64">
              <w:rPr>
                <w:sz w:val="24"/>
                <w:szCs w:val="24"/>
              </w:rPr>
              <w:t xml:space="preserve">а/д 41К-065 «СПб – </w:t>
            </w:r>
            <w:proofErr w:type="spellStart"/>
            <w:r w:rsidRPr="00312B64">
              <w:rPr>
                <w:sz w:val="24"/>
                <w:szCs w:val="24"/>
              </w:rPr>
              <w:t>Матокса</w:t>
            </w:r>
            <w:proofErr w:type="spellEnd"/>
            <w:r w:rsidRPr="00312B64">
              <w:rPr>
                <w:sz w:val="24"/>
                <w:szCs w:val="24"/>
              </w:rPr>
              <w:t>»,</w:t>
            </w:r>
          </w:p>
          <w:p w14:paraId="2D69401F" w14:textId="77777777" w:rsidR="00312B64" w:rsidRPr="00312B64" w:rsidRDefault="00312B64" w:rsidP="00312B64">
            <w:pPr>
              <w:jc w:val="center"/>
              <w:rPr>
                <w:color w:val="000000"/>
                <w:sz w:val="24"/>
                <w:szCs w:val="24"/>
                <w:lang w:eastAsia="en-US"/>
              </w:rPr>
            </w:pPr>
            <w:r w:rsidRPr="00312B64">
              <w:rPr>
                <w:rFonts w:eastAsiaTheme="minorHAnsi"/>
                <w:sz w:val="24"/>
                <w:szCs w:val="24"/>
                <w:lang w:eastAsia="en-US"/>
              </w:rPr>
              <w:t>км 34 + 760</w:t>
            </w:r>
          </w:p>
        </w:tc>
        <w:tc>
          <w:tcPr>
            <w:tcW w:w="1985" w:type="dxa"/>
            <w:vAlign w:val="center"/>
          </w:tcPr>
          <w:p w14:paraId="39CDBBA8" w14:textId="77777777" w:rsidR="00312B64" w:rsidRPr="00312B64" w:rsidRDefault="00312B64" w:rsidP="00312B64">
            <w:pPr>
              <w:jc w:val="center"/>
              <w:rPr>
                <w:sz w:val="24"/>
                <w:szCs w:val="24"/>
                <w:lang w:eastAsia="en-US"/>
              </w:rPr>
            </w:pPr>
            <w:r w:rsidRPr="00312B64">
              <w:rPr>
                <w:rFonts w:eastAsiaTheme="minorHAnsi"/>
                <w:sz w:val="24"/>
                <w:szCs w:val="24"/>
                <w:lang w:eastAsia="en-US"/>
              </w:rPr>
              <w:t>60.304539, 30.607933</w:t>
            </w:r>
          </w:p>
        </w:tc>
      </w:tr>
      <w:tr w:rsidR="00312B64" w:rsidRPr="00312B64" w14:paraId="4FF8CE26" w14:textId="77777777" w:rsidTr="003B0B40">
        <w:trPr>
          <w:trHeight w:val="738"/>
        </w:trPr>
        <w:tc>
          <w:tcPr>
            <w:tcW w:w="648" w:type="dxa"/>
            <w:vAlign w:val="center"/>
          </w:tcPr>
          <w:p w14:paraId="6434C351" w14:textId="77777777" w:rsidR="00312B64" w:rsidRPr="00312B64" w:rsidRDefault="00312B64" w:rsidP="00312B64">
            <w:pPr>
              <w:jc w:val="both"/>
              <w:rPr>
                <w:rFonts w:eastAsiaTheme="minorHAnsi"/>
                <w:sz w:val="24"/>
                <w:szCs w:val="24"/>
                <w:lang w:eastAsia="en-US"/>
              </w:rPr>
            </w:pPr>
            <w:r w:rsidRPr="00312B64">
              <w:rPr>
                <w:rFonts w:eastAsiaTheme="minorHAnsi"/>
                <w:sz w:val="24"/>
                <w:szCs w:val="24"/>
                <w:lang w:eastAsia="en-US"/>
              </w:rPr>
              <w:t>6.</w:t>
            </w:r>
          </w:p>
        </w:tc>
        <w:tc>
          <w:tcPr>
            <w:tcW w:w="1615" w:type="dxa"/>
            <w:vAlign w:val="center"/>
          </w:tcPr>
          <w:p w14:paraId="5735DDC8" w14:textId="77777777" w:rsidR="00312B64" w:rsidRPr="00312B64" w:rsidRDefault="00312B64" w:rsidP="00312B64">
            <w:pPr>
              <w:jc w:val="center"/>
              <w:rPr>
                <w:color w:val="000000"/>
                <w:sz w:val="24"/>
                <w:szCs w:val="24"/>
                <w:lang w:eastAsia="en-US"/>
              </w:rPr>
            </w:pPr>
            <w:r w:rsidRPr="00312B64">
              <w:rPr>
                <w:b/>
                <w:color w:val="000000"/>
                <w:sz w:val="24"/>
                <w:szCs w:val="24"/>
                <w:lang w:eastAsia="en-US"/>
              </w:rPr>
              <w:t>64870</w:t>
            </w:r>
          </w:p>
        </w:tc>
        <w:tc>
          <w:tcPr>
            <w:tcW w:w="4111" w:type="dxa"/>
            <w:vAlign w:val="center"/>
          </w:tcPr>
          <w:p w14:paraId="488A15F3" w14:textId="77777777" w:rsidR="00312B64" w:rsidRPr="00312B64" w:rsidRDefault="00312B64" w:rsidP="00312B64">
            <w:pPr>
              <w:contextualSpacing/>
              <w:jc w:val="center"/>
              <w:rPr>
                <w:sz w:val="24"/>
                <w:szCs w:val="24"/>
              </w:rPr>
            </w:pPr>
            <w:r w:rsidRPr="00312B64">
              <w:rPr>
                <w:sz w:val="24"/>
                <w:szCs w:val="24"/>
              </w:rPr>
              <w:t>а/д 41К-064 «СПб – Морье»,</w:t>
            </w:r>
          </w:p>
          <w:p w14:paraId="7478F260" w14:textId="77777777" w:rsidR="00312B64" w:rsidRPr="00312B64" w:rsidRDefault="00312B64" w:rsidP="00312B64">
            <w:pPr>
              <w:jc w:val="center"/>
              <w:rPr>
                <w:color w:val="000000"/>
                <w:sz w:val="24"/>
                <w:szCs w:val="24"/>
                <w:lang w:eastAsia="en-US"/>
              </w:rPr>
            </w:pPr>
            <w:r w:rsidRPr="00312B64">
              <w:rPr>
                <w:rFonts w:eastAsiaTheme="minorHAnsi"/>
                <w:sz w:val="24"/>
                <w:szCs w:val="24"/>
                <w:lang w:eastAsia="en-US"/>
              </w:rPr>
              <w:t>км 27 + 274</w:t>
            </w:r>
          </w:p>
        </w:tc>
        <w:tc>
          <w:tcPr>
            <w:tcW w:w="1985" w:type="dxa"/>
            <w:vAlign w:val="center"/>
          </w:tcPr>
          <w:p w14:paraId="5EF74AAE" w14:textId="77777777" w:rsidR="00312B64" w:rsidRPr="00312B64" w:rsidRDefault="00312B64" w:rsidP="00312B64">
            <w:pPr>
              <w:jc w:val="center"/>
              <w:rPr>
                <w:sz w:val="24"/>
                <w:szCs w:val="24"/>
                <w:lang w:eastAsia="en-US"/>
              </w:rPr>
            </w:pPr>
            <w:r w:rsidRPr="00312B64">
              <w:rPr>
                <w:rFonts w:eastAsiaTheme="minorHAnsi"/>
                <w:sz w:val="24"/>
                <w:szCs w:val="24"/>
                <w:lang w:eastAsia="en-US"/>
              </w:rPr>
              <w:t>60.087559, 30.872979</w:t>
            </w:r>
          </w:p>
        </w:tc>
      </w:tr>
      <w:tr w:rsidR="00312B64" w:rsidRPr="00312B64" w14:paraId="41CC0D2A" w14:textId="77777777" w:rsidTr="003B0B40">
        <w:trPr>
          <w:trHeight w:val="746"/>
        </w:trPr>
        <w:tc>
          <w:tcPr>
            <w:tcW w:w="648" w:type="dxa"/>
            <w:vAlign w:val="center"/>
          </w:tcPr>
          <w:p w14:paraId="170978F3" w14:textId="77777777" w:rsidR="00312B64" w:rsidRPr="00312B64" w:rsidRDefault="00312B64" w:rsidP="00312B64">
            <w:pPr>
              <w:jc w:val="both"/>
              <w:rPr>
                <w:rFonts w:eastAsiaTheme="minorHAnsi"/>
                <w:sz w:val="24"/>
                <w:szCs w:val="24"/>
                <w:lang w:eastAsia="en-US"/>
              </w:rPr>
            </w:pPr>
            <w:r w:rsidRPr="00312B64">
              <w:rPr>
                <w:rFonts w:eastAsiaTheme="minorHAnsi"/>
                <w:sz w:val="24"/>
                <w:szCs w:val="24"/>
                <w:lang w:eastAsia="en-US"/>
              </w:rPr>
              <w:t>7.</w:t>
            </w:r>
          </w:p>
        </w:tc>
        <w:tc>
          <w:tcPr>
            <w:tcW w:w="1615" w:type="dxa"/>
            <w:vAlign w:val="center"/>
          </w:tcPr>
          <w:p w14:paraId="6171C064" w14:textId="77777777" w:rsidR="00312B64" w:rsidRPr="00312B64" w:rsidRDefault="00312B64" w:rsidP="00312B64">
            <w:pPr>
              <w:jc w:val="center"/>
              <w:rPr>
                <w:b/>
                <w:color w:val="000000"/>
                <w:sz w:val="24"/>
                <w:szCs w:val="24"/>
                <w:lang w:eastAsia="en-US"/>
              </w:rPr>
            </w:pPr>
            <w:r w:rsidRPr="00312B64">
              <w:rPr>
                <w:b/>
                <w:color w:val="000000"/>
                <w:sz w:val="24"/>
                <w:szCs w:val="24"/>
                <w:lang w:eastAsia="en-US"/>
              </w:rPr>
              <w:t>64868</w:t>
            </w:r>
          </w:p>
        </w:tc>
        <w:tc>
          <w:tcPr>
            <w:tcW w:w="4111" w:type="dxa"/>
            <w:vAlign w:val="center"/>
          </w:tcPr>
          <w:p w14:paraId="63EEAC6B" w14:textId="77777777" w:rsidR="00312B64" w:rsidRPr="00312B64" w:rsidRDefault="00312B64" w:rsidP="00312B64">
            <w:pPr>
              <w:contextualSpacing/>
              <w:jc w:val="center"/>
              <w:rPr>
                <w:sz w:val="24"/>
                <w:szCs w:val="24"/>
              </w:rPr>
            </w:pPr>
            <w:r w:rsidRPr="00312B64">
              <w:rPr>
                <w:sz w:val="24"/>
                <w:szCs w:val="24"/>
              </w:rPr>
              <w:t>а/д 41К-088 «Голубые Озера – Поляны», км 12 + 120</w:t>
            </w:r>
          </w:p>
        </w:tc>
        <w:tc>
          <w:tcPr>
            <w:tcW w:w="1985" w:type="dxa"/>
            <w:vAlign w:val="center"/>
          </w:tcPr>
          <w:p w14:paraId="56597AE2" w14:textId="77777777" w:rsidR="00312B64" w:rsidRPr="00312B64" w:rsidRDefault="00312B64" w:rsidP="00312B64">
            <w:pPr>
              <w:jc w:val="center"/>
              <w:rPr>
                <w:rFonts w:eastAsiaTheme="minorHAnsi"/>
                <w:sz w:val="24"/>
                <w:szCs w:val="24"/>
                <w:lang w:eastAsia="en-US"/>
              </w:rPr>
            </w:pPr>
            <w:r w:rsidRPr="00312B64">
              <w:rPr>
                <w:rFonts w:eastAsiaTheme="minorHAnsi"/>
                <w:sz w:val="24"/>
                <w:szCs w:val="24"/>
                <w:lang w:eastAsia="en-US"/>
              </w:rPr>
              <w:t>60.338840, 29.350261</w:t>
            </w:r>
          </w:p>
        </w:tc>
      </w:tr>
    </w:tbl>
    <w:p w14:paraId="4C21CEA9" w14:textId="77777777" w:rsidR="00312B64" w:rsidRPr="00312B64" w:rsidRDefault="00312B64" w:rsidP="00312B64">
      <w:pPr>
        <w:spacing w:before="60"/>
        <w:jc w:val="both"/>
        <w:rPr>
          <w:rFonts w:eastAsiaTheme="minorHAnsi"/>
          <w:bCs/>
          <w:sz w:val="24"/>
          <w:szCs w:val="24"/>
          <w:lang w:eastAsia="en-US"/>
        </w:rPr>
      </w:pPr>
    </w:p>
    <w:p w14:paraId="48021165" w14:textId="77777777" w:rsidR="00312B64" w:rsidRPr="00312B64" w:rsidRDefault="00312B64" w:rsidP="00312B64">
      <w:pPr>
        <w:widowControl w:val="0"/>
        <w:spacing w:before="60"/>
        <w:jc w:val="both"/>
        <w:rPr>
          <w:rFonts w:eastAsiaTheme="minorHAnsi"/>
          <w:i/>
          <w:sz w:val="24"/>
          <w:szCs w:val="24"/>
          <w:lang w:eastAsia="en-US"/>
        </w:rPr>
      </w:pPr>
    </w:p>
    <w:p w14:paraId="12622E07" w14:textId="77777777" w:rsidR="00312B64" w:rsidRPr="00312B64" w:rsidRDefault="00312B64" w:rsidP="00312B64">
      <w:pPr>
        <w:spacing w:after="160" w:line="259" w:lineRule="auto"/>
        <w:rPr>
          <w:rFonts w:eastAsiaTheme="minorHAnsi"/>
          <w:b/>
          <w:sz w:val="24"/>
          <w:szCs w:val="24"/>
          <w:lang w:eastAsia="en-US"/>
        </w:rPr>
      </w:pPr>
      <w:r w:rsidRPr="00312B64">
        <w:rPr>
          <w:rFonts w:eastAsiaTheme="minorHAnsi"/>
          <w:b/>
          <w:sz w:val="24"/>
          <w:szCs w:val="24"/>
          <w:lang w:eastAsia="en-US"/>
        </w:rPr>
        <w:br w:type="page"/>
      </w:r>
    </w:p>
    <w:p w14:paraId="5B8C9051" w14:textId="77777777" w:rsidR="00312B64" w:rsidRPr="00312B64" w:rsidRDefault="00312B64" w:rsidP="00312B64">
      <w:pPr>
        <w:widowControl w:val="0"/>
        <w:spacing w:before="60"/>
        <w:jc w:val="right"/>
        <w:rPr>
          <w:rFonts w:eastAsiaTheme="minorHAnsi"/>
          <w:sz w:val="24"/>
          <w:szCs w:val="24"/>
          <w:lang w:eastAsia="en-US"/>
        </w:rPr>
      </w:pPr>
      <w:r w:rsidRPr="00312B64">
        <w:rPr>
          <w:rFonts w:eastAsiaTheme="minorHAnsi"/>
          <w:sz w:val="24"/>
          <w:szCs w:val="24"/>
          <w:lang w:eastAsia="en-US"/>
        </w:rPr>
        <w:t>Приложение № 2</w:t>
      </w:r>
    </w:p>
    <w:p w14:paraId="3A896218" w14:textId="77777777" w:rsidR="00312B64" w:rsidRPr="00312B64" w:rsidRDefault="00312B64" w:rsidP="00312B64">
      <w:pPr>
        <w:spacing w:after="160"/>
        <w:contextualSpacing/>
        <w:jc w:val="center"/>
        <w:rPr>
          <w:sz w:val="24"/>
          <w:szCs w:val="24"/>
        </w:rPr>
      </w:pPr>
    </w:p>
    <w:p w14:paraId="4385176C" w14:textId="77777777" w:rsidR="00312B64" w:rsidRPr="00312B64" w:rsidRDefault="00312B64" w:rsidP="00312B64">
      <w:pPr>
        <w:widowControl w:val="0"/>
        <w:spacing w:before="60"/>
        <w:jc w:val="center"/>
        <w:rPr>
          <w:rFonts w:eastAsiaTheme="minorHAnsi"/>
          <w:b/>
          <w:sz w:val="24"/>
          <w:szCs w:val="24"/>
          <w:lang w:eastAsia="en-US"/>
        </w:rPr>
      </w:pPr>
      <w:r w:rsidRPr="00312B64">
        <w:rPr>
          <w:rFonts w:eastAsiaTheme="minorHAnsi"/>
          <w:b/>
          <w:sz w:val="24"/>
          <w:szCs w:val="24"/>
          <w:lang w:eastAsia="en-US"/>
        </w:rPr>
        <w:t xml:space="preserve">Перечень нормативно-технических документов, </w:t>
      </w:r>
    </w:p>
    <w:p w14:paraId="63E068DE" w14:textId="77777777" w:rsidR="00312B64" w:rsidRPr="00312B64" w:rsidRDefault="00312B64" w:rsidP="00312B64">
      <w:pPr>
        <w:widowControl w:val="0"/>
        <w:spacing w:before="60"/>
        <w:jc w:val="center"/>
        <w:rPr>
          <w:rFonts w:eastAsiaTheme="minorHAnsi"/>
          <w:b/>
          <w:sz w:val="24"/>
          <w:szCs w:val="24"/>
          <w:lang w:eastAsia="en-US"/>
        </w:rPr>
      </w:pPr>
      <w:r w:rsidRPr="00312B64">
        <w:rPr>
          <w:rFonts w:eastAsiaTheme="minorHAnsi"/>
          <w:b/>
          <w:sz w:val="24"/>
          <w:szCs w:val="24"/>
          <w:lang w:eastAsia="en-US"/>
        </w:rPr>
        <w:t>обязательных при оказании услуг</w:t>
      </w:r>
      <w:r w:rsidRPr="00312B64">
        <w:rPr>
          <w:rFonts w:eastAsiaTheme="minorHAnsi"/>
          <w:b/>
          <w:sz w:val="24"/>
          <w:szCs w:val="24"/>
          <w:vertAlign w:val="superscript"/>
          <w:lang w:eastAsia="en-US"/>
        </w:rPr>
        <w:footnoteReference w:id="4"/>
      </w:r>
    </w:p>
    <w:p w14:paraId="3323F64C" w14:textId="77777777" w:rsidR="00312B64" w:rsidRPr="00312B64" w:rsidRDefault="00312B64" w:rsidP="00312B64">
      <w:pPr>
        <w:widowControl w:val="0"/>
        <w:spacing w:before="60"/>
        <w:jc w:val="center"/>
        <w:rPr>
          <w:rFonts w:eastAsiaTheme="minorHAnsi"/>
          <w:b/>
          <w:sz w:val="18"/>
          <w:szCs w:val="18"/>
          <w:lang w:eastAsia="en-US"/>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7"/>
        <w:gridCol w:w="2581"/>
        <w:gridCol w:w="6237"/>
      </w:tblGrid>
      <w:tr w:rsidR="00312B64" w:rsidRPr="00312B64" w14:paraId="0F11489C" w14:textId="77777777" w:rsidTr="003B0B40">
        <w:trPr>
          <w:cantSplit/>
          <w:trHeight w:val="20"/>
        </w:trPr>
        <w:tc>
          <w:tcPr>
            <w:tcW w:w="567" w:type="dxa"/>
            <w:vAlign w:val="center"/>
          </w:tcPr>
          <w:p w14:paraId="05AC9FCC" w14:textId="77777777" w:rsidR="00312B64" w:rsidRPr="00312B64" w:rsidRDefault="00312B64" w:rsidP="00312B64">
            <w:pPr>
              <w:widowControl w:val="0"/>
              <w:spacing w:before="60"/>
              <w:jc w:val="center"/>
              <w:rPr>
                <w:rFonts w:eastAsiaTheme="minorHAnsi"/>
                <w:b/>
                <w:bCs/>
                <w:lang w:eastAsia="en-US"/>
              </w:rPr>
            </w:pPr>
            <w:r w:rsidRPr="00312B64">
              <w:rPr>
                <w:rFonts w:eastAsiaTheme="minorHAnsi"/>
                <w:b/>
                <w:bCs/>
                <w:lang w:eastAsia="en-US"/>
              </w:rPr>
              <w:t>№ п/п</w:t>
            </w:r>
          </w:p>
        </w:tc>
        <w:tc>
          <w:tcPr>
            <w:tcW w:w="2581" w:type="dxa"/>
            <w:vAlign w:val="center"/>
          </w:tcPr>
          <w:p w14:paraId="4A7B14F3" w14:textId="77777777" w:rsidR="00312B64" w:rsidRPr="00312B64" w:rsidRDefault="00312B64" w:rsidP="00312B64">
            <w:pPr>
              <w:widowControl w:val="0"/>
              <w:spacing w:before="60"/>
              <w:jc w:val="center"/>
              <w:rPr>
                <w:rFonts w:eastAsiaTheme="minorHAnsi"/>
                <w:b/>
                <w:bCs/>
                <w:lang w:eastAsia="en-US"/>
              </w:rPr>
            </w:pPr>
            <w:r w:rsidRPr="00312B64">
              <w:rPr>
                <w:rFonts w:eastAsiaTheme="minorHAnsi"/>
                <w:b/>
                <w:bCs/>
                <w:lang w:eastAsia="en-US"/>
              </w:rPr>
              <w:t>Обозначение нормативно-технического документа</w:t>
            </w:r>
          </w:p>
        </w:tc>
        <w:tc>
          <w:tcPr>
            <w:tcW w:w="6237" w:type="dxa"/>
            <w:vAlign w:val="center"/>
          </w:tcPr>
          <w:p w14:paraId="6EDF7ED3" w14:textId="77777777" w:rsidR="00312B64" w:rsidRPr="00312B64" w:rsidRDefault="00312B64" w:rsidP="00312B64">
            <w:pPr>
              <w:widowControl w:val="0"/>
              <w:spacing w:before="60"/>
              <w:jc w:val="center"/>
              <w:rPr>
                <w:rFonts w:eastAsiaTheme="minorHAnsi"/>
                <w:b/>
                <w:bCs/>
                <w:lang w:eastAsia="en-US"/>
              </w:rPr>
            </w:pPr>
            <w:r w:rsidRPr="00312B64">
              <w:rPr>
                <w:rFonts w:eastAsiaTheme="minorHAnsi"/>
                <w:b/>
                <w:bCs/>
                <w:lang w:eastAsia="en-US"/>
              </w:rPr>
              <w:t>Название нормативно-технического документа</w:t>
            </w:r>
          </w:p>
        </w:tc>
      </w:tr>
      <w:tr w:rsidR="00312B64" w:rsidRPr="00312B64" w14:paraId="41B738C9" w14:textId="77777777" w:rsidTr="003B0B40">
        <w:trPr>
          <w:cantSplit/>
          <w:trHeight w:val="20"/>
        </w:trPr>
        <w:tc>
          <w:tcPr>
            <w:tcW w:w="567" w:type="dxa"/>
            <w:vAlign w:val="center"/>
          </w:tcPr>
          <w:p w14:paraId="251B4823" w14:textId="77777777" w:rsidR="00312B64" w:rsidRPr="00312B64" w:rsidRDefault="00312B64" w:rsidP="00312B64">
            <w:pPr>
              <w:widowControl w:val="0"/>
              <w:spacing w:before="60"/>
              <w:jc w:val="center"/>
              <w:rPr>
                <w:rFonts w:eastAsiaTheme="minorHAnsi"/>
                <w:lang w:eastAsia="en-US"/>
              </w:rPr>
            </w:pPr>
            <w:r w:rsidRPr="00312B64">
              <w:rPr>
                <w:rFonts w:eastAsiaTheme="minorHAnsi"/>
                <w:lang w:eastAsia="en-US"/>
              </w:rPr>
              <w:t>1</w:t>
            </w:r>
          </w:p>
        </w:tc>
        <w:tc>
          <w:tcPr>
            <w:tcW w:w="2581" w:type="dxa"/>
            <w:vAlign w:val="center"/>
          </w:tcPr>
          <w:p w14:paraId="22AB3AC9" w14:textId="77777777" w:rsidR="00312B64" w:rsidRPr="00312B64" w:rsidRDefault="00312B64" w:rsidP="00312B64">
            <w:pPr>
              <w:widowControl w:val="0"/>
              <w:spacing w:before="60"/>
              <w:jc w:val="center"/>
              <w:rPr>
                <w:rFonts w:eastAsiaTheme="minorHAnsi"/>
                <w:lang w:eastAsia="en-US"/>
              </w:rPr>
            </w:pPr>
            <w:r w:rsidRPr="00312B64">
              <w:rPr>
                <w:rFonts w:eastAsiaTheme="minorHAnsi"/>
                <w:lang w:eastAsia="en-US"/>
              </w:rPr>
              <w:t>ГОСТ 32758-2014</w:t>
            </w:r>
          </w:p>
        </w:tc>
        <w:tc>
          <w:tcPr>
            <w:tcW w:w="6237" w:type="dxa"/>
            <w:vAlign w:val="center"/>
          </w:tcPr>
          <w:p w14:paraId="1DFB0338" w14:textId="77777777" w:rsidR="00312B64" w:rsidRPr="00312B64" w:rsidRDefault="00312B64" w:rsidP="00312B64">
            <w:pPr>
              <w:widowControl w:val="0"/>
              <w:spacing w:before="60"/>
              <w:jc w:val="both"/>
              <w:rPr>
                <w:rFonts w:eastAsiaTheme="minorHAnsi"/>
                <w:lang w:eastAsia="en-US"/>
              </w:rPr>
            </w:pPr>
            <w:r w:rsidRPr="00312B64">
              <w:rPr>
                <w:rFonts w:eastAsiaTheme="minorHAnsi"/>
                <w:lang w:eastAsia="en-US"/>
              </w:rPr>
              <w:t>Дороги автомобильные общего пользования. Временные технические средства организации дорожного движения. Технические требования и правила применения</w:t>
            </w:r>
          </w:p>
        </w:tc>
      </w:tr>
      <w:tr w:rsidR="00312B64" w:rsidRPr="00312B64" w14:paraId="5F87EA4B" w14:textId="77777777" w:rsidTr="003B0B40">
        <w:trPr>
          <w:cantSplit/>
          <w:trHeight w:val="20"/>
        </w:trPr>
        <w:tc>
          <w:tcPr>
            <w:tcW w:w="567" w:type="dxa"/>
            <w:vAlign w:val="center"/>
          </w:tcPr>
          <w:p w14:paraId="2D0A4EC3" w14:textId="77777777" w:rsidR="00312B64" w:rsidRPr="00312B64" w:rsidRDefault="00312B64" w:rsidP="00312B64">
            <w:pPr>
              <w:widowControl w:val="0"/>
              <w:spacing w:before="60"/>
              <w:jc w:val="center"/>
              <w:rPr>
                <w:rFonts w:eastAsiaTheme="minorHAnsi"/>
                <w:lang w:eastAsia="en-US"/>
              </w:rPr>
            </w:pPr>
            <w:r w:rsidRPr="00312B64">
              <w:rPr>
                <w:rFonts w:eastAsiaTheme="minorHAnsi"/>
                <w:lang w:eastAsia="en-US"/>
              </w:rPr>
              <w:t>2</w:t>
            </w:r>
          </w:p>
        </w:tc>
        <w:tc>
          <w:tcPr>
            <w:tcW w:w="2581" w:type="dxa"/>
            <w:vAlign w:val="center"/>
          </w:tcPr>
          <w:p w14:paraId="7F7C5D36" w14:textId="77777777" w:rsidR="00312B64" w:rsidRPr="00312B64" w:rsidRDefault="00312B64" w:rsidP="00312B64">
            <w:pPr>
              <w:widowControl w:val="0"/>
              <w:spacing w:before="60"/>
              <w:jc w:val="center"/>
              <w:rPr>
                <w:rFonts w:eastAsiaTheme="minorHAnsi"/>
                <w:lang w:eastAsia="en-US"/>
              </w:rPr>
            </w:pPr>
            <w:r w:rsidRPr="00312B64">
              <w:rPr>
                <w:rFonts w:eastAsiaTheme="minorHAnsi"/>
                <w:lang w:eastAsia="en-US"/>
              </w:rPr>
              <w:t xml:space="preserve">ГОСТ 32757-2014 </w:t>
            </w:r>
          </w:p>
        </w:tc>
        <w:tc>
          <w:tcPr>
            <w:tcW w:w="6237" w:type="dxa"/>
            <w:vAlign w:val="center"/>
          </w:tcPr>
          <w:p w14:paraId="6110E0AB" w14:textId="77777777" w:rsidR="00312B64" w:rsidRPr="00312B64" w:rsidRDefault="00312B64" w:rsidP="00312B64">
            <w:pPr>
              <w:widowControl w:val="0"/>
              <w:spacing w:before="60"/>
              <w:jc w:val="both"/>
              <w:rPr>
                <w:rFonts w:eastAsiaTheme="minorHAnsi"/>
                <w:lang w:eastAsia="en-US"/>
              </w:rPr>
            </w:pPr>
            <w:r w:rsidRPr="00312B64">
              <w:rPr>
                <w:rFonts w:eastAsiaTheme="minorHAnsi"/>
                <w:lang w:eastAsia="en-US"/>
              </w:rPr>
              <w:t>Дороги автомобильные общего пользования. Временные технические средства организации дорожного движения. Классификация</w:t>
            </w:r>
          </w:p>
        </w:tc>
      </w:tr>
      <w:tr w:rsidR="00312B64" w:rsidRPr="00312B64" w14:paraId="35A980EC" w14:textId="77777777" w:rsidTr="003B0B40">
        <w:trPr>
          <w:cantSplit/>
          <w:trHeight w:val="20"/>
        </w:trPr>
        <w:tc>
          <w:tcPr>
            <w:tcW w:w="567" w:type="dxa"/>
            <w:vAlign w:val="center"/>
          </w:tcPr>
          <w:p w14:paraId="7C3427D8" w14:textId="77777777" w:rsidR="00312B64" w:rsidRPr="00312B64" w:rsidRDefault="00312B64" w:rsidP="00312B64">
            <w:pPr>
              <w:widowControl w:val="0"/>
              <w:spacing w:before="60"/>
              <w:jc w:val="center"/>
              <w:rPr>
                <w:rFonts w:eastAsiaTheme="minorHAnsi"/>
                <w:lang w:eastAsia="en-US"/>
              </w:rPr>
            </w:pPr>
            <w:r w:rsidRPr="00312B64">
              <w:rPr>
                <w:rFonts w:eastAsiaTheme="minorHAnsi"/>
                <w:lang w:eastAsia="en-US"/>
              </w:rPr>
              <w:t>3</w:t>
            </w:r>
          </w:p>
        </w:tc>
        <w:tc>
          <w:tcPr>
            <w:tcW w:w="2581" w:type="dxa"/>
            <w:vAlign w:val="center"/>
          </w:tcPr>
          <w:p w14:paraId="77E9792F" w14:textId="77777777" w:rsidR="00312B64" w:rsidRPr="00312B64" w:rsidRDefault="00312B64" w:rsidP="00312B64">
            <w:pPr>
              <w:widowControl w:val="0"/>
              <w:spacing w:before="60"/>
              <w:jc w:val="center"/>
              <w:rPr>
                <w:rFonts w:eastAsiaTheme="minorHAnsi"/>
                <w:lang w:eastAsia="en-US"/>
              </w:rPr>
            </w:pPr>
            <w:r w:rsidRPr="00312B64">
              <w:rPr>
                <w:rFonts w:eastAsiaTheme="minorHAnsi"/>
                <w:lang w:eastAsia="en-US"/>
              </w:rPr>
              <w:t>ГОСТ 32945-2014</w:t>
            </w:r>
          </w:p>
        </w:tc>
        <w:tc>
          <w:tcPr>
            <w:tcW w:w="6237" w:type="dxa"/>
            <w:vAlign w:val="center"/>
          </w:tcPr>
          <w:p w14:paraId="52DAF9AF" w14:textId="77777777" w:rsidR="00312B64" w:rsidRPr="00312B64" w:rsidRDefault="00312B64" w:rsidP="00312B64">
            <w:pPr>
              <w:widowControl w:val="0"/>
              <w:spacing w:before="60"/>
              <w:jc w:val="both"/>
              <w:rPr>
                <w:rFonts w:eastAsiaTheme="minorHAnsi"/>
                <w:lang w:eastAsia="en-US"/>
              </w:rPr>
            </w:pPr>
            <w:r w:rsidRPr="00312B64">
              <w:rPr>
                <w:rFonts w:eastAsiaTheme="minorHAnsi"/>
                <w:lang w:eastAsia="en-US"/>
              </w:rPr>
              <w:t>Дороги автомобильные общего пользования. Знаки дорожные. Технические требования</w:t>
            </w:r>
          </w:p>
        </w:tc>
      </w:tr>
      <w:tr w:rsidR="00312B64" w:rsidRPr="00312B64" w14:paraId="410B3256" w14:textId="77777777" w:rsidTr="003B0B40">
        <w:trPr>
          <w:cantSplit/>
          <w:trHeight w:val="20"/>
        </w:trPr>
        <w:tc>
          <w:tcPr>
            <w:tcW w:w="567" w:type="dxa"/>
            <w:vAlign w:val="center"/>
          </w:tcPr>
          <w:p w14:paraId="42C3A91D" w14:textId="77777777" w:rsidR="00312B64" w:rsidRPr="00312B64" w:rsidRDefault="00312B64" w:rsidP="00312B64">
            <w:pPr>
              <w:widowControl w:val="0"/>
              <w:spacing w:before="60"/>
              <w:jc w:val="center"/>
              <w:rPr>
                <w:rFonts w:eastAsiaTheme="minorHAnsi"/>
                <w:lang w:eastAsia="en-US"/>
              </w:rPr>
            </w:pPr>
            <w:r w:rsidRPr="00312B64">
              <w:rPr>
                <w:rFonts w:eastAsiaTheme="minorHAnsi"/>
                <w:lang w:eastAsia="en-US"/>
              </w:rPr>
              <w:t>4</w:t>
            </w:r>
          </w:p>
        </w:tc>
        <w:tc>
          <w:tcPr>
            <w:tcW w:w="2581" w:type="dxa"/>
            <w:vAlign w:val="center"/>
          </w:tcPr>
          <w:p w14:paraId="673B8D08" w14:textId="77777777" w:rsidR="00312B64" w:rsidRPr="00312B64" w:rsidRDefault="00312B64" w:rsidP="00312B64">
            <w:pPr>
              <w:widowControl w:val="0"/>
              <w:spacing w:before="60"/>
              <w:jc w:val="center"/>
              <w:rPr>
                <w:rFonts w:eastAsiaTheme="minorHAnsi"/>
                <w:lang w:eastAsia="en-US"/>
              </w:rPr>
            </w:pPr>
            <w:r w:rsidRPr="00312B64">
              <w:rPr>
                <w:rFonts w:eastAsiaTheme="minorHAnsi"/>
                <w:lang w:eastAsia="en-US"/>
              </w:rPr>
              <w:t>ГОСТ 32948-2014</w:t>
            </w:r>
          </w:p>
        </w:tc>
        <w:tc>
          <w:tcPr>
            <w:tcW w:w="6237" w:type="dxa"/>
            <w:vAlign w:val="center"/>
          </w:tcPr>
          <w:p w14:paraId="729E6164" w14:textId="77777777" w:rsidR="00312B64" w:rsidRPr="00312B64" w:rsidRDefault="00312B64" w:rsidP="00312B64">
            <w:pPr>
              <w:widowControl w:val="0"/>
              <w:spacing w:before="60"/>
              <w:jc w:val="both"/>
              <w:rPr>
                <w:rFonts w:eastAsiaTheme="minorHAnsi"/>
                <w:lang w:eastAsia="en-US"/>
              </w:rPr>
            </w:pPr>
            <w:r w:rsidRPr="00312B64">
              <w:rPr>
                <w:rFonts w:eastAsiaTheme="minorHAnsi"/>
                <w:lang w:eastAsia="en-US"/>
              </w:rPr>
              <w:t>Дороги автомобильные общего пользования. Опоры дорожных знаков. Технические требования</w:t>
            </w:r>
          </w:p>
        </w:tc>
      </w:tr>
      <w:tr w:rsidR="00312B64" w:rsidRPr="00312B64" w14:paraId="7A9F8B94" w14:textId="77777777" w:rsidTr="003B0B40">
        <w:trPr>
          <w:cantSplit/>
          <w:trHeight w:val="20"/>
        </w:trPr>
        <w:tc>
          <w:tcPr>
            <w:tcW w:w="567" w:type="dxa"/>
            <w:vAlign w:val="center"/>
          </w:tcPr>
          <w:p w14:paraId="6596F491" w14:textId="77777777" w:rsidR="00312B64" w:rsidRPr="00312B64" w:rsidRDefault="00312B64" w:rsidP="00312B64">
            <w:pPr>
              <w:widowControl w:val="0"/>
              <w:spacing w:before="60"/>
              <w:jc w:val="center"/>
              <w:rPr>
                <w:rFonts w:eastAsiaTheme="minorHAnsi"/>
                <w:lang w:eastAsia="en-US"/>
              </w:rPr>
            </w:pPr>
            <w:r w:rsidRPr="00312B64">
              <w:rPr>
                <w:rFonts w:eastAsiaTheme="minorHAnsi"/>
                <w:lang w:eastAsia="en-US"/>
              </w:rPr>
              <w:t>5</w:t>
            </w:r>
          </w:p>
        </w:tc>
        <w:tc>
          <w:tcPr>
            <w:tcW w:w="2581" w:type="dxa"/>
            <w:vAlign w:val="center"/>
          </w:tcPr>
          <w:p w14:paraId="6B314B05" w14:textId="77777777" w:rsidR="00312B64" w:rsidRPr="00312B64" w:rsidRDefault="00312B64" w:rsidP="00312B64">
            <w:pPr>
              <w:widowControl w:val="0"/>
              <w:spacing w:before="60"/>
              <w:jc w:val="center"/>
              <w:rPr>
                <w:rFonts w:eastAsiaTheme="minorHAnsi"/>
                <w:lang w:eastAsia="en-US"/>
              </w:rPr>
            </w:pPr>
            <w:r w:rsidRPr="00312B64">
              <w:rPr>
                <w:rFonts w:eastAsiaTheme="minorHAnsi"/>
                <w:lang w:eastAsia="en-US"/>
              </w:rPr>
              <w:t>ГОСТ 33127-2024</w:t>
            </w:r>
          </w:p>
        </w:tc>
        <w:tc>
          <w:tcPr>
            <w:tcW w:w="6237" w:type="dxa"/>
            <w:vAlign w:val="center"/>
          </w:tcPr>
          <w:p w14:paraId="5D17F1AE" w14:textId="77777777" w:rsidR="00312B64" w:rsidRPr="00312B64" w:rsidRDefault="00312B64" w:rsidP="00312B64">
            <w:pPr>
              <w:widowControl w:val="0"/>
              <w:spacing w:before="60"/>
              <w:jc w:val="both"/>
              <w:rPr>
                <w:rFonts w:eastAsiaTheme="minorHAnsi"/>
                <w:lang w:eastAsia="en-US"/>
              </w:rPr>
            </w:pPr>
            <w:r w:rsidRPr="00312B64">
              <w:rPr>
                <w:rFonts w:eastAsiaTheme="minorHAnsi"/>
                <w:lang w:eastAsia="en-US"/>
              </w:rPr>
              <w:t>Дороги автомобильные общего пользования. Ограждения дорожные. Классификация</w:t>
            </w:r>
          </w:p>
        </w:tc>
      </w:tr>
      <w:tr w:rsidR="00312B64" w:rsidRPr="00312B64" w14:paraId="75C70ACE" w14:textId="77777777" w:rsidTr="003B0B40">
        <w:trPr>
          <w:cantSplit/>
          <w:trHeight w:val="20"/>
        </w:trPr>
        <w:tc>
          <w:tcPr>
            <w:tcW w:w="567" w:type="dxa"/>
            <w:vAlign w:val="center"/>
          </w:tcPr>
          <w:p w14:paraId="55BAB822" w14:textId="77777777" w:rsidR="00312B64" w:rsidRPr="00312B64" w:rsidRDefault="00312B64" w:rsidP="00312B64">
            <w:pPr>
              <w:widowControl w:val="0"/>
              <w:spacing w:before="60"/>
              <w:jc w:val="center"/>
              <w:rPr>
                <w:rFonts w:eastAsiaTheme="minorHAnsi"/>
                <w:lang w:eastAsia="en-US"/>
              </w:rPr>
            </w:pPr>
            <w:r w:rsidRPr="00312B64">
              <w:rPr>
                <w:rFonts w:eastAsiaTheme="minorHAnsi"/>
                <w:lang w:eastAsia="en-US"/>
              </w:rPr>
              <w:t>6</w:t>
            </w:r>
          </w:p>
        </w:tc>
        <w:tc>
          <w:tcPr>
            <w:tcW w:w="2581" w:type="dxa"/>
            <w:vAlign w:val="center"/>
          </w:tcPr>
          <w:p w14:paraId="7736C47E" w14:textId="77777777" w:rsidR="00312B64" w:rsidRPr="00312B64" w:rsidRDefault="00312B64" w:rsidP="00312B64">
            <w:pPr>
              <w:widowControl w:val="0"/>
              <w:spacing w:before="60"/>
              <w:jc w:val="center"/>
              <w:rPr>
                <w:rFonts w:eastAsiaTheme="minorHAnsi"/>
                <w:lang w:eastAsia="en-US"/>
              </w:rPr>
            </w:pPr>
            <w:r w:rsidRPr="00312B64">
              <w:rPr>
                <w:rFonts w:eastAsiaTheme="minorHAnsi"/>
                <w:lang w:eastAsia="en-US"/>
              </w:rPr>
              <w:t>ГОСТ 33128-2024</w:t>
            </w:r>
          </w:p>
        </w:tc>
        <w:tc>
          <w:tcPr>
            <w:tcW w:w="6237" w:type="dxa"/>
            <w:vAlign w:val="center"/>
          </w:tcPr>
          <w:p w14:paraId="0B1D154E" w14:textId="77777777" w:rsidR="00312B64" w:rsidRPr="00312B64" w:rsidRDefault="00312B64" w:rsidP="00312B64">
            <w:pPr>
              <w:widowControl w:val="0"/>
              <w:spacing w:before="60"/>
              <w:jc w:val="both"/>
              <w:rPr>
                <w:rFonts w:eastAsiaTheme="minorHAnsi"/>
                <w:lang w:eastAsia="en-US"/>
              </w:rPr>
            </w:pPr>
            <w:r w:rsidRPr="00312B64">
              <w:rPr>
                <w:rFonts w:eastAsiaTheme="minorHAnsi"/>
                <w:lang w:eastAsia="en-US"/>
              </w:rPr>
              <w:t>Дороги автомобильные общего пользования. Ограждения дорожные. Технические требования</w:t>
            </w:r>
          </w:p>
        </w:tc>
      </w:tr>
      <w:tr w:rsidR="00312B64" w:rsidRPr="00312B64" w14:paraId="4B91EDAE" w14:textId="77777777" w:rsidTr="003B0B40">
        <w:trPr>
          <w:cantSplit/>
          <w:trHeight w:val="20"/>
        </w:trPr>
        <w:tc>
          <w:tcPr>
            <w:tcW w:w="567" w:type="dxa"/>
            <w:vAlign w:val="center"/>
          </w:tcPr>
          <w:p w14:paraId="6FF666E3" w14:textId="77777777" w:rsidR="00312B64" w:rsidRPr="00312B64" w:rsidRDefault="00312B64" w:rsidP="00312B64">
            <w:pPr>
              <w:widowControl w:val="0"/>
              <w:spacing w:before="60"/>
              <w:jc w:val="center"/>
              <w:rPr>
                <w:rFonts w:eastAsiaTheme="minorHAnsi"/>
                <w:lang w:eastAsia="en-US"/>
              </w:rPr>
            </w:pPr>
            <w:r w:rsidRPr="00312B64">
              <w:rPr>
                <w:rFonts w:eastAsiaTheme="minorHAnsi"/>
                <w:lang w:eastAsia="en-US"/>
              </w:rPr>
              <w:t>7</w:t>
            </w:r>
          </w:p>
        </w:tc>
        <w:tc>
          <w:tcPr>
            <w:tcW w:w="2581" w:type="dxa"/>
            <w:vAlign w:val="center"/>
          </w:tcPr>
          <w:p w14:paraId="5AD5FB97" w14:textId="77777777" w:rsidR="00312B64" w:rsidRPr="00312B64" w:rsidRDefault="00312B64" w:rsidP="00312B64">
            <w:pPr>
              <w:widowControl w:val="0"/>
              <w:spacing w:before="60"/>
              <w:jc w:val="center"/>
              <w:rPr>
                <w:rFonts w:eastAsiaTheme="minorHAnsi"/>
                <w:lang w:eastAsia="en-US"/>
              </w:rPr>
            </w:pPr>
            <w:r w:rsidRPr="00312B64">
              <w:rPr>
                <w:rFonts w:eastAsiaTheme="minorHAnsi"/>
                <w:bCs/>
                <w:lang w:eastAsia="en-US"/>
              </w:rPr>
              <w:t>ГОСТ Р 52289-2019</w:t>
            </w:r>
          </w:p>
        </w:tc>
        <w:tc>
          <w:tcPr>
            <w:tcW w:w="6237" w:type="dxa"/>
            <w:vAlign w:val="center"/>
          </w:tcPr>
          <w:p w14:paraId="5E21A3B3" w14:textId="77777777" w:rsidR="00312B64" w:rsidRPr="00312B64" w:rsidRDefault="00312B64" w:rsidP="00312B64">
            <w:pPr>
              <w:widowControl w:val="0"/>
              <w:spacing w:before="60"/>
              <w:jc w:val="both"/>
              <w:rPr>
                <w:rFonts w:eastAsiaTheme="minorHAnsi"/>
                <w:lang w:eastAsia="en-US"/>
              </w:rPr>
            </w:pPr>
            <w:r w:rsidRPr="00312B64">
              <w:rPr>
                <w:rFonts w:eastAsiaTheme="minorHAnsi"/>
                <w:bCs/>
                <w:lang w:eastAsia="en-US"/>
              </w:rPr>
              <w:t>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p>
        </w:tc>
      </w:tr>
      <w:tr w:rsidR="00312B64" w:rsidRPr="00312B64" w14:paraId="242BDE48" w14:textId="77777777" w:rsidTr="003B0B40">
        <w:trPr>
          <w:cantSplit/>
          <w:trHeight w:val="20"/>
        </w:trPr>
        <w:tc>
          <w:tcPr>
            <w:tcW w:w="567" w:type="dxa"/>
            <w:vAlign w:val="center"/>
          </w:tcPr>
          <w:p w14:paraId="38581C61" w14:textId="77777777" w:rsidR="00312B64" w:rsidRPr="00312B64" w:rsidRDefault="00312B64" w:rsidP="00312B64">
            <w:pPr>
              <w:widowControl w:val="0"/>
              <w:spacing w:before="60"/>
              <w:jc w:val="center"/>
              <w:rPr>
                <w:rFonts w:eastAsiaTheme="minorHAnsi"/>
                <w:lang w:eastAsia="en-US"/>
              </w:rPr>
            </w:pPr>
            <w:r w:rsidRPr="00312B64">
              <w:rPr>
                <w:rFonts w:eastAsiaTheme="minorHAnsi"/>
                <w:lang w:eastAsia="en-US"/>
              </w:rPr>
              <w:t>8</w:t>
            </w:r>
          </w:p>
        </w:tc>
        <w:tc>
          <w:tcPr>
            <w:tcW w:w="2581" w:type="dxa"/>
            <w:vAlign w:val="center"/>
          </w:tcPr>
          <w:p w14:paraId="27458BDB" w14:textId="77777777" w:rsidR="00312B64" w:rsidRPr="00312B64" w:rsidRDefault="00312B64" w:rsidP="00312B64">
            <w:pPr>
              <w:widowControl w:val="0"/>
              <w:spacing w:before="60"/>
              <w:jc w:val="center"/>
              <w:rPr>
                <w:rFonts w:eastAsiaTheme="minorHAnsi"/>
                <w:lang w:eastAsia="en-US"/>
              </w:rPr>
            </w:pPr>
            <w:r w:rsidRPr="00312B64">
              <w:rPr>
                <w:rFonts w:eastAsiaTheme="minorHAnsi"/>
                <w:lang w:eastAsia="en-US"/>
              </w:rPr>
              <w:t>ГОСТ Р 52290-2024</w:t>
            </w:r>
          </w:p>
        </w:tc>
        <w:tc>
          <w:tcPr>
            <w:tcW w:w="6237" w:type="dxa"/>
            <w:vAlign w:val="center"/>
          </w:tcPr>
          <w:p w14:paraId="32132980" w14:textId="77777777" w:rsidR="00312B64" w:rsidRPr="00312B64" w:rsidRDefault="00312B64" w:rsidP="00312B64">
            <w:pPr>
              <w:widowControl w:val="0"/>
              <w:spacing w:before="60"/>
              <w:jc w:val="both"/>
              <w:rPr>
                <w:rFonts w:eastAsiaTheme="minorHAnsi"/>
                <w:lang w:eastAsia="en-US"/>
              </w:rPr>
            </w:pPr>
            <w:r w:rsidRPr="00312B64">
              <w:rPr>
                <w:rFonts w:eastAsiaTheme="minorHAnsi"/>
                <w:lang w:eastAsia="en-US"/>
              </w:rPr>
              <w:t xml:space="preserve">Технические средства организации дорожного движения. Знаки дорожные. Общие технические требования </w:t>
            </w:r>
          </w:p>
        </w:tc>
      </w:tr>
      <w:tr w:rsidR="00312B64" w:rsidRPr="00312B64" w14:paraId="1EC5FA8F" w14:textId="77777777" w:rsidTr="003B0B40">
        <w:trPr>
          <w:cantSplit/>
          <w:trHeight w:val="20"/>
        </w:trPr>
        <w:tc>
          <w:tcPr>
            <w:tcW w:w="567" w:type="dxa"/>
            <w:vAlign w:val="center"/>
          </w:tcPr>
          <w:p w14:paraId="41FB2E46" w14:textId="77777777" w:rsidR="00312B64" w:rsidRPr="00312B64" w:rsidRDefault="00312B64" w:rsidP="00312B64">
            <w:pPr>
              <w:widowControl w:val="0"/>
              <w:spacing w:before="60"/>
              <w:jc w:val="center"/>
              <w:rPr>
                <w:rFonts w:eastAsiaTheme="minorHAnsi"/>
                <w:lang w:eastAsia="en-US"/>
              </w:rPr>
            </w:pPr>
            <w:r w:rsidRPr="00312B64">
              <w:rPr>
                <w:rFonts w:eastAsiaTheme="minorHAnsi"/>
                <w:lang w:eastAsia="en-US"/>
              </w:rPr>
              <w:t>9</w:t>
            </w:r>
          </w:p>
        </w:tc>
        <w:tc>
          <w:tcPr>
            <w:tcW w:w="2581" w:type="dxa"/>
            <w:vAlign w:val="center"/>
          </w:tcPr>
          <w:p w14:paraId="5C2AFD28" w14:textId="77777777" w:rsidR="00312B64" w:rsidRPr="00312B64" w:rsidRDefault="00312B64" w:rsidP="00312B64">
            <w:pPr>
              <w:widowControl w:val="0"/>
              <w:tabs>
                <w:tab w:val="left" w:pos="1130"/>
                <w:tab w:val="left" w:pos="1276"/>
              </w:tabs>
              <w:spacing w:after="60"/>
              <w:jc w:val="center"/>
              <w:rPr>
                <w:rFonts w:eastAsiaTheme="minorHAnsi"/>
                <w:lang w:eastAsia="en-US"/>
              </w:rPr>
            </w:pPr>
            <w:r w:rsidRPr="00312B64">
              <w:rPr>
                <w:lang w:eastAsia="en-US"/>
              </w:rPr>
              <w:t>ГОСТ Р 8.654-2015</w:t>
            </w:r>
          </w:p>
        </w:tc>
        <w:tc>
          <w:tcPr>
            <w:tcW w:w="6237" w:type="dxa"/>
            <w:vAlign w:val="center"/>
          </w:tcPr>
          <w:p w14:paraId="783EDD8A" w14:textId="77777777" w:rsidR="00312B64" w:rsidRPr="00312B64" w:rsidRDefault="00312B64" w:rsidP="00312B64">
            <w:pPr>
              <w:widowControl w:val="0"/>
              <w:spacing w:before="60"/>
              <w:jc w:val="both"/>
              <w:rPr>
                <w:rFonts w:eastAsiaTheme="minorHAnsi"/>
                <w:lang w:eastAsia="en-US"/>
              </w:rPr>
            </w:pPr>
            <w:r w:rsidRPr="00312B64">
              <w:rPr>
                <w:lang w:eastAsia="en-US"/>
              </w:rPr>
              <w:t>«Государственная система обеспечения единства измерений. Требования к программному обеспечению средств измерений. Основные положения»;</w:t>
            </w:r>
          </w:p>
        </w:tc>
      </w:tr>
      <w:tr w:rsidR="00312B64" w:rsidRPr="00312B64" w14:paraId="2FD3A32F" w14:textId="77777777" w:rsidTr="003B0B40">
        <w:trPr>
          <w:cantSplit/>
          <w:trHeight w:val="20"/>
        </w:trPr>
        <w:tc>
          <w:tcPr>
            <w:tcW w:w="567" w:type="dxa"/>
            <w:vAlign w:val="center"/>
          </w:tcPr>
          <w:p w14:paraId="2C2A0A81" w14:textId="77777777" w:rsidR="00312B64" w:rsidRPr="00312B64" w:rsidRDefault="00312B64" w:rsidP="00312B64">
            <w:pPr>
              <w:widowControl w:val="0"/>
              <w:spacing w:before="60"/>
              <w:jc w:val="center"/>
              <w:rPr>
                <w:rFonts w:eastAsiaTheme="minorHAnsi"/>
                <w:lang w:eastAsia="en-US"/>
              </w:rPr>
            </w:pPr>
            <w:r w:rsidRPr="00312B64">
              <w:rPr>
                <w:rFonts w:eastAsiaTheme="minorHAnsi"/>
                <w:lang w:eastAsia="en-US"/>
              </w:rPr>
              <w:t>10</w:t>
            </w:r>
          </w:p>
        </w:tc>
        <w:tc>
          <w:tcPr>
            <w:tcW w:w="2581" w:type="dxa"/>
            <w:vAlign w:val="center"/>
          </w:tcPr>
          <w:p w14:paraId="63E1C66F" w14:textId="77777777" w:rsidR="00312B64" w:rsidRPr="00312B64" w:rsidRDefault="00312B64" w:rsidP="00312B64">
            <w:pPr>
              <w:widowControl w:val="0"/>
              <w:tabs>
                <w:tab w:val="left" w:pos="1130"/>
                <w:tab w:val="left" w:pos="1276"/>
              </w:tabs>
              <w:spacing w:after="60"/>
              <w:jc w:val="center"/>
              <w:rPr>
                <w:lang w:eastAsia="en-US"/>
              </w:rPr>
            </w:pPr>
            <w:r w:rsidRPr="00312B64">
              <w:rPr>
                <w:rFonts w:eastAsiaTheme="minorHAnsi" w:cstheme="minorBidi"/>
                <w:lang w:eastAsia="en-US"/>
              </w:rPr>
              <w:t>ГОСТ Р. 57144-2016</w:t>
            </w:r>
          </w:p>
        </w:tc>
        <w:tc>
          <w:tcPr>
            <w:tcW w:w="6237" w:type="dxa"/>
            <w:vAlign w:val="center"/>
          </w:tcPr>
          <w:p w14:paraId="67868CC7" w14:textId="77777777" w:rsidR="00312B64" w:rsidRPr="00312B64" w:rsidRDefault="00312B64" w:rsidP="00312B64">
            <w:pPr>
              <w:widowControl w:val="0"/>
              <w:spacing w:before="60"/>
              <w:jc w:val="both"/>
              <w:rPr>
                <w:lang w:eastAsia="en-US"/>
              </w:rPr>
            </w:pPr>
            <w:r w:rsidRPr="00312B64">
              <w:rPr>
                <w:rFonts w:eastAsiaTheme="minorHAnsi" w:cstheme="minorBidi"/>
                <w:lang w:eastAsia="en-US"/>
              </w:rPr>
              <w:t>Национальный стандарт Российской Федерации «Специальные технические средства, работающие в автоматическом режиме и имеющие функции фото- и киносъемки, видеозаписи, для обеспечения контроля за дорожным движением. Общие технические требования»</w:t>
            </w:r>
          </w:p>
        </w:tc>
      </w:tr>
      <w:tr w:rsidR="00312B64" w:rsidRPr="00312B64" w14:paraId="65DBD4A9" w14:textId="77777777" w:rsidTr="003B0B40">
        <w:trPr>
          <w:cantSplit/>
          <w:trHeight w:val="20"/>
        </w:trPr>
        <w:tc>
          <w:tcPr>
            <w:tcW w:w="567" w:type="dxa"/>
            <w:vAlign w:val="center"/>
          </w:tcPr>
          <w:p w14:paraId="65280356" w14:textId="77777777" w:rsidR="00312B64" w:rsidRPr="00312B64" w:rsidRDefault="00312B64" w:rsidP="00312B64">
            <w:pPr>
              <w:widowControl w:val="0"/>
              <w:spacing w:before="60"/>
              <w:jc w:val="center"/>
              <w:rPr>
                <w:rFonts w:eastAsiaTheme="minorHAnsi"/>
                <w:lang w:eastAsia="en-US"/>
              </w:rPr>
            </w:pPr>
            <w:r w:rsidRPr="00312B64">
              <w:rPr>
                <w:rFonts w:eastAsiaTheme="minorHAnsi"/>
                <w:lang w:eastAsia="en-US"/>
              </w:rPr>
              <w:t>11</w:t>
            </w:r>
          </w:p>
        </w:tc>
        <w:tc>
          <w:tcPr>
            <w:tcW w:w="2581" w:type="dxa"/>
            <w:vAlign w:val="center"/>
          </w:tcPr>
          <w:p w14:paraId="4B14DC19" w14:textId="77777777" w:rsidR="00312B64" w:rsidRPr="00312B64" w:rsidRDefault="00312B64" w:rsidP="00312B64">
            <w:pPr>
              <w:widowControl w:val="0"/>
              <w:tabs>
                <w:tab w:val="left" w:pos="1130"/>
                <w:tab w:val="left" w:pos="1276"/>
              </w:tabs>
              <w:spacing w:after="60"/>
              <w:jc w:val="center"/>
              <w:rPr>
                <w:lang w:eastAsia="en-US"/>
              </w:rPr>
            </w:pPr>
            <w:r w:rsidRPr="00312B64">
              <w:rPr>
                <w:rFonts w:eastAsiaTheme="minorHAnsi" w:cstheme="minorBidi"/>
                <w:lang w:eastAsia="en-US"/>
              </w:rPr>
              <w:t>ГОСТ Р 57145-2016</w:t>
            </w:r>
          </w:p>
        </w:tc>
        <w:tc>
          <w:tcPr>
            <w:tcW w:w="6237" w:type="dxa"/>
            <w:vAlign w:val="center"/>
          </w:tcPr>
          <w:p w14:paraId="7A4C8D76" w14:textId="77777777" w:rsidR="00312B64" w:rsidRPr="00312B64" w:rsidRDefault="00312B64" w:rsidP="00312B64">
            <w:pPr>
              <w:widowControl w:val="0"/>
              <w:spacing w:before="60"/>
              <w:jc w:val="both"/>
              <w:rPr>
                <w:lang w:eastAsia="en-US"/>
              </w:rPr>
            </w:pPr>
            <w:r w:rsidRPr="00312B64">
              <w:rPr>
                <w:rFonts w:eastAsiaTheme="minorHAnsi" w:cstheme="minorBidi"/>
                <w:lang w:eastAsia="en-US"/>
              </w:rPr>
              <w:t>Национального стандарта Российской Федерации «Специальные технические средства, работающие в автоматическом режиме и имеющие функции фото- и киносъемки, видеозаписи, для обеспечения контроля за дорожным движением. Правила применения»</w:t>
            </w:r>
          </w:p>
        </w:tc>
      </w:tr>
      <w:tr w:rsidR="00312B64" w:rsidRPr="00312B64" w14:paraId="49C21ED3" w14:textId="77777777" w:rsidTr="003B0B40">
        <w:trPr>
          <w:cantSplit/>
          <w:trHeight w:val="20"/>
        </w:trPr>
        <w:tc>
          <w:tcPr>
            <w:tcW w:w="567" w:type="dxa"/>
            <w:vAlign w:val="center"/>
          </w:tcPr>
          <w:p w14:paraId="3D7A4DB5" w14:textId="77777777" w:rsidR="00312B64" w:rsidRPr="00312B64" w:rsidRDefault="00312B64" w:rsidP="00312B64">
            <w:pPr>
              <w:widowControl w:val="0"/>
              <w:spacing w:before="60"/>
              <w:jc w:val="center"/>
              <w:rPr>
                <w:rFonts w:eastAsiaTheme="minorHAnsi"/>
                <w:lang w:eastAsia="en-US"/>
              </w:rPr>
            </w:pPr>
            <w:r w:rsidRPr="00312B64">
              <w:rPr>
                <w:rFonts w:eastAsiaTheme="minorHAnsi"/>
                <w:lang w:eastAsia="en-US"/>
              </w:rPr>
              <w:t>12</w:t>
            </w:r>
          </w:p>
        </w:tc>
        <w:tc>
          <w:tcPr>
            <w:tcW w:w="2581" w:type="dxa"/>
            <w:vAlign w:val="center"/>
          </w:tcPr>
          <w:p w14:paraId="1803EB54" w14:textId="77777777" w:rsidR="00312B64" w:rsidRPr="00312B64" w:rsidRDefault="00312B64" w:rsidP="00312B64">
            <w:pPr>
              <w:widowControl w:val="0"/>
              <w:tabs>
                <w:tab w:val="left" w:pos="1130"/>
                <w:tab w:val="left" w:pos="1276"/>
              </w:tabs>
              <w:spacing w:after="60"/>
              <w:jc w:val="center"/>
              <w:rPr>
                <w:lang w:eastAsia="en-US"/>
              </w:rPr>
            </w:pPr>
            <w:r w:rsidRPr="00312B64">
              <w:rPr>
                <w:rFonts w:eastAsiaTheme="minorHAnsi"/>
                <w:lang w:eastAsia="en-US"/>
              </w:rPr>
              <w:t>СП 78.13330.2012</w:t>
            </w:r>
          </w:p>
        </w:tc>
        <w:tc>
          <w:tcPr>
            <w:tcW w:w="6237" w:type="dxa"/>
            <w:vAlign w:val="center"/>
          </w:tcPr>
          <w:p w14:paraId="6967AF6F" w14:textId="77777777" w:rsidR="00312B64" w:rsidRPr="00312B64" w:rsidRDefault="00312B64" w:rsidP="00312B64">
            <w:pPr>
              <w:widowControl w:val="0"/>
              <w:spacing w:before="60"/>
              <w:jc w:val="both"/>
              <w:rPr>
                <w:lang w:eastAsia="en-US"/>
              </w:rPr>
            </w:pPr>
            <w:r w:rsidRPr="00312B64">
              <w:rPr>
                <w:rFonts w:eastAsiaTheme="minorHAnsi"/>
                <w:lang w:eastAsia="en-US"/>
              </w:rPr>
              <w:t>Свод правил. Автомобильные дороги. Актуализированная редакция СНиП 3.06.03-85</w:t>
            </w:r>
          </w:p>
        </w:tc>
      </w:tr>
      <w:tr w:rsidR="00312B64" w:rsidRPr="00312B64" w14:paraId="3F6C6A1B" w14:textId="77777777" w:rsidTr="003B0B40">
        <w:trPr>
          <w:cantSplit/>
          <w:trHeight w:val="561"/>
        </w:trPr>
        <w:tc>
          <w:tcPr>
            <w:tcW w:w="567" w:type="dxa"/>
            <w:vAlign w:val="center"/>
          </w:tcPr>
          <w:p w14:paraId="372554E7" w14:textId="77777777" w:rsidR="00312B64" w:rsidRPr="00312B64" w:rsidRDefault="00312B64" w:rsidP="00312B64">
            <w:pPr>
              <w:widowControl w:val="0"/>
              <w:spacing w:before="60"/>
              <w:jc w:val="center"/>
              <w:rPr>
                <w:rFonts w:eastAsiaTheme="minorHAnsi"/>
                <w:lang w:eastAsia="en-US"/>
              </w:rPr>
            </w:pPr>
            <w:r w:rsidRPr="00312B64">
              <w:rPr>
                <w:rFonts w:eastAsiaTheme="minorHAnsi"/>
                <w:lang w:eastAsia="en-US"/>
              </w:rPr>
              <w:t>13</w:t>
            </w:r>
          </w:p>
        </w:tc>
        <w:tc>
          <w:tcPr>
            <w:tcW w:w="2581" w:type="dxa"/>
            <w:vAlign w:val="center"/>
          </w:tcPr>
          <w:p w14:paraId="2E36EA00" w14:textId="77777777" w:rsidR="00312B64" w:rsidRPr="00312B64" w:rsidRDefault="00312B64" w:rsidP="00312B64">
            <w:pPr>
              <w:widowControl w:val="0"/>
              <w:spacing w:before="60"/>
              <w:jc w:val="center"/>
              <w:rPr>
                <w:rFonts w:eastAsiaTheme="minorHAnsi"/>
                <w:lang w:eastAsia="en-US"/>
              </w:rPr>
            </w:pPr>
            <w:r w:rsidRPr="00312B64">
              <w:rPr>
                <w:rFonts w:eastAsiaTheme="minorHAnsi"/>
                <w:lang w:eastAsia="en-US"/>
              </w:rPr>
              <w:t>ОДМ 218.4.005-2010</w:t>
            </w:r>
          </w:p>
        </w:tc>
        <w:tc>
          <w:tcPr>
            <w:tcW w:w="6237" w:type="dxa"/>
            <w:vAlign w:val="center"/>
          </w:tcPr>
          <w:p w14:paraId="0BBBD1CD" w14:textId="77777777" w:rsidR="00312B64" w:rsidRPr="00312B64" w:rsidRDefault="00312B64" w:rsidP="00312B64">
            <w:pPr>
              <w:widowControl w:val="0"/>
              <w:spacing w:before="60"/>
              <w:jc w:val="both"/>
              <w:rPr>
                <w:rFonts w:eastAsiaTheme="minorHAnsi"/>
                <w:lang w:eastAsia="en-US"/>
              </w:rPr>
            </w:pPr>
            <w:r w:rsidRPr="00312B64">
              <w:rPr>
                <w:rFonts w:eastAsiaTheme="minorHAnsi"/>
                <w:lang w:eastAsia="en-US"/>
              </w:rPr>
              <w:t>Рекомендации по обеспечению безопасности движения на автомобильных дорогах</w:t>
            </w:r>
          </w:p>
        </w:tc>
      </w:tr>
      <w:tr w:rsidR="00312B64" w:rsidRPr="00312B64" w14:paraId="4D535996" w14:textId="77777777" w:rsidTr="003B0B40">
        <w:trPr>
          <w:cantSplit/>
          <w:trHeight w:val="20"/>
        </w:trPr>
        <w:tc>
          <w:tcPr>
            <w:tcW w:w="567" w:type="dxa"/>
            <w:vAlign w:val="center"/>
          </w:tcPr>
          <w:p w14:paraId="3D2F7656" w14:textId="77777777" w:rsidR="00312B64" w:rsidRPr="00312B64" w:rsidRDefault="00312B64" w:rsidP="00312B64">
            <w:pPr>
              <w:widowControl w:val="0"/>
              <w:spacing w:before="60"/>
              <w:jc w:val="center"/>
              <w:rPr>
                <w:rFonts w:eastAsiaTheme="minorHAnsi"/>
                <w:lang w:eastAsia="en-US"/>
              </w:rPr>
            </w:pPr>
            <w:r w:rsidRPr="00312B64">
              <w:rPr>
                <w:rFonts w:eastAsiaTheme="minorHAnsi"/>
                <w:lang w:eastAsia="en-US"/>
              </w:rPr>
              <w:t>14</w:t>
            </w:r>
          </w:p>
        </w:tc>
        <w:tc>
          <w:tcPr>
            <w:tcW w:w="2581" w:type="dxa"/>
            <w:vAlign w:val="center"/>
          </w:tcPr>
          <w:p w14:paraId="60DB83A1" w14:textId="77777777" w:rsidR="00312B64" w:rsidRPr="00312B64" w:rsidRDefault="00312B64" w:rsidP="00312B64">
            <w:pPr>
              <w:widowControl w:val="0"/>
              <w:spacing w:before="60"/>
              <w:jc w:val="center"/>
              <w:rPr>
                <w:rFonts w:eastAsiaTheme="minorHAnsi"/>
                <w:lang w:eastAsia="en-US"/>
              </w:rPr>
            </w:pPr>
            <w:r w:rsidRPr="00312B64">
              <w:rPr>
                <w:rFonts w:eastAsiaTheme="minorHAnsi"/>
                <w:lang w:eastAsia="en-US"/>
              </w:rPr>
              <w:t>ОДМ 218.6.019-2016</w:t>
            </w:r>
          </w:p>
        </w:tc>
        <w:tc>
          <w:tcPr>
            <w:tcW w:w="6237" w:type="dxa"/>
            <w:vAlign w:val="center"/>
          </w:tcPr>
          <w:p w14:paraId="60558EC7" w14:textId="77777777" w:rsidR="00312B64" w:rsidRPr="00312B64" w:rsidRDefault="00312B64" w:rsidP="00312B64">
            <w:pPr>
              <w:widowControl w:val="0"/>
              <w:spacing w:before="60"/>
              <w:jc w:val="both"/>
              <w:rPr>
                <w:rFonts w:eastAsiaTheme="minorHAnsi"/>
                <w:lang w:eastAsia="en-US"/>
              </w:rPr>
            </w:pPr>
            <w:r w:rsidRPr="00312B64">
              <w:rPr>
                <w:rFonts w:eastAsiaTheme="minorHAnsi"/>
                <w:lang w:eastAsia="en-US"/>
              </w:rPr>
              <w:t>Рекомендации по организации движения и ограждению мест производства дорожных работ</w:t>
            </w:r>
          </w:p>
        </w:tc>
      </w:tr>
      <w:tr w:rsidR="00312B64" w:rsidRPr="00312B64" w14:paraId="60D04CF3" w14:textId="77777777" w:rsidTr="003B0B40">
        <w:trPr>
          <w:cantSplit/>
          <w:trHeight w:val="20"/>
        </w:trPr>
        <w:tc>
          <w:tcPr>
            <w:tcW w:w="567" w:type="dxa"/>
            <w:vAlign w:val="center"/>
          </w:tcPr>
          <w:p w14:paraId="11A09B8C" w14:textId="77777777" w:rsidR="00312B64" w:rsidRPr="00312B64" w:rsidRDefault="00312B64" w:rsidP="00312B64">
            <w:pPr>
              <w:widowControl w:val="0"/>
              <w:spacing w:before="60"/>
              <w:jc w:val="center"/>
              <w:rPr>
                <w:rFonts w:eastAsiaTheme="minorHAnsi"/>
                <w:lang w:eastAsia="en-US"/>
              </w:rPr>
            </w:pPr>
            <w:r w:rsidRPr="00312B64">
              <w:rPr>
                <w:rFonts w:eastAsiaTheme="minorHAnsi"/>
                <w:lang w:eastAsia="en-US"/>
              </w:rPr>
              <w:t>15</w:t>
            </w:r>
          </w:p>
        </w:tc>
        <w:tc>
          <w:tcPr>
            <w:tcW w:w="2581" w:type="dxa"/>
            <w:vAlign w:val="center"/>
          </w:tcPr>
          <w:p w14:paraId="597C0B58" w14:textId="77777777" w:rsidR="00312B64" w:rsidRPr="00312B64" w:rsidRDefault="00312B64" w:rsidP="00312B64">
            <w:pPr>
              <w:widowControl w:val="0"/>
              <w:spacing w:before="60"/>
              <w:jc w:val="center"/>
              <w:rPr>
                <w:rFonts w:eastAsiaTheme="minorHAnsi"/>
                <w:lang w:eastAsia="en-US"/>
              </w:rPr>
            </w:pPr>
            <w:r w:rsidRPr="00312B64">
              <w:rPr>
                <w:rFonts w:eastAsiaTheme="minorHAnsi"/>
                <w:lang w:eastAsia="en-US"/>
              </w:rPr>
              <w:t>Федеральный закон от 10.12.1995 № 196-ФЗ</w:t>
            </w:r>
          </w:p>
        </w:tc>
        <w:tc>
          <w:tcPr>
            <w:tcW w:w="6237" w:type="dxa"/>
            <w:vAlign w:val="center"/>
          </w:tcPr>
          <w:p w14:paraId="06CC25BC" w14:textId="77777777" w:rsidR="00312B64" w:rsidRPr="00312B64" w:rsidRDefault="00312B64" w:rsidP="00312B64">
            <w:pPr>
              <w:widowControl w:val="0"/>
              <w:spacing w:before="60"/>
              <w:jc w:val="both"/>
              <w:rPr>
                <w:rFonts w:eastAsiaTheme="minorHAnsi"/>
                <w:lang w:eastAsia="en-US"/>
              </w:rPr>
            </w:pPr>
            <w:r w:rsidRPr="00312B64">
              <w:rPr>
                <w:rFonts w:eastAsiaTheme="minorHAnsi"/>
                <w:lang w:eastAsia="en-US"/>
              </w:rPr>
              <w:t>О безопасности дорожного движения</w:t>
            </w:r>
          </w:p>
        </w:tc>
      </w:tr>
      <w:tr w:rsidR="00312B64" w:rsidRPr="00312B64" w14:paraId="349B0287" w14:textId="77777777" w:rsidTr="003B0B40">
        <w:trPr>
          <w:cantSplit/>
          <w:trHeight w:val="20"/>
        </w:trPr>
        <w:tc>
          <w:tcPr>
            <w:tcW w:w="567" w:type="dxa"/>
            <w:vAlign w:val="center"/>
          </w:tcPr>
          <w:p w14:paraId="3224F433" w14:textId="77777777" w:rsidR="00312B64" w:rsidRPr="00312B64" w:rsidRDefault="00312B64" w:rsidP="00312B64">
            <w:pPr>
              <w:widowControl w:val="0"/>
              <w:spacing w:before="60"/>
              <w:jc w:val="center"/>
              <w:rPr>
                <w:rFonts w:eastAsiaTheme="minorHAnsi"/>
                <w:lang w:eastAsia="en-US"/>
              </w:rPr>
            </w:pPr>
            <w:r w:rsidRPr="00312B64">
              <w:rPr>
                <w:rFonts w:eastAsiaTheme="minorHAnsi"/>
                <w:lang w:eastAsia="en-US"/>
              </w:rPr>
              <w:t>14</w:t>
            </w:r>
          </w:p>
        </w:tc>
        <w:tc>
          <w:tcPr>
            <w:tcW w:w="2581" w:type="dxa"/>
            <w:vAlign w:val="center"/>
          </w:tcPr>
          <w:p w14:paraId="4EB90DE9" w14:textId="77777777" w:rsidR="00312B64" w:rsidRPr="00312B64" w:rsidRDefault="00312B64" w:rsidP="00312B64">
            <w:pPr>
              <w:widowControl w:val="0"/>
              <w:spacing w:before="60"/>
              <w:rPr>
                <w:rFonts w:eastAsiaTheme="minorHAnsi"/>
                <w:lang w:eastAsia="en-US"/>
              </w:rPr>
            </w:pPr>
            <w:r w:rsidRPr="00312B64">
              <w:rPr>
                <w:rFonts w:eastAsiaTheme="minorHAnsi"/>
                <w:lang w:eastAsia="en-US"/>
              </w:rPr>
              <w:t>Федеральный закон от 08.11.2007 № 257-ФЗ</w:t>
            </w:r>
          </w:p>
        </w:tc>
        <w:tc>
          <w:tcPr>
            <w:tcW w:w="6237" w:type="dxa"/>
            <w:vAlign w:val="center"/>
          </w:tcPr>
          <w:p w14:paraId="2C578521" w14:textId="77777777" w:rsidR="00312B64" w:rsidRPr="00312B64" w:rsidRDefault="00312B64" w:rsidP="00312B64">
            <w:pPr>
              <w:widowControl w:val="0"/>
              <w:spacing w:before="60"/>
              <w:jc w:val="both"/>
              <w:rPr>
                <w:rFonts w:eastAsiaTheme="minorHAnsi"/>
                <w:lang w:eastAsia="en-US"/>
              </w:rPr>
            </w:pPr>
            <w:r w:rsidRPr="00312B64">
              <w:rPr>
                <w:rFonts w:eastAsiaTheme="minorHAnsi"/>
                <w:lang w:eastAsia="en-US"/>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tc>
      </w:tr>
    </w:tbl>
    <w:p w14:paraId="2F7250FC" w14:textId="77777777" w:rsidR="003F3326" w:rsidRDefault="003F3326">
      <w:pPr>
        <w:spacing w:after="160" w:line="259" w:lineRule="auto"/>
        <w:rPr>
          <w:sz w:val="24"/>
          <w:szCs w:val="24"/>
        </w:rPr>
      </w:pPr>
      <w:r>
        <w:rPr>
          <w:sz w:val="24"/>
          <w:szCs w:val="24"/>
        </w:rPr>
        <w:br w:type="page"/>
      </w:r>
    </w:p>
    <w:p w14:paraId="0D9DB898" w14:textId="2B23A90D" w:rsidR="006E42EE" w:rsidRPr="00A37043" w:rsidRDefault="009E65D6" w:rsidP="00753DEE">
      <w:pPr>
        <w:spacing w:line="259" w:lineRule="auto"/>
        <w:jc w:val="right"/>
        <w:rPr>
          <w:sz w:val="24"/>
          <w:szCs w:val="24"/>
        </w:rPr>
      </w:pPr>
      <w:r>
        <w:rPr>
          <w:sz w:val="24"/>
          <w:szCs w:val="24"/>
        </w:rPr>
        <w:t xml:space="preserve">                             </w:t>
      </w:r>
      <w:r w:rsidR="00753DEE">
        <w:rPr>
          <w:sz w:val="24"/>
          <w:szCs w:val="24"/>
        </w:rPr>
        <w:t xml:space="preserve">                              </w:t>
      </w:r>
      <w:r>
        <w:rPr>
          <w:sz w:val="24"/>
          <w:szCs w:val="24"/>
        </w:rPr>
        <w:t xml:space="preserve">                                                        </w:t>
      </w:r>
      <w:r w:rsidR="00820D2B">
        <w:rPr>
          <w:sz w:val="24"/>
          <w:szCs w:val="24"/>
        </w:rPr>
        <w:t xml:space="preserve">   </w:t>
      </w:r>
      <w:r>
        <w:rPr>
          <w:sz w:val="24"/>
          <w:szCs w:val="24"/>
        </w:rPr>
        <w:t xml:space="preserve">     </w:t>
      </w:r>
      <w:r w:rsidR="006E42EE" w:rsidRPr="00A37043">
        <w:rPr>
          <w:sz w:val="24"/>
          <w:szCs w:val="24"/>
        </w:rPr>
        <w:t>Приложение №2</w:t>
      </w:r>
    </w:p>
    <w:p w14:paraId="76BF662C" w14:textId="77777777" w:rsidR="006E42EE" w:rsidRPr="00A37043" w:rsidRDefault="006E42EE" w:rsidP="00753DEE">
      <w:pPr>
        <w:shd w:val="clear" w:color="auto" w:fill="FFFFFF"/>
        <w:tabs>
          <w:tab w:val="left" w:pos="4771"/>
        </w:tabs>
        <w:jc w:val="right"/>
        <w:rPr>
          <w:sz w:val="24"/>
          <w:szCs w:val="24"/>
        </w:rPr>
      </w:pPr>
      <w:r w:rsidRPr="00A37043">
        <w:rPr>
          <w:sz w:val="24"/>
          <w:szCs w:val="24"/>
        </w:rPr>
        <w:t>к Государственному контракту</w:t>
      </w:r>
    </w:p>
    <w:p w14:paraId="1B04DFA8" w14:textId="54AA8E1A" w:rsidR="00973746" w:rsidRDefault="00973746" w:rsidP="00753DEE">
      <w:pPr>
        <w:ind w:left="4248"/>
        <w:jc w:val="right"/>
        <w:rPr>
          <w:sz w:val="24"/>
          <w:szCs w:val="24"/>
        </w:rPr>
      </w:pPr>
      <w:r w:rsidRPr="00800687">
        <w:rPr>
          <w:sz w:val="24"/>
          <w:szCs w:val="24"/>
        </w:rPr>
        <w:t>от «____»</w:t>
      </w:r>
      <w:r w:rsidR="00691701">
        <w:rPr>
          <w:sz w:val="24"/>
          <w:szCs w:val="24"/>
        </w:rPr>
        <w:t xml:space="preserve"> ______2026</w:t>
      </w:r>
      <w:r>
        <w:rPr>
          <w:sz w:val="24"/>
          <w:szCs w:val="24"/>
        </w:rPr>
        <w:t xml:space="preserve"> </w:t>
      </w:r>
      <w:r w:rsidRPr="00800687">
        <w:rPr>
          <w:sz w:val="24"/>
          <w:szCs w:val="24"/>
        </w:rPr>
        <w:t xml:space="preserve">№ </w:t>
      </w:r>
      <w:r>
        <w:rPr>
          <w:sz w:val="24"/>
          <w:szCs w:val="24"/>
        </w:rPr>
        <w:t>_____</w:t>
      </w:r>
    </w:p>
    <w:p w14:paraId="3531FDA5" w14:textId="77777777" w:rsidR="006F6491" w:rsidRDefault="006F6491" w:rsidP="00753DEE">
      <w:pPr>
        <w:ind w:left="4248"/>
        <w:jc w:val="right"/>
        <w:rPr>
          <w:sz w:val="24"/>
          <w:szCs w:val="24"/>
        </w:rPr>
      </w:pPr>
    </w:p>
    <w:p w14:paraId="78FF36CD" w14:textId="77777777" w:rsidR="007C7311" w:rsidRPr="001E1A02" w:rsidRDefault="007C7311" w:rsidP="006F6491">
      <w:pPr>
        <w:jc w:val="center"/>
        <w:rPr>
          <w:sz w:val="24"/>
          <w:szCs w:val="24"/>
        </w:rPr>
      </w:pPr>
    </w:p>
    <w:p w14:paraId="798C6342" w14:textId="07520936" w:rsidR="006F6491" w:rsidRPr="001E1A02" w:rsidRDefault="003E5B87" w:rsidP="006F6491">
      <w:pPr>
        <w:jc w:val="center"/>
        <w:rPr>
          <w:sz w:val="24"/>
          <w:szCs w:val="24"/>
        </w:rPr>
      </w:pPr>
      <w:r w:rsidRPr="001E1A02">
        <w:rPr>
          <w:sz w:val="24"/>
          <w:szCs w:val="24"/>
        </w:rPr>
        <w:t>Спецификация</w:t>
      </w:r>
    </w:p>
    <w:p w14:paraId="59DC7549" w14:textId="77777777" w:rsidR="006F6491" w:rsidRPr="00800687" w:rsidRDefault="006F6491" w:rsidP="00753DEE">
      <w:pPr>
        <w:ind w:left="4248"/>
        <w:jc w:val="right"/>
        <w:rPr>
          <w:sz w:val="24"/>
          <w:szCs w:val="24"/>
        </w:rPr>
      </w:pPr>
    </w:p>
    <w:tbl>
      <w:tblPr>
        <w:tblStyle w:val="7"/>
        <w:tblW w:w="9357" w:type="dxa"/>
        <w:tblInd w:w="-289" w:type="dxa"/>
        <w:tblLayout w:type="fixed"/>
        <w:tblLook w:val="04A0" w:firstRow="1" w:lastRow="0" w:firstColumn="1" w:lastColumn="0" w:noHBand="0" w:noVBand="1"/>
      </w:tblPr>
      <w:tblGrid>
        <w:gridCol w:w="568"/>
        <w:gridCol w:w="5528"/>
        <w:gridCol w:w="1275"/>
        <w:gridCol w:w="1986"/>
      </w:tblGrid>
      <w:tr w:rsidR="003A71B5" w:rsidRPr="005131C9" w14:paraId="6C0242D1" w14:textId="4CD4AC02" w:rsidTr="001E1A02">
        <w:trPr>
          <w:cantSplit/>
          <w:trHeight w:val="567"/>
          <w:tblHeader/>
        </w:trPr>
        <w:tc>
          <w:tcPr>
            <w:tcW w:w="568" w:type="dxa"/>
          </w:tcPr>
          <w:p w14:paraId="1B050BBA" w14:textId="77777777" w:rsidR="003A71B5" w:rsidRPr="001E1A02" w:rsidRDefault="003A71B5" w:rsidP="003F3326">
            <w:pPr>
              <w:spacing w:after="200" w:line="276" w:lineRule="auto"/>
              <w:jc w:val="center"/>
            </w:pPr>
            <w:r w:rsidRPr="001E1A02">
              <w:t>№ п/п</w:t>
            </w:r>
          </w:p>
        </w:tc>
        <w:tc>
          <w:tcPr>
            <w:tcW w:w="5528" w:type="dxa"/>
          </w:tcPr>
          <w:p w14:paraId="2B9FA0BC" w14:textId="74CC32EB" w:rsidR="003A71B5" w:rsidRPr="001E1A02" w:rsidRDefault="003A71B5" w:rsidP="003F3326">
            <w:pPr>
              <w:spacing w:after="200" w:line="276" w:lineRule="auto"/>
              <w:jc w:val="center"/>
            </w:pPr>
            <w:r w:rsidRPr="001E1A02">
              <w:t>Наименование у</w:t>
            </w:r>
            <w:r w:rsidR="00E62203" w:rsidRPr="001E1A02">
              <w:t>с</w:t>
            </w:r>
            <w:r w:rsidRPr="001E1A02">
              <w:t>луги</w:t>
            </w:r>
          </w:p>
        </w:tc>
        <w:tc>
          <w:tcPr>
            <w:tcW w:w="1275" w:type="dxa"/>
            <w:shd w:val="clear" w:color="auto" w:fill="auto"/>
          </w:tcPr>
          <w:p w14:paraId="25E60EAF" w14:textId="77777777" w:rsidR="003A71B5" w:rsidRPr="001E1A02" w:rsidRDefault="003A71B5" w:rsidP="003F3326">
            <w:pPr>
              <w:spacing w:line="276" w:lineRule="auto"/>
              <w:jc w:val="center"/>
            </w:pPr>
            <w:r w:rsidRPr="001E1A02">
              <w:t>Единица измерения</w:t>
            </w:r>
          </w:p>
        </w:tc>
        <w:tc>
          <w:tcPr>
            <w:tcW w:w="1986" w:type="dxa"/>
          </w:tcPr>
          <w:p w14:paraId="5D51B8BD" w14:textId="201825C5" w:rsidR="003A71B5" w:rsidRPr="001E1A02" w:rsidRDefault="003A71B5" w:rsidP="00E07D08">
            <w:pPr>
              <w:spacing w:line="276" w:lineRule="auto"/>
              <w:ind w:left="-108" w:right="-107"/>
              <w:jc w:val="center"/>
            </w:pPr>
            <w:r w:rsidRPr="001E1A02">
              <w:t>Цена за единицу, руб., в т.ч. НДС ___%</w:t>
            </w:r>
            <w:r w:rsidRPr="001E1A02">
              <w:footnoteReference w:id="5"/>
            </w:r>
            <w:r w:rsidRPr="001E1A02">
              <w:t xml:space="preserve"> </w:t>
            </w:r>
          </w:p>
        </w:tc>
      </w:tr>
      <w:tr w:rsidR="00AC3811" w:rsidRPr="005131C9" w14:paraId="51F500A1" w14:textId="77777777" w:rsidTr="007C7E8C">
        <w:trPr>
          <w:cantSplit/>
          <w:trHeight w:val="567"/>
          <w:tblHeader/>
        </w:trPr>
        <w:tc>
          <w:tcPr>
            <w:tcW w:w="568" w:type="dxa"/>
            <w:vAlign w:val="center"/>
          </w:tcPr>
          <w:p w14:paraId="0B547E57" w14:textId="7479804C" w:rsidR="00AC3811" w:rsidRPr="00D6242C" w:rsidRDefault="00AC3811" w:rsidP="00AC3811">
            <w:pPr>
              <w:spacing w:after="200" w:line="276" w:lineRule="auto"/>
              <w:jc w:val="center"/>
            </w:pPr>
            <w:r w:rsidRPr="00D6242C">
              <w:t>1.</w:t>
            </w:r>
          </w:p>
        </w:tc>
        <w:tc>
          <w:tcPr>
            <w:tcW w:w="5528" w:type="dxa"/>
          </w:tcPr>
          <w:p w14:paraId="437F9045" w14:textId="249C5BF7" w:rsidR="00AC3811" w:rsidRPr="00D6242C" w:rsidRDefault="00AC3811" w:rsidP="00D6242C">
            <w:pPr>
              <w:spacing w:after="200" w:line="276" w:lineRule="auto"/>
            </w:pPr>
            <w:r w:rsidRPr="00D6242C">
              <w:t>Проведение инструментального обследования</w:t>
            </w:r>
          </w:p>
        </w:tc>
        <w:tc>
          <w:tcPr>
            <w:tcW w:w="1275" w:type="dxa"/>
            <w:shd w:val="clear" w:color="auto" w:fill="auto"/>
          </w:tcPr>
          <w:p w14:paraId="0FCE778B" w14:textId="393DB88A" w:rsidR="00AC3811" w:rsidRPr="005131C9" w:rsidRDefault="00D6242C" w:rsidP="00AC3811">
            <w:pPr>
              <w:spacing w:line="276" w:lineRule="auto"/>
              <w:jc w:val="center"/>
              <w:rPr>
                <w:b/>
              </w:rPr>
            </w:pPr>
            <w:proofErr w:type="spellStart"/>
            <w:r>
              <w:t>у</w:t>
            </w:r>
            <w:r w:rsidR="00AC3811" w:rsidRPr="00D86632">
              <w:t>сл.ед</w:t>
            </w:r>
            <w:proofErr w:type="spellEnd"/>
            <w:r w:rsidR="00AC3811" w:rsidRPr="00D86632">
              <w:t>.</w:t>
            </w:r>
          </w:p>
        </w:tc>
        <w:tc>
          <w:tcPr>
            <w:tcW w:w="1986" w:type="dxa"/>
          </w:tcPr>
          <w:p w14:paraId="7CDFD6C8" w14:textId="77777777" w:rsidR="00AC3811" w:rsidRPr="00B6694F" w:rsidRDefault="00AC3811" w:rsidP="00AC3811">
            <w:pPr>
              <w:spacing w:line="276" w:lineRule="auto"/>
              <w:ind w:left="-108" w:right="-107"/>
              <w:jc w:val="center"/>
              <w:rPr>
                <w:b/>
              </w:rPr>
            </w:pPr>
          </w:p>
        </w:tc>
      </w:tr>
      <w:bookmarkEnd w:id="0"/>
      <w:bookmarkEnd w:id="1"/>
    </w:tbl>
    <w:p w14:paraId="64EFF363" w14:textId="77777777" w:rsidR="006E42EE" w:rsidRPr="00A37043" w:rsidRDefault="006E42EE" w:rsidP="006E42EE">
      <w:pPr>
        <w:shd w:val="clear" w:color="auto" w:fill="FFFFFF"/>
        <w:tabs>
          <w:tab w:val="left" w:pos="4771"/>
          <w:tab w:val="left" w:pos="6373"/>
        </w:tabs>
        <w:rPr>
          <w:sz w:val="24"/>
          <w:szCs w:val="24"/>
        </w:rPr>
      </w:pPr>
    </w:p>
    <w:p w14:paraId="3BB92EFD" w14:textId="77777777" w:rsidR="001E1A02" w:rsidRPr="00483650" w:rsidRDefault="001E1A02" w:rsidP="001E1A02">
      <w:pPr>
        <w:pStyle w:val="LBGovstyle2"/>
        <w:spacing w:before="0" w:after="0"/>
        <w:ind w:firstLine="720"/>
        <w:rPr>
          <w:sz w:val="24"/>
          <w:szCs w:val="24"/>
        </w:rPr>
      </w:pPr>
      <w:r>
        <w:rPr>
          <w:color w:val="000000"/>
          <w:sz w:val="24"/>
          <w:szCs w:val="24"/>
        </w:rPr>
        <w:t xml:space="preserve">Максимальное значение цены </w:t>
      </w:r>
      <w:r w:rsidRPr="00436950">
        <w:rPr>
          <w:color w:val="000000"/>
          <w:sz w:val="24"/>
          <w:szCs w:val="24"/>
        </w:rPr>
        <w:t>Контракта составляет</w:t>
      </w:r>
      <w:r w:rsidRPr="00436950">
        <w:rPr>
          <w:bCs/>
          <w:color w:val="000000"/>
          <w:sz w:val="24"/>
          <w:szCs w:val="24"/>
        </w:rPr>
        <w:t> </w:t>
      </w:r>
      <w:r>
        <w:rPr>
          <w:bCs/>
          <w:color w:val="000000"/>
          <w:sz w:val="24"/>
          <w:szCs w:val="24"/>
        </w:rPr>
        <w:t>600 000,00</w:t>
      </w:r>
      <w:r w:rsidRPr="00436950">
        <w:rPr>
          <w:bCs/>
          <w:color w:val="000000"/>
          <w:sz w:val="24"/>
          <w:szCs w:val="24"/>
        </w:rPr>
        <w:t xml:space="preserve"> </w:t>
      </w:r>
      <w:r w:rsidRPr="003F547B">
        <w:rPr>
          <w:color w:val="000000"/>
          <w:sz w:val="24"/>
          <w:szCs w:val="24"/>
        </w:rPr>
        <w:t>руб.</w:t>
      </w:r>
      <w:r w:rsidRPr="00436950">
        <w:rPr>
          <w:color w:val="000000"/>
          <w:sz w:val="24"/>
          <w:szCs w:val="24"/>
        </w:rPr>
        <w:t xml:space="preserve"> (</w:t>
      </w:r>
      <w:r>
        <w:rPr>
          <w:color w:val="000000"/>
          <w:sz w:val="24"/>
          <w:szCs w:val="24"/>
        </w:rPr>
        <w:t>Шестьсот тысяч</w:t>
      </w:r>
      <w:r w:rsidRPr="00436950">
        <w:rPr>
          <w:color w:val="000000"/>
          <w:sz w:val="24"/>
          <w:szCs w:val="24"/>
        </w:rPr>
        <w:t xml:space="preserve"> </w:t>
      </w:r>
      <w:r>
        <w:rPr>
          <w:color w:val="000000"/>
          <w:sz w:val="24"/>
          <w:szCs w:val="24"/>
        </w:rPr>
        <w:t xml:space="preserve">рублей 00 </w:t>
      </w:r>
      <w:r w:rsidRPr="00436950">
        <w:rPr>
          <w:color w:val="000000"/>
          <w:sz w:val="24"/>
          <w:szCs w:val="24"/>
        </w:rPr>
        <w:t>копеек)</w:t>
      </w:r>
      <w:r w:rsidRPr="00483650">
        <w:rPr>
          <w:color w:val="000000"/>
          <w:sz w:val="24"/>
          <w:szCs w:val="24"/>
        </w:rPr>
        <w:t xml:space="preserve">, </w:t>
      </w:r>
      <w:r w:rsidRPr="00483650">
        <w:rPr>
          <w:sz w:val="24"/>
          <w:szCs w:val="24"/>
        </w:rPr>
        <w:t xml:space="preserve">в </w:t>
      </w:r>
      <w:proofErr w:type="spellStart"/>
      <w:r w:rsidRPr="00483650">
        <w:rPr>
          <w:sz w:val="24"/>
          <w:szCs w:val="24"/>
        </w:rPr>
        <w:t>т.ч</w:t>
      </w:r>
      <w:proofErr w:type="spellEnd"/>
      <w:r w:rsidRPr="00483650">
        <w:rPr>
          <w:sz w:val="24"/>
          <w:szCs w:val="24"/>
        </w:rPr>
        <w:t>. НДС ___%</w:t>
      </w:r>
      <w:r w:rsidRPr="00483650">
        <w:rPr>
          <w:rStyle w:val="af"/>
          <w:sz w:val="24"/>
          <w:szCs w:val="24"/>
        </w:rPr>
        <w:footnoteReference w:id="6"/>
      </w:r>
      <w:r w:rsidRPr="00483650">
        <w:rPr>
          <w:sz w:val="24"/>
          <w:szCs w:val="24"/>
        </w:rPr>
        <w:t>.</w:t>
      </w:r>
    </w:p>
    <w:p w14:paraId="36DE6A7D" w14:textId="77777777" w:rsidR="002D436B" w:rsidRDefault="002D436B" w:rsidP="00DB6789">
      <w:pPr>
        <w:shd w:val="clear" w:color="auto" w:fill="FFFFFF"/>
        <w:tabs>
          <w:tab w:val="left" w:pos="0"/>
          <w:tab w:val="left" w:pos="284"/>
        </w:tabs>
        <w:jc w:val="both"/>
        <w:rPr>
          <w:sz w:val="24"/>
          <w:szCs w:val="24"/>
        </w:rPr>
      </w:pPr>
    </w:p>
    <w:p w14:paraId="37928CB0" w14:textId="77777777" w:rsidR="007C7311" w:rsidRPr="00A37043" w:rsidRDefault="007C7311" w:rsidP="00DB6789">
      <w:pPr>
        <w:shd w:val="clear" w:color="auto" w:fill="FFFFFF"/>
        <w:tabs>
          <w:tab w:val="left" w:pos="0"/>
          <w:tab w:val="left" w:pos="284"/>
        </w:tabs>
        <w:jc w:val="both"/>
        <w:rPr>
          <w:sz w:val="24"/>
          <w:szCs w:val="24"/>
        </w:rPr>
      </w:pPr>
    </w:p>
    <w:p w14:paraId="39925321" w14:textId="77777777" w:rsidR="006E42EE" w:rsidRPr="00A37043" w:rsidRDefault="006E42EE" w:rsidP="006E42EE">
      <w:pPr>
        <w:shd w:val="clear" w:color="auto" w:fill="FFFFFF"/>
        <w:tabs>
          <w:tab w:val="left" w:pos="4771"/>
          <w:tab w:val="left" w:pos="6373"/>
        </w:tabs>
        <w:jc w:val="both"/>
        <w:rPr>
          <w:sz w:val="24"/>
          <w:szCs w:val="24"/>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20"/>
        <w:gridCol w:w="4962"/>
      </w:tblGrid>
      <w:tr w:rsidR="003816A8" w:rsidRPr="003F3326" w14:paraId="5C56F3CF" w14:textId="77777777" w:rsidTr="004604C9">
        <w:trPr>
          <w:trHeight w:val="1"/>
          <w:jc w:val="center"/>
        </w:trPr>
        <w:tc>
          <w:tcPr>
            <w:tcW w:w="4820" w:type="dxa"/>
            <w:tcMar>
              <w:top w:w="0" w:type="dxa"/>
              <w:left w:w="108" w:type="dxa"/>
              <w:bottom w:w="0" w:type="dxa"/>
              <w:right w:w="108" w:type="dxa"/>
            </w:tcMar>
          </w:tcPr>
          <w:p w14:paraId="625F8511" w14:textId="77777777" w:rsidR="003816A8" w:rsidRPr="003F3326" w:rsidRDefault="003816A8" w:rsidP="004604C9">
            <w:pPr>
              <w:rPr>
                <w:b/>
                <w:sz w:val="22"/>
                <w:szCs w:val="22"/>
              </w:rPr>
            </w:pPr>
            <w:r w:rsidRPr="003F3326">
              <w:rPr>
                <w:b/>
                <w:sz w:val="22"/>
                <w:szCs w:val="22"/>
              </w:rPr>
              <w:t xml:space="preserve">Заказчик     </w:t>
            </w:r>
          </w:p>
          <w:p w14:paraId="0580C927" w14:textId="77777777" w:rsidR="003816A8" w:rsidRPr="003F3326" w:rsidRDefault="003816A8" w:rsidP="004604C9">
            <w:pPr>
              <w:pStyle w:val="a7"/>
              <w:spacing w:after="0" w:line="240" w:lineRule="auto"/>
              <w:ind w:left="0"/>
              <w:rPr>
                <w:rFonts w:ascii="Times New Roman" w:hAnsi="Times New Roman"/>
              </w:rPr>
            </w:pPr>
            <w:r w:rsidRPr="003F3326">
              <w:rPr>
                <w:rFonts w:ascii="Times New Roman" w:hAnsi="Times New Roman"/>
              </w:rPr>
              <w:t>Государственное казенное учреждение Ленинградской области «Центр безопасности дорожного движения» (ГКУ ЛО «ЦБДД»)</w:t>
            </w:r>
          </w:p>
          <w:p w14:paraId="38B186D4" w14:textId="77777777" w:rsidR="003816A8" w:rsidRPr="003F3326" w:rsidRDefault="003816A8" w:rsidP="004604C9">
            <w:pPr>
              <w:pStyle w:val="a7"/>
              <w:spacing w:after="0" w:line="240" w:lineRule="auto"/>
              <w:ind w:left="0"/>
              <w:rPr>
                <w:rFonts w:ascii="Times New Roman" w:hAnsi="Times New Roman"/>
                <w:b/>
              </w:rPr>
            </w:pPr>
          </w:p>
          <w:p w14:paraId="6F9708A5" w14:textId="77777777" w:rsidR="00647C77" w:rsidRPr="003F3326" w:rsidRDefault="00647C77" w:rsidP="00647C77">
            <w:pPr>
              <w:rPr>
                <w:sz w:val="22"/>
                <w:szCs w:val="22"/>
              </w:rPr>
            </w:pPr>
            <w:r w:rsidRPr="003F3326">
              <w:rPr>
                <w:sz w:val="22"/>
                <w:szCs w:val="22"/>
              </w:rPr>
              <w:t>Должность</w:t>
            </w:r>
          </w:p>
          <w:p w14:paraId="2822544A" w14:textId="77777777" w:rsidR="00647C77" w:rsidRPr="003F3326" w:rsidRDefault="00647C77" w:rsidP="00647C77">
            <w:pPr>
              <w:rPr>
                <w:sz w:val="22"/>
                <w:szCs w:val="22"/>
              </w:rPr>
            </w:pPr>
            <w:r w:rsidRPr="003F3326">
              <w:rPr>
                <w:sz w:val="22"/>
                <w:szCs w:val="22"/>
              </w:rPr>
              <w:t>_______________________/____________/</w:t>
            </w:r>
          </w:p>
          <w:p w14:paraId="554F9311" w14:textId="4B9D5234" w:rsidR="003816A8" w:rsidRPr="003F3326" w:rsidRDefault="00647C77" w:rsidP="00647C77">
            <w:pPr>
              <w:jc w:val="both"/>
              <w:rPr>
                <w:sz w:val="22"/>
                <w:szCs w:val="22"/>
              </w:rPr>
            </w:pPr>
            <w:r w:rsidRPr="003F3326">
              <w:rPr>
                <w:sz w:val="22"/>
                <w:szCs w:val="22"/>
              </w:rPr>
              <w:t>Подписано ЭЦП</w:t>
            </w:r>
          </w:p>
        </w:tc>
        <w:tc>
          <w:tcPr>
            <w:tcW w:w="4962" w:type="dxa"/>
            <w:tcMar>
              <w:top w:w="0" w:type="dxa"/>
              <w:left w:w="108" w:type="dxa"/>
              <w:bottom w:w="0" w:type="dxa"/>
              <w:right w:w="108" w:type="dxa"/>
            </w:tcMar>
          </w:tcPr>
          <w:p w14:paraId="7C5F9AFB" w14:textId="77777777" w:rsidR="00273444" w:rsidRPr="003F3326" w:rsidRDefault="00273444" w:rsidP="00273444">
            <w:pPr>
              <w:rPr>
                <w:b/>
                <w:sz w:val="22"/>
                <w:szCs w:val="22"/>
              </w:rPr>
            </w:pPr>
            <w:r w:rsidRPr="003F3326">
              <w:rPr>
                <w:b/>
                <w:sz w:val="22"/>
                <w:szCs w:val="22"/>
              </w:rPr>
              <w:t>Исполнитель</w:t>
            </w:r>
          </w:p>
          <w:p w14:paraId="7AC97874" w14:textId="77777777" w:rsidR="00273444" w:rsidRPr="003F3326" w:rsidRDefault="00273444" w:rsidP="00273444">
            <w:pPr>
              <w:rPr>
                <w:b/>
                <w:sz w:val="22"/>
                <w:szCs w:val="22"/>
              </w:rPr>
            </w:pPr>
          </w:p>
          <w:p w14:paraId="1E1F024A" w14:textId="77777777" w:rsidR="00273444" w:rsidRPr="003F3326" w:rsidRDefault="00273444" w:rsidP="00273444">
            <w:pPr>
              <w:rPr>
                <w:b/>
                <w:sz w:val="22"/>
                <w:szCs w:val="22"/>
              </w:rPr>
            </w:pPr>
          </w:p>
          <w:p w14:paraId="26A78602" w14:textId="77777777" w:rsidR="00273444" w:rsidRPr="003F3326" w:rsidRDefault="00273444" w:rsidP="00273444">
            <w:pPr>
              <w:rPr>
                <w:b/>
                <w:sz w:val="22"/>
                <w:szCs w:val="22"/>
              </w:rPr>
            </w:pPr>
          </w:p>
          <w:p w14:paraId="03CCCC41" w14:textId="77777777" w:rsidR="00273444" w:rsidRPr="003F3326" w:rsidRDefault="00273444" w:rsidP="00273444">
            <w:pPr>
              <w:rPr>
                <w:b/>
                <w:sz w:val="22"/>
                <w:szCs w:val="22"/>
              </w:rPr>
            </w:pPr>
          </w:p>
          <w:p w14:paraId="494B36A0" w14:textId="77777777" w:rsidR="00EC454E" w:rsidRPr="003F3326" w:rsidRDefault="00EC454E" w:rsidP="00EC454E">
            <w:pPr>
              <w:pStyle w:val="a5"/>
              <w:ind w:right="-1"/>
              <w:jc w:val="both"/>
              <w:rPr>
                <w:rFonts w:ascii="Times New Roman" w:hAnsi="Times New Roman"/>
              </w:rPr>
            </w:pPr>
            <w:r w:rsidRPr="003F3326">
              <w:rPr>
                <w:rFonts w:ascii="Times New Roman" w:hAnsi="Times New Roman"/>
              </w:rPr>
              <w:t>Должность</w:t>
            </w:r>
          </w:p>
          <w:p w14:paraId="36F6CE1E" w14:textId="77777777" w:rsidR="00273444" w:rsidRPr="003F3326" w:rsidRDefault="00273444" w:rsidP="00273444">
            <w:pPr>
              <w:jc w:val="both"/>
              <w:rPr>
                <w:bCs/>
                <w:sz w:val="22"/>
                <w:szCs w:val="22"/>
              </w:rPr>
            </w:pPr>
            <w:r w:rsidRPr="003F3326">
              <w:rPr>
                <w:bCs/>
                <w:sz w:val="22"/>
                <w:szCs w:val="22"/>
              </w:rPr>
              <w:t>_______________________/__________/</w:t>
            </w:r>
          </w:p>
          <w:p w14:paraId="5EC23ACF" w14:textId="6D677CE3" w:rsidR="003816A8" w:rsidRPr="003F3326" w:rsidRDefault="00273444" w:rsidP="00273444">
            <w:pPr>
              <w:jc w:val="both"/>
              <w:rPr>
                <w:bCs/>
                <w:sz w:val="22"/>
                <w:szCs w:val="22"/>
              </w:rPr>
            </w:pPr>
            <w:r w:rsidRPr="003F3326">
              <w:rPr>
                <w:sz w:val="22"/>
                <w:szCs w:val="22"/>
              </w:rPr>
              <w:t>Подписано ЭЦП</w:t>
            </w:r>
          </w:p>
        </w:tc>
      </w:tr>
    </w:tbl>
    <w:p w14:paraId="5DDCA3A8" w14:textId="2D1CA5B5" w:rsidR="006D6A8D" w:rsidRDefault="006D6A8D" w:rsidP="00AD26C7">
      <w:pPr>
        <w:shd w:val="clear" w:color="auto" w:fill="FFFFFF"/>
        <w:tabs>
          <w:tab w:val="left" w:pos="4771"/>
        </w:tabs>
        <w:rPr>
          <w:sz w:val="24"/>
          <w:szCs w:val="24"/>
        </w:rPr>
      </w:pPr>
    </w:p>
    <w:p w14:paraId="3F0DDDDB" w14:textId="77777777" w:rsidR="006D6A8D" w:rsidRDefault="006D6A8D">
      <w:pPr>
        <w:spacing w:after="160" w:line="259" w:lineRule="auto"/>
        <w:rPr>
          <w:sz w:val="24"/>
          <w:szCs w:val="24"/>
        </w:rPr>
      </w:pPr>
      <w:r>
        <w:rPr>
          <w:sz w:val="24"/>
          <w:szCs w:val="24"/>
        </w:rPr>
        <w:br w:type="page"/>
      </w:r>
    </w:p>
    <w:p w14:paraId="47D32D40" w14:textId="10C5E482" w:rsidR="006E42EE" w:rsidRPr="004A2475" w:rsidRDefault="000B48CA" w:rsidP="006E42EE">
      <w:pPr>
        <w:shd w:val="clear" w:color="auto" w:fill="FFFFFF"/>
        <w:tabs>
          <w:tab w:val="left" w:pos="4771"/>
        </w:tabs>
        <w:jc w:val="right"/>
        <w:rPr>
          <w:sz w:val="24"/>
          <w:szCs w:val="24"/>
        </w:rPr>
      </w:pPr>
      <w:r>
        <w:rPr>
          <w:sz w:val="24"/>
          <w:szCs w:val="24"/>
        </w:rPr>
        <w:t>П</w:t>
      </w:r>
      <w:r w:rsidR="00E07D08">
        <w:rPr>
          <w:sz w:val="24"/>
          <w:szCs w:val="24"/>
        </w:rPr>
        <w:t>риложение №</w:t>
      </w:r>
      <w:r w:rsidR="00D74CBE">
        <w:rPr>
          <w:sz w:val="24"/>
          <w:szCs w:val="24"/>
        </w:rPr>
        <w:t>3</w:t>
      </w:r>
    </w:p>
    <w:p w14:paraId="0B7BC91E" w14:textId="03DD5C14" w:rsidR="006E42EE" w:rsidRPr="004A2475" w:rsidRDefault="003816A8" w:rsidP="006E42EE">
      <w:pPr>
        <w:shd w:val="clear" w:color="auto" w:fill="FFFFFF"/>
        <w:tabs>
          <w:tab w:val="left" w:pos="4771"/>
        </w:tabs>
        <w:jc w:val="right"/>
        <w:rPr>
          <w:sz w:val="24"/>
          <w:szCs w:val="24"/>
        </w:rPr>
      </w:pPr>
      <w:r>
        <w:rPr>
          <w:sz w:val="24"/>
          <w:szCs w:val="24"/>
        </w:rPr>
        <w:t>к государственному К</w:t>
      </w:r>
      <w:r w:rsidR="006E42EE" w:rsidRPr="004A2475">
        <w:rPr>
          <w:sz w:val="24"/>
          <w:szCs w:val="24"/>
        </w:rPr>
        <w:t>онтракту</w:t>
      </w:r>
    </w:p>
    <w:p w14:paraId="472E68AF" w14:textId="7481329A" w:rsidR="00973746" w:rsidRPr="00800687" w:rsidRDefault="00973746" w:rsidP="00973746">
      <w:pPr>
        <w:ind w:left="4248"/>
        <w:jc w:val="right"/>
        <w:rPr>
          <w:sz w:val="24"/>
          <w:szCs w:val="24"/>
        </w:rPr>
      </w:pPr>
      <w:r w:rsidRPr="00800687">
        <w:rPr>
          <w:sz w:val="24"/>
          <w:szCs w:val="24"/>
        </w:rPr>
        <w:t>от «____»</w:t>
      </w:r>
      <w:r w:rsidR="00595C07">
        <w:rPr>
          <w:sz w:val="24"/>
          <w:szCs w:val="24"/>
        </w:rPr>
        <w:t xml:space="preserve"> ______2026</w:t>
      </w:r>
      <w:r>
        <w:rPr>
          <w:sz w:val="24"/>
          <w:szCs w:val="24"/>
        </w:rPr>
        <w:t xml:space="preserve"> </w:t>
      </w:r>
      <w:r w:rsidRPr="00800687">
        <w:rPr>
          <w:sz w:val="24"/>
          <w:szCs w:val="24"/>
        </w:rPr>
        <w:t xml:space="preserve">№ </w:t>
      </w:r>
      <w:r>
        <w:rPr>
          <w:sz w:val="24"/>
          <w:szCs w:val="24"/>
        </w:rPr>
        <w:t>_____</w:t>
      </w:r>
    </w:p>
    <w:p w14:paraId="5ECED35A" w14:textId="77777777" w:rsidR="006E42EE" w:rsidRPr="004A2475" w:rsidRDefault="006E42EE" w:rsidP="006E42EE">
      <w:pPr>
        <w:shd w:val="clear" w:color="auto" w:fill="FFFFFF"/>
        <w:tabs>
          <w:tab w:val="left" w:pos="4771"/>
        </w:tabs>
        <w:jc w:val="right"/>
        <w:rPr>
          <w:sz w:val="24"/>
          <w:szCs w:val="24"/>
        </w:rPr>
      </w:pPr>
    </w:p>
    <w:p w14:paraId="3F8F136A" w14:textId="77777777" w:rsidR="006E42EE" w:rsidRPr="004A2475" w:rsidRDefault="006E42EE" w:rsidP="006E42EE">
      <w:pPr>
        <w:shd w:val="clear" w:color="auto" w:fill="FFFFFF"/>
        <w:tabs>
          <w:tab w:val="left" w:pos="4771"/>
        </w:tabs>
        <w:jc w:val="right"/>
        <w:rPr>
          <w:sz w:val="24"/>
          <w:szCs w:val="24"/>
        </w:rPr>
      </w:pPr>
    </w:p>
    <w:p w14:paraId="6EE89CAD" w14:textId="77777777" w:rsidR="006E42EE" w:rsidRPr="004A2475" w:rsidRDefault="006E42EE" w:rsidP="006E42EE">
      <w:pPr>
        <w:shd w:val="clear" w:color="auto" w:fill="FFFFFF"/>
        <w:tabs>
          <w:tab w:val="left" w:pos="4771"/>
        </w:tabs>
        <w:jc w:val="right"/>
        <w:rPr>
          <w:sz w:val="24"/>
          <w:szCs w:val="24"/>
        </w:rPr>
      </w:pPr>
    </w:p>
    <w:p w14:paraId="6CCF8A83" w14:textId="77777777" w:rsidR="006E42EE" w:rsidRPr="004A2475" w:rsidRDefault="006E42EE" w:rsidP="006E42EE">
      <w:pPr>
        <w:shd w:val="clear" w:color="auto" w:fill="FFFFFF"/>
        <w:tabs>
          <w:tab w:val="left" w:pos="4771"/>
        </w:tabs>
        <w:jc w:val="center"/>
        <w:rPr>
          <w:b/>
          <w:sz w:val="24"/>
          <w:szCs w:val="24"/>
        </w:rPr>
      </w:pPr>
      <w:r w:rsidRPr="004A2475">
        <w:rPr>
          <w:b/>
          <w:sz w:val="24"/>
          <w:szCs w:val="24"/>
        </w:rPr>
        <w:t>Ответственные представители Сторон</w:t>
      </w:r>
    </w:p>
    <w:p w14:paraId="7101B28E" w14:textId="77777777" w:rsidR="006E42EE" w:rsidRPr="004A2475" w:rsidRDefault="006E42EE" w:rsidP="006E42EE">
      <w:pPr>
        <w:shd w:val="clear" w:color="auto" w:fill="FFFFFF"/>
        <w:tabs>
          <w:tab w:val="left" w:pos="4771"/>
        </w:tabs>
        <w:jc w:val="right"/>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3"/>
        <w:gridCol w:w="2237"/>
        <w:gridCol w:w="2123"/>
        <w:gridCol w:w="3312"/>
      </w:tblGrid>
      <w:tr w:rsidR="006E42EE" w:rsidRPr="004A2475" w14:paraId="64CE5707" w14:textId="77777777" w:rsidTr="003E4AD9">
        <w:trPr>
          <w:jc w:val="center"/>
        </w:trPr>
        <w:tc>
          <w:tcPr>
            <w:tcW w:w="2393" w:type="dxa"/>
            <w:shd w:val="clear" w:color="auto" w:fill="auto"/>
            <w:vAlign w:val="center"/>
          </w:tcPr>
          <w:p w14:paraId="692BF23C" w14:textId="77777777" w:rsidR="006E42EE" w:rsidRPr="004A2475" w:rsidRDefault="006E42EE" w:rsidP="001E2905">
            <w:pPr>
              <w:shd w:val="clear" w:color="auto" w:fill="FFFFFF"/>
              <w:tabs>
                <w:tab w:val="left" w:pos="4771"/>
              </w:tabs>
              <w:jc w:val="center"/>
              <w:rPr>
                <w:b/>
                <w:sz w:val="22"/>
                <w:szCs w:val="22"/>
              </w:rPr>
            </w:pPr>
            <w:r w:rsidRPr="004A2475">
              <w:rPr>
                <w:b/>
                <w:sz w:val="22"/>
                <w:szCs w:val="22"/>
              </w:rPr>
              <w:t>ФИО</w:t>
            </w:r>
          </w:p>
        </w:tc>
        <w:tc>
          <w:tcPr>
            <w:tcW w:w="2237" w:type="dxa"/>
            <w:shd w:val="clear" w:color="auto" w:fill="auto"/>
            <w:vAlign w:val="center"/>
          </w:tcPr>
          <w:p w14:paraId="55F8E35A" w14:textId="77777777" w:rsidR="006E42EE" w:rsidRPr="004A2475" w:rsidRDefault="006E42EE" w:rsidP="001E2905">
            <w:pPr>
              <w:shd w:val="clear" w:color="auto" w:fill="FFFFFF"/>
              <w:tabs>
                <w:tab w:val="left" w:pos="4771"/>
              </w:tabs>
              <w:jc w:val="center"/>
              <w:rPr>
                <w:b/>
                <w:sz w:val="22"/>
                <w:szCs w:val="22"/>
              </w:rPr>
            </w:pPr>
            <w:r w:rsidRPr="004A2475">
              <w:rPr>
                <w:b/>
                <w:sz w:val="22"/>
                <w:szCs w:val="22"/>
              </w:rPr>
              <w:t>Должность</w:t>
            </w:r>
          </w:p>
        </w:tc>
        <w:tc>
          <w:tcPr>
            <w:tcW w:w="2123" w:type="dxa"/>
            <w:shd w:val="clear" w:color="auto" w:fill="auto"/>
            <w:vAlign w:val="center"/>
          </w:tcPr>
          <w:p w14:paraId="4836E1B1" w14:textId="77777777" w:rsidR="006E42EE" w:rsidRPr="004A2475" w:rsidRDefault="006E42EE" w:rsidP="001E2905">
            <w:pPr>
              <w:shd w:val="clear" w:color="auto" w:fill="FFFFFF"/>
              <w:tabs>
                <w:tab w:val="left" w:pos="4771"/>
              </w:tabs>
              <w:jc w:val="center"/>
              <w:rPr>
                <w:b/>
                <w:sz w:val="22"/>
                <w:szCs w:val="22"/>
              </w:rPr>
            </w:pPr>
            <w:r w:rsidRPr="004A2475">
              <w:rPr>
                <w:b/>
                <w:sz w:val="22"/>
                <w:szCs w:val="22"/>
              </w:rPr>
              <w:t>Телефон</w:t>
            </w:r>
          </w:p>
        </w:tc>
        <w:tc>
          <w:tcPr>
            <w:tcW w:w="3312" w:type="dxa"/>
            <w:shd w:val="clear" w:color="auto" w:fill="auto"/>
            <w:vAlign w:val="center"/>
          </w:tcPr>
          <w:p w14:paraId="12DC14D7" w14:textId="77777777" w:rsidR="006E42EE" w:rsidRDefault="006E42EE" w:rsidP="001E2905">
            <w:pPr>
              <w:shd w:val="clear" w:color="auto" w:fill="FFFFFF"/>
              <w:tabs>
                <w:tab w:val="left" w:pos="4771"/>
              </w:tabs>
              <w:jc w:val="center"/>
              <w:rPr>
                <w:b/>
                <w:sz w:val="22"/>
                <w:szCs w:val="22"/>
              </w:rPr>
            </w:pPr>
            <w:r w:rsidRPr="004A2475">
              <w:rPr>
                <w:b/>
                <w:sz w:val="22"/>
                <w:szCs w:val="22"/>
              </w:rPr>
              <w:t>Адрес электронной почты</w:t>
            </w:r>
          </w:p>
          <w:p w14:paraId="7C7D0FA6" w14:textId="77777777" w:rsidR="00E07D08" w:rsidRPr="004A2475" w:rsidRDefault="00E07D08" w:rsidP="001E2905">
            <w:pPr>
              <w:shd w:val="clear" w:color="auto" w:fill="FFFFFF"/>
              <w:tabs>
                <w:tab w:val="left" w:pos="4771"/>
              </w:tabs>
              <w:jc w:val="center"/>
              <w:rPr>
                <w:b/>
                <w:sz w:val="22"/>
                <w:szCs w:val="22"/>
              </w:rPr>
            </w:pPr>
          </w:p>
        </w:tc>
      </w:tr>
      <w:tr w:rsidR="006E42EE" w:rsidRPr="004A2475" w14:paraId="666C488B" w14:textId="77777777" w:rsidTr="003E4AD9">
        <w:trPr>
          <w:jc w:val="center"/>
        </w:trPr>
        <w:tc>
          <w:tcPr>
            <w:tcW w:w="10065" w:type="dxa"/>
            <w:gridSpan w:val="4"/>
            <w:shd w:val="clear" w:color="auto" w:fill="auto"/>
            <w:vAlign w:val="center"/>
          </w:tcPr>
          <w:p w14:paraId="5AED8DF8" w14:textId="77777777" w:rsidR="006E42EE" w:rsidRPr="004A2475" w:rsidRDefault="006E42EE" w:rsidP="001E2905">
            <w:pPr>
              <w:shd w:val="clear" w:color="auto" w:fill="FFFFFF"/>
              <w:tabs>
                <w:tab w:val="left" w:pos="4771"/>
              </w:tabs>
              <w:rPr>
                <w:sz w:val="22"/>
                <w:szCs w:val="22"/>
              </w:rPr>
            </w:pPr>
            <w:r w:rsidRPr="004A2475">
              <w:rPr>
                <w:sz w:val="22"/>
                <w:szCs w:val="22"/>
              </w:rPr>
              <w:t>От Заказчика</w:t>
            </w:r>
          </w:p>
        </w:tc>
      </w:tr>
      <w:tr w:rsidR="006E42EE" w:rsidRPr="002044D5" w14:paraId="478BB059" w14:textId="77777777" w:rsidTr="003E4AD9">
        <w:trPr>
          <w:trHeight w:val="617"/>
          <w:jc w:val="center"/>
        </w:trPr>
        <w:tc>
          <w:tcPr>
            <w:tcW w:w="2393" w:type="dxa"/>
            <w:shd w:val="clear" w:color="auto" w:fill="auto"/>
            <w:vAlign w:val="center"/>
          </w:tcPr>
          <w:p w14:paraId="6203C017" w14:textId="075E6340" w:rsidR="006E42EE" w:rsidRPr="004A2475" w:rsidRDefault="006E42EE" w:rsidP="001E2905">
            <w:pPr>
              <w:shd w:val="clear" w:color="auto" w:fill="FFFFFF"/>
              <w:tabs>
                <w:tab w:val="left" w:pos="4771"/>
              </w:tabs>
              <w:jc w:val="center"/>
              <w:rPr>
                <w:sz w:val="24"/>
                <w:szCs w:val="24"/>
              </w:rPr>
            </w:pPr>
          </w:p>
        </w:tc>
        <w:tc>
          <w:tcPr>
            <w:tcW w:w="2237" w:type="dxa"/>
            <w:shd w:val="clear" w:color="auto" w:fill="auto"/>
            <w:vAlign w:val="center"/>
          </w:tcPr>
          <w:p w14:paraId="5985D775" w14:textId="5CAD81EE" w:rsidR="006E42EE" w:rsidRPr="004A2475" w:rsidRDefault="006E42EE" w:rsidP="00C61793">
            <w:pPr>
              <w:shd w:val="clear" w:color="auto" w:fill="FFFFFF"/>
              <w:tabs>
                <w:tab w:val="left" w:pos="4771"/>
              </w:tabs>
              <w:jc w:val="center"/>
              <w:rPr>
                <w:sz w:val="24"/>
                <w:szCs w:val="24"/>
              </w:rPr>
            </w:pPr>
          </w:p>
        </w:tc>
        <w:tc>
          <w:tcPr>
            <w:tcW w:w="2123" w:type="dxa"/>
            <w:shd w:val="clear" w:color="auto" w:fill="auto"/>
            <w:vAlign w:val="center"/>
          </w:tcPr>
          <w:p w14:paraId="7D466AB2" w14:textId="77777777" w:rsidR="006E42EE" w:rsidRPr="004A2475" w:rsidRDefault="006E42EE" w:rsidP="001E2905">
            <w:pPr>
              <w:shd w:val="clear" w:color="auto" w:fill="FFFFFF"/>
              <w:tabs>
                <w:tab w:val="left" w:pos="4771"/>
              </w:tabs>
              <w:jc w:val="center"/>
              <w:rPr>
                <w:bCs/>
                <w:sz w:val="24"/>
                <w:szCs w:val="24"/>
              </w:rPr>
            </w:pPr>
          </w:p>
        </w:tc>
        <w:tc>
          <w:tcPr>
            <w:tcW w:w="3312" w:type="dxa"/>
            <w:shd w:val="clear" w:color="auto" w:fill="auto"/>
            <w:vAlign w:val="center"/>
          </w:tcPr>
          <w:p w14:paraId="11781A0A" w14:textId="3C31C709" w:rsidR="006E42EE" w:rsidRPr="004A2475" w:rsidRDefault="006E42EE" w:rsidP="001E2905">
            <w:pPr>
              <w:shd w:val="clear" w:color="auto" w:fill="FFFFFF"/>
              <w:tabs>
                <w:tab w:val="left" w:pos="4771"/>
              </w:tabs>
              <w:jc w:val="center"/>
              <w:rPr>
                <w:bCs/>
                <w:sz w:val="24"/>
                <w:szCs w:val="24"/>
              </w:rPr>
            </w:pPr>
          </w:p>
        </w:tc>
      </w:tr>
      <w:tr w:rsidR="006E42EE" w:rsidRPr="002044D5" w14:paraId="7484E774" w14:textId="77777777" w:rsidTr="003E4AD9">
        <w:trPr>
          <w:trHeight w:val="313"/>
          <w:jc w:val="center"/>
        </w:trPr>
        <w:tc>
          <w:tcPr>
            <w:tcW w:w="10065" w:type="dxa"/>
            <w:gridSpan w:val="4"/>
            <w:shd w:val="clear" w:color="auto" w:fill="auto"/>
            <w:vAlign w:val="center"/>
          </w:tcPr>
          <w:p w14:paraId="54F92172" w14:textId="77777777" w:rsidR="006E42EE" w:rsidRPr="004A2475" w:rsidRDefault="006E42EE" w:rsidP="001E2905">
            <w:pPr>
              <w:shd w:val="clear" w:color="auto" w:fill="FFFFFF"/>
              <w:tabs>
                <w:tab w:val="left" w:pos="4771"/>
              </w:tabs>
              <w:rPr>
                <w:sz w:val="22"/>
                <w:szCs w:val="22"/>
              </w:rPr>
            </w:pPr>
            <w:r w:rsidRPr="004A2475">
              <w:rPr>
                <w:sz w:val="22"/>
                <w:szCs w:val="22"/>
              </w:rPr>
              <w:t>От Исполнителя</w:t>
            </w:r>
          </w:p>
        </w:tc>
      </w:tr>
      <w:tr w:rsidR="006E42EE" w:rsidRPr="002044D5" w14:paraId="5C260F50" w14:textId="77777777" w:rsidTr="003E4AD9">
        <w:trPr>
          <w:trHeight w:val="517"/>
          <w:jc w:val="center"/>
        </w:trPr>
        <w:tc>
          <w:tcPr>
            <w:tcW w:w="2393" w:type="dxa"/>
            <w:shd w:val="clear" w:color="auto" w:fill="auto"/>
            <w:vAlign w:val="center"/>
          </w:tcPr>
          <w:p w14:paraId="29B05390" w14:textId="4CB2D116" w:rsidR="006E42EE" w:rsidRPr="004A2475" w:rsidRDefault="006E42EE" w:rsidP="001E2905">
            <w:pPr>
              <w:shd w:val="clear" w:color="auto" w:fill="FFFFFF"/>
              <w:tabs>
                <w:tab w:val="left" w:pos="4771"/>
              </w:tabs>
              <w:jc w:val="center"/>
              <w:rPr>
                <w:sz w:val="24"/>
                <w:szCs w:val="24"/>
              </w:rPr>
            </w:pPr>
          </w:p>
        </w:tc>
        <w:tc>
          <w:tcPr>
            <w:tcW w:w="2237" w:type="dxa"/>
            <w:shd w:val="clear" w:color="auto" w:fill="auto"/>
            <w:vAlign w:val="center"/>
          </w:tcPr>
          <w:p w14:paraId="6C82900E" w14:textId="6F2446CA" w:rsidR="006E42EE" w:rsidRPr="004A2475" w:rsidRDefault="006E42EE" w:rsidP="001E2905">
            <w:pPr>
              <w:shd w:val="clear" w:color="auto" w:fill="FFFFFF"/>
              <w:tabs>
                <w:tab w:val="left" w:pos="4771"/>
              </w:tabs>
              <w:jc w:val="center"/>
              <w:rPr>
                <w:sz w:val="24"/>
                <w:szCs w:val="24"/>
              </w:rPr>
            </w:pPr>
          </w:p>
        </w:tc>
        <w:tc>
          <w:tcPr>
            <w:tcW w:w="2123" w:type="dxa"/>
            <w:shd w:val="clear" w:color="auto" w:fill="auto"/>
            <w:vAlign w:val="center"/>
          </w:tcPr>
          <w:p w14:paraId="67DD53A2" w14:textId="5DBCAA25" w:rsidR="003816A8" w:rsidRPr="004A2475" w:rsidRDefault="003816A8" w:rsidP="001E2905">
            <w:pPr>
              <w:jc w:val="center"/>
              <w:rPr>
                <w:sz w:val="24"/>
                <w:szCs w:val="24"/>
              </w:rPr>
            </w:pPr>
          </w:p>
        </w:tc>
        <w:tc>
          <w:tcPr>
            <w:tcW w:w="3312" w:type="dxa"/>
            <w:shd w:val="clear" w:color="auto" w:fill="auto"/>
            <w:vAlign w:val="center"/>
          </w:tcPr>
          <w:p w14:paraId="30DE5315" w14:textId="29D82389" w:rsidR="006E42EE" w:rsidRPr="004A2475" w:rsidRDefault="006E42EE" w:rsidP="001E2905">
            <w:pPr>
              <w:shd w:val="clear" w:color="auto" w:fill="FFFFFF"/>
              <w:tabs>
                <w:tab w:val="left" w:pos="4771"/>
              </w:tabs>
              <w:jc w:val="center"/>
              <w:rPr>
                <w:sz w:val="24"/>
                <w:szCs w:val="24"/>
              </w:rPr>
            </w:pPr>
          </w:p>
        </w:tc>
      </w:tr>
    </w:tbl>
    <w:p w14:paraId="3B26633A" w14:textId="77777777" w:rsidR="006E42EE" w:rsidRPr="002044D5" w:rsidRDefault="006E42EE" w:rsidP="006E42EE">
      <w:pPr>
        <w:shd w:val="clear" w:color="auto" w:fill="FFFFFF"/>
        <w:tabs>
          <w:tab w:val="left" w:pos="4771"/>
        </w:tabs>
        <w:rPr>
          <w:sz w:val="24"/>
          <w:szCs w:val="24"/>
          <w:highlight w:val="yellow"/>
        </w:rPr>
      </w:pPr>
    </w:p>
    <w:p w14:paraId="4AB988E1" w14:textId="77777777" w:rsidR="006E42EE" w:rsidRDefault="006E42EE" w:rsidP="006E42EE">
      <w:pPr>
        <w:shd w:val="clear" w:color="auto" w:fill="FFFFFF"/>
        <w:tabs>
          <w:tab w:val="left" w:pos="4771"/>
        </w:tabs>
        <w:rPr>
          <w:sz w:val="24"/>
          <w:szCs w:val="24"/>
          <w:highlight w:val="yellow"/>
        </w:rPr>
      </w:pPr>
    </w:p>
    <w:p w14:paraId="4C9B5010" w14:textId="77777777" w:rsidR="006B77B2" w:rsidRDefault="006B77B2" w:rsidP="006E42EE">
      <w:pPr>
        <w:shd w:val="clear" w:color="auto" w:fill="FFFFFF"/>
        <w:tabs>
          <w:tab w:val="left" w:pos="4771"/>
        </w:tabs>
        <w:rPr>
          <w:sz w:val="24"/>
          <w:szCs w:val="24"/>
          <w:highlight w:val="yellow"/>
        </w:rPr>
      </w:pPr>
    </w:p>
    <w:p w14:paraId="7D5B6561" w14:textId="77777777" w:rsidR="006B77B2" w:rsidRPr="002044D5" w:rsidRDefault="006B77B2" w:rsidP="006E42EE">
      <w:pPr>
        <w:shd w:val="clear" w:color="auto" w:fill="FFFFFF"/>
        <w:tabs>
          <w:tab w:val="left" w:pos="4771"/>
        </w:tabs>
        <w:rPr>
          <w:sz w:val="24"/>
          <w:szCs w:val="24"/>
          <w:highlight w:val="yellow"/>
        </w:rPr>
      </w:pPr>
    </w:p>
    <w:tbl>
      <w:tblPr>
        <w:tblW w:w="9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67"/>
        <w:gridCol w:w="4962"/>
      </w:tblGrid>
      <w:tr w:rsidR="003816A8" w:rsidRPr="00532C44" w14:paraId="335DE723" w14:textId="77777777" w:rsidTr="003E4AD9">
        <w:trPr>
          <w:trHeight w:val="1"/>
          <w:jc w:val="center"/>
        </w:trPr>
        <w:tc>
          <w:tcPr>
            <w:tcW w:w="4967" w:type="dxa"/>
            <w:tcMar>
              <w:top w:w="0" w:type="dxa"/>
              <w:left w:w="108" w:type="dxa"/>
              <w:bottom w:w="0" w:type="dxa"/>
              <w:right w:w="108" w:type="dxa"/>
            </w:tcMar>
          </w:tcPr>
          <w:p w14:paraId="768B7D17" w14:textId="77777777" w:rsidR="003816A8" w:rsidRPr="00532C44" w:rsidRDefault="003816A8" w:rsidP="004604C9">
            <w:pPr>
              <w:rPr>
                <w:b/>
                <w:sz w:val="22"/>
                <w:szCs w:val="22"/>
              </w:rPr>
            </w:pPr>
            <w:r w:rsidRPr="00532C44">
              <w:rPr>
                <w:b/>
                <w:sz w:val="22"/>
                <w:szCs w:val="22"/>
              </w:rPr>
              <w:t xml:space="preserve">Заказчик     </w:t>
            </w:r>
          </w:p>
          <w:p w14:paraId="604AD0B1" w14:textId="77777777" w:rsidR="003816A8" w:rsidRPr="00532C44" w:rsidRDefault="003816A8" w:rsidP="004604C9">
            <w:pPr>
              <w:pStyle w:val="a7"/>
              <w:spacing w:after="0" w:line="240" w:lineRule="auto"/>
              <w:ind w:left="0"/>
              <w:rPr>
                <w:rFonts w:ascii="Times New Roman" w:hAnsi="Times New Roman"/>
              </w:rPr>
            </w:pPr>
            <w:r w:rsidRPr="00532C44">
              <w:rPr>
                <w:rFonts w:ascii="Times New Roman" w:hAnsi="Times New Roman"/>
              </w:rPr>
              <w:t>Государственное казенное учреждение Ленинградской области «Центр безопасности дорожного движения» (ГКУ ЛО «ЦБДД»)</w:t>
            </w:r>
          </w:p>
          <w:p w14:paraId="31350FC3" w14:textId="77777777" w:rsidR="003816A8" w:rsidRPr="00532C44" w:rsidRDefault="003816A8" w:rsidP="004604C9">
            <w:pPr>
              <w:pStyle w:val="a7"/>
              <w:spacing w:after="0" w:line="240" w:lineRule="auto"/>
              <w:ind w:left="0"/>
              <w:rPr>
                <w:rFonts w:ascii="Times New Roman" w:hAnsi="Times New Roman"/>
                <w:b/>
              </w:rPr>
            </w:pPr>
          </w:p>
          <w:p w14:paraId="5ED3228B" w14:textId="77777777" w:rsidR="00F153C4" w:rsidRPr="00532C44" w:rsidRDefault="00F153C4" w:rsidP="004604C9">
            <w:pPr>
              <w:pStyle w:val="a7"/>
              <w:spacing w:after="0" w:line="240" w:lineRule="auto"/>
              <w:ind w:left="0"/>
              <w:rPr>
                <w:rFonts w:ascii="Times New Roman" w:hAnsi="Times New Roman"/>
                <w:b/>
              </w:rPr>
            </w:pPr>
          </w:p>
          <w:p w14:paraId="03B37352" w14:textId="77777777" w:rsidR="00647C77" w:rsidRPr="00532C44" w:rsidRDefault="00647C77" w:rsidP="00647C77">
            <w:pPr>
              <w:rPr>
                <w:sz w:val="22"/>
                <w:szCs w:val="22"/>
              </w:rPr>
            </w:pPr>
            <w:r w:rsidRPr="00532C44">
              <w:rPr>
                <w:sz w:val="22"/>
                <w:szCs w:val="22"/>
              </w:rPr>
              <w:t>Должность</w:t>
            </w:r>
          </w:p>
          <w:p w14:paraId="59825681" w14:textId="77777777" w:rsidR="00647C77" w:rsidRPr="00532C44" w:rsidRDefault="00647C77" w:rsidP="00647C77">
            <w:pPr>
              <w:rPr>
                <w:sz w:val="22"/>
                <w:szCs w:val="22"/>
              </w:rPr>
            </w:pPr>
            <w:r w:rsidRPr="00532C44">
              <w:rPr>
                <w:sz w:val="22"/>
                <w:szCs w:val="22"/>
              </w:rPr>
              <w:t>_______________________/____________/</w:t>
            </w:r>
          </w:p>
          <w:p w14:paraId="7CCDDDCD" w14:textId="5C94904A" w:rsidR="003816A8" w:rsidRPr="00532C44" w:rsidRDefault="00647C77" w:rsidP="00647C77">
            <w:pPr>
              <w:jc w:val="both"/>
              <w:rPr>
                <w:sz w:val="22"/>
                <w:szCs w:val="22"/>
              </w:rPr>
            </w:pPr>
            <w:r w:rsidRPr="00532C44">
              <w:rPr>
                <w:sz w:val="22"/>
                <w:szCs w:val="22"/>
              </w:rPr>
              <w:t>Подписано ЭЦП</w:t>
            </w:r>
          </w:p>
        </w:tc>
        <w:tc>
          <w:tcPr>
            <w:tcW w:w="4962" w:type="dxa"/>
            <w:tcMar>
              <w:top w:w="0" w:type="dxa"/>
              <w:left w:w="108" w:type="dxa"/>
              <w:bottom w:w="0" w:type="dxa"/>
              <w:right w:w="108" w:type="dxa"/>
            </w:tcMar>
          </w:tcPr>
          <w:p w14:paraId="218EB9A5" w14:textId="77777777" w:rsidR="00273444" w:rsidRPr="00532C44" w:rsidRDefault="00273444" w:rsidP="00273444">
            <w:pPr>
              <w:rPr>
                <w:b/>
                <w:sz w:val="22"/>
                <w:szCs w:val="22"/>
              </w:rPr>
            </w:pPr>
            <w:r w:rsidRPr="00532C44">
              <w:rPr>
                <w:b/>
                <w:sz w:val="22"/>
                <w:szCs w:val="22"/>
              </w:rPr>
              <w:t>Исполнитель</w:t>
            </w:r>
          </w:p>
          <w:p w14:paraId="7B74AFD3" w14:textId="77777777" w:rsidR="00273444" w:rsidRPr="00532C44" w:rsidRDefault="00273444" w:rsidP="00273444">
            <w:pPr>
              <w:rPr>
                <w:b/>
                <w:sz w:val="22"/>
                <w:szCs w:val="22"/>
              </w:rPr>
            </w:pPr>
          </w:p>
          <w:p w14:paraId="468A3D65" w14:textId="77777777" w:rsidR="00273444" w:rsidRPr="00532C44" w:rsidRDefault="00273444" w:rsidP="00273444">
            <w:pPr>
              <w:rPr>
                <w:b/>
                <w:sz w:val="22"/>
                <w:szCs w:val="22"/>
              </w:rPr>
            </w:pPr>
          </w:p>
          <w:p w14:paraId="40621C64" w14:textId="77777777" w:rsidR="00273444" w:rsidRPr="00532C44" w:rsidRDefault="00273444" w:rsidP="00273444">
            <w:pPr>
              <w:rPr>
                <w:b/>
                <w:sz w:val="22"/>
                <w:szCs w:val="22"/>
              </w:rPr>
            </w:pPr>
          </w:p>
          <w:p w14:paraId="0EE7F3DC" w14:textId="77777777" w:rsidR="00273444" w:rsidRPr="00532C44" w:rsidRDefault="00273444" w:rsidP="00273444">
            <w:pPr>
              <w:rPr>
                <w:b/>
                <w:sz w:val="22"/>
                <w:szCs w:val="22"/>
              </w:rPr>
            </w:pPr>
          </w:p>
          <w:p w14:paraId="7382F5FE" w14:textId="77777777" w:rsidR="00273444" w:rsidRPr="00532C44" w:rsidRDefault="00273444" w:rsidP="00273444">
            <w:pPr>
              <w:rPr>
                <w:b/>
                <w:sz w:val="22"/>
                <w:szCs w:val="22"/>
              </w:rPr>
            </w:pPr>
          </w:p>
          <w:p w14:paraId="6A027039" w14:textId="77777777" w:rsidR="00EC454E" w:rsidRPr="00532C44" w:rsidRDefault="00EC454E" w:rsidP="00EC454E">
            <w:pPr>
              <w:pStyle w:val="a5"/>
              <w:ind w:right="-1"/>
              <w:jc w:val="both"/>
              <w:rPr>
                <w:rFonts w:ascii="Times New Roman" w:hAnsi="Times New Roman"/>
              </w:rPr>
            </w:pPr>
            <w:r w:rsidRPr="00532C44">
              <w:rPr>
                <w:rFonts w:ascii="Times New Roman" w:hAnsi="Times New Roman"/>
              </w:rPr>
              <w:t>Должность</w:t>
            </w:r>
          </w:p>
          <w:p w14:paraId="15827112" w14:textId="77777777" w:rsidR="00273444" w:rsidRPr="00532C44" w:rsidRDefault="00273444" w:rsidP="00273444">
            <w:pPr>
              <w:jc w:val="both"/>
              <w:rPr>
                <w:bCs/>
                <w:sz w:val="22"/>
                <w:szCs w:val="22"/>
              </w:rPr>
            </w:pPr>
            <w:r w:rsidRPr="00532C44">
              <w:rPr>
                <w:bCs/>
                <w:sz w:val="22"/>
                <w:szCs w:val="22"/>
              </w:rPr>
              <w:t>_______________________/__________/</w:t>
            </w:r>
          </w:p>
          <w:p w14:paraId="5F67FCE6" w14:textId="4A703F86" w:rsidR="003816A8" w:rsidRPr="00532C44" w:rsidRDefault="00273444" w:rsidP="00273444">
            <w:pPr>
              <w:jc w:val="both"/>
              <w:rPr>
                <w:bCs/>
                <w:sz w:val="22"/>
                <w:szCs w:val="22"/>
              </w:rPr>
            </w:pPr>
            <w:r w:rsidRPr="00532C44">
              <w:rPr>
                <w:sz w:val="22"/>
                <w:szCs w:val="22"/>
              </w:rPr>
              <w:t>Подписано ЭЦП</w:t>
            </w:r>
          </w:p>
        </w:tc>
      </w:tr>
    </w:tbl>
    <w:p w14:paraId="310850B2" w14:textId="77777777" w:rsidR="00437FE0" w:rsidRDefault="00437FE0" w:rsidP="00101CE5">
      <w:pPr>
        <w:shd w:val="clear" w:color="auto" w:fill="FFFFFF"/>
        <w:tabs>
          <w:tab w:val="left" w:pos="4771"/>
        </w:tabs>
      </w:pPr>
    </w:p>
    <w:p w14:paraId="4FAA2BD1" w14:textId="77777777" w:rsidR="00640124" w:rsidRDefault="00640124">
      <w:pPr>
        <w:shd w:val="clear" w:color="auto" w:fill="FFFFFF"/>
        <w:tabs>
          <w:tab w:val="left" w:pos="4771"/>
        </w:tabs>
      </w:pPr>
    </w:p>
    <w:sectPr w:rsidR="00640124" w:rsidSect="0049685F">
      <w:headerReference w:type="even" r:id="rId14"/>
      <w:headerReference w:type="default" r:id="rId15"/>
      <w:footerReference w:type="even" r:id="rId16"/>
      <w:pgSz w:w="11906" w:h="16838" w:code="9"/>
      <w:pgMar w:top="1134" w:right="567" w:bottom="1134" w:left="1134" w:header="567"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13C599" w14:textId="77777777" w:rsidR="0089662D" w:rsidRDefault="0089662D" w:rsidP="006E42EE">
      <w:r>
        <w:separator/>
      </w:r>
    </w:p>
  </w:endnote>
  <w:endnote w:type="continuationSeparator" w:id="0">
    <w:p w14:paraId="7EF309AA" w14:textId="77777777" w:rsidR="0089662D" w:rsidRDefault="0089662D" w:rsidP="006E4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PT Astra Serif">
    <w:altName w:val="Times New Roman"/>
    <w:charset w:val="01"/>
    <w:family w:val="roman"/>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FA334" w14:textId="77777777" w:rsidR="0089662D" w:rsidRDefault="0089662D">
    <w:pPr>
      <w:pStyle w:val="ab"/>
      <w:framePr w:wrap="around" w:vAnchor="text" w:hAnchor="margin" w:xAlign="right" w:y="1"/>
    </w:pPr>
    <w:r>
      <w:fldChar w:fldCharType="begin"/>
    </w:r>
    <w:r>
      <w:instrText xml:space="preserve">PAGE  </w:instrText>
    </w:r>
    <w:r>
      <w:fldChar w:fldCharType="end"/>
    </w:r>
  </w:p>
  <w:p w14:paraId="105506D1" w14:textId="77777777" w:rsidR="0089662D" w:rsidRDefault="0089662D">
    <w:pPr>
      <w:pStyle w:val="a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90803B" w14:textId="77777777" w:rsidR="0089662D" w:rsidRDefault="0089662D" w:rsidP="006E42EE">
      <w:r>
        <w:separator/>
      </w:r>
    </w:p>
  </w:footnote>
  <w:footnote w:type="continuationSeparator" w:id="0">
    <w:p w14:paraId="4083C3FE" w14:textId="77777777" w:rsidR="0089662D" w:rsidRDefault="0089662D" w:rsidP="006E42EE">
      <w:r>
        <w:continuationSeparator/>
      </w:r>
    </w:p>
  </w:footnote>
  <w:footnote w:id="1">
    <w:p w14:paraId="6EBEFE8F" w14:textId="77777777" w:rsidR="0089662D" w:rsidRPr="004B351C" w:rsidRDefault="0089662D" w:rsidP="006B6335">
      <w:pPr>
        <w:pStyle w:val="ad"/>
        <w:ind w:firstLine="567"/>
        <w:jc w:val="both"/>
        <w:rPr>
          <w:rFonts w:ascii="Times New Roman" w:hAnsi="Times New Roman"/>
          <w:sz w:val="18"/>
        </w:rPr>
      </w:pPr>
      <w:r w:rsidRPr="004B351C">
        <w:rPr>
          <w:rStyle w:val="af"/>
          <w:rFonts w:ascii="Times New Roman" w:hAnsi="Times New Roman"/>
          <w:sz w:val="18"/>
        </w:rPr>
        <w:footnoteRef/>
      </w:r>
      <w:r w:rsidRPr="004B351C">
        <w:rPr>
          <w:rFonts w:ascii="Times New Roman" w:hAnsi="Times New Roman"/>
          <w:sz w:val="18"/>
        </w:rPr>
        <w:t xml:space="preserve"> Указывается в случае, если контракт заключается с лицами, являющимися в соответствии с частью второй Налогового кодекса Российской Федерации (Собрание законодательства Российской Федерации, 2000, N 32, ст. 3340; 2021, N 8, ст. 1198) плательщиками НДС.</w:t>
      </w:r>
    </w:p>
  </w:footnote>
  <w:footnote w:id="2">
    <w:p w14:paraId="25B7B7F1" w14:textId="77777777" w:rsidR="0089662D" w:rsidRPr="00336829" w:rsidRDefault="0089662D" w:rsidP="006E42EE">
      <w:pPr>
        <w:pStyle w:val="ad"/>
        <w:jc w:val="both"/>
        <w:rPr>
          <w:rFonts w:ascii="Times New Roman" w:hAnsi="Times New Roman"/>
        </w:rPr>
      </w:pPr>
      <w:r w:rsidRPr="00336829">
        <w:rPr>
          <w:rFonts w:ascii="Times New Roman" w:hAnsi="Times New Roman"/>
        </w:rPr>
        <w:t xml:space="preserve">          </w:t>
      </w:r>
      <w:r w:rsidRPr="00236E1D">
        <w:rPr>
          <w:rStyle w:val="af"/>
          <w:rFonts w:ascii="Times New Roman" w:hAnsi="Times New Roman"/>
        </w:rPr>
        <w:footnoteRef/>
      </w:r>
      <w:r w:rsidRPr="00236E1D">
        <w:rPr>
          <w:rFonts w:ascii="Times New Roman" w:hAnsi="Times New Roman"/>
        </w:rPr>
        <w:t xml:space="preserve"> Постановление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3">
    <w:p w14:paraId="39BCD015" w14:textId="77777777" w:rsidR="00312B64" w:rsidRDefault="00312B64" w:rsidP="00312B64">
      <w:pPr>
        <w:pStyle w:val="ad"/>
        <w:jc w:val="both"/>
        <w:rPr>
          <w:rFonts w:ascii="Times New Roman" w:hAnsi="Times New Roman"/>
          <w:sz w:val="18"/>
        </w:rPr>
      </w:pPr>
      <w:r>
        <w:rPr>
          <w:rStyle w:val="af"/>
        </w:rPr>
        <w:footnoteRef/>
      </w:r>
      <w:r>
        <w:t xml:space="preserve"> </w:t>
      </w:r>
      <w:r>
        <w:rPr>
          <w:rFonts w:ascii="Times New Roman" w:eastAsia="Calibri" w:hAnsi="Times New Roman"/>
          <w:sz w:val="18"/>
          <w:szCs w:val="22"/>
          <w:lang w:bidi="ru-RU"/>
        </w:rPr>
        <w:t>Оплата оказанной услуги осуществляется по цене единицы услуги, но в размере, не превышающем максимального значения цены контракта.</w:t>
      </w:r>
    </w:p>
    <w:p w14:paraId="1B8783B5" w14:textId="77777777" w:rsidR="00312B64" w:rsidRDefault="00312B64" w:rsidP="00312B64">
      <w:pPr>
        <w:pStyle w:val="ad"/>
      </w:pPr>
    </w:p>
  </w:footnote>
  <w:footnote w:id="4">
    <w:p w14:paraId="38D47492" w14:textId="77777777" w:rsidR="00312B64" w:rsidRPr="006971F8" w:rsidRDefault="00312B64" w:rsidP="00312B64">
      <w:pPr>
        <w:keepLines/>
        <w:ind w:right="-1"/>
        <w:jc w:val="both"/>
      </w:pPr>
      <w:r w:rsidRPr="004F0EC5">
        <w:rPr>
          <w:rStyle w:val="af"/>
          <w:sz w:val="18"/>
          <w:szCs w:val="18"/>
        </w:rPr>
        <w:footnoteRef/>
      </w:r>
      <w:r w:rsidRPr="004F0EC5">
        <w:rPr>
          <w:sz w:val="18"/>
          <w:szCs w:val="18"/>
        </w:rPr>
        <w:t xml:space="preserve"> В</w:t>
      </w:r>
      <w:r w:rsidRPr="004F0EC5">
        <w:rPr>
          <w:iCs/>
          <w:sz w:val="18"/>
          <w:szCs w:val="18"/>
        </w:rPr>
        <w:t xml:space="preserve"> случае внесения изменений в нормативные документы (актуализации документов), либо признания документа утратившим силу, принятия их новых редакций или новых документов, взамен утративших силу в порядке, установленном законодательством Российской Федерации, используются требования документов с учетом изменений, актуализированных редакций документов либо документов, принятых взамен утративших силу. Ссылка применяется для всех нормативных документов, перечисленных в ООЗ.</w:t>
      </w:r>
    </w:p>
  </w:footnote>
  <w:footnote w:id="5">
    <w:p w14:paraId="614C3DC5" w14:textId="77777777" w:rsidR="0089662D" w:rsidRPr="00DE0F9D" w:rsidRDefault="0089662D" w:rsidP="003F3326">
      <w:pPr>
        <w:pStyle w:val="ad"/>
        <w:ind w:firstLine="567"/>
        <w:rPr>
          <w:rFonts w:ascii="Times New Roman" w:hAnsi="Times New Roman"/>
          <w:sz w:val="16"/>
          <w:szCs w:val="16"/>
        </w:rPr>
      </w:pPr>
      <w:r w:rsidRPr="00DE0F9D">
        <w:rPr>
          <w:rStyle w:val="af"/>
          <w:rFonts w:ascii="Times New Roman" w:hAnsi="Times New Roman"/>
          <w:sz w:val="16"/>
          <w:szCs w:val="16"/>
        </w:rPr>
        <w:footnoteRef/>
      </w:r>
      <w:r w:rsidRPr="00DE0F9D">
        <w:rPr>
          <w:rFonts w:ascii="Times New Roman" w:hAnsi="Times New Roman"/>
          <w:sz w:val="16"/>
          <w:szCs w:val="16"/>
        </w:rPr>
        <w:t xml:space="preserve"> Указывается в случае, если контракт заключается с лицами, являющимися в соответствии с частью второй Налогового кодекса Российской Федерации (Собрание законодательства Российской Федерации, 2000, N 32, ст. 3340; 2021, N 8, ст. 1198) плательщиками НДС.</w:t>
      </w:r>
    </w:p>
  </w:footnote>
  <w:footnote w:id="6">
    <w:p w14:paraId="4A4C82F7" w14:textId="77777777" w:rsidR="0089662D" w:rsidRPr="004B351C" w:rsidRDefault="0089662D" w:rsidP="001E1A02">
      <w:pPr>
        <w:pStyle w:val="ad"/>
        <w:ind w:firstLine="567"/>
        <w:jc w:val="both"/>
        <w:rPr>
          <w:rFonts w:ascii="Times New Roman" w:hAnsi="Times New Roman"/>
          <w:sz w:val="18"/>
        </w:rPr>
      </w:pPr>
      <w:r w:rsidRPr="004B351C">
        <w:rPr>
          <w:rStyle w:val="af"/>
          <w:rFonts w:ascii="Times New Roman" w:hAnsi="Times New Roman"/>
          <w:sz w:val="18"/>
        </w:rPr>
        <w:footnoteRef/>
      </w:r>
      <w:r w:rsidRPr="004B351C">
        <w:rPr>
          <w:rFonts w:ascii="Times New Roman" w:hAnsi="Times New Roman"/>
          <w:sz w:val="18"/>
        </w:rPr>
        <w:t xml:space="preserve"> Указывается в случае, если контракт заключается с лицами, являющимися в соответствии с частью второй Налогового кодекса Российской Федерации (Собрание законодательства Российской Федерации, 2000, N 32, ст. 3340; 2021, N 8, ст. 1198) плательщиками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1D71C4" w14:textId="77777777" w:rsidR="0089662D" w:rsidRDefault="0089662D">
    <w:pPr>
      <w:framePr w:wrap="around" w:vAnchor="text" w:hAnchor="margin" w:xAlign="center" w:y="1"/>
    </w:pPr>
    <w:r>
      <w:fldChar w:fldCharType="begin"/>
    </w:r>
    <w:r>
      <w:instrText xml:space="preserve">PAGE  </w:instrText>
    </w:r>
    <w:r>
      <w:fldChar w:fldCharType="end"/>
    </w:r>
  </w:p>
  <w:p w14:paraId="6DA26FED" w14:textId="77777777" w:rsidR="0089662D" w:rsidRDefault="0089662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9000930"/>
      <w:docPartObj>
        <w:docPartGallery w:val="Page Numbers (Top of Page)"/>
        <w:docPartUnique/>
      </w:docPartObj>
    </w:sdtPr>
    <w:sdtContent>
      <w:p w14:paraId="21CB3B60" w14:textId="14A59938" w:rsidR="0089662D" w:rsidRDefault="0089662D">
        <w:pPr>
          <w:pStyle w:val="a9"/>
          <w:jc w:val="center"/>
        </w:pPr>
        <w:r>
          <w:fldChar w:fldCharType="begin"/>
        </w:r>
        <w:r>
          <w:instrText>PAGE   \* MERGEFORMAT</w:instrText>
        </w:r>
        <w:r>
          <w:fldChar w:fldCharType="separate"/>
        </w:r>
        <w:r w:rsidR="00640124">
          <w:rPr>
            <w:noProof/>
          </w:rPr>
          <w:t>19</w:t>
        </w:r>
        <w:r>
          <w:fldChar w:fldCharType="end"/>
        </w:r>
      </w:p>
    </w:sdtContent>
  </w:sdt>
  <w:p w14:paraId="473AC8E5" w14:textId="77777777" w:rsidR="0089662D" w:rsidRDefault="0089662D">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B7FEB"/>
    <w:multiLevelType w:val="hybridMultilevel"/>
    <w:tmpl w:val="DBEA3816"/>
    <w:lvl w:ilvl="0" w:tplc="265E58CC">
      <w:start w:val="1"/>
      <w:numFmt w:val="decimal"/>
      <w:lvlText w:val="%1."/>
      <w:lvlJc w:val="left"/>
      <w:pPr>
        <w:ind w:left="928"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E6F7AEA"/>
    <w:multiLevelType w:val="multilevel"/>
    <w:tmpl w:val="485A2800"/>
    <w:lvl w:ilvl="0">
      <w:start w:val="1"/>
      <w:numFmt w:val="decimal"/>
      <w:lvlText w:val="%1."/>
      <w:lvlJc w:val="left"/>
      <w:pPr>
        <w:ind w:left="720" w:hanging="360"/>
      </w:pPr>
      <w:rPr>
        <w:rFonts w:hint="default"/>
      </w:rPr>
    </w:lvl>
    <w:lvl w:ilvl="1">
      <w:start w:val="1"/>
      <w:numFmt w:val="decimal"/>
      <w:isLgl/>
      <w:lvlText w:val="%1.%2."/>
      <w:lvlJc w:val="left"/>
      <w:pPr>
        <w:ind w:left="1182" w:hanging="61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 w15:restartNumberingAfterBreak="0">
    <w:nsid w:val="12905CF0"/>
    <w:multiLevelType w:val="hybridMultilevel"/>
    <w:tmpl w:val="0484849E"/>
    <w:lvl w:ilvl="0" w:tplc="7F6CCFBC">
      <w:start w:val="1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58E1842"/>
    <w:multiLevelType w:val="hybridMultilevel"/>
    <w:tmpl w:val="0A5013C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A84399"/>
    <w:multiLevelType w:val="hybridMultilevel"/>
    <w:tmpl w:val="86364F3C"/>
    <w:lvl w:ilvl="0" w:tplc="42B0EDDA">
      <w:start w:val="1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23B50806"/>
    <w:multiLevelType w:val="hybridMultilevel"/>
    <w:tmpl w:val="A4B8A420"/>
    <w:lvl w:ilvl="0" w:tplc="517EAABE">
      <w:start w:val="1"/>
      <w:numFmt w:val="upp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5FB582B"/>
    <w:multiLevelType w:val="hybridMultilevel"/>
    <w:tmpl w:val="4728498E"/>
    <w:lvl w:ilvl="0" w:tplc="08527D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27D159B"/>
    <w:multiLevelType w:val="hybridMultilevel"/>
    <w:tmpl w:val="070E0584"/>
    <w:lvl w:ilvl="0" w:tplc="FE0CC9C6">
      <w:start w:val="1"/>
      <w:numFmt w:val="upperRoman"/>
      <w:lvlText w:val="%1."/>
      <w:lvlJc w:val="left"/>
      <w:pPr>
        <w:ind w:left="6674"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A435235"/>
    <w:multiLevelType w:val="multilevel"/>
    <w:tmpl w:val="1764DA5C"/>
    <w:lvl w:ilvl="0">
      <w:start w:val="3"/>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535F25CE"/>
    <w:multiLevelType w:val="hybridMultilevel"/>
    <w:tmpl w:val="055050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3605E4F"/>
    <w:multiLevelType w:val="hybridMultilevel"/>
    <w:tmpl w:val="2D1C0A80"/>
    <w:lvl w:ilvl="0" w:tplc="2DAECC38">
      <w:start w:val="5"/>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3"/>
  </w:num>
  <w:num w:numId="3">
    <w:abstractNumId w:val="8"/>
  </w:num>
  <w:num w:numId="4">
    <w:abstractNumId w:val="9"/>
  </w:num>
  <w:num w:numId="5">
    <w:abstractNumId w:val="2"/>
  </w:num>
  <w:num w:numId="6">
    <w:abstractNumId w:val="4"/>
  </w:num>
  <w:num w:numId="7">
    <w:abstractNumId w:val="7"/>
  </w:num>
  <w:num w:numId="8">
    <w:abstractNumId w:val="6"/>
  </w:num>
  <w:num w:numId="9">
    <w:abstractNumId w:val="0"/>
  </w:num>
  <w:num w:numId="10">
    <w:abstractNumId w:val="1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2EE"/>
    <w:rsid w:val="00001E6F"/>
    <w:rsid w:val="00011204"/>
    <w:rsid w:val="00011E32"/>
    <w:rsid w:val="000128F3"/>
    <w:rsid w:val="00014F64"/>
    <w:rsid w:val="0002136E"/>
    <w:rsid w:val="00024D8A"/>
    <w:rsid w:val="00026027"/>
    <w:rsid w:val="00030D7C"/>
    <w:rsid w:val="00035F2D"/>
    <w:rsid w:val="00050D70"/>
    <w:rsid w:val="000546E7"/>
    <w:rsid w:val="000758A8"/>
    <w:rsid w:val="00087920"/>
    <w:rsid w:val="00091012"/>
    <w:rsid w:val="000963B9"/>
    <w:rsid w:val="000A2605"/>
    <w:rsid w:val="000A3027"/>
    <w:rsid w:val="000B1568"/>
    <w:rsid w:val="000B48CA"/>
    <w:rsid w:val="000C027F"/>
    <w:rsid w:val="000C2867"/>
    <w:rsid w:val="000C39D1"/>
    <w:rsid w:val="000D1CBA"/>
    <w:rsid w:val="000E2FFD"/>
    <w:rsid w:val="000E3F3B"/>
    <w:rsid w:val="00101CE5"/>
    <w:rsid w:val="0012589B"/>
    <w:rsid w:val="0012637D"/>
    <w:rsid w:val="00131415"/>
    <w:rsid w:val="001320FC"/>
    <w:rsid w:val="00140E24"/>
    <w:rsid w:val="00161563"/>
    <w:rsid w:val="0017082D"/>
    <w:rsid w:val="00172138"/>
    <w:rsid w:val="0018086E"/>
    <w:rsid w:val="0018522C"/>
    <w:rsid w:val="001935EE"/>
    <w:rsid w:val="001A0668"/>
    <w:rsid w:val="001B62E1"/>
    <w:rsid w:val="001C2799"/>
    <w:rsid w:val="001D6BD8"/>
    <w:rsid w:val="001D6CB5"/>
    <w:rsid w:val="001E1A02"/>
    <w:rsid w:val="001E2905"/>
    <w:rsid w:val="001E627F"/>
    <w:rsid w:val="001F57D0"/>
    <w:rsid w:val="002100F9"/>
    <w:rsid w:val="0021105A"/>
    <w:rsid w:val="00212218"/>
    <w:rsid w:val="002126CE"/>
    <w:rsid w:val="00217D2B"/>
    <w:rsid w:val="0022121F"/>
    <w:rsid w:val="00221271"/>
    <w:rsid w:val="00224613"/>
    <w:rsid w:val="00230D49"/>
    <w:rsid w:val="00232A23"/>
    <w:rsid w:val="002354C3"/>
    <w:rsid w:val="002428DF"/>
    <w:rsid w:val="0024341B"/>
    <w:rsid w:val="00244645"/>
    <w:rsid w:val="0025381D"/>
    <w:rsid w:val="00254343"/>
    <w:rsid w:val="00264A17"/>
    <w:rsid w:val="00272B1F"/>
    <w:rsid w:val="00273444"/>
    <w:rsid w:val="002739A7"/>
    <w:rsid w:val="00280D6E"/>
    <w:rsid w:val="00281893"/>
    <w:rsid w:val="00290253"/>
    <w:rsid w:val="00292CB1"/>
    <w:rsid w:val="0029335C"/>
    <w:rsid w:val="002A24A5"/>
    <w:rsid w:val="002A6D93"/>
    <w:rsid w:val="002B4850"/>
    <w:rsid w:val="002C0824"/>
    <w:rsid w:val="002C138C"/>
    <w:rsid w:val="002C2E48"/>
    <w:rsid w:val="002C4DBC"/>
    <w:rsid w:val="002D0252"/>
    <w:rsid w:val="002D436B"/>
    <w:rsid w:val="002D452C"/>
    <w:rsid w:val="002F16B6"/>
    <w:rsid w:val="002F2921"/>
    <w:rsid w:val="00300B1A"/>
    <w:rsid w:val="00312B64"/>
    <w:rsid w:val="003168CF"/>
    <w:rsid w:val="0032190B"/>
    <w:rsid w:val="00333CFC"/>
    <w:rsid w:val="0034768D"/>
    <w:rsid w:val="00354FC9"/>
    <w:rsid w:val="0036028A"/>
    <w:rsid w:val="003805DA"/>
    <w:rsid w:val="003816A8"/>
    <w:rsid w:val="00384F21"/>
    <w:rsid w:val="0038650D"/>
    <w:rsid w:val="00391FFA"/>
    <w:rsid w:val="003A142D"/>
    <w:rsid w:val="003A4C4B"/>
    <w:rsid w:val="003A71B5"/>
    <w:rsid w:val="003A7ACA"/>
    <w:rsid w:val="003B394C"/>
    <w:rsid w:val="003C5D97"/>
    <w:rsid w:val="003C62C8"/>
    <w:rsid w:val="003C782C"/>
    <w:rsid w:val="003E2D0F"/>
    <w:rsid w:val="003E4AD9"/>
    <w:rsid w:val="003E5B87"/>
    <w:rsid w:val="003F3326"/>
    <w:rsid w:val="004002F0"/>
    <w:rsid w:val="00405126"/>
    <w:rsid w:val="004073DC"/>
    <w:rsid w:val="00410E4B"/>
    <w:rsid w:val="00413CE6"/>
    <w:rsid w:val="004244CE"/>
    <w:rsid w:val="00431DE2"/>
    <w:rsid w:val="004352F7"/>
    <w:rsid w:val="00437FE0"/>
    <w:rsid w:val="004553BF"/>
    <w:rsid w:val="004604C9"/>
    <w:rsid w:val="004713F2"/>
    <w:rsid w:val="00472576"/>
    <w:rsid w:val="004734E2"/>
    <w:rsid w:val="00477416"/>
    <w:rsid w:val="00483650"/>
    <w:rsid w:val="004864C8"/>
    <w:rsid w:val="00487106"/>
    <w:rsid w:val="004919BD"/>
    <w:rsid w:val="00492C2E"/>
    <w:rsid w:val="0049400F"/>
    <w:rsid w:val="00494F6F"/>
    <w:rsid w:val="0049685F"/>
    <w:rsid w:val="004B351C"/>
    <w:rsid w:val="004C61E5"/>
    <w:rsid w:val="004E1DE2"/>
    <w:rsid w:val="004F495C"/>
    <w:rsid w:val="005071FB"/>
    <w:rsid w:val="00511673"/>
    <w:rsid w:val="00512133"/>
    <w:rsid w:val="00514C85"/>
    <w:rsid w:val="00532C44"/>
    <w:rsid w:val="00541D2F"/>
    <w:rsid w:val="0055474D"/>
    <w:rsid w:val="005640F7"/>
    <w:rsid w:val="005642EC"/>
    <w:rsid w:val="00570D65"/>
    <w:rsid w:val="005744C6"/>
    <w:rsid w:val="00587BA2"/>
    <w:rsid w:val="00595C07"/>
    <w:rsid w:val="005A446C"/>
    <w:rsid w:val="005A4FFB"/>
    <w:rsid w:val="005B32DA"/>
    <w:rsid w:val="005B37CA"/>
    <w:rsid w:val="005B6A79"/>
    <w:rsid w:val="005B7AF2"/>
    <w:rsid w:val="005E0A49"/>
    <w:rsid w:val="005E1E85"/>
    <w:rsid w:val="005E673D"/>
    <w:rsid w:val="005F1A2F"/>
    <w:rsid w:val="0060240E"/>
    <w:rsid w:val="00606E88"/>
    <w:rsid w:val="006322EF"/>
    <w:rsid w:val="006323A9"/>
    <w:rsid w:val="0063248C"/>
    <w:rsid w:val="0063666C"/>
    <w:rsid w:val="006378E5"/>
    <w:rsid w:val="00640124"/>
    <w:rsid w:val="00647C77"/>
    <w:rsid w:val="0066243B"/>
    <w:rsid w:val="006749E6"/>
    <w:rsid w:val="00676352"/>
    <w:rsid w:val="00676DBB"/>
    <w:rsid w:val="00681061"/>
    <w:rsid w:val="00686456"/>
    <w:rsid w:val="00691701"/>
    <w:rsid w:val="006B1197"/>
    <w:rsid w:val="006B1C34"/>
    <w:rsid w:val="006B6335"/>
    <w:rsid w:val="006B77B2"/>
    <w:rsid w:val="006B7BF5"/>
    <w:rsid w:val="006C064C"/>
    <w:rsid w:val="006D2C3B"/>
    <w:rsid w:val="006D6A8D"/>
    <w:rsid w:val="006E42EE"/>
    <w:rsid w:val="006F21AC"/>
    <w:rsid w:val="006F56EB"/>
    <w:rsid w:val="006F6491"/>
    <w:rsid w:val="00707751"/>
    <w:rsid w:val="0071231B"/>
    <w:rsid w:val="007131B4"/>
    <w:rsid w:val="00717A3E"/>
    <w:rsid w:val="007274EA"/>
    <w:rsid w:val="00733D06"/>
    <w:rsid w:val="00740803"/>
    <w:rsid w:val="0074201F"/>
    <w:rsid w:val="00743075"/>
    <w:rsid w:val="007470AF"/>
    <w:rsid w:val="0075349F"/>
    <w:rsid w:val="00753DEE"/>
    <w:rsid w:val="00755F74"/>
    <w:rsid w:val="007564E0"/>
    <w:rsid w:val="007605AA"/>
    <w:rsid w:val="00765C2C"/>
    <w:rsid w:val="00773C22"/>
    <w:rsid w:val="007A0CAA"/>
    <w:rsid w:val="007B71CE"/>
    <w:rsid w:val="007C13A5"/>
    <w:rsid w:val="007C4A5E"/>
    <w:rsid w:val="007C4A88"/>
    <w:rsid w:val="007C5356"/>
    <w:rsid w:val="007C7311"/>
    <w:rsid w:val="007C7E8C"/>
    <w:rsid w:val="007D2E61"/>
    <w:rsid w:val="007D3765"/>
    <w:rsid w:val="007D6462"/>
    <w:rsid w:val="007D6620"/>
    <w:rsid w:val="007E379D"/>
    <w:rsid w:val="007E3B14"/>
    <w:rsid w:val="007F7A6B"/>
    <w:rsid w:val="00805039"/>
    <w:rsid w:val="00820D2B"/>
    <w:rsid w:val="00826913"/>
    <w:rsid w:val="00827315"/>
    <w:rsid w:val="008373D3"/>
    <w:rsid w:val="00844500"/>
    <w:rsid w:val="0085146E"/>
    <w:rsid w:val="00860C4D"/>
    <w:rsid w:val="00860FFF"/>
    <w:rsid w:val="00870538"/>
    <w:rsid w:val="008727AA"/>
    <w:rsid w:val="008777F3"/>
    <w:rsid w:val="008810BC"/>
    <w:rsid w:val="0089662D"/>
    <w:rsid w:val="008A26CE"/>
    <w:rsid w:val="008A4AA8"/>
    <w:rsid w:val="008B1B11"/>
    <w:rsid w:val="008B5CA9"/>
    <w:rsid w:val="008C04B9"/>
    <w:rsid w:val="008C43D2"/>
    <w:rsid w:val="008C4784"/>
    <w:rsid w:val="008D542A"/>
    <w:rsid w:val="008D6677"/>
    <w:rsid w:val="008D6923"/>
    <w:rsid w:val="00902D42"/>
    <w:rsid w:val="009047E2"/>
    <w:rsid w:val="0091126D"/>
    <w:rsid w:val="0091683E"/>
    <w:rsid w:val="009172A9"/>
    <w:rsid w:val="0092009A"/>
    <w:rsid w:val="00923E0C"/>
    <w:rsid w:val="00935E07"/>
    <w:rsid w:val="00936009"/>
    <w:rsid w:val="00936301"/>
    <w:rsid w:val="00936912"/>
    <w:rsid w:val="0095569A"/>
    <w:rsid w:val="009573F6"/>
    <w:rsid w:val="0096506B"/>
    <w:rsid w:val="009653AB"/>
    <w:rsid w:val="00973746"/>
    <w:rsid w:val="009737BA"/>
    <w:rsid w:val="00974129"/>
    <w:rsid w:val="0098749A"/>
    <w:rsid w:val="009945AF"/>
    <w:rsid w:val="00995E8E"/>
    <w:rsid w:val="00997979"/>
    <w:rsid w:val="009A7D64"/>
    <w:rsid w:val="009C0C31"/>
    <w:rsid w:val="009C13D3"/>
    <w:rsid w:val="009C3EE8"/>
    <w:rsid w:val="009D5982"/>
    <w:rsid w:val="009D66B8"/>
    <w:rsid w:val="009E09DE"/>
    <w:rsid w:val="009E1733"/>
    <w:rsid w:val="009E24B5"/>
    <w:rsid w:val="009E507E"/>
    <w:rsid w:val="009E65D6"/>
    <w:rsid w:val="009E6C06"/>
    <w:rsid w:val="00A044E8"/>
    <w:rsid w:val="00A138BC"/>
    <w:rsid w:val="00A16F3B"/>
    <w:rsid w:val="00A20D21"/>
    <w:rsid w:val="00A22399"/>
    <w:rsid w:val="00A237DA"/>
    <w:rsid w:val="00A2427D"/>
    <w:rsid w:val="00A26DA2"/>
    <w:rsid w:val="00A34DAB"/>
    <w:rsid w:val="00A44E15"/>
    <w:rsid w:val="00A52ECF"/>
    <w:rsid w:val="00A670CD"/>
    <w:rsid w:val="00A738A0"/>
    <w:rsid w:val="00A81212"/>
    <w:rsid w:val="00A955D5"/>
    <w:rsid w:val="00A95DC5"/>
    <w:rsid w:val="00AA6E7F"/>
    <w:rsid w:val="00AC1A88"/>
    <w:rsid w:val="00AC2832"/>
    <w:rsid w:val="00AC2DD8"/>
    <w:rsid w:val="00AC3811"/>
    <w:rsid w:val="00AC529D"/>
    <w:rsid w:val="00AD1E30"/>
    <w:rsid w:val="00AD26C7"/>
    <w:rsid w:val="00AE7CF5"/>
    <w:rsid w:val="00AF6CC9"/>
    <w:rsid w:val="00B0340D"/>
    <w:rsid w:val="00B117D8"/>
    <w:rsid w:val="00B324CA"/>
    <w:rsid w:val="00B3739E"/>
    <w:rsid w:val="00B44461"/>
    <w:rsid w:val="00B47374"/>
    <w:rsid w:val="00B50C3F"/>
    <w:rsid w:val="00B65509"/>
    <w:rsid w:val="00B6694F"/>
    <w:rsid w:val="00B80AA3"/>
    <w:rsid w:val="00B81BF2"/>
    <w:rsid w:val="00B849B1"/>
    <w:rsid w:val="00BA06C5"/>
    <w:rsid w:val="00BB576D"/>
    <w:rsid w:val="00BB6FFE"/>
    <w:rsid w:val="00BC3D8B"/>
    <w:rsid w:val="00BD0988"/>
    <w:rsid w:val="00BD41E4"/>
    <w:rsid w:val="00BD5391"/>
    <w:rsid w:val="00BE6DD8"/>
    <w:rsid w:val="00BF1D92"/>
    <w:rsid w:val="00C12205"/>
    <w:rsid w:val="00C12C3A"/>
    <w:rsid w:val="00C2133E"/>
    <w:rsid w:val="00C23653"/>
    <w:rsid w:val="00C25016"/>
    <w:rsid w:val="00C32C09"/>
    <w:rsid w:val="00C551F8"/>
    <w:rsid w:val="00C56051"/>
    <w:rsid w:val="00C560FC"/>
    <w:rsid w:val="00C57F15"/>
    <w:rsid w:val="00C61793"/>
    <w:rsid w:val="00C63F51"/>
    <w:rsid w:val="00C67F86"/>
    <w:rsid w:val="00C70704"/>
    <w:rsid w:val="00C74B98"/>
    <w:rsid w:val="00C93A09"/>
    <w:rsid w:val="00C96D18"/>
    <w:rsid w:val="00CA18B2"/>
    <w:rsid w:val="00CB4452"/>
    <w:rsid w:val="00CC36E4"/>
    <w:rsid w:val="00CC3746"/>
    <w:rsid w:val="00CC52F2"/>
    <w:rsid w:val="00CD055C"/>
    <w:rsid w:val="00CD5A87"/>
    <w:rsid w:val="00CD6A37"/>
    <w:rsid w:val="00CE2A1E"/>
    <w:rsid w:val="00CE55E2"/>
    <w:rsid w:val="00CE73AE"/>
    <w:rsid w:val="00D07709"/>
    <w:rsid w:val="00D139A2"/>
    <w:rsid w:val="00D20881"/>
    <w:rsid w:val="00D242F5"/>
    <w:rsid w:val="00D26648"/>
    <w:rsid w:val="00D44367"/>
    <w:rsid w:val="00D50287"/>
    <w:rsid w:val="00D55599"/>
    <w:rsid w:val="00D61BB7"/>
    <w:rsid w:val="00D61C97"/>
    <w:rsid w:val="00D6242C"/>
    <w:rsid w:val="00D6247D"/>
    <w:rsid w:val="00D63E6D"/>
    <w:rsid w:val="00D72B56"/>
    <w:rsid w:val="00D732FB"/>
    <w:rsid w:val="00D74CBE"/>
    <w:rsid w:val="00D801F6"/>
    <w:rsid w:val="00D80376"/>
    <w:rsid w:val="00D854EF"/>
    <w:rsid w:val="00D93738"/>
    <w:rsid w:val="00DA5D33"/>
    <w:rsid w:val="00DA6993"/>
    <w:rsid w:val="00DB6789"/>
    <w:rsid w:val="00DC43EC"/>
    <w:rsid w:val="00DE0F9D"/>
    <w:rsid w:val="00DE364C"/>
    <w:rsid w:val="00E0449F"/>
    <w:rsid w:val="00E07D08"/>
    <w:rsid w:val="00E12FF0"/>
    <w:rsid w:val="00E24F26"/>
    <w:rsid w:val="00E27D4B"/>
    <w:rsid w:val="00E27DB9"/>
    <w:rsid w:val="00E33FC9"/>
    <w:rsid w:val="00E36CDF"/>
    <w:rsid w:val="00E37FAB"/>
    <w:rsid w:val="00E53454"/>
    <w:rsid w:val="00E62203"/>
    <w:rsid w:val="00E63F17"/>
    <w:rsid w:val="00E7401F"/>
    <w:rsid w:val="00E86A32"/>
    <w:rsid w:val="00EA0699"/>
    <w:rsid w:val="00EA2675"/>
    <w:rsid w:val="00EB1C82"/>
    <w:rsid w:val="00EB4243"/>
    <w:rsid w:val="00EB78BB"/>
    <w:rsid w:val="00EC454E"/>
    <w:rsid w:val="00EC6254"/>
    <w:rsid w:val="00ED08A5"/>
    <w:rsid w:val="00ED5529"/>
    <w:rsid w:val="00ED7EE5"/>
    <w:rsid w:val="00EE19FF"/>
    <w:rsid w:val="00EE1FF0"/>
    <w:rsid w:val="00EE2F8E"/>
    <w:rsid w:val="00EE4802"/>
    <w:rsid w:val="00F049FB"/>
    <w:rsid w:val="00F12DC3"/>
    <w:rsid w:val="00F15218"/>
    <w:rsid w:val="00F153C4"/>
    <w:rsid w:val="00F1749E"/>
    <w:rsid w:val="00F176AD"/>
    <w:rsid w:val="00F25763"/>
    <w:rsid w:val="00F34F53"/>
    <w:rsid w:val="00F37991"/>
    <w:rsid w:val="00F41716"/>
    <w:rsid w:val="00F44BAA"/>
    <w:rsid w:val="00F5281E"/>
    <w:rsid w:val="00F54F41"/>
    <w:rsid w:val="00F55C10"/>
    <w:rsid w:val="00F61B04"/>
    <w:rsid w:val="00F61EA7"/>
    <w:rsid w:val="00F62C91"/>
    <w:rsid w:val="00F62D7C"/>
    <w:rsid w:val="00F6793D"/>
    <w:rsid w:val="00F74302"/>
    <w:rsid w:val="00F77D37"/>
    <w:rsid w:val="00F77EAD"/>
    <w:rsid w:val="00F9337D"/>
    <w:rsid w:val="00F96690"/>
    <w:rsid w:val="00FB0AAB"/>
    <w:rsid w:val="00FB4C7A"/>
    <w:rsid w:val="00FB5D4E"/>
    <w:rsid w:val="00FB79F6"/>
    <w:rsid w:val="00FD0BDD"/>
    <w:rsid w:val="00FD148E"/>
    <w:rsid w:val="00FD6C6D"/>
    <w:rsid w:val="00FE1C81"/>
    <w:rsid w:val="00FE369B"/>
    <w:rsid w:val="00FE39B7"/>
    <w:rsid w:val="00FE3A5B"/>
    <w:rsid w:val="00FE793A"/>
    <w:rsid w:val="00FF1A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A12BD"/>
  <w15:chartTrackingRefBased/>
  <w15:docId w15:val="{7A4E4D16-19E7-4B3C-8714-B21EFB2A3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42EE"/>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6E42EE"/>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42EE"/>
    <w:rPr>
      <w:rFonts w:ascii="Cambria" w:eastAsia="Times New Roman" w:hAnsi="Cambria" w:cs="Times New Roman"/>
      <w:b/>
      <w:bCs/>
      <w:kern w:val="32"/>
      <w:sz w:val="32"/>
      <w:szCs w:val="32"/>
      <w:lang w:eastAsia="ru-RU"/>
    </w:rPr>
  </w:style>
  <w:style w:type="paragraph" w:styleId="3">
    <w:name w:val="Body Text Indent 3"/>
    <w:basedOn w:val="a"/>
    <w:link w:val="30"/>
    <w:rsid w:val="006E42EE"/>
    <w:pPr>
      <w:spacing w:after="120"/>
      <w:ind w:left="283"/>
    </w:pPr>
    <w:rPr>
      <w:sz w:val="16"/>
      <w:szCs w:val="16"/>
    </w:rPr>
  </w:style>
  <w:style w:type="character" w:customStyle="1" w:styleId="30">
    <w:name w:val="Основной текст с отступом 3 Знак"/>
    <w:basedOn w:val="a0"/>
    <w:link w:val="3"/>
    <w:rsid w:val="006E42EE"/>
    <w:rPr>
      <w:rFonts w:ascii="Times New Roman" w:eastAsia="Times New Roman" w:hAnsi="Times New Roman" w:cs="Times New Roman"/>
      <w:sz w:val="16"/>
      <w:szCs w:val="16"/>
      <w:lang w:eastAsia="ru-RU"/>
    </w:rPr>
  </w:style>
  <w:style w:type="paragraph" w:styleId="a3">
    <w:name w:val="Balloon Text"/>
    <w:basedOn w:val="a"/>
    <w:link w:val="a4"/>
    <w:uiPriority w:val="99"/>
    <w:semiHidden/>
    <w:unhideWhenUsed/>
    <w:rsid w:val="006E42EE"/>
    <w:rPr>
      <w:rFonts w:ascii="Segoe UI" w:hAnsi="Segoe UI" w:cs="Segoe UI"/>
      <w:sz w:val="18"/>
      <w:szCs w:val="18"/>
    </w:rPr>
  </w:style>
  <w:style w:type="character" w:customStyle="1" w:styleId="a4">
    <w:name w:val="Текст выноски Знак"/>
    <w:basedOn w:val="a0"/>
    <w:link w:val="a3"/>
    <w:uiPriority w:val="99"/>
    <w:semiHidden/>
    <w:rsid w:val="006E42EE"/>
    <w:rPr>
      <w:rFonts w:ascii="Segoe UI" w:eastAsia="Times New Roman" w:hAnsi="Segoe UI" w:cs="Segoe UI"/>
      <w:sz w:val="18"/>
      <w:szCs w:val="18"/>
      <w:lang w:eastAsia="ru-RU"/>
    </w:rPr>
  </w:style>
  <w:style w:type="paragraph" w:styleId="a5">
    <w:name w:val="No Spacing"/>
    <w:link w:val="a6"/>
    <w:uiPriority w:val="1"/>
    <w:qFormat/>
    <w:rsid w:val="006E42EE"/>
    <w:pPr>
      <w:spacing w:after="0" w:line="240" w:lineRule="auto"/>
    </w:pPr>
    <w:rPr>
      <w:rFonts w:ascii="Calibri" w:eastAsia="Times New Roman" w:hAnsi="Calibri" w:cs="Times New Roman"/>
      <w:lang w:eastAsia="ru-RU"/>
    </w:rPr>
  </w:style>
  <w:style w:type="paragraph" w:styleId="a7">
    <w:name w:val="List Paragraph"/>
    <w:aliases w:val="ТЗ список,Абзац списка литеральный,Булет1,1Булет"/>
    <w:basedOn w:val="a"/>
    <w:link w:val="a8"/>
    <w:uiPriority w:val="34"/>
    <w:qFormat/>
    <w:rsid w:val="006E42EE"/>
    <w:pPr>
      <w:spacing w:after="160" w:line="259" w:lineRule="auto"/>
      <w:ind w:left="720"/>
      <w:contextualSpacing/>
    </w:pPr>
    <w:rPr>
      <w:rFonts w:ascii="Calibri" w:hAnsi="Calibri"/>
      <w:sz w:val="22"/>
      <w:szCs w:val="22"/>
    </w:rPr>
  </w:style>
  <w:style w:type="character" w:customStyle="1" w:styleId="a8">
    <w:name w:val="Абзац списка Знак"/>
    <w:aliases w:val="ТЗ список Знак,Абзац списка литеральный Знак,Булет1 Знак,1Булет Знак"/>
    <w:link w:val="a7"/>
    <w:uiPriority w:val="99"/>
    <w:locked/>
    <w:rsid w:val="006E42EE"/>
    <w:rPr>
      <w:rFonts w:ascii="Calibri" w:eastAsia="Times New Roman" w:hAnsi="Calibri" w:cs="Times New Roman"/>
      <w:lang w:eastAsia="ru-RU"/>
    </w:rPr>
  </w:style>
  <w:style w:type="paragraph" w:styleId="a9">
    <w:name w:val="header"/>
    <w:basedOn w:val="a"/>
    <w:link w:val="aa"/>
    <w:uiPriority w:val="99"/>
    <w:unhideWhenUsed/>
    <w:rsid w:val="006E42EE"/>
    <w:pPr>
      <w:tabs>
        <w:tab w:val="center" w:pos="4677"/>
        <w:tab w:val="right" w:pos="9355"/>
      </w:tabs>
    </w:pPr>
  </w:style>
  <w:style w:type="character" w:customStyle="1" w:styleId="aa">
    <w:name w:val="Верхний колонтитул Знак"/>
    <w:basedOn w:val="a0"/>
    <w:link w:val="a9"/>
    <w:uiPriority w:val="99"/>
    <w:rsid w:val="006E42EE"/>
    <w:rPr>
      <w:rFonts w:ascii="Times New Roman" w:eastAsia="Times New Roman" w:hAnsi="Times New Roman" w:cs="Times New Roman"/>
      <w:sz w:val="20"/>
      <w:szCs w:val="20"/>
      <w:lang w:eastAsia="ru-RU"/>
    </w:rPr>
  </w:style>
  <w:style w:type="paragraph" w:styleId="ab">
    <w:name w:val="footer"/>
    <w:basedOn w:val="a"/>
    <w:link w:val="ac"/>
    <w:uiPriority w:val="99"/>
    <w:unhideWhenUsed/>
    <w:rsid w:val="006E42EE"/>
    <w:pPr>
      <w:tabs>
        <w:tab w:val="center" w:pos="4677"/>
        <w:tab w:val="right" w:pos="9355"/>
      </w:tabs>
    </w:pPr>
  </w:style>
  <w:style w:type="character" w:customStyle="1" w:styleId="ac">
    <w:name w:val="Нижний колонтитул Знак"/>
    <w:basedOn w:val="a0"/>
    <w:link w:val="ab"/>
    <w:uiPriority w:val="99"/>
    <w:rsid w:val="006E42EE"/>
    <w:rPr>
      <w:rFonts w:ascii="Times New Roman" w:eastAsia="Times New Roman" w:hAnsi="Times New Roman" w:cs="Times New Roman"/>
      <w:sz w:val="20"/>
      <w:szCs w:val="20"/>
      <w:lang w:eastAsia="ru-RU"/>
    </w:rPr>
  </w:style>
  <w:style w:type="paragraph" w:styleId="ad">
    <w:name w:val="footnote text"/>
    <w:aliases w:val="ТЗ.Сноска,single space,Текст сноски Знак Знак Знак,Текст сноски Знак Знак,Текст сноски-FN,Footnote Text Char Знак Знак,Footnote Text Char Знак,Footnote Text Char Знак Знак Знак Знак,Знак3,footnote text, Знак1 Знак1,Текст сноски Знак Знак1"/>
    <w:basedOn w:val="a"/>
    <w:link w:val="ae"/>
    <w:unhideWhenUsed/>
    <w:qFormat/>
    <w:rsid w:val="006E42EE"/>
    <w:rPr>
      <w:rFonts w:ascii="Arial" w:hAnsi="Arial"/>
      <w:lang w:eastAsia="en-US"/>
    </w:rPr>
  </w:style>
  <w:style w:type="character" w:customStyle="1" w:styleId="ae">
    <w:name w:val="Текст сноски Знак"/>
    <w:aliases w:val="ТЗ.Сноска Знак,single space Знак,Текст сноски Знак Знак Знак Знак,Текст сноски Знак Знак Знак1,Текст сноски-FN Знак,Footnote Text Char Знак Знак Знак,Footnote Text Char Знак Знак1,Footnote Text Char Знак Знак Знак Знак Знак,Знак3 Знак"/>
    <w:basedOn w:val="a0"/>
    <w:link w:val="ad"/>
    <w:rsid w:val="006E42EE"/>
    <w:rPr>
      <w:rFonts w:ascii="Arial" w:eastAsia="Times New Roman" w:hAnsi="Arial" w:cs="Times New Roman"/>
      <w:sz w:val="20"/>
      <w:szCs w:val="20"/>
    </w:rPr>
  </w:style>
  <w:style w:type="character" w:styleId="af">
    <w:name w:val="footnote reference"/>
    <w:aliases w:val="ТЗ.Сноска.Знак,Ссылка на сноску 45"/>
    <w:uiPriority w:val="99"/>
    <w:unhideWhenUsed/>
    <w:qFormat/>
    <w:rsid w:val="006E42EE"/>
    <w:rPr>
      <w:vertAlign w:val="superscript"/>
    </w:rPr>
  </w:style>
  <w:style w:type="character" w:customStyle="1" w:styleId="a6">
    <w:name w:val="Без интервала Знак"/>
    <w:link w:val="a5"/>
    <w:uiPriority w:val="1"/>
    <w:qFormat/>
    <w:locked/>
    <w:rsid w:val="006E42EE"/>
    <w:rPr>
      <w:rFonts w:ascii="Calibri" w:eastAsia="Times New Roman" w:hAnsi="Calibri" w:cs="Times New Roman"/>
      <w:lang w:eastAsia="ru-RU"/>
    </w:rPr>
  </w:style>
  <w:style w:type="paragraph" w:styleId="af0">
    <w:name w:val="Body Text"/>
    <w:basedOn w:val="a"/>
    <w:link w:val="af1"/>
    <w:uiPriority w:val="99"/>
    <w:unhideWhenUsed/>
    <w:rsid w:val="006E42EE"/>
    <w:pPr>
      <w:spacing w:after="120"/>
    </w:pPr>
  </w:style>
  <w:style w:type="character" w:customStyle="1" w:styleId="af1">
    <w:name w:val="Основной текст Знак"/>
    <w:basedOn w:val="a0"/>
    <w:link w:val="af0"/>
    <w:uiPriority w:val="99"/>
    <w:rsid w:val="006E42EE"/>
    <w:rPr>
      <w:rFonts w:ascii="Times New Roman" w:eastAsia="Times New Roman" w:hAnsi="Times New Roman" w:cs="Times New Roman"/>
      <w:sz w:val="20"/>
      <w:szCs w:val="20"/>
      <w:lang w:eastAsia="ru-RU"/>
    </w:rPr>
  </w:style>
  <w:style w:type="paragraph" w:customStyle="1" w:styleId="ConsPlusCell">
    <w:name w:val="ConsPlusCell"/>
    <w:rsid w:val="006E42EE"/>
    <w:pPr>
      <w:widowControl w:val="0"/>
      <w:autoSpaceDE w:val="0"/>
      <w:autoSpaceDN w:val="0"/>
      <w:adjustRightInd w:val="0"/>
      <w:spacing w:after="0" w:line="240" w:lineRule="auto"/>
    </w:pPr>
    <w:rPr>
      <w:rFonts w:ascii="Arial" w:eastAsia="Times New Roman" w:hAnsi="Arial" w:cs="Arial"/>
      <w:sz w:val="20"/>
      <w:szCs w:val="20"/>
      <w:lang w:eastAsia="ru-RU"/>
    </w:rPr>
  </w:style>
  <w:style w:type="table" w:styleId="af2">
    <w:name w:val="Table Grid"/>
    <w:basedOn w:val="a1"/>
    <w:uiPriority w:val="59"/>
    <w:rsid w:val="00E27DB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uiPriority w:val="99"/>
    <w:semiHidden/>
    <w:unhideWhenUsed/>
    <w:rsid w:val="00DE364C"/>
    <w:rPr>
      <w:sz w:val="16"/>
      <w:szCs w:val="16"/>
    </w:rPr>
  </w:style>
  <w:style w:type="paragraph" w:styleId="af4">
    <w:name w:val="annotation text"/>
    <w:basedOn w:val="a"/>
    <w:link w:val="af5"/>
    <w:uiPriority w:val="99"/>
    <w:semiHidden/>
    <w:unhideWhenUsed/>
    <w:rsid w:val="00DE364C"/>
  </w:style>
  <w:style w:type="character" w:customStyle="1" w:styleId="af5">
    <w:name w:val="Текст примечания Знак"/>
    <w:basedOn w:val="a0"/>
    <w:link w:val="af4"/>
    <w:uiPriority w:val="99"/>
    <w:semiHidden/>
    <w:rsid w:val="00DE364C"/>
    <w:rPr>
      <w:rFonts w:ascii="Times New Roman" w:eastAsia="Times New Roman" w:hAnsi="Times New Roman" w:cs="Times New Roman"/>
      <w:sz w:val="20"/>
      <w:szCs w:val="20"/>
      <w:lang w:eastAsia="ru-RU"/>
    </w:rPr>
  </w:style>
  <w:style w:type="paragraph" w:styleId="af6">
    <w:name w:val="annotation subject"/>
    <w:basedOn w:val="af4"/>
    <w:next w:val="af4"/>
    <w:link w:val="af7"/>
    <w:uiPriority w:val="99"/>
    <w:semiHidden/>
    <w:unhideWhenUsed/>
    <w:rsid w:val="00DE364C"/>
    <w:rPr>
      <w:b/>
      <w:bCs/>
    </w:rPr>
  </w:style>
  <w:style w:type="character" w:customStyle="1" w:styleId="af7">
    <w:name w:val="Тема примечания Знак"/>
    <w:basedOn w:val="af5"/>
    <w:link w:val="af6"/>
    <w:uiPriority w:val="99"/>
    <w:semiHidden/>
    <w:rsid w:val="00DE364C"/>
    <w:rPr>
      <w:rFonts w:ascii="Times New Roman" w:eastAsia="Times New Roman" w:hAnsi="Times New Roman" w:cs="Times New Roman"/>
      <w:b/>
      <w:bCs/>
      <w:sz w:val="20"/>
      <w:szCs w:val="20"/>
      <w:lang w:eastAsia="ru-RU"/>
    </w:rPr>
  </w:style>
  <w:style w:type="paragraph" w:styleId="af8">
    <w:name w:val="Revision"/>
    <w:hidden/>
    <w:uiPriority w:val="99"/>
    <w:semiHidden/>
    <w:rsid w:val="00DE364C"/>
    <w:pPr>
      <w:spacing w:after="0" w:line="240" w:lineRule="auto"/>
    </w:pPr>
    <w:rPr>
      <w:rFonts w:ascii="Times New Roman" w:eastAsia="Times New Roman" w:hAnsi="Times New Roman" w:cs="Times New Roman"/>
      <w:sz w:val="20"/>
      <w:szCs w:val="20"/>
      <w:lang w:eastAsia="ru-RU"/>
    </w:rPr>
  </w:style>
  <w:style w:type="paragraph" w:customStyle="1" w:styleId="LBGovstyle2">
    <w:name w:val="LB Gov style 2"/>
    <w:rsid w:val="002B4850"/>
    <w:pPr>
      <w:suppressAutoHyphens/>
      <w:autoSpaceDN w:val="0"/>
      <w:spacing w:before="120" w:after="120" w:line="240" w:lineRule="auto"/>
      <w:jc w:val="both"/>
      <w:textAlignment w:val="baseline"/>
    </w:pPr>
    <w:rPr>
      <w:rFonts w:ascii="Times New Roman" w:eastAsia="Calibri" w:hAnsi="Times New Roman" w:cs="Times New Roman"/>
    </w:rPr>
  </w:style>
  <w:style w:type="character" w:customStyle="1" w:styleId="cardmaininfopurchaselink">
    <w:name w:val="cardmaininfo__purchaselink"/>
    <w:basedOn w:val="a0"/>
    <w:rsid w:val="00F6793D"/>
  </w:style>
  <w:style w:type="table" w:customStyle="1" w:styleId="7">
    <w:name w:val="Сетка таблицы7"/>
    <w:basedOn w:val="a1"/>
    <w:next w:val="af2"/>
    <w:uiPriority w:val="39"/>
    <w:rsid w:val="00F77EA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f2"/>
    <w:uiPriority w:val="59"/>
    <w:rsid w:val="007C7E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f2"/>
    <w:uiPriority w:val="59"/>
    <w:rsid w:val="008966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f2"/>
    <w:uiPriority w:val="59"/>
    <w:rsid w:val="00312B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621926">
      <w:bodyDiv w:val="1"/>
      <w:marLeft w:val="0"/>
      <w:marRight w:val="0"/>
      <w:marTop w:val="0"/>
      <w:marBottom w:val="0"/>
      <w:divBdr>
        <w:top w:val="none" w:sz="0" w:space="0" w:color="auto"/>
        <w:left w:val="none" w:sz="0" w:space="0" w:color="auto"/>
        <w:bottom w:val="none" w:sz="0" w:space="0" w:color="auto"/>
        <w:right w:val="none" w:sz="0" w:space="0" w:color="auto"/>
      </w:divBdr>
    </w:div>
    <w:div w:id="357246141">
      <w:bodyDiv w:val="1"/>
      <w:marLeft w:val="0"/>
      <w:marRight w:val="0"/>
      <w:marTop w:val="0"/>
      <w:marBottom w:val="0"/>
      <w:divBdr>
        <w:top w:val="none" w:sz="0" w:space="0" w:color="auto"/>
        <w:left w:val="none" w:sz="0" w:space="0" w:color="auto"/>
        <w:bottom w:val="none" w:sz="0" w:space="0" w:color="auto"/>
        <w:right w:val="none" w:sz="0" w:space="0" w:color="auto"/>
      </w:divBdr>
    </w:div>
    <w:div w:id="380641143">
      <w:bodyDiv w:val="1"/>
      <w:marLeft w:val="0"/>
      <w:marRight w:val="0"/>
      <w:marTop w:val="0"/>
      <w:marBottom w:val="0"/>
      <w:divBdr>
        <w:top w:val="none" w:sz="0" w:space="0" w:color="auto"/>
        <w:left w:val="none" w:sz="0" w:space="0" w:color="auto"/>
        <w:bottom w:val="none" w:sz="0" w:space="0" w:color="auto"/>
        <w:right w:val="none" w:sz="0" w:space="0" w:color="auto"/>
      </w:divBdr>
    </w:div>
    <w:div w:id="639774671">
      <w:bodyDiv w:val="1"/>
      <w:marLeft w:val="0"/>
      <w:marRight w:val="0"/>
      <w:marTop w:val="0"/>
      <w:marBottom w:val="0"/>
      <w:divBdr>
        <w:top w:val="none" w:sz="0" w:space="0" w:color="auto"/>
        <w:left w:val="none" w:sz="0" w:space="0" w:color="auto"/>
        <w:bottom w:val="none" w:sz="0" w:space="0" w:color="auto"/>
        <w:right w:val="none" w:sz="0" w:space="0" w:color="auto"/>
      </w:divBdr>
      <w:divsChild>
        <w:div w:id="2123450187">
          <w:marLeft w:val="0"/>
          <w:marRight w:val="0"/>
          <w:marTop w:val="0"/>
          <w:marBottom w:val="0"/>
          <w:divBdr>
            <w:top w:val="none" w:sz="0" w:space="0" w:color="auto"/>
            <w:left w:val="none" w:sz="0" w:space="0" w:color="auto"/>
            <w:bottom w:val="none" w:sz="0" w:space="0" w:color="auto"/>
            <w:right w:val="none" w:sz="0" w:space="0" w:color="auto"/>
          </w:divBdr>
        </w:div>
      </w:divsChild>
    </w:div>
    <w:div w:id="684091795">
      <w:bodyDiv w:val="1"/>
      <w:marLeft w:val="0"/>
      <w:marRight w:val="0"/>
      <w:marTop w:val="0"/>
      <w:marBottom w:val="0"/>
      <w:divBdr>
        <w:top w:val="none" w:sz="0" w:space="0" w:color="auto"/>
        <w:left w:val="none" w:sz="0" w:space="0" w:color="auto"/>
        <w:bottom w:val="none" w:sz="0" w:space="0" w:color="auto"/>
        <w:right w:val="none" w:sz="0" w:space="0" w:color="auto"/>
      </w:divBdr>
    </w:div>
    <w:div w:id="918516370">
      <w:bodyDiv w:val="1"/>
      <w:marLeft w:val="0"/>
      <w:marRight w:val="0"/>
      <w:marTop w:val="0"/>
      <w:marBottom w:val="0"/>
      <w:divBdr>
        <w:top w:val="none" w:sz="0" w:space="0" w:color="auto"/>
        <w:left w:val="none" w:sz="0" w:space="0" w:color="auto"/>
        <w:bottom w:val="none" w:sz="0" w:space="0" w:color="auto"/>
        <w:right w:val="none" w:sz="0" w:space="0" w:color="auto"/>
      </w:divBdr>
    </w:div>
    <w:div w:id="957226141">
      <w:bodyDiv w:val="1"/>
      <w:marLeft w:val="0"/>
      <w:marRight w:val="0"/>
      <w:marTop w:val="0"/>
      <w:marBottom w:val="0"/>
      <w:divBdr>
        <w:top w:val="none" w:sz="0" w:space="0" w:color="auto"/>
        <w:left w:val="none" w:sz="0" w:space="0" w:color="auto"/>
        <w:bottom w:val="none" w:sz="0" w:space="0" w:color="auto"/>
        <w:right w:val="none" w:sz="0" w:space="0" w:color="auto"/>
      </w:divBdr>
    </w:div>
    <w:div w:id="1392969051">
      <w:bodyDiv w:val="1"/>
      <w:marLeft w:val="0"/>
      <w:marRight w:val="0"/>
      <w:marTop w:val="0"/>
      <w:marBottom w:val="0"/>
      <w:divBdr>
        <w:top w:val="none" w:sz="0" w:space="0" w:color="auto"/>
        <w:left w:val="none" w:sz="0" w:space="0" w:color="auto"/>
        <w:bottom w:val="none" w:sz="0" w:space="0" w:color="auto"/>
        <w:right w:val="none" w:sz="0" w:space="0" w:color="auto"/>
      </w:divBdr>
    </w:div>
    <w:div w:id="1470971411">
      <w:bodyDiv w:val="1"/>
      <w:marLeft w:val="0"/>
      <w:marRight w:val="0"/>
      <w:marTop w:val="0"/>
      <w:marBottom w:val="0"/>
      <w:divBdr>
        <w:top w:val="none" w:sz="0" w:space="0" w:color="auto"/>
        <w:left w:val="none" w:sz="0" w:space="0" w:color="auto"/>
        <w:bottom w:val="none" w:sz="0" w:space="0" w:color="auto"/>
        <w:right w:val="none" w:sz="0" w:space="0" w:color="auto"/>
      </w:divBdr>
    </w:div>
    <w:div w:id="1679623129">
      <w:bodyDiv w:val="1"/>
      <w:marLeft w:val="0"/>
      <w:marRight w:val="0"/>
      <w:marTop w:val="0"/>
      <w:marBottom w:val="0"/>
      <w:divBdr>
        <w:top w:val="none" w:sz="0" w:space="0" w:color="auto"/>
        <w:left w:val="none" w:sz="0" w:space="0" w:color="auto"/>
        <w:bottom w:val="none" w:sz="0" w:space="0" w:color="auto"/>
        <w:right w:val="none" w:sz="0" w:space="0" w:color="auto"/>
      </w:divBdr>
    </w:div>
    <w:div w:id="1928071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74936887/4ec4d1c596d56edab9c40a266c32ae2c/" TargetMode="External"/><Relationship Id="rId13" Type="http://schemas.openxmlformats.org/officeDocument/2006/relationships/hyperlink" Target="https://base.garant.ru/75003105/78155435ebd45977f3d6dd339e2355a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ase.garant.ru/75003105/78155435ebd45977f3d6dd339e2355a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se.garant.ru/12161093/4d6cc5b8235f826b2c67847b967f8695/"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base.garant.ru/75003105/78155435ebd45977f3d6dd339e2355a4/" TargetMode="External"/><Relationship Id="rId4" Type="http://schemas.openxmlformats.org/officeDocument/2006/relationships/settings" Target="settings.xml"/><Relationship Id="rId9" Type="http://schemas.openxmlformats.org/officeDocument/2006/relationships/hyperlink" Target="https://base.garant.ru/75003105/78155435ebd45977f3d6dd339e2355a4/"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7D6C8-B0B5-4839-8D46-C647F4034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1181</TotalTime>
  <Pages>19</Pages>
  <Words>7834</Words>
  <Characters>44656</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292</cp:revision>
  <cp:lastPrinted>2026-05-12T15:58:00Z</cp:lastPrinted>
  <dcterms:created xsi:type="dcterms:W3CDTF">2022-10-10T11:23:00Z</dcterms:created>
  <dcterms:modified xsi:type="dcterms:W3CDTF">2026-06-05T16:23:00Z</dcterms:modified>
</cp:coreProperties>
</file>