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4F2" w:rsidRPr="001C3867" w:rsidRDefault="001C3867" w:rsidP="001C3867">
      <w:pPr>
        <w:autoSpaceDE w:val="0"/>
        <w:autoSpaceDN w:val="0"/>
        <w:adjustRightInd w:val="0"/>
        <w:spacing w:line="240" w:lineRule="auto"/>
        <w:ind w:firstLine="540"/>
        <w:jc w:val="center"/>
        <w:rPr>
          <w:rFonts w:ascii="Times New Roman" w:hAnsi="Times New Roman" w:cs="Times New Roman"/>
          <w:b/>
          <w:sz w:val="24"/>
          <w:szCs w:val="24"/>
        </w:rPr>
      </w:pPr>
      <w:bookmarkStart w:id="0" w:name="_GoBack"/>
      <w:bookmarkEnd w:id="0"/>
      <w:r w:rsidRPr="001C3867">
        <w:rPr>
          <w:rFonts w:ascii="Times New Roman" w:hAnsi="Times New Roman" w:cs="Times New Roman"/>
          <w:b/>
          <w:sz w:val="24"/>
          <w:szCs w:val="24"/>
        </w:rPr>
        <w:t>Участник закупки декларирует соответствие требованиям, установленным части 1 статьи 31 Федерального закона от 05.04.2013 № 44-ФЗ</w:t>
      </w:r>
      <w:r w:rsidR="004274F2" w:rsidRPr="001C3867">
        <w:rPr>
          <w:rFonts w:ascii="Times New Roman" w:hAnsi="Times New Roman" w:cs="Times New Roman"/>
          <w:b/>
          <w:sz w:val="24"/>
          <w:szCs w:val="24"/>
        </w:rPr>
        <w:t xml:space="preserve"> "О контрактной системе в сфере закупок товаров, работ, услуг для обеспечения государственных и муниципальных нужд"</w:t>
      </w:r>
    </w:p>
    <w:p w:rsidR="001C3867" w:rsidRPr="001C3867" w:rsidRDefault="001C3867" w:rsidP="001C3867">
      <w:pPr>
        <w:autoSpaceDE w:val="0"/>
        <w:autoSpaceDN w:val="0"/>
        <w:adjustRightInd w:val="0"/>
        <w:spacing w:line="240" w:lineRule="auto"/>
        <w:ind w:firstLine="540"/>
        <w:jc w:val="both"/>
      </w:pPr>
    </w:p>
    <w:p w:rsidR="004274F2" w:rsidRPr="004274F2" w:rsidRDefault="004274F2" w:rsidP="004274F2">
      <w:pPr>
        <w:autoSpaceDE w:val="0"/>
        <w:autoSpaceDN w:val="0"/>
        <w:adjustRightInd w:val="0"/>
        <w:spacing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5" w:history="1">
        <w:r w:rsidRPr="004274F2">
          <w:rPr>
            <w:rFonts w:ascii="Times New Roman" w:hAnsi="Times New Roman" w:cs="Times New Roman"/>
            <w:color w:val="0000FF"/>
            <w:sz w:val="24"/>
            <w:szCs w:val="24"/>
          </w:rPr>
          <w:t>пунктами 4</w:t>
        </w:r>
      </w:hyperlink>
      <w:r w:rsidRPr="004274F2">
        <w:rPr>
          <w:rFonts w:ascii="Times New Roman" w:hAnsi="Times New Roman" w:cs="Times New Roman"/>
          <w:sz w:val="24"/>
          <w:szCs w:val="24"/>
        </w:rPr>
        <w:t xml:space="preserve">, </w:t>
      </w:r>
      <w:hyperlink r:id="rId6" w:history="1">
        <w:r w:rsidRPr="004274F2">
          <w:rPr>
            <w:rFonts w:ascii="Times New Roman" w:hAnsi="Times New Roman" w:cs="Times New Roman"/>
            <w:color w:val="0000FF"/>
            <w:sz w:val="24"/>
            <w:szCs w:val="24"/>
          </w:rPr>
          <w:t>5</w:t>
        </w:r>
      </w:hyperlink>
      <w:r w:rsidRPr="004274F2">
        <w:rPr>
          <w:rFonts w:ascii="Times New Roman" w:hAnsi="Times New Roman" w:cs="Times New Roman"/>
          <w:sz w:val="24"/>
          <w:szCs w:val="24"/>
        </w:rPr>
        <w:t xml:space="preserve">, </w:t>
      </w:r>
      <w:hyperlink r:id="rId7" w:history="1">
        <w:r w:rsidRPr="004274F2">
          <w:rPr>
            <w:rFonts w:ascii="Times New Roman" w:hAnsi="Times New Roman" w:cs="Times New Roman"/>
            <w:color w:val="0000FF"/>
            <w:sz w:val="24"/>
            <w:szCs w:val="24"/>
          </w:rPr>
          <w:t>18</w:t>
        </w:r>
      </w:hyperlink>
      <w:r w:rsidRPr="004274F2">
        <w:rPr>
          <w:rFonts w:ascii="Times New Roman" w:hAnsi="Times New Roman" w:cs="Times New Roman"/>
          <w:sz w:val="24"/>
          <w:szCs w:val="24"/>
        </w:rPr>
        <w:t xml:space="preserve">, </w:t>
      </w:r>
      <w:hyperlink r:id="rId8" w:history="1">
        <w:r w:rsidRPr="004274F2">
          <w:rPr>
            <w:rFonts w:ascii="Times New Roman" w:hAnsi="Times New Roman" w:cs="Times New Roman"/>
            <w:color w:val="0000FF"/>
            <w:sz w:val="24"/>
            <w:szCs w:val="24"/>
          </w:rPr>
          <w:t>30</w:t>
        </w:r>
      </w:hyperlink>
      <w:r w:rsidRPr="004274F2">
        <w:rPr>
          <w:rFonts w:ascii="Times New Roman" w:hAnsi="Times New Roman" w:cs="Times New Roman"/>
          <w:sz w:val="24"/>
          <w:szCs w:val="24"/>
        </w:rPr>
        <w:t xml:space="preserve">, </w:t>
      </w:r>
      <w:hyperlink r:id="rId9" w:history="1">
        <w:r w:rsidRPr="004274F2">
          <w:rPr>
            <w:rFonts w:ascii="Times New Roman" w:hAnsi="Times New Roman" w:cs="Times New Roman"/>
            <w:color w:val="0000FF"/>
            <w:sz w:val="24"/>
            <w:szCs w:val="24"/>
          </w:rPr>
          <w:t>42</w:t>
        </w:r>
      </w:hyperlink>
      <w:r w:rsidRPr="004274F2">
        <w:rPr>
          <w:rFonts w:ascii="Times New Roman" w:hAnsi="Times New Roman" w:cs="Times New Roman"/>
          <w:sz w:val="24"/>
          <w:szCs w:val="24"/>
        </w:rPr>
        <w:t xml:space="preserve">, </w:t>
      </w:r>
      <w:hyperlink r:id="rId10" w:history="1">
        <w:r w:rsidRPr="004274F2">
          <w:rPr>
            <w:rFonts w:ascii="Times New Roman" w:hAnsi="Times New Roman" w:cs="Times New Roman"/>
            <w:color w:val="0000FF"/>
            <w:sz w:val="24"/>
            <w:szCs w:val="24"/>
          </w:rPr>
          <w:t>49</w:t>
        </w:r>
      </w:hyperlink>
      <w:r w:rsidRPr="004274F2">
        <w:rPr>
          <w:rFonts w:ascii="Times New Roman" w:hAnsi="Times New Roman" w:cs="Times New Roman"/>
          <w:sz w:val="24"/>
          <w:szCs w:val="24"/>
        </w:rPr>
        <w:t xml:space="preserve">, </w:t>
      </w:r>
      <w:hyperlink r:id="rId11" w:history="1">
        <w:r w:rsidRPr="004274F2">
          <w:rPr>
            <w:rFonts w:ascii="Times New Roman" w:hAnsi="Times New Roman" w:cs="Times New Roman"/>
            <w:color w:val="0000FF"/>
            <w:sz w:val="24"/>
            <w:szCs w:val="24"/>
          </w:rPr>
          <w:t>54</w:t>
        </w:r>
      </w:hyperlink>
      <w:r w:rsidRPr="004274F2">
        <w:rPr>
          <w:rFonts w:ascii="Times New Roman" w:hAnsi="Times New Roman" w:cs="Times New Roman"/>
          <w:sz w:val="24"/>
          <w:szCs w:val="24"/>
        </w:rPr>
        <w:t xml:space="preserve"> и </w:t>
      </w:r>
      <w:hyperlink r:id="rId12" w:history="1">
        <w:r w:rsidRPr="004274F2">
          <w:rPr>
            <w:rFonts w:ascii="Times New Roman" w:hAnsi="Times New Roman" w:cs="Times New Roman"/>
            <w:color w:val="0000FF"/>
            <w:sz w:val="24"/>
            <w:szCs w:val="24"/>
          </w:rPr>
          <w:t>59 части 1 статьи 93</w:t>
        </w:r>
      </w:hyperlink>
      <w:r w:rsidRPr="004274F2">
        <w:rPr>
          <w:rFonts w:ascii="Times New Roman" w:hAnsi="Times New Roman" w:cs="Times New Roman"/>
          <w:sz w:val="24"/>
          <w:szCs w:val="24"/>
        </w:rPr>
        <w:t xml:space="preserve"> настоящего Федерального закона, заказчик устанавливает следующие единые требования к участникам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4274F2">
        <w:rPr>
          <w:rFonts w:ascii="Times New Roman" w:hAnsi="Times New Roman" w:cs="Times New Roman"/>
          <w:sz w:val="24"/>
          <w:szCs w:val="24"/>
        </w:rPr>
        <w:t>являющихся</w:t>
      </w:r>
      <w:proofErr w:type="gramEnd"/>
      <w:r w:rsidRPr="004274F2">
        <w:rPr>
          <w:rFonts w:ascii="Times New Roman" w:hAnsi="Times New Roman" w:cs="Times New Roman"/>
          <w:sz w:val="24"/>
          <w:szCs w:val="24"/>
        </w:rPr>
        <w:t xml:space="preserve"> объектом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2) </w:t>
      </w:r>
      <w:proofErr w:type="spellStart"/>
      <w:r w:rsidRPr="004274F2">
        <w:rPr>
          <w:rFonts w:ascii="Times New Roman" w:hAnsi="Times New Roman" w:cs="Times New Roman"/>
          <w:sz w:val="24"/>
          <w:szCs w:val="24"/>
        </w:rPr>
        <w:t>непроведение</w:t>
      </w:r>
      <w:proofErr w:type="spellEnd"/>
      <w:r w:rsidRPr="004274F2">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3) </w:t>
      </w:r>
      <w:proofErr w:type="spellStart"/>
      <w:r w:rsidRPr="004274F2">
        <w:rPr>
          <w:rFonts w:ascii="Times New Roman" w:hAnsi="Times New Roman" w:cs="Times New Roman"/>
          <w:sz w:val="24"/>
          <w:szCs w:val="24"/>
        </w:rPr>
        <w:t>неприостановление</w:t>
      </w:r>
      <w:proofErr w:type="spellEnd"/>
      <w:r w:rsidRPr="004274F2">
        <w:rPr>
          <w:rFonts w:ascii="Times New Roman" w:hAnsi="Times New Roman" w:cs="Times New Roman"/>
          <w:sz w:val="24"/>
          <w:szCs w:val="24"/>
        </w:rPr>
        <w:t xml:space="preserve"> деятельности участника закупки в порядке, установленном </w:t>
      </w:r>
      <w:hyperlink r:id="rId13" w:history="1">
        <w:r w:rsidRPr="004274F2">
          <w:rPr>
            <w:rFonts w:ascii="Times New Roman" w:hAnsi="Times New Roman" w:cs="Times New Roman"/>
            <w:color w:val="0000FF"/>
            <w:sz w:val="24"/>
            <w:szCs w:val="24"/>
          </w:rPr>
          <w:t>Кодексом</w:t>
        </w:r>
      </w:hyperlink>
      <w:r w:rsidRPr="004274F2">
        <w:rPr>
          <w:rFonts w:ascii="Times New Roman" w:hAnsi="Times New Roman" w:cs="Times New Roman"/>
          <w:sz w:val="24"/>
          <w:szCs w:val="24"/>
        </w:rPr>
        <w:t xml:space="preserve">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4274F2">
        <w:rPr>
          <w:rFonts w:ascii="Times New Roman" w:hAnsi="Times New Roman" w:cs="Times New Roman"/>
          <w:sz w:val="24"/>
          <w:szCs w:val="24"/>
        </w:rPr>
        <w:t xml:space="preserve"> обязанности </w:t>
      </w:r>
      <w:proofErr w:type="gramStart"/>
      <w:r w:rsidRPr="004274F2">
        <w:rPr>
          <w:rFonts w:ascii="Times New Roman" w:hAnsi="Times New Roman" w:cs="Times New Roman"/>
          <w:sz w:val="24"/>
          <w:szCs w:val="24"/>
        </w:rPr>
        <w:t>заявителя</w:t>
      </w:r>
      <w:proofErr w:type="gramEnd"/>
      <w:r w:rsidRPr="004274F2">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w:t>
      </w:r>
      <w:hyperlink r:id="rId15"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4274F2">
        <w:rPr>
          <w:rFonts w:ascii="Times New Roman" w:hAnsi="Times New Roman" w:cs="Times New Roman"/>
          <w:sz w:val="24"/>
          <w:szCs w:val="24"/>
        </w:rPr>
        <w:t>указанных</w:t>
      </w:r>
      <w:proofErr w:type="gramEnd"/>
      <w:r w:rsidRPr="004274F2">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4274F2">
          <w:rPr>
            <w:rFonts w:ascii="Times New Roman" w:hAnsi="Times New Roman" w:cs="Times New Roman"/>
            <w:color w:val="0000FF"/>
            <w:sz w:val="24"/>
            <w:szCs w:val="24"/>
          </w:rPr>
          <w:t>статьями 289</w:t>
        </w:r>
      </w:hyperlink>
      <w:r w:rsidRPr="004274F2">
        <w:rPr>
          <w:rFonts w:ascii="Times New Roman" w:hAnsi="Times New Roman" w:cs="Times New Roman"/>
          <w:sz w:val="24"/>
          <w:szCs w:val="24"/>
        </w:rPr>
        <w:t xml:space="preserve">, </w:t>
      </w:r>
      <w:hyperlink r:id="rId17" w:history="1">
        <w:r w:rsidRPr="004274F2">
          <w:rPr>
            <w:rFonts w:ascii="Times New Roman" w:hAnsi="Times New Roman" w:cs="Times New Roman"/>
            <w:color w:val="0000FF"/>
            <w:sz w:val="24"/>
            <w:szCs w:val="24"/>
          </w:rPr>
          <w:t>290</w:t>
        </w:r>
      </w:hyperlink>
      <w:r w:rsidRPr="004274F2">
        <w:rPr>
          <w:rFonts w:ascii="Times New Roman" w:hAnsi="Times New Roman" w:cs="Times New Roman"/>
          <w:sz w:val="24"/>
          <w:szCs w:val="24"/>
        </w:rPr>
        <w:t xml:space="preserve">, </w:t>
      </w:r>
      <w:hyperlink r:id="rId18" w:history="1">
        <w:r w:rsidRPr="004274F2">
          <w:rPr>
            <w:rFonts w:ascii="Times New Roman" w:hAnsi="Times New Roman" w:cs="Times New Roman"/>
            <w:color w:val="0000FF"/>
            <w:sz w:val="24"/>
            <w:szCs w:val="24"/>
          </w:rPr>
          <w:t>291</w:t>
        </w:r>
      </w:hyperlink>
      <w:r w:rsidRPr="004274F2">
        <w:rPr>
          <w:rFonts w:ascii="Times New Roman" w:hAnsi="Times New Roman" w:cs="Times New Roman"/>
          <w:sz w:val="24"/>
          <w:szCs w:val="24"/>
        </w:rPr>
        <w:t xml:space="preserve">, </w:t>
      </w:r>
      <w:hyperlink r:id="rId19" w:history="1">
        <w:r w:rsidRPr="004274F2">
          <w:rPr>
            <w:rFonts w:ascii="Times New Roman" w:hAnsi="Times New Roman" w:cs="Times New Roman"/>
            <w:color w:val="0000FF"/>
            <w:sz w:val="24"/>
            <w:szCs w:val="24"/>
          </w:rPr>
          <w:t>291.1</w:t>
        </w:r>
      </w:hyperlink>
      <w:r w:rsidRPr="004274F2">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4274F2">
        <w:rPr>
          <w:rFonts w:ascii="Times New Roman" w:hAnsi="Times New Roman" w:cs="Times New Roman"/>
          <w:sz w:val="24"/>
          <w:szCs w:val="24"/>
        </w:rPr>
        <w:t xml:space="preserve"> </w:t>
      </w:r>
      <w:proofErr w:type="gramStart"/>
      <w:r w:rsidRPr="004274F2">
        <w:rPr>
          <w:rFonts w:ascii="Times New Roman" w:hAnsi="Times New Roman" w:cs="Times New Roman"/>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4274F2">
          <w:rPr>
            <w:rFonts w:ascii="Times New Roman" w:hAnsi="Times New Roman" w:cs="Times New Roman"/>
            <w:color w:val="0000FF"/>
            <w:sz w:val="24"/>
            <w:szCs w:val="24"/>
          </w:rPr>
          <w:t>статьей 19.28</w:t>
        </w:r>
      </w:hyperlink>
      <w:r w:rsidRPr="004274F2">
        <w:rPr>
          <w:rFonts w:ascii="Times New Roman" w:hAnsi="Times New Roman" w:cs="Times New Roman"/>
          <w:sz w:val="24"/>
          <w:szCs w:val="24"/>
        </w:rPr>
        <w:t xml:space="preserve"> Кодекса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w:t>
      </w:r>
      <w:r w:rsidRPr="004274F2">
        <w:rPr>
          <w:rFonts w:ascii="Times New Roman" w:hAnsi="Times New Roman" w:cs="Times New Roman"/>
          <w:sz w:val="24"/>
          <w:szCs w:val="24"/>
        </w:rPr>
        <w:lastRenderedPageBreak/>
        <w:t>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274F2">
        <w:rPr>
          <w:rFonts w:ascii="Times New Roman" w:hAnsi="Times New Roman" w:cs="Times New Roman"/>
          <w:sz w:val="24"/>
          <w:szCs w:val="24"/>
        </w:rPr>
        <w:t>неполнородный</w:t>
      </w:r>
      <w:proofErr w:type="spellEnd"/>
      <w:r w:rsidRPr="004274F2">
        <w:rPr>
          <w:rFonts w:ascii="Times New Roman" w:hAnsi="Times New Roman" w:cs="Times New Roman"/>
          <w:sz w:val="24"/>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4274F2">
        <w:rPr>
          <w:rFonts w:ascii="Times New Roman" w:hAnsi="Times New Roman" w:cs="Times New Roman"/>
          <w:sz w:val="24"/>
          <w:szCs w:val="24"/>
        </w:rPr>
        <w:t xml:space="preserve"> усыновитель этого должностного лица заказчика является:</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4274F2">
        <w:rPr>
          <w:rFonts w:ascii="Times New Roman" w:hAnsi="Times New Roman" w:cs="Times New Roman"/>
          <w:sz w:val="24"/>
          <w:szCs w:val="24"/>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4274F2">
        <w:rPr>
          <w:rFonts w:ascii="Times New Roman" w:hAnsi="Times New Roman" w:cs="Times New Roman"/>
          <w:sz w:val="24"/>
          <w:szCs w:val="24"/>
        </w:rPr>
        <w:t xml:space="preserve"> уставном (складочном) </w:t>
      </w:r>
      <w:proofErr w:type="gramStart"/>
      <w:r w:rsidRPr="004274F2">
        <w:rPr>
          <w:rFonts w:ascii="Times New Roman" w:hAnsi="Times New Roman" w:cs="Times New Roman"/>
          <w:sz w:val="24"/>
          <w:szCs w:val="24"/>
        </w:rPr>
        <w:t>капитале</w:t>
      </w:r>
      <w:proofErr w:type="gramEnd"/>
      <w:r w:rsidRPr="004274F2">
        <w:rPr>
          <w:rFonts w:ascii="Times New Roman" w:hAnsi="Times New Roman" w:cs="Times New Roman"/>
          <w:sz w:val="24"/>
          <w:szCs w:val="24"/>
        </w:rPr>
        <w:t xml:space="preserve"> хозяйственного товарищества или общества;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10.1) участник закупки не является иностранным агентом;</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11) отсутствие у участника закупки ограничений для участия в закупках, установленных законодательством Российской Федерации.</w:t>
      </w:r>
    </w:p>
    <w:p w:rsidR="006A5458" w:rsidRDefault="006A5458"/>
    <w:sectPr w:rsidR="006A5458" w:rsidSect="004274F2">
      <w:pgSz w:w="11906" w:h="16838"/>
      <w:pgMar w:top="709"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F2"/>
    <w:rsid w:val="001C3867"/>
    <w:rsid w:val="004274F2"/>
    <w:rsid w:val="006A5458"/>
    <w:rsid w:val="007B3E8A"/>
    <w:rsid w:val="00956D83"/>
    <w:rsid w:val="00A12BAC"/>
    <w:rsid w:val="00D715BD"/>
    <w:rsid w:val="00EC5CB4"/>
    <w:rsid w:val="00FF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2924" TargetMode="External"/><Relationship Id="rId13" Type="http://schemas.openxmlformats.org/officeDocument/2006/relationships/hyperlink" Target="https://login.consultant.ru/link/?req=doc&amp;base=LAW&amp;n=480520&amp;dst=512" TargetMode="External"/><Relationship Id="rId18" Type="http://schemas.openxmlformats.org/officeDocument/2006/relationships/hyperlink" Target="https://login.consultant.ru/link/?req=doc&amp;base=LAW&amp;n=495184&amp;dst=207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ogin.consultant.ru/link/?req=doc&amp;base=LAW&amp;n=466154&amp;dst=101275" TargetMode="External"/><Relationship Id="rId12" Type="http://schemas.openxmlformats.org/officeDocument/2006/relationships/hyperlink" Target="https://login.consultant.ru/link/?req=doc&amp;base=LAW&amp;n=466154&amp;dst=2929" TargetMode="External"/><Relationship Id="rId17" Type="http://schemas.openxmlformats.org/officeDocument/2006/relationships/hyperlink" Target="https://login.consultant.ru/link/?req=doc&amp;base=LAW&amp;n=495184&amp;dst=2054"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95184&amp;dst=101897" TargetMode="External"/><Relationship Id="rId20" Type="http://schemas.openxmlformats.org/officeDocument/2006/relationships/hyperlink" Target="https://login.consultant.ru/link/?req=doc&amp;base=LAW&amp;n=480520&amp;dst=2620" TargetMode="External"/><Relationship Id="rId1" Type="http://schemas.openxmlformats.org/officeDocument/2006/relationships/styles" Target="styles.xml"/><Relationship Id="rId6" Type="http://schemas.openxmlformats.org/officeDocument/2006/relationships/hyperlink" Target="https://login.consultant.ru/link/?req=doc&amp;base=LAW&amp;n=466154&amp;dst=1947" TargetMode="External"/><Relationship Id="rId11" Type="http://schemas.openxmlformats.org/officeDocument/2006/relationships/hyperlink" Target="https://login.consultant.ru/link/?req=doc&amp;base=LAW&amp;n=466154&amp;dst=1316" TargetMode="External"/><Relationship Id="rId5" Type="http://schemas.openxmlformats.org/officeDocument/2006/relationships/hyperlink" Target="https://login.consultant.ru/link/?req=doc&amp;base=LAW&amp;n=466154&amp;dst=1946" TargetMode="External"/><Relationship Id="rId15" Type="http://schemas.openxmlformats.org/officeDocument/2006/relationships/hyperlink" Target="https://login.consultant.ru/link/?req=doc&amp;base=LAW&amp;n=466838&amp;dst=1104" TargetMode="External"/><Relationship Id="rId10" Type="http://schemas.openxmlformats.org/officeDocument/2006/relationships/hyperlink" Target="https://login.consultant.ru/link/?req=doc&amp;base=LAW&amp;n=466154&amp;dst=1993" TargetMode="External"/><Relationship Id="rId19" Type="http://schemas.openxmlformats.org/officeDocument/2006/relationships/hyperlink" Target="https://login.consultant.ru/link/?req=doc&amp;base=LAW&amp;n=495184&amp;dst=2086"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086" TargetMode="External"/><Relationship Id="rId14" Type="http://schemas.openxmlformats.org/officeDocument/2006/relationships/hyperlink" Target="https://login.consultant.ru/link/?req=doc&amp;base=LAW&amp;n=466838&amp;dst=11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1105</Words>
  <Characters>6303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Силина</dc:creator>
  <cp:lastModifiedBy>Поведенок Елена Георгиевна</cp:lastModifiedBy>
  <cp:revision>2</cp:revision>
  <dcterms:created xsi:type="dcterms:W3CDTF">2025-04-15T11:06:00Z</dcterms:created>
  <dcterms:modified xsi:type="dcterms:W3CDTF">2025-04-15T11:06:00Z</dcterms:modified>
</cp:coreProperties>
</file>