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728B7" w14:textId="3A3820DD" w:rsidR="00E236C1" w:rsidRDefault="00E236C1">
      <w:pPr>
        <w:spacing w:after="0" w:line="240" w:lineRule="auto"/>
        <w:jc w:val="center"/>
        <w:rPr>
          <w:rFonts w:ascii="Times New Roman" w:eastAsia="MS Mincho" w:hAnsi="Times New Roman" w:cs="Times New Roman"/>
          <w:color w:val="000000"/>
          <w:lang w:eastAsia="ru-RU"/>
        </w:rPr>
      </w:pPr>
      <w:r>
        <w:rPr>
          <w:rFonts w:ascii="Times New Roman" w:eastAsia="MS Mincho" w:hAnsi="Times New Roman" w:cs="Times New Roman"/>
          <w:color w:val="000000"/>
          <w:lang w:eastAsia="ru-RU"/>
        </w:rPr>
        <w:t>Контракт №</w:t>
      </w:r>
      <w:r w:rsidR="00B328C5">
        <w:rPr>
          <w:rFonts w:ascii="Times New Roman" w:eastAsia="MS Mincho" w:hAnsi="Times New Roman" w:cs="Times New Roman"/>
          <w:color w:val="000000"/>
          <w:lang w:eastAsia="ru-RU"/>
        </w:rPr>
        <w:t>______</w:t>
      </w:r>
      <w:r>
        <w:rPr>
          <w:rFonts w:ascii="Times New Roman" w:eastAsia="MS Mincho" w:hAnsi="Times New Roman" w:cs="Times New Roman"/>
          <w:color w:val="000000"/>
          <w:lang w:eastAsia="ru-RU"/>
        </w:rPr>
        <w:t xml:space="preserve"> </w:t>
      </w:r>
    </w:p>
    <w:p w14:paraId="4821DF54" w14:textId="77777777" w:rsidR="004D2D50" w:rsidRDefault="00E236C1">
      <w:pPr>
        <w:spacing w:after="0" w:line="240" w:lineRule="auto"/>
        <w:jc w:val="center"/>
        <w:rPr>
          <w:rFonts w:ascii="Times New Roman" w:eastAsia="MS Mincho" w:hAnsi="Times New Roman" w:cs="Times New Roman"/>
          <w:color w:val="000000"/>
          <w:lang w:eastAsia="ru-RU"/>
        </w:rPr>
      </w:pPr>
      <w:r>
        <w:rPr>
          <w:rFonts w:ascii="Times New Roman" w:eastAsia="MS Mincho" w:hAnsi="Times New Roman" w:cs="Times New Roman"/>
          <w:color w:val="000000"/>
          <w:lang w:eastAsia="ru-RU"/>
        </w:rPr>
        <w:t xml:space="preserve">на поставку товара </w:t>
      </w:r>
    </w:p>
    <w:p w14:paraId="47FA9FA7" w14:textId="1FCB9A74" w:rsidR="00EB11D8" w:rsidRPr="00C06089" w:rsidRDefault="00EB11D8">
      <w:pPr>
        <w:spacing w:after="0" w:line="240" w:lineRule="auto"/>
        <w:jc w:val="center"/>
        <w:rPr>
          <w:rFonts w:ascii="Times New Roman" w:eastAsia="MS Mincho" w:hAnsi="Times New Roman" w:cs="Times New Roman"/>
          <w:color w:val="000000"/>
          <w:lang w:eastAsia="ru-RU"/>
        </w:rPr>
      </w:pPr>
      <w:r w:rsidRPr="00EB11D8">
        <w:rPr>
          <w:rFonts w:ascii="Times New Roman" w:eastAsia="MS Mincho" w:hAnsi="Times New Roman" w:cs="Times New Roman"/>
          <w:color w:val="000000"/>
          <w:lang w:eastAsia="ru-RU"/>
        </w:rPr>
        <w:t xml:space="preserve">ИКЗ: </w:t>
      </w:r>
      <w:r w:rsidR="00B328C5" w:rsidRPr="00B328C5">
        <w:rPr>
          <w:rFonts w:ascii="Times New Roman" w:eastAsia="MS Mincho" w:hAnsi="Times New Roman" w:cs="Times New Roman"/>
          <w:color w:val="000000"/>
          <w:lang w:eastAsia="ru-RU"/>
        </w:rPr>
        <w:t>26 34716048561471601001 0004 000 0000 244</w:t>
      </w:r>
    </w:p>
    <w:p w14:paraId="56817441" w14:textId="77777777" w:rsidR="004D2D50" w:rsidRPr="00C06089" w:rsidRDefault="00B0024C">
      <w:pPr>
        <w:spacing w:after="0" w:line="240" w:lineRule="auto"/>
        <w:jc w:val="center"/>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xml:space="preserve"> </w:t>
      </w:r>
    </w:p>
    <w:p w14:paraId="3F55BA2E" w14:textId="154D56B9" w:rsidR="00A65DA6"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Calibri" w:hAnsi="Times New Roman" w:cs="Times New Roman"/>
          <w:color w:val="000000"/>
          <w:lang w:eastAsia="ru-RU"/>
        </w:rPr>
        <w:t xml:space="preserve">г. Санкт-Петербург и Ленинградская обл.                                    </w:t>
      </w:r>
      <w:r w:rsidR="00C240EB">
        <w:rPr>
          <w:rFonts w:ascii="Times New Roman" w:eastAsia="Calibri" w:hAnsi="Times New Roman" w:cs="Times New Roman"/>
          <w:color w:val="000000"/>
          <w:lang w:eastAsia="ru-RU"/>
        </w:rPr>
        <w:t xml:space="preserve">           </w:t>
      </w:r>
      <w:r w:rsidR="00EA127E">
        <w:rPr>
          <w:rFonts w:ascii="Times New Roman" w:eastAsia="Calibri" w:hAnsi="Times New Roman" w:cs="Times New Roman"/>
          <w:color w:val="000000"/>
          <w:lang w:eastAsia="ru-RU"/>
        </w:rPr>
        <w:t xml:space="preserve">          </w:t>
      </w:r>
      <w:r w:rsidRPr="00C06089">
        <w:rPr>
          <w:rFonts w:ascii="Times New Roman" w:eastAsia="Calibri" w:hAnsi="Times New Roman" w:cs="Times New Roman"/>
          <w:color w:val="000000"/>
          <w:lang w:eastAsia="ru-RU"/>
        </w:rPr>
        <w:t xml:space="preserve">  «___» </w:t>
      </w:r>
      <w:r w:rsidR="00EE360F">
        <w:rPr>
          <w:rFonts w:ascii="Times New Roman" w:eastAsia="Calibri" w:hAnsi="Times New Roman" w:cs="Times New Roman"/>
          <w:color w:val="000000"/>
          <w:lang w:eastAsia="ru-RU"/>
        </w:rPr>
        <w:t>_______</w:t>
      </w:r>
      <w:r w:rsidRPr="00C06089">
        <w:rPr>
          <w:rFonts w:ascii="Times New Roman" w:eastAsia="Calibri" w:hAnsi="Times New Roman" w:cs="Times New Roman"/>
          <w:color w:val="000000"/>
          <w:lang w:eastAsia="ru-RU"/>
        </w:rPr>
        <w:t xml:space="preserve"> 202</w:t>
      </w:r>
      <w:r w:rsidR="00E5536C">
        <w:rPr>
          <w:rFonts w:ascii="Times New Roman" w:eastAsia="Calibri" w:hAnsi="Times New Roman" w:cs="Times New Roman"/>
          <w:color w:val="000000"/>
          <w:lang w:eastAsia="ru-RU"/>
        </w:rPr>
        <w:t>6</w:t>
      </w:r>
      <w:r w:rsidRPr="00C06089">
        <w:rPr>
          <w:rFonts w:ascii="Times New Roman" w:eastAsia="Calibri" w:hAnsi="Times New Roman" w:cs="Times New Roman"/>
          <w:color w:val="000000"/>
          <w:lang w:eastAsia="ru-RU"/>
        </w:rPr>
        <w:t xml:space="preserve"> год</w:t>
      </w:r>
      <w:r w:rsidRPr="00C06089">
        <w:rPr>
          <w:rFonts w:ascii="Times New Roman" w:eastAsia="Times New Roman" w:hAnsi="Times New Roman" w:cs="Times New Roman"/>
          <w:color w:val="000000"/>
          <w:lang w:eastAsia="ru-RU"/>
        </w:rPr>
        <w:t xml:space="preserve"> </w:t>
      </w:r>
    </w:p>
    <w:p w14:paraId="56D44503"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 xml:space="preserve"> </w:t>
      </w:r>
    </w:p>
    <w:p w14:paraId="286856D0" w14:textId="4BB2E8A7" w:rsidR="004D2D50" w:rsidRPr="00D05F7E"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 xml:space="preserve"> </w:t>
      </w:r>
      <w:r w:rsidRPr="00C06089">
        <w:rPr>
          <w:rFonts w:ascii="Times New Roman" w:eastAsia="Calibri" w:hAnsi="Times New Roman" w:cs="Times New Roman"/>
          <w:color w:val="000000"/>
          <w:lang w:eastAsia="ru-RU"/>
        </w:rPr>
        <w:t xml:space="preserve">  </w:t>
      </w:r>
      <w:bookmarkStart w:id="0" w:name="_Hlk151640598"/>
      <w:r w:rsidR="00A65DA6" w:rsidRPr="00C06089">
        <w:rPr>
          <w:rFonts w:ascii="Times New Roman" w:eastAsia="Calibri" w:hAnsi="Times New Roman" w:cs="Times New Roman"/>
          <w:color w:val="000000"/>
          <w:lang w:eastAsia="ru-RU"/>
        </w:rPr>
        <w:tab/>
      </w:r>
      <w:r w:rsidR="00032881" w:rsidRPr="00C06089">
        <w:rPr>
          <w:rFonts w:ascii="Times New Roman" w:hAnsi="Times New Roman" w:cs="Times New Roman"/>
          <w:lang w:eastAsia="ru-RU"/>
        </w:rPr>
        <w:t xml:space="preserve">Муниципальное бюджетное дошкольное образовательное учреждение № 4 «Детский сад комбинированного вида г. Тосно» (МБДОУ № 4 г. Тосно), именуемое в дальнейшем «Заказчик», в </w:t>
      </w:r>
      <w:r w:rsidR="00032881" w:rsidRPr="00EB11D8">
        <w:rPr>
          <w:rFonts w:ascii="Times New Roman" w:hAnsi="Times New Roman" w:cs="Times New Roman"/>
          <w:lang w:eastAsia="ru-RU"/>
        </w:rPr>
        <w:t xml:space="preserve">лице </w:t>
      </w:r>
      <w:r w:rsidR="00CA6805" w:rsidRPr="00EB11D8">
        <w:rPr>
          <w:rFonts w:ascii="Times New Roman" w:hAnsi="Times New Roman" w:cs="Times New Roman"/>
          <w:lang w:eastAsia="ru-RU"/>
        </w:rPr>
        <w:t>заведующего Чист</w:t>
      </w:r>
      <w:r w:rsidR="00B328C5">
        <w:rPr>
          <w:rFonts w:ascii="Times New Roman" w:hAnsi="Times New Roman" w:cs="Times New Roman"/>
          <w:lang w:eastAsia="ru-RU"/>
        </w:rPr>
        <w:t>отиной Ольги Александровны</w:t>
      </w:r>
      <w:r w:rsidR="00CA6805" w:rsidRPr="00EB11D8">
        <w:rPr>
          <w:rFonts w:ascii="Times New Roman" w:hAnsi="Times New Roman" w:cs="Times New Roman"/>
          <w:lang w:eastAsia="ru-RU"/>
        </w:rPr>
        <w:t xml:space="preserve">, действующего на основании </w:t>
      </w:r>
      <w:r w:rsidR="00B328C5">
        <w:rPr>
          <w:rFonts w:ascii="Times New Roman" w:hAnsi="Times New Roman" w:cs="Times New Roman"/>
          <w:lang w:eastAsia="ru-RU"/>
        </w:rPr>
        <w:t>Устава</w:t>
      </w:r>
      <w:r w:rsidRPr="00EB11D8">
        <w:rPr>
          <w:rFonts w:ascii="Times New Roman" w:eastAsia="Calibri" w:hAnsi="Times New Roman" w:cs="Times New Roman"/>
          <w:color w:val="000000"/>
          <w:lang w:eastAsia="ru-RU"/>
        </w:rPr>
        <w:t>,</w:t>
      </w:r>
      <w:r w:rsidR="00C7439E">
        <w:rPr>
          <w:rFonts w:ascii="Times New Roman" w:eastAsia="Calibri" w:hAnsi="Times New Roman" w:cs="Times New Roman"/>
          <w:color w:val="000000"/>
          <w:lang w:eastAsia="ru-RU"/>
        </w:rPr>
        <w:t xml:space="preserve"> </w:t>
      </w:r>
      <w:r w:rsidRPr="00EB11D8">
        <w:rPr>
          <w:rFonts w:ascii="Times New Roman" w:eastAsia="Calibri" w:hAnsi="Times New Roman" w:cs="Times New Roman"/>
          <w:color w:val="000000"/>
          <w:lang w:eastAsia="ru-RU"/>
        </w:rPr>
        <w:t>с одной</w:t>
      </w:r>
      <w:r w:rsidRPr="00C06089">
        <w:rPr>
          <w:rFonts w:ascii="Times New Roman" w:eastAsia="Calibri" w:hAnsi="Times New Roman" w:cs="Times New Roman"/>
          <w:color w:val="000000"/>
          <w:lang w:eastAsia="ru-RU"/>
        </w:rPr>
        <w:t xml:space="preserve"> стороны и</w:t>
      </w:r>
      <w:r w:rsidR="00EB11D8">
        <w:rPr>
          <w:rFonts w:ascii="Times New Roman" w:eastAsia="Calibri" w:hAnsi="Times New Roman" w:cs="Times New Roman"/>
          <w:color w:val="000000"/>
          <w:lang w:eastAsia="ru-RU"/>
        </w:rPr>
        <w:t xml:space="preserve"> </w:t>
      </w:r>
      <w:r w:rsidR="00C7439E" w:rsidRPr="00B72207">
        <w:rPr>
          <w:rFonts w:ascii="Times New Roman" w:hAnsi="Times New Roman" w:cs="Times New Roman"/>
          <w:sz w:val="23"/>
          <w:szCs w:val="23"/>
        </w:rPr>
        <w:t>Индивидуальный предприниматель Панкратьев Михаил Дмитриевич, именуемый в дальнейшем «Поставщик</w:t>
      </w:r>
      <w:r w:rsidR="00C7439E" w:rsidRPr="00C06089">
        <w:rPr>
          <w:rFonts w:ascii="Times New Roman" w:hAnsi="Times New Roman" w:cs="Times New Roman"/>
          <w:lang w:eastAsia="ru-RU"/>
        </w:rPr>
        <w:t>»</w:t>
      </w:r>
      <w:r w:rsidR="00C7439E" w:rsidRPr="00B72207">
        <w:rPr>
          <w:rFonts w:ascii="Times New Roman" w:hAnsi="Times New Roman" w:cs="Times New Roman"/>
          <w:sz w:val="23"/>
          <w:szCs w:val="23"/>
        </w:rPr>
        <w:t>, действующий на основании ОГРНИП 325784700393578</w:t>
      </w:r>
      <w:r w:rsidRPr="00C06089">
        <w:rPr>
          <w:rFonts w:ascii="Times New Roman" w:eastAsia="Calibri" w:hAnsi="Times New Roman" w:cs="Times New Roman"/>
          <w:color w:val="000000"/>
          <w:lang w:eastAsia="ru-RU"/>
        </w:rPr>
        <w:t xml:space="preserve">, </w:t>
      </w:r>
      <w:bookmarkEnd w:id="0"/>
      <w:r w:rsidRPr="00C06089">
        <w:rPr>
          <w:rFonts w:ascii="Times New Roman" w:eastAsia="Calibri" w:hAnsi="Times New Roman" w:cs="Times New Roman"/>
          <w:color w:val="000000"/>
          <w:lang w:eastAsia="ru-RU"/>
        </w:rPr>
        <w:t>с другой стороны, при совместном упоминании по тексту настоящего Контракта именуемые «Стороны»,</w:t>
      </w:r>
      <w:r w:rsidRPr="00C06089">
        <w:rPr>
          <w:rFonts w:ascii="Times New Roman" w:eastAsia="Calibri" w:hAnsi="Times New Roman" w:cs="Times New Roman"/>
          <w:i/>
          <w:iCs/>
          <w:color w:val="000000"/>
          <w:lang w:eastAsia="ru-RU"/>
        </w:rPr>
        <w:t xml:space="preserve"> </w:t>
      </w:r>
      <w:r w:rsidRPr="00C06089">
        <w:rPr>
          <w:rFonts w:ascii="Times New Roman" w:hAnsi="Times New Roman" w:cs="Times New Roman"/>
        </w:rPr>
        <w:t xml:space="preserve">на </w:t>
      </w:r>
      <w:r w:rsidRPr="00D05F7E">
        <w:rPr>
          <w:rFonts w:ascii="Times New Roman" w:hAnsi="Times New Roman" w:cs="Times New Roman"/>
        </w:rPr>
        <w:t xml:space="preserve">основании п. </w:t>
      </w:r>
      <w:r w:rsidR="00B328C5">
        <w:rPr>
          <w:rFonts w:ascii="Times New Roman" w:hAnsi="Times New Roman" w:cs="Times New Roman"/>
        </w:rPr>
        <w:t>5</w:t>
      </w:r>
      <w:r w:rsidRPr="00D05F7E">
        <w:rPr>
          <w:rFonts w:ascii="Times New Roman" w:hAnsi="Times New Roman" w:cs="Times New Roman"/>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14:paraId="6B8FB720" w14:textId="77777777" w:rsidR="004D2D50" w:rsidRPr="00C06089" w:rsidRDefault="00B0024C">
      <w:pPr>
        <w:spacing w:after="0" w:line="240" w:lineRule="auto"/>
        <w:jc w:val="center"/>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 ПРЕДМЕТ КОНТРАКТА</w:t>
      </w:r>
    </w:p>
    <w:p w14:paraId="03713DFD" w14:textId="0DDED13F" w:rsidR="004D2D50" w:rsidRPr="0002768A" w:rsidRDefault="00B0024C" w:rsidP="00A81B27">
      <w:pPr>
        <w:pStyle w:val="1"/>
        <w:shd w:val="clear" w:color="auto" w:fill="FFFFFF"/>
        <w:spacing w:before="0" w:after="0"/>
        <w:jc w:val="both"/>
        <w:textAlignment w:val="baseline"/>
        <w:rPr>
          <w:b w:val="0"/>
          <w:noProof/>
          <w:sz w:val="22"/>
          <w:szCs w:val="22"/>
          <w:lang w:eastAsia="ru-RU"/>
        </w:rPr>
      </w:pPr>
      <w:r w:rsidRPr="0002768A">
        <w:rPr>
          <w:rFonts w:ascii="Times New Roman" w:eastAsia="MS Mincho" w:hAnsi="Times New Roman"/>
          <w:b w:val="0"/>
          <w:color w:val="000000"/>
          <w:sz w:val="22"/>
          <w:szCs w:val="22"/>
        </w:rPr>
        <w:t>1.1. По настоящему Контракту Поставщик обязуется поставить Заказчику</w:t>
      </w:r>
      <w:r w:rsidR="0081740D" w:rsidRPr="0002768A">
        <w:rPr>
          <w:rFonts w:ascii="Times New Roman" w:eastAsia="MS Mincho" w:hAnsi="Times New Roman"/>
          <w:b w:val="0"/>
          <w:color w:val="000000"/>
          <w:sz w:val="22"/>
          <w:szCs w:val="22"/>
        </w:rPr>
        <w:t xml:space="preserve"> </w:t>
      </w:r>
      <w:r w:rsidR="00B328C5">
        <w:rPr>
          <w:rFonts w:ascii="Times New Roman" w:hAnsi="Times New Roman"/>
          <w:spacing w:val="3"/>
          <w:sz w:val="22"/>
          <w:szCs w:val="22"/>
        </w:rPr>
        <w:t>Дидактические игры</w:t>
      </w:r>
      <w:r w:rsidR="00C7439E">
        <w:rPr>
          <w:rFonts w:ascii="Times New Roman" w:hAnsi="Times New Roman"/>
          <w:spacing w:val="3"/>
          <w:sz w:val="22"/>
          <w:szCs w:val="22"/>
        </w:rPr>
        <w:t xml:space="preserve"> </w:t>
      </w:r>
      <w:r w:rsidR="00DC4968" w:rsidRPr="0002768A">
        <w:rPr>
          <w:rFonts w:ascii="Times New Roman" w:hAnsi="Times New Roman"/>
          <w:b w:val="0"/>
          <w:color w:val="070707"/>
          <w:spacing w:val="6"/>
          <w:kern w:val="36"/>
          <w:sz w:val="22"/>
          <w:szCs w:val="22"/>
        </w:rPr>
        <w:t>(далее</w:t>
      </w:r>
      <w:r w:rsidRPr="0002768A">
        <w:rPr>
          <w:rFonts w:ascii="Times New Roman" w:eastAsia="MS Mincho" w:hAnsi="Times New Roman"/>
          <w:b w:val="0"/>
          <w:color w:val="000000"/>
          <w:sz w:val="22"/>
          <w:szCs w:val="22"/>
        </w:rPr>
        <w:t xml:space="preserve"> </w:t>
      </w:r>
      <w:r w:rsidRPr="0002768A">
        <w:rPr>
          <w:rFonts w:ascii="Times New Roman" w:hAnsi="Times New Roman"/>
          <w:b w:val="0"/>
          <w:color w:val="000000"/>
          <w:spacing w:val="5"/>
          <w:sz w:val="22"/>
          <w:szCs w:val="22"/>
        </w:rPr>
        <w:t>Товар</w:t>
      </w:r>
      <w:r w:rsidR="00DC4968" w:rsidRPr="0002768A">
        <w:rPr>
          <w:rFonts w:ascii="Times New Roman" w:hAnsi="Times New Roman"/>
          <w:b w:val="0"/>
          <w:color w:val="000000"/>
          <w:spacing w:val="5"/>
          <w:sz w:val="22"/>
          <w:szCs w:val="22"/>
        </w:rPr>
        <w:t>)</w:t>
      </w:r>
      <w:r w:rsidRPr="0002768A">
        <w:rPr>
          <w:rFonts w:ascii="Times New Roman" w:hAnsi="Times New Roman"/>
          <w:b w:val="0"/>
          <w:color w:val="000000"/>
          <w:spacing w:val="5"/>
          <w:sz w:val="22"/>
          <w:szCs w:val="22"/>
        </w:rPr>
        <w:t xml:space="preserve"> </w:t>
      </w:r>
      <w:r w:rsidRPr="0002768A">
        <w:rPr>
          <w:rFonts w:ascii="Times New Roman" w:eastAsia="MS Mincho" w:hAnsi="Times New Roman"/>
          <w:b w:val="0"/>
          <w:color w:val="000000"/>
          <w:sz w:val="22"/>
          <w:szCs w:val="22"/>
        </w:rPr>
        <w:t>в соответствии с условиями настоящего Контракта и Спецификацией (Приложение 1), являющейся неотъемлемой частью настоящего Контракта, а Заказчик обязуется принять и оплатить Товар на условиях, предусмотренных настоящим Контрактом.</w:t>
      </w:r>
    </w:p>
    <w:p w14:paraId="2A63D406" w14:textId="77777777" w:rsidR="004D2D50" w:rsidRPr="0002768A" w:rsidRDefault="00B0024C" w:rsidP="00A81B27">
      <w:pPr>
        <w:spacing w:after="0" w:line="240" w:lineRule="auto"/>
        <w:jc w:val="both"/>
        <w:rPr>
          <w:rFonts w:ascii="Times New Roman" w:eastAsia="Calibri" w:hAnsi="Times New Roman" w:cs="Times New Roman"/>
          <w:color w:val="000000"/>
          <w:lang w:eastAsia="ru-RU"/>
        </w:rPr>
      </w:pPr>
      <w:r w:rsidRPr="0002768A">
        <w:rPr>
          <w:rFonts w:ascii="Times New Roman" w:eastAsia="Calibri" w:hAnsi="Times New Roman" w:cs="Times New Roman"/>
          <w:color w:val="000000"/>
          <w:lang w:eastAsia="ru-RU"/>
        </w:rPr>
        <w:t>1.2. Место поставки товара: 1870</w:t>
      </w:r>
      <w:r w:rsidR="00032881" w:rsidRPr="0002768A">
        <w:rPr>
          <w:rFonts w:ascii="Times New Roman" w:eastAsia="Calibri" w:hAnsi="Times New Roman" w:cs="Times New Roman"/>
          <w:color w:val="000000"/>
          <w:lang w:eastAsia="ru-RU"/>
        </w:rPr>
        <w:t>00</w:t>
      </w:r>
      <w:r w:rsidRPr="0002768A">
        <w:rPr>
          <w:rFonts w:ascii="Times New Roman" w:eastAsia="Calibri" w:hAnsi="Times New Roman" w:cs="Times New Roman"/>
          <w:color w:val="000000"/>
          <w:lang w:eastAsia="ru-RU"/>
        </w:rPr>
        <w:t xml:space="preserve">, Ленинградская область, </w:t>
      </w:r>
      <w:r w:rsidR="00032881" w:rsidRPr="0002768A">
        <w:rPr>
          <w:rFonts w:ascii="Times New Roman" w:eastAsia="Calibri" w:hAnsi="Times New Roman" w:cs="Times New Roman"/>
          <w:color w:val="000000"/>
          <w:lang w:eastAsia="ru-RU"/>
        </w:rPr>
        <w:t>город Тосно, пр-кт Ленина д.25</w:t>
      </w:r>
    </w:p>
    <w:p w14:paraId="52C9BE19" w14:textId="77777777" w:rsidR="004D2D50" w:rsidRPr="0002768A" w:rsidRDefault="00B0024C" w:rsidP="00A81B27">
      <w:pPr>
        <w:spacing w:after="0" w:line="240" w:lineRule="auto"/>
        <w:jc w:val="both"/>
        <w:rPr>
          <w:rFonts w:ascii="Times New Roman" w:eastAsia="Calibri" w:hAnsi="Times New Roman" w:cs="Times New Roman"/>
          <w:color w:val="000000"/>
          <w:lang w:eastAsia="ru-RU"/>
        </w:rPr>
      </w:pPr>
      <w:r w:rsidRPr="0002768A">
        <w:rPr>
          <w:rFonts w:ascii="Times New Roman" w:eastAsia="Calibri" w:hAnsi="Times New Roman" w:cs="Times New Roman"/>
          <w:color w:val="000000"/>
          <w:lang w:eastAsia="ru-RU"/>
        </w:rPr>
        <w:t>1.3. Поставщик гарантирует, что поставляемый Товар является его собственностью, не заложен, не арестован, не является предметом исков третьих лиц.</w:t>
      </w:r>
    </w:p>
    <w:p w14:paraId="208EAFB5" w14:textId="77777777" w:rsidR="00032881" w:rsidRPr="00022EF3" w:rsidRDefault="00032881" w:rsidP="0002768A">
      <w:pPr>
        <w:spacing w:after="0" w:line="240" w:lineRule="auto"/>
        <w:jc w:val="both"/>
        <w:rPr>
          <w:rFonts w:ascii="Times New Roman" w:eastAsia="Calibri" w:hAnsi="Times New Roman" w:cs="Times New Roman"/>
          <w:color w:val="000000"/>
          <w:lang w:eastAsia="ru-RU"/>
        </w:rPr>
      </w:pPr>
    </w:p>
    <w:p w14:paraId="1CF77871" w14:textId="77777777" w:rsidR="004D2D50" w:rsidRPr="00022EF3" w:rsidRDefault="00B0024C">
      <w:pPr>
        <w:spacing w:after="0" w:line="240" w:lineRule="auto"/>
        <w:jc w:val="center"/>
        <w:rPr>
          <w:rFonts w:ascii="Times New Roman" w:eastAsia="Calibri" w:hAnsi="Times New Roman" w:cs="Times New Roman"/>
          <w:color w:val="000000"/>
          <w:lang w:eastAsia="ru-RU"/>
        </w:rPr>
      </w:pPr>
      <w:r w:rsidRPr="00022EF3">
        <w:rPr>
          <w:rFonts w:ascii="Times New Roman" w:eastAsia="Calibri" w:hAnsi="Times New Roman" w:cs="Times New Roman"/>
          <w:color w:val="000000"/>
          <w:lang w:eastAsia="ru-RU"/>
        </w:rPr>
        <w:t>2. ЦЕНА И ПОРЯДОК РАСЧЕТОВ</w:t>
      </w:r>
    </w:p>
    <w:p w14:paraId="5CD437AE" w14:textId="4867B2E4" w:rsidR="00774B78" w:rsidRPr="00EA127E" w:rsidRDefault="00B0024C" w:rsidP="00EA127E">
      <w:pPr>
        <w:widowControl w:val="0"/>
        <w:spacing w:after="0" w:line="240" w:lineRule="auto"/>
        <w:jc w:val="both"/>
        <w:rPr>
          <w:rFonts w:ascii="Times New Roman" w:eastAsia="Calibri" w:hAnsi="Times New Roman" w:cs="Times New Roman"/>
          <w:b/>
          <w:color w:val="000000"/>
          <w:lang w:eastAsia="ru-RU"/>
        </w:rPr>
      </w:pPr>
      <w:r w:rsidRPr="00022EF3">
        <w:rPr>
          <w:rFonts w:ascii="Times New Roman" w:eastAsia="Calibri" w:hAnsi="Times New Roman" w:cs="Times New Roman"/>
          <w:color w:val="000000"/>
          <w:lang w:eastAsia="ru-RU"/>
        </w:rPr>
        <w:t xml:space="preserve">2.1. </w:t>
      </w:r>
      <w:r w:rsidRPr="00022EF3">
        <w:rPr>
          <w:rFonts w:ascii="Times New Roman" w:eastAsia="MS Mincho" w:hAnsi="Times New Roman" w:cs="Times New Roman"/>
          <w:color w:val="000000"/>
          <w:lang w:eastAsia="ru-RU"/>
        </w:rPr>
        <w:t xml:space="preserve">Цена Контракта </w:t>
      </w:r>
      <w:r w:rsidRPr="00022EF3">
        <w:rPr>
          <w:rFonts w:ascii="Times New Roman" w:eastAsia="Calibri" w:hAnsi="Times New Roman" w:cs="Times New Roman"/>
          <w:color w:val="000000"/>
          <w:lang w:eastAsia="ru-RU"/>
        </w:rPr>
        <w:t xml:space="preserve">составляет </w:t>
      </w:r>
      <w:r w:rsidR="002E7D15">
        <w:rPr>
          <w:rFonts w:ascii="Times New Roman" w:eastAsia="Calibri" w:hAnsi="Times New Roman" w:cs="Times New Roman"/>
          <w:b/>
          <w:color w:val="000000"/>
          <w:lang w:eastAsia="ru-RU"/>
        </w:rPr>
        <w:t>__</w:t>
      </w:r>
      <w:r w:rsidR="004673CF" w:rsidRPr="004673CF">
        <w:rPr>
          <w:rFonts w:ascii="Times New Roman" w:eastAsia="Calibri" w:hAnsi="Times New Roman" w:cs="Times New Roman"/>
          <w:b/>
          <w:color w:val="000000"/>
          <w:lang w:eastAsia="ru-RU"/>
        </w:rPr>
        <w:t xml:space="preserve"> рублей </w:t>
      </w:r>
      <w:r w:rsidR="002E7D15">
        <w:rPr>
          <w:rFonts w:ascii="Times New Roman" w:eastAsia="Calibri" w:hAnsi="Times New Roman" w:cs="Times New Roman"/>
          <w:b/>
          <w:color w:val="000000"/>
          <w:lang w:eastAsia="ru-RU"/>
        </w:rPr>
        <w:t>___</w:t>
      </w:r>
      <w:r w:rsidR="004673CF" w:rsidRPr="004673CF">
        <w:rPr>
          <w:rFonts w:ascii="Times New Roman" w:eastAsia="Calibri" w:hAnsi="Times New Roman" w:cs="Times New Roman"/>
          <w:b/>
          <w:color w:val="000000"/>
          <w:lang w:eastAsia="ru-RU"/>
        </w:rPr>
        <w:t xml:space="preserve"> копеек (</w:t>
      </w:r>
      <w:r w:rsidR="002E7D15">
        <w:rPr>
          <w:rFonts w:ascii="Times New Roman" w:eastAsia="Calibri" w:hAnsi="Times New Roman" w:cs="Times New Roman"/>
          <w:b/>
          <w:color w:val="000000"/>
          <w:lang w:eastAsia="ru-RU"/>
        </w:rPr>
        <w:t>_______</w:t>
      </w:r>
      <w:r w:rsidR="004673CF" w:rsidRPr="004673CF">
        <w:rPr>
          <w:rFonts w:ascii="Times New Roman" w:eastAsia="Calibri" w:hAnsi="Times New Roman" w:cs="Times New Roman"/>
          <w:b/>
          <w:color w:val="000000"/>
          <w:lang w:eastAsia="ru-RU"/>
        </w:rPr>
        <w:t xml:space="preserve">), НДС </w:t>
      </w:r>
      <w:r w:rsidR="002E7D15">
        <w:rPr>
          <w:rFonts w:ascii="Times New Roman" w:eastAsia="Calibri" w:hAnsi="Times New Roman" w:cs="Times New Roman"/>
          <w:b/>
          <w:color w:val="000000"/>
          <w:lang w:eastAsia="ru-RU"/>
        </w:rPr>
        <w:t>_________</w:t>
      </w:r>
      <w:bookmarkStart w:id="1" w:name="_GoBack"/>
      <w:bookmarkEnd w:id="1"/>
    </w:p>
    <w:p w14:paraId="5468E3A1" w14:textId="77777777" w:rsidR="004D2D50" w:rsidRPr="00022EF3" w:rsidRDefault="00B0024C">
      <w:pPr>
        <w:spacing w:after="0" w:line="240" w:lineRule="auto"/>
        <w:jc w:val="both"/>
        <w:rPr>
          <w:rFonts w:ascii="Times New Roman" w:eastAsia="Calibri" w:hAnsi="Times New Roman" w:cs="Times New Roman"/>
          <w:color w:val="000000"/>
          <w:lang w:eastAsia="ru-RU"/>
        </w:rPr>
      </w:pPr>
      <w:r w:rsidRPr="00022EF3">
        <w:rPr>
          <w:rFonts w:ascii="Times New Roman" w:eastAsia="MS Mincho" w:hAnsi="Times New Roman" w:cs="Times New Roman"/>
          <w:color w:val="000000"/>
          <w:lang w:eastAsia="ru-RU"/>
        </w:rPr>
        <w:t xml:space="preserve">2.2. </w:t>
      </w:r>
      <w:r w:rsidRPr="00022EF3">
        <w:rPr>
          <w:rFonts w:ascii="Times New Roman" w:eastAsia="Calibri" w:hAnsi="Times New Roman" w:cs="Times New Roman"/>
          <w:color w:val="000000"/>
          <w:lang w:eastAsia="ru-RU"/>
        </w:rPr>
        <w:t>Цена Контракта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сборов, и других обязательных платежей, установленных законодательством Российской Федерации.</w:t>
      </w:r>
    </w:p>
    <w:p w14:paraId="56F17406" w14:textId="77777777" w:rsidR="004D2D50" w:rsidRPr="00022EF3" w:rsidRDefault="00B0024C">
      <w:pPr>
        <w:spacing w:after="0" w:line="240" w:lineRule="auto"/>
        <w:jc w:val="both"/>
        <w:rPr>
          <w:rFonts w:ascii="Times New Roman" w:eastAsia="Calibri" w:hAnsi="Times New Roman" w:cs="Times New Roman"/>
          <w:color w:val="000000"/>
          <w:lang w:eastAsia="ru-RU"/>
        </w:rPr>
      </w:pPr>
      <w:r w:rsidRPr="00022EF3">
        <w:rPr>
          <w:rFonts w:ascii="Times New Roman" w:eastAsia="Calibri" w:hAnsi="Times New Roman" w:cs="Times New Roman"/>
          <w:color w:val="000000"/>
          <w:lang w:eastAsia="ru-RU"/>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Pr="00022EF3">
        <w:rPr>
          <w:rFonts w:ascii="Times New Roman" w:eastAsia="Calibri" w:hAnsi="Times New Roman" w:cs="Times New Roman"/>
          <w:color w:val="000000"/>
          <w:lang w:val="en-US" w:eastAsia="ru-RU"/>
        </w:rPr>
        <w:t>N</w:t>
      </w:r>
      <w:r w:rsidRPr="00022EF3">
        <w:rPr>
          <w:rFonts w:ascii="Times New Roman" w:eastAsia="Calibri" w:hAnsi="Times New Roman" w:cs="Times New Roman"/>
          <w:color w:val="00000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07FCF089" w14:textId="77777777" w:rsidR="004D2D50" w:rsidRPr="00022EF3" w:rsidRDefault="00B0024C" w:rsidP="006E764D">
      <w:pPr>
        <w:spacing w:after="0" w:line="240" w:lineRule="auto"/>
        <w:jc w:val="both"/>
        <w:rPr>
          <w:rFonts w:ascii="Times New Roman" w:eastAsia="Calibri" w:hAnsi="Times New Roman" w:cs="Times New Roman"/>
          <w:color w:val="000000"/>
          <w:lang w:eastAsia="ru-RU"/>
        </w:rPr>
      </w:pPr>
      <w:r w:rsidRPr="00022EF3">
        <w:rPr>
          <w:rFonts w:ascii="Times New Roman" w:eastAsia="Calibri" w:hAnsi="Times New Roman" w:cs="Times New Roman"/>
          <w:color w:val="000000"/>
          <w:lang w:eastAsia="ru-RU"/>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14:paraId="0DA46FE5" w14:textId="77777777" w:rsidR="00032881" w:rsidRPr="00C06089" w:rsidRDefault="00B0024C" w:rsidP="006E764D">
      <w:pPr>
        <w:spacing w:line="240" w:lineRule="auto"/>
        <w:jc w:val="both"/>
        <w:rPr>
          <w:rFonts w:ascii="Times New Roman" w:hAnsi="Times New Roman" w:cs="Times New Roman"/>
        </w:rPr>
      </w:pPr>
      <w:r w:rsidRPr="00022EF3">
        <w:rPr>
          <w:rFonts w:ascii="Times New Roman" w:eastAsia="Calibri" w:hAnsi="Times New Roman" w:cs="Times New Roman"/>
          <w:color w:val="000000"/>
        </w:rPr>
        <w:t xml:space="preserve">2.5. Источник финансирования: </w:t>
      </w:r>
      <w:r w:rsidR="006E764D" w:rsidRPr="006A1CD4">
        <w:rPr>
          <w:rFonts w:ascii="Times New Roman" w:hAnsi="Times New Roman" w:cs="Times New Roman"/>
        </w:rPr>
        <w:t>субсидия из бюджета Тосненского муниципального района Ленинградской области на финансовое обеспечение муниципального задания на оказание муниципальных услуг (выполнение работ) на 202</w:t>
      </w:r>
      <w:r w:rsidR="00520828">
        <w:rPr>
          <w:rFonts w:ascii="Times New Roman" w:hAnsi="Times New Roman" w:cs="Times New Roman"/>
        </w:rPr>
        <w:t>6</w:t>
      </w:r>
      <w:r w:rsidR="006E764D" w:rsidRPr="006A1CD4">
        <w:rPr>
          <w:rFonts w:ascii="Times New Roman" w:hAnsi="Times New Roman" w:cs="Times New Roman"/>
        </w:rPr>
        <w:t xml:space="preserve"> год. (субвенция из областного бюджета Ленинградской области на 202</w:t>
      </w:r>
      <w:r w:rsidR="00520828">
        <w:rPr>
          <w:rFonts w:ascii="Times New Roman" w:hAnsi="Times New Roman" w:cs="Times New Roman"/>
        </w:rPr>
        <w:t>6</w:t>
      </w:r>
      <w:r w:rsidR="006E764D" w:rsidRPr="006A1CD4">
        <w:rPr>
          <w:rFonts w:ascii="Times New Roman" w:hAnsi="Times New Roman" w:cs="Times New Roman"/>
        </w:rPr>
        <w:t>год).</w:t>
      </w:r>
    </w:p>
    <w:p w14:paraId="7865598A" w14:textId="77777777" w:rsidR="004D2D50" w:rsidRPr="00C06089" w:rsidRDefault="00B0024C" w:rsidP="003D7956">
      <w:pPr>
        <w:spacing w:after="0"/>
        <w:jc w:val="center"/>
        <w:rPr>
          <w:rFonts w:ascii="Times New Roman" w:eastAsia="MS Mincho" w:hAnsi="Times New Roman" w:cs="Times New Roman"/>
          <w:color w:val="000000"/>
        </w:rPr>
      </w:pPr>
      <w:r w:rsidRPr="00C06089">
        <w:rPr>
          <w:rFonts w:ascii="Times New Roman" w:eastAsia="MS Mincho" w:hAnsi="Times New Roman" w:cs="Times New Roman"/>
          <w:color w:val="000000"/>
        </w:rPr>
        <w:t>3. ПОРЯДОК И СРОКИ ОПЛАТЫ ТОВАРА</w:t>
      </w:r>
    </w:p>
    <w:p w14:paraId="6328E98F" w14:textId="77777777" w:rsidR="004D2D50" w:rsidRPr="00C06089" w:rsidRDefault="00B0024C" w:rsidP="003D7956">
      <w:pPr>
        <w:widowControl w:val="0"/>
        <w:spacing w:after="0" w:line="240" w:lineRule="auto"/>
        <w:jc w:val="both"/>
        <w:rPr>
          <w:rFonts w:ascii="Times New Roman" w:eastAsia="Times New Roman" w:hAnsi="Times New Roman" w:cs="Times New Roman"/>
          <w:color w:val="000000"/>
        </w:rPr>
      </w:pPr>
      <w:r w:rsidRPr="00C06089">
        <w:rPr>
          <w:rFonts w:ascii="Times New Roman" w:eastAsia="Times New Roman" w:hAnsi="Times New Roman" w:cs="Times New Roman"/>
          <w:color w:val="000000"/>
        </w:rPr>
        <w:t>3.1. Поставка Товара оплачивается в строгом соответствии с объемами и источниками финансирования.</w:t>
      </w:r>
    </w:p>
    <w:p w14:paraId="3394F87A" w14:textId="77777777" w:rsidR="004D2D50" w:rsidRPr="00022EF3" w:rsidRDefault="00B0024C" w:rsidP="003D7956">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xml:space="preserve">3.2. </w:t>
      </w:r>
      <w:r w:rsidRPr="00022EF3">
        <w:rPr>
          <w:rFonts w:ascii="Times New Roman" w:eastAsia="Calibri" w:hAnsi="Times New Roman" w:cs="Times New Roman"/>
          <w:color w:val="000000"/>
          <w:lang w:eastAsia="ru-RU"/>
        </w:rPr>
        <w:t xml:space="preserve">Авансовый платеж не предусмотрен. Оплата производится за поставленный Товар </w:t>
      </w:r>
      <w:r w:rsidRPr="00EB11D8">
        <w:rPr>
          <w:rFonts w:ascii="Times New Roman" w:eastAsia="Calibri" w:hAnsi="Times New Roman" w:cs="Times New Roman"/>
          <w:color w:val="000000"/>
          <w:lang w:eastAsia="ru-RU"/>
        </w:rPr>
        <w:t xml:space="preserve">в течение </w:t>
      </w:r>
      <w:r w:rsidR="006E764D" w:rsidRPr="00EB11D8">
        <w:rPr>
          <w:rFonts w:ascii="Times New Roman" w:eastAsia="Calibri" w:hAnsi="Times New Roman" w:cs="Times New Roman"/>
          <w:color w:val="000000"/>
          <w:lang w:eastAsia="ru-RU"/>
        </w:rPr>
        <w:t>7</w:t>
      </w:r>
      <w:r w:rsidRPr="00EB11D8">
        <w:rPr>
          <w:rFonts w:ascii="Times New Roman" w:eastAsia="Calibri" w:hAnsi="Times New Roman" w:cs="Times New Roman"/>
          <w:color w:val="000000"/>
          <w:lang w:eastAsia="ru-RU"/>
        </w:rPr>
        <w:t xml:space="preserve"> (</w:t>
      </w:r>
      <w:r w:rsidR="006E764D" w:rsidRPr="00EB11D8">
        <w:rPr>
          <w:rFonts w:ascii="Times New Roman" w:eastAsia="Calibri" w:hAnsi="Times New Roman" w:cs="Times New Roman"/>
          <w:color w:val="000000"/>
          <w:lang w:eastAsia="ru-RU"/>
        </w:rPr>
        <w:t>семи</w:t>
      </w:r>
      <w:r w:rsidRPr="00EB11D8">
        <w:rPr>
          <w:rFonts w:ascii="Times New Roman" w:eastAsia="Calibri" w:hAnsi="Times New Roman" w:cs="Times New Roman"/>
          <w:color w:val="000000"/>
          <w:lang w:eastAsia="ru-RU"/>
        </w:rPr>
        <w:t>) рабочих дней после подписания Заказчиком и Поставщиком товарной накладной</w:t>
      </w:r>
      <w:r w:rsidR="003D7956" w:rsidRPr="00EB11D8">
        <w:rPr>
          <w:rFonts w:ascii="Times New Roman" w:eastAsia="Calibri" w:hAnsi="Times New Roman" w:cs="Times New Roman"/>
          <w:color w:val="000000"/>
          <w:lang w:eastAsia="ru-RU"/>
        </w:rPr>
        <w:t xml:space="preserve"> (УПД</w:t>
      </w:r>
      <w:r w:rsidR="003D7956" w:rsidRPr="00022EF3">
        <w:rPr>
          <w:rFonts w:ascii="Times New Roman" w:eastAsia="Calibri" w:hAnsi="Times New Roman" w:cs="Times New Roman"/>
          <w:color w:val="000000"/>
          <w:lang w:eastAsia="ru-RU"/>
        </w:rPr>
        <w:t>)</w:t>
      </w:r>
      <w:r w:rsidRPr="00022EF3">
        <w:rPr>
          <w:rFonts w:ascii="Times New Roman" w:eastAsia="Calibri" w:hAnsi="Times New Roman" w:cs="Times New Roman"/>
          <w:color w:val="000000"/>
          <w:lang w:eastAsia="ru-RU"/>
        </w:rPr>
        <w:t>, на основании счета</w:t>
      </w:r>
      <w:r w:rsidR="00CF4148" w:rsidRPr="00022EF3">
        <w:rPr>
          <w:rFonts w:ascii="Times New Roman" w:eastAsia="Calibri" w:hAnsi="Times New Roman" w:cs="Times New Roman"/>
          <w:color w:val="000000"/>
          <w:lang w:eastAsia="ru-RU"/>
        </w:rPr>
        <w:t xml:space="preserve"> и товарной накладной (УПД).</w:t>
      </w:r>
    </w:p>
    <w:p w14:paraId="750D3EE0" w14:textId="77777777" w:rsidR="004D2D50" w:rsidRPr="00022EF3" w:rsidRDefault="00B0024C" w:rsidP="003D7956">
      <w:pPr>
        <w:spacing w:after="0" w:line="240" w:lineRule="auto"/>
        <w:jc w:val="both"/>
        <w:rPr>
          <w:rFonts w:ascii="Times New Roman" w:eastAsia="Calibri" w:hAnsi="Times New Roman" w:cs="Times New Roman"/>
          <w:color w:val="000000"/>
          <w:lang w:eastAsia="ru-RU"/>
        </w:rPr>
      </w:pPr>
      <w:r w:rsidRPr="00022EF3">
        <w:rPr>
          <w:rFonts w:ascii="Times New Roman" w:eastAsia="Calibri" w:hAnsi="Times New Roman" w:cs="Times New Roman"/>
          <w:color w:val="000000"/>
          <w:lang w:eastAsia="ru-RU"/>
        </w:rPr>
        <w:t>3.3.Счет и товарная накладная</w:t>
      </w:r>
      <w:r w:rsidR="003D7956" w:rsidRPr="00022EF3">
        <w:rPr>
          <w:rFonts w:ascii="Times New Roman" w:eastAsia="Calibri" w:hAnsi="Times New Roman" w:cs="Times New Roman"/>
          <w:color w:val="000000"/>
          <w:lang w:eastAsia="ru-RU"/>
        </w:rPr>
        <w:t xml:space="preserve"> (УПД)</w:t>
      </w:r>
      <w:r w:rsidRPr="00022EF3">
        <w:rPr>
          <w:rFonts w:ascii="Times New Roman" w:eastAsia="Calibri" w:hAnsi="Times New Roman" w:cs="Times New Roman"/>
          <w:color w:val="000000"/>
          <w:lang w:eastAsia="ru-RU"/>
        </w:rPr>
        <w:t xml:space="preserve"> должны содержать ссылку на номер и дату контракта.</w:t>
      </w:r>
    </w:p>
    <w:p w14:paraId="1832206C" w14:textId="77777777" w:rsidR="004D2D50" w:rsidRPr="00022EF3" w:rsidRDefault="00B0024C" w:rsidP="003D7956">
      <w:pPr>
        <w:spacing w:after="0" w:line="240" w:lineRule="auto"/>
        <w:jc w:val="both"/>
        <w:rPr>
          <w:rFonts w:ascii="Times New Roman" w:eastAsia="Calibri" w:hAnsi="Times New Roman" w:cs="Times New Roman"/>
          <w:color w:val="000000"/>
          <w:lang w:eastAsia="ru-RU"/>
        </w:rPr>
      </w:pPr>
      <w:r w:rsidRPr="00022EF3">
        <w:rPr>
          <w:rFonts w:ascii="Times New Roman" w:eastAsia="Calibri" w:hAnsi="Times New Roman" w:cs="Times New Roman"/>
          <w:color w:val="000000"/>
          <w:lang w:eastAsia="ru-RU"/>
        </w:rPr>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14:paraId="56128B40" w14:textId="77777777" w:rsidR="004D2D50" w:rsidRPr="00022EF3" w:rsidRDefault="00B0024C" w:rsidP="003D7956">
      <w:pPr>
        <w:spacing w:after="0" w:line="240" w:lineRule="auto"/>
        <w:jc w:val="both"/>
        <w:rPr>
          <w:rFonts w:ascii="Times New Roman" w:eastAsia="Calibri" w:hAnsi="Times New Roman" w:cs="Times New Roman"/>
          <w:color w:val="000000"/>
          <w:lang w:eastAsia="ru-RU"/>
        </w:rPr>
      </w:pPr>
      <w:r w:rsidRPr="00022EF3">
        <w:rPr>
          <w:rFonts w:ascii="Times New Roman" w:eastAsia="Calibri" w:hAnsi="Times New Roman" w:cs="Times New Roman"/>
          <w:color w:val="000000"/>
          <w:lang w:eastAsia="ru-RU"/>
        </w:rPr>
        <w:t>3.5. Обязанность Заказчика по оплате поставленного Товара считаются исполненными в момент списания денежных средств с его расчетного счета.</w:t>
      </w:r>
    </w:p>
    <w:p w14:paraId="2075030C" w14:textId="77777777" w:rsidR="004D2D50" w:rsidRPr="00022EF3" w:rsidRDefault="004D2D50">
      <w:pPr>
        <w:spacing w:after="0" w:line="240" w:lineRule="auto"/>
        <w:jc w:val="both"/>
        <w:rPr>
          <w:rFonts w:ascii="Times New Roman" w:eastAsia="Calibri" w:hAnsi="Times New Roman" w:cs="Times New Roman"/>
          <w:color w:val="000000"/>
          <w:lang w:eastAsia="ru-RU"/>
        </w:rPr>
      </w:pPr>
    </w:p>
    <w:p w14:paraId="4402B34F" w14:textId="77777777" w:rsidR="004D2D50" w:rsidRPr="00022EF3" w:rsidRDefault="00B0024C">
      <w:pPr>
        <w:spacing w:after="0" w:line="240" w:lineRule="auto"/>
        <w:jc w:val="center"/>
        <w:rPr>
          <w:rFonts w:ascii="Times New Roman" w:eastAsia="Calibri" w:hAnsi="Times New Roman" w:cs="Times New Roman"/>
          <w:color w:val="000000"/>
          <w:lang w:eastAsia="ru-RU"/>
        </w:rPr>
      </w:pPr>
      <w:r w:rsidRPr="00022EF3">
        <w:rPr>
          <w:rFonts w:ascii="Times New Roman" w:eastAsia="Calibri" w:hAnsi="Times New Roman" w:cs="Times New Roman"/>
          <w:color w:val="000000"/>
          <w:lang w:eastAsia="ru-RU"/>
        </w:rPr>
        <w:t>4. СРОКИ И ПОРЯДОК ПОСТАВКИ</w:t>
      </w:r>
    </w:p>
    <w:p w14:paraId="36A5B045" w14:textId="77777777" w:rsidR="004D2D50" w:rsidRPr="00022EF3" w:rsidRDefault="00B0024C">
      <w:pPr>
        <w:spacing w:after="0" w:line="240" w:lineRule="auto"/>
        <w:jc w:val="both"/>
        <w:rPr>
          <w:rFonts w:ascii="Times New Roman" w:eastAsia="Times New Roman" w:hAnsi="Times New Roman" w:cs="Times New Roman"/>
          <w:lang w:eastAsia="ru-RU"/>
        </w:rPr>
      </w:pPr>
      <w:r w:rsidRPr="00022EF3">
        <w:rPr>
          <w:rFonts w:ascii="Times New Roman" w:eastAsia="Times New Roman" w:hAnsi="Times New Roman" w:cs="Times New Roman"/>
          <w:lang w:eastAsia="ru-RU"/>
        </w:rPr>
        <w:t xml:space="preserve">4.1. Поставка товара </w:t>
      </w:r>
      <w:r w:rsidRPr="00EB11D8">
        <w:rPr>
          <w:rFonts w:ascii="Times New Roman" w:eastAsia="Times New Roman" w:hAnsi="Times New Roman" w:cs="Times New Roman"/>
          <w:lang w:eastAsia="ru-RU"/>
        </w:rPr>
        <w:t xml:space="preserve">осуществляется в течение </w:t>
      </w:r>
      <w:r w:rsidR="00E5536C" w:rsidRPr="00EB11D8">
        <w:rPr>
          <w:rFonts w:ascii="Times New Roman" w:eastAsia="Times New Roman" w:hAnsi="Times New Roman" w:cs="Times New Roman"/>
          <w:lang w:eastAsia="ru-RU"/>
        </w:rPr>
        <w:t>30 календарных</w:t>
      </w:r>
      <w:r w:rsidRPr="00EB11D8">
        <w:rPr>
          <w:rFonts w:ascii="Times New Roman" w:eastAsia="Times New Roman" w:hAnsi="Times New Roman" w:cs="Times New Roman"/>
          <w:lang w:eastAsia="ru-RU"/>
        </w:rPr>
        <w:t xml:space="preserve"> дней после заключения контракта.</w:t>
      </w:r>
      <w:r w:rsidRPr="00022EF3">
        <w:rPr>
          <w:rFonts w:ascii="Times New Roman" w:eastAsia="Times New Roman" w:hAnsi="Times New Roman" w:cs="Times New Roman"/>
          <w:lang w:eastAsia="ru-RU"/>
        </w:rPr>
        <w:t xml:space="preserve">  </w:t>
      </w:r>
    </w:p>
    <w:p w14:paraId="0D68275A" w14:textId="77777777" w:rsidR="004D2D50" w:rsidRPr="00022EF3" w:rsidRDefault="00B0024C">
      <w:pPr>
        <w:spacing w:after="0" w:line="240" w:lineRule="auto"/>
        <w:jc w:val="both"/>
        <w:rPr>
          <w:rFonts w:ascii="Times New Roman" w:eastAsia="Calibri" w:hAnsi="Times New Roman" w:cs="Times New Roman"/>
          <w:i/>
          <w:color w:val="000000"/>
          <w:lang w:eastAsia="ru-RU"/>
        </w:rPr>
      </w:pPr>
      <w:r w:rsidRPr="00022EF3">
        <w:rPr>
          <w:rFonts w:ascii="Times New Roman" w:eastAsia="MS Mincho" w:hAnsi="Times New Roman" w:cs="Times New Roman"/>
          <w:color w:val="000000"/>
          <w:lang w:eastAsia="ru-RU"/>
        </w:rPr>
        <w:t xml:space="preserve">4.2. </w:t>
      </w:r>
      <w:r w:rsidRPr="00022EF3">
        <w:rPr>
          <w:rFonts w:ascii="Times New Roman" w:eastAsia="Calibri" w:hAnsi="Times New Roman" w:cs="Times New Roman"/>
          <w:color w:val="000000"/>
          <w:lang w:eastAsia="ru-RU"/>
        </w:rPr>
        <w:t>Поставка Товара осуществляется транспортом Поставщика.</w:t>
      </w:r>
      <w:r w:rsidRPr="00022EF3">
        <w:rPr>
          <w:rFonts w:ascii="Times New Roman" w:eastAsia="Calibri" w:hAnsi="Times New Roman" w:cs="Times New Roman"/>
          <w:i/>
          <w:color w:val="000000"/>
          <w:lang w:eastAsia="ru-RU"/>
        </w:rPr>
        <w:t xml:space="preserve"> </w:t>
      </w:r>
      <w:r w:rsidRPr="00022EF3">
        <w:rPr>
          <w:rFonts w:ascii="Times New Roman" w:eastAsia="Calibri" w:hAnsi="Times New Roman" w:cs="Times New Roman"/>
          <w:color w:val="000000"/>
          <w:lang w:eastAsia="ru-RU"/>
        </w:rPr>
        <w:t xml:space="preserve">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(с </w:t>
      </w:r>
      <w:r w:rsidRPr="00022EF3">
        <w:rPr>
          <w:rFonts w:ascii="Times New Roman" w:eastAsia="Calibri" w:hAnsi="Times New Roman" w:cs="Times New Roman"/>
          <w:bCs/>
          <w:color w:val="000000"/>
          <w:lang w:eastAsia="ru-RU"/>
        </w:rPr>
        <w:t>письменного уведомления Заказчика</w:t>
      </w:r>
      <w:r w:rsidRPr="00022EF3">
        <w:rPr>
          <w:rFonts w:ascii="Times New Roman" w:eastAsia="Calibri" w:hAnsi="Times New Roman" w:cs="Times New Roman"/>
          <w:color w:val="000000"/>
          <w:lang w:eastAsia="ru-RU"/>
        </w:rPr>
        <w:t>) техническими средствами третьих лиц за свой счет.</w:t>
      </w:r>
    </w:p>
    <w:p w14:paraId="6FBA6AD4" w14:textId="77777777" w:rsidR="004D2D50" w:rsidRPr="00022EF3" w:rsidRDefault="004D2D50">
      <w:pPr>
        <w:spacing w:after="0" w:line="240" w:lineRule="auto"/>
        <w:jc w:val="both"/>
        <w:rPr>
          <w:rFonts w:ascii="Times New Roman" w:eastAsia="Calibri" w:hAnsi="Times New Roman" w:cs="Times New Roman"/>
          <w:b/>
          <w:color w:val="000000"/>
          <w:lang w:eastAsia="ru-RU"/>
        </w:rPr>
      </w:pPr>
    </w:p>
    <w:p w14:paraId="5DA13DA0" w14:textId="77777777" w:rsidR="004D2D50" w:rsidRPr="00C06089" w:rsidRDefault="00B0024C">
      <w:pPr>
        <w:spacing w:after="0" w:line="240" w:lineRule="auto"/>
        <w:jc w:val="center"/>
        <w:rPr>
          <w:rFonts w:ascii="Times New Roman" w:eastAsia="Calibri" w:hAnsi="Times New Roman" w:cs="Times New Roman"/>
          <w:color w:val="000000"/>
          <w:lang w:eastAsia="ru-RU"/>
        </w:rPr>
      </w:pPr>
      <w:r w:rsidRPr="00022EF3">
        <w:rPr>
          <w:rFonts w:ascii="Times New Roman" w:eastAsia="Calibri" w:hAnsi="Times New Roman" w:cs="Times New Roman"/>
          <w:color w:val="000000"/>
          <w:lang w:eastAsia="ru-RU"/>
        </w:rPr>
        <w:t>5. КАЧЕСТВО, КОМПЛЕКТНОСТЬ</w:t>
      </w:r>
      <w:r w:rsidRPr="00C06089">
        <w:rPr>
          <w:rFonts w:ascii="Times New Roman" w:eastAsia="Calibri" w:hAnsi="Times New Roman" w:cs="Times New Roman"/>
          <w:color w:val="000000"/>
          <w:lang w:eastAsia="ru-RU"/>
        </w:rPr>
        <w:t xml:space="preserve"> ТОВАРА</w:t>
      </w:r>
    </w:p>
    <w:p w14:paraId="0DC611A6"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14:paraId="029FBDB6" w14:textId="77777777" w:rsidR="004D2D50" w:rsidRPr="00C06089" w:rsidRDefault="00B0024C">
      <w:pPr>
        <w:spacing w:after="0" w:line="240" w:lineRule="auto"/>
        <w:jc w:val="both"/>
        <w:rPr>
          <w:rFonts w:ascii="Times New Roman" w:eastAsia="MS Mincho" w:hAnsi="Times New Roman" w:cs="Times New Roman"/>
          <w:color w:val="000000"/>
        </w:rPr>
      </w:pPr>
      <w:r w:rsidRPr="00C06089">
        <w:rPr>
          <w:rFonts w:ascii="Times New Roman" w:eastAsia="Times New Roman" w:hAnsi="Times New Roman" w:cs="Times New Roman"/>
          <w:color w:val="000000"/>
        </w:rPr>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14:paraId="453DAFA1"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5.3. Товар, поставляемый Заказчику, должен быть зарегистрирован в соответствии с действующим законодательством Российской Федерации.</w:t>
      </w:r>
    </w:p>
    <w:p w14:paraId="6A879C63"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5.4.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p>
    <w:p w14:paraId="6F877E32" w14:textId="77777777" w:rsidR="004D2D50" w:rsidRPr="00C06089" w:rsidRDefault="00B0024C">
      <w:pPr>
        <w:widowControl w:val="0"/>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5.5. Объем гарантий качества составляет 100%.</w:t>
      </w:r>
    </w:p>
    <w:p w14:paraId="3C012426" w14:textId="77777777" w:rsidR="004D2D50" w:rsidRPr="00C06089" w:rsidRDefault="00B0024C">
      <w:pPr>
        <w:keepNext/>
        <w:spacing w:after="0" w:line="240" w:lineRule="auto"/>
        <w:jc w:val="both"/>
        <w:outlineLvl w:val="2"/>
        <w:rPr>
          <w:rFonts w:ascii="Times New Roman" w:eastAsia="Times New Roman" w:hAnsi="Times New Roman" w:cs="Times New Roman"/>
          <w:bCs/>
          <w:color w:val="000000"/>
        </w:rPr>
      </w:pPr>
      <w:r w:rsidRPr="00C06089">
        <w:rPr>
          <w:rFonts w:ascii="Times New Roman" w:eastAsia="Times New Roman" w:hAnsi="Times New Roman" w:cs="Times New Roman"/>
          <w:bCs/>
          <w:color w:val="000000"/>
        </w:rPr>
        <w:t>5.6. Гарантийный срок начинается с момента передачи Товара Заказчику.</w:t>
      </w:r>
    </w:p>
    <w:p w14:paraId="12D49382" w14:textId="77777777" w:rsidR="004D2D50" w:rsidRPr="00C06089" w:rsidRDefault="00B0024C">
      <w:pPr>
        <w:keepNext/>
        <w:spacing w:after="0" w:line="240" w:lineRule="auto"/>
        <w:jc w:val="both"/>
        <w:outlineLvl w:val="2"/>
        <w:rPr>
          <w:rFonts w:ascii="Times New Roman" w:eastAsia="Times New Roman" w:hAnsi="Times New Roman" w:cs="Times New Roman"/>
          <w:bCs/>
          <w:color w:val="000000"/>
        </w:rPr>
      </w:pPr>
      <w:r w:rsidRPr="00C06089">
        <w:rPr>
          <w:rFonts w:ascii="Times New Roman" w:eastAsia="Times New Roman" w:hAnsi="Times New Roman" w:cs="Times New Roman"/>
          <w:bCs/>
          <w:color w:val="000000"/>
        </w:rPr>
        <w:t>5.7. Гарантийный срок продлевается на время, в течение которого Товар не мог быть использован из-за обнаруженных в нем недостатков, при условии извещения Поставщика о таких недостатках.</w:t>
      </w:r>
    </w:p>
    <w:p w14:paraId="002BA391"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5.8. Поставляемый Товар должен сопровождаться товарно-сопроводительной документацией: счетом, товарной накладной.</w:t>
      </w:r>
    </w:p>
    <w:p w14:paraId="252EB424"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5.9.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14:paraId="0BC180FB" w14:textId="77777777" w:rsidR="004D2D50" w:rsidRPr="00746415"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5.10. Количество Товара, его ассортимент должны соответствовать количеству, ассортименту, указанному в товаросопроводительных документах.</w:t>
      </w:r>
    </w:p>
    <w:p w14:paraId="197DCC04" w14:textId="77777777" w:rsidR="004D2D50" w:rsidRPr="00C06089" w:rsidRDefault="00B0024C">
      <w:pPr>
        <w:spacing w:after="0" w:line="240" w:lineRule="auto"/>
        <w:jc w:val="center"/>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6. ПОРЯДОК ПРИЕМКИ ТОВАРА</w:t>
      </w:r>
    </w:p>
    <w:p w14:paraId="0A087D17"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xml:space="preserve">6.1. Поставка Товара осуществляется Поставщиком путем доставки Заказчику по адресу: </w:t>
      </w:r>
      <w:r w:rsidR="00032881" w:rsidRPr="00C06089">
        <w:rPr>
          <w:rFonts w:ascii="Times New Roman" w:eastAsia="Calibri" w:hAnsi="Times New Roman" w:cs="Times New Roman"/>
          <w:color w:val="000000"/>
          <w:lang w:eastAsia="ru-RU"/>
        </w:rPr>
        <w:t>187000, Ленинградская область, город Тосно, пр-кт Ленина д.25.</w:t>
      </w:r>
    </w:p>
    <w:p w14:paraId="02B38159" w14:textId="77777777" w:rsidR="004D2D50" w:rsidRPr="00C06089" w:rsidRDefault="00B0024C">
      <w:pPr>
        <w:spacing w:after="0" w:line="240" w:lineRule="auto"/>
        <w:jc w:val="both"/>
        <w:rPr>
          <w:rFonts w:ascii="Times New Roman" w:eastAsia="MS Mincho" w:hAnsi="Times New Roman" w:cs="Times New Roman"/>
          <w:color w:val="000000"/>
          <w:lang w:eastAsia="ru-RU"/>
        </w:rPr>
      </w:pPr>
      <w:r w:rsidRPr="00C06089">
        <w:rPr>
          <w:rFonts w:ascii="Times New Roman" w:eastAsia="Calibri" w:hAnsi="Times New Roman" w:cs="Times New Roman"/>
          <w:color w:val="000000"/>
          <w:lang w:eastAsia="ru-RU"/>
        </w:rPr>
        <w:t xml:space="preserve">6.2. </w:t>
      </w:r>
      <w:r w:rsidRPr="00C06089">
        <w:rPr>
          <w:rFonts w:ascii="Times New Roman" w:eastAsia="MS Mincho" w:hAnsi="Times New Roman" w:cs="Times New Roman"/>
          <w:color w:val="000000"/>
          <w:lang w:eastAsia="ru-RU"/>
        </w:rPr>
        <w:t>Приемка Товара осуществляется в ходе передачи</w:t>
      </w:r>
      <w:r w:rsidRPr="00C06089">
        <w:rPr>
          <w:rFonts w:ascii="Times New Roman" w:eastAsia="Calibri" w:hAnsi="Times New Roman" w:cs="Times New Roman"/>
          <w:color w:val="000000"/>
          <w:lang w:eastAsia="ru-RU"/>
        </w:rPr>
        <w:t xml:space="preserve"> Товара</w:t>
      </w:r>
      <w:r w:rsidRPr="00C06089">
        <w:rPr>
          <w:rFonts w:ascii="Times New Roman" w:eastAsia="MS Mincho" w:hAnsi="Times New Roman" w:cs="Times New Roman"/>
          <w:color w:val="000000"/>
          <w:lang w:eastAsia="ru-RU"/>
        </w:rPr>
        <w:t xml:space="preserve"> Заказчику в месте поставки и включает в себя следующие этапы:</w:t>
      </w:r>
    </w:p>
    <w:p w14:paraId="3B75EA54" w14:textId="77777777" w:rsidR="004D2D50" w:rsidRPr="00C06089" w:rsidRDefault="00B0024C">
      <w:pPr>
        <w:spacing w:after="0" w:line="240" w:lineRule="auto"/>
        <w:jc w:val="both"/>
        <w:rPr>
          <w:rFonts w:ascii="Times New Roman" w:eastAsia="MS Mincho" w:hAnsi="Times New Roman" w:cs="Times New Roman"/>
          <w:color w:val="000000"/>
          <w:lang w:eastAsia="ru-RU"/>
        </w:rPr>
      </w:pPr>
      <w:r w:rsidRPr="00C06089">
        <w:rPr>
          <w:rFonts w:ascii="Times New Roman" w:eastAsia="MS Mincho" w:hAnsi="Times New Roman" w:cs="Times New Roman"/>
          <w:color w:val="000000"/>
          <w:lang w:eastAsia="ru-RU"/>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sidRPr="00C06089">
        <w:rPr>
          <w:rFonts w:ascii="Times New Roman" w:eastAsia="Calibri" w:hAnsi="Times New Roman" w:cs="Times New Roman"/>
          <w:color w:val="000000"/>
          <w:lang w:eastAsia="ru-RU"/>
        </w:rPr>
        <w:t>Приложение 1</w:t>
      </w:r>
      <w:r w:rsidRPr="00C06089">
        <w:rPr>
          <w:rFonts w:ascii="Times New Roman" w:eastAsia="MS Mincho" w:hAnsi="Times New Roman" w:cs="Times New Roman"/>
          <w:color w:val="000000"/>
          <w:lang w:eastAsia="ru-RU"/>
        </w:rPr>
        <w:t>).</w:t>
      </w:r>
    </w:p>
    <w:p w14:paraId="35AB7ECC" w14:textId="77777777" w:rsidR="004D2D50" w:rsidRPr="00C06089" w:rsidRDefault="00B0024C">
      <w:pPr>
        <w:spacing w:after="0" w:line="240" w:lineRule="auto"/>
        <w:jc w:val="both"/>
        <w:rPr>
          <w:rFonts w:ascii="Times New Roman" w:eastAsia="MS Mincho" w:hAnsi="Times New Roman" w:cs="Times New Roman"/>
          <w:color w:val="000000"/>
          <w:lang w:eastAsia="ru-RU"/>
        </w:rPr>
      </w:pPr>
      <w:r w:rsidRPr="00C06089">
        <w:rPr>
          <w:rFonts w:ascii="Times New Roman" w:eastAsia="MS Mincho" w:hAnsi="Times New Roman" w:cs="Times New Roman"/>
          <w:color w:val="000000"/>
          <w:lang w:eastAsia="ru-RU"/>
        </w:rPr>
        <w:t>- проверка полноты и правильности оформления комплекта сопроводительных документов, в соответствии с условиями настоящего Контракта;</w:t>
      </w:r>
    </w:p>
    <w:p w14:paraId="0F2C2045" w14:textId="77777777" w:rsidR="004D2D50" w:rsidRPr="00C06089" w:rsidRDefault="00B0024C">
      <w:pPr>
        <w:spacing w:after="0" w:line="240" w:lineRule="auto"/>
        <w:jc w:val="both"/>
        <w:rPr>
          <w:rFonts w:ascii="Times New Roman" w:eastAsia="MS Mincho" w:hAnsi="Times New Roman" w:cs="Times New Roman"/>
          <w:color w:val="000000"/>
          <w:lang w:eastAsia="ru-RU"/>
        </w:rPr>
      </w:pPr>
      <w:r w:rsidRPr="00C06089">
        <w:rPr>
          <w:rFonts w:ascii="Times New Roman" w:eastAsia="MS Mincho" w:hAnsi="Times New Roman" w:cs="Times New Roman"/>
          <w:color w:val="000000"/>
          <w:lang w:eastAsia="ru-RU"/>
        </w:rPr>
        <w:t>- контроль наличия/отсутствия внешних повреждений специализированной тары;</w:t>
      </w:r>
    </w:p>
    <w:p w14:paraId="2ADEA779" w14:textId="77777777" w:rsidR="004D2D50" w:rsidRPr="00C06089" w:rsidRDefault="00B0024C">
      <w:pPr>
        <w:spacing w:after="0" w:line="240" w:lineRule="auto"/>
        <w:jc w:val="both"/>
        <w:rPr>
          <w:rFonts w:ascii="Times New Roman" w:eastAsia="MS Mincho" w:hAnsi="Times New Roman" w:cs="Times New Roman"/>
          <w:color w:val="000000"/>
          <w:lang w:eastAsia="ru-RU"/>
        </w:rPr>
      </w:pPr>
      <w:r w:rsidRPr="00C06089">
        <w:rPr>
          <w:rFonts w:ascii="Times New Roman" w:eastAsia="MS Mincho" w:hAnsi="Times New Roman" w:cs="Times New Roman"/>
          <w:color w:val="000000"/>
          <w:lang w:eastAsia="ru-RU"/>
        </w:rPr>
        <w:t>- проверка наличия необходимых сертификатов и деклараций.</w:t>
      </w:r>
    </w:p>
    <w:p w14:paraId="3ACB8D79"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14:paraId="2DFF1D7F"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6.4. Приемка начинается непосредственно в день доставки Товара. Срок приемки не должен превышать 3 (трех) дней.</w:t>
      </w:r>
    </w:p>
    <w:p w14:paraId="2F1B5001" w14:textId="77777777" w:rsidR="004D2D50" w:rsidRPr="00C06089" w:rsidRDefault="00B0024C">
      <w:pPr>
        <w:spacing w:after="0" w:line="240" w:lineRule="auto"/>
        <w:jc w:val="both"/>
        <w:rPr>
          <w:rFonts w:ascii="Times New Roman" w:eastAsia="Times New Roman" w:hAnsi="Times New Roman" w:cs="Times New Roman"/>
          <w:color w:val="000000"/>
        </w:rPr>
      </w:pPr>
      <w:r w:rsidRPr="00C06089">
        <w:rPr>
          <w:rFonts w:ascii="Times New Roman" w:eastAsia="Times New Roman" w:hAnsi="Times New Roman" w:cs="Times New Roman"/>
          <w:color w:val="000000"/>
        </w:rPr>
        <w:t>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14:paraId="45D8F90D"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По результатам приемки стороны подписывают либо акт сдачи-приемки, либо в случае обнаружения дефектов – акт о расхождении.</w:t>
      </w:r>
    </w:p>
    <w:p w14:paraId="2FD73487"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xml:space="preserve">6.6.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w:t>
      </w:r>
    </w:p>
    <w:p w14:paraId="6E06D97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обеими сторонами. В соответствующем акте фиксируется перечень  обнаруженных дефектов, срок их устранения или замены товара Поставщиком.</w:t>
      </w:r>
    </w:p>
    <w:p w14:paraId="17D25DF7"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Не 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14:paraId="7C6B8034"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6.7. Акт сдачи-приемки подписывается в течение 3 (трех) календарных дней после устранения Поставщиком всех выявленных при приемке недостатков.</w:t>
      </w:r>
    </w:p>
    <w:p w14:paraId="432242ED"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6.8. В случае невозможности устранения недостатков либо возникновения таких недостатков три и более раз Поставщик обязан в течение 3 (трех) календарных дней со дня обращения Заказчика заменить дефектный Товар на Товар надлежащего качества.</w:t>
      </w:r>
    </w:p>
    <w:p w14:paraId="146E57A4" w14:textId="77777777" w:rsidR="004D2D50" w:rsidRPr="00C06089" w:rsidRDefault="00B0024C">
      <w:pPr>
        <w:spacing w:after="0" w:line="240" w:lineRule="auto"/>
        <w:jc w:val="both"/>
        <w:rPr>
          <w:rFonts w:ascii="Times New Roman" w:eastAsia="Times New Roman" w:hAnsi="Times New Roman" w:cs="Times New Roman"/>
          <w:color w:val="000000"/>
        </w:rPr>
      </w:pPr>
      <w:r w:rsidRPr="00C06089">
        <w:rPr>
          <w:rFonts w:ascii="Times New Roman" w:eastAsia="Times New Roman" w:hAnsi="Times New Roman" w:cs="Times New Roman"/>
          <w:color w:val="000000"/>
        </w:rPr>
        <w:t>6.9.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6824E460" w14:textId="77777777" w:rsidR="004D2D50" w:rsidRPr="00C06089" w:rsidRDefault="00B0024C" w:rsidP="00746415">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lastRenderedPageBreak/>
        <w:t>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товарной накладной.</w:t>
      </w:r>
    </w:p>
    <w:p w14:paraId="6A5A20BF" w14:textId="77777777" w:rsidR="004D2D50" w:rsidRPr="00C06089" w:rsidRDefault="00B0024C">
      <w:pPr>
        <w:spacing w:after="0" w:line="240" w:lineRule="auto"/>
        <w:jc w:val="center"/>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 ПРАВА И ОБЯЗАННОСТИ СТОРОН</w:t>
      </w:r>
    </w:p>
    <w:p w14:paraId="1EA7327B"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 Обязанности Поставщика:</w:t>
      </w:r>
    </w:p>
    <w:p w14:paraId="0F484C2A"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7.1.1. Уведомить Заказчика о готовности к передаче Товара не позднее, чем за 3(три) календарных дня до момента его доставки к месту поставки.</w:t>
      </w:r>
    </w:p>
    <w:p w14:paraId="639E9291"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7.1.2. Поставить Товар в соответствии с условиями настоящего Контракта.</w:t>
      </w:r>
    </w:p>
    <w:p w14:paraId="55699E10"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7.1.3. Передать Заказчику все необходимые документы на Товар.</w:t>
      </w:r>
    </w:p>
    <w:p w14:paraId="4FE1C066"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7.1.4. Обеспечить качество поставленного Товара в соответствии с требованиями нормативно-технической документации.</w:t>
      </w:r>
    </w:p>
    <w:p w14:paraId="229EFB2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7.1.5. В течение трех рабочих дней с даты предъявления требования Заказчиком заменить Товар ненадлежащего качества.</w:t>
      </w:r>
    </w:p>
    <w:p w14:paraId="481692F6"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поставки Товара.</w:t>
      </w:r>
    </w:p>
    <w:p w14:paraId="2510C840"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14:paraId="0FDF13C6" w14:textId="77777777" w:rsidR="004D2D50" w:rsidRPr="00C06089" w:rsidRDefault="00B0024C">
      <w:pPr>
        <w:widowControl w:val="0"/>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7C064235"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7.2. Поставщик по настоящему Контракту вправе:</w:t>
      </w:r>
    </w:p>
    <w:p w14:paraId="1726DCB3"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7.2.1. Требовать своевременного подписания Заказчиком товарных накладных.</w:t>
      </w:r>
    </w:p>
    <w:p w14:paraId="48ED72CD"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7.2.2. Требовать своевременной оплаты принятого Заказчиком Товара.</w:t>
      </w:r>
    </w:p>
    <w:p w14:paraId="585A1004"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7.3. Обязанности Заказчика:</w:t>
      </w:r>
    </w:p>
    <w:p w14:paraId="122558BA" w14:textId="77777777" w:rsidR="004D2D50" w:rsidRPr="00C06089" w:rsidRDefault="00B0024C">
      <w:pPr>
        <w:spacing w:after="0" w:line="240" w:lineRule="auto"/>
        <w:jc w:val="both"/>
        <w:rPr>
          <w:rFonts w:ascii="Times New Roman" w:eastAsia="MS Mincho" w:hAnsi="Times New Roman" w:cs="Times New Roman"/>
          <w:color w:val="000000"/>
          <w:lang w:eastAsia="ru-RU"/>
        </w:rPr>
      </w:pPr>
      <w:r w:rsidRPr="00C06089">
        <w:rPr>
          <w:rFonts w:ascii="Times New Roman" w:eastAsia="MS Mincho" w:hAnsi="Times New Roman" w:cs="Times New Roman"/>
          <w:color w:val="000000"/>
          <w:lang w:eastAsia="ru-RU"/>
        </w:rPr>
        <w:t>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Контракта (</w:t>
      </w:r>
      <w:r w:rsidRPr="00C06089">
        <w:rPr>
          <w:rFonts w:ascii="Times New Roman" w:eastAsia="Calibri" w:hAnsi="Times New Roman" w:cs="Times New Roman"/>
          <w:color w:val="000000"/>
          <w:lang w:eastAsia="ru-RU"/>
        </w:rPr>
        <w:t>Приложение 1</w:t>
      </w:r>
      <w:r w:rsidRPr="00C06089">
        <w:rPr>
          <w:rFonts w:ascii="Times New Roman" w:eastAsia="MS Mincho" w:hAnsi="Times New Roman" w:cs="Times New Roman"/>
          <w:color w:val="000000"/>
          <w:lang w:eastAsia="ru-RU"/>
        </w:rPr>
        <w:t>), действующей нормативной документацией, а также соответствующей заявке Заказчика.</w:t>
      </w:r>
    </w:p>
    <w:p w14:paraId="3DC980EE"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14:paraId="76640E7D"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7.3.3. Оплатить поставленный Товар в соответствии с условиями настоящего Контракта.</w:t>
      </w:r>
    </w:p>
    <w:p w14:paraId="778CBE0E"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7.3.4. Оказывать любое содействие Поставщику.</w:t>
      </w:r>
    </w:p>
    <w:p w14:paraId="6D64079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Pr="00C06089">
        <w:rPr>
          <w:rFonts w:ascii="Times New Roman" w:eastAsia="Calibri" w:hAnsi="Times New Roman" w:cs="Times New Roman"/>
          <w:color w:val="000000"/>
          <w:lang w:val="en-US" w:eastAsia="ru-RU"/>
        </w:rPr>
        <w:t>N</w:t>
      </w:r>
      <w:r w:rsidRPr="00C06089">
        <w:rPr>
          <w:rFonts w:ascii="Times New Roman" w:eastAsia="Calibri" w:hAnsi="Times New Roman" w:cs="Times New Roman"/>
          <w:color w:val="000000"/>
          <w:lang w:eastAsia="ru-RU"/>
        </w:rPr>
        <w:t xml:space="preserve"> 44-ФЗ «О Контрактной системе в сфере закупок товаров, работ, услуг для обеспечения государственных и муниципальных нужд».</w:t>
      </w:r>
    </w:p>
    <w:p w14:paraId="3184D47F"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 Заказчик по настоящему Контракту вправе:</w:t>
      </w:r>
    </w:p>
    <w:p w14:paraId="4FD8EA79"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7.4.1. Требовать от Поставщика надлежащего исполнения принятых им обязательств, а также своевременного устранения выявленных недостатков.</w:t>
      </w:r>
    </w:p>
    <w:p w14:paraId="4FA7F1BB"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7.4.2. Требовать от Поставщика предоставления надлежаще оформленных документов, подтверждающих исполнение принятых им обязательств.</w:t>
      </w:r>
    </w:p>
    <w:p w14:paraId="78F18199"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14:paraId="6405D5A6"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7.4.4. Контролировать ход поставки Товара, соблюдение срока поставки, проверять соответствие Товара условиям настоящего Контракта, Спецификации.</w:t>
      </w:r>
    </w:p>
    <w:p w14:paraId="4EE21FF0"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7.4.5. При обнаружении недостатков Товара, требовать их устранения, либо замены Товара.</w:t>
      </w:r>
    </w:p>
    <w:p w14:paraId="53F023D6" w14:textId="77777777" w:rsidR="004D2D50" w:rsidRPr="00C06089" w:rsidRDefault="00B0024C">
      <w:pPr>
        <w:widowControl w:val="0"/>
        <w:shd w:val="clear" w:color="auto" w:fill="FFFFFF"/>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7.4.6. Определять лиц, непосредственно осуществляющих контроль за ходом поставки Товара.</w:t>
      </w:r>
    </w:p>
    <w:p w14:paraId="3E9BA6ED"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14:paraId="745FB84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14:paraId="172E3286"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lastRenderedPageBreak/>
        <w:t>7.4.9. В случае существенного нарушения Поставщиком требований к качеству Товара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254FC58"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отказаться от исполнения Контракта и потребовать возврата уплаченной за Товар денежной суммы;</w:t>
      </w:r>
    </w:p>
    <w:p w14:paraId="7161A89D"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потребовать замены Товара ненадлежащего качества Товаром, соответствующим условиям Контракта.</w:t>
      </w:r>
    </w:p>
    <w:p w14:paraId="4A8E7769" w14:textId="77777777" w:rsidR="004D2D50" w:rsidRPr="00C06089" w:rsidRDefault="00B0024C">
      <w:pPr>
        <w:spacing w:after="0" w:line="240" w:lineRule="auto"/>
        <w:jc w:val="center"/>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 ОТВЕТСТВЕННОСТЬ СТОРОН</w:t>
      </w:r>
    </w:p>
    <w:p w14:paraId="5687D208"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14:paraId="33916369"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B9F7933"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8.3. За каждый факт неисполнения Заказчиком обязательств, предусмотренных Контрактом, за исключение просрочки исполнения обязательств, предусмотренных Контрактом, размер штрафа устанавливается в виде фиксированной суммы – 1000 рублей (цена Контракта не превышает 3 млн. рублей включительно).</w:t>
      </w:r>
    </w:p>
    <w:p w14:paraId="5FF9935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8.4. Общая сумма начисленной неустойки (штрафа, пени) за ненадлежащее исполнение Заказчиком обязательств, предусмотренных Контрактом, не может превышать цену Контракта.</w:t>
      </w:r>
    </w:p>
    <w:p w14:paraId="049717C0"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14:paraId="3376E6B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8.6. 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37E86C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 10 процентов цены Контракта, если сумма Контракта не превышает 3 млн. рублей.</w:t>
      </w:r>
    </w:p>
    <w:p w14:paraId="58062B68"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 (цена контракта не превышает 3 млн. рублей).</w:t>
      </w:r>
    </w:p>
    <w:p w14:paraId="7FBC12D0"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8.9. Общая сумма начисленной неустойки (штрафа, пени) за неисполнение или ненадлежащее исполнение Исполнителем обязательств, предусмотренных Контрактом, не может превышать цену Контракта.</w:t>
      </w:r>
    </w:p>
    <w:p w14:paraId="6D2AB430"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4F94BE"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8.11.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Исполнителю в том числе, на адрес электронной почты, указанной в Контракте.</w:t>
      </w:r>
    </w:p>
    <w:p w14:paraId="7A0A07E0"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8.12. В случае неуплаты Исполнителем сумм (штрафа, пени), Заказчик имеет право осуществить выплату Исполнителю суммы за выполненную работу, уменьшенную на сумму (штрафа, пени).</w:t>
      </w:r>
    </w:p>
    <w:p w14:paraId="6DDD07D2"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8.13.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предусмотренных Контрактом. Неустойка взимается за каждое нарушение в отдельности.</w:t>
      </w:r>
    </w:p>
    <w:p w14:paraId="5381EF69"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xml:space="preserve">8.14.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w:t>
      </w:r>
      <w:r w:rsidRPr="00C06089">
        <w:rPr>
          <w:rFonts w:ascii="Times New Roman" w:eastAsia="Calibri" w:hAnsi="Times New Roman" w:cs="Times New Roman"/>
          <w:color w:val="000000"/>
          <w:lang w:eastAsia="ru-RU"/>
        </w:rPr>
        <w:lastRenderedPageBreak/>
        <w:t>Заказчиком, Исполнителем, и размера пени, начисляемой за каждый день просрочки исполнения Исполнителем обязательства, предусмотренного Контрактом, утвержденными Постановлением Правительства РФ от 30.08.2017 №1042.</w:t>
      </w:r>
    </w:p>
    <w:p w14:paraId="3ACA6D2E" w14:textId="77777777" w:rsidR="004D2D50" w:rsidRPr="00C06089" w:rsidRDefault="00B0024C">
      <w:pPr>
        <w:spacing w:after="0" w:line="240" w:lineRule="auto"/>
        <w:jc w:val="center"/>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9. ДЕЙСТВИЕ ОБСТОЯТЕЛЬСТВ НЕПРЕОДОЛИМОЙ СИЛЫ</w:t>
      </w:r>
    </w:p>
    <w:p w14:paraId="02CB55FB"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4DAE309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2E8BB3E1"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14:paraId="40809C19" w14:textId="77777777" w:rsidR="004D2D50" w:rsidRPr="00C06089" w:rsidRDefault="00B0024C">
      <w:pPr>
        <w:spacing w:after="0" w:line="240" w:lineRule="auto"/>
        <w:jc w:val="center"/>
        <w:rPr>
          <w:rFonts w:ascii="Times New Roman" w:eastAsia="MS Mincho" w:hAnsi="Times New Roman" w:cs="Times New Roman"/>
          <w:bCs/>
          <w:color w:val="000000"/>
          <w:lang w:eastAsia="ru-RU"/>
        </w:rPr>
      </w:pPr>
      <w:r w:rsidRPr="00C06089">
        <w:rPr>
          <w:rFonts w:ascii="Times New Roman" w:eastAsia="MS Mincho" w:hAnsi="Times New Roman" w:cs="Times New Roman"/>
          <w:bCs/>
          <w:color w:val="000000"/>
          <w:lang w:eastAsia="ru-RU"/>
        </w:rPr>
        <w:t>10. ПОРЯДОК УРЕГУЛИРОВАНИЯ СПОРОВ</w:t>
      </w:r>
    </w:p>
    <w:p w14:paraId="20F1515D"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64CB0DF0" w14:textId="77777777" w:rsidR="004D2D50" w:rsidRPr="00C06089" w:rsidRDefault="00B0024C">
      <w:pPr>
        <w:shd w:val="clear" w:color="auto" w:fill="FFFFFF"/>
        <w:spacing w:after="0" w:line="240" w:lineRule="auto"/>
        <w:jc w:val="both"/>
        <w:rPr>
          <w:rFonts w:ascii="Times New Roman" w:eastAsia="Times New Roman" w:hAnsi="Times New Roman" w:cs="Times New Roman"/>
          <w:iCs/>
          <w:color w:val="000000"/>
          <w:lang w:eastAsia="ru-RU"/>
        </w:rPr>
      </w:pPr>
      <w:r w:rsidRPr="00C06089">
        <w:rPr>
          <w:rFonts w:ascii="Times New Roman" w:eastAsia="Times New Roman" w:hAnsi="Times New Roman" w:cs="Times New Roman"/>
          <w:iCs/>
          <w:color w:val="000000"/>
          <w:lang w:eastAsia="ru-RU"/>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5CE29005"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Претензионный порядок досудебного урегулирования споров, вытекающих из Контракта, является для Сторон обязательным.</w:t>
      </w:r>
    </w:p>
    <w:p w14:paraId="7ABBF5DE" w14:textId="77777777" w:rsidR="004D2D50" w:rsidRPr="00C06089" w:rsidRDefault="00B0024C">
      <w:pPr>
        <w:shd w:val="clear" w:color="auto" w:fill="FFFFFF"/>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iCs/>
          <w:color w:val="000000"/>
          <w:lang w:eastAsia="ru-RU"/>
        </w:rPr>
        <w:t>10.3. Срок рассмотрения писем, уведомлений или претензий не может превышать 10 (десяти) календарных дней со дня их получения.</w:t>
      </w:r>
    </w:p>
    <w:p w14:paraId="17D42EA0" w14:textId="77777777" w:rsidR="004D2D50" w:rsidRPr="00C06089" w:rsidRDefault="00B0024C" w:rsidP="00C06089">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420D7609" w14:textId="77777777" w:rsidR="004D2D50" w:rsidRPr="00C06089" w:rsidRDefault="00B0024C">
      <w:pPr>
        <w:widowControl w:val="0"/>
        <w:spacing w:after="0" w:line="240" w:lineRule="auto"/>
        <w:jc w:val="center"/>
        <w:rPr>
          <w:rFonts w:ascii="Times New Roman" w:eastAsia="Calibri" w:hAnsi="Times New Roman" w:cs="Times New Roman"/>
          <w:bCs/>
          <w:color w:val="000000"/>
          <w:lang w:eastAsia="ru-RU"/>
        </w:rPr>
      </w:pPr>
      <w:r w:rsidRPr="00C06089">
        <w:rPr>
          <w:rFonts w:ascii="Times New Roman" w:eastAsia="Calibri" w:hAnsi="Times New Roman" w:cs="Times New Roman"/>
          <w:bCs/>
          <w:color w:val="000000"/>
          <w:lang w:eastAsia="ru-RU"/>
        </w:rPr>
        <w:t>11. УВЕДОМЛЕНИЯ И ИЗВЕЩЕНИЯ</w:t>
      </w:r>
    </w:p>
    <w:p w14:paraId="1975FCCE" w14:textId="77777777" w:rsidR="004D2D50" w:rsidRPr="00C06089" w:rsidRDefault="00B0024C">
      <w:pPr>
        <w:widowControl w:val="0"/>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E7033E4" w14:textId="77777777" w:rsidR="004D2D50" w:rsidRPr="00C06089" w:rsidRDefault="00B0024C">
      <w:pPr>
        <w:widowControl w:val="0"/>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11.2. Уведомления и извещения направляются за счет уведомляющей Стороны.</w:t>
      </w:r>
    </w:p>
    <w:p w14:paraId="11838F7E" w14:textId="77777777" w:rsidR="004D2D50" w:rsidRPr="00C06089" w:rsidRDefault="00B0024C">
      <w:pPr>
        <w:widowControl w:val="0"/>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F248A32" w14:textId="77777777" w:rsidR="00C06089" w:rsidRPr="00C06089" w:rsidRDefault="00B0024C">
      <w:pPr>
        <w:widowControl w:val="0"/>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37D68D8F" w14:textId="77777777" w:rsidR="004D2D50" w:rsidRPr="00C06089" w:rsidRDefault="00B0024C">
      <w:pPr>
        <w:widowControl w:val="0"/>
        <w:spacing w:after="0" w:line="240" w:lineRule="auto"/>
        <w:jc w:val="center"/>
        <w:rPr>
          <w:rFonts w:ascii="Times New Roman" w:eastAsia="Calibri" w:hAnsi="Times New Roman" w:cs="Times New Roman"/>
          <w:bCs/>
          <w:color w:val="000000"/>
          <w:lang w:eastAsia="ru-RU"/>
        </w:rPr>
      </w:pPr>
      <w:r w:rsidRPr="00C06089">
        <w:rPr>
          <w:rFonts w:ascii="Times New Roman" w:eastAsia="Calibri" w:hAnsi="Times New Roman" w:cs="Times New Roman"/>
          <w:bCs/>
          <w:color w:val="000000"/>
          <w:lang w:eastAsia="ru-RU"/>
        </w:rPr>
        <w:t>12. ДЕЙСТВИЕ КОНТРАКТА</w:t>
      </w:r>
    </w:p>
    <w:p w14:paraId="3D018848"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12.1. Контракт вступает в силу с даты его подписания и действует до 31 декабря 202</w:t>
      </w:r>
      <w:r w:rsidR="00520828">
        <w:rPr>
          <w:rFonts w:ascii="Times New Roman" w:eastAsia="Times New Roman" w:hAnsi="Times New Roman" w:cs="Times New Roman"/>
          <w:color w:val="000000"/>
          <w:lang w:eastAsia="ru-RU"/>
        </w:rPr>
        <w:t>6</w:t>
      </w:r>
      <w:r w:rsidRPr="00C06089">
        <w:rPr>
          <w:rFonts w:ascii="Times New Roman" w:eastAsia="Times New Roman" w:hAnsi="Times New Roman" w:cs="Times New Roman"/>
          <w:color w:val="000000"/>
          <w:lang w:eastAsia="ru-RU"/>
        </w:rPr>
        <w:t xml:space="preserve"> года.</w:t>
      </w:r>
    </w:p>
    <w:p w14:paraId="7ED60A1E" w14:textId="77777777" w:rsidR="00C06089" w:rsidRPr="00C06089" w:rsidRDefault="00B0024C" w:rsidP="00C06089">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12.2.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14:paraId="744F2A8A" w14:textId="77777777" w:rsidR="004D2D50" w:rsidRPr="00C06089" w:rsidRDefault="00B0024C">
      <w:pPr>
        <w:spacing w:after="0" w:line="240" w:lineRule="auto"/>
        <w:jc w:val="center"/>
        <w:rPr>
          <w:rFonts w:ascii="Times New Roman" w:eastAsia="Times New Roman" w:hAnsi="Times New Roman" w:cs="Times New Roman"/>
          <w:color w:val="000000"/>
          <w:lang w:eastAsia="ru-RU"/>
        </w:rPr>
      </w:pPr>
      <w:r w:rsidRPr="00C06089">
        <w:rPr>
          <w:rFonts w:ascii="Times New Roman" w:eastAsia="Times New Roman" w:hAnsi="Times New Roman" w:cs="Times New Roman"/>
          <w:bCs/>
          <w:color w:val="000000"/>
          <w:lang w:eastAsia="ru-RU"/>
        </w:rPr>
        <w:t>13. ПОРЯДОК ИЗМЕНЕНИЯ И РАСТОРЖЕНИЯ КОНТРАКТА</w:t>
      </w:r>
    </w:p>
    <w:p w14:paraId="1C1FE3E6"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13.1. При заключении и исполнении Контракта изменение его условий в одностороннем порядке не допускается.</w:t>
      </w:r>
    </w:p>
    <w:p w14:paraId="0E76BA76"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7BDBF46A"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14:paraId="403C8583"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 xml:space="preserve">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w:t>
      </w:r>
      <w:r w:rsidRPr="00C06089">
        <w:rPr>
          <w:rFonts w:ascii="Times New Roman" w:eastAsia="Times New Roman" w:hAnsi="Times New Roman" w:cs="Times New Roman"/>
          <w:color w:val="000000"/>
          <w:lang w:eastAsia="ru-RU"/>
        </w:rPr>
        <w:lastRenderedPageBreak/>
        <w:t>вследствие реорганизации юридического лица в форме преобразования, слияния или присоединения.</w:t>
      </w:r>
    </w:p>
    <w:p w14:paraId="6CDAC7EE"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14:paraId="2034F165"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13.5.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настоящего Контракта в соответствии  с гражданским законодательством Российской Федерации.</w:t>
      </w:r>
    </w:p>
    <w:p w14:paraId="2A1D73F4"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13.6. Заказчик принимает решение об одностороннем отказе от исполнения Контракта, если в ходе исполнения Контракта будет установлено</w:t>
      </w:r>
    </w:p>
    <w:p w14:paraId="46F61D53"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поставки Товара ненадлежащего качества с недостатками, которые не могут быть устранены в приемлемый для Заказчика срок;</w:t>
      </w:r>
    </w:p>
    <w:p w14:paraId="6ACFD024"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 неоднократного нарушения Поставщиком сроков поставки Товара;</w:t>
      </w:r>
    </w:p>
    <w:p w14:paraId="4170F0DC" w14:textId="77777777" w:rsidR="004D2D50" w:rsidRPr="00C06089" w:rsidRDefault="00B0024C">
      <w:pPr>
        <w:spacing w:after="0" w:line="240" w:lineRule="auto"/>
        <w:jc w:val="center"/>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14.ПРОЧИЕ УСЛОВИЯ</w:t>
      </w:r>
    </w:p>
    <w:p w14:paraId="24D50476"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14.1. При изменении юридического адреса, организационно-правовой формы Поставщик в двухнедельный срок обязан письменно известить об этом Заказчика.</w:t>
      </w:r>
    </w:p>
    <w:p w14:paraId="1B18E2D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14:paraId="24C3CA0C" w14:textId="77777777" w:rsidR="004D2D50" w:rsidRPr="00C06089" w:rsidRDefault="00B0024C">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14.2.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14:paraId="062AE3B6"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14.3. Настоящий Контракт составлен в 2 (двух) экземплярах на русском языке, имеющих равную юридическую силу, по одному экземпляру для каждой из Сторон.</w:t>
      </w:r>
    </w:p>
    <w:p w14:paraId="366E7D2F" w14:textId="77777777" w:rsidR="004D2D50" w:rsidRPr="00C06089" w:rsidRDefault="00B0024C">
      <w:pPr>
        <w:spacing w:after="0" w:line="240" w:lineRule="auto"/>
        <w:jc w:val="both"/>
        <w:rPr>
          <w:rFonts w:ascii="Times New Roman" w:eastAsia="Times New Roman" w:hAnsi="Times New Roman" w:cs="Times New Roman"/>
          <w:color w:val="000000"/>
          <w:lang w:eastAsia="ru-RU"/>
        </w:rPr>
      </w:pPr>
      <w:r w:rsidRPr="00C06089">
        <w:rPr>
          <w:rFonts w:ascii="Times New Roman" w:eastAsia="Times New Roman" w:hAnsi="Times New Roman" w:cs="Times New Roman"/>
          <w:color w:val="000000"/>
          <w:lang w:eastAsia="ru-RU"/>
        </w:rPr>
        <w:t>14.4 Поставщик не вправе без предварительного письменного согласия Заказчика передавать свои права по Контракту третьим лицам.</w:t>
      </w:r>
    </w:p>
    <w:p w14:paraId="47C5332A" w14:textId="77777777" w:rsidR="004D2D50" w:rsidRPr="00C06089" w:rsidRDefault="00B0024C" w:rsidP="003D7956">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14.5. Приложения, указанные в настоящем</w:t>
      </w:r>
      <w:r w:rsidRPr="00C06089">
        <w:rPr>
          <w:rFonts w:ascii="Times New Roman" w:eastAsia="MS Mincho" w:hAnsi="Times New Roman" w:cs="Times New Roman"/>
          <w:color w:val="000000"/>
          <w:lang w:eastAsia="ru-RU"/>
        </w:rPr>
        <w:t xml:space="preserve"> Контракт</w:t>
      </w:r>
      <w:r w:rsidRPr="00C06089">
        <w:rPr>
          <w:rFonts w:ascii="Times New Roman" w:eastAsia="Calibri" w:hAnsi="Times New Roman" w:cs="Times New Roman"/>
          <w:color w:val="000000"/>
          <w:lang w:eastAsia="ru-RU"/>
        </w:rPr>
        <w:t>е, являются его неотъемлемой частью:</w:t>
      </w:r>
    </w:p>
    <w:p w14:paraId="7348A9D9" w14:textId="77777777" w:rsidR="00C06089" w:rsidRPr="00C06089" w:rsidRDefault="003D7956">
      <w:pPr>
        <w:spacing w:after="0" w:line="240" w:lineRule="auto"/>
        <w:jc w:val="both"/>
        <w:rPr>
          <w:rFonts w:ascii="Times New Roman" w:eastAsia="Calibri" w:hAnsi="Times New Roman" w:cs="Times New Roman"/>
          <w:color w:val="000000"/>
          <w:lang w:eastAsia="ru-RU"/>
        </w:rPr>
      </w:pPr>
      <w:r w:rsidRPr="00C06089">
        <w:rPr>
          <w:rFonts w:ascii="Times New Roman" w:eastAsia="Calibri" w:hAnsi="Times New Roman" w:cs="Times New Roman"/>
          <w:color w:val="000000"/>
          <w:lang w:eastAsia="ru-RU"/>
        </w:rPr>
        <w:tab/>
        <w:t>- приложение 1 – спецификация.</w:t>
      </w:r>
    </w:p>
    <w:p w14:paraId="45A8D0A2" w14:textId="77777777" w:rsidR="004D2D50" w:rsidRPr="00C06089" w:rsidRDefault="00C06089">
      <w:pPr>
        <w:spacing w:after="0" w:line="240" w:lineRule="auto"/>
        <w:jc w:val="center"/>
        <w:rPr>
          <w:rFonts w:ascii="Times New Roman" w:eastAsia="MS Mincho" w:hAnsi="Times New Roman" w:cs="Times New Roman"/>
          <w:bCs/>
          <w:color w:val="000000"/>
        </w:rPr>
      </w:pPr>
      <w:r>
        <w:rPr>
          <w:rFonts w:ascii="Times New Roman" w:eastAsia="MS Mincho" w:hAnsi="Times New Roman" w:cs="Times New Roman"/>
          <w:bCs/>
          <w:color w:val="000000"/>
        </w:rPr>
        <w:t>15</w:t>
      </w:r>
      <w:r w:rsidR="00B0024C" w:rsidRPr="00C06089">
        <w:rPr>
          <w:rFonts w:ascii="Times New Roman" w:eastAsia="MS Mincho" w:hAnsi="Times New Roman" w:cs="Times New Roman"/>
          <w:bCs/>
          <w:color w:val="000000"/>
        </w:rPr>
        <w:t>. РЕКВИЗИТЫ СТОРОН</w:t>
      </w:r>
    </w:p>
    <w:tbl>
      <w:tblPr>
        <w:tblStyle w:val="19"/>
        <w:tblW w:w="0" w:type="auto"/>
        <w:tblLook w:val="04A0" w:firstRow="1" w:lastRow="0" w:firstColumn="1" w:lastColumn="0" w:noHBand="0" w:noVBand="1"/>
      </w:tblPr>
      <w:tblGrid>
        <w:gridCol w:w="4603"/>
        <w:gridCol w:w="4742"/>
      </w:tblGrid>
      <w:tr w:rsidR="004D2D50" w14:paraId="0F3CEDEE" w14:textId="77777777">
        <w:trPr>
          <w:trHeight w:val="5369"/>
        </w:trPr>
        <w:tc>
          <w:tcPr>
            <w:tcW w:w="4699" w:type="dxa"/>
          </w:tcPr>
          <w:p w14:paraId="7858B8C8" w14:textId="77777777" w:rsidR="004D2D50" w:rsidRDefault="00B0024C">
            <w:bookmarkStart w:id="2" w:name="_Hlk151640622"/>
            <w:r>
              <w:t>Заказчик:</w:t>
            </w:r>
          </w:p>
          <w:p w14:paraId="7EB5BA00" w14:textId="77777777" w:rsidR="00345DC7" w:rsidRDefault="00345DC7" w:rsidP="00345DC7">
            <w:pPr>
              <w:rPr>
                <w:b/>
                <w:color w:val="000000"/>
                <w:sz w:val="18"/>
                <w:szCs w:val="16"/>
              </w:rPr>
            </w:pPr>
            <w:r w:rsidRPr="006F4056">
              <w:rPr>
                <w:b/>
                <w:color w:val="000000"/>
                <w:sz w:val="18"/>
                <w:szCs w:val="16"/>
              </w:rPr>
              <w:t>Муни</w:t>
            </w:r>
            <w:r>
              <w:rPr>
                <w:b/>
                <w:color w:val="000000"/>
                <w:sz w:val="18"/>
                <w:szCs w:val="16"/>
              </w:rPr>
              <w:t xml:space="preserve">ципальное бюджетное дошкольное </w:t>
            </w:r>
            <w:r w:rsidRPr="006F4056">
              <w:rPr>
                <w:b/>
                <w:color w:val="000000"/>
                <w:sz w:val="18"/>
                <w:szCs w:val="16"/>
              </w:rPr>
              <w:t xml:space="preserve">образовательное учреждение № 4 «Детский сад комбинированного вида г. Тосно» </w:t>
            </w:r>
          </w:p>
          <w:p w14:paraId="1CADA131" w14:textId="77777777" w:rsidR="00345DC7" w:rsidRPr="006F4056" w:rsidRDefault="00345DC7" w:rsidP="00345DC7">
            <w:pPr>
              <w:rPr>
                <w:b/>
                <w:color w:val="000000"/>
                <w:sz w:val="18"/>
                <w:szCs w:val="16"/>
              </w:rPr>
            </w:pPr>
            <w:r w:rsidRPr="006F4056">
              <w:rPr>
                <w:b/>
                <w:color w:val="000000"/>
                <w:sz w:val="18"/>
                <w:szCs w:val="16"/>
              </w:rPr>
              <w:t>(МБДОУ № 4 г. Тосно)</w:t>
            </w:r>
          </w:p>
          <w:p w14:paraId="3EDE55B5" w14:textId="1D0CF0A5" w:rsidR="00345DC7" w:rsidRPr="006F4056" w:rsidRDefault="00EE360F" w:rsidP="00345DC7">
            <w:pPr>
              <w:rPr>
                <w:color w:val="000000"/>
                <w:sz w:val="18"/>
                <w:szCs w:val="16"/>
              </w:rPr>
            </w:pPr>
            <w:r>
              <w:rPr>
                <w:color w:val="000000"/>
                <w:sz w:val="18"/>
                <w:szCs w:val="16"/>
              </w:rPr>
              <w:t>Юридический и ф</w:t>
            </w:r>
            <w:r w:rsidR="00345DC7" w:rsidRPr="006F4056">
              <w:rPr>
                <w:color w:val="000000"/>
                <w:sz w:val="18"/>
                <w:szCs w:val="16"/>
              </w:rPr>
              <w:t>актический адрес: 187000, Ленинградская область, г. Тосно, пр. Ленина, д. 25</w:t>
            </w:r>
          </w:p>
          <w:p w14:paraId="728AC90F" w14:textId="77777777" w:rsidR="00345DC7" w:rsidRPr="006F4056" w:rsidRDefault="00345DC7" w:rsidP="00345DC7">
            <w:pPr>
              <w:rPr>
                <w:color w:val="000000"/>
                <w:sz w:val="18"/>
                <w:szCs w:val="16"/>
              </w:rPr>
            </w:pPr>
            <w:r>
              <w:rPr>
                <w:color w:val="000000"/>
                <w:sz w:val="18"/>
                <w:szCs w:val="16"/>
              </w:rPr>
              <w:t xml:space="preserve">ИНН: 4716048561  </w:t>
            </w:r>
            <w:r w:rsidRPr="006F4056">
              <w:rPr>
                <w:color w:val="000000"/>
                <w:sz w:val="18"/>
                <w:szCs w:val="16"/>
              </w:rPr>
              <w:t>КПП: 471601001</w:t>
            </w:r>
          </w:p>
          <w:p w14:paraId="51502927" w14:textId="77777777" w:rsidR="00345DC7" w:rsidRDefault="00345DC7" w:rsidP="00345DC7">
            <w:pPr>
              <w:rPr>
                <w:color w:val="000000"/>
                <w:sz w:val="18"/>
                <w:szCs w:val="16"/>
              </w:rPr>
            </w:pPr>
            <w:r w:rsidRPr="006F4056">
              <w:rPr>
                <w:color w:val="000000"/>
                <w:sz w:val="18"/>
                <w:szCs w:val="16"/>
              </w:rPr>
              <w:t>ОГРН: 1214700011206 ОКТМО: 41648101</w:t>
            </w:r>
          </w:p>
          <w:p w14:paraId="0B479BCE" w14:textId="77777777" w:rsidR="00345DC7" w:rsidRPr="00173B43" w:rsidRDefault="00345DC7" w:rsidP="00345DC7">
            <w:pPr>
              <w:rPr>
                <w:color w:val="000000"/>
                <w:sz w:val="18"/>
                <w:szCs w:val="16"/>
                <w:u w:val="single"/>
              </w:rPr>
            </w:pPr>
            <w:r w:rsidRPr="00173B43">
              <w:rPr>
                <w:color w:val="000000"/>
                <w:sz w:val="18"/>
                <w:szCs w:val="16"/>
                <w:u w:val="single"/>
              </w:rPr>
              <w:t>Банковские реквизиты:</w:t>
            </w:r>
          </w:p>
          <w:p w14:paraId="5530F11F" w14:textId="77777777" w:rsidR="00345DC7" w:rsidRPr="00173B43" w:rsidRDefault="00345DC7" w:rsidP="00345DC7">
            <w:pPr>
              <w:rPr>
                <w:color w:val="000000"/>
                <w:sz w:val="12"/>
                <w:szCs w:val="16"/>
              </w:rPr>
            </w:pPr>
            <w:r w:rsidRPr="00173B43">
              <w:rPr>
                <w:color w:val="000000"/>
                <w:shd w:val="clear" w:color="auto" w:fill="FFFFFF"/>
              </w:rPr>
              <w:t>Комитет финансов администрации Тосненского муниципального района Ленинградской области: (МБДОУ № 4 г. Тосно</w:t>
            </w:r>
            <w:r w:rsidRPr="00345DC7">
              <w:rPr>
                <w:color w:val="000000"/>
                <w:shd w:val="clear" w:color="auto" w:fill="FFFFFF"/>
              </w:rPr>
              <w:t xml:space="preserve">, л/с </w:t>
            </w:r>
            <w:r w:rsidRPr="00345DC7">
              <w:rPr>
                <w:color w:val="000000"/>
                <w:sz w:val="18"/>
                <w:szCs w:val="18"/>
                <w:shd w:val="clear" w:color="auto" w:fill="FFFFFF"/>
              </w:rPr>
              <w:t>20032Н1179</w:t>
            </w:r>
            <w:r w:rsidRPr="00345DC7">
              <w:rPr>
                <w:color w:val="000000"/>
              </w:rPr>
              <w:t>);</w:t>
            </w:r>
          </w:p>
          <w:p w14:paraId="519F1072" w14:textId="77777777" w:rsidR="00345DC7" w:rsidRPr="006F4056" w:rsidRDefault="00345DC7" w:rsidP="00345DC7">
            <w:pPr>
              <w:rPr>
                <w:color w:val="000000"/>
                <w:sz w:val="18"/>
                <w:szCs w:val="16"/>
              </w:rPr>
            </w:pPr>
            <w:r>
              <w:rPr>
                <w:color w:val="000000"/>
                <w:sz w:val="18"/>
                <w:szCs w:val="16"/>
              </w:rPr>
              <w:t>Корр.счет</w:t>
            </w:r>
            <w:r w:rsidRPr="006F4056">
              <w:rPr>
                <w:color w:val="000000"/>
                <w:sz w:val="18"/>
                <w:szCs w:val="16"/>
              </w:rPr>
              <w:t>: 40102810745370000098</w:t>
            </w:r>
          </w:p>
          <w:p w14:paraId="5E46CB9D" w14:textId="77777777" w:rsidR="00345DC7" w:rsidRPr="00B818FB" w:rsidRDefault="00345DC7" w:rsidP="00345DC7">
            <w:pPr>
              <w:rPr>
                <w:color w:val="000000"/>
                <w:sz w:val="18"/>
                <w:szCs w:val="18"/>
              </w:rPr>
            </w:pPr>
            <w:r>
              <w:rPr>
                <w:color w:val="000000"/>
                <w:sz w:val="18"/>
                <w:szCs w:val="18"/>
                <w:shd w:val="clear" w:color="auto" w:fill="FFFFFF"/>
              </w:rPr>
              <w:t>Банковский счет</w:t>
            </w:r>
            <w:r w:rsidRPr="00B818FB">
              <w:rPr>
                <w:color w:val="000000"/>
                <w:sz w:val="18"/>
                <w:szCs w:val="18"/>
              </w:rPr>
              <w:t>: 03234643416480004500</w:t>
            </w:r>
          </w:p>
          <w:p w14:paraId="5CFE3CF2" w14:textId="77777777" w:rsidR="00345DC7" w:rsidRPr="00B818FB" w:rsidRDefault="00345DC7" w:rsidP="00345DC7">
            <w:pPr>
              <w:rPr>
                <w:color w:val="000000"/>
                <w:sz w:val="18"/>
                <w:szCs w:val="18"/>
              </w:rPr>
            </w:pPr>
            <w:r>
              <w:rPr>
                <w:color w:val="000000"/>
                <w:sz w:val="18"/>
                <w:szCs w:val="18"/>
              </w:rPr>
              <w:t>Наименование банка: ОКЦ №1 СЗГУ Банка России//УФК по Ленинградской области</w:t>
            </w:r>
            <w:r w:rsidRPr="00B818FB">
              <w:rPr>
                <w:color w:val="000000"/>
                <w:sz w:val="18"/>
                <w:szCs w:val="18"/>
              </w:rPr>
              <w:t xml:space="preserve"> г. Санкт-Петербург</w:t>
            </w:r>
          </w:p>
          <w:p w14:paraId="2074F3DF" w14:textId="77777777" w:rsidR="00345DC7" w:rsidRPr="00345DC7" w:rsidRDefault="00345DC7" w:rsidP="00345DC7">
            <w:pPr>
              <w:rPr>
                <w:color w:val="000000"/>
                <w:sz w:val="18"/>
                <w:szCs w:val="16"/>
                <w:lang w:val="en-US"/>
              </w:rPr>
            </w:pPr>
            <w:r w:rsidRPr="006F4056">
              <w:rPr>
                <w:color w:val="000000"/>
                <w:sz w:val="18"/>
                <w:szCs w:val="16"/>
              </w:rPr>
              <w:t>БИК</w:t>
            </w:r>
            <w:r w:rsidRPr="00345DC7">
              <w:rPr>
                <w:color w:val="000000"/>
                <w:sz w:val="18"/>
                <w:szCs w:val="16"/>
                <w:lang w:val="en-US"/>
              </w:rPr>
              <w:t>: 044030098</w:t>
            </w:r>
          </w:p>
          <w:p w14:paraId="41BC7154" w14:textId="77777777" w:rsidR="00345DC7" w:rsidRPr="00345DC7" w:rsidRDefault="00345DC7" w:rsidP="00345DC7">
            <w:pPr>
              <w:rPr>
                <w:color w:val="000000"/>
                <w:sz w:val="18"/>
                <w:szCs w:val="16"/>
                <w:lang w:val="en-US"/>
              </w:rPr>
            </w:pPr>
            <w:r w:rsidRPr="00345DC7">
              <w:rPr>
                <w:color w:val="000000"/>
                <w:sz w:val="18"/>
                <w:szCs w:val="16"/>
                <w:lang w:val="en-US"/>
              </w:rPr>
              <w:t>E-mail: mbdou4tosno@mail.ru</w:t>
            </w:r>
          </w:p>
          <w:p w14:paraId="755469A5" w14:textId="77777777" w:rsidR="00345DC7" w:rsidRPr="006F4056" w:rsidRDefault="00345DC7" w:rsidP="00345DC7">
            <w:pPr>
              <w:rPr>
                <w:color w:val="000000"/>
                <w:sz w:val="18"/>
                <w:szCs w:val="16"/>
              </w:rPr>
            </w:pPr>
            <w:r w:rsidRPr="006F4056">
              <w:rPr>
                <w:color w:val="000000"/>
                <w:sz w:val="18"/>
                <w:szCs w:val="16"/>
              </w:rPr>
              <w:t xml:space="preserve">Тел. 8 (81361) 3-47-88 – заведующий; </w:t>
            </w:r>
          </w:p>
          <w:p w14:paraId="4265DFBE" w14:textId="77777777" w:rsidR="00345DC7" w:rsidRDefault="00345DC7" w:rsidP="00345DC7">
            <w:pPr>
              <w:rPr>
                <w:color w:val="000000"/>
                <w:sz w:val="18"/>
                <w:szCs w:val="16"/>
              </w:rPr>
            </w:pPr>
            <w:r w:rsidRPr="006F4056">
              <w:rPr>
                <w:color w:val="000000"/>
                <w:sz w:val="18"/>
                <w:szCs w:val="16"/>
              </w:rPr>
              <w:t xml:space="preserve">8 (81361) </w:t>
            </w:r>
            <w:r>
              <w:rPr>
                <w:color w:val="000000"/>
                <w:sz w:val="18"/>
                <w:szCs w:val="16"/>
              </w:rPr>
              <w:t>3-47-22 – главный бухгалтер</w:t>
            </w:r>
            <w:r w:rsidRPr="006F4056">
              <w:rPr>
                <w:color w:val="000000"/>
                <w:sz w:val="18"/>
                <w:szCs w:val="16"/>
              </w:rPr>
              <w:t xml:space="preserve"> </w:t>
            </w:r>
          </w:p>
          <w:p w14:paraId="59455F27" w14:textId="1C62EA8B" w:rsidR="00032881" w:rsidRDefault="00345DC7" w:rsidP="00032881">
            <w:pPr>
              <w:rPr>
                <w:color w:val="000000"/>
                <w:sz w:val="18"/>
                <w:szCs w:val="16"/>
              </w:rPr>
            </w:pPr>
            <w:r w:rsidRPr="006F4056">
              <w:rPr>
                <w:color w:val="000000"/>
                <w:sz w:val="18"/>
                <w:szCs w:val="16"/>
              </w:rPr>
              <w:t xml:space="preserve">8 (81361) </w:t>
            </w:r>
            <w:r>
              <w:rPr>
                <w:color w:val="000000"/>
                <w:sz w:val="18"/>
                <w:szCs w:val="16"/>
              </w:rPr>
              <w:t xml:space="preserve">3-47-11 </w:t>
            </w:r>
            <w:r w:rsidR="00C85CEF">
              <w:rPr>
                <w:color w:val="000000"/>
                <w:sz w:val="18"/>
                <w:szCs w:val="16"/>
              </w:rPr>
              <w:t>– зам.зав.по АХЧ</w:t>
            </w:r>
          </w:p>
          <w:p w14:paraId="19CC912B" w14:textId="77777777" w:rsidR="00C85CEF" w:rsidRPr="00345DC7" w:rsidRDefault="00C85CEF" w:rsidP="00032881">
            <w:pPr>
              <w:rPr>
                <w:color w:val="000000"/>
                <w:sz w:val="18"/>
                <w:szCs w:val="16"/>
              </w:rPr>
            </w:pPr>
          </w:p>
          <w:p w14:paraId="556040EB" w14:textId="2676A683" w:rsidR="00032881" w:rsidRPr="00032881" w:rsidRDefault="00EE360F" w:rsidP="00032881">
            <w:pPr>
              <w:rPr>
                <w:color w:val="000000"/>
              </w:rPr>
            </w:pPr>
            <w:r>
              <w:rPr>
                <w:color w:val="000000"/>
              </w:rPr>
              <w:t>З</w:t>
            </w:r>
            <w:r w:rsidR="00032881" w:rsidRPr="00032881">
              <w:rPr>
                <w:color w:val="000000"/>
              </w:rPr>
              <w:t>аведующ</w:t>
            </w:r>
            <w:r>
              <w:rPr>
                <w:color w:val="000000"/>
              </w:rPr>
              <w:t>ий</w:t>
            </w:r>
          </w:p>
          <w:p w14:paraId="68A76AD5" w14:textId="6C3AFF97" w:rsidR="00032881" w:rsidRPr="00032881" w:rsidRDefault="00CA6805" w:rsidP="00032881">
            <w:pPr>
              <w:rPr>
                <w:color w:val="000000"/>
              </w:rPr>
            </w:pPr>
            <w:r>
              <w:rPr>
                <w:color w:val="000000"/>
              </w:rPr>
              <w:t>_______________ /</w:t>
            </w:r>
            <w:r w:rsidR="00C85CEF">
              <w:rPr>
                <w:color w:val="000000"/>
              </w:rPr>
              <w:t xml:space="preserve"> О.А.</w:t>
            </w:r>
            <w:r w:rsidR="00EE360F">
              <w:rPr>
                <w:color w:val="000000"/>
              </w:rPr>
              <w:t xml:space="preserve">Чистотина </w:t>
            </w:r>
            <w:r w:rsidR="00C85CEF">
              <w:rPr>
                <w:color w:val="000000"/>
              </w:rPr>
              <w:t>/</w:t>
            </w:r>
          </w:p>
          <w:p w14:paraId="79BA6A0E" w14:textId="77777777" w:rsidR="004D2D50" w:rsidRDefault="004D2D50"/>
        </w:tc>
        <w:bookmarkEnd w:id="2"/>
        <w:tc>
          <w:tcPr>
            <w:tcW w:w="4872" w:type="dxa"/>
          </w:tcPr>
          <w:p w14:paraId="701F086F" w14:textId="77777777" w:rsidR="00EB11D8" w:rsidRDefault="00EB11D8" w:rsidP="00EB11D8">
            <w:r>
              <w:t>Поставщик:</w:t>
            </w:r>
          </w:p>
          <w:p w14:paraId="78592713" w14:textId="4B9852B9" w:rsidR="004D2D50" w:rsidRDefault="004D2D50" w:rsidP="00C7439E"/>
        </w:tc>
      </w:tr>
    </w:tbl>
    <w:p w14:paraId="2F8077D6" w14:textId="77777777" w:rsidR="0063611D" w:rsidRDefault="009B3DB7" w:rsidP="00345DC7">
      <w:pPr>
        <w:widowControl w:val="0"/>
        <w:spacing w:after="0" w:line="240" w:lineRule="auto"/>
        <w:outlineLvl w:val="1"/>
        <w:rPr>
          <w:rFonts w:ascii="Times New Roman" w:eastAsia="Times New Roman" w:hAnsi="Times New Roman" w:cs="Times New Roman"/>
          <w:sz w:val="24"/>
          <w:szCs w:val="24"/>
          <w:lang w:eastAsia="ru-RU"/>
        </w:rPr>
      </w:pPr>
      <w:r w:rsidRPr="00EB11D8">
        <w:rPr>
          <w:rFonts w:ascii="Times New Roman" w:eastAsia="Times New Roman" w:hAnsi="Times New Roman" w:cs="Times New Roman"/>
          <w:sz w:val="24"/>
          <w:szCs w:val="24"/>
          <w:lang w:eastAsia="ru-RU"/>
        </w:rPr>
        <w:t xml:space="preserve">                                                                    </w:t>
      </w:r>
      <w:r w:rsidR="00B0024C" w:rsidRPr="002A7282">
        <w:rPr>
          <w:rFonts w:ascii="Times New Roman" w:eastAsia="Times New Roman" w:hAnsi="Times New Roman" w:cs="Times New Roman"/>
          <w:sz w:val="24"/>
          <w:szCs w:val="24"/>
          <w:lang w:eastAsia="ru-RU"/>
        </w:rPr>
        <w:t xml:space="preserve">                                              </w:t>
      </w:r>
    </w:p>
    <w:p w14:paraId="57095077" w14:textId="77777777" w:rsidR="00EB11D8" w:rsidRDefault="00B0024C" w:rsidP="0063611D">
      <w:pPr>
        <w:widowControl w:val="0"/>
        <w:spacing w:after="0" w:line="240" w:lineRule="auto"/>
        <w:jc w:val="right"/>
        <w:outlineLvl w:val="1"/>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 xml:space="preserve">        </w:t>
      </w:r>
    </w:p>
    <w:p w14:paraId="6D68DADA" w14:textId="77777777" w:rsidR="00EB11D8" w:rsidRDefault="00EB11D8" w:rsidP="0063611D">
      <w:pPr>
        <w:widowControl w:val="0"/>
        <w:spacing w:after="0" w:line="240" w:lineRule="auto"/>
        <w:jc w:val="right"/>
        <w:outlineLvl w:val="1"/>
        <w:rPr>
          <w:rFonts w:ascii="Times New Roman" w:eastAsia="Times New Roman" w:hAnsi="Times New Roman" w:cs="Times New Roman"/>
          <w:sz w:val="24"/>
          <w:szCs w:val="24"/>
          <w:lang w:eastAsia="ru-RU"/>
        </w:rPr>
      </w:pPr>
    </w:p>
    <w:p w14:paraId="336C7C80" w14:textId="41786BE2" w:rsidR="00EB11D8" w:rsidRDefault="00EB11D8" w:rsidP="0063611D">
      <w:pPr>
        <w:widowControl w:val="0"/>
        <w:spacing w:after="0" w:line="240" w:lineRule="auto"/>
        <w:jc w:val="right"/>
        <w:outlineLvl w:val="1"/>
        <w:rPr>
          <w:rFonts w:ascii="Times New Roman" w:eastAsia="Times New Roman" w:hAnsi="Times New Roman" w:cs="Times New Roman"/>
          <w:sz w:val="24"/>
          <w:szCs w:val="24"/>
          <w:lang w:eastAsia="ru-RU"/>
        </w:rPr>
      </w:pPr>
    </w:p>
    <w:p w14:paraId="43CF88EE" w14:textId="77777777" w:rsidR="00C85CEF" w:rsidRDefault="00C85CEF" w:rsidP="0063611D">
      <w:pPr>
        <w:widowControl w:val="0"/>
        <w:spacing w:after="0" w:line="240" w:lineRule="auto"/>
        <w:jc w:val="right"/>
        <w:outlineLvl w:val="1"/>
        <w:rPr>
          <w:rFonts w:ascii="Times New Roman" w:eastAsia="Times New Roman" w:hAnsi="Times New Roman" w:cs="Times New Roman"/>
          <w:sz w:val="24"/>
          <w:szCs w:val="24"/>
          <w:lang w:eastAsia="ru-RU"/>
        </w:rPr>
      </w:pPr>
    </w:p>
    <w:p w14:paraId="337DB594" w14:textId="77777777" w:rsidR="00EB11D8" w:rsidRDefault="00EB11D8" w:rsidP="0063611D">
      <w:pPr>
        <w:widowControl w:val="0"/>
        <w:spacing w:after="0" w:line="240" w:lineRule="auto"/>
        <w:jc w:val="right"/>
        <w:outlineLvl w:val="1"/>
        <w:rPr>
          <w:rFonts w:ascii="Times New Roman" w:eastAsia="Times New Roman" w:hAnsi="Times New Roman" w:cs="Times New Roman"/>
          <w:sz w:val="24"/>
          <w:szCs w:val="24"/>
          <w:lang w:eastAsia="ru-RU"/>
        </w:rPr>
      </w:pPr>
    </w:p>
    <w:p w14:paraId="6E82254E" w14:textId="63F119F5" w:rsidR="004D2D50" w:rsidRPr="00C06089" w:rsidRDefault="00B0024C" w:rsidP="0063611D">
      <w:pPr>
        <w:widowControl w:val="0"/>
        <w:spacing w:after="0" w:line="240" w:lineRule="auto"/>
        <w:jc w:val="right"/>
        <w:outlineLvl w:val="1"/>
        <w:rPr>
          <w:rFonts w:ascii="Times New Roman" w:eastAsia="Times New Roman" w:hAnsi="Times New Roman" w:cs="Times New Roman"/>
          <w:szCs w:val="24"/>
          <w:lang w:eastAsia="ru-RU"/>
        </w:rPr>
      </w:pPr>
      <w:r w:rsidRPr="002A7282">
        <w:rPr>
          <w:rFonts w:ascii="Times New Roman" w:eastAsia="Times New Roman" w:hAnsi="Times New Roman" w:cs="Times New Roman"/>
          <w:sz w:val="24"/>
          <w:szCs w:val="24"/>
          <w:lang w:eastAsia="ru-RU"/>
        </w:rPr>
        <w:t xml:space="preserve">  </w:t>
      </w:r>
      <w:r w:rsidRPr="00C06089">
        <w:rPr>
          <w:rFonts w:ascii="Times New Roman" w:eastAsia="Times New Roman" w:hAnsi="Times New Roman" w:cs="Times New Roman"/>
          <w:szCs w:val="24"/>
          <w:lang w:eastAsia="ru-RU"/>
        </w:rPr>
        <w:t>Приложение 1</w:t>
      </w:r>
    </w:p>
    <w:p w14:paraId="11DE1601" w14:textId="7D7B3907" w:rsidR="004D2D50" w:rsidRPr="00C06089" w:rsidRDefault="00B0024C" w:rsidP="00032881">
      <w:pPr>
        <w:widowControl w:val="0"/>
        <w:spacing w:after="0" w:line="240" w:lineRule="auto"/>
        <w:jc w:val="right"/>
        <w:rPr>
          <w:rFonts w:ascii="Times New Roman" w:eastAsia="Times New Roman" w:hAnsi="Times New Roman" w:cs="Times New Roman"/>
          <w:szCs w:val="24"/>
          <w:lang w:eastAsia="ru-RU"/>
        </w:rPr>
      </w:pPr>
      <w:r w:rsidRPr="00C06089">
        <w:rPr>
          <w:rFonts w:ascii="Times New Roman" w:eastAsia="Times New Roman" w:hAnsi="Times New Roman" w:cs="Times New Roman"/>
          <w:szCs w:val="24"/>
          <w:lang w:eastAsia="ru-RU"/>
        </w:rPr>
        <w:t xml:space="preserve">                                                         к Контракту №</w:t>
      </w:r>
      <w:r w:rsidR="00EE360F">
        <w:rPr>
          <w:rFonts w:ascii="Times New Roman" w:eastAsia="Times New Roman" w:hAnsi="Times New Roman" w:cs="Times New Roman"/>
          <w:szCs w:val="24"/>
          <w:lang w:eastAsia="ru-RU"/>
        </w:rPr>
        <w:t>________</w:t>
      </w:r>
    </w:p>
    <w:p w14:paraId="0FFED0CD" w14:textId="27545A5F" w:rsidR="004D2D50" w:rsidRPr="00C06089" w:rsidRDefault="00B0024C" w:rsidP="00032881">
      <w:pPr>
        <w:widowControl w:val="0"/>
        <w:spacing w:after="0" w:line="240" w:lineRule="auto"/>
        <w:jc w:val="right"/>
        <w:rPr>
          <w:rFonts w:ascii="Times New Roman" w:eastAsia="Times New Roman" w:hAnsi="Times New Roman" w:cs="Times New Roman"/>
          <w:szCs w:val="24"/>
          <w:lang w:eastAsia="ru-RU"/>
        </w:rPr>
      </w:pPr>
      <w:r w:rsidRPr="00C06089">
        <w:rPr>
          <w:rFonts w:ascii="Times New Roman" w:eastAsia="Times New Roman" w:hAnsi="Times New Roman" w:cs="Times New Roman"/>
          <w:szCs w:val="24"/>
          <w:lang w:eastAsia="ru-RU"/>
        </w:rPr>
        <w:lastRenderedPageBreak/>
        <w:t xml:space="preserve">                                                                                    от «__» </w:t>
      </w:r>
      <w:r w:rsidR="00EE360F">
        <w:rPr>
          <w:rFonts w:ascii="Times New Roman" w:eastAsia="Times New Roman" w:hAnsi="Times New Roman" w:cs="Times New Roman"/>
          <w:szCs w:val="24"/>
          <w:lang w:eastAsia="ru-RU"/>
        </w:rPr>
        <w:t>_________</w:t>
      </w:r>
      <w:r w:rsidR="00746415">
        <w:rPr>
          <w:rFonts w:ascii="Times New Roman" w:eastAsia="Times New Roman" w:hAnsi="Times New Roman" w:cs="Times New Roman"/>
          <w:szCs w:val="24"/>
          <w:lang w:eastAsia="ru-RU"/>
        </w:rPr>
        <w:t xml:space="preserve"> </w:t>
      </w:r>
      <w:r w:rsidRPr="00C06089">
        <w:rPr>
          <w:rFonts w:ascii="Times New Roman" w:eastAsia="Times New Roman" w:hAnsi="Times New Roman" w:cs="Times New Roman"/>
          <w:szCs w:val="24"/>
          <w:lang w:eastAsia="ru-RU"/>
        </w:rPr>
        <w:t>202</w:t>
      </w:r>
      <w:r w:rsidR="00CA6805">
        <w:rPr>
          <w:rFonts w:ascii="Times New Roman" w:eastAsia="Times New Roman" w:hAnsi="Times New Roman" w:cs="Times New Roman"/>
          <w:szCs w:val="24"/>
          <w:lang w:eastAsia="ru-RU"/>
        </w:rPr>
        <w:t>6</w:t>
      </w:r>
      <w:r w:rsidRPr="00C06089">
        <w:rPr>
          <w:rFonts w:ascii="Times New Roman" w:eastAsia="Times New Roman" w:hAnsi="Times New Roman" w:cs="Times New Roman"/>
          <w:szCs w:val="24"/>
          <w:lang w:eastAsia="ru-RU"/>
        </w:rPr>
        <w:t>г.</w:t>
      </w:r>
    </w:p>
    <w:p w14:paraId="3D9CF0EF" w14:textId="77777777" w:rsidR="004D2D50" w:rsidRPr="00C06089" w:rsidRDefault="004D2D50" w:rsidP="00032881">
      <w:pPr>
        <w:widowControl w:val="0"/>
        <w:spacing w:after="0" w:line="240" w:lineRule="auto"/>
        <w:jc w:val="right"/>
        <w:rPr>
          <w:rFonts w:ascii="Times New Roman" w:eastAsia="Times New Roman" w:hAnsi="Times New Roman" w:cs="Times New Roman"/>
          <w:szCs w:val="24"/>
          <w:lang w:eastAsia="ru-RU"/>
        </w:rPr>
      </w:pPr>
    </w:p>
    <w:p w14:paraId="48D3DDF6" w14:textId="77777777" w:rsidR="004D2D50" w:rsidRPr="002A7282" w:rsidRDefault="004D2D50">
      <w:pPr>
        <w:widowControl w:val="0"/>
        <w:spacing w:after="0" w:line="240" w:lineRule="auto"/>
        <w:rPr>
          <w:rFonts w:ascii="Times New Roman" w:eastAsia="Times New Roman" w:hAnsi="Times New Roman" w:cs="Times New Roman"/>
          <w:sz w:val="24"/>
          <w:szCs w:val="24"/>
          <w:lang w:eastAsia="ru-RU"/>
        </w:rPr>
      </w:pPr>
    </w:p>
    <w:p w14:paraId="02F6F7BE" w14:textId="77777777" w:rsidR="004D2D50" w:rsidRPr="002A7282" w:rsidRDefault="004D2D50">
      <w:pPr>
        <w:widowControl w:val="0"/>
        <w:spacing w:after="0" w:line="240" w:lineRule="auto"/>
        <w:jc w:val="both"/>
        <w:rPr>
          <w:rFonts w:ascii="Times New Roman" w:eastAsia="Times New Roman" w:hAnsi="Times New Roman" w:cs="Times New Roman"/>
          <w:sz w:val="24"/>
          <w:szCs w:val="24"/>
          <w:lang w:eastAsia="ru-RU"/>
        </w:rPr>
      </w:pPr>
    </w:p>
    <w:p w14:paraId="578AF18A" w14:textId="77777777" w:rsidR="003768D1" w:rsidRDefault="00B0024C">
      <w:pPr>
        <w:widowControl w:val="0"/>
        <w:spacing w:after="0" w:line="240" w:lineRule="auto"/>
        <w:jc w:val="center"/>
        <w:rPr>
          <w:rFonts w:ascii="Times New Roman" w:eastAsia="Times New Roman" w:hAnsi="Times New Roman" w:cs="Times New Roman"/>
          <w:sz w:val="24"/>
          <w:szCs w:val="24"/>
          <w:lang w:eastAsia="ru-RU"/>
        </w:rPr>
      </w:pPr>
      <w:bookmarkStart w:id="3" w:name="Par391"/>
      <w:bookmarkEnd w:id="3"/>
      <w:r w:rsidRPr="00C06089">
        <w:rPr>
          <w:rFonts w:ascii="Times New Roman" w:eastAsia="Times New Roman" w:hAnsi="Times New Roman" w:cs="Times New Roman"/>
          <w:szCs w:val="24"/>
          <w:lang w:eastAsia="ru-RU"/>
        </w:rPr>
        <w:t>СПЕЦИФИКАЦИЯ</w:t>
      </w:r>
    </w:p>
    <w:p w14:paraId="086119D9" w14:textId="77777777" w:rsidR="009B3DB7" w:rsidRPr="002A7282" w:rsidRDefault="009B3DB7">
      <w:pPr>
        <w:widowControl w:val="0"/>
        <w:spacing w:after="0" w:line="240" w:lineRule="auto"/>
        <w:jc w:val="center"/>
        <w:rPr>
          <w:rFonts w:ascii="Times New Roman" w:eastAsia="Times New Roman" w:hAnsi="Times New Roman" w:cs="Times New Roman"/>
          <w:sz w:val="24"/>
          <w:szCs w:val="24"/>
          <w:lang w:eastAsia="ru-RU"/>
        </w:rPr>
      </w:pPr>
    </w:p>
    <w:tbl>
      <w:tblPr>
        <w:tblW w:w="10571" w:type="dxa"/>
        <w:tblInd w:w="-708" w:type="dxa"/>
        <w:tblLayout w:type="fixed"/>
        <w:tblCellMar>
          <w:left w:w="15" w:type="dxa"/>
          <w:right w:w="15" w:type="dxa"/>
        </w:tblCellMar>
        <w:tblLook w:val="0000" w:firstRow="0" w:lastRow="0" w:firstColumn="0" w:lastColumn="0" w:noHBand="0" w:noVBand="0"/>
      </w:tblPr>
      <w:tblGrid>
        <w:gridCol w:w="556"/>
        <w:gridCol w:w="4537"/>
        <w:gridCol w:w="992"/>
        <w:gridCol w:w="1214"/>
        <w:gridCol w:w="1783"/>
        <w:gridCol w:w="1489"/>
      </w:tblGrid>
      <w:tr w:rsidR="002A7282" w:rsidRPr="002A7282" w14:paraId="05BD1441" w14:textId="77777777" w:rsidTr="00BE7C47">
        <w:trPr>
          <w:trHeight w:hRule="exact" w:val="508"/>
        </w:trPr>
        <w:tc>
          <w:tcPr>
            <w:tcW w:w="556" w:type="dxa"/>
            <w:tcBorders>
              <w:top w:val="single" w:sz="8" w:space="0" w:color="000000"/>
              <w:left w:val="single" w:sz="8" w:space="0" w:color="000000"/>
              <w:bottom w:val="single" w:sz="4" w:space="0" w:color="auto"/>
              <w:right w:val="single" w:sz="8" w:space="0" w:color="000000"/>
            </w:tcBorders>
            <w:vAlign w:val="center"/>
          </w:tcPr>
          <w:p w14:paraId="102954BB" w14:textId="77777777" w:rsidR="002A7282" w:rsidRPr="002A7282" w:rsidRDefault="002A7282"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sz w:val="20"/>
                <w:szCs w:val="20"/>
                <w:lang w:eastAsia="ru-RU"/>
              </w:rPr>
            </w:pPr>
            <w:r w:rsidRPr="002A7282">
              <w:rPr>
                <w:rFonts w:ascii="Times New Roman" w:eastAsiaTheme="minorEastAsia" w:hAnsi="Times New Roman" w:cs="Times New Roman"/>
                <w:color w:val="000000"/>
                <w:sz w:val="20"/>
                <w:szCs w:val="20"/>
                <w:lang w:eastAsia="ru-RU"/>
              </w:rPr>
              <w:t>№ п/п</w:t>
            </w:r>
          </w:p>
        </w:tc>
        <w:tc>
          <w:tcPr>
            <w:tcW w:w="4537" w:type="dxa"/>
            <w:tcBorders>
              <w:top w:val="single" w:sz="8" w:space="0" w:color="000000"/>
              <w:left w:val="single" w:sz="8" w:space="0" w:color="000000"/>
              <w:bottom w:val="single" w:sz="4" w:space="0" w:color="auto"/>
              <w:right w:val="single" w:sz="8" w:space="0" w:color="000000"/>
            </w:tcBorders>
            <w:vAlign w:val="center"/>
          </w:tcPr>
          <w:p w14:paraId="1CA43492" w14:textId="77777777" w:rsidR="002A7282" w:rsidRPr="002A7282" w:rsidRDefault="002A7282"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sz w:val="20"/>
                <w:szCs w:val="20"/>
                <w:lang w:eastAsia="ru-RU"/>
              </w:rPr>
            </w:pPr>
            <w:r w:rsidRPr="002A7282">
              <w:rPr>
                <w:rFonts w:ascii="Times New Roman" w:eastAsiaTheme="minorEastAsia" w:hAnsi="Times New Roman" w:cs="Times New Roman"/>
                <w:color w:val="000000"/>
                <w:sz w:val="20"/>
                <w:szCs w:val="20"/>
                <w:lang w:eastAsia="ru-RU"/>
              </w:rPr>
              <w:t>Наименование</w:t>
            </w:r>
            <w:r w:rsidR="00EE3BEF">
              <w:rPr>
                <w:rFonts w:ascii="Times New Roman" w:eastAsiaTheme="minorEastAsia" w:hAnsi="Times New Roman" w:cs="Times New Roman"/>
                <w:color w:val="000000"/>
                <w:sz w:val="20"/>
                <w:szCs w:val="20"/>
                <w:lang w:eastAsia="ru-RU"/>
              </w:rPr>
              <w:t>, характеристики</w:t>
            </w:r>
            <w:r w:rsidRPr="002A7282">
              <w:rPr>
                <w:rFonts w:ascii="Times New Roman" w:eastAsiaTheme="minorEastAsia" w:hAnsi="Times New Roman" w:cs="Times New Roman"/>
                <w:color w:val="000000"/>
                <w:sz w:val="20"/>
                <w:szCs w:val="20"/>
                <w:lang w:eastAsia="ru-RU"/>
              </w:rPr>
              <w:t xml:space="preserve"> товара</w:t>
            </w:r>
          </w:p>
        </w:tc>
        <w:tc>
          <w:tcPr>
            <w:tcW w:w="992" w:type="dxa"/>
            <w:tcBorders>
              <w:top w:val="single" w:sz="8" w:space="0" w:color="000000"/>
              <w:left w:val="single" w:sz="8" w:space="0" w:color="000000"/>
              <w:bottom w:val="single" w:sz="4" w:space="0" w:color="auto"/>
              <w:right w:val="single" w:sz="8" w:space="0" w:color="000000"/>
            </w:tcBorders>
            <w:vAlign w:val="center"/>
          </w:tcPr>
          <w:p w14:paraId="62818613" w14:textId="77777777" w:rsidR="002A7282" w:rsidRPr="002A7282" w:rsidRDefault="002A7282"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sz w:val="20"/>
                <w:szCs w:val="20"/>
                <w:lang w:eastAsia="ru-RU"/>
              </w:rPr>
            </w:pPr>
            <w:r w:rsidRPr="002A7282">
              <w:rPr>
                <w:rFonts w:ascii="Times New Roman" w:eastAsiaTheme="minorEastAsia" w:hAnsi="Times New Roman" w:cs="Times New Roman"/>
                <w:color w:val="000000"/>
                <w:sz w:val="20"/>
                <w:szCs w:val="20"/>
                <w:lang w:eastAsia="ru-RU"/>
              </w:rPr>
              <w:t>Ед. изм.</w:t>
            </w:r>
          </w:p>
        </w:tc>
        <w:tc>
          <w:tcPr>
            <w:tcW w:w="1214" w:type="dxa"/>
            <w:tcBorders>
              <w:top w:val="single" w:sz="8" w:space="0" w:color="000000"/>
              <w:left w:val="single" w:sz="8" w:space="0" w:color="000000"/>
              <w:bottom w:val="single" w:sz="8" w:space="0" w:color="000000"/>
              <w:right w:val="single" w:sz="8" w:space="0" w:color="000000"/>
            </w:tcBorders>
            <w:vAlign w:val="center"/>
          </w:tcPr>
          <w:p w14:paraId="1E017A38" w14:textId="77777777" w:rsidR="002A7282" w:rsidRPr="002A7282" w:rsidRDefault="002A7282"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sz w:val="20"/>
                <w:szCs w:val="20"/>
                <w:lang w:eastAsia="ru-RU"/>
              </w:rPr>
            </w:pPr>
            <w:r w:rsidRPr="002A7282">
              <w:rPr>
                <w:rFonts w:ascii="Times New Roman" w:eastAsiaTheme="minorEastAsia" w:hAnsi="Times New Roman" w:cs="Times New Roman"/>
                <w:color w:val="000000"/>
                <w:sz w:val="20"/>
                <w:szCs w:val="20"/>
                <w:lang w:eastAsia="ru-RU"/>
              </w:rPr>
              <w:t>Количество</w:t>
            </w:r>
          </w:p>
        </w:tc>
        <w:tc>
          <w:tcPr>
            <w:tcW w:w="1783" w:type="dxa"/>
            <w:tcBorders>
              <w:top w:val="single" w:sz="8" w:space="0" w:color="000000"/>
              <w:left w:val="single" w:sz="8" w:space="0" w:color="000000"/>
              <w:bottom w:val="single" w:sz="8" w:space="0" w:color="000000"/>
              <w:right w:val="single" w:sz="8" w:space="0" w:color="000000"/>
            </w:tcBorders>
            <w:vAlign w:val="center"/>
          </w:tcPr>
          <w:p w14:paraId="39BA7EBA" w14:textId="77777777" w:rsidR="002A7282" w:rsidRPr="002A7282" w:rsidRDefault="002A7282"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sz w:val="20"/>
                <w:szCs w:val="20"/>
                <w:lang w:eastAsia="ru-RU"/>
              </w:rPr>
            </w:pPr>
            <w:r w:rsidRPr="002A7282">
              <w:rPr>
                <w:rFonts w:ascii="Times New Roman" w:eastAsiaTheme="minorEastAsia" w:hAnsi="Times New Roman" w:cs="Times New Roman"/>
                <w:color w:val="000000"/>
                <w:sz w:val="20"/>
                <w:szCs w:val="20"/>
                <w:lang w:eastAsia="ru-RU"/>
              </w:rPr>
              <w:t>Цена с НДС,</w:t>
            </w:r>
            <w:r w:rsidRPr="002A7282">
              <w:rPr>
                <w:rFonts w:ascii="Times New Roman" w:eastAsiaTheme="minorEastAsia" w:hAnsi="Times New Roman" w:cs="Times New Roman"/>
                <w:color w:val="000000"/>
                <w:sz w:val="20"/>
                <w:szCs w:val="20"/>
                <w:lang w:eastAsia="ru-RU"/>
              </w:rPr>
              <w:br/>
              <w:t>РУБ</w:t>
            </w:r>
          </w:p>
        </w:tc>
        <w:tc>
          <w:tcPr>
            <w:tcW w:w="1489" w:type="dxa"/>
            <w:tcBorders>
              <w:top w:val="single" w:sz="8" w:space="0" w:color="000000"/>
              <w:left w:val="single" w:sz="8" w:space="0" w:color="000000"/>
              <w:bottom w:val="single" w:sz="8" w:space="0" w:color="000000"/>
              <w:right w:val="single" w:sz="8" w:space="0" w:color="000000"/>
            </w:tcBorders>
            <w:vAlign w:val="center"/>
          </w:tcPr>
          <w:p w14:paraId="429C6AE1" w14:textId="77777777" w:rsidR="002A7282" w:rsidRPr="002A7282" w:rsidRDefault="002A7282"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sz w:val="20"/>
                <w:szCs w:val="20"/>
                <w:lang w:eastAsia="ru-RU"/>
              </w:rPr>
            </w:pPr>
            <w:r w:rsidRPr="002A7282">
              <w:rPr>
                <w:rFonts w:ascii="Times New Roman" w:eastAsiaTheme="minorEastAsia" w:hAnsi="Times New Roman" w:cs="Times New Roman"/>
                <w:color w:val="000000"/>
                <w:sz w:val="20"/>
                <w:szCs w:val="20"/>
                <w:lang w:eastAsia="ru-RU"/>
              </w:rPr>
              <w:t>Сумма с НДС, РУБ</w:t>
            </w:r>
          </w:p>
        </w:tc>
      </w:tr>
      <w:tr w:rsidR="00213ABB" w:rsidRPr="002A7282" w14:paraId="70FD2E55" w14:textId="77777777" w:rsidTr="00C7439E">
        <w:trPr>
          <w:trHeight w:hRule="exact" w:val="1260"/>
        </w:trPr>
        <w:tc>
          <w:tcPr>
            <w:tcW w:w="556" w:type="dxa"/>
            <w:tcBorders>
              <w:top w:val="single" w:sz="8" w:space="0" w:color="000000"/>
              <w:left w:val="single" w:sz="8" w:space="0" w:color="000000"/>
              <w:bottom w:val="single" w:sz="8" w:space="0" w:color="000000"/>
              <w:right w:val="single" w:sz="8" w:space="0" w:color="000000"/>
            </w:tcBorders>
            <w:vAlign w:val="center"/>
          </w:tcPr>
          <w:p w14:paraId="41BEC546" w14:textId="77777777" w:rsidR="00213ABB" w:rsidRPr="00213ABB" w:rsidRDefault="00B90315"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1</w:t>
            </w:r>
          </w:p>
        </w:tc>
        <w:tc>
          <w:tcPr>
            <w:tcW w:w="4537" w:type="dxa"/>
            <w:tcBorders>
              <w:top w:val="single" w:sz="8" w:space="0" w:color="000000"/>
              <w:left w:val="single" w:sz="8" w:space="0" w:color="000000"/>
              <w:bottom w:val="single" w:sz="8" w:space="0" w:color="000000"/>
              <w:right w:val="single" w:sz="8" w:space="0" w:color="000000"/>
            </w:tcBorders>
            <w:vAlign w:val="center"/>
          </w:tcPr>
          <w:p w14:paraId="4AD0F317" w14:textId="6BC3DD3B" w:rsidR="00D231E9" w:rsidRPr="00213ABB" w:rsidRDefault="00806010" w:rsidP="00213ABB">
            <w:pPr>
              <w:widowControl w:val="0"/>
              <w:autoSpaceDE w:val="0"/>
              <w:autoSpaceDN w:val="0"/>
              <w:adjustRightInd w:val="0"/>
              <w:spacing w:before="29" w:after="0" w:line="218" w:lineRule="exact"/>
              <w:ind w:left="15"/>
              <w:rPr>
                <w:rFonts w:ascii="Times New Roman" w:eastAsiaTheme="minorEastAsia" w:hAnsi="Times New Roman" w:cs="Times New Roman"/>
                <w:color w:val="000000"/>
                <w:lang w:eastAsia="ru-RU"/>
              </w:rPr>
            </w:pPr>
            <w:r w:rsidRPr="00806010">
              <w:rPr>
                <w:rFonts w:ascii="Times New Roman" w:eastAsiaTheme="minorEastAsia" w:hAnsi="Times New Roman" w:cs="Times New Roman"/>
                <w:color w:val="000000"/>
                <w:lang w:eastAsia="ru-RU"/>
              </w:rPr>
              <w:t>Касса букв и цифр с наборным полотном для дошкольников, первоклассников в школу, сад</w:t>
            </w:r>
            <w:r w:rsidR="00E575A5">
              <w:rPr>
                <w:rFonts w:ascii="Times New Roman" w:eastAsiaTheme="minorEastAsia" w:hAnsi="Times New Roman" w:cs="Times New Roman"/>
                <w:color w:val="000000"/>
                <w:lang w:eastAsia="ru-RU"/>
              </w:rPr>
              <w:t>,</w:t>
            </w:r>
            <w:r w:rsidRPr="00806010">
              <w:rPr>
                <w:rFonts w:ascii="Times New Roman" w:eastAsiaTheme="minorEastAsia" w:hAnsi="Times New Roman" w:cs="Times New Roman"/>
                <w:color w:val="000000"/>
                <w:lang w:eastAsia="ru-RU"/>
              </w:rPr>
              <w:t xml:space="preserve"> Зениной</w:t>
            </w:r>
          </w:p>
        </w:tc>
        <w:tc>
          <w:tcPr>
            <w:tcW w:w="992" w:type="dxa"/>
            <w:tcBorders>
              <w:top w:val="single" w:sz="8" w:space="0" w:color="000000"/>
              <w:left w:val="single" w:sz="8" w:space="0" w:color="000000"/>
              <w:bottom w:val="single" w:sz="8" w:space="0" w:color="000000"/>
              <w:right w:val="single" w:sz="8" w:space="0" w:color="000000"/>
            </w:tcBorders>
            <w:vAlign w:val="center"/>
          </w:tcPr>
          <w:p w14:paraId="4D0A8901" w14:textId="77777777" w:rsidR="00213ABB" w:rsidRPr="00213ABB" w:rsidRDefault="00213ABB"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шт</w:t>
            </w:r>
          </w:p>
        </w:tc>
        <w:tc>
          <w:tcPr>
            <w:tcW w:w="1214" w:type="dxa"/>
            <w:tcBorders>
              <w:top w:val="single" w:sz="8" w:space="0" w:color="000000"/>
              <w:left w:val="single" w:sz="8" w:space="0" w:color="000000"/>
              <w:bottom w:val="single" w:sz="8" w:space="0" w:color="000000"/>
              <w:right w:val="single" w:sz="8" w:space="0" w:color="000000"/>
            </w:tcBorders>
            <w:vAlign w:val="center"/>
          </w:tcPr>
          <w:p w14:paraId="2836C86D" w14:textId="4F0F3A7C" w:rsidR="00213ABB" w:rsidRPr="00213ABB" w:rsidRDefault="004673CF"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30</w:t>
            </w:r>
          </w:p>
        </w:tc>
        <w:tc>
          <w:tcPr>
            <w:tcW w:w="1783" w:type="dxa"/>
            <w:tcBorders>
              <w:top w:val="single" w:sz="8" w:space="0" w:color="000000"/>
              <w:left w:val="single" w:sz="8" w:space="0" w:color="000000"/>
              <w:bottom w:val="single" w:sz="8" w:space="0" w:color="000000"/>
              <w:right w:val="single" w:sz="8" w:space="0" w:color="000000"/>
            </w:tcBorders>
            <w:vAlign w:val="center"/>
          </w:tcPr>
          <w:p w14:paraId="58B3C800" w14:textId="19FD43A3" w:rsidR="00213ABB" w:rsidRPr="00213ABB" w:rsidRDefault="00213ABB"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p>
        </w:tc>
        <w:tc>
          <w:tcPr>
            <w:tcW w:w="1489" w:type="dxa"/>
            <w:tcBorders>
              <w:top w:val="single" w:sz="8" w:space="0" w:color="000000"/>
              <w:left w:val="single" w:sz="8" w:space="0" w:color="000000"/>
              <w:bottom w:val="single" w:sz="8" w:space="0" w:color="000000"/>
              <w:right w:val="single" w:sz="8" w:space="0" w:color="000000"/>
            </w:tcBorders>
            <w:vAlign w:val="center"/>
          </w:tcPr>
          <w:p w14:paraId="040C9001" w14:textId="5BC7C5D4" w:rsidR="00213ABB" w:rsidRPr="00213ABB" w:rsidRDefault="00213ABB"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p>
        </w:tc>
      </w:tr>
      <w:tr w:rsidR="00C7439E" w:rsidRPr="002A7282" w14:paraId="358C556F" w14:textId="77777777" w:rsidTr="00C7439E">
        <w:trPr>
          <w:trHeight w:hRule="exact" w:val="1260"/>
        </w:trPr>
        <w:tc>
          <w:tcPr>
            <w:tcW w:w="556" w:type="dxa"/>
            <w:tcBorders>
              <w:top w:val="single" w:sz="8" w:space="0" w:color="000000"/>
              <w:left w:val="single" w:sz="8" w:space="0" w:color="000000"/>
              <w:bottom w:val="single" w:sz="8" w:space="0" w:color="000000"/>
              <w:right w:val="single" w:sz="8" w:space="0" w:color="000000"/>
            </w:tcBorders>
            <w:vAlign w:val="center"/>
          </w:tcPr>
          <w:p w14:paraId="649BA050" w14:textId="5AB521D5" w:rsidR="00C7439E" w:rsidRDefault="00456B8D"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2</w:t>
            </w:r>
          </w:p>
        </w:tc>
        <w:tc>
          <w:tcPr>
            <w:tcW w:w="4537" w:type="dxa"/>
            <w:tcBorders>
              <w:top w:val="single" w:sz="8" w:space="0" w:color="000000"/>
              <w:left w:val="single" w:sz="8" w:space="0" w:color="000000"/>
              <w:bottom w:val="single" w:sz="8" w:space="0" w:color="000000"/>
              <w:right w:val="single" w:sz="8" w:space="0" w:color="000000"/>
            </w:tcBorders>
            <w:vAlign w:val="center"/>
          </w:tcPr>
          <w:p w14:paraId="105C0902" w14:textId="77777777" w:rsidR="006C78EA" w:rsidRPr="00806010" w:rsidRDefault="006C78EA" w:rsidP="006C78EA">
            <w:pPr>
              <w:widowControl w:val="0"/>
              <w:autoSpaceDE w:val="0"/>
              <w:autoSpaceDN w:val="0"/>
              <w:adjustRightInd w:val="0"/>
              <w:spacing w:before="29" w:after="0" w:line="218" w:lineRule="exact"/>
              <w:ind w:left="15"/>
              <w:rPr>
                <w:rFonts w:ascii="Times New Roman" w:eastAsiaTheme="minorEastAsia" w:hAnsi="Times New Roman" w:cs="Times New Roman"/>
                <w:color w:val="000000"/>
                <w:lang w:eastAsia="ru-RU"/>
              </w:rPr>
            </w:pPr>
            <w:r w:rsidRPr="00806010">
              <w:rPr>
                <w:rFonts w:ascii="Times New Roman" w:eastAsiaTheme="minorEastAsia" w:hAnsi="Times New Roman" w:cs="Times New Roman"/>
                <w:color w:val="000000"/>
                <w:lang w:eastAsia="ru-RU"/>
              </w:rPr>
              <w:t>Демонстрационный материал "Который час?" для самых маленьких, учим время, набор с часами</w:t>
            </w:r>
          </w:p>
          <w:p w14:paraId="4161FB3F" w14:textId="77777777" w:rsidR="00C7439E" w:rsidRDefault="00C7439E" w:rsidP="00213ABB">
            <w:pPr>
              <w:widowControl w:val="0"/>
              <w:autoSpaceDE w:val="0"/>
              <w:autoSpaceDN w:val="0"/>
              <w:adjustRightInd w:val="0"/>
              <w:spacing w:before="29" w:after="0" w:line="218" w:lineRule="exact"/>
              <w:ind w:left="15"/>
              <w:rPr>
                <w:rFonts w:ascii="Times New Roman" w:eastAsiaTheme="minorEastAsia" w:hAnsi="Times New Roman" w:cs="Times New Roman"/>
                <w:color w:val="000000"/>
                <w:lang w:eastAsia="ru-RU"/>
              </w:rPr>
            </w:pPr>
          </w:p>
        </w:tc>
        <w:tc>
          <w:tcPr>
            <w:tcW w:w="992" w:type="dxa"/>
            <w:tcBorders>
              <w:top w:val="single" w:sz="8" w:space="0" w:color="000000"/>
              <w:left w:val="single" w:sz="8" w:space="0" w:color="000000"/>
              <w:bottom w:val="single" w:sz="8" w:space="0" w:color="000000"/>
              <w:right w:val="single" w:sz="8" w:space="0" w:color="000000"/>
            </w:tcBorders>
            <w:vAlign w:val="center"/>
          </w:tcPr>
          <w:p w14:paraId="66F08616" w14:textId="71EF52DB" w:rsidR="00C7439E" w:rsidRDefault="006C78EA"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шт</w:t>
            </w:r>
          </w:p>
        </w:tc>
        <w:tc>
          <w:tcPr>
            <w:tcW w:w="1214" w:type="dxa"/>
            <w:tcBorders>
              <w:top w:val="single" w:sz="8" w:space="0" w:color="000000"/>
              <w:left w:val="single" w:sz="8" w:space="0" w:color="000000"/>
              <w:bottom w:val="single" w:sz="8" w:space="0" w:color="000000"/>
              <w:right w:val="single" w:sz="8" w:space="0" w:color="000000"/>
            </w:tcBorders>
            <w:vAlign w:val="center"/>
          </w:tcPr>
          <w:p w14:paraId="3454F0E8" w14:textId="17D0D5D6" w:rsidR="00C7439E" w:rsidRDefault="006C78EA"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15</w:t>
            </w:r>
          </w:p>
        </w:tc>
        <w:tc>
          <w:tcPr>
            <w:tcW w:w="1783" w:type="dxa"/>
            <w:tcBorders>
              <w:top w:val="single" w:sz="8" w:space="0" w:color="000000"/>
              <w:left w:val="single" w:sz="8" w:space="0" w:color="000000"/>
              <w:bottom w:val="single" w:sz="8" w:space="0" w:color="000000"/>
              <w:right w:val="single" w:sz="8" w:space="0" w:color="000000"/>
            </w:tcBorders>
            <w:vAlign w:val="center"/>
          </w:tcPr>
          <w:p w14:paraId="39AAB1DF" w14:textId="5DF601F5" w:rsidR="00C7439E" w:rsidRDefault="00C7439E"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p>
        </w:tc>
        <w:tc>
          <w:tcPr>
            <w:tcW w:w="1489" w:type="dxa"/>
            <w:tcBorders>
              <w:top w:val="single" w:sz="8" w:space="0" w:color="000000"/>
              <w:left w:val="single" w:sz="8" w:space="0" w:color="000000"/>
              <w:bottom w:val="single" w:sz="8" w:space="0" w:color="000000"/>
              <w:right w:val="single" w:sz="8" w:space="0" w:color="000000"/>
            </w:tcBorders>
            <w:vAlign w:val="center"/>
          </w:tcPr>
          <w:p w14:paraId="64769DB0" w14:textId="24189417" w:rsidR="00C7439E" w:rsidRDefault="00C7439E"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p>
        </w:tc>
      </w:tr>
      <w:tr w:rsidR="00C7439E" w:rsidRPr="002A7282" w14:paraId="21E37F8B" w14:textId="77777777" w:rsidTr="00C7439E">
        <w:trPr>
          <w:trHeight w:hRule="exact" w:val="1260"/>
        </w:trPr>
        <w:tc>
          <w:tcPr>
            <w:tcW w:w="556" w:type="dxa"/>
            <w:tcBorders>
              <w:top w:val="single" w:sz="8" w:space="0" w:color="000000"/>
              <w:left w:val="single" w:sz="8" w:space="0" w:color="000000"/>
              <w:bottom w:val="single" w:sz="8" w:space="0" w:color="000000"/>
              <w:right w:val="single" w:sz="8" w:space="0" w:color="000000"/>
            </w:tcBorders>
            <w:vAlign w:val="center"/>
          </w:tcPr>
          <w:p w14:paraId="4BCC4295" w14:textId="71DFC49D" w:rsidR="00C7439E" w:rsidRDefault="00456B8D"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3</w:t>
            </w:r>
          </w:p>
        </w:tc>
        <w:tc>
          <w:tcPr>
            <w:tcW w:w="4537" w:type="dxa"/>
            <w:tcBorders>
              <w:top w:val="single" w:sz="8" w:space="0" w:color="000000"/>
              <w:left w:val="single" w:sz="8" w:space="0" w:color="000000"/>
              <w:bottom w:val="single" w:sz="8" w:space="0" w:color="000000"/>
              <w:right w:val="single" w:sz="8" w:space="0" w:color="000000"/>
            </w:tcBorders>
            <w:vAlign w:val="center"/>
          </w:tcPr>
          <w:p w14:paraId="76232F3C" w14:textId="2F4B42AD" w:rsidR="00C7439E" w:rsidRDefault="006C78EA" w:rsidP="00213ABB">
            <w:pPr>
              <w:widowControl w:val="0"/>
              <w:autoSpaceDE w:val="0"/>
              <w:autoSpaceDN w:val="0"/>
              <w:adjustRightInd w:val="0"/>
              <w:spacing w:before="29" w:after="0" w:line="218" w:lineRule="exact"/>
              <w:ind w:left="15"/>
              <w:rPr>
                <w:rFonts w:ascii="Times New Roman" w:eastAsiaTheme="minorEastAsia" w:hAnsi="Times New Roman" w:cs="Times New Roman"/>
                <w:color w:val="000000"/>
                <w:lang w:eastAsia="ru-RU"/>
              </w:rPr>
            </w:pPr>
            <w:r w:rsidRPr="006C78EA">
              <w:rPr>
                <w:rFonts w:ascii="Times New Roman" w:eastAsiaTheme="minorEastAsia" w:hAnsi="Times New Roman" w:cs="Times New Roman"/>
                <w:color w:val="000000"/>
                <w:lang w:eastAsia="ru-RU"/>
              </w:rPr>
              <w:t>Развивающий набор "Объемные геометрические фигуры". 10 прозрачных трехмерных фигур с объёмом, 60 шт</w:t>
            </w:r>
          </w:p>
        </w:tc>
        <w:tc>
          <w:tcPr>
            <w:tcW w:w="992" w:type="dxa"/>
            <w:tcBorders>
              <w:top w:val="single" w:sz="8" w:space="0" w:color="000000"/>
              <w:left w:val="single" w:sz="8" w:space="0" w:color="000000"/>
              <w:bottom w:val="single" w:sz="8" w:space="0" w:color="000000"/>
              <w:right w:val="single" w:sz="8" w:space="0" w:color="000000"/>
            </w:tcBorders>
            <w:vAlign w:val="center"/>
          </w:tcPr>
          <w:p w14:paraId="3ED7FA39" w14:textId="2561606D" w:rsidR="00C7439E" w:rsidRDefault="006C78EA"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шт</w:t>
            </w:r>
          </w:p>
        </w:tc>
        <w:tc>
          <w:tcPr>
            <w:tcW w:w="1214" w:type="dxa"/>
            <w:tcBorders>
              <w:top w:val="single" w:sz="8" w:space="0" w:color="000000"/>
              <w:left w:val="single" w:sz="8" w:space="0" w:color="000000"/>
              <w:bottom w:val="single" w:sz="8" w:space="0" w:color="000000"/>
              <w:right w:val="single" w:sz="8" w:space="0" w:color="000000"/>
            </w:tcBorders>
            <w:vAlign w:val="center"/>
          </w:tcPr>
          <w:p w14:paraId="7EA7260F" w14:textId="6F2DC35A" w:rsidR="00C7439E" w:rsidRDefault="006C78EA"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15</w:t>
            </w:r>
          </w:p>
        </w:tc>
        <w:tc>
          <w:tcPr>
            <w:tcW w:w="1783" w:type="dxa"/>
            <w:tcBorders>
              <w:top w:val="single" w:sz="8" w:space="0" w:color="000000"/>
              <w:left w:val="single" w:sz="8" w:space="0" w:color="000000"/>
              <w:bottom w:val="single" w:sz="8" w:space="0" w:color="000000"/>
              <w:right w:val="single" w:sz="8" w:space="0" w:color="000000"/>
            </w:tcBorders>
            <w:vAlign w:val="center"/>
          </w:tcPr>
          <w:p w14:paraId="6D6C06FB" w14:textId="7D0796E7" w:rsidR="00C7439E" w:rsidRDefault="00C7439E"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p>
        </w:tc>
        <w:tc>
          <w:tcPr>
            <w:tcW w:w="1489" w:type="dxa"/>
            <w:tcBorders>
              <w:top w:val="single" w:sz="8" w:space="0" w:color="000000"/>
              <w:left w:val="single" w:sz="8" w:space="0" w:color="000000"/>
              <w:bottom w:val="single" w:sz="8" w:space="0" w:color="000000"/>
              <w:right w:val="single" w:sz="8" w:space="0" w:color="000000"/>
            </w:tcBorders>
            <w:vAlign w:val="center"/>
          </w:tcPr>
          <w:p w14:paraId="6454BCFF" w14:textId="41B5F868" w:rsidR="00C7439E" w:rsidRDefault="00C7439E"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p>
        </w:tc>
      </w:tr>
      <w:tr w:rsidR="00C7439E" w:rsidRPr="002A7282" w14:paraId="696BD212" w14:textId="77777777" w:rsidTr="00BE7C47">
        <w:trPr>
          <w:trHeight w:hRule="exact" w:val="1260"/>
        </w:trPr>
        <w:tc>
          <w:tcPr>
            <w:tcW w:w="556" w:type="dxa"/>
            <w:tcBorders>
              <w:top w:val="single" w:sz="8" w:space="0" w:color="000000"/>
              <w:left w:val="single" w:sz="8" w:space="0" w:color="000000"/>
              <w:bottom w:val="single" w:sz="4" w:space="0" w:color="auto"/>
              <w:right w:val="single" w:sz="8" w:space="0" w:color="000000"/>
            </w:tcBorders>
            <w:vAlign w:val="center"/>
          </w:tcPr>
          <w:p w14:paraId="4AC8896D" w14:textId="3086ABE1" w:rsidR="00C7439E" w:rsidRDefault="00456B8D"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4</w:t>
            </w:r>
          </w:p>
        </w:tc>
        <w:tc>
          <w:tcPr>
            <w:tcW w:w="4537" w:type="dxa"/>
            <w:tcBorders>
              <w:top w:val="single" w:sz="8" w:space="0" w:color="000000"/>
              <w:left w:val="single" w:sz="8" w:space="0" w:color="000000"/>
              <w:bottom w:val="single" w:sz="4" w:space="0" w:color="auto"/>
              <w:right w:val="single" w:sz="8" w:space="0" w:color="000000"/>
            </w:tcBorders>
            <w:vAlign w:val="center"/>
          </w:tcPr>
          <w:p w14:paraId="0A4CF68A" w14:textId="13E614BF" w:rsidR="00C7439E" w:rsidRDefault="006C78EA" w:rsidP="00213ABB">
            <w:pPr>
              <w:widowControl w:val="0"/>
              <w:autoSpaceDE w:val="0"/>
              <w:autoSpaceDN w:val="0"/>
              <w:adjustRightInd w:val="0"/>
              <w:spacing w:before="29" w:after="0" w:line="218" w:lineRule="exact"/>
              <w:ind w:left="15"/>
              <w:rPr>
                <w:rFonts w:ascii="Times New Roman" w:eastAsiaTheme="minorEastAsia" w:hAnsi="Times New Roman" w:cs="Times New Roman"/>
                <w:color w:val="000000"/>
                <w:lang w:eastAsia="ru-RU"/>
              </w:rPr>
            </w:pPr>
            <w:r w:rsidRPr="006C78EA">
              <w:rPr>
                <w:rFonts w:ascii="Times New Roman" w:eastAsiaTheme="minorEastAsia" w:hAnsi="Times New Roman" w:cs="Times New Roman"/>
                <w:color w:val="000000"/>
                <w:lang w:eastAsia="ru-RU"/>
              </w:rPr>
              <w:t>Объемные геометрические фигуры: 15 прозрачных 3D форм</w:t>
            </w:r>
          </w:p>
        </w:tc>
        <w:tc>
          <w:tcPr>
            <w:tcW w:w="992" w:type="dxa"/>
            <w:tcBorders>
              <w:top w:val="single" w:sz="8" w:space="0" w:color="000000"/>
              <w:left w:val="single" w:sz="8" w:space="0" w:color="000000"/>
              <w:bottom w:val="single" w:sz="4" w:space="0" w:color="auto"/>
              <w:right w:val="single" w:sz="8" w:space="0" w:color="000000"/>
            </w:tcBorders>
            <w:vAlign w:val="center"/>
          </w:tcPr>
          <w:p w14:paraId="459ABABD" w14:textId="05057F9B" w:rsidR="00C7439E" w:rsidRDefault="006C78EA"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шт</w:t>
            </w:r>
          </w:p>
        </w:tc>
        <w:tc>
          <w:tcPr>
            <w:tcW w:w="1214" w:type="dxa"/>
            <w:tcBorders>
              <w:top w:val="single" w:sz="8" w:space="0" w:color="000000"/>
              <w:left w:val="single" w:sz="8" w:space="0" w:color="000000"/>
              <w:bottom w:val="single" w:sz="8" w:space="0" w:color="000000"/>
              <w:right w:val="single" w:sz="8" w:space="0" w:color="000000"/>
            </w:tcBorders>
            <w:vAlign w:val="center"/>
          </w:tcPr>
          <w:p w14:paraId="5BFABDC0" w14:textId="3EFD1355" w:rsidR="00C7439E" w:rsidRDefault="006C78EA"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r>
              <w:rPr>
                <w:rFonts w:ascii="Times New Roman" w:eastAsiaTheme="minorEastAsia" w:hAnsi="Times New Roman" w:cs="Times New Roman"/>
                <w:color w:val="000000"/>
                <w:lang w:eastAsia="ru-RU"/>
              </w:rPr>
              <w:t>5</w:t>
            </w:r>
          </w:p>
        </w:tc>
        <w:tc>
          <w:tcPr>
            <w:tcW w:w="1783" w:type="dxa"/>
            <w:tcBorders>
              <w:top w:val="single" w:sz="8" w:space="0" w:color="000000"/>
              <w:left w:val="single" w:sz="8" w:space="0" w:color="000000"/>
              <w:bottom w:val="single" w:sz="8" w:space="0" w:color="000000"/>
              <w:right w:val="single" w:sz="8" w:space="0" w:color="000000"/>
            </w:tcBorders>
            <w:vAlign w:val="center"/>
          </w:tcPr>
          <w:p w14:paraId="3D4E4777" w14:textId="3A9BCD8F" w:rsidR="00C7439E" w:rsidRDefault="00C7439E"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p>
        </w:tc>
        <w:tc>
          <w:tcPr>
            <w:tcW w:w="1489" w:type="dxa"/>
            <w:tcBorders>
              <w:top w:val="single" w:sz="8" w:space="0" w:color="000000"/>
              <w:left w:val="single" w:sz="8" w:space="0" w:color="000000"/>
              <w:bottom w:val="single" w:sz="8" w:space="0" w:color="000000"/>
              <w:right w:val="single" w:sz="8" w:space="0" w:color="000000"/>
            </w:tcBorders>
            <w:vAlign w:val="center"/>
          </w:tcPr>
          <w:p w14:paraId="7F187C77" w14:textId="2735160E" w:rsidR="00C7439E" w:rsidRDefault="00C7439E" w:rsidP="003768D1">
            <w:pPr>
              <w:widowControl w:val="0"/>
              <w:autoSpaceDE w:val="0"/>
              <w:autoSpaceDN w:val="0"/>
              <w:adjustRightInd w:val="0"/>
              <w:spacing w:before="29" w:after="0" w:line="218" w:lineRule="exact"/>
              <w:ind w:left="15"/>
              <w:jc w:val="center"/>
              <w:rPr>
                <w:rFonts w:ascii="Times New Roman" w:eastAsiaTheme="minorEastAsia" w:hAnsi="Times New Roman" w:cs="Times New Roman"/>
                <w:color w:val="000000"/>
                <w:lang w:eastAsia="ru-RU"/>
              </w:rPr>
            </w:pPr>
          </w:p>
        </w:tc>
      </w:tr>
    </w:tbl>
    <w:p w14:paraId="3BE76705" w14:textId="77777777" w:rsidR="004D2D50" w:rsidRPr="002A7282" w:rsidRDefault="004D2D50">
      <w:pPr>
        <w:widowControl w:val="0"/>
        <w:spacing w:after="0" w:line="240" w:lineRule="auto"/>
        <w:jc w:val="center"/>
        <w:rPr>
          <w:rFonts w:ascii="Times New Roman" w:eastAsia="Times New Roman" w:hAnsi="Times New Roman" w:cs="Times New Roman"/>
          <w:sz w:val="24"/>
          <w:szCs w:val="24"/>
          <w:lang w:eastAsia="ru-RU"/>
        </w:rPr>
      </w:pPr>
    </w:p>
    <w:p w14:paraId="29EC90B5" w14:textId="7E0706D0" w:rsidR="004D2D50" w:rsidRDefault="00B0024C">
      <w:pPr>
        <w:widowControl w:val="0"/>
        <w:spacing w:after="0" w:line="240" w:lineRule="auto"/>
        <w:rPr>
          <w:rFonts w:ascii="Times New Roman" w:eastAsia="Calibri" w:hAnsi="Times New Roman" w:cs="Times New Roman"/>
          <w:b/>
          <w:color w:val="000000"/>
          <w:sz w:val="24"/>
          <w:szCs w:val="24"/>
          <w:lang w:eastAsia="ru-RU"/>
        </w:rPr>
      </w:pPr>
      <w:r w:rsidRPr="002A7282">
        <w:rPr>
          <w:rFonts w:ascii="Times New Roman" w:eastAsia="Times New Roman" w:hAnsi="Times New Roman" w:cs="Times New Roman"/>
          <w:sz w:val="24"/>
          <w:szCs w:val="24"/>
          <w:lang w:eastAsia="ru-RU"/>
        </w:rPr>
        <w:t xml:space="preserve"> ИТОГО: </w:t>
      </w:r>
      <w:r w:rsidR="002E7D15">
        <w:rPr>
          <w:rFonts w:ascii="Times New Roman" w:eastAsia="Calibri" w:hAnsi="Times New Roman" w:cs="Times New Roman"/>
          <w:b/>
          <w:color w:val="000000"/>
          <w:sz w:val="24"/>
          <w:szCs w:val="24"/>
          <w:lang w:eastAsia="ru-RU"/>
        </w:rPr>
        <w:t>____</w:t>
      </w:r>
      <w:r w:rsidR="00746415" w:rsidRPr="00746415">
        <w:rPr>
          <w:rFonts w:ascii="Times New Roman" w:eastAsia="Calibri" w:hAnsi="Times New Roman" w:cs="Times New Roman"/>
          <w:b/>
          <w:color w:val="000000"/>
          <w:sz w:val="24"/>
          <w:szCs w:val="24"/>
          <w:lang w:eastAsia="ru-RU"/>
        </w:rPr>
        <w:t xml:space="preserve">рублей </w:t>
      </w:r>
      <w:r w:rsidR="002E7D15">
        <w:rPr>
          <w:rFonts w:ascii="Times New Roman" w:eastAsia="Calibri" w:hAnsi="Times New Roman" w:cs="Times New Roman"/>
          <w:b/>
          <w:color w:val="000000"/>
          <w:sz w:val="24"/>
          <w:szCs w:val="24"/>
          <w:lang w:eastAsia="ru-RU"/>
        </w:rPr>
        <w:t>___</w:t>
      </w:r>
      <w:r w:rsidR="00746415" w:rsidRPr="00746415">
        <w:rPr>
          <w:rFonts w:ascii="Times New Roman" w:eastAsia="Calibri" w:hAnsi="Times New Roman" w:cs="Times New Roman"/>
          <w:b/>
          <w:color w:val="000000"/>
          <w:sz w:val="24"/>
          <w:szCs w:val="24"/>
          <w:lang w:eastAsia="ru-RU"/>
        </w:rPr>
        <w:t>копеек (</w:t>
      </w:r>
      <w:r w:rsidR="002E7D15">
        <w:rPr>
          <w:rFonts w:ascii="Times New Roman" w:eastAsia="Calibri" w:hAnsi="Times New Roman" w:cs="Times New Roman"/>
          <w:b/>
          <w:color w:val="000000"/>
          <w:sz w:val="24"/>
          <w:szCs w:val="24"/>
          <w:lang w:eastAsia="ru-RU"/>
        </w:rPr>
        <w:t>____</w:t>
      </w:r>
      <w:r w:rsidR="00746415" w:rsidRPr="00746415">
        <w:rPr>
          <w:rFonts w:ascii="Times New Roman" w:eastAsia="Calibri" w:hAnsi="Times New Roman" w:cs="Times New Roman"/>
          <w:b/>
          <w:color w:val="000000"/>
          <w:sz w:val="24"/>
          <w:szCs w:val="24"/>
          <w:lang w:eastAsia="ru-RU"/>
        </w:rPr>
        <w:t xml:space="preserve">), </w:t>
      </w:r>
      <w:r w:rsidR="00E575A5" w:rsidRPr="00E575A5">
        <w:rPr>
          <w:rFonts w:ascii="Times New Roman" w:eastAsia="Calibri" w:hAnsi="Times New Roman" w:cs="Times New Roman"/>
          <w:b/>
          <w:color w:val="000000"/>
          <w:sz w:val="24"/>
          <w:szCs w:val="24"/>
          <w:lang w:eastAsia="ru-RU"/>
        </w:rPr>
        <w:t xml:space="preserve">НДС </w:t>
      </w:r>
      <w:r w:rsidR="002E7D15">
        <w:rPr>
          <w:rFonts w:ascii="Times New Roman" w:eastAsia="Calibri" w:hAnsi="Times New Roman" w:cs="Times New Roman"/>
          <w:b/>
          <w:color w:val="000000"/>
          <w:sz w:val="24"/>
          <w:szCs w:val="24"/>
          <w:lang w:eastAsia="ru-RU"/>
        </w:rPr>
        <w:t>____</w:t>
      </w:r>
    </w:p>
    <w:p w14:paraId="6E9D5292" w14:textId="77777777" w:rsidR="002E7D15" w:rsidRPr="002A7282" w:rsidRDefault="002E7D15">
      <w:pPr>
        <w:widowControl w:val="0"/>
        <w:spacing w:after="0" w:line="240" w:lineRule="auto"/>
        <w:rPr>
          <w:rFonts w:ascii="Times New Roman" w:eastAsia="Times New Roman" w:hAnsi="Times New Roman" w:cs="Times New Roman"/>
          <w:sz w:val="24"/>
          <w:szCs w:val="24"/>
          <w:lang w:eastAsia="ru-RU"/>
        </w:rPr>
      </w:pPr>
    </w:p>
    <w:tbl>
      <w:tblPr>
        <w:tblStyle w:val="19"/>
        <w:tblW w:w="0" w:type="auto"/>
        <w:tblLook w:val="04A0" w:firstRow="1" w:lastRow="0" w:firstColumn="1" w:lastColumn="0" w:noHBand="0" w:noVBand="1"/>
      </w:tblPr>
      <w:tblGrid>
        <w:gridCol w:w="4535"/>
        <w:gridCol w:w="4641"/>
      </w:tblGrid>
      <w:tr w:rsidR="004D2D50" w:rsidRPr="002A7282" w14:paraId="2B32C222" w14:textId="77777777">
        <w:trPr>
          <w:trHeight w:val="1317"/>
        </w:trPr>
        <w:tc>
          <w:tcPr>
            <w:tcW w:w="4535" w:type="dxa"/>
          </w:tcPr>
          <w:p w14:paraId="73784625" w14:textId="77777777" w:rsidR="004D2D50" w:rsidRPr="00C7439E" w:rsidRDefault="00B0024C">
            <w:bookmarkStart w:id="4" w:name="_Hlk151640654"/>
            <w:r w:rsidRPr="00C7439E">
              <w:t>Заказчик:</w:t>
            </w:r>
          </w:p>
          <w:p w14:paraId="6827E3D6" w14:textId="77777777" w:rsidR="00032881" w:rsidRPr="00C7439E" w:rsidRDefault="00032881" w:rsidP="00032881">
            <w:pPr>
              <w:rPr>
                <w:color w:val="000000"/>
              </w:rPr>
            </w:pPr>
            <w:r w:rsidRPr="00C7439E">
              <w:rPr>
                <w:color w:val="000000"/>
              </w:rPr>
              <w:t xml:space="preserve">Муниципальное бюджетное дошкольное </w:t>
            </w:r>
          </w:p>
          <w:p w14:paraId="5D5C863F" w14:textId="77777777" w:rsidR="0063611D" w:rsidRPr="00C7439E" w:rsidRDefault="00032881" w:rsidP="00032881">
            <w:pPr>
              <w:rPr>
                <w:color w:val="000000"/>
              </w:rPr>
            </w:pPr>
            <w:r w:rsidRPr="00C7439E">
              <w:rPr>
                <w:color w:val="000000"/>
              </w:rPr>
              <w:t xml:space="preserve">образовательное учреждение № 4 «Детский сад комбинированного вида г. Тосно» </w:t>
            </w:r>
          </w:p>
          <w:p w14:paraId="4197023E" w14:textId="77777777" w:rsidR="00032881" w:rsidRPr="00C7439E" w:rsidRDefault="00032881" w:rsidP="00032881">
            <w:pPr>
              <w:rPr>
                <w:color w:val="000000"/>
              </w:rPr>
            </w:pPr>
            <w:r w:rsidRPr="00C7439E">
              <w:rPr>
                <w:color w:val="000000"/>
              </w:rPr>
              <w:t>(МБДОУ № 4 г. Тосно)</w:t>
            </w:r>
          </w:p>
          <w:p w14:paraId="593DD8D1" w14:textId="11BF877C" w:rsidR="00032881" w:rsidRDefault="00032881" w:rsidP="00032881">
            <w:pPr>
              <w:rPr>
                <w:color w:val="000000"/>
              </w:rPr>
            </w:pPr>
          </w:p>
          <w:p w14:paraId="7BBD679A" w14:textId="77777777" w:rsidR="00C85CEF" w:rsidRPr="00C7439E" w:rsidRDefault="00C85CEF" w:rsidP="00032881">
            <w:pPr>
              <w:rPr>
                <w:color w:val="000000"/>
              </w:rPr>
            </w:pPr>
          </w:p>
          <w:p w14:paraId="2E5415A1" w14:textId="77777777" w:rsidR="00C85CEF" w:rsidRPr="00C85CEF" w:rsidRDefault="00C85CEF" w:rsidP="00C85CEF">
            <w:pPr>
              <w:rPr>
                <w:color w:val="000000"/>
              </w:rPr>
            </w:pPr>
            <w:r w:rsidRPr="00C85CEF">
              <w:rPr>
                <w:color w:val="000000"/>
              </w:rPr>
              <w:t>Заведующий</w:t>
            </w:r>
          </w:p>
          <w:p w14:paraId="4D7CE635" w14:textId="77777777" w:rsidR="004D2D50" w:rsidRDefault="00C85CEF" w:rsidP="00C85CEF">
            <w:pPr>
              <w:rPr>
                <w:color w:val="000000"/>
              </w:rPr>
            </w:pPr>
            <w:r w:rsidRPr="00C85CEF">
              <w:rPr>
                <w:color w:val="000000"/>
              </w:rPr>
              <w:t>_______________ / О.А.Чистотина /</w:t>
            </w:r>
          </w:p>
          <w:p w14:paraId="27F00278" w14:textId="2475925E" w:rsidR="002E7D15" w:rsidRPr="00C7439E" w:rsidRDefault="002E7D15" w:rsidP="00C85CEF"/>
        </w:tc>
        <w:tc>
          <w:tcPr>
            <w:tcW w:w="4641" w:type="dxa"/>
          </w:tcPr>
          <w:p w14:paraId="3D9B85C4" w14:textId="77777777" w:rsidR="004D2D50" w:rsidRPr="00C7439E" w:rsidRDefault="00B0024C">
            <w:r w:rsidRPr="00C7439E">
              <w:t xml:space="preserve">Поставщик:     </w:t>
            </w:r>
          </w:p>
          <w:bookmarkEnd w:id="4"/>
          <w:p w14:paraId="126797AF" w14:textId="77777777" w:rsidR="004D2D50" w:rsidRPr="00C7439E" w:rsidRDefault="004D2D50" w:rsidP="002E7D15">
            <w:pPr>
              <w:widowControl w:val="0"/>
              <w:autoSpaceDE w:val="0"/>
              <w:autoSpaceDN w:val="0"/>
              <w:adjustRightInd w:val="0"/>
            </w:pPr>
          </w:p>
        </w:tc>
      </w:tr>
    </w:tbl>
    <w:p w14:paraId="554E569C" w14:textId="77777777" w:rsidR="004D2D50" w:rsidRDefault="004D2D50" w:rsidP="009B3DB7">
      <w:pPr>
        <w:rPr>
          <w:rFonts w:ascii="Times New Roman" w:eastAsia="Times New Roman" w:hAnsi="Times New Roman" w:cs="Times New Roman"/>
          <w:b/>
          <w:sz w:val="20"/>
          <w:szCs w:val="20"/>
          <w:lang w:eastAsia="ru-RU"/>
        </w:rPr>
      </w:pPr>
    </w:p>
    <w:sectPr w:rsidR="004D2D50" w:rsidSect="00523948">
      <w:pgSz w:w="11906" w:h="16838"/>
      <w:pgMar w:top="709" w:right="850" w:bottom="85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07AD9" w14:textId="77777777" w:rsidR="00EB1C23" w:rsidRDefault="00EB1C23">
      <w:pPr>
        <w:spacing w:after="0" w:line="240" w:lineRule="auto"/>
      </w:pPr>
      <w:r>
        <w:separator/>
      </w:r>
    </w:p>
  </w:endnote>
  <w:endnote w:type="continuationSeparator" w:id="0">
    <w:p w14:paraId="2E8BCE83" w14:textId="77777777" w:rsidR="00EB1C23" w:rsidRDefault="00EB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482430" w14:textId="77777777" w:rsidR="00EB1C23" w:rsidRDefault="00EB1C23">
      <w:pPr>
        <w:spacing w:after="0" w:line="240" w:lineRule="auto"/>
      </w:pPr>
      <w:r>
        <w:separator/>
      </w:r>
    </w:p>
  </w:footnote>
  <w:footnote w:type="continuationSeparator" w:id="0">
    <w:p w14:paraId="4C658491" w14:textId="77777777" w:rsidR="00EB1C23" w:rsidRDefault="00EB1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7E15"/>
    <w:multiLevelType w:val="hybridMultilevel"/>
    <w:tmpl w:val="A4946966"/>
    <w:lvl w:ilvl="0" w:tplc="F15C0FDE">
      <w:start w:val="1"/>
      <w:numFmt w:val="bullet"/>
      <w:lvlText w:val=""/>
      <w:lvlJc w:val="left"/>
      <w:pPr>
        <w:tabs>
          <w:tab w:val="num" w:pos="0"/>
        </w:tabs>
        <w:ind w:left="0" w:firstLine="0"/>
      </w:pPr>
      <w:rPr>
        <w:rFonts w:ascii="Symbol" w:hAnsi="Symbol" w:hint="default"/>
      </w:rPr>
    </w:lvl>
    <w:lvl w:ilvl="1" w:tplc="3A44D584">
      <w:start w:val="1"/>
      <w:numFmt w:val="bullet"/>
      <w:lvlText w:val=""/>
      <w:lvlJc w:val="left"/>
      <w:pPr>
        <w:tabs>
          <w:tab w:val="num" w:pos="720"/>
        </w:tabs>
        <w:ind w:left="1080" w:hanging="360"/>
      </w:pPr>
      <w:rPr>
        <w:rFonts w:ascii="Symbol" w:hAnsi="Symbol" w:hint="default"/>
      </w:rPr>
    </w:lvl>
    <w:lvl w:ilvl="2" w:tplc="C8D8C0A4">
      <w:start w:val="1"/>
      <w:numFmt w:val="bullet"/>
      <w:lvlText w:val="o"/>
      <w:lvlJc w:val="left"/>
      <w:pPr>
        <w:tabs>
          <w:tab w:val="num" w:pos="1440"/>
        </w:tabs>
        <w:ind w:left="1800" w:hanging="360"/>
      </w:pPr>
      <w:rPr>
        <w:rFonts w:ascii="Courier New" w:hAnsi="Courier New" w:hint="default"/>
      </w:rPr>
    </w:lvl>
    <w:lvl w:ilvl="3" w:tplc="D1BA827E">
      <w:start w:val="1"/>
      <w:numFmt w:val="bullet"/>
      <w:lvlText w:val=""/>
      <w:lvlJc w:val="left"/>
      <w:pPr>
        <w:tabs>
          <w:tab w:val="num" w:pos="2160"/>
        </w:tabs>
        <w:ind w:left="2520" w:hanging="360"/>
      </w:pPr>
      <w:rPr>
        <w:rFonts w:ascii="Wingdings" w:hAnsi="Wingdings" w:hint="default"/>
      </w:rPr>
    </w:lvl>
    <w:lvl w:ilvl="4" w:tplc="BA18DE2A">
      <w:start w:val="1"/>
      <w:numFmt w:val="bullet"/>
      <w:lvlText w:val=""/>
      <w:lvlJc w:val="left"/>
      <w:pPr>
        <w:tabs>
          <w:tab w:val="num" w:pos="2880"/>
        </w:tabs>
        <w:ind w:left="3240" w:hanging="360"/>
      </w:pPr>
      <w:rPr>
        <w:rFonts w:ascii="Wingdings" w:hAnsi="Wingdings" w:hint="default"/>
      </w:rPr>
    </w:lvl>
    <w:lvl w:ilvl="5" w:tplc="9BA0DF62">
      <w:start w:val="1"/>
      <w:numFmt w:val="bullet"/>
      <w:lvlText w:val=""/>
      <w:lvlJc w:val="left"/>
      <w:pPr>
        <w:tabs>
          <w:tab w:val="num" w:pos="3600"/>
        </w:tabs>
        <w:ind w:left="3960" w:hanging="360"/>
      </w:pPr>
      <w:rPr>
        <w:rFonts w:ascii="Symbol" w:hAnsi="Symbol" w:hint="default"/>
      </w:rPr>
    </w:lvl>
    <w:lvl w:ilvl="6" w:tplc="56FEEA82">
      <w:start w:val="1"/>
      <w:numFmt w:val="bullet"/>
      <w:lvlText w:val="o"/>
      <w:lvlJc w:val="left"/>
      <w:pPr>
        <w:tabs>
          <w:tab w:val="num" w:pos="4320"/>
        </w:tabs>
        <w:ind w:left="4680" w:hanging="360"/>
      </w:pPr>
      <w:rPr>
        <w:rFonts w:ascii="Courier New" w:hAnsi="Courier New" w:hint="default"/>
      </w:rPr>
    </w:lvl>
    <w:lvl w:ilvl="7" w:tplc="3E84D436">
      <w:start w:val="1"/>
      <w:numFmt w:val="bullet"/>
      <w:lvlText w:val=""/>
      <w:lvlJc w:val="left"/>
      <w:pPr>
        <w:tabs>
          <w:tab w:val="num" w:pos="5040"/>
        </w:tabs>
        <w:ind w:left="5400" w:hanging="360"/>
      </w:pPr>
      <w:rPr>
        <w:rFonts w:ascii="Wingdings" w:hAnsi="Wingdings" w:hint="default"/>
      </w:rPr>
    </w:lvl>
    <w:lvl w:ilvl="8" w:tplc="CCAA22F2">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D52E1F"/>
    <w:multiLevelType w:val="multilevel"/>
    <w:tmpl w:val="5BB49606"/>
    <w:lvl w:ilvl="0">
      <w:start w:val="1"/>
      <w:numFmt w:val="decimal"/>
      <w:lvlText w:val="%1."/>
      <w:lvlJc w:val="left"/>
      <w:pPr>
        <w:ind w:left="1068" w:hanging="1068"/>
      </w:pPr>
      <w:rPr>
        <w:rFonts w:hint="default"/>
      </w:rPr>
    </w:lvl>
    <w:lvl w:ilvl="1">
      <w:start w:val="1"/>
      <w:numFmt w:val="decimal"/>
      <w:lvlText w:val="%1.%2."/>
      <w:lvlJc w:val="left"/>
      <w:pPr>
        <w:ind w:left="1636" w:hanging="1068"/>
      </w:pPr>
      <w:rPr>
        <w:rFonts w:hint="default"/>
      </w:rPr>
    </w:lvl>
    <w:lvl w:ilvl="2">
      <w:start w:val="1"/>
      <w:numFmt w:val="decimal"/>
      <w:lvlText w:val="%1.%2.%3."/>
      <w:lvlJc w:val="left"/>
      <w:pPr>
        <w:ind w:left="2204" w:hanging="1068"/>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15:restartNumberingAfterBreak="0">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3" w15:restartNumberingAfterBreak="0">
    <w:nsid w:val="2949182A"/>
    <w:multiLevelType w:val="hybridMultilevel"/>
    <w:tmpl w:val="91666700"/>
    <w:lvl w:ilvl="0" w:tplc="FA4E4AEA">
      <w:start w:val="1"/>
      <w:numFmt w:val="decimal"/>
      <w:lvlText w:val="%1."/>
      <w:lvlJc w:val="left"/>
      <w:pPr>
        <w:ind w:left="720" w:hanging="360"/>
      </w:pPr>
      <w:rPr>
        <w:rFonts w:hint="default"/>
      </w:rPr>
    </w:lvl>
    <w:lvl w:ilvl="1" w:tplc="77FCA03E">
      <w:start w:val="1"/>
      <w:numFmt w:val="lowerLetter"/>
      <w:lvlText w:val="%2."/>
      <w:lvlJc w:val="left"/>
      <w:pPr>
        <w:ind w:left="1440" w:hanging="360"/>
      </w:pPr>
    </w:lvl>
    <w:lvl w:ilvl="2" w:tplc="03E0F924">
      <w:start w:val="1"/>
      <w:numFmt w:val="lowerRoman"/>
      <w:lvlText w:val="%3."/>
      <w:lvlJc w:val="right"/>
      <w:pPr>
        <w:ind w:left="2160" w:hanging="180"/>
      </w:pPr>
    </w:lvl>
    <w:lvl w:ilvl="3" w:tplc="80D4E51C">
      <w:start w:val="1"/>
      <w:numFmt w:val="decimal"/>
      <w:lvlText w:val="%4."/>
      <w:lvlJc w:val="left"/>
      <w:pPr>
        <w:ind w:left="2880" w:hanging="360"/>
      </w:pPr>
    </w:lvl>
    <w:lvl w:ilvl="4" w:tplc="07E4EF74">
      <w:start w:val="1"/>
      <w:numFmt w:val="lowerLetter"/>
      <w:lvlText w:val="%5."/>
      <w:lvlJc w:val="left"/>
      <w:pPr>
        <w:ind w:left="3600" w:hanging="360"/>
      </w:pPr>
    </w:lvl>
    <w:lvl w:ilvl="5" w:tplc="CE5052D4">
      <w:start w:val="1"/>
      <w:numFmt w:val="lowerRoman"/>
      <w:lvlText w:val="%6."/>
      <w:lvlJc w:val="right"/>
      <w:pPr>
        <w:ind w:left="4320" w:hanging="180"/>
      </w:pPr>
    </w:lvl>
    <w:lvl w:ilvl="6" w:tplc="23D62ABE">
      <w:start w:val="1"/>
      <w:numFmt w:val="decimal"/>
      <w:lvlText w:val="%7."/>
      <w:lvlJc w:val="left"/>
      <w:pPr>
        <w:ind w:left="5040" w:hanging="360"/>
      </w:pPr>
    </w:lvl>
    <w:lvl w:ilvl="7" w:tplc="2D326502">
      <w:start w:val="1"/>
      <w:numFmt w:val="lowerLetter"/>
      <w:lvlText w:val="%8."/>
      <w:lvlJc w:val="left"/>
      <w:pPr>
        <w:ind w:left="5760" w:hanging="360"/>
      </w:pPr>
    </w:lvl>
    <w:lvl w:ilvl="8" w:tplc="9A52A40C">
      <w:start w:val="1"/>
      <w:numFmt w:val="lowerRoman"/>
      <w:lvlText w:val="%9."/>
      <w:lvlJc w:val="right"/>
      <w:pPr>
        <w:ind w:left="6480" w:hanging="180"/>
      </w:pPr>
    </w:lvl>
  </w:abstractNum>
  <w:abstractNum w:abstractNumId="4" w15:restartNumberingAfterBreak="0">
    <w:nsid w:val="2A7B60E6"/>
    <w:multiLevelType w:val="hybridMultilevel"/>
    <w:tmpl w:val="22C2E86E"/>
    <w:lvl w:ilvl="0" w:tplc="8BD866C0">
      <w:start w:val="1"/>
      <w:numFmt w:val="decimal"/>
      <w:lvlText w:val="%1."/>
      <w:lvlJc w:val="left"/>
      <w:pPr>
        <w:ind w:left="720" w:hanging="360"/>
      </w:pPr>
      <w:rPr>
        <w:rFonts w:hint="default"/>
      </w:rPr>
    </w:lvl>
    <w:lvl w:ilvl="1" w:tplc="3D343FE6">
      <w:start w:val="1"/>
      <w:numFmt w:val="lowerLetter"/>
      <w:lvlText w:val="%2."/>
      <w:lvlJc w:val="left"/>
      <w:pPr>
        <w:ind w:left="1440" w:hanging="360"/>
      </w:pPr>
    </w:lvl>
    <w:lvl w:ilvl="2" w:tplc="A5F88652">
      <w:start w:val="1"/>
      <w:numFmt w:val="lowerRoman"/>
      <w:lvlText w:val="%3."/>
      <w:lvlJc w:val="right"/>
      <w:pPr>
        <w:ind w:left="2160" w:hanging="180"/>
      </w:pPr>
    </w:lvl>
    <w:lvl w:ilvl="3" w:tplc="698A2FD0">
      <w:start w:val="1"/>
      <w:numFmt w:val="decimal"/>
      <w:lvlText w:val="%4."/>
      <w:lvlJc w:val="left"/>
      <w:pPr>
        <w:ind w:left="2880" w:hanging="360"/>
      </w:pPr>
    </w:lvl>
    <w:lvl w:ilvl="4" w:tplc="9306BA20">
      <w:start w:val="1"/>
      <w:numFmt w:val="lowerLetter"/>
      <w:lvlText w:val="%5."/>
      <w:lvlJc w:val="left"/>
      <w:pPr>
        <w:ind w:left="3600" w:hanging="360"/>
      </w:pPr>
    </w:lvl>
    <w:lvl w:ilvl="5" w:tplc="0994F3A0">
      <w:start w:val="1"/>
      <w:numFmt w:val="lowerRoman"/>
      <w:lvlText w:val="%6."/>
      <w:lvlJc w:val="right"/>
      <w:pPr>
        <w:ind w:left="4320" w:hanging="180"/>
      </w:pPr>
    </w:lvl>
    <w:lvl w:ilvl="6" w:tplc="E3E8DA62">
      <w:start w:val="1"/>
      <w:numFmt w:val="decimal"/>
      <w:lvlText w:val="%7."/>
      <w:lvlJc w:val="left"/>
      <w:pPr>
        <w:ind w:left="5040" w:hanging="360"/>
      </w:pPr>
    </w:lvl>
    <w:lvl w:ilvl="7" w:tplc="A22AB160">
      <w:start w:val="1"/>
      <w:numFmt w:val="lowerLetter"/>
      <w:lvlText w:val="%8."/>
      <w:lvlJc w:val="left"/>
      <w:pPr>
        <w:ind w:left="5760" w:hanging="360"/>
      </w:pPr>
    </w:lvl>
    <w:lvl w:ilvl="8" w:tplc="4E8CD7AA">
      <w:start w:val="1"/>
      <w:numFmt w:val="lowerRoman"/>
      <w:lvlText w:val="%9."/>
      <w:lvlJc w:val="right"/>
      <w:pPr>
        <w:ind w:left="6480" w:hanging="180"/>
      </w:pPr>
    </w:lvl>
  </w:abstractNum>
  <w:abstractNum w:abstractNumId="5" w15:restartNumberingAfterBreak="0">
    <w:nsid w:val="2A7B6A89"/>
    <w:multiLevelType w:val="hybridMultilevel"/>
    <w:tmpl w:val="B01A5EC4"/>
    <w:lvl w:ilvl="0" w:tplc="1662F7CA">
      <w:start w:val="1"/>
      <w:numFmt w:val="decimal"/>
      <w:lvlText w:val="%1."/>
      <w:lvlJc w:val="left"/>
      <w:pPr>
        <w:ind w:left="720" w:hanging="360"/>
      </w:pPr>
      <w:rPr>
        <w:rFonts w:ascii="Times New Roman" w:eastAsia="Calibri" w:hAnsi="Times New Roman" w:cs="Times New Roman"/>
      </w:rPr>
    </w:lvl>
    <w:lvl w:ilvl="1" w:tplc="8D5EC852">
      <w:start w:val="1"/>
      <w:numFmt w:val="lowerLetter"/>
      <w:lvlText w:val="%2."/>
      <w:lvlJc w:val="left"/>
      <w:pPr>
        <w:ind w:left="1440" w:hanging="360"/>
      </w:pPr>
    </w:lvl>
    <w:lvl w:ilvl="2" w:tplc="A9280F66">
      <w:start w:val="1"/>
      <w:numFmt w:val="lowerRoman"/>
      <w:lvlText w:val="%3."/>
      <w:lvlJc w:val="right"/>
      <w:pPr>
        <w:ind w:left="2160" w:hanging="180"/>
      </w:pPr>
    </w:lvl>
    <w:lvl w:ilvl="3" w:tplc="2D3CD070">
      <w:start w:val="1"/>
      <w:numFmt w:val="decimal"/>
      <w:lvlText w:val="%4."/>
      <w:lvlJc w:val="left"/>
      <w:pPr>
        <w:ind w:left="2880" w:hanging="360"/>
      </w:pPr>
    </w:lvl>
    <w:lvl w:ilvl="4" w:tplc="DAE079B8">
      <w:start w:val="1"/>
      <w:numFmt w:val="lowerLetter"/>
      <w:lvlText w:val="%5."/>
      <w:lvlJc w:val="left"/>
      <w:pPr>
        <w:ind w:left="3600" w:hanging="360"/>
      </w:pPr>
    </w:lvl>
    <w:lvl w:ilvl="5" w:tplc="01CEA1C4">
      <w:start w:val="1"/>
      <w:numFmt w:val="lowerRoman"/>
      <w:lvlText w:val="%6."/>
      <w:lvlJc w:val="right"/>
      <w:pPr>
        <w:ind w:left="4320" w:hanging="180"/>
      </w:pPr>
    </w:lvl>
    <w:lvl w:ilvl="6" w:tplc="4F084862">
      <w:start w:val="1"/>
      <w:numFmt w:val="decimal"/>
      <w:lvlText w:val="%7."/>
      <w:lvlJc w:val="left"/>
      <w:pPr>
        <w:ind w:left="5040" w:hanging="360"/>
      </w:pPr>
    </w:lvl>
    <w:lvl w:ilvl="7" w:tplc="33E415FC">
      <w:start w:val="1"/>
      <w:numFmt w:val="lowerLetter"/>
      <w:lvlText w:val="%8."/>
      <w:lvlJc w:val="left"/>
      <w:pPr>
        <w:ind w:left="5760" w:hanging="360"/>
      </w:pPr>
    </w:lvl>
    <w:lvl w:ilvl="8" w:tplc="EA2C363C">
      <w:start w:val="1"/>
      <w:numFmt w:val="lowerRoman"/>
      <w:lvlText w:val="%9."/>
      <w:lvlJc w:val="right"/>
      <w:pPr>
        <w:ind w:left="6480" w:hanging="180"/>
      </w:pPr>
    </w:lvl>
  </w:abstractNum>
  <w:abstractNum w:abstractNumId="6" w15:restartNumberingAfterBreak="0">
    <w:nsid w:val="2F3F424A"/>
    <w:multiLevelType w:val="multilevel"/>
    <w:tmpl w:val="CC1CFC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 w15:restartNumberingAfterBreak="0">
    <w:nsid w:val="34DA5E0E"/>
    <w:multiLevelType w:val="hybridMultilevel"/>
    <w:tmpl w:val="33FCCC84"/>
    <w:lvl w:ilvl="0" w:tplc="7E9A6350">
      <w:start w:val="1"/>
      <w:numFmt w:val="decimal"/>
      <w:lvlText w:val="%1."/>
      <w:lvlJc w:val="left"/>
      <w:pPr>
        <w:tabs>
          <w:tab w:val="num" w:pos="720"/>
        </w:tabs>
        <w:ind w:left="720" w:hanging="360"/>
      </w:pPr>
    </w:lvl>
    <w:lvl w:ilvl="1" w:tplc="84B0B3B8">
      <w:start w:val="1"/>
      <w:numFmt w:val="decimal"/>
      <w:lvlText w:val="%2."/>
      <w:lvlJc w:val="left"/>
      <w:pPr>
        <w:tabs>
          <w:tab w:val="num" w:pos="1440"/>
        </w:tabs>
        <w:ind w:left="1440" w:hanging="360"/>
      </w:pPr>
    </w:lvl>
    <w:lvl w:ilvl="2" w:tplc="35043926">
      <w:start w:val="1"/>
      <w:numFmt w:val="decimal"/>
      <w:lvlText w:val="%3."/>
      <w:lvlJc w:val="left"/>
      <w:pPr>
        <w:tabs>
          <w:tab w:val="num" w:pos="2160"/>
        </w:tabs>
        <w:ind w:left="2160" w:hanging="360"/>
      </w:pPr>
    </w:lvl>
    <w:lvl w:ilvl="3" w:tplc="E97AA92E">
      <w:start w:val="1"/>
      <w:numFmt w:val="decimal"/>
      <w:lvlText w:val="%4."/>
      <w:lvlJc w:val="left"/>
      <w:pPr>
        <w:tabs>
          <w:tab w:val="num" w:pos="2880"/>
        </w:tabs>
        <w:ind w:left="2880" w:hanging="360"/>
      </w:pPr>
    </w:lvl>
    <w:lvl w:ilvl="4" w:tplc="E932C0EE">
      <w:start w:val="1"/>
      <w:numFmt w:val="decimal"/>
      <w:lvlText w:val="%5."/>
      <w:lvlJc w:val="left"/>
      <w:pPr>
        <w:tabs>
          <w:tab w:val="num" w:pos="3600"/>
        </w:tabs>
        <w:ind w:left="3600" w:hanging="360"/>
      </w:pPr>
    </w:lvl>
    <w:lvl w:ilvl="5" w:tplc="069861E4">
      <w:start w:val="1"/>
      <w:numFmt w:val="decimal"/>
      <w:lvlText w:val="%6."/>
      <w:lvlJc w:val="left"/>
      <w:pPr>
        <w:tabs>
          <w:tab w:val="num" w:pos="4320"/>
        </w:tabs>
        <w:ind w:left="4320" w:hanging="360"/>
      </w:pPr>
    </w:lvl>
    <w:lvl w:ilvl="6" w:tplc="BB925260">
      <w:start w:val="1"/>
      <w:numFmt w:val="decimal"/>
      <w:lvlText w:val="%7."/>
      <w:lvlJc w:val="left"/>
      <w:pPr>
        <w:tabs>
          <w:tab w:val="num" w:pos="5040"/>
        </w:tabs>
        <w:ind w:left="5040" w:hanging="360"/>
      </w:pPr>
    </w:lvl>
    <w:lvl w:ilvl="7" w:tplc="A13AD36A">
      <w:start w:val="1"/>
      <w:numFmt w:val="decimal"/>
      <w:lvlText w:val="%8."/>
      <w:lvlJc w:val="left"/>
      <w:pPr>
        <w:tabs>
          <w:tab w:val="num" w:pos="5760"/>
        </w:tabs>
        <w:ind w:left="5760" w:hanging="360"/>
      </w:pPr>
    </w:lvl>
    <w:lvl w:ilvl="8" w:tplc="330A7B8E">
      <w:start w:val="1"/>
      <w:numFmt w:val="decimal"/>
      <w:lvlText w:val="%9."/>
      <w:lvlJc w:val="left"/>
      <w:pPr>
        <w:tabs>
          <w:tab w:val="num" w:pos="6480"/>
        </w:tabs>
        <w:ind w:left="6480" w:hanging="360"/>
      </w:pPr>
    </w:lvl>
  </w:abstractNum>
  <w:abstractNum w:abstractNumId="8" w15:restartNumberingAfterBreak="0">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69081E62"/>
    <w:multiLevelType w:val="hybridMultilevel"/>
    <w:tmpl w:val="813404C2"/>
    <w:lvl w:ilvl="0" w:tplc="ECAAD6AA">
      <w:start w:val="1"/>
      <w:numFmt w:val="decimal"/>
      <w:lvlText w:val="%1."/>
      <w:lvlJc w:val="left"/>
      <w:pPr>
        <w:ind w:left="720" w:hanging="360"/>
      </w:pPr>
      <w:rPr>
        <w:rFonts w:hint="default"/>
      </w:rPr>
    </w:lvl>
    <w:lvl w:ilvl="1" w:tplc="E75EC808">
      <w:start w:val="1"/>
      <w:numFmt w:val="lowerLetter"/>
      <w:lvlText w:val="%2."/>
      <w:lvlJc w:val="left"/>
      <w:pPr>
        <w:ind w:left="1440" w:hanging="360"/>
      </w:pPr>
    </w:lvl>
    <w:lvl w:ilvl="2" w:tplc="6D248C0A">
      <w:start w:val="1"/>
      <w:numFmt w:val="lowerRoman"/>
      <w:lvlText w:val="%3."/>
      <w:lvlJc w:val="right"/>
      <w:pPr>
        <w:ind w:left="2160" w:hanging="180"/>
      </w:pPr>
    </w:lvl>
    <w:lvl w:ilvl="3" w:tplc="EF985CF0">
      <w:start w:val="1"/>
      <w:numFmt w:val="decimal"/>
      <w:lvlText w:val="%4."/>
      <w:lvlJc w:val="left"/>
      <w:pPr>
        <w:ind w:left="2880" w:hanging="360"/>
      </w:pPr>
    </w:lvl>
    <w:lvl w:ilvl="4" w:tplc="003A1F6A">
      <w:start w:val="1"/>
      <w:numFmt w:val="lowerLetter"/>
      <w:lvlText w:val="%5."/>
      <w:lvlJc w:val="left"/>
      <w:pPr>
        <w:ind w:left="3600" w:hanging="360"/>
      </w:pPr>
    </w:lvl>
    <w:lvl w:ilvl="5" w:tplc="65D64ABC">
      <w:start w:val="1"/>
      <w:numFmt w:val="lowerRoman"/>
      <w:lvlText w:val="%6."/>
      <w:lvlJc w:val="right"/>
      <w:pPr>
        <w:ind w:left="4320" w:hanging="180"/>
      </w:pPr>
    </w:lvl>
    <w:lvl w:ilvl="6" w:tplc="7DDA77DA">
      <w:start w:val="1"/>
      <w:numFmt w:val="decimal"/>
      <w:lvlText w:val="%7."/>
      <w:lvlJc w:val="left"/>
      <w:pPr>
        <w:ind w:left="5040" w:hanging="360"/>
      </w:pPr>
    </w:lvl>
    <w:lvl w:ilvl="7" w:tplc="422853A4">
      <w:start w:val="1"/>
      <w:numFmt w:val="lowerLetter"/>
      <w:lvlText w:val="%8."/>
      <w:lvlJc w:val="left"/>
      <w:pPr>
        <w:ind w:left="5760" w:hanging="360"/>
      </w:pPr>
    </w:lvl>
    <w:lvl w:ilvl="8" w:tplc="4F30765E">
      <w:start w:val="1"/>
      <w:numFmt w:val="lowerRoman"/>
      <w:lvlText w:val="%9."/>
      <w:lvlJc w:val="right"/>
      <w:pPr>
        <w:ind w:left="6480" w:hanging="180"/>
      </w:pPr>
    </w:lvl>
  </w:abstractNum>
  <w:abstractNum w:abstractNumId="10" w15:restartNumberingAfterBreak="0">
    <w:nsid w:val="6BCF2025"/>
    <w:multiLevelType w:val="hybridMultilevel"/>
    <w:tmpl w:val="AADEA31C"/>
    <w:lvl w:ilvl="0" w:tplc="E2A2F574">
      <w:start w:val="1"/>
      <w:numFmt w:val="decimal"/>
      <w:lvlText w:val="%1."/>
      <w:lvlJc w:val="left"/>
      <w:pPr>
        <w:ind w:left="720" w:hanging="360"/>
      </w:pPr>
      <w:rPr>
        <w:rFonts w:hint="default"/>
      </w:rPr>
    </w:lvl>
    <w:lvl w:ilvl="1" w:tplc="F5B4B828">
      <w:start w:val="1"/>
      <w:numFmt w:val="lowerLetter"/>
      <w:lvlText w:val="%2."/>
      <w:lvlJc w:val="left"/>
      <w:pPr>
        <w:ind w:left="1440" w:hanging="360"/>
      </w:pPr>
    </w:lvl>
    <w:lvl w:ilvl="2" w:tplc="788C0490">
      <w:start w:val="1"/>
      <w:numFmt w:val="lowerRoman"/>
      <w:lvlText w:val="%3."/>
      <w:lvlJc w:val="right"/>
      <w:pPr>
        <w:ind w:left="2160" w:hanging="180"/>
      </w:pPr>
    </w:lvl>
    <w:lvl w:ilvl="3" w:tplc="45FE79D2">
      <w:start w:val="1"/>
      <w:numFmt w:val="decimal"/>
      <w:lvlText w:val="%4."/>
      <w:lvlJc w:val="left"/>
      <w:pPr>
        <w:ind w:left="2880" w:hanging="360"/>
      </w:pPr>
    </w:lvl>
    <w:lvl w:ilvl="4" w:tplc="0CAEE25C">
      <w:start w:val="1"/>
      <w:numFmt w:val="lowerLetter"/>
      <w:lvlText w:val="%5."/>
      <w:lvlJc w:val="left"/>
      <w:pPr>
        <w:ind w:left="3600" w:hanging="360"/>
      </w:pPr>
    </w:lvl>
    <w:lvl w:ilvl="5" w:tplc="6FE066A4">
      <w:start w:val="1"/>
      <w:numFmt w:val="lowerRoman"/>
      <w:lvlText w:val="%6."/>
      <w:lvlJc w:val="right"/>
      <w:pPr>
        <w:ind w:left="4320" w:hanging="180"/>
      </w:pPr>
    </w:lvl>
    <w:lvl w:ilvl="6" w:tplc="3F1C7610">
      <w:start w:val="1"/>
      <w:numFmt w:val="decimal"/>
      <w:lvlText w:val="%7."/>
      <w:lvlJc w:val="left"/>
      <w:pPr>
        <w:ind w:left="5040" w:hanging="360"/>
      </w:pPr>
    </w:lvl>
    <w:lvl w:ilvl="7" w:tplc="B91050B6">
      <w:start w:val="1"/>
      <w:numFmt w:val="lowerLetter"/>
      <w:lvlText w:val="%8."/>
      <w:lvlJc w:val="left"/>
      <w:pPr>
        <w:ind w:left="5760" w:hanging="360"/>
      </w:pPr>
    </w:lvl>
    <w:lvl w:ilvl="8" w:tplc="D0B4450A">
      <w:start w:val="1"/>
      <w:numFmt w:val="lowerRoman"/>
      <w:lvlText w:val="%9."/>
      <w:lvlJc w:val="right"/>
      <w:pPr>
        <w:ind w:left="6480" w:hanging="180"/>
      </w:pPr>
    </w:lvl>
  </w:abstractNum>
  <w:abstractNum w:abstractNumId="11" w15:restartNumberingAfterBreak="0">
    <w:nsid w:val="73D34341"/>
    <w:multiLevelType w:val="multilevel"/>
    <w:tmpl w:val="C6146826"/>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2" w15:restartNumberingAfterBreak="0">
    <w:nsid w:val="73E30F27"/>
    <w:multiLevelType w:val="hybridMultilevel"/>
    <w:tmpl w:val="F726EF70"/>
    <w:lvl w:ilvl="0" w:tplc="619C2C3A">
      <w:start w:val="1"/>
      <w:numFmt w:val="decimal"/>
      <w:lvlText w:val="%1."/>
      <w:lvlJc w:val="left"/>
      <w:pPr>
        <w:ind w:left="720" w:hanging="360"/>
      </w:pPr>
      <w:rPr>
        <w:rFonts w:hint="default"/>
      </w:rPr>
    </w:lvl>
    <w:lvl w:ilvl="1" w:tplc="F84E6B40">
      <w:start w:val="1"/>
      <w:numFmt w:val="lowerLetter"/>
      <w:lvlText w:val="%2."/>
      <w:lvlJc w:val="left"/>
      <w:pPr>
        <w:ind w:left="1440" w:hanging="360"/>
      </w:pPr>
    </w:lvl>
    <w:lvl w:ilvl="2" w:tplc="F6F80C96">
      <w:start w:val="1"/>
      <w:numFmt w:val="lowerRoman"/>
      <w:lvlText w:val="%3."/>
      <w:lvlJc w:val="right"/>
      <w:pPr>
        <w:ind w:left="2160" w:hanging="180"/>
      </w:pPr>
    </w:lvl>
    <w:lvl w:ilvl="3" w:tplc="15A835C4">
      <w:start w:val="1"/>
      <w:numFmt w:val="decimal"/>
      <w:lvlText w:val="%4."/>
      <w:lvlJc w:val="left"/>
      <w:pPr>
        <w:ind w:left="2880" w:hanging="360"/>
      </w:pPr>
    </w:lvl>
    <w:lvl w:ilvl="4" w:tplc="F0849972">
      <w:start w:val="1"/>
      <w:numFmt w:val="lowerLetter"/>
      <w:lvlText w:val="%5."/>
      <w:lvlJc w:val="left"/>
      <w:pPr>
        <w:ind w:left="3600" w:hanging="360"/>
      </w:pPr>
    </w:lvl>
    <w:lvl w:ilvl="5" w:tplc="3F167E50">
      <w:start w:val="1"/>
      <w:numFmt w:val="lowerRoman"/>
      <w:lvlText w:val="%6."/>
      <w:lvlJc w:val="right"/>
      <w:pPr>
        <w:ind w:left="4320" w:hanging="180"/>
      </w:pPr>
    </w:lvl>
    <w:lvl w:ilvl="6" w:tplc="626E8DCC">
      <w:start w:val="1"/>
      <w:numFmt w:val="decimal"/>
      <w:lvlText w:val="%7."/>
      <w:lvlJc w:val="left"/>
      <w:pPr>
        <w:ind w:left="5040" w:hanging="360"/>
      </w:pPr>
    </w:lvl>
    <w:lvl w:ilvl="7" w:tplc="66B80B18">
      <w:start w:val="1"/>
      <w:numFmt w:val="lowerLetter"/>
      <w:lvlText w:val="%8."/>
      <w:lvlJc w:val="left"/>
      <w:pPr>
        <w:ind w:left="5760" w:hanging="360"/>
      </w:pPr>
    </w:lvl>
    <w:lvl w:ilvl="8" w:tplc="FA82E070">
      <w:start w:val="1"/>
      <w:numFmt w:val="lowerRoman"/>
      <w:lvlText w:val="%9."/>
      <w:lvlJc w:val="right"/>
      <w:pPr>
        <w:ind w:left="6480" w:hanging="180"/>
      </w:pPr>
    </w:lvl>
  </w:abstractNum>
  <w:abstractNum w:abstractNumId="13" w15:restartNumberingAfterBreak="0">
    <w:nsid w:val="74983955"/>
    <w:multiLevelType w:val="hybridMultilevel"/>
    <w:tmpl w:val="3D04576E"/>
    <w:lvl w:ilvl="0" w:tplc="99BEB92A">
      <w:start w:val="3"/>
      <w:numFmt w:val="decimal"/>
      <w:lvlText w:val="%1."/>
      <w:lvlJc w:val="left"/>
      <w:pPr>
        <w:tabs>
          <w:tab w:val="num" w:pos="720"/>
        </w:tabs>
        <w:ind w:left="720" w:hanging="360"/>
      </w:pPr>
    </w:lvl>
    <w:lvl w:ilvl="1" w:tplc="3006BB76">
      <w:start w:val="1"/>
      <w:numFmt w:val="decimal"/>
      <w:lvlText w:val="%2."/>
      <w:lvlJc w:val="left"/>
      <w:pPr>
        <w:tabs>
          <w:tab w:val="num" w:pos="1440"/>
        </w:tabs>
        <w:ind w:left="1440" w:hanging="360"/>
      </w:pPr>
    </w:lvl>
    <w:lvl w:ilvl="2" w:tplc="50BCCA44">
      <w:start w:val="1"/>
      <w:numFmt w:val="decimal"/>
      <w:lvlText w:val="%3."/>
      <w:lvlJc w:val="left"/>
      <w:pPr>
        <w:tabs>
          <w:tab w:val="num" w:pos="2160"/>
        </w:tabs>
        <w:ind w:left="2160" w:hanging="360"/>
      </w:pPr>
    </w:lvl>
    <w:lvl w:ilvl="3" w:tplc="28023714">
      <w:start w:val="1"/>
      <w:numFmt w:val="decimal"/>
      <w:lvlText w:val="%4."/>
      <w:lvlJc w:val="left"/>
      <w:pPr>
        <w:tabs>
          <w:tab w:val="num" w:pos="2880"/>
        </w:tabs>
        <w:ind w:left="2880" w:hanging="360"/>
      </w:pPr>
    </w:lvl>
    <w:lvl w:ilvl="4" w:tplc="87B472EE">
      <w:start w:val="1"/>
      <w:numFmt w:val="decimal"/>
      <w:lvlText w:val="%5."/>
      <w:lvlJc w:val="left"/>
      <w:pPr>
        <w:tabs>
          <w:tab w:val="num" w:pos="3600"/>
        </w:tabs>
        <w:ind w:left="3600" w:hanging="360"/>
      </w:pPr>
    </w:lvl>
    <w:lvl w:ilvl="5" w:tplc="7F9E3C84">
      <w:start w:val="1"/>
      <w:numFmt w:val="decimal"/>
      <w:lvlText w:val="%6."/>
      <w:lvlJc w:val="left"/>
      <w:pPr>
        <w:tabs>
          <w:tab w:val="num" w:pos="4320"/>
        </w:tabs>
        <w:ind w:left="4320" w:hanging="360"/>
      </w:pPr>
    </w:lvl>
    <w:lvl w:ilvl="6" w:tplc="23501FBC">
      <w:start w:val="1"/>
      <w:numFmt w:val="decimal"/>
      <w:lvlText w:val="%7."/>
      <w:lvlJc w:val="left"/>
      <w:pPr>
        <w:tabs>
          <w:tab w:val="num" w:pos="5040"/>
        </w:tabs>
        <w:ind w:left="5040" w:hanging="360"/>
      </w:pPr>
    </w:lvl>
    <w:lvl w:ilvl="7" w:tplc="D81EAF2E">
      <w:start w:val="1"/>
      <w:numFmt w:val="decimal"/>
      <w:lvlText w:val="%8."/>
      <w:lvlJc w:val="left"/>
      <w:pPr>
        <w:tabs>
          <w:tab w:val="num" w:pos="5760"/>
        </w:tabs>
        <w:ind w:left="5760" w:hanging="360"/>
      </w:pPr>
    </w:lvl>
    <w:lvl w:ilvl="8" w:tplc="FC447642">
      <w:start w:val="1"/>
      <w:numFmt w:val="decimal"/>
      <w:lvlText w:val="%9."/>
      <w:lvlJc w:val="left"/>
      <w:pPr>
        <w:tabs>
          <w:tab w:val="num" w:pos="6480"/>
        </w:tabs>
        <w:ind w:left="6480" w:hanging="360"/>
      </w:pPr>
    </w:lvl>
  </w:abstractNum>
  <w:abstractNum w:abstractNumId="14" w15:restartNumberingAfterBreak="0">
    <w:nsid w:val="75267B91"/>
    <w:multiLevelType w:val="hybridMultilevel"/>
    <w:tmpl w:val="7448799E"/>
    <w:lvl w:ilvl="0" w:tplc="466E3FE8">
      <w:start w:val="1"/>
      <w:numFmt w:val="decimal"/>
      <w:lvlText w:val="%1."/>
      <w:lvlJc w:val="left"/>
      <w:pPr>
        <w:ind w:left="720" w:hanging="360"/>
      </w:pPr>
      <w:rPr>
        <w:rFonts w:hint="default"/>
      </w:rPr>
    </w:lvl>
    <w:lvl w:ilvl="1" w:tplc="06EAB04E">
      <w:start w:val="1"/>
      <w:numFmt w:val="lowerLetter"/>
      <w:lvlText w:val="%2."/>
      <w:lvlJc w:val="left"/>
      <w:pPr>
        <w:ind w:left="1440" w:hanging="360"/>
      </w:pPr>
    </w:lvl>
    <w:lvl w:ilvl="2" w:tplc="11229C20">
      <w:start w:val="1"/>
      <w:numFmt w:val="lowerRoman"/>
      <w:lvlText w:val="%3."/>
      <w:lvlJc w:val="right"/>
      <w:pPr>
        <w:ind w:left="2160" w:hanging="180"/>
      </w:pPr>
    </w:lvl>
    <w:lvl w:ilvl="3" w:tplc="021E8A00">
      <w:start w:val="1"/>
      <w:numFmt w:val="decimal"/>
      <w:lvlText w:val="%4."/>
      <w:lvlJc w:val="left"/>
      <w:pPr>
        <w:ind w:left="2880" w:hanging="360"/>
      </w:pPr>
    </w:lvl>
    <w:lvl w:ilvl="4" w:tplc="B28C2A9E">
      <w:start w:val="1"/>
      <w:numFmt w:val="lowerLetter"/>
      <w:lvlText w:val="%5."/>
      <w:lvlJc w:val="left"/>
      <w:pPr>
        <w:ind w:left="3600" w:hanging="360"/>
      </w:pPr>
    </w:lvl>
    <w:lvl w:ilvl="5" w:tplc="7D2EAB7C">
      <w:start w:val="1"/>
      <w:numFmt w:val="lowerRoman"/>
      <w:lvlText w:val="%6."/>
      <w:lvlJc w:val="right"/>
      <w:pPr>
        <w:ind w:left="4320" w:hanging="180"/>
      </w:pPr>
    </w:lvl>
    <w:lvl w:ilvl="6" w:tplc="4072D3CC">
      <w:start w:val="1"/>
      <w:numFmt w:val="decimal"/>
      <w:lvlText w:val="%7."/>
      <w:lvlJc w:val="left"/>
      <w:pPr>
        <w:ind w:left="5040" w:hanging="360"/>
      </w:pPr>
    </w:lvl>
    <w:lvl w:ilvl="7" w:tplc="ED36D962">
      <w:start w:val="1"/>
      <w:numFmt w:val="lowerLetter"/>
      <w:lvlText w:val="%8."/>
      <w:lvlJc w:val="left"/>
      <w:pPr>
        <w:ind w:left="5760" w:hanging="360"/>
      </w:pPr>
    </w:lvl>
    <w:lvl w:ilvl="8" w:tplc="021EB7BA">
      <w:start w:val="1"/>
      <w:numFmt w:val="lowerRoman"/>
      <w:lvlText w:val="%9."/>
      <w:lvlJc w:val="right"/>
      <w:pPr>
        <w:ind w:left="6480" w:hanging="180"/>
      </w:pPr>
    </w:lvl>
  </w:abstractNum>
  <w:abstractNum w:abstractNumId="15" w15:restartNumberingAfterBreak="0">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16" w15:restartNumberingAfterBreak="0">
    <w:nsid w:val="7CA10377"/>
    <w:multiLevelType w:val="hybridMultilevel"/>
    <w:tmpl w:val="4A669C72"/>
    <w:lvl w:ilvl="0" w:tplc="617410CA">
      <w:start w:val="1"/>
      <w:numFmt w:val="decimal"/>
      <w:lvlText w:val="%1."/>
      <w:lvlJc w:val="left"/>
      <w:pPr>
        <w:ind w:left="720" w:hanging="360"/>
      </w:pPr>
      <w:rPr>
        <w:rFonts w:hint="default"/>
      </w:rPr>
    </w:lvl>
    <w:lvl w:ilvl="1" w:tplc="9A4019D8">
      <w:start w:val="1"/>
      <w:numFmt w:val="lowerLetter"/>
      <w:lvlText w:val="%2."/>
      <w:lvlJc w:val="left"/>
      <w:pPr>
        <w:ind w:left="1440" w:hanging="360"/>
      </w:pPr>
    </w:lvl>
    <w:lvl w:ilvl="2" w:tplc="FD5E8D64">
      <w:start w:val="1"/>
      <w:numFmt w:val="lowerRoman"/>
      <w:lvlText w:val="%3."/>
      <w:lvlJc w:val="right"/>
      <w:pPr>
        <w:ind w:left="2160" w:hanging="180"/>
      </w:pPr>
    </w:lvl>
    <w:lvl w:ilvl="3" w:tplc="D352716C">
      <w:start w:val="1"/>
      <w:numFmt w:val="decimal"/>
      <w:lvlText w:val="%4."/>
      <w:lvlJc w:val="left"/>
      <w:pPr>
        <w:ind w:left="2880" w:hanging="360"/>
      </w:pPr>
    </w:lvl>
    <w:lvl w:ilvl="4" w:tplc="CA969966">
      <w:start w:val="1"/>
      <w:numFmt w:val="lowerLetter"/>
      <w:lvlText w:val="%5."/>
      <w:lvlJc w:val="left"/>
      <w:pPr>
        <w:ind w:left="3600" w:hanging="360"/>
      </w:pPr>
    </w:lvl>
    <w:lvl w:ilvl="5" w:tplc="5FE41C50">
      <w:start w:val="1"/>
      <w:numFmt w:val="lowerRoman"/>
      <w:lvlText w:val="%6."/>
      <w:lvlJc w:val="right"/>
      <w:pPr>
        <w:ind w:left="4320" w:hanging="180"/>
      </w:pPr>
    </w:lvl>
    <w:lvl w:ilvl="6" w:tplc="890AB726">
      <w:start w:val="1"/>
      <w:numFmt w:val="decimal"/>
      <w:lvlText w:val="%7."/>
      <w:lvlJc w:val="left"/>
      <w:pPr>
        <w:ind w:left="5040" w:hanging="360"/>
      </w:pPr>
    </w:lvl>
    <w:lvl w:ilvl="7" w:tplc="E2EE4636">
      <w:start w:val="1"/>
      <w:numFmt w:val="lowerLetter"/>
      <w:lvlText w:val="%8."/>
      <w:lvlJc w:val="left"/>
      <w:pPr>
        <w:ind w:left="5760" w:hanging="360"/>
      </w:pPr>
    </w:lvl>
    <w:lvl w:ilvl="8" w:tplc="E40E7150">
      <w:start w:val="1"/>
      <w:numFmt w:val="lowerRoman"/>
      <w:lvlText w:val="%9."/>
      <w:lvlJc w:val="right"/>
      <w:pPr>
        <w:ind w:left="6480" w:hanging="180"/>
      </w:pPr>
    </w:lvl>
  </w:abstractNum>
  <w:num w:numId="1">
    <w:abstractNumId w:val="0"/>
  </w:num>
  <w:num w:numId="2">
    <w:abstractNumId w:val="3"/>
  </w:num>
  <w:num w:numId="3">
    <w:abstractNumId w:val="1"/>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5"/>
  </w:num>
  <w:num w:numId="10">
    <w:abstractNumId w:val="16"/>
  </w:num>
  <w:num w:numId="11">
    <w:abstractNumId w:val="14"/>
  </w:num>
  <w:num w:numId="12">
    <w:abstractNumId w:val="12"/>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0"/>
  </w:num>
  <w:num w:numId="16">
    <w:abstractNumId w:val="2"/>
    <w:lvlOverride w:ilvl="0">
      <w:startOverride w:val="1"/>
    </w:lvlOverride>
    <w:lvlOverride w:ilvl="1"/>
    <w:lvlOverride w:ilvl="2"/>
    <w:lvlOverride w:ilvl="3">
      <w:startOverride w:val="1"/>
    </w:lvlOverride>
    <w:lvlOverride w:ilvl="4"/>
    <w:lvlOverride w:ilvl="5"/>
    <w:lvlOverride w:ilvl="6"/>
    <w:lvlOverride w:ilvl="7"/>
    <w:lvlOverride w:ilvl="8"/>
  </w:num>
  <w:num w:numId="17">
    <w:abstractNumId w:val="15"/>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D50"/>
    <w:rsid w:val="00022EF3"/>
    <w:rsid w:val="0002768A"/>
    <w:rsid w:val="00032881"/>
    <w:rsid w:val="0008021E"/>
    <w:rsid w:val="00086078"/>
    <w:rsid w:val="000A2D71"/>
    <w:rsid w:val="000F7A39"/>
    <w:rsid w:val="001456A0"/>
    <w:rsid w:val="001E52B3"/>
    <w:rsid w:val="00213ABB"/>
    <w:rsid w:val="00257E83"/>
    <w:rsid w:val="00277CFC"/>
    <w:rsid w:val="002A7282"/>
    <w:rsid w:val="002E313E"/>
    <w:rsid w:val="002E7D15"/>
    <w:rsid w:val="002F4B61"/>
    <w:rsid w:val="002F58E5"/>
    <w:rsid w:val="002F5DF1"/>
    <w:rsid w:val="0031136C"/>
    <w:rsid w:val="00345DC7"/>
    <w:rsid w:val="003641DB"/>
    <w:rsid w:val="003768D1"/>
    <w:rsid w:val="003B00FF"/>
    <w:rsid w:val="003D6FE7"/>
    <w:rsid w:val="003D7956"/>
    <w:rsid w:val="004452EC"/>
    <w:rsid w:val="00456B8D"/>
    <w:rsid w:val="004673CF"/>
    <w:rsid w:val="004C69CB"/>
    <w:rsid w:val="004D2D50"/>
    <w:rsid w:val="004F21BB"/>
    <w:rsid w:val="00500CEC"/>
    <w:rsid w:val="00511700"/>
    <w:rsid w:val="00520828"/>
    <w:rsid w:val="00523948"/>
    <w:rsid w:val="00523B0D"/>
    <w:rsid w:val="005F6E0A"/>
    <w:rsid w:val="0063611D"/>
    <w:rsid w:val="006C78EA"/>
    <w:rsid w:val="006E764D"/>
    <w:rsid w:val="00746415"/>
    <w:rsid w:val="007675AA"/>
    <w:rsid w:val="00774B78"/>
    <w:rsid w:val="00806010"/>
    <w:rsid w:val="0081740D"/>
    <w:rsid w:val="00831170"/>
    <w:rsid w:val="00880352"/>
    <w:rsid w:val="008C0204"/>
    <w:rsid w:val="008E417F"/>
    <w:rsid w:val="008E71B2"/>
    <w:rsid w:val="008F11C4"/>
    <w:rsid w:val="00977D3D"/>
    <w:rsid w:val="00993EBE"/>
    <w:rsid w:val="009B3DB7"/>
    <w:rsid w:val="00A10ECD"/>
    <w:rsid w:val="00A65DA6"/>
    <w:rsid w:val="00A81B27"/>
    <w:rsid w:val="00A93218"/>
    <w:rsid w:val="00AB10D0"/>
    <w:rsid w:val="00B0024C"/>
    <w:rsid w:val="00B055AE"/>
    <w:rsid w:val="00B22FF0"/>
    <w:rsid w:val="00B328C5"/>
    <w:rsid w:val="00B47A21"/>
    <w:rsid w:val="00B55781"/>
    <w:rsid w:val="00B90315"/>
    <w:rsid w:val="00B92FBA"/>
    <w:rsid w:val="00BB3F02"/>
    <w:rsid w:val="00BE7C47"/>
    <w:rsid w:val="00BF672E"/>
    <w:rsid w:val="00C00472"/>
    <w:rsid w:val="00C06089"/>
    <w:rsid w:val="00C122A9"/>
    <w:rsid w:val="00C1440D"/>
    <w:rsid w:val="00C1494F"/>
    <w:rsid w:val="00C23FF1"/>
    <w:rsid w:val="00C240EB"/>
    <w:rsid w:val="00C5320C"/>
    <w:rsid w:val="00C7439E"/>
    <w:rsid w:val="00C85CEF"/>
    <w:rsid w:val="00CA6805"/>
    <w:rsid w:val="00CE2EED"/>
    <w:rsid w:val="00CF4148"/>
    <w:rsid w:val="00D05F7E"/>
    <w:rsid w:val="00D13C9E"/>
    <w:rsid w:val="00D231E9"/>
    <w:rsid w:val="00D246BC"/>
    <w:rsid w:val="00D61930"/>
    <w:rsid w:val="00D9049B"/>
    <w:rsid w:val="00DA726C"/>
    <w:rsid w:val="00DC4968"/>
    <w:rsid w:val="00DD1E09"/>
    <w:rsid w:val="00DD5EAA"/>
    <w:rsid w:val="00E05A57"/>
    <w:rsid w:val="00E236C1"/>
    <w:rsid w:val="00E32822"/>
    <w:rsid w:val="00E5536C"/>
    <w:rsid w:val="00E575A5"/>
    <w:rsid w:val="00E71EE6"/>
    <w:rsid w:val="00EA127E"/>
    <w:rsid w:val="00EA1527"/>
    <w:rsid w:val="00EB11D8"/>
    <w:rsid w:val="00EB1C23"/>
    <w:rsid w:val="00EB3CF7"/>
    <w:rsid w:val="00ED10DE"/>
    <w:rsid w:val="00EE360F"/>
    <w:rsid w:val="00EE3BEF"/>
    <w:rsid w:val="00F168BA"/>
    <w:rsid w:val="00F4702F"/>
    <w:rsid w:val="00FA73EC"/>
    <w:rsid w:val="00FB23E6"/>
    <w:rsid w:val="00FD79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436CD"/>
  <w15:docId w15:val="{B03EF753-EEFC-46AF-8855-9AB22613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spacing w:before="240" w:after="60" w:line="240" w:lineRule="auto"/>
      <w:outlineLvl w:val="0"/>
    </w:pPr>
    <w:rPr>
      <w:rFonts w:ascii="Cambria" w:eastAsia="Times New Roman" w:hAnsi="Cambria" w:cs="Times New Roman"/>
      <w:b/>
      <w:bCs/>
      <w:sz w:val="32"/>
      <w:szCs w:val="32"/>
    </w:rPr>
  </w:style>
  <w:style w:type="paragraph" w:styleId="2">
    <w:name w:val="heading 2"/>
    <w:basedOn w:val="a"/>
    <w:next w:val="a"/>
    <w:link w:val="20"/>
    <w:unhideWhenUsed/>
    <w:qFormat/>
    <w:pPr>
      <w:keepNext/>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9"/>
    <w:unhideWhenUsed/>
    <w:qFormat/>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pPr>
      <w:keepNext/>
      <w:spacing w:before="240" w:after="60" w:line="240" w:lineRule="auto"/>
      <w:jc w:val="both"/>
      <w:outlineLvl w:val="3"/>
    </w:pPr>
    <w:rPr>
      <w:rFonts w:ascii="Arial" w:eastAsia="Times New Roman" w:hAnsi="Arial" w:cs="Times New Roman"/>
      <w:sz w:val="24"/>
      <w:szCs w:val="20"/>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qFormat/>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semiHidden/>
    <w:unhideWhenUsed/>
    <w:qFormat/>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character" w:customStyle="1" w:styleId="TitleChar">
    <w:name w:val="Title Char"/>
    <w:basedOn w:val="a0"/>
    <w:uiPriority w:val="10"/>
    <w:rPr>
      <w:sz w:val="48"/>
      <w:szCs w:val="48"/>
    </w:rPr>
  </w:style>
  <w:style w:type="paragraph" w:styleId="a4">
    <w:name w:val="Subtitle"/>
    <w:basedOn w:val="a"/>
    <w:next w:val="a"/>
    <w:link w:val="a5"/>
    <w:uiPriority w:val="11"/>
    <w:qFormat/>
    <w:pPr>
      <w:spacing w:before="200"/>
    </w:pPr>
    <w:rPr>
      <w:sz w:val="24"/>
      <w:szCs w:val="24"/>
    </w:rPr>
  </w:style>
  <w:style w:type="character" w:customStyle="1" w:styleId="a5">
    <w:name w:val="Подзаголовок Знак"/>
    <w:basedOn w:val="a0"/>
    <w:link w:val="a4"/>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8">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pPr>
      <w:spacing w:after="0" w:line="240" w:lineRule="auto"/>
    </w:pPr>
    <w:rPr>
      <w:sz w:val="20"/>
    </w:rPr>
  </w:style>
  <w:style w:type="character" w:customStyle="1" w:styleId="aa">
    <w:name w:val="Текст концевой сноски Знак"/>
    <w:link w:val="a9"/>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pPr>
      <w:spacing w:after="0"/>
    </w:p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rPr>
      <w:rFonts w:ascii="Cambria" w:eastAsia="Times New Roman" w:hAnsi="Cambria" w:cs="Times New Roman"/>
      <w:b/>
      <w:bCs/>
      <w:sz w:val="32"/>
      <w:szCs w:val="32"/>
    </w:rPr>
  </w:style>
  <w:style w:type="character" w:customStyle="1" w:styleId="20">
    <w:name w:val="Заголовок 2 Знак"/>
    <w:basedOn w:val="a0"/>
    <w:link w:val="2"/>
    <w:rPr>
      <w:rFonts w:ascii="Cambria" w:eastAsia="Times New Roman" w:hAnsi="Cambria" w:cs="Times New Roman"/>
      <w:b/>
      <w:bCs/>
      <w:i/>
      <w:iCs/>
      <w:sz w:val="28"/>
      <w:szCs w:val="28"/>
    </w:rPr>
  </w:style>
  <w:style w:type="character" w:customStyle="1" w:styleId="30">
    <w:name w:val="Заголовок 3 Знак"/>
    <w:basedOn w:val="a0"/>
    <w:link w:val="3"/>
    <w:uiPriority w:val="99"/>
    <w:rPr>
      <w:rFonts w:ascii="Cambria" w:eastAsia="Times New Roman" w:hAnsi="Cambria" w:cs="Times New Roman"/>
      <w:b/>
      <w:bCs/>
      <w:sz w:val="26"/>
      <w:szCs w:val="26"/>
    </w:rPr>
  </w:style>
  <w:style w:type="character" w:customStyle="1" w:styleId="40">
    <w:name w:val="Заголовок 4 Знак"/>
    <w:basedOn w:val="a0"/>
    <w:link w:val="4"/>
    <w:rPr>
      <w:rFonts w:ascii="Arial" w:eastAsia="Times New Roman" w:hAnsi="Arial" w:cs="Times New Roman"/>
      <w:sz w:val="24"/>
      <w:szCs w:val="20"/>
    </w:rPr>
  </w:style>
  <w:style w:type="character" w:customStyle="1" w:styleId="70">
    <w:name w:val="Заголовок 7 Знак"/>
    <w:basedOn w:val="a0"/>
    <w:link w:val="7"/>
    <w:rPr>
      <w:rFonts w:ascii="Times New Roman" w:eastAsia="Times New Roman" w:hAnsi="Times New Roman" w:cs="Times New Roman"/>
      <w:sz w:val="24"/>
      <w:szCs w:val="24"/>
    </w:rPr>
  </w:style>
  <w:style w:type="character" w:customStyle="1" w:styleId="90">
    <w:name w:val="Заголовок 9 Знак"/>
    <w:basedOn w:val="a0"/>
    <w:link w:val="9"/>
    <w:uiPriority w:val="9"/>
    <w:semiHidden/>
    <w:rPr>
      <w:rFonts w:ascii="Cambria" w:eastAsia="Times New Roman" w:hAnsi="Cambria" w:cs="Times New Roman"/>
    </w:rPr>
  </w:style>
  <w:style w:type="numbering" w:customStyle="1" w:styleId="13">
    <w:name w:val="Нет списка1"/>
    <w:next w:val="a2"/>
    <w:semiHidden/>
  </w:style>
  <w:style w:type="character" w:customStyle="1" w:styleId="ae">
    <w:name w:val="Основной текст с отступом Знак"/>
    <w:link w:val="af"/>
    <w:uiPriority w:val="99"/>
    <w:rPr>
      <w:sz w:val="24"/>
      <w:szCs w:val="24"/>
    </w:rPr>
  </w:style>
  <w:style w:type="paragraph" w:styleId="af">
    <w:name w:val="Body Text Indent"/>
    <w:basedOn w:val="a"/>
    <w:link w:val="ae"/>
    <w:uiPriority w:val="99"/>
    <w:pPr>
      <w:spacing w:after="120" w:line="240" w:lineRule="auto"/>
      <w:ind w:left="283"/>
      <w:jc w:val="both"/>
    </w:pPr>
    <w:rPr>
      <w:sz w:val="24"/>
      <w:szCs w:val="24"/>
    </w:rPr>
  </w:style>
  <w:style w:type="character" w:customStyle="1" w:styleId="14">
    <w:name w:val="Основной текст с отступом Знак1"/>
    <w:basedOn w:val="a0"/>
    <w:uiPriority w:val="99"/>
    <w:semiHidden/>
  </w:style>
  <w:style w:type="paragraph" w:styleId="25">
    <w:name w:val="Body Text Indent 2"/>
    <w:basedOn w:val="a"/>
    <w:link w:val="26"/>
    <w:pPr>
      <w:spacing w:after="120" w:line="480" w:lineRule="auto"/>
      <w:ind w:left="283"/>
      <w:jc w:val="both"/>
    </w:pPr>
    <w:rPr>
      <w:rFonts w:ascii="Times New Roman" w:eastAsia="Calibri" w:hAnsi="Times New Roman" w:cs="Times New Roman"/>
      <w:sz w:val="24"/>
      <w:szCs w:val="24"/>
      <w:lang w:eastAsia="ru-RU"/>
    </w:rPr>
  </w:style>
  <w:style w:type="character" w:customStyle="1" w:styleId="26">
    <w:name w:val="Основной текст с отступом 2 Знак"/>
    <w:basedOn w:val="a0"/>
    <w:link w:val="25"/>
    <w:rPr>
      <w:rFonts w:ascii="Times New Roman" w:eastAsia="Calibri" w:hAnsi="Times New Roman" w:cs="Times New Roman"/>
      <w:sz w:val="24"/>
      <w:szCs w:val="24"/>
      <w:lang w:eastAsia="ru-RU"/>
    </w:rPr>
  </w:style>
  <w:style w:type="character" w:customStyle="1" w:styleId="15">
    <w:name w:val="Текст Знак1"/>
    <w:link w:val="af0"/>
    <w:uiPriority w:val="99"/>
    <w:rPr>
      <w:rFonts w:ascii="Courier New" w:hAnsi="Courier New"/>
      <w:sz w:val="24"/>
    </w:rPr>
  </w:style>
  <w:style w:type="paragraph" w:styleId="af0">
    <w:name w:val="Plain Text"/>
    <w:basedOn w:val="a"/>
    <w:link w:val="15"/>
    <w:uiPriority w:val="99"/>
    <w:pPr>
      <w:spacing w:after="0" w:line="240" w:lineRule="auto"/>
    </w:pPr>
    <w:rPr>
      <w:rFonts w:ascii="Courier New" w:hAnsi="Courier New"/>
      <w:sz w:val="24"/>
    </w:rPr>
  </w:style>
  <w:style w:type="character" w:customStyle="1" w:styleId="af1">
    <w:name w:val="Текст Знак"/>
    <w:basedOn w:val="a0"/>
    <w:uiPriority w:val="99"/>
    <w:semiHidden/>
    <w:rPr>
      <w:rFonts w:ascii="Consolas" w:hAnsi="Consolas"/>
      <w:sz w:val="21"/>
      <w:szCs w:val="21"/>
    </w:rPr>
  </w:style>
  <w:style w:type="character" w:customStyle="1" w:styleId="ConsPlusNormal">
    <w:name w:val="ConsPlusNormal Знак"/>
    <w:link w:val="ConsPlusNormal0"/>
    <w:rPr>
      <w:rFonts w:ascii="Arial" w:hAnsi="Arial"/>
    </w:rPr>
  </w:style>
  <w:style w:type="paragraph" w:customStyle="1" w:styleId="ConsPlusNormal0">
    <w:name w:val="ConsPlusNormal"/>
    <w:link w:val="ConsPlusNormal"/>
    <w:pPr>
      <w:spacing w:after="0" w:line="240" w:lineRule="auto"/>
      <w:ind w:firstLine="720"/>
    </w:pPr>
    <w:rPr>
      <w:rFonts w:ascii="Arial" w:hAnsi="Arial"/>
    </w:rPr>
  </w:style>
  <w:style w:type="character" w:customStyle="1" w:styleId="ConsNormal">
    <w:name w:val="ConsNormal Знак"/>
    <w:link w:val="ConsNormal0"/>
    <w:rPr>
      <w:rFonts w:ascii="Arial" w:hAnsi="Arial"/>
    </w:rPr>
  </w:style>
  <w:style w:type="paragraph" w:customStyle="1" w:styleId="ConsNormal0">
    <w:name w:val="ConsNormal"/>
    <w:link w:val="ConsNormal"/>
    <w:pPr>
      <w:widowControl w:val="0"/>
      <w:spacing w:after="0" w:line="240" w:lineRule="auto"/>
      <w:ind w:right="19772" w:firstLine="720"/>
    </w:pPr>
    <w:rPr>
      <w:rFonts w:ascii="Arial" w:hAnsi="Arial"/>
    </w:rPr>
  </w:style>
  <w:style w:type="paragraph" w:styleId="af2">
    <w:name w:val="footnote text"/>
    <w:basedOn w:val="a"/>
    <w:link w:val="af3"/>
    <w:pPr>
      <w:spacing w:after="0" w:line="240" w:lineRule="auto"/>
    </w:pPr>
    <w:rPr>
      <w:rFonts w:ascii="Times New Roman" w:eastAsia="Calibri" w:hAnsi="Times New Roman" w:cs="Times New Roman"/>
      <w:sz w:val="20"/>
      <w:szCs w:val="20"/>
      <w:lang w:eastAsia="ru-RU"/>
    </w:rPr>
  </w:style>
  <w:style w:type="character" w:customStyle="1" w:styleId="af3">
    <w:name w:val="Текст сноски Знак"/>
    <w:basedOn w:val="a0"/>
    <w:link w:val="af2"/>
    <w:rPr>
      <w:rFonts w:ascii="Times New Roman" w:eastAsia="Calibri" w:hAnsi="Times New Roman" w:cs="Times New Roman"/>
      <w:sz w:val="20"/>
      <w:szCs w:val="20"/>
      <w:lang w:eastAsia="ru-RU"/>
    </w:rPr>
  </w:style>
  <w:style w:type="character" w:styleId="af4">
    <w:name w:val="footnote reference"/>
    <w:rPr>
      <w:rFonts w:ascii="Times New Roman" w:hAnsi="Times New Roman"/>
      <w:vertAlign w:val="superscript"/>
    </w:rPr>
  </w:style>
  <w:style w:type="character" w:styleId="af5">
    <w:name w:val="Hyperlink"/>
    <w:uiPriority w:val="99"/>
    <w:rPr>
      <w:color w:val="0000FF"/>
      <w:u w:val="single"/>
    </w:rPr>
  </w:style>
  <w:style w:type="paragraph" w:customStyle="1" w:styleId="af6">
    <w:name w:val="обычный"/>
    <w:basedOn w:val="a"/>
    <w:pPr>
      <w:spacing w:after="0" w:line="240" w:lineRule="auto"/>
    </w:pPr>
    <w:rPr>
      <w:rFonts w:ascii="Times New Roman" w:eastAsia="Times New Roman" w:hAnsi="Times New Roman" w:cs="Times New Roman"/>
      <w:color w:val="000000"/>
      <w:sz w:val="20"/>
      <w:szCs w:val="20"/>
      <w:lang w:eastAsia="ru-RU"/>
    </w:rPr>
  </w:style>
  <w:style w:type="paragraph" w:customStyle="1" w:styleId="consplusnormal1">
    <w:name w:val="consplusnormal"/>
    <w:basedOn w:val="a"/>
    <w:pPr>
      <w:spacing w:after="0" w:line="240" w:lineRule="auto"/>
    </w:pPr>
    <w:rPr>
      <w:rFonts w:ascii="Arial" w:eastAsia="Times New Roman" w:hAnsi="Arial" w:cs="Arial"/>
      <w:color w:val="000000"/>
      <w:sz w:val="20"/>
      <w:szCs w:val="20"/>
      <w:lang w:eastAsia="ru-RU"/>
    </w:rPr>
  </w:style>
  <w:style w:type="paragraph" w:styleId="af7">
    <w:name w:val="Balloon Text"/>
    <w:basedOn w:val="a"/>
    <w:link w:val="af8"/>
    <w:pPr>
      <w:spacing w:after="0" w:line="240" w:lineRule="auto"/>
    </w:pPr>
    <w:rPr>
      <w:rFonts w:ascii="Tahoma" w:eastAsia="Calibri" w:hAnsi="Tahoma" w:cs="Times New Roman"/>
      <w:sz w:val="16"/>
      <w:szCs w:val="16"/>
    </w:rPr>
  </w:style>
  <w:style w:type="character" w:customStyle="1" w:styleId="af8">
    <w:name w:val="Текст выноски Знак"/>
    <w:basedOn w:val="a0"/>
    <w:link w:val="af7"/>
    <w:rPr>
      <w:rFonts w:ascii="Tahoma" w:eastAsia="Calibri" w:hAnsi="Tahoma" w:cs="Times New Roman"/>
      <w:sz w:val="16"/>
      <w:szCs w:val="16"/>
    </w:rPr>
  </w:style>
  <w:style w:type="paragraph" w:styleId="af9">
    <w:name w:val="header"/>
    <w:basedOn w:val="a"/>
    <w:link w:val="afa"/>
    <w:uiPriority w:val="99"/>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a">
    <w:name w:val="Верхний колонтитул Знак"/>
    <w:basedOn w:val="a0"/>
    <w:link w:val="af9"/>
    <w:uiPriority w:val="99"/>
    <w:rPr>
      <w:rFonts w:ascii="Times New Roman" w:eastAsia="Calibri" w:hAnsi="Times New Roman" w:cs="Times New Roman"/>
      <w:sz w:val="24"/>
      <w:szCs w:val="24"/>
    </w:rPr>
  </w:style>
  <w:style w:type="paragraph" w:styleId="afb">
    <w:name w:val="footer"/>
    <w:basedOn w:val="a"/>
    <w:link w:val="afc"/>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c">
    <w:name w:val="Нижний колонтитул Знак"/>
    <w:basedOn w:val="a0"/>
    <w:link w:val="afb"/>
    <w:rPr>
      <w:rFonts w:ascii="Times New Roman" w:eastAsia="Calibri" w:hAnsi="Times New Roman" w:cs="Times New Roman"/>
      <w:sz w:val="24"/>
      <w:szCs w:val="24"/>
    </w:rPr>
  </w:style>
  <w:style w:type="character" w:styleId="afd">
    <w:name w:val="endnote reference"/>
    <w:rPr>
      <w:vertAlign w:val="superscript"/>
    </w:rPr>
  </w:style>
  <w:style w:type="paragraph" w:customStyle="1" w:styleId="afe">
    <w:name w:val="."/>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styleId="aff">
    <w:name w:val="Body Text"/>
    <w:basedOn w:val="a"/>
    <w:link w:val="aff0"/>
    <w:pPr>
      <w:spacing w:after="120" w:line="240" w:lineRule="auto"/>
    </w:pPr>
    <w:rPr>
      <w:rFonts w:ascii="Times New Roman" w:eastAsia="Calibri" w:hAnsi="Times New Roman" w:cs="Times New Roman"/>
      <w:sz w:val="24"/>
      <w:szCs w:val="24"/>
    </w:rPr>
  </w:style>
  <w:style w:type="character" w:customStyle="1" w:styleId="aff0">
    <w:name w:val="Основной текст Знак"/>
    <w:basedOn w:val="a0"/>
    <w:link w:val="aff"/>
    <w:rPr>
      <w:rFonts w:ascii="Times New Roman" w:eastAsia="Calibri" w:hAnsi="Times New Roman" w:cs="Times New Roman"/>
      <w:sz w:val="24"/>
      <w:szCs w:val="24"/>
    </w:rPr>
  </w:style>
  <w:style w:type="paragraph" w:styleId="aff1">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ff2"/>
    <w:uiPriority w:val="34"/>
    <w:qFormat/>
    <w:pPr>
      <w:spacing w:after="0" w:line="240" w:lineRule="auto"/>
      <w:ind w:left="720"/>
    </w:pPr>
    <w:rPr>
      <w:rFonts w:ascii="Times New Roman" w:eastAsia="Times New Roman" w:hAnsi="Times New Roman" w:cs="Times New Roman"/>
      <w:sz w:val="24"/>
      <w:szCs w:val="24"/>
      <w:lang w:eastAsia="zh-CN"/>
    </w:rPr>
  </w:style>
  <w:style w:type="paragraph" w:customStyle="1" w:styleId="220">
    <w:name w:val="Основной текст 22"/>
    <w:basedOn w:val="a"/>
    <w:pPr>
      <w:tabs>
        <w:tab w:val="left" w:pos="7088"/>
      </w:tabs>
      <w:spacing w:after="0" w:line="240" w:lineRule="auto"/>
      <w:ind w:firstLine="851"/>
      <w:jc w:val="both"/>
    </w:pPr>
    <w:rPr>
      <w:rFonts w:ascii="Times New Roman" w:eastAsia="Calibri" w:hAnsi="Times New Roman" w:cs="Times New Roman"/>
      <w:sz w:val="28"/>
      <w:szCs w:val="20"/>
      <w:lang w:eastAsia="ru-RU"/>
    </w:rPr>
  </w:style>
  <w:style w:type="character" w:customStyle="1" w:styleId="aff3">
    <w:name w:val="Заголовок Знак"/>
    <w:link w:val="aff4"/>
    <w:rPr>
      <w:bCs/>
      <w:color w:val="000000"/>
      <w:spacing w:val="13"/>
      <w:sz w:val="24"/>
      <w:shd w:val="clear" w:color="auto" w:fill="FFFFFF"/>
    </w:rPr>
  </w:style>
  <w:style w:type="paragraph" w:styleId="aff4">
    <w:name w:val="Title"/>
    <w:basedOn w:val="a"/>
    <w:link w:val="aff3"/>
    <w:qFormat/>
    <w:pPr>
      <w:widowControl w:val="0"/>
      <w:shd w:val="clear" w:color="auto" w:fill="FFFFFF"/>
      <w:spacing w:after="0" w:line="240" w:lineRule="auto"/>
      <w:ind w:left="72"/>
      <w:jc w:val="center"/>
    </w:pPr>
    <w:rPr>
      <w:bCs/>
      <w:color w:val="000000"/>
      <w:spacing w:val="13"/>
      <w:sz w:val="24"/>
    </w:rPr>
  </w:style>
  <w:style w:type="character" w:customStyle="1" w:styleId="16">
    <w:name w:val="Название Знак1"/>
    <w:basedOn w:val="a0"/>
    <w:uiPriority w:val="10"/>
    <w:rPr>
      <w:rFonts w:asciiTheme="majorHAnsi" w:eastAsiaTheme="majorEastAsia" w:hAnsiTheme="majorHAnsi" w:cstheme="majorBidi"/>
      <w:color w:val="17365D" w:themeColor="text2" w:themeShade="BF"/>
      <w:spacing w:val="5"/>
      <w:sz w:val="52"/>
      <w:szCs w:val="52"/>
    </w:rPr>
  </w:style>
  <w:style w:type="character" w:customStyle="1" w:styleId="33">
    <w:name w:val="Основной текст с отступом 3 Знак"/>
    <w:link w:val="34"/>
    <w:rPr>
      <w:sz w:val="16"/>
      <w:szCs w:val="16"/>
    </w:rPr>
  </w:style>
  <w:style w:type="paragraph" w:styleId="34">
    <w:name w:val="Body Text Indent 3"/>
    <w:basedOn w:val="a"/>
    <w:link w:val="33"/>
    <w:pPr>
      <w:spacing w:after="120" w:line="240" w:lineRule="auto"/>
      <w:ind w:left="283"/>
      <w:jc w:val="both"/>
    </w:pPr>
    <w:rPr>
      <w:sz w:val="16"/>
      <w:szCs w:val="16"/>
    </w:rPr>
  </w:style>
  <w:style w:type="character" w:customStyle="1" w:styleId="310">
    <w:name w:val="Основной текст с отступом 3 Знак1"/>
    <w:basedOn w:val="a0"/>
    <w:uiPriority w:val="99"/>
    <w:semiHidden/>
    <w:rPr>
      <w:sz w:val="16"/>
      <w:szCs w:val="16"/>
    </w:rPr>
  </w:style>
  <w:style w:type="paragraph" w:customStyle="1" w:styleId="ConsNonformat">
    <w:name w:val="ConsNonformat"/>
    <w:uiPriority w:val="99"/>
    <w:pPr>
      <w:widowControl w:val="0"/>
      <w:spacing w:after="0" w:line="240" w:lineRule="auto"/>
    </w:pPr>
    <w:rPr>
      <w:rFonts w:ascii="Courier New" w:eastAsia="Times New Roman" w:hAnsi="Courier New" w:cs="Courier New"/>
      <w:sz w:val="20"/>
      <w:szCs w:val="20"/>
      <w:lang w:eastAsia="ru-RU"/>
    </w:rPr>
  </w:style>
  <w:style w:type="paragraph" w:styleId="aff5">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Pr>
      <w:rFonts w:cs="Times New Roman"/>
    </w:rPr>
  </w:style>
  <w:style w:type="character" w:customStyle="1" w:styleId="aff6">
    <w:name w:val="Текст примечания Знак"/>
    <w:link w:val="aff7"/>
    <w:rPr>
      <w:rFonts w:ascii="Calibri" w:hAnsi="Calibri"/>
      <w:lang w:val="en-US"/>
    </w:rPr>
  </w:style>
  <w:style w:type="paragraph" w:styleId="aff7">
    <w:name w:val="annotation text"/>
    <w:basedOn w:val="a"/>
    <w:link w:val="aff6"/>
    <w:pPr>
      <w:spacing w:after="0" w:line="240" w:lineRule="auto"/>
    </w:pPr>
    <w:rPr>
      <w:rFonts w:ascii="Calibri" w:hAnsi="Calibri"/>
      <w:lang w:val="en-US"/>
    </w:rPr>
  </w:style>
  <w:style w:type="character" w:customStyle="1" w:styleId="17">
    <w:name w:val="Текст примечания Знак1"/>
    <w:basedOn w:val="a0"/>
    <w:uiPriority w:val="99"/>
    <w:semiHidden/>
    <w:rPr>
      <w:sz w:val="20"/>
      <w:szCs w:val="20"/>
    </w:rPr>
  </w:style>
  <w:style w:type="paragraph" w:customStyle="1" w:styleId="consplusnonformat">
    <w:name w:val="consplusnonformat"/>
    <w:basedOn w:val="a"/>
    <w:pPr>
      <w:spacing w:after="0" w:line="240" w:lineRule="auto"/>
    </w:pPr>
    <w:rPr>
      <w:rFonts w:ascii="Courier New" w:eastAsia="Times New Roman" w:hAnsi="Courier New" w:cs="Courier New"/>
      <w:color w:val="000000"/>
      <w:sz w:val="20"/>
      <w:szCs w:val="20"/>
      <w:lang w:eastAsia="ru-RU"/>
    </w:rPr>
  </w:style>
  <w:style w:type="paragraph" w:customStyle="1" w:styleId="consnormal1">
    <w:name w:val="consnormal"/>
    <w:basedOn w:val="a"/>
    <w:pPr>
      <w:spacing w:after="0" w:line="240" w:lineRule="auto"/>
      <w:ind w:right="19770" w:firstLine="720"/>
    </w:pPr>
    <w:rPr>
      <w:rFonts w:ascii="Arial" w:eastAsia="Times New Roman" w:hAnsi="Arial" w:cs="Arial"/>
      <w:color w:val="000000"/>
      <w:sz w:val="20"/>
      <w:szCs w:val="20"/>
      <w:lang w:eastAsia="ru-RU"/>
    </w:rPr>
  </w:style>
  <w:style w:type="paragraph" w:customStyle="1" w:styleId="3270pt">
    <w:name w:val="основнойтекстсотступом327.0p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0">
    <w:name w:val="основнойтекстсотступом2100%"/>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8">
    <w:name w:val="page number"/>
    <w:rPr>
      <w:rFonts w:ascii="Times New Roman" w:hAnsi="Times New Roman"/>
    </w:rPr>
  </w:style>
  <w:style w:type="paragraph" w:customStyle="1" w:styleId="consnonformat0">
    <w:name w:val="consnonformat"/>
    <w:basedOn w:val="a"/>
    <w:pPr>
      <w:spacing w:after="0" w:line="240" w:lineRule="auto"/>
    </w:pPr>
    <w:rPr>
      <w:rFonts w:ascii="Courier New" w:eastAsia="Times New Roman" w:hAnsi="Courier New" w:cs="Courier New"/>
      <w:color w:val="000000"/>
      <w:sz w:val="20"/>
      <w:szCs w:val="20"/>
      <w:lang w:eastAsia="ru-RU"/>
    </w:rPr>
  </w:style>
  <w:style w:type="paragraph" w:customStyle="1" w:styleId="18">
    <w:name w:val="Без интервала1"/>
    <w:basedOn w:val="a"/>
    <w:pPr>
      <w:spacing w:after="0" w:line="240" w:lineRule="auto"/>
    </w:pPr>
    <w:rPr>
      <w:rFonts w:ascii="Calibri" w:eastAsia="Times New Roman" w:hAnsi="Calibri" w:cs="Times New Roman"/>
      <w:color w:val="000000"/>
      <w:lang w:eastAsia="ru-RU"/>
    </w:rPr>
  </w:style>
  <w:style w:type="paragraph" w:customStyle="1" w:styleId="pt-af1-000077">
    <w:name w:val="pt-af1-000077"/>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1-000078">
    <w:name w:val="pt-a1-000078"/>
    <w:uiPriority w:val="99"/>
    <w:rPr>
      <w:rFonts w:ascii="Times New Roman" w:hAnsi="Times New Roman" w:cs="Times New Roman" w:hint="default"/>
    </w:rPr>
  </w:style>
  <w:style w:type="character" w:customStyle="1" w:styleId="pt-a1-000079">
    <w:name w:val="pt-a1-000079"/>
    <w:uiPriority w:val="99"/>
    <w:rPr>
      <w:rFonts w:ascii="Times New Roman" w:hAnsi="Times New Roman" w:cs="Times New Roman" w:hint="default"/>
    </w:rPr>
  </w:style>
  <w:style w:type="table" w:customStyle="1" w:styleId="19">
    <w:name w:val="Сетка таблицы1"/>
    <w:basedOn w:val="a1"/>
    <w:next w:val="a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a">
    <w:name w:val="Неразрешенное упоминание1"/>
    <w:basedOn w:val="a0"/>
    <w:uiPriority w:val="99"/>
    <w:semiHidden/>
    <w:unhideWhenUsed/>
    <w:rPr>
      <w:color w:val="605E5C"/>
      <w:shd w:val="clear" w:color="auto" w:fill="E1DFDD"/>
    </w:rPr>
  </w:style>
  <w:style w:type="paragraph" w:customStyle="1" w:styleId="aff9">
    <w:name w:val="Таблица текст"/>
    <w:basedOn w:val="a"/>
    <w:pPr>
      <w:spacing w:before="40" w:after="40" w:line="240" w:lineRule="auto"/>
      <w:ind w:left="57" w:right="57"/>
    </w:pPr>
    <w:rPr>
      <w:rFonts w:ascii="Times New Roman" w:eastAsia="Calibri" w:hAnsi="Times New Roman" w:cs="Times New Roman"/>
      <w:sz w:val="24"/>
      <w:szCs w:val="20"/>
      <w:lang w:eastAsia="ru-RU"/>
    </w:rPr>
  </w:style>
  <w:style w:type="character" w:styleId="affa">
    <w:name w:val="Emphasis"/>
    <w:basedOn w:val="a0"/>
    <w:uiPriority w:val="20"/>
    <w:qFormat/>
    <w:rPr>
      <w:i/>
      <w:iCs/>
    </w:rPr>
  </w:style>
  <w:style w:type="paragraph" w:customStyle="1" w:styleId="Default">
    <w:name w:val="Default"/>
    <w:uiPriority w:val="99"/>
    <w:rsid w:val="00EB3CF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ff2">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ff1"/>
    <w:uiPriority w:val="34"/>
    <w:locked/>
    <w:rsid w:val="00EB3CF7"/>
    <w:rPr>
      <w:rFonts w:ascii="Times New Roman" w:eastAsia="Times New Roman" w:hAnsi="Times New Roman" w:cs="Times New Roman"/>
      <w:sz w:val="24"/>
      <w:szCs w:val="24"/>
      <w:lang w:eastAsia="zh-CN"/>
    </w:rPr>
  </w:style>
  <w:style w:type="table" w:customStyle="1" w:styleId="43">
    <w:name w:val="Сетка таблицы4"/>
    <w:basedOn w:val="a1"/>
    <w:next w:val="ad"/>
    <w:uiPriority w:val="39"/>
    <w:rsid w:val="00EB3C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1u28">
    <w:name w:val="k1u_28"/>
    <w:basedOn w:val="a0"/>
    <w:rsid w:val="00EB3CF7"/>
  </w:style>
  <w:style w:type="character" w:customStyle="1" w:styleId="properties-groupname">
    <w:name w:val="properties-group__name"/>
    <w:basedOn w:val="a0"/>
    <w:rsid w:val="00500CEC"/>
  </w:style>
  <w:style w:type="character" w:customStyle="1" w:styleId="product-variants-blocktitle--value">
    <w:name w:val="product-variants-block__title--value"/>
    <w:basedOn w:val="a0"/>
    <w:rsid w:val="00EE3BEF"/>
  </w:style>
  <w:style w:type="character" w:customStyle="1" w:styleId="v-linkcontent">
    <w:name w:val="v-link__content"/>
    <w:basedOn w:val="a0"/>
    <w:rsid w:val="00EE3BEF"/>
  </w:style>
  <w:style w:type="character" w:customStyle="1" w:styleId="product-info-specifications-valuevalue">
    <w:name w:val="product-info-specifications-value__value"/>
    <w:basedOn w:val="a0"/>
    <w:rsid w:val="00EE3BEF"/>
  </w:style>
  <w:style w:type="character" w:customStyle="1" w:styleId="product-info-specifications-valueunit">
    <w:name w:val="product-info-specifications-value__unit"/>
    <w:basedOn w:val="a0"/>
    <w:rsid w:val="00EE3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119528">
      <w:bodyDiv w:val="1"/>
      <w:marLeft w:val="0"/>
      <w:marRight w:val="0"/>
      <w:marTop w:val="0"/>
      <w:marBottom w:val="0"/>
      <w:divBdr>
        <w:top w:val="none" w:sz="0" w:space="0" w:color="auto"/>
        <w:left w:val="none" w:sz="0" w:space="0" w:color="auto"/>
        <w:bottom w:val="none" w:sz="0" w:space="0" w:color="auto"/>
        <w:right w:val="none" w:sz="0" w:space="0" w:color="auto"/>
      </w:divBdr>
      <w:divsChild>
        <w:div w:id="2081753958">
          <w:marLeft w:val="0"/>
          <w:marRight w:val="0"/>
          <w:marTop w:val="0"/>
          <w:marBottom w:val="0"/>
          <w:divBdr>
            <w:top w:val="none" w:sz="0" w:space="0" w:color="auto"/>
            <w:left w:val="none" w:sz="0" w:space="0" w:color="auto"/>
            <w:bottom w:val="none" w:sz="0" w:space="0" w:color="auto"/>
            <w:right w:val="none" w:sz="0" w:space="0" w:color="auto"/>
          </w:divBdr>
          <w:divsChild>
            <w:div w:id="1302811006">
              <w:marLeft w:val="0"/>
              <w:marRight w:val="0"/>
              <w:marTop w:val="0"/>
              <w:marBottom w:val="0"/>
              <w:divBdr>
                <w:top w:val="none" w:sz="0" w:space="0" w:color="auto"/>
                <w:left w:val="none" w:sz="0" w:space="0" w:color="auto"/>
                <w:bottom w:val="none" w:sz="0" w:space="0" w:color="auto"/>
                <w:right w:val="none" w:sz="0" w:space="0" w:color="auto"/>
              </w:divBdr>
              <w:divsChild>
                <w:div w:id="1070887008">
                  <w:marLeft w:val="0"/>
                  <w:marRight w:val="0"/>
                  <w:marTop w:val="0"/>
                  <w:marBottom w:val="0"/>
                  <w:divBdr>
                    <w:top w:val="none" w:sz="0" w:space="0" w:color="auto"/>
                    <w:left w:val="none" w:sz="0" w:space="0" w:color="auto"/>
                    <w:bottom w:val="none" w:sz="0" w:space="0" w:color="auto"/>
                    <w:right w:val="none" w:sz="0" w:space="0" w:color="auto"/>
                  </w:divBdr>
                </w:div>
                <w:div w:id="105023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21420">
          <w:marLeft w:val="0"/>
          <w:marRight w:val="0"/>
          <w:marTop w:val="0"/>
          <w:marBottom w:val="0"/>
          <w:divBdr>
            <w:top w:val="none" w:sz="0" w:space="0" w:color="auto"/>
            <w:left w:val="none" w:sz="0" w:space="0" w:color="auto"/>
            <w:bottom w:val="none" w:sz="0" w:space="0" w:color="auto"/>
            <w:right w:val="none" w:sz="0" w:space="0" w:color="auto"/>
          </w:divBdr>
          <w:divsChild>
            <w:div w:id="698702514">
              <w:marLeft w:val="0"/>
              <w:marRight w:val="0"/>
              <w:marTop w:val="0"/>
              <w:marBottom w:val="0"/>
              <w:divBdr>
                <w:top w:val="none" w:sz="0" w:space="0" w:color="auto"/>
                <w:left w:val="none" w:sz="0" w:space="0" w:color="auto"/>
                <w:bottom w:val="none" w:sz="0" w:space="0" w:color="auto"/>
                <w:right w:val="none" w:sz="0" w:space="0" w:color="auto"/>
              </w:divBdr>
              <w:divsChild>
                <w:div w:id="1575159282">
                  <w:marLeft w:val="0"/>
                  <w:marRight w:val="0"/>
                  <w:marTop w:val="0"/>
                  <w:marBottom w:val="0"/>
                  <w:divBdr>
                    <w:top w:val="none" w:sz="0" w:space="0" w:color="auto"/>
                    <w:left w:val="none" w:sz="0" w:space="0" w:color="auto"/>
                    <w:bottom w:val="none" w:sz="0" w:space="0" w:color="auto"/>
                    <w:right w:val="none" w:sz="0" w:space="0" w:color="auto"/>
                  </w:divBdr>
                </w:div>
                <w:div w:id="1310597006">
                  <w:marLeft w:val="0"/>
                  <w:marRight w:val="0"/>
                  <w:marTop w:val="0"/>
                  <w:marBottom w:val="0"/>
                  <w:divBdr>
                    <w:top w:val="none" w:sz="0" w:space="0" w:color="auto"/>
                    <w:left w:val="none" w:sz="0" w:space="0" w:color="auto"/>
                    <w:bottom w:val="none" w:sz="0" w:space="0" w:color="auto"/>
                    <w:right w:val="none" w:sz="0" w:space="0" w:color="auto"/>
                  </w:divBdr>
                  <w:divsChild>
                    <w:div w:id="30181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40116">
              <w:marLeft w:val="0"/>
              <w:marRight w:val="0"/>
              <w:marTop w:val="0"/>
              <w:marBottom w:val="0"/>
              <w:divBdr>
                <w:top w:val="none" w:sz="0" w:space="0" w:color="auto"/>
                <w:left w:val="none" w:sz="0" w:space="0" w:color="auto"/>
                <w:bottom w:val="none" w:sz="0" w:space="0" w:color="auto"/>
                <w:right w:val="none" w:sz="0" w:space="0" w:color="auto"/>
              </w:divBdr>
              <w:divsChild>
                <w:div w:id="229388265">
                  <w:marLeft w:val="0"/>
                  <w:marRight w:val="0"/>
                  <w:marTop w:val="0"/>
                  <w:marBottom w:val="0"/>
                  <w:divBdr>
                    <w:top w:val="none" w:sz="0" w:space="0" w:color="auto"/>
                    <w:left w:val="none" w:sz="0" w:space="0" w:color="auto"/>
                    <w:bottom w:val="none" w:sz="0" w:space="0" w:color="auto"/>
                    <w:right w:val="none" w:sz="0" w:space="0" w:color="auto"/>
                  </w:divBdr>
                </w:div>
                <w:div w:id="1572889955">
                  <w:marLeft w:val="0"/>
                  <w:marRight w:val="0"/>
                  <w:marTop w:val="0"/>
                  <w:marBottom w:val="0"/>
                  <w:divBdr>
                    <w:top w:val="none" w:sz="0" w:space="0" w:color="auto"/>
                    <w:left w:val="none" w:sz="0" w:space="0" w:color="auto"/>
                    <w:bottom w:val="none" w:sz="0" w:space="0" w:color="auto"/>
                    <w:right w:val="none" w:sz="0" w:space="0" w:color="auto"/>
                  </w:divBdr>
                  <w:divsChild>
                    <w:div w:id="11903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59132">
              <w:marLeft w:val="0"/>
              <w:marRight w:val="0"/>
              <w:marTop w:val="0"/>
              <w:marBottom w:val="0"/>
              <w:divBdr>
                <w:top w:val="none" w:sz="0" w:space="0" w:color="auto"/>
                <w:left w:val="none" w:sz="0" w:space="0" w:color="auto"/>
                <w:bottom w:val="none" w:sz="0" w:space="0" w:color="auto"/>
                <w:right w:val="none" w:sz="0" w:space="0" w:color="auto"/>
              </w:divBdr>
              <w:divsChild>
                <w:div w:id="383143511">
                  <w:marLeft w:val="0"/>
                  <w:marRight w:val="0"/>
                  <w:marTop w:val="0"/>
                  <w:marBottom w:val="0"/>
                  <w:divBdr>
                    <w:top w:val="none" w:sz="0" w:space="0" w:color="auto"/>
                    <w:left w:val="none" w:sz="0" w:space="0" w:color="auto"/>
                    <w:bottom w:val="none" w:sz="0" w:space="0" w:color="auto"/>
                    <w:right w:val="none" w:sz="0" w:space="0" w:color="auto"/>
                  </w:divBdr>
                </w:div>
                <w:div w:id="160127339">
                  <w:marLeft w:val="0"/>
                  <w:marRight w:val="0"/>
                  <w:marTop w:val="0"/>
                  <w:marBottom w:val="0"/>
                  <w:divBdr>
                    <w:top w:val="none" w:sz="0" w:space="0" w:color="auto"/>
                    <w:left w:val="none" w:sz="0" w:space="0" w:color="auto"/>
                    <w:bottom w:val="none" w:sz="0" w:space="0" w:color="auto"/>
                    <w:right w:val="none" w:sz="0" w:space="0" w:color="auto"/>
                  </w:divBdr>
                  <w:divsChild>
                    <w:div w:id="9844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906877">
              <w:marLeft w:val="0"/>
              <w:marRight w:val="0"/>
              <w:marTop w:val="0"/>
              <w:marBottom w:val="0"/>
              <w:divBdr>
                <w:top w:val="none" w:sz="0" w:space="0" w:color="auto"/>
                <w:left w:val="none" w:sz="0" w:space="0" w:color="auto"/>
                <w:bottom w:val="none" w:sz="0" w:space="0" w:color="auto"/>
                <w:right w:val="none" w:sz="0" w:space="0" w:color="auto"/>
              </w:divBdr>
              <w:divsChild>
                <w:div w:id="2019963135">
                  <w:marLeft w:val="0"/>
                  <w:marRight w:val="0"/>
                  <w:marTop w:val="0"/>
                  <w:marBottom w:val="0"/>
                  <w:divBdr>
                    <w:top w:val="none" w:sz="0" w:space="0" w:color="auto"/>
                    <w:left w:val="none" w:sz="0" w:space="0" w:color="auto"/>
                    <w:bottom w:val="none" w:sz="0" w:space="0" w:color="auto"/>
                    <w:right w:val="none" w:sz="0" w:space="0" w:color="auto"/>
                  </w:divBdr>
                </w:div>
                <w:div w:id="847988068">
                  <w:marLeft w:val="0"/>
                  <w:marRight w:val="0"/>
                  <w:marTop w:val="0"/>
                  <w:marBottom w:val="0"/>
                  <w:divBdr>
                    <w:top w:val="none" w:sz="0" w:space="0" w:color="auto"/>
                    <w:left w:val="none" w:sz="0" w:space="0" w:color="auto"/>
                    <w:bottom w:val="none" w:sz="0" w:space="0" w:color="auto"/>
                    <w:right w:val="none" w:sz="0" w:space="0" w:color="auto"/>
                  </w:divBdr>
                  <w:divsChild>
                    <w:div w:id="119337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982886">
              <w:marLeft w:val="0"/>
              <w:marRight w:val="0"/>
              <w:marTop w:val="0"/>
              <w:marBottom w:val="0"/>
              <w:divBdr>
                <w:top w:val="none" w:sz="0" w:space="0" w:color="auto"/>
                <w:left w:val="none" w:sz="0" w:space="0" w:color="auto"/>
                <w:bottom w:val="none" w:sz="0" w:space="0" w:color="auto"/>
                <w:right w:val="none" w:sz="0" w:space="0" w:color="auto"/>
              </w:divBdr>
              <w:divsChild>
                <w:div w:id="1386683199">
                  <w:marLeft w:val="0"/>
                  <w:marRight w:val="0"/>
                  <w:marTop w:val="0"/>
                  <w:marBottom w:val="0"/>
                  <w:divBdr>
                    <w:top w:val="none" w:sz="0" w:space="0" w:color="auto"/>
                    <w:left w:val="none" w:sz="0" w:space="0" w:color="auto"/>
                    <w:bottom w:val="none" w:sz="0" w:space="0" w:color="auto"/>
                    <w:right w:val="none" w:sz="0" w:space="0" w:color="auto"/>
                  </w:divBdr>
                </w:div>
                <w:div w:id="1387340745">
                  <w:marLeft w:val="0"/>
                  <w:marRight w:val="0"/>
                  <w:marTop w:val="0"/>
                  <w:marBottom w:val="0"/>
                  <w:divBdr>
                    <w:top w:val="none" w:sz="0" w:space="0" w:color="auto"/>
                    <w:left w:val="none" w:sz="0" w:space="0" w:color="auto"/>
                    <w:bottom w:val="none" w:sz="0" w:space="0" w:color="auto"/>
                    <w:right w:val="none" w:sz="0" w:space="0" w:color="auto"/>
                  </w:divBdr>
                  <w:divsChild>
                    <w:div w:id="1319190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82171">
              <w:marLeft w:val="0"/>
              <w:marRight w:val="0"/>
              <w:marTop w:val="0"/>
              <w:marBottom w:val="0"/>
              <w:divBdr>
                <w:top w:val="none" w:sz="0" w:space="0" w:color="auto"/>
                <w:left w:val="none" w:sz="0" w:space="0" w:color="auto"/>
                <w:bottom w:val="none" w:sz="0" w:space="0" w:color="auto"/>
                <w:right w:val="none" w:sz="0" w:space="0" w:color="auto"/>
              </w:divBdr>
              <w:divsChild>
                <w:div w:id="1271935130">
                  <w:marLeft w:val="0"/>
                  <w:marRight w:val="0"/>
                  <w:marTop w:val="0"/>
                  <w:marBottom w:val="0"/>
                  <w:divBdr>
                    <w:top w:val="none" w:sz="0" w:space="0" w:color="auto"/>
                    <w:left w:val="none" w:sz="0" w:space="0" w:color="auto"/>
                    <w:bottom w:val="none" w:sz="0" w:space="0" w:color="auto"/>
                    <w:right w:val="none" w:sz="0" w:space="0" w:color="auto"/>
                  </w:divBdr>
                </w:div>
                <w:div w:id="1585257057">
                  <w:marLeft w:val="0"/>
                  <w:marRight w:val="0"/>
                  <w:marTop w:val="0"/>
                  <w:marBottom w:val="0"/>
                  <w:divBdr>
                    <w:top w:val="none" w:sz="0" w:space="0" w:color="auto"/>
                    <w:left w:val="none" w:sz="0" w:space="0" w:color="auto"/>
                    <w:bottom w:val="none" w:sz="0" w:space="0" w:color="auto"/>
                    <w:right w:val="none" w:sz="0" w:space="0" w:color="auto"/>
                  </w:divBdr>
                  <w:divsChild>
                    <w:div w:id="39527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83658">
              <w:marLeft w:val="0"/>
              <w:marRight w:val="0"/>
              <w:marTop w:val="0"/>
              <w:marBottom w:val="0"/>
              <w:divBdr>
                <w:top w:val="none" w:sz="0" w:space="0" w:color="auto"/>
                <w:left w:val="none" w:sz="0" w:space="0" w:color="auto"/>
                <w:bottom w:val="none" w:sz="0" w:space="0" w:color="auto"/>
                <w:right w:val="none" w:sz="0" w:space="0" w:color="auto"/>
              </w:divBdr>
              <w:divsChild>
                <w:div w:id="1977056359">
                  <w:marLeft w:val="0"/>
                  <w:marRight w:val="0"/>
                  <w:marTop w:val="0"/>
                  <w:marBottom w:val="0"/>
                  <w:divBdr>
                    <w:top w:val="none" w:sz="0" w:space="0" w:color="auto"/>
                    <w:left w:val="none" w:sz="0" w:space="0" w:color="auto"/>
                    <w:bottom w:val="none" w:sz="0" w:space="0" w:color="auto"/>
                    <w:right w:val="none" w:sz="0" w:space="0" w:color="auto"/>
                  </w:divBdr>
                </w:div>
                <w:div w:id="1547251219">
                  <w:marLeft w:val="0"/>
                  <w:marRight w:val="0"/>
                  <w:marTop w:val="0"/>
                  <w:marBottom w:val="0"/>
                  <w:divBdr>
                    <w:top w:val="none" w:sz="0" w:space="0" w:color="auto"/>
                    <w:left w:val="none" w:sz="0" w:space="0" w:color="auto"/>
                    <w:bottom w:val="none" w:sz="0" w:space="0" w:color="auto"/>
                    <w:right w:val="none" w:sz="0" w:space="0" w:color="auto"/>
                  </w:divBdr>
                  <w:divsChild>
                    <w:div w:id="78862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99489">
              <w:marLeft w:val="0"/>
              <w:marRight w:val="0"/>
              <w:marTop w:val="0"/>
              <w:marBottom w:val="0"/>
              <w:divBdr>
                <w:top w:val="none" w:sz="0" w:space="0" w:color="auto"/>
                <w:left w:val="none" w:sz="0" w:space="0" w:color="auto"/>
                <w:bottom w:val="none" w:sz="0" w:space="0" w:color="auto"/>
                <w:right w:val="none" w:sz="0" w:space="0" w:color="auto"/>
              </w:divBdr>
              <w:divsChild>
                <w:div w:id="1452018115">
                  <w:marLeft w:val="0"/>
                  <w:marRight w:val="0"/>
                  <w:marTop w:val="0"/>
                  <w:marBottom w:val="0"/>
                  <w:divBdr>
                    <w:top w:val="none" w:sz="0" w:space="0" w:color="auto"/>
                    <w:left w:val="none" w:sz="0" w:space="0" w:color="auto"/>
                    <w:bottom w:val="none" w:sz="0" w:space="0" w:color="auto"/>
                    <w:right w:val="none" w:sz="0" w:space="0" w:color="auto"/>
                  </w:divBdr>
                </w:div>
                <w:div w:id="182597276">
                  <w:marLeft w:val="0"/>
                  <w:marRight w:val="0"/>
                  <w:marTop w:val="0"/>
                  <w:marBottom w:val="0"/>
                  <w:divBdr>
                    <w:top w:val="none" w:sz="0" w:space="0" w:color="auto"/>
                    <w:left w:val="none" w:sz="0" w:space="0" w:color="auto"/>
                    <w:bottom w:val="none" w:sz="0" w:space="0" w:color="auto"/>
                    <w:right w:val="none" w:sz="0" w:space="0" w:color="auto"/>
                  </w:divBdr>
                  <w:divsChild>
                    <w:div w:id="42022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558954">
          <w:marLeft w:val="0"/>
          <w:marRight w:val="0"/>
          <w:marTop w:val="0"/>
          <w:marBottom w:val="0"/>
          <w:divBdr>
            <w:top w:val="none" w:sz="0" w:space="0" w:color="auto"/>
            <w:left w:val="none" w:sz="0" w:space="0" w:color="auto"/>
            <w:bottom w:val="none" w:sz="0" w:space="0" w:color="auto"/>
            <w:right w:val="none" w:sz="0" w:space="0" w:color="auto"/>
          </w:divBdr>
          <w:divsChild>
            <w:div w:id="1193957615">
              <w:marLeft w:val="0"/>
              <w:marRight w:val="0"/>
              <w:marTop w:val="0"/>
              <w:marBottom w:val="0"/>
              <w:divBdr>
                <w:top w:val="none" w:sz="0" w:space="0" w:color="auto"/>
                <w:left w:val="none" w:sz="0" w:space="0" w:color="auto"/>
                <w:bottom w:val="none" w:sz="0" w:space="0" w:color="auto"/>
                <w:right w:val="none" w:sz="0" w:space="0" w:color="auto"/>
              </w:divBdr>
              <w:divsChild>
                <w:div w:id="1440181672">
                  <w:marLeft w:val="0"/>
                  <w:marRight w:val="0"/>
                  <w:marTop w:val="0"/>
                  <w:marBottom w:val="0"/>
                  <w:divBdr>
                    <w:top w:val="none" w:sz="0" w:space="0" w:color="auto"/>
                    <w:left w:val="none" w:sz="0" w:space="0" w:color="auto"/>
                    <w:bottom w:val="none" w:sz="0" w:space="0" w:color="auto"/>
                    <w:right w:val="none" w:sz="0" w:space="0" w:color="auto"/>
                  </w:divBdr>
                </w:div>
                <w:div w:id="987588363">
                  <w:marLeft w:val="0"/>
                  <w:marRight w:val="0"/>
                  <w:marTop w:val="0"/>
                  <w:marBottom w:val="0"/>
                  <w:divBdr>
                    <w:top w:val="none" w:sz="0" w:space="0" w:color="auto"/>
                    <w:left w:val="none" w:sz="0" w:space="0" w:color="auto"/>
                    <w:bottom w:val="none" w:sz="0" w:space="0" w:color="auto"/>
                    <w:right w:val="none" w:sz="0" w:space="0" w:color="auto"/>
                  </w:divBdr>
                  <w:divsChild>
                    <w:div w:id="198161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695098">
              <w:marLeft w:val="0"/>
              <w:marRight w:val="0"/>
              <w:marTop w:val="0"/>
              <w:marBottom w:val="0"/>
              <w:divBdr>
                <w:top w:val="none" w:sz="0" w:space="0" w:color="auto"/>
                <w:left w:val="none" w:sz="0" w:space="0" w:color="auto"/>
                <w:bottom w:val="none" w:sz="0" w:space="0" w:color="auto"/>
                <w:right w:val="none" w:sz="0" w:space="0" w:color="auto"/>
              </w:divBdr>
              <w:divsChild>
                <w:div w:id="1817530808">
                  <w:marLeft w:val="0"/>
                  <w:marRight w:val="0"/>
                  <w:marTop w:val="0"/>
                  <w:marBottom w:val="0"/>
                  <w:divBdr>
                    <w:top w:val="none" w:sz="0" w:space="0" w:color="auto"/>
                    <w:left w:val="none" w:sz="0" w:space="0" w:color="auto"/>
                    <w:bottom w:val="none" w:sz="0" w:space="0" w:color="auto"/>
                    <w:right w:val="none" w:sz="0" w:space="0" w:color="auto"/>
                  </w:divBdr>
                </w:div>
                <w:div w:id="985667775">
                  <w:marLeft w:val="0"/>
                  <w:marRight w:val="0"/>
                  <w:marTop w:val="0"/>
                  <w:marBottom w:val="0"/>
                  <w:divBdr>
                    <w:top w:val="none" w:sz="0" w:space="0" w:color="auto"/>
                    <w:left w:val="none" w:sz="0" w:space="0" w:color="auto"/>
                    <w:bottom w:val="none" w:sz="0" w:space="0" w:color="auto"/>
                    <w:right w:val="none" w:sz="0" w:space="0" w:color="auto"/>
                  </w:divBdr>
                  <w:divsChild>
                    <w:div w:id="48539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71677">
          <w:marLeft w:val="0"/>
          <w:marRight w:val="0"/>
          <w:marTop w:val="0"/>
          <w:marBottom w:val="0"/>
          <w:divBdr>
            <w:top w:val="none" w:sz="0" w:space="0" w:color="auto"/>
            <w:left w:val="none" w:sz="0" w:space="0" w:color="auto"/>
            <w:bottom w:val="none" w:sz="0" w:space="0" w:color="auto"/>
            <w:right w:val="none" w:sz="0" w:space="0" w:color="auto"/>
          </w:divBdr>
          <w:divsChild>
            <w:div w:id="176115283">
              <w:marLeft w:val="0"/>
              <w:marRight w:val="0"/>
              <w:marTop w:val="0"/>
              <w:marBottom w:val="0"/>
              <w:divBdr>
                <w:top w:val="none" w:sz="0" w:space="0" w:color="auto"/>
                <w:left w:val="none" w:sz="0" w:space="0" w:color="auto"/>
                <w:bottom w:val="none" w:sz="0" w:space="0" w:color="auto"/>
                <w:right w:val="none" w:sz="0" w:space="0" w:color="auto"/>
              </w:divBdr>
              <w:divsChild>
                <w:div w:id="1950622383">
                  <w:marLeft w:val="0"/>
                  <w:marRight w:val="0"/>
                  <w:marTop w:val="0"/>
                  <w:marBottom w:val="0"/>
                  <w:divBdr>
                    <w:top w:val="none" w:sz="0" w:space="0" w:color="auto"/>
                    <w:left w:val="none" w:sz="0" w:space="0" w:color="auto"/>
                    <w:bottom w:val="none" w:sz="0" w:space="0" w:color="auto"/>
                    <w:right w:val="none" w:sz="0" w:space="0" w:color="auto"/>
                  </w:divBdr>
                </w:div>
                <w:div w:id="1248539041">
                  <w:marLeft w:val="0"/>
                  <w:marRight w:val="0"/>
                  <w:marTop w:val="0"/>
                  <w:marBottom w:val="0"/>
                  <w:divBdr>
                    <w:top w:val="none" w:sz="0" w:space="0" w:color="auto"/>
                    <w:left w:val="none" w:sz="0" w:space="0" w:color="auto"/>
                    <w:bottom w:val="none" w:sz="0" w:space="0" w:color="auto"/>
                    <w:right w:val="none" w:sz="0" w:space="0" w:color="auto"/>
                  </w:divBdr>
                  <w:divsChild>
                    <w:div w:id="44095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24751">
              <w:marLeft w:val="0"/>
              <w:marRight w:val="0"/>
              <w:marTop w:val="0"/>
              <w:marBottom w:val="0"/>
              <w:divBdr>
                <w:top w:val="none" w:sz="0" w:space="0" w:color="auto"/>
                <w:left w:val="none" w:sz="0" w:space="0" w:color="auto"/>
                <w:bottom w:val="none" w:sz="0" w:space="0" w:color="auto"/>
                <w:right w:val="none" w:sz="0" w:space="0" w:color="auto"/>
              </w:divBdr>
              <w:divsChild>
                <w:div w:id="1938440813">
                  <w:marLeft w:val="0"/>
                  <w:marRight w:val="0"/>
                  <w:marTop w:val="0"/>
                  <w:marBottom w:val="0"/>
                  <w:divBdr>
                    <w:top w:val="none" w:sz="0" w:space="0" w:color="auto"/>
                    <w:left w:val="none" w:sz="0" w:space="0" w:color="auto"/>
                    <w:bottom w:val="none" w:sz="0" w:space="0" w:color="auto"/>
                    <w:right w:val="none" w:sz="0" w:space="0" w:color="auto"/>
                  </w:divBdr>
                </w:div>
                <w:div w:id="418406260">
                  <w:marLeft w:val="0"/>
                  <w:marRight w:val="0"/>
                  <w:marTop w:val="0"/>
                  <w:marBottom w:val="0"/>
                  <w:divBdr>
                    <w:top w:val="none" w:sz="0" w:space="0" w:color="auto"/>
                    <w:left w:val="none" w:sz="0" w:space="0" w:color="auto"/>
                    <w:bottom w:val="none" w:sz="0" w:space="0" w:color="auto"/>
                    <w:right w:val="none" w:sz="0" w:space="0" w:color="auto"/>
                  </w:divBdr>
                  <w:divsChild>
                    <w:div w:id="196962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178528">
              <w:marLeft w:val="0"/>
              <w:marRight w:val="0"/>
              <w:marTop w:val="0"/>
              <w:marBottom w:val="0"/>
              <w:divBdr>
                <w:top w:val="none" w:sz="0" w:space="0" w:color="auto"/>
                <w:left w:val="none" w:sz="0" w:space="0" w:color="auto"/>
                <w:bottom w:val="none" w:sz="0" w:space="0" w:color="auto"/>
                <w:right w:val="none" w:sz="0" w:space="0" w:color="auto"/>
              </w:divBdr>
              <w:divsChild>
                <w:div w:id="1762874623">
                  <w:marLeft w:val="0"/>
                  <w:marRight w:val="0"/>
                  <w:marTop w:val="0"/>
                  <w:marBottom w:val="0"/>
                  <w:divBdr>
                    <w:top w:val="none" w:sz="0" w:space="0" w:color="auto"/>
                    <w:left w:val="none" w:sz="0" w:space="0" w:color="auto"/>
                    <w:bottom w:val="none" w:sz="0" w:space="0" w:color="auto"/>
                    <w:right w:val="none" w:sz="0" w:space="0" w:color="auto"/>
                  </w:divBdr>
                </w:div>
                <w:div w:id="94525280">
                  <w:marLeft w:val="0"/>
                  <w:marRight w:val="0"/>
                  <w:marTop w:val="0"/>
                  <w:marBottom w:val="0"/>
                  <w:divBdr>
                    <w:top w:val="none" w:sz="0" w:space="0" w:color="auto"/>
                    <w:left w:val="none" w:sz="0" w:space="0" w:color="auto"/>
                    <w:bottom w:val="none" w:sz="0" w:space="0" w:color="auto"/>
                    <w:right w:val="none" w:sz="0" w:space="0" w:color="auto"/>
                  </w:divBdr>
                  <w:divsChild>
                    <w:div w:id="139639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447278">
          <w:marLeft w:val="0"/>
          <w:marRight w:val="0"/>
          <w:marTop w:val="0"/>
          <w:marBottom w:val="0"/>
          <w:divBdr>
            <w:top w:val="none" w:sz="0" w:space="0" w:color="auto"/>
            <w:left w:val="none" w:sz="0" w:space="0" w:color="auto"/>
            <w:bottom w:val="none" w:sz="0" w:space="0" w:color="auto"/>
            <w:right w:val="none" w:sz="0" w:space="0" w:color="auto"/>
          </w:divBdr>
          <w:divsChild>
            <w:div w:id="623075553">
              <w:marLeft w:val="0"/>
              <w:marRight w:val="0"/>
              <w:marTop w:val="0"/>
              <w:marBottom w:val="0"/>
              <w:divBdr>
                <w:top w:val="none" w:sz="0" w:space="0" w:color="auto"/>
                <w:left w:val="none" w:sz="0" w:space="0" w:color="auto"/>
                <w:bottom w:val="none" w:sz="0" w:space="0" w:color="auto"/>
                <w:right w:val="none" w:sz="0" w:space="0" w:color="auto"/>
              </w:divBdr>
              <w:divsChild>
                <w:div w:id="1465998540">
                  <w:marLeft w:val="0"/>
                  <w:marRight w:val="0"/>
                  <w:marTop w:val="0"/>
                  <w:marBottom w:val="0"/>
                  <w:divBdr>
                    <w:top w:val="none" w:sz="0" w:space="0" w:color="auto"/>
                    <w:left w:val="none" w:sz="0" w:space="0" w:color="auto"/>
                    <w:bottom w:val="none" w:sz="0" w:space="0" w:color="auto"/>
                    <w:right w:val="none" w:sz="0" w:space="0" w:color="auto"/>
                  </w:divBdr>
                </w:div>
                <w:div w:id="1070882844">
                  <w:marLeft w:val="0"/>
                  <w:marRight w:val="0"/>
                  <w:marTop w:val="0"/>
                  <w:marBottom w:val="0"/>
                  <w:divBdr>
                    <w:top w:val="none" w:sz="0" w:space="0" w:color="auto"/>
                    <w:left w:val="none" w:sz="0" w:space="0" w:color="auto"/>
                    <w:bottom w:val="none" w:sz="0" w:space="0" w:color="auto"/>
                    <w:right w:val="none" w:sz="0" w:space="0" w:color="auto"/>
                  </w:divBdr>
                  <w:divsChild>
                    <w:div w:id="75605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728067">
              <w:marLeft w:val="0"/>
              <w:marRight w:val="0"/>
              <w:marTop w:val="0"/>
              <w:marBottom w:val="0"/>
              <w:divBdr>
                <w:top w:val="none" w:sz="0" w:space="0" w:color="auto"/>
                <w:left w:val="none" w:sz="0" w:space="0" w:color="auto"/>
                <w:bottom w:val="none" w:sz="0" w:space="0" w:color="auto"/>
                <w:right w:val="none" w:sz="0" w:space="0" w:color="auto"/>
              </w:divBdr>
              <w:divsChild>
                <w:div w:id="805898948">
                  <w:marLeft w:val="0"/>
                  <w:marRight w:val="0"/>
                  <w:marTop w:val="0"/>
                  <w:marBottom w:val="0"/>
                  <w:divBdr>
                    <w:top w:val="none" w:sz="0" w:space="0" w:color="auto"/>
                    <w:left w:val="none" w:sz="0" w:space="0" w:color="auto"/>
                    <w:bottom w:val="none" w:sz="0" w:space="0" w:color="auto"/>
                    <w:right w:val="none" w:sz="0" w:space="0" w:color="auto"/>
                  </w:divBdr>
                </w:div>
                <w:div w:id="1814714300">
                  <w:marLeft w:val="0"/>
                  <w:marRight w:val="0"/>
                  <w:marTop w:val="0"/>
                  <w:marBottom w:val="0"/>
                  <w:divBdr>
                    <w:top w:val="none" w:sz="0" w:space="0" w:color="auto"/>
                    <w:left w:val="none" w:sz="0" w:space="0" w:color="auto"/>
                    <w:bottom w:val="none" w:sz="0" w:space="0" w:color="auto"/>
                    <w:right w:val="none" w:sz="0" w:space="0" w:color="auto"/>
                  </w:divBdr>
                  <w:divsChild>
                    <w:div w:id="4482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89518">
          <w:marLeft w:val="0"/>
          <w:marRight w:val="0"/>
          <w:marTop w:val="0"/>
          <w:marBottom w:val="0"/>
          <w:divBdr>
            <w:top w:val="none" w:sz="0" w:space="0" w:color="auto"/>
            <w:left w:val="none" w:sz="0" w:space="0" w:color="auto"/>
            <w:bottom w:val="none" w:sz="0" w:space="0" w:color="auto"/>
            <w:right w:val="none" w:sz="0" w:space="0" w:color="auto"/>
          </w:divBdr>
          <w:divsChild>
            <w:div w:id="587271960">
              <w:marLeft w:val="0"/>
              <w:marRight w:val="0"/>
              <w:marTop w:val="0"/>
              <w:marBottom w:val="0"/>
              <w:divBdr>
                <w:top w:val="none" w:sz="0" w:space="0" w:color="auto"/>
                <w:left w:val="none" w:sz="0" w:space="0" w:color="auto"/>
                <w:bottom w:val="none" w:sz="0" w:space="0" w:color="auto"/>
                <w:right w:val="none" w:sz="0" w:space="0" w:color="auto"/>
              </w:divBdr>
              <w:divsChild>
                <w:div w:id="10187346">
                  <w:marLeft w:val="0"/>
                  <w:marRight w:val="0"/>
                  <w:marTop w:val="0"/>
                  <w:marBottom w:val="0"/>
                  <w:divBdr>
                    <w:top w:val="none" w:sz="0" w:space="0" w:color="auto"/>
                    <w:left w:val="none" w:sz="0" w:space="0" w:color="auto"/>
                    <w:bottom w:val="none" w:sz="0" w:space="0" w:color="auto"/>
                    <w:right w:val="none" w:sz="0" w:space="0" w:color="auto"/>
                  </w:divBdr>
                </w:div>
                <w:div w:id="23751979">
                  <w:marLeft w:val="0"/>
                  <w:marRight w:val="0"/>
                  <w:marTop w:val="0"/>
                  <w:marBottom w:val="0"/>
                  <w:divBdr>
                    <w:top w:val="none" w:sz="0" w:space="0" w:color="auto"/>
                    <w:left w:val="none" w:sz="0" w:space="0" w:color="auto"/>
                    <w:bottom w:val="none" w:sz="0" w:space="0" w:color="auto"/>
                    <w:right w:val="none" w:sz="0" w:space="0" w:color="auto"/>
                  </w:divBdr>
                  <w:divsChild>
                    <w:div w:id="160681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92138">
          <w:marLeft w:val="0"/>
          <w:marRight w:val="0"/>
          <w:marTop w:val="0"/>
          <w:marBottom w:val="0"/>
          <w:divBdr>
            <w:top w:val="none" w:sz="0" w:space="0" w:color="auto"/>
            <w:left w:val="none" w:sz="0" w:space="0" w:color="auto"/>
            <w:bottom w:val="none" w:sz="0" w:space="0" w:color="auto"/>
            <w:right w:val="none" w:sz="0" w:space="0" w:color="auto"/>
          </w:divBdr>
          <w:divsChild>
            <w:div w:id="1819496751">
              <w:marLeft w:val="0"/>
              <w:marRight w:val="0"/>
              <w:marTop w:val="0"/>
              <w:marBottom w:val="0"/>
              <w:divBdr>
                <w:top w:val="none" w:sz="0" w:space="0" w:color="auto"/>
                <w:left w:val="none" w:sz="0" w:space="0" w:color="auto"/>
                <w:bottom w:val="none" w:sz="0" w:space="0" w:color="auto"/>
                <w:right w:val="none" w:sz="0" w:space="0" w:color="auto"/>
              </w:divBdr>
              <w:divsChild>
                <w:div w:id="1838811180">
                  <w:marLeft w:val="0"/>
                  <w:marRight w:val="0"/>
                  <w:marTop w:val="0"/>
                  <w:marBottom w:val="0"/>
                  <w:divBdr>
                    <w:top w:val="none" w:sz="0" w:space="0" w:color="auto"/>
                    <w:left w:val="none" w:sz="0" w:space="0" w:color="auto"/>
                    <w:bottom w:val="none" w:sz="0" w:space="0" w:color="auto"/>
                    <w:right w:val="none" w:sz="0" w:space="0" w:color="auto"/>
                  </w:divBdr>
                </w:div>
                <w:div w:id="695885530">
                  <w:marLeft w:val="0"/>
                  <w:marRight w:val="0"/>
                  <w:marTop w:val="0"/>
                  <w:marBottom w:val="0"/>
                  <w:divBdr>
                    <w:top w:val="none" w:sz="0" w:space="0" w:color="auto"/>
                    <w:left w:val="none" w:sz="0" w:space="0" w:color="auto"/>
                    <w:bottom w:val="none" w:sz="0" w:space="0" w:color="auto"/>
                    <w:right w:val="none" w:sz="0" w:space="0" w:color="auto"/>
                  </w:divBdr>
                  <w:divsChild>
                    <w:div w:id="209905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70674">
              <w:marLeft w:val="0"/>
              <w:marRight w:val="0"/>
              <w:marTop w:val="0"/>
              <w:marBottom w:val="0"/>
              <w:divBdr>
                <w:top w:val="none" w:sz="0" w:space="0" w:color="auto"/>
                <w:left w:val="none" w:sz="0" w:space="0" w:color="auto"/>
                <w:bottom w:val="none" w:sz="0" w:space="0" w:color="auto"/>
                <w:right w:val="none" w:sz="0" w:space="0" w:color="auto"/>
              </w:divBdr>
              <w:divsChild>
                <w:div w:id="517548109">
                  <w:marLeft w:val="0"/>
                  <w:marRight w:val="0"/>
                  <w:marTop w:val="0"/>
                  <w:marBottom w:val="0"/>
                  <w:divBdr>
                    <w:top w:val="none" w:sz="0" w:space="0" w:color="auto"/>
                    <w:left w:val="none" w:sz="0" w:space="0" w:color="auto"/>
                    <w:bottom w:val="none" w:sz="0" w:space="0" w:color="auto"/>
                    <w:right w:val="none" w:sz="0" w:space="0" w:color="auto"/>
                  </w:divBdr>
                </w:div>
                <w:div w:id="368142026">
                  <w:marLeft w:val="0"/>
                  <w:marRight w:val="0"/>
                  <w:marTop w:val="0"/>
                  <w:marBottom w:val="0"/>
                  <w:divBdr>
                    <w:top w:val="none" w:sz="0" w:space="0" w:color="auto"/>
                    <w:left w:val="none" w:sz="0" w:space="0" w:color="auto"/>
                    <w:bottom w:val="none" w:sz="0" w:space="0" w:color="auto"/>
                    <w:right w:val="none" w:sz="0" w:space="0" w:color="auto"/>
                  </w:divBdr>
                  <w:divsChild>
                    <w:div w:id="338624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485602">
              <w:marLeft w:val="0"/>
              <w:marRight w:val="0"/>
              <w:marTop w:val="0"/>
              <w:marBottom w:val="0"/>
              <w:divBdr>
                <w:top w:val="none" w:sz="0" w:space="0" w:color="auto"/>
                <w:left w:val="none" w:sz="0" w:space="0" w:color="auto"/>
                <w:bottom w:val="none" w:sz="0" w:space="0" w:color="auto"/>
                <w:right w:val="none" w:sz="0" w:space="0" w:color="auto"/>
              </w:divBdr>
              <w:divsChild>
                <w:div w:id="138617499">
                  <w:marLeft w:val="0"/>
                  <w:marRight w:val="0"/>
                  <w:marTop w:val="0"/>
                  <w:marBottom w:val="0"/>
                  <w:divBdr>
                    <w:top w:val="none" w:sz="0" w:space="0" w:color="auto"/>
                    <w:left w:val="none" w:sz="0" w:space="0" w:color="auto"/>
                    <w:bottom w:val="none" w:sz="0" w:space="0" w:color="auto"/>
                    <w:right w:val="none" w:sz="0" w:space="0" w:color="auto"/>
                  </w:divBdr>
                </w:div>
                <w:div w:id="1609006628">
                  <w:marLeft w:val="0"/>
                  <w:marRight w:val="0"/>
                  <w:marTop w:val="0"/>
                  <w:marBottom w:val="0"/>
                  <w:divBdr>
                    <w:top w:val="none" w:sz="0" w:space="0" w:color="auto"/>
                    <w:left w:val="none" w:sz="0" w:space="0" w:color="auto"/>
                    <w:bottom w:val="none" w:sz="0" w:space="0" w:color="auto"/>
                    <w:right w:val="none" w:sz="0" w:space="0" w:color="auto"/>
                  </w:divBdr>
                  <w:divsChild>
                    <w:div w:id="39481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3957070">
      <w:bodyDiv w:val="1"/>
      <w:marLeft w:val="0"/>
      <w:marRight w:val="0"/>
      <w:marTop w:val="0"/>
      <w:marBottom w:val="0"/>
      <w:divBdr>
        <w:top w:val="none" w:sz="0" w:space="0" w:color="auto"/>
        <w:left w:val="none" w:sz="0" w:space="0" w:color="auto"/>
        <w:bottom w:val="none" w:sz="0" w:space="0" w:color="auto"/>
        <w:right w:val="none" w:sz="0" w:space="0" w:color="auto"/>
      </w:divBdr>
    </w:div>
    <w:div w:id="719549836">
      <w:bodyDiv w:val="1"/>
      <w:marLeft w:val="0"/>
      <w:marRight w:val="0"/>
      <w:marTop w:val="0"/>
      <w:marBottom w:val="0"/>
      <w:divBdr>
        <w:top w:val="none" w:sz="0" w:space="0" w:color="auto"/>
        <w:left w:val="none" w:sz="0" w:space="0" w:color="auto"/>
        <w:bottom w:val="none" w:sz="0" w:space="0" w:color="auto"/>
        <w:right w:val="none" w:sz="0" w:space="0" w:color="auto"/>
      </w:divBdr>
    </w:div>
    <w:div w:id="832454269">
      <w:bodyDiv w:val="1"/>
      <w:marLeft w:val="0"/>
      <w:marRight w:val="0"/>
      <w:marTop w:val="0"/>
      <w:marBottom w:val="0"/>
      <w:divBdr>
        <w:top w:val="none" w:sz="0" w:space="0" w:color="auto"/>
        <w:left w:val="none" w:sz="0" w:space="0" w:color="auto"/>
        <w:bottom w:val="none" w:sz="0" w:space="0" w:color="auto"/>
        <w:right w:val="none" w:sz="0" w:space="0" w:color="auto"/>
      </w:divBdr>
      <w:divsChild>
        <w:div w:id="1013072408">
          <w:marLeft w:val="0"/>
          <w:marRight w:val="0"/>
          <w:marTop w:val="0"/>
          <w:marBottom w:val="0"/>
          <w:divBdr>
            <w:top w:val="none" w:sz="0" w:space="0" w:color="auto"/>
            <w:left w:val="none" w:sz="0" w:space="0" w:color="auto"/>
            <w:bottom w:val="none" w:sz="0" w:space="0" w:color="auto"/>
            <w:right w:val="none" w:sz="0" w:space="0" w:color="auto"/>
          </w:divBdr>
          <w:divsChild>
            <w:div w:id="1830638126">
              <w:marLeft w:val="0"/>
              <w:marRight w:val="0"/>
              <w:marTop w:val="0"/>
              <w:marBottom w:val="0"/>
              <w:divBdr>
                <w:top w:val="single" w:sz="6" w:space="8" w:color="DDDDE2"/>
                <w:left w:val="single" w:sz="6" w:space="15" w:color="DDDDE2"/>
                <w:bottom w:val="single" w:sz="6" w:space="8" w:color="DDDDE2"/>
                <w:right w:val="single" w:sz="6" w:space="15" w:color="DDDDE2"/>
              </w:divBdr>
              <w:divsChild>
                <w:div w:id="1396397578">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1284339868">
          <w:marLeft w:val="0"/>
          <w:marRight w:val="0"/>
          <w:marTop w:val="0"/>
          <w:marBottom w:val="0"/>
          <w:divBdr>
            <w:top w:val="none" w:sz="0" w:space="0" w:color="auto"/>
            <w:left w:val="none" w:sz="0" w:space="0" w:color="auto"/>
            <w:bottom w:val="none" w:sz="0" w:space="0" w:color="auto"/>
            <w:right w:val="none" w:sz="0" w:space="0" w:color="auto"/>
          </w:divBdr>
          <w:divsChild>
            <w:div w:id="1939482081">
              <w:marLeft w:val="0"/>
              <w:marRight w:val="0"/>
              <w:marTop w:val="0"/>
              <w:marBottom w:val="0"/>
              <w:divBdr>
                <w:top w:val="single" w:sz="6" w:space="8" w:color="DDDDE2"/>
                <w:left w:val="single" w:sz="6" w:space="15" w:color="DDDDE2"/>
                <w:bottom w:val="single" w:sz="6" w:space="8" w:color="DDDDE2"/>
                <w:right w:val="single" w:sz="6" w:space="15" w:color="DDDDE2"/>
              </w:divBdr>
              <w:divsChild>
                <w:div w:id="73073952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1835491826">
          <w:marLeft w:val="0"/>
          <w:marRight w:val="0"/>
          <w:marTop w:val="0"/>
          <w:marBottom w:val="0"/>
          <w:divBdr>
            <w:top w:val="single" w:sz="6" w:space="8" w:color="DDDDE2"/>
            <w:left w:val="single" w:sz="6" w:space="15" w:color="DDDDE2"/>
            <w:bottom w:val="single" w:sz="6" w:space="8" w:color="DDDDE2"/>
            <w:right w:val="single" w:sz="6" w:space="15" w:color="DDDDE2"/>
          </w:divBdr>
          <w:divsChild>
            <w:div w:id="813838983">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 w:id="1251700360">
      <w:bodyDiv w:val="1"/>
      <w:marLeft w:val="0"/>
      <w:marRight w:val="0"/>
      <w:marTop w:val="0"/>
      <w:marBottom w:val="0"/>
      <w:divBdr>
        <w:top w:val="none" w:sz="0" w:space="0" w:color="auto"/>
        <w:left w:val="none" w:sz="0" w:space="0" w:color="auto"/>
        <w:bottom w:val="none" w:sz="0" w:space="0" w:color="auto"/>
        <w:right w:val="none" w:sz="0" w:space="0" w:color="auto"/>
      </w:divBdr>
    </w:div>
    <w:div w:id="1570770387">
      <w:bodyDiv w:val="1"/>
      <w:marLeft w:val="0"/>
      <w:marRight w:val="0"/>
      <w:marTop w:val="0"/>
      <w:marBottom w:val="0"/>
      <w:divBdr>
        <w:top w:val="none" w:sz="0" w:space="0" w:color="auto"/>
        <w:left w:val="none" w:sz="0" w:space="0" w:color="auto"/>
        <w:bottom w:val="none" w:sz="0" w:space="0" w:color="auto"/>
        <w:right w:val="none" w:sz="0" w:space="0" w:color="auto"/>
      </w:divBdr>
      <w:divsChild>
        <w:div w:id="1796212529">
          <w:marLeft w:val="0"/>
          <w:marRight w:val="450"/>
          <w:marTop w:val="0"/>
          <w:marBottom w:val="0"/>
          <w:divBdr>
            <w:top w:val="none" w:sz="0" w:space="0" w:color="auto"/>
            <w:left w:val="none" w:sz="0" w:space="0" w:color="auto"/>
            <w:bottom w:val="none" w:sz="0" w:space="0" w:color="auto"/>
            <w:right w:val="none" w:sz="0" w:space="0" w:color="auto"/>
          </w:divBdr>
        </w:div>
      </w:divsChild>
    </w:div>
    <w:div w:id="1698238153">
      <w:bodyDiv w:val="1"/>
      <w:marLeft w:val="0"/>
      <w:marRight w:val="0"/>
      <w:marTop w:val="0"/>
      <w:marBottom w:val="0"/>
      <w:divBdr>
        <w:top w:val="none" w:sz="0" w:space="0" w:color="auto"/>
        <w:left w:val="none" w:sz="0" w:space="0" w:color="auto"/>
        <w:bottom w:val="none" w:sz="0" w:space="0" w:color="auto"/>
        <w:right w:val="none" w:sz="0" w:space="0" w:color="auto"/>
      </w:divBdr>
      <w:divsChild>
        <w:div w:id="2028559014">
          <w:marLeft w:val="0"/>
          <w:marRight w:val="0"/>
          <w:marTop w:val="0"/>
          <w:marBottom w:val="0"/>
          <w:divBdr>
            <w:top w:val="none" w:sz="0" w:space="0" w:color="auto"/>
            <w:left w:val="none" w:sz="0" w:space="0" w:color="auto"/>
            <w:bottom w:val="none" w:sz="0" w:space="0" w:color="auto"/>
            <w:right w:val="none" w:sz="0" w:space="0" w:color="auto"/>
          </w:divBdr>
        </w:div>
        <w:div w:id="11366822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3E7390-9996-46DB-A3B2-7BDCCCBD4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3728</Words>
  <Characters>21255</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dc:creator>
  <cp:lastModifiedBy>1</cp:lastModifiedBy>
  <cp:revision>3</cp:revision>
  <dcterms:created xsi:type="dcterms:W3CDTF">2026-10-15T07:47:00Z</dcterms:created>
  <dcterms:modified xsi:type="dcterms:W3CDTF">2026-10-15T07:49:00Z</dcterms:modified>
</cp:coreProperties>
</file>