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4672"/>
        <w:gridCol w:w="4962"/>
      </w:tblGrid>
      <w:tr w:rsidR="0063760E" w:rsidRPr="0063760E" w14:paraId="6E538065" w14:textId="77777777" w:rsidTr="00391192">
        <w:tc>
          <w:tcPr>
            <w:tcW w:w="9634" w:type="dxa"/>
            <w:gridSpan w:val="2"/>
          </w:tcPr>
          <w:p w14:paraId="79C43EA4" w14:textId="77777777" w:rsidR="009D136B" w:rsidRDefault="00B73D32" w:rsidP="00B73D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ТЕХНИЧЕСКОЕ задание на оказание </w:t>
            </w:r>
            <w:r w:rsidRPr="0063760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образовательных услуг</w:t>
            </w:r>
            <w:r w:rsidR="002B502E" w:rsidRPr="0063760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в очно- форме</w:t>
            </w:r>
            <w:r w:rsidRPr="0063760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для нужд</w:t>
            </w: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D136B" w:rsidRPr="009D136B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</w:t>
            </w:r>
            <w:r w:rsidR="009D136B">
              <w:rPr>
                <w:rFonts w:ascii="Times New Roman" w:hAnsi="Times New Roman" w:cs="Times New Roman"/>
                <w:b/>
                <w:sz w:val="24"/>
                <w:szCs w:val="24"/>
              </w:rPr>
              <w:t>го</w:t>
            </w:r>
            <w:r w:rsidR="009D136B" w:rsidRPr="009D13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государственно</w:t>
            </w:r>
            <w:r w:rsidR="009D136B">
              <w:rPr>
                <w:rFonts w:ascii="Times New Roman" w:hAnsi="Times New Roman" w:cs="Times New Roman"/>
                <w:b/>
                <w:sz w:val="24"/>
                <w:szCs w:val="24"/>
              </w:rPr>
              <w:t>го</w:t>
            </w:r>
            <w:r w:rsidR="009D136B" w:rsidRPr="009D13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бюджетно</w:t>
            </w:r>
            <w:r w:rsidR="009D13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 </w:t>
            </w:r>
            <w:r w:rsidR="009D136B" w:rsidRPr="009D136B"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</w:t>
            </w:r>
            <w:r w:rsidR="009D136B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="009D136B" w:rsidRPr="009D13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науки Институт электрофизики и электроэнергетики Российской академии наук</w:t>
            </w:r>
            <w:r w:rsidR="00B27F3E"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78A425B1" w14:textId="77777777" w:rsidR="009D136B" w:rsidRDefault="002B502E" w:rsidP="00B73D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>«УПРАВЛЕНИЕ ГОСУДАРСТВЕННЫМИ И МУНИЦИПАЛЬНЫМИ ЗАКУПКАМИ В РАМКАХ ФЕДЕРАЛЬНОГО ЗАКОНА №</w:t>
            </w:r>
            <w:r w:rsidR="00B27F3E"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>44-ФЗ «О КОНТРАКТНОЙ СИСТЕМЕ В СФЕРЕ ЗАКУПОК ТОВАРОВ, РАБОТ, УСЛУГ ДЛЯ ОБЕСПЕЧЕНИЯ ГОСУДАРСТВЕННЫХ И МУНИЦИПАЛЬН</w:t>
            </w:r>
            <w:r w:rsid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ЫХ НУЖД» </w:t>
            </w:r>
          </w:p>
          <w:p w14:paraId="4C46EAEA" w14:textId="77777777" w:rsidR="00B73D32" w:rsidRPr="0063760E" w:rsidRDefault="0063760E" w:rsidP="00B73D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(Объем </w:t>
            </w:r>
            <w:r w:rsidR="002B502E"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программы - </w:t>
            </w:r>
            <w:r w:rsidR="009D136B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2B502E"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часов)  </w:t>
            </w:r>
          </w:p>
          <w:p w14:paraId="57AEF756" w14:textId="77777777" w:rsidR="00B73D32" w:rsidRPr="0063760E" w:rsidRDefault="00B73D32" w:rsidP="00B73D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7B66" w:rsidRPr="0063760E" w14:paraId="6489BF7F" w14:textId="77777777" w:rsidTr="007A7B66">
        <w:tc>
          <w:tcPr>
            <w:tcW w:w="4672" w:type="dxa"/>
          </w:tcPr>
          <w:p w14:paraId="1471A0F3" w14:textId="6D1241DC" w:rsidR="007A7B66" w:rsidRPr="007A7B66" w:rsidRDefault="007A7B66" w:rsidP="008F4C5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7B6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Требования к участникам</w:t>
            </w:r>
          </w:p>
          <w:p w14:paraId="02173393" w14:textId="1F2099E6" w:rsidR="007A7B66" w:rsidRPr="007A7B66" w:rsidRDefault="007A7B66" w:rsidP="00E5119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</w:tcPr>
          <w:p w14:paraId="4713FACF" w14:textId="40BCCD4B" w:rsidR="007A7B66" w:rsidRPr="007A7B66" w:rsidRDefault="007A7B66" w:rsidP="00A86853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7B6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Допускается сетевая форма реализации образовательных программ согласно ч. 1, 2 статьи 15 Федерального закона от 29.12.2012 № 273-ФЗ по совместно разработанным и утвержденным образовательным программам.</w:t>
            </w:r>
          </w:p>
        </w:tc>
      </w:tr>
      <w:tr w:rsidR="0063760E" w:rsidRPr="0063760E" w14:paraId="307B3C14" w14:textId="77777777" w:rsidTr="00391192">
        <w:tc>
          <w:tcPr>
            <w:tcW w:w="4672" w:type="dxa"/>
          </w:tcPr>
          <w:p w14:paraId="13846559" w14:textId="77777777" w:rsidR="00B73D32" w:rsidRPr="0063760E" w:rsidRDefault="00B73D32" w:rsidP="00A86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 оказываемых услуг: </w:t>
            </w:r>
          </w:p>
        </w:tc>
        <w:tc>
          <w:tcPr>
            <w:tcW w:w="4962" w:type="dxa"/>
          </w:tcPr>
          <w:p w14:paraId="5930C49F" w14:textId="77777777" w:rsidR="00B73D32" w:rsidRPr="0063760E" w:rsidRDefault="00E043BD" w:rsidP="00A86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B73D32"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чел</w:t>
            </w:r>
          </w:p>
          <w:p w14:paraId="3EF3F7EE" w14:textId="77777777" w:rsidR="002B502E" w:rsidRPr="0063760E" w:rsidRDefault="00E043BD" w:rsidP="00A86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 ЧАСОВ СЕМИНАР </w:t>
            </w:r>
          </w:p>
        </w:tc>
      </w:tr>
      <w:tr w:rsidR="0063760E" w:rsidRPr="0063760E" w14:paraId="7686E1B2" w14:textId="77777777" w:rsidTr="00391192">
        <w:tc>
          <w:tcPr>
            <w:tcW w:w="4672" w:type="dxa"/>
          </w:tcPr>
          <w:p w14:paraId="02BCA436" w14:textId="77777777" w:rsidR="00B73D32" w:rsidRPr="0063760E" w:rsidRDefault="00B73D32" w:rsidP="00A86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оказания услуг: </w:t>
            </w:r>
          </w:p>
        </w:tc>
        <w:tc>
          <w:tcPr>
            <w:tcW w:w="4962" w:type="dxa"/>
          </w:tcPr>
          <w:p w14:paraId="19F45009" w14:textId="77777777" w:rsidR="00B73D32" w:rsidRPr="0063760E" w:rsidRDefault="007F78D9" w:rsidP="00E511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A460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июня 2026г</w:t>
            </w:r>
            <w:r w:rsidR="002B502E"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месту нахождения заказчика</w:t>
            </w:r>
          </w:p>
          <w:p w14:paraId="4CAF2763" w14:textId="77777777" w:rsidR="00B73D32" w:rsidRPr="0063760E" w:rsidRDefault="00B73D32" w:rsidP="00A86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3760E" w:rsidRPr="0063760E" w14:paraId="7CA245D6" w14:textId="77777777" w:rsidTr="00391192">
        <w:tc>
          <w:tcPr>
            <w:tcW w:w="4672" w:type="dxa"/>
          </w:tcPr>
          <w:p w14:paraId="2F8D569C" w14:textId="77777777" w:rsidR="00B73D32" w:rsidRPr="0063760E" w:rsidRDefault="00B73D32" w:rsidP="00A86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Предмет образовательных услуг </w:t>
            </w:r>
          </w:p>
          <w:p w14:paraId="5C407CB5" w14:textId="77777777" w:rsidR="002B502E" w:rsidRPr="0063760E" w:rsidRDefault="002B502E" w:rsidP="00E043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>(очный семинар)</w:t>
            </w:r>
          </w:p>
        </w:tc>
        <w:tc>
          <w:tcPr>
            <w:tcW w:w="4962" w:type="dxa"/>
          </w:tcPr>
          <w:p w14:paraId="30FD0405" w14:textId="77777777" w:rsidR="00B27F3E" w:rsidRPr="0063760E" w:rsidRDefault="00E043BD" w:rsidP="00B27F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Образовательные услуги должны быть проведены </w:t>
            </w:r>
            <w:r w:rsidR="002B502E" w:rsidRPr="006376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форме семинара-практикума на тему «</w:t>
            </w:r>
            <w:r w:rsidR="00B27F3E" w:rsidRPr="006376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ПОЛЕЗНЫЙ</w:t>
            </w:r>
            <w:r w:rsidR="009D13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ОПЫТ внедрения «защитных» мер </w:t>
            </w:r>
            <w:r w:rsidR="00B27F3E" w:rsidRPr="006376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 государственных и муниципальных закупках   по ЗАКОНУ О КОНТРАКТНОЙ СИСТЕМЕ </w:t>
            </w:r>
          </w:p>
          <w:p w14:paraId="75900C9A" w14:textId="77777777" w:rsidR="00B27F3E" w:rsidRPr="0063760E" w:rsidRDefault="00B27F3E" w:rsidP="00B27F3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для практики 2026 года.  «Упрощение» ЗАКУПОК ПО № 44-ФЗ </w:t>
            </w:r>
          </w:p>
          <w:p w14:paraId="32407984" w14:textId="77777777" w:rsidR="00B73D32" w:rsidRPr="0063760E" w:rsidRDefault="00B27F3E" w:rsidP="00B27F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 учетом позиций контроля, прокуратуры и судов.</w:t>
            </w:r>
            <w:r w:rsidR="002B502E"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</w:p>
          <w:p w14:paraId="6E82834F" w14:textId="77777777" w:rsidR="002B502E" w:rsidRPr="0063760E" w:rsidRDefault="002B502E" w:rsidP="00B27F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ОБЯЗАТЕЛЬНОЕ проведение </w:t>
            </w:r>
            <w:r w:rsidR="00A46006">
              <w:rPr>
                <w:rFonts w:ascii="Times New Roman" w:hAnsi="Times New Roman" w:cs="Times New Roman"/>
                <w:b/>
                <w:sz w:val="24"/>
                <w:szCs w:val="24"/>
              </w:rPr>
              <w:t>круглого стола с 17.00 до 18.00</w:t>
            </w: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тему «Типовые ошибки заказ</w:t>
            </w:r>
            <w:r w:rsidR="00A460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чиков. </w:t>
            </w: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ИНДИВИДУАЛЬНЫЙ разбор конкретных ситуаций в формате КЕЙС-СТАДИ. ОТВЕТЫ НА ВОПРОСЫ»</w:t>
            </w:r>
          </w:p>
          <w:p w14:paraId="1FF45D0C" w14:textId="77777777" w:rsidR="002B502E" w:rsidRPr="0063760E" w:rsidRDefault="002B502E" w:rsidP="00B27F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3760E" w:rsidRPr="0063760E" w14:paraId="1ABB0F7D" w14:textId="77777777" w:rsidTr="00391192">
        <w:tc>
          <w:tcPr>
            <w:tcW w:w="4672" w:type="dxa"/>
          </w:tcPr>
          <w:p w14:paraId="785E1095" w14:textId="77777777" w:rsidR="00B73D32" w:rsidRPr="0063760E" w:rsidRDefault="002B502E" w:rsidP="00A86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оказания услуг очной формы обучения: </w:t>
            </w:r>
          </w:p>
        </w:tc>
        <w:tc>
          <w:tcPr>
            <w:tcW w:w="4962" w:type="dxa"/>
          </w:tcPr>
          <w:p w14:paraId="4BAF2F6C" w14:textId="77777777" w:rsidR="00B73D32" w:rsidRPr="0063760E" w:rsidRDefault="00B27F3E" w:rsidP="00A460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г. </w:t>
            </w:r>
            <w:r w:rsidR="00A46006">
              <w:rPr>
                <w:rFonts w:ascii="Times New Roman" w:hAnsi="Times New Roman" w:cs="Times New Roman"/>
                <w:b/>
                <w:sz w:val="24"/>
                <w:szCs w:val="24"/>
              </w:rPr>
              <w:t>Санкт-Петербург, ул. Артиллерийская, д. 1, отель «Русь»</w:t>
            </w: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>, конференц-зал.</w:t>
            </w:r>
          </w:p>
        </w:tc>
      </w:tr>
      <w:tr w:rsidR="0063760E" w:rsidRPr="0063760E" w14:paraId="6A00FE4F" w14:textId="77777777" w:rsidTr="00391192">
        <w:tc>
          <w:tcPr>
            <w:tcW w:w="4672" w:type="dxa"/>
          </w:tcPr>
          <w:p w14:paraId="154DEC4E" w14:textId="77777777" w:rsidR="00B73D32" w:rsidRPr="0063760E" w:rsidRDefault="00B73D32" w:rsidP="00A86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ЛЕКТОР </w:t>
            </w:r>
            <w:r w:rsidR="002B502E"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очной части обучения (семинара-практикума) </w:t>
            </w:r>
          </w:p>
        </w:tc>
        <w:tc>
          <w:tcPr>
            <w:tcW w:w="4962" w:type="dxa"/>
          </w:tcPr>
          <w:p w14:paraId="696F2128" w14:textId="77777777" w:rsidR="00B73D32" w:rsidRPr="0063760E" w:rsidRDefault="00B73D32" w:rsidP="00B73D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>ТОЛСТОБОКОВ ОЛЕГ НИКОЛАЕВИЧ</w:t>
            </w:r>
          </w:p>
          <w:p w14:paraId="6757FDE8" w14:textId="77777777" w:rsidR="00B73D32" w:rsidRPr="0063760E" w:rsidRDefault="00B73D32" w:rsidP="00B73D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дипломированный эксперт, кандидат наук, специалист ДЕПАРТАМЕНТА ДОПОЛНИТЕЛЬНОГО ОБРАЗОВАНИЯ Института повышения </w:t>
            </w:r>
            <w:r w:rsidR="002B502E"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>квалификации Московского</w:t>
            </w: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технического университет</w:t>
            </w:r>
            <w:r w:rsidR="00A460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 связи и информатики (МТУСИ), </w:t>
            </w: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 по антикоррупционной экспертизе НПА   РФ, аккредитованный Министерством юстиции РФ; Эксперт по </w:t>
            </w:r>
            <w:proofErr w:type="gramStart"/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>качеству  (</w:t>
            </w:r>
            <w:proofErr w:type="gramEnd"/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диплома БВС 0928033), референт государственной гражданской службы   </w:t>
            </w:r>
          </w:p>
          <w:p w14:paraId="35B48938" w14:textId="77777777" w:rsidR="00B73D32" w:rsidRPr="0063760E" w:rsidRDefault="00B73D32" w:rsidP="00B73D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Российской Федерации 3 класса, соавтор совместного издания ГЕНЕРАЛЬНОЙ   ПРОКУРАТУРЫ РОССИЙСКОЙ ФЕДЕРАЦИИ, СЧЕТНОЙ ПАЛАТЫ РОССИЙСКОЙ  ФЕДЕРАЦИИ,  ФАС РОССИИ  </w:t>
            </w:r>
          </w:p>
        </w:tc>
      </w:tr>
      <w:tr w:rsidR="0063760E" w:rsidRPr="0063760E" w14:paraId="300BA657" w14:textId="77777777" w:rsidTr="00391192">
        <w:tc>
          <w:tcPr>
            <w:tcW w:w="4672" w:type="dxa"/>
          </w:tcPr>
          <w:p w14:paraId="43291C27" w14:textId="77777777" w:rsidR="00B73D32" w:rsidRPr="0063760E" w:rsidRDefault="00B73D32" w:rsidP="00A86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ЗАМЕНА лектора </w:t>
            </w:r>
          </w:p>
        </w:tc>
        <w:tc>
          <w:tcPr>
            <w:tcW w:w="4962" w:type="dxa"/>
          </w:tcPr>
          <w:p w14:paraId="1B29DCE3" w14:textId="77777777" w:rsidR="00B73D32" w:rsidRPr="0063760E" w:rsidRDefault="00B73D32" w:rsidP="00A86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 допускается </w:t>
            </w:r>
          </w:p>
        </w:tc>
      </w:tr>
      <w:tr w:rsidR="0063760E" w:rsidRPr="0063760E" w14:paraId="385768B6" w14:textId="77777777" w:rsidTr="00391192">
        <w:tc>
          <w:tcPr>
            <w:tcW w:w="4672" w:type="dxa"/>
          </w:tcPr>
          <w:p w14:paraId="49F92215" w14:textId="77777777" w:rsidR="00B73D32" w:rsidRPr="0063760E" w:rsidRDefault="00B73D32" w:rsidP="00E043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Начальная цена </w:t>
            </w:r>
            <w:r w:rsidR="00E043BD">
              <w:rPr>
                <w:rFonts w:ascii="Times New Roman" w:hAnsi="Times New Roman" w:cs="Times New Roman"/>
                <w:b/>
                <w:sz w:val="24"/>
                <w:szCs w:val="24"/>
              </w:rPr>
              <w:t>10 000</w:t>
            </w:r>
            <w:r w:rsidR="00B27F3E"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="00E043BD">
              <w:rPr>
                <w:rFonts w:ascii="Times New Roman" w:hAnsi="Times New Roman" w:cs="Times New Roman"/>
                <w:b/>
                <w:sz w:val="24"/>
                <w:szCs w:val="24"/>
              </w:rPr>
              <w:t>десять тысяч</w:t>
            </w:r>
            <w:r w:rsidR="00B27F3E"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>) рублей, 00 копеек.</w:t>
            </w:r>
          </w:p>
        </w:tc>
        <w:tc>
          <w:tcPr>
            <w:tcW w:w="4962" w:type="dxa"/>
          </w:tcPr>
          <w:p w14:paraId="759D6E98" w14:textId="77777777" w:rsidR="00B73D32" w:rsidRPr="0063760E" w:rsidRDefault="00B73D32" w:rsidP="00B73D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>В СТОИМОСТЬ входит:</w:t>
            </w:r>
          </w:p>
          <w:p w14:paraId="33A8BDCC" w14:textId="77777777" w:rsidR="00B73D32" w:rsidRPr="0063760E" w:rsidRDefault="00B73D32" w:rsidP="00B73D32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>Сертификат участника</w:t>
            </w:r>
            <w:r w:rsidR="002B502E"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семинара </w:t>
            </w:r>
            <w:r w:rsidR="00E043BD">
              <w:rPr>
                <w:rFonts w:ascii="Times New Roman" w:hAnsi="Times New Roman" w:cs="Times New Roman"/>
                <w:b/>
                <w:sz w:val="24"/>
                <w:szCs w:val="24"/>
              </w:rPr>
              <w:t>для одного участника</w:t>
            </w:r>
            <w:r w:rsidR="00B27F3E"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6B860942" w14:textId="77777777" w:rsidR="00B73D32" w:rsidRPr="0063760E" w:rsidRDefault="00497557" w:rsidP="00B73D32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канцелярские </w:t>
            </w:r>
            <w:r w:rsidR="00B27F3E"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>принадлежности</w:t>
            </w: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для </w:t>
            </w:r>
            <w:r w:rsidR="00E043B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участник</w:t>
            </w:r>
            <w:r w:rsidR="00E043BD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101E1421" w14:textId="77777777" w:rsidR="00B73D32" w:rsidRPr="0063760E" w:rsidRDefault="00B73D32" w:rsidP="00B73D32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комплексное питание </w:t>
            </w:r>
            <w:r w:rsidR="002B502E"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ВРЕМЯ ПРОВЕДЕНИЯ очной части обучения </w:t>
            </w:r>
            <w:proofErr w:type="gramStart"/>
            <w:r w:rsidR="002B502E"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для </w:t>
            </w: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043B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proofErr w:type="gramEnd"/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80A67"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</w:t>
            </w:r>
            <w:r w:rsidR="00E043BD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497557"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14:paraId="6CF6DFDF" w14:textId="77777777" w:rsidR="00B73D32" w:rsidRPr="0063760E" w:rsidRDefault="00B73D32" w:rsidP="00B73D32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индивидуальная распечатка ПРИМЕРОВ практики контроля и надзора на 200 страниц – </w:t>
            </w:r>
            <w:r w:rsidR="00E043B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шт</w:t>
            </w:r>
            <w:r w:rsidR="00497557"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55F75C74" w14:textId="77777777" w:rsidR="00B73D32" w:rsidRPr="0063760E" w:rsidRDefault="00B73D32" w:rsidP="00B73D32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месяца после завершения семинара БЕСПЛАТНЫЕ КОНСУЛЬТАЦИИ по сложным вопросам закупок в рамках </w:t>
            </w:r>
            <w:r w:rsidR="00B27F3E"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-ФЗ ЭКСПЕРТОМ федерального уровня ТОЛСТОБОКОВЫМ О.Н.  </w:t>
            </w:r>
          </w:p>
          <w:p w14:paraId="0DA2C475" w14:textId="77777777" w:rsidR="00B73D32" w:rsidRPr="00E043BD" w:rsidRDefault="00497557" w:rsidP="00E043BD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Электронные варианты презентаций лектора ТОЛСТОБОКОВА О.Н. </w:t>
            </w:r>
          </w:p>
        </w:tc>
      </w:tr>
      <w:tr w:rsidR="0063760E" w:rsidRPr="0063760E" w14:paraId="0F551FD6" w14:textId="77777777" w:rsidTr="00391192">
        <w:tc>
          <w:tcPr>
            <w:tcW w:w="4672" w:type="dxa"/>
          </w:tcPr>
          <w:p w14:paraId="0C58EE67" w14:textId="77777777" w:rsidR="00B73D32" w:rsidRPr="0063760E" w:rsidRDefault="00B73D32" w:rsidP="00A868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Порядок оплаты </w:t>
            </w:r>
          </w:p>
        </w:tc>
        <w:tc>
          <w:tcPr>
            <w:tcW w:w="4962" w:type="dxa"/>
          </w:tcPr>
          <w:p w14:paraId="4ABEA88E" w14:textId="77777777" w:rsidR="00B73D32" w:rsidRPr="0063760E" w:rsidRDefault="00B73D32" w:rsidP="00B73D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>Отсрочка платежа, оплата по факту оказания услуг. Без предоплаты</w:t>
            </w:r>
          </w:p>
        </w:tc>
      </w:tr>
      <w:tr w:rsidR="0063760E" w:rsidRPr="0063760E" w14:paraId="25659A74" w14:textId="77777777" w:rsidTr="00391192">
        <w:tc>
          <w:tcPr>
            <w:tcW w:w="9634" w:type="dxa"/>
            <w:gridSpan w:val="2"/>
          </w:tcPr>
          <w:p w14:paraId="4FB31CD3" w14:textId="77777777" w:rsidR="00B73D32" w:rsidRPr="0063760E" w:rsidRDefault="00B73D32" w:rsidP="00A460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ВОПРОСОВ для ОЧНОГО ОБУЧЕНИЯ </w:t>
            </w:r>
            <w:r w:rsidR="00A46006">
              <w:rPr>
                <w:rFonts w:ascii="Times New Roman" w:hAnsi="Times New Roman" w:cs="Times New Roman"/>
                <w:b/>
                <w:sz w:val="24"/>
                <w:szCs w:val="24"/>
              </w:rPr>
              <w:t>25 июня</w:t>
            </w: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</w:t>
            </w:r>
            <w:r w:rsidR="0063760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E043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</w:t>
            </w:r>
            <w:r w:rsidRPr="006376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</w:tr>
      <w:tr w:rsidR="0063760E" w:rsidRPr="0063760E" w14:paraId="07DE0B36" w14:textId="77777777" w:rsidTr="00391192">
        <w:tc>
          <w:tcPr>
            <w:tcW w:w="9634" w:type="dxa"/>
            <w:gridSpan w:val="2"/>
          </w:tcPr>
          <w:p w14:paraId="45E318C6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1. «УПРОЩЕНИЕ» ЗАКУПОК по ЗАКОНУ О КОНТРАКТНОЙ СИСТЕМЕ </w:t>
            </w:r>
          </w:p>
          <w:p w14:paraId="343A4C75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(№44-ФЗ) в 2026 году с учетом изменений от 28.12.2025 № 507-ФЗ и иных изменений НПА, актуальных на дату проведения СЕМИНАРА-ПРАКТИКУМА </w:t>
            </w:r>
          </w:p>
          <w:p w14:paraId="3B93E6E4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ЗАКЛЮЧЕНИЯ КОНТРАКТОВ «под ключ» одновременно на строительство и подготовку проектной документации; </w:t>
            </w:r>
          </w:p>
          <w:p w14:paraId="340D901F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ИЗМЕНЕНИЯ ЛЮБЫХ СУЩЕСТВЕННЫХ УСЛОВИЙ КОНТРАКТА, если контракт </w:t>
            </w:r>
          </w:p>
          <w:p w14:paraId="075EC032" w14:textId="77777777" w:rsidR="00E043BD" w:rsidRPr="00E043BD" w:rsidRDefault="00E043BD" w:rsidP="00A460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невозможно исполнить вследствие возникновения независящих от сторон обстоятельств; </w:t>
            </w:r>
          </w:p>
          <w:p w14:paraId="58FFE3DA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ИЗМЕНЕНИЯ КОЛИЧЕСТВА И ЦЕНЫ КОНТРАКТА НА ПОСТАВКУ ЛЕКАРСТВЕННЫХ ПРЕПАРАТОВ, МЕДИЦИНСКИХ ИЗДЕЛИЙ И РАСХОДНЫХ МАТЕРИАЛОВ не более чем на 30%; </w:t>
            </w:r>
          </w:p>
          <w:p w14:paraId="6BD50A0B" w14:textId="77777777" w:rsidR="00E043BD" w:rsidRPr="00E043BD" w:rsidRDefault="00E043BD" w:rsidP="00262B0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НОВЫЕ УСЛОВИЯ КОРРЕКТИРОВКИ ОБЪЕМОВ или ВИДОВ РАБОТ в контрактах на благоустройство территории с учетом изменений от 31.07.2025 № 333-ФЗ; </w:t>
            </w:r>
          </w:p>
          <w:p w14:paraId="66EF3EC1" w14:textId="77777777" w:rsidR="00E043BD" w:rsidRPr="00E043BD" w:rsidRDefault="00E043BD" w:rsidP="00262B0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СПРАВКА, ПОДТВЕРЖДАЮЩАЯ наличие специального инвестиционного контракта (СПИК) для подтверждения происхождения товара в РФ: расширение производства товаров по СПИК в 2026 году;  </w:t>
            </w:r>
          </w:p>
          <w:p w14:paraId="03476E93" w14:textId="77777777" w:rsidR="00E043BD" w:rsidRPr="00E043BD" w:rsidRDefault="00E043BD" w:rsidP="00262B0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ПРАВО / ОБЯЗАННОСТЬ заключения цифрового контракта с единственным поставщиком в ГИС ЕИС ЗАКУПКИ по ст. 93: ИСКЛЮЧЕНИЯ ВОЗМОЖНОСТИ В ЗАКУПКАХ МАЛОГО ОБЪЕМА, тех обслуживания зданий и коммунальных услуг до 01 июля 2026 г.;  </w:t>
            </w:r>
          </w:p>
          <w:p w14:paraId="6669A590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E016CF0" w14:textId="77777777" w:rsidR="00E043BD" w:rsidRPr="00E043BD" w:rsidRDefault="00E043BD" w:rsidP="00262B0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1.1. 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>НЕСКОЛЬКО ОДНОТИПНЫХ МАЛЫХ ЗАКУПОК у единственного поставщика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после 01 января 2026 г. при услов</w:t>
            </w:r>
            <w:r w:rsidR="00262B0E">
              <w:rPr>
                <w:rFonts w:ascii="Times New Roman" w:hAnsi="Times New Roman" w:cs="Times New Roman"/>
                <w:sz w:val="24"/>
                <w:szCs w:val="24"/>
              </w:rPr>
              <w:t xml:space="preserve">ии соблюдения годового объема и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требований к цене контракта ОСУЩЕСТВЛЕНИЯ отдельными заказчиками ЗАКУПОК МАЛОГО ОБЪЕМА в соответствии с п. 4 ч. 1 ст.93 Закона № 44-ФЗ БЕЗ ОГРАНИЧЕНИЯ ПРЕДЕЛЬНОГО РАЗМЕРА ГОДОВОГО ОБЪЕМА ТАКИХ ЗАКУПОК; </w:t>
            </w:r>
          </w:p>
          <w:p w14:paraId="17BD2C0D" w14:textId="77777777" w:rsidR="00E043BD" w:rsidRPr="00E043BD" w:rsidRDefault="00E043BD" w:rsidP="00262B0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ПРАКТИЧЕСКОЕ ЗНАЧЕНИЕ ДОПОЛНИТЕЛЬНЫХ ОСНОВАНИЙ заключения контрактов с единственным поставщиком и ВОЗМОЖНОСТИ ПРОВЕДЕНИЯ ЗАКРЫТЫХ ЭЛЕКТРОННЫХ ПРОЦЕДУР в 2026 году в соответствии с ПП РФ № 339 и № 1404; </w:t>
            </w:r>
          </w:p>
          <w:p w14:paraId="4F4FA1C0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плана мероприятий по реализации Концепции совершенствования закупок малого объема, утверждённых РП РФ от 13.08.2024 № 2144-р в 2025 году (УНИФИКАЦИЯ и ПЕРЕВОД ЗАКУПОК до 600 тысяч рублей в электронную форму); </w:t>
            </w:r>
          </w:p>
          <w:p w14:paraId="3CFD10FA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3811292" w14:textId="77777777" w:rsidR="00E043BD" w:rsidRPr="00E043BD" w:rsidRDefault="00E043BD" w:rsidP="00262B0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1.2. НОВАЯ ОБЯЗАННОСТЬ КОМИССИИ и ЗАКАЗЧИКА с 01 января 2026 года при выявлении недостоверных (ложных) сведений в составе заявки участника закупок; </w:t>
            </w:r>
          </w:p>
          <w:p w14:paraId="19B25D62" w14:textId="77777777" w:rsidR="00E043BD" w:rsidRPr="00E043BD" w:rsidRDefault="00E043BD" w:rsidP="00262B0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СРОКОВ ИСПОЛНЕНИЯ ОТДЕЛЬНЫХ ЭТАПОВ исполнения контракта на основании заявок заказчика без указания цен отдельных этапов исполнения контракта; </w:t>
            </w:r>
          </w:p>
          <w:p w14:paraId="6AB5331E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47700C8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1.3. НЮАНСЫ в 2026 году включения В РЕЕСТР КОНТРАКТОВ номера записи из реестра российской промпродукции, евразийского реестра промтоваров с указанием совокупного количества баллов (при наличии) из заявки поставщика, а также порядковых номеров записей из реестра российского ПО, реестра евразийского ПО;  </w:t>
            </w:r>
          </w:p>
          <w:p w14:paraId="2465CE4D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ЗАПРЕТ НА ОПЛАТУ контрактов, дополнительные соглашения об изменении которых не включены в реестр контрактов;  </w:t>
            </w:r>
          </w:p>
          <w:p w14:paraId="70A82B0C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E886BB5" w14:textId="77777777" w:rsidR="00E043BD" w:rsidRPr="00E043BD" w:rsidRDefault="00E043BD" w:rsidP="00262B0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ДИСКУССИОННАЯ ПАНЕЛЬ: «ОБЯЗАННОСТЬ/ПРАВО отражать в заключаемом контракте сведений о реестровой записи из реестра российской промышленной продукции и соответствующих баллов с учетом ПП РФ 1875 и 44-ФЗ» </w:t>
            </w:r>
          </w:p>
          <w:p w14:paraId="529904CD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35A04AA" w14:textId="77777777" w:rsidR="00E043BD" w:rsidRPr="00E043BD" w:rsidRDefault="00E043BD" w:rsidP="00262B0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ОБЯЗАТЕЛЬНОСТЬ ВКЛЮЧЕНИЯ В РЕЕСТР КОНТРАКТОВ ЗАКУПОК МАЛОГО ОБЪЕМА после 01 июля 2026 г. особенности включения в реестр контрактов закупок по п.4 и 5 ч. 1 ст. 93 № 44ФЗ; </w:t>
            </w:r>
          </w:p>
          <w:p w14:paraId="3F71BF94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9CF7818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1.4.   АНОНС ИЗМЕНЕНИЙ!!!  с 01 марта 2026 г. в НОРМАТИВНЫЕ ПРАВОВЫЕ АКТЫ, регулирующие требования, предъявляемые при осуществлении закупок программного обеспечения (совместимость программного обеспечения с не менее чем двумя операционными системами, информация из реестровой записи о соответствии программного обеспечения требованиям к доверенному программному обеспечению)  </w:t>
            </w:r>
          </w:p>
          <w:p w14:paraId="773EF6B3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ОШИБКИ ПЕРЕНОСА в ГИСП сведений о продукции, включенной в единый реестр российской радиоэлектронной продукции в реестр российской промышленной продукции согласно ПП РФ от 08.07.2025 № 1030; </w:t>
            </w:r>
          </w:p>
          <w:p w14:paraId="458B23E4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5ECCD34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2.  ПОЛЕЗНЫЙ ОПЫТ РЕАЛИЗАЦИИ СЛОЖНЫХ ВОПРОСОВ закупочной деятельности (материал представляется в форме таблиц, опорных схем и алгоритмов) </w:t>
            </w:r>
          </w:p>
          <w:p w14:paraId="68890287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B32EF8C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>2.1. ОБЗОР ОТКРЫТЫХ и ОБЩЕДОСТУПНЫХ ГОСУДАРСТВЕННЫХ РЕЕСТРОВ, размещённых в сети Интернет, ДЛЯ ЦЕЛЕЙ ДЕКЛАРАЦИИ о соответствии участника закупки требованиям законодат</w:t>
            </w:r>
            <w:r w:rsidR="00F82A39">
              <w:rPr>
                <w:rFonts w:ascii="Times New Roman" w:hAnsi="Times New Roman" w:cs="Times New Roman"/>
                <w:sz w:val="24"/>
                <w:szCs w:val="24"/>
              </w:rPr>
              <w:t>ельства: реализация в 2026 году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043BD">
              <w:rPr>
                <w:rFonts w:ascii="Times New Roman" w:hAnsi="Times New Roman" w:cs="Times New Roman"/>
                <w:sz w:val="24"/>
                <w:szCs w:val="24"/>
              </w:rPr>
              <w:t>права  не</w:t>
            </w:r>
            <w:proofErr w:type="gramEnd"/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прикладывать к заявке сведения и документы, содержащиеся в реестрах, утверждённых распоряжением Правительства РФ от 25.04.2006 № 584-р;  </w:t>
            </w:r>
          </w:p>
          <w:p w14:paraId="1C1CCD64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ПРАВО с 01 января 2026 г. ПРЕДОСТАВЛЕНИЯ ВМЕСТО ДОКУМЕНТОВ, подтверждающих соответствие участника закупки требованиям, установленным пунктом 1 части 1 статьи 31 Закона № 44 ФЗ, ссылку на адрес сайтов с данными из общедоступных государственных реестров; </w:t>
            </w:r>
          </w:p>
          <w:p w14:paraId="18002ECD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14:paraId="5A102E29" w14:textId="77777777" w:rsidR="00E043BD" w:rsidRPr="00E043BD" w:rsidRDefault="00E043BD" w:rsidP="00262B0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КЕЙС СТАДИ «ВАРИАНТЫ ССЫЛОК НА САЙТЫ С ПОДТВЕРЖДАЮЩИМИ ДОКУМЕНТАМИ» </w:t>
            </w:r>
          </w:p>
          <w:p w14:paraId="39C7C3DF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FB207D8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2.2. ОТЗЫВ ЛИМИТОВ БЮДЖЕТНЫХ ОБЯЗАТЕЛЬСТВ: ПОШАГОВЫЙ АЛГОРИТМ действий с учетом особенностей исполнения бюджетов бюджетной системы Российской Федерации в 2026 году, предусмотренных ФЗ от 28.11.2025 № 431ФЗ </w:t>
            </w:r>
          </w:p>
          <w:p w14:paraId="2BE3CE66" w14:textId="77777777" w:rsidR="00E043BD" w:rsidRPr="00E043BD" w:rsidRDefault="00E043BD" w:rsidP="00262B0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РИСКИ ОТЗЫВА ДОВЕДЕННЫХ СРЕДСТВ МЕЖБЮДЖЕТНЫХ ТРАНСФЕРТОВ- 2026 ГОДА в случае отсутствия завершения конкурентных процедур закупок; </w:t>
            </w:r>
          </w:p>
          <w:p w14:paraId="5D71EC3B" w14:textId="77777777" w:rsidR="00E043BD" w:rsidRPr="00E043BD" w:rsidRDefault="00E043BD" w:rsidP="00262B0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НОВЫЕ ПОЛНОМОЧИЯ МУНИЦИПАЛЬНОГО ФИНАНСОВОГО КОНТРОЛЯ при проверках муниципальных закупок финансовое обеспечение которых частично или полностью осуществляется за счет субсидий, субвенций, иных межбюджетных трансфертов; </w:t>
            </w:r>
          </w:p>
          <w:p w14:paraId="768070B7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8712227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2.3. ОТЧЕТ ОБ ОБЪЕМЕ ЗАКУПОК товаров российского происхождения, работ, услуг, соответственно выполняемых, оказываемых российскими гражданами, российскими юридическими лицами: НЮАНСЫ ФОРМИРОВАНИЯ и самостоятельного уточнения после 31 января 2026 года; </w:t>
            </w:r>
          </w:p>
          <w:p w14:paraId="67380DCE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>«ОРИГИНАЛЬНОСТЬ» закупаемых расходных ИНОСТРАННЫХ МАТЕРИАЛОВ, находящихся в свободном обороте на территории РФ: фактическое применения мех</w:t>
            </w:r>
            <w:r w:rsidR="00262B0E">
              <w:rPr>
                <w:rFonts w:ascii="Times New Roman" w:hAnsi="Times New Roman" w:cs="Times New Roman"/>
                <w:sz w:val="24"/>
                <w:szCs w:val="24"/>
              </w:rPr>
              <w:t>анизма совместимости с целью не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>применени</w:t>
            </w:r>
            <w:r w:rsidR="00262B0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ограничений и закупок БЕЗ ВОЗМОЖНОСТИ ПОСТАВКИ </w:t>
            </w:r>
          </w:p>
          <w:p w14:paraId="6C76774B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ЭКВИВАЛЕНТНОЙ РОССИЙСКОЙ ПРОДУКЦИИ; </w:t>
            </w:r>
          </w:p>
          <w:p w14:paraId="17CB61D3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ТОВАРЫ, ПРОИСХОДЯЩИЕ ИЗ ГОСУДАРСТВА - члена Евразийского экономического союза </w:t>
            </w:r>
          </w:p>
          <w:p w14:paraId="70748C94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фактически считающиеся товарами российского происхождения; </w:t>
            </w:r>
          </w:p>
          <w:p w14:paraId="4241FB0F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8493A80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2.4. ПРИМЕНЕНИЕ в 2026 году ПРИКАЗА Росгвардии № 45 при закупках охранных услуг (требования к лицензии с 2026 года, выбор МРОТ для расчета НМЦК, учет лимитов бюджетных обязательств и особенности определения цены при пультовой охране) </w:t>
            </w:r>
          </w:p>
          <w:p w14:paraId="2C56285A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056D53F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2.5. РАСШИРЕНИЕ ПЕРЕЧНЯ информации для заявки на выдачу разрешений на закупку иностранных промышленных товаров в рамках «национального режима» и ЗАКРЕПЛЕНИЕ ПРИНЦИПА поиска «схожего товара» на основании кодов ОКПД 2: АВТОРСКИЙ ОБЗОР КЛЮЧЕВЫХ ОШИБОК разрешений Минпромторга России на закупку происходящего из иностранного государства промышленного товара </w:t>
            </w:r>
          </w:p>
          <w:p w14:paraId="1E3F8F7B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7702101" w14:textId="77777777" w:rsidR="00E043BD" w:rsidRPr="00E043BD" w:rsidRDefault="00E043BD" w:rsidP="00262B0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3. ИЗМЕНЕНИЯ В НАЛОГООБЛОЖЕНИИ СТАВКИ НДС как существенное условие контракта и возможность заключения дополнительных соглашений в 2026 году в связи с изменением стоимости товаров (работ, услуг) </w:t>
            </w:r>
          </w:p>
          <w:p w14:paraId="73AED184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4A8B0F6" w14:textId="77777777" w:rsidR="00E043BD" w:rsidRPr="00E043BD" w:rsidRDefault="00E043BD" w:rsidP="00262B0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Возможность изменения ставки НДС при условии применения победителем закупки иной ставки НДС (22 %) в переходящих контрактах с учетом изменений, внесенных в Налоговый Кодекс РФ от 28.11.2025 № 425-ФЗ; </w:t>
            </w:r>
          </w:p>
          <w:p w14:paraId="26999886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ПРАВИЛА ДЛЯ ЗАКАЗЧИКОВ, предписывающие исключить строку НДС, либо обязывающие Заказчика сформулировать условия документации, подготовить сметы с НДС и сметы без НДС; </w:t>
            </w:r>
          </w:p>
          <w:p w14:paraId="6D7D0745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БЕЗУСЛОВНАЯ ОБЯЗАННОСТЬ по исчислению и уплате НДС для участника закупки, применяющего упрощенную систему налогообложения; </w:t>
            </w:r>
          </w:p>
          <w:p w14:paraId="708CE3EA" w14:textId="77777777" w:rsidR="00E043BD" w:rsidRPr="00E043BD" w:rsidRDefault="00E043BD" w:rsidP="00262B0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ПРИЧИНЫ ОТКАЗА учесть в части указания цены контракта «без НДС» при заключении контракта с победителем закупки, находящимся на УСН и оговорок контрактов «НДС по применимой (действующей) ставке»: авторский обзор практики контроля;  </w:t>
            </w:r>
          </w:p>
          <w:p w14:paraId="68107FF7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НЕЦЕЛЕВОЕ РАСХОДОВАНИЕ БЮДЖЕТНЫХ СРЕДСТВ по п. 1 ст. 306.4 БК РФ (меры бюджетного принуждения) при применении повышающих коэффициентов при исполнении контрактов с поставщиками (подрядчиками, исполнителями), применяющими пониженную ставку НДС (5 или 7 %); </w:t>
            </w:r>
          </w:p>
          <w:p w14:paraId="5C0A1F97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Право использовать для обоснования НМЦК коммерческие предложения от поставщиков на разных системах налогообложения - как применяющих УСН, так и находящихся на общей системе с НДС; </w:t>
            </w:r>
          </w:p>
          <w:p w14:paraId="0B6ABD2C" w14:textId="77777777" w:rsidR="00E043BD" w:rsidRPr="00E043BD" w:rsidRDefault="00E043BD" w:rsidP="00262B0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СТАВКИ НДС как основание для направления проектно-сметной документации на повторную государственную экспертизу после 01 января 2026 г.; </w:t>
            </w:r>
          </w:p>
          <w:p w14:paraId="18E8083E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8910266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4.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НОВЫЕ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ОСОБЕННОСТИ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ПОРЯДКА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ПРЕДОСТАВЛЕНИЯ </w:t>
            </w:r>
          </w:p>
          <w:p w14:paraId="0E15CEA9" w14:textId="77777777" w:rsidR="00E043BD" w:rsidRPr="00E043BD" w:rsidRDefault="00E043BD" w:rsidP="00262B0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НАЦИОНАЛЬНОГО РЕЖИМА при осуществлении закупок в 2026 году (с учетом изменений ПП РФ от 30.12.2025 № 2225) НОВЫЙ ПЕРЕЧЕНЬ ИНОСТРАННЫХ ТОВАРОВ, предусмотренный ПРИЛОЖЕНИЕМ № 1 к Постановлению № 1875 и в отношении которых устанавливается ЗАПРЕТ ЗАКУПОК с 01 июля 2026 г.; </w:t>
            </w:r>
          </w:p>
          <w:p w14:paraId="75A5E76F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8AC7672" w14:textId="77777777" w:rsidR="00E043BD" w:rsidRPr="00E043BD" w:rsidRDefault="00E043BD" w:rsidP="00262B0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КЕЙС СТАДИ «ВОЗМОЖНОСТЬ НЕПРИМЕНЕНИЯ ЗАПРЕТА ЗАКУПОК иностранных товаров с учетом изменений ПП РФ от 19.12.2025 № 2067 и иных актуальных на дату проведения </w:t>
            </w:r>
          </w:p>
          <w:p w14:paraId="0B48EDA0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СЕМИНАРА-ПРАКТИКУМА с ПРИМЕРАМИ» </w:t>
            </w:r>
          </w:p>
          <w:p w14:paraId="07D0D07F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0DB428B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РАСШИРЕННЫЙ ВИД ЗАПРЕТА для заказчиков из «федерального круга» на товары, не указанные напрямую в перечне № 1 к постановлению № 1875; </w:t>
            </w:r>
          </w:p>
          <w:p w14:paraId="2694C75B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НЕ ПРИМЕНЕНИЕ ЗАПРЕТОВ как право заказчика, которое реализуется при необходимости НА ПРИМЕРАХ ЗАКУПОК, не превышающих 1 млн. рублей (300 тысяч рублей);   </w:t>
            </w:r>
          </w:p>
          <w:p w14:paraId="34B0C773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СПЕЦИФИКА ПОДТВЕРЖДЕНИЯ В I ПОЛУГОДИИ 2026 ГОДА страны происхождения сертификатом по форме СТ-1 вместо номера реестровой записи из реестра российской промышленной продукции; </w:t>
            </w:r>
          </w:p>
          <w:p w14:paraId="7CE05500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РЕЕСТРОВЫЕ ЗАПИСИ без указания балльной системы оценки при подтверждении страны происхождения товара до 30.11.2026 г.; </w:t>
            </w:r>
          </w:p>
          <w:p w14:paraId="4529D31E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РЕЛИЗАЦИЯ ПРАВА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установления требования о совокупном количестве баллов ДЛЯ ПРАКТИКИ ЗАКУПОК В 2026 ГОДУ; </w:t>
            </w:r>
          </w:p>
          <w:p w14:paraId="7094F1F3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ПОДТВЕРЖДЕНИЕ ПРОИЗВОДСТВА фармацевтической продукции на </w:t>
            </w:r>
          </w:p>
          <w:p w14:paraId="1D12DF21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государств-членов ЕАЭС с 01 июля 2026 г.; </w:t>
            </w:r>
          </w:p>
          <w:p w14:paraId="7806C588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ОТНЕСЕНИЯ ПРОМЫШЛЕННОЙ ПРОДУКЦИИ, произведенной на территориях Донецкой Народной Республики, Луганской Народной Республики, Запорожской области, Херсонской области, а также на прилегающих территориях, к российской промышленной продукции после 01 января 2026 года, предусмотренных ФЗ «О свободной экономической зоне на территориях ДНР, ЛНР, Запорожской и Херсонской областей»; </w:t>
            </w:r>
          </w:p>
          <w:p w14:paraId="36D4FCBA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ЗАПРЕТОВ после 31 декабря 2025 г. заказчиками, включенными в сводный </w:t>
            </w:r>
          </w:p>
          <w:p w14:paraId="23F02B09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реестр организаций оборонно-промышленного комплекса; </w:t>
            </w:r>
          </w:p>
          <w:p w14:paraId="4FAFCC57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63EF7CE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4.1. «ЗАЩИТНЫЕ» меры на товар, который является неделимой вещью (материалы и ресурсы, которые потребляются в процессе выполнения работ или </w:t>
            </w:r>
          </w:p>
          <w:p w14:paraId="58B55747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оказания услуг) </w:t>
            </w:r>
          </w:p>
          <w:p w14:paraId="3FE21689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ab/>
              <w:t xml:space="preserve">ПРАВИЛА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ЦЕНООБРАЗОВАНИЯ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градостроительной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сфере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для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целей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признания </w:t>
            </w:r>
          </w:p>
          <w:p w14:paraId="5F875425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оборудования, мебели и инвентаря передаваемых заказчику;  </w:t>
            </w:r>
          </w:p>
          <w:p w14:paraId="65B3E921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ЗАПРЕТ, ОГРАНИЧЕНИЕ, МИНИМАЛЬНАЯ ДОЛЯ в отношении товара, который </w:t>
            </w:r>
          </w:p>
          <w:p w14:paraId="42038116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передается заказчику при выполнении работ или оказании услуг на примерах единых объектов гражданских прав и товаров, которые имеют составные части; </w:t>
            </w:r>
          </w:p>
          <w:p w14:paraId="1B7C0AA0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ЦЕЛИ ИСПОЛНЕНИЯ КОНТРАКТА (ДОГОВОРА), содержащего условие о поставке или </w:t>
            </w:r>
          </w:p>
          <w:p w14:paraId="00B0699B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использовании иностранного товара; </w:t>
            </w:r>
          </w:p>
          <w:p w14:paraId="0AD00BBF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ЗАКАЗ с нестандартными и индивидуальными требованиями ЗАКАЗЧИКА при условии запрета применения «защитных» мер; </w:t>
            </w:r>
          </w:p>
          <w:p w14:paraId="6A5F46D9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42DDB78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4.2. ОСОБЕННОСТИ ОПРЕДЕЛЕНИЯ НМЦК и цены контракта, у единственного поставщика в закупках, не превышающих 1 млн. рублей для целей реализации запретов и ограничений в 2026 году </w:t>
            </w:r>
          </w:p>
          <w:p w14:paraId="4E496AA7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Ошибки требований к определению И ОБОСНОВАНИЮ НМЦК, ЦЕНЫ КОНТРАКТА, </w:t>
            </w:r>
          </w:p>
          <w:p w14:paraId="718D5D42" w14:textId="77777777" w:rsidR="00E043BD" w:rsidRPr="00E043BD" w:rsidRDefault="00262B0E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ЗАКЛЮЧАЕМОГО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С </w:t>
            </w:r>
            <w:r w:rsidR="00E043BD"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ЕДИНСТВЕННЫМ </w:t>
            </w:r>
            <w:r w:rsidR="00E043BD"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ПОСТАВЩИКОМ </w:t>
            </w:r>
            <w:r w:rsidR="00E043BD"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(подрядчиком, исполнителем) </w:t>
            </w:r>
            <w:r w:rsidR="00E043BD"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: </w:t>
            </w:r>
          </w:p>
          <w:p w14:paraId="573FAFF3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ПРОВЕРКИ запросов о предоставлении ценовой информации, в том числе производителям товара, указанным в реестр российской промышленной продукции (запрос цен без диапазонов «не менее», «не </w:t>
            </w:r>
            <w:r w:rsidR="00262B0E">
              <w:rPr>
                <w:rFonts w:ascii="Times New Roman" w:hAnsi="Times New Roman" w:cs="Times New Roman"/>
                <w:sz w:val="24"/>
                <w:szCs w:val="24"/>
              </w:rPr>
              <w:t xml:space="preserve">более»; получение ответов не в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>соответств</w:t>
            </w:r>
            <w:r w:rsidR="00A46006">
              <w:rPr>
                <w:rFonts w:ascii="Times New Roman" w:hAnsi="Times New Roman" w:cs="Times New Roman"/>
                <w:sz w:val="24"/>
                <w:szCs w:val="24"/>
              </w:rPr>
              <w:t xml:space="preserve">ии со спецификацией Заказчика;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неверные коэффициенты вариации КП и пр.) </w:t>
            </w:r>
          </w:p>
          <w:p w14:paraId="414DEA99" w14:textId="77777777" w:rsidR="00E043BD" w:rsidRPr="00E043BD" w:rsidRDefault="00E043BD" w:rsidP="00EC7F9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ДОСТОВЕРНОЕ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>ДОК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 xml:space="preserve">АЗАТЕЛЬСТВО 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НЕ 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НАПРАВЛЕНИЯ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ОФИЦИАЛЬНЫМ ДИСТРИБЬЮТОРОМ 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товара 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Российской 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Федерации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производителя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резидента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Российской Федерации через ГИСП (скриншоты об отправки https://gisp.aov.ru/pp719v2/pub/prod и пр.) </w:t>
            </w:r>
          </w:p>
          <w:p w14:paraId="652DC9F2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8A92501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4.3. ДЕКЛАРИРОВАНИЕ ФАКТА ОТСУТСТВИЯ В РЕЕСТРЕ РОССИЙСКОЙ ПРОМЫШЛЕННОЙ ПРОДУКЦИИ закупаемого товара с характеристиками, соответствующими потребности заказчика и УВЕДОМЛЕНИЯ ОБ ОТСУТСТВИИ закупаемого товара в реестре российской промышленной продукции в Минпромторг России: ПРИЕМЛЕМЫЕ и НЕ ПРИЕМЛЕМЫЕ варианты для закупок 2026 года   </w:t>
            </w:r>
          </w:p>
          <w:p w14:paraId="7BFD53E7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НЕПРАВОМЕРНОЕ ДЕКЛАРИРОВАНИЕ отсутствия в реестре российской промышленной продукции закупаемого товара по причине включения товар в вышеуказанный реестр: ПЕРВЫЕ ИТОГИ ПРАКТИКИ ОБЖАЛОВАНИЙ ОРГАНИЗАТОРОВ ЗАКУПОК;   </w:t>
            </w:r>
          </w:p>
          <w:p w14:paraId="4088BC21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8A61787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БЛОК СХЕМА «ПОРЯДОК РАССМОТРЕНИЯ ЗАЯВОК при условии декларирования </w:t>
            </w:r>
          </w:p>
          <w:p w14:paraId="76E17234" w14:textId="77777777" w:rsidR="00E043BD" w:rsidRPr="00E043BD" w:rsidRDefault="00E043BD" w:rsidP="00EC7F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в реестре российской промышленной продукции закупаемого товара с характеристиками, соответствующими потребности заказчика, включенных в реестр российской промышленной продукции» </w:t>
            </w:r>
          </w:p>
          <w:p w14:paraId="41E71EC4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A941201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ИСТОЧНИКАМ ИНФОРМАЦИИ, порядку подтверждения использования характеристик товара российского происхождения в целях реализации части 1.1 ст. 33 № 44-ФЗ; </w:t>
            </w:r>
          </w:p>
          <w:p w14:paraId="7D83912B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B651289" w14:textId="77777777" w:rsidR="00E043BD" w:rsidRPr="00E043BD" w:rsidRDefault="00E043BD" w:rsidP="00EC7F9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КЕЙС СТАДИ «ИЗБЫТОЧНЫЕ ТРЕБОВАНИЯ ХАРАКТЕРИСТИК, которые не относятся и не влияют на специфику применения ПРЕДМЕТА ЗАКУПКИ с учетом указания конкретных параметров, которые отсутствуют в реестре российской промышленности» </w:t>
            </w:r>
          </w:p>
          <w:p w14:paraId="2F84EB9C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94F9159" w14:textId="77777777" w:rsidR="00E043BD" w:rsidRPr="00E043BD" w:rsidRDefault="00E043BD" w:rsidP="00EC7F9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 СЛОЖНЫЕ ВОПРОСЫ закупочной деятельности, актуальные в I </w:t>
            </w:r>
            <w:r w:rsidR="00262B0E" w:rsidRPr="00E043BD">
              <w:rPr>
                <w:rFonts w:ascii="Times New Roman" w:hAnsi="Times New Roman" w:cs="Times New Roman"/>
                <w:sz w:val="24"/>
                <w:szCs w:val="24"/>
              </w:rPr>
              <w:t>полугодии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2026 года: ПУТИ РЕШЕНИЯ И СНИЖЕНИЯ РИСКОВ с учетом позиций ВЕРХОВНОГО СУДА РФ, Минфина РФ, заказчиков и ФАС России </w:t>
            </w:r>
          </w:p>
          <w:p w14:paraId="1C87B65C" w14:textId="77777777" w:rsidR="00E043BD" w:rsidRPr="00E043BD" w:rsidRDefault="00E043BD" w:rsidP="00EC7F9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Позиции КТРУ без описания характеристик: нюансы обоснования доп. характеристик в 2026 году; </w:t>
            </w:r>
          </w:p>
          <w:p w14:paraId="1D6BB5A6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ПОРЯДКОВЫЙ НОМЕР РЕЕСТРОВОЙ ЗАПИСИ ИЗ ЕДИНОГО РЕЕСТРА РОССИЙСКИХ ПРОГРАММ ДЛЯ ЭЛЕКТРОННЫХ ВЫЧИСЛИТЕЛЬНЫХ МАШИН И БАЗ ДАННЫХ в закупках  доступа в ИНТЕРНЕТ, оказании  услуг по предоставлению каналов связи IP VPN либо по созданию и внедрению информационной системы: КРИТЕРИИ ДЛЯ УСТАНОВЛЕНИЕ ЗАПРЕТА  по п. 146 Приложения № 1 ПП РФ № 1875 без злоупотребления правом С ПОЗИЦИИ КОНТРОЛЬНОГО ОРГАНА ФАС РОССИИ; </w:t>
            </w:r>
          </w:p>
          <w:p w14:paraId="48246D0F" w14:textId="77777777" w:rsidR="00E043BD" w:rsidRPr="00E043BD" w:rsidRDefault="00E043BD" w:rsidP="00EC7F9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ДОПОЛНИТЕЛЬНЫЕ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СОГЛАШЕНИЯ 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об 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уменьшении 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максимального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значения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цены контракта: основания для изменения условий контракта о максимальном значении цены контракта; </w:t>
            </w:r>
          </w:p>
          <w:p w14:paraId="3878A46D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НАЦИОНАЛЬНАЯ СИСТЕМА ПРОСЛЕЖИВАЕМОСТИ ТОВАРОВ: документы о приемке (УПД, Акт(ДОП) и т.д.) с отражением в них реквизитов прослеживаемости согласно ПП РФ от 01.07.2021 № 1110 в 2026 году;  </w:t>
            </w:r>
          </w:p>
          <w:p w14:paraId="0748CA7C" w14:textId="77777777" w:rsidR="00E043BD" w:rsidRPr="00E043BD" w:rsidRDefault="00E043BD" w:rsidP="00EC7F9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СОВПАДЕНИЕ ВРЕМЕНИ и ДАТЫ ФОРМИРОВАНИЯ с помощью ГИСП реестровых записей В КАЧЕСТВЕ ПРИЗНАКОВ КАРТЕЛЬНЫХ СГОВОРОВ при реализации «защитных» мер в закупках; </w:t>
            </w:r>
          </w:p>
          <w:p w14:paraId="0E8CA535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4AA9189" w14:textId="77777777" w:rsidR="00E043BD" w:rsidRPr="00E043BD" w:rsidRDefault="00E043BD" w:rsidP="00EC7F9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6. НЕОДНОЗНАЧНОСТЬ требований № 44-ФЗ и подзаконных НПА с позиции заказчиков, контрольно-надзорных органов и судов, актуальные в I полугодии 2026 года </w:t>
            </w:r>
          </w:p>
          <w:p w14:paraId="5E9DFFD9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САМОСТОЯТЕЛЬНОЕ ОПРЕДЕЛЕНИЕ код ОКПД2, максимально объективно описывающего объект закупки: учет характеристик закупаемых товаров, детализированные пояснения на конкретных примерах, прошедших контрольный орган ФАС России; </w:t>
            </w:r>
          </w:p>
          <w:p w14:paraId="6E6D01D2" w14:textId="77777777" w:rsidR="00E043BD" w:rsidRPr="00E043BD" w:rsidRDefault="00E043BD" w:rsidP="00EC7F9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БЛОК СХЕМА «КОД ОКПД2 в выписке из реестра, не совпадающий с кодом, указанным в извещении» </w:t>
            </w:r>
          </w:p>
          <w:p w14:paraId="66EBB4E5" w14:textId="77777777" w:rsidR="00E043BD" w:rsidRPr="00E043BD" w:rsidRDefault="00E043BD" w:rsidP="00EC7F9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«Минимальный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срок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>с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 xml:space="preserve">лужбы», 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который 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не 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является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качественной,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функциональной характеристикой товара; </w:t>
            </w:r>
          </w:p>
          <w:p w14:paraId="7B87ACB3" w14:textId="77777777" w:rsidR="00E043BD" w:rsidRPr="00E043BD" w:rsidRDefault="00E043BD" w:rsidP="00EC7F9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ЗАПРЕТ НА УКАЗАНИЕ В СОСТАВЕ ЗАЯВКИ НЕСКОЛЬКИХ ТОВАРНЫХ ЗНАКОВ, как нарушение требованиям Закона № 44-ФЗ;   </w:t>
            </w:r>
          </w:p>
          <w:p w14:paraId="1EF9445E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>УТОЧНЕНИЕ ТРЕБОВАНИЯ к информации о совокупном количестве балл</w:t>
            </w:r>
            <w:r w:rsidR="00830957">
              <w:rPr>
                <w:rFonts w:ascii="Times New Roman" w:hAnsi="Times New Roman" w:cs="Times New Roman"/>
                <w:sz w:val="24"/>
                <w:szCs w:val="24"/>
              </w:rPr>
              <w:t xml:space="preserve">ов В НОВОЙ РЕДАКЦИИ ПП № 1875: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авторский обзор практики за II полугодие 2025 года; </w:t>
            </w:r>
          </w:p>
          <w:p w14:paraId="5BC08F02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ДЕКЛАРАЦИЯ О СТРАНЕ ПРОИСХОЖДЕНИЯ предлагаемых к поставке товаров «РФ» для проведения эффективной закупки и понятие недостоверности (ложность, неточность, искаженность информации) ДЛЯ ПРИЗНАНИЯ ДЕЙСТВИЙ АКТОМ НЕДОБРОСОВЕСТНОЙ КОНКУРЕНЦИИ при применении «четвертого антимонопольного пакета» НА ПРИМЕРАХ рассмотрения дел о нарушении 135-ФЗ; </w:t>
            </w:r>
          </w:p>
          <w:p w14:paraId="053B16CC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6E64622" w14:textId="77777777" w:rsidR="00E043BD" w:rsidRPr="00E043BD" w:rsidRDefault="00E043BD" w:rsidP="00EC7F9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>7. Создание условий для своевременного и полного удовлетворения потребностей заказчиков в товарах, работах услугах с необходимыми показателями цены, качества и надежности: СОКРАЩЕНИЕ РИСКОВ НЕКАЧЕСТВЕННОГО ИСПОЛНЕНИЯ КОНТР</w:t>
            </w:r>
            <w:r w:rsidR="00830957">
              <w:rPr>
                <w:rFonts w:ascii="Times New Roman" w:hAnsi="Times New Roman" w:cs="Times New Roman"/>
                <w:sz w:val="24"/>
                <w:szCs w:val="24"/>
              </w:rPr>
              <w:t>АКТНЫХ ОБЯЗАТЕЛЬСТВ в 2026 году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УКАЗАНИЕ НАИМЕНОВАНИЯ ТОВАРА в соответствии с заявкой победителя и ПРАВО ЕГО ЗАМЕНЫ сведениями из реестра российской промышленной продукции; </w:t>
            </w:r>
          </w:p>
          <w:p w14:paraId="0B1D5EC5" w14:textId="77777777" w:rsidR="00E043BD" w:rsidRPr="00E043BD" w:rsidRDefault="00E043BD" w:rsidP="00EC7F9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ПРАВО ДОПОЛНИТЕЛЬНЫХ ОСНОВАНИЙ ЗАКУПОК у единственного поставщика до 31 декабря 2026 г.; </w:t>
            </w:r>
          </w:p>
          <w:p w14:paraId="00C96BEF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A3E646C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КЕЙС: «ПРЕПЯТСТВИЯ ДЛЯ ПРИЗНАНИЯ НЕЗАКОННЫХ ИЗМЕНЕНИЙ КОНТРАКТА НЕДЕЙСТВИТЕЛЬНЫМИ (ничтожными)» </w:t>
            </w:r>
          </w:p>
          <w:p w14:paraId="569F70B4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DB39D28" w14:textId="77777777" w:rsidR="00E043BD" w:rsidRPr="00E043BD" w:rsidRDefault="00E043BD" w:rsidP="00EC7F9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ЦЕНОВАЯ ТУРБУЛЕНТНОСТЬ РЫНКА - 2026 г.: НЕ КОРРЕКТНЫЕ КОММЕРЧЕСКИЕ ПРЕДЛОЖЕНИЯ не свидетельствующее о фактическом росте цен на рынке; </w:t>
            </w:r>
          </w:p>
          <w:p w14:paraId="2EA0D35C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ХАРАКТЕРИСТИК ТОВАРА при поставке по согласованию с заказчиком качество, технические и функциональные характеристики которого являются </w:t>
            </w:r>
            <w:r w:rsidR="00830957">
              <w:rPr>
                <w:rFonts w:ascii="Times New Roman" w:hAnsi="Times New Roman" w:cs="Times New Roman"/>
                <w:sz w:val="24"/>
                <w:szCs w:val="24"/>
              </w:rPr>
              <w:t xml:space="preserve">улучшенными: ошибки реализации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ч. 7 ст. 95 № 44-ФЗ; </w:t>
            </w:r>
          </w:p>
          <w:p w14:paraId="6AD9435D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ОТМЕНЫ РЕШЕНИЙ ОБ ОДНОСТОРОННЕМ ОТКАЗЕ: сложности реализации;  </w:t>
            </w:r>
          </w:p>
          <w:p w14:paraId="2BFA49E9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BF244B0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841F3FF" w14:textId="77777777" w:rsidR="00EC7F93" w:rsidRDefault="00EC7F93" w:rsidP="00EC7F9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НЮАНСЫ КОНТРАКТА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 2026 </w:t>
            </w:r>
            <w:r w:rsidR="00E043BD" w:rsidRPr="00E043BD">
              <w:rPr>
                <w:rFonts w:ascii="Times New Roman" w:hAnsi="Times New Roman" w:cs="Times New Roman"/>
                <w:sz w:val="24"/>
                <w:szCs w:val="24"/>
              </w:rPr>
              <w:t>году: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«формальное» </w:t>
            </w:r>
            <w:r w:rsidR="00E043BD" w:rsidRPr="00E043BD">
              <w:rPr>
                <w:rFonts w:ascii="Times New Roman" w:hAnsi="Times New Roman" w:cs="Times New Roman"/>
                <w:sz w:val="24"/>
                <w:szCs w:val="24"/>
              </w:rPr>
              <w:t>заключение, «нелегитимное» 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енение и «видимость» исполнения</w:t>
            </w:r>
            <w:r w:rsidR="00E043BD"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0957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  <w:r w:rsidR="00E043BD"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ЗАКАЗЧИКОМ ПРОЕКТА КОНТРАКТА на подписание участнику закупки, не являющемуся ее победителем: ПРИЕМЛЕМЫЕ ВАРИАН</w:t>
            </w:r>
            <w:r w:rsidR="00830957">
              <w:rPr>
                <w:rFonts w:ascii="Times New Roman" w:hAnsi="Times New Roman" w:cs="Times New Roman"/>
                <w:sz w:val="24"/>
                <w:szCs w:val="24"/>
              </w:rPr>
              <w:t xml:space="preserve">ТЫ РЕШЕНИЯ ПРОБЛЕМЫ по причине </w:t>
            </w:r>
            <w:r w:rsidR="00E043BD"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недостоверной информации в протоколах итогов закупок;  </w:t>
            </w:r>
          </w:p>
          <w:p w14:paraId="753A523A" w14:textId="77777777" w:rsidR="00E043BD" w:rsidRPr="00E043BD" w:rsidRDefault="00E043BD" w:rsidP="00EC7F9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НЮАНСЫ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ПРОВЕРКИ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>приемо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 xml:space="preserve">чных 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документов 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заказчика -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СОВЕРШЕНИЕ КОНКЛЮДЕНТНЫХ ДЕЙСТВИЙ: приемка продукции не соответствующей условиям контракта без внесения изменений в контракт; </w:t>
            </w:r>
          </w:p>
          <w:p w14:paraId="59717E0B" w14:textId="77777777" w:rsidR="00E043BD" w:rsidRPr="00E043BD" w:rsidRDefault="00E043BD" w:rsidP="00EC7F9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ОШИБОЧНЫЕ ВАРИАНТЫ уменьшения с учетом количества поставленного товара, объема выполненной работы или оказанной услуги по расторгнутому контракту;  </w:t>
            </w:r>
          </w:p>
          <w:p w14:paraId="71FD5950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F5852CB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9. АДМИНИСТРАТИВНАЯ практика за 2025-2026 годы назначения штрафов виновным должностным и юридическим лицам: рекомендации, полезный опыт, приемлемый для практики в 2026 году, комментарий автора семинара с опытом работы в Центральном аппарате ФАС России и Счетной Палате РФ; </w:t>
            </w:r>
          </w:p>
          <w:p w14:paraId="1A6CEB9F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Новые ИЗМЕНЕНИЯ В КОДЕКС РОССИЙСКОЙ ФЕДЕРАЦИИ ОБ АДМИНИСТРАТИВНЫХ ПРАВОНАРУШЕНИЯХ за неисполнение требований, связанных с осуществлением казначейского сопровождения при исполнении контрактов (договоров); </w:t>
            </w:r>
          </w:p>
          <w:p w14:paraId="5F97FD3D" w14:textId="77777777" w:rsidR="00E043BD" w:rsidRPr="00E043BD" w:rsidRDefault="00E043BD" w:rsidP="00EC7F9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САМОСТОЯТЕЛЬНОЕ ВЫЯВЛЕНИЕ НАРУШЕНИЙ заказчиками, членами закупочных комиссий и неоправданный карательный характер размер штрафов; </w:t>
            </w:r>
          </w:p>
          <w:p w14:paraId="64DAFC21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0075834" w14:textId="77777777" w:rsidR="00E043BD" w:rsidRPr="00E043BD" w:rsidRDefault="00E043BD" w:rsidP="00EC7F9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ДИСКУССИОННАЯ ПАНЕЛЬ: «ОТВЕТСТВЕННОСТЬ за функционал ЕИС (всплывающие окна при наведении на информацию об объекте закупки) при указании информации об объекте закупки» </w:t>
            </w:r>
          </w:p>
          <w:p w14:paraId="74CF910A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9FC17C7" w14:textId="77777777" w:rsidR="00E043BD" w:rsidRPr="00E043BD" w:rsidRDefault="00E043BD" w:rsidP="00EC7F9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КОНТРАФАКТНЫЕ ТОВАРЫ В ЭЛЕКТРОННОЙ ПРИЕМКЕ и федеральный стандарт внутреннего государственного (муниципального) финансового контроля «ПРОВЕДЕНИЕ ПРОВЕРОК, РЕВИЗИЙ И ОБСЛЕДОВАНИЙ И ОФОРМЛЕНИЕ ИХ РЕЗУЛЬТАТОВ», утвержденный ПП РФ от 17.08.2020 № 1235; </w:t>
            </w:r>
          </w:p>
          <w:p w14:paraId="372923E8" w14:textId="77777777" w:rsidR="00E043BD" w:rsidRPr="00E043BD" w:rsidRDefault="00E043BD" w:rsidP="00EC7F9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>НОВЫЕ основания ПРИМЕНЕНИЯ устных замечаний согласно ст. 2.9 КоАП РФ как альтерн</w:t>
            </w:r>
            <w:r w:rsidR="00386066">
              <w:rPr>
                <w:rFonts w:ascii="Times New Roman" w:hAnsi="Times New Roman" w:cs="Times New Roman"/>
                <w:sz w:val="24"/>
                <w:szCs w:val="24"/>
              </w:rPr>
              <w:t xml:space="preserve">ативного наказания в 2026 году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(по материалам практики 2025 года) </w:t>
            </w:r>
          </w:p>
          <w:p w14:paraId="4053435D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54C1695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ДИСКВАЛИФИКАЦИЯ ДОЛЖНОСТНЫХ ЛИЦ за повторные совершения административных правонарушений: ОПОРНАЯ СХЕМА автора семинара;  </w:t>
            </w:r>
          </w:p>
          <w:p w14:paraId="630B3D20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134DD26" w14:textId="77777777" w:rsidR="00E043BD" w:rsidRPr="00E043BD" w:rsidRDefault="00E043BD" w:rsidP="00EC7F9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МЕРЫ ПО ПРЕДОТВРАЩЕНИЮ и УРЕГУЛИРОВАНИЮ КОНФЛИКТА ИНТЕРЕСОВ, предусмотренные в Законе № 273-ФЗ, приемлемые с позиции прокуратуры варианты реализации в 2026 году </w:t>
            </w:r>
          </w:p>
          <w:p w14:paraId="2414E38E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06A95E0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КЕЙС СТАДИ «НЕДЕЙСТВИТЕЛЬНОСТЬ РЕШЕНИЙ закупочной и приемочной КОМИССИИ (по материалам протестов прокуратуры и аудита)» </w:t>
            </w:r>
          </w:p>
          <w:p w14:paraId="2404A3AB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107A32C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ЭЛЕКТРОННЫЕ УВЕДОМЛЕНИЕ в КОНТРОЛЬНЫЙ ОРГАН о заключении контракта с единственным поставщиком (исполнителем, подрядчиком) в соответствии с п. 6, 6.1, 9, 34 и 50 ч. 1 ст. 93 Закона № 44-ФЗ с использованием ЕИС: чрезвычайные обстоятельства, несоответствия организационных затрат на проведение закупки самой стоимости закупки и невозможность проведения торгов; </w:t>
            </w:r>
          </w:p>
          <w:p w14:paraId="7D0BB6D5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5720024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9.1. НЮАНСЫ ДЕЙСТВИЙ КОНТРОЛЬНОГО ОРГАНА (на примерах центрального аппарата ФАС России и территориальных управлений УФАС) при выявлении нарушений порядка предоставления национального режима в закупках </w:t>
            </w:r>
          </w:p>
          <w:p w14:paraId="417C3B2C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5F6D582" w14:textId="77777777" w:rsidR="00E043BD" w:rsidRPr="00E043BD" w:rsidRDefault="00E043BD" w:rsidP="00EC7F9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НЕЦЕЛЕСООБРАЗНОСТЬ ВЫДАЧИ ПРЕДПИСАНИЙ об устранении нарушений при выявлении нарушений; </w:t>
            </w:r>
          </w:p>
          <w:p w14:paraId="7969C3D9" w14:textId="77777777" w:rsidR="00E043BD" w:rsidRPr="00E043BD" w:rsidRDefault="00E043BD" w:rsidP="00EC7F9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>ИСКЛЮЧИТЕЛЬНЫЕ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УСЛОВИЯ 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для 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ВОССТАНОВЛЕНИЯ ЗАКОННЫХ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ПРАВ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И ИНТЕРЕСОВ поставщиков (подрядчиков) только в судебном порядке; </w:t>
            </w:r>
            <w:r w:rsidR="00386066">
              <w:rPr>
                <w:rFonts w:ascii="Times New Roman" w:hAnsi="Times New Roman" w:cs="Times New Roman"/>
                <w:sz w:val="24"/>
                <w:szCs w:val="24"/>
              </w:rPr>
              <w:t>ВЫЯВЛЕНИЕ ФАКТОВ НЕ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ПРИМЕНЕНИЯ «защитных» мер по обращениям АССОЦИАЦИИ СОДЕЙСТВИЯ ОБЩЕСТВЕННОМУ КОНТРОЛЮ за соблюдением требований законодательства о контрактной системе в сфере закупок, ПРОКУРАТУРЫ, ВЕДОМСТВЕННОГО КОНТРОЛЯ: итоги 2025 года (рекомендации эксперта по минимизации применяемых мер ответственности виновным лицам); </w:t>
            </w:r>
          </w:p>
          <w:p w14:paraId="698B640D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38A2941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10. КРУГЛЫЙ СТОЛ: типовые ошибки заказчиков учреждений здравоохранения, участников закупок (поставщиков, подрядчиков, исполнителей). ИНДИВИДУАЛЬНЫЙ разбор конкретных ситуаций в формате КЕЙС-СТАДИ. ОТВЕТЫ НА ВОПРОСЫ. </w:t>
            </w:r>
          </w:p>
          <w:p w14:paraId="065D76FD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AAA6941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В ПОДАРОК каждому участнику: </w:t>
            </w:r>
          </w:p>
          <w:p w14:paraId="0694B5F0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2146B11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ПОРЯДОК ДЕЙСТВИЙ ЗАКАЗЧИКА, в случае если победитель конкурентной процедуры использует или переходит на упрощенную систему налогообложения (УСН): </w:t>
            </w:r>
          </w:p>
          <w:p w14:paraId="345C2B77" w14:textId="77777777" w:rsidR="00E043BD" w:rsidRPr="00E043BD" w:rsidRDefault="00E043BD" w:rsidP="00EC7F9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КОРРЕКТИРОВКА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>ЗАКА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 xml:space="preserve">ЗЧИКОМ 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ЦЕНЫ 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КОНТРАКТА 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ПУТЕМ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ПРИМЕНЕНИЯ КОЭФФИЦИЕНТА ПЕРЕСЧЕТА;  </w:t>
            </w:r>
          </w:p>
          <w:p w14:paraId="4EFC4839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F6BA44C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АЛГОРИТМ ДЕЙСТВИЙ неисполнения обязательств по контракту, связанных с действиями третьих лиц: исключение мошеннических действий субпоставщиков (субподрядчиков) при исполнении контракта; </w:t>
            </w:r>
          </w:p>
          <w:p w14:paraId="1F8ADF8A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DAE6223" w14:textId="77777777" w:rsidR="00E043BD" w:rsidRPr="00E043BD" w:rsidRDefault="00E043BD" w:rsidP="00EC7F9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ПУТИ РЕШЕНИЯ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ab/>
              <w:t>расхож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 xml:space="preserve">дения 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ОКПД2 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 </w:t>
            </w:r>
            <w:r w:rsidR="00EC7F9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ПЛАНЕ-ГРАФИКЕ ЗАКУПОК и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в детализированной позиции KTPУ в сформированном в ЕИС извещении; </w:t>
            </w:r>
          </w:p>
          <w:p w14:paraId="15F7AA9D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95910F7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НА РЫНКЕ РФ ПРОИЗВОДИТЕЛЕЙ, полностью удовлетворяющих потребностям заказчика, ВАРИАНТЫ УКАЗАНИЯ в тех. задании 2026 года, ПРИЕМЛЕМЫЕ для ФАС России;   </w:t>
            </w:r>
          </w:p>
          <w:p w14:paraId="48ECBBF5" w14:textId="77777777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CF372E1" w14:textId="77777777" w:rsidR="00E043BD" w:rsidRPr="00E043BD" w:rsidRDefault="00E043BD" w:rsidP="0079052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>ВНЕЗАПНОСТЬ и СРОЧНОСТЬ ЗАКЛЮЧЕНИЯ КОНТРАКТ</w:t>
            </w:r>
            <w:r w:rsidR="00790523">
              <w:rPr>
                <w:rFonts w:ascii="Times New Roman" w:hAnsi="Times New Roman" w:cs="Times New Roman"/>
                <w:sz w:val="24"/>
                <w:szCs w:val="24"/>
              </w:rPr>
              <w:t xml:space="preserve">ОВ по п. 9 ч. 1 ст. 93 № 44-ФЗ </w:t>
            </w: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ПОРЯДОК ДОКАЗАТЕЛЬСТВА не устранения последствий чрезвычайной ситуации (ЧС);  </w:t>
            </w:r>
          </w:p>
          <w:p w14:paraId="0AF8D663" w14:textId="5ADEA96F" w:rsidR="00E043BD" w:rsidRPr="00E043BD" w:rsidRDefault="00E043BD" w:rsidP="00E043BD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74547BE" w14:textId="77777777" w:rsidR="00B73D32" w:rsidRPr="0063760E" w:rsidRDefault="00E043BD" w:rsidP="00E043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43BD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материалы на тему семинара (КНИГА в типографском исполнении) Обзор изменений ЗАКОНОДАТЕЛЬСТВА О КОНТРАКТНОЙ СИСТЕМЕ в 2026 г. (КНИГА в типографском исполнении) Презентации лектора  </w:t>
            </w:r>
          </w:p>
        </w:tc>
      </w:tr>
      <w:tr w:rsidR="00391192" w:rsidRPr="0063760E" w14:paraId="55AC299E" w14:textId="77777777" w:rsidTr="00391192">
        <w:tc>
          <w:tcPr>
            <w:tcW w:w="9634" w:type="dxa"/>
            <w:gridSpan w:val="2"/>
          </w:tcPr>
          <w:p w14:paraId="6C60B928" w14:textId="77777777" w:rsidR="002B502E" w:rsidRPr="0063760E" w:rsidRDefault="002B502E" w:rsidP="00B73D32">
            <w:pPr>
              <w:ind w:firstLine="708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red"/>
              </w:rPr>
            </w:pPr>
          </w:p>
        </w:tc>
      </w:tr>
    </w:tbl>
    <w:p w14:paraId="48C5766D" w14:textId="77777777" w:rsidR="00B73D32" w:rsidRPr="0063760E" w:rsidRDefault="00B73D32" w:rsidP="00A86853">
      <w:pPr>
        <w:rPr>
          <w:rFonts w:ascii="Times New Roman" w:hAnsi="Times New Roman" w:cs="Times New Roman"/>
          <w:b/>
          <w:sz w:val="24"/>
          <w:szCs w:val="24"/>
        </w:rPr>
      </w:pPr>
    </w:p>
    <w:sectPr w:rsidR="00B73D32" w:rsidRPr="00637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21B9E"/>
    <w:multiLevelType w:val="hybridMultilevel"/>
    <w:tmpl w:val="7A6A9F8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AD3713"/>
    <w:multiLevelType w:val="hybridMultilevel"/>
    <w:tmpl w:val="20863622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61505762">
    <w:abstractNumId w:val="0"/>
  </w:num>
  <w:num w:numId="2" w16cid:durableId="14234072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016"/>
    <w:rsid w:val="00207168"/>
    <w:rsid w:val="00262B0E"/>
    <w:rsid w:val="002B502E"/>
    <w:rsid w:val="00386066"/>
    <w:rsid w:val="00391192"/>
    <w:rsid w:val="00497557"/>
    <w:rsid w:val="00580A67"/>
    <w:rsid w:val="005E559D"/>
    <w:rsid w:val="0063760E"/>
    <w:rsid w:val="00697033"/>
    <w:rsid w:val="00790523"/>
    <w:rsid w:val="007A7B66"/>
    <w:rsid w:val="007F1368"/>
    <w:rsid w:val="007F78D9"/>
    <w:rsid w:val="00830957"/>
    <w:rsid w:val="008F4C5F"/>
    <w:rsid w:val="009317C7"/>
    <w:rsid w:val="009D136B"/>
    <w:rsid w:val="009F21F1"/>
    <w:rsid w:val="00A46006"/>
    <w:rsid w:val="00A86853"/>
    <w:rsid w:val="00B27F3E"/>
    <w:rsid w:val="00B73D32"/>
    <w:rsid w:val="00CA1016"/>
    <w:rsid w:val="00E043BD"/>
    <w:rsid w:val="00E5119A"/>
    <w:rsid w:val="00EC7F93"/>
    <w:rsid w:val="00F8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48B9B"/>
  <w15:chartTrackingRefBased/>
  <w15:docId w15:val="{33D3211D-7D50-4A89-B8EF-A4A6DADF4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A86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A8685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B73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3478</Words>
  <Characters>19830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2022-01-13T07:47:00Z</dcterms:created>
  <dcterms:modified xsi:type="dcterms:W3CDTF">2026-06-21T12:13:00Z</dcterms:modified>
</cp:coreProperties>
</file>