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D76CD0" w14:textId="77777777" w:rsidR="00BE3C61" w:rsidRPr="00BE3C61" w:rsidRDefault="00BE3C61" w:rsidP="00BE3C61">
      <w:pPr>
        <w:rPr>
          <w:sz w:val="20"/>
          <w:szCs w:val="20"/>
        </w:rPr>
      </w:pPr>
      <w:bookmarkStart w:id="0" w:name="_Hlk178238092"/>
    </w:p>
    <w:bookmarkEnd w:id="0"/>
    <w:p w14:paraId="437B6F76" w14:textId="77777777" w:rsidR="00E32CE9" w:rsidRPr="00BE3C61" w:rsidRDefault="00E32CE9" w:rsidP="00E32CE9">
      <w:pPr>
        <w:jc w:val="right"/>
        <w:rPr>
          <w:rFonts w:cstheme="minorHAnsi"/>
          <w:sz w:val="20"/>
          <w:szCs w:val="20"/>
        </w:rPr>
      </w:pPr>
    </w:p>
    <w:p w14:paraId="0E168ECE" w14:textId="6EF4FCF9" w:rsidR="00305172" w:rsidRPr="00BE3C61" w:rsidRDefault="007E509A" w:rsidP="00F73745">
      <w:pPr>
        <w:jc w:val="center"/>
        <w:rPr>
          <w:rFonts w:cstheme="minorHAnsi"/>
          <w:sz w:val="20"/>
          <w:szCs w:val="20"/>
        </w:rPr>
      </w:pPr>
      <w:r>
        <w:rPr>
          <w:rFonts w:cstheme="minorHAnsi"/>
          <w:b/>
          <w:sz w:val="20"/>
          <w:szCs w:val="20"/>
        </w:rPr>
        <w:t>Техническое задание</w:t>
      </w:r>
    </w:p>
    <w:p w14:paraId="57B36C5D" w14:textId="1ED4CBA1" w:rsidR="00FA74B0" w:rsidRPr="00BE3C61" w:rsidRDefault="00B2489B" w:rsidP="00752E53">
      <w:pPr>
        <w:jc w:val="center"/>
        <w:rPr>
          <w:rFonts w:cstheme="minorHAnsi"/>
          <w:sz w:val="20"/>
          <w:szCs w:val="20"/>
        </w:rPr>
      </w:pPr>
      <w:bookmarkStart w:id="1" w:name="_Hlk222997101"/>
      <w:bookmarkStart w:id="2" w:name="_GoBack"/>
      <w:r w:rsidRPr="00BE3C61">
        <w:rPr>
          <w:rFonts w:cstheme="minorHAnsi"/>
          <w:b/>
          <w:bCs/>
          <w:sz w:val="20"/>
          <w:szCs w:val="20"/>
        </w:rPr>
        <w:t xml:space="preserve">Поставка </w:t>
      </w:r>
      <w:r w:rsidR="00BE3C61" w:rsidRPr="00BE3C61">
        <w:rPr>
          <w:b/>
          <w:bCs/>
          <w:sz w:val="20"/>
          <w:szCs w:val="20"/>
        </w:rPr>
        <w:t>Образовательного комплекса</w:t>
      </w:r>
    </w:p>
    <w:bookmarkEnd w:id="1"/>
    <w:bookmarkEnd w:id="2"/>
    <w:p w14:paraId="2BF628AB" w14:textId="419E6598" w:rsidR="00B65CEE" w:rsidRPr="00BE3C61" w:rsidRDefault="00B65CEE" w:rsidP="00B2489B">
      <w:pPr>
        <w:jc w:val="center"/>
        <w:rPr>
          <w:rFonts w:cstheme="minorHAnsi"/>
          <w:sz w:val="20"/>
          <w:szCs w:val="20"/>
        </w:rPr>
      </w:pPr>
    </w:p>
    <w:tbl>
      <w:tblPr>
        <w:tblW w:w="11340" w:type="dxa"/>
        <w:tblInd w:w="-714" w:type="dxa"/>
        <w:tblLayout w:type="fixed"/>
        <w:tblLook w:val="04A0" w:firstRow="1" w:lastRow="0" w:firstColumn="1" w:lastColumn="0" w:noHBand="0" w:noVBand="1"/>
      </w:tblPr>
      <w:tblGrid>
        <w:gridCol w:w="710"/>
        <w:gridCol w:w="1984"/>
        <w:gridCol w:w="5386"/>
        <w:gridCol w:w="871"/>
        <w:gridCol w:w="1255"/>
        <w:gridCol w:w="1134"/>
      </w:tblGrid>
      <w:tr w:rsidR="005C60B0" w:rsidRPr="00BE3C61" w14:paraId="7EF3D750" w14:textId="77777777" w:rsidTr="008F388C">
        <w:trPr>
          <w:trHeight w:val="537"/>
        </w:trPr>
        <w:tc>
          <w:tcPr>
            <w:tcW w:w="710" w:type="dxa"/>
            <w:tcBorders>
              <w:top w:val="single" w:sz="4" w:space="0" w:color="auto"/>
              <w:left w:val="single" w:sz="4" w:space="0" w:color="auto"/>
              <w:bottom w:val="single" w:sz="4" w:space="0" w:color="auto"/>
              <w:right w:val="single" w:sz="4" w:space="0" w:color="auto"/>
            </w:tcBorders>
            <w:hideMark/>
          </w:tcPr>
          <w:p w14:paraId="6AC58692" w14:textId="77777777" w:rsidR="005C60B0" w:rsidRPr="00BE3C61" w:rsidRDefault="005C60B0" w:rsidP="00B704B2">
            <w:pPr>
              <w:jc w:val="center"/>
              <w:rPr>
                <w:rFonts w:eastAsia="Times New Roman" w:cstheme="minorHAnsi"/>
                <w:sz w:val="20"/>
                <w:szCs w:val="20"/>
              </w:rPr>
            </w:pPr>
            <w:bookmarkStart w:id="3" w:name="_Hlk170131152"/>
            <w:r w:rsidRPr="00BE3C61">
              <w:rPr>
                <w:rFonts w:eastAsia="Times New Roman" w:cstheme="minorHAnsi"/>
                <w:sz w:val="20"/>
                <w:szCs w:val="20"/>
              </w:rPr>
              <w:t>№ п/п</w:t>
            </w:r>
          </w:p>
        </w:tc>
        <w:tc>
          <w:tcPr>
            <w:tcW w:w="1984" w:type="dxa"/>
            <w:tcBorders>
              <w:top w:val="single" w:sz="4" w:space="0" w:color="auto"/>
              <w:left w:val="single" w:sz="4" w:space="0" w:color="auto"/>
              <w:bottom w:val="single" w:sz="4" w:space="0" w:color="auto"/>
              <w:right w:val="single" w:sz="4" w:space="0" w:color="auto"/>
            </w:tcBorders>
          </w:tcPr>
          <w:p w14:paraId="36C87D7C" w14:textId="77777777" w:rsidR="005C60B0" w:rsidRPr="00BE3C61" w:rsidRDefault="005C60B0" w:rsidP="00B704B2">
            <w:pPr>
              <w:jc w:val="center"/>
              <w:rPr>
                <w:rFonts w:eastAsia="Times New Roman" w:cstheme="minorHAnsi"/>
                <w:sz w:val="20"/>
                <w:szCs w:val="20"/>
              </w:rPr>
            </w:pPr>
            <w:r w:rsidRPr="00BE3C61">
              <w:rPr>
                <w:rFonts w:eastAsia="Times New Roman" w:cstheme="minorHAnsi"/>
                <w:sz w:val="20"/>
                <w:szCs w:val="20"/>
              </w:rPr>
              <w:t>Наименование товара</w:t>
            </w:r>
          </w:p>
        </w:tc>
        <w:tc>
          <w:tcPr>
            <w:tcW w:w="5386" w:type="dxa"/>
            <w:tcBorders>
              <w:top w:val="single" w:sz="4" w:space="0" w:color="auto"/>
              <w:left w:val="single" w:sz="4" w:space="0" w:color="auto"/>
              <w:bottom w:val="single" w:sz="4" w:space="0" w:color="auto"/>
              <w:right w:val="single" w:sz="4" w:space="0" w:color="auto"/>
            </w:tcBorders>
            <w:shd w:val="clear" w:color="000000" w:fill="FFFFFF"/>
            <w:hideMark/>
          </w:tcPr>
          <w:p w14:paraId="4482CDFF" w14:textId="77777777" w:rsidR="005C60B0" w:rsidRPr="00BE3C61" w:rsidRDefault="005C60B0" w:rsidP="00B704B2">
            <w:pPr>
              <w:jc w:val="center"/>
              <w:rPr>
                <w:rFonts w:eastAsia="Times New Roman" w:cstheme="minorHAnsi"/>
                <w:sz w:val="20"/>
                <w:szCs w:val="20"/>
              </w:rPr>
            </w:pPr>
            <w:r w:rsidRPr="00BE3C61">
              <w:rPr>
                <w:rFonts w:eastAsia="Times New Roman" w:cstheme="minorHAnsi"/>
                <w:sz w:val="20"/>
                <w:szCs w:val="20"/>
              </w:rPr>
              <w:t>Характеристика</w:t>
            </w:r>
          </w:p>
        </w:tc>
        <w:tc>
          <w:tcPr>
            <w:tcW w:w="871" w:type="dxa"/>
            <w:tcBorders>
              <w:top w:val="single" w:sz="4" w:space="0" w:color="auto"/>
              <w:left w:val="single" w:sz="4" w:space="0" w:color="auto"/>
              <w:bottom w:val="single" w:sz="4" w:space="0" w:color="auto"/>
              <w:right w:val="single" w:sz="4" w:space="0" w:color="auto"/>
            </w:tcBorders>
            <w:hideMark/>
          </w:tcPr>
          <w:p w14:paraId="69258235" w14:textId="77777777" w:rsidR="005C60B0" w:rsidRPr="00BE3C61" w:rsidRDefault="005C60B0" w:rsidP="00B704B2">
            <w:pPr>
              <w:jc w:val="center"/>
              <w:rPr>
                <w:rFonts w:eastAsia="Times New Roman" w:cstheme="minorHAnsi"/>
                <w:sz w:val="20"/>
                <w:szCs w:val="20"/>
              </w:rPr>
            </w:pPr>
            <w:r w:rsidRPr="00BE3C61">
              <w:rPr>
                <w:rFonts w:eastAsia="Times New Roman" w:cstheme="minorHAnsi"/>
                <w:sz w:val="20"/>
                <w:szCs w:val="20"/>
              </w:rPr>
              <w:t>Количество (</w:t>
            </w:r>
            <w:proofErr w:type="spellStart"/>
            <w:r w:rsidRPr="00BE3C61">
              <w:rPr>
                <w:rFonts w:eastAsia="Times New Roman" w:cstheme="minorHAnsi"/>
                <w:sz w:val="20"/>
                <w:szCs w:val="20"/>
              </w:rPr>
              <w:t>шт</w:t>
            </w:r>
            <w:proofErr w:type="spellEnd"/>
            <w:r w:rsidRPr="00BE3C61">
              <w:rPr>
                <w:rFonts w:eastAsia="Times New Roman" w:cstheme="minorHAnsi"/>
                <w:sz w:val="20"/>
                <w:szCs w:val="20"/>
              </w:rPr>
              <w:t>)</w:t>
            </w:r>
          </w:p>
        </w:tc>
        <w:tc>
          <w:tcPr>
            <w:tcW w:w="1255" w:type="dxa"/>
            <w:tcBorders>
              <w:top w:val="single" w:sz="4" w:space="0" w:color="auto"/>
              <w:left w:val="single" w:sz="4" w:space="0" w:color="auto"/>
              <w:bottom w:val="single" w:sz="4" w:space="0" w:color="auto"/>
              <w:right w:val="single" w:sz="4" w:space="0" w:color="auto"/>
            </w:tcBorders>
            <w:hideMark/>
          </w:tcPr>
          <w:p w14:paraId="5F010B89" w14:textId="77777777" w:rsidR="005C60B0" w:rsidRPr="00BE3C61" w:rsidRDefault="005C60B0" w:rsidP="00B704B2">
            <w:pPr>
              <w:jc w:val="center"/>
              <w:rPr>
                <w:rFonts w:eastAsia="Times New Roman" w:cstheme="minorHAnsi"/>
                <w:sz w:val="20"/>
                <w:szCs w:val="20"/>
              </w:rPr>
            </w:pPr>
            <w:r w:rsidRPr="00BE3C61">
              <w:rPr>
                <w:rFonts w:eastAsia="Times New Roman" w:cstheme="minorHAnsi"/>
                <w:sz w:val="20"/>
                <w:szCs w:val="20"/>
              </w:rPr>
              <w:t xml:space="preserve">Цена за единицу (руб.) </w:t>
            </w:r>
          </w:p>
        </w:tc>
        <w:tc>
          <w:tcPr>
            <w:tcW w:w="1134" w:type="dxa"/>
            <w:tcBorders>
              <w:top w:val="single" w:sz="4" w:space="0" w:color="auto"/>
              <w:left w:val="single" w:sz="4" w:space="0" w:color="auto"/>
              <w:bottom w:val="single" w:sz="4" w:space="0" w:color="auto"/>
              <w:right w:val="single" w:sz="4" w:space="0" w:color="auto"/>
            </w:tcBorders>
            <w:hideMark/>
          </w:tcPr>
          <w:p w14:paraId="46247045" w14:textId="77777777" w:rsidR="005C60B0" w:rsidRPr="00BE3C61" w:rsidRDefault="005C60B0" w:rsidP="00B704B2">
            <w:pPr>
              <w:jc w:val="center"/>
              <w:rPr>
                <w:rFonts w:eastAsia="Times New Roman" w:cstheme="minorHAnsi"/>
                <w:sz w:val="20"/>
                <w:szCs w:val="20"/>
              </w:rPr>
            </w:pPr>
            <w:r w:rsidRPr="00BE3C61">
              <w:rPr>
                <w:rFonts w:eastAsia="Times New Roman" w:cstheme="minorHAnsi"/>
                <w:sz w:val="20"/>
                <w:szCs w:val="20"/>
              </w:rPr>
              <w:t>Итого (</w:t>
            </w:r>
            <w:proofErr w:type="spellStart"/>
            <w:r w:rsidRPr="00BE3C61">
              <w:rPr>
                <w:rFonts w:eastAsia="Times New Roman" w:cstheme="minorHAnsi"/>
                <w:sz w:val="20"/>
                <w:szCs w:val="20"/>
              </w:rPr>
              <w:t>руб</w:t>
            </w:r>
            <w:proofErr w:type="spellEnd"/>
            <w:r w:rsidRPr="00BE3C61">
              <w:rPr>
                <w:rFonts w:eastAsia="Times New Roman" w:cstheme="minorHAnsi"/>
                <w:sz w:val="20"/>
                <w:szCs w:val="20"/>
              </w:rPr>
              <w:t>)</w:t>
            </w:r>
          </w:p>
        </w:tc>
      </w:tr>
      <w:tr w:rsidR="005C60B0" w:rsidRPr="00BE3C61" w14:paraId="73F37182" w14:textId="77777777" w:rsidTr="008F388C">
        <w:trPr>
          <w:trHeight w:val="2915"/>
        </w:trPr>
        <w:tc>
          <w:tcPr>
            <w:tcW w:w="710" w:type="dxa"/>
            <w:tcBorders>
              <w:top w:val="single" w:sz="4" w:space="0" w:color="auto"/>
              <w:left w:val="single" w:sz="4" w:space="0" w:color="auto"/>
              <w:bottom w:val="single" w:sz="4" w:space="0" w:color="auto"/>
              <w:right w:val="single" w:sz="4" w:space="0" w:color="auto"/>
            </w:tcBorders>
          </w:tcPr>
          <w:p w14:paraId="6B980681" w14:textId="77777777" w:rsidR="005C60B0" w:rsidRPr="00BE3C61" w:rsidRDefault="005C60B0" w:rsidP="00B704B2">
            <w:pPr>
              <w:jc w:val="center"/>
              <w:rPr>
                <w:rFonts w:eastAsia="Times New Roman" w:cstheme="minorHAnsi"/>
                <w:sz w:val="20"/>
                <w:szCs w:val="20"/>
              </w:rPr>
            </w:pPr>
            <w:r w:rsidRPr="00BE3C61">
              <w:rPr>
                <w:rFonts w:eastAsia="Times New Roman" w:cstheme="minorHAnsi"/>
                <w:sz w:val="20"/>
                <w:szCs w:val="20"/>
              </w:rPr>
              <w:t>1</w:t>
            </w:r>
          </w:p>
        </w:tc>
        <w:tc>
          <w:tcPr>
            <w:tcW w:w="1984" w:type="dxa"/>
            <w:tcBorders>
              <w:top w:val="single" w:sz="4" w:space="0" w:color="auto"/>
              <w:left w:val="single" w:sz="4" w:space="0" w:color="auto"/>
              <w:bottom w:val="single" w:sz="4" w:space="0" w:color="auto"/>
              <w:right w:val="single" w:sz="4" w:space="0" w:color="auto"/>
            </w:tcBorders>
          </w:tcPr>
          <w:p w14:paraId="71BB85FE" w14:textId="71A4E599" w:rsidR="005C60B0" w:rsidRPr="00BE3C61" w:rsidRDefault="00D23775" w:rsidP="00B704B2">
            <w:pPr>
              <w:jc w:val="center"/>
              <w:rPr>
                <w:rFonts w:eastAsia="Times New Roman" w:cstheme="minorHAnsi"/>
                <w:sz w:val="20"/>
                <w:szCs w:val="20"/>
                <w:lang w:val="en-US"/>
              </w:rPr>
            </w:pPr>
            <w:r w:rsidRPr="00BE3C61">
              <w:rPr>
                <w:rFonts w:eastAsia="Times New Roman" w:cstheme="minorHAnsi"/>
                <w:sz w:val="20"/>
                <w:szCs w:val="20"/>
              </w:rPr>
              <w:t>Образовательный комплекс 43</w:t>
            </w:r>
            <w:r w:rsidRPr="00BE3C61">
              <w:rPr>
                <w:rFonts w:eastAsia="Times New Roman" w:cstheme="minorHAnsi"/>
                <w:sz w:val="20"/>
                <w:szCs w:val="20"/>
                <w:lang w:val="en-US"/>
              </w:rPr>
              <w:t>”</w:t>
            </w:r>
          </w:p>
        </w:tc>
        <w:tc>
          <w:tcPr>
            <w:tcW w:w="5386" w:type="dxa"/>
            <w:tcBorders>
              <w:top w:val="single" w:sz="4" w:space="0" w:color="auto"/>
              <w:left w:val="single" w:sz="4" w:space="0" w:color="auto"/>
              <w:bottom w:val="single" w:sz="4" w:space="0" w:color="auto"/>
              <w:right w:val="single" w:sz="4" w:space="0" w:color="auto"/>
            </w:tcBorders>
            <w:shd w:val="clear" w:color="000000" w:fill="FFFFFF"/>
          </w:tcPr>
          <w:p w14:paraId="785C5C85" w14:textId="77777777" w:rsidR="00925BF4" w:rsidRPr="00BE3C61" w:rsidRDefault="00925BF4" w:rsidP="00925BF4">
            <w:pPr>
              <w:rPr>
                <w:rFonts w:eastAsia="Times New Roman" w:cstheme="minorHAnsi"/>
                <w:sz w:val="20"/>
                <w:szCs w:val="20"/>
              </w:rPr>
            </w:pPr>
            <w:r w:rsidRPr="00BE3C61">
              <w:rPr>
                <w:rFonts w:eastAsia="Times New Roman" w:cstheme="minorHAnsi"/>
                <w:sz w:val="20"/>
                <w:szCs w:val="20"/>
              </w:rPr>
              <w:t>Описание комплекта:</w:t>
            </w:r>
          </w:p>
          <w:p w14:paraId="1DAAB793" w14:textId="77777777" w:rsidR="00AB5C76" w:rsidRDefault="00D23775" w:rsidP="008F388C">
            <w:pPr>
              <w:pStyle w:val="a3"/>
              <w:numPr>
                <w:ilvl w:val="0"/>
                <w:numId w:val="25"/>
              </w:numPr>
              <w:rPr>
                <w:rFonts w:eastAsia="Times New Roman" w:cstheme="minorHAnsi"/>
                <w:sz w:val="20"/>
                <w:szCs w:val="20"/>
              </w:rPr>
            </w:pPr>
            <w:r w:rsidRPr="008F388C">
              <w:rPr>
                <w:rFonts w:eastAsia="Times New Roman" w:cstheme="minorHAnsi"/>
                <w:sz w:val="20"/>
                <w:szCs w:val="20"/>
              </w:rPr>
              <w:t>Интерактивная панель 43” на мобильной стойке</w:t>
            </w:r>
            <w:r w:rsidRPr="008F388C">
              <w:rPr>
                <w:rFonts w:eastAsia="Times New Roman" w:cstheme="minorHAnsi"/>
                <w:sz w:val="20"/>
                <w:szCs w:val="20"/>
              </w:rPr>
              <w:br/>
              <w:t>Характеристики:</w:t>
            </w:r>
            <w:r w:rsidRPr="008F388C">
              <w:rPr>
                <w:rFonts w:eastAsia="Times New Roman" w:cstheme="minorHAnsi"/>
                <w:sz w:val="20"/>
                <w:szCs w:val="20"/>
              </w:rPr>
              <w:br/>
              <w:t xml:space="preserve">Процессор </w:t>
            </w:r>
            <w:proofErr w:type="spellStart"/>
            <w:r w:rsidRPr="008F388C">
              <w:rPr>
                <w:rFonts w:eastAsia="Times New Roman" w:cstheme="minorHAnsi"/>
                <w:sz w:val="20"/>
                <w:szCs w:val="20"/>
                <w:lang w:val="en-US"/>
              </w:rPr>
              <w:t>i</w:t>
            </w:r>
            <w:proofErr w:type="spellEnd"/>
            <w:r w:rsidRPr="008F388C">
              <w:rPr>
                <w:rFonts w:eastAsia="Times New Roman" w:cstheme="minorHAnsi"/>
                <w:sz w:val="20"/>
                <w:szCs w:val="20"/>
              </w:rPr>
              <w:t xml:space="preserve">5, 8 ГБ, </w:t>
            </w:r>
            <w:r w:rsidRPr="008F388C">
              <w:rPr>
                <w:rFonts w:eastAsia="Times New Roman" w:cstheme="minorHAnsi"/>
                <w:sz w:val="20"/>
                <w:szCs w:val="20"/>
                <w:lang w:val="en-US"/>
              </w:rPr>
              <w:t>SSD</w:t>
            </w:r>
            <w:r w:rsidR="00BE3C61" w:rsidRPr="008F388C">
              <w:rPr>
                <w:rFonts w:eastAsia="Times New Roman" w:cstheme="minorHAnsi"/>
                <w:sz w:val="20"/>
                <w:szCs w:val="20"/>
              </w:rPr>
              <w:t xml:space="preserve"> 1024, </w:t>
            </w:r>
            <w:r w:rsidR="00BE3C61" w:rsidRPr="008F388C">
              <w:rPr>
                <w:rFonts w:eastAsia="Times New Roman" w:cstheme="minorHAnsi"/>
                <w:sz w:val="20"/>
                <w:szCs w:val="20"/>
                <w:lang w:val="en-US"/>
              </w:rPr>
              <w:t>win</w:t>
            </w:r>
            <w:r w:rsidR="00BE3C61" w:rsidRPr="008F388C">
              <w:rPr>
                <w:rFonts w:eastAsia="Times New Roman" w:cstheme="minorHAnsi"/>
                <w:sz w:val="20"/>
                <w:szCs w:val="20"/>
              </w:rPr>
              <w:t xml:space="preserve"> 10 </w:t>
            </w:r>
            <w:r w:rsidR="00BE3C61" w:rsidRPr="008F388C">
              <w:rPr>
                <w:rFonts w:eastAsia="Times New Roman" w:cstheme="minorHAnsi"/>
                <w:sz w:val="20"/>
                <w:szCs w:val="20"/>
              </w:rPr>
              <w:br/>
              <w:t>Программное обеспечение:</w:t>
            </w:r>
          </w:p>
          <w:p w14:paraId="0B570243" w14:textId="11E873AF" w:rsidR="00AB5C76" w:rsidRPr="00AB5C76" w:rsidRDefault="00BE3C61" w:rsidP="00AB5C76">
            <w:pPr>
              <w:ind w:left="360"/>
              <w:rPr>
                <w:rFonts w:eastAsia="Times New Roman" w:cstheme="minorHAnsi"/>
                <w:b/>
                <w:bCs/>
                <w:sz w:val="20"/>
                <w:szCs w:val="20"/>
              </w:rPr>
            </w:pPr>
            <w:r w:rsidRPr="00AB5C76">
              <w:rPr>
                <w:rFonts w:eastAsia="Times New Roman" w:cstheme="minorHAnsi"/>
                <w:b/>
                <w:bCs/>
                <w:sz w:val="20"/>
                <w:szCs w:val="20"/>
              </w:rPr>
              <w:t>Более 2000 развивающих игр</w:t>
            </w:r>
          </w:p>
          <w:p w14:paraId="67EFE839" w14:textId="7E3852FA" w:rsidR="00AB5C76" w:rsidRPr="00AB5C76" w:rsidRDefault="00BE3C61" w:rsidP="00AB5C76">
            <w:pPr>
              <w:ind w:left="360"/>
              <w:rPr>
                <w:rFonts w:eastAsia="Times New Roman" w:cstheme="minorHAnsi"/>
                <w:sz w:val="20"/>
                <w:szCs w:val="20"/>
              </w:rPr>
            </w:pPr>
            <w:r w:rsidRPr="00AB5C76">
              <w:rPr>
                <w:rFonts w:eastAsia="Times New Roman" w:cstheme="minorHAnsi"/>
                <w:b/>
                <w:bCs/>
                <w:sz w:val="20"/>
                <w:szCs w:val="20"/>
              </w:rPr>
              <w:t>ПО АЛМА</w:t>
            </w:r>
            <w:r w:rsidRPr="00AB5C76">
              <w:rPr>
                <w:rFonts w:eastAsia="Times New Roman" w:cstheme="minorHAnsi"/>
                <w:sz w:val="20"/>
                <w:szCs w:val="20"/>
              </w:rPr>
              <w:t xml:space="preserve"> Дошкольное образование</w:t>
            </w:r>
            <w:r w:rsidR="00AB5C76">
              <w:rPr>
                <w:rFonts w:eastAsia="Times New Roman" w:cstheme="minorHAnsi"/>
                <w:sz w:val="20"/>
                <w:szCs w:val="20"/>
              </w:rPr>
              <w:t xml:space="preserve"> – 1 </w:t>
            </w:r>
            <w:proofErr w:type="spellStart"/>
            <w:r w:rsidR="00AB5C76">
              <w:rPr>
                <w:rFonts w:eastAsia="Times New Roman" w:cstheme="minorHAnsi"/>
                <w:sz w:val="20"/>
                <w:szCs w:val="20"/>
              </w:rPr>
              <w:t>шт</w:t>
            </w:r>
            <w:proofErr w:type="spellEnd"/>
          </w:p>
          <w:p w14:paraId="37C3B85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Современный обучающий комплекс должен представлять собой набор инструментов для эффективного образовательного процесса.</w:t>
            </w:r>
          </w:p>
          <w:p w14:paraId="6A8309DD"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Современный обучающий комплекс должен включать в себя: программный комплекс для тестирования, программное обеспечение для создания и проведения уроков, набор готовых тестов, набор обучающих игр, модуль раскрасок, модуль рисования.</w:t>
            </w:r>
          </w:p>
          <w:p w14:paraId="401E4897" w14:textId="77777777" w:rsidR="00AB5C76" w:rsidRPr="00AB5C76" w:rsidRDefault="00AB5C76" w:rsidP="00AB5C76">
            <w:pPr>
              <w:numPr>
                <w:ilvl w:val="0"/>
                <w:numId w:val="26"/>
              </w:numPr>
              <w:rPr>
                <w:rFonts w:eastAsia="Times New Roman" w:cstheme="minorHAnsi"/>
                <w:sz w:val="20"/>
                <w:szCs w:val="20"/>
              </w:rPr>
            </w:pPr>
            <w:r w:rsidRPr="00AB5C76">
              <w:rPr>
                <w:rFonts w:eastAsia="Times New Roman" w:cstheme="minorHAnsi"/>
                <w:sz w:val="20"/>
                <w:szCs w:val="20"/>
              </w:rPr>
              <w:t>Набор обучающих игр</w:t>
            </w:r>
          </w:p>
          <w:p w14:paraId="64D39282"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Игры, готовые тесты, программное обеспечение для создания и проведения уроков должны находиться на разных страницах плеера.</w:t>
            </w:r>
          </w:p>
          <w:p w14:paraId="23A87446"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Переход между страницами должен осуществляться </w:t>
            </w:r>
            <w:proofErr w:type="spellStart"/>
            <w:r w:rsidRPr="00AB5C76">
              <w:rPr>
                <w:rFonts w:eastAsia="Times New Roman" w:cstheme="minorHAnsi"/>
                <w:sz w:val="20"/>
                <w:szCs w:val="20"/>
              </w:rPr>
              <w:t>свайпами</w:t>
            </w:r>
            <w:proofErr w:type="spellEnd"/>
            <w:r w:rsidRPr="00AB5C76">
              <w:rPr>
                <w:rFonts w:eastAsia="Times New Roman" w:cstheme="minorHAnsi"/>
                <w:sz w:val="20"/>
                <w:szCs w:val="20"/>
              </w:rPr>
              <w:t xml:space="preserve"> (от англ. </w:t>
            </w:r>
            <w:proofErr w:type="spellStart"/>
            <w:r w:rsidRPr="00AB5C76">
              <w:rPr>
                <w:rFonts w:eastAsia="Times New Roman" w:cstheme="minorHAnsi"/>
                <w:sz w:val="20"/>
                <w:szCs w:val="20"/>
              </w:rPr>
              <w:t>Swipe</w:t>
            </w:r>
            <w:proofErr w:type="spellEnd"/>
            <w:r w:rsidRPr="00AB5C76">
              <w:rPr>
                <w:rFonts w:eastAsia="Times New Roman" w:cstheme="minorHAnsi"/>
                <w:sz w:val="20"/>
                <w:szCs w:val="20"/>
              </w:rPr>
              <w:t>) или аналогичным щелчком и движением компьютерной мышью.</w:t>
            </w:r>
          </w:p>
          <w:p w14:paraId="10815C40"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Плеер должен воспроизводить тест, созданный в программном комплексе для тестирования.</w:t>
            </w:r>
          </w:p>
          <w:p w14:paraId="4DBCCD47"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Поддержка работы с форматом. </w:t>
            </w:r>
            <w:proofErr w:type="spellStart"/>
            <w:r w:rsidRPr="00AB5C76">
              <w:rPr>
                <w:rFonts w:eastAsia="Times New Roman" w:cstheme="minorHAnsi"/>
                <w:sz w:val="20"/>
                <w:szCs w:val="20"/>
              </w:rPr>
              <w:t>vic</w:t>
            </w:r>
            <w:proofErr w:type="spellEnd"/>
            <w:r w:rsidRPr="00AB5C76">
              <w:rPr>
                <w:rFonts w:eastAsia="Times New Roman" w:cstheme="minorHAnsi"/>
                <w:sz w:val="20"/>
                <w:szCs w:val="20"/>
              </w:rPr>
              <w:t xml:space="preserve"> – наличие</w:t>
            </w:r>
          </w:p>
          <w:p w14:paraId="5F1C0850"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Плеер должен воспроизводить тест в любом оформлении, созданным в программном комплексе для тестирования.</w:t>
            </w:r>
          </w:p>
          <w:p w14:paraId="5177D800"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Функционал:</w:t>
            </w:r>
          </w:p>
          <w:p w14:paraId="7DA66A4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Должно быть реализовано музыкальное фоновое сопровождение.</w:t>
            </w:r>
          </w:p>
          <w:p w14:paraId="74478C9D"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Должны быть реализованы следующие возможности музыкального фонового сопровождение:</w:t>
            </w:r>
          </w:p>
          <w:p w14:paraId="77EA6209"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включение и выключение фонового музыкального сопровождения.</w:t>
            </w:r>
          </w:p>
          <w:p w14:paraId="75BFEEF9"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Должен быть реализован функционал рисования.</w:t>
            </w:r>
          </w:p>
          <w:p w14:paraId="5F3FC276"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Должны быть реализованы следующие возможности функционала рисования:</w:t>
            </w:r>
          </w:p>
          <w:p w14:paraId="2C141A6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нанесение поверх окон.</w:t>
            </w:r>
          </w:p>
          <w:p w14:paraId="1A450290"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возможность использования как заметок с последующим сохранением.</w:t>
            </w:r>
          </w:p>
          <w:p w14:paraId="6480036F"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 временное нанесение маркером с последующим автоматическим стиранием </w:t>
            </w:r>
          </w:p>
          <w:p w14:paraId="1E10B136"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выбор цвета (не менее 8 цветов: желтый, оранжевый, красный, фиолетовый, синий, зеленый, белый, черный)</w:t>
            </w:r>
          </w:p>
          <w:p w14:paraId="016B301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выбор размера маркера</w:t>
            </w:r>
          </w:p>
          <w:p w14:paraId="081FF90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текст</w:t>
            </w:r>
          </w:p>
          <w:p w14:paraId="4DA08CBB"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 ластик с выбором его размера </w:t>
            </w:r>
          </w:p>
          <w:p w14:paraId="2343C075"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Должен поддерживаться функционал </w:t>
            </w:r>
            <w:proofErr w:type="spellStart"/>
            <w:r w:rsidRPr="00AB5C76">
              <w:rPr>
                <w:rFonts w:eastAsia="Times New Roman" w:cstheme="minorHAnsi"/>
                <w:sz w:val="20"/>
                <w:szCs w:val="20"/>
              </w:rPr>
              <w:t>мультитач</w:t>
            </w:r>
            <w:proofErr w:type="spellEnd"/>
            <w:r w:rsidRPr="00AB5C76">
              <w:rPr>
                <w:rFonts w:eastAsia="Times New Roman" w:cstheme="minorHAnsi"/>
                <w:sz w:val="20"/>
                <w:szCs w:val="20"/>
              </w:rPr>
              <w:t>.</w:t>
            </w:r>
          </w:p>
          <w:p w14:paraId="793B147A"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Должен поддерживаться функционал вращения экрана.</w:t>
            </w:r>
          </w:p>
          <w:p w14:paraId="6A8D9390"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Должны быть реализованы следующие возможности функционала вращения экрана:</w:t>
            </w:r>
          </w:p>
          <w:p w14:paraId="5462F645"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вращение экрана на 90 градусов.</w:t>
            </w:r>
          </w:p>
          <w:p w14:paraId="738E91AD"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lastRenderedPageBreak/>
              <w:t>Должен быть реализован функционал скриншот.</w:t>
            </w:r>
          </w:p>
          <w:p w14:paraId="3F77872B"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Должны быть реализованы следующие возможности функционала скриншот:</w:t>
            </w:r>
          </w:p>
          <w:p w14:paraId="6789570F"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скриншот (фотографирование) экрана с последующим сохранением в корневой каталог с программой в папку скриншоты.</w:t>
            </w:r>
          </w:p>
          <w:p w14:paraId="1ADDBD82"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Должен быть реализован многопользовательский режим.</w:t>
            </w:r>
          </w:p>
          <w:p w14:paraId="47BBDCA6"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Должны быть реализованы следующие возможности многопользовательского режима:</w:t>
            </w:r>
          </w:p>
          <w:p w14:paraId="0D0C9D88"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не менее 7 режимов деления экрана, не включая целый экран</w:t>
            </w:r>
          </w:p>
          <w:p w14:paraId="380419FD" w14:textId="4F2F864A" w:rsidR="00AB5C76" w:rsidRPr="00AB5C76" w:rsidRDefault="00AB5C76" w:rsidP="00AB5C76">
            <w:pPr>
              <w:ind w:left="360"/>
              <w:rPr>
                <w:rFonts w:eastAsia="Times New Roman" w:cstheme="minorHAnsi"/>
                <w:sz w:val="20"/>
                <w:szCs w:val="20"/>
              </w:rPr>
            </w:pPr>
            <w:r w:rsidRPr="00AB5C76">
              <w:rPr>
                <w:rFonts w:eastAsia="Times New Roman" w:cstheme="minorHAnsi"/>
                <w:noProof/>
                <w:sz w:val="20"/>
                <w:szCs w:val="20"/>
              </w:rPr>
              <w:drawing>
                <wp:inline distT="0" distB="0" distL="0" distR="0" wp14:anchorId="562A81D5" wp14:editId="51D44871">
                  <wp:extent cx="3086100" cy="1112520"/>
                  <wp:effectExtent l="0" t="0" r="0" b="0"/>
                  <wp:docPr id="582642606" name="Рисунок 4" descr="splt_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splt_scr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86100" cy="1112520"/>
                          </a:xfrm>
                          <a:prstGeom prst="rect">
                            <a:avLst/>
                          </a:prstGeom>
                          <a:noFill/>
                          <a:ln>
                            <a:noFill/>
                          </a:ln>
                        </pic:spPr>
                      </pic:pic>
                    </a:graphicData>
                  </a:graphic>
                </wp:inline>
              </w:drawing>
            </w:r>
          </w:p>
          <w:p w14:paraId="1065BF80"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оптимизация соотношения сторон, при делении экрана.</w:t>
            </w:r>
          </w:p>
          <w:p w14:paraId="2A705B02"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возможность включить одинаковые приложения в каждом окне.</w:t>
            </w:r>
          </w:p>
          <w:p w14:paraId="33601679"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возможность включить разные приложения в каждом окне.</w:t>
            </w:r>
          </w:p>
          <w:p w14:paraId="084AE306"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Дизайн плеера должен быть реализован в виде динамического космического пространства.</w:t>
            </w:r>
          </w:p>
          <w:p w14:paraId="3BF40019"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В левом нижнем углу плеера должна располагаться кнопка со значком спутника, при нажатии на который, должны всплывать кнопки для выхода из плеера, перехода в многопользовательский режим, отключения звука, рисования, создания скриншота и поворота экрана. </w:t>
            </w:r>
          </w:p>
          <w:p w14:paraId="1AB48B49" w14:textId="77777777" w:rsidR="00AB5C76" w:rsidRPr="00AB5C76" w:rsidRDefault="00AB5C76" w:rsidP="00AB5C76">
            <w:pPr>
              <w:numPr>
                <w:ilvl w:val="0"/>
                <w:numId w:val="26"/>
              </w:numPr>
              <w:rPr>
                <w:rFonts w:eastAsia="Times New Roman" w:cstheme="minorHAnsi"/>
                <w:sz w:val="20"/>
                <w:szCs w:val="20"/>
              </w:rPr>
            </w:pPr>
            <w:r w:rsidRPr="00AB5C76">
              <w:rPr>
                <w:rFonts w:eastAsia="Times New Roman" w:cstheme="minorHAnsi"/>
                <w:sz w:val="20"/>
                <w:szCs w:val="20"/>
              </w:rPr>
              <w:t>Набор обучающих игр</w:t>
            </w:r>
          </w:p>
          <w:p w14:paraId="1B503EF2"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Количество игр (с подуровнями игр) – не менее 80 шт. (Счет, Счет английский , Числа ( уровни: Знакомство с числами, Запоминаем числа) , Числа англ. ( уровни: </w:t>
            </w:r>
            <w:r w:rsidRPr="00AB5C76">
              <w:rPr>
                <w:rFonts w:eastAsia="Times New Roman" w:cstheme="minorHAnsi"/>
                <w:sz w:val="20"/>
                <w:szCs w:val="20"/>
                <w:lang w:val="en-US"/>
              </w:rPr>
              <w:t>Numbers</w:t>
            </w:r>
            <w:r w:rsidRPr="00AB5C76">
              <w:rPr>
                <w:rFonts w:eastAsia="Times New Roman" w:cstheme="minorHAnsi"/>
                <w:sz w:val="20"/>
                <w:szCs w:val="20"/>
              </w:rPr>
              <w:t xml:space="preserve">, </w:t>
            </w:r>
            <w:r w:rsidRPr="00AB5C76">
              <w:rPr>
                <w:rFonts w:eastAsia="Times New Roman" w:cstheme="minorHAnsi"/>
                <w:sz w:val="20"/>
                <w:szCs w:val="20"/>
                <w:lang w:val="en-US"/>
              </w:rPr>
              <w:t>Learn</w:t>
            </w:r>
            <w:r w:rsidRPr="00AB5C76">
              <w:rPr>
                <w:rFonts w:eastAsia="Times New Roman" w:cstheme="minorHAnsi"/>
                <w:sz w:val="20"/>
                <w:szCs w:val="20"/>
              </w:rPr>
              <w:t xml:space="preserve"> </w:t>
            </w:r>
            <w:r w:rsidRPr="00AB5C76">
              <w:rPr>
                <w:rFonts w:eastAsia="Times New Roman" w:cstheme="minorHAnsi"/>
                <w:sz w:val="20"/>
                <w:szCs w:val="20"/>
                <w:lang w:val="en-US"/>
              </w:rPr>
              <w:t>numbers</w:t>
            </w:r>
            <w:r w:rsidRPr="00AB5C76">
              <w:rPr>
                <w:rFonts w:eastAsia="Times New Roman" w:cstheme="minorHAnsi"/>
                <w:sz w:val="20"/>
                <w:szCs w:val="20"/>
              </w:rPr>
              <w:t xml:space="preserve">) , Счет с  Гиппо, Шпион ( уровни: легкая игра, сложная игра) , Кинотеатр, Домино, Логический космос (уровни: </w:t>
            </w:r>
            <w:r w:rsidRPr="00AB5C76">
              <w:rPr>
                <w:rFonts w:eastAsia="Times New Roman" w:cstheme="minorHAnsi"/>
                <w:sz w:val="20"/>
                <w:szCs w:val="20"/>
                <w:lang w:val="en-US"/>
              </w:rPr>
              <w:t>Learn</w:t>
            </w:r>
            <w:r w:rsidRPr="00AB5C76">
              <w:rPr>
                <w:rFonts w:eastAsia="Times New Roman" w:cstheme="minorHAnsi"/>
                <w:sz w:val="20"/>
                <w:szCs w:val="20"/>
              </w:rPr>
              <w:t xml:space="preserve"> </w:t>
            </w:r>
            <w:r w:rsidRPr="00AB5C76">
              <w:rPr>
                <w:rFonts w:eastAsia="Times New Roman" w:cstheme="minorHAnsi"/>
                <w:sz w:val="20"/>
                <w:szCs w:val="20"/>
                <w:lang w:val="en-US"/>
              </w:rPr>
              <w:t>shapes</w:t>
            </w:r>
            <w:r w:rsidRPr="00AB5C76">
              <w:rPr>
                <w:rFonts w:eastAsia="Times New Roman" w:cstheme="minorHAnsi"/>
                <w:sz w:val="20"/>
                <w:szCs w:val="20"/>
              </w:rPr>
              <w:t xml:space="preserve">, </w:t>
            </w:r>
            <w:r w:rsidRPr="00AB5C76">
              <w:rPr>
                <w:rFonts w:eastAsia="Times New Roman" w:cstheme="minorHAnsi"/>
                <w:sz w:val="20"/>
                <w:szCs w:val="20"/>
                <w:lang w:val="en-US"/>
              </w:rPr>
              <w:t>Quiz</w:t>
            </w:r>
            <w:r w:rsidRPr="00AB5C76">
              <w:rPr>
                <w:rFonts w:eastAsia="Times New Roman" w:cstheme="minorHAnsi"/>
                <w:sz w:val="20"/>
                <w:szCs w:val="20"/>
              </w:rPr>
              <w:t xml:space="preserve">), Фигуры (уровни: </w:t>
            </w:r>
            <w:proofErr w:type="spellStart"/>
            <w:r w:rsidRPr="00AB5C76">
              <w:rPr>
                <w:rFonts w:eastAsia="Times New Roman" w:cstheme="minorHAnsi"/>
                <w:sz w:val="20"/>
                <w:szCs w:val="20"/>
              </w:rPr>
              <w:t>Learn</w:t>
            </w:r>
            <w:proofErr w:type="spellEnd"/>
            <w:r w:rsidRPr="00AB5C76">
              <w:rPr>
                <w:rFonts w:eastAsia="Times New Roman" w:cstheme="minorHAnsi"/>
                <w:sz w:val="20"/>
                <w:szCs w:val="20"/>
              </w:rPr>
              <w:t xml:space="preserve"> </w:t>
            </w:r>
            <w:proofErr w:type="spellStart"/>
            <w:r w:rsidRPr="00AB5C76">
              <w:rPr>
                <w:rFonts w:eastAsia="Times New Roman" w:cstheme="minorHAnsi"/>
                <w:sz w:val="20"/>
                <w:szCs w:val="20"/>
              </w:rPr>
              <w:t>shapes</w:t>
            </w:r>
            <w:proofErr w:type="spellEnd"/>
            <w:r w:rsidRPr="00AB5C76">
              <w:rPr>
                <w:rFonts w:eastAsia="Times New Roman" w:cstheme="minorHAnsi"/>
                <w:sz w:val="20"/>
                <w:szCs w:val="20"/>
              </w:rPr>
              <w:t xml:space="preserve">, </w:t>
            </w:r>
            <w:proofErr w:type="spellStart"/>
            <w:r w:rsidRPr="00AB5C76">
              <w:rPr>
                <w:rFonts w:eastAsia="Times New Roman" w:cstheme="minorHAnsi"/>
                <w:sz w:val="20"/>
                <w:szCs w:val="20"/>
              </w:rPr>
              <w:t>Quiz</w:t>
            </w:r>
            <w:proofErr w:type="spellEnd"/>
            <w:r w:rsidRPr="00AB5C76">
              <w:rPr>
                <w:rFonts w:eastAsia="Times New Roman" w:cstheme="minorHAnsi"/>
                <w:sz w:val="20"/>
                <w:szCs w:val="20"/>
              </w:rPr>
              <w:t xml:space="preserve">), Изучать Фигуры ( уровни: Знакомство с  фигурами, Расставь фигуры), </w:t>
            </w:r>
            <w:proofErr w:type="spellStart"/>
            <w:r w:rsidRPr="00AB5C76">
              <w:rPr>
                <w:rFonts w:eastAsia="Times New Roman" w:cstheme="minorHAnsi"/>
                <w:sz w:val="20"/>
                <w:szCs w:val="20"/>
              </w:rPr>
              <w:t>Танграм</w:t>
            </w:r>
            <w:proofErr w:type="spellEnd"/>
            <w:r w:rsidRPr="00AB5C76">
              <w:rPr>
                <w:rFonts w:eastAsia="Times New Roman" w:cstheme="minorHAnsi"/>
                <w:sz w:val="20"/>
                <w:szCs w:val="20"/>
              </w:rPr>
              <w:t xml:space="preserve">, Цвета (уровни: Знакомство с цветами, Учим цвета) , Цвета английские (уровни: </w:t>
            </w:r>
            <w:proofErr w:type="spellStart"/>
            <w:r w:rsidRPr="00AB5C76">
              <w:rPr>
                <w:rFonts w:eastAsia="Times New Roman" w:cstheme="minorHAnsi"/>
                <w:sz w:val="20"/>
                <w:szCs w:val="20"/>
              </w:rPr>
              <w:t>Learn</w:t>
            </w:r>
            <w:proofErr w:type="spellEnd"/>
            <w:r w:rsidRPr="00AB5C76">
              <w:rPr>
                <w:rFonts w:eastAsia="Times New Roman" w:cstheme="minorHAnsi"/>
                <w:sz w:val="20"/>
                <w:szCs w:val="20"/>
              </w:rPr>
              <w:t xml:space="preserve"> </w:t>
            </w:r>
            <w:r w:rsidRPr="00AB5C76">
              <w:rPr>
                <w:rFonts w:eastAsia="Times New Roman" w:cstheme="minorHAnsi"/>
                <w:sz w:val="20"/>
                <w:szCs w:val="20"/>
                <w:lang w:val="en-US"/>
              </w:rPr>
              <w:t>colors</w:t>
            </w:r>
            <w:r w:rsidRPr="00AB5C76">
              <w:rPr>
                <w:rFonts w:eastAsia="Times New Roman" w:cstheme="minorHAnsi"/>
                <w:sz w:val="20"/>
                <w:szCs w:val="20"/>
              </w:rPr>
              <w:t xml:space="preserve">, </w:t>
            </w:r>
            <w:proofErr w:type="spellStart"/>
            <w:r w:rsidRPr="00AB5C76">
              <w:rPr>
                <w:rFonts w:eastAsia="Times New Roman" w:cstheme="minorHAnsi"/>
                <w:sz w:val="20"/>
                <w:szCs w:val="20"/>
              </w:rPr>
              <w:t>Quiz</w:t>
            </w:r>
            <w:proofErr w:type="spellEnd"/>
            <w:r w:rsidRPr="00AB5C76">
              <w:rPr>
                <w:rFonts w:eastAsia="Times New Roman" w:cstheme="minorHAnsi"/>
                <w:sz w:val="20"/>
                <w:szCs w:val="20"/>
              </w:rPr>
              <w:t xml:space="preserve">),  , Тренировка памяти (уровни: Изучаем фигуры, Изучаем числа, Изучаем цвета) , Тренировка памяти англ. (уровни: (уровни: </w:t>
            </w:r>
            <w:proofErr w:type="spellStart"/>
            <w:r w:rsidRPr="00AB5C76">
              <w:rPr>
                <w:rFonts w:eastAsia="Times New Roman" w:cstheme="minorHAnsi"/>
                <w:sz w:val="20"/>
                <w:szCs w:val="20"/>
              </w:rPr>
              <w:t>Learn</w:t>
            </w:r>
            <w:proofErr w:type="spellEnd"/>
            <w:r w:rsidRPr="00AB5C76">
              <w:rPr>
                <w:rFonts w:eastAsia="Times New Roman" w:cstheme="minorHAnsi"/>
                <w:sz w:val="20"/>
                <w:szCs w:val="20"/>
              </w:rPr>
              <w:t xml:space="preserve"> </w:t>
            </w:r>
            <w:proofErr w:type="spellStart"/>
            <w:r w:rsidRPr="00AB5C76">
              <w:rPr>
                <w:rFonts w:eastAsia="Times New Roman" w:cstheme="minorHAnsi"/>
                <w:sz w:val="20"/>
                <w:szCs w:val="20"/>
              </w:rPr>
              <w:t>shapes</w:t>
            </w:r>
            <w:proofErr w:type="spellEnd"/>
            <w:r w:rsidRPr="00AB5C76">
              <w:rPr>
                <w:rFonts w:eastAsia="Times New Roman" w:cstheme="minorHAnsi"/>
                <w:sz w:val="20"/>
                <w:szCs w:val="20"/>
              </w:rPr>
              <w:t xml:space="preserve">, </w:t>
            </w:r>
            <w:proofErr w:type="spellStart"/>
            <w:r w:rsidRPr="00AB5C76">
              <w:rPr>
                <w:rFonts w:eastAsia="Times New Roman" w:cstheme="minorHAnsi"/>
                <w:sz w:val="20"/>
                <w:szCs w:val="20"/>
              </w:rPr>
              <w:t>Learn</w:t>
            </w:r>
            <w:proofErr w:type="spellEnd"/>
            <w:r w:rsidRPr="00AB5C76">
              <w:rPr>
                <w:rFonts w:eastAsia="Times New Roman" w:cstheme="minorHAnsi"/>
                <w:sz w:val="20"/>
                <w:szCs w:val="20"/>
              </w:rPr>
              <w:t xml:space="preserve"> </w:t>
            </w:r>
            <w:proofErr w:type="spellStart"/>
            <w:r w:rsidRPr="00AB5C76">
              <w:rPr>
                <w:rFonts w:eastAsia="Times New Roman" w:cstheme="minorHAnsi"/>
                <w:sz w:val="20"/>
                <w:szCs w:val="20"/>
              </w:rPr>
              <w:t>numbers</w:t>
            </w:r>
            <w:proofErr w:type="spellEnd"/>
            <w:r w:rsidRPr="00AB5C76">
              <w:rPr>
                <w:rFonts w:eastAsia="Times New Roman" w:cstheme="minorHAnsi"/>
                <w:sz w:val="20"/>
                <w:szCs w:val="20"/>
              </w:rPr>
              <w:t xml:space="preserve"> , </w:t>
            </w:r>
            <w:proofErr w:type="spellStart"/>
            <w:r w:rsidRPr="00AB5C76">
              <w:rPr>
                <w:rFonts w:eastAsia="Times New Roman" w:cstheme="minorHAnsi"/>
                <w:sz w:val="20"/>
                <w:szCs w:val="20"/>
              </w:rPr>
              <w:t>Learn</w:t>
            </w:r>
            <w:proofErr w:type="spellEnd"/>
            <w:r w:rsidRPr="00AB5C76">
              <w:rPr>
                <w:rFonts w:eastAsia="Times New Roman" w:cstheme="minorHAnsi"/>
                <w:sz w:val="20"/>
                <w:szCs w:val="20"/>
              </w:rPr>
              <w:t xml:space="preserve"> </w:t>
            </w:r>
            <w:proofErr w:type="spellStart"/>
            <w:r w:rsidRPr="00AB5C76">
              <w:rPr>
                <w:rFonts w:eastAsia="Times New Roman" w:cstheme="minorHAnsi"/>
                <w:sz w:val="20"/>
                <w:szCs w:val="20"/>
              </w:rPr>
              <w:t>colors</w:t>
            </w:r>
            <w:proofErr w:type="spellEnd"/>
            <w:r w:rsidRPr="00AB5C76">
              <w:rPr>
                <w:rFonts w:eastAsia="Times New Roman" w:cstheme="minorHAnsi"/>
                <w:sz w:val="20"/>
                <w:szCs w:val="20"/>
              </w:rPr>
              <w:t xml:space="preserve">),  , Найди пару, Подбери узор, Найди отличия, Пазл, Один–много, Рынок, Горячее холодное, Ближе дальше, Шире уже, Умный  доктор, Логические круги, Физрук, Лабиринт (уровни:1,2,3,4,5) , Горные скачки, Абвгдейка ( уровни: А, Б, В, Г,Д) , Альфа дед, Старый телевизор, Путешествие ( уровни: Буквы, Слоги) , Облачные слоги, Словосочетания, Космические друзья, Цирк, Музей, Кухня, Остров Сокровищ, Веселые рассказы, Космический мусор, Тело человека, Умные часы, Животные, Книга с животными, Профессии, Семья, Семья </w:t>
            </w:r>
            <w:proofErr w:type="spellStart"/>
            <w:r w:rsidRPr="00AB5C76">
              <w:rPr>
                <w:rFonts w:eastAsia="Times New Roman" w:cstheme="minorHAnsi"/>
                <w:sz w:val="20"/>
                <w:szCs w:val="20"/>
              </w:rPr>
              <w:t>англ</w:t>
            </w:r>
            <w:proofErr w:type="spellEnd"/>
            <w:r w:rsidRPr="00AB5C76">
              <w:rPr>
                <w:rFonts w:eastAsia="Times New Roman" w:cstheme="minorHAnsi"/>
                <w:sz w:val="20"/>
                <w:szCs w:val="20"/>
              </w:rPr>
              <w:t>, Комнаты (уровни: Ванная, Гостиная, Кухня, Спальня) , Действия, Музыкальные инструменты, Задуй свечи, Робот, 2048, Шашки , Шахматы).</w:t>
            </w:r>
          </w:p>
          <w:p w14:paraId="708B9211"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Каждая игра должна включать: определенную тему изучаемого предмета и определенных развиваемых функций, основную информацию об игре.</w:t>
            </w:r>
          </w:p>
          <w:p w14:paraId="356F934F"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lastRenderedPageBreak/>
              <w:t>Тема: Абстрактное мышление, Английский язык, Внимание, Математика, Логика, Русский язык, Знания об окружающем мире, Память, Творческие способности, Мелкая моторика, Чтение.</w:t>
            </w:r>
          </w:p>
          <w:p w14:paraId="1472FE5E" w14:textId="77777777" w:rsidR="00AB5C76" w:rsidRPr="00AB5C76" w:rsidRDefault="00AB5C76" w:rsidP="00AB5C76">
            <w:pPr>
              <w:numPr>
                <w:ilvl w:val="0"/>
                <w:numId w:val="26"/>
              </w:numPr>
              <w:rPr>
                <w:rFonts w:eastAsia="Times New Roman" w:cstheme="minorHAnsi"/>
                <w:sz w:val="20"/>
                <w:szCs w:val="20"/>
              </w:rPr>
            </w:pPr>
            <w:r w:rsidRPr="00AB5C76">
              <w:rPr>
                <w:rFonts w:eastAsia="Times New Roman" w:cstheme="minorHAnsi"/>
                <w:sz w:val="20"/>
                <w:szCs w:val="20"/>
              </w:rPr>
              <w:t>Набор готовых тестов.</w:t>
            </w:r>
          </w:p>
          <w:p w14:paraId="1A95064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Набор готовых тестов должен включать в себя:</w:t>
            </w:r>
          </w:p>
          <w:p w14:paraId="621DEEF6"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не менее 10 тестов на тему Окружающий мир, не менее 10 тестов на тему Счет, не менее 10 тестов на тему Русский язык, не менее 10 тестов на тему Английский язык, не менее 10 шт. на тему Память и внимание, не менее 10 шт. на тему Логика.</w:t>
            </w:r>
          </w:p>
          <w:p w14:paraId="31653D2B"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Возможность сохранять файл с историей и результатом тестирования.</w:t>
            </w:r>
          </w:p>
          <w:p w14:paraId="13E86062"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Файл результата тестирования должен представлять собой сформированный файл формата .</w:t>
            </w:r>
            <w:proofErr w:type="spellStart"/>
            <w:r w:rsidRPr="00AB5C76">
              <w:rPr>
                <w:rFonts w:eastAsia="Times New Roman" w:cstheme="minorHAnsi"/>
                <w:sz w:val="20"/>
                <w:szCs w:val="20"/>
              </w:rPr>
              <w:t>png</w:t>
            </w:r>
            <w:proofErr w:type="spellEnd"/>
          </w:p>
          <w:p w14:paraId="54C6473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Возможность включить в наименование Файла результата тестирования следующую информацию: название теста, время выполнения, ФИО тестируемого</w:t>
            </w:r>
          </w:p>
          <w:p w14:paraId="55A640D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Файл должен содержать общее количество вопросов и количество правильных ответов  </w:t>
            </w:r>
          </w:p>
          <w:p w14:paraId="6611BB90" w14:textId="77777777" w:rsidR="00AB5C76" w:rsidRPr="00AB5C76" w:rsidRDefault="00AB5C76" w:rsidP="00AB5C76">
            <w:pPr>
              <w:numPr>
                <w:ilvl w:val="0"/>
                <w:numId w:val="27"/>
              </w:numPr>
              <w:rPr>
                <w:rFonts w:eastAsia="Times New Roman" w:cstheme="minorHAnsi"/>
                <w:sz w:val="20"/>
                <w:szCs w:val="20"/>
              </w:rPr>
            </w:pPr>
            <w:r w:rsidRPr="00AB5C76">
              <w:rPr>
                <w:rFonts w:eastAsia="Times New Roman" w:cstheme="minorHAnsi"/>
                <w:sz w:val="20"/>
                <w:szCs w:val="20"/>
              </w:rPr>
              <w:t>Модуль Раскраска</w:t>
            </w:r>
          </w:p>
          <w:p w14:paraId="51556624"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Изображения – не менее 21 шт.</w:t>
            </w:r>
          </w:p>
          <w:p w14:paraId="543C6352"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Общее количество оттенков для раскрашивания – не менее 90 шт.</w:t>
            </w:r>
          </w:p>
          <w:p w14:paraId="2BBB1E60"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три иконки для раскрашивания различными способами заливки: градиентной заливкой выбранного цвета из цветовой палитры и заливкой одним сплошным цветом.</w:t>
            </w:r>
          </w:p>
          <w:p w14:paraId="44891DB2"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Возможность сохранения изображения в формате .</w:t>
            </w:r>
            <w:proofErr w:type="spellStart"/>
            <w:r w:rsidRPr="00AB5C76">
              <w:rPr>
                <w:rFonts w:eastAsia="Times New Roman" w:cstheme="minorHAnsi"/>
                <w:sz w:val="20"/>
                <w:szCs w:val="20"/>
                <w:lang w:val="en-US"/>
              </w:rPr>
              <w:t>png</w:t>
            </w:r>
            <w:proofErr w:type="spellEnd"/>
            <w:r w:rsidRPr="00AB5C76">
              <w:rPr>
                <w:rFonts w:eastAsia="Times New Roman" w:cstheme="minorHAnsi"/>
                <w:sz w:val="20"/>
                <w:szCs w:val="20"/>
              </w:rPr>
              <w:t xml:space="preserve"> – наличие</w:t>
            </w:r>
          </w:p>
          <w:p w14:paraId="5B4500D1" w14:textId="77777777" w:rsidR="00AB5C76" w:rsidRPr="00AB5C76" w:rsidRDefault="00AB5C76" w:rsidP="00AB5C76">
            <w:pPr>
              <w:numPr>
                <w:ilvl w:val="0"/>
                <w:numId w:val="28"/>
              </w:numPr>
              <w:rPr>
                <w:rFonts w:eastAsia="Times New Roman" w:cstheme="minorHAnsi"/>
                <w:sz w:val="20"/>
                <w:szCs w:val="20"/>
              </w:rPr>
            </w:pPr>
            <w:r w:rsidRPr="00AB5C76">
              <w:rPr>
                <w:rFonts w:eastAsia="Times New Roman" w:cstheme="minorHAnsi"/>
                <w:sz w:val="20"/>
                <w:szCs w:val="20"/>
              </w:rPr>
              <w:t>Модуль Рисование</w:t>
            </w:r>
          </w:p>
          <w:p w14:paraId="013D32E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карандаш</w:t>
            </w:r>
          </w:p>
          <w:p w14:paraId="23D5E397"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кисть (с выбором размера из четырех вариантов)</w:t>
            </w:r>
          </w:p>
          <w:p w14:paraId="5F88E961"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маркер</w:t>
            </w:r>
          </w:p>
          <w:p w14:paraId="226E0532"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баллончик (с выбором размера из трех вариантов)</w:t>
            </w:r>
          </w:p>
          <w:p w14:paraId="71CA0DF4"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–ластик (с выбором размера из четырех вариантов)</w:t>
            </w:r>
          </w:p>
          <w:p w14:paraId="6F862BB8"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 выбор цвета </w:t>
            </w:r>
          </w:p>
          <w:p w14:paraId="09482935"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мелок</w:t>
            </w:r>
          </w:p>
          <w:p w14:paraId="3061975E"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Возможность сохранения изображения в формате .</w:t>
            </w:r>
            <w:proofErr w:type="spellStart"/>
            <w:r w:rsidRPr="00AB5C76">
              <w:rPr>
                <w:rFonts w:eastAsia="Times New Roman" w:cstheme="minorHAnsi"/>
                <w:sz w:val="20"/>
                <w:szCs w:val="20"/>
              </w:rPr>
              <w:t>png</w:t>
            </w:r>
            <w:proofErr w:type="spellEnd"/>
            <w:r w:rsidRPr="00AB5C76">
              <w:rPr>
                <w:rFonts w:eastAsia="Times New Roman" w:cstheme="minorHAnsi"/>
                <w:sz w:val="20"/>
                <w:szCs w:val="20"/>
              </w:rPr>
              <w:t xml:space="preserve"> – наличие </w:t>
            </w:r>
          </w:p>
          <w:p w14:paraId="2AF8C512" w14:textId="77777777" w:rsidR="00AB5C76" w:rsidRPr="00AB5C76" w:rsidRDefault="00AB5C76" w:rsidP="00AB5C76">
            <w:pPr>
              <w:numPr>
                <w:ilvl w:val="0"/>
                <w:numId w:val="26"/>
              </w:numPr>
              <w:rPr>
                <w:rFonts w:eastAsia="Times New Roman" w:cstheme="minorHAnsi"/>
                <w:sz w:val="20"/>
                <w:szCs w:val="20"/>
              </w:rPr>
            </w:pPr>
            <w:r w:rsidRPr="00AB5C76">
              <w:rPr>
                <w:rFonts w:eastAsia="Times New Roman" w:cstheme="minorHAnsi"/>
                <w:sz w:val="20"/>
                <w:szCs w:val="20"/>
              </w:rPr>
              <w:t xml:space="preserve">Программное обеспечение для создания и проведения уроков </w:t>
            </w:r>
          </w:p>
          <w:p w14:paraId="24AD07CD"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Должна быть реализована программная среда для создания наглядных уроков. </w:t>
            </w:r>
          </w:p>
          <w:p w14:paraId="1D110929"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Должна быть реализована возможность создать оформление страницы с помощью цветных заливок, тетрадной клетки или линейки, картинки и различных шрифтов.</w:t>
            </w:r>
          </w:p>
          <w:p w14:paraId="31991A86"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Должна быть создана база картинок.</w:t>
            </w:r>
          </w:p>
          <w:p w14:paraId="599B5C19"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Темы картинок –Английский алфавит, Русский алфавит, Цифры, Животные, Геометрические фигуры, Космос, Люди, Одежда, Путешествия, Овощи, Фрукты, Семья, Спорт, Транспорт, Цвета, Рыбки, Деревья, Еда, Интерьер, Листья, Насекомые, Профессии, Птицы, Тело человека, Персонажи.</w:t>
            </w:r>
          </w:p>
          <w:p w14:paraId="3829079F"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Должна быть реализована возможность рисования и создания фигур от руки.</w:t>
            </w:r>
          </w:p>
          <w:p w14:paraId="19161EC1"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Должна быть реализована история изменений.</w:t>
            </w:r>
          </w:p>
          <w:p w14:paraId="00A68A3D"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Должна быть реализована возможность сохранения рабочей области в формате .</w:t>
            </w:r>
            <w:proofErr w:type="spellStart"/>
            <w:r w:rsidRPr="00AB5C76">
              <w:rPr>
                <w:rFonts w:eastAsia="Times New Roman" w:cstheme="minorHAnsi"/>
                <w:sz w:val="20"/>
                <w:szCs w:val="20"/>
              </w:rPr>
              <w:t>pdf</w:t>
            </w:r>
            <w:proofErr w:type="spellEnd"/>
            <w:r w:rsidRPr="00AB5C76">
              <w:rPr>
                <w:rFonts w:eastAsia="Times New Roman" w:cstheme="minorHAnsi"/>
                <w:sz w:val="20"/>
                <w:szCs w:val="20"/>
              </w:rPr>
              <w:t xml:space="preserve"> для печати.</w:t>
            </w:r>
          </w:p>
          <w:p w14:paraId="1011FB8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Должна быть реализована возможность сохранения рабочей области для последующего редактирования </w:t>
            </w:r>
          </w:p>
          <w:p w14:paraId="1CEA90A8"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Должна быть реализована возможность клонировать </w:t>
            </w:r>
            <w:r w:rsidRPr="00AB5C76">
              <w:rPr>
                <w:rFonts w:eastAsia="Times New Roman" w:cstheme="minorHAnsi"/>
                <w:sz w:val="20"/>
                <w:szCs w:val="20"/>
              </w:rPr>
              <w:lastRenderedPageBreak/>
              <w:t>объекты;</w:t>
            </w:r>
          </w:p>
          <w:p w14:paraId="6DBC479F"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Должен быть создан конструктор уроков, с помощью которого, можно создавать тематические задания задавая правильные и неправильные ответы к объектам, тексту и картинкам.</w:t>
            </w:r>
          </w:p>
          <w:p w14:paraId="6B148500"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Должны быть реализованы следующие инструменты программного обеспечение для создания и проведения уроков:</w:t>
            </w:r>
          </w:p>
          <w:p w14:paraId="0D3F3854"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Перо.</w:t>
            </w:r>
          </w:p>
          <w:p w14:paraId="4D60B49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Должны быть реализованы следующие возможности инструмента перо:</w:t>
            </w:r>
          </w:p>
          <w:p w14:paraId="11FC3EE0"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Функция рисования;</w:t>
            </w:r>
          </w:p>
          <w:p w14:paraId="1504D831"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Выбор размера пера;</w:t>
            </w:r>
          </w:p>
          <w:p w14:paraId="75E687D8"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Функция стирания;</w:t>
            </w:r>
          </w:p>
          <w:p w14:paraId="27F66494"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Заливка области;</w:t>
            </w:r>
          </w:p>
          <w:p w14:paraId="327D4607"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Создание раскраски.</w:t>
            </w:r>
          </w:p>
          <w:p w14:paraId="0AF4403B"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Текст.</w:t>
            </w:r>
          </w:p>
          <w:p w14:paraId="5750C810"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Должны быть реализованы следующие возможности инструмента текст:</w:t>
            </w:r>
          </w:p>
          <w:p w14:paraId="5117E33B"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Вставка текстовой информации;</w:t>
            </w:r>
          </w:p>
          <w:p w14:paraId="1C752AF9"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Вращение текста;</w:t>
            </w:r>
          </w:p>
          <w:p w14:paraId="55FE5272"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Свободное трансформация размера;</w:t>
            </w:r>
          </w:p>
          <w:p w14:paraId="18ADBDE7"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Выбор шрифта;</w:t>
            </w:r>
          </w:p>
          <w:p w14:paraId="5C5AFC44"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Различные цвета шрифта;</w:t>
            </w:r>
          </w:p>
          <w:p w14:paraId="298CA322"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Размер шрифта;</w:t>
            </w:r>
          </w:p>
          <w:p w14:paraId="135B0E72"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Три варианта шрифта: жирный, курсив, подчеркнутый.</w:t>
            </w:r>
          </w:p>
          <w:p w14:paraId="2745DCA5" w14:textId="77777777" w:rsidR="00AB5C76" w:rsidRPr="00AB5C76" w:rsidRDefault="00AB5C76" w:rsidP="00AB5C76">
            <w:pPr>
              <w:numPr>
                <w:ilvl w:val="0"/>
                <w:numId w:val="26"/>
              </w:numPr>
              <w:rPr>
                <w:rFonts w:eastAsia="Times New Roman" w:cstheme="minorHAnsi"/>
                <w:sz w:val="20"/>
                <w:szCs w:val="20"/>
              </w:rPr>
            </w:pPr>
            <w:r w:rsidRPr="00AB5C76">
              <w:rPr>
                <w:rFonts w:eastAsia="Times New Roman" w:cstheme="minorHAnsi"/>
                <w:sz w:val="20"/>
                <w:szCs w:val="20"/>
              </w:rPr>
              <w:t>Программный комплекс для тестирования.</w:t>
            </w:r>
          </w:p>
          <w:p w14:paraId="3E2E6661"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Возможности программного комплекса для тестирования:</w:t>
            </w:r>
          </w:p>
          <w:p w14:paraId="151A792C"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Должен иметь функционал для создания интерактивных тестов.</w:t>
            </w:r>
          </w:p>
          <w:p w14:paraId="33A74FF9"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Функционал должен быть разделен на 2 логических шага создания интерактивного теста: создание вопросов и создание карточки теста.</w:t>
            </w:r>
          </w:p>
          <w:p w14:paraId="34B3C5C5"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 качестве текста вопроса должна быть реализована возможность добавить текстовую информацию и/или картинку.</w:t>
            </w:r>
          </w:p>
          <w:p w14:paraId="6FB6E6E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 качестве ответа к вопросу должна быть реализована возможность добавить текстовую информацию и/или картинку.</w:t>
            </w:r>
          </w:p>
          <w:p w14:paraId="56C487E0"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Должна быть поддержка форматов .</w:t>
            </w:r>
            <w:proofErr w:type="spellStart"/>
            <w:r w:rsidRPr="00AB5C76">
              <w:rPr>
                <w:rFonts w:eastAsia="Times New Roman" w:cstheme="minorHAnsi"/>
                <w:sz w:val="20"/>
                <w:szCs w:val="20"/>
              </w:rPr>
              <w:t>jpeg</w:t>
            </w:r>
            <w:proofErr w:type="spellEnd"/>
            <w:r w:rsidRPr="00AB5C76">
              <w:rPr>
                <w:rFonts w:eastAsia="Times New Roman" w:cstheme="minorHAnsi"/>
                <w:sz w:val="20"/>
                <w:szCs w:val="20"/>
              </w:rPr>
              <w:t>, .</w:t>
            </w:r>
            <w:proofErr w:type="spellStart"/>
            <w:r w:rsidRPr="00AB5C76">
              <w:rPr>
                <w:rFonts w:eastAsia="Times New Roman" w:cstheme="minorHAnsi"/>
                <w:sz w:val="20"/>
                <w:szCs w:val="20"/>
              </w:rPr>
              <w:t>png</w:t>
            </w:r>
            <w:proofErr w:type="spellEnd"/>
            <w:r w:rsidRPr="00AB5C76">
              <w:rPr>
                <w:rFonts w:eastAsia="Times New Roman" w:cstheme="minorHAnsi"/>
                <w:sz w:val="20"/>
                <w:szCs w:val="20"/>
              </w:rPr>
              <w:t>.</w:t>
            </w:r>
          </w:p>
          <w:p w14:paraId="4C9D8E7E"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Должна быть реализована возможность добавить не ограниченное количество вопросов.</w:t>
            </w:r>
          </w:p>
          <w:p w14:paraId="537043C0"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Создание карточки теста должно позволять написать название теста, включить функцию секундомера или таймера, назначить время на таймере, выбрать порядок подачи вопросов (по порядку или в случайном порядке), выбрать иконку для теста, выбрать оформление для теста и сохранить тест.</w:t>
            </w:r>
          </w:p>
          <w:p w14:paraId="14E3FDA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Количество иконок на выбор – не менее 18.</w:t>
            </w:r>
          </w:p>
          <w:p w14:paraId="09860460"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Количество оформлений на выбор – не менее 6.</w:t>
            </w:r>
          </w:p>
          <w:p w14:paraId="40473A5E" w14:textId="798BE6FE"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Сохранение интерактивного теста должно происходить в формате .</w:t>
            </w:r>
            <w:proofErr w:type="spellStart"/>
            <w:r w:rsidRPr="00AB5C76">
              <w:rPr>
                <w:rFonts w:eastAsia="Times New Roman" w:cstheme="minorHAnsi"/>
                <w:sz w:val="20"/>
                <w:szCs w:val="20"/>
              </w:rPr>
              <w:t>vic</w:t>
            </w:r>
            <w:proofErr w:type="spellEnd"/>
            <w:r w:rsidRPr="00AB5C76">
              <w:rPr>
                <w:rFonts w:eastAsia="Times New Roman" w:cstheme="minorHAnsi"/>
                <w:sz w:val="20"/>
                <w:szCs w:val="20"/>
              </w:rPr>
              <w:t>.</w:t>
            </w:r>
            <w:r w:rsidR="00BE3C61" w:rsidRPr="00AB5C76">
              <w:rPr>
                <w:rFonts w:eastAsia="Times New Roman" w:cstheme="minorHAnsi"/>
                <w:sz w:val="20"/>
                <w:szCs w:val="20"/>
              </w:rPr>
              <w:br/>
            </w:r>
            <w:r w:rsidR="00BE3C61" w:rsidRPr="00AB5C76">
              <w:rPr>
                <w:rFonts w:eastAsia="Times New Roman" w:cstheme="minorHAnsi"/>
                <w:b/>
                <w:bCs/>
                <w:sz w:val="20"/>
                <w:szCs w:val="20"/>
              </w:rPr>
              <w:t>ПО АЛМА 5 Островов</w:t>
            </w:r>
            <w:r w:rsidR="00BE3C61" w:rsidRPr="00AB5C76">
              <w:rPr>
                <w:rFonts w:eastAsia="Times New Roman" w:cstheme="minorHAnsi"/>
                <w:sz w:val="20"/>
                <w:szCs w:val="20"/>
              </w:rPr>
              <w:t xml:space="preserve"> – проверка готовности детей к школе</w:t>
            </w:r>
            <w:r>
              <w:rPr>
                <w:rFonts w:eastAsia="Times New Roman" w:cstheme="minorHAnsi"/>
                <w:sz w:val="20"/>
                <w:szCs w:val="20"/>
              </w:rPr>
              <w:t xml:space="preserve"> – 1 </w:t>
            </w:r>
            <w:proofErr w:type="spellStart"/>
            <w:r>
              <w:rPr>
                <w:rFonts w:eastAsia="Times New Roman" w:cstheme="minorHAnsi"/>
                <w:sz w:val="20"/>
                <w:szCs w:val="20"/>
              </w:rPr>
              <w:t>шт</w:t>
            </w:r>
            <w:proofErr w:type="spellEnd"/>
          </w:p>
          <w:p w14:paraId="1D3A8636"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Интерактивный квест должен представлять собой программное обеспечение для интерактивных устройств (интерактивные доски, столы, панели) и для персональных компьютеров.</w:t>
            </w:r>
          </w:p>
          <w:p w14:paraId="693B8B86"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Интерактивный квест должен представлять собой интерактивную карту с пятью локациями, размеченными общим количеством точек с цифрами от 1 до 81 и точками старта и финиша. </w:t>
            </w:r>
          </w:p>
          <w:p w14:paraId="2C647F94"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lastRenderedPageBreak/>
              <w:t>Цель игры – правильно отвечая на вопросы образовательного квеста, дойти до финиша.</w:t>
            </w:r>
          </w:p>
          <w:p w14:paraId="267F19D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Количество игроков от 1 до 6 игроков для одновременной игры – наличие.</w:t>
            </w:r>
          </w:p>
          <w:p w14:paraId="750E6AF2"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Возможность осуществить выбор количества игроков при входе в игру – наличие</w:t>
            </w:r>
          </w:p>
          <w:p w14:paraId="4529C811"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Игроки могут выбрать себе фишки с анимированными предметами, которыми они будут ходить – наличие.</w:t>
            </w:r>
          </w:p>
          <w:p w14:paraId="6EECFB48"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Количество фишек – не менее 6 шт.</w:t>
            </w:r>
          </w:p>
          <w:p w14:paraId="1470E176"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Барабан для генерации случайных чисел хода – наличие</w:t>
            </w:r>
          </w:p>
          <w:p w14:paraId="49861959"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Игрок приводит в действие барабан, после вращения ему выпадает в случайном порядке сектор с цифрой хода (1,2,3,4,5,6,7,8, 9,10) – наличие</w:t>
            </w:r>
          </w:p>
          <w:p w14:paraId="38874EFD"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При неправильном ответе фишка игрока должна оставаться на первоначальной точке.</w:t>
            </w:r>
          </w:p>
          <w:p w14:paraId="39EE09B7"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При правильном ответе на вопрос, фишка игрока должна передвигаться на это число точек и остаться там, если не попал </w:t>
            </w:r>
            <w:proofErr w:type="gramStart"/>
            <w:r w:rsidRPr="00AB5C76">
              <w:rPr>
                <w:rFonts w:eastAsia="Times New Roman" w:cstheme="minorHAnsi"/>
                <w:sz w:val="20"/>
                <w:szCs w:val="20"/>
              </w:rPr>
              <w:t>на</w:t>
            </w:r>
            <w:proofErr w:type="gramEnd"/>
            <w:r w:rsidRPr="00AB5C76">
              <w:rPr>
                <w:rFonts w:eastAsia="Times New Roman" w:cstheme="minorHAnsi"/>
                <w:sz w:val="20"/>
                <w:szCs w:val="20"/>
              </w:rPr>
              <w:t xml:space="preserve"> </w:t>
            </w:r>
            <w:proofErr w:type="gramStart"/>
            <w:r w:rsidRPr="00AB5C76">
              <w:rPr>
                <w:rFonts w:eastAsia="Times New Roman" w:cstheme="minorHAnsi"/>
                <w:sz w:val="20"/>
                <w:szCs w:val="20"/>
              </w:rPr>
              <w:t>экстра</w:t>
            </w:r>
            <w:proofErr w:type="gramEnd"/>
            <w:r w:rsidRPr="00AB5C76">
              <w:rPr>
                <w:rFonts w:eastAsia="Times New Roman" w:cstheme="minorHAnsi"/>
                <w:sz w:val="20"/>
                <w:szCs w:val="20"/>
              </w:rPr>
              <w:t xml:space="preserve"> точки.</w:t>
            </w:r>
          </w:p>
          <w:p w14:paraId="7BF78818"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Экстра точки – это точки, при которых игроку создаются дополнительные обстоятельства.</w:t>
            </w:r>
          </w:p>
          <w:p w14:paraId="622D0005"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Пропуск хода – не менее 2 и не более 4 шт.</w:t>
            </w:r>
          </w:p>
          <w:p w14:paraId="7366B108"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Вернуться назад к месту хода – не менее 1 и не более 3 шт.</w:t>
            </w:r>
          </w:p>
          <w:p w14:paraId="45A26B5A"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Перейти вперед на 5 точек – не менее 1 и не более 3 шт.</w:t>
            </w:r>
          </w:p>
          <w:p w14:paraId="02FD47D2"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Дополнительный вопрос, чтобы перейти на еще на одну точку вперед – не менее 2 и не более 4 шт.</w:t>
            </w:r>
          </w:p>
          <w:p w14:paraId="49B8FAE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Экстра точки должны размещаться при запуске в случайном порядке.</w:t>
            </w:r>
          </w:p>
          <w:p w14:paraId="587DA7C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Дизайн интерактивной карты должен быть выполнен в виде пяти локаций – островов. </w:t>
            </w:r>
          </w:p>
          <w:p w14:paraId="6799D7C0"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По мере прохождения каждого уровня (острова) фишка игрока должна переходить на следующий уровень (остров).</w:t>
            </w:r>
          </w:p>
          <w:p w14:paraId="13F6E0E1"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На интерактивной карте должны быть размещены различные ландшафты каждого конкретного региона: пустыня, леса, северный регион, регион с активной вулканической зоной.</w:t>
            </w:r>
          </w:p>
          <w:p w14:paraId="011DE272"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На интерактивной карте должны быть размещены и анимированы элементы: Падающие листья, Корабль качается на волнах, Всплывающий морж, Море, волна по берегу, Облака пролетают над картой, Бабочки летают над картой, Сход лавины в горах, Падающий снег, Иглу с дымом, Эскимос машет рукой, Пингвин подпрыгивает, Ветряная мельница,  Барашек подпрыгивает, Дождь в пустыне, Верблюд поворачивает голову, Извержение вулкана, Избушка вручает приз победителю, Фейерверк после победы игрока. </w:t>
            </w:r>
          </w:p>
          <w:p w14:paraId="7284E68F"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 игре должна быть фоновая музыка.</w:t>
            </w:r>
          </w:p>
          <w:p w14:paraId="6F8DF029"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Количество фоновой музыки – не менее 5 музыкальных дорожек со звуковыми эффектами (шум ветра, шум дождя, пение птиц), соответствующих ландшафту острова.</w:t>
            </w:r>
          </w:p>
          <w:p w14:paraId="33435626"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 комплекте должен поставляться квест: Образовательная программа – наличие.</w:t>
            </w:r>
          </w:p>
          <w:p w14:paraId="394CB005"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Количество игр в интерактивном квесте – не менее 150.</w:t>
            </w:r>
          </w:p>
          <w:p w14:paraId="4E097CD8"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Количество тестов в интерактивном квесте – не менее 20</w:t>
            </w:r>
          </w:p>
          <w:p w14:paraId="5D0739D1"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Таймер с обратным отсчетом в каждой игре – наличие</w:t>
            </w:r>
          </w:p>
          <w:p w14:paraId="7941EE79"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Квест «Образовательная программа» должен быть направлен на комплексную подготовку детей к школе </w:t>
            </w:r>
            <w:r w:rsidRPr="00AB5C76">
              <w:rPr>
                <w:rFonts w:eastAsia="Times New Roman" w:cstheme="minorHAnsi"/>
                <w:sz w:val="20"/>
                <w:szCs w:val="20"/>
              </w:rPr>
              <w:lastRenderedPageBreak/>
              <w:t>по всем основным темам: Букварь, Виды транспорта, Времена года, Геометрические фигуры, Горячее–Холодное, Детеныши, Дни недели, Дом, Дорога, Дорожные знаки, Изучаем цвета, Кинотеатр,  Животные, Кто чем занимается, Кто что кушает, Кухня, Логика, Множественное число, Музей, Музыкальные инструменты, Найди пару, Найди фигуру, Насекомые, Общий признак, Одежда, Один–много, ПДД, Подбери узор,  Посуда, Похожие слова, Предметы и фигуры, Природные явления, Простой счет, Противоположности, Профессии, Птицы, Путешествие, Растения, Рифма, Рынок, Светофор, Семья, Сказки, Словосочетания, Слоги, Спецтранспорт, Спорт, Съедобное, Тело человека, Транспорт, Тренировка памяти, Умный доктор, Цирк, Цифры и буквы, Числа, Шахматы, Шире–уже.</w:t>
            </w:r>
          </w:p>
          <w:p w14:paraId="3E9918D4" w14:textId="066D535F" w:rsidR="008F388C" w:rsidRPr="007E509A" w:rsidRDefault="00BE3C61" w:rsidP="00AB5C76">
            <w:pPr>
              <w:ind w:left="360"/>
              <w:rPr>
                <w:rFonts w:eastAsia="Times New Roman" w:cstheme="minorHAnsi"/>
                <w:b/>
                <w:bCs/>
                <w:sz w:val="20"/>
                <w:szCs w:val="20"/>
              </w:rPr>
            </w:pPr>
            <w:r w:rsidRPr="00AB5C76">
              <w:rPr>
                <w:rFonts w:eastAsia="Times New Roman" w:cstheme="minorHAnsi"/>
                <w:sz w:val="20"/>
                <w:szCs w:val="20"/>
              </w:rPr>
              <w:br/>
            </w:r>
            <w:r w:rsidRPr="00AB5C76">
              <w:rPr>
                <w:rFonts w:eastAsia="Times New Roman" w:cstheme="minorHAnsi"/>
                <w:b/>
                <w:bCs/>
                <w:sz w:val="20"/>
                <w:szCs w:val="20"/>
              </w:rPr>
              <w:t xml:space="preserve">ПО АЛМА </w:t>
            </w:r>
            <w:r w:rsidR="008F388C" w:rsidRPr="00AB5C76">
              <w:rPr>
                <w:rFonts w:eastAsia="Times New Roman" w:cstheme="minorHAnsi"/>
                <w:b/>
                <w:bCs/>
                <w:sz w:val="20"/>
                <w:szCs w:val="20"/>
              </w:rPr>
              <w:t>«</w:t>
            </w:r>
            <w:r w:rsidRPr="00AB5C76">
              <w:rPr>
                <w:rFonts w:eastAsia="Times New Roman" w:cstheme="minorHAnsi"/>
                <w:b/>
                <w:bCs/>
                <w:sz w:val="20"/>
                <w:szCs w:val="20"/>
              </w:rPr>
              <w:t>Патриот</w:t>
            </w:r>
            <w:r w:rsidR="008F388C" w:rsidRPr="00AB5C76">
              <w:rPr>
                <w:rFonts w:eastAsia="Times New Roman" w:cstheme="minorHAnsi"/>
                <w:b/>
                <w:bCs/>
                <w:sz w:val="20"/>
                <w:szCs w:val="20"/>
              </w:rPr>
              <w:t>»</w:t>
            </w:r>
            <w:r w:rsidR="00AB5C76" w:rsidRPr="00AB5C76">
              <w:rPr>
                <w:rFonts w:eastAsia="Times New Roman" w:cstheme="minorHAnsi"/>
                <w:b/>
                <w:bCs/>
                <w:sz w:val="20"/>
                <w:szCs w:val="20"/>
              </w:rPr>
              <w:t xml:space="preserve"> - 1 </w:t>
            </w:r>
            <w:proofErr w:type="spellStart"/>
            <w:proofErr w:type="gramStart"/>
            <w:r w:rsidR="00AB5C76" w:rsidRPr="00AB5C76">
              <w:rPr>
                <w:rFonts w:eastAsia="Times New Roman" w:cstheme="minorHAnsi"/>
                <w:b/>
                <w:bCs/>
                <w:sz w:val="20"/>
                <w:szCs w:val="20"/>
              </w:rPr>
              <w:t>шт</w:t>
            </w:r>
            <w:proofErr w:type="spellEnd"/>
            <w:proofErr w:type="gramEnd"/>
          </w:p>
          <w:p w14:paraId="0E40792B"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Дизайн комплекса должен быть реализован в мультипликационном стиле, с использованием растровой графики.</w:t>
            </w:r>
          </w:p>
          <w:p w14:paraId="5A752748"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Должно быть разработано не менее 8 блоков для полноценного изучения истории, географии, культуры, языка и традиций Российской Федерации.</w:t>
            </w:r>
          </w:p>
          <w:p w14:paraId="5B70EBFE"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Режимы доступа «Администратор» и «Пользователь» – наличие</w:t>
            </w:r>
          </w:p>
          <w:p w14:paraId="161A4C4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Возможности режима «Администратор» должны включать просмотр, изучение материалов, изменение настроек, добавление и редактирование добавленных материалов. </w:t>
            </w:r>
          </w:p>
          <w:p w14:paraId="09EC69C7"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Режим администратора должен быть защищен паролём.</w:t>
            </w:r>
          </w:p>
          <w:p w14:paraId="4DA2BD0D"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Настройки программного обеспечения в режиме «Администратор»:</w:t>
            </w:r>
          </w:p>
          <w:p w14:paraId="773B79AE"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Звуки: отключение и включение фоновых звуков, отключение и включение звуков взаимодействия – наличие</w:t>
            </w:r>
          </w:p>
          <w:p w14:paraId="3FB7FFDF"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Файлы: настройка директории сохранения снимков экрана приложения – наличие</w:t>
            </w:r>
          </w:p>
          <w:p w14:paraId="10DFEB00"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Функции, доступные в режиме «Пользователь»: Рисование, Громкость звука, Снимок экрана – наличие</w:t>
            </w:r>
          </w:p>
          <w:p w14:paraId="7947226F"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Смена пароля – наличие;</w:t>
            </w:r>
          </w:p>
          <w:p w14:paraId="3900E872"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Возможности режима «Пользователь» должны включать просмотр, изучение материалов, использование функций программного обеспечения без возможности редактирования и добавления элементов – наличие</w:t>
            </w:r>
            <w:r w:rsidRPr="00AB5C76">
              <w:rPr>
                <w:rFonts w:eastAsia="Times New Roman" w:cstheme="minorHAnsi"/>
                <w:sz w:val="20"/>
                <w:szCs w:val="20"/>
              </w:rPr>
              <w:br/>
              <w:t>Возможность делать снимок экрана приложения и сохранять в выбранную директорию наличие.</w:t>
            </w:r>
            <w:r w:rsidRPr="00AB5C76">
              <w:rPr>
                <w:rFonts w:eastAsia="Times New Roman" w:cstheme="minorHAnsi"/>
                <w:sz w:val="20"/>
                <w:szCs w:val="20"/>
              </w:rPr>
              <w:br/>
              <w:t>Функция «Рисование», когда пользователю открывается доступ к:</w:t>
            </w:r>
            <w:r w:rsidRPr="00AB5C76">
              <w:rPr>
                <w:rFonts w:eastAsia="Times New Roman" w:cstheme="minorHAnsi"/>
                <w:sz w:val="20"/>
                <w:szCs w:val="20"/>
              </w:rPr>
              <w:br/>
              <w:t>–  иконка в виде карандаша, включающая  не менее 3 режима толщины нанесения линий на экран– наличие</w:t>
            </w:r>
            <w:r w:rsidRPr="00AB5C76">
              <w:rPr>
                <w:rFonts w:eastAsia="Times New Roman" w:cstheme="minorHAnsi"/>
                <w:sz w:val="20"/>
                <w:szCs w:val="20"/>
              </w:rPr>
              <w:br/>
              <w:t xml:space="preserve"> – иконка в виде ластика , включающая не менее 3 режима толщины стирания линий, на экран– наличие</w:t>
            </w:r>
            <w:r w:rsidRPr="00AB5C76">
              <w:rPr>
                <w:rFonts w:eastAsia="Times New Roman" w:cstheme="minorHAnsi"/>
                <w:sz w:val="20"/>
                <w:szCs w:val="20"/>
              </w:rPr>
              <w:br/>
              <w:t>– иконка «палитра» с  выбором  цвета нанесения пользователем</w:t>
            </w:r>
          </w:p>
          <w:p w14:paraId="72E23B72"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Цвета палитры – не менее 5 (красный, зеленый, черный, синий, белый).</w:t>
            </w:r>
            <w:r w:rsidRPr="00AB5C76">
              <w:rPr>
                <w:rFonts w:eastAsia="Times New Roman" w:cstheme="minorHAnsi"/>
                <w:sz w:val="20"/>
                <w:szCs w:val="20"/>
              </w:rPr>
              <w:br/>
              <w:t>Возможность делать снимок экрана приложения после нанесения или удаления пользователем дополнительных элементов, созданных с помощью функционала рисования – наличие</w:t>
            </w:r>
          </w:p>
          <w:p w14:paraId="6C0F830A"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lastRenderedPageBreak/>
              <w:t>Навигация по блокам программного обеспечения должна осуществляться через меню программы и давать возможность переключения режимов, настроек и дополнительных функций – наличие.</w:t>
            </w:r>
          </w:p>
          <w:p w14:paraId="2A2315F0"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Обновление программного обеспечения через установку патча со внешнего носителя или через сеть интернет – наличие</w:t>
            </w:r>
            <w:r w:rsidRPr="00AB5C76">
              <w:rPr>
                <w:rFonts w:eastAsia="Times New Roman" w:cstheme="minorHAnsi"/>
                <w:sz w:val="20"/>
                <w:szCs w:val="20"/>
              </w:rPr>
              <w:br/>
              <w:t>Блок 1 – Карта страны</w:t>
            </w:r>
            <w:r w:rsidRPr="00AB5C76">
              <w:rPr>
                <w:rFonts w:eastAsia="Times New Roman" w:cstheme="minorHAnsi"/>
                <w:sz w:val="20"/>
                <w:szCs w:val="20"/>
              </w:rPr>
              <w:br/>
              <w:t xml:space="preserve">Цель – получить знания на тему истории, географии, культуры, языка, традиций Российской Федерации.                                                                                                                                                                                                                       </w:t>
            </w:r>
          </w:p>
          <w:p w14:paraId="1F0D630B"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На экране должна быть реализована карта Российской Федерации в мультипликационном стиле с нанесенными на неё изображениями в миниатюре по всей территории Российской Федерации, включающие в себя такие категории как:</w:t>
            </w:r>
            <w:r w:rsidRPr="00AB5C76">
              <w:rPr>
                <w:rFonts w:eastAsia="Times New Roman" w:cstheme="minorHAnsi"/>
                <w:sz w:val="20"/>
                <w:szCs w:val="20"/>
              </w:rPr>
              <w:br/>
              <w:t xml:space="preserve">1) Культура  </w:t>
            </w:r>
            <w:r w:rsidRPr="00AB5C76">
              <w:rPr>
                <w:rFonts w:eastAsia="Times New Roman" w:cstheme="minorHAnsi"/>
                <w:sz w:val="20"/>
                <w:szCs w:val="20"/>
              </w:rPr>
              <w:br/>
              <w:t>2) Животные</w:t>
            </w:r>
            <w:r w:rsidRPr="00AB5C76">
              <w:rPr>
                <w:rFonts w:eastAsia="Times New Roman" w:cstheme="minorHAnsi"/>
                <w:sz w:val="20"/>
                <w:szCs w:val="20"/>
              </w:rPr>
              <w:br/>
              <w:t>3) Природные объекты</w:t>
            </w:r>
            <w:r w:rsidRPr="00AB5C76">
              <w:rPr>
                <w:rFonts w:eastAsia="Times New Roman" w:cstheme="minorHAnsi"/>
                <w:sz w:val="20"/>
                <w:szCs w:val="20"/>
              </w:rPr>
              <w:br/>
              <w:t xml:space="preserve">4) Промышленность </w:t>
            </w:r>
            <w:r w:rsidRPr="00AB5C76">
              <w:rPr>
                <w:rFonts w:eastAsia="Times New Roman" w:cstheme="minorHAnsi"/>
                <w:sz w:val="20"/>
                <w:szCs w:val="20"/>
              </w:rPr>
              <w:br/>
              <w:t>5) Ископаемые</w:t>
            </w:r>
            <w:r w:rsidRPr="00AB5C76">
              <w:rPr>
                <w:rFonts w:eastAsia="Times New Roman" w:cstheme="minorHAnsi"/>
                <w:sz w:val="20"/>
                <w:szCs w:val="20"/>
              </w:rPr>
              <w:br/>
              <w:t>6) Моя категория (категория с возможностью смены названия)</w:t>
            </w:r>
          </w:p>
          <w:p w14:paraId="5F9D6214"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При выборе любой миниатюры на карте открывается карточка, включающая название, текстовое описание, вложенные изображения и озвученное описание с возможностью инициации воспроизведения и остановкой воспроизведения озвучки описания объекта – наличие.</w:t>
            </w:r>
          </w:p>
          <w:p w14:paraId="33C8853D"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При дополнительном нажатии карточка, раскрываясь на полный экран, содержит:</w:t>
            </w:r>
            <w:r w:rsidRPr="00AB5C76">
              <w:rPr>
                <w:rFonts w:eastAsia="Times New Roman" w:cstheme="minorHAnsi"/>
                <w:sz w:val="20"/>
                <w:szCs w:val="20"/>
              </w:rPr>
              <w:br/>
              <w:t>Описание объекта, нанесенного на карту – наличие.</w:t>
            </w:r>
            <w:r w:rsidRPr="00AB5C76">
              <w:rPr>
                <w:rFonts w:eastAsia="Times New Roman" w:cstheme="minorHAnsi"/>
                <w:sz w:val="20"/>
                <w:szCs w:val="20"/>
              </w:rPr>
              <w:br/>
              <w:t>Воспроизведение и остановка воспроизведения описания – наличие.</w:t>
            </w:r>
          </w:p>
          <w:p w14:paraId="2EAC452F"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Изображения – не менее 5 шт.</w:t>
            </w:r>
          </w:p>
          <w:p w14:paraId="21E6F59E"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Карта России в миниатюре с расположением выбранного объекта – наличие.</w:t>
            </w:r>
            <w:r w:rsidRPr="00AB5C76">
              <w:rPr>
                <w:rFonts w:eastAsia="Times New Roman" w:cstheme="minorHAnsi"/>
                <w:sz w:val="20"/>
                <w:szCs w:val="20"/>
              </w:rPr>
              <w:br/>
              <w:t>Навигационные элемент переключения между изображениями – наличие.</w:t>
            </w:r>
            <w:r w:rsidRPr="00AB5C76">
              <w:rPr>
                <w:rFonts w:eastAsia="Times New Roman" w:cstheme="minorHAnsi"/>
                <w:sz w:val="20"/>
                <w:szCs w:val="20"/>
              </w:rPr>
              <w:br/>
              <w:t>Категория к которому относиться изучаемый объект – наличие.</w:t>
            </w:r>
          </w:p>
          <w:p w14:paraId="3469643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Кнопка возврата к главной карте – наличие.</w:t>
            </w:r>
          </w:p>
          <w:p w14:paraId="4A35BC0A"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Возможность в режиме «Администратор» добавления и редактирования собственных элементов на карту России по категориям: культура, животные, природные объекты, промышленность, ископаемые, прочее (моя категория), субъект РФ – наличие.</w:t>
            </w:r>
            <w:r w:rsidRPr="00AB5C76">
              <w:rPr>
                <w:rFonts w:eastAsia="Times New Roman" w:cstheme="minorHAnsi"/>
                <w:sz w:val="20"/>
                <w:szCs w:val="20"/>
              </w:rPr>
              <w:br/>
              <w:t>Каждая миниатюра включает в себя свою категорию, которую пользователь настраивает сам: присваивает ей название и изображение – наличие.</w:t>
            </w:r>
            <w:r w:rsidRPr="00AB5C76">
              <w:rPr>
                <w:rFonts w:eastAsia="Times New Roman" w:cstheme="minorHAnsi"/>
                <w:sz w:val="20"/>
                <w:szCs w:val="20"/>
              </w:rPr>
              <w:br/>
              <w:t xml:space="preserve">В каждую подкатегорию имеется возможность добавления альбомов, которые включают в себя: </w:t>
            </w:r>
          </w:p>
          <w:p w14:paraId="0A7B985D"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Ввод названия – наличие</w:t>
            </w:r>
          </w:p>
          <w:p w14:paraId="4290DB4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Ввод описания– наличие </w:t>
            </w:r>
          </w:p>
          <w:p w14:paraId="4A386B0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Выбор темы – наличие</w:t>
            </w:r>
          </w:p>
          <w:p w14:paraId="716E2B7A"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Добавление изображений – не менее 5 шт. </w:t>
            </w:r>
            <w:r w:rsidRPr="00AB5C76">
              <w:rPr>
                <w:rFonts w:eastAsia="Times New Roman" w:cstheme="minorHAnsi"/>
                <w:sz w:val="20"/>
                <w:szCs w:val="20"/>
              </w:rPr>
              <w:br/>
              <w:t>Каждый добавленный элемент карты должен иметь возможность редактирования, удаления, дополнения пользователем в режиме «Администратор» – наличие.</w:t>
            </w:r>
          </w:p>
          <w:p w14:paraId="2A86DBE9"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Блок 2 – Викторина </w:t>
            </w:r>
            <w:r w:rsidRPr="00AB5C76">
              <w:rPr>
                <w:rFonts w:eastAsia="Times New Roman" w:cstheme="minorHAnsi"/>
                <w:sz w:val="20"/>
                <w:szCs w:val="20"/>
              </w:rPr>
              <w:br/>
              <w:t>Цель – проверить знания на тему истории, географии, культуры, языка, традиций и государственных символах Российской Федерации, а также темы из общеобразовательной программы.</w:t>
            </w:r>
          </w:p>
          <w:p w14:paraId="12AF4566"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lastRenderedPageBreak/>
              <w:t>Режим викторины должен включать не менее 3 режима:</w:t>
            </w:r>
            <w:r w:rsidRPr="00AB5C76">
              <w:rPr>
                <w:rFonts w:eastAsia="Times New Roman" w:cstheme="minorHAnsi"/>
                <w:sz w:val="20"/>
                <w:szCs w:val="20"/>
              </w:rPr>
              <w:br/>
              <w:t>1) Режим «5+» – включающий в себя вопросы с озвучкой для детей от 5 лет – наличие</w:t>
            </w:r>
          </w:p>
          <w:p w14:paraId="69062608"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Цель игры – выбор одного правильного ответа из четырех,</w:t>
            </w:r>
          </w:p>
          <w:p w14:paraId="2BEDE1CA"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реализованных в виде изображений.</w:t>
            </w:r>
          </w:p>
          <w:p w14:paraId="5FFBD6E6"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Количество возможных вопросов в викторине – не менее 100 вариантов</w:t>
            </w:r>
          </w:p>
          <w:p w14:paraId="5B70318F"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Выбор наименования команды, включающее фамилию и мультипликационный образ персонажа, который является выдающимся человеком в истории России – не менее 10 вариантов.</w:t>
            </w:r>
          </w:p>
          <w:p w14:paraId="7A2A2C6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Выбор пользователем количества вопросов в одной игре от 1 до 10 – наличие</w:t>
            </w:r>
            <w:r w:rsidRPr="00AB5C76">
              <w:rPr>
                <w:rFonts w:eastAsia="Times New Roman" w:cstheme="minorHAnsi"/>
                <w:sz w:val="20"/>
                <w:szCs w:val="20"/>
              </w:rPr>
              <w:br/>
              <w:t>Установка таймера – времени на ответ одного вопроса ( выключенный таймер , 10 сек, 15 сек, 20 сек, 25 сек, 30 сек) – наличие</w:t>
            </w:r>
          </w:p>
          <w:p w14:paraId="3EF5D251"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2) Режим «8+» –включающий в себя вопросы для детей от 8 лет по следующим подкатегориям: наука, обществознание, история, культура, естествознание – наличие.</w:t>
            </w:r>
          </w:p>
          <w:p w14:paraId="77924D1B"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Цель игры – выбор одного правильного ответа из четырех,</w:t>
            </w:r>
          </w:p>
          <w:p w14:paraId="42A5034A"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реализованных в виде изображений.</w:t>
            </w:r>
          </w:p>
          <w:p w14:paraId="4F7BF8BC"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Количество возможных вопросов в викторине – не менее 250 вариантов</w:t>
            </w:r>
            <w:r w:rsidRPr="00AB5C76">
              <w:rPr>
                <w:rFonts w:eastAsia="Times New Roman" w:cstheme="minorHAnsi"/>
                <w:sz w:val="20"/>
                <w:szCs w:val="20"/>
              </w:rPr>
              <w:br/>
              <w:t>Выбор наименования команды, включающее фамилию и мультипликационный образ персонажа, который является выдающимся человеком в истории России – не менее 10 вариантов.</w:t>
            </w:r>
          </w:p>
          <w:p w14:paraId="62022FBE"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Выбор пользователем количества вопросов в одной игре от 1 до 10 – наличие</w:t>
            </w:r>
          </w:p>
          <w:p w14:paraId="08EE7800"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Установка таймера – времени на ответ одного вопроса (выключенный таймер, 10 сек, 15 сек, 20 сек, 25 сек, 30 сек) – наличие</w:t>
            </w:r>
            <w:r w:rsidRPr="00AB5C76">
              <w:rPr>
                <w:rFonts w:eastAsia="Times New Roman" w:cstheme="minorHAnsi"/>
                <w:sz w:val="20"/>
                <w:szCs w:val="20"/>
              </w:rPr>
              <w:br/>
              <w:t>Функция дополнительного раунда – наличие</w:t>
            </w:r>
          </w:p>
          <w:p w14:paraId="3F7E41A9"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3) Ваша викторина</w:t>
            </w:r>
            <w:r w:rsidRPr="00AB5C76">
              <w:rPr>
                <w:rFonts w:eastAsia="Times New Roman" w:cstheme="minorHAnsi"/>
                <w:sz w:val="20"/>
                <w:szCs w:val="20"/>
              </w:rPr>
              <w:br/>
              <w:t>Возможность добавлять, редактировать и удалять собственные викторины, присваивая им название, возрастную категорию, тип ответа в виде текста, картинки, количество вопросов, правильный вариант ответа – наличие.</w:t>
            </w:r>
            <w:r w:rsidRPr="00AB5C76">
              <w:rPr>
                <w:rFonts w:eastAsia="Times New Roman" w:cstheme="minorHAnsi"/>
                <w:sz w:val="20"/>
                <w:szCs w:val="20"/>
              </w:rPr>
              <w:br/>
              <w:t>На основе созданной викторины пользователь выбирает ее по названию и запускает соревновательный режим: между двумя командами, режим одиночной игры – наличие</w:t>
            </w:r>
          </w:p>
          <w:p w14:paraId="69A9C9EE"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Блок 3 – Государственность</w:t>
            </w:r>
          </w:p>
          <w:p w14:paraId="31B4B1FD"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Цель – рассказать и закрепить знания пользователя о главных символах Российской Федерации: Герб России, гимн России, флаг России. </w:t>
            </w:r>
          </w:p>
          <w:p w14:paraId="7C1CFA6B"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Изображение школьного двора, на котором изображены Герб России, Флаг России и сцена с поющими детьми – наличие</w:t>
            </w:r>
            <w:r w:rsidRPr="00AB5C76">
              <w:rPr>
                <w:rFonts w:eastAsia="Times New Roman" w:cstheme="minorHAnsi"/>
                <w:sz w:val="20"/>
                <w:szCs w:val="20"/>
              </w:rPr>
              <w:br/>
              <w:t>При нажатии на Флаг, раскрывается окно с изображением флага России и информацией о нем (текст и озвучка текста) – наличие</w:t>
            </w:r>
          </w:p>
          <w:p w14:paraId="7EBFCDF5"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При нажатии на Герб, раскрывается окно с изображением герба России и информацией о нем (текст и озвучка текста) – наличие</w:t>
            </w:r>
          </w:p>
          <w:p w14:paraId="1F4D3035"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При нажатии на изображение детей раскрывается окно, содержащее информацию о гимне России (текст и озвучка текста), текст гимна России, окно </w:t>
            </w:r>
            <w:r w:rsidRPr="00AB5C76">
              <w:rPr>
                <w:rFonts w:eastAsia="Times New Roman" w:cstheme="minorHAnsi"/>
                <w:sz w:val="20"/>
                <w:szCs w:val="20"/>
              </w:rPr>
              <w:lastRenderedPageBreak/>
              <w:t xml:space="preserve">воспроизведения гимна России. </w:t>
            </w:r>
          </w:p>
          <w:p w14:paraId="6F3F3300"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Воспроизведение гимна России в двух режимах: </w:t>
            </w:r>
            <w:r w:rsidRPr="00AB5C76">
              <w:rPr>
                <w:rFonts w:eastAsia="Times New Roman" w:cstheme="minorHAnsi"/>
                <w:sz w:val="20"/>
                <w:szCs w:val="20"/>
              </w:rPr>
              <w:br/>
              <w:t>1. Музыка и текст – наличие</w:t>
            </w:r>
            <w:r w:rsidRPr="00AB5C76">
              <w:rPr>
                <w:rFonts w:eastAsia="Times New Roman" w:cstheme="minorHAnsi"/>
                <w:sz w:val="20"/>
                <w:szCs w:val="20"/>
              </w:rPr>
              <w:br/>
              <w:t>2) Музыка (минусовка) – наличие</w:t>
            </w:r>
            <w:r w:rsidRPr="00AB5C76">
              <w:rPr>
                <w:rFonts w:eastAsia="Times New Roman" w:cstheme="minorHAnsi"/>
                <w:sz w:val="20"/>
                <w:szCs w:val="20"/>
              </w:rPr>
              <w:br/>
              <w:t>В блоке должен присутствовать маскот (персонаж), являющийся проводником и навигатором по данному разделу, который выводит текстовые и голосовые сообщения пользователю, помогая пользователю узнать и закрепить материалы о Гербе, Гимне и Флаге России.</w:t>
            </w:r>
          </w:p>
          <w:p w14:paraId="6694675B"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Раздел с играми – наличие</w:t>
            </w:r>
          </w:p>
          <w:p w14:paraId="664DFEAC"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Должен включать:</w:t>
            </w:r>
            <w:r w:rsidRPr="00AB5C76">
              <w:rPr>
                <w:rFonts w:eastAsia="Times New Roman" w:cstheme="minorHAnsi"/>
                <w:sz w:val="20"/>
                <w:szCs w:val="20"/>
              </w:rPr>
              <w:br/>
              <w:t>1. Игра Раскрась – наличие</w:t>
            </w:r>
          </w:p>
          <w:p w14:paraId="59300CE9"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Задача игры – выбрать правильный цвет и последовательность цветов флага России. </w:t>
            </w:r>
          </w:p>
          <w:p w14:paraId="236C2D39"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Данный раздел должен включать в себя 3 уровня сложности:</w:t>
            </w:r>
            <w:r w:rsidRPr="00AB5C76">
              <w:rPr>
                <w:rFonts w:eastAsia="Times New Roman" w:cstheme="minorHAnsi"/>
                <w:sz w:val="20"/>
                <w:szCs w:val="20"/>
              </w:rPr>
              <w:br/>
              <w:t>– Легко: выбор осуществляется из не менее 3 цветов (белый, синий, красный)</w:t>
            </w:r>
          </w:p>
          <w:p w14:paraId="080FB0BD"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Средняя: выбор осуществляется из не менее 6 цветов (синий, черный, белый, красный, желтый, зеленый) – наличие</w:t>
            </w:r>
          </w:p>
          <w:p w14:paraId="5CFBEBA5"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 Сложно: выбор осуществляется из не менее 6 цветов (синий, темно–синий, белый, бежевый, красный, темно–красный) </w:t>
            </w:r>
          </w:p>
          <w:p w14:paraId="478C007E"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2. Игра Собери – наличие</w:t>
            </w:r>
          </w:p>
          <w:p w14:paraId="60FBBCA9"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Задача игры – выбрать правильные элементы, чтобы верно собрать герб России.</w:t>
            </w:r>
            <w:r w:rsidRPr="00AB5C76">
              <w:rPr>
                <w:rFonts w:eastAsia="Times New Roman" w:cstheme="minorHAnsi"/>
                <w:sz w:val="20"/>
                <w:szCs w:val="20"/>
              </w:rPr>
              <w:br/>
              <w:t xml:space="preserve">Уровни сложности – не менее 3 </w:t>
            </w:r>
          </w:p>
          <w:p w14:paraId="348185E6"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Легко: выбрать верный цвет щита герба России, выбрать верное изображение орла, выбрать верное изображение на груди орла герба России – в каждом выбор среди не менее 3 предложенных вариантов.</w:t>
            </w:r>
          </w:p>
          <w:p w14:paraId="67FA8E9C"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 Средняя: выбрать верную форму герба России, выбрать верный цвет герба России, выбрать верное изображение орла выбрать верный цвет орла среди, выбрать верное изображение на груди орла герба России – в каждом выбор среди не менее 3 предложенных вариантов. </w:t>
            </w:r>
          </w:p>
          <w:p w14:paraId="123DF082"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Сложно: выбрать верную форму герба России, выбрать верный цвет герба России, выбрать верное изображение орла, выбрать цвет орла,</w:t>
            </w:r>
          </w:p>
          <w:p w14:paraId="6D406C09"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выбрать верное изображение на груди орла герба России, выбрать верное изображение короны орла на гербе России, выбрать верное изображение предмета, который орел держит в левой лапе, выбрать верное изображение предмета, который орел держит в правой лапе, выбрать верный цвет орла, изображенного на гербе России, выбрать верное изображение на груди орла герба России – в каждом выбор среди не менее 3 предложенных вариантов.</w:t>
            </w:r>
          </w:p>
          <w:p w14:paraId="5B7D9A0B"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3. Игра Соедини – наличие</w:t>
            </w:r>
            <w:r w:rsidRPr="00AB5C76">
              <w:rPr>
                <w:rFonts w:eastAsia="Times New Roman" w:cstheme="minorHAnsi"/>
                <w:sz w:val="20"/>
                <w:szCs w:val="20"/>
              </w:rPr>
              <w:br/>
              <w:t>Вариант 1: соединить верно герб с названием страны – наличие</w:t>
            </w:r>
          </w:p>
          <w:p w14:paraId="7C8B6CBD"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Название страны должно озвучиваться персонажем игры. </w:t>
            </w:r>
          </w:p>
          <w:p w14:paraId="0BD77936"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Количество стран – не менее 30 шт.</w:t>
            </w:r>
            <w:r w:rsidRPr="00AB5C76">
              <w:rPr>
                <w:rFonts w:eastAsia="Times New Roman" w:cstheme="minorHAnsi"/>
                <w:sz w:val="20"/>
                <w:szCs w:val="20"/>
              </w:rPr>
              <w:br/>
              <w:t>Уровни сложности – не менее 3</w:t>
            </w:r>
          </w:p>
          <w:p w14:paraId="6451CB7B"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Легко: выбор страны и герба осуществляется среди не менее 3 вариантов, существенно отличающихся друг от друга изображениями герба.</w:t>
            </w:r>
          </w:p>
          <w:p w14:paraId="30F816BC"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 Средняя: выбор страны и герба осуществляется среди не менее 3 вариантов, отличающихся друг от друга </w:t>
            </w:r>
            <w:r w:rsidRPr="00AB5C76">
              <w:rPr>
                <w:rFonts w:eastAsia="Times New Roman" w:cstheme="minorHAnsi"/>
                <w:sz w:val="20"/>
                <w:szCs w:val="20"/>
              </w:rPr>
              <w:lastRenderedPageBreak/>
              <w:t>изображениями герба.</w:t>
            </w:r>
          </w:p>
          <w:p w14:paraId="388CF719"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Сложно: выбор страны и герба осуществляется среди не менее 3 вариантов, очень схожих изображений герба.</w:t>
            </w:r>
          </w:p>
          <w:p w14:paraId="12F05AE4"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Вариант 2: соединить верно флаг с названием страны – наличие</w:t>
            </w:r>
          </w:p>
          <w:p w14:paraId="29DBAA61"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Название страны должно озвучиваться персонажем игры. </w:t>
            </w:r>
          </w:p>
          <w:p w14:paraId="6B242500"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Количество стран – не менее 30 шт.</w:t>
            </w:r>
            <w:r w:rsidRPr="00AB5C76">
              <w:rPr>
                <w:rFonts w:eastAsia="Times New Roman" w:cstheme="minorHAnsi"/>
                <w:sz w:val="20"/>
                <w:szCs w:val="20"/>
              </w:rPr>
              <w:br/>
              <w:t>Уровни сложности – не менее 3</w:t>
            </w:r>
          </w:p>
          <w:p w14:paraId="64AC6211"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Легко: выбор страны и флага осуществляется среди не менее 3вариантов, существенно отличающихся друг от друга изображениями герба.</w:t>
            </w:r>
          </w:p>
          <w:p w14:paraId="443B03C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Средняя: выбор страны и флага осуществляется среди не менее 3 вариантов, отличающихся друг от друга изображениями герба.</w:t>
            </w:r>
          </w:p>
          <w:p w14:paraId="270C24A9"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Сложно: выбор страны и флага осуществляется среди не менее 3 вариантов, очень схожих изображений герба</w:t>
            </w:r>
          </w:p>
          <w:p w14:paraId="17E7328D"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Блок 4 – Выдающиеся личности России</w:t>
            </w:r>
          </w:p>
          <w:p w14:paraId="1B8B05D2"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Цель – получить знания о выдающихся личностях России, их достижениях и вкладе в наследие России. </w:t>
            </w:r>
          </w:p>
          <w:p w14:paraId="3F6AFE6A"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1) Библиотека личностей</w:t>
            </w:r>
            <w:r w:rsidRPr="00AB5C76">
              <w:rPr>
                <w:rFonts w:eastAsia="Times New Roman" w:cstheme="minorHAnsi"/>
                <w:sz w:val="20"/>
                <w:szCs w:val="20"/>
              </w:rPr>
              <w:br/>
              <w:t>Состав – не менее 100 карточек личностей, сделавших существенный вклад в историю России.</w:t>
            </w:r>
            <w:r w:rsidRPr="00AB5C76">
              <w:rPr>
                <w:rFonts w:eastAsia="Times New Roman" w:cstheme="minorHAnsi"/>
                <w:sz w:val="20"/>
                <w:szCs w:val="20"/>
              </w:rPr>
              <w:br/>
              <w:t>Навигация должна осуществляться в алфавитном порядке и фильтроваться по буквам фамилии, а также делиться на подразделы: Все, Музыка, Живопись, Литература, Наука, Спорт, Полководцы.</w:t>
            </w:r>
          </w:p>
          <w:p w14:paraId="06AEFA09"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Карточка включает информацию: ФИО, дату рождения и/или годы жизни, фото, текст, озвучка текста, дополнительные материалы: изображение, аудио, видео – наличие</w:t>
            </w:r>
          </w:p>
          <w:p w14:paraId="01BAD05D"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2) Конструктор личностей</w:t>
            </w:r>
          </w:p>
          <w:p w14:paraId="76D82FE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Возможность в режиме «Администратор» добавлять в библиотеку личностей карточки со следующей информацией: Имя, фамилия, отчество, категория (подраздел), годы жизни, описание, озвучка описания, фото личности, изображения, аудиофайлы – наличие</w:t>
            </w:r>
          </w:p>
          <w:p w14:paraId="5EB208D5"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Возможность в режиме «Администратор» добавлять и редактировать в библиотеку личностей подраздел (категории), присваивая им графический символ (форма и цвет) – наличие</w:t>
            </w:r>
          </w:p>
          <w:p w14:paraId="6F09BD66"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Блок 5 – Праздники России</w:t>
            </w:r>
          </w:p>
          <w:p w14:paraId="63B3F314"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Цель – получить знания о традиционных и государственных праздниках России.  </w:t>
            </w:r>
          </w:p>
          <w:p w14:paraId="09813E61"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1) Библиотека праздников </w:t>
            </w:r>
          </w:p>
          <w:p w14:paraId="3E42C93C"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Состав – библиотека информации о праздниках, включающая в себя: Дата, название, описание, озвучка описания, изображения, дополнительные материалы: изображение, аудио, видео – наличие;</w:t>
            </w:r>
          </w:p>
          <w:p w14:paraId="232ECCE7"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2) Конструктор праздников</w:t>
            </w:r>
          </w:p>
          <w:p w14:paraId="5577860B"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Возможность в режиме «Администратор» добавлять в библиотеку праздников карточки со следующей информацией: Дата, название, описание, озвучка описания, изображения, дополнительные материалы: изображение и аудио, место расположения в сетке блока праздников и оформление блока информации праздника с возможностью выбора формата блока, цвета секции блока содержащий карточку добавляемого праздника – наличие</w:t>
            </w:r>
          </w:p>
          <w:p w14:paraId="655E42D0"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Возможность добавления в один блок – не менее 2 праздников</w:t>
            </w:r>
          </w:p>
          <w:p w14:paraId="6C36183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lastRenderedPageBreak/>
              <w:t>Блок 6 – Сенсорная книга</w:t>
            </w:r>
          </w:p>
          <w:p w14:paraId="724B5948"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Должна включать книги на тему Великой Отечественной Войны.</w:t>
            </w:r>
          </w:p>
          <w:p w14:paraId="4FAD09A1"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Количество книг – не менее 6 шт. (Битвы и сражения, Герои, Оружие и техника, Полководцы, Стихи, Фотогалерея).</w:t>
            </w:r>
          </w:p>
          <w:p w14:paraId="3C5743AC"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Возможность добавления собственных книг – наличие</w:t>
            </w:r>
          </w:p>
          <w:p w14:paraId="7ACC03AF"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Возможность отметить любимые книги через режим «Администратор» – наличие</w:t>
            </w:r>
          </w:p>
          <w:p w14:paraId="7FB6477B"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Возможность сортировки по названию </w:t>
            </w:r>
            <w:r w:rsidRPr="00AB5C76">
              <w:rPr>
                <w:rFonts w:eastAsia="Times New Roman" w:cstheme="minorHAnsi"/>
                <w:sz w:val="20"/>
                <w:szCs w:val="20"/>
                <w:lang w:val="en-US"/>
              </w:rPr>
              <w:t>Az</w:t>
            </w:r>
            <w:r w:rsidRPr="00AB5C76">
              <w:rPr>
                <w:rFonts w:eastAsia="Times New Roman" w:cstheme="minorHAnsi"/>
                <w:sz w:val="20"/>
                <w:szCs w:val="20"/>
              </w:rPr>
              <w:t xml:space="preserve"> – Ая и по дате добавления – наличие</w:t>
            </w:r>
          </w:p>
          <w:p w14:paraId="0EE14414"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Блок 7 – Пазлы</w:t>
            </w:r>
          </w:p>
          <w:p w14:paraId="72FD799F"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Возможность собирать пазлы на основе имеющихся изображений – наличие</w:t>
            </w:r>
          </w:p>
          <w:p w14:paraId="012FB81C"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Количество изображений– не менее 30 </w:t>
            </w:r>
            <w:proofErr w:type="spellStart"/>
            <w:r w:rsidRPr="00AB5C76">
              <w:rPr>
                <w:rFonts w:eastAsia="Times New Roman" w:cstheme="minorHAnsi"/>
                <w:sz w:val="20"/>
                <w:szCs w:val="20"/>
              </w:rPr>
              <w:t>шт</w:t>
            </w:r>
            <w:proofErr w:type="spellEnd"/>
          </w:p>
          <w:p w14:paraId="1EB6BAA7"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Тема изображений – транспорт, животные, растения, культурные объекты, ценности традиции.</w:t>
            </w:r>
          </w:p>
          <w:p w14:paraId="63236026"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Выбор количества элементов </w:t>
            </w:r>
            <w:proofErr w:type="spellStart"/>
            <w:r w:rsidRPr="00AB5C76">
              <w:rPr>
                <w:rFonts w:eastAsia="Times New Roman" w:cstheme="minorHAnsi"/>
                <w:sz w:val="20"/>
                <w:szCs w:val="20"/>
              </w:rPr>
              <w:t>пазла</w:t>
            </w:r>
            <w:proofErr w:type="spellEnd"/>
            <w:r w:rsidRPr="00AB5C76">
              <w:rPr>
                <w:rFonts w:eastAsia="Times New Roman" w:cstheme="minorHAnsi"/>
                <w:sz w:val="20"/>
                <w:szCs w:val="20"/>
              </w:rPr>
              <w:t xml:space="preserve"> – 12,16,20,30 </w:t>
            </w:r>
            <w:proofErr w:type="spellStart"/>
            <w:r w:rsidRPr="00AB5C76">
              <w:rPr>
                <w:rFonts w:eastAsia="Times New Roman" w:cstheme="minorHAnsi"/>
                <w:sz w:val="20"/>
                <w:szCs w:val="20"/>
              </w:rPr>
              <w:t>шт</w:t>
            </w:r>
            <w:proofErr w:type="spellEnd"/>
          </w:p>
          <w:p w14:paraId="5F2C8215"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Возможность поучаствовать в соревновании на время – наличие</w:t>
            </w:r>
          </w:p>
          <w:p w14:paraId="498753EB"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Для упрощения прохождения игры: подсказка, увеличение яркости фона изображения, добавление контура элементов пазла.</w:t>
            </w:r>
          </w:p>
          <w:p w14:paraId="67AB349D"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Блок 8 – Интерактивная доска</w:t>
            </w:r>
          </w:p>
          <w:p w14:paraId="2E0E4780"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Должна представлять собой приложение для рисования, создания фигур и текста.</w:t>
            </w:r>
          </w:p>
          <w:p w14:paraId="74D9B284"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Функции: Сохранение в формате </w:t>
            </w:r>
            <w:proofErr w:type="spellStart"/>
            <w:r w:rsidRPr="00AB5C76">
              <w:rPr>
                <w:rFonts w:eastAsia="Times New Roman" w:cstheme="minorHAnsi"/>
                <w:sz w:val="20"/>
                <w:szCs w:val="20"/>
                <w:lang w:val="en-US"/>
              </w:rPr>
              <w:t>png</w:t>
            </w:r>
            <w:proofErr w:type="spellEnd"/>
            <w:r w:rsidRPr="00AB5C76">
              <w:rPr>
                <w:rFonts w:eastAsia="Times New Roman" w:cstheme="minorHAnsi"/>
                <w:sz w:val="20"/>
                <w:szCs w:val="20"/>
              </w:rPr>
              <w:t xml:space="preserve">, Электронная клавиатура, Настройки фона (Разлиновка, Цвет) </w:t>
            </w:r>
          </w:p>
          <w:p w14:paraId="5EA27AEC"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 xml:space="preserve">Инструменты: </w:t>
            </w:r>
            <w:proofErr w:type="gramStart"/>
            <w:r w:rsidRPr="00AB5C76">
              <w:rPr>
                <w:rFonts w:eastAsia="Times New Roman" w:cstheme="minorHAnsi"/>
                <w:sz w:val="20"/>
                <w:szCs w:val="20"/>
              </w:rPr>
              <w:t xml:space="preserve">Вставить изображение, Вставить текст, Карандаш, Маркер, Цветовая палитра, Толщина линии, Ластик, Вперед  на один шаг, Назад на один шаг, Корзина. </w:t>
            </w:r>
            <w:proofErr w:type="gramEnd"/>
          </w:p>
          <w:p w14:paraId="1A528B13" w14:textId="77777777" w:rsidR="00AB5C76" w:rsidRPr="00AB5C76" w:rsidRDefault="00AB5C76" w:rsidP="00AB5C76">
            <w:pPr>
              <w:ind w:left="360"/>
              <w:rPr>
                <w:rFonts w:eastAsia="Times New Roman" w:cstheme="minorHAnsi"/>
                <w:sz w:val="20"/>
                <w:szCs w:val="20"/>
              </w:rPr>
            </w:pPr>
            <w:r w:rsidRPr="00AB5C76">
              <w:rPr>
                <w:rFonts w:eastAsia="Times New Roman" w:cstheme="minorHAnsi"/>
                <w:sz w:val="20"/>
                <w:szCs w:val="20"/>
              </w:rPr>
              <w:t>Редактирование созданного объекта: Удалить, Дублировать, Заблокировать, Отзеркалить, Сменить цвет</w:t>
            </w:r>
          </w:p>
          <w:p w14:paraId="4B2DA711" w14:textId="77777777" w:rsidR="00AB5C76" w:rsidRPr="00AB5C76" w:rsidRDefault="00AB5C76" w:rsidP="00AB5C76">
            <w:pPr>
              <w:ind w:left="360"/>
              <w:rPr>
                <w:rFonts w:eastAsia="Times New Roman" w:cstheme="minorHAnsi"/>
                <w:sz w:val="20"/>
                <w:szCs w:val="20"/>
              </w:rPr>
            </w:pPr>
          </w:p>
          <w:p w14:paraId="7E98B840" w14:textId="6A5D1BE8" w:rsidR="00AB5C76" w:rsidRPr="00AB5C76" w:rsidRDefault="00AB5C76" w:rsidP="00AB5C76">
            <w:pPr>
              <w:rPr>
                <w:rFonts w:eastAsia="Times New Roman" w:cstheme="minorHAnsi"/>
                <w:b/>
                <w:bCs/>
                <w:sz w:val="20"/>
                <w:szCs w:val="20"/>
              </w:rPr>
            </w:pPr>
            <w:r w:rsidRPr="00AB5C76">
              <w:rPr>
                <w:rFonts w:eastAsia="Times New Roman" w:cstheme="minorHAnsi"/>
                <w:b/>
                <w:bCs/>
                <w:sz w:val="20"/>
                <w:szCs w:val="20"/>
              </w:rPr>
              <w:t xml:space="preserve">       </w:t>
            </w:r>
            <w:r w:rsidR="00BE3C61" w:rsidRPr="00AB5C76">
              <w:rPr>
                <w:rFonts w:eastAsia="Times New Roman" w:cstheme="minorHAnsi"/>
                <w:b/>
                <w:bCs/>
                <w:sz w:val="20"/>
                <w:szCs w:val="20"/>
              </w:rPr>
              <w:t>ПО ЗИД Профессии</w:t>
            </w:r>
            <w:r w:rsidRPr="00AB5C76">
              <w:rPr>
                <w:rFonts w:eastAsia="Times New Roman" w:cstheme="minorHAnsi"/>
                <w:b/>
                <w:bCs/>
                <w:sz w:val="20"/>
                <w:szCs w:val="20"/>
              </w:rPr>
              <w:t xml:space="preserve"> – 1 </w:t>
            </w:r>
            <w:proofErr w:type="spellStart"/>
            <w:r w:rsidRPr="00AB5C76">
              <w:rPr>
                <w:rFonts w:eastAsia="Times New Roman" w:cstheme="minorHAnsi"/>
                <w:b/>
                <w:bCs/>
                <w:sz w:val="20"/>
                <w:szCs w:val="20"/>
              </w:rPr>
              <w:t>шт</w:t>
            </w:r>
            <w:proofErr w:type="spellEnd"/>
          </w:p>
          <w:p w14:paraId="43E16231" w14:textId="77777777" w:rsidR="00AB5C76" w:rsidRPr="00D77071" w:rsidRDefault="00AB5C76" w:rsidP="00AB5C76">
            <w:pPr>
              <w:pStyle w:val="Default"/>
              <w:ind w:left="360"/>
              <w:rPr>
                <w:rFonts w:ascii="Times New Roman" w:hAnsi="Times New Roman" w:cs="Times New Roman"/>
                <w:sz w:val="20"/>
                <w:szCs w:val="20"/>
              </w:rPr>
            </w:pPr>
            <w:r w:rsidRPr="00D77071">
              <w:rPr>
                <w:rFonts w:ascii="Times New Roman" w:hAnsi="Times New Roman" w:cs="Times New Roman"/>
                <w:b/>
                <w:bCs/>
                <w:sz w:val="20"/>
                <w:szCs w:val="20"/>
              </w:rPr>
              <w:t>Программное обеспечение должно включать в себя следующие игры:</w:t>
            </w:r>
            <w:r w:rsidRPr="00D77071">
              <w:rPr>
                <w:rFonts w:ascii="Times New Roman" w:hAnsi="Times New Roman" w:cs="Times New Roman"/>
                <w:b/>
                <w:bCs/>
                <w:sz w:val="20"/>
                <w:szCs w:val="20"/>
              </w:rPr>
              <w:br/>
            </w:r>
            <w:r w:rsidRPr="00D77071">
              <w:rPr>
                <w:rFonts w:ascii="Times New Roman" w:hAnsi="Times New Roman" w:cs="Times New Roman"/>
                <w:sz w:val="20"/>
                <w:szCs w:val="20"/>
              </w:rPr>
              <w:t>1. Композитор</w:t>
            </w:r>
            <w:proofErr w:type="gramStart"/>
            <w:r w:rsidRPr="00D77071">
              <w:rPr>
                <w:rFonts w:ascii="Times New Roman" w:hAnsi="Times New Roman" w:cs="Times New Roman"/>
                <w:sz w:val="20"/>
                <w:szCs w:val="20"/>
              </w:rPr>
              <w:t xml:space="preserve"> :</w:t>
            </w:r>
            <w:proofErr w:type="gramEnd"/>
            <w:r w:rsidRPr="00D77071">
              <w:rPr>
                <w:rFonts w:ascii="Times New Roman" w:hAnsi="Times New Roman" w:cs="Times New Roman"/>
                <w:sz w:val="20"/>
                <w:szCs w:val="20"/>
              </w:rPr>
              <w:t xml:space="preserve"> Игра знакомит детей с музыкальными инструментами: пианино, металлофон, ксилофон. В игре есть два режима: изучение нот и составление собственной мелодии</w:t>
            </w:r>
          </w:p>
          <w:p w14:paraId="3880BDDB" w14:textId="77777777" w:rsidR="00AB5C76" w:rsidRPr="00D77071" w:rsidRDefault="00AB5C76" w:rsidP="00AB5C76">
            <w:pPr>
              <w:pStyle w:val="Default"/>
              <w:ind w:left="360"/>
              <w:rPr>
                <w:rFonts w:ascii="Times New Roman" w:hAnsi="Times New Roman" w:cs="Times New Roman"/>
                <w:sz w:val="20"/>
                <w:szCs w:val="20"/>
              </w:rPr>
            </w:pPr>
            <w:r w:rsidRPr="00D77071">
              <w:rPr>
                <w:rFonts w:ascii="Times New Roman" w:hAnsi="Times New Roman" w:cs="Times New Roman"/>
                <w:sz w:val="20"/>
                <w:szCs w:val="20"/>
              </w:rPr>
              <w:t>2. Кондитер: Задача ребёнка: приготовить по рецепту. Нужно навести рукой на необходимую тару (стакан), а затем на нужный продукт (мука). Если в рецепте указано два стакана муки, значит, необходимо выбрать продукт два раза. После того как мы выбрали тару и навели на необходимый продукт, нужно навести выбранные элементы в основное блюдо в центре экрана</w:t>
            </w:r>
          </w:p>
          <w:p w14:paraId="3E003C0C" w14:textId="77777777" w:rsidR="00AB5C76" w:rsidRDefault="00AB5C76" w:rsidP="00AB5C76">
            <w:pPr>
              <w:pStyle w:val="Default"/>
              <w:ind w:left="360"/>
              <w:rPr>
                <w:rFonts w:ascii="Times New Roman" w:hAnsi="Times New Roman" w:cs="Times New Roman"/>
                <w:sz w:val="20"/>
                <w:szCs w:val="20"/>
              </w:rPr>
            </w:pPr>
            <w:r w:rsidRPr="00D77071">
              <w:rPr>
                <w:rFonts w:ascii="Times New Roman" w:hAnsi="Times New Roman" w:cs="Times New Roman"/>
                <w:sz w:val="20"/>
                <w:szCs w:val="20"/>
              </w:rPr>
              <w:t>3. Флорист:  Задача ребёнка: собрать букет из тех цветов и растений, которые указаны в инструкции. Нужно навести руку на вазу, в которой стоят необходимые цветы. В конце игры есть творческое задание. Ребёнок выбирает обёртку и цвет самостоятельно.</w:t>
            </w:r>
            <w:r w:rsidRPr="00D77071">
              <w:rPr>
                <w:rFonts w:ascii="Times New Roman" w:hAnsi="Times New Roman" w:cs="Times New Roman"/>
                <w:sz w:val="20"/>
                <w:szCs w:val="20"/>
              </w:rPr>
              <w:br/>
              <w:t>4. Профессии театра: Звучит описание профессии. Затем ребёнок выбирает правильный ответ. После выбора на ребёнка «надевается» профессиональный костюм заданной профессии.</w:t>
            </w:r>
            <w:r w:rsidRPr="00D77071">
              <w:rPr>
                <w:rFonts w:ascii="Times New Roman" w:hAnsi="Times New Roman" w:cs="Times New Roman"/>
                <w:sz w:val="20"/>
                <w:szCs w:val="20"/>
              </w:rPr>
              <w:br/>
              <w:t>5. Профессии города</w:t>
            </w:r>
            <w:proofErr w:type="gramStart"/>
            <w:r w:rsidRPr="00D77071">
              <w:rPr>
                <w:rFonts w:ascii="Times New Roman" w:hAnsi="Times New Roman" w:cs="Times New Roman"/>
                <w:sz w:val="20"/>
                <w:szCs w:val="20"/>
              </w:rPr>
              <w:t xml:space="preserve"> З</w:t>
            </w:r>
            <w:proofErr w:type="gramEnd"/>
            <w:r w:rsidRPr="00D77071">
              <w:rPr>
                <w:rFonts w:ascii="Times New Roman" w:hAnsi="Times New Roman" w:cs="Times New Roman"/>
                <w:sz w:val="20"/>
                <w:szCs w:val="20"/>
              </w:rPr>
              <w:t xml:space="preserve">вучит загадка. </w:t>
            </w:r>
            <w:proofErr w:type="spellStart"/>
            <w:r w:rsidRPr="00D77071">
              <w:rPr>
                <w:rFonts w:ascii="Times New Roman" w:hAnsi="Times New Roman" w:cs="Times New Roman"/>
                <w:sz w:val="20"/>
                <w:szCs w:val="20"/>
              </w:rPr>
              <w:t>Ребёнокдолжен</w:t>
            </w:r>
            <w:proofErr w:type="spellEnd"/>
            <w:r w:rsidRPr="00D77071">
              <w:rPr>
                <w:rFonts w:ascii="Times New Roman" w:hAnsi="Times New Roman" w:cs="Times New Roman"/>
                <w:sz w:val="20"/>
                <w:szCs w:val="20"/>
              </w:rPr>
              <w:t xml:space="preserve"> отгадать профессию и выбрать соответствующую картинку. Затем ему нужно определить, городская это или сельская профессия. Для этого нужно выбрать правильную картинку.</w:t>
            </w:r>
            <w:r w:rsidRPr="00D77071">
              <w:rPr>
                <w:rFonts w:ascii="Times New Roman" w:hAnsi="Times New Roman" w:cs="Times New Roman"/>
                <w:sz w:val="20"/>
                <w:szCs w:val="20"/>
              </w:rPr>
              <w:br/>
            </w:r>
            <w:r w:rsidRPr="00D77071">
              <w:rPr>
                <w:rFonts w:ascii="Times New Roman" w:hAnsi="Times New Roman" w:cs="Times New Roman"/>
                <w:sz w:val="20"/>
                <w:szCs w:val="20"/>
              </w:rPr>
              <w:lastRenderedPageBreak/>
              <w:t>6. Врачи В начале игры предоставляется выбор специалиста. На экране ребёнок видит себя в соответствующем костюме. Необходимо определить, кто из пациентов пришёл на приём. Из перечня предметов выбрать те, которые потребуются для лечения пациента</w:t>
            </w:r>
            <w:r w:rsidRPr="00D77071">
              <w:rPr>
                <w:rFonts w:ascii="Times New Roman" w:hAnsi="Times New Roman" w:cs="Times New Roman"/>
                <w:sz w:val="20"/>
                <w:szCs w:val="20"/>
              </w:rPr>
              <w:br/>
              <w:t>7. Строитель</w:t>
            </w:r>
            <w:r w:rsidRPr="00D77071">
              <w:rPr>
                <w:rFonts w:ascii="Times New Roman" w:hAnsi="Times New Roman" w:cs="Times New Roman"/>
                <w:color w:val="auto"/>
                <w:kern w:val="2"/>
                <w:sz w:val="20"/>
                <w:szCs w:val="20"/>
              </w:rPr>
              <w:t xml:space="preserve"> </w:t>
            </w:r>
            <w:r w:rsidRPr="00D77071">
              <w:rPr>
                <w:rFonts w:ascii="Times New Roman" w:hAnsi="Times New Roman" w:cs="Times New Roman"/>
                <w:sz w:val="20"/>
                <w:szCs w:val="20"/>
              </w:rPr>
              <w:t xml:space="preserve">Запускается игра и звучит задание. </w:t>
            </w:r>
            <w:proofErr w:type="spellStart"/>
            <w:r w:rsidRPr="00D77071">
              <w:rPr>
                <w:rFonts w:ascii="Times New Roman" w:hAnsi="Times New Roman" w:cs="Times New Roman"/>
                <w:sz w:val="20"/>
                <w:szCs w:val="20"/>
              </w:rPr>
              <w:t>Ребёнокдолжен</w:t>
            </w:r>
            <w:proofErr w:type="spellEnd"/>
            <w:r w:rsidRPr="00D77071">
              <w:rPr>
                <w:rFonts w:ascii="Times New Roman" w:hAnsi="Times New Roman" w:cs="Times New Roman"/>
                <w:sz w:val="20"/>
                <w:szCs w:val="20"/>
              </w:rPr>
              <w:t xml:space="preserve"> прослушать инструкцию и выполнить действия, захватывая необходимые материалы рукой. Как только конструкция готова - показывается получившийся результат</w:t>
            </w:r>
            <w:r w:rsidRPr="00D77071">
              <w:rPr>
                <w:rFonts w:ascii="Times New Roman" w:hAnsi="Times New Roman" w:cs="Times New Roman"/>
                <w:sz w:val="20"/>
                <w:szCs w:val="20"/>
              </w:rPr>
              <w:br/>
              <w:t>8. Модельер Запускается игра и ребёнку предлагается найти заданную ткань для пошива костюма. Далее выбрать необходимый предмет для шитья или создания выкройки. Затем выполнить движения руками согласно заданной схеме, чтобы получить в результате - пришитый карман, выкройку воротника и многое другое</w:t>
            </w:r>
            <w:r w:rsidRPr="00D77071">
              <w:rPr>
                <w:rFonts w:ascii="Times New Roman" w:hAnsi="Times New Roman" w:cs="Times New Roman"/>
                <w:sz w:val="20"/>
                <w:szCs w:val="20"/>
              </w:rPr>
              <w:br/>
              <w:t>9. Современные профессии</w:t>
            </w:r>
            <w:proofErr w:type="gramStart"/>
            <w:r w:rsidRPr="00D77071">
              <w:rPr>
                <w:rFonts w:ascii="Times New Roman" w:hAnsi="Times New Roman" w:cs="Times New Roman"/>
                <w:sz w:val="20"/>
                <w:szCs w:val="20"/>
              </w:rPr>
              <w:t xml:space="preserve"> П</w:t>
            </w:r>
            <w:proofErr w:type="gramEnd"/>
            <w:r w:rsidRPr="00D77071">
              <w:rPr>
                <w:rFonts w:ascii="Times New Roman" w:hAnsi="Times New Roman" w:cs="Times New Roman"/>
                <w:sz w:val="20"/>
                <w:szCs w:val="20"/>
              </w:rPr>
              <w:t>ри запуске на экране появляются представители некоторых профессий и звучит описание. После прослушивания появляется задание, где требуется вставить недостающие буквы. Далее, из перечня предметов выбрать необходимые человеку в данной профессии, затем провести с ними соответствующие манипуляции: парикмахер сушит и расчесывает волосы, продавец складывает товар на весы, полицейский ищет улики и т.д.</w:t>
            </w:r>
            <w:r w:rsidRPr="00D77071">
              <w:rPr>
                <w:rFonts w:ascii="Times New Roman" w:hAnsi="Times New Roman" w:cs="Times New Roman"/>
                <w:sz w:val="20"/>
                <w:szCs w:val="20"/>
              </w:rPr>
              <w:br/>
              <w:t>10. Загадки. Профессии: На экране появляется картинки разных профессий и звучит загадка. Рукой выбрать верный ответ, затем определить, какие предметы необходимы человеку этой профессии. На следующем экране нужно переместиться вправо или влево, в зависимости от задания. Далее ребёнок взаимодействует с предметами, соответствующими данной профессии видя себя по ту сторону экрана.</w:t>
            </w:r>
          </w:p>
          <w:p w14:paraId="2A0C68C2" w14:textId="77777777" w:rsidR="00AB5C76" w:rsidRDefault="00AB5C76" w:rsidP="00AB5C76">
            <w:pPr>
              <w:pStyle w:val="Default"/>
              <w:ind w:left="360"/>
              <w:rPr>
                <w:rFonts w:ascii="Times New Roman" w:hAnsi="Times New Roman" w:cs="Times New Roman"/>
                <w:sz w:val="20"/>
                <w:szCs w:val="20"/>
              </w:rPr>
            </w:pPr>
          </w:p>
          <w:p w14:paraId="72444A53" w14:textId="59CDEC2B" w:rsidR="005C60B0" w:rsidRPr="008F388C" w:rsidRDefault="00BE3C61" w:rsidP="008F388C">
            <w:pPr>
              <w:pStyle w:val="a3"/>
              <w:rPr>
                <w:rFonts w:eastAsia="Times New Roman" w:cstheme="minorHAnsi"/>
                <w:sz w:val="20"/>
                <w:szCs w:val="20"/>
              </w:rPr>
            </w:pPr>
            <w:r w:rsidRPr="008F388C">
              <w:rPr>
                <w:rFonts w:eastAsia="Times New Roman" w:cstheme="minorHAnsi"/>
                <w:sz w:val="20"/>
                <w:szCs w:val="20"/>
              </w:rPr>
              <w:br/>
            </w:r>
          </w:p>
          <w:p w14:paraId="294751B7" w14:textId="4BEA07E9" w:rsidR="008F388C" w:rsidRPr="008F388C" w:rsidRDefault="008F388C" w:rsidP="008F388C">
            <w:pPr>
              <w:ind w:left="360"/>
              <w:jc w:val="both"/>
              <w:rPr>
                <w:rFonts w:eastAsia="Times New Roman" w:cstheme="minorHAnsi"/>
                <w:sz w:val="20"/>
                <w:szCs w:val="20"/>
              </w:rPr>
            </w:pPr>
          </w:p>
        </w:tc>
        <w:tc>
          <w:tcPr>
            <w:tcW w:w="871" w:type="dxa"/>
            <w:tcBorders>
              <w:top w:val="single" w:sz="4" w:space="0" w:color="auto"/>
              <w:left w:val="single" w:sz="4" w:space="0" w:color="auto"/>
              <w:bottom w:val="single" w:sz="4" w:space="0" w:color="auto"/>
              <w:right w:val="single" w:sz="4" w:space="0" w:color="auto"/>
            </w:tcBorders>
          </w:tcPr>
          <w:p w14:paraId="3016A96E" w14:textId="191BC052" w:rsidR="005C60B0" w:rsidRPr="00BE3C61" w:rsidRDefault="00925BF4" w:rsidP="00B704B2">
            <w:pPr>
              <w:jc w:val="center"/>
              <w:rPr>
                <w:rFonts w:eastAsia="Times New Roman" w:cstheme="minorHAnsi"/>
                <w:sz w:val="20"/>
                <w:szCs w:val="20"/>
              </w:rPr>
            </w:pPr>
            <w:r w:rsidRPr="00BE3C61">
              <w:rPr>
                <w:rFonts w:eastAsia="Times New Roman" w:cstheme="minorHAnsi"/>
                <w:sz w:val="20"/>
                <w:szCs w:val="20"/>
              </w:rPr>
              <w:lastRenderedPageBreak/>
              <w:t>1</w:t>
            </w:r>
          </w:p>
        </w:tc>
        <w:tc>
          <w:tcPr>
            <w:tcW w:w="1255" w:type="dxa"/>
            <w:tcBorders>
              <w:top w:val="single" w:sz="4" w:space="0" w:color="auto"/>
              <w:left w:val="single" w:sz="4" w:space="0" w:color="auto"/>
              <w:bottom w:val="single" w:sz="4" w:space="0" w:color="auto"/>
              <w:right w:val="single" w:sz="4" w:space="0" w:color="auto"/>
            </w:tcBorders>
          </w:tcPr>
          <w:p w14:paraId="706EB387" w14:textId="0E1712CB" w:rsidR="005C60B0" w:rsidRPr="00BE3C61" w:rsidRDefault="00BE3C61" w:rsidP="00B704B2">
            <w:pPr>
              <w:jc w:val="center"/>
              <w:rPr>
                <w:rFonts w:eastAsia="Times New Roman" w:cstheme="minorHAnsi"/>
                <w:sz w:val="20"/>
                <w:szCs w:val="20"/>
              </w:rPr>
            </w:pPr>
            <w:r w:rsidRPr="00BE3C61">
              <w:rPr>
                <w:rFonts w:eastAsia="Times New Roman" w:cstheme="minorHAnsi"/>
                <w:sz w:val="20"/>
                <w:szCs w:val="20"/>
              </w:rPr>
              <w:t>365 000</w:t>
            </w:r>
          </w:p>
        </w:tc>
        <w:tc>
          <w:tcPr>
            <w:tcW w:w="1134" w:type="dxa"/>
            <w:tcBorders>
              <w:top w:val="single" w:sz="4" w:space="0" w:color="auto"/>
              <w:left w:val="single" w:sz="4" w:space="0" w:color="auto"/>
              <w:bottom w:val="single" w:sz="4" w:space="0" w:color="auto"/>
              <w:right w:val="single" w:sz="4" w:space="0" w:color="auto"/>
            </w:tcBorders>
          </w:tcPr>
          <w:p w14:paraId="61EA48B0" w14:textId="0C63B6B4" w:rsidR="005C60B0" w:rsidRPr="00BE3C61" w:rsidRDefault="00BE3C61" w:rsidP="00B704B2">
            <w:pPr>
              <w:jc w:val="center"/>
              <w:rPr>
                <w:rFonts w:eastAsia="Times New Roman" w:cstheme="minorHAnsi"/>
                <w:sz w:val="20"/>
                <w:szCs w:val="20"/>
              </w:rPr>
            </w:pPr>
            <w:r w:rsidRPr="00BE3C61">
              <w:rPr>
                <w:rFonts w:eastAsia="Times New Roman" w:cstheme="minorHAnsi"/>
                <w:sz w:val="20"/>
                <w:szCs w:val="20"/>
              </w:rPr>
              <w:t>365 000</w:t>
            </w:r>
          </w:p>
        </w:tc>
      </w:tr>
      <w:bookmarkEnd w:id="3"/>
    </w:tbl>
    <w:p w14:paraId="75E7CCD1" w14:textId="77777777" w:rsidR="00752E53" w:rsidRPr="00BE3C61" w:rsidRDefault="00752E53" w:rsidP="00D11AFF">
      <w:pPr>
        <w:ind w:firstLine="95"/>
        <w:rPr>
          <w:rFonts w:cstheme="minorHAnsi"/>
          <w:b/>
          <w:bCs/>
          <w:sz w:val="20"/>
          <w:szCs w:val="20"/>
          <w:lang w:eastAsia="en-US"/>
        </w:rPr>
      </w:pPr>
    </w:p>
    <w:p w14:paraId="64778AFD" w14:textId="47B1DAE5" w:rsidR="00730D34" w:rsidRPr="00BE3C61" w:rsidRDefault="00752E53" w:rsidP="00D11AFF">
      <w:pPr>
        <w:ind w:firstLine="95"/>
        <w:rPr>
          <w:rFonts w:cstheme="minorHAnsi"/>
          <w:b/>
          <w:bCs/>
          <w:sz w:val="20"/>
          <w:szCs w:val="20"/>
          <w:lang w:eastAsia="en-US"/>
        </w:rPr>
      </w:pPr>
      <w:r w:rsidRPr="00BE3C61">
        <w:rPr>
          <w:rFonts w:cstheme="minorHAnsi"/>
          <w:b/>
          <w:bCs/>
          <w:sz w:val="20"/>
          <w:szCs w:val="20"/>
          <w:lang w:eastAsia="en-US"/>
        </w:rPr>
        <w:t xml:space="preserve">ИТОГО: </w:t>
      </w:r>
      <w:r w:rsidR="00AB5C76">
        <w:rPr>
          <w:rFonts w:cstheme="minorHAnsi"/>
          <w:b/>
          <w:bCs/>
          <w:sz w:val="20"/>
          <w:szCs w:val="20"/>
          <w:lang w:eastAsia="en-US"/>
        </w:rPr>
        <w:t>365 000</w:t>
      </w:r>
      <w:r w:rsidRPr="00BE3C61">
        <w:rPr>
          <w:rFonts w:cstheme="minorHAnsi"/>
          <w:b/>
          <w:bCs/>
          <w:sz w:val="20"/>
          <w:szCs w:val="20"/>
          <w:lang w:eastAsia="en-US"/>
        </w:rPr>
        <w:t xml:space="preserve"> (</w:t>
      </w:r>
      <w:r w:rsidR="00AB5C76">
        <w:rPr>
          <w:rFonts w:cstheme="minorHAnsi"/>
          <w:b/>
          <w:bCs/>
          <w:sz w:val="20"/>
          <w:szCs w:val="20"/>
          <w:lang w:eastAsia="en-US"/>
        </w:rPr>
        <w:t xml:space="preserve">Триста шестьдесят пять </w:t>
      </w:r>
      <w:r w:rsidR="00BE3C61" w:rsidRPr="00BE3C61">
        <w:rPr>
          <w:rFonts w:cstheme="minorHAnsi"/>
          <w:b/>
          <w:bCs/>
          <w:sz w:val="20"/>
          <w:szCs w:val="20"/>
          <w:lang w:eastAsia="en-US"/>
        </w:rPr>
        <w:t xml:space="preserve"> </w:t>
      </w:r>
      <w:r w:rsidR="00043A15" w:rsidRPr="00BE3C61">
        <w:rPr>
          <w:rFonts w:cstheme="minorHAnsi"/>
          <w:b/>
          <w:bCs/>
          <w:sz w:val="20"/>
          <w:szCs w:val="20"/>
          <w:lang w:eastAsia="en-US"/>
        </w:rPr>
        <w:t>рублей</w:t>
      </w:r>
      <w:proofErr w:type="gramStart"/>
      <w:r w:rsidR="00817EA0" w:rsidRPr="00BE3C61">
        <w:rPr>
          <w:rFonts w:cstheme="minorHAnsi"/>
          <w:b/>
          <w:bCs/>
          <w:sz w:val="20"/>
          <w:szCs w:val="20"/>
          <w:lang w:eastAsia="en-US"/>
        </w:rPr>
        <w:t xml:space="preserve"> </w:t>
      </w:r>
      <w:r w:rsidRPr="00BE3C61">
        <w:rPr>
          <w:rFonts w:cstheme="minorHAnsi"/>
          <w:b/>
          <w:bCs/>
          <w:sz w:val="20"/>
          <w:szCs w:val="20"/>
          <w:lang w:eastAsia="en-US"/>
        </w:rPr>
        <w:t>)</w:t>
      </w:r>
      <w:proofErr w:type="gramEnd"/>
      <w:r w:rsidRPr="00BE3C61">
        <w:rPr>
          <w:rFonts w:cstheme="minorHAnsi"/>
          <w:b/>
          <w:bCs/>
          <w:sz w:val="20"/>
          <w:szCs w:val="20"/>
          <w:lang w:eastAsia="en-US"/>
        </w:rPr>
        <w:t xml:space="preserve"> 00</w:t>
      </w:r>
      <w:r w:rsidR="00CD4F52" w:rsidRPr="00BE3C61">
        <w:rPr>
          <w:rFonts w:cstheme="minorHAnsi"/>
          <w:b/>
          <w:bCs/>
          <w:sz w:val="20"/>
          <w:szCs w:val="20"/>
          <w:lang w:eastAsia="en-US"/>
        </w:rPr>
        <w:t xml:space="preserve"> коп</w:t>
      </w:r>
      <w:r w:rsidR="001D5F55" w:rsidRPr="00BE3C61">
        <w:rPr>
          <w:rFonts w:cstheme="minorHAnsi"/>
          <w:b/>
          <w:bCs/>
          <w:sz w:val="20"/>
          <w:szCs w:val="20"/>
          <w:lang w:eastAsia="en-US"/>
        </w:rPr>
        <w:t xml:space="preserve"> </w:t>
      </w:r>
    </w:p>
    <w:sectPr w:rsidR="00730D34" w:rsidRPr="00BE3C61" w:rsidSect="001B0F10">
      <w:headerReference w:type="even" r:id="rId10"/>
      <w:pgSz w:w="11900" w:h="16840"/>
      <w:pgMar w:top="137" w:right="850" w:bottom="1134" w:left="993" w:header="143"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DD6BE7" w14:textId="77777777" w:rsidR="007F63C1" w:rsidRDefault="007F63C1" w:rsidP="002221E3">
      <w:r>
        <w:separator/>
      </w:r>
    </w:p>
  </w:endnote>
  <w:endnote w:type="continuationSeparator" w:id="0">
    <w:p w14:paraId="64CF69D6" w14:textId="77777777" w:rsidR="007F63C1" w:rsidRDefault="007F63C1" w:rsidP="00222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MingLiU">
    <w:altName w:val="Arial Unicode MS"/>
    <w:panose1 w:val="02010601000101010101"/>
    <w:charset w:val="88"/>
    <w:family w:val="auto"/>
    <w:notTrueType/>
    <w:pitch w:val="variable"/>
    <w:sig w:usb0="00000000" w:usb1="08080000" w:usb2="00000010" w:usb3="00000000" w:csb0="00100000"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D290EE" w14:textId="77777777" w:rsidR="007F63C1" w:rsidRDefault="007F63C1" w:rsidP="002221E3">
      <w:r>
        <w:separator/>
      </w:r>
    </w:p>
  </w:footnote>
  <w:footnote w:type="continuationSeparator" w:id="0">
    <w:p w14:paraId="68557244" w14:textId="77777777" w:rsidR="007F63C1" w:rsidRDefault="007F63C1" w:rsidP="002221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bottomFromText="200" w:vertAnchor="text" w:tblpY="1"/>
      <w:tblW w:w="4937" w:type="pct"/>
      <w:tblLook w:val="04A0" w:firstRow="1" w:lastRow="0" w:firstColumn="1" w:lastColumn="0" w:noHBand="0" w:noVBand="1"/>
    </w:tblPr>
    <w:tblGrid>
      <w:gridCol w:w="4286"/>
      <w:gridCol w:w="1796"/>
      <w:gridCol w:w="4062"/>
    </w:tblGrid>
    <w:tr w:rsidR="00366DE1" w:rsidRPr="008E0D90" w14:paraId="62B9BAD1" w14:textId="77777777" w:rsidTr="00DE24AD">
      <w:trPr>
        <w:trHeight w:val="151"/>
      </w:trPr>
      <w:tc>
        <w:tcPr>
          <w:tcW w:w="2389" w:type="pct"/>
          <w:tcBorders>
            <w:top w:val="nil"/>
            <w:left w:val="nil"/>
            <w:bottom w:val="single" w:sz="4" w:space="0" w:color="4F81BD" w:themeColor="accent1"/>
            <w:right w:val="nil"/>
          </w:tcBorders>
        </w:tcPr>
        <w:p w14:paraId="2CE6C408" w14:textId="77777777" w:rsidR="00366DE1" w:rsidRDefault="00366DE1">
          <w:pPr>
            <w:pStyle w:val="a5"/>
            <w:spacing w:line="276" w:lineRule="auto"/>
            <w:rPr>
              <w:rFonts w:ascii="Cambria" w:eastAsiaTheme="majorEastAsia" w:hAnsi="Cambria" w:cstheme="majorBidi"/>
              <w:b/>
              <w:bCs/>
              <w:color w:val="4F81BD" w:themeColor="accent1"/>
            </w:rPr>
          </w:pPr>
        </w:p>
      </w:tc>
      <w:tc>
        <w:tcPr>
          <w:tcW w:w="333" w:type="pct"/>
          <w:vMerge w:val="restart"/>
          <w:noWrap/>
          <w:vAlign w:val="center"/>
          <w:hideMark/>
        </w:tcPr>
        <w:p w14:paraId="2BFB367B" w14:textId="77777777" w:rsidR="00366DE1" w:rsidRDefault="007F63C1">
          <w:pPr>
            <w:pStyle w:val="a9"/>
            <w:rPr>
              <w:rFonts w:ascii="Cambria" w:hAnsi="Cambria"/>
              <w:color w:val="4F81BD" w:themeColor="accent1"/>
              <w:szCs w:val="20"/>
            </w:rPr>
          </w:pPr>
          <w:sdt>
            <w:sdtPr>
              <w:rPr>
                <w:rFonts w:ascii="Cambria" w:hAnsi="Cambria"/>
                <w:color w:val="4F81BD" w:themeColor="accent1"/>
              </w:rPr>
              <w:id w:val="-887650174"/>
              <w:placeholder>
                <w:docPart w:val="407EE585AEBE4B36A588B7D640279125"/>
              </w:placeholder>
              <w:temporary/>
              <w:showingPlcHdr/>
            </w:sdtPr>
            <w:sdtEndPr/>
            <w:sdtContent>
              <w:r w:rsidR="00366DE1">
                <w:rPr>
                  <w:rFonts w:ascii="Cambria" w:hAnsi="Cambria"/>
                  <w:color w:val="4F81BD" w:themeColor="accent1"/>
                </w:rPr>
                <w:t>[Введите текст]</w:t>
              </w:r>
            </w:sdtContent>
          </w:sdt>
        </w:p>
      </w:tc>
      <w:tc>
        <w:tcPr>
          <w:tcW w:w="2278" w:type="pct"/>
          <w:tcBorders>
            <w:top w:val="nil"/>
            <w:left w:val="nil"/>
            <w:bottom w:val="single" w:sz="4" w:space="0" w:color="4F81BD" w:themeColor="accent1"/>
            <w:right w:val="nil"/>
          </w:tcBorders>
        </w:tcPr>
        <w:p w14:paraId="5F65E2C6" w14:textId="77777777" w:rsidR="00366DE1" w:rsidRDefault="00366DE1">
          <w:pPr>
            <w:pStyle w:val="a5"/>
            <w:spacing w:line="276" w:lineRule="auto"/>
            <w:rPr>
              <w:rFonts w:ascii="Cambria" w:eastAsiaTheme="majorEastAsia" w:hAnsi="Cambria" w:cstheme="majorBidi"/>
              <w:b/>
              <w:bCs/>
              <w:color w:val="4F81BD" w:themeColor="accent1"/>
            </w:rPr>
          </w:pPr>
        </w:p>
      </w:tc>
    </w:tr>
    <w:tr w:rsidR="00366DE1" w:rsidRPr="008E0D90" w14:paraId="1517B5D1" w14:textId="77777777" w:rsidTr="00DE24AD">
      <w:trPr>
        <w:trHeight w:val="150"/>
      </w:trPr>
      <w:tc>
        <w:tcPr>
          <w:tcW w:w="2389" w:type="pct"/>
          <w:tcBorders>
            <w:top w:val="single" w:sz="4" w:space="0" w:color="4F81BD" w:themeColor="accent1"/>
            <w:left w:val="nil"/>
            <w:bottom w:val="nil"/>
            <w:right w:val="nil"/>
          </w:tcBorders>
        </w:tcPr>
        <w:p w14:paraId="0A40CB8E" w14:textId="77777777" w:rsidR="00366DE1" w:rsidRDefault="00366DE1">
          <w:pPr>
            <w:pStyle w:val="a5"/>
            <w:spacing w:line="276" w:lineRule="auto"/>
            <w:rPr>
              <w:rFonts w:ascii="Cambria" w:eastAsiaTheme="majorEastAsia" w:hAnsi="Cambria" w:cstheme="majorBidi"/>
              <w:b/>
              <w:bCs/>
              <w:color w:val="4F81BD" w:themeColor="accent1"/>
            </w:rPr>
          </w:pPr>
        </w:p>
      </w:tc>
      <w:tc>
        <w:tcPr>
          <w:tcW w:w="0" w:type="auto"/>
          <w:vMerge/>
          <w:vAlign w:val="center"/>
          <w:hideMark/>
        </w:tcPr>
        <w:p w14:paraId="72CDC214" w14:textId="77777777" w:rsidR="00366DE1" w:rsidRDefault="00366DE1">
          <w:pPr>
            <w:rPr>
              <w:rFonts w:ascii="Cambria" w:hAnsi="Cambria"/>
              <w:color w:val="4F81BD" w:themeColor="accent1"/>
            </w:rPr>
          </w:pPr>
        </w:p>
      </w:tc>
      <w:tc>
        <w:tcPr>
          <w:tcW w:w="2278" w:type="pct"/>
          <w:tcBorders>
            <w:top w:val="single" w:sz="4" w:space="0" w:color="4F81BD" w:themeColor="accent1"/>
            <w:left w:val="nil"/>
            <w:bottom w:val="nil"/>
            <w:right w:val="nil"/>
          </w:tcBorders>
        </w:tcPr>
        <w:p w14:paraId="5A9B5BA5" w14:textId="77777777" w:rsidR="00366DE1" w:rsidRDefault="00366DE1">
          <w:pPr>
            <w:pStyle w:val="a5"/>
            <w:spacing w:line="276" w:lineRule="auto"/>
            <w:rPr>
              <w:rFonts w:ascii="Cambria" w:eastAsiaTheme="majorEastAsia" w:hAnsi="Cambria" w:cstheme="majorBidi"/>
              <w:b/>
              <w:bCs/>
              <w:color w:val="4F81BD" w:themeColor="accent1"/>
            </w:rPr>
          </w:pPr>
        </w:p>
      </w:tc>
    </w:tr>
  </w:tbl>
  <w:p w14:paraId="49A6C37B" w14:textId="77777777" w:rsidR="00366DE1" w:rsidRDefault="00366DE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64619"/>
    <w:multiLevelType w:val="hybridMultilevel"/>
    <w:tmpl w:val="CE7AC1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0F696B"/>
    <w:multiLevelType w:val="hybridMultilevel"/>
    <w:tmpl w:val="94AAEAE6"/>
    <w:lvl w:ilvl="0" w:tplc="07D85692">
      <w:start w:val="2"/>
      <w:numFmt w:val="decimal"/>
      <w:lvlText w:val="%1"/>
      <w:lvlJc w:val="left"/>
      <w:pPr>
        <w:ind w:left="376" w:hanging="360"/>
      </w:pPr>
      <w:rPr>
        <w:rFonts w:hint="default"/>
      </w:rPr>
    </w:lvl>
    <w:lvl w:ilvl="1" w:tplc="04190019" w:tentative="1">
      <w:start w:val="1"/>
      <w:numFmt w:val="lowerLetter"/>
      <w:lvlText w:val="%2."/>
      <w:lvlJc w:val="left"/>
      <w:pPr>
        <w:ind w:left="1096" w:hanging="360"/>
      </w:pPr>
    </w:lvl>
    <w:lvl w:ilvl="2" w:tplc="0419001B" w:tentative="1">
      <w:start w:val="1"/>
      <w:numFmt w:val="lowerRoman"/>
      <w:lvlText w:val="%3."/>
      <w:lvlJc w:val="right"/>
      <w:pPr>
        <w:ind w:left="1816" w:hanging="180"/>
      </w:pPr>
    </w:lvl>
    <w:lvl w:ilvl="3" w:tplc="0419000F" w:tentative="1">
      <w:start w:val="1"/>
      <w:numFmt w:val="decimal"/>
      <w:lvlText w:val="%4."/>
      <w:lvlJc w:val="left"/>
      <w:pPr>
        <w:ind w:left="2536" w:hanging="360"/>
      </w:pPr>
    </w:lvl>
    <w:lvl w:ilvl="4" w:tplc="04190019" w:tentative="1">
      <w:start w:val="1"/>
      <w:numFmt w:val="lowerLetter"/>
      <w:lvlText w:val="%5."/>
      <w:lvlJc w:val="left"/>
      <w:pPr>
        <w:ind w:left="3256" w:hanging="360"/>
      </w:pPr>
    </w:lvl>
    <w:lvl w:ilvl="5" w:tplc="0419001B" w:tentative="1">
      <w:start w:val="1"/>
      <w:numFmt w:val="lowerRoman"/>
      <w:lvlText w:val="%6."/>
      <w:lvlJc w:val="right"/>
      <w:pPr>
        <w:ind w:left="3976" w:hanging="180"/>
      </w:pPr>
    </w:lvl>
    <w:lvl w:ilvl="6" w:tplc="0419000F" w:tentative="1">
      <w:start w:val="1"/>
      <w:numFmt w:val="decimal"/>
      <w:lvlText w:val="%7."/>
      <w:lvlJc w:val="left"/>
      <w:pPr>
        <w:ind w:left="4696" w:hanging="360"/>
      </w:pPr>
    </w:lvl>
    <w:lvl w:ilvl="7" w:tplc="04190019" w:tentative="1">
      <w:start w:val="1"/>
      <w:numFmt w:val="lowerLetter"/>
      <w:lvlText w:val="%8."/>
      <w:lvlJc w:val="left"/>
      <w:pPr>
        <w:ind w:left="5416" w:hanging="360"/>
      </w:pPr>
    </w:lvl>
    <w:lvl w:ilvl="8" w:tplc="0419001B" w:tentative="1">
      <w:start w:val="1"/>
      <w:numFmt w:val="lowerRoman"/>
      <w:lvlText w:val="%9."/>
      <w:lvlJc w:val="right"/>
      <w:pPr>
        <w:ind w:left="6136" w:hanging="180"/>
      </w:pPr>
    </w:lvl>
  </w:abstractNum>
  <w:abstractNum w:abstractNumId="2">
    <w:nsid w:val="093F56D4"/>
    <w:multiLevelType w:val="multilevel"/>
    <w:tmpl w:val="9BD83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C45EAE"/>
    <w:multiLevelType w:val="hybridMultilevel"/>
    <w:tmpl w:val="1B5CF9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F067F8"/>
    <w:multiLevelType w:val="multilevel"/>
    <w:tmpl w:val="E642F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A43286"/>
    <w:multiLevelType w:val="multilevel"/>
    <w:tmpl w:val="0A34E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B705AB6"/>
    <w:multiLevelType w:val="hybridMultilevel"/>
    <w:tmpl w:val="71647B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855FD8"/>
    <w:multiLevelType w:val="multilevel"/>
    <w:tmpl w:val="3D94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A16376"/>
    <w:multiLevelType w:val="hybridMultilevel"/>
    <w:tmpl w:val="C8C4BC5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233E2F7B"/>
    <w:multiLevelType w:val="multilevel"/>
    <w:tmpl w:val="75D8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6A7B93"/>
    <w:multiLevelType w:val="hybridMultilevel"/>
    <w:tmpl w:val="069C05A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302E1DFA"/>
    <w:multiLevelType w:val="hybridMultilevel"/>
    <w:tmpl w:val="6C66DBF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34237354"/>
    <w:multiLevelType w:val="hybridMultilevel"/>
    <w:tmpl w:val="370C1CA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35776163"/>
    <w:multiLevelType w:val="multilevel"/>
    <w:tmpl w:val="BE262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EC063E"/>
    <w:multiLevelType w:val="hybridMultilevel"/>
    <w:tmpl w:val="3C46C73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3ED4021A"/>
    <w:multiLevelType w:val="multilevel"/>
    <w:tmpl w:val="B5F4C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51626BC"/>
    <w:multiLevelType w:val="multilevel"/>
    <w:tmpl w:val="443E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17B2F94"/>
    <w:multiLevelType w:val="hybridMultilevel"/>
    <w:tmpl w:val="9EB27B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27A513E"/>
    <w:multiLevelType w:val="multilevel"/>
    <w:tmpl w:val="E642F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ED77DC"/>
    <w:multiLevelType w:val="multilevel"/>
    <w:tmpl w:val="E642F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7E1EB5"/>
    <w:multiLevelType w:val="multilevel"/>
    <w:tmpl w:val="8E04B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B187163"/>
    <w:multiLevelType w:val="multilevel"/>
    <w:tmpl w:val="59403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45E439D"/>
    <w:multiLevelType w:val="hybridMultilevel"/>
    <w:tmpl w:val="61707A28"/>
    <w:lvl w:ilvl="0" w:tplc="C8B2C740">
      <w:start w:val="2"/>
      <w:numFmt w:val="decimal"/>
      <w:lvlText w:val="%1"/>
      <w:lvlJc w:val="left"/>
      <w:pPr>
        <w:ind w:left="928" w:hanging="360"/>
      </w:pPr>
      <w:rPr>
        <w:rFonts w:hint="default"/>
      </w:rPr>
    </w:lvl>
    <w:lvl w:ilvl="1" w:tplc="04190019" w:tentative="1">
      <w:start w:val="1"/>
      <w:numFmt w:val="lowerLetter"/>
      <w:lvlText w:val="%2."/>
      <w:lvlJc w:val="left"/>
      <w:pPr>
        <w:ind w:left="1163" w:hanging="360"/>
      </w:pPr>
    </w:lvl>
    <w:lvl w:ilvl="2" w:tplc="0419001B" w:tentative="1">
      <w:start w:val="1"/>
      <w:numFmt w:val="lowerRoman"/>
      <w:lvlText w:val="%3."/>
      <w:lvlJc w:val="right"/>
      <w:pPr>
        <w:ind w:left="1883" w:hanging="180"/>
      </w:pPr>
    </w:lvl>
    <w:lvl w:ilvl="3" w:tplc="0419000F" w:tentative="1">
      <w:start w:val="1"/>
      <w:numFmt w:val="decimal"/>
      <w:lvlText w:val="%4."/>
      <w:lvlJc w:val="left"/>
      <w:pPr>
        <w:ind w:left="2603" w:hanging="360"/>
      </w:pPr>
    </w:lvl>
    <w:lvl w:ilvl="4" w:tplc="04190019" w:tentative="1">
      <w:start w:val="1"/>
      <w:numFmt w:val="lowerLetter"/>
      <w:lvlText w:val="%5."/>
      <w:lvlJc w:val="left"/>
      <w:pPr>
        <w:ind w:left="3323" w:hanging="360"/>
      </w:pPr>
    </w:lvl>
    <w:lvl w:ilvl="5" w:tplc="0419001B" w:tentative="1">
      <w:start w:val="1"/>
      <w:numFmt w:val="lowerRoman"/>
      <w:lvlText w:val="%6."/>
      <w:lvlJc w:val="right"/>
      <w:pPr>
        <w:ind w:left="4043" w:hanging="180"/>
      </w:pPr>
    </w:lvl>
    <w:lvl w:ilvl="6" w:tplc="0419000F" w:tentative="1">
      <w:start w:val="1"/>
      <w:numFmt w:val="decimal"/>
      <w:lvlText w:val="%7."/>
      <w:lvlJc w:val="left"/>
      <w:pPr>
        <w:ind w:left="4763" w:hanging="360"/>
      </w:pPr>
    </w:lvl>
    <w:lvl w:ilvl="7" w:tplc="04190019" w:tentative="1">
      <w:start w:val="1"/>
      <w:numFmt w:val="lowerLetter"/>
      <w:lvlText w:val="%8."/>
      <w:lvlJc w:val="left"/>
      <w:pPr>
        <w:ind w:left="5483" w:hanging="360"/>
      </w:pPr>
    </w:lvl>
    <w:lvl w:ilvl="8" w:tplc="0419001B" w:tentative="1">
      <w:start w:val="1"/>
      <w:numFmt w:val="lowerRoman"/>
      <w:lvlText w:val="%9."/>
      <w:lvlJc w:val="right"/>
      <w:pPr>
        <w:ind w:left="6203" w:hanging="180"/>
      </w:pPr>
    </w:lvl>
  </w:abstractNum>
  <w:abstractNum w:abstractNumId="23">
    <w:nsid w:val="64BC5277"/>
    <w:multiLevelType w:val="hybridMultilevel"/>
    <w:tmpl w:val="728241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CD041AD"/>
    <w:multiLevelType w:val="multilevel"/>
    <w:tmpl w:val="81F2A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F9F6382"/>
    <w:multiLevelType w:val="hybridMultilevel"/>
    <w:tmpl w:val="8E0269AA"/>
    <w:lvl w:ilvl="0" w:tplc="18E45DBC">
      <w:start w:val="256"/>
      <w:numFmt w:val="decimal"/>
      <w:lvlText w:val="%1"/>
      <w:lvlJc w:val="left"/>
      <w:pPr>
        <w:ind w:left="376" w:hanging="360"/>
      </w:pPr>
      <w:rPr>
        <w:rFonts w:hint="default"/>
      </w:rPr>
    </w:lvl>
    <w:lvl w:ilvl="1" w:tplc="04190019" w:tentative="1">
      <w:start w:val="1"/>
      <w:numFmt w:val="lowerLetter"/>
      <w:lvlText w:val="%2."/>
      <w:lvlJc w:val="left"/>
      <w:pPr>
        <w:ind w:left="1096" w:hanging="360"/>
      </w:pPr>
    </w:lvl>
    <w:lvl w:ilvl="2" w:tplc="0419001B" w:tentative="1">
      <w:start w:val="1"/>
      <w:numFmt w:val="lowerRoman"/>
      <w:lvlText w:val="%3."/>
      <w:lvlJc w:val="right"/>
      <w:pPr>
        <w:ind w:left="1816" w:hanging="180"/>
      </w:pPr>
    </w:lvl>
    <w:lvl w:ilvl="3" w:tplc="0419000F" w:tentative="1">
      <w:start w:val="1"/>
      <w:numFmt w:val="decimal"/>
      <w:lvlText w:val="%4."/>
      <w:lvlJc w:val="left"/>
      <w:pPr>
        <w:ind w:left="2536" w:hanging="360"/>
      </w:pPr>
    </w:lvl>
    <w:lvl w:ilvl="4" w:tplc="04190019" w:tentative="1">
      <w:start w:val="1"/>
      <w:numFmt w:val="lowerLetter"/>
      <w:lvlText w:val="%5."/>
      <w:lvlJc w:val="left"/>
      <w:pPr>
        <w:ind w:left="3256" w:hanging="360"/>
      </w:pPr>
    </w:lvl>
    <w:lvl w:ilvl="5" w:tplc="0419001B" w:tentative="1">
      <w:start w:val="1"/>
      <w:numFmt w:val="lowerRoman"/>
      <w:lvlText w:val="%6."/>
      <w:lvlJc w:val="right"/>
      <w:pPr>
        <w:ind w:left="3976" w:hanging="180"/>
      </w:pPr>
    </w:lvl>
    <w:lvl w:ilvl="6" w:tplc="0419000F" w:tentative="1">
      <w:start w:val="1"/>
      <w:numFmt w:val="decimal"/>
      <w:lvlText w:val="%7."/>
      <w:lvlJc w:val="left"/>
      <w:pPr>
        <w:ind w:left="4696" w:hanging="360"/>
      </w:pPr>
    </w:lvl>
    <w:lvl w:ilvl="7" w:tplc="04190019" w:tentative="1">
      <w:start w:val="1"/>
      <w:numFmt w:val="lowerLetter"/>
      <w:lvlText w:val="%8."/>
      <w:lvlJc w:val="left"/>
      <w:pPr>
        <w:ind w:left="5416" w:hanging="360"/>
      </w:pPr>
    </w:lvl>
    <w:lvl w:ilvl="8" w:tplc="0419001B" w:tentative="1">
      <w:start w:val="1"/>
      <w:numFmt w:val="lowerRoman"/>
      <w:lvlText w:val="%9."/>
      <w:lvlJc w:val="right"/>
      <w:pPr>
        <w:ind w:left="6136" w:hanging="180"/>
      </w:pPr>
    </w:lvl>
  </w:abstractNum>
  <w:abstractNum w:abstractNumId="26">
    <w:nsid w:val="728F1F9C"/>
    <w:multiLevelType w:val="hybridMultilevel"/>
    <w:tmpl w:val="3A402A1A"/>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3AF4FAC"/>
    <w:multiLevelType w:val="hybridMultilevel"/>
    <w:tmpl w:val="3A402A1A"/>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0"/>
  </w:num>
  <w:num w:numId="3">
    <w:abstractNumId w:val="11"/>
  </w:num>
  <w:num w:numId="4">
    <w:abstractNumId w:val="18"/>
  </w:num>
  <w:num w:numId="5">
    <w:abstractNumId w:val="19"/>
  </w:num>
  <w:num w:numId="6">
    <w:abstractNumId w:val="4"/>
  </w:num>
  <w:num w:numId="7">
    <w:abstractNumId w:val="16"/>
  </w:num>
  <w:num w:numId="8">
    <w:abstractNumId w:val="1"/>
  </w:num>
  <w:num w:numId="9">
    <w:abstractNumId w:val="22"/>
  </w:num>
  <w:num w:numId="10">
    <w:abstractNumId w:val="25"/>
  </w:num>
  <w:num w:numId="11">
    <w:abstractNumId w:val="13"/>
  </w:num>
  <w:num w:numId="12">
    <w:abstractNumId w:val="0"/>
  </w:num>
  <w:num w:numId="13">
    <w:abstractNumId w:val="3"/>
  </w:num>
  <w:num w:numId="14">
    <w:abstractNumId w:val="17"/>
  </w:num>
  <w:num w:numId="15">
    <w:abstractNumId w:val="26"/>
  </w:num>
  <w:num w:numId="16">
    <w:abstractNumId w:val="27"/>
  </w:num>
  <w:num w:numId="17">
    <w:abstractNumId w:val="21"/>
  </w:num>
  <w:num w:numId="18">
    <w:abstractNumId w:val="20"/>
  </w:num>
  <w:num w:numId="19">
    <w:abstractNumId w:val="7"/>
  </w:num>
  <w:num w:numId="20">
    <w:abstractNumId w:val="9"/>
  </w:num>
  <w:num w:numId="21">
    <w:abstractNumId w:val="5"/>
  </w:num>
  <w:num w:numId="22">
    <w:abstractNumId w:val="15"/>
  </w:num>
  <w:num w:numId="23">
    <w:abstractNumId w:val="24"/>
  </w:num>
  <w:num w:numId="24">
    <w:abstractNumId w:val="2"/>
  </w:num>
  <w:num w:numId="25">
    <w:abstractNumId w:val="23"/>
  </w:num>
  <w:num w:numId="26">
    <w:abstractNumId w:val="12"/>
  </w:num>
  <w:num w:numId="27">
    <w:abstractNumId w:val="8"/>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65A"/>
    <w:rsid w:val="000008CD"/>
    <w:rsid w:val="0000799B"/>
    <w:rsid w:val="0001418A"/>
    <w:rsid w:val="0002507A"/>
    <w:rsid w:val="00025BA8"/>
    <w:rsid w:val="00030473"/>
    <w:rsid w:val="000372CB"/>
    <w:rsid w:val="00037DB9"/>
    <w:rsid w:val="00043A15"/>
    <w:rsid w:val="00051C95"/>
    <w:rsid w:val="00057415"/>
    <w:rsid w:val="00064B5B"/>
    <w:rsid w:val="00066B4A"/>
    <w:rsid w:val="000741BE"/>
    <w:rsid w:val="00077900"/>
    <w:rsid w:val="00083B9D"/>
    <w:rsid w:val="00083BB1"/>
    <w:rsid w:val="00087AC2"/>
    <w:rsid w:val="00091FE1"/>
    <w:rsid w:val="000A0554"/>
    <w:rsid w:val="000A5B98"/>
    <w:rsid w:val="000B1DD2"/>
    <w:rsid w:val="000B5E21"/>
    <w:rsid w:val="000C6565"/>
    <w:rsid w:val="000F1D28"/>
    <w:rsid w:val="000F6913"/>
    <w:rsid w:val="001107F2"/>
    <w:rsid w:val="00114012"/>
    <w:rsid w:val="0011634E"/>
    <w:rsid w:val="0011635B"/>
    <w:rsid w:val="00120721"/>
    <w:rsid w:val="0012362F"/>
    <w:rsid w:val="001448C5"/>
    <w:rsid w:val="00164AC6"/>
    <w:rsid w:val="001719FE"/>
    <w:rsid w:val="00175883"/>
    <w:rsid w:val="00187CCF"/>
    <w:rsid w:val="001A49DC"/>
    <w:rsid w:val="001B0F10"/>
    <w:rsid w:val="001B2311"/>
    <w:rsid w:val="001B4AFA"/>
    <w:rsid w:val="001C3AFD"/>
    <w:rsid w:val="001D469C"/>
    <w:rsid w:val="001D5E56"/>
    <w:rsid w:val="001D5F55"/>
    <w:rsid w:val="001E1940"/>
    <w:rsid w:val="001E2331"/>
    <w:rsid w:val="001F01FA"/>
    <w:rsid w:val="001F64E8"/>
    <w:rsid w:val="00201031"/>
    <w:rsid w:val="00221A98"/>
    <w:rsid w:val="002221E3"/>
    <w:rsid w:val="00263965"/>
    <w:rsid w:val="00264320"/>
    <w:rsid w:val="00266619"/>
    <w:rsid w:val="0028114E"/>
    <w:rsid w:val="00285B7E"/>
    <w:rsid w:val="00293172"/>
    <w:rsid w:val="002932D8"/>
    <w:rsid w:val="002A03CB"/>
    <w:rsid w:val="002A61AF"/>
    <w:rsid w:val="002B1E48"/>
    <w:rsid w:val="002B6BB2"/>
    <w:rsid w:val="002C58A3"/>
    <w:rsid w:val="002C68BA"/>
    <w:rsid w:val="002D0AC7"/>
    <w:rsid w:val="002D280F"/>
    <w:rsid w:val="002D39FE"/>
    <w:rsid w:val="002E14D1"/>
    <w:rsid w:val="002E2784"/>
    <w:rsid w:val="002F1A2E"/>
    <w:rsid w:val="002F2C1C"/>
    <w:rsid w:val="002F375A"/>
    <w:rsid w:val="0030205C"/>
    <w:rsid w:val="0030428A"/>
    <w:rsid w:val="00305172"/>
    <w:rsid w:val="00306CD2"/>
    <w:rsid w:val="003171AD"/>
    <w:rsid w:val="0032248A"/>
    <w:rsid w:val="00322890"/>
    <w:rsid w:val="00331AF2"/>
    <w:rsid w:val="003351EE"/>
    <w:rsid w:val="00341E14"/>
    <w:rsid w:val="003520B1"/>
    <w:rsid w:val="0035609F"/>
    <w:rsid w:val="00362AA2"/>
    <w:rsid w:val="00366DE1"/>
    <w:rsid w:val="003861B6"/>
    <w:rsid w:val="00390A45"/>
    <w:rsid w:val="003A5B00"/>
    <w:rsid w:val="003B5C5A"/>
    <w:rsid w:val="003C07C2"/>
    <w:rsid w:val="003C101F"/>
    <w:rsid w:val="003D2153"/>
    <w:rsid w:val="003D2CD4"/>
    <w:rsid w:val="003D48BE"/>
    <w:rsid w:val="003E3A0D"/>
    <w:rsid w:val="003E3A35"/>
    <w:rsid w:val="00403C14"/>
    <w:rsid w:val="0040671A"/>
    <w:rsid w:val="00414F37"/>
    <w:rsid w:val="004204F2"/>
    <w:rsid w:val="0042053C"/>
    <w:rsid w:val="00424EE0"/>
    <w:rsid w:val="00433505"/>
    <w:rsid w:val="004443D1"/>
    <w:rsid w:val="00453561"/>
    <w:rsid w:val="00463ACB"/>
    <w:rsid w:val="00463BBC"/>
    <w:rsid w:val="0049512B"/>
    <w:rsid w:val="00497B78"/>
    <w:rsid w:val="004A074E"/>
    <w:rsid w:val="004B6BF3"/>
    <w:rsid w:val="004C33DE"/>
    <w:rsid w:val="004C343B"/>
    <w:rsid w:val="004C5F44"/>
    <w:rsid w:val="004E3795"/>
    <w:rsid w:val="004E3E2B"/>
    <w:rsid w:val="004F3702"/>
    <w:rsid w:val="00503633"/>
    <w:rsid w:val="00506161"/>
    <w:rsid w:val="00506541"/>
    <w:rsid w:val="00507825"/>
    <w:rsid w:val="00516ECA"/>
    <w:rsid w:val="00521739"/>
    <w:rsid w:val="00524661"/>
    <w:rsid w:val="0053605E"/>
    <w:rsid w:val="00541665"/>
    <w:rsid w:val="005526A0"/>
    <w:rsid w:val="00572B34"/>
    <w:rsid w:val="0057591E"/>
    <w:rsid w:val="005866C8"/>
    <w:rsid w:val="00593E6A"/>
    <w:rsid w:val="005A6A44"/>
    <w:rsid w:val="005A70FD"/>
    <w:rsid w:val="005C2515"/>
    <w:rsid w:val="005C3015"/>
    <w:rsid w:val="005C60B0"/>
    <w:rsid w:val="005D0326"/>
    <w:rsid w:val="005E3883"/>
    <w:rsid w:val="005E63A8"/>
    <w:rsid w:val="005F646E"/>
    <w:rsid w:val="00603DC9"/>
    <w:rsid w:val="00604E53"/>
    <w:rsid w:val="006112B7"/>
    <w:rsid w:val="00620EAB"/>
    <w:rsid w:val="00625C5B"/>
    <w:rsid w:val="00632234"/>
    <w:rsid w:val="00671905"/>
    <w:rsid w:val="00671D27"/>
    <w:rsid w:val="006958E5"/>
    <w:rsid w:val="006B0FCB"/>
    <w:rsid w:val="006B312A"/>
    <w:rsid w:val="006B3A65"/>
    <w:rsid w:val="006B76E3"/>
    <w:rsid w:val="006C0F6B"/>
    <w:rsid w:val="006C26B3"/>
    <w:rsid w:val="006C472E"/>
    <w:rsid w:val="006D4789"/>
    <w:rsid w:val="006D50DB"/>
    <w:rsid w:val="006D7559"/>
    <w:rsid w:val="006D797B"/>
    <w:rsid w:val="006E7B59"/>
    <w:rsid w:val="006F7CD1"/>
    <w:rsid w:val="0070554F"/>
    <w:rsid w:val="007261A0"/>
    <w:rsid w:val="007269ED"/>
    <w:rsid w:val="00727295"/>
    <w:rsid w:val="00730D34"/>
    <w:rsid w:val="0074054B"/>
    <w:rsid w:val="00745543"/>
    <w:rsid w:val="00752E53"/>
    <w:rsid w:val="00753370"/>
    <w:rsid w:val="007603C7"/>
    <w:rsid w:val="00776E46"/>
    <w:rsid w:val="00797186"/>
    <w:rsid w:val="007B07E2"/>
    <w:rsid w:val="007C3E25"/>
    <w:rsid w:val="007C7270"/>
    <w:rsid w:val="007E10EF"/>
    <w:rsid w:val="007E509A"/>
    <w:rsid w:val="007E65F7"/>
    <w:rsid w:val="007F47AB"/>
    <w:rsid w:val="007F4F05"/>
    <w:rsid w:val="007F63C1"/>
    <w:rsid w:val="007F681A"/>
    <w:rsid w:val="0080635D"/>
    <w:rsid w:val="00812C21"/>
    <w:rsid w:val="00817EA0"/>
    <w:rsid w:val="00822B5F"/>
    <w:rsid w:val="0082356C"/>
    <w:rsid w:val="008351C3"/>
    <w:rsid w:val="0083525C"/>
    <w:rsid w:val="008519A6"/>
    <w:rsid w:val="008721D0"/>
    <w:rsid w:val="00874D8C"/>
    <w:rsid w:val="008778B5"/>
    <w:rsid w:val="00890CF4"/>
    <w:rsid w:val="0089175A"/>
    <w:rsid w:val="0089324A"/>
    <w:rsid w:val="00894432"/>
    <w:rsid w:val="008A5240"/>
    <w:rsid w:val="008C71A5"/>
    <w:rsid w:val="008C7ABE"/>
    <w:rsid w:val="008D07E3"/>
    <w:rsid w:val="008D1E05"/>
    <w:rsid w:val="008D44FB"/>
    <w:rsid w:val="008F2E93"/>
    <w:rsid w:val="008F388C"/>
    <w:rsid w:val="008F5F46"/>
    <w:rsid w:val="00910215"/>
    <w:rsid w:val="00925BF4"/>
    <w:rsid w:val="00930BFE"/>
    <w:rsid w:val="0094023E"/>
    <w:rsid w:val="00943571"/>
    <w:rsid w:val="00945D6D"/>
    <w:rsid w:val="00950C02"/>
    <w:rsid w:val="00957D3B"/>
    <w:rsid w:val="00965887"/>
    <w:rsid w:val="0097266D"/>
    <w:rsid w:val="00980BB4"/>
    <w:rsid w:val="00991120"/>
    <w:rsid w:val="009A63BD"/>
    <w:rsid w:val="009B3A53"/>
    <w:rsid w:val="009B3AC9"/>
    <w:rsid w:val="009B41D7"/>
    <w:rsid w:val="009C454A"/>
    <w:rsid w:val="009C56BE"/>
    <w:rsid w:val="009D06B7"/>
    <w:rsid w:val="009D337D"/>
    <w:rsid w:val="009D3D79"/>
    <w:rsid w:val="009F2D30"/>
    <w:rsid w:val="009F4079"/>
    <w:rsid w:val="00A00E7C"/>
    <w:rsid w:val="00A14A56"/>
    <w:rsid w:val="00A16079"/>
    <w:rsid w:val="00A448A2"/>
    <w:rsid w:val="00A44930"/>
    <w:rsid w:val="00A45157"/>
    <w:rsid w:val="00A45D27"/>
    <w:rsid w:val="00A56AD8"/>
    <w:rsid w:val="00A63A45"/>
    <w:rsid w:val="00A64B80"/>
    <w:rsid w:val="00A72F41"/>
    <w:rsid w:val="00A75FD2"/>
    <w:rsid w:val="00A77B8F"/>
    <w:rsid w:val="00A83DFF"/>
    <w:rsid w:val="00A87C3A"/>
    <w:rsid w:val="00A93F49"/>
    <w:rsid w:val="00AB2EA3"/>
    <w:rsid w:val="00AB4FCC"/>
    <w:rsid w:val="00AB5C76"/>
    <w:rsid w:val="00AE445F"/>
    <w:rsid w:val="00AE7342"/>
    <w:rsid w:val="00AE7C4E"/>
    <w:rsid w:val="00AF0F31"/>
    <w:rsid w:val="00AF18F9"/>
    <w:rsid w:val="00B06C7B"/>
    <w:rsid w:val="00B127D5"/>
    <w:rsid w:val="00B20804"/>
    <w:rsid w:val="00B2489B"/>
    <w:rsid w:val="00B326D7"/>
    <w:rsid w:val="00B414D1"/>
    <w:rsid w:val="00B466B6"/>
    <w:rsid w:val="00B550C1"/>
    <w:rsid w:val="00B5664A"/>
    <w:rsid w:val="00B57FB4"/>
    <w:rsid w:val="00B6086C"/>
    <w:rsid w:val="00B65CEE"/>
    <w:rsid w:val="00B81D52"/>
    <w:rsid w:val="00B937BC"/>
    <w:rsid w:val="00B964DA"/>
    <w:rsid w:val="00BB3795"/>
    <w:rsid w:val="00BC5DCA"/>
    <w:rsid w:val="00BD5205"/>
    <w:rsid w:val="00BD7F1F"/>
    <w:rsid w:val="00BE115C"/>
    <w:rsid w:val="00BE3C61"/>
    <w:rsid w:val="00BE421C"/>
    <w:rsid w:val="00BE4699"/>
    <w:rsid w:val="00BE647A"/>
    <w:rsid w:val="00BF4CB8"/>
    <w:rsid w:val="00BF4F89"/>
    <w:rsid w:val="00BF533D"/>
    <w:rsid w:val="00BF5F46"/>
    <w:rsid w:val="00C0658D"/>
    <w:rsid w:val="00C06D0B"/>
    <w:rsid w:val="00C31B63"/>
    <w:rsid w:val="00C35A48"/>
    <w:rsid w:val="00C4565E"/>
    <w:rsid w:val="00C47364"/>
    <w:rsid w:val="00C5477F"/>
    <w:rsid w:val="00C6465A"/>
    <w:rsid w:val="00C70A98"/>
    <w:rsid w:val="00C94006"/>
    <w:rsid w:val="00CC48A7"/>
    <w:rsid w:val="00CC597A"/>
    <w:rsid w:val="00CC67FC"/>
    <w:rsid w:val="00CD4F52"/>
    <w:rsid w:val="00CF499F"/>
    <w:rsid w:val="00CF5084"/>
    <w:rsid w:val="00D040E2"/>
    <w:rsid w:val="00D045D1"/>
    <w:rsid w:val="00D067F3"/>
    <w:rsid w:val="00D11AFF"/>
    <w:rsid w:val="00D23775"/>
    <w:rsid w:val="00D34089"/>
    <w:rsid w:val="00D43602"/>
    <w:rsid w:val="00D472AA"/>
    <w:rsid w:val="00D53537"/>
    <w:rsid w:val="00D60543"/>
    <w:rsid w:val="00D767DF"/>
    <w:rsid w:val="00D802E6"/>
    <w:rsid w:val="00D806AC"/>
    <w:rsid w:val="00D90295"/>
    <w:rsid w:val="00D964F6"/>
    <w:rsid w:val="00DC31E6"/>
    <w:rsid w:val="00DD2E66"/>
    <w:rsid w:val="00DD4316"/>
    <w:rsid w:val="00DE24AD"/>
    <w:rsid w:val="00DF6044"/>
    <w:rsid w:val="00E06E90"/>
    <w:rsid w:val="00E07E6D"/>
    <w:rsid w:val="00E10060"/>
    <w:rsid w:val="00E15B10"/>
    <w:rsid w:val="00E1645C"/>
    <w:rsid w:val="00E32CE9"/>
    <w:rsid w:val="00E447C5"/>
    <w:rsid w:val="00E51002"/>
    <w:rsid w:val="00E627FD"/>
    <w:rsid w:val="00E658A5"/>
    <w:rsid w:val="00E75C92"/>
    <w:rsid w:val="00E8460D"/>
    <w:rsid w:val="00EA1F44"/>
    <w:rsid w:val="00EC080A"/>
    <w:rsid w:val="00EC1166"/>
    <w:rsid w:val="00EC3968"/>
    <w:rsid w:val="00EC5C7A"/>
    <w:rsid w:val="00ED39D1"/>
    <w:rsid w:val="00ED673E"/>
    <w:rsid w:val="00EE41F7"/>
    <w:rsid w:val="00EF6966"/>
    <w:rsid w:val="00F05EC4"/>
    <w:rsid w:val="00F15958"/>
    <w:rsid w:val="00F17A03"/>
    <w:rsid w:val="00F342A1"/>
    <w:rsid w:val="00F40F4F"/>
    <w:rsid w:val="00F55822"/>
    <w:rsid w:val="00F565D7"/>
    <w:rsid w:val="00F72E88"/>
    <w:rsid w:val="00F73745"/>
    <w:rsid w:val="00F74154"/>
    <w:rsid w:val="00F825F5"/>
    <w:rsid w:val="00F835D6"/>
    <w:rsid w:val="00F855F9"/>
    <w:rsid w:val="00FA4EDF"/>
    <w:rsid w:val="00FA74B0"/>
    <w:rsid w:val="00FC51C9"/>
    <w:rsid w:val="00FC54FF"/>
    <w:rsid w:val="00FD3A8B"/>
    <w:rsid w:val="00FE4089"/>
    <w:rsid w:val="00FF074F"/>
    <w:rsid w:val="00FF47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0D5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0BB4"/>
    <w:pPr>
      <w:spacing w:after="0" w:line="240" w:lineRule="auto"/>
    </w:pPr>
    <w:rPr>
      <w:rFonts w:eastAsiaTheme="minorEastAsia"/>
      <w:sz w:val="24"/>
      <w:szCs w:val="24"/>
      <w:lang w:eastAsia="ru-RU"/>
    </w:rPr>
  </w:style>
  <w:style w:type="paragraph" w:styleId="1">
    <w:name w:val="heading 1"/>
    <w:basedOn w:val="a"/>
    <w:link w:val="10"/>
    <w:uiPriority w:val="9"/>
    <w:qFormat/>
    <w:rsid w:val="002C68BA"/>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CC67F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CC67FC"/>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465A"/>
    <w:pPr>
      <w:spacing w:after="200" w:line="276" w:lineRule="auto"/>
      <w:ind w:left="720"/>
      <w:contextualSpacing/>
    </w:pPr>
    <w:rPr>
      <w:rFonts w:eastAsiaTheme="minorHAnsi"/>
      <w:sz w:val="22"/>
      <w:szCs w:val="22"/>
      <w:lang w:eastAsia="en-US"/>
    </w:rPr>
  </w:style>
  <w:style w:type="table" w:styleId="a4">
    <w:name w:val="Table Grid"/>
    <w:basedOn w:val="a1"/>
    <w:uiPriority w:val="39"/>
    <w:rsid w:val="00C646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D90295"/>
    <w:pPr>
      <w:tabs>
        <w:tab w:val="center" w:pos="4677"/>
        <w:tab w:val="right" w:pos="9355"/>
      </w:tabs>
    </w:pPr>
  </w:style>
  <w:style w:type="character" w:customStyle="1" w:styleId="a6">
    <w:name w:val="Верхний колонтитул Знак"/>
    <w:basedOn w:val="a0"/>
    <w:link w:val="a5"/>
    <w:uiPriority w:val="99"/>
    <w:rsid w:val="00D90295"/>
    <w:rPr>
      <w:rFonts w:eastAsiaTheme="minorEastAsia"/>
      <w:sz w:val="24"/>
      <w:szCs w:val="24"/>
      <w:lang w:eastAsia="ru-RU"/>
    </w:rPr>
  </w:style>
  <w:style w:type="paragraph" w:styleId="a7">
    <w:name w:val="footer"/>
    <w:basedOn w:val="a"/>
    <w:link w:val="a8"/>
    <w:uiPriority w:val="99"/>
    <w:unhideWhenUsed/>
    <w:rsid w:val="00D90295"/>
    <w:pPr>
      <w:tabs>
        <w:tab w:val="center" w:pos="4677"/>
        <w:tab w:val="right" w:pos="9355"/>
      </w:tabs>
    </w:pPr>
  </w:style>
  <w:style w:type="character" w:customStyle="1" w:styleId="a8">
    <w:name w:val="Нижний колонтитул Знак"/>
    <w:basedOn w:val="a0"/>
    <w:link w:val="a7"/>
    <w:uiPriority w:val="99"/>
    <w:rsid w:val="00D90295"/>
    <w:rPr>
      <w:rFonts w:eastAsiaTheme="minorEastAsia"/>
      <w:sz w:val="24"/>
      <w:szCs w:val="24"/>
      <w:lang w:eastAsia="ru-RU"/>
    </w:rPr>
  </w:style>
  <w:style w:type="paragraph" w:styleId="a9">
    <w:name w:val="No Spacing"/>
    <w:link w:val="aa"/>
    <w:qFormat/>
    <w:rsid w:val="00D90295"/>
    <w:pPr>
      <w:spacing w:after="0" w:line="240" w:lineRule="auto"/>
    </w:pPr>
    <w:rPr>
      <w:rFonts w:ascii="PMingLiU" w:eastAsiaTheme="minorEastAsia" w:hAnsi="PMingLiU"/>
      <w:lang w:eastAsia="ru-RU"/>
    </w:rPr>
  </w:style>
  <w:style w:type="character" w:customStyle="1" w:styleId="aa">
    <w:name w:val="Без интервала Знак"/>
    <w:basedOn w:val="a0"/>
    <w:link w:val="a9"/>
    <w:rsid w:val="00D90295"/>
    <w:rPr>
      <w:rFonts w:ascii="PMingLiU" w:eastAsiaTheme="minorEastAsia" w:hAnsi="PMingLiU"/>
      <w:lang w:eastAsia="ru-RU"/>
    </w:rPr>
  </w:style>
  <w:style w:type="paragraph" w:styleId="ab">
    <w:name w:val="Normal (Web)"/>
    <w:basedOn w:val="a"/>
    <w:uiPriority w:val="99"/>
    <w:unhideWhenUsed/>
    <w:rsid w:val="00B326D7"/>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rsid w:val="00B326D7"/>
  </w:style>
  <w:style w:type="paragraph" w:styleId="ac">
    <w:name w:val="Balloon Text"/>
    <w:basedOn w:val="a"/>
    <w:link w:val="ad"/>
    <w:uiPriority w:val="99"/>
    <w:semiHidden/>
    <w:unhideWhenUsed/>
    <w:rsid w:val="00083BB1"/>
    <w:rPr>
      <w:rFonts w:ascii="Tahoma" w:hAnsi="Tahoma" w:cs="Tahoma"/>
      <w:sz w:val="16"/>
      <w:szCs w:val="16"/>
    </w:rPr>
  </w:style>
  <w:style w:type="character" w:customStyle="1" w:styleId="ad">
    <w:name w:val="Текст выноски Знак"/>
    <w:basedOn w:val="a0"/>
    <w:link w:val="ac"/>
    <w:uiPriority w:val="99"/>
    <w:semiHidden/>
    <w:rsid w:val="00083BB1"/>
    <w:rPr>
      <w:rFonts w:ascii="Tahoma" w:eastAsiaTheme="minorEastAsia" w:hAnsi="Tahoma" w:cs="Tahoma"/>
      <w:sz w:val="16"/>
      <w:szCs w:val="16"/>
      <w:lang w:eastAsia="ru-RU"/>
    </w:rPr>
  </w:style>
  <w:style w:type="character" w:customStyle="1" w:styleId="10">
    <w:name w:val="Заголовок 1 Знак"/>
    <w:basedOn w:val="a0"/>
    <w:link w:val="1"/>
    <w:uiPriority w:val="9"/>
    <w:rsid w:val="002C68BA"/>
    <w:rPr>
      <w:rFonts w:ascii="Times New Roman" w:eastAsia="Times New Roman" w:hAnsi="Times New Roman" w:cs="Times New Roman"/>
      <w:b/>
      <w:bCs/>
      <w:kern w:val="36"/>
      <w:sz w:val="48"/>
      <w:szCs w:val="48"/>
      <w:lang w:eastAsia="ru-RU"/>
    </w:rPr>
  </w:style>
  <w:style w:type="paragraph" w:styleId="ae">
    <w:name w:val="Body Text Indent"/>
    <w:basedOn w:val="a"/>
    <w:link w:val="af"/>
    <w:rsid w:val="008721D0"/>
    <w:pPr>
      <w:ind w:left="180"/>
      <w:jc w:val="center"/>
    </w:pPr>
    <w:rPr>
      <w:rFonts w:ascii="Times New Roman" w:eastAsia="Times New Roman" w:hAnsi="Times New Roman" w:cs="Times New Roman"/>
      <w:b/>
      <w:bCs/>
      <w:sz w:val="18"/>
    </w:rPr>
  </w:style>
  <w:style w:type="character" w:customStyle="1" w:styleId="af">
    <w:name w:val="Основной текст с отступом Знак"/>
    <w:basedOn w:val="a0"/>
    <w:link w:val="ae"/>
    <w:rsid w:val="008721D0"/>
    <w:rPr>
      <w:rFonts w:ascii="Times New Roman" w:eastAsia="Times New Roman" w:hAnsi="Times New Roman" w:cs="Times New Roman"/>
      <w:b/>
      <w:bCs/>
      <w:sz w:val="18"/>
      <w:szCs w:val="24"/>
      <w:lang w:eastAsia="ru-RU"/>
    </w:rPr>
  </w:style>
  <w:style w:type="character" w:styleId="af0">
    <w:name w:val="Strong"/>
    <w:basedOn w:val="a0"/>
    <w:uiPriority w:val="22"/>
    <w:qFormat/>
    <w:rsid w:val="007603C7"/>
    <w:rPr>
      <w:b/>
      <w:bCs/>
    </w:rPr>
  </w:style>
  <w:style w:type="character" w:customStyle="1" w:styleId="property-title">
    <w:name w:val="property-title"/>
    <w:basedOn w:val="a0"/>
    <w:rsid w:val="007603C7"/>
  </w:style>
  <w:style w:type="character" w:customStyle="1" w:styleId="property-delimiter">
    <w:name w:val="property-delimiter"/>
    <w:basedOn w:val="a0"/>
    <w:rsid w:val="007603C7"/>
  </w:style>
  <w:style w:type="character" w:customStyle="1" w:styleId="label-black">
    <w:name w:val="label-black"/>
    <w:basedOn w:val="a0"/>
    <w:rsid w:val="007603C7"/>
  </w:style>
  <w:style w:type="character" w:customStyle="1" w:styleId="20">
    <w:name w:val="Заголовок 2 Знак"/>
    <w:basedOn w:val="a0"/>
    <w:link w:val="2"/>
    <w:uiPriority w:val="9"/>
    <w:rsid w:val="00CC67FC"/>
    <w:rPr>
      <w:rFonts w:asciiTheme="majorHAnsi" w:eastAsiaTheme="majorEastAsia" w:hAnsiTheme="majorHAnsi" w:cstheme="majorBidi"/>
      <w:color w:val="365F91" w:themeColor="accent1" w:themeShade="BF"/>
      <w:sz w:val="26"/>
      <w:szCs w:val="26"/>
      <w:lang w:eastAsia="ru-RU"/>
    </w:rPr>
  </w:style>
  <w:style w:type="character" w:customStyle="1" w:styleId="30">
    <w:name w:val="Заголовок 3 Знак"/>
    <w:basedOn w:val="a0"/>
    <w:link w:val="3"/>
    <w:uiPriority w:val="9"/>
    <w:rsid w:val="00CC67FC"/>
    <w:rPr>
      <w:rFonts w:asciiTheme="majorHAnsi" w:eastAsiaTheme="majorEastAsia" w:hAnsiTheme="majorHAnsi" w:cstheme="majorBidi"/>
      <w:color w:val="243F60" w:themeColor="accent1" w:themeShade="7F"/>
      <w:sz w:val="24"/>
      <w:szCs w:val="24"/>
      <w:lang w:eastAsia="ru-RU"/>
    </w:rPr>
  </w:style>
  <w:style w:type="character" w:styleId="af1">
    <w:name w:val="Hyperlink"/>
    <w:basedOn w:val="a0"/>
    <w:uiPriority w:val="99"/>
    <w:unhideWhenUsed/>
    <w:rsid w:val="00CC67FC"/>
    <w:rPr>
      <w:color w:val="0000FF"/>
      <w:u w:val="single"/>
    </w:rPr>
  </w:style>
  <w:style w:type="character" w:customStyle="1" w:styleId="iaewc">
    <w:name w:val="iaewc"/>
    <w:basedOn w:val="a0"/>
    <w:rsid w:val="00CC67FC"/>
  </w:style>
  <w:style w:type="character" w:customStyle="1" w:styleId="ok1">
    <w:name w:val="ok1"/>
    <w:basedOn w:val="a0"/>
    <w:rsid w:val="00CC67FC"/>
  </w:style>
  <w:style w:type="character" w:customStyle="1" w:styleId="time">
    <w:name w:val="time"/>
    <w:basedOn w:val="a0"/>
    <w:rsid w:val="00B65CEE"/>
  </w:style>
  <w:style w:type="character" w:customStyle="1" w:styleId="i18n">
    <w:name w:val="i18n"/>
    <w:basedOn w:val="a0"/>
    <w:rsid w:val="00B65CEE"/>
  </w:style>
  <w:style w:type="character" w:customStyle="1" w:styleId="organictitlecontentspan">
    <w:name w:val="organictitlecontentspan"/>
    <w:basedOn w:val="a0"/>
    <w:rsid w:val="002A03CB"/>
  </w:style>
  <w:style w:type="paragraph" w:customStyle="1" w:styleId="productpagemainpropertiessectionproperty">
    <w:name w:val="productpagemainpropertiessection__property"/>
    <w:basedOn w:val="a"/>
    <w:rsid w:val="00A448A2"/>
    <w:pPr>
      <w:spacing w:before="100" w:beforeAutospacing="1" w:after="100" w:afterAutospacing="1"/>
    </w:pPr>
    <w:rPr>
      <w:rFonts w:ascii="Times New Roman" w:eastAsia="Times New Roman" w:hAnsi="Times New Roman" w:cs="Times New Roman"/>
    </w:rPr>
  </w:style>
  <w:style w:type="character" w:customStyle="1" w:styleId="productpagemainpropertiessectionproperty-name">
    <w:name w:val="productpagemainpropertiessection__property-name"/>
    <w:basedOn w:val="a0"/>
    <w:rsid w:val="00A448A2"/>
  </w:style>
  <w:style w:type="character" w:customStyle="1" w:styleId="productpagemainpropertiessectionproperty-value">
    <w:name w:val="productpagemainpropertiessection__property-value"/>
    <w:basedOn w:val="a0"/>
    <w:rsid w:val="00A448A2"/>
  </w:style>
  <w:style w:type="character" w:customStyle="1" w:styleId="UnresolvedMention">
    <w:name w:val="Unresolved Mention"/>
    <w:basedOn w:val="a0"/>
    <w:uiPriority w:val="99"/>
    <w:semiHidden/>
    <w:unhideWhenUsed/>
    <w:rsid w:val="00752E53"/>
    <w:rPr>
      <w:color w:val="605E5C"/>
      <w:shd w:val="clear" w:color="auto" w:fill="E1DFDD"/>
    </w:rPr>
  </w:style>
  <w:style w:type="paragraph" w:customStyle="1" w:styleId="Default">
    <w:name w:val="Default"/>
    <w:rsid w:val="00AB5C76"/>
    <w:pPr>
      <w:autoSpaceDE w:val="0"/>
      <w:autoSpaceDN w:val="0"/>
      <w:adjustRightInd w:val="0"/>
      <w:spacing w:after="0" w:line="240" w:lineRule="auto"/>
    </w:pPr>
    <w:rPr>
      <w:rFonts w:ascii="Calibri" w:hAnsi="Calibri" w:cs="Calibri"/>
      <w:color w:val="000000"/>
      <w:sz w:val="24"/>
      <w:szCs w:val="24"/>
      <w14:ligatures w14:val="standardContextu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0BB4"/>
    <w:pPr>
      <w:spacing w:after="0" w:line="240" w:lineRule="auto"/>
    </w:pPr>
    <w:rPr>
      <w:rFonts w:eastAsiaTheme="minorEastAsia"/>
      <w:sz w:val="24"/>
      <w:szCs w:val="24"/>
      <w:lang w:eastAsia="ru-RU"/>
    </w:rPr>
  </w:style>
  <w:style w:type="paragraph" w:styleId="1">
    <w:name w:val="heading 1"/>
    <w:basedOn w:val="a"/>
    <w:link w:val="10"/>
    <w:uiPriority w:val="9"/>
    <w:qFormat/>
    <w:rsid w:val="002C68BA"/>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CC67F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CC67FC"/>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465A"/>
    <w:pPr>
      <w:spacing w:after="200" w:line="276" w:lineRule="auto"/>
      <w:ind w:left="720"/>
      <w:contextualSpacing/>
    </w:pPr>
    <w:rPr>
      <w:rFonts w:eastAsiaTheme="minorHAnsi"/>
      <w:sz w:val="22"/>
      <w:szCs w:val="22"/>
      <w:lang w:eastAsia="en-US"/>
    </w:rPr>
  </w:style>
  <w:style w:type="table" w:styleId="a4">
    <w:name w:val="Table Grid"/>
    <w:basedOn w:val="a1"/>
    <w:uiPriority w:val="39"/>
    <w:rsid w:val="00C646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D90295"/>
    <w:pPr>
      <w:tabs>
        <w:tab w:val="center" w:pos="4677"/>
        <w:tab w:val="right" w:pos="9355"/>
      </w:tabs>
    </w:pPr>
  </w:style>
  <w:style w:type="character" w:customStyle="1" w:styleId="a6">
    <w:name w:val="Верхний колонтитул Знак"/>
    <w:basedOn w:val="a0"/>
    <w:link w:val="a5"/>
    <w:uiPriority w:val="99"/>
    <w:rsid w:val="00D90295"/>
    <w:rPr>
      <w:rFonts w:eastAsiaTheme="minorEastAsia"/>
      <w:sz w:val="24"/>
      <w:szCs w:val="24"/>
      <w:lang w:eastAsia="ru-RU"/>
    </w:rPr>
  </w:style>
  <w:style w:type="paragraph" w:styleId="a7">
    <w:name w:val="footer"/>
    <w:basedOn w:val="a"/>
    <w:link w:val="a8"/>
    <w:uiPriority w:val="99"/>
    <w:unhideWhenUsed/>
    <w:rsid w:val="00D90295"/>
    <w:pPr>
      <w:tabs>
        <w:tab w:val="center" w:pos="4677"/>
        <w:tab w:val="right" w:pos="9355"/>
      </w:tabs>
    </w:pPr>
  </w:style>
  <w:style w:type="character" w:customStyle="1" w:styleId="a8">
    <w:name w:val="Нижний колонтитул Знак"/>
    <w:basedOn w:val="a0"/>
    <w:link w:val="a7"/>
    <w:uiPriority w:val="99"/>
    <w:rsid w:val="00D90295"/>
    <w:rPr>
      <w:rFonts w:eastAsiaTheme="minorEastAsia"/>
      <w:sz w:val="24"/>
      <w:szCs w:val="24"/>
      <w:lang w:eastAsia="ru-RU"/>
    </w:rPr>
  </w:style>
  <w:style w:type="paragraph" w:styleId="a9">
    <w:name w:val="No Spacing"/>
    <w:link w:val="aa"/>
    <w:qFormat/>
    <w:rsid w:val="00D90295"/>
    <w:pPr>
      <w:spacing w:after="0" w:line="240" w:lineRule="auto"/>
    </w:pPr>
    <w:rPr>
      <w:rFonts w:ascii="PMingLiU" w:eastAsiaTheme="minorEastAsia" w:hAnsi="PMingLiU"/>
      <w:lang w:eastAsia="ru-RU"/>
    </w:rPr>
  </w:style>
  <w:style w:type="character" w:customStyle="1" w:styleId="aa">
    <w:name w:val="Без интервала Знак"/>
    <w:basedOn w:val="a0"/>
    <w:link w:val="a9"/>
    <w:rsid w:val="00D90295"/>
    <w:rPr>
      <w:rFonts w:ascii="PMingLiU" w:eastAsiaTheme="minorEastAsia" w:hAnsi="PMingLiU"/>
      <w:lang w:eastAsia="ru-RU"/>
    </w:rPr>
  </w:style>
  <w:style w:type="paragraph" w:styleId="ab">
    <w:name w:val="Normal (Web)"/>
    <w:basedOn w:val="a"/>
    <w:uiPriority w:val="99"/>
    <w:unhideWhenUsed/>
    <w:rsid w:val="00B326D7"/>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rsid w:val="00B326D7"/>
  </w:style>
  <w:style w:type="paragraph" w:styleId="ac">
    <w:name w:val="Balloon Text"/>
    <w:basedOn w:val="a"/>
    <w:link w:val="ad"/>
    <w:uiPriority w:val="99"/>
    <w:semiHidden/>
    <w:unhideWhenUsed/>
    <w:rsid w:val="00083BB1"/>
    <w:rPr>
      <w:rFonts w:ascii="Tahoma" w:hAnsi="Tahoma" w:cs="Tahoma"/>
      <w:sz w:val="16"/>
      <w:szCs w:val="16"/>
    </w:rPr>
  </w:style>
  <w:style w:type="character" w:customStyle="1" w:styleId="ad">
    <w:name w:val="Текст выноски Знак"/>
    <w:basedOn w:val="a0"/>
    <w:link w:val="ac"/>
    <w:uiPriority w:val="99"/>
    <w:semiHidden/>
    <w:rsid w:val="00083BB1"/>
    <w:rPr>
      <w:rFonts w:ascii="Tahoma" w:eastAsiaTheme="minorEastAsia" w:hAnsi="Tahoma" w:cs="Tahoma"/>
      <w:sz w:val="16"/>
      <w:szCs w:val="16"/>
      <w:lang w:eastAsia="ru-RU"/>
    </w:rPr>
  </w:style>
  <w:style w:type="character" w:customStyle="1" w:styleId="10">
    <w:name w:val="Заголовок 1 Знак"/>
    <w:basedOn w:val="a0"/>
    <w:link w:val="1"/>
    <w:uiPriority w:val="9"/>
    <w:rsid w:val="002C68BA"/>
    <w:rPr>
      <w:rFonts w:ascii="Times New Roman" w:eastAsia="Times New Roman" w:hAnsi="Times New Roman" w:cs="Times New Roman"/>
      <w:b/>
      <w:bCs/>
      <w:kern w:val="36"/>
      <w:sz w:val="48"/>
      <w:szCs w:val="48"/>
      <w:lang w:eastAsia="ru-RU"/>
    </w:rPr>
  </w:style>
  <w:style w:type="paragraph" w:styleId="ae">
    <w:name w:val="Body Text Indent"/>
    <w:basedOn w:val="a"/>
    <w:link w:val="af"/>
    <w:rsid w:val="008721D0"/>
    <w:pPr>
      <w:ind w:left="180"/>
      <w:jc w:val="center"/>
    </w:pPr>
    <w:rPr>
      <w:rFonts w:ascii="Times New Roman" w:eastAsia="Times New Roman" w:hAnsi="Times New Roman" w:cs="Times New Roman"/>
      <w:b/>
      <w:bCs/>
      <w:sz w:val="18"/>
    </w:rPr>
  </w:style>
  <w:style w:type="character" w:customStyle="1" w:styleId="af">
    <w:name w:val="Основной текст с отступом Знак"/>
    <w:basedOn w:val="a0"/>
    <w:link w:val="ae"/>
    <w:rsid w:val="008721D0"/>
    <w:rPr>
      <w:rFonts w:ascii="Times New Roman" w:eastAsia="Times New Roman" w:hAnsi="Times New Roman" w:cs="Times New Roman"/>
      <w:b/>
      <w:bCs/>
      <w:sz w:val="18"/>
      <w:szCs w:val="24"/>
      <w:lang w:eastAsia="ru-RU"/>
    </w:rPr>
  </w:style>
  <w:style w:type="character" w:styleId="af0">
    <w:name w:val="Strong"/>
    <w:basedOn w:val="a0"/>
    <w:uiPriority w:val="22"/>
    <w:qFormat/>
    <w:rsid w:val="007603C7"/>
    <w:rPr>
      <w:b/>
      <w:bCs/>
    </w:rPr>
  </w:style>
  <w:style w:type="character" w:customStyle="1" w:styleId="property-title">
    <w:name w:val="property-title"/>
    <w:basedOn w:val="a0"/>
    <w:rsid w:val="007603C7"/>
  </w:style>
  <w:style w:type="character" w:customStyle="1" w:styleId="property-delimiter">
    <w:name w:val="property-delimiter"/>
    <w:basedOn w:val="a0"/>
    <w:rsid w:val="007603C7"/>
  </w:style>
  <w:style w:type="character" w:customStyle="1" w:styleId="label-black">
    <w:name w:val="label-black"/>
    <w:basedOn w:val="a0"/>
    <w:rsid w:val="007603C7"/>
  </w:style>
  <w:style w:type="character" w:customStyle="1" w:styleId="20">
    <w:name w:val="Заголовок 2 Знак"/>
    <w:basedOn w:val="a0"/>
    <w:link w:val="2"/>
    <w:uiPriority w:val="9"/>
    <w:rsid w:val="00CC67FC"/>
    <w:rPr>
      <w:rFonts w:asciiTheme="majorHAnsi" w:eastAsiaTheme="majorEastAsia" w:hAnsiTheme="majorHAnsi" w:cstheme="majorBidi"/>
      <w:color w:val="365F91" w:themeColor="accent1" w:themeShade="BF"/>
      <w:sz w:val="26"/>
      <w:szCs w:val="26"/>
      <w:lang w:eastAsia="ru-RU"/>
    </w:rPr>
  </w:style>
  <w:style w:type="character" w:customStyle="1" w:styleId="30">
    <w:name w:val="Заголовок 3 Знак"/>
    <w:basedOn w:val="a0"/>
    <w:link w:val="3"/>
    <w:uiPriority w:val="9"/>
    <w:rsid w:val="00CC67FC"/>
    <w:rPr>
      <w:rFonts w:asciiTheme="majorHAnsi" w:eastAsiaTheme="majorEastAsia" w:hAnsiTheme="majorHAnsi" w:cstheme="majorBidi"/>
      <w:color w:val="243F60" w:themeColor="accent1" w:themeShade="7F"/>
      <w:sz w:val="24"/>
      <w:szCs w:val="24"/>
      <w:lang w:eastAsia="ru-RU"/>
    </w:rPr>
  </w:style>
  <w:style w:type="character" w:styleId="af1">
    <w:name w:val="Hyperlink"/>
    <w:basedOn w:val="a0"/>
    <w:uiPriority w:val="99"/>
    <w:unhideWhenUsed/>
    <w:rsid w:val="00CC67FC"/>
    <w:rPr>
      <w:color w:val="0000FF"/>
      <w:u w:val="single"/>
    </w:rPr>
  </w:style>
  <w:style w:type="character" w:customStyle="1" w:styleId="iaewc">
    <w:name w:val="iaewc"/>
    <w:basedOn w:val="a0"/>
    <w:rsid w:val="00CC67FC"/>
  </w:style>
  <w:style w:type="character" w:customStyle="1" w:styleId="ok1">
    <w:name w:val="ok1"/>
    <w:basedOn w:val="a0"/>
    <w:rsid w:val="00CC67FC"/>
  </w:style>
  <w:style w:type="character" w:customStyle="1" w:styleId="time">
    <w:name w:val="time"/>
    <w:basedOn w:val="a0"/>
    <w:rsid w:val="00B65CEE"/>
  </w:style>
  <w:style w:type="character" w:customStyle="1" w:styleId="i18n">
    <w:name w:val="i18n"/>
    <w:basedOn w:val="a0"/>
    <w:rsid w:val="00B65CEE"/>
  </w:style>
  <w:style w:type="character" w:customStyle="1" w:styleId="organictitlecontentspan">
    <w:name w:val="organictitlecontentspan"/>
    <w:basedOn w:val="a0"/>
    <w:rsid w:val="002A03CB"/>
  </w:style>
  <w:style w:type="paragraph" w:customStyle="1" w:styleId="productpagemainpropertiessectionproperty">
    <w:name w:val="productpagemainpropertiessection__property"/>
    <w:basedOn w:val="a"/>
    <w:rsid w:val="00A448A2"/>
    <w:pPr>
      <w:spacing w:before="100" w:beforeAutospacing="1" w:after="100" w:afterAutospacing="1"/>
    </w:pPr>
    <w:rPr>
      <w:rFonts w:ascii="Times New Roman" w:eastAsia="Times New Roman" w:hAnsi="Times New Roman" w:cs="Times New Roman"/>
    </w:rPr>
  </w:style>
  <w:style w:type="character" w:customStyle="1" w:styleId="productpagemainpropertiessectionproperty-name">
    <w:name w:val="productpagemainpropertiessection__property-name"/>
    <w:basedOn w:val="a0"/>
    <w:rsid w:val="00A448A2"/>
  </w:style>
  <w:style w:type="character" w:customStyle="1" w:styleId="productpagemainpropertiessectionproperty-value">
    <w:name w:val="productpagemainpropertiessection__property-value"/>
    <w:basedOn w:val="a0"/>
    <w:rsid w:val="00A448A2"/>
  </w:style>
  <w:style w:type="character" w:customStyle="1" w:styleId="UnresolvedMention">
    <w:name w:val="Unresolved Mention"/>
    <w:basedOn w:val="a0"/>
    <w:uiPriority w:val="99"/>
    <w:semiHidden/>
    <w:unhideWhenUsed/>
    <w:rsid w:val="00752E53"/>
    <w:rPr>
      <w:color w:val="605E5C"/>
      <w:shd w:val="clear" w:color="auto" w:fill="E1DFDD"/>
    </w:rPr>
  </w:style>
  <w:style w:type="paragraph" w:customStyle="1" w:styleId="Default">
    <w:name w:val="Default"/>
    <w:rsid w:val="00AB5C76"/>
    <w:pPr>
      <w:autoSpaceDE w:val="0"/>
      <w:autoSpaceDN w:val="0"/>
      <w:adjustRightInd w:val="0"/>
      <w:spacing w:after="0" w:line="240" w:lineRule="auto"/>
    </w:pPr>
    <w:rPr>
      <w:rFonts w:ascii="Calibri" w:hAnsi="Calibri" w:cs="Calibri"/>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212239">
      <w:bodyDiv w:val="1"/>
      <w:marLeft w:val="0"/>
      <w:marRight w:val="0"/>
      <w:marTop w:val="0"/>
      <w:marBottom w:val="0"/>
      <w:divBdr>
        <w:top w:val="none" w:sz="0" w:space="0" w:color="auto"/>
        <w:left w:val="none" w:sz="0" w:space="0" w:color="auto"/>
        <w:bottom w:val="none" w:sz="0" w:space="0" w:color="auto"/>
        <w:right w:val="none" w:sz="0" w:space="0" w:color="auto"/>
      </w:divBdr>
    </w:div>
    <w:div w:id="227885555">
      <w:bodyDiv w:val="1"/>
      <w:marLeft w:val="0"/>
      <w:marRight w:val="0"/>
      <w:marTop w:val="0"/>
      <w:marBottom w:val="0"/>
      <w:divBdr>
        <w:top w:val="none" w:sz="0" w:space="0" w:color="auto"/>
        <w:left w:val="none" w:sz="0" w:space="0" w:color="auto"/>
        <w:bottom w:val="none" w:sz="0" w:space="0" w:color="auto"/>
        <w:right w:val="none" w:sz="0" w:space="0" w:color="auto"/>
      </w:divBdr>
    </w:div>
    <w:div w:id="285545574">
      <w:bodyDiv w:val="1"/>
      <w:marLeft w:val="0"/>
      <w:marRight w:val="0"/>
      <w:marTop w:val="0"/>
      <w:marBottom w:val="0"/>
      <w:divBdr>
        <w:top w:val="none" w:sz="0" w:space="0" w:color="auto"/>
        <w:left w:val="none" w:sz="0" w:space="0" w:color="auto"/>
        <w:bottom w:val="none" w:sz="0" w:space="0" w:color="auto"/>
        <w:right w:val="none" w:sz="0" w:space="0" w:color="auto"/>
      </w:divBdr>
    </w:div>
    <w:div w:id="319963659">
      <w:bodyDiv w:val="1"/>
      <w:marLeft w:val="0"/>
      <w:marRight w:val="0"/>
      <w:marTop w:val="0"/>
      <w:marBottom w:val="0"/>
      <w:divBdr>
        <w:top w:val="none" w:sz="0" w:space="0" w:color="auto"/>
        <w:left w:val="none" w:sz="0" w:space="0" w:color="auto"/>
        <w:bottom w:val="none" w:sz="0" w:space="0" w:color="auto"/>
        <w:right w:val="none" w:sz="0" w:space="0" w:color="auto"/>
      </w:divBdr>
    </w:div>
    <w:div w:id="356002038">
      <w:bodyDiv w:val="1"/>
      <w:marLeft w:val="0"/>
      <w:marRight w:val="0"/>
      <w:marTop w:val="0"/>
      <w:marBottom w:val="0"/>
      <w:divBdr>
        <w:top w:val="none" w:sz="0" w:space="0" w:color="auto"/>
        <w:left w:val="none" w:sz="0" w:space="0" w:color="auto"/>
        <w:bottom w:val="none" w:sz="0" w:space="0" w:color="auto"/>
        <w:right w:val="none" w:sz="0" w:space="0" w:color="auto"/>
      </w:divBdr>
    </w:div>
    <w:div w:id="356273405">
      <w:bodyDiv w:val="1"/>
      <w:marLeft w:val="0"/>
      <w:marRight w:val="0"/>
      <w:marTop w:val="0"/>
      <w:marBottom w:val="0"/>
      <w:divBdr>
        <w:top w:val="none" w:sz="0" w:space="0" w:color="auto"/>
        <w:left w:val="none" w:sz="0" w:space="0" w:color="auto"/>
        <w:bottom w:val="none" w:sz="0" w:space="0" w:color="auto"/>
        <w:right w:val="none" w:sz="0" w:space="0" w:color="auto"/>
      </w:divBdr>
    </w:div>
    <w:div w:id="426777791">
      <w:bodyDiv w:val="1"/>
      <w:marLeft w:val="0"/>
      <w:marRight w:val="0"/>
      <w:marTop w:val="0"/>
      <w:marBottom w:val="0"/>
      <w:divBdr>
        <w:top w:val="none" w:sz="0" w:space="0" w:color="auto"/>
        <w:left w:val="none" w:sz="0" w:space="0" w:color="auto"/>
        <w:bottom w:val="none" w:sz="0" w:space="0" w:color="auto"/>
        <w:right w:val="none" w:sz="0" w:space="0" w:color="auto"/>
      </w:divBdr>
    </w:div>
    <w:div w:id="601035494">
      <w:bodyDiv w:val="1"/>
      <w:marLeft w:val="0"/>
      <w:marRight w:val="0"/>
      <w:marTop w:val="0"/>
      <w:marBottom w:val="0"/>
      <w:divBdr>
        <w:top w:val="none" w:sz="0" w:space="0" w:color="auto"/>
        <w:left w:val="none" w:sz="0" w:space="0" w:color="auto"/>
        <w:bottom w:val="none" w:sz="0" w:space="0" w:color="auto"/>
        <w:right w:val="none" w:sz="0" w:space="0" w:color="auto"/>
      </w:divBdr>
      <w:divsChild>
        <w:div w:id="652679427">
          <w:marLeft w:val="0"/>
          <w:marRight w:val="0"/>
          <w:marTop w:val="0"/>
          <w:marBottom w:val="0"/>
          <w:divBdr>
            <w:top w:val="none" w:sz="0" w:space="0" w:color="auto"/>
            <w:left w:val="none" w:sz="0" w:space="0" w:color="auto"/>
            <w:bottom w:val="none" w:sz="0" w:space="0" w:color="auto"/>
            <w:right w:val="none" w:sz="0" w:space="0" w:color="auto"/>
          </w:divBdr>
          <w:divsChild>
            <w:div w:id="664823646">
              <w:marLeft w:val="0"/>
              <w:marRight w:val="0"/>
              <w:marTop w:val="0"/>
              <w:marBottom w:val="0"/>
              <w:divBdr>
                <w:top w:val="none" w:sz="0" w:space="0" w:color="auto"/>
                <w:left w:val="none" w:sz="0" w:space="0" w:color="auto"/>
                <w:bottom w:val="none" w:sz="0" w:space="0" w:color="auto"/>
                <w:right w:val="none" w:sz="0" w:space="0" w:color="auto"/>
              </w:divBdr>
              <w:divsChild>
                <w:div w:id="158153056">
                  <w:marLeft w:val="0"/>
                  <w:marRight w:val="0"/>
                  <w:marTop w:val="0"/>
                  <w:marBottom w:val="0"/>
                  <w:divBdr>
                    <w:top w:val="none" w:sz="0" w:space="0" w:color="auto"/>
                    <w:left w:val="none" w:sz="0" w:space="0" w:color="auto"/>
                    <w:bottom w:val="none" w:sz="0" w:space="0" w:color="auto"/>
                    <w:right w:val="none" w:sz="0" w:space="0" w:color="auto"/>
                  </w:divBdr>
                  <w:divsChild>
                    <w:div w:id="1651787131">
                      <w:marLeft w:val="0"/>
                      <w:marRight w:val="0"/>
                      <w:marTop w:val="0"/>
                      <w:marBottom w:val="0"/>
                      <w:divBdr>
                        <w:top w:val="none" w:sz="0" w:space="0" w:color="auto"/>
                        <w:left w:val="none" w:sz="0" w:space="0" w:color="auto"/>
                        <w:bottom w:val="none" w:sz="0" w:space="0" w:color="auto"/>
                        <w:right w:val="none" w:sz="0" w:space="0" w:color="auto"/>
                      </w:divBdr>
                      <w:divsChild>
                        <w:div w:id="1429155902">
                          <w:marLeft w:val="0"/>
                          <w:marRight w:val="0"/>
                          <w:marTop w:val="0"/>
                          <w:marBottom w:val="0"/>
                          <w:divBdr>
                            <w:top w:val="none" w:sz="0" w:space="0" w:color="auto"/>
                            <w:left w:val="none" w:sz="0" w:space="0" w:color="auto"/>
                            <w:bottom w:val="none" w:sz="0" w:space="0" w:color="auto"/>
                            <w:right w:val="none" w:sz="0" w:space="0" w:color="auto"/>
                          </w:divBdr>
                          <w:divsChild>
                            <w:div w:id="20363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2775809">
          <w:marLeft w:val="0"/>
          <w:marRight w:val="0"/>
          <w:marTop w:val="0"/>
          <w:marBottom w:val="0"/>
          <w:divBdr>
            <w:top w:val="none" w:sz="0" w:space="0" w:color="auto"/>
            <w:left w:val="none" w:sz="0" w:space="0" w:color="auto"/>
            <w:bottom w:val="none" w:sz="0" w:space="0" w:color="auto"/>
            <w:right w:val="none" w:sz="0" w:space="0" w:color="auto"/>
          </w:divBdr>
          <w:divsChild>
            <w:div w:id="1002659987">
              <w:marLeft w:val="0"/>
              <w:marRight w:val="0"/>
              <w:marTop w:val="0"/>
              <w:marBottom w:val="0"/>
              <w:divBdr>
                <w:top w:val="none" w:sz="0" w:space="0" w:color="auto"/>
                <w:left w:val="none" w:sz="0" w:space="0" w:color="auto"/>
                <w:bottom w:val="none" w:sz="0" w:space="0" w:color="auto"/>
                <w:right w:val="none" w:sz="0" w:space="0" w:color="auto"/>
              </w:divBdr>
              <w:divsChild>
                <w:div w:id="1670139571">
                  <w:marLeft w:val="0"/>
                  <w:marRight w:val="0"/>
                  <w:marTop w:val="0"/>
                  <w:marBottom w:val="0"/>
                  <w:divBdr>
                    <w:top w:val="none" w:sz="0" w:space="0" w:color="auto"/>
                    <w:left w:val="none" w:sz="0" w:space="0" w:color="auto"/>
                    <w:bottom w:val="none" w:sz="0" w:space="0" w:color="auto"/>
                    <w:right w:val="none" w:sz="0" w:space="0" w:color="auto"/>
                  </w:divBdr>
                  <w:divsChild>
                    <w:div w:id="860707866">
                      <w:marLeft w:val="0"/>
                      <w:marRight w:val="0"/>
                      <w:marTop w:val="0"/>
                      <w:marBottom w:val="0"/>
                      <w:divBdr>
                        <w:top w:val="none" w:sz="0" w:space="0" w:color="auto"/>
                        <w:left w:val="none" w:sz="0" w:space="0" w:color="auto"/>
                        <w:bottom w:val="none" w:sz="0" w:space="0" w:color="auto"/>
                        <w:right w:val="none" w:sz="0" w:space="0" w:color="auto"/>
                      </w:divBdr>
                      <w:divsChild>
                        <w:div w:id="1573851322">
                          <w:marLeft w:val="0"/>
                          <w:marRight w:val="0"/>
                          <w:marTop w:val="0"/>
                          <w:marBottom w:val="0"/>
                          <w:divBdr>
                            <w:top w:val="none" w:sz="0" w:space="0" w:color="auto"/>
                            <w:left w:val="none" w:sz="0" w:space="0" w:color="auto"/>
                            <w:bottom w:val="none" w:sz="0" w:space="0" w:color="auto"/>
                            <w:right w:val="none" w:sz="0" w:space="0" w:color="auto"/>
                          </w:divBdr>
                          <w:divsChild>
                            <w:div w:id="23497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3241209">
          <w:marLeft w:val="0"/>
          <w:marRight w:val="0"/>
          <w:marTop w:val="0"/>
          <w:marBottom w:val="0"/>
          <w:divBdr>
            <w:top w:val="none" w:sz="0" w:space="0" w:color="auto"/>
            <w:left w:val="none" w:sz="0" w:space="0" w:color="auto"/>
            <w:bottom w:val="none" w:sz="0" w:space="0" w:color="auto"/>
            <w:right w:val="none" w:sz="0" w:space="0" w:color="auto"/>
          </w:divBdr>
          <w:divsChild>
            <w:div w:id="907111828">
              <w:marLeft w:val="0"/>
              <w:marRight w:val="0"/>
              <w:marTop w:val="0"/>
              <w:marBottom w:val="0"/>
              <w:divBdr>
                <w:top w:val="none" w:sz="0" w:space="0" w:color="auto"/>
                <w:left w:val="none" w:sz="0" w:space="0" w:color="auto"/>
                <w:bottom w:val="none" w:sz="0" w:space="0" w:color="auto"/>
                <w:right w:val="none" w:sz="0" w:space="0" w:color="auto"/>
              </w:divBdr>
              <w:divsChild>
                <w:div w:id="1756784809">
                  <w:marLeft w:val="0"/>
                  <w:marRight w:val="0"/>
                  <w:marTop w:val="0"/>
                  <w:marBottom w:val="0"/>
                  <w:divBdr>
                    <w:top w:val="none" w:sz="0" w:space="0" w:color="auto"/>
                    <w:left w:val="none" w:sz="0" w:space="0" w:color="auto"/>
                    <w:bottom w:val="none" w:sz="0" w:space="0" w:color="auto"/>
                    <w:right w:val="none" w:sz="0" w:space="0" w:color="auto"/>
                  </w:divBdr>
                  <w:divsChild>
                    <w:div w:id="1741249488">
                      <w:marLeft w:val="0"/>
                      <w:marRight w:val="0"/>
                      <w:marTop w:val="0"/>
                      <w:marBottom w:val="0"/>
                      <w:divBdr>
                        <w:top w:val="none" w:sz="0" w:space="0" w:color="auto"/>
                        <w:left w:val="none" w:sz="0" w:space="0" w:color="auto"/>
                        <w:bottom w:val="none" w:sz="0" w:space="0" w:color="auto"/>
                        <w:right w:val="none" w:sz="0" w:space="0" w:color="auto"/>
                      </w:divBdr>
                      <w:divsChild>
                        <w:div w:id="41362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6739995">
      <w:bodyDiv w:val="1"/>
      <w:marLeft w:val="0"/>
      <w:marRight w:val="0"/>
      <w:marTop w:val="0"/>
      <w:marBottom w:val="0"/>
      <w:divBdr>
        <w:top w:val="none" w:sz="0" w:space="0" w:color="auto"/>
        <w:left w:val="none" w:sz="0" w:space="0" w:color="auto"/>
        <w:bottom w:val="none" w:sz="0" w:space="0" w:color="auto"/>
        <w:right w:val="none" w:sz="0" w:space="0" w:color="auto"/>
      </w:divBdr>
    </w:div>
    <w:div w:id="815562241">
      <w:bodyDiv w:val="1"/>
      <w:marLeft w:val="0"/>
      <w:marRight w:val="0"/>
      <w:marTop w:val="0"/>
      <w:marBottom w:val="0"/>
      <w:divBdr>
        <w:top w:val="none" w:sz="0" w:space="0" w:color="auto"/>
        <w:left w:val="none" w:sz="0" w:space="0" w:color="auto"/>
        <w:bottom w:val="none" w:sz="0" w:space="0" w:color="auto"/>
        <w:right w:val="none" w:sz="0" w:space="0" w:color="auto"/>
      </w:divBdr>
    </w:div>
    <w:div w:id="822350631">
      <w:bodyDiv w:val="1"/>
      <w:marLeft w:val="0"/>
      <w:marRight w:val="0"/>
      <w:marTop w:val="0"/>
      <w:marBottom w:val="0"/>
      <w:divBdr>
        <w:top w:val="none" w:sz="0" w:space="0" w:color="auto"/>
        <w:left w:val="none" w:sz="0" w:space="0" w:color="auto"/>
        <w:bottom w:val="none" w:sz="0" w:space="0" w:color="auto"/>
        <w:right w:val="none" w:sz="0" w:space="0" w:color="auto"/>
      </w:divBdr>
    </w:div>
    <w:div w:id="827327777">
      <w:bodyDiv w:val="1"/>
      <w:marLeft w:val="0"/>
      <w:marRight w:val="0"/>
      <w:marTop w:val="0"/>
      <w:marBottom w:val="0"/>
      <w:divBdr>
        <w:top w:val="none" w:sz="0" w:space="0" w:color="auto"/>
        <w:left w:val="none" w:sz="0" w:space="0" w:color="auto"/>
        <w:bottom w:val="none" w:sz="0" w:space="0" w:color="auto"/>
        <w:right w:val="none" w:sz="0" w:space="0" w:color="auto"/>
      </w:divBdr>
    </w:div>
    <w:div w:id="852301367">
      <w:bodyDiv w:val="1"/>
      <w:marLeft w:val="0"/>
      <w:marRight w:val="0"/>
      <w:marTop w:val="0"/>
      <w:marBottom w:val="0"/>
      <w:divBdr>
        <w:top w:val="none" w:sz="0" w:space="0" w:color="auto"/>
        <w:left w:val="none" w:sz="0" w:space="0" w:color="auto"/>
        <w:bottom w:val="none" w:sz="0" w:space="0" w:color="auto"/>
        <w:right w:val="none" w:sz="0" w:space="0" w:color="auto"/>
      </w:divBdr>
    </w:div>
    <w:div w:id="882015930">
      <w:bodyDiv w:val="1"/>
      <w:marLeft w:val="0"/>
      <w:marRight w:val="0"/>
      <w:marTop w:val="0"/>
      <w:marBottom w:val="0"/>
      <w:divBdr>
        <w:top w:val="none" w:sz="0" w:space="0" w:color="auto"/>
        <w:left w:val="none" w:sz="0" w:space="0" w:color="auto"/>
        <w:bottom w:val="none" w:sz="0" w:space="0" w:color="auto"/>
        <w:right w:val="none" w:sz="0" w:space="0" w:color="auto"/>
      </w:divBdr>
    </w:div>
    <w:div w:id="1054239596">
      <w:bodyDiv w:val="1"/>
      <w:marLeft w:val="0"/>
      <w:marRight w:val="0"/>
      <w:marTop w:val="0"/>
      <w:marBottom w:val="0"/>
      <w:divBdr>
        <w:top w:val="none" w:sz="0" w:space="0" w:color="auto"/>
        <w:left w:val="none" w:sz="0" w:space="0" w:color="auto"/>
        <w:bottom w:val="none" w:sz="0" w:space="0" w:color="auto"/>
        <w:right w:val="none" w:sz="0" w:space="0" w:color="auto"/>
      </w:divBdr>
    </w:div>
    <w:div w:id="1071318410">
      <w:bodyDiv w:val="1"/>
      <w:marLeft w:val="0"/>
      <w:marRight w:val="0"/>
      <w:marTop w:val="0"/>
      <w:marBottom w:val="0"/>
      <w:divBdr>
        <w:top w:val="none" w:sz="0" w:space="0" w:color="auto"/>
        <w:left w:val="none" w:sz="0" w:space="0" w:color="auto"/>
        <w:bottom w:val="none" w:sz="0" w:space="0" w:color="auto"/>
        <w:right w:val="none" w:sz="0" w:space="0" w:color="auto"/>
      </w:divBdr>
    </w:div>
    <w:div w:id="1083454912">
      <w:bodyDiv w:val="1"/>
      <w:marLeft w:val="0"/>
      <w:marRight w:val="0"/>
      <w:marTop w:val="0"/>
      <w:marBottom w:val="0"/>
      <w:divBdr>
        <w:top w:val="none" w:sz="0" w:space="0" w:color="auto"/>
        <w:left w:val="none" w:sz="0" w:space="0" w:color="auto"/>
        <w:bottom w:val="none" w:sz="0" w:space="0" w:color="auto"/>
        <w:right w:val="none" w:sz="0" w:space="0" w:color="auto"/>
      </w:divBdr>
    </w:div>
    <w:div w:id="1101878510">
      <w:bodyDiv w:val="1"/>
      <w:marLeft w:val="0"/>
      <w:marRight w:val="0"/>
      <w:marTop w:val="0"/>
      <w:marBottom w:val="0"/>
      <w:divBdr>
        <w:top w:val="none" w:sz="0" w:space="0" w:color="auto"/>
        <w:left w:val="none" w:sz="0" w:space="0" w:color="auto"/>
        <w:bottom w:val="none" w:sz="0" w:space="0" w:color="auto"/>
        <w:right w:val="none" w:sz="0" w:space="0" w:color="auto"/>
      </w:divBdr>
    </w:div>
    <w:div w:id="1166629349">
      <w:bodyDiv w:val="1"/>
      <w:marLeft w:val="0"/>
      <w:marRight w:val="0"/>
      <w:marTop w:val="0"/>
      <w:marBottom w:val="0"/>
      <w:divBdr>
        <w:top w:val="none" w:sz="0" w:space="0" w:color="auto"/>
        <w:left w:val="none" w:sz="0" w:space="0" w:color="auto"/>
        <w:bottom w:val="none" w:sz="0" w:space="0" w:color="auto"/>
        <w:right w:val="none" w:sz="0" w:space="0" w:color="auto"/>
      </w:divBdr>
    </w:div>
    <w:div w:id="1187406004">
      <w:bodyDiv w:val="1"/>
      <w:marLeft w:val="0"/>
      <w:marRight w:val="0"/>
      <w:marTop w:val="0"/>
      <w:marBottom w:val="0"/>
      <w:divBdr>
        <w:top w:val="none" w:sz="0" w:space="0" w:color="auto"/>
        <w:left w:val="none" w:sz="0" w:space="0" w:color="auto"/>
        <w:bottom w:val="none" w:sz="0" w:space="0" w:color="auto"/>
        <w:right w:val="none" w:sz="0" w:space="0" w:color="auto"/>
      </w:divBdr>
    </w:div>
    <w:div w:id="1216088328">
      <w:bodyDiv w:val="1"/>
      <w:marLeft w:val="0"/>
      <w:marRight w:val="0"/>
      <w:marTop w:val="0"/>
      <w:marBottom w:val="0"/>
      <w:divBdr>
        <w:top w:val="none" w:sz="0" w:space="0" w:color="auto"/>
        <w:left w:val="none" w:sz="0" w:space="0" w:color="auto"/>
        <w:bottom w:val="none" w:sz="0" w:space="0" w:color="auto"/>
        <w:right w:val="none" w:sz="0" w:space="0" w:color="auto"/>
      </w:divBdr>
    </w:div>
    <w:div w:id="1230384855">
      <w:bodyDiv w:val="1"/>
      <w:marLeft w:val="0"/>
      <w:marRight w:val="0"/>
      <w:marTop w:val="0"/>
      <w:marBottom w:val="0"/>
      <w:divBdr>
        <w:top w:val="none" w:sz="0" w:space="0" w:color="auto"/>
        <w:left w:val="none" w:sz="0" w:space="0" w:color="auto"/>
        <w:bottom w:val="none" w:sz="0" w:space="0" w:color="auto"/>
        <w:right w:val="none" w:sz="0" w:space="0" w:color="auto"/>
      </w:divBdr>
    </w:div>
    <w:div w:id="1249996870">
      <w:bodyDiv w:val="1"/>
      <w:marLeft w:val="0"/>
      <w:marRight w:val="0"/>
      <w:marTop w:val="0"/>
      <w:marBottom w:val="0"/>
      <w:divBdr>
        <w:top w:val="none" w:sz="0" w:space="0" w:color="auto"/>
        <w:left w:val="none" w:sz="0" w:space="0" w:color="auto"/>
        <w:bottom w:val="none" w:sz="0" w:space="0" w:color="auto"/>
        <w:right w:val="none" w:sz="0" w:space="0" w:color="auto"/>
      </w:divBdr>
    </w:div>
    <w:div w:id="1286081610">
      <w:bodyDiv w:val="1"/>
      <w:marLeft w:val="0"/>
      <w:marRight w:val="0"/>
      <w:marTop w:val="0"/>
      <w:marBottom w:val="0"/>
      <w:divBdr>
        <w:top w:val="none" w:sz="0" w:space="0" w:color="auto"/>
        <w:left w:val="none" w:sz="0" w:space="0" w:color="auto"/>
        <w:bottom w:val="none" w:sz="0" w:space="0" w:color="auto"/>
        <w:right w:val="none" w:sz="0" w:space="0" w:color="auto"/>
      </w:divBdr>
    </w:div>
    <w:div w:id="1316225965">
      <w:bodyDiv w:val="1"/>
      <w:marLeft w:val="0"/>
      <w:marRight w:val="0"/>
      <w:marTop w:val="0"/>
      <w:marBottom w:val="0"/>
      <w:divBdr>
        <w:top w:val="none" w:sz="0" w:space="0" w:color="auto"/>
        <w:left w:val="none" w:sz="0" w:space="0" w:color="auto"/>
        <w:bottom w:val="none" w:sz="0" w:space="0" w:color="auto"/>
        <w:right w:val="none" w:sz="0" w:space="0" w:color="auto"/>
      </w:divBdr>
    </w:div>
    <w:div w:id="1430538986">
      <w:bodyDiv w:val="1"/>
      <w:marLeft w:val="0"/>
      <w:marRight w:val="0"/>
      <w:marTop w:val="0"/>
      <w:marBottom w:val="0"/>
      <w:divBdr>
        <w:top w:val="none" w:sz="0" w:space="0" w:color="auto"/>
        <w:left w:val="none" w:sz="0" w:space="0" w:color="auto"/>
        <w:bottom w:val="none" w:sz="0" w:space="0" w:color="auto"/>
        <w:right w:val="none" w:sz="0" w:space="0" w:color="auto"/>
      </w:divBdr>
    </w:div>
    <w:div w:id="1546597046">
      <w:bodyDiv w:val="1"/>
      <w:marLeft w:val="0"/>
      <w:marRight w:val="0"/>
      <w:marTop w:val="0"/>
      <w:marBottom w:val="0"/>
      <w:divBdr>
        <w:top w:val="none" w:sz="0" w:space="0" w:color="auto"/>
        <w:left w:val="none" w:sz="0" w:space="0" w:color="auto"/>
        <w:bottom w:val="none" w:sz="0" w:space="0" w:color="auto"/>
        <w:right w:val="none" w:sz="0" w:space="0" w:color="auto"/>
      </w:divBdr>
    </w:div>
    <w:div w:id="1558784060">
      <w:bodyDiv w:val="1"/>
      <w:marLeft w:val="0"/>
      <w:marRight w:val="0"/>
      <w:marTop w:val="0"/>
      <w:marBottom w:val="0"/>
      <w:divBdr>
        <w:top w:val="none" w:sz="0" w:space="0" w:color="auto"/>
        <w:left w:val="none" w:sz="0" w:space="0" w:color="auto"/>
        <w:bottom w:val="none" w:sz="0" w:space="0" w:color="auto"/>
        <w:right w:val="none" w:sz="0" w:space="0" w:color="auto"/>
      </w:divBdr>
    </w:div>
    <w:div w:id="1613439666">
      <w:bodyDiv w:val="1"/>
      <w:marLeft w:val="0"/>
      <w:marRight w:val="0"/>
      <w:marTop w:val="0"/>
      <w:marBottom w:val="0"/>
      <w:divBdr>
        <w:top w:val="none" w:sz="0" w:space="0" w:color="auto"/>
        <w:left w:val="none" w:sz="0" w:space="0" w:color="auto"/>
        <w:bottom w:val="none" w:sz="0" w:space="0" w:color="auto"/>
        <w:right w:val="none" w:sz="0" w:space="0" w:color="auto"/>
      </w:divBdr>
    </w:div>
    <w:div w:id="1711807998">
      <w:bodyDiv w:val="1"/>
      <w:marLeft w:val="0"/>
      <w:marRight w:val="0"/>
      <w:marTop w:val="0"/>
      <w:marBottom w:val="0"/>
      <w:divBdr>
        <w:top w:val="none" w:sz="0" w:space="0" w:color="auto"/>
        <w:left w:val="none" w:sz="0" w:space="0" w:color="auto"/>
        <w:bottom w:val="none" w:sz="0" w:space="0" w:color="auto"/>
        <w:right w:val="none" w:sz="0" w:space="0" w:color="auto"/>
      </w:divBdr>
    </w:div>
    <w:div w:id="1721827799">
      <w:bodyDiv w:val="1"/>
      <w:marLeft w:val="0"/>
      <w:marRight w:val="0"/>
      <w:marTop w:val="0"/>
      <w:marBottom w:val="0"/>
      <w:divBdr>
        <w:top w:val="none" w:sz="0" w:space="0" w:color="auto"/>
        <w:left w:val="none" w:sz="0" w:space="0" w:color="auto"/>
        <w:bottom w:val="none" w:sz="0" w:space="0" w:color="auto"/>
        <w:right w:val="none" w:sz="0" w:space="0" w:color="auto"/>
      </w:divBdr>
    </w:div>
    <w:div w:id="1726298183">
      <w:bodyDiv w:val="1"/>
      <w:marLeft w:val="0"/>
      <w:marRight w:val="0"/>
      <w:marTop w:val="0"/>
      <w:marBottom w:val="0"/>
      <w:divBdr>
        <w:top w:val="none" w:sz="0" w:space="0" w:color="auto"/>
        <w:left w:val="none" w:sz="0" w:space="0" w:color="auto"/>
        <w:bottom w:val="none" w:sz="0" w:space="0" w:color="auto"/>
        <w:right w:val="none" w:sz="0" w:space="0" w:color="auto"/>
      </w:divBdr>
    </w:div>
    <w:div w:id="1739204839">
      <w:bodyDiv w:val="1"/>
      <w:marLeft w:val="0"/>
      <w:marRight w:val="0"/>
      <w:marTop w:val="0"/>
      <w:marBottom w:val="0"/>
      <w:divBdr>
        <w:top w:val="none" w:sz="0" w:space="0" w:color="auto"/>
        <w:left w:val="none" w:sz="0" w:space="0" w:color="auto"/>
        <w:bottom w:val="none" w:sz="0" w:space="0" w:color="auto"/>
        <w:right w:val="none" w:sz="0" w:space="0" w:color="auto"/>
      </w:divBdr>
    </w:div>
    <w:div w:id="1781486134">
      <w:bodyDiv w:val="1"/>
      <w:marLeft w:val="0"/>
      <w:marRight w:val="0"/>
      <w:marTop w:val="0"/>
      <w:marBottom w:val="0"/>
      <w:divBdr>
        <w:top w:val="none" w:sz="0" w:space="0" w:color="auto"/>
        <w:left w:val="none" w:sz="0" w:space="0" w:color="auto"/>
        <w:bottom w:val="none" w:sz="0" w:space="0" w:color="auto"/>
        <w:right w:val="none" w:sz="0" w:space="0" w:color="auto"/>
      </w:divBdr>
    </w:div>
    <w:div w:id="1795364371">
      <w:bodyDiv w:val="1"/>
      <w:marLeft w:val="0"/>
      <w:marRight w:val="0"/>
      <w:marTop w:val="0"/>
      <w:marBottom w:val="0"/>
      <w:divBdr>
        <w:top w:val="none" w:sz="0" w:space="0" w:color="auto"/>
        <w:left w:val="none" w:sz="0" w:space="0" w:color="auto"/>
        <w:bottom w:val="none" w:sz="0" w:space="0" w:color="auto"/>
        <w:right w:val="none" w:sz="0" w:space="0" w:color="auto"/>
      </w:divBdr>
    </w:div>
    <w:div w:id="1949654154">
      <w:bodyDiv w:val="1"/>
      <w:marLeft w:val="0"/>
      <w:marRight w:val="0"/>
      <w:marTop w:val="0"/>
      <w:marBottom w:val="0"/>
      <w:divBdr>
        <w:top w:val="none" w:sz="0" w:space="0" w:color="auto"/>
        <w:left w:val="none" w:sz="0" w:space="0" w:color="auto"/>
        <w:bottom w:val="none" w:sz="0" w:space="0" w:color="auto"/>
        <w:right w:val="none" w:sz="0" w:space="0" w:color="auto"/>
      </w:divBdr>
    </w:div>
    <w:div w:id="210194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07EE585AEBE4B36A588B7D640279125"/>
        <w:category>
          <w:name w:val="Общие"/>
          <w:gallery w:val="placeholder"/>
        </w:category>
        <w:types>
          <w:type w:val="bbPlcHdr"/>
        </w:types>
        <w:behaviors>
          <w:behavior w:val="content"/>
        </w:behaviors>
        <w:guid w:val="{92A464D7-79D3-4FB3-A95D-FD2733FE2739}"/>
      </w:docPartPr>
      <w:docPartBody>
        <w:p w:rsidR="003E1F26" w:rsidRDefault="000A7BFA" w:rsidP="000A7BFA">
          <w:pPr>
            <w:pStyle w:val="407EE585AEBE4B36A588B7D640279125"/>
          </w:pPr>
          <w:r>
            <w:t>[Введите текст]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MingLiU">
    <w:altName w:val="Arial Unicode MS"/>
    <w:panose1 w:val="02010601000101010101"/>
    <w:charset w:val="88"/>
    <w:family w:val="auto"/>
    <w:notTrueType/>
    <w:pitch w:val="variable"/>
    <w:sig w:usb0="00000000" w:usb1="08080000" w:usb2="00000010" w:usb3="00000000" w:csb0="00100000" w:csb1="00000000"/>
  </w:font>
  <w:font w:name="Tahoma">
    <w:panose1 w:val="020B0604030504040204"/>
    <w:charset w:val="CC"/>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0A7BFA"/>
    <w:rsid w:val="000A7BFA"/>
    <w:rsid w:val="000D2710"/>
    <w:rsid w:val="000F1D28"/>
    <w:rsid w:val="00102C05"/>
    <w:rsid w:val="0011378E"/>
    <w:rsid w:val="001B3BCA"/>
    <w:rsid w:val="001C459F"/>
    <w:rsid w:val="001C6CFD"/>
    <w:rsid w:val="001D2DDB"/>
    <w:rsid w:val="001E3350"/>
    <w:rsid w:val="00206AC4"/>
    <w:rsid w:val="002520C2"/>
    <w:rsid w:val="0025768F"/>
    <w:rsid w:val="00260B54"/>
    <w:rsid w:val="00276EFA"/>
    <w:rsid w:val="002932D8"/>
    <w:rsid w:val="002950C6"/>
    <w:rsid w:val="002B2B88"/>
    <w:rsid w:val="002C140D"/>
    <w:rsid w:val="002F4AA9"/>
    <w:rsid w:val="002F4D93"/>
    <w:rsid w:val="002F58B4"/>
    <w:rsid w:val="0030428A"/>
    <w:rsid w:val="00326BEF"/>
    <w:rsid w:val="0035146E"/>
    <w:rsid w:val="00361AA2"/>
    <w:rsid w:val="003752AB"/>
    <w:rsid w:val="003A208A"/>
    <w:rsid w:val="003B67FB"/>
    <w:rsid w:val="003C07C2"/>
    <w:rsid w:val="003E1F26"/>
    <w:rsid w:val="004027AA"/>
    <w:rsid w:val="00434F9A"/>
    <w:rsid w:val="00440B2A"/>
    <w:rsid w:val="00443FA4"/>
    <w:rsid w:val="004A57B0"/>
    <w:rsid w:val="004A59D0"/>
    <w:rsid w:val="004D1726"/>
    <w:rsid w:val="00501CC5"/>
    <w:rsid w:val="00540057"/>
    <w:rsid w:val="00554394"/>
    <w:rsid w:val="00597BCA"/>
    <w:rsid w:val="006268DE"/>
    <w:rsid w:val="00654F93"/>
    <w:rsid w:val="00656137"/>
    <w:rsid w:val="006572E7"/>
    <w:rsid w:val="006B0FCB"/>
    <w:rsid w:val="006B3CE4"/>
    <w:rsid w:val="006B5D13"/>
    <w:rsid w:val="006D6FC7"/>
    <w:rsid w:val="006D7559"/>
    <w:rsid w:val="006E04DE"/>
    <w:rsid w:val="006E41F4"/>
    <w:rsid w:val="0071682B"/>
    <w:rsid w:val="00752EAD"/>
    <w:rsid w:val="00763EE9"/>
    <w:rsid w:val="00771FF7"/>
    <w:rsid w:val="007B45C5"/>
    <w:rsid w:val="007C0272"/>
    <w:rsid w:val="007E65F7"/>
    <w:rsid w:val="00807D5C"/>
    <w:rsid w:val="008249DC"/>
    <w:rsid w:val="008616F1"/>
    <w:rsid w:val="00893A73"/>
    <w:rsid w:val="0089444E"/>
    <w:rsid w:val="008A7981"/>
    <w:rsid w:val="00913F90"/>
    <w:rsid w:val="009170E2"/>
    <w:rsid w:val="00943F20"/>
    <w:rsid w:val="00976AFC"/>
    <w:rsid w:val="00992F8E"/>
    <w:rsid w:val="009E360B"/>
    <w:rsid w:val="009F2D30"/>
    <w:rsid w:val="00A45B73"/>
    <w:rsid w:val="00A82C24"/>
    <w:rsid w:val="00AD0418"/>
    <w:rsid w:val="00AD362A"/>
    <w:rsid w:val="00AD4ECF"/>
    <w:rsid w:val="00B41800"/>
    <w:rsid w:val="00B46CA5"/>
    <w:rsid w:val="00B57FB4"/>
    <w:rsid w:val="00B65C11"/>
    <w:rsid w:val="00B73F24"/>
    <w:rsid w:val="00B77654"/>
    <w:rsid w:val="00B96E63"/>
    <w:rsid w:val="00BF2885"/>
    <w:rsid w:val="00C07CBF"/>
    <w:rsid w:val="00C25256"/>
    <w:rsid w:val="00CD28B7"/>
    <w:rsid w:val="00D101DD"/>
    <w:rsid w:val="00D47B88"/>
    <w:rsid w:val="00D73C92"/>
    <w:rsid w:val="00D850A4"/>
    <w:rsid w:val="00D8552C"/>
    <w:rsid w:val="00D86CCA"/>
    <w:rsid w:val="00DB0101"/>
    <w:rsid w:val="00DE1445"/>
    <w:rsid w:val="00DE6696"/>
    <w:rsid w:val="00E74870"/>
    <w:rsid w:val="00EB277B"/>
    <w:rsid w:val="00EE36F4"/>
    <w:rsid w:val="00F05279"/>
    <w:rsid w:val="00F12F00"/>
    <w:rsid w:val="00F15829"/>
    <w:rsid w:val="00F42115"/>
    <w:rsid w:val="00F50037"/>
    <w:rsid w:val="00F50D12"/>
    <w:rsid w:val="00F63A26"/>
    <w:rsid w:val="00F645A8"/>
    <w:rsid w:val="00F95762"/>
    <w:rsid w:val="00F97251"/>
    <w:rsid w:val="00FA45ED"/>
    <w:rsid w:val="00FF20CD"/>
    <w:rsid w:val="00FF4A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07EE585AEBE4B36A588B7D640279125">
    <w:name w:val="407EE585AEBE4B36A588B7D640279125"/>
    <w:rsid w:val="000A7BF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3E6CE-FA09-4FA4-B65F-20ACB7505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4205</Words>
  <Characters>23974</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Alga</dc:creator>
  <cp:lastModifiedBy>User</cp:lastModifiedBy>
  <cp:revision>2</cp:revision>
  <cp:lastPrinted>2026-08-19T12:50:00Z</cp:lastPrinted>
  <dcterms:created xsi:type="dcterms:W3CDTF">2026-09-02T08:43:00Z</dcterms:created>
  <dcterms:modified xsi:type="dcterms:W3CDTF">2026-09-02T08:43:00Z</dcterms:modified>
</cp:coreProperties>
</file>