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E28181" w14:textId="02FADD17" w:rsidR="001E4A7D" w:rsidRDefault="004F46B2" w:rsidP="00BC1486">
      <w:pPr>
        <w:jc w:val="center"/>
        <w:rPr>
          <w:b/>
          <w:bCs/>
          <w:sz w:val="28"/>
          <w:szCs w:val="28"/>
        </w:rPr>
      </w:pPr>
      <w:r w:rsidRPr="00B21369">
        <w:rPr>
          <w:b/>
          <w:bCs/>
          <w:sz w:val="28"/>
          <w:szCs w:val="28"/>
        </w:rPr>
        <w:t xml:space="preserve">Обоснование начальной (максимальной) </w:t>
      </w:r>
      <w:r w:rsidR="007234F4">
        <w:rPr>
          <w:b/>
          <w:bCs/>
          <w:sz w:val="28"/>
          <w:szCs w:val="28"/>
        </w:rPr>
        <w:t xml:space="preserve">цены контракта, </w:t>
      </w:r>
      <w:r w:rsidRPr="00B21369">
        <w:rPr>
          <w:b/>
          <w:bCs/>
          <w:sz w:val="28"/>
          <w:szCs w:val="28"/>
        </w:rPr>
        <w:t xml:space="preserve">цены контракта, </w:t>
      </w:r>
      <w:r w:rsidRPr="00672196">
        <w:rPr>
          <w:b/>
          <w:bCs/>
          <w:sz w:val="28"/>
          <w:szCs w:val="28"/>
        </w:rPr>
        <w:t xml:space="preserve">заключаемого </w:t>
      </w:r>
      <w:r w:rsidRPr="005854BA">
        <w:rPr>
          <w:b/>
          <w:bCs/>
          <w:sz w:val="28"/>
          <w:szCs w:val="28"/>
        </w:rPr>
        <w:t>с единственным поставщиком</w:t>
      </w:r>
      <w:r w:rsidRPr="00672196">
        <w:rPr>
          <w:b/>
          <w:bCs/>
          <w:sz w:val="28"/>
          <w:szCs w:val="28"/>
        </w:rPr>
        <w:t xml:space="preserve"> (подрядчиком, исполнителем) </w:t>
      </w:r>
    </w:p>
    <w:p w14:paraId="6D007C64" w14:textId="77777777" w:rsidR="00BC1486" w:rsidRDefault="00BC1486" w:rsidP="00BC1486">
      <w:pPr>
        <w:jc w:val="center"/>
        <w:rPr>
          <w:b/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99"/>
        <w:gridCol w:w="6754"/>
      </w:tblGrid>
      <w:tr w:rsidR="00C04C20" w:rsidRPr="00FD5357" w14:paraId="3FEAD659" w14:textId="77777777" w:rsidTr="00700115">
        <w:trPr>
          <w:trHeight w:val="1106"/>
          <w:jc w:val="center"/>
        </w:trPr>
        <w:tc>
          <w:tcPr>
            <w:tcW w:w="1465" w:type="pct"/>
            <w:vAlign w:val="center"/>
          </w:tcPr>
          <w:p w14:paraId="2360106D" w14:textId="77777777" w:rsidR="00C04C20" w:rsidRPr="00B94C74" w:rsidRDefault="00C04C20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B94C74">
              <w:rPr>
                <w:bCs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3535" w:type="pct"/>
            <w:vAlign w:val="center"/>
          </w:tcPr>
          <w:p w14:paraId="68FFFF1C" w14:textId="31130C70" w:rsidR="0003756C" w:rsidRPr="00700115" w:rsidRDefault="009F17D7" w:rsidP="00BC1486">
            <w:pPr>
              <w:jc w:val="both"/>
              <w:rPr>
                <w:bCs/>
                <w:sz w:val="24"/>
                <w:szCs w:val="24"/>
              </w:rPr>
            </w:pPr>
            <w:bookmarkStart w:id="0" w:name="_Hlk195094595"/>
            <w:r>
              <w:rPr>
                <w:bCs/>
                <w:sz w:val="24"/>
                <w:szCs w:val="24"/>
              </w:rPr>
              <w:t>О</w:t>
            </w:r>
            <w:r w:rsidRPr="009F17D7">
              <w:rPr>
                <w:bCs/>
                <w:sz w:val="24"/>
                <w:szCs w:val="24"/>
              </w:rPr>
              <w:t xml:space="preserve">казание услуг по осуществлению строительного контроля за ходом выполнения работ на объекте: </w:t>
            </w:r>
            <w:bookmarkEnd w:id="0"/>
            <w:r w:rsidR="00323337" w:rsidRPr="00323337">
              <w:rPr>
                <w:bCs/>
                <w:sz w:val="24"/>
                <w:szCs w:val="24"/>
              </w:rPr>
              <w:t>«</w:t>
            </w:r>
            <w:r w:rsidR="00BC1486">
              <w:rPr>
                <w:bCs/>
                <w:sz w:val="24"/>
                <w:szCs w:val="24"/>
              </w:rPr>
              <w:t>У</w:t>
            </w:r>
            <w:r w:rsidR="00BC1486" w:rsidRPr="00BC1486">
              <w:rPr>
                <w:bCs/>
                <w:sz w:val="24"/>
                <w:szCs w:val="24"/>
              </w:rPr>
              <w:t>стройство примыкания к автомобильной дороге общего пользования регионального значения «Санкт-Петербург - Морье» II технической категории на км 16+ 185 (слева, координаты 60.057222, 30. 741183) для организации доступа на земельный участок с кадастровым номером 47:07:0953001:118, расположенный по адресу: Ленинградская область, Всеволожский муниципальный район, Романовское сельское поселение, пос. Романовка, шоссе Дорога Жизни, земельный участок 145, вид разрешенного использования: многоквартирные жилые дома, ЖК «Итальянский квартал»</w:t>
            </w:r>
            <w:r w:rsidR="00323337" w:rsidRPr="00323337">
              <w:rPr>
                <w:bCs/>
                <w:sz w:val="24"/>
                <w:szCs w:val="24"/>
              </w:rPr>
              <w:t>»</w:t>
            </w:r>
          </w:p>
        </w:tc>
      </w:tr>
      <w:tr w:rsidR="00813889" w:rsidRPr="00FD5357" w14:paraId="2C5637B6" w14:textId="77777777" w:rsidTr="00186D4E">
        <w:trPr>
          <w:trHeight w:val="1577"/>
          <w:jc w:val="center"/>
        </w:trPr>
        <w:tc>
          <w:tcPr>
            <w:tcW w:w="1465" w:type="pct"/>
            <w:vAlign w:val="center"/>
          </w:tcPr>
          <w:p w14:paraId="1BF43AC0" w14:textId="366F0E9A" w:rsidR="00813889" w:rsidRPr="007B1C71" w:rsidRDefault="00813889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7B1C71">
              <w:rPr>
                <w:bCs/>
                <w:sz w:val="24"/>
                <w:szCs w:val="24"/>
              </w:rPr>
              <w:t>Порядок формирования начальной (максимальной) цены контракта</w:t>
            </w:r>
          </w:p>
        </w:tc>
        <w:tc>
          <w:tcPr>
            <w:tcW w:w="3535" w:type="pct"/>
            <w:vAlign w:val="center"/>
          </w:tcPr>
          <w:p w14:paraId="037EA395" w14:textId="1AA7EDFC" w:rsidR="005C221A" w:rsidRPr="007B1C71" w:rsidRDefault="008F0923" w:rsidP="00186D4E">
            <w:pPr>
              <w:spacing w:after="120"/>
              <w:ind w:right="113"/>
              <w:jc w:val="both"/>
              <w:rPr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В</w:t>
            </w:r>
            <w:r w:rsidRPr="00C743A6">
              <w:rPr>
                <w:rFonts w:eastAsia="SimSun"/>
                <w:sz w:val="24"/>
                <w:szCs w:val="24"/>
              </w:rPr>
              <w:t xml:space="preserve">ключает в себя </w:t>
            </w:r>
            <w:r w:rsidRPr="00C743A6">
              <w:rPr>
                <w:sz w:val="24"/>
                <w:szCs w:val="24"/>
              </w:rPr>
              <w:t>расходы на поставку, перевозку (доставку), погрузо-разгрузочные работы, страхование, уплату налогов, сборов и других обязательных платежей, установленных законодательством, в т.ч. НДС</w:t>
            </w:r>
            <w:r>
              <w:rPr>
                <w:sz w:val="24"/>
                <w:szCs w:val="24"/>
              </w:rPr>
              <w:t>.</w:t>
            </w:r>
          </w:p>
        </w:tc>
      </w:tr>
      <w:tr w:rsidR="00860757" w:rsidRPr="00FD5357" w14:paraId="520DA0B4" w14:textId="77777777" w:rsidTr="00186D4E">
        <w:trPr>
          <w:trHeight w:val="1415"/>
          <w:jc w:val="center"/>
        </w:trPr>
        <w:tc>
          <w:tcPr>
            <w:tcW w:w="1465" w:type="pct"/>
            <w:vAlign w:val="center"/>
          </w:tcPr>
          <w:p w14:paraId="2F2DF3DE" w14:textId="77777777" w:rsidR="00860757" w:rsidRPr="00B94C74" w:rsidRDefault="00860757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B94C74">
              <w:rPr>
                <w:bCs/>
                <w:sz w:val="24"/>
                <w:szCs w:val="24"/>
              </w:rPr>
              <w:t>Используемый метод определения НМЦК</w:t>
            </w:r>
          </w:p>
          <w:p w14:paraId="10F155D5" w14:textId="77777777" w:rsidR="00860757" w:rsidRPr="00B94C74" w:rsidRDefault="00860757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B94C74">
              <w:rPr>
                <w:bCs/>
                <w:sz w:val="24"/>
                <w:szCs w:val="24"/>
              </w:rPr>
              <w:t>с обоснованием</w:t>
            </w:r>
          </w:p>
        </w:tc>
        <w:tc>
          <w:tcPr>
            <w:tcW w:w="3535" w:type="pct"/>
            <w:vAlign w:val="center"/>
          </w:tcPr>
          <w:p w14:paraId="12E764AB" w14:textId="1CDB8841" w:rsidR="00860757" w:rsidRPr="00A8239E" w:rsidRDefault="008C7B64" w:rsidP="00186D4E">
            <w:pPr>
              <w:pStyle w:val="ConsPlusNormal"/>
              <w:jc w:val="both"/>
              <w:rPr>
                <w:sz w:val="24"/>
                <w:szCs w:val="24"/>
              </w:rPr>
            </w:pPr>
            <w:r w:rsidRPr="003111D8">
              <w:rPr>
                <w:rFonts w:ascii="Times New Roman" w:hAnsi="Times New Roman" w:cs="Times New Roman"/>
                <w:sz w:val="24"/>
                <w:szCs w:val="24"/>
              </w:rPr>
              <w:t>Нормативный метод в соответствии с действующим законодательством Российской Федерации (Постановление Правительства Российской Федерации от 21 июня 2010 г. № 468)</w:t>
            </w:r>
          </w:p>
        </w:tc>
      </w:tr>
      <w:tr w:rsidR="00860757" w:rsidRPr="00FD5357" w14:paraId="3B0F3702" w14:textId="77777777" w:rsidTr="00186D4E">
        <w:trPr>
          <w:trHeight w:val="979"/>
          <w:jc w:val="center"/>
        </w:trPr>
        <w:tc>
          <w:tcPr>
            <w:tcW w:w="1465" w:type="pct"/>
            <w:vAlign w:val="center"/>
          </w:tcPr>
          <w:p w14:paraId="6FDAF626" w14:textId="77777777" w:rsidR="00860757" w:rsidRPr="00B94C74" w:rsidRDefault="00860757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B94C74">
              <w:rPr>
                <w:bCs/>
                <w:sz w:val="24"/>
                <w:szCs w:val="24"/>
              </w:rPr>
              <w:t>Расчет НМЦК</w:t>
            </w:r>
          </w:p>
        </w:tc>
        <w:tc>
          <w:tcPr>
            <w:tcW w:w="3535" w:type="pct"/>
            <w:vAlign w:val="center"/>
          </w:tcPr>
          <w:p w14:paraId="3E220B10" w14:textId="3ADDF206" w:rsidR="00D53F39" w:rsidRPr="008C7B64" w:rsidRDefault="00F3059C" w:rsidP="008C7B64">
            <w:pPr>
              <w:autoSpaceDE/>
              <w:autoSpaceDN/>
              <w:jc w:val="both"/>
              <w:rPr>
                <w:b/>
                <w:sz w:val="22"/>
                <w:szCs w:val="22"/>
                <w:lang w:eastAsia="ar-SA"/>
              </w:rPr>
            </w:pPr>
            <w:r>
              <w:rPr>
                <w:sz w:val="24"/>
                <w:szCs w:val="24"/>
              </w:rPr>
              <w:t>Ц</w:t>
            </w:r>
            <w:r w:rsidRPr="00362BEC">
              <w:rPr>
                <w:sz w:val="24"/>
                <w:szCs w:val="24"/>
              </w:rPr>
              <w:t>ена контракта</w:t>
            </w:r>
            <w:r w:rsidRPr="00A8239E">
              <w:rPr>
                <w:sz w:val="24"/>
                <w:szCs w:val="24"/>
              </w:rPr>
              <w:t xml:space="preserve"> </w:t>
            </w:r>
            <w:r w:rsidR="00860757" w:rsidRPr="0047563E">
              <w:rPr>
                <w:sz w:val="24"/>
                <w:szCs w:val="24"/>
              </w:rPr>
              <w:t>определена</w:t>
            </w:r>
            <w:r w:rsidR="00F731CB" w:rsidRPr="0047563E">
              <w:rPr>
                <w:sz w:val="24"/>
                <w:szCs w:val="24"/>
              </w:rPr>
              <w:t xml:space="preserve">: </w:t>
            </w:r>
            <w:r w:rsidR="00BC1486" w:rsidRPr="00BC1486">
              <w:rPr>
                <w:b/>
                <w:sz w:val="22"/>
                <w:szCs w:val="22"/>
                <w:lang w:eastAsia="ar-SA"/>
              </w:rPr>
              <w:t>534 551 (Пятьсот тридцать четыре тысячи пятьсот пятьдесят один) рубль 08 копейки.</w:t>
            </w:r>
            <w:bookmarkStart w:id="1" w:name="_GoBack"/>
            <w:bookmarkEnd w:id="1"/>
          </w:p>
        </w:tc>
      </w:tr>
    </w:tbl>
    <w:p w14:paraId="3557461D" w14:textId="77777777" w:rsidR="007523E4" w:rsidRPr="00B94C74" w:rsidRDefault="007523E4" w:rsidP="000C147E">
      <w:pPr>
        <w:tabs>
          <w:tab w:val="left" w:pos="13438"/>
        </w:tabs>
        <w:ind w:right="2239"/>
        <w:jc w:val="both"/>
        <w:rPr>
          <w:b/>
          <w:bCs/>
          <w:sz w:val="28"/>
          <w:szCs w:val="28"/>
        </w:rPr>
      </w:pPr>
    </w:p>
    <w:p w14:paraId="7CA851B1" w14:textId="77777777" w:rsidR="008C7B64" w:rsidRPr="0018702B" w:rsidRDefault="008C7B64" w:rsidP="008C7B64">
      <w:pPr>
        <w:autoSpaceDE/>
        <w:autoSpaceDN/>
        <w:ind w:left="540"/>
        <w:jc w:val="both"/>
        <w:rPr>
          <w:sz w:val="24"/>
          <w:szCs w:val="24"/>
          <w:vertAlign w:val="subscript"/>
        </w:rPr>
      </w:pPr>
      <w:proofErr w:type="gramStart"/>
      <w:r w:rsidRPr="0018702B">
        <w:rPr>
          <w:sz w:val="24"/>
          <w:szCs w:val="24"/>
        </w:rPr>
        <w:t>НМЦК</w:t>
      </w:r>
      <w:r w:rsidRPr="0018702B">
        <w:rPr>
          <w:sz w:val="24"/>
          <w:szCs w:val="24"/>
          <w:vertAlign w:val="superscript"/>
        </w:rPr>
        <w:t>норм.</w:t>
      </w:r>
      <w:r w:rsidRPr="0018702B">
        <w:rPr>
          <w:sz w:val="24"/>
          <w:szCs w:val="24"/>
        </w:rPr>
        <w:t>=</w:t>
      </w:r>
      <w:proofErr w:type="gramEnd"/>
      <w:r w:rsidRPr="0018702B">
        <w:rPr>
          <w:sz w:val="24"/>
          <w:szCs w:val="24"/>
        </w:rPr>
        <w:t xml:space="preserve"> </w:t>
      </w:r>
      <w:r w:rsidRPr="0018702B">
        <w:rPr>
          <w:sz w:val="24"/>
          <w:szCs w:val="24"/>
          <w:lang w:val="en-US"/>
        </w:rPr>
        <w:t>V</w:t>
      </w:r>
      <w:r w:rsidRPr="0018702B">
        <w:rPr>
          <w:sz w:val="24"/>
          <w:szCs w:val="24"/>
        </w:rPr>
        <w:t>*Ц</w:t>
      </w:r>
      <w:r w:rsidRPr="0018702B">
        <w:rPr>
          <w:sz w:val="24"/>
          <w:szCs w:val="24"/>
          <w:vertAlign w:val="subscript"/>
        </w:rPr>
        <w:t>пред.</w:t>
      </w:r>
    </w:p>
    <w:p w14:paraId="6052F992" w14:textId="77777777" w:rsidR="008C7B64" w:rsidRDefault="008C7B64" w:rsidP="008C7B64">
      <w:pPr>
        <w:autoSpaceDE/>
        <w:autoSpaceDN/>
        <w:ind w:left="540"/>
        <w:jc w:val="both"/>
        <w:rPr>
          <w:sz w:val="24"/>
          <w:szCs w:val="24"/>
        </w:rPr>
      </w:pPr>
    </w:p>
    <w:p w14:paraId="6A3D430F" w14:textId="77777777" w:rsidR="008C7B64" w:rsidRDefault="008C7B64" w:rsidP="008C7B64">
      <w:pPr>
        <w:autoSpaceDE/>
        <w:autoSpaceDN/>
        <w:ind w:left="540"/>
        <w:jc w:val="both"/>
        <w:rPr>
          <w:sz w:val="24"/>
          <w:szCs w:val="24"/>
        </w:rPr>
      </w:pPr>
      <w:r w:rsidRPr="0018702B">
        <w:rPr>
          <w:sz w:val="24"/>
          <w:szCs w:val="24"/>
        </w:rPr>
        <w:t xml:space="preserve">Где </w:t>
      </w:r>
      <w:r w:rsidRPr="0018702B">
        <w:rPr>
          <w:sz w:val="24"/>
          <w:szCs w:val="24"/>
          <w:lang w:val="en-US"/>
        </w:rPr>
        <w:t>v</w:t>
      </w:r>
      <w:r w:rsidRPr="0018702B">
        <w:rPr>
          <w:sz w:val="24"/>
          <w:szCs w:val="24"/>
        </w:rPr>
        <w:t xml:space="preserve"> –объем закупаемых работ </w:t>
      </w:r>
    </w:p>
    <w:p w14:paraId="4B427B4D" w14:textId="77777777" w:rsidR="008C7B64" w:rsidRPr="0018702B" w:rsidRDefault="008C7B64" w:rsidP="008C7B64">
      <w:pPr>
        <w:autoSpaceDE/>
        <w:autoSpaceDN/>
        <w:ind w:left="54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6107"/>
        <w:gridCol w:w="2931"/>
      </w:tblGrid>
      <w:tr w:rsidR="008C7B64" w:rsidRPr="0018702B" w14:paraId="395B6C5B" w14:textId="77777777" w:rsidTr="00052FD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1258B" w14:textId="77777777" w:rsidR="008C7B64" w:rsidRPr="00BC1486" w:rsidRDefault="008C7B64" w:rsidP="00052FD4">
            <w:pPr>
              <w:suppressAutoHyphens/>
              <w:autoSpaceDE/>
              <w:autoSpaceDN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BC1486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A26E8" w14:textId="77777777" w:rsidR="008C7B64" w:rsidRPr="00BC1486" w:rsidRDefault="008C7B64" w:rsidP="00052FD4">
            <w:pPr>
              <w:suppressAutoHyphens/>
              <w:autoSpaceDE/>
              <w:autoSpaceDN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BC1486">
              <w:rPr>
                <w:b/>
                <w:bCs/>
                <w:sz w:val="24"/>
                <w:szCs w:val="24"/>
              </w:rPr>
              <w:t>Наименование объекта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34ADB" w14:textId="42951DAA" w:rsidR="008C7B64" w:rsidRPr="00BC1486" w:rsidRDefault="008C7B64" w:rsidP="00052FD4">
            <w:pPr>
              <w:suppressAutoHyphens/>
              <w:autoSpaceDE/>
              <w:autoSpaceDN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BC1486">
              <w:rPr>
                <w:b/>
                <w:bCs/>
                <w:sz w:val="24"/>
                <w:szCs w:val="24"/>
              </w:rPr>
              <w:t>Стоимость объекта</w:t>
            </w:r>
            <w:r w:rsidR="00BC1486">
              <w:rPr>
                <w:b/>
                <w:bCs/>
                <w:sz w:val="24"/>
                <w:szCs w:val="24"/>
              </w:rPr>
              <w:t>, руб.</w:t>
            </w:r>
          </w:p>
        </w:tc>
      </w:tr>
      <w:tr w:rsidR="008C7B64" w:rsidRPr="0018702B" w14:paraId="4EA3C752" w14:textId="77777777" w:rsidTr="00052FD4">
        <w:trPr>
          <w:trHeight w:val="68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8ACC3" w14:textId="77777777" w:rsidR="008C7B64" w:rsidRPr="00BC1486" w:rsidRDefault="008C7B64" w:rsidP="00052FD4">
            <w:pPr>
              <w:suppressAutoHyphens/>
              <w:autoSpaceDE/>
              <w:autoSpaceDN/>
              <w:spacing w:line="276" w:lineRule="auto"/>
              <w:jc w:val="center"/>
              <w:rPr>
                <w:sz w:val="24"/>
                <w:szCs w:val="24"/>
              </w:rPr>
            </w:pPr>
            <w:r w:rsidRPr="00BC1486">
              <w:rPr>
                <w:sz w:val="24"/>
                <w:szCs w:val="24"/>
              </w:rPr>
              <w:t>1</w:t>
            </w:r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762D" w14:textId="53A5EE67" w:rsidR="008C7B64" w:rsidRPr="00BC1486" w:rsidRDefault="008C7B64" w:rsidP="00052FD4">
            <w:pPr>
              <w:widowControl w:val="0"/>
              <w:tabs>
                <w:tab w:val="center" w:pos="4153"/>
                <w:tab w:val="right" w:pos="8306"/>
                <w:tab w:val="right" w:pos="8640"/>
              </w:tabs>
              <w:autoSpaceDE/>
              <w:adjustRightInd w:val="0"/>
              <w:jc w:val="both"/>
              <w:rPr>
                <w:sz w:val="24"/>
                <w:szCs w:val="24"/>
              </w:rPr>
            </w:pPr>
            <w:r w:rsidRPr="00BC1486">
              <w:rPr>
                <w:sz w:val="24"/>
                <w:szCs w:val="24"/>
              </w:rPr>
              <w:t>«</w:t>
            </w:r>
            <w:r w:rsidR="00BC1486" w:rsidRPr="00BC1486">
              <w:rPr>
                <w:sz w:val="24"/>
                <w:szCs w:val="24"/>
              </w:rPr>
              <w:t>У</w:t>
            </w:r>
            <w:r w:rsidR="00BC1486" w:rsidRPr="00BC1486">
              <w:rPr>
                <w:sz w:val="24"/>
                <w:szCs w:val="24"/>
              </w:rPr>
              <w:t>стройство примыкания к автомобильной дороге общего пользования регионального значения «Санкт-Петербург - Морье» II технической категории на км 16+ 185 (слева, координаты 60.057222, 30. 741183) для организации доступа на земельный участок с кадастровым номером 47:07:0953001:118, расположенный по адресу: Ленинградская область, Всеволожский муниципальный район, Романовское сельское поселение, пос. Романовка, шоссе Дорога Жизни, земельный участок 145, вид разрешенного использования: многоквартирные жилые дома, ЖК «Итальянский квартал»</w:t>
            </w:r>
            <w:r w:rsidRPr="00BC1486">
              <w:rPr>
                <w:sz w:val="24"/>
                <w:szCs w:val="24"/>
              </w:rPr>
              <w:t>»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852D" w14:textId="59C3CCE2" w:rsidR="008C7B64" w:rsidRPr="00BC1486" w:rsidRDefault="00BC1486" w:rsidP="00052FD4">
            <w:pPr>
              <w:suppressAutoHyphens/>
              <w:autoSpaceDE/>
              <w:autoSpaceDN/>
              <w:spacing w:line="276" w:lineRule="auto"/>
              <w:jc w:val="center"/>
              <w:rPr>
                <w:sz w:val="24"/>
                <w:szCs w:val="24"/>
              </w:rPr>
            </w:pPr>
            <w:r w:rsidRPr="00BC1486">
              <w:rPr>
                <w:sz w:val="24"/>
                <w:szCs w:val="24"/>
              </w:rPr>
              <w:t>24 979 022,72</w:t>
            </w:r>
          </w:p>
        </w:tc>
      </w:tr>
      <w:tr w:rsidR="008C7B64" w:rsidRPr="0018702B" w14:paraId="50FE9BF8" w14:textId="77777777" w:rsidTr="00052FD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6290" w14:textId="77777777" w:rsidR="008C7B64" w:rsidRPr="00BC1486" w:rsidRDefault="008C7B64" w:rsidP="00052FD4">
            <w:pPr>
              <w:suppressAutoHyphens/>
              <w:autoSpaceDE/>
              <w:autoSpaceDN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C1CFB" w14:textId="77777777" w:rsidR="008C7B64" w:rsidRPr="00BC1486" w:rsidRDefault="008C7B64" w:rsidP="00052FD4">
            <w:pPr>
              <w:suppressAutoHyphens/>
              <w:autoSpaceDE/>
              <w:autoSpaceDN/>
              <w:spacing w:line="276" w:lineRule="auto"/>
              <w:jc w:val="right"/>
              <w:rPr>
                <w:sz w:val="24"/>
                <w:szCs w:val="24"/>
              </w:rPr>
            </w:pPr>
            <w:r w:rsidRPr="00BC1486">
              <w:rPr>
                <w:sz w:val="24"/>
                <w:szCs w:val="24"/>
              </w:rPr>
              <w:t>Итого v: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0ADF7" w14:textId="4797D896" w:rsidR="008C7B64" w:rsidRPr="00BC1486" w:rsidRDefault="00BC1486" w:rsidP="00052FD4">
            <w:pPr>
              <w:suppressAutoHyphens/>
              <w:autoSpaceDE/>
              <w:autoSpaceDN/>
              <w:spacing w:line="276" w:lineRule="auto"/>
              <w:jc w:val="center"/>
              <w:rPr>
                <w:sz w:val="24"/>
                <w:szCs w:val="24"/>
              </w:rPr>
            </w:pPr>
            <w:r w:rsidRPr="00BC1486">
              <w:rPr>
                <w:sz w:val="24"/>
                <w:szCs w:val="24"/>
              </w:rPr>
              <w:t>24 979 022,72</w:t>
            </w:r>
          </w:p>
        </w:tc>
      </w:tr>
    </w:tbl>
    <w:p w14:paraId="1FE4D853" w14:textId="46B0FBA5" w:rsidR="008C7B64" w:rsidRPr="0018702B" w:rsidRDefault="008C7B64" w:rsidP="008C7B64">
      <w:pPr>
        <w:autoSpaceDE/>
        <w:autoSpaceDN/>
        <w:spacing w:after="120"/>
        <w:jc w:val="both"/>
        <w:rPr>
          <w:sz w:val="24"/>
          <w:szCs w:val="24"/>
        </w:rPr>
      </w:pPr>
      <w:r w:rsidRPr="0018702B">
        <w:rPr>
          <w:sz w:val="24"/>
          <w:szCs w:val="24"/>
        </w:rPr>
        <w:lastRenderedPageBreak/>
        <w:t xml:space="preserve">         </w:t>
      </w:r>
      <w:proofErr w:type="gramStart"/>
      <w:r w:rsidRPr="0018702B">
        <w:rPr>
          <w:sz w:val="24"/>
          <w:szCs w:val="24"/>
        </w:rPr>
        <w:t>Ц</w:t>
      </w:r>
      <w:r w:rsidRPr="0018702B">
        <w:rPr>
          <w:sz w:val="24"/>
          <w:szCs w:val="24"/>
          <w:vertAlign w:val="subscript"/>
        </w:rPr>
        <w:t>пред</w:t>
      </w:r>
      <w:r w:rsidRPr="0018702B">
        <w:rPr>
          <w:sz w:val="24"/>
          <w:szCs w:val="24"/>
        </w:rPr>
        <w:t>.-</w:t>
      </w:r>
      <w:proofErr w:type="gramEnd"/>
      <w:r w:rsidRPr="0018702B">
        <w:rPr>
          <w:sz w:val="24"/>
          <w:szCs w:val="24"/>
        </w:rPr>
        <w:t xml:space="preserve"> предельная</w:t>
      </w:r>
      <w:r w:rsidRPr="0018702B">
        <w:rPr>
          <w:sz w:val="24"/>
          <w:szCs w:val="24"/>
          <w:vertAlign w:val="subscript"/>
        </w:rPr>
        <w:t xml:space="preserve"> </w:t>
      </w:r>
      <w:r w:rsidRPr="0018702B">
        <w:rPr>
          <w:sz w:val="24"/>
          <w:szCs w:val="24"/>
        </w:rPr>
        <w:t>единица работы =</w:t>
      </w:r>
      <w:r>
        <w:rPr>
          <w:sz w:val="24"/>
          <w:szCs w:val="24"/>
        </w:rPr>
        <w:t xml:space="preserve"> </w:t>
      </w:r>
      <w:r w:rsidRPr="0018702B">
        <w:rPr>
          <w:sz w:val="24"/>
          <w:szCs w:val="24"/>
        </w:rPr>
        <w:t>2,14% (норматив расхода Заказчика на осуществление строительного контроля на сумму до 30 млн.руб.)</w:t>
      </w:r>
    </w:p>
    <w:p w14:paraId="294BA479" w14:textId="182A8B6C" w:rsidR="008C7B64" w:rsidRPr="005700CB" w:rsidRDefault="008C7B64" w:rsidP="008C7B64">
      <w:pPr>
        <w:autoSpaceDE/>
        <w:autoSpaceDN/>
        <w:jc w:val="both"/>
        <w:rPr>
          <w:sz w:val="24"/>
          <w:szCs w:val="24"/>
        </w:rPr>
      </w:pPr>
      <w:r w:rsidRPr="0018702B">
        <w:rPr>
          <w:sz w:val="24"/>
          <w:szCs w:val="24"/>
        </w:rPr>
        <w:t>НМЦК</w:t>
      </w:r>
      <w:r w:rsidRPr="005700CB">
        <w:rPr>
          <w:sz w:val="24"/>
          <w:szCs w:val="24"/>
        </w:rPr>
        <w:t xml:space="preserve">норм </w:t>
      </w:r>
      <w:r w:rsidR="00BC1486" w:rsidRPr="00BC1486">
        <w:rPr>
          <w:sz w:val="24"/>
          <w:szCs w:val="24"/>
        </w:rPr>
        <w:t>24 979 022,72</w:t>
      </w:r>
      <w:r w:rsidRPr="005700CB">
        <w:rPr>
          <w:sz w:val="24"/>
          <w:szCs w:val="24"/>
        </w:rPr>
        <w:t xml:space="preserve">*2,14% = </w:t>
      </w:r>
      <w:r w:rsidR="00BC1486">
        <w:rPr>
          <w:sz w:val="24"/>
          <w:szCs w:val="24"/>
        </w:rPr>
        <w:t xml:space="preserve">534 551 </w:t>
      </w:r>
      <w:r w:rsidRPr="005700CB">
        <w:rPr>
          <w:sz w:val="24"/>
          <w:szCs w:val="24"/>
        </w:rPr>
        <w:t>(</w:t>
      </w:r>
      <w:r w:rsidR="00BC1486">
        <w:rPr>
          <w:sz w:val="24"/>
          <w:szCs w:val="24"/>
        </w:rPr>
        <w:t>Пятьсот тридцать четыре тысячи пятьсот пятьдесят один</w:t>
      </w:r>
      <w:r w:rsidRPr="005700CB">
        <w:rPr>
          <w:sz w:val="24"/>
          <w:szCs w:val="24"/>
        </w:rPr>
        <w:t>) рубл</w:t>
      </w:r>
      <w:r w:rsidR="00BC1486">
        <w:rPr>
          <w:sz w:val="24"/>
          <w:szCs w:val="24"/>
        </w:rPr>
        <w:t>ь</w:t>
      </w:r>
      <w:r w:rsidRPr="005700CB">
        <w:rPr>
          <w:sz w:val="24"/>
          <w:szCs w:val="24"/>
        </w:rPr>
        <w:t xml:space="preserve"> 0</w:t>
      </w:r>
      <w:r w:rsidR="00BC1486">
        <w:rPr>
          <w:sz w:val="24"/>
          <w:szCs w:val="24"/>
        </w:rPr>
        <w:t>8</w:t>
      </w:r>
      <w:r w:rsidRPr="005700CB">
        <w:rPr>
          <w:sz w:val="24"/>
          <w:szCs w:val="24"/>
        </w:rPr>
        <w:t xml:space="preserve"> копе</w:t>
      </w:r>
      <w:r>
        <w:rPr>
          <w:sz w:val="24"/>
          <w:szCs w:val="24"/>
        </w:rPr>
        <w:t>йк</w:t>
      </w:r>
      <w:r w:rsidR="00BC1486">
        <w:rPr>
          <w:sz w:val="24"/>
          <w:szCs w:val="24"/>
        </w:rPr>
        <w:t>и</w:t>
      </w:r>
      <w:r w:rsidRPr="005700CB">
        <w:rPr>
          <w:sz w:val="24"/>
          <w:szCs w:val="24"/>
        </w:rPr>
        <w:t>.</w:t>
      </w:r>
    </w:p>
    <w:p w14:paraId="55F171E6" w14:textId="77777777" w:rsidR="008C7B64" w:rsidRPr="007E45E7" w:rsidRDefault="008C7B64" w:rsidP="008C7B64">
      <w:pPr>
        <w:autoSpaceDE/>
        <w:autoSpaceDN/>
        <w:jc w:val="both"/>
        <w:rPr>
          <w:color w:val="000000" w:themeColor="text1"/>
          <w:sz w:val="24"/>
          <w:szCs w:val="24"/>
        </w:rPr>
      </w:pPr>
    </w:p>
    <w:p w14:paraId="04EDB3C1" w14:textId="77777777" w:rsidR="00BC1486" w:rsidRPr="00BC1486" w:rsidRDefault="00200417" w:rsidP="00BC1486">
      <w:pPr>
        <w:autoSpaceDE/>
        <w:autoSpaceDN/>
        <w:jc w:val="both"/>
        <w:rPr>
          <w:b/>
          <w:sz w:val="22"/>
          <w:szCs w:val="22"/>
          <w:lang w:eastAsia="ar-SA"/>
        </w:rPr>
      </w:pPr>
      <w:r w:rsidRPr="007D5C67">
        <w:rPr>
          <w:b/>
          <w:sz w:val="22"/>
          <w:szCs w:val="22"/>
          <w:lang w:eastAsia="ar-SA"/>
        </w:rPr>
        <w:t>Начальная (максимальная) цена контракта составляет</w:t>
      </w:r>
      <w:r w:rsidRPr="00FC5D77">
        <w:rPr>
          <w:b/>
          <w:sz w:val="22"/>
          <w:szCs w:val="22"/>
          <w:lang w:eastAsia="ar-SA"/>
        </w:rPr>
        <w:t xml:space="preserve">: </w:t>
      </w:r>
      <w:r w:rsidR="00BC1486" w:rsidRPr="00BC1486">
        <w:rPr>
          <w:b/>
          <w:sz w:val="22"/>
          <w:szCs w:val="22"/>
          <w:lang w:eastAsia="ar-SA"/>
        </w:rPr>
        <w:t>534 551 (Пятьсот тридцать четыре тысячи пятьсот пятьдесят один) рубль 08 копейки.</w:t>
      </w:r>
    </w:p>
    <w:p w14:paraId="666872C5" w14:textId="2E159F8C" w:rsidR="00200417" w:rsidRPr="008C7B64" w:rsidRDefault="00200417" w:rsidP="00BC1486">
      <w:pPr>
        <w:autoSpaceDE/>
        <w:autoSpaceDN/>
        <w:jc w:val="both"/>
        <w:rPr>
          <w:b/>
          <w:sz w:val="22"/>
          <w:szCs w:val="22"/>
          <w:lang w:eastAsia="ar-SA"/>
        </w:rPr>
      </w:pPr>
    </w:p>
    <w:sectPr w:rsidR="00200417" w:rsidRPr="008C7B64" w:rsidSect="008C7B64">
      <w:headerReference w:type="default" r:id="rId8"/>
      <w:pgSz w:w="11907" w:h="16840" w:code="9"/>
      <w:pgMar w:top="1134" w:right="851" w:bottom="1134" w:left="1559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69A4C0" w14:textId="77777777" w:rsidR="00394E67" w:rsidRDefault="00394E67">
      <w:r>
        <w:separator/>
      </w:r>
    </w:p>
  </w:endnote>
  <w:endnote w:type="continuationSeparator" w:id="0">
    <w:p w14:paraId="49510F6C" w14:textId="77777777" w:rsidR="00394E67" w:rsidRDefault="0039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A29CD2" w14:textId="77777777" w:rsidR="00394E67" w:rsidRDefault="00394E67">
      <w:r>
        <w:separator/>
      </w:r>
    </w:p>
  </w:footnote>
  <w:footnote w:type="continuationSeparator" w:id="0">
    <w:p w14:paraId="3955111C" w14:textId="77777777" w:rsidR="00394E67" w:rsidRDefault="0039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D0AF4" w14:textId="77777777" w:rsidR="00F35079" w:rsidRDefault="00F35079">
    <w:pPr>
      <w:pStyle w:val="a3"/>
    </w:pPr>
  </w:p>
  <w:p w14:paraId="340A1001" w14:textId="77777777" w:rsidR="00F35079" w:rsidRDefault="00F35079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D4537"/>
    <w:multiLevelType w:val="hybridMultilevel"/>
    <w:tmpl w:val="F3AE0164"/>
    <w:lvl w:ilvl="0" w:tplc="8824513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62F5"/>
    <w:rsid w:val="00000218"/>
    <w:rsid w:val="000056D1"/>
    <w:rsid w:val="00005FD6"/>
    <w:rsid w:val="00010C28"/>
    <w:rsid w:val="00010E9E"/>
    <w:rsid w:val="00020E24"/>
    <w:rsid w:val="0002408D"/>
    <w:rsid w:val="000366D1"/>
    <w:rsid w:val="0003756C"/>
    <w:rsid w:val="00051884"/>
    <w:rsid w:val="00051CA0"/>
    <w:rsid w:val="00053F80"/>
    <w:rsid w:val="0006082E"/>
    <w:rsid w:val="00064DA9"/>
    <w:rsid w:val="00065933"/>
    <w:rsid w:val="00067C7F"/>
    <w:rsid w:val="00073ADF"/>
    <w:rsid w:val="00074D39"/>
    <w:rsid w:val="00077EA8"/>
    <w:rsid w:val="00082D98"/>
    <w:rsid w:val="00086CE7"/>
    <w:rsid w:val="00087E46"/>
    <w:rsid w:val="000A189D"/>
    <w:rsid w:val="000A2C96"/>
    <w:rsid w:val="000A5A5A"/>
    <w:rsid w:val="000C147E"/>
    <w:rsid w:val="000D4E83"/>
    <w:rsid w:val="000D79E4"/>
    <w:rsid w:val="000E07A3"/>
    <w:rsid w:val="000E36D6"/>
    <w:rsid w:val="000E623D"/>
    <w:rsid w:val="000F44C9"/>
    <w:rsid w:val="00107EF8"/>
    <w:rsid w:val="00111B24"/>
    <w:rsid w:val="001236F3"/>
    <w:rsid w:val="001277CA"/>
    <w:rsid w:val="00131619"/>
    <w:rsid w:val="00136824"/>
    <w:rsid w:val="001464A0"/>
    <w:rsid w:val="001502CA"/>
    <w:rsid w:val="0015495A"/>
    <w:rsid w:val="0016142D"/>
    <w:rsid w:val="0016396C"/>
    <w:rsid w:val="001640C8"/>
    <w:rsid w:val="00166357"/>
    <w:rsid w:val="0016789C"/>
    <w:rsid w:val="001706F9"/>
    <w:rsid w:val="001720CD"/>
    <w:rsid w:val="0017295A"/>
    <w:rsid w:val="00180973"/>
    <w:rsid w:val="00186D4E"/>
    <w:rsid w:val="0019266B"/>
    <w:rsid w:val="001954D5"/>
    <w:rsid w:val="001A35AC"/>
    <w:rsid w:val="001B486A"/>
    <w:rsid w:val="001C5EF3"/>
    <w:rsid w:val="001E4A7D"/>
    <w:rsid w:val="001F452C"/>
    <w:rsid w:val="001F5D09"/>
    <w:rsid w:val="00200417"/>
    <w:rsid w:val="00231358"/>
    <w:rsid w:val="0024034C"/>
    <w:rsid w:val="00243461"/>
    <w:rsid w:val="00243CF1"/>
    <w:rsid w:val="0025032D"/>
    <w:rsid w:val="00255ABE"/>
    <w:rsid w:val="002577C5"/>
    <w:rsid w:val="00261C7A"/>
    <w:rsid w:val="00262F68"/>
    <w:rsid w:val="00263CC0"/>
    <w:rsid w:val="00270A55"/>
    <w:rsid w:val="0028005B"/>
    <w:rsid w:val="00295A52"/>
    <w:rsid w:val="00295D0C"/>
    <w:rsid w:val="002A0E49"/>
    <w:rsid w:val="002A4D38"/>
    <w:rsid w:val="002A5FC7"/>
    <w:rsid w:val="002B2BBE"/>
    <w:rsid w:val="002C54C7"/>
    <w:rsid w:val="002D6124"/>
    <w:rsid w:val="002E12A0"/>
    <w:rsid w:val="002E63D9"/>
    <w:rsid w:val="002F11CD"/>
    <w:rsid w:val="002F2C90"/>
    <w:rsid w:val="00305793"/>
    <w:rsid w:val="00310EF1"/>
    <w:rsid w:val="003136B0"/>
    <w:rsid w:val="00323337"/>
    <w:rsid w:val="003356E5"/>
    <w:rsid w:val="00347203"/>
    <w:rsid w:val="00362116"/>
    <w:rsid w:val="00362BEC"/>
    <w:rsid w:val="0038028B"/>
    <w:rsid w:val="00394AA8"/>
    <w:rsid w:val="00394E67"/>
    <w:rsid w:val="003A0B77"/>
    <w:rsid w:val="003B67C6"/>
    <w:rsid w:val="003B6BC4"/>
    <w:rsid w:val="003C6FAF"/>
    <w:rsid w:val="003E0F62"/>
    <w:rsid w:val="003E18FE"/>
    <w:rsid w:val="003F5722"/>
    <w:rsid w:val="003F5CEE"/>
    <w:rsid w:val="00411247"/>
    <w:rsid w:val="004307C7"/>
    <w:rsid w:val="00430838"/>
    <w:rsid w:val="00435F85"/>
    <w:rsid w:val="00437E79"/>
    <w:rsid w:val="00456A4A"/>
    <w:rsid w:val="0047563E"/>
    <w:rsid w:val="00475DC5"/>
    <w:rsid w:val="004A18BD"/>
    <w:rsid w:val="004B7B10"/>
    <w:rsid w:val="004D731F"/>
    <w:rsid w:val="004E150E"/>
    <w:rsid w:val="004E4C0D"/>
    <w:rsid w:val="004F46B2"/>
    <w:rsid w:val="004F73DD"/>
    <w:rsid w:val="004F7678"/>
    <w:rsid w:val="005103CC"/>
    <w:rsid w:val="00511335"/>
    <w:rsid w:val="005235FC"/>
    <w:rsid w:val="00524424"/>
    <w:rsid w:val="0052695B"/>
    <w:rsid w:val="0053346C"/>
    <w:rsid w:val="00543EC1"/>
    <w:rsid w:val="00544D7B"/>
    <w:rsid w:val="00552558"/>
    <w:rsid w:val="0055255B"/>
    <w:rsid w:val="00574CBB"/>
    <w:rsid w:val="0057672D"/>
    <w:rsid w:val="00583DC4"/>
    <w:rsid w:val="005854BA"/>
    <w:rsid w:val="00587FA6"/>
    <w:rsid w:val="00590507"/>
    <w:rsid w:val="00594F7D"/>
    <w:rsid w:val="005A5AA7"/>
    <w:rsid w:val="005A7CE8"/>
    <w:rsid w:val="005C221A"/>
    <w:rsid w:val="005C7511"/>
    <w:rsid w:val="005E05CF"/>
    <w:rsid w:val="005E4505"/>
    <w:rsid w:val="005E7574"/>
    <w:rsid w:val="005F03D2"/>
    <w:rsid w:val="006022F8"/>
    <w:rsid w:val="0060545A"/>
    <w:rsid w:val="00616065"/>
    <w:rsid w:val="006266EE"/>
    <w:rsid w:val="0063133C"/>
    <w:rsid w:val="006378A3"/>
    <w:rsid w:val="00641CA9"/>
    <w:rsid w:val="00670FEB"/>
    <w:rsid w:val="00672196"/>
    <w:rsid w:val="006728F2"/>
    <w:rsid w:val="0067727B"/>
    <w:rsid w:val="00687186"/>
    <w:rsid w:val="00690838"/>
    <w:rsid w:val="00693EB1"/>
    <w:rsid w:val="006A1C16"/>
    <w:rsid w:val="006B7AF1"/>
    <w:rsid w:val="006C1F70"/>
    <w:rsid w:val="006F3F3C"/>
    <w:rsid w:val="006F5DB7"/>
    <w:rsid w:val="00700115"/>
    <w:rsid w:val="007036F4"/>
    <w:rsid w:val="00710163"/>
    <w:rsid w:val="0071091B"/>
    <w:rsid w:val="00712C23"/>
    <w:rsid w:val="007130B5"/>
    <w:rsid w:val="00717FF5"/>
    <w:rsid w:val="0072164A"/>
    <w:rsid w:val="007234F4"/>
    <w:rsid w:val="00730411"/>
    <w:rsid w:val="00730D3B"/>
    <w:rsid w:val="0074212D"/>
    <w:rsid w:val="007462F5"/>
    <w:rsid w:val="007523E4"/>
    <w:rsid w:val="007623EC"/>
    <w:rsid w:val="007628E4"/>
    <w:rsid w:val="007706BC"/>
    <w:rsid w:val="00774721"/>
    <w:rsid w:val="00775722"/>
    <w:rsid w:val="00785857"/>
    <w:rsid w:val="00787F49"/>
    <w:rsid w:val="00795351"/>
    <w:rsid w:val="00796017"/>
    <w:rsid w:val="007A1C20"/>
    <w:rsid w:val="007A58C6"/>
    <w:rsid w:val="007B0314"/>
    <w:rsid w:val="007B1BDF"/>
    <w:rsid w:val="007B1C71"/>
    <w:rsid w:val="007B1EA8"/>
    <w:rsid w:val="007B72C7"/>
    <w:rsid w:val="007B76CB"/>
    <w:rsid w:val="007C1DA7"/>
    <w:rsid w:val="007C6628"/>
    <w:rsid w:val="007D27BD"/>
    <w:rsid w:val="007D5C67"/>
    <w:rsid w:val="007F2F76"/>
    <w:rsid w:val="007F4741"/>
    <w:rsid w:val="00802DFF"/>
    <w:rsid w:val="00813889"/>
    <w:rsid w:val="00813900"/>
    <w:rsid w:val="00814720"/>
    <w:rsid w:val="00823CFF"/>
    <w:rsid w:val="00824AB2"/>
    <w:rsid w:val="00827358"/>
    <w:rsid w:val="00837B7A"/>
    <w:rsid w:val="00842280"/>
    <w:rsid w:val="0085031C"/>
    <w:rsid w:val="00851258"/>
    <w:rsid w:val="00860757"/>
    <w:rsid w:val="00860815"/>
    <w:rsid w:val="00867E6A"/>
    <w:rsid w:val="008712E4"/>
    <w:rsid w:val="00872034"/>
    <w:rsid w:val="008722DD"/>
    <w:rsid w:val="00875910"/>
    <w:rsid w:val="008810A6"/>
    <w:rsid w:val="008A3149"/>
    <w:rsid w:val="008A5CA6"/>
    <w:rsid w:val="008B5E1F"/>
    <w:rsid w:val="008B7285"/>
    <w:rsid w:val="008B7DAE"/>
    <w:rsid w:val="008C363B"/>
    <w:rsid w:val="008C4E52"/>
    <w:rsid w:val="008C7B64"/>
    <w:rsid w:val="008D776F"/>
    <w:rsid w:val="008F0923"/>
    <w:rsid w:val="008F2AF5"/>
    <w:rsid w:val="008F368F"/>
    <w:rsid w:val="008F42A3"/>
    <w:rsid w:val="00907C71"/>
    <w:rsid w:val="00921607"/>
    <w:rsid w:val="00921F7E"/>
    <w:rsid w:val="00940B16"/>
    <w:rsid w:val="00970410"/>
    <w:rsid w:val="0097539F"/>
    <w:rsid w:val="00990BE1"/>
    <w:rsid w:val="00991425"/>
    <w:rsid w:val="00991F8F"/>
    <w:rsid w:val="00996CA8"/>
    <w:rsid w:val="009A4961"/>
    <w:rsid w:val="009E0D9B"/>
    <w:rsid w:val="009E59A8"/>
    <w:rsid w:val="009F17D7"/>
    <w:rsid w:val="009F360A"/>
    <w:rsid w:val="009F4A4C"/>
    <w:rsid w:val="009F531D"/>
    <w:rsid w:val="009F6D99"/>
    <w:rsid w:val="00A01B15"/>
    <w:rsid w:val="00A06B33"/>
    <w:rsid w:val="00A22333"/>
    <w:rsid w:val="00A236DF"/>
    <w:rsid w:val="00A23FBC"/>
    <w:rsid w:val="00A27A27"/>
    <w:rsid w:val="00A4038E"/>
    <w:rsid w:val="00A4103C"/>
    <w:rsid w:val="00A42CEF"/>
    <w:rsid w:val="00A444F4"/>
    <w:rsid w:val="00A51C04"/>
    <w:rsid w:val="00A616B6"/>
    <w:rsid w:val="00A635E8"/>
    <w:rsid w:val="00A71FD8"/>
    <w:rsid w:val="00A740F9"/>
    <w:rsid w:val="00A75423"/>
    <w:rsid w:val="00A8239E"/>
    <w:rsid w:val="00A91E6D"/>
    <w:rsid w:val="00A93756"/>
    <w:rsid w:val="00A93C29"/>
    <w:rsid w:val="00A94AF4"/>
    <w:rsid w:val="00AA352D"/>
    <w:rsid w:val="00AA6BDC"/>
    <w:rsid w:val="00AB2DB4"/>
    <w:rsid w:val="00AB35B5"/>
    <w:rsid w:val="00AC134A"/>
    <w:rsid w:val="00AC4EE4"/>
    <w:rsid w:val="00AD51F5"/>
    <w:rsid w:val="00AE2D6C"/>
    <w:rsid w:val="00AE2F97"/>
    <w:rsid w:val="00AE4A92"/>
    <w:rsid w:val="00AF0AF2"/>
    <w:rsid w:val="00AF2EBE"/>
    <w:rsid w:val="00B022A2"/>
    <w:rsid w:val="00B21369"/>
    <w:rsid w:val="00B24AC0"/>
    <w:rsid w:val="00B253A7"/>
    <w:rsid w:val="00B34557"/>
    <w:rsid w:val="00B46181"/>
    <w:rsid w:val="00B719A1"/>
    <w:rsid w:val="00B846C8"/>
    <w:rsid w:val="00B84803"/>
    <w:rsid w:val="00B94C74"/>
    <w:rsid w:val="00B97862"/>
    <w:rsid w:val="00BA7DB3"/>
    <w:rsid w:val="00BB04C2"/>
    <w:rsid w:val="00BB320C"/>
    <w:rsid w:val="00BB3258"/>
    <w:rsid w:val="00BC00AD"/>
    <w:rsid w:val="00BC1486"/>
    <w:rsid w:val="00BE3828"/>
    <w:rsid w:val="00C02EF1"/>
    <w:rsid w:val="00C04C20"/>
    <w:rsid w:val="00C04EFE"/>
    <w:rsid w:val="00C1391B"/>
    <w:rsid w:val="00C41D2C"/>
    <w:rsid w:val="00C576D5"/>
    <w:rsid w:val="00C63B5C"/>
    <w:rsid w:val="00C7282A"/>
    <w:rsid w:val="00C81234"/>
    <w:rsid w:val="00C8234F"/>
    <w:rsid w:val="00C83454"/>
    <w:rsid w:val="00C90100"/>
    <w:rsid w:val="00C922F5"/>
    <w:rsid w:val="00CA0CEB"/>
    <w:rsid w:val="00CA249A"/>
    <w:rsid w:val="00CA54B6"/>
    <w:rsid w:val="00CA75F0"/>
    <w:rsid w:val="00CC0580"/>
    <w:rsid w:val="00CD186A"/>
    <w:rsid w:val="00CE1A61"/>
    <w:rsid w:val="00CF36F2"/>
    <w:rsid w:val="00CF65DC"/>
    <w:rsid w:val="00D00AC9"/>
    <w:rsid w:val="00D1006E"/>
    <w:rsid w:val="00D162C6"/>
    <w:rsid w:val="00D35398"/>
    <w:rsid w:val="00D360C3"/>
    <w:rsid w:val="00D43C66"/>
    <w:rsid w:val="00D53F39"/>
    <w:rsid w:val="00D61024"/>
    <w:rsid w:val="00D77400"/>
    <w:rsid w:val="00D94AD3"/>
    <w:rsid w:val="00D9739B"/>
    <w:rsid w:val="00DB0F22"/>
    <w:rsid w:val="00DB34A6"/>
    <w:rsid w:val="00DD3F68"/>
    <w:rsid w:val="00DE5E47"/>
    <w:rsid w:val="00DE7770"/>
    <w:rsid w:val="00E17BF0"/>
    <w:rsid w:val="00E20D56"/>
    <w:rsid w:val="00E30F60"/>
    <w:rsid w:val="00E53EEC"/>
    <w:rsid w:val="00E54276"/>
    <w:rsid w:val="00E625ED"/>
    <w:rsid w:val="00E73131"/>
    <w:rsid w:val="00E73827"/>
    <w:rsid w:val="00E83EE4"/>
    <w:rsid w:val="00E84E51"/>
    <w:rsid w:val="00E87537"/>
    <w:rsid w:val="00EA246B"/>
    <w:rsid w:val="00EA7278"/>
    <w:rsid w:val="00EE1BE3"/>
    <w:rsid w:val="00EE1C15"/>
    <w:rsid w:val="00EE2DB9"/>
    <w:rsid w:val="00F3059C"/>
    <w:rsid w:val="00F32A39"/>
    <w:rsid w:val="00F32B22"/>
    <w:rsid w:val="00F35079"/>
    <w:rsid w:val="00F35B3F"/>
    <w:rsid w:val="00F45074"/>
    <w:rsid w:val="00F45D26"/>
    <w:rsid w:val="00F50349"/>
    <w:rsid w:val="00F51053"/>
    <w:rsid w:val="00F57A55"/>
    <w:rsid w:val="00F57D53"/>
    <w:rsid w:val="00F659A8"/>
    <w:rsid w:val="00F66840"/>
    <w:rsid w:val="00F731CB"/>
    <w:rsid w:val="00F85788"/>
    <w:rsid w:val="00F970C8"/>
    <w:rsid w:val="00FB2BBC"/>
    <w:rsid w:val="00FB64B3"/>
    <w:rsid w:val="00FC58F2"/>
    <w:rsid w:val="00FC5D77"/>
    <w:rsid w:val="00FC6F1C"/>
    <w:rsid w:val="00FD4A6C"/>
    <w:rsid w:val="00FD5357"/>
    <w:rsid w:val="00FD7D14"/>
    <w:rsid w:val="00FE17B2"/>
    <w:rsid w:val="00FF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F591F6"/>
  <w15:docId w15:val="{ABDAF5E5-6BF7-47F9-87EF-8241BDBDC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6017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601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sid w:val="00796017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79601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796017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796017"/>
  </w:style>
  <w:style w:type="character" w:customStyle="1" w:styleId="a8">
    <w:name w:val="Текст сноски Знак"/>
    <w:link w:val="a7"/>
    <w:uiPriority w:val="99"/>
    <w:semiHidden/>
    <w:locked/>
    <w:rsid w:val="00796017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uiPriority w:val="99"/>
    <w:rsid w:val="00796017"/>
    <w:rPr>
      <w:rFonts w:cs="Times New Roman"/>
      <w:vertAlign w:val="superscript"/>
    </w:rPr>
  </w:style>
  <w:style w:type="paragraph" w:customStyle="1" w:styleId="ConsPlusNormal">
    <w:name w:val="ConsPlusNormal"/>
    <w:rsid w:val="00270A55"/>
    <w:pPr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Balloon Text"/>
    <w:basedOn w:val="a"/>
    <w:link w:val="ab"/>
    <w:uiPriority w:val="99"/>
    <w:semiHidden/>
    <w:unhideWhenUsed/>
    <w:rsid w:val="001A35AC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1A35AC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"/>
    <w:basedOn w:val="a"/>
    <w:autoRedefine/>
    <w:rsid w:val="00FC58F2"/>
    <w:pPr>
      <w:autoSpaceDE/>
      <w:autoSpaceDN/>
      <w:spacing w:after="160" w:line="240" w:lineRule="exact"/>
    </w:pPr>
    <w:rPr>
      <w:sz w:val="28"/>
      <w:lang w:val="en-US" w:eastAsia="en-US"/>
    </w:rPr>
  </w:style>
  <w:style w:type="character" w:styleId="ad">
    <w:name w:val="Hyperlink"/>
    <w:uiPriority w:val="99"/>
    <w:unhideWhenUsed/>
    <w:rsid w:val="0016396C"/>
    <w:rPr>
      <w:color w:val="0000FF"/>
      <w:u w:val="single"/>
    </w:rPr>
  </w:style>
  <w:style w:type="character" w:customStyle="1" w:styleId="apple-converted-space">
    <w:name w:val="apple-converted-space"/>
    <w:basedOn w:val="a0"/>
    <w:rsid w:val="00D162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7D3CA-126F-45A2-BB13-FA0042E8E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2489</CharactersWithSpaces>
  <SharedDoc>false</SharedDoc>
  <HyperlinkBase/>
  <HLinks>
    <vt:vector size="6" baseType="variant">
      <vt:variant>
        <vt:i4>2097245</vt:i4>
      </vt:variant>
      <vt:variant>
        <vt:i4>0</vt:i4>
      </vt:variant>
      <vt:variant>
        <vt:i4>0</vt:i4>
      </vt:variant>
      <vt:variant>
        <vt:i4>5</vt:i4>
      </vt:variant>
      <vt:variant>
        <vt:lpwstr>https://www.consultant.ru/document/cons_doc_LAW_153376/2ff7a8c72de3994f30496a0ccbb1ddafdaddf518/</vt:lpwstr>
      </vt:variant>
      <vt:variant>
        <vt:lpwstr>dst100144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Ольга</cp:lastModifiedBy>
  <cp:revision>170</cp:revision>
  <cp:lastPrinted>2022-01-31T10:05:00Z</cp:lastPrinted>
  <dcterms:created xsi:type="dcterms:W3CDTF">2021-11-10T08:57:00Z</dcterms:created>
  <dcterms:modified xsi:type="dcterms:W3CDTF">2026-09-08T07:31:00Z</dcterms:modified>
  <cp:category/>
</cp:coreProperties>
</file>