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70F" w:rsidRPr="0030455C" w:rsidRDefault="007F070F" w:rsidP="0030455C">
      <w:pPr>
        <w:pStyle w:val="a3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455C">
        <w:rPr>
          <w:rFonts w:ascii="Times New Roman" w:hAnsi="Times New Roman"/>
          <w:b/>
          <w:color w:val="000000" w:themeColor="text1"/>
          <w:sz w:val="24"/>
          <w:szCs w:val="24"/>
        </w:rPr>
        <w:t>ОПИСАНИЕ ОБЪЕКТА ЗАКУПКИ</w:t>
      </w:r>
    </w:p>
    <w:p w:rsidR="007F070F" w:rsidRPr="0030455C" w:rsidRDefault="007F070F" w:rsidP="0030455C">
      <w:pPr>
        <w:pStyle w:val="a3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455C">
        <w:rPr>
          <w:rFonts w:ascii="Times New Roman" w:hAnsi="Times New Roman"/>
          <w:b/>
          <w:color w:val="000000" w:themeColor="text1"/>
          <w:sz w:val="24"/>
          <w:szCs w:val="24"/>
        </w:rPr>
        <w:t>Оказание услуг по перетяжке мебели</w:t>
      </w:r>
    </w:p>
    <w:p w:rsidR="00D766A2" w:rsidRPr="0030455C" w:rsidRDefault="00D766A2" w:rsidP="0030455C">
      <w:pPr>
        <w:pStyle w:val="a3"/>
        <w:ind w:firstLine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1. Общие положения</w:t>
      </w:r>
    </w:p>
    <w:p w:rsidR="0030455C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 xml:space="preserve">1.1. Исполнитель обязуется оказать услуги по перетяжке (обновлению обивки) мягкой мебели в соответствии с </w:t>
      </w:r>
      <w:r w:rsidRPr="0030455C">
        <w:rPr>
          <w:rFonts w:ascii="Times New Roman" w:hAnsi="Times New Roman"/>
          <w:sz w:val="24"/>
          <w:szCs w:val="24"/>
        </w:rPr>
        <w:t>Перечнем работ,</w:t>
      </w:r>
      <w:r w:rsidRPr="0030455C">
        <w:rPr>
          <w:rFonts w:ascii="Times New Roman" w:hAnsi="Times New Roman"/>
          <w:sz w:val="24"/>
          <w:szCs w:val="24"/>
        </w:rPr>
        <w:t xml:space="preserve"> а Заказчик обязуется принять и оплатить эти услуги.</w:t>
      </w:r>
    </w:p>
    <w:p w:rsidR="0030455C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 xml:space="preserve">1.2. </w:t>
      </w:r>
      <w:r w:rsidR="00970047" w:rsidRPr="00970047">
        <w:rPr>
          <w:rFonts w:ascii="Times New Roman" w:hAnsi="Times New Roman"/>
          <w:sz w:val="24"/>
          <w:szCs w:val="24"/>
        </w:rPr>
        <w:t xml:space="preserve">Перечень работ по перетяжке мебели </w:t>
      </w:r>
      <w:r w:rsidRPr="0030455C">
        <w:rPr>
          <w:rFonts w:ascii="Times New Roman" w:hAnsi="Times New Roman"/>
          <w:sz w:val="24"/>
          <w:szCs w:val="24"/>
        </w:rPr>
        <w:t>указаны в </w:t>
      </w:r>
      <w:r w:rsidR="00970047">
        <w:rPr>
          <w:rFonts w:ascii="Times New Roman" w:hAnsi="Times New Roman"/>
          <w:bCs/>
          <w:sz w:val="24"/>
          <w:szCs w:val="24"/>
        </w:rPr>
        <w:t>пункте</w:t>
      </w:r>
      <w:r w:rsidRPr="0030455C">
        <w:rPr>
          <w:rFonts w:ascii="Times New Roman" w:hAnsi="Times New Roman"/>
          <w:bCs/>
          <w:sz w:val="24"/>
          <w:szCs w:val="24"/>
        </w:rPr>
        <w:t xml:space="preserve"> 6</w:t>
      </w:r>
      <w:r w:rsidRPr="0030455C">
        <w:rPr>
          <w:rFonts w:ascii="Times New Roman" w:hAnsi="Times New Roman"/>
          <w:sz w:val="24"/>
          <w:szCs w:val="24"/>
        </w:rPr>
        <w:t> настоящего описания</w:t>
      </w:r>
      <w:r w:rsidR="00970047">
        <w:rPr>
          <w:rFonts w:ascii="Times New Roman" w:hAnsi="Times New Roman"/>
          <w:sz w:val="24"/>
          <w:szCs w:val="24"/>
        </w:rPr>
        <w:t xml:space="preserve"> объекта закупки</w:t>
      </w:r>
      <w:r w:rsidRPr="0030455C">
        <w:rPr>
          <w:rFonts w:ascii="Times New Roman" w:hAnsi="Times New Roman"/>
          <w:sz w:val="24"/>
          <w:szCs w:val="24"/>
        </w:rPr>
        <w:t>.</w:t>
      </w:r>
    </w:p>
    <w:p w:rsidR="00B153A2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1.3. Мебель для перетя</w:t>
      </w:r>
      <w:r w:rsidR="0030455C">
        <w:rPr>
          <w:rFonts w:ascii="Times New Roman" w:hAnsi="Times New Roman"/>
          <w:sz w:val="24"/>
          <w:szCs w:val="24"/>
        </w:rPr>
        <w:t>жки предоставляется Заказчиком</w:t>
      </w:r>
      <w:r w:rsidRPr="0030455C">
        <w:rPr>
          <w:rFonts w:ascii="Times New Roman" w:hAnsi="Times New Roman"/>
          <w:sz w:val="24"/>
          <w:szCs w:val="24"/>
        </w:rPr>
        <w:t>.</w:t>
      </w:r>
    </w:p>
    <w:p w:rsidR="0030455C" w:rsidRPr="0030455C" w:rsidRDefault="0030455C" w:rsidP="003045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2. Сроки оказания услуг</w:t>
      </w:r>
    </w:p>
    <w:p w:rsidR="0030455C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2.1. Срок оказания услуг: в течение </w:t>
      </w:r>
      <w:r w:rsidRPr="0030455C">
        <w:rPr>
          <w:rFonts w:ascii="Times New Roman" w:hAnsi="Times New Roman"/>
          <w:bCs/>
          <w:sz w:val="24"/>
          <w:szCs w:val="24"/>
        </w:rPr>
        <w:t>21 (двадцати одного) календарного дня</w:t>
      </w:r>
      <w:r w:rsidRPr="0030455C">
        <w:rPr>
          <w:rFonts w:ascii="Times New Roman" w:hAnsi="Times New Roman"/>
          <w:sz w:val="24"/>
          <w:szCs w:val="24"/>
        </w:rPr>
        <w:t> </w:t>
      </w:r>
      <w:proofErr w:type="gramStart"/>
      <w:r w:rsidRPr="0030455C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30455C">
        <w:rPr>
          <w:rFonts w:ascii="Times New Roman" w:hAnsi="Times New Roman"/>
          <w:sz w:val="24"/>
          <w:szCs w:val="24"/>
        </w:rPr>
        <w:t xml:space="preserve"> контракта (подписания договора).</w:t>
      </w:r>
    </w:p>
    <w:p w:rsidR="00B153A2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2.2. Допускается досрочное оказание услуг.</w:t>
      </w:r>
    </w:p>
    <w:p w:rsidR="0030455C" w:rsidRPr="0030455C" w:rsidRDefault="0030455C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3. Место оказания услуг</w:t>
      </w:r>
    </w:p>
    <w:p w:rsid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3.1. Место выполнения работ (приемки мебели в работу): </w:t>
      </w:r>
      <w:r w:rsidRPr="0030455C">
        <w:rPr>
          <w:rFonts w:ascii="Times New Roman" w:hAnsi="Times New Roman"/>
          <w:bCs/>
          <w:sz w:val="24"/>
          <w:szCs w:val="24"/>
        </w:rPr>
        <w:t>г. Санкт-Петербург, Суворовский пр., д. 67</w:t>
      </w:r>
      <w:r w:rsidRPr="0030455C">
        <w:rPr>
          <w:rFonts w:ascii="Times New Roman" w:hAnsi="Times New Roman"/>
          <w:sz w:val="24"/>
          <w:szCs w:val="24"/>
        </w:rPr>
        <w:t> (или по адресу Исполнителя, если забор осуществляется силами Исполнителя).</w:t>
      </w:r>
    </w:p>
    <w:p w:rsidR="00B153A2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3.2. Забор мебели у Заказчика и доставка готовой мебели обратно осуществляется </w:t>
      </w:r>
      <w:r w:rsidRPr="0030455C">
        <w:rPr>
          <w:rFonts w:ascii="Times New Roman" w:hAnsi="Times New Roman"/>
          <w:bCs/>
          <w:sz w:val="24"/>
          <w:szCs w:val="24"/>
        </w:rPr>
        <w:t>силами и за счет Исполнителя</w:t>
      </w:r>
      <w:r w:rsidRPr="0030455C">
        <w:rPr>
          <w:rFonts w:ascii="Times New Roman" w:hAnsi="Times New Roman"/>
          <w:sz w:val="24"/>
          <w:szCs w:val="24"/>
        </w:rPr>
        <w:t>.</w:t>
      </w:r>
    </w:p>
    <w:p w:rsidR="0030455C" w:rsidRPr="0030455C" w:rsidRDefault="0030455C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53A2" w:rsidRP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4. Требования к качеству и технологии выполнения работ</w:t>
      </w:r>
    </w:p>
    <w:p w:rsidR="00E41966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4.1. Перетяжка мебели должна производиться с соблюдением технологических норм, обеспечивающих восстановление эксплуатационных и эстетических свойств изделия.</w:t>
      </w:r>
    </w:p>
    <w:p w:rsid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4.2. Все работы выполняются из материалов (обивочная ткань, поролон, синтепон, шнуры, фурнитура, клей</w:t>
      </w:r>
      <w:r w:rsidR="00E41966">
        <w:rPr>
          <w:rFonts w:ascii="Times New Roman" w:hAnsi="Times New Roman"/>
          <w:sz w:val="24"/>
          <w:szCs w:val="24"/>
        </w:rPr>
        <w:t xml:space="preserve"> и т.д.</w:t>
      </w:r>
      <w:r w:rsidRPr="0030455C">
        <w:rPr>
          <w:rFonts w:ascii="Times New Roman" w:hAnsi="Times New Roman"/>
          <w:sz w:val="24"/>
          <w:szCs w:val="24"/>
        </w:rPr>
        <w:t>), которые </w:t>
      </w:r>
      <w:r w:rsidRPr="0030455C">
        <w:rPr>
          <w:rFonts w:ascii="Times New Roman" w:hAnsi="Times New Roman"/>
          <w:bCs/>
          <w:sz w:val="24"/>
          <w:szCs w:val="24"/>
        </w:rPr>
        <w:t xml:space="preserve">предоставляет </w:t>
      </w:r>
      <w:r w:rsidRPr="0030455C">
        <w:rPr>
          <w:rFonts w:ascii="Times New Roman" w:hAnsi="Times New Roman"/>
          <w:sz w:val="24"/>
          <w:szCs w:val="24"/>
        </w:rPr>
        <w:t>Исполнитель.</w:t>
      </w:r>
    </w:p>
    <w:p w:rsidR="0030455C" w:rsidRDefault="0030455C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53A2" w:rsidRP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5. Гарантийные обязательства</w:t>
      </w:r>
    </w:p>
    <w:p w:rsid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5.1. Исполнитель гарантирует качество выполненных работ и отсутствие дефектов, возникших по вине Исполнителя.</w:t>
      </w:r>
    </w:p>
    <w:p w:rsid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5.2. </w:t>
      </w:r>
      <w:r w:rsidRPr="0030455C">
        <w:rPr>
          <w:rFonts w:ascii="Times New Roman" w:hAnsi="Times New Roman"/>
          <w:bCs/>
          <w:sz w:val="24"/>
          <w:szCs w:val="24"/>
        </w:rPr>
        <w:t>Гарантийный срок</w:t>
      </w:r>
      <w:r w:rsidRPr="0030455C">
        <w:rPr>
          <w:rFonts w:ascii="Times New Roman" w:hAnsi="Times New Roman"/>
          <w:sz w:val="24"/>
          <w:szCs w:val="24"/>
        </w:rPr>
        <w:t> на оказанные услуги — </w:t>
      </w:r>
      <w:r w:rsidRPr="0030455C">
        <w:rPr>
          <w:rFonts w:ascii="Times New Roman" w:hAnsi="Times New Roman"/>
          <w:bCs/>
          <w:sz w:val="24"/>
          <w:szCs w:val="24"/>
        </w:rPr>
        <w:t>12 (двенадцать) месяцев</w:t>
      </w:r>
      <w:r w:rsidRPr="0030455C">
        <w:rPr>
          <w:rFonts w:ascii="Times New Roman" w:hAnsi="Times New Roman"/>
          <w:sz w:val="24"/>
          <w:szCs w:val="24"/>
        </w:rPr>
        <w:t> </w:t>
      </w:r>
      <w:proofErr w:type="gramStart"/>
      <w:r w:rsidRPr="0030455C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30455C">
        <w:rPr>
          <w:rFonts w:ascii="Times New Roman" w:hAnsi="Times New Roman"/>
          <w:sz w:val="24"/>
          <w:szCs w:val="24"/>
        </w:rPr>
        <w:t xml:space="preserve"> Заказчиком акта сдачи-приемки.</w:t>
      </w:r>
    </w:p>
    <w:p w:rsidR="00B153A2" w:rsidRPr="0030455C" w:rsidRDefault="00B153A2" w:rsidP="003045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 xml:space="preserve">5.3. Гарантия распространяется </w:t>
      </w:r>
      <w:proofErr w:type="gramStart"/>
      <w:r w:rsidRPr="0030455C">
        <w:rPr>
          <w:rFonts w:ascii="Times New Roman" w:hAnsi="Times New Roman"/>
          <w:sz w:val="24"/>
          <w:szCs w:val="24"/>
        </w:rPr>
        <w:t>на</w:t>
      </w:r>
      <w:proofErr w:type="gramEnd"/>
      <w:r w:rsidRPr="0030455C">
        <w:rPr>
          <w:rFonts w:ascii="Times New Roman" w:hAnsi="Times New Roman"/>
          <w:sz w:val="24"/>
          <w:szCs w:val="24"/>
        </w:rPr>
        <w:t>:</w:t>
      </w:r>
    </w:p>
    <w:p w:rsidR="00B153A2" w:rsidRPr="0030455C" w:rsidRDefault="00B153A2" w:rsidP="0030455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целостность швов;</w:t>
      </w:r>
    </w:p>
    <w:p w:rsidR="00B153A2" w:rsidRPr="0030455C" w:rsidRDefault="00B153A2" w:rsidP="0030455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отсутствие отслоений материала;</w:t>
      </w:r>
    </w:p>
    <w:p w:rsidR="00B153A2" w:rsidRPr="0030455C" w:rsidRDefault="00B153A2" w:rsidP="0030455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сохранение формы наполнителя (без просадок);</w:t>
      </w:r>
    </w:p>
    <w:p w:rsidR="00B153A2" w:rsidRPr="0030455C" w:rsidRDefault="00B153A2" w:rsidP="0030455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надежность крепления фурн</w:t>
      </w:r>
      <w:r w:rsidRPr="0030455C">
        <w:rPr>
          <w:rFonts w:ascii="Times New Roman" w:hAnsi="Times New Roman"/>
          <w:sz w:val="24"/>
          <w:szCs w:val="24"/>
        </w:rPr>
        <w:t>итуры и декоративных элементов.</w:t>
      </w:r>
    </w:p>
    <w:p w:rsidR="0030455C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5.4. При обнаружении недостатков в период гарантийного срока Исполнитель обязан </w:t>
      </w:r>
      <w:r w:rsidRPr="0030455C">
        <w:rPr>
          <w:rFonts w:ascii="Times New Roman" w:hAnsi="Times New Roman"/>
          <w:bCs/>
          <w:sz w:val="24"/>
          <w:szCs w:val="24"/>
        </w:rPr>
        <w:t>устранить их за свой счет</w:t>
      </w:r>
      <w:r w:rsidRPr="0030455C">
        <w:rPr>
          <w:rFonts w:ascii="Times New Roman" w:hAnsi="Times New Roman"/>
          <w:sz w:val="24"/>
          <w:szCs w:val="24"/>
        </w:rPr>
        <w:t> в срок не более </w:t>
      </w:r>
      <w:r w:rsidRPr="0030455C">
        <w:rPr>
          <w:rFonts w:ascii="Times New Roman" w:hAnsi="Times New Roman"/>
          <w:bCs/>
          <w:sz w:val="24"/>
          <w:szCs w:val="24"/>
        </w:rPr>
        <w:t>2 (двух) рабочих дней</w:t>
      </w:r>
      <w:r w:rsidRPr="0030455C">
        <w:rPr>
          <w:rFonts w:ascii="Times New Roman" w:hAnsi="Times New Roman"/>
          <w:sz w:val="24"/>
          <w:szCs w:val="24"/>
        </w:rPr>
        <w:t> с момента получения письменной претензии.</w:t>
      </w: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5.5. Транспортировка мебели от Заказчика к Исполнителю для гарантийного ремонта и обратно осуществляется </w:t>
      </w:r>
      <w:r w:rsidRPr="0030455C">
        <w:rPr>
          <w:rFonts w:ascii="Times New Roman" w:hAnsi="Times New Roman"/>
          <w:bCs/>
          <w:sz w:val="24"/>
          <w:szCs w:val="24"/>
        </w:rPr>
        <w:t>за счет Исполнителя</w:t>
      </w:r>
      <w:r w:rsidRPr="0030455C">
        <w:rPr>
          <w:rFonts w:ascii="Times New Roman" w:hAnsi="Times New Roman"/>
          <w:sz w:val="24"/>
          <w:szCs w:val="24"/>
        </w:rPr>
        <w:t>.</w:t>
      </w:r>
    </w:p>
    <w:p w:rsidR="0030455C" w:rsidRPr="0030455C" w:rsidRDefault="0030455C" w:rsidP="00304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070F" w:rsidRPr="0030455C" w:rsidRDefault="0030455C" w:rsidP="0030455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Pr="0030455C">
        <w:rPr>
          <w:rFonts w:ascii="Times New Roman" w:hAnsi="Times New Roman"/>
          <w:b/>
          <w:bCs/>
          <w:sz w:val="24"/>
          <w:szCs w:val="24"/>
        </w:rPr>
        <w:t xml:space="preserve">Перечень работ по перетяжке мебели </w:t>
      </w:r>
    </w:p>
    <w:p w:rsidR="007F070F" w:rsidRPr="0030455C" w:rsidRDefault="007F070F" w:rsidP="0030455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4"/>
        <w:tblW w:w="9689" w:type="dxa"/>
        <w:tblLook w:val="04A0" w:firstRow="1" w:lastRow="0" w:firstColumn="1" w:lastColumn="0" w:noHBand="0" w:noVBand="1"/>
      </w:tblPr>
      <w:tblGrid>
        <w:gridCol w:w="505"/>
        <w:gridCol w:w="1871"/>
        <w:gridCol w:w="5529"/>
        <w:gridCol w:w="854"/>
        <w:gridCol w:w="930"/>
      </w:tblGrid>
      <w:tr w:rsidR="0030455C" w:rsidRPr="0030455C" w:rsidTr="0030455C">
        <w:tc>
          <w:tcPr>
            <w:tcW w:w="505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71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hAnsi="Times New Roman"/>
                <w:sz w:val="24"/>
                <w:szCs w:val="24"/>
              </w:rPr>
              <w:t>Наименование мебели</w:t>
            </w:r>
          </w:p>
        </w:tc>
        <w:tc>
          <w:tcPr>
            <w:tcW w:w="5529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hAnsi="Times New Roman"/>
                <w:sz w:val="24"/>
                <w:szCs w:val="24"/>
              </w:rPr>
              <w:t>Описание требований к перетяжке</w:t>
            </w:r>
          </w:p>
        </w:tc>
        <w:tc>
          <w:tcPr>
            <w:tcW w:w="854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30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Ед.из</w:t>
            </w:r>
            <w:proofErr w:type="spellEnd"/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0455C" w:rsidRPr="0030455C" w:rsidTr="0030455C">
        <w:tc>
          <w:tcPr>
            <w:tcW w:w="505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dxa"/>
          </w:tcPr>
          <w:p w:rsidR="0030455C" w:rsidRPr="00970047" w:rsidRDefault="0030455C" w:rsidP="0030455C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0047">
              <w:rPr>
                <w:rFonts w:ascii="Times New Roman" w:hAnsi="Times New Roman"/>
                <w:bCs/>
                <w:sz w:val="24"/>
                <w:szCs w:val="24"/>
              </w:rPr>
              <w:t>Диван двухместный прямой</w:t>
            </w:r>
          </w:p>
        </w:tc>
        <w:tc>
          <w:tcPr>
            <w:tcW w:w="5529" w:type="dxa"/>
          </w:tcPr>
          <w:p w:rsidR="0030455C" w:rsidRPr="0030455C" w:rsidRDefault="0030455C" w:rsidP="0030455C">
            <w:pPr>
              <w:suppressAutoHyphens w:val="0"/>
              <w:rPr>
                <w:rFonts w:ascii="Times New Roman" w:hAnsi="Times New Roman"/>
                <w:sz w:val="24"/>
                <w:szCs w:val="24"/>
              </w:rPr>
            </w:pPr>
            <w:r w:rsidRPr="0030455C">
              <w:rPr>
                <w:rFonts w:ascii="Times New Roman" w:hAnsi="Times New Roman"/>
                <w:sz w:val="24"/>
                <w:szCs w:val="24"/>
              </w:rPr>
              <w:t>Материал обивки: </w:t>
            </w:r>
            <w:r w:rsidRPr="0030455C">
              <w:rPr>
                <w:rFonts w:ascii="Times New Roman" w:hAnsi="Times New Roman"/>
                <w:bCs/>
                <w:sz w:val="24"/>
                <w:szCs w:val="24"/>
              </w:rPr>
              <w:t>кожзаменитель</w:t>
            </w:r>
            <w:r w:rsidRPr="0030455C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0455C" w:rsidRPr="0030455C" w:rsidRDefault="0030455C" w:rsidP="0030455C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0455C">
              <w:rPr>
                <w:rFonts w:ascii="Times New Roman" w:hAnsi="Times New Roman"/>
                <w:sz w:val="24"/>
                <w:szCs w:val="24"/>
              </w:rPr>
              <w:t>- Цвет: </w:t>
            </w:r>
            <w:r w:rsidRPr="0030455C">
              <w:rPr>
                <w:rFonts w:ascii="Times New Roman" w:hAnsi="Times New Roman"/>
                <w:bCs/>
                <w:sz w:val="24"/>
                <w:szCs w:val="24"/>
              </w:rPr>
              <w:t>коричневый</w:t>
            </w:r>
            <w:r w:rsidRPr="0030455C">
              <w:rPr>
                <w:rFonts w:ascii="Times New Roman" w:hAnsi="Times New Roman"/>
                <w:sz w:val="24"/>
                <w:szCs w:val="24"/>
              </w:rPr>
              <w:t> (в тон существующему или по согласованию).</w:t>
            </w:r>
            <w:proofErr w:type="gramEnd"/>
            <w:r w:rsidRPr="0030455C">
              <w:rPr>
                <w:rFonts w:ascii="Times New Roman" w:hAnsi="Times New Roman"/>
                <w:sz w:val="24"/>
                <w:szCs w:val="24"/>
              </w:rPr>
              <w:br/>
              <w:t>- Верхняя часть спинки: декоративная утяжка мебельным шнуром (цвет шнура – в тон обивки).</w:t>
            </w:r>
            <w:r w:rsidRPr="0030455C">
              <w:rPr>
                <w:rFonts w:ascii="Times New Roman" w:hAnsi="Times New Roman"/>
                <w:sz w:val="24"/>
                <w:szCs w:val="24"/>
              </w:rPr>
              <w:br/>
              <w:t>- Обивка спинки и подлокотников – с элементами </w:t>
            </w:r>
            <w:r w:rsidRPr="0030455C">
              <w:rPr>
                <w:rFonts w:ascii="Times New Roman" w:hAnsi="Times New Roman"/>
                <w:bCs/>
                <w:sz w:val="24"/>
                <w:szCs w:val="24"/>
              </w:rPr>
              <w:t xml:space="preserve">имитации каретной </w:t>
            </w:r>
            <w:r w:rsidRPr="0030455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стяжки</w:t>
            </w:r>
            <w:r w:rsidRPr="0030455C">
              <w:rPr>
                <w:rFonts w:ascii="Times New Roman" w:hAnsi="Times New Roman"/>
                <w:sz w:val="24"/>
                <w:szCs w:val="24"/>
              </w:rPr>
              <w:t> (ромбовидная стяжка с пуговицами).</w:t>
            </w:r>
            <w:r w:rsidRPr="0030455C">
              <w:rPr>
                <w:rFonts w:ascii="Times New Roman" w:hAnsi="Times New Roman"/>
                <w:sz w:val="24"/>
                <w:szCs w:val="24"/>
              </w:rPr>
              <w:br/>
              <w:t xml:space="preserve">- Пуговицы: обитые основным материалом, в верхней и нижней </w:t>
            </w:r>
            <w:proofErr w:type="gramStart"/>
            <w:r w:rsidRPr="0030455C">
              <w:rPr>
                <w:rFonts w:ascii="Times New Roman" w:hAnsi="Times New Roman"/>
                <w:sz w:val="24"/>
                <w:szCs w:val="24"/>
              </w:rPr>
              <w:t>частях</w:t>
            </w:r>
            <w:proofErr w:type="gramEnd"/>
            <w:r w:rsidRPr="0030455C">
              <w:rPr>
                <w:rFonts w:ascii="Times New Roman" w:hAnsi="Times New Roman"/>
                <w:sz w:val="24"/>
                <w:szCs w:val="24"/>
              </w:rPr>
              <w:t xml:space="preserve"> каждого ромба (количество и расположение сохранить по аналогии с оригиналом).</w:t>
            </w:r>
            <w:r w:rsidRPr="0030455C">
              <w:rPr>
                <w:rFonts w:ascii="Times New Roman" w:hAnsi="Times New Roman"/>
                <w:sz w:val="24"/>
                <w:szCs w:val="24"/>
              </w:rPr>
              <w:br/>
              <w:t xml:space="preserve">- Замена поролона на сиденье (при необходимости – по результатам </w:t>
            </w:r>
            <w:proofErr w:type="spellStart"/>
            <w:r w:rsidRPr="0030455C">
              <w:rPr>
                <w:rFonts w:ascii="Times New Roman" w:hAnsi="Times New Roman"/>
                <w:sz w:val="24"/>
                <w:szCs w:val="24"/>
              </w:rPr>
              <w:t>дефектовки</w:t>
            </w:r>
            <w:proofErr w:type="spellEnd"/>
            <w:r w:rsidRPr="0030455C">
              <w:rPr>
                <w:rFonts w:ascii="Times New Roman" w:hAnsi="Times New Roman"/>
                <w:sz w:val="24"/>
                <w:szCs w:val="24"/>
              </w:rPr>
              <w:t>).</w:t>
            </w:r>
            <w:r w:rsidRPr="0030455C">
              <w:rPr>
                <w:rFonts w:ascii="Times New Roman" w:hAnsi="Times New Roman"/>
                <w:sz w:val="24"/>
                <w:szCs w:val="24"/>
              </w:rPr>
              <w:br/>
              <w:t>- Полная разборка каркаса для перетяжки (при необходимости), замена крепежных элементов (скобы, гвозди).</w:t>
            </w:r>
          </w:p>
        </w:tc>
        <w:tc>
          <w:tcPr>
            <w:tcW w:w="854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30" w:type="dxa"/>
          </w:tcPr>
          <w:p w:rsidR="0030455C" w:rsidRPr="0030455C" w:rsidRDefault="0030455C" w:rsidP="0030455C">
            <w:pPr>
              <w:suppressAutoHyphens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:rsidR="00B153A2" w:rsidRPr="0030455C" w:rsidRDefault="00B153A2" w:rsidP="003045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7. Порядок сдачи-приемки</w:t>
      </w:r>
    </w:p>
    <w:p w:rsid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7.1. Заказчик в течение 3 рабочих дней после получения уведомления о готовности осматривает мебель и подписывает акт сдачи-приемки или направляет мотивированный отказ.</w:t>
      </w: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7.2. В случае мотивированного отказа Исполнитель устраняет замечания за свой счет в срок, установленный в претензии.</w:t>
      </w:r>
    </w:p>
    <w:p w:rsidR="00B153A2" w:rsidRPr="0030455C" w:rsidRDefault="0030455C" w:rsidP="0030455C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0455C">
        <w:rPr>
          <w:rFonts w:ascii="Times New Roman" w:hAnsi="Times New Roman"/>
          <w:b/>
          <w:bCs/>
          <w:sz w:val="24"/>
          <w:szCs w:val="24"/>
        </w:rPr>
        <w:t>8. Дополнительные условия</w:t>
      </w:r>
    </w:p>
    <w:p w:rsid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8.1. При скрытых дефектах каркаса, выявленных в процессе работы, Исполнитель обязан уведомить Заказчика и с</w:t>
      </w:r>
      <w:r w:rsidR="00E41966">
        <w:rPr>
          <w:rFonts w:ascii="Times New Roman" w:hAnsi="Times New Roman"/>
          <w:sz w:val="24"/>
          <w:szCs w:val="24"/>
        </w:rPr>
        <w:t>огласовать дальнейшие действия</w:t>
      </w:r>
      <w:r w:rsidRPr="0030455C">
        <w:rPr>
          <w:rFonts w:ascii="Times New Roman" w:hAnsi="Times New Roman"/>
          <w:sz w:val="24"/>
          <w:szCs w:val="24"/>
        </w:rPr>
        <w:t>.</w:t>
      </w:r>
    </w:p>
    <w:p w:rsidR="00B153A2" w:rsidRPr="0030455C" w:rsidRDefault="00B153A2" w:rsidP="0030455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455C">
        <w:rPr>
          <w:rFonts w:ascii="Times New Roman" w:hAnsi="Times New Roman"/>
          <w:sz w:val="24"/>
          <w:szCs w:val="24"/>
        </w:rPr>
        <w:t>8.2. Исполнитель несет ответственность за сохранность мебели с момента ее получения до момента возврата Заказчику.</w:t>
      </w:r>
    </w:p>
    <w:p w:rsidR="00B153A2" w:rsidRDefault="00B153A2" w:rsidP="0030455C">
      <w:pPr>
        <w:jc w:val="both"/>
      </w:pPr>
      <w:bookmarkStart w:id="0" w:name="_GoBack"/>
      <w:bookmarkEnd w:id="0"/>
    </w:p>
    <w:sectPr w:rsidR="00B153A2" w:rsidSect="00E41966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6DC7"/>
    <w:multiLevelType w:val="multilevel"/>
    <w:tmpl w:val="770A4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392344"/>
    <w:multiLevelType w:val="multilevel"/>
    <w:tmpl w:val="627A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70F"/>
    <w:rsid w:val="0030455C"/>
    <w:rsid w:val="003C3B5D"/>
    <w:rsid w:val="00701912"/>
    <w:rsid w:val="007F070F"/>
    <w:rsid w:val="00970047"/>
    <w:rsid w:val="00B153A2"/>
    <w:rsid w:val="00D766A2"/>
    <w:rsid w:val="00E4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0F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70F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customStyle="1" w:styleId="1">
    <w:name w:val="Сетка таблицы1"/>
    <w:basedOn w:val="a1"/>
    <w:uiPriority w:val="59"/>
    <w:rsid w:val="007F07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BodyText1">
    <w:name w:val="LB Body Text 1"/>
    <w:basedOn w:val="a"/>
    <w:rsid w:val="007F070F"/>
    <w:pPr>
      <w:suppressAutoHyphens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table" w:styleId="a4">
    <w:name w:val="Table Grid"/>
    <w:basedOn w:val="a1"/>
    <w:uiPriority w:val="59"/>
    <w:rsid w:val="007F0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0F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70F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customStyle="1" w:styleId="1">
    <w:name w:val="Сетка таблицы1"/>
    <w:basedOn w:val="a1"/>
    <w:uiPriority w:val="59"/>
    <w:rsid w:val="007F07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BodyText1">
    <w:name w:val="LB Body Text 1"/>
    <w:basedOn w:val="a"/>
    <w:rsid w:val="007F070F"/>
    <w:pPr>
      <w:suppressAutoHyphens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table" w:styleId="a4">
    <w:name w:val="Table Grid"/>
    <w:basedOn w:val="a1"/>
    <w:uiPriority w:val="59"/>
    <w:rsid w:val="007F0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Поведенок Елена Георгиевна</dc:creator>
  <cp:lastModifiedBy>Екатерина Николаевна Силина</cp:lastModifiedBy>
  <cp:revision>3</cp:revision>
  <dcterms:created xsi:type="dcterms:W3CDTF">2025-07-09T08:37:00Z</dcterms:created>
  <dcterms:modified xsi:type="dcterms:W3CDTF">2026-09-03T08:17:00Z</dcterms:modified>
</cp:coreProperties>
</file>