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CCDA07" w14:textId="77777777" w:rsidR="00557C35" w:rsidRDefault="00557C35" w:rsidP="00B65E1E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                                                                          ГБУЗ ЛО «Рощинская МБ»</w:t>
      </w:r>
    </w:p>
    <w:p w14:paraId="6CD5008D" w14:textId="77777777" w:rsidR="00F87096" w:rsidRDefault="00557C35" w:rsidP="00B65E1E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</w:t>
      </w:r>
      <w:r w:rsidR="00B65E1E" w:rsidRPr="006A7D58">
        <w:rPr>
          <w:rFonts w:eastAsia="Calibri"/>
          <w:b/>
          <w:lang w:eastAsia="en-US"/>
        </w:rPr>
        <w:t>СПЕЦИФИКАЦИЯ</w:t>
      </w:r>
      <w:r w:rsidR="00B65E1E">
        <w:rPr>
          <w:rFonts w:eastAsia="Calibri"/>
          <w:b/>
          <w:lang w:eastAsia="en-US"/>
        </w:rPr>
        <w:t xml:space="preserve"> </w:t>
      </w:r>
    </w:p>
    <w:p w14:paraId="42832266" w14:textId="77777777" w:rsidR="00B65E1E" w:rsidRDefault="00F87096" w:rsidP="00B65E1E">
      <w:pPr>
        <w:jc w:val="center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на поставку</w:t>
      </w:r>
      <w:r w:rsidR="00B65E1E">
        <w:rPr>
          <w:rFonts w:eastAsia="Calibri"/>
          <w:b/>
          <w:lang w:eastAsia="en-US"/>
        </w:rPr>
        <w:t xml:space="preserve"> </w:t>
      </w:r>
    </w:p>
    <w:p w14:paraId="3BCB8297" w14:textId="77777777" w:rsidR="00B65E1E" w:rsidRPr="006A7D58" w:rsidRDefault="00B65E1E" w:rsidP="00B65E1E">
      <w:pPr>
        <w:jc w:val="center"/>
        <w:rPr>
          <w:rFonts w:eastAsia="Calibri"/>
          <w:b/>
          <w:lang w:eastAsia="en-US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29"/>
        <w:gridCol w:w="2118"/>
        <w:gridCol w:w="2423"/>
        <w:gridCol w:w="1222"/>
        <w:gridCol w:w="696"/>
        <w:gridCol w:w="1341"/>
        <w:gridCol w:w="1242"/>
      </w:tblGrid>
      <w:tr w:rsidR="00B65E1E" w:rsidRPr="006A7D58" w14:paraId="08E0301A" w14:textId="77777777" w:rsidTr="005C0B8B">
        <w:trPr>
          <w:jc w:val="center"/>
        </w:trPr>
        <w:tc>
          <w:tcPr>
            <w:tcW w:w="529" w:type="dxa"/>
            <w:vAlign w:val="center"/>
          </w:tcPr>
          <w:p w14:paraId="095DA50A" w14:textId="77777777" w:rsidR="00B65E1E" w:rsidRPr="006A7D58" w:rsidRDefault="00B65E1E" w:rsidP="00B65E1E">
            <w:pPr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6A7D58">
              <w:rPr>
                <w:b/>
                <w:sz w:val="22"/>
                <w:szCs w:val="22"/>
                <w:lang w:eastAsia="ar-SA"/>
              </w:rPr>
              <w:t>№ п/п</w:t>
            </w:r>
          </w:p>
        </w:tc>
        <w:tc>
          <w:tcPr>
            <w:tcW w:w="2118" w:type="dxa"/>
            <w:vAlign w:val="center"/>
          </w:tcPr>
          <w:p w14:paraId="68911D5D" w14:textId="77777777" w:rsidR="00B65E1E" w:rsidRPr="006A7D58" w:rsidRDefault="00B65E1E" w:rsidP="00B65E1E">
            <w:pPr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6A7D58">
              <w:rPr>
                <w:b/>
                <w:sz w:val="22"/>
                <w:szCs w:val="22"/>
                <w:lang w:eastAsia="ar-SA"/>
              </w:rPr>
              <w:t>Наименование</w:t>
            </w:r>
          </w:p>
          <w:p w14:paraId="2220637C" w14:textId="6561A6F5" w:rsidR="00B65E1E" w:rsidRPr="006A7D58" w:rsidRDefault="00B65E1E" w:rsidP="00B65E1E">
            <w:pPr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2423" w:type="dxa"/>
            <w:vAlign w:val="center"/>
          </w:tcPr>
          <w:p w14:paraId="4F9558B3" w14:textId="77777777" w:rsidR="00B65E1E" w:rsidRPr="006A7D58" w:rsidRDefault="00B65E1E" w:rsidP="00B65E1E">
            <w:pPr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6A7D58">
              <w:rPr>
                <w:b/>
                <w:sz w:val="22"/>
                <w:szCs w:val="22"/>
                <w:lang w:eastAsia="ar-SA"/>
              </w:rPr>
              <w:t>Характеристики</w:t>
            </w:r>
          </w:p>
          <w:p w14:paraId="2F789DE6" w14:textId="0A39C5B0" w:rsidR="00B65E1E" w:rsidRPr="006A7D58" w:rsidRDefault="00B65E1E" w:rsidP="00B65E1E">
            <w:pPr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</w:p>
        </w:tc>
        <w:tc>
          <w:tcPr>
            <w:tcW w:w="1222" w:type="dxa"/>
            <w:vAlign w:val="center"/>
          </w:tcPr>
          <w:p w14:paraId="414E5659" w14:textId="77777777" w:rsidR="00B65E1E" w:rsidRPr="006A7D58" w:rsidRDefault="00B65E1E" w:rsidP="00B65E1E">
            <w:pPr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6A7D58">
              <w:rPr>
                <w:b/>
                <w:sz w:val="22"/>
                <w:szCs w:val="22"/>
                <w:lang w:eastAsia="ar-SA"/>
              </w:rPr>
              <w:t>Ед. изм.</w:t>
            </w:r>
          </w:p>
        </w:tc>
        <w:tc>
          <w:tcPr>
            <w:tcW w:w="696" w:type="dxa"/>
            <w:vAlign w:val="center"/>
          </w:tcPr>
          <w:p w14:paraId="75536D58" w14:textId="77777777" w:rsidR="00B65E1E" w:rsidRPr="006A7D58" w:rsidRDefault="00B65E1E" w:rsidP="00B65E1E">
            <w:pPr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6A7D58">
              <w:rPr>
                <w:b/>
                <w:sz w:val="22"/>
                <w:szCs w:val="22"/>
                <w:lang w:eastAsia="ar-SA"/>
              </w:rPr>
              <w:t>Кол-во</w:t>
            </w:r>
          </w:p>
        </w:tc>
        <w:tc>
          <w:tcPr>
            <w:tcW w:w="1341" w:type="dxa"/>
            <w:vAlign w:val="center"/>
          </w:tcPr>
          <w:p w14:paraId="1C96C115" w14:textId="50D5DCAF" w:rsidR="00B65E1E" w:rsidRPr="006A7D58" w:rsidRDefault="00B65E1E" w:rsidP="00B65E1E">
            <w:pPr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6A7D58">
              <w:rPr>
                <w:b/>
                <w:sz w:val="22"/>
                <w:szCs w:val="22"/>
                <w:lang w:eastAsia="ar-SA"/>
              </w:rPr>
              <w:t>Стоимость за ед. изм., руб.</w:t>
            </w:r>
          </w:p>
        </w:tc>
        <w:tc>
          <w:tcPr>
            <w:tcW w:w="1242" w:type="dxa"/>
            <w:vAlign w:val="center"/>
          </w:tcPr>
          <w:p w14:paraId="5E79FCB2" w14:textId="77777777" w:rsidR="00B65E1E" w:rsidRPr="006A7D58" w:rsidRDefault="00B65E1E" w:rsidP="00B65E1E">
            <w:pPr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6A7D58">
              <w:rPr>
                <w:b/>
                <w:sz w:val="22"/>
                <w:szCs w:val="22"/>
                <w:lang w:eastAsia="ar-SA"/>
              </w:rPr>
              <w:t>Итого, руб.</w:t>
            </w:r>
          </w:p>
        </w:tc>
      </w:tr>
      <w:tr w:rsidR="00B65E1E" w:rsidRPr="006A7D58" w14:paraId="21FE9B9C" w14:textId="77777777" w:rsidTr="005C0B8B">
        <w:trPr>
          <w:jc w:val="center"/>
        </w:trPr>
        <w:tc>
          <w:tcPr>
            <w:tcW w:w="529" w:type="dxa"/>
            <w:vAlign w:val="center"/>
          </w:tcPr>
          <w:p w14:paraId="1BA21D74" w14:textId="77777777" w:rsidR="00B65E1E" w:rsidRPr="006A7D58" w:rsidRDefault="00B65E1E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6A7D58"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2118" w:type="dxa"/>
            <w:vAlign w:val="center"/>
          </w:tcPr>
          <w:p w14:paraId="3550B3F9" w14:textId="77777777" w:rsidR="00B65E1E" w:rsidRDefault="00B65E1E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FD0DE9">
              <w:rPr>
                <w:sz w:val="22"/>
                <w:szCs w:val="22"/>
                <w:lang w:eastAsia="ar-SA"/>
              </w:rPr>
              <w:t>Двуокись углерода</w:t>
            </w:r>
            <w:r>
              <w:rPr>
                <w:sz w:val="22"/>
                <w:szCs w:val="22"/>
                <w:lang w:eastAsia="ar-SA"/>
              </w:rPr>
              <w:t xml:space="preserve">, высший сорт </w:t>
            </w:r>
            <w:r w:rsidRPr="00FD0DE9">
              <w:rPr>
                <w:sz w:val="22"/>
                <w:szCs w:val="22"/>
                <w:lang w:eastAsia="ar-SA"/>
              </w:rPr>
              <w:t>в баллоне вместимостью 40 л./24 кг.</w:t>
            </w:r>
          </w:p>
          <w:p w14:paraId="74152036" w14:textId="1F4D97E5" w:rsidR="00B65E1E" w:rsidRPr="006A7D58" w:rsidRDefault="00B2693E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ОКПД 20.11.12.110</w:t>
            </w:r>
          </w:p>
        </w:tc>
        <w:tc>
          <w:tcPr>
            <w:tcW w:w="2423" w:type="dxa"/>
            <w:vAlign w:val="center"/>
          </w:tcPr>
          <w:p w14:paraId="69819FC4" w14:textId="77777777" w:rsidR="00B65E1E" w:rsidRDefault="00B65E1E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 w:rsidRPr="00FD0DE9">
              <w:rPr>
                <w:sz w:val="22"/>
                <w:szCs w:val="22"/>
                <w:lang w:eastAsia="ar-SA"/>
              </w:rPr>
              <w:t>Двуокись углерода</w:t>
            </w:r>
            <w:r>
              <w:rPr>
                <w:sz w:val="22"/>
                <w:szCs w:val="22"/>
                <w:lang w:eastAsia="ar-SA"/>
              </w:rPr>
              <w:t xml:space="preserve">, высший сорт </w:t>
            </w:r>
            <w:r w:rsidRPr="00FD0DE9">
              <w:rPr>
                <w:sz w:val="22"/>
                <w:szCs w:val="22"/>
                <w:lang w:eastAsia="ar-SA"/>
              </w:rPr>
              <w:t>в баллоне вместимостью 40 л./24 кг.</w:t>
            </w:r>
          </w:p>
          <w:p w14:paraId="2CDB0EA0" w14:textId="77777777" w:rsidR="00B65E1E" w:rsidRDefault="00B65E1E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Соответствие требованиям ГОСТ 8050-85</w:t>
            </w:r>
          </w:p>
          <w:p w14:paraId="6ACCE398" w14:textId="77777777" w:rsidR="00B65E1E" w:rsidRDefault="00B65E1E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Объемная доля двуокиси углерода – 99,8%, не менее Гарантийный срок годности</w:t>
            </w:r>
            <w:r w:rsidR="00BE7193">
              <w:rPr>
                <w:sz w:val="22"/>
                <w:szCs w:val="22"/>
                <w:lang w:eastAsia="ar-SA"/>
              </w:rPr>
              <w:t xml:space="preserve"> </w:t>
            </w:r>
            <w:r>
              <w:rPr>
                <w:sz w:val="22"/>
                <w:szCs w:val="22"/>
                <w:lang w:eastAsia="ar-SA"/>
              </w:rPr>
              <w:t>- 24 месяца со дня производства</w:t>
            </w:r>
          </w:p>
          <w:p w14:paraId="51442565" w14:textId="77777777" w:rsidR="00BE7193" w:rsidRPr="006A7D58" w:rsidRDefault="00BE7193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</w:p>
        </w:tc>
        <w:tc>
          <w:tcPr>
            <w:tcW w:w="1222" w:type="dxa"/>
            <w:vAlign w:val="center"/>
          </w:tcPr>
          <w:p w14:paraId="3E5B722D" w14:textId="77777777" w:rsidR="00B65E1E" w:rsidRPr="006A7D58" w:rsidRDefault="00F87096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proofErr w:type="spellStart"/>
            <w:r>
              <w:rPr>
                <w:sz w:val="22"/>
                <w:szCs w:val="22"/>
                <w:lang w:eastAsia="ar-SA"/>
              </w:rPr>
              <w:t>шт</w:t>
            </w:r>
            <w:proofErr w:type="spellEnd"/>
          </w:p>
        </w:tc>
        <w:tc>
          <w:tcPr>
            <w:tcW w:w="696" w:type="dxa"/>
            <w:vAlign w:val="center"/>
          </w:tcPr>
          <w:p w14:paraId="5538040F" w14:textId="68EBA166" w:rsidR="00B65E1E" w:rsidRPr="00FD0DE9" w:rsidRDefault="005703C1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4</w:t>
            </w:r>
          </w:p>
        </w:tc>
        <w:tc>
          <w:tcPr>
            <w:tcW w:w="1341" w:type="dxa"/>
            <w:vAlign w:val="center"/>
          </w:tcPr>
          <w:p w14:paraId="610099E0" w14:textId="4C142FF8" w:rsidR="00B65E1E" w:rsidRPr="006A7D58" w:rsidRDefault="00B65E1E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1 </w:t>
            </w:r>
            <w:r w:rsidR="00B2693E">
              <w:rPr>
                <w:sz w:val="22"/>
                <w:szCs w:val="22"/>
                <w:lang w:eastAsia="ar-SA"/>
              </w:rPr>
              <w:t>8</w:t>
            </w:r>
            <w:r w:rsidRPr="006A7D58">
              <w:rPr>
                <w:sz w:val="22"/>
                <w:szCs w:val="22"/>
                <w:lang w:eastAsia="ar-SA"/>
              </w:rPr>
              <w:t>00,00</w:t>
            </w:r>
          </w:p>
        </w:tc>
        <w:tc>
          <w:tcPr>
            <w:tcW w:w="1242" w:type="dxa"/>
            <w:vAlign w:val="center"/>
          </w:tcPr>
          <w:p w14:paraId="6F1C0BD3" w14:textId="0E73DF89" w:rsidR="00B65E1E" w:rsidRPr="006A7D58" w:rsidRDefault="005C0B8B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7200</w:t>
            </w:r>
            <w:r w:rsidR="00B2693E">
              <w:rPr>
                <w:sz w:val="22"/>
                <w:szCs w:val="22"/>
                <w:lang w:eastAsia="ar-SA"/>
              </w:rPr>
              <w:t>,00</w:t>
            </w:r>
          </w:p>
        </w:tc>
      </w:tr>
      <w:tr w:rsidR="005C0B8B" w:rsidRPr="006A7D58" w14:paraId="7C12B89C" w14:textId="77777777" w:rsidTr="005C0B8B">
        <w:trPr>
          <w:jc w:val="center"/>
        </w:trPr>
        <w:tc>
          <w:tcPr>
            <w:tcW w:w="529" w:type="dxa"/>
            <w:vAlign w:val="center"/>
          </w:tcPr>
          <w:p w14:paraId="67A06089" w14:textId="7541264A" w:rsidR="005C0B8B" w:rsidRPr="006A7D58" w:rsidRDefault="005C0B8B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2</w:t>
            </w:r>
          </w:p>
        </w:tc>
        <w:tc>
          <w:tcPr>
            <w:tcW w:w="2118" w:type="dxa"/>
            <w:vAlign w:val="center"/>
          </w:tcPr>
          <w:p w14:paraId="0EA4649A" w14:textId="7D97DC1B" w:rsidR="005C0B8B" w:rsidRPr="00FD0DE9" w:rsidRDefault="005C0B8B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Доставка специализированным транспортным средством</w:t>
            </w:r>
          </w:p>
        </w:tc>
        <w:tc>
          <w:tcPr>
            <w:tcW w:w="2423" w:type="dxa"/>
            <w:vAlign w:val="center"/>
          </w:tcPr>
          <w:p w14:paraId="53B432F3" w14:textId="329BB7A6" w:rsidR="005C0B8B" w:rsidRPr="00FD0DE9" w:rsidRDefault="005703C1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 xml:space="preserve">В соответствии с требованиями «Правил перевозки автомобильным </w:t>
            </w:r>
            <w:proofErr w:type="gramStart"/>
            <w:r>
              <w:rPr>
                <w:sz w:val="22"/>
                <w:szCs w:val="22"/>
                <w:lang w:eastAsia="ar-SA"/>
              </w:rPr>
              <w:t>транспортом  инертных</w:t>
            </w:r>
            <w:proofErr w:type="gramEnd"/>
            <w:r>
              <w:rPr>
                <w:sz w:val="22"/>
                <w:szCs w:val="22"/>
                <w:lang w:eastAsia="ar-SA"/>
              </w:rPr>
              <w:t xml:space="preserve"> газов и кислорода сжатых и жидких» и ГОСТ 26460-85</w:t>
            </w:r>
          </w:p>
        </w:tc>
        <w:tc>
          <w:tcPr>
            <w:tcW w:w="1222" w:type="dxa"/>
            <w:vAlign w:val="center"/>
          </w:tcPr>
          <w:p w14:paraId="4313674C" w14:textId="06278C0D" w:rsidR="005C0B8B" w:rsidRDefault="005C0B8B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proofErr w:type="spellStart"/>
            <w:r>
              <w:rPr>
                <w:sz w:val="22"/>
                <w:szCs w:val="22"/>
                <w:lang w:eastAsia="ar-SA"/>
              </w:rPr>
              <w:t>усл</w:t>
            </w:r>
            <w:proofErr w:type="spellEnd"/>
            <w:r>
              <w:rPr>
                <w:sz w:val="22"/>
                <w:szCs w:val="22"/>
                <w:lang w:eastAsia="ar-SA"/>
              </w:rPr>
              <w:t xml:space="preserve">. </w:t>
            </w:r>
            <w:proofErr w:type="spellStart"/>
            <w:r>
              <w:rPr>
                <w:sz w:val="22"/>
                <w:szCs w:val="22"/>
                <w:lang w:eastAsia="ar-SA"/>
              </w:rPr>
              <w:t>ед</w:t>
            </w:r>
            <w:proofErr w:type="spellEnd"/>
          </w:p>
        </w:tc>
        <w:tc>
          <w:tcPr>
            <w:tcW w:w="696" w:type="dxa"/>
            <w:vAlign w:val="center"/>
          </w:tcPr>
          <w:p w14:paraId="5A6EB256" w14:textId="363477EF" w:rsidR="005C0B8B" w:rsidRDefault="005C0B8B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</w:t>
            </w:r>
          </w:p>
        </w:tc>
        <w:tc>
          <w:tcPr>
            <w:tcW w:w="1341" w:type="dxa"/>
            <w:vAlign w:val="center"/>
          </w:tcPr>
          <w:p w14:paraId="63BC8460" w14:textId="2ED890BB" w:rsidR="005C0B8B" w:rsidRDefault="005C0B8B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12000,00</w:t>
            </w:r>
          </w:p>
        </w:tc>
        <w:tc>
          <w:tcPr>
            <w:tcW w:w="1242" w:type="dxa"/>
            <w:vAlign w:val="center"/>
          </w:tcPr>
          <w:p w14:paraId="522F4FBC" w14:textId="342229DE" w:rsidR="005C0B8B" w:rsidRDefault="005C0B8B" w:rsidP="00B65E1E">
            <w:pPr>
              <w:suppressAutoHyphens/>
              <w:jc w:val="center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12000,00</w:t>
            </w:r>
          </w:p>
        </w:tc>
      </w:tr>
    </w:tbl>
    <w:p w14:paraId="496F6025" w14:textId="77777777" w:rsidR="00B65E1E" w:rsidRPr="000D37F4" w:rsidRDefault="00B65E1E" w:rsidP="00B65E1E">
      <w:pPr>
        <w:jc w:val="both"/>
        <w:rPr>
          <w:rFonts w:eastAsia="Calibri"/>
          <w:lang w:eastAsia="en-US"/>
        </w:rPr>
      </w:pPr>
    </w:p>
    <w:p w14:paraId="4106E758" w14:textId="63C352E8" w:rsidR="00B2693E" w:rsidRPr="00B2693E" w:rsidRDefault="00B2693E" w:rsidP="00B2693E">
      <w:r w:rsidRPr="00B2693E">
        <w:t>Стоимость товара с учетом таможенных пошлин, страхования, налогов, сборов и других обязательных платежей, установленных законодательством РФ.</w:t>
      </w:r>
    </w:p>
    <w:p w14:paraId="40E5E5AC" w14:textId="0BCEBA9B" w:rsidR="00B2693E" w:rsidRPr="00B2693E" w:rsidRDefault="00B2693E" w:rsidP="00B2693E">
      <w:r w:rsidRPr="00B2693E">
        <w:t xml:space="preserve">Условия поставки </w:t>
      </w:r>
      <w:r>
        <w:t>10</w:t>
      </w:r>
      <w:r w:rsidRPr="00B2693E">
        <w:t xml:space="preserve"> рабочих дней.</w:t>
      </w:r>
    </w:p>
    <w:p w14:paraId="40B1C8F0" w14:textId="77777777" w:rsidR="00D532F1" w:rsidRDefault="00D532F1"/>
    <w:sectPr w:rsidR="00D532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4679"/>
    <w:rsid w:val="002B4679"/>
    <w:rsid w:val="00557C35"/>
    <w:rsid w:val="005703C1"/>
    <w:rsid w:val="005C0B8B"/>
    <w:rsid w:val="00B2693E"/>
    <w:rsid w:val="00B65E1E"/>
    <w:rsid w:val="00BE7193"/>
    <w:rsid w:val="00D532F1"/>
    <w:rsid w:val="00F8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EE6EF"/>
  <w15:docId w15:val="{2BA887D8-6DC5-439A-B41A-3691ABFFA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5E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1"/>
    <w:basedOn w:val="a"/>
    <w:rsid w:val="00B65E1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Договорной 05 Больница</dc:creator>
  <cp:keywords/>
  <dc:description/>
  <cp:lastModifiedBy>Договорной 05 Больница</cp:lastModifiedBy>
  <cp:revision>7</cp:revision>
  <dcterms:created xsi:type="dcterms:W3CDTF">2024-02-29T08:12:00Z</dcterms:created>
  <dcterms:modified xsi:type="dcterms:W3CDTF">2026-08-26T11:35:00Z</dcterms:modified>
</cp:coreProperties>
</file>