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Утверждаю</w:t>
      </w:r>
    </w:p>
    <w:p w:rsidR="00830B57" w:rsidRPr="00DB54F4" w:rsidRDefault="00546855"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830B57">
        <w:rPr>
          <w:rFonts w:ascii="Times New Roman" w:eastAsia="Times New Roman" w:hAnsi="Times New Roman" w:cs="Times New Roman"/>
          <w:sz w:val="24"/>
          <w:szCs w:val="24"/>
          <w:lang w:eastAsia="ru-RU"/>
        </w:rPr>
        <w:t>иректор</w:t>
      </w:r>
      <w:r w:rsidR="00830B57" w:rsidRPr="00DB54F4">
        <w:rPr>
          <w:rFonts w:ascii="Times New Roman" w:eastAsia="Times New Roman" w:hAnsi="Times New Roman" w:cs="Times New Roman"/>
          <w:sz w:val="24"/>
          <w:szCs w:val="24"/>
          <w:lang w:eastAsia="ru-RU"/>
        </w:rPr>
        <w:t xml:space="preserve"> ЛОГБУ </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«Тихвинский КЦСОН»</w:t>
      </w:r>
    </w:p>
    <w:p w:rsidR="00830B57" w:rsidRPr="00DB54F4" w:rsidRDefault="00830B57" w:rsidP="00830B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jc w:val="right"/>
        <w:textAlignment w:val="baseline"/>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__________</w:t>
      </w:r>
      <w:r w:rsidR="00546855">
        <w:rPr>
          <w:rFonts w:ascii="Times New Roman" w:eastAsia="Times New Roman" w:hAnsi="Times New Roman" w:cs="Times New Roman"/>
          <w:sz w:val="24"/>
          <w:szCs w:val="24"/>
          <w:lang w:eastAsia="ru-RU"/>
        </w:rPr>
        <w:t>О.Н. Большакова</w:t>
      </w:r>
      <w:r>
        <w:rPr>
          <w:rFonts w:ascii="Times New Roman" w:eastAsia="Times New Roman" w:hAnsi="Times New Roman" w:cs="Times New Roman"/>
          <w:sz w:val="24"/>
          <w:szCs w:val="24"/>
          <w:lang w:eastAsia="ru-RU"/>
        </w:rPr>
        <w:t xml:space="preserve"> </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sz w:val="24"/>
          <w:szCs w:val="24"/>
          <w:lang w:eastAsia="ru-RU"/>
        </w:rPr>
      </w:pPr>
      <w:r w:rsidRPr="00DB54F4">
        <w:rPr>
          <w:rFonts w:ascii="Times New Roman" w:eastAsia="Times New Roman" w:hAnsi="Times New Roman" w:cs="Times New Roman"/>
          <w:sz w:val="24"/>
          <w:szCs w:val="24"/>
          <w:lang w:eastAsia="ru-RU"/>
        </w:rPr>
        <w:t xml:space="preserve">                                                                                                    </w:t>
      </w:r>
      <w:r w:rsidRPr="00DB54F4">
        <w:rPr>
          <w:rFonts w:ascii="Times New Roman" w:hAnsi="Times New Roman" w:cs="Times New Roman"/>
          <w:sz w:val="24"/>
          <w:szCs w:val="24"/>
        </w:rPr>
        <w:t>«</w:t>
      </w:r>
      <w:r w:rsidR="00884D0D">
        <w:rPr>
          <w:rFonts w:ascii="Times New Roman" w:hAnsi="Times New Roman" w:cs="Times New Roman"/>
          <w:sz w:val="24"/>
          <w:szCs w:val="24"/>
        </w:rPr>
        <w:t>01</w:t>
      </w:r>
      <w:r w:rsidRPr="00DB54F4">
        <w:rPr>
          <w:rFonts w:ascii="Times New Roman" w:hAnsi="Times New Roman" w:cs="Times New Roman"/>
          <w:sz w:val="24"/>
          <w:szCs w:val="24"/>
        </w:rPr>
        <w:t xml:space="preserve">» </w:t>
      </w:r>
      <w:r w:rsidR="00884D0D">
        <w:rPr>
          <w:rFonts w:ascii="Times New Roman" w:hAnsi="Times New Roman" w:cs="Times New Roman"/>
          <w:sz w:val="24"/>
          <w:szCs w:val="24"/>
        </w:rPr>
        <w:t>сентября</w:t>
      </w:r>
      <w:r w:rsidRPr="00DB54F4">
        <w:rPr>
          <w:rFonts w:ascii="Times New Roman" w:hAnsi="Times New Roman" w:cs="Times New Roman"/>
          <w:sz w:val="24"/>
          <w:szCs w:val="24"/>
        </w:rPr>
        <w:t xml:space="preserve"> 202</w:t>
      </w:r>
      <w:r w:rsidR="00546855">
        <w:rPr>
          <w:rFonts w:ascii="Times New Roman" w:hAnsi="Times New Roman" w:cs="Times New Roman"/>
          <w:sz w:val="24"/>
          <w:szCs w:val="24"/>
        </w:rPr>
        <w:t>6</w:t>
      </w:r>
      <w:r w:rsidRPr="00DB54F4">
        <w:rPr>
          <w:rFonts w:ascii="Times New Roman" w:hAnsi="Times New Roman" w:cs="Times New Roman"/>
          <w:sz w:val="24"/>
          <w:szCs w:val="24"/>
        </w:rPr>
        <w:t xml:space="preserve"> г.</w:t>
      </w:r>
      <w:r w:rsidRPr="00DB54F4">
        <w:rPr>
          <w:rFonts w:ascii="Times New Roman" w:eastAsia="Times New Roman" w:hAnsi="Times New Roman" w:cs="Times New Roman"/>
          <w:sz w:val="24"/>
          <w:szCs w:val="24"/>
          <w:lang w:eastAsia="ru-RU"/>
        </w:rPr>
        <w:t xml:space="preserve">  </w:t>
      </w:r>
    </w:p>
    <w:p w:rsidR="00830B57" w:rsidRPr="00DB54F4" w:rsidRDefault="00830B57" w:rsidP="00830B57">
      <w:pPr>
        <w:tabs>
          <w:tab w:val="left" w:pos="5040"/>
        </w:tabs>
        <w:spacing w:after="0" w:line="240" w:lineRule="auto"/>
        <w:jc w:val="right"/>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sz w:val="24"/>
          <w:szCs w:val="24"/>
          <w:lang w:eastAsia="ru-RU"/>
        </w:rPr>
        <w:t xml:space="preserve">                               М.П.</w:t>
      </w:r>
      <w:r w:rsidRPr="00DB54F4">
        <w:rPr>
          <w:rFonts w:ascii="Times New Roman" w:eastAsia="Times New Roman" w:hAnsi="Times New Roman" w:cs="Times New Roman"/>
          <w:b/>
          <w:sz w:val="24"/>
          <w:szCs w:val="24"/>
          <w:lang w:eastAsia="ru-RU"/>
        </w:rPr>
        <w:t xml:space="preserve"> </w:t>
      </w: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Описание объекта закупки </w:t>
      </w:r>
    </w:p>
    <w:p w:rsidR="00830B57" w:rsidRPr="00DB54F4" w:rsidRDefault="00830B57" w:rsidP="00830B57">
      <w:pPr>
        <w:keepNext/>
        <w:spacing w:after="0" w:line="240" w:lineRule="auto"/>
        <w:jc w:val="center"/>
        <w:outlineLvl w:val="6"/>
        <w:rPr>
          <w:rFonts w:ascii="Times New Roman" w:eastAsia="Times New Roman" w:hAnsi="Times New Roman" w:cs="Times New Roman"/>
          <w:b/>
          <w:sz w:val="24"/>
          <w:szCs w:val="24"/>
          <w:lang w:eastAsia="ru-RU"/>
        </w:rPr>
      </w:pPr>
      <w:r w:rsidRPr="00DB54F4">
        <w:rPr>
          <w:rFonts w:ascii="Times New Roman" w:eastAsia="Times New Roman" w:hAnsi="Times New Roman" w:cs="Times New Roman"/>
          <w:b/>
          <w:sz w:val="24"/>
          <w:szCs w:val="24"/>
          <w:lang w:eastAsia="ru-RU"/>
        </w:rPr>
        <w:t xml:space="preserve">на поставку </w:t>
      </w:r>
      <w:r w:rsidR="00884D0D" w:rsidRPr="00884D0D">
        <w:rPr>
          <w:rFonts w:ascii="Times New Roman" w:eastAsia="Times New Roman" w:hAnsi="Times New Roman" w:cs="Times New Roman"/>
          <w:b/>
          <w:sz w:val="24"/>
          <w:szCs w:val="24"/>
          <w:lang w:eastAsia="ru-RU"/>
        </w:rPr>
        <w:t xml:space="preserve">пакетов для утилизации медицинских отходов </w:t>
      </w:r>
    </w:p>
    <w:p w:rsidR="00830B57" w:rsidRPr="00DB54F4" w:rsidRDefault="00830B57" w:rsidP="00884D0D">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Предмет контракта:</w:t>
      </w:r>
      <w:r w:rsidRPr="00DB54F4">
        <w:rPr>
          <w:rFonts w:ascii="Times New Roman" w:hAnsi="Times New Roman" w:cs="Times New Roman"/>
          <w:sz w:val="24"/>
          <w:szCs w:val="24"/>
        </w:rPr>
        <w:t xml:space="preserve"> </w:t>
      </w:r>
      <w:r w:rsidR="00035737">
        <w:rPr>
          <w:rFonts w:ascii="Times New Roman" w:hAnsi="Times New Roman" w:cs="Times New Roman"/>
          <w:sz w:val="24"/>
          <w:szCs w:val="24"/>
        </w:rPr>
        <w:t xml:space="preserve">поставка </w:t>
      </w:r>
      <w:r w:rsidR="00884D0D" w:rsidRPr="00884D0D">
        <w:rPr>
          <w:rFonts w:ascii="Times New Roman" w:hAnsi="Times New Roman" w:cs="Times New Roman"/>
          <w:sz w:val="24"/>
          <w:szCs w:val="24"/>
        </w:rPr>
        <w:t>пакетов для утилизации медицинских отходов</w:t>
      </w:r>
      <w:r w:rsidRPr="00DB54F4">
        <w:rPr>
          <w:rFonts w:ascii="Times New Roman" w:eastAsia="Calibri" w:hAnsi="Times New Roman" w:cs="Times New Roman"/>
          <w:color w:val="000000"/>
          <w:sz w:val="24"/>
          <w:szCs w:val="24"/>
        </w:rPr>
        <w:t>.</w:t>
      </w:r>
    </w:p>
    <w:p w:rsidR="00830B57" w:rsidRPr="00DB54F4" w:rsidRDefault="00830B57" w:rsidP="00830B57">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Заказчик:</w:t>
      </w:r>
      <w:r w:rsidRPr="00DB54F4">
        <w:rPr>
          <w:rFonts w:ascii="Times New Roman" w:eastAsia="Calibri" w:hAnsi="Times New Roman" w:cs="Times New Roman"/>
          <w:color w:val="000000"/>
          <w:sz w:val="24"/>
          <w:szCs w:val="24"/>
        </w:rPr>
        <w:t xml:space="preserve"> Ленинградское областное государственное бюджетное учреждение «Тихвинский комплексный центр социального обслуживания населения» (ЛОГБУ «Тихвинский КЦСОН»).</w:t>
      </w:r>
    </w:p>
    <w:p w:rsidR="00546855" w:rsidRPr="00546855" w:rsidRDefault="00830B57" w:rsidP="00546855">
      <w:pPr>
        <w:pStyle w:val="a4"/>
        <w:numPr>
          <w:ilvl w:val="0"/>
          <w:numId w:val="14"/>
        </w:numPr>
        <w:spacing w:after="0" w:line="240" w:lineRule="auto"/>
        <w:jc w:val="both"/>
        <w:rPr>
          <w:rFonts w:ascii="Times New Roman" w:eastAsia="Calibri" w:hAnsi="Times New Roman" w:cs="Times New Roman"/>
          <w:color w:val="000000"/>
          <w:sz w:val="24"/>
          <w:szCs w:val="24"/>
        </w:rPr>
      </w:pPr>
      <w:r w:rsidRPr="00DB54F4">
        <w:rPr>
          <w:rFonts w:ascii="Times New Roman" w:eastAsia="Calibri" w:hAnsi="Times New Roman" w:cs="Times New Roman"/>
          <w:b/>
          <w:color w:val="000000"/>
          <w:sz w:val="24"/>
          <w:szCs w:val="24"/>
        </w:rPr>
        <w:t>Срок поставки товара:</w:t>
      </w:r>
      <w:r w:rsidRPr="00DB54F4">
        <w:rPr>
          <w:rFonts w:ascii="Times New Roman" w:eastAsia="Calibri" w:hAnsi="Times New Roman" w:cs="Times New Roman"/>
          <w:color w:val="000000"/>
          <w:sz w:val="24"/>
          <w:szCs w:val="24"/>
        </w:rPr>
        <w:t xml:space="preserve"> </w:t>
      </w:r>
      <w:r w:rsidR="00546855" w:rsidRPr="00546855">
        <w:rPr>
          <w:rFonts w:ascii="Times New Roman" w:eastAsia="Calibri" w:hAnsi="Times New Roman" w:cs="Times New Roman"/>
          <w:color w:val="000000"/>
          <w:sz w:val="24"/>
          <w:szCs w:val="24"/>
        </w:rPr>
        <w:t>в течение 14 (Четырнадцати) календарных дней с момента заключения Контракта. Поставка осуществляется в рабочие дни (понедельник-пятница) в период с 08:00 до 17:00 часов, перерыв с 13:00 до 14:00 часов (по местному времени Заказчика).</w:t>
      </w:r>
    </w:p>
    <w:p w:rsidR="00546855" w:rsidRPr="00546855" w:rsidRDefault="00546855" w:rsidP="00546855">
      <w:pPr>
        <w:pStyle w:val="a4"/>
        <w:spacing w:after="0" w:line="240" w:lineRule="auto"/>
        <w:jc w:val="both"/>
        <w:rPr>
          <w:rFonts w:ascii="Times New Roman" w:eastAsia="Calibri" w:hAnsi="Times New Roman" w:cs="Times New Roman"/>
          <w:sz w:val="24"/>
          <w:szCs w:val="24"/>
        </w:rPr>
      </w:pPr>
      <w:r w:rsidRPr="00546855">
        <w:rPr>
          <w:rFonts w:ascii="Times New Roman" w:eastAsia="Calibri" w:hAnsi="Times New Roman" w:cs="Times New Roman"/>
          <w:color w:val="000000"/>
          <w:sz w:val="24"/>
          <w:szCs w:val="24"/>
        </w:rPr>
        <w:t xml:space="preserve">Периодичность поставки товаров не предусмотрена. Этапы исполнения Контракта не предусмотрены. </w:t>
      </w:r>
    </w:p>
    <w:p w:rsidR="00830B57" w:rsidRPr="00546855" w:rsidRDefault="00830B57" w:rsidP="00546855">
      <w:pPr>
        <w:pStyle w:val="a4"/>
        <w:numPr>
          <w:ilvl w:val="0"/>
          <w:numId w:val="14"/>
        </w:numPr>
        <w:spacing w:after="0" w:line="240" w:lineRule="auto"/>
        <w:jc w:val="both"/>
        <w:rPr>
          <w:rFonts w:ascii="Times New Roman" w:eastAsia="Calibri" w:hAnsi="Times New Roman" w:cs="Times New Roman"/>
          <w:sz w:val="24"/>
          <w:szCs w:val="24"/>
        </w:rPr>
      </w:pPr>
      <w:r w:rsidRPr="00546855">
        <w:rPr>
          <w:rFonts w:ascii="Times New Roman" w:eastAsia="Times New Roman" w:hAnsi="Times New Roman" w:cs="Times New Roman"/>
          <w:b/>
          <w:sz w:val="24"/>
          <w:szCs w:val="24"/>
          <w:lang w:eastAsia="ru-RU"/>
        </w:rPr>
        <w:t>Место и условия поставки товара</w:t>
      </w:r>
      <w:r w:rsidRPr="00546855">
        <w:rPr>
          <w:rFonts w:ascii="Times New Roman" w:eastAsia="Times New Roman" w:hAnsi="Times New Roman" w:cs="Times New Roman"/>
          <w:sz w:val="24"/>
          <w:szCs w:val="24"/>
          <w:lang w:eastAsia="ru-RU"/>
        </w:rPr>
        <w:t xml:space="preserve">: </w:t>
      </w:r>
      <w:r w:rsidR="00546855" w:rsidRPr="00546855">
        <w:rPr>
          <w:rFonts w:ascii="Times New Roman" w:eastAsia="Calibri" w:hAnsi="Times New Roman" w:cs="Times New Roman"/>
          <w:sz w:val="24"/>
          <w:szCs w:val="24"/>
        </w:rPr>
        <w:t xml:space="preserve">187556, Ленинградская область, г. </w:t>
      </w:r>
      <w:r w:rsidR="004A254B">
        <w:rPr>
          <w:rFonts w:ascii="Times New Roman" w:eastAsia="Calibri" w:hAnsi="Times New Roman" w:cs="Times New Roman"/>
          <w:sz w:val="24"/>
          <w:szCs w:val="24"/>
        </w:rPr>
        <w:t>Тихвин, 6 микрорайон, дом 1</w:t>
      </w:r>
      <w:r w:rsidR="00546855" w:rsidRPr="00546855">
        <w:rPr>
          <w:rFonts w:ascii="Times New Roman" w:eastAsia="Calibri" w:hAnsi="Times New Roman" w:cs="Times New Roman"/>
          <w:sz w:val="24"/>
          <w:szCs w:val="24"/>
        </w:rPr>
        <w:t>1 транспортом Поставщика</w:t>
      </w:r>
      <w:r w:rsidRPr="00546855">
        <w:rPr>
          <w:rFonts w:ascii="Times New Roman" w:eastAsia="Times New Roman" w:hAnsi="Times New Roman" w:cs="Times New Roman"/>
          <w:sz w:val="24"/>
          <w:szCs w:val="24"/>
          <w:lang w:eastAsia="ru-RU"/>
        </w:rPr>
        <w:t>.</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за свой счет осуществляет доставку товара, погрузочно-разгрузочные работы до адреса, у</w:t>
      </w:r>
      <w:r>
        <w:rPr>
          <w:rFonts w:ascii="Times New Roman" w:eastAsia="Calibri" w:hAnsi="Times New Roman" w:cs="Times New Roman"/>
          <w:sz w:val="24"/>
          <w:szCs w:val="24"/>
        </w:rPr>
        <w:t>казанного Заказчиком.</w:t>
      </w:r>
    </w:p>
    <w:p w:rsidR="00830B57" w:rsidRDefault="00830B57" w:rsidP="00830B57">
      <w:pPr>
        <w:pStyle w:val="a4"/>
        <w:spacing w:after="0" w:line="240" w:lineRule="auto"/>
        <w:jc w:val="both"/>
        <w:rPr>
          <w:rFonts w:ascii="Times New Roman" w:eastAsia="Calibri" w:hAnsi="Times New Roman" w:cs="Times New Roman"/>
          <w:sz w:val="24"/>
          <w:szCs w:val="24"/>
        </w:rPr>
      </w:pPr>
      <w:r w:rsidRPr="00DB54F4">
        <w:rPr>
          <w:rFonts w:ascii="Times New Roman" w:eastAsia="Calibri" w:hAnsi="Times New Roman" w:cs="Times New Roman"/>
          <w:sz w:val="24"/>
          <w:szCs w:val="24"/>
        </w:rPr>
        <w:t>Поставщик в срок не менее чем за 1 рабочий день до сдачи товара обязан уведомить Заказчика о дате отгрузки товара.</w:t>
      </w:r>
    </w:p>
    <w:p w:rsidR="00502621" w:rsidRDefault="002E680C" w:rsidP="002E680C">
      <w:pPr>
        <w:spacing w:after="0" w:line="240" w:lineRule="auto"/>
        <w:ind w:firstLine="284"/>
        <w:rPr>
          <w:rFonts w:ascii="Times New Roman" w:eastAsia="Calibri" w:hAnsi="Times New Roman" w:cs="Times New Roman"/>
          <w:b/>
          <w:bCs/>
          <w:sz w:val="24"/>
          <w:szCs w:val="24"/>
        </w:rPr>
      </w:pPr>
      <w:r>
        <w:rPr>
          <w:rFonts w:ascii="Times New Roman" w:eastAsia="Calibri" w:hAnsi="Times New Roman" w:cs="Times New Roman"/>
          <w:b/>
          <w:bCs/>
          <w:sz w:val="24"/>
          <w:szCs w:val="24"/>
        </w:rPr>
        <w:t xml:space="preserve"> 6. </w:t>
      </w:r>
      <w:r w:rsidR="00502621" w:rsidRPr="00DB54F4">
        <w:rPr>
          <w:rFonts w:ascii="Times New Roman" w:eastAsia="Calibri" w:hAnsi="Times New Roman" w:cs="Times New Roman"/>
          <w:b/>
          <w:bCs/>
          <w:sz w:val="24"/>
          <w:szCs w:val="24"/>
        </w:rPr>
        <w:t>Требования к качеству, техническим и функциональным характеристикам (потребительским свойствам) товара:</w:t>
      </w:r>
    </w:p>
    <w:p w:rsidR="00521A23" w:rsidRDefault="00521A23" w:rsidP="00B8136C">
      <w:pPr>
        <w:tabs>
          <w:tab w:val="left" w:pos="3465"/>
        </w:tabs>
        <w:spacing w:after="0" w:line="240" w:lineRule="auto"/>
        <w:jc w:val="center"/>
        <w:rPr>
          <w:rFonts w:ascii="Times New Roman" w:eastAsia="Times New Roman" w:hAnsi="Times New Roman" w:cs="Times New Roman"/>
          <w:b/>
          <w:bCs/>
          <w:sz w:val="24"/>
          <w:szCs w:val="24"/>
          <w:lang w:eastAsia="ru-RU"/>
        </w:rPr>
      </w:pPr>
    </w:p>
    <w:p w:rsidR="00263AF1" w:rsidRPr="00CF7D89" w:rsidRDefault="007D2CEE" w:rsidP="00263AF1">
      <w:pPr>
        <w:tabs>
          <w:tab w:val="left" w:pos="3465"/>
        </w:tabs>
        <w:spacing w:after="0" w:line="240" w:lineRule="auto"/>
        <w:jc w:val="center"/>
        <w:rPr>
          <w:rFonts w:ascii="Times New Roman" w:eastAsia="Times New Roman" w:hAnsi="Times New Roman" w:cs="Times New Roman"/>
          <w:b/>
          <w:bCs/>
          <w:sz w:val="24"/>
          <w:szCs w:val="24"/>
          <w:lang w:eastAsia="ru-RU"/>
        </w:rPr>
      </w:pPr>
      <w:r w:rsidRPr="00DB54F4">
        <w:rPr>
          <w:rFonts w:ascii="Times New Roman" w:eastAsia="Times New Roman" w:hAnsi="Times New Roman" w:cs="Times New Roman"/>
          <w:b/>
          <w:bCs/>
          <w:sz w:val="24"/>
          <w:szCs w:val="24"/>
          <w:lang w:eastAsia="ru-RU"/>
        </w:rPr>
        <w:t>Технические требования</w:t>
      </w:r>
    </w:p>
    <w:tbl>
      <w:tblPr>
        <w:tblpPr w:leftFromText="180" w:rightFromText="180" w:vertAnchor="text" w:tblpX="364" w:tblpY="1"/>
        <w:tblOverlap w:val="never"/>
        <w:tblW w:w="15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093"/>
        <w:gridCol w:w="2551"/>
        <w:gridCol w:w="4395"/>
        <w:gridCol w:w="3826"/>
        <w:gridCol w:w="850"/>
        <w:gridCol w:w="993"/>
      </w:tblGrid>
      <w:tr w:rsidR="00B5007F" w:rsidRPr="00CF11CC" w:rsidTr="00126FF4">
        <w:trPr>
          <w:trHeight w:val="841"/>
        </w:trPr>
        <w:tc>
          <w:tcPr>
            <w:tcW w:w="567" w:type="dxa"/>
            <w:tcBorders>
              <w:top w:val="single" w:sz="4" w:space="0" w:color="auto"/>
              <w:left w:val="single" w:sz="4" w:space="0" w:color="auto"/>
              <w:bottom w:val="single" w:sz="4" w:space="0" w:color="auto"/>
              <w:right w:val="single" w:sz="4" w:space="0" w:color="auto"/>
            </w:tcBorders>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 xml:space="preserve">№ </w:t>
            </w:r>
            <w:r w:rsidRPr="00CF11CC">
              <w:rPr>
                <w:rFonts w:ascii="Times New Roman" w:eastAsia="Times New Roman" w:hAnsi="Times New Roman" w:cs="Times New Roman"/>
                <w:b/>
                <w:bCs/>
                <w:color w:val="000000"/>
                <w:lang w:eastAsia="ru-RU"/>
              </w:rPr>
              <w:br/>
            </w:r>
            <w:proofErr w:type="gramStart"/>
            <w:r w:rsidRPr="00CF11CC">
              <w:rPr>
                <w:rFonts w:ascii="Times New Roman" w:eastAsia="Times New Roman" w:hAnsi="Times New Roman" w:cs="Times New Roman"/>
                <w:b/>
                <w:bCs/>
                <w:color w:val="000000"/>
                <w:lang w:eastAsia="ru-RU"/>
              </w:rPr>
              <w:t>п</w:t>
            </w:r>
            <w:proofErr w:type="gramEnd"/>
            <w:r w:rsidRPr="00CF11CC">
              <w:rPr>
                <w:rFonts w:ascii="Times New Roman" w:eastAsia="Times New Roman" w:hAnsi="Times New Roman" w:cs="Times New Roman"/>
                <w:b/>
                <w:bCs/>
                <w:color w:val="000000"/>
                <w:lang w:eastAsia="ru-RU"/>
              </w:rPr>
              <w:t>/п</w:t>
            </w:r>
          </w:p>
        </w:tc>
        <w:tc>
          <w:tcPr>
            <w:tcW w:w="2093" w:type="dxa"/>
            <w:tcBorders>
              <w:left w:val="single" w:sz="4" w:space="0" w:color="auto"/>
            </w:tcBorders>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Наименование</w:t>
            </w:r>
          </w:p>
        </w:tc>
        <w:tc>
          <w:tcPr>
            <w:tcW w:w="2551"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Наименование показателей</w:t>
            </w:r>
          </w:p>
        </w:tc>
        <w:tc>
          <w:tcPr>
            <w:tcW w:w="4395"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Значение показателей</w:t>
            </w:r>
          </w:p>
        </w:tc>
        <w:tc>
          <w:tcPr>
            <w:tcW w:w="3826" w:type="dxa"/>
            <w:shd w:val="clear" w:color="000000" w:fill="DFDFFF"/>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DD58FA">
              <w:rPr>
                <w:rFonts w:ascii="Times New Roman" w:eastAsia="Calibri" w:hAnsi="Times New Roman" w:cs="Times New Roman"/>
                <w:b/>
              </w:rPr>
              <w:t>Инструкция по заполнению характеристик в заявке</w:t>
            </w:r>
          </w:p>
        </w:tc>
        <w:tc>
          <w:tcPr>
            <w:tcW w:w="850"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Ед. изм.</w:t>
            </w:r>
          </w:p>
        </w:tc>
        <w:tc>
          <w:tcPr>
            <w:tcW w:w="993" w:type="dxa"/>
            <w:shd w:val="clear" w:color="000000" w:fill="DFDFFF"/>
            <w:hideMark/>
          </w:tcPr>
          <w:p w:rsidR="00B5007F" w:rsidRPr="00CF11CC" w:rsidRDefault="00B5007F" w:rsidP="00E23B35">
            <w:pPr>
              <w:spacing w:after="0" w:line="240" w:lineRule="auto"/>
              <w:jc w:val="center"/>
              <w:rPr>
                <w:rFonts w:ascii="Times New Roman" w:eastAsia="Times New Roman" w:hAnsi="Times New Roman" w:cs="Times New Roman"/>
                <w:b/>
                <w:bCs/>
                <w:color w:val="000000"/>
                <w:lang w:eastAsia="ru-RU"/>
              </w:rPr>
            </w:pPr>
            <w:r w:rsidRPr="00CF11CC">
              <w:rPr>
                <w:rFonts w:ascii="Times New Roman" w:eastAsia="Times New Roman" w:hAnsi="Times New Roman" w:cs="Times New Roman"/>
                <w:b/>
                <w:bCs/>
                <w:color w:val="000000"/>
                <w:lang w:eastAsia="ru-RU"/>
              </w:rPr>
              <w:t>Кол-во</w:t>
            </w:r>
          </w:p>
        </w:tc>
      </w:tr>
      <w:tr w:rsidR="007A55F0" w:rsidRPr="00CF11CC" w:rsidTr="00126FF4">
        <w:trPr>
          <w:trHeight w:val="300"/>
        </w:trPr>
        <w:tc>
          <w:tcPr>
            <w:tcW w:w="567" w:type="dxa"/>
            <w:vMerge w:val="restart"/>
            <w:tcBorders>
              <w:top w:val="single" w:sz="4" w:space="0" w:color="auto"/>
              <w:left w:val="single" w:sz="4" w:space="0" w:color="auto"/>
              <w:bottom w:val="single" w:sz="4" w:space="0" w:color="auto"/>
              <w:right w:val="single" w:sz="4" w:space="0" w:color="auto"/>
            </w:tcBorders>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r w:rsidRPr="00CF11CC">
              <w:rPr>
                <w:rFonts w:ascii="Times New Roman" w:eastAsia="Times New Roman" w:hAnsi="Times New Roman" w:cs="Times New Roman"/>
                <w:color w:val="000000"/>
                <w:lang w:eastAsia="ru-RU"/>
              </w:rPr>
              <w:t>1</w:t>
            </w:r>
          </w:p>
        </w:tc>
        <w:tc>
          <w:tcPr>
            <w:tcW w:w="2093" w:type="dxa"/>
            <w:vMerge w:val="restart"/>
            <w:tcBorders>
              <w:left w:val="single" w:sz="4" w:space="0" w:color="auto"/>
            </w:tcBorders>
          </w:tcPr>
          <w:p w:rsidR="009F6AB2" w:rsidRDefault="00884D0D" w:rsidP="00E67BC5">
            <w:pPr>
              <w:spacing w:after="0" w:line="240" w:lineRule="auto"/>
              <w:rPr>
                <w:rFonts w:ascii="Times New Roman" w:eastAsia="Times New Roman" w:hAnsi="Times New Roman" w:cs="Times New Roman"/>
                <w:color w:val="000000"/>
                <w:lang w:eastAsia="ru-RU"/>
              </w:rPr>
            </w:pPr>
            <w:r w:rsidRPr="00884D0D">
              <w:rPr>
                <w:rFonts w:ascii="Times New Roman" w:eastAsia="Times New Roman" w:hAnsi="Times New Roman" w:cs="Times New Roman"/>
                <w:color w:val="000000"/>
                <w:lang w:eastAsia="ru-RU"/>
              </w:rPr>
              <w:t>Пакет для сбора, хранения и транспортировки медицинских отходов</w:t>
            </w:r>
          </w:p>
          <w:p w:rsidR="00884D0D" w:rsidRPr="00CF7D89" w:rsidRDefault="00884D0D" w:rsidP="00E67BC5">
            <w:pPr>
              <w:spacing w:after="0" w:line="240" w:lineRule="auto"/>
              <w:rPr>
                <w:rFonts w:ascii="Times New Roman" w:eastAsia="Times New Roman" w:hAnsi="Times New Roman" w:cs="Times New Roman"/>
                <w:color w:val="000000"/>
                <w:lang w:eastAsia="ru-RU"/>
              </w:rPr>
            </w:pPr>
            <w:r w:rsidRPr="00884D0D">
              <w:rPr>
                <w:rFonts w:ascii="Times New Roman" w:eastAsia="Times New Roman" w:hAnsi="Times New Roman" w:cs="Times New Roman"/>
                <w:color w:val="000000"/>
                <w:lang w:eastAsia="ru-RU"/>
              </w:rPr>
              <w:t>21.20.23.199-00000068</w:t>
            </w:r>
          </w:p>
        </w:tc>
        <w:tc>
          <w:tcPr>
            <w:tcW w:w="2551" w:type="dxa"/>
            <w:shd w:val="clear" w:color="auto" w:fill="auto"/>
          </w:tcPr>
          <w:p w:rsidR="007A55F0" w:rsidRPr="00360E09" w:rsidRDefault="00884D0D"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Материал</w:t>
            </w:r>
            <w:r w:rsidR="00954F6E">
              <w:rPr>
                <w:rFonts w:ascii="Times New Roman" w:hAnsi="Times New Roman" w:cs="Times New Roman"/>
                <w:color w:val="000000"/>
              </w:rPr>
              <w:t>*</w:t>
            </w:r>
          </w:p>
        </w:tc>
        <w:tc>
          <w:tcPr>
            <w:tcW w:w="4395" w:type="dxa"/>
            <w:shd w:val="clear" w:color="auto" w:fill="auto"/>
          </w:tcPr>
          <w:p w:rsidR="007A55F0" w:rsidRPr="00265D25" w:rsidRDefault="00884D0D" w:rsidP="007A55F0">
            <w:pPr>
              <w:rPr>
                <w:rFonts w:ascii="Times New Roman" w:hAnsi="Times New Roman" w:cs="Times New Roman"/>
              </w:rPr>
            </w:pPr>
            <w:r w:rsidRPr="00884D0D">
              <w:rPr>
                <w:rFonts w:ascii="Times New Roman" w:hAnsi="Times New Roman" w:cs="Times New Roman"/>
              </w:rPr>
              <w:t>Полиэтилен низкого давления (ПНД)</w:t>
            </w:r>
          </w:p>
        </w:tc>
        <w:tc>
          <w:tcPr>
            <w:tcW w:w="3826" w:type="dxa"/>
          </w:tcPr>
          <w:p w:rsidR="007A55F0" w:rsidRPr="00CF11CC" w:rsidRDefault="009F6AB2" w:rsidP="00B5007F">
            <w:pPr>
              <w:spacing w:after="0" w:line="240" w:lineRule="auto"/>
              <w:rPr>
                <w:rFonts w:ascii="Times New Roman" w:eastAsia="Times New Roman" w:hAnsi="Times New Roman" w:cs="Times New Roman"/>
                <w:color w:val="000000"/>
                <w:lang w:eastAsia="ru-RU"/>
              </w:rPr>
            </w:pPr>
            <w:r w:rsidRPr="009F6AB2">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val="restart"/>
          </w:tcPr>
          <w:p w:rsidR="007A55F0" w:rsidRPr="00CF11CC" w:rsidRDefault="00035737" w:rsidP="00E23B35">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штука</w:t>
            </w:r>
          </w:p>
        </w:tc>
        <w:tc>
          <w:tcPr>
            <w:tcW w:w="993" w:type="dxa"/>
            <w:vMerge w:val="restart"/>
          </w:tcPr>
          <w:p w:rsidR="007A55F0" w:rsidRPr="00CF11CC" w:rsidRDefault="00035737" w:rsidP="002D733B">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50</w:t>
            </w: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954F6E" w:rsidP="00954F6E">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Цвет*</w:t>
            </w:r>
          </w:p>
        </w:tc>
        <w:tc>
          <w:tcPr>
            <w:tcW w:w="4395" w:type="dxa"/>
            <w:shd w:val="clear" w:color="auto" w:fill="auto"/>
          </w:tcPr>
          <w:p w:rsidR="009F6AB2" w:rsidRPr="00265D25" w:rsidRDefault="00884D0D" w:rsidP="007A55F0">
            <w:pPr>
              <w:rPr>
                <w:rFonts w:ascii="Times New Roman" w:hAnsi="Times New Roman" w:cs="Times New Roman"/>
              </w:rPr>
            </w:pPr>
            <w:r>
              <w:rPr>
                <w:rFonts w:ascii="Times New Roman" w:hAnsi="Times New Roman" w:cs="Times New Roman"/>
              </w:rPr>
              <w:t>Желтый</w:t>
            </w:r>
          </w:p>
        </w:tc>
        <w:tc>
          <w:tcPr>
            <w:tcW w:w="3826" w:type="dxa"/>
          </w:tcPr>
          <w:p w:rsidR="009F6AB2" w:rsidRPr="00B968D6" w:rsidRDefault="009F6AB2" w:rsidP="00B5007F">
            <w:pPr>
              <w:spacing w:after="0" w:line="240" w:lineRule="auto"/>
              <w:rPr>
                <w:rFonts w:ascii="Times New Roman" w:eastAsia="Times New Roman" w:hAnsi="Times New Roman" w:cs="Times New Roman"/>
                <w:color w:val="000000"/>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3470C1"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Объем, литр</w:t>
            </w:r>
            <w:r w:rsidR="00954F6E">
              <w:rPr>
                <w:rFonts w:ascii="Times New Roman" w:hAnsi="Times New Roman" w:cs="Times New Roman"/>
                <w:color w:val="000000"/>
              </w:rPr>
              <w:t>*</w:t>
            </w:r>
          </w:p>
        </w:tc>
        <w:tc>
          <w:tcPr>
            <w:tcW w:w="4395" w:type="dxa"/>
            <w:shd w:val="clear" w:color="auto" w:fill="auto"/>
          </w:tcPr>
          <w:p w:rsidR="009F6AB2" w:rsidRPr="00265D25" w:rsidRDefault="003470C1" w:rsidP="007A55F0">
            <w:pPr>
              <w:rPr>
                <w:rFonts w:ascii="Times New Roman" w:hAnsi="Times New Roman" w:cs="Times New Roman"/>
              </w:rPr>
            </w:pPr>
            <w:r>
              <w:rPr>
                <w:rFonts w:ascii="Times New Roman" w:hAnsi="Times New Roman" w:cs="Times New Roman"/>
              </w:rPr>
              <w:t>Больше или равно 60 и меньше 70</w:t>
            </w:r>
          </w:p>
        </w:tc>
        <w:tc>
          <w:tcPr>
            <w:tcW w:w="3826" w:type="dxa"/>
          </w:tcPr>
          <w:p w:rsidR="009F6AB2" w:rsidRPr="00B968D6" w:rsidRDefault="00954F6E" w:rsidP="00B5007F">
            <w:pPr>
              <w:spacing w:after="0" w:line="240" w:lineRule="auto"/>
              <w:rPr>
                <w:rFonts w:ascii="Times New Roman" w:eastAsia="Times New Roman" w:hAnsi="Times New Roman" w:cs="Times New Roman"/>
                <w:color w:val="000000"/>
                <w:lang w:eastAsia="ru-RU"/>
              </w:rPr>
            </w:pPr>
            <w:r w:rsidRPr="00556CD9">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9F6AB2"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9F6AB2" w:rsidRPr="009F6AB2" w:rsidRDefault="009F6AB2" w:rsidP="00E67BC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F6AB2" w:rsidRPr="00360E09" w:rsidRDefault="00954F6E" w:rsidP="00263AF1">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Плотность, </w:t>
            </w:r>
            <w:proofErr w:type="gramStart"/>
            <w:r>
              <w:rPr>
                <w:rFonts w:ascii="Times New Roman" w:hAnsi="Times New Roman" w:cs="Times New Roman"/>
                <w:color w:val="000000"/>
              </w:rPr>
              <w:t>мкм</w:t>
            </w:r>
            <w:proofErr w:type="gramEnd"/>
            <w:r>
              <w:rPr>
                <w:rFonts w:ascii="Times New Roman" w:hAnsi="Times New Roman" w:cs="Times New Roman"/>
                <w:color w:val="000000"/>
              </w:rPr>
              <w:t>*</w:t>
            </w:r>
          </w:p>
        </w:tc>
        <w:tc>
          <w:tcPr>
            <w:tcW w:w="4395" w:type="dxa"/>
            <w:shd w:val="clear" w:color="auto" w:fill="auto"/>
          </w:tcPr>
          <w:p w:rsidR="009F6AB2" w:rsidRPr="00265D25" w:rsidRDefault="00954F6E" w:rsidP="007A55F0">
            <w:pPr>
              <w:rPr>
                <w:rFonts w:ascii="Times New Roman" w:hAnsi="Times New Roman" w:cs="Times New Roman"/>
              </w:rPr>
            </w:pPr>
            <w:r>
              <w:rPr>
                <w:rFonts w:ascii="Times New Roman" w:hAnsi="Times New Roman" w:cs="Times New Roman"/>
              </w:rPr>
              <w:t>Больше или равно 20 и меньше или равно 30</w:t>
            </w:r>
          </w:p>
        </w:tc>
        <w:tc>
          <w:tcPr>
            <w:tcW w:w="3826" w:type="dxa"/>
          </w:tcPr>
          <w:p w:rsidR="009F6AB2" w:rsidRPr="00B968D6" w:rsidRDefault="00954F6E" w:rsidP="00B5007F">
            <w:pPr>
              <w:spacing w:after="0" w:line="240" w:lineRule="auto"/>
              <w:rPr>
                <w:rFonts w:ascii="Times New Roman" w:eastAsia="Times New Roman" w:hAnsi="Times New Roman" w:cs="Times New Roman"/>
                <w:color w:val="000000"/>
                <w:lang w:eastAsia="ru-RU"/>
              </w:rPr>
            </w:pPr>
            <w:r w:rsidRPr="00954F6E">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850" w:type="dxa"/>
            <w:vMerge/>
          </w:tcPr>
          <w:p w:rsidR="009F6AB2" w:rsidRPr="00CF11CC" w:rsidRDefault="009F6AB2"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9F6AB2" w:rsidRPr="00CF11CC" w:rsidRDefault="009F6AB2" w:rsidP="002D733B">
            <w:pPr>
              <w:spacing w:after="0" w:line="240" w:lineRule="auto"/>
              <w:jc w:val="center"/>
              <w:rPr>
                <w:rFonts w:ascii="Times New Roman" w:eastAsia="Times New Roman" w:hAnsi="Times New Roman" w:cs="Times New Roman"/>
                <w:color w:val="000000"/>
                <w:lang w:eastAsia="ru-RU"/>
              </w:rPr>
            </w:pPr>
          </w:p>
        </w:tc>
      </w:tr>
      <w:tr w:rsidR="007A55F0"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7A55F0" w:rsidRPr="00CF11CC" w:rsidRDefault="007A55F0" w:rsidP="00E23B3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954F6E" w:rsidRPr="00954F6E" w:rsidRDefault="00954F6E" w:rsidP="00954F6E">
            <w:pPr>
              <w:autoSpaceDE w:val="0"/>
              <w:autoSpaceDN w:val="0"/>
              <w:adjustRightInd w:val="0"/>
              <w:spacing w:after="0" w:line="240" w:lineRule="auto"/>
              <w:rPr>
                <w:rFonts w:ascii="Times New Roman" w:hAnsi="Times New Roman" w:cs="Times New Roman"/>
                <w:color w:val="000000"/>
              </w:rPr>
            </w:pPr>
            <w:r w:rsidRPr="00954F6E">
              <w:rPr>
                <w:rFonts w:ascii="Times New Roman" w:hAnsi="Times New Roman" w:cs="Times New Roman"/>
                <w:color w:val="000000"/>
              </w:rPr>
              <w:t>Класс опасности</w:t>
            </w:r>
            <w:r>
              <w:rPr>
                <w:rFonts w:ascii="Times New Roman" w:hAnsi="Times New Roman" w:cs="Times New Roman"/>
                <w:color w:val="000000"/>
              </w:rPr>
              <w:t>*</w:t>
            </w:r>
          </w:p>
          <w:p w:rsidR="007A55F0" w:rsidRPr="00265D25" w:rsidRDefault="007A55F0" w:rsidP="00954F6E">
            <w:pPr>
              <w:autoSpaceDE w:val="0"/>
              <w:autoSpaceDN w:val="0"/>
              <w:adjustRightInd w:val="0"/>
              <w:spacing w:after="0" w:line="240" w:lineRule="auto"/>
              <w:rPr>
                <w:rFonts w:ascii="Times New Roman" w:hAnsi="Times New Roman" w:cs="Times New Roman"/>
                <w:color w:val="000000"/>
              </w:rPr>
            </w:pPr>
          </w:p>
        </w:tc>
        <w:tc>
          <w:tcPr>
            <w:tcW w:w="4395" w:type="dxa"/>
            <w:shd w:val="clear" w:color="auto" w:fill="auto"/>
          </w:tcPr>
          <w:p w:rsidR="007A55F0" w:rsidRPr="00265D25" w:rsidRDefault="00954F6E" w:rsidP="007A55F0">
            <w:pPr>
              <w:autoSpaceDE w:val="0"/>
              <w:autoSpaceDN w:val="0"/>
              <w:adjustRightInd w:val="0"/>
              <w:spacing w:after="0" w:line="240" w:lineRule="auto"/>
              <w:rPr>
                <w:rFonts w:ascii="Times New Roman" w:hAnsi="Times New Roman" w:cs="Times New Roman"/>
                <w:color w:val="000000"/>
              </w:rPr>
            </w:pPr>
            <w:proofErr w:type="gramStart"/>
            <w:r w:rsidRPr="00954F6E">
              <w:rPr>
                <w:rFonts w:ascii="Times New Roman" w:hAnsi="Times New Roman" w:cs="Times New Roman"/>
                <w:color w:val="000000"/>
              </w:rPr>
              <w:t>Б</w:t>
            </w:r>
            <w:proofErr w:type="gramEnd"/>
            <w:r w:rsidRPr="00954F6E">
              <w:rPr>
                <w:rFonts w:ascii="Times New Roman" w:hAnsi="Times New Roman" w:cs="Times New Roman"/>
                <w:color w:val="000000"/>
              </w:rPr>
              <w:t xml:space="preserve"> (опасные)</w:t>
            </w:r>
          </w:p>
        </w:tc>
        <w:tc>
          <w:tcPr>
            <w:tcW w:w="3826" w:type="dxa"/>
          </w:tcPr>
          <w:p w:rsidR="007A55F0" w:rsidRPr="00E42102" w:rsidRDefault="00954F6E" w:rsidP="00801B1E">
            <w:pPr>
              <w:spacing w:after="0" w:line="240" w:lineRule="auto"/>
              <w:rPr>
                <w:rFonts w:ascii="Times New Roman" w:eastAsia="Times New Roman" w:hAnsi="Times New Roman" w:cs="Times New Roman"/>
                <w:color w:val="000000"/>
                <w:highlight w:val="green"/>
                <w:lang w:eastAsia="ru-RU"/>
              </w:rPr>
            </w:pPr>
            <w:r w:rsidRPr="006E5B5C">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7A55F0" w:rsidRPr="00CF11CC" w:rsidRDefault="007A55F0" w:rsidP="00E23B35">
            <w:pPr>
              <w:spacing w:after="0" w:line="240" w:lineRule="auto"/>
              <w:jc w:val="center"/>
              <w:rPr>
                <w:rFonts w:ascii="Times New Roman" w:eastAsia="Times New Roman" w:hAnsi="Times New Roman" w:cs="Times New Roman"/>
                <w:color w:val="000000"/>
                <w:lang w:eastAsia="ru-RU"/>
              </w:rPr>
            </w:pPr>
          </w:p>
        </w:tc>
      </w:tr>
      <w:tr w:rsidR="00035737"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035737" w:rsidRPr="00CF11CC" w:rsidRDefault="00035737" w:rsidP="00E23B35">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035737" w:rsidRPr="00CF11CC" w:rsidRDefault="00035737" w:rsidP="00E23B35">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035737" w:rsidRPr="00954F6E" w:rsidRDefault="00035737" w:rsidP="00954F6E">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 xml:space="preserve">Длина, </w:t>
            </w:r>
            <w:proofErr w:type="gramStart"/>
            <w:r>
              <w:rPr>
                <w:rFonts w:ascii="Times New Roman" w:hAnsi="Times New Roman" w:cs="Times New Roman"/>
                <w:color w:val="000000"/>
              </w:rPr>
              <w:t>см</w:t>
            </w:r>
            <w:proofErr w:type="gramEnd"/>
          </w:p>
        </w:tc>
        <w:tc>
          <w:tcPr>
            <w:tcW w:w="4395" w:type="dxa"/>
            <w:shd w:val="clear" w:color="auto" w:fill="auto"/>
          </w:tcPr>
          <w:p w:rsidR="00035737" w:rsidRPr="00954F6E" w:rsidRDefault="00035737" w:rsidP="007A55F0">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Больше или равно 75 и меньше или равно 90</w:t>
            </w:r>
          </w:p>
        </w:tc>
        <w:tc>
          <w:tcPr>
            <w:tcW w:w="3826" w:type="dxa"/>
          </w:tcPr>
          <w:p w:rsidR="00035737" w:rsidRPr="006E5B5C" w:rsidRDefault="00035737" w:rsidP="00801B1E">
            <w:pPr>
              <w:spacing w:after="0" w:line="240" w:lineRule="auto"/>
              <w:rPr>
                <w:rFonts w:ascii="Times New Roman" w:eastAsia="Times New Roman" w:hAnsi="Times New Roman" w:cs="Times New Roman"/>
                <w:color w:val="000000"/>
                <w:lang w:eastAsia="ru-RU"/>
              </w:rPr>
            </w:pPr>
            <w:r w:rsidRPr="00035737">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850" w:type="dxa"/>
            <w:vMerge/>
          </w:tcPr>
          <w:p w:rsidR="00035737" w:rsidRPr="00CF11CC" w:rsidRDefault="00035737" w:rsidP="00E23B35">
            <w:pPr>
              <w:spacing w:after="0" w:line="240" w:lineRule="auto"/>
              <w:jc w:val="center"/>
              <w:rPr>
                <w:rFonts w:ascii="Times New Roman" w:eastAsia="Times New Roman" w:hAnsi="Times New Roman" w:cs="Times New Roman"/>
                <w:color w:val="000000"/>
                <w:lang w:eastAsia="ru-RU"/>
              </w:rPr>
            </w:pPr>
          </w:p>
        </w:tc>
        <w:tc>
          <w:tcPr>
            <w:tcW w:w="993" w:type="dxa"/>
            <w:vMerge/>
          </w:tcPr>
          <w:p w:rsidR="00035737" w:rsidRPr="00CF11CC" w:rsidRDefault="00035737" w:rsidP="00E23B35">
            <w:pPr>
              <w:spacing w:after="0" w:line="240" w:lineRule="auto"/>
              <w:jc w:val="center"/>
              <w:rPr>
                <w:rFonts w:ascii="Times New Roman" w:eastAsia="Times New Roman" w:hAnsi="Times New Roman" w:cs="Times New Roman"/>
                <w:color w:val="000000"/>
                <w:lang w:eastAsia="ru-RU"/>
              </w:rPr>
            </w:pPr>
          </w:p>
        </w:tc>
      </w:tr>
      <w:tr w:rsidR="00035737" w:rsidRPr="00CF11CC" w:rsidTr="00126FF4">
        <w:trPr>
          <w:trHeight w:val="300"/>
        </w:trPr>
        <w:tc>
          <w:tcPr>
            <w:tcW w:w="567" w:type="dxa"/>
            <w:vMerge/>
            <w:tcBorders>
              <w:top w:val="single" w:sz="4" w:space="0" w:color="auto"/>
              <w:left w:val="single" w:sz="4" w:space="0" w:color="auto"/>
              <w:bottom w:val="single" w:sz="4" w:space="0" w:color="auto"/>
              <w:right w:val="single" w:sz="4" w:space="0" w:color="auto"/>
            </w:tcBorders>
          </w:tcPr>
          <w:p w:rsidR="00035737" w:rsidRPr="00CF11CC" w:rsidRDefault="00035737" w:rsidP="00035737">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035737" w:rsidRPr="00CF11CC" w:rsidRDefault="00035737" w:rsidP="00035737">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035737" w:rsidRPr="00954F6E" w:rsidRDefault="00035737" w:rsidP="00035737">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Ширина</w:t>
            </w:r>
            <w:r>
              <w:rPr>
                <w:rFonts w:ascii="Times New Roman" w:hAnsi="Times New Roman" w:cs="Times New Roman"/>
                <w:color w:val="000000"/>
              </w:rPr>
              <w:t xml:space="preserve">, </w:t>
            </w:r>
            <w:proofErr w:type="gramStart"/>
            <w:r>
              <w:rPr>
                <w:rFonts w:ascii="Times New Roman" w:hAnsi="Times New Roman" w:cs="Times New Roman"/>
                <w:color w:val="000000"/>
              </w:rPr>
              <w:t>см</w:t>
            </w:r>
            <w:proofErr w:type="gramEnd"/>
          </w:p>
        </w:tc>
        <w:tc>
          <w:tcPr>
            <w:tcW w:w="4395" w:type="dxa"/>
            <w:shd w:val="clear" w:color="auto" w:fill="auto"/>
          </w:tcPr>
          <w:p w:rsidR="00035737" w:rsidRPr="00954F6E" w:rsidRDefault="00035737" w:rsidP="00035737">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Больше или равно 65 и меньше или равно 80</w:t>
            </w:r>
          </w:p>
        </w:tc>
        <w:tc>
          <w:tcPr>
            <w:tcW w:w="3826" w:type="dxa"/>
          </w:tcPr>
          <w:p w:rsidR="00035737" w:rsidRPr="006E5B5C" w:rsidRDefault="00035737" w:rsidP="00035737">
            <w:pPr>
              <w:spacing w:after="0" w:line="240" w:lineRule="auto"/>
              <w:rPr>
                <w:rFonts w:ascii="Times New Roman" w:eastAsia="Times New Roman" w:hAnsi="Times New Roman" w:cs="Times New Roman"/>
                <w:color w:val="000000"/>
                <w:lang w:eastAsia="ru-RU"/>
              </w:rPr>
            </w:pPr>
            <w:r w:rsidRPr="00035737">
              <w:rPr>
                <w:rFonts w:ascii="Times New Roman" w:eastAsia="Times New Roman" w:hAnsi="Times New Roman" w:cs="Times New Roman"/>
                <w:color w:val="000000"/>
                <w:lang w:eastAsia="ru-RU"/>
              </w:rPr>
              <w:t>Участник закупки указывает в заявке конкретное значение характеристики</w:t>
            </w:r>
          </w:p>
        </w:tc>
        <w:tc>
          <w:tcPr>
            <w:tcW w:w="850" w:type="dxa"/>
            <w:vMerge/>
          </w:tcPr>
          <w:p w:rsidR="00035737" w:rsidRPr="00CF11CC" w:rsidRDefault="00035737" w:rsidP="00035737">
            <w:pPr>
              <w:spacing w:after="0" w:line="240" w:lineRule="auto"/>
              <w:jc w:val="center"/>
              <w:rPr>
                <w:rFonts w:ascii="Times New Roman" w:eastAsia="Times New Roman" w:hAnsi="Times New Roman" w:cs="Times New Roman"/>
                <w:color w:val="000000"/>
                <w:lang w:eastAsia="ru-RU"/>
              </w:rPr>
            </w:pPr>
          </w:p>
        </w:tc>
        <w:tc>
          <w:tcPr>
            <w:tcW w:w="993" w:type="dxa"/>
            <w:vMerge/>
          </w:tcPr>
          <w:p w:rsidR="00035737" w:rsidRPr="00CF11CC" w:rsidRDefault="00035737" w:rsidP="00035737">
            <w:pPr>
              <w:spacing w:after="0" w:line="240" w:lineRule="auto"/>
              <w:jc w:val="center"/>
              <w:rPr>
                <w:rFonts w:ascii="Times New Roman" w:eastAsia="Times New Roman" w:hAnsi="Times New Roman" w:cs="Times New Roman"/>
                <w:color w:val="000000"/>
                <w:lang w:eastAsia="ru-RU"/>
              </w:rPr>
            </w:pPr>
          </w:p>
        </w:tc>
      </w:tr>
      <w:tr w:rsidR="00360E09" w:rsidRPr="00CF11CC" w:rsidTr="00954F6E">
        <w:trPr>
          <w:trHeight w:val="101"/>
        </w:trPr>
        <w:tc>
          <w:tcPr>
            <w:tcW w:w="567" w:type="dxa"/>
            <w:vMerge/>
            <w:tcBorders>
              <w:top w:val="single" w:sz="4" w:space="0" w:color="auto"/>
              <w:left w:val="single" w:sz="4" w:space="0" w:color="auto"/>
              <w:bottom w:val="single" w:sz="4" w:space="0" w:color="auto"/>
              <w:right w:val="single" w:sz="4" w:space="0" w:color="auto"/>
            </w:tcBorders>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c>
          <w:tcPr>
            <w:tcW w:w="2093" w:type="dxa"/>
            <w:vMerge/>
            <w:tcBorders>
              <w:left w:val="single" w:sz="4" w:space="0" w:color="auto"/>
            </w:tcBorders>
          </w:tcPr>
          <w:p w:rsidR="00360E09" w:rsidRPr="00CF11CC" w:rsidRDefault="00360E09" w:rsidP="009A75FB">
            <w:pPr>
              <w:spacing w:after="0" w:line="240" w:lineRule="auto"/>
              <w:rPr>
                <w:rFonts w:ascii="Times New Roman" w:eastAsia="Times New Roman" w:hAnsi="Times New Roman" w:cs="Times New Roman"/>
                <w:color w:val="000000"/>
                <w:lang w:eastAsia="ru-RU"/>
              </w:rPr>
            </w:pPr>
          </w:p>
        </w:tc>
        <w:tc>
          <w:tcPr>
            <w:tcW w:w="2551" w:type="dxa"/>
            <w:shd w:val="clear" w:color="auto" w:fill="auto"/>
          </w:tcPr>
          <w:p w:rsidR="00360E09" w:rsidRPr="00360E09" w:rsidRDefault="00954F6E" w:rsidP="009F6AB2">
            <w:pPr>
              <w:autoSpaceDE w:val="0"/>
              <w:autoSpaceDN w:val="0"/>
              <w:adjustRightInd w:val="0"/>
              <w:spacing w:after="0" w:line="240" w:lineRule="auto"/>
              <w:rPr>
                <w:rFonts w:ascii="Times New Roman" w:hAnsi="Times New Roman" w:cs="Times New Roman"/>
                <w:color w:val="000000"/>
              </w:rPr>
            </w:pPr>
            <w:r>
              <w:rPr>
                <w:rFonts w:ascii="Times New Roman" w:hAnsi="Times New Roman" w:cs="Times New Roman"/>
                <w:color w:val="000000"/>
              </w:rPr>
              <w:t>РУ на медицинское изделие*</w:t>
            </w:r>
          </w:p>
        </w:tc>
        <w:tc>
          <w:tcPr>
            <w:tcW w:w="4395" w:type="dxa"/>
            <w:shd w:val="clear" w:color="auto" w:fill="auto"/>
          </w:tcPr>
          <w:p w:rsidR="00360E09" w:rsidRPr="004F2006" w:rsidRDefault="00954F6E" w:rsidP="009A75FB">
            <w:pPr>
              <w:spacing w:after="0" w:line="240" w:lineRule="auto"/>
              <w:rPr>
                <w:rFonts w:ascii="Times New Roman" w:eastAsia="Calibri" w:hAnsi="Times New Roman" w:cs="Times New Roman"/>
              </w:rPr>
            </w:pPr>
            <w:r>
              <w:rPr>
                <w:rFonts w:ascii="Times New Roman" w:eastAsia="Calibri" w:hAnsi="Times New Roman" w:cs="Times New Roman"/>
              </w:rPr>
              <w:t>Наличие</w:t>
            </w:r>
          </w:p>
        </w:tc>
        <w:tc>
          <w:tcPr>
            <w:tcW w:w="3826" w:type="dxa"/>
          </w:tcPr>
          <w:p w:rsidR="00360E09" w:rsidRPr="00556CD9" w:rsidRDefault="00954F6E" w:rsidP="009A75FB">
            <w:pPr>
              <w:spacing w:after="0" w:line="240" w:lineRule="auto"/>
              <w:rPr>
                <w:rFonts w:ascii="Times New Roman" w:eastAsia="Times New Roman" w:hAnsi="Times New Roman" w:cs="Times New Roman"/>
                <w:color w:val="000000"/>
                <w:lang w:eastAsia="ru-RU"/>
              </w:rPr>
            </w:pPr>
            <w:r w:rsidRPr="00954F6E">
              <w:rPr>
                <w:rFonts w:ascii="Times New Roman" w:eastAsia="Times New Roman" w:hAnsi="Times New Roman" w:cs="Times New Roman"/>
                <w:color w:val="000000"/>
                <w:lang w:eastAsia="ru-RU"/>
              </w:rPr>
              <w:t>Значение характеристики не может изменяться участником закупки</w:t>
            </w:r>
          </w:p>
        </w:tc>
        <w:tc>
          <w:tcPr>
            <w:tcW w:w="850" w:type="dxa"/>
            <w:vMerge/>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c>
          <w:tcPr>
            <w:tcW w:w="993" w:type="dxa"/>
            <w:vMerge/>
          </w:tcPr>
          <w:p w:rsidR="00360E09" w:rsidRPr="00CF11CC" w:rsidRDefault="00360E09" w:rsidP="009A75FB">
            <w:pPr>
              <w:spacing w:after="0" w:line="240" w:lineRule="auto"/>
              <w:jc w:val="center"/>
              <w:rPr>
                <w:rFonts w:ascii="Times New Roman" w:eastAsia="Times New Roman" w:hAnsi="Times New Roman" w:cs="Times New Roman"/>
                <w:color w:val="000000"/>
                <w:lang w:eastAsia="ru-RU"/>
              </w:rPr>
            </w:pPr>
          </w:p>
        </w:tc>
      </w:tr>
    </w:tbl>
    <w:p w:rsidR="00AF00E3" w:rsidRDefault="007372F0" w:rsidP="00BA4FD9">
      <w:pPr>
        <w:spacing w:after="0" w:line="240" w:lineRule="auto"/>
        <w:jc w:val="both"/>
        <w:rPr>
          <w:rFonts w:ascii="Times New Roman" w:eastAsia="Times New Roman" w:hAnsi="Times New Roman" w:cs="Times New Roman"/>
          <w:bCs/>
          <w:i/>
          <w:lang w:eastAsia="ru-RU"/>
        </w:rPr>
      </w:pPr>
      <w:r w:rsidRPr="00CC78C5">
        <w:rPr>
          <w:rFonts w:ascii="Times New Roman" w:eastAsia="Times New Roman" w:hAnsi="Times New Roman" w:cs="Times New Roman"/>
          <w:bCs/>
          <w:i/>
          <w:lang w:eastAsia="ru-RU"/>
        </w:rPr>
        <w:t xml:space="preserve">Каталог товаров, работ, услуг, </w:t>
      </w:r>
      <w:proofErr w:type="gramStart"/>
      <w:r w:rsidRPr="00CC78C5">
        <w:rPr>
          <w:rFonts w:ascii="Times New Roman" w:eastAsia="Times New Roman" w:hAnsi="Times New Roman" w:cs="Times New Roman"/>
          <w:bCs/>
          <w:i/>
          <w:lang w:eastAsia="ru-RU"/>
        </w:rPr>
        <w:t>ведение</w:t>
      </w:r>
      <w:proofErr w:type="gramEnd"/>
      <w:r w:rsidRPr="00CC78C5">
        <w:rPr>
          <w:rFonts w:ascii="Times New Roman" w:eastAsia="Times New Roman" w:hAnsi="Times New Roman" w:cs="Times New Roman"/>
          <w:bCs/>
          <w:i/>
          <w:lang w:eastAsia="ru-RU"/>
        </w:rPr>
        <w:t xml:space="preserve"> которого установлено Постановлению  Правительства РФ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w:t>
      </w:r>
      <w:r w:rsidR="00035737">
        <w:rPr>
          <w:rFonts w:ascii="Times New Roman" w:eastAsia="Times New Roman" w:hAnsi="Times New Roman" w:cs="Times New Roman"/>
          <w:bCs/>
          <w:i/>
          <w:lang w:eastAsia="ru-RU"/>
        </w:rPr>
        <w:t xml:space="preserve">не </w:t>
      </w:r>
      <w:r w:rsidRPr="00CC78C5">
        <w:rPr>
          <w:rFonts w:ascii="Times New Roman" w:eastAsia="Times New Roman" w:hAnsi="Times New Roman" w:cs="Times New Roman"/>
          <w:bCs/>
          <w:i/>
          <w:lang w:eastAsia="ru-RU"/>
        </w:rPr>
        <w:t>содержит качественных и функциональных характеристик товара для данных позиций. Установленные дополнительные характеристики позволяют представить к поставке более качественный товар, определяют широкий спектр функциональных характеристик для его использования, учитывают специфику каждого товара, необходимую для его использования, позволяют обеспечить высокую эффективность и результативность при осуществлении закупки и осв</w:t>
      </w:r>
      <w:r w:rsidR="00BA4FD9">
        <w:rPr>
          <w:rFonts w:ascii="Times New Roman" w:eastAsia="Times New Roman" w:hAnsi="Times New Roman" w:cs="Times New Roman"/>
          <w:bCs/>
          <w:i/>
          <w:lang w:eastAsia="ru-RU"/>
        </w:rPr>
        <w:t xml:space="preserve">оении целевых бюджетных средств: </w:t>
      </w:r>
    </w:p>
    <w:p w:rsidR="00BA4FD9" w:rsidRPr="00BA4FD9" w:rsidRDefault="00BA4FD9" w:rsidP="00BA4FD9">
      <w:pPr>
        <w:pStyle w:val="a4"/>
        <w:numPr>
          <w:ilvl w:val="0"/>
          <w:numId w:val="17"/>
        </w:numPr>
        <w:spacing w:after="0" w:line="240" w:lineRule="auto"/>
        <w:jc w:val="both"/>
        <w:rPr>
          <w:rFonts w:ascii="Times New Roman" w:hAnsi="Times New Roman" w:cs="Times New Roman"/>
          <w:i/>
          <w:color w:val="000000" w:themeColor="text1"/>
        </w:rPr>
      </w:pPr>
      <w:r w:rsidRPr="00BA4FD9">
        <w:rPr>
          <w:rFonts w:ascii="Times New Roman" w:hAnsi="Times New Roman" w:cs="Times New Roman"/>
          <w:i/>
          <w:color w:val="000000" w:themeColor="text1"/>
        </w:rPr>
        <w:t>для поставки товара требуемого заказчиком качества</w:t>
      </w:r>
    </w:p>
    <w:p w:rsidR="007372F0" w:rsidRDefault="007372F0" w:rsidP="00185067">
      <w:pPr>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p>
    <w:p w:rsidR="00185067" w:rsidRPr="00874442" w:rsidRDefault="002E680C"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Pr>
          <w:rFonts w:ascii="Times New Roman" w:eastAsia="Times New Roman" w:hAnsi="Times New Roman" w:cs="Times New Roman"/>
          <w:b/>
          <w:sz w:val="24"/>
          <w:szCs w:val="24"/>
          <w:lang w:eastAsia="ru-RU"/>
        </w:rPr>
        <w:t>7</w:t>
      </w:r>
      <w:r w:rsidR="00185067" w:rsidRPr="00185067">
        <w:rPr>
          <w:rFonts w:ascii="Times New Roman" w:eastAsia="Times New Roman" w:hAnsi="Times New Roman" w:cs="Times New Roman"/>
          <w:b/>
          <w:sz w:val="24"/>
          <w:szCs w:val="24"/>
          <w:lang w:eastAsia="ru-RU"/>
        </w:rPr>
        <w:t>.</w:t>
      </w:r>
      <w:r w:rsidR="00185067">
        <w:rPr>
          <w:rFonts w:ascii="Times New Roman" w:eastAsia="Times New Roman" w:hAnsi="Times New Roman" w:cs="Times New Roman"/>
          <w:sz w:val="24"/>
          <w:szCs w:val="24"/>
          <w:lang w:eastAsia="ru-RU"/>
        </w:rPr>
        <w:t xml:space="preserve"> </w:t>
      </w:r>
      <w:r w:rsidR="00185067" w:rsidRPr="00874442">
        <w:rPr>
          <w:rFonts w:ascii="Times New Roman" w:eastAsia="Times New Roman" w:hAnsi="Times New Roman" w:cs="Times New Roman"/>
          <w:sz w:val="24"/>
          <w:szCs w:val="24"/>
          <w:lang w:eastAsia="ru-RU"/>
        </w:rPr>
        <w:t>Качество товара должно соответствовать</w:t>
      </w:r>
      <w:bookmarkStart w:id="0" w:name="_GoBack"/>
      <w:bookmarkEnd w:id="0"/>
      <w:r w:rsidR="00263AF1">
        <w:rPr>
          <w:rFonts w:ascii="Times New Roman" w:eastAsia="Times New Roman" w:hAnsi="Times New Roman" w:cs="Times New Roman"/>
          <w:sz w:val="24"/>
          <w:lang w:eastAsia="ru-RU"/>
        </w:rPr>
        <w:t xml:space="preserve">, </w:t>
      </w:r>
      <w:r w:rsidR="00185067">
        <w:rPr>
          <w:rFonts w:ascii="Times New Roman" w:eastAsia="Times New Roman" w:hAnsi="Times New Roman" w:cs="Times New Roman"/>
          <w:sz w:val="24"/>
          <w:szCs w:val="24"/>
          <w:lang w:eastAsia="ru-RU"/>
        </w:rPr>
        <w:t xml:space="preserve">нормативным актам, </w:t>
      </w:r>
      <w:r w:rsidR="00185067" w:rsidRPr="00874442">
        <w:rPr>
          <w:rFonts w:ascii="Times New Roman" w:eastAsia="Times New Roman" w:hAnsi="Times New Roman" w:cs="Times New Roman"/>
          <w:sz w:val="24"/>
          <w:lang w:eastAsia="ru-RU"/>
        </w:rPr>
        <w:t xml:space="preserve">ГОСТам, ТУ, </w:t>
      </w:r>
      <w:proofErr w:type="gramStart"/>
      <w:r w:rsidR="00263AF1" w:rsidRPr="00263AF1">
        <w:rPr>
          <w:rFonts w:ascii="Times New Roman" w:eastAsia="Times New Roman" w:hAnsi="Times New Roman" w:cs="Times New Roman"/>
          <w:sz w:val="24"/>
          <w:lang w:eastAsia="ru-RU"/>
        </w:rPr>
        <w:t>ТР</w:t>
      </w:r>
      <w:proofErr w:type="gramEnd"/>
      <w:r w:rsidR="00263AF1" w:rsidRPr="00263AF1">
        <w:rPr>
          <w:rFonts w:ascii="Times New Roman" w:eastAsia="Times New Roman" w:hAnsi="Times New Roman" w:cs="Times New Roman"/>
          <w:sz w:val="24"/>
          <w:lang w:eastAsia="ru-RU"/>
        </w:rPr>
        <w:t xml:space="preserve"> </w:t>
      </w:r>
      <w:r w:rsidR="00185067" w:rsidRPr="00874442">
        <w:rPr>
          <w:rFonts w:ascii="Times New Roman" w:eastAsia="Times New Roman" w:hAnsi="Times New Roman" w:cs="Times New Roman"/>
          <w:sz w:val="24"/>
          <w:lang w:eastAsia="ru-RU"/>
        </w:rPr>
        <w:t xml:space="preserve">действующим на момент поставки данного вида товара. </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Товар должен быть разрешен к применению на территории Российской Федерации.</w:t>
      </w:r>
    </w:p>
    <w:p w:rsidR="00185067" w:rsidRDefault="00185067" w:rsidP="00185067">
      <w:pPr>
        <w:autoSpaceDE w:val="0"/>
        <w:autoSpaceDN w:val="0"/>
        <w:adjustRightInd w:val="0"/>
        <w:spacing w:after="0" w:line="240" w:lineRule="auto"/>
        <w:ind w:firstLine="567"/>
        <w:jc w:val="both"/>
      </w:pPr>
      <w:r w:rsidRPr="00874442">
        <w:rPr>
          <w:rFonts w:ascii="Times New Roman" w:eastAsia="Times New Roman" w:hAnsi="Times New Roman" w:cs="Times New Roman"/>
          <w:sz w:val="24"/>
          <w:lang w:eastAsia="ru-RU"/>
        </w:rPr>
        <w:t>Поставщик должен гарантировать Заказчику соответствие качества поставляемого им товара установленным стандартам и требованиям.</w:t>
      </w:r>
      <w:r w:rsidRPr="00FC3249">
        <w:t xml:space="preserve"> </w:t>
      </w:r>
      <w:r>
        <w:t xml:space="preserve">  </w:t>
      </w:r>
    </w:p>
    <w:p w:rsidR="00185067" w:rsidRPr="00874442" w:rsidRDefault="00185067" w:rsidP="00185067">
      <w:pPr>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должен обеспечить доставку товара, способную предотвратить его повреждение или порчу, обеспечивать сохранность товара при погрузке, разгрузке, транспортировании к месту поставки. </w:t>
      </w:r>
    </w:p>
    <w:p w:rsidR="00185067" w:rsidRPr="00874442" w:rsidRDefault="00185067" w:rsidP="00185067">
      <w:pPr>
        <w:widowControl w:val="0"/>
        <w:tabs>
          <w:tab w:val="left" w:pos="220"/>
          <w:tab w:val="left" w:pos="770"/>
          <w:tab w:val="left" w:pos="990"/>
        </w:tabs>
        <w:suppressAutoHyphens/>
        <w:autoSpaceDE w:val="0"/>
        <w:autoSpaceDN w:val="0"/>
        <w:adjustRightInd w:val="0"/>
        <w:spacing w:after="0" w:line="240" w:lineRule="auto"/>
        <w:ind w:firstLine="540"/>
        <w:jc w:val="both"/>
        <w:outlineLvl w:val="0"/>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Поставляемый товар должен быть новым (товаром который не был в употреблении, в ремонте, в том </w:t>
      </w:r>
      <w:proofErr w:type="gramStart"/>
      <w:r w:rsidRPr="00874442">
        <w:rPr>
          <w:rFonts w:ascii="Times New Roman" w:eastAsia="Times New Roman" w:hAnsi="Times New Roman" w:cs="Times New Roman"/>
          <w:sz w:val="24"/>
          <w:lang w:eastAsia="ru-RU"/>
        </w:rPr>
        <w:t>числе</w:t>
      </w:r>
      <w:proofErr w:type="gramEnd"/>
      <w:r w:rsidRPr="00874442">
        <w:rPr>
          <w:rFonts w:ascii="Times New Roman" w:eastAsia="Times New Roman" w:hAnsi="Times New Roman" w:cs="Times New Roman"/>
          <w:sz w:val="24"/>
          <w:lang w:eastAsia="ru-RU"/>
        </w:rPr>
        <w:t xml:space="preserve"> который не был восстановлен, у которого не были восстановлены потребительские свойства). На товаре не должно быть следов повреждений и изменений. При исполнении Контракта по соглашению сторон допускается поставка товара,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предъявления претензии по качеству товара по причине несоответствия его условиям Контракта или иным обязательным требованиям, Поставщик должен по выбору Заказчика устранить недостатки, заменить товар или его часть товаром, качество которого соответствует условиям контракта в сроки, определенные Заказчиком.</w:t>
      </w:r>
    </w:p>
    <w:p w:rsidR="00C1573B" w:rsidRDefault="008010F3"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010F3">
        <w:rPr>
          <w:rFonts w:ascii="Times New Roman" w:eastAsia="Times New Roman" w:hAnsi="Times New Roman" w:cs="Times New Roman"/>
          <w:sz w:val="24"/>
          <w:lang w:eastAsia="ru-RU"/>
        </w:rPr>
        <w:t>Маркировка поставляемого Товара должна соответствовать требованиям стандартов, установленных действующим законодательством Российской Фед</w:t>
      </w:r>
      <w:r w:rsidR="00C1573B">
        <w:rPr>
          <w:rFonts w:ascii="Times New Roman" w:eastAsia="Times New Roman" w:hAnsi="Times New Roman" w:cs="Times New Roman"/>
          <w:sz w:val="24"/>
          <w:lang w:eastAsia="ru-RU"/>
        </w:rPr>
        <w:t>ерации для данного вида Товара.</w:t>
      </w:r>
    </w:p>
    <w:p w:rsidR="00185067" w:rsidRPr="00874442" w:rsidRDefault="00185067" w:rsidP="00185067">
      <w:pPr>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В случае поставки товара с нарушением условий контракта, замена некачественного товара осуществляется за счет Поставщика в соответствии с требованиями Заказчика в установленный им срок.</w:t>
      </w:r>
    </w:p>
    <w:p w:rsidR="00185067" w:rsidRPr="00874442" w:rsidRDefault="00185067" w:rsidP="00185067">
      <w:pPr>
        <w:tabs>
          <w:tab w:val="left" w:pos="3390"/>
        </w:tabs>
        <w:autoSpaceDE w:val="0"/>
        <w:autoSpaceDN w:val="0"/>
        <w:adjustRightInd w:val="0"/>
        <w:spacing w:after="0" w:line="240" w:lineRule="auto"/>
        <w:ind w:firstLine="540"/>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 xml:space="preserve">Поставщик несет ответственность за недостатки (дефекты) товара, обнаруженные во время приемки товара. Устранение недостатков осуществляется Поставщиком за свой счет. </w:t>
      </w:r>
    </w:p>
    <w:p w:rsidR="00185067" w:rsidRPr="00874442" w:rsidRDefault="00185067" w:rsidP="00185067">
      <w:pPr>
        <w:autoSpaceDE w:val="0"/>
        <w:autoSpaceDN w:val="0"/>
        <w:adjustRightInd w:val="0"/>
        <w:spacing w:after="0" w:line="240" w:lineRule="auto"/>
        <w:ind w:firstLine="567"/>
        <w:jc w:val="both"/>
        <w:rPr>
          <w:rFonts w:ascii="Times New Roman" w:eastAsia="Times New Roman" w:hAnsi="Times New Roman" w:cs="Times New Roman"/>
          <w:sz w:val="24"/>
          <w:lang w:eastAsia="ru-RU"/>
        </w:rPr>
      </w:pPr>
      <w:r w:rsidRPr="00874442">
        <w:rPr>
          <w:rFonts w:ascii="Times New Roman" w:eastAsia="Times New Roman" w:hAnsi="Times New Roman" w:cs="Times New Roman"/>
          <w:sz w:val="24"/>
          <w:lang w:eastAsia="ru-RU"/>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w:t>
      </w:r>
    </w:p>
    <w:p w:rsidR="001558EF" w:rsidRDefault="00185067" w:rsidP="00263AF1">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74442">
        <w:rPr>
          <w:rFonts w:ascii="Times New Roman" w:eastAsia="Times New Roman" w:hAnsi="Times New Roman" w:cs="Times New Roman"/>
          <w:sz w:val="24"/>
          <w:lang w:eastAsia="ru-RU"/>
        </w:rPr>
        <w:t>Все расходы, связанные с заменой товара ненадлежащего качества, оплачиваются за счет Поставщика. Убытки, причиненные вследствие ненадлежащего исполнения обязательств по контракту Поставщиком, возмещаются Заказчику в полном размере.</w:t>
      </w:r>
    </w:p>
    <w:sectPr w:rsidR="001558EF" w:rsidSect="00B5007F">
      <w:pgSz w:w="16838" w:h="11906" w:orient="landscape"/>
      <w:pgMar w:top="424" w:right="709" w:bottom="851"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D0D" w:rsidRDefault="00884D0D" w:rsidP="00421450">
      <w:pPr>
        <w:spacing w:after="0" w:line="240" w:lineRule="auto"/>
      </w:pPr>
      <w:r>
        <w:separator/>
      </w:r>
    </w:p>
  </w:endnote>
  <w:endnote w:type="continuationSeparator" w:id="0">
    <w:p w:rsidR="00884D0D" w:rsidRDefault="00884D0D" w:rsidP="004214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D0D" w:rsidRDefault="00884D0D" w:rsidP="00421450">
      <w:pPr>
        <w:spacing w:after="0" w:line="240" w:lineRule="auto"/>
      </w:pPr>
      <w:r>
        <w:separator/>
      </w:r>
    </w:p>
  </w:footnote>
  <w:footnote w:type="continuationSeparator" w:id="0">
    <w:p w:rsidR="00884D0D" w:rsidRDefault="00884D0D" w:rsidP="004214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D3FC29E0"/>
    <w:lvl w:ilvl="0">
      <w:start w:val="1"/>
      <w:numFmt w:val="bullet"/>
      <w:pStyle w:val="a"/>
      <w:lvlText w:val=""/>
      <w:lvlJc w:val="left"/>
      <w:pPr>
        <w:tabs>
          <w:tab w:val="num" w:pos="360"/>
        </w:tabs>
        <w:ind w:left="360" w:hanging="360"/>
      </w:pPr>
      <w:rPr>
        <w:rFonts w:ascii="Symbol" w:hAnsi="Symbol" w:hint="default"/>
      </w:rPr>
    </w:lvl>
  </w:abstractNum>
  <w:abstractNum w:abstractNumId="1">
    <w:nsid w:val="FFFFFFFE"/>
    <w:multiLevelType w:val="singleLevel"/>
    <w:tmpl w:val="9A82D3F8"/>
    <w:lvl w:ilvl="0">
      <w:numFmt w:val="bullet"/>
      <w:lvlText w:val="*"/>
      <w:lvlJc w:val="left"/>
    </w:lvl>
  </w:abstractNum>
  <w:abstractNum w:abstractNumId="2">
    <w:nsid w:val="02314EB0"/>
    <w:multiLevelType w:val="hybridMultilevel"/>
    <w:tmpl w:val="F3FE1AE8"/>
    <w:lvl w:ilvl="0" w:tplc="3A286E5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93D68DE"/>
    <w:multiLevelType w:val="hybridMultilevel"/>
    <w:tmpl w:val="7DF6C76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4">
    <w:nsid w:val="19FB616A"/>
    <w:multiLevelType w:val="hybridMultilevel"/>
    <w:tmpl w:val="22C8C2C6"/>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
    <w:nsid w:val="3B7E22F0"/>
    <w:multiLevelType w:val="hybridMultilevel"/>
    <w:tmpl w:val="F2041DEA"/>
    <w:lvl w:ilvl="0" w:tplc="9BBE5E1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6">
    <w:nsid w:val="473F7837"/>
    <w:multiLevelType w:val="hybridMultilevel"/>
    <w:tmpl w:val="6F20B2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DC11F49"/>
    <w:multiLevelType w:val="hybridMultilevel"/>
    <w:tmpl w:val="51D6157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F5A00D4"/>
    <w:multiLevelType w:val="hybridMultilevel"/>
    <w:tmpl w:val="452E5718"/>
    <w:lvl w:ilvl="0" w:tplc="DBEEC66C">
      <w:start w:val="1"/>
      <w:numFmt w:val="decimalZero"/>
      <w:lvlText w:val="%1."/>
      <w:lvlJc w:val="left"/>
      <w:pPr>
        <w:ind w:left="927"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nsid w:val="592953FF"/>
    <w:multiLevelType w:val="hybridMultilevel"/>
    <w:tmpl w:val="D1262E4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DF65DED"/>
    <w:multiLevelType w:val="multilevel"/>
    <w:tmpl w:val="53B2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E9F514D"/>
    <w:multiLevelType w:val="hybridMultilevel"/>
    <w:tmpl w:val="D856F790"/>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12">
    <w:nsid w:val="6FB5354B"/>
    <w:multiLevelType w:val="hybridMultilevel"/>
    <w:tmpl w:val="C3623688"/>
    <w:lvl w:ilvl="0" w:tplc="AD7C1018">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28D60C9"/>
    <w:multiLevelType w:val="hybridMultilevel"/>
    <w:tmpl w:val="0B68D3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30721D6"/>
    <w:multiLevelType w:val="hybridMultilevel"/>
    <w:tmpl w:val="813C470C"/>
    <w:lvl w:ilvl="0" w:tplc="2A22D0C0">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nsid w:val="739160BA"/>
    <w:multiLevelType w:val="hybridMultilevel"/>
    <w:tmpl w:val="DFA2E95A"/>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6">
    <w:nsid w:val="7A55627F"/>
    <w:multiLevelType w:val="hybridMultilevel"/>
    <w:tmpl w:val="4FFCCB3C"/>
    <w:lvl w:ilvl="0" w:tplc="22F80BC8">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num w:numId="1">
    <w:abstractNumId w:val="14"/>
  </w:num>
  <w:num w:numId="2">
    <w:abstractNumId w:val="9"/>
  </w:num>
  <w:num w:numId="3">
    <w:abstractNumId w:val="5"/>
  </w:num>
  <w:num w:numId="4">
    <w:abstractNumId w:val="6"/>
  </w:num>
  <w:num w:numId="5">
    <w:abstractNumId w:val="11"/>
  </w:num>
  <w:num w:numId="6">
    <w:abstractNumId w:val="7"/>
  </w:num>
  <w:num w:numId="7">
    <w:abstractNumId w:val="8"/>
  </w:num>
  <w:num w:numId="8">
    <w:abstractNumId w:val="13"/>
  </w:num>
  <w:num w:numId="9">
    <w:abstractNumId w:val="15"/>
  </w:num>
  <w:num w:numId="10">
    <w:abstractNumId w:val="16"/>
  </w:num>
  <w:num w:numId="11">
    <w:abstractNumId w:val="4"/>
  </w:num>
  <w:num w:numId="12">
    <w:abstractNumId w:val="3"/>
  </w:num>
  <w:num w:numId="13">
    <w:abstractNumId w:val="0"/>
  </w:num>
  <w:num w:numId="14">
    <w:abstractNumId w:val="2"/>
  </w:num>
  <w:num w:numId="15">
    <w:abstractNumId w:val="1"/>
    <w:lvlOverride w:ilvl="0">
      <w:lvl w:ilvl="0">
        <w:start w:val="65535"/>
        <w:numFmt w:val="bullet"/>
        <w:lvlText w:val="-"/>
        <w:legacy w:legacy="1" w:legacySpace="0" w:legacyIndent="168"/>
        <w:lvlJc w:val="left"/>
        <w:rPr>
          <w:rFonts w:ascii="Times New Roman" w:hAnsi="Times New Roman" w:cs="Times New Roman" w:hint="default"/>
        </w:rPr>
      </w:lvl>
    </w:lvlOverride>
  </w:num>
  <w:num w:numId="16">
    <w:abstractNumId w:val="10"/>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A77"/>
    <w:rsid w:val="0000356C"/>
    <w:rsid w:val="00010CA3"/>
    <w:rsid w:val="00012FFB"/>
    <w:rsid w:val="0001325C"/>
    <w:rsid w:val="00016137"/>
    <w:rsid w:val="000211A6"/>
    <w:rsid w:val="0002157B"/>
    <w:rsid w:val="00021A12"/>
    <w:rsid w:val="00022144"/>
    <w:rsid w:val="0003146F"/>
    <w:rsid w:val="00032FF8"/>
    <w:rsid w:val="00035737"/>
    <w:rsid w:val="000360FB"/>
    <w:rsid w:val="00037768"/>
    <w:rsid w:val="00040361"/>
    <w:rsid w:val="00043ED7"/>
    <w:rsid w:val="00044466"/>
    <w:rsid w:val="00044867"/>
    <w:rsid w:val="00053061"/>
    <w:rsid w:val="00056F65"/>
    <w:rsid w:val="000578C6"/>
    <w:rsid w:val="000611FA"/>
    <w:rsid w:val="00061A48"/>
    <w:rsid w:val="000625DC"/>
    <w:rsid w:val="00062B25"/>
    <w:rsid w:val="00062C36"/>
    <w:rsid w:val="00070850"/>
    <w:rsid w:val="000728CD"/>
    <w:rsid w:val="00082A06"/>
    <w:rsid w:val="000841E4"/>
    <w:rsid w:val="0009037B"/>
    <w:rsid w:val="00090E5D"/>
    <w:rsid w:val="00091294"/>
    <w:rsid w:val="00092A25"/>
    <w:rsid w:val="00095CBE"/>
    <w:rsid w:val="000A1090"/>
    <w:rsid w:val="000A1E65"/>
    <w:rsid w:val="000A7D8D"/>
    <w:rsid w:val="000B0E79"/>
    <w:rsid w:val="000B1CC9"/>
    <w:rsid w:val="000B2C83"/>
    <w:rsid w:val="000B324B"/>
    <w:rsid w:val="000B4E00"/>
    <w:rsid w:val="000B6331"/>
    <w:rsid w:val="000C29E8"/>
    <w:rsid w:val="000C3E49"/>
    <w:rsid w:val="000C56B8"/>
    <w:rsid w:val="000C5D3B"/>
    <w:rsid w:val="000D0136"/>
    <w:rsid w:val="000D0DFD"/>
    <w:rsid w:val="000D1677"/>
    <w:rsid w:val="000D1904"/>
    <w:rsid w:val="000D5857"/>
    <w:rsid w:val="000E041A"/>
    <w:rsid w:val="000E064E"/>
    <w:rsid w:val="000E4A67"/>
    <w:rsid w:val="000E55A6"/>
    <w:rsid w:val="000E77E9"/>
    <w:rsid w:val="000F2747"/>
    <w:rsid w:val="000F2BC3"/>
    <w:rsid w:val="000F3281"/>
    <w:rsid w:val="000F3D98"/>
    <w:rsid w:val="000F4A29"/>
    <w:rsid w:val="000F4FE4"/>
    <w:rsid w:val="000F77FA"/>
    <w:rsid w:val="00100B5A"/>
    <w:rsid w:val="00100FA1"/>
    <w:rsid w:val="001027D8"/>
    <w:rsid w:val="00106A39"/>
    <w:rsid w:val="00110949"/>
    <w:rsid w:val="00110AFE"/>
    <w:rsid w:val="00113BB9"/>
    <w:rsid w:val="001142DB"/>
    <w:rsid w:val="001158FC"/>
    <w:rsid w:val="00115911"/>
    <w:rsid w:val="00117699"/>
    <w:rsid w:val="0012053B"/>
    <w:rsid w:val="00120F60"/>
    <w:rsid w:val="00121972"/>
    <w:rsid w:val="00121A62"/>
    <w:rsid w:val="001263D0"/>
    <w:rsid w:val="00126FF4"/>
    <w:rsid w:val="0012762E"/>
    <w:rsid w:val="00130B1C"/>
    <w:rsid w:val="0013452E"/>
    <w:rsid w:val="00134A8F"/>
    <w:rsid w:val="00135880"/>
    <w:rsid w:val="00137F3E"/>
    <w:rsid w:val="001413D1"/>
    <w:rsid w:val="0014537E"/>
    <w:rsid w:val="00150AD1"/>
    <w:rsid w:val="00152C96"/>
    <w:rsid w:val="00152EA0"/>
    <w:rsid w:val="0015441C"/>
    <w:rsid w:val="0015534B"/>
    <w:rsid w:val="001554D6"/>
    <w:rsid w:val="001558EF"/>
    <w:rsid w:val="0015606E"/>
    <w:rsid w:val="00160511"/>
    <w:rsid w:val="001612A6"/>
    <w:rsid w:val="001618D8"/>
    <w:rsid w:val="00161D3B"/>
    <w:rsid w:val="00162813"/>
    <w:rsid w:val="00163FC9"/>
    <w:rsid w:val="001670C2"/>
    <w:rsid w:val="0017047C"/>
    <w:rsid w:val="00171F88"/>
    <w:rsid w:val="00172812"/>
    <w:rsid w:val="0017309A"/>
    <w:rsid w:val="00173948"/>
    <w:rsid w:val="00174D2A"/>
    <w:rsid w:val="00175493"/>
    <w:rsid w:val="00176CC0"/>
    <w:rsid w:val="00180FAA"/>
    <w:rsid w:val="00181817"/>
    <w:rsid w:val="001837B4"/>
    <w:rsid w:val="00184422"/>
    <w:rsid w:val="00185067"/>
    <w:rsid w:val="00187524"/>
    <w:rsid w:val="001904F9"/>
    <w:rsid w:val="00190595"/>
    <w:rsid w:val="00190C87"/>
    <w:rsid w:val="00192DFA"/>
    <w:rsid w:val="001A3E79"/>
    <w:rsid w:val="001A41A6"/>
    <w:rsid w:val="001A75C0"/>
    <w:rsid w:val="001A7EFE"/>
    <w:rsid w:val="001B09F0"/>
    <w:rsid w:val="001B2309"/>
    <w:rsid w:val="001B32A9"/>
    <w:rsid w:val="001B4AF5"/>
    <w:rsid w:val="001B5154"/>
    <w:rsid w:val="001B59BE"/>
    <w:rsid w:val="001B7803"/>
    <w:rsid w:val="001C7B22"/>
    <w:rsid w:val="001D0556"/>
    <w:rsid w:val="001D0740"/>
    <w:rsid w:val="001D263F"/>
    <w:rsid w:val="001D2ECD"/>
    <w:rsid w:val="001D4A9D"/>
    <w:rsid w:val="001D4DF7"/>
    <w:rsid w:val="001E1734"/>
    <w:rsid w:val="001E5C33"/>
    <w:rsid w:val="001E63F3"/>
    <w:rsid w:val="001E6940"/>
    <w:rsid w:val="001F0463"/>
    <w:rsid w:val="001F59CB"/>
    <w:rsid w:val="00202105"/>
    <w:rsid w:val="00202B49"/>
    <w:rsid w:val="00204320"/>
    <w:rsid w:val="00207F8D"/>
    <w:rsid w:val="00210576"/>
    <w:rsid w:val="00210636"/>
    <w:rsid w:val="00212FEF"/>
    <w:rsid w:val="00221053"/>
    <w:rsid w:val="00221B2D"/>
    <w:rsid w:val="0022325A"/>
    <w:rsid w:val="002240FE"/>
    <w:rsid w:val="002256F1"/>
    <w:rsid w:val="00230C03"/>
    <w:rsid w:val="00232655"/>
    <w:rsid w:val="002335BB"/>
    <w:rsid w:val="00233D1B"/>
    <w:rsid w:val="002349EB"/>
    <w:rsid w:val="00236177"/>
    <w:rsid w:val="00236773"/>
    <w:rsid w:val="0023698A"/>
    <w:rsid w:val="00240690"/>
    <w:rsid w:val="00241673"/>
    <w:rsid w:val="0024519B"/>
    <w:rsid w:val="002457A6"/>
    <w:rsid w:val="002465E9"/>
    <w:rsid w:val="002476AA"/>
    <w:rsid w:val="00250774"/>
    <w:rsid w:val="00251184"/>
    <w:rsid w:val="00252A49"/>
    <w:rsid w:val="0025310D"/>
    <w:rsid w:val="0026052E"/>
    <w:rsid w:val="00263AF1"/>
    <w:rsid w:val="00265D25"/>
    <w:rsid w:val="00266314"/>
    <w:rsid w:val="00267469"/>
    <w:rsid w:val="002809F3"/>
    <w:rsid w:val="00281DD6"/>
    <w:rsid w:val="00282C4E"/>
    <w:rsid w:val="002851CD"/>
    <w:rsid w:val="00285D05"/>
    <w:rsid w:val="002906D7"/>
    <w:rsid w:val="00293356"/>
    <w:rsid w:val="002939E5"/>
    <w:rsid w:val="0029620E"/>
    <w:rsid w:val="002A06BE"/>
    <w:rsid w:val="002A2B54"/>
    <w:rsid w:val="002A3CB0"/>
    <w:rsid w:val="002A4024"/>
    <w:rsid w:val="002A63E4"/>
    <w:rsid w:val="002B17B3"/>
    <w:rsid w:val="002B2E98"/>
    <w:rsid w:val="002B6A61"/>
    <w:rsid w:val="002C126D"/>
    <w:rsid w:val="002C1640"/>
    <w:rsid w:val="002C1909"/>
    <w:rsid w:val="002C4981"/>
    <w:rsid w:val="002C641B"/>
    <w:rsid w:val="002D0CF0"/>
    <w:rsid w:val="002D2F72"/>
    <w:rsid w:val="002D3B22"/>
    <w:rsid w:val="002D416D"/>
    <w:rsid w:val="002D733B"/>
    <w:rsid w:val="002E0075"/>
    <w:rsid w:val="002E1AEC"/>
    <w:rsid w:val="002E4C3D"/>
    <w:rsid w:val="002E680C"/>
    <w:rsid w:val="002E6973"/>
    <w:rsid w:val="002E6D9D"/>
    <w:rsid w:val="002F04C2"/>
    <w:rsid w:val="002F2D13"/>
    <w:rsid w:val="002F2FFF"/>
    <w:rsid w:val="002F39EC"/>
    <w:rsid w:val="002F4CD8"/>
    <w:rsid w:val="002F72E1"/>
    <w:rsid w:val="0030146C"/>
    <w:rsid w:val="003018E2"/>
    <w:rsid w:val="00304AAF"/>
    <w:rsid w:val="003059FA"/>
    <w:rsid w:val="00305ED0"/>
    <w:rsid w:val="00306E89"/>
    <w:rsid w:val="003076BC"/>
    <w:rsid w:val="00315FE2"/>
    <w:rsid w:val="003161E7"/>
    <w:rsid w:val="00316A12"/>
    <w:rsid w:val="0032155B"/>
    <w:rsid w:val="00321E2C"/>
    <w:rsid w:val="00323D34"/>
    <w:rsid w:val="00325C6B"/>
    <w:rsid w:val="0032745E"/>
    <w:rsid w:val="00327930"/>
    <w:rsid w:val="00331F30"/>
    <w:rsid w:val="00332C56"/>
    <w:rsid w:val="00334503"/>
    <w:rsid w:val="00334F66"/>
    <w:rsid w:val="003350A7"/>
    <w:rsid w:val="003365B6"/>
    <w:rsid w:val="0034105F"/>
    <w:rsid w:val="003451F9"/>
    <w:rsid w:val="00346266"/>
    <w:rsid w:val="00346BF1"/>
    <w:rsid w:val="003470C1"/>
    <w:rsid w:val="00351A62"/>
    <w:rsid w:val="003532F1"/>
    <w:rsid w:val="003552B0"/>
    <w:rsid w:val="0035557D"/>
    <w:rsid w:val="00356167"/>
    <w:rsid w:val="00356C6A"/>
    <w:rsid w:val="00360E09"/>
    <w:rsid w:val="003618D3"/>
    <w:rsid w:val="00363972"/>
    <w:rsid w:val="00363C1F"/>
    <w:rsid w:val="00365AEC"/>
    <w:rsid w:val="0036693B"/>
    <w:rsid w:val="00370112"/>
    <w:rsid w:val="003713AC"/>
    <w:rsid w:val="00371ED1"/>
    <w:rsid w:val="00372570"/>
    <w:rsid w:val="003726D5"/>
    <w:rsid w:val="003745A7"/>
    <w:rsid w:val="0037557C"/>
    <w:rsid w:val="003767F5"/>
    <w:rsid w:val="00381379"/>
    <w:rsid w:val="003871C1"/>
    <w:rsid w:val="00393623"/>
    <w:rsid w:val="00393F1A"/>
    <w:rsid w:val="003943A9"/>
    <w:rsid w:val="0039557F"/>
    <w:rsid w:val="00395A34"/>
    <w:rsid w:val="00396BF3"/>
    <w:rsid w:val="00397346"/>
    <w:rsid w:val="003A17DE"/>
    <w:rsid w:val="003A198E"/>
    <w:rsid w:val="003A28E2"/>
    <w:rsid w:val="003A485A"/>
    <w:rsid w:val="003B1E32"/>
    <w:rsid w:val="003B32C8"/>
    <w:rsid w:val="003B7390"/>
    <w:rsid w:val="003C0628"/>
    <w:rsid w:val="003C70E7"/>
    <w:rsid w:val="003D0916"/>
    <w:rsid w:val="003D1AA4"/>
    <w:rsid w:val="003D343D"/>
    <w:rsid w:val="003D5F51"/>
    <w:rsid w:val="003D68FB"/>
    <w:rsid w:val="003D6937"/>
    <w:rsid w:val="003D7C94"/>
    <w:rsid w:val="003E0369"/>
    <w:rsid w:val="003E0438"/>
    <w:rsid w:val="003E0712"/>
    <w:rsid w:val="003E2872"/>
    <w:rsid w:val="003E3549"/>
    <w:rsid w:val="003F269A"/>
    <w:rsid w:val="003F337C"/>
    <w:rsid w:val="003F3512"/>
    <w:rsid w:val="003F4760"/>
    <w:rsid w:val="003F51B5"/>
    <w:rsid w:val="003F61C9"/>
    <w:rsid w:val="003F7FD0"/>
    <w:rsid w:val="003F7FE3"/>
    <w:rsid w:val="00400457"/>
    <w:rsid w:val="0040215E"/>
    <w:rsid w:val="00402FC7"/>
    <w:rsid w:val="004046D6"/>
    <w:rsid w:val="00404C76"/>
    <w:rsid w:val="00407910"/>
    <w:rsid w:val="004122CE"/>
    <w:rsid w:val="00412403"/>
    <w:rsid w:val="0041351F"/>
    <w:rsid w:val="00413EC7"/>
    <w:rsid w:val="00415C8E"/>
    <w:rsid w:val="00421450"/>
    <w:rsid w:val="00423BF7"/>
    <w:rsid w:val="0042479F"/>
    <w:rsid w:val="00426509"/>
    <w:rsid w:val="00430464"/>
    <w:rsid w:val="004314C8"/>
    <w:rsid w:val="00431CD9"/>
    <w:rsid w:val="00432376"/>
    <w:rsid w:val="00434784"/>
    <w:rsid w:val="00434B54"/>
    <w:rsid w:val="00441CB0"/>
    <w:rsid w:val="00446337"/>
    <w:rsid w:val="00452F30"/>
    <w:rsid w:val="00454B9B"/>
    <w:rsid w:val="004550B3"/>
    <w:rsid w:val="00457B14"/>
    <w:rsid w:val="0046034E"/>
    <w:rsid w:val="00462BAF"/>
    <w:rsid w:val="00463394"/>
    <w:rsid w:val="00464F68"/>
    <w:rsid w:val="00465B0E"/>
    <w:rsid w:val="00466817"/>
    <w:rsid w:val="00471514"/>
    <w:rsid w:val="0047295C"/>
    <w:rsid w:val="00474545"/>
    <w:rsid w:val="004773DC"/>
    <w:rsid w:val="004801E5"/>
    <w:rsid w:val="00482DE2"/>
    <w:rsid w:val="00483B68"/>
    <w:rsid w:val="00484560"/>
    <w:rsid w:val="00484A4A"/>
    <w:rsid w:val="00487CC6"/>
    <w:rsid w:val="00490A59"/>
    <w:rsid w:val="00490CC4"/>
    <w:rsid w:val="00493AA8"/>
    <w:rsid w:val="00497246"/>
    <w:rsid w:val="004A06D4"/>
    <w:rsid w:val="004A1A03"/>
    <w:rsid w:val="004A254B"/>
    <w:rsid w:val="004A27C4"/>
    <w:rsid w:val="004A3466"/>
    <w:rsid w:val="004A5C0C"/>
    <w:rsid w:val="004A6266"/>
    <w:rsid w:val="004A630E"/>
    <w:rsid w:val="004A69B0"/>
    <w:rsid w:val="004A6EE3"/>
    <w:rsid w:val="004B1C98"/>
    <w:rsid w:val="004B1F0D"/>
    <w:rsid w:val="004B3968"/>
    <w:rsid w:val="004B3FB3"/>
    <w:rsid w:val="004B472D"/>
    <w:rsid w:val="004C01B8"/>
    <w:rsid w:val="004C0952"/>
    <w:rsid w:val="004C5329"/>
    <w:rsid w:val="004C64F1"/>
    <w:rsid w:val="004C79CB"/>
    <w:rsid w:val="004D10B0"/>
    <w:rsid w:val="004D20CF"/>
    <w:rsid w:val="004D2F40"/>
    <w:rsid w:val="004D568C"/>
    <w:rsid w:val="004E0BEC"/>
    <w:rsid w:val="004E4E5B"/>
    <w:rsid w:val="004F2006"/>
    <w:rsid w:val="004F29B9"/>
    <w:rsid w:val="004F310D"/>
    <w:rsid w:val="004F3923"/>
    <w:rsid w:val="004F420E"/>
    <w:rsid w:val="004F64F9"/>
    <w:rsid w:val="00502621"/>
    <w:rsid w:val="00505B5C"/>
    <w:rsid w:val="0050713F"/>
    <w:rsid w:val="0050788A"/>
    <w:rsid w:val="00507FDC"/>
    <w:rsid w:val="005111AF"/>
    <w:rsid w:val="00511220"/>
    <w:rsid w:val="00516399"/>
    <w:rsid w:val="0051647A"/>
    <w:rsid w:val="00521A23"/>
    <w:rsid w:val="00523654"/>
    <w:rsid w:val="0052461B"/>
    <w:rsid w:val="005273AF"/>
    <w:rsid w:val="00527A22"/>
    <w:rsid w:val="005304EA"/>
    <w:rsid w:val="005312CE"/>
    <w:rsid w:val="00534AAD"/>
    <w:rsid w:val="00535B22"/>
    <w:rsid w:val="0054076E"/>
    <w:rsid w:val="005435C0"/>
    <w:rsid w:val="005441BF"/>
    <w:rsid w:val="005442AF"/>
    <w:rsid w:val="00544331"/>
    <w:rsid w:val="00544715"/>
    <w:rsid w:val="00546855"/>
    <w:rsid w:val="0054698D"/>
    <w:rsid w:val="0054737D"/>
    <w:rsid w:val="005504D8"/>
    <w:rsid w:val="005505EB"/>
    <w:rsid w:val="00551830"/>
    <w:rsid w:val="0055382C"/>
    <w:rsid w:val="0055422C"/>
    <w:rsid w:val="00556C56"/>
    <w:rsid w:val="00556FAA"/>
    <w:rsid w:val="00560780"/>
    <w:rsid w:val="00561D99"/>
    <w:rsid w:val="00561D9D"/>
    <w:rsid w:val="005736C9"/>
    <w:rsid w:val="005745F9"/>
    <w:rsid w:val="005817CC"/>
    <w:rsid w:val="0058267D"/>
    <w:rsid w:val="0058306C"/>
    <w:rsid w:val="00584C9D"/>
    <w:rsid w:val="005906E7"/>
    <w:rsid w:val="00594589"/>
    <w:rsid w:val="0059492B"/>
    <w:rsid w:val="00594F5F"/>
    <w:rsid w:val="00596B02"/>
    <w:rsid w:val="005973E9"/>
    <w:rsid w:val="00597E15"/>
    <w:rsid w:val="005A0ACA"/>
    <w:rsid w:val="005A3D73"/>
    <w:rsid w:val="005A48D5"/>
    <w:rsid w:val="005B5781"/>
    <w:rsid w:val="005B69F1"/>
    <w:rsid w:val="005C1632"/>
    <w:rsid w:val="005C41BE"/>
    <w:rsid w:val="005C50A0"/>
    <w:rsid w:val="005C60A3"/>
    <w:rsid w:val="005C6684"/>
    <w:rsid w:val="005C77CD"/>
    <w:rsid w:val="005D0650"/>
    <w:rsid w:val="005D1A2C"/>
    <w:rsid w:val="005D305B"/>
    <w:rsid w:val="005D30C9"/>
    <w:rsid w:val="005D39D8"/>
    <w:rsid w:val="005D4CD5"/>
    <w:rsid w:val="005D5547"/>
    <w:rsid w:val="005D5DB9"/>
    <w:rsid w:val="005E50E7"/>
    <w:rsid w:val="005E7A98"/>
    <w:rsid w:val="005F04BE"/>
    <w:rsid w:val="005F10CE"/>
    <w:rsid w:val="005F13B8"/>
    <w:rsid w:val="005F30DD"/>
    <w:rsid w:val="005F3606"/>
    <w:rsid w:val="005F4154"/>
    <w:rsid w:val="005F418D"/>
    <w:rsid w:val="005F4CEE"/>
    <w:rsid w:val="00600A05"/>
    <w:rsid w:val="00601603"/>
    <w:rsid w:val="00604BA5"/>
    <w:rsid w:val="00607EBD"/>
    <w:rsid w:val="00607F90"/>
    <w:rsid w:val="00611498"/>
    <w:rsid w:val="00613AE6"/>
    <w:rsid w:val="00614414"/>
    <w:rsid w:val="006144AE"/>
    <w:rsid w:val="0061627B"/>
    <w:rsid w:val="0061690D"/>
    <w:rsid w:val="00616B17"/>
    <w:rsid w:val="00620594"/>
    <w:rsid w:val="0062427A"/>
    <w:rsid w:val="006249A7"/>
    <w:rsid w:val="00627972"/>
    <w:rsid w:val="006308AA"/>
    <w:rsid w:val="00630E26"/>
    <w:rsid w:val="00630F1E"/>
    <w:rsid w:val="00631ACD"/>
    <w:rsid w:val="00631AE9"/>
    <w:rsid w:val="00632D6D"/>
    <w:rsid w:val="006334B5"/>
    <w:rsid w:val="006338AB"/>
    <w:rsid w:val="00636AF7"/>
    <w:rsid w:val="006377B2"/>
    <w:rsid w:val="006426DE"/>
    <w:rsid w:val="00645F8E"/>
    <w:rsid w:val="0064661D"/>
    <w:rsid w:val="00647337"/>
    <w:rsid w:val="006476C9"/>
    <w:rsid w:val="0064787D"/>
    <w:rsid w:val="006479C2"/>
    <w:rsid w:val="00650035"/>
    <w:rsid w:val="006504D7"/>
    <w:rsid w:val="0065106B"/>
    <w:rsid w:val="006524EE"/>
    <w:rsid w:val="0065403F"/>
    <w:rsid w:val="0065424A"/>
    <w:rsid w:val="00654649"/>
    <w:rsid w:val="0065584C"/>
    <w:rsid w:val="00656737"/>
    <w:rsid w:val="00661471"/>
    <w:rsid w:val="0066626D"/>
    <w:rsid w:val="00666871"/>
    <w:rsid w:val="00670E21"/>
    <w:rsid w:val="00672545"/>
    <w:rsid w:val="00672983"/>
    <w:rsid w:val="0067481A"/>
    <w:rsid w:val="00674D11"/>
    <w:rsid w:val="00676551"/>
    <w:rsid w:val="006801A7"/>
    <w:rsid w:val="006802E8"/>
    <w:rsid w:val="00685475"/>
    <w:rsid w:val="0069269C"/>
    <w:rsid w:val="00693BB1"/>
    <w:rsid w:val="006A04ED"/>
    <w:rsid w:val="006A2BD6"/>
    <w:rsid w:val="006A4958"/>
    <w:rsid w:val="006A5929"/>
    <w:rsid w:val="006A6B6D"/>
    <w:rsid w:val="006A767E"/>
    <w:rsid w:val="006B0A9E"/>
    <w:rsid w:val="006B15A8"/>
    <w:rsid w:val="006B1921"/>
    <w:rsid w:val="006B4CAA"/>
    <w:rsid w:val="006B522C"/>
    <w:rsid w:val="006B5465"/>
    <w:rsid w:val="006C3BAB"/>
    <w:rsid w:val="006C7A0A"/>
    <w:rsid w:val="006C7F7B"/>
    <w:rsid w:val="006D0529"/>
    <w:rsid w:val="006D1049"/>
    <w:rsid w:val="006D14A2"/>
    <w:rsid w:val="006D4A48"/>
    <w:rsid w:val="006D4C14"/>
    <w:rsid w:val="006D597E"/>
    <w:rsid w:val="006D73F6"/>
    <w:rsid w:val="006E174F"/>
    <w:rsid w:val="006E192A"/>
    <w:rsid w:val="006E1F3B"/>
    <w:rsid w:val="006E2BA2"/>
    <w:rsid w:val="006E3B5E"/>
    <w:rsid w:val="006E4A89"/>
    <w:rsid w:val="006E4CFE"/>
    <w:rsid w:val="006E580B"/>
    <w:rsid w:val="006E5B5C"/>
    <w:rsid w:val="006E7113"/>
    <w:rsid w:val="006F12A7"/>
    <w:rsid w:val="006F2BB2"/>
    <w:rsid w:val="006F3236"/>
    <w:rsid w:val="006F6576"/>
    <w:rsid w:val="00703C72"/>
    <w:rsid w:val="00703EDF"/>
    <w:rsid w:val="00704193"/>
    <w:rsid w:val="0070657A"/>
    <w:rsid w:val="007074E9"/>
    <w:rsid w:val="00707C93"/>
    <w:rsid w:val="00707F0F"/>
    <w:rsid w:val="00710C24"/>
    <w:rsid w:val="00711D7A"/>
    <w:rsid w:val="00711F32"/>
    <w:rsid w:val="007150A9"/>
    <w:rsid w:val="00715883"/>
    <w:rsid w:val="0071616E"/>
    <w:rsid w:val="00720D16"/>
    <w:rsid w:val="00721E73"/>
    <w:rsid w:val="00722AFC"/>
    <w:rsid w:val="0072343D"/>
    <w:rsid w:val="007245E5"/>
    <w:rsid w:val="0072597E"/>
    <w:rsid w:val="00731F7E"/>
    <w:rsid w:val="00731F7F"/>
    <w:rsid w:val="0073242B"/>
    <w:rsid w:val="00732FD4"/>
    <w:rsid w:val="007372F0"/>
    <w:rsid w:val="007407DF"/>
    <w:rsid w:val="00744E33"/>
    <w:rsid w:val="00744EDD"/>
    <w:rsid w:val="0074636D"/>
    <w:rsid w:val="00746862"/>
    <w:rsid w:val="00747DAD"/>
    <w:rsid w:val="00750334"/>
    <w:rsid w:val="00750362"/>
    <w:rsid w:val="00751116"/>
    <w:rsid w:val="007517B9"/>
    <w:rsid w:val="00753242"/>
    <w:rsid w:val="0075345E"/>
    <w:rsid w:val="007546D0"/>
    <w:rsid w:val="00756810"/>
    <w:rsid w:val="00756985"/>
    <w:rsid w:val="00760A08"/>
    <w:rsid w:val="00760CFB"/>
    <w:rsid w:val="00761043"/>
    <w:rsid w:val="00764EFC"/>
    <w:rsid w:val="00767A08"/>
    <w:rsid w:val="0077164F"/>
    <w:rsid w:val="007739DB"/>
    <w:rsid w:val="007754FB"/>
    <w:rsid w:val="00776C9F"/>
    <w:rsid w:val="00782B67"/>
    <w:rsid w:val="00783101"/>
    <w:rsid w:val="00783F32"/>
    <w:rsid w:val="007905B3"/>
    <w:rsid w:val="0079284A"/>
    <w:rsid w:val="0079340B"/>
    <w:rsid w:val="00794E78"/>
    <w:rsid w:val="00794E86"/>
    <w:rsid w:val="00795F62"/>
    <w:rsid w:val="00796182"/>
    <w:rsid w:val="007A151A"/>
    <w:rsid w:val="007A237A"/>
    <w:rsid w:val="007A55F0"/>
    <w:rsid w:val="007A6BF0"/>
    <w:rsid w:val="007A7367"/>
    <w:rsid w:val="007A7C40"/>
    <w:rsid w:val="007B3020"/>
    <w:rsid w:val="007B4003"/>
    <w:rsid w:val="007B551C"/>
    <w:rsid w:val="007B592B"/>
    <w:rsid w:val="007B628F"/>
    <w:rsid w:val="007B7F75"/>
    <w:rsid w:val="007C33F8"/>
    <w:rsid w:val="007D0342"/>
    <w:rsid w:val="007D2CEE"/>
    <w:rsid w:val="007D365A"/>
    <w:rsid w:val="007D7176"/>
    <w:rsid w:val="007E567D"/>
    <w:rsid w:val="007F092B"/>
    <w:rsid w:val="007F3806"/>
    <w:rsid w:val="007F432A"/>
    <w:rsid w:val="007F5558"/>
    <w:rsid w:val="007F63E0"/>
    <w:rsid w:val="007F77E8"/>
    <w:rsid w:val="007F7EE5"/>
    <w:rsid w:val="008010F3"/>
    <w:rsid w:val="00801B1E"/>
    <w:rsid w:val="0080252D"/>
    <w:rsid w:val="008030E1"/>
    <w:rsid w:val="00803AE8"/>
    <w:rsid w:val="00805149"/>
    <w:rsid w:val="00810E02"/>
    <w:rsid w:val="00812AE9"/>
    <w:rsid w:val="00815E34"/>
    <w:rsid w:val="00816D8D"/>
    <w:rsid w:val="00820F68"/>
    <w:rsid w:val="00823DF0"/>
    <w:rsid w:val="00825CE6"/>
    <w:rsid w:val="00826377"/>
    <w:rsid w:val="00827A8C"/>
    <w:rsid w:val="00830B57"/>
    <w:rsid w:val="008334F0"/>
    <w:rsid w:val="00837A8A"/>
    <w:rsid w:val="00837D8C"/>
    <w:rsid w:val="00840721"/>
    <w:rsid w:val="00844BA0"/>
    <w:rsid w:val="00847289"/>
    <w:rsid w:val="00852349"/>
    <w:rsid w:val="00853219"/>
    <w:rsid w:val="00853427"/>
    <w:rsid w:val="00855085"/>
    <w:rsid w:val="00863CC3"/>
    <w:rsid w:val="0086464D"/>
    <w:rsid w:val="008657DB"/>
    <w:rsid w:val="00865BA4"/>
    <w:rsid w:val="00874442"/>
    <w:rsid w:val="008805B5"/>
    <w:rsid w:val="00881CC0"/>
    <w:rsid w:val="00883995"/>
    <w:rsid w:val="00884D0D"/>
    <w:rsid w:val="008857B9"/>
    <w:rsid w:val="008878B1"/>
    <w:rsid w:val="00892F36"/>
    <w:rsid w:val="00894BD2"/>
    <w:rsid w:val="008956B4"/>
    <w:rsid w:val="00895E67"/>
    <w:rsid w:val="0089673E"/>
    <w:rsid w:val="008A0DDA"/>
    <w:rsid w:val="008A1288"/>
    <w:rsid w:val="008A2399"/>
    <w:rsid w:val="008A393D"/>
    <w:rsid w:val="008B0471"/>
    <w:rsid w:val="008B1A4E"/>
    <w:rsid w:val="008B311A"/>
    <w:rsid w:val="008B3BA7"/>
    <w:rsid w:val="008B3DB2"/>
    <w:rsid w:val="008B59F8"/>
    <w:rsid w:val="008B62F9"/>
    <w:rsid w:val="008C0AA8"/>
    <w:rsid w:val="008C4463"/>
    <w:rsid w:val="008D14FD"/>
    <w:rsid w:val="008D4469"/>
    <w:rsid w:val="008E03A1"/>
    <w:rsid w:val="008E164F"/>
    <w:rsid w:val="008E26B4"/>
    <w:rsid w:val="008E59E1"/>
    <w:rsid w:val="008F0EE1"/>
    <w:rsid w:val="008F22BA"/>
    <w:rsid w:val="008F2F6F"/>
    <w:rsid w:val="008F58DC"/>
    <w:rsid w:val="008F6F8A"/>
    <w:rsid w:val="0090026C"/>
    <w:rsid w:val="009024CE"/>
    <w:rsid w:val="00902B93"/>
    <w:rsid w:val="00903E27"/>
    <w:rsid w:val="0090609B"/>
    <w:rsid w:val="00906393"/>
    <w:rsid w:val="00913FF8"/>
    <w:rsid w:val="00914385"/>
    <w:rsid w:val="009154AE"/>
    <w:rsid w:val="0092039C"/>
    <w:rsid w:val="00921863"/>
    <w:rsid w:val="00921929"/>
    <w:rsid w:val="00922D17"/>
    <w:rsid w:val="009255B7"/>
    <w:rsid w:val="00926AFF"/>
    <w:rsid w:val="00930874"/>
    <w:rsid w:val="009332CD"/>
    <w:rsid w:val="00934661"/>
    <w:rsid w:val="00937101"/>
    <w:rsid w:val="009438CB"/>
    <w:rsid w:val="009446B2"/>
    <w:rsid w:val="00944CCC"/>
    <w:rsid w:val="00953942"/>
    <w:rsid w:val="0095486F"/>
    <w:rsid w:val="00954F6E"/>
    <w:rsid w:val="009554C0"/>
    <w:rsid w:val="00956743"/>
    <w:rsid w:val="00960061"/>
    <w:rsid w:val="00961757"/>
    <w:rsid w:val="0096193E"/>
    <w:rsid w:val="00961E68"/>
    <w:rsid w:val="00962133"/>
    <w:rsid w:val="00962278"/>
    <w:rsid w:val="009628D0"/>
    <w:rsid w:val="0097008C"/>
    <w:rsid w:val="00971D44"/>
    <w:rsid w:val="00973390"/>
    <w:rsid w:val="009764E1"/>
    <w:rsid w:val="009764E9"/>
    <w:rsid w:val="00980991"/>
    <w:rsid w:val="00982D6B"/>
    <w:rsid w:val="00982F0E"/>
    <w:rsid w:val="0098561C"/>
    <w:rsid w:val="00985C4D"/>
    <w:rsid w:val="00985D13"/>
    <w:rsid w:val="00987562"/>
    <w:rsid w:val="00993089"/>
    <w:rsid w:val="00993127"/>
    <w:rsid w:val="00994E81"/>
    <w:rsid w:val="00994F7E"/>
    <w:rsid w:val="009967C9"/>
    <w:rsid w:val="0099752F"/>
    <w:rsid w:val="00997B6C"/>
    <w:rsid w:val="009A0FEC"/>
    <w:rsid w:val="009A178A"/>
    <w:rsid w:val="009A186D"/>
    <w:rsid w:val="009A1F23"/>
    <w:rsid w:val="009A4EAB"/>
    <w:rsid w:val="009A5E60"/>
    <w:rsid w:val="009A7368"/>
    <w:rsid w:val="009A75FB"/>
    <w:rsid w:val="009B0C85"/>
    <w:rsid w:val="009C38E2"/>
    <w:rsid w:val="009C5F9F"/>
    <w:rsid w:val="009C6D8C"/>
    <w:rsid w:val="009D1246"/>
    <w:rsid w:val="009D4A83"/>
    <w:rsid w:val="009D5A51"/>
    <w:rsid w:val="009D6907"/>
    <w:rsid w:val="009D7232"/>
    <w:rsid w:val="009E20FF"/>
    <w:rsid w:val="009E351B"/>
    <w:rsid w:val="009E5228"/>
    <w:rsid w:val="009E68F8"/>
    <w:rsid w:val="009F165F"/>
    <w:rsid w:val="009F224F"/>
    <w:rsid w:val="009F2B83"/>
    <w:rsid w:val="009F6AB2"/>
    <w:rsid w:val="00A01DB1"/>
    <w:rsid w:val="00A020D5"/>
    <w:rsid w:val="00A02574"/>
    <w:rsid w:val="00A02DA5"/>
    <w:rsid w:val="00A04402"/>
    <w:rsid w:val="00A04E9D"/>
    <w:rsid w:val="00A068CA"/>
    <w:rsid w:val="00A07D0A"/>
    <w:rsid w:val="00A119AC"/>
    <w:rsid w:val="00A124FC"/>
    <w:rsid w:val="00A175C5"/>
    <w:rsid w:val="00A17749"/>
    <w:rsid w:val="00A17A18"/>
    <w:rsid w:val="00A2089A"/>
    <w:rsid w:val="00A22098"/>
    <w:rsid w:val="00A23B0C"/>
    <w:rsid w:val="00A27455"/>
    <w:rsid w:val="00A30AF3"/>
    <w:rsid w:val="00A318AE"/>
    <w:rsid w:val="00A323A4"/>
    <w:rsid w:val="00A32BEA"/>
    <w:rsid w:val="00A336BE"/>
    <w:rsid w:val="00A33DEC"/>
    <w:rsid w:val="00A371A7"/>
    <w:rsid w:val="00A40346"/>
    <w:rsid w:val="00A4041F"/>
    <w:rsid w:val="00A452A8"/>
    <w:rsid w:val="00A46520"/>
    <w:rsid w:val="00A478A2"/>
    <w:rsid w:val="00A51BDF"/>
    <w:rsid w:val="00A53630"/>
    <w:rsid w:val="00A53C8D"/>
    <w:rsid w:val="00A60ED2"/>
    <w:rsid w:val="00A61CCA"/>
    <w:rsid w:val="00A6234E"/>
    <w:rsid w:val="00A6355C"/>
    <w:rsid w:val="00A67088"/>
    <w:rsid w:val="00A720EB"/>
    <w:rsid w:val="00A723E6"/>
    <w:rsid w:val="00A74814"/>
    <w:rsid w:val="00A773B4"/>
    <w:rsid w:val="00A82B96"/>
    <w:rsid w:val="00A83A58"/>
    <w:rsid w:val="00A87C23"/>
    <w:rsid w:val="00A93841"/>
    <w:rsid w:val="00A93866"/>
    <w:rsid w:val="00A93A52"/>
    <w:rsid w:val="00A94EAE"/>
    <w:rsid w:val="00A976F4"/>
    <w:rsid w:val="00AA0581"/>
    <w:rsid w:val="00AA0CD7"/>
    <w:rsid w:val="00AA37CA"/>
    <w:rsid w:val="00AA63FC"/>
    <w:rsid w:val="00AA6E9A"/>
    <w:rsid w:val="00AA7460"/>
    <w:rsid w:val="00AB0B1A"/>
    <w:rsid w:val="00AB3806"/>
    <w:rsid w:val="00AB457C"/>
    <w:rsid w:val="00AB4A0D"/>
    <w:rsid w:val="00AB5483"/>
    <w:rsid w:val="00AB7BBE"/>
    <w:rsid w:val="00AC0919"/>
    <w:rsid w:val="00AC1268"/>
    <w:rsid w:val="00AC53BE"/>
    <w:rsid w:val="00AD0B3C"/>
    <w:rsid w:val="00AD0DAF"/>
    <w:rsid w:val="00AD2799"/>
    <w:rsid w:val="00AD2BF9"/>
    <w:rsid w:val="00AD2C6B"/>
    <w:rsid w:val="00AD4D6F"/>
    <w:rsid w:val="00AD7B4A"/>
    <w:rsid w:val="00AE0252"/>
    <w:rsid w:val="00AE1B54"/>
    <w:rsid w:val="00AE36CF"/>
    <w:rsid w:val="00AE3C98"/>
    <w:rsid w:val="00AE5800"/>
    <w:rsid w:val="00AE7D34"/>
    <w:rsid w:val="00AF00E3"/>
    <w:rsid w:val="00AF053C"/>
    <w:rsid w:val="00AF067B"/>
    <w:rsid w:val="00AF2ABD"/>
    <w:rsid w:val="00AF37B0"/>
    <w:rsid w:val="00AF4317"/>
    <w:rsid w:val="00AF637A"/>
    <w:rsid w:val="00B009E9"/>
    <w:rsid w:val="00B0268A"/>
    <w:rsid w:val="00B04655"/>
    <w:rsid w:val="00B04F2D"/>
    <w:rsid w:val="00B05208"/>
    <w:rsid w:val="00B10503"/>
    <w:rsid w:val="00B140AB"/>
    <w:rsid w:val="00B140BB"/>
    <w:rsid w:val="00B155EE"/>
    <w:rsid w:val="00B22777"/>
    <w:rsid w:val="00B23961"/>
    <w:rsid w:val="00B2448C"/>
    <w:rsid w:val="00B24B2B"/>
    <w:rsid w:val="00B30429"/>
    <w:rsid w:val="00B309C4"/>
    <w:rsid w:val="00B31F98"/>
    <w:rsid w:val="00B32398"/>
    <w:rsid w:val="00B32F57"/>
    <w:rsid w:val="00B376D8"/>
    <w:rsid w:val="00B4316A"/>
    <w:rsid w:val="00B4596C"/>
    <w:rsid w:val="00B45ECC"/>
    <w:rsid w:val="00B46355"/>
    <w:rsid w:val="00B5007F"/>
    <w:rsid w:val="00B5067F"/>
    <w:rsid w:val="00B5113B"/>
    <w:rsid w:val="00B51F0B"/>
    <w:rsid w:val="00B53E5B"/>
    <w:rsid w:val="00B63109"/>
    <w:rsid w:val="00B63FAE"/>
    <w:rsid w:val="00B64AC7"/>
    <w:rsid w:val="00B65F44"/>
    <w:rsid w:val="00B67F1A"/>
    <w:rsid w:val="00B77431"/>
    <w:rsid w:val="00B77D69"/>
    <w:rsid w:val="00B812F3"/>
    <w:rsid w:val="00B8136C"/>
    <w:rsid w:val="00B81ED7"/>
    <w:rsid w:val="00B82B95"/>
    <w:rsid w:val="00B82EE0"/>
    <w:rsid w:val="00B833E5"/>
    <w:rsid w:val="00B8520F"/>
    <w:rsid w:val="00B8553C"/>
    <w:rsid w:val="00B85C79"/>
    <w:rsid w:val="00B85E1B"/>
    <w:rsid w:val="00B9021E"/>
    <w:rsid w:val="00B9282C"/>
    <w:rsid w:val="00B93C22"/>
    <w:rsid w:val="00B9469F"/>
    <w:rsid w:val="00B9652D"/>
    <w:rsid w:val="00B96714"/>
    <w:rsid w:val="00B968D6"/>
    <w:rsid w:val="00B970CA"/>
    <w:rsid w:val="00B9783D"/>
    <w:rsid w:val="00BA003F"/>
    <w:rsid w:val="00BA1509"/>
    <w:rsid w:val="00BA262B"/>
    <w:rsid w:val="00BA2CE9"/>
    <w:rsid w:val="00BA4FD9"/>
    <w:rsid w:val="00BA62C3"/>
    <w:rsid w:val="00BA6E2E"/>
    <w:rsid w:val="00BA710D"/>
    <w:rsid w:val="00BB3F08"/>
    <w:rsid w:val="00BB67EF"/>
    <w:rsid w:val="00BB7EB5"/>
    <w:rsid w:val="00BC0BE8"/>
    <w:rsid w:val="00BC6C68"/>
    <w:rsid w:val="00BC6D94"/>
    <w:rsid w:val="00BD09B6"/>
    <w:rsid w:val="00BD1A28"/>
    <w:rsid w:val="00BD49D4"/>
    <w:rsid w:val="00BD50EA"/>
    <w:rsid w:val="00BE0F99"/>
    <w:rsid w:val="00BE18A3"/>
    <w:rsid w:val="00BE76F4"/>
    <w:rsid w:val="00BF527B"/>
    <w:rsid w:val="00C00C96"/>
    <w:rsid w:val="00C054AC"/>
    <w:rsid w:val="00C066A5"/>
    <w:rsid w:val="00C06B01"/>
    <w:rsid w:val="00C1004E"/>
    <w:rsid w:val="00C15703"/>
    <w:rsid w:val="00C1573B"/>
    <w:rsid w:val="00C17874"/>
    <w:rsid w:val="00C235C2"/>
    <w:rsid w:val="00C251CD"/>
    <w:rsid w:val="00C27B64"/>
    <w:rsid w:val="00C32FB0"/>
    <w:rsid w:val="00C35867"/>
    <w:rsid w:val="00C36691"/>
    <w:rsid w:val="00C43038"/>
    <w:rsid w:val="00C50971"/>
    <w:rsid w:val="00C511C5"/>
    <w:rsid w:val="00C51DE3"/>
    <w:rsid w:val="00C52FAF"/>
    <w:rsid w:val="00C53814"/>
    <w:rsid w:val="00C55EF1"/>
    <w:rsid w:val="00C56227"/>
    <w:rsid w:val="00C61863"/>
    <w:rsid w:val="00C6506F"/>
    <w:rsid w:val="00C65ACD"/>
    <w:rsid w:val="00C67E2D"/>
    <w:rsid w:val="00C7001D"/>
    <w:rsid w:val="00C720E7"/>
    <w:rsid w:val="00C72A9C"/>
    <w:rsid w:val="00C73460"/>
    <w:rsid w:val="00C75252"/>
    <w:rsid w:val="00C77DB7"/>
    <w:rsid w:val="00C829E9"/>
    <w:rsid w:val="00C8460E"/>
    <w:rsid w:val="00C85B95"/>
    <w:rsid w:val="00C85C3C"/>
    <w:rsid w:val="00C87F0B"/>
    <w:rsid w:val="00C90A5C"/>
    <w:rsid w:val="00C93221"/>
    <w:rsid w:val="00C94998"/>
    <w:rsid w:val="00C94EC4"/>
    <w:rsid w:val="00CA2B04"/>
    <w:rsid w:val="00CA2C58"/>
    <w:rsid w:val="00CB084C"/>
    <w:rsid w:val="00CB1950"/>
    <w:rsid w:val="00CB5599"/>
    <w:rsid w:val="00CC249C"/>
    <w:rsid w:val="00CC5292"/>
    <w:rsid w:val="00CC70DA"/>
    <w:rsid w:val="00CD0E84"/>
    <w:rsid w:val="00CD211D"/>
    <w:rsid w:val="00CD4A77"/>
    <w:rsid w:val="00CE1EC6"/>
    <w:rsid w:val="00CE487C"/>
    <w:rsid w:val="00CE7639"/>
    <w:rsid w:val="00CF0D65"/>
    <w:rsid w:val="00CF105E"/>
    <w:rsid w:val="00CF11CC"/>
    <w:rsid w:val="00CF123E"/>
    <w:rsid w:val="00CF2344"/>
    <w:rsid w:val="00CF4B9C"/>
    <w:rsid w:val="00CF7D89"/>
    <w:rsid w:val="00D01E0C"/>
    <w:rsid w:val="00D04DAD"/>
    <w:rsid w:val="00D1032E"/>
    <w:rsid w:val="00D11F89"/>
    <w:rsid w:val="00D132AA"/>
    <w:rsid w:val="00D13834"/>
    <w:rsid w:val="00D164A8"/>
    <w:rsid w:val="00D16E3A"/>
    <w:rsid w:val="00D223F7"/>
    <w:rsid w:val="00D23A14"/>
    <w:rsid w:val="00D249DD"/>
    <w:rsid w:val="00D24FD0"/>
    <w:rsid w:val="00D25507"/>
    <w:rsid w:val="00D25CE5"/>
    <w:rsid w:val="00D27EAD"/>
    <w:rsid w:val="00D30C09"/>
    <w:rsid w:val="00D30CE4"/>
    <w:rsid w:val="00D31906"/>
    <w:rsid w:val="00D31DC0"/>
    <w:rsid w:val="00D35155"/>
    <w:rsid w:val="00D35A11"/>
    <w:rsid w:val="00D44B95"/>
    <w:rsid w:val="00D4677F"/>
    <w:rsid w:val="00D473EB"/>
    <w:rsid w:val="00D53935"/>
    <w:rsid w:val="00D54306"/>
    <w:rsid w:val="00D61BBE"/>
    <w:rsid w:val="00D62B80"/>
    <w:rsid w:val="00D64C7A"/>
    <w:rsid w:val="00D64C91"/>
    <w:rsid w:val="00D65AAF"/>
    <w:rsid w:val="00D65DCD"/>
    <w:rsid w:val="00D672CF"/>
    <w:rsid w:val="00D70696"/>
    <w:rsid w:val="00D71432"/>
    <w:rsid w:val="00D71621"/>
    <w:rsid w:val="00D71DC0"/>
    <w:rsid w:val="00D7367D"/>
    <w:rsid w:val="00D740B2"/>
    <w:rsid w:val="00D75AA2"/>
    <w:rsid w:val="00D76C32"/>
    <w:rsid w:val="00D810C6"/>
    <w:rsid w:val="00D82FF2"/>
    <w:rsid w:val="00D84304"/>
    <w:rsid w:val="00D84B27"/>
    <w:rsid w:val="00D8557C"/>
    <w:rsid w:val="00D85981"/>
    <w:rsid w:val="00D86846"/>
    <w:rsid w:val="00D8751A"/>
    <w:rsid w:val="00D9113E"/>
    <w:rsid w:val="00D92AC4"/>
    <w:rsid w:val="00D943A8"/>
    <w:rsid w:val="00D96E81"/>
    <w:rsid w:val="00DA27A8"/>
    <w:rsid w:val="00DA5E66"/>
    <w:rsid w:val="00DA62D2"/>
    <w:rsid w:val="00DA76C2"/>
    <w:rsid w:val="00DA7F53"/>
    <w:rsid w:val="00DB095B"/>
    <w:rsid w:val="00DB224E"/>
    <w:rsid w:val="00DB2676"/>
    <w:rsid w:val="00DB2EE9"/>
    <w:rsid w:val="00DB51E5"/>
    <w:rsid w:val="00DB54F4"/>
    <w:rsid w:val="00DB625D"/>
    <w:rsid w:val="00DC028D"/>
    <w:rsid w:val="00DC32E1"/>
    <w:rsid w:val="00DC4FD2"/>
    <w:rsid w:val="00DC5CE2"/>
    <w:rsid w:val="00DC6277"/>
    <w:rsid w:val="00DC651B"/>
    <w:rsid w:val="00DC6E65"/>
    <w:rsid w:val="00DD22DF"/>
    <w:rsid w:val="00DD3513"/>
    <w:rsid w:val="00DD4520"/>
    <w:rsid w:val="00DD456B"/>
    <w:rsid w:val="00DD7302"/>
    <w:rsid w:val="00DE327B"/>
    <w:rsid w:val="00DE3AB4"/>
    <w:rsid w:val="00DE3F28"/>
    <w:rsid w:val="00DF01EE"/>
    <w:rsid w:val="00DF43E0"/>
    <w:rsid w:val="00DF67E4"/>
    <w:rsid w:val="00E00DBE"/>
    <w:rsid w:val="00E02097"/>
    <w:rsid w:val="00E03259"/>
    <w:rsid w:val="00E035F0"/>
    <w:rsid w:val="00E03F6F"/>
    <w:rsid w:val="00E07D3E"/>
    <w:rsid w:val="00E11C78"/>
    <w:rsid w:val="00E11CE1"/>
    <w:rsid w:val="00E1550F"/>
    <w:rsid w:val="00E171C6"/>
    <w:rsid w:val="00E17AFF"/>
    <w:rsid w:val="00E20205"/>
    <w:rsid w:val="00E2191C"/>
    <w:rsid w:val="00E21D1B"/>
    <w:rsid w:val="00E21ED2"/>
    <w:rsid w:val="00E22B6A"/>
    <w:rsid w:val="00E23883"/>
    <w:rsid w:val="00E23B35"/>
    <w:rsid w:val="00E24125"/>
    <w:rsid w:val="00E25E85"/>
    <w:rsid w:val="00E26EA6"/>
    <w:rsid w:val="00E2765C"/>
    <w:rsid w:val="00E314CE"/>
    <w:rsid w:val="00E318BD"/>
    <w:rsid w:val="00E35DF1"/>
    <w:rsid w:val="00E42102"/>
    <w:rsid w:val="00E43513"/>
    <w:rsid w:val="00E4371B"/>
    <w:rsid w:val="00E44A30"/>
    <w:rsid w:val="00E44BE8"/>
    <w:rsid w:val="00E46013"/>
    <w:rsid w:val="00E460AE"/>
    <w:rsid w:val="00E46DFA"/>
    <w:rsid w:val="00E4777E"/>
    <w:rsid w:val="00E538E5"/>
    <w:rsid w:val="00E5451E"/>
    <w:rsid w:val="00E54A77"/>
    <w:rsid w:val="00E54BD5"/>
    <w:rsid w:val="00E5533E"/>
    <w:rsid w:val="00E5761C"/>
    <w:rsid w:val="00E61A74"/>
    <w:rsid w:val="00E62141"/>
    <w:rsid w:val="00E63238"/>
    <w:rsid w:val="00E63FD7"/>
    <w:rsid w:val="00E67BC5"/>
    <w:rsid w:val="00E71D97"/>
    <w:rsid w:val="00E74D6E"/>
    <w:rsid w:val="00E77CCC"/>
    <w:rsid w:val="00E77F87"/>
    <w:rsid w:val="00E8288D"/>
    <w:rsid w:val="00E85880"/>
    <w:rsid w:val="00E862B4"/>
    <w:rsid w:val="00E873BE"/>
    <w:rsid w:val="00E90EE2"/>
    <w:rsid w:val="00E91903"/>
    <w:rsid w:val="00E9255C"/>
    <w:rsid w:val="00E92CAD"/>
    <w:rsid w:val="00E93568"/>
    <w:rsid w:val="00E96630"/>
    <w:rsid w:val="00E973D0"/>
    <w:rsid w:val="00EA0BC6"/>
    <w:rsid w:val="00EA3C47"/>
    <w:rsid w:val="00EA4770"/>
    <w:rsid w:val="00EA4CD0"/>
    <w:rsid w:val="00EA5296"/>
    <w:rsid w:val="00EA6BAC"/>
    <w:rsid w:val="00EA725B"/>
    <w:rsid w:val="00EA7F06"/>
    <w:rsid w:val="00EB349B"/>
    <w:rsid w:val="00EB5678"/>
    <w:rsid w:val="00EB5820"/>
    <w:rsid w:val="00EB58EC"/>
    <w:rsid w:val="00EB5FF0"/>
    <w:rsid w:val="00EC7634"/>
    <w:rsid w:val="00ED03AE"/>
    <w:rsid w:val="00ED1B86"/>
    <w:rsid w:val="00ED51F4"/>
    <w:rsid w:val="00ED7292"/>
    <w:rsid w:val="00EE4D63"/>
    <w:rsid w:val="00EE6D40"/>
    <w:rsid w:val="00EE7591"/>
    <w:rsid w:val="00EF0622"/>
    <w:rsid w:val="00EF180D"/>
    <w:rsid w:val="00EF1BC1"/>
    <w:rsid w:val="00EF2FE2"/>
    <w:rsid w:val="00F00C36"/>
    <w:rsid w:val="00F0179D"/>
    <w:rsid w:val="00F106A3"/>
    <w:rsid w:val="00F13896"/>
    <w:rsid w:val="00F15480"/>
    <w:rsid w:val="00F20469"/>
    <w:rsid w:val="00F24F47"/>
    <w:rsid w:val="00F26761"/>
    <w:rsid w:val="00F31A7D"/>
    <w:rsid w:val="00F3211D"/>
    <w:rsid w:val="00F35A1B"/>
    <w:rsid w:val="00F400D3"/>
    <w:rsid w:val="00F416BF"/>
    <w:rsid w:val="00F41A16"/>
    <w:rsid w:val="00F42A8A"/>
    <w:rsid w:val="00F45783"/>
    <w:rsid w:val="00F45DFD"/>
    <w:rsid w:val="00F46730"/>
    <w:rsid w:val="00F6090D"/>
    <w:rsid w:val="00F60C80"/>
    <w:rsid w:val="00F61BCF"/>
    <w:rsid w:val="00F62057"/>
    <w:rsid w:val="00F67075"/>
    <w:rsid w:val="00F71970"/>
    <w:rsid w:val="00F72B97"/>
    <w:rsid w:val="00F76554"/>
    <w:rsid w:val="00F82096"/>
    <w:rsid w:val="00F83C6F"/>
    <w:rsid w:val="00F83FEA"/>
    <w:rsid w:val="00F870D6"/>
    <w:rsid w:val="00F919F5"/>
    <w:rsid w:val="00F94D86"/>
    <w:rsid w:val="00F9623B"/>
    <w:rsid w:val="00F97F46"/>
    <w:rsid w:val="00FA162D"/>
    <w:rsid w:val="00FA41A6"/>
    <w:rsid w:val="00FB0EDC"/>
    <w:rsid w:val="00FB2037"/>
    <w:rsid w:val="00FB3382"/>
    <w:rsid w:val="00FB352F"/>
    <w:rsid w:val="00FB42BA"/>
    <w:rsid w:val="00FB6AF4"/>
    <w:rsid w:val="00FB7F23"/>
    <w:rsid w:val="00FC0440"/>
    <w:rsid w:val="00FC127C"/>
    <w:rsid w:val="00FD1423"/>
    <w:rsid w:val="00FD4C87"/>
    <w:rsid w:val="00FD5C13"/>
    <w:rsid w:val="00FE02EF"/>
    <w:rsid w:val="00FE2EC6"/>
    <w:rsid w:val="00FE6C1E"/>
    <w:rsid w:val="00FF1F41"/>
    <w:rsid w:val="00FF3B5D"/>
    <w:rsid w:val="00FF66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8520F"/>
    <w:pPr>
      <w:spacing w:after="200" w:line="276" w:lineRule="auto"/>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CD4A77"/>
    <w:pPr>
      <w:ind w:left="720"/>
      <w:contextualSpacing/>
    </w:pPr>
  </w:style>
  <w:style w:type="character" w:customStyle="1" w:styleId="extended-textshort">
    <w:name w:val="extended-text__short"/>
    <w:basedOn w:val="a1"/>
    <w:rsid w:val="009B0C85"/>
  </w:style>
  <w:style w:type="paragraph" w:styleId="a6">
    <w:name w:val="Balloon Text"/>
    <w:basedOn w:val="a0"/>
    <w:link w:val="a7"/>
    <w:uiPriority w:val="99"/>
    <w:semiHidden/>
    <w:unhideWhenUsed/>
    <w:rsid w:val="007D2CEE"/>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7D2CEE"/>
    <w:rPr>
      <w:rFonts w:ascii="Tahoma" w:hAnsi="Tahoma" w:cs="Tahoma"/>
      <w:sz w:val="16"/>
      <w:szCs w:val="16"/>
    </w:rPr>
  </w:style>
  <w:style w:type="table" w:styleId="a8">
    <w:name w:val="Table Grid"/>
    <w:basedOn w:val="a2"/>
    <w:uiPriority w:val="59"/>
    <w:rsid w:val="009619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9">
    <w:name w:val="Hyperlink"/>
    <w:basedOn w:val="a1"/>
    <w:uiPriority w:val="99"/>
    <w:unhideWhenUsed/>
    <w:rsid w:val="0096193E"/>
    <w:rPr>
      <w:color w:val="0000FF"/>
      <w:u w:val="single"/>
    </w:rPr>
  </w:style>
  <w:style w:type="paragraph" w:styleId="aa">
    <w:name w:val="No Spacing"/>
    <w:link w:val="ab"/>
    <w:uiPriority w:val="1"/>
    <w:qFormat/>
    <w:rsid w:val="0096193E"/>
    <w:pPr>
      <w:spacing w:after="0" w:line="240" w:lineRule="auto"/>
    </w:pPr>
    <w:rPr>
      <w:rFonts w:eastAsiaTheme="minorEastAsia"/>
      <w:lang w:eastAsia="ru-RU"/>
    </w:rPr>
  </w:style>
  <w:style w:type="character" w:customStyle="1" w:styleId="ab">
    <w:name w:val="Без интервала Знак"/>
    <w:link w:val="aa"/>
    <w:uiPriority w:val="1"/>
    <w:locked/>
    <w:rsid w:val="0096193E"/>
    <w:rPr>
      <w:rFonts w:eastAsiaTheme="minorEastAsia"/>
      <w:lang w:eastAsia="ru-RU"/>
    </w:rPr>
  </w:style>
  <w:style w:type="character" w:styleId="ac">
    <w:name w:val="FollowedHyperlink"/>
    <w:basedOn w:val="a1"/>
    <w:uiPriority w:val="99"/>
    <w:semiHidden/>
    <w:unhideWhenUsed/>
    <w:rsid w:val="004A3466"/>
    <w:rPr>
      <w:color w:val="800080"/>
      <w:u w:val="single"/>
    </w:rPr>
  </w:style>
  <w:style w:type="paragraph" w:customStyle="1" w:styleId="msonormal0">
    <w:name w:val="msonormal"/>
    <w:basedOn w:val="a0"/>
    <w:rsid w:val="004A346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0"/>
    <w:rsid w:val="004A3466"/>
    <w:pPr>
      <w:pBdr>
        <w:top w:val="single" w:sz="4" w:space="0" w:color="000000"/>
        <w:left w:val="single" w:sz="4" w:space="0" w:color="000000"/>
        <w:bottom w:val="single" w:sz="4" w:space="0" w:color="000000"/>
        <w:right w:val="single" w:sz="4" w:space="0" w:color="000000"/>
      </w:pBdr>
      <w:shd w:val="clear" w:color="000000" w:fill="DFD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ru-RU"/>
    </w:rPr>
  </w:style>
  <w:style w:type="paragraph" w:customStyle="1" w:styleId="xl66">
    <w:name w:val="xl66"/>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7">
    <w:name w:val="xl67"/>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8">
    <w:name w:val="xl68"/>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69">
    <w:name w:val="xl69"/>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1">
    <w:name w:val="xl71"/>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2">
    <w:name w:val="xl72"/>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3">
    <w:name w:val="xl73"/>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4">
    <w:name w:val="xl74"/>
    <w:basedOn w:val="a0"/>
    <w:rsid w:val="004A346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5">
    <w:name w:val="xl75"/>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7">
    <w:name w:val="xl77"/>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8">
    <w:name w:val="xl78"/>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2">
    <w:name w:val="xl82"/>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3">
    <w:name w:val="xl83"/>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4">
    <w:name w:val="xl84"/>
    <w:basedOn w:val="a0"/>
    <w:rsid w:val="004A346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5">
    <w:name w:val="xl85"/>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6">
    <w:name w:val="xl86"/>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0"/>
    <w:rsid w:val="004A346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0"/>
    <w:rsid w:val="004A3466"/>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9">
    <w:name w:val="xl89"/>
    <w:basedOn w:val="a0"/>
    <w:rsid w:val="004A3466"/>
    <w:pPr>
      <w:pBdr>
        <w:left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0"/>
    <w:rsid w:val="004A346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1">
    <w:name w:val="xl91"/>
    <w:basedOn w:val="a0"/>
    <w:rsid w:val="004A3466"/>
    <w:pPr>
      <w:pBdr>
        <w:left w:val="single" w:sz="4" w:space="0" w:color="000000"/>
        <w:right w:val="single" w:sz="4" w:space="0" w:color="000000"/>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styleId="ad">
    <w:name w:val="header"/>
    <w:basedOn w:val="a0"/>
    <w:link w:val="ae"/>
    <w:uiPriority w:val="99"/>
    <w:unhideWhenUsed/>
    <w:rsid w:val="00421450"/>
    <w:pPr>
      <w:tabs>
        <w:tab w:val="center" w:pos="4677"/>
        <w:tab w:val="right" w:pos="9355"/>
      </w:tabs>
      <w:spacing w:after="0" w:line="240" w:lineRule="auto"/>
    </w:pPr>
  </w:style>
  <w:style w:type="character" w:customStyle="1" w:styleId="ae">
    <w:name w:val="Верхний колонтитул Знак"/>
    <w:basedOn w:val="a1"/>
    <w:link w:val="ad"/>
    <w:uiPriority w:val="99"/>
    <w:rsid w:val="00421450"/>
  </w:style>
  <w:style w:type="paragraph" w:styleId="af">
    <w:name w:val="footer"/>
    <w:basedOn w:val="a0"/>
    <w:link w:val="af0"/>
    <w:uiPriority w:val="99"/>
    <w:unhideWhenUsed/>
    <w:rsid w:val="00421450"/>
    <w:pPr>
      <w:tabs>
        <w:tab w:val="center" w:pos="4677"/>
        <w:tab w:val="right" w:pos="9355"/>
      </w:tabs>
      <w:spacing w:after="0" w:line="240" w:lineRule="auto"/>
    </w:pPr>
  </w:style>
  <w:style w:type="character" w:customStyle="1" w:styleId="af0">
    <w:name w:val="Нижний колонтитул Знак"/>
    <w:basedOn w:val="a1"/>
    <w:link w:val="af"/>
    <w:uiPriority w:val="99"/>
    <w:rsid w:val="00421450"/>
  </w:style>
  <w:style w:type="character" w:customStyle="1" w:styleId="a5">
    <w:name w:val="Абзац списка Знак"/>
    <w:link w:val="a4"/>
    <w:uiPriority w:val="34"/>
    <w:rsid w:val="00853219"/>
  </w:style>
  <w:style w:type="paragraph" w:styleId="a">
    <w:name w:val="List Bullet"/>
    <w:basedOn w:val="a0"/>
    <w:uiPriority w:val="99"/>
    <w:unhideWhenUsed/>
    <w:rsid w:val="00C15703"/>
    <w:pPr>
      <w:numPr>
        <w:numId w:val="13"/>
      </w:numPr>
      <w:contextualSpacing/>
    </w:pPr>
  </w:style>
  <w:style w:type="character" w:customStyle="1" w:styleId="blk">
    <w:name w:val="blk"/>
    <w:rsid w:val="007F7EE5"/>
  </w:style>
  <w:style w:type="character" w:customStyle="1" w:styleId="FontStyle16">
    <w:name w:val="Font Style16"/>
    <w:uiPriority w:val="99"/>
    <w:rsid w:val="002D733B"/>
    <w:rPr>
      <w:rFonts w:ascii="Times New Roman" w:hAnsi="Times New Roman" w:cs="Times New Roman"/>
      <w:i/>
      <w:iCs/>
      <w:sz w:val="22"/>
      <w:szCs w:val="22"/>
    </w:rPr>
  </w:style>
  <w:style w:type="paragraph" w:customStyle="1" w:styleId="Style6">
    <w:name w:val="Style6"/>
    <w:basedOn w:val="a0"/>
    <w:uiPriority w:val="99"/>
    <w:rsid w:val="00CA2B04"/>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paragraph" w:customStyle="1" w:styleId="Style4">
    <w:name w:val="Style4"/>
    <w:basedOn w:val="a0"/>
    <w:uiPriority w:val="99"/>
    <w:rsid w:val="005B69F1"/>
    <w:pPr>
      <w:widowControl w:val="0"/>
      <w:autoSpaceDE w:val="0"/>
      <w:autoSpaceDN w:val="0"/>
      <w:adjustRightInd w:val="0"/>
      <w:spacing w:after="0" w:line="276" w:lineRule="exact"/>
    </w:pPr>
    <w:rPr>
      <w:rFonts w:ascii="Times New Roman" w:eastAsia="Times New Roman" w:hAnsi="Times New Roman" w:cs="Times New Roman"/>
      <w:sz w:val="24"/>
      <w:szCs w:val="24"/>
      <w:lang w:eastAsia="ru-RU"/>
    </w:rPr>
  </w:style>
  <w:style w:type="paragraph" w:customStyle="1" w:styleId="Style7">
    <w:name w:val="Style7"/>
    <w:basedOn w:val="a0"/>
    <w:uiPriority w:val="99"/>
    <w:rsid w:val="005B69F1"/>
    <w:pPr>
      <w:widowControl w:val="0"/>
      <w:suppressAutoHyphens/>
      <w:autoSpaceDE w:val="0"/>
      <w:autoSpaceDN w:val="0"/>
      <w:adjustRightInd w:val="0"/>
      <w:spacing w:after="0" w:line="250" w:lineRule="exact"/>
    </w:pPr>
    <w:rPr>
      <w:rFonts w:ascii="Times New Roman" w:eastAsia="Times New Roman" w:hAnsi="Times New Roman" w:cs="Times New Roman"/>
      <w:sz w:val="20"/>
      <w:szCs w:val="20"/>
      <w:lang w:eastAsia="ar-SA"/>
    </w:rPr>
  </w:style>
  <w:style w:type="paragraph" w:customStyle="1" w:styleId="Standard">
    <w:name w:val="Standard"/>
    <w:rsid w:val="00953942"/>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character" w:customStyle="1" w:styleId="product-classificationfeature">
    <w:name w:val="product-classification__feature"/>
    <w:basedOn w:val="a1"/>
    <w:rsid w:val="00A93A52"/>
  </w:style>
  <w:style w:type="character" w:customStyle="1" w:styleId="product-classificationvalues">
    <w:name w:val="product-classification__values"/>
    <w:basedOn w:val="a1"/>
    <w:rsid w:val="00A93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9805">
      <w:bodyDiv w:val="1"/>
      <w:marLeft w:val="0"/>
      <w:marRight w:val="0"/>
      <w:marTop w:val="0"/>
      <w:marBottom w:val="0"/>
      <w:divBdr>
        <w:top w:val="none" w:sz="0" w:space="0" w:color="auto"/>
        <w:left w:val="none" w:sz="0" w:space="0" w:color="auto"/>
        <w:bottom w:val="none" w:sz="0" w:space="0" w:color="auto"/>
        <w:right w:val="none" w:sz="0" w:space="0" w:color="auto"/>
      </w:divBdr>
      <w:divsChild>
        <w:div w:id="2121679955">
          <w:marLeft w:val="0"/>
          <w:marRight w:val="0"/>
          <w:marTop w:val="0"/>
          <w:marBottom w:val="0"/>
          <w:divBdr>
            <w:top w:val="none" w:sz="0" w:space="0" w:color="auto"/>
            <w:left w:val="none" w:sz="0" w:space="0" w:color="auto"/>
            <w:bottom w:val="none" w:sz="0" w:space="0" w:color="auto"/>
            <w:right w:val="none" w:sz="0" w:space="0" w:color="auto"/>
          </w:divBdr>
        </w:div>
        <w:div w:id="1261985726">
          <w:marLeft w:val="0"/>
          <w:marRight w:val="0"/>
          <w:marTop w:val="0"/>
          <w:marBottom w:val="0"/>
          <w:divBdr>
            <w:top w:val="none" w:sz="0" w:space="0" w:color="auto"/>
            <w:left w:val="none" w:sz="0" w:space="0" w:color="auto"/>
            <w:bottom w:val="none" w:sz="0" w:space="0" w:color="auto"/>
            <w:right w:val="none" w:sz="0" w:space="0" w:color="auto"/>
          </w:divBdr>
        </w:div>
        <w:div w:id="516425203">
          <w:marLeft w:val="0"/>
          <w:marRight w:val="0"/>
          <w:marTop w:val="0"/>
          <w:marBottom w:val="0"/>
          <w:divBdr>
            <w:top w:val="none" w:sz="0" w:space="0" w:color="auto"/>
            <w:left w:val="none" w:sz="0" w:space="0" w:color="auto"/>
            <w:bottom w:val="none" w:sz="0" w:space="0" w:color="auto"/>
            <w:right w:val="none" w:sz="0" w:space="0" w:color="auto"/>
          </w:divBdr>
        </w:div>
        <w:div w:id="1238058644">
          <w:marLeft w:val="0"/>
          <w:marRight w:val="0"/>
          <w:marTop w:val="0"/>
          <w:marBottom w:val="0"/>
          <w:divBdr>
            <w:top w:val="none" w:sz="0" w:space="0" w:color="auto"/>
            <w:left w:val="none" w:sz="0" w:space="0" w:color="auto"/>
            <w:bottom w:val="none" w:sz="0" w:space="0" w:color="auto"/>
            <w:right w:val="none" w:sz="0" w:space="0" w:color="auto"/>
          </w:divBdr>
        </w:div>
        <w:div w:id="1200976391">
          <w:marLeft w:val="0"/>
          <w:marRight w:val="0"/>
          <w:marTop w:val="0"/>
          <w:marBottom w:val="0"/>
          <w:divBdr>
            <w:top w:val="none" w:sz="0" w:space="0" w:color="auto"/>
            <w:left w:val="none" w:sz="0" w:space="0" w:color="auto"/>
            <w:bottom w:val="none" w:sz="0" w:space="0" w:color="auto"/>
            <w:right w:val="none" w:sz="0" w:space="0" w:color="auto"/>
          </w:divBdr>
        </w:div>
        <w:div w:id="699478142">
          <w:marLeft w:val="0"/>
          <w:marRight w:val="0"/>
          <w:marTop w:val="0"/>
          <w:marBottom w:val="0"/>
          <w:divBdr>
            <w:top w:val="none" w:sz="0" w:space="0" w:color="auto"/>
            <w:left w:val="none" w:sz="0" w:space="0" w:color="auto"/>
            <w:bottom w:val="none" w:sz="0" w:space="0" w:color="auto"/>
            <w:right w:val="none" w:sz="0" w:space="0" w:color="auto"/>
          </w:divBdr>
        </w:div>
        <w:div w:id="2020085259">
          <w:marLeft w:val="0"/>
          <w:marRight w:val="0"/>
          <w:marTop w:val="0"/>
          <w:marBottom w:val="0"/>
          <w:divBdr>
            <w:top w:val="none" w:sz="0" w:space="0" w:color="auto"/>
            <w:left w:val="none" w:sz="0" w:space="0" w:color="auto"/>
            <w:bottom w:val="none" w:sz="0" w:space="0" w:color="auto"/>
            <w:right w:val="none" w:sz="0" w:space="0" w:color="auto"/>
          </w:divBdr>
        </w:div>
        <w:div w:id="1008560975">
          <w:marLeft w:val="0"/>
          <w:marRight w:val="0"/>
          <w:marTop w:val="0"/>
          <w:marBottom w:val="0"/>
          <w:divBdr>
            <w:top w:val="none" w:sz="0" w:space="0" w:color="auto"/>
            <w:left w:val="none" w:sz="0" w:space="0" w:color="auto"/>
            <w:bottom w:val="none" w:sz="0" w:space="0" w:color="auto"/>
            <w:right w:val="none" w:sz="0" w:space="0" w:color="auto"/>
          </w:divBdr>
        </w:div>
        <w:div w:id="1601452580">
          <w:marLeft w:val="0"/>
          <w:marRight w:val="0"/>
          <w:marTop w:val="0"/>
          <w:marBottom w:val="0"/>
          <w:divBdr>
            <w:top w:val="none" w:sz="0" w:space="0" w:color="auto"/>
            <w:left w:val="none" w:sz="0" w:space="0" w:color="auto"/>
            <w:bottom w:val="none" w:sz="0" w:space="0" w:color="auto"/>
            <w:right w:val="none" w:sz="0" w:space="0" w:color="auto"/>
          </w:divBdr>
        </w:div>
        <w:div w:id="374696546">
          <w:marLeft w:val="0"/>
          <w:marRight w:val="0"/>
          <w:marTop w:val="0"/>
          <w:marBottom w:val="0"/>
          <w:divBdr>
            <w:top w:val="none" w:sz="0" w:space="0" w:color="auto"/>
            <w:left w:val="none" w:sz="0" w:space="0" w:color="auto"/>
            <w:bottom w:val="none" w:sz="0" w:space="0" w:color="auto"/>
            <w:right w:val="none" w:sz="0" w:space="0" w:color="auto"/>
          </w:divBdr>
        </w:div>
      </w:divsChild>
    </w:div>
    <w:div w:id="614409308">
      <w:bodyDiv w:val="1"/>
      <w:marLeft w:val="0"/>
      <w:marRight w:val="0"/>
      <w:marTop w:val="0"/>
      <w:marBottom w:val="0"/>
      <w:divBdr>
        <w:top w:val="none" w:sz="0" w:space="0" w:color="auto"/>
        <w:left w:val="none" w:sz="0" w:space="0" w:color="auto"/>
        <w:bottom w:val="none" w:sz="0" w:space="0" w:color="auto"/>
        <w:right w:val="none" w:sz="0" w:space="0" w:color="auto"/>
      </w:divBdr>
      <w:divsChild>
        <w:div w:id="842400425">
          <w:marLeft w:val="0"/>
          <w:marRight w:val="0"/>
          <w:marTop w:val="0"/>
          <w:marBottom w:val="0"/>
          <w:divBdr>
            <w:top w:val="none" w:sz="0" w:space="0" w:color="auto"/>
            <w:left w:val="none" w:sz="0" w:space="0" w:color="auto"/>
            <w:bottom w:val="none" w:sz="0" w:space="0" w:color="auto"/>
            <w:right w:val="none" w:sz="0" w:space="0" w:color="auto"/>
          </w:divBdr>
        </w:div>
        <w:div w:id="416633586">
          <w:marLeft w:val="0"/>
          <w:marRight w:val="0"/>
          <w:marTop w:val="0"/>
          <w:marBottom w:val="0"/>
          <w:divBdr>
            <w:top w:val="none" w:sz="0" w:space="0" w:color="auto"/>
            <w:left w:val="none" w:sz="0" w:space="0" w:color="auto"/>
            <w:bottom w:val="none" w:sz="0" w:space="0" w:color="auto"/>
            <w:right w:val="none" w:sz="0" w:space="0" w:color="auto"/>
          </w:divBdr>
        </w:div>
        <w:div w:id="924149610">
          <w:marLeft w:val="0"/>
          <w:marRight w:val="0"/>
          <w:marTop w:val="0"/>
          <w:marBottom w:val="0"/>
          <w:divBdr>
            <w:top w:val="none" w:sz="0" w:space="0" w:color="auto"/>
            <w:left w:val="none" w:sz="0" w:space="0" w:color="auto"/>
            <w:bottom w:val="none" w:sz="0" w:space="0" w:color="auto"/>
            <w:right w:val="none" w:sz="0" w:space="0" w:color="auto"/>
          </w:divBdr>
        </w:div>
        <w:div w:id="1849514787">
          <w:marLeft w:val="0"/>
          <w:marRight w:val="0"/>
          <w:marTop w:val="0"/>
          <w:marBottom w:val="0"/>
          <w:divBdr>
            <w:top w:val="none" w:sz="0" w:space="0" w:color="auto"/>
            <w:left w:val="none" w:sz="0" w:space="0" w:color="auto"/>
            <w:bottom w:val="none" w:sz="0" w:space="0" w:color="auto"/>
            <w:right w:val="none" w:sz="0" w:space="0" w:color="auto"/>
          </w:divBdr>
        </w:div>
      </w:divsChild>
    </w:div>
    <w:div w:id="1365443425">
      <w:bodyDiv w:val="1"/>
      <w:marLeft w:val="0"/>
      <w:marRight w:val="0"/>
      <w:marTop w:val="0"/>
      <w:marBottom w:val="0"/>
      <w:divBdr>
        <w:top w:val="none" w:sz="0" w:space="0" w:color="auto"/>
        <w:left w:val="none" w:sz="0" w:space="0" w:color="auto"/>
        <w:bottom w:val="none" w:sz="0" w:space="0" w:color="auto"/>
        <w:right w:val="none" w:sz="0" w:space="0" w:color="auto"/>
      </w:divBdr>
    </w:div>
    <w:div w:id="1389300573">
      <w:bodyDiv w:val="1"/>
      <w:marLeft w:val="0"/>
      <w:marRight w:val="0"/>
      <w:marTop w:val="0"/>
      <w:marBottom w:val="0"/>
      <w:divBdr>
        <w:top w:val="none" w:sz="0" w:space="0" w:color="auto"/>
        <w:left w:val="none" w:sz="0" w:space="0" w:color="auto"/>
        <w:bottom w:val="none" w:sz="0" w:space="0" w:color="auto"/>
        <w:right w:val="none" w:sz="0" w:space="0" w:color="auto"/>
      </w:divBdr>
      <w:divsChild>
        <w:div w:id="205459563">
          <w:marLeft w:val="0"/>
          <w:marRight w:val="0"/>
          <w:marTop w:val="0"/>
          <w:marBottom w:val="0"/>
          <w:divBdr>
            <w:top w:val="none" w:sz="0" w:space="0" w:color="auto"/>
            <w:left w:val="none" w:sz="0" w:space="0" w:color="auto"/>
            <w:bottom w:val="none" w:sz="0" w:space="0" w:color="auto"/>
            <w:right w:val="none" w:sz="0" w:space="0" w:color="auto"/>
          </w:divBdr>
          <w:divsChild>
            <w:div w:id="908999458">
              <w:marLeft w:val="0"/>
              <w:marRight w:val="0"/>
              <w:marTop w:val="0"/>
              <w:marBottom w:val="0"/>
              <w:divBdr>
                <w:top w:val="none" w:sz="0" w:space="0" w:color="auto"/>
                <w:left w:val="none" w:sz="0" w:space="0" w:color="auto"/>
                <w:bottom w:val="none" w:sz="0" w:space="0" w:color="auto"/>
                <w:right w:val="none" w:sz="0" w:space="0" w:color="auto"/>
              </w:divBdr>
            </w:div>
            <w:div w:id="497354487">
              <w:marLeft w:val="0"/>
              <w:marRight w:val="0"/>
              <w:marTop w:val="0"/>
              <w:marBottom w:val="0"/>
              <w:divBdr>
                <w:top w:val="none" w:sz="0" w:space="0" w:color="auto"/>
                <w:left w:val="none" w:sz="0" w:space="0" w:color="auto"/>
                <w:bottom w:val="none" w:sz="0" w:space="0" w:color="auto"/>
                <w:right w:val="none" w:sz="0" w:space="0" w:color="auto"/>
              </w:divBdr>
            </w:div>
            <w:div w:id="1067264788">
              <w:marLeft w:val="0"/>
              <w:marRight w:val="0"/>
              <w:marTop w:val="0"/>
              <w:marBottom w:val="0"/>
              <w:divBdr>
                <w:top w:val="none" w:sz="0" w:space="0" w:color="auto"/>
                <w:left w:val="none" w:sz="0" w:space="0" w:color="auto"/>
                <w:bottom w:val="none" w:sz="0" w:space="0" w:color="auto"/>
                <w:right w:val="none" w:sz="0" w:space="0" w:color="auto"/>
              </w:divBdr>
            </w:div>
            <w:div w:id="709841104">
              <w:marLeft w:val="0"/>
              <w:marRight w:val="0"/>
              <w:marTop w:val="0"/>
              <w:marBottom w:val="0"/>
              <w:divBdr>
                <w:top w:val="none" w:sz="0" w:space="0" w:color="auto"/>
                <w:left w:val="none" w:sz="0" w:space="0" w:color="auto"/>
                <w:bottom w:val="none" w:sz="0" w:space="0" w:color="auto"/>
                <w:right w:val="none" w:sz="0" w:space="0" w:color="auto"/>
              </w:divBdr>
            </w:div>
            <w:div w:id="1262835264">
              <w:marLeft w:val="0"/>
              <w:marRight w:val="0"/>
              <w:marTop w:val="0"/>
              <w:marBottom w:val="0"/>
              <w:divBdr>
                <w:top w:val="none" w:sz="0" w:space="0" w:color="auto"/>
                <w:left w:val="none" w:sz="0" w:space="0" w:color="auto"/>
                <w:bottom w:val="none" w:sz="0" w:space="0" w:color="auto"/>
                <w:right w:val="none" w:sz="0" w:space="0" w:color="auto"/>
              </w:divBdr>
            </w:div>
            <w:div w:id="1953316723">
              <w:marLeft w:val="0"/>
              <w:marRight w:val="0"/>
              <w:marTop w:val="0"/>
              <w:marBottom w:val="0"/>
              <w:divBdr>
                <w:top w:val="none" w:sz="0" w:space="0" w:color="auto"/>
                <w:left w:val="none" w:sz="0" w:space="0" w:color="auto"/>
                <w:bottom w:val="none" w:sz="0" w:space="0" w:color="auto"/>
                <w:right w:val="none" w:sz="0" w:space="0" w:color="auto"/>
              </w:divBdr>
            </w:div>
            <w:div w:id="752093891">
              <w:marLeft w:val="0"/>
              <w:marRight w:val="0"/>
              <w:marTop w:val="0"/>
              <w:marBottom w:val="0"/>
              <w:divBdr>
                <w:top w:val="none" w:sz="0" w:space="0" w:color="auto"/>
                <w:left w:val="none" w:sz="0" w:space="0" w:color="auto"/>
                <w:bottom w:val="none" w:sz="0" w:space="0" w:color="auto"/>
                <w:right w:val="none" w:sz="0" w:space="0" w:color="auto"/>
              </w:divBdr>
            </w:div>
            <w:div w:id="1897006838">
              <w:marLeft w:val="0"/>
              <w:marRight w:val="0"/>
              <w:marTop w:val="0"/>
              <w:marBottom w:val="0"/>
              <w:divBdr>
                <w:top w:val="none" w:sz="0" w:space="0" w:color="auto"/>
                <w:left w:val="none" w:sz="0" w:space="0" w:color="auto"/>
                <w:bottom w:val="none" w:sz="0" w:space="0" w:color="auto"/>
                <w:right w:val="none" w:sz="0" w:space="0" w:color="auto"/>
              </w:divBdr>
            </w:div>
            <w:div w:id="319428095">
              <w:marLeft w:val="0"/>
              <w:marRight w:val="0"/>
              <w:marTop w:val="0"/>
              <w:marBottom w:val="0"/>
              <w:divBdr>
                <w:top w:val="none" w:sz="0" w:space="0" w:color="auto"/>
                <w:left w:val="none" w:sz="0" w:space="0" w:color="auto"/>
                <w:bottom w:val="none" w:sz="0" w:space="0" w:color="auto"/>
                <w:right w:val="none" w:sz="0" w:space="0" w:color="auto"/>
              </w:divBdr>
            </w:div>
            <w:div w:id="1835074144">
              <w:marLeft w:val="0"/>
              <w:marRight w:val="0"/>
              <w:marTop w:val="0"/>
              <w:marBottom w:val="0"/>
              <w:divBdr>
                <w:top w:val="none" w:sz="0" w:space="0" w:color="auto"/>
                <w:left w:val="none" w:sz="0" w:space="0" w:color="auto"/>
                <w:bottom w:val="none" w:sz="0" w:space="0" w:color="auto"/>
                <w:right w:val="none" w:sz="0" w:space="0" w:color="auto"/>
              </w:divBdr>
            </w:div>
            <w:div w:id="540748168">
              <w:marLeft w:val="0"/>
              <w:marRight w:val="0"/>
              <w:marTop w:val="0"/>
              <w:marBottom w:val="0"/>
              <w:divBdr>
                <w:top w:val="none" w:sz="0" w:space="0" w:color="auto"/>
                <w:left w:val="none" w:sz="0" w:space="0" w:color="auto"/>
                <w:bottom w:val="none" w:sz="0" w:space="0" w:color="auto"/>
                <w:right w:val="none" w:sz="0" w:space="0" w:color="auto"/>
              </w:divBdr>
            </w:div>
            <w:div w:id="1289818263">
              <w:marLeft w:val="0"/>
              <w:marRight w:val="0"/>
              <w:marTop w:val="0"/>
              <w:marBottom w:val="0"/>
              <w:divBdr>
                <w:top w:val="none" w:sz="0" w:space="0" w:color="auto"/>
                <w:left w:val="none" w:sz="0" w:space="0" w:color="auto"/>
                <w:bottom w:val="none" w:sz="0" w:space="0" w:color="auto"/>
                <w:right w:val="none" w:sz="0" w:space="0" w:color="auto"/>
              </w:divBdr>
            </w:div>
            <w:div w:id="206458867">
              <w:marLeft w:val="0"/>
              <w:marRight w:val="0"/>
              <w:marTop w:val="0"/>
              <w:marBottom w:val="0"/>
              <w:divBdr>
                <w:top w:val="none" w:sz="0" w:space="0" w:color="auto"/>
                <w:left w:val="none" w:sz="0" w:space="0" w:color="auto"/>
                <w:bottom w:val="none" w:sz="0" w:space="0" w:color="auto"/>
                <w:right w:val="none" w:sz="0" w:space="0" w:color="auto"/>
              </w:divBdr>
            </w:div>
            <w:div w:id="855778101">
              <w:marLeft w:val="0"/>
              <w:marRight w:val="0"/>
              <w:marTop w:val="0"/>
              <w:marBottom w:val="0"/>
              <w:divBdr>
                <w:top w:val="none" w:sz="0" w:space="0" w:color="auto"/>
                <w:left w:val="none" w:sz="0" w:space="0" w:color="auto"/>
                <w:bottom w:val="none" w:sz="0" w:space="0" w:color="auto"/>
                <w:right w:val="none" w:sz="0" w:space="0" w:color="auto"/>
              </w:divBdr>
            </w:div>
            <w:div w:id="1087077667">
              <w:marLeft w:val="0"/>
              <w:marRight w:val="0"/>
              <w:marTop w:val="0"/>
              <w:marBottom w:val="0"/>
              <w:divBdr>
                <w:top w:val="none" w:sz="0" w:space="0" w:color="auto"/>
                <w:left w:val="none" w:sz="0" w:space="0" w:color="auto"/>
                <w:bottom w:val="none" w:sz="0" w:space="0" w:color="auto"/>
                <w:right w:val="none" w:sz="0" w:space="0" w:color="auto"/>
              </w:divBdr>
            </w:div>
            <w:div w:id="1511407392">
              <w:marLeft w:val="0"/>
              <w:marRight w:val="0"/>
              <w:marTop w:val="0"/>
              <w:marBottom w:val="0"/>
              <w:divBdr>
                <w:top w:val="none" w:sz="0" w:space="0" w:color="auto"/>
                <w:left w:val="none" w:sz="0" w:space="0" w:color="auto"/>
                <w:bottom w:val="none" w:sz="0" w:space="0" w:color="auto"/>
                <w:right w:val="none" w:sz="0" w:space="0" w:color="auto"/>
              </w:divBdr>
            </w:div>
            <w:div w:id="1289123954">
              <w:marLeft w:val="0"/>
              <w:marRight w:val="0"/>
              <w:marTop w:val="0"/>
              <w:marBottom w:val="0"/>
              <w:divBdr>
                <w:top w:val="none" w:sz="0" w:space="0" w:color="auto"/>
                <w:left w:val="none" w:sz="0" w:space="0" w:color="auto"/>
                <w:bottom w:val="none" w:sz="0" w:space="0" w:color="auto"/>
                <w:right w:val="none" w:sz="0" w:space="0" w:color="auto"/>
              </w:divBdr>
            </w:div>
            <w:div w:id="1385445588">
              <w:marLeft w:val="0"/>
              <w:marRight w:val="0"/>
              <w:marTop w:val="0"/>
              <w:marBottom w:val="0"/>
              <w:divBdr>
                <w:top w:val="none" w:sz="0" w:space="0" w:color="auto"/>
                <w:left w:val="none" w:sz="0" w:space="0" w:color="auto"/>
                <w:bottom w:val="none" w:sz="0" w:space="0" w:color="auto"/>
                <w:right w:val="none" w:sz="0" w:space="0" w:color="auto"/>
              </w:divBdr>
            </w:div>
            <w:div w:id="1053769510">
              <w:marLeft w:val="0"/>
              <w:marRight w:val="0"/>
              <w:marTop w:val="0"/>
              <w:marBottom w:val="0"/>
              <w:divBdr>
                <w:top w:val="none" w:sz="0" w:space="0" w:color="auto"/>
                <w:left w:val="none" w:sz="0" w:space="0" w:color="auto"/>
                <w:bottom w:val="none" w:sz="0" w:space="0" w:color="auto"/>
                <w:right w:val="none" w:sz="0" w:space="0" w:color="auto"/>
              </w:divBdr>
            </w:div>
            <w:div w:id="83487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4174">
      <w:bodyDiv w:val="1"/>
      <w:marLeft w:val="0"/>
      <w:marRight w:val="0"/>
      <w:marTop w:val="0"/>
      <w:marBottom w:val="0"/>
      <w:divBdr>
        <w:top w:val="none" w:sz="0" w:space="0" w:color="auto"/>
        <w:left w:val="none" w:sz="0" w:space="0" w:color="auto"/>
        <w:bottom w:val="none" w:sz="0" w:space="0" w:color="auto"/>
        <w:right w:val="none" w:sz="0" w:space="0" w:color="auto"/>
      </w:divBdr>
    </w:div>
    <w:div w:id="1628077800">
      <w:bodyDiv w:val="1"/>
      <w:marLeft w:val="0"/>
      <w:marRight w:val="0"/>
      <w:marTop w:val="0"/>
      <w:marBottom w:val="0"/>
      <w:divBdr>
        <w:top w:val="none" w:sz="0" w:space="0" w:color="auto"/>
        <w:left w:val="none" w:sz="0" w:space="0" w:color="auto"/>
        <w:bottom w:val="none" w:sz="0" w:space="0" w:color="auto"/>
        <w:right w:val="none" w:sz="0" w:space="0" w:color="auto"/>
      </w:divBdr>
    </w:div>
    <w:div w:id="1925873141">
      <w:bodyDiv w:val="1"/>
      <w:marLeft w:val="0"/>
      <w:marRight w:val="0"/>
      <w:marTop w:val="0"/>
      <w:marBottom w:val="0"/>
      <w:divBdr>
        <w:top w:val="none" w:sz="0" w:space="0" w:color="auto"/>
        <w:left w:val="none" w:sz="0" w:space="0" w:color="auto"/>
        <w:bottom w:val="none" w:sz="0" w:space="0" w:color="auto"/>
        <w:right w:val="none" w:sz="0" w:space="0" w:color="auto"/>
      </w:divBdr>
    </w:div>
    <w:div w:id="2079665265">
      <w:bodyDiv w:val="1"/>
      <w:marLeft w:val="0"/>
      <w:marRight w:val="0"/>
      <w:marTop w:val="0"/>
      <w:marBottom w:val="0"/>
      <w:divBdr>
        <w:top w:val="none" w:sz="0" w:space="0" w:color="auto"/>
        <w:left w:val="none" w:sz="0" w:space="0" w:color="auto"/>
        <w:bottom w:val="none" w:sz="0" w:space="0" w:color="auto"/>
        <w:right w:val="none" w:sz="0" w:space="0" w:color="auto"/>
      </w:divBdr>
    </w:div>
    <w:div w:id="2102213692">
      <w:bodyDiv w:val="1"/>
      <w:marLeft w:val="0"/>
      <w:marRight w:val="0"/>
      <w:marTop w:val="0"/>
      <w:marBottom w:val="0"/>
      <w:divBdr>
        <w:top w:val="none" w:sz="0" w:space="0" w:color="auto"/>
        <w:left w:val="none" w:sz="0" w:space="0" w:color="auto"/>
        <w:bottom w:val="none" w:sz="0" w:space="0" w:color="auto"/>
        <w:right w:val="none" w:sz="0" w:space="0" w:color="auto"/>
      </w:divBdr>
      <w:divsChild>
        <w:div w:id="1226333795">
          <w:marLeft w:val="0"/>
          <w:marRight w:val="0"/>
          <w:marTop w:val="0"/>
          <w:marBottom w:val="0"/>
          <w:divBdr>
            <w:top w:val="none" w:sz="0" w:space="0" w:color="auto"/>
            <w:left w:val="none" w:sz="0" w:space="0" w:color="auto"/>
            <w:bottom w:val="none" w:sz="0" w:space="0" w:color="auto"/>
            <w:right w:val="none" w:sz="0" w:space="0" w:color="auto"/>
          </w:divBdr>
        </w:div>
        <w:div w:id="789668686">
          <w:marLeft w:val="0"/>
          <w:marRight w:val="0"/>
          <w:marTop w:val="0"/>
          <w:marBottom w:val="0"/>
          <w:divBdr>
            <w:top w:val="none" w:sz="0" w:space="0" w:color="auto"/>
            <w:left w:val="none" w:sz="0" w:space="0" w:color="auto"/>
            <w:bottom w:val="none" w:sz="0" w:space="0" w:color="auto"/>
            <w:right w:val="none" w:sz="0" w:space="0" w:color="auto"/>
          </w:divBdr>
        </w:div>
        <w:div w:id="992489166">
          <w:marLeft w:val="0"/>
          <w:marRight w:val="0"/>
          <w:marTop w:val="0"/>
          <w:marBottom w:val="0"/>
          <w:divBdr>
            <w:top w:val="none" w:sz="0" w:space="0" w:color="auto"/>
            <w:left w:val="none" w:sz="0" w:space="0" w:color="auto"/>
            <w:bottom w:val="none" w:sz="0" w:space="0" w:color="auto"/>
            <w:right w:val="none" w:sz="0" w:space="0" w:color="auto"/>
          </w:divBdr>
        </w:div>
        <w:div w:id="4562233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file>

<file path=customXml/itemProps1.xml><?xml version="1.0" encoding="utf-8"?>
<ds:datastoreItem xmlns:ds="http://schemas.openxmlformats.org/officeDocument/2006/customXml" ds:itemID="{0C215FF9-87E1-44A0-B619-2945267CCC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2</Pages>
  <Words>853</Words>
  <Characters>4863</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30</cp:revision>
  <cp:lastPrinted>2026-09-01T11:07:00Z</cp:lastPrinted>
  <dcterms:created xsi:type="dcterms:W3CDTF">2026-07-23T11:59:00Z</dcterms:created>
  <dcterms:modified xsi:type="dcterms:W3CDTF">2026-09-01T11:07:00Z</dcterms:modified>
</cp:coreProperties>
</file>