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848" w:rsidRPr="00E37A56" w:rsidRDefault="00383848" w:rsidP="00383848">
      <w:pPr>
        <w:keepNext/>
        <w:keepLines/>
        <w:spacing w:after="0" w:line="240" w:lineRule="auto"/>
        <w:ind w:left="4956"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7A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 № 1</w:t>
      </w:r>
    </w:p>
    <w:p w:rsidR="00383848" w:rsidRPr="00E37A56" w:rsidRDefault="00383848" w:rsidP="00383848">
      <w:pPr>
        <w:keepNext/>
        <w:keepLines/>
        <w:spacing w:after="0" w:line="240" w:lineRule="auto"/>
        <w:ind w:left="4956"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7A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Договору 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81</w:t>
      </w:r>
    </w:p>
    <w:p w:rsidR="00383848" w:rsidRPr="00E37A56" w:rsidRDefault="00383848" w:rsidP="00383848">
      <w:pPr>
        <w:keepNext/>
        <w:keepLines/>
        <w:spacing w:after="0" w:line="240" w:lineRule="auto"/>
        <w:ind w:left="4956"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7A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proofErr w:type="gramStart"/>
      <w:r w:rsidRPr="00E37A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  </w:t>
      </w:r>
      <w:proofErr w:type="gramEnd"/>
      <w:r w:rsidRPr="00E37A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» ________ 2026 г.</w:t>
      </w:r>
    </w:p>
    <w:p w:rsidR="00383848" w:rsidRDefault="00383848" w:rsidP="00B10A5F">
      <w:pPr>
        <w:tabs>
          <w:tab w:val="left" w:pos="11199"/>
        </w:tabs>
        <w:spacing w:after="0" w:line="24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</w:p>
    <w:p w:rsidR="001A08D6" w:rsidRDefault="001A08D6" w:rsidP="00B10A5F">
      <w:pPr>
        <w:tabs>
          <w:tab w:val="left" w:pos="11199"/>
        </w:tabs>
        <w:spacing w:after="0" w:line="24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D25E0C" w:rsidRPr="00D25E0C" w:rsidRDefault="00D25E0C" w:rsidP="00B10A5F">
      <w:pPr>
        <w:tabs>
          <w:tab w:val="left" w:pos="11199"/>
        </w:tabs>
        <w:spacing w:after="0" w:line="24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</w:p>
    <w:p w:rsidR="001A08D6" w:rsidRDefault="001A08D6" w:rsidP="00B10A5F">
      <w:pPr>
        <w:tabs>
          <w:tab w:val="left" w:pos="11199"/>
        </w:tabs>
        <w:spacing w:after="0" w:line="24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ИКЗ: 262782567841778420100100010000000244</w:t>
      </w:r>
    </w:p>
    <w:p w:rsidR="00D25E0C" w:rsidRPr="00D25E0C" w:rsidRDefault="00D25E0C" w:rsidP="00B10A5F">
      <w:pPr>
        <w:tabs>
          <w:tab w:val="left" w:pos="11199"/>
        </w:tabs>
        <w:spacing w:after="0" w:line="24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</w:p>
    <w:p w:rsidR="001A08D6" w:rsidRPr="00D25E0C" w:rsidRDefault="001A08D6" w:rsidP="001A08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1.</w:t>
      </w:r>
      <w:r w:rsidRPr="00D25E0C">
        <w:rPr>
          <w:rFonts w:ascii="Times New Roman" w:hAnsi="Times New Roman" w:cs="Times New Roman"/>
          <w:sz w:val="24"/>
          <w:szCs w:val="24"/>
        </w:rPr>
        <w:tab/>
        <w:t>Наименование объекта закупки (Предмет договора): Изготовление и поставка сувенирной продукции для нужд Законодательного собрания Ленинградской области (далее – Товар).</w:t>
      </w:r>
    </w:p>
    <w:p w:rsidR="001A08D6" w:rsidRPr="00D25E0C" w:rsidRDefault="001A08D6" w:rsidP="001A08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2.</w:t>
      </w:r>
      <w:r w:rsidRPr="00D25E0C">
        <w:rPr>
          <w:rFonts w:ascii="Times New Roman" w:hAnsi="Times New Roman" w:cs="Times New Roman"/>
          <w:sz w:val="24"/>
          <w:szCs w:val="24"/>
        </w:rPr>
        <w:tab/>
        <w:t>Срок поставки Товара: по заявке Заказчика, в срок не более 5 (Пять) рабочих дней с момента отправки Заказчиком заявки Поставщику. Заявка на поставку Товара направляется Заказчиком по адресу электронной почты, указанному в Договоре.</w:t>
      </w:r>
    </w:p>
    <w:p w:rsidR="001A08D6" w:rsidRPr="00D25E0C" w:rsidRDefault="001A08D6" w:rsidP="001A08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3.</w:t>
      </w:r>
      <w:r w:rsidRPr="00D25E0C">
        <w:rPr>
          <w:rFonts w:ascii="Times New Roman" w:hAnsi="Times New Roman" w:cs="Times New Roman"/>
          <w:sz w:val="24"/>
          <w:szCs w:val="24"/>
        </w:rPr>
        <w:tab/>
        <w:t>Место поставки Товара: г. Санкт-Петербург, пл. Растрелли, д.2, строение 1, в помещения, расположенные на 1-5 этаже (без использования лифта), по рабочим дням с 10:00 до 12:00 и с 13:00 до 16:00, по согласованию с Заказчиком.</w:t>
      </w:r>
    </w:p>
    <w:p w:rsidR="001A08D6" w:rsidRPr="00D25E0C" w:rsidRDefault="001A08D6" w:rsidP="001A08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4.</w:t>
      </w:r>
      <w:r w:rsidRPr="00D25E0C">
        <w:rPr>
          <w:rFonts w:ascii="Times New Roman" w:hAnsi="Times New Roman" w:cs="Times New Roman"/>
          <w:sz w:val="24"/>
          <w:szCs w:val="24"/>
        </w:rPr>
        <w:tab/>
        <w:t>Условия изготовления и поставки Товара.</w:t>
      </w:r>
    </w:p>
    <w:p w:rsidR="001A08D6" w:rsidRPr="00D25E0C" w:rsidRDefault="001A08D6" w:rsidP="001A08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4.1.</w:t>
      </w:r>
      <w:r w:rsidRPr="00D25E0C">
        <w:rPr>
          <w:rFonts w:ascii="Times New Roman" w:hAnsi="Times New Roman" w:cs="Times New Roman"/>
          <w:sz w:val="24"/>
          <w:szCs w:val="24"/>
        </w:rPr>
        <w:tab/>
        <w:t>Испо</w:t>
      </w:r>
      <w:r w:rsidR="00CE5876">
        <w:rPr>
          <w:rFonts w:ascii="Times New Roman" w:hAnsi="Times New Roman" w:cs="Times New Roman"/>
          <w:sz w:val="24"/>
          <w:szCs w:val="24"/>
        </w:rPr>
        <w:t>лнитель изготавливает Товара</w:t>
      </w:r>
      <w:r w:rsidRPr="00D25E0C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</w:t>
      </w:r>
      <w:r w:rsidR="00CE5876">
        <w:rPr>
          <w:rFonts w:ascii="Times New Roman" w:hAnsi="Times New Roman" w:cs="Times New Roman"/>
          <w:sz w:val="24"/>
          <w:szCs w:val="24"/>
        </w:rPr>
        <w:t>,</w:t>
      </w:r>
      <w:r w:rsidRPr="00D25E0C">
        <w:rPr>
          <w:rFonts w:ascii="Times New Roman" w:hAnsi="Times New Roman" w:cs="Times New Roman"/>
          <w:sz w:val="24"/>
          <w:szCs w:val="24"/>
        </w:rPr>
        <w:t xml:space="preserve"> указанными в настоящем Описании объекта закупки.</w:t>
      </w:r>
    </w:p>
    <w:p w:rsidR="001A08D6" w:rsidRPr="00D25E0C" w:rsidRDefault="001A08D6" w:rsidP="001A08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4.2.</w:t>
      </w:r>
      <w:r w:rsidRPr="00D25E0C">
        <w:rPr>
          <w:rFonts w:ascii="Times New Roman" w:hAnsi="Times New Roman" w:cs="Times New Roman"/>
          <w:sz w:val="24"/>
          <w:szCs w:val="24"/>
        </w:rPr>
        <w:tab/>
        <w:t xml:space="preserve">При необходимости Заказчик предоставляет примеры Товара по запросу Поставщика. </w:t>
      </w:r>
    </w:p>
    <w:p w:rsidR="001A08D6" w:rsidRPr="00D25E0C" w:rsidRDefault="001A08D6" w:rsidP="001A08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4.3.</w:t>
      </w:r>
      <w:r w:rsidRPr="00D25E0C">
        <w:rPr>
          <w:rFonts w:ascii="Times New Roman" w:hAnsi="Times New Roman" w:cs="Times New Roman"/>
          <w:sz w:val="24"/>
          <w:szCs w:val="24"/>
        </w:rPr>
        <w:tab/>
        <w:t>Поставщик разрабатывает дизайн Товара и предост</w:t>
      </w:r>
      <w:r w:rsidR="00B10A5F" w:rsidRPr="00D25E0C">
        <w:rPr>
          <w:rFonts w:ascii="Times New Roman" w:hAnsi="Times New Roman" w:cs="Times New Roman"/>
          <w:sz w:val="24"/>
          <w:szCs w:val="24"/>
        </w:rPr>
        <w:t>авляет на утверждение Заказчику</w:t>
      </w:r>
      <w:r w:rsidRPr="00D25E0C">
        <w:rPr>
          <w:rFonts w:ascii="Times New Roman" w:hAnsi="Times New Roman" w:cs="Times New Roman"/>
          <w:sz w:val="24"/>
          <w:szCs w:val="24"/>
        </w:rPr>
        <w:t xml:space="preserve"> дизайн – макет каждого Товара. Заказчик имеет право внести изменения в изображение и надписи в дизайн – макетах Товара. Если Заказчик не утвердил дизайн – макеты Товара, то он направляет их Поставщику на доработку, Поставщик обязан доработать дизайн – макеты Товара. Поставщик обязан согласовать и утвердить дизайн – макеты Товара в срок не более 2 рабочих дней с момента отправки Заказчиком заявки Поставщику.</w:t>
      </w:r>
    </w:p>
    <w:p w:rsidR="001A08D6" w:rsidRPr="00D25E0C" w:rsidRDefault="001F2560" w:rsidP="001A08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1A08D6" w:rsidRPr="00D25E0C">
        <w:rPr>
          <w:rFonts w:ascii="Times New Roman" w:hAnsi="Times New Roman" w:cs="Times New Roman"/>
          <w:sz w:val="24"/>
          <w:szCs w:val="24"/>
        </w:rPr>
        <w:t>.</w:t>
      </w:r>
      <w:r w:rsidR="001A08D6" w:rsidRPr="00D25E0C">
        <w:rPr>
          <w:rFonts w:ascii="Times New Roman" w:hAnsi="Times New Roman" w:cs="Times New Roman"/>
          <w:sz w:val="24"/>
          <w:szCs w:val="24"/>
        </w:rPr>
        <w:tab/>
        <w:t>Поставщик обеспечивает сохранность Товара в процессе его изготовления и доставки.</w:t>
      </w:r>
    </w:p>
    <w:p w:rsidR="001A08D6" w:rsidRPr="00D25E0C" w:rsidRDefault="001F2560" w:rsidP="00B10A5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1A08D6" w:rsidRPr="00D25E0C">
        <w:rPr>
          <w:rFonts w:ascii="Times New Roman" w:hAnsi="Times New Roman" w:cs="Times New Roman"/>
          <w:sz w:val="24"/>
          <w:szCs w:val="24"/>
        </w:rPr>
        <w:t>.</w:t>
      </w:r>
      <w:r w:rsidR="001A08D6" w:rsidRPr="00D25E0C">
        <w:rPr>
          <w:rFonts w:ascii="Times New Roman" w:hAnsi="Times New Roman" w:cs="Times New Roman"/>
          <w:sz w:val="24"/>
          <w:szCs w:val="24"/>
        </w:rPr>
        <w:tab/>
        <w:t xml:space="preserve">В срок поставки Товара входит согласование и утверждение Товара, в соответствии с </w:t>
      </w:r>
      <w:r>
        <w:rPr>
          <w:rFonts w:ascii="Times New Roman" w:hAnsi="Times New Roman" w:cs="Times New Roman"/>
          <w:sz w:val="24"/>
          <w:szCs w:val="24"/>
        </w:rPr>
        <w:t>настоящим Описанием</w:t>
      </w:r>
      <w:r w:rsidR="001A08D6" w:rsidRPr="00D25E0C">
        <w:rPr>
          <w:rFonts w:ascii="Times New Roman" w:hAnsi="Times New Roman" w:cs="Times New Roman"/>
          <w:sz w:val="24"/>
          <w:szCs w:val="24"/>
        </w:rPr>
        <w:t xml:space="preserve"> объекта закупки, изготовление, доставка Товара Поставщиком Заказчику, включая погрузку, разгрузку и подъем в помещения Заказчика, расположенные на 1-5 этажах (без использования лифта).</w:t>
      </w:r>
    </w:p>
    <w:p w:rsidR="001A08D6" w:rsidRPr="00D25E0C" w:rsidRDefault="001F2560" w:rsidP="00B10A5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1A08D6" w:rsidRPr="00D25E0C">
        <w:rPr>
          <w:rFonts w:ascii="Times New Roman" w:hAnsi="Times New Roman" w:cs="Times New Roman"/>
          <w:sz w:val="24"/>
          <w:szCs w:val="24"/>
        </w:rPr>
        <w:t>.</w:t>
      </w:r>
      <w:r w:rsidR="001A08D6" w:rsidRPr="00D25E0C">
        <w:rPr>
          <w:rFonts w:ascii="Times New Roman" w:hAnsi="Times New Roman" w:cs="Times New Roman"/>
          <w:sz w:val="24"/>
          <w:szCs w:val="24"/>
        </w:rPr>
        <w:tab/>
        <w:t>Товар должен быть упакован таким образом, чтобы предохранять его от порчи во время доставки и хранения. На упаковке должна быть нанесена следующая маркировка: наименование Поставщика, наименование Товара, число единиц Товара в упаковке.</w:t>
      </w:r>
    </w:p>
    <w:p w:rsidR="001A08D6" w:rsidRPr="00D25E0C" w:rsidRDefault="001A08D6" w:rsidP="00B10A5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5.</w:t>
      </w:r>
      <w:r w:rsidRPr="00D25E0C">
        <w:rPr>
          <w:rFonts w:ascii="Times New Roman" w:hAnsi="Times New Roman" w:cs="Times New Roman"/>
          <w:sz w:val="24"/>
          <w:szCs w:val="24"/>
        </w:rPr>
        <w:tab/>
        <w:t>Контактное лицо для связи по вопросам поставки Товара и ответственное за приемку: Амстердам Фёдор Львович, заместитель управляющего делами Законодательного собрания - начальник отдела материально-технического и хозяйственного обеспечения управления делами, телефон - (812) 630-21-76.</w:t>
      </w:r>
    </w:p>
    <w:p w:rsidR="001A08D6" w:rsidRPr="00D25E0C" w:rsidRDefault="001A08D6" w:rsidP="00B10A5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6.</w:t>
      </w:r>
      <w:r w:rsidRPr="00D25E0C">
        <w:rPr>
          <w:rFonts w:ascii="Times New Roman" w:hAnsi="Times New Roman" w:cs="Times New Roman"/>
          <w:sz w:val="24"/>
          <w:szCs w:val="24"/>
        </w:rPr>
        <w:tab/>
        <w:t>Поставщик гарантирует качество Товара в соответствии с требованиями, указанными в настоящем Описании объекта закупки, утвержденными Заказчиком дизайн – макетами Товара. Выявленный при контроле полиграфический брак Поставщик исправляет за свой счет без дополнительной оплаты со стороны Заказчика. Обнаруженные недостатки фиксируются в Претензии, направляемой Заказчиком Поставщику в течение трех рабочих дней с момента обнаружения недостатков.</w:t>
      </w:r>
    </w:p>
    <w:p w:rsidR="001A08D6" w:rsidRPr="00D25E0C" w:rsidRDefault="001A08D6" w:rsidP="00B10A5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6.1.</w:t>
      </w:r>
      <w:r w:rsidRPr="00D25E0C">
        <w:rPr>
          <w:rFonts w:ascii="Times New Roman" w:hAnsi="Times New Roman" w:cs="Times New Roman"/>
          <w:sz w:val="24"/>
          <w:szCs w:val="24"/>
        </w:rPr>
        <w:tab/>
        <w:t>Замена/возврат/исправление недостатков/изготовление Товара взамен некачественного (бракованного) и/или допоставка Товара, к которой предъявлены Заказчиком претензии, осуществляется силами, средствами Поставщика и за счет Поставщика в течении пяти рабочих дней с даты отправки Претензии Заказчиком.</w:t>
      </w:r>
    </w:p>
    <w:p w:rsidR="001A08D6" w:rsidRPr="00D25E0C" w:rsidRDefault="001A08D6" w:rsidP="00B10A5F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6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6.2.</w:t>
      </w:r>
      <w:r w:rsidRPr="00D25E0C">
        <w:rPr>
          <w:rFonts w:ascii="Times New Roman" w:hAnsi="Times New Roman" w:cs="Times New Roman"/>
          <w:sz w:val="24"/>
          <w:szCs w:val="24"/>
        </w:rPr>
        <w:tab/>
        <w:t>Браком является:</w:t>
      </w:r>
      <w:r w:rsidRPr="00D25E0C">
        <w:rPr>
          <w:rFonts w:ascii="Times New Roman" w:hAnsi="Times New Roman" w:cs="Times New Roman"/>
          <w:sz w:val="24"/>
          <w:szCs w:val="24"/>
        </w:rPr>
        <w:tab/>
      </w:r>
      <w:r w:rsidRPr="00D25E0C">
        <w:rPr>
          <w:rFonts w:ascii="Times New Roman" w:hAnsi="Times New Roman" w:cs="Times New Roman"/>
          <w:sz w:val="24"/>
          <w:szCs w:val="24"/>
        </w:rPr>
        <w:tab/>
      </w:r>
    </w:p>
    <w:p w:rsidR="001A08D6" w:rsidRPr="00D25E0C" w:rsidRDefault="001A08D6" w:rsidP="00B10A5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- несоответствие изготовленного Товара по одному или более параметрам настоящего Описания объекта закупки;</w:t>
      </w:r>
    </w:p>
    <w:p w:rsidR="001A08D6" w:rsidRPr="00D25E0C" w:rsidRDefault="001A08D6" w:rsidP="00B10A5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lastRenderedPageBreak/>
        <w:t>- несоответствие Товара дизайн – макетам, согласованным и утвержденным Заказчиком;</w:t>
      </w:r>
    </w:p>
    <w:p w:rsidR="001A08D6" w:rsidRPr="00D25E0C" w:rsidRDefault="001A08D6" w:rsidP="00B10A5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- технологический брак</w:t>
      </w:r>
      <w:r w:rsidR="001F2560">
        <w:rPr>
          <w:rFonts w:ascii="Times New Roman" w:hAnsi="Times New Roman" w:cs="Times New Roman"/>
          <w:sz w:val="24"/>
          <w:szCs w:val="24"/>
        </w:rPr>
        <w:t xml:space="preserve">: </w:t>
      </w:r>
      <w:r w:rsidRPr="00D25E0C">
        <w:rPr>
          <w:rFonts w:ascii="Times New Roman" w:hAnsi="Times New Roman" w:cs="Times New Roman"/>
          <w:sz w:val="24"/>
          <w:szCs w:val="24"/>
        </w:rPr>
        <w:t>на</w:t>
      </w:r>
      <w:r w:rsidR="001F2560">
        <w:rPr>
          <w:rFonts w:ascii="Times New Roman" w:hAnsi="Times New Roman" w:cs="Times New Roman"/>
          <w:sz w:val="24"/>
          <w:szCs w:val="24"/>
        </w:rPr>
        <w:t xml:space="preserve">личие марашек. сколов, наличие царапин </w:t>
      </w:r>
      <w:r w:rsidRPr="00D25E0C">
        <w:rPr>
          <w:rFonts w:ascii="Times New Roman" w:hAnsi="Times New Roman" w:cs="Times New Roman"/>
          <w:sz w:val="24"/>
          <w:szCs w:val="24"/>
        </w:rPr>
        <w:t xml:space="preserve">и прочие виды брака, описанные в отраслевых ГОСТах. </w:t>
      </w:r>
    </w:p>
    <w:p w:rsidR="001A08D6" w:rsidRPr="00D25E0C" w:rsidRDefault="001A08D6" w:rsidP="00B10A5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7. Изготовление Товара без утвержденных дизайн – макетов Товара Заказчиком не допускается.</w:t>
      </w:r>
    </w:p>
    <w:p w:rsidR="001A08D6" w:rsidRPr="00D25E0C" w:rsidRDefault="001A08D6" w:rsidP="00B10A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8. Товар должен соответствовать требованиям безопасности, которые установлены действующим законодательством (Закон Российской Федерации от 07.02.1992 № 2300-1 "О защите прав потребителей"). Товар должен быть нетоксичный и безвредный, и не иметь неприятного запаха.</w:t>
      </w:r>
    </w:p>
    <w:p w:rsidR="00724F78" w:rsidRPr="00D25E0C" w:rsidRDefault="00B10A5F" w:rsidP="00B10A5F">
      <w:pPr>
        <w:ind w:firstLine="567"/>
        <w:jc w:val="both"/>
        <w:rPr>
          <w:rFonts w:ascii="Times New Roman" w:hAnsi="Times New Roman" w:cs="Times New Roman"/>
          <w:color w:val="363A47"/>
          <w:sz w:val="24"/>
          <w:szCs w:val="24"/>
          <w:shd w:val="clear" w:color="auto" w:fill="FFFFFF"/>
        </w:rPr>
      </w:pPr>
      <w:r w:rsidRPr="00D25E0C">
        <w:rPr>
          <w:rFonts w:ascii="Times New Roman" w:hAnsi="Times New Roman" w:cs="Times New Roman"/>
          <w:sz w:val="24"/>
          <w:szCs w:val="24"/>
        </w:rPr>
        <w:t xml:space="preserve">9. </w:t>
      </w:r>
      <w:r w:rsidR="001A08D6" w:rsidRPr="00D25E0C">
        <w:rPr>
          <w:rFonts w:ascii="Times New Roman" w:hAnsi="Times New Roman" w:cs="Times New Roman"/>
          <w:sz w:val="24"/>
          <w:szCs w:val="24"/>
        </w:rPr>
        <w:t>Требования к функциональным, техническим, качественным и эксплуатационным характеристикам Товара представлены в Таблице</w:t>
      </w:r>
      <w:r w:rsidR="001F2560">
        <w:rPr>
          <w:rFonts w:ascii="Times New Roman" w:hAnsi="Times New Roman" w:cs="Times New Roman"/>
          <w:sz w:val="24"/>
          <w:szCs w:val="24"/>
        </w:rPr>
        <w:t xml:space="preserve"> «Объект закупки»</w:t>
      </w:r>
      <w:r w:rsidR="001A08D6" w:rsidRPr="00D25E0C">
        <w:rPr>
          <w:rFonts w:ascii="Times New Roman" w:hAnsi="Times New Roman" w:cs="Times New Roman"/>
          <w:sz w:val="24"/>
          <w:szCs w:val="24"/>
        </w:rPr>
        <w:t>.</w:t>
      </w:r>
    </w:p>
    <w:p w:rsidR="00680167" w:rsidRPr="00D25E0C" w:rsidRDefault="00680167" w:rsidP="00680167">
      <w:pPr>
        <w:jc w:val="right"/>
        <w:rPr>
          <w:rFonts w:ascii="Times New Roman" w:hAnsi="Times New Roman" w:cs="Times New Roman"/>
          <w:sz w:val="24"/>
          <w:szCs w:val="24"/>
        </w:rPr>
      </w:pPr>
      <w:r w:rsidRPr="00D25E0C">
        <w:rPr>
          <w:rFonts w:ascii="Times New Roman" w:hAnsi="Times New Roman" w:cs="Times New Roman"/>
          <w:sz w:val="24"/>
          <w:szCs w:val="24"/>
        </w:rPr>
        <w:t>Таблица «Объект закупки»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715"/>
        <w:gridCol w:w="3352"/>
        <w:gridCol w:w="2064"/>
        <w:gridCol w:w="1652"/>
      </w:tblGrid>
      <w:tr w:rsidR="00680167" w:rsidRPr="00D25E0C" w:rsidTr="00D25E0C">
        <w:tc>
          <w:tcPr>
            <w:tcW w:w="562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п/п </w:t>
            </w:r>
          </w:p>
        </w:tc>
        <w:tc>
          <w:tcPr>
            <w:tcW w:w="1715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3352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064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Метод нанесения</w:t>
            </w:r>
          </w:p>
        </w:tc>
        <w:tc>
          <w:tcPr>
            <w:tcW w:w="1652" w:type="dxa"/>
          </w:tcPr>
          <w:p w:rsidR="00680167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Количество, единица измерения</w:t>
            </w:r>
          </w:p>
        </w:tc>
      </w:tr>
      <w:tr w:rsidR="00680167" w:rsidRPr="00D25E0C" w:rsidTr="00D25E0C">
        <w:tc>
          <w:tcPr>
            <w:tcW w:w="562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Сервиз </w:t>
            </w:r>
            <w:r w:rsidR="00CF4E08" w:rsidRPr="00D25E0C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</w:tcPr>
          <w:p w:rsidR="00CF4E08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Набор чайный на 6 персон фарфор (12 предметов)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t>;</w:t>
            </w:r>
          </w:p>
          <w:p w:rsidR="00CF4E08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Выполнен из высоко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качественного костяного фарфора;</w:t>
            </w:r>
          </w:p>
          <w:p w:rsidR="00CF4E08" w:rsidRPr="00D25E0C" w:rsidRDefault="00CF4E08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 комплекте 6 чашек и 6 блюдец;</w:t>
            </w:r>
          </w:p>
          <w:p w:rsidR="00CF4E08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Изделия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украшены тонкой золотой каймой;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И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меют рельефную объёмную фактуру.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Объём чашки: 240 мл.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Диаметр чашки: 8 см.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Высота чашки: 7.5 см.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Диаметр блюдца: 15 см.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Поставляется в индивидуальной коробке</w:t>
            </w:r>
          </w:p>
          <w:p w:rsidR="00680167" w:rsidRPr="00D25E0C" w:rsidRDefault="00680167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680167" w:rsidRPr="00D25E0C" w:rsidRDefault="00CF4E08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на блюдце символики Законодательного собрания Ленинградской области (далее -ЗСЛО) золотым цветом методом </w:t>
            </w:r>
            <w:proofErr w:type="spellStart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тампопечати</w:t>
            </w:r>
            <w:proofErr w:type="spellEnd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52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10 штук</w:t>
            </w:r>
          </w:p>
        </w:tc>
      </w:tr>
      <w:tr w:rsidR="00680167" w:rsidRPr="00D25E0C" w:rsidTr="00D25E0C">
        <w:tc>
          <w:tcPr>
            <w:tcW w:w="562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Сервиз </w:t>
            </w:r>
            <w:r w:rsidR="00CF4E08" w:rsidRPr="00D25E0C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</w:tcPr>
          <w:p w:rsidR="00CF4E08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Сервиз чайный на 6 персон фарфор (12 предметов)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;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t xml:space="preserve"> 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Выполнен из высоко</w:t>
            </w:r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качественного костяного фарфора;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CF4E08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 комплекте 6 чашек и 6 блюдец;</w:t>
            </w:r>
          </w:p>
          <w:p w:rsidR="00CF4E08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Изделия украшены тонкой золотой каймой и имеют рельефную объёмную фактуру.</w:t>
            </w: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Объём чашки: 220 мл.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Диаметр чашки: 8 см.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Высота чашки: 6 см.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Диаметр блюдца: 13 см.</w:t>
            </w:r>
          </w:p>
          <w:p w:rsidR="00CF4E08" w:rsidRPr="00D25E0C" w:rsidRDefault="00CF4E08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</w:p>
          <w:p w:rsidR="00680167" w:rsidRPr="001F2560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Поставляется в индивидуальной коробке</w:t>
            </w:r>
          </w:p>
        </w:tc>
        <w:tc>
          <w:tcPr>
            <w:tcW w:w="2064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на блюдце символики ЗСЛО золотым цветом методом </w:t>
            </w:r>
            <w:proofErr w:type="spellStart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тампопечати</w:t>
            </w:r>
            <w:proofErr w:type="spellEnd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10 штук</w:t>
            </w:r>
          </w:p>
        </w:tc>
      </w:tr>
      <w:tr w:rsidR="00680167" w:rsidRPr="00D25E0C" w:rsidTr="00D25E0C">
        <w:tc>
          <w:tcPr>
            <w:tcW w:w="562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15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Сервиз </w:t>
            </w:r>
            <w:r w:rsidR="00D25E0C" w:rsidRPr="00D25E0C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</w:tcPr>
          <w:p w:rsidR="00B2480E" w:rsidRDefault="00B2480E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 комплекте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две чашки и два б</w:t>
            </w: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людца, всего 4 предмета;</w:t>
            </w:r>
          </w:p>
          <w:p w:rsidR="00B2480E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Набор чайный для сервировки чая и кофе на двух человек</w:t>
            </w:r>
            <w:r w:rsidR="00B2480E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;</w:t>
            </w:r>
          </w:p>
          <w:p w:rsidR="00B2480E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Набор выполнен в белом цвете</w:t>
            </w:r>
            <w:r w:rsidR="00B2480E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с золотистой отделкой по краям;</w:t>
            </w:r>
          </w:p>
          <w:p w:rsidR="00B2480E" w:rsidRDefault="00B2480E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Изделия изготовлены из фарфора;</w:t>
            </w:r>
          </w:p>
          <w:p w:rsidR="00B2480E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Материал </w:t>
            </w:r>
            <w:r w:rsidR="001F2560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имеет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гладк</w:t>
            </w:r>
            <w:r w:rsidR="001F2560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ую поверхность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.</w:t>
            </w:r>
          </w:p>
          <w:p w:rsidR="00B2480E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Чашки имеют объём 220 мл, диаметр по верхней кромке 8 см и высоту 7 см. Блюдца диаметром 14 см и высотой 2 см. Размеры позволяют удобно использовать набор для чая, кофе и других горячих напитков.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Поставляется в индивидуальной коробке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B2480E" w:rsidRPr="00D25E0C" w:rsidRDefault="00B2480E" w:rsidP="00B24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на блюдце символики ЗСЛО золотым цветом методом </w:t>
            </w:r>
            <w:proofErr w:type="spellStart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тампопечати</w:t>
            </w:r>
            <w:proofErr w:type="spellEnd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10 штук</w:t>
            </w:r>
          </w:p>
        </w:tc>
      </w:tr>
      <w:tr w:rsidR="00680167" w:rsidRPr="00D25E0C" w:rsidTr="00D25E0C">
        <w:tc>
          <w:tcPr>
            <w:tcW w:w="562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5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Сервиз </w:t>
            </w:r>
            <w:r w:rsidR="00D25E0C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№ 4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</w:tcPr>
          <w:p w:rsidR="00CA788D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Набор чайный рассчитан на 6 персон и включает 13 предметов: </w:t>
            </w:r>
            <w:r w:rsidR="001F2560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1 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чайник, 6 чашек и</w:t>
            </w:r>
            <w:r w:rsidR="00B2480E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6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 блюдец. 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Сервиз изготовлен из фарфора и покрыт глазурью. </w:t>
            </w:r>
            <w:r w:rsidR="00B2480E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Цвет - б</w:t>
            </w:r>
            <w:r w:rsidR="00B2480E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елый цвет и золотистая окантовка.</w:t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</w:rPr>
              <w:br/>
            </w: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В комплект входит</w:t>
            </w:r>
            <w:r w:rsidR="00CA788D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:</w:t>
            </w:r>
          </w:p>
          <w:p w:rsidR="00CA788D" w:rsidRDefault="00CA788D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-</w:t>
            </w:r>
            <w:r w:rsidR="001A08D6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</w:t>
            </w:r>
            <w:r w:rsidR="001F2560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1 </w:t>
            </w:r>
            <w:bookmarkStart w:id="0" w:name="_GoBack"/>
            <w:bookmarkEnd w:id="0"/>
            <w:r w:rsidR="001A08D6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чайник объёмом 850 мл д</w:t>
            </w: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иаметром 15 см и высотой 12 см.;</w:t>
            </w:r>
          </w:p>
          <w:p w:rsidR="00CA788D" w:rsidRDefault="00CA788D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- чашки </w:t>
            </w:r>
            <w:r w:rsidR="001A08D6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объём 230 мл, диаметр по верхней кромке 10 см и высот</w:t>
            </w: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а</w:t>
            </w:r>
            <w:r w:rsidR="001A08D6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6 см.</w:t>
            </w: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;</w:t>
            </w:r>
            <w:r w:rsidR="001A08D6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A08D6" w:rsidRPr="00D25E0C" w:rsidRDefault="00CA788D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- б</w:t>
            </w:r>
            <w:r w:rsidR="001A08D6"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людца диаметром 15 см и высотой 1 см. </w:t>
            </w:r>
          </w:p>
          <w:p w:rsidR="00CA788D" w:rsidRDefault="00CA788D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</w:pPr>
            <w:r w:rsidRPr="00D25E0C">
              <w:rPr>
                <w:rFonts w:ascii="Times New Roman" w:hAnsi="Times New Roman" w:cs="Times New Roman"/>
                <w:color w:val="363A47"/>
                <w:sz w:val="24"/>
                <w:szCs w:val="24"/>
                <w:shd w:val="clear" w:color="auto" w:fill="FFFFFF"/>
              </w:rPr>
              <w:t>Поставляется в индивидуальной коробке</w:t>
            </w:r>
          </w:p>
          <w:p w:rsidR="00680167" w:rsidRPr="00D25E0C" w:rsidRDefault="00680167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на блюдце символики ЗСЛО золотым цветом методом </w:t>
            </w:r>
            <w:proofErr w:type="spellStart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тампопечати</w:t>
            </w:r>
            <w:proofErr w:type="spellEnd"/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5 штук</w:t>
            </w:r>
          </w:p>
        </w:tc>
      </w:tr>
      <w:tr w:rsidR="00680167" w:rsidRPr="00D25E0C" w:rsidTr="00D25E0C">
        <w:tc>
          <w:tcPr>
            <w:tcW w:w="562" w:type="dxa"/>
          </w:tcPr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15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Тарелка</w:t>
            </w:r>
            <w:r w:rsidR="00CA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Диаметр – 200 мм;</w:t>
            </w: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Цвет – белый;</w:t>
            </w: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Материал – фарфор.</w:t>
            </w:r>
          </w:p>
          <w:p w:rsidR="00CA788D" w:rsidRDefault="00CA788D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В комплект входит индивидуальная упаковка, поставка и подвес.</w:t>
            </w:r>
          </w:p>
          <w:p w:rsidR="00680167" w:rsidRPr="00D25E0C" w:rsidRDefault="00680167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1A08D6" w:rsidRPr="00D25E0C" w:rsidRDefault="001A08D6" w:rsidP="001A0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Нанесение символики ЗСЛО на тарелку методом сублимации</w:t>
            </w:r>
          </w:p>
          <w:p w:rsidR="00680167" w:rsidRPr="00D25E0C" w:rsidRDefault="00680167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680167" w:rsidRPr="00D25E0C" w:rsidRDefault="001A08D6" w:rsidP="003E7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E0C">
              <w:rPr>
                <w:rFonts w:ascii="Times New Roman" w:hAnsi="Times New Roman" w:cs="Times New Roman"/>
                <w:sz w:val="24"/>
                <w:szCs w:val="24"/>
              </w:rPr>
              <w:t>40 штук</w:t>
            </w:r>
          </w:p>
        </w:tc>
      </w:tr>
    </w:tbl>
    <w:p w:rsidR="003E7118" w:rsidRPr="00D25E0C" w:rsidRDefault="003E7118" w:rsidP="003E7118">
      <w:pPr>
        <w:rPr>
          <w:rFonts w:ascii="Times New Roman" w:hAnsi="Times New Roman" w:cs="Times New Roman"/>
          <w:sz w:val="24"/>
          <w:szCs w:val="24"/>
        </w:rPr>
      </w:pPr>
    </w:p>
    <w:sectPr w:rsidR="003E7118" w:rsidRPr="00D25E0C" w:rsidSect="00724F7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C1"/>
    <w:rsid w:val="00153EC1"/>
    <w:rsid w:val="00163CEB"/>
    <w:rsid w:val="001A08D6"/>
    <w:rsid w:val="001F2560"/>
    <w:rsid w:val="00292202"/>
    <w:rsid w:val="00383848"/>
    <w:rsid w:val="003E7118"/>
    <w:rsid w:val="00680167"/>
    <w:rsid w:val="00724F78"/>
    <w:rsid w:val="00B10A5F"/>
    <w:rsid w:val="00B2480E"/>
    <w:rsid w:val="00B7720C"/>
    <w:rsid w:val="00CA788D"/>
    <w:rsid w:val="00CE5876"/>
    <w:rsid w:val="00CF4E08"/>
    <w:rsid w:val="00D25E0C"/>
    <w:rsid w:val="00DD39F0"/>
    <w:rsid w:val="00F030A1"/>
    <w:rsid w:val="00F2701B"/>
    <w:rsid w:val="00F4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29E017-F349-4534-AE4B-3603CED74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Ольга Владимировна</dc:creator>
  <cp:keywords/>
  <dc:description/>
  <cp:lastModifiedBy>Тетёркина Валентина Алексеевна</cp:lastModifiedBy>
  <cp:revision>13</cp:revision>
  <dcterms:created xsi:type="dcterms:W3CDTF">2026-10-05T12:09:00Z</dcterms:created>
  <dcterms:modified xsi:type="dcterms:W3CDTF">2026-10-06T12:24:00Z</dcterms:modified>
</cp:coreProperties>
</file>