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8683C" w14:textId="77777777" w:rsidR="00A26DBF" w:rsidRDefault="00A26DBF">
      <w:pPr>
        <w:pStyle w:val="NameoftheParty"/>
        <w:keepNext/>
        <w:spacing w:before="0" w:after="0"/>
        <w:jc w:val="right"/>
        <w:rPr>
          <w:b w:val="0"/>
          <w:szCs w:val="22"/>
          <w:lang w:val="ru-RU"/>
        </w:rPr>
      </w:pPr>
    </w:p>
    <w:p w14:paraId="0E7380D8" w14:textId="77777777" w:rsidR="00A26DBF" w:rsidRDefault="00B4721F">
      <w:pPr>
        <w:pStyle w:val="LBGovstyle6"/>
        <w:keepNext/>
        <w:numPr>
          <w:ilvl w:val="0"/>
          <w:numId w:val="0"/>
        </w:numPr>
        <w:spacing w:before="0" w:after="0"/>
        <w:jc w:val="right"/>
        <w:rPr>
          <w:rFonts w:eastAsia="Times New Roman"/>
          <w:bCs/>
          <w:lang w:val="ru-RU"/>
        </w:rPr>
      </w:pPr>
      <w:r>
        <w:rPr>
          <w:noProof/>
        </w:rPr>
        <mc:AlternateContent>
          <mc:Choice Requires="wpg">
            <w:drawing>
              <wp:inline distT="0" distB="0" distL="0" distR="0" wp14:anchorId="566D4629" wp14:editId="392975BA">
                <wp:extent cx="5939790" cy="962025"/>
                <wp:effectExtent l="0" t="0" r="381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rotWithShape="1">
                        <a:blip r:embed="rId7">
                          <a:extLst>
                            <a:ext uri="{96DAC541-7B7A-43D3-8B79-37D633B846F1}">
                              <asvg:svgBlip xmlns:asvg="http://schemas.microsoft.com/office/drawing/2016/SVG/main" r:embed="rId8"/>
                            </a:ext>
                          </a:extLst>
                        </a:blip>
                        <a:stretch/>
                      </pic:blipFill>
                      <pic:spPr bwMode="auto">
                        <a:xfrm>
                          <a:off x="0" y="0"/>
                          <a:ext cx="5939790" cy="962025"/>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467.70pt;height:75.75pt;mso-wrap-distance-left:0.00pt;mso-wrap-distance-top:0.00pt;mso-wrap-distance-right:0.00pt;mso-wrap-distance-bottom:0.00pt;z-index:1;" stroked="f">
                <v:imagedata r:id="rId9" o:title=""/>
                <o:lock v:ext="edit" rotation="t"/>
              </v:shape>
            </w:pict>
          </mc:Fallback>
        </mc:AlternateContent>
      </w:r>
    </w:p>
    <w:p w14:paraId="0022970B" w14:textId="77777777" w:rsidR="00A26DBF" w:rsidRDefault="00A26DBF">
      <w:pPr>
        <w:pStyle w:val="LBGovstyle6"/>
        <w:keepNext/>
        <w:numPr>
          <w:ilvl w:val="0"/>
          <w:numId w:val="0"/>
        </w:numPr>
        <w:spacing w:before="0" w:after="0"/>
        <w:jc w:val="right"/>
        <w:rPr>
          <w:rFonts w:eastAsia="Times New Roman"/>
          <w:bCs/>
          <w:lang w:val="ru-RU"/>
        </w:rPr>
      </w:pPr>
    </w:p>
    <w:p w14:paraId="4A0939CB" w14:textId="77777777" w:rsidR="00A26DBF" w:rsidRDefault="00B4721F">
      <w:pPr>
        <w:pStyle w:val="LBGovstyle6"/>
        <w:keepNext/>
        <w:numPr>
          <w:ilvl w:val="0"/>
          <w:numId w:val="0"/>
        </w:numPr>
        <w:spacing w:before="0" w:after="0"/>
        <w:jc w:val="right"/>
        <w:rPr>
          <w:rFonts w:eastAsia="Times New Roman"/>
          <w:bCs/>
          <w:lang w:val="ru-RU"/>
        </w:rPr>
      </w:pPr>
      <w:r>
        <w:rPr>
          <w:rFonts w:eastAsia="Times New Roman"/>
          <w:bCs/>
          <w:lang w:val="ru-RU"/>
        </w:rPr>
        <w:t>ПРОЕКТ КОНТРАКТА</w:t>
      </w:r>
    </w:p>
    <w:p w14:paraId="5EFAEE72" w14:textId="77777777" w:rsidR="00A26DBF" w:rsidRDefault="00A26DBF">
      <w:pPr>
        <w:pStyle w:val="LBGovstyle6"/>
        <w:keepNext/>
        <w:numPr>
          <w:ilvl w:val="0"/>
          <w:numId w:val="0"/>
        </w:numPr>
        <w:spacing w:before="0" w:after="0"/>
        <w:jc w:val="right"/>
        <w:rPr>
          <w:rFonts w:eastAsia="Times New Roman"/>
          <w:bCs/>
          <w:lang w:val="ru-RU"/>
        </w:rPr>
      </w:pPr>
    </w:p>
    <w:p w14:paraId="5B9A8180" w14:textId="77777777" w:rsidR="00A26DBF" w:rsidRDefault="00A26DBF">
      <w:pPr>
        <w:pStyle w:val="LBGovstyle6"/>
        <w:numPr>
          <w:ilvl w:val="0"/>
          <w:numId w:val="0"/>
        </w:numPr>
        <w:spacing w:before="0" w:after="0"/>
        <w:jc w:val="center"/>
        <w:rPr>
          <w:b/>
          <w:sz w:val="24"/>
          <w:szCs w:val="24"/>
          <w:lang w:val="ru-RU" w:eastAsia="ru-RU"/>
        </w:rPr>
      </w:pPr>
    </w:p>
    <w:p w14:paraId="5166EF87" w14:textId="77777777" w:rsidR="00A26DBF" w:rsidRDefault="00B4721F">
      <w:pPr>
        <w:pStyle w:val="LBGovstyle6"/>
        <w:numPr>
          <w:ilvl w:val="0"/>
          <w:numId w:val="0"/>
        </w:numPr>
        <w:spacing w:before="0" w:after="0"/>
        <w:jc w:val="center"/>
        <w:rPr>
          <w:b/>
          <w:lang w:val="ru-RU" w:eastAsia="ru-RU"/>
        </w:rPr>
      </w:pPr>
      <w:r>
        <w:rPr>
          <w:b/>
          <w:lang w:val="ru-RU" w:eastAsia="ru-RU"/>
        </w:rPr>
        <w:t>КОНТРАКТ № ЕП-120.2026</w:t>
      </w:r>
    </w:p>
    <w:p w14:paraId="74FFFAB0" w14:textId="77777777" w:rsidR="00A26DBF" w:rsidRDefault="00A26DBF">
      <w:pPr>
        <w:pStyle w:val="LBGovstyle6"/>
        <w:numPr>
          <w:ilvl w:val="0"/>
          <w:numId w:val="0"/>
        </w:numPr>
        <w:spacing w:before="0" w:after="0"/>
        <w:jc w:val="center"/>
        <w:rPr>
          <w:lang w:val="ru-RU"/>
        </w:rPr>
      </w:pPr>
    </w:p>
    <w:p w14:paraId="1B411A51" w14:textId="77777777" w:rsidR="00A26DBF" w:rsidRDefault="00B4721F">
      <w:pPr>
        <w:pStyle w:val="afe"/>
        <w:widowControl w:val="0"/>
        <w:tabs>
          <w:tab w:val="left" w:pos="889"/>
        </w:tabs>
        <w:ind w:left="313" w:right="134"/>
        <w:jc w:val="center"/>
        <w:rPr>
          <w:b/>
          <w:bCs/>
        </w:rPr>
      </w:pPr>
      <w:bookmarkStart w:id="0" w:name="_Hlk242704417"/>
      <w:r>
        <w:rPr>
          <w:b/>
          <w:bCs/>
        </w:rPr>
        <w:t xml:space="preserve">Оказание </w:t>
      </w:r>
      <w:bookmarkStart w:id="1" w:name="_Hlk242702958"/>
      <w:r>
        <w:rPr>
          <w:b/>
          <w:bCs/>
        </w:rPr>
        <w:t xml:space="preserve">образовательных услуг </w:t>
      </w:r>
      <w:bookmarkStart w:id="2" w:name="_Hlk242703010"/>
      <w:bookmarkStart w:id="3" w:name="_Hlk242704059"/>
      <w:r>
        <w:rPr>
          <w:b/>
          <w:bCs/>
        </w:rPr>
        <w:t xml:space="preserve">дополнительного профессионального образования по </w:t>
      </w:r>
      <w:bookmarkStart w:id="4" w:name="_Hlk242703035"/>
      <w:bookmarkEnd w:id="2"/>
      <w:r>
        <w:rPr>
          <w:b/>
          <w:bCs/>
        </w:rPr>
        <w:t xml:space="preserve">профессиональной переподготовке по программе: «Специалист по обеспечению </w:t>
      </w:r>
      <w:bookmarkStart w:id="5" w:name="_Hlk242703059"/>
      <w:bookmarkEnd w:id="4"/>
      <w:r>
        <w:rPr>
          <w:b/>
          <w:bCs/>
        </w:rPr>
        <w:t xml:space="preserve">энергосбережения и повышения энергетической эффективности», </w:t>
      </w:r>
      <w:bookmarkEnd w:id="3"/>
      <w:r>
        <w:rPr>
          <w:b/>
          <w:bCs/>
        </w:rPr>
        <w:t xml:space="preserve">по программам </w:t>
      </w:r>
      <w:bookmarkStart w:id="6" w:name="_Hlk242703108"/>
      <w:bookmarkEnd w:id="5"/>
      <w:r>
        <w:rPr>
          <w:b/>
          <w:bCs/>
        </w:rPr>
        <w:t>дополнительного профессионального образования повышение</w:t>
      </w:r>
      <w:bookmarkEnd w:id="6"/>
    </w:p>
    <w:p w14:paraId="2B9B49F4" w14:textId="77777777" w:rsidR="00A26DBF" w:rsidRDefault="00B4721F">
      <w:pPr>
        <w:pStyle w:val="afe"/>
        <w:widowControl w:val="0"/>
        <w:tabs>
          <w:tab w:val="left" w:pos="889"/>
        </w:tabs>
        <w:ind w:left="313" w:right="134"/>
        <w:jc w:val="center"/>
        <w:rPr>
          <w:b/>
          <w:bCs/>
        </w:rPr>
      </w:pPr>
      <w:r>
        <w:rPr>
          <w:b/>
          <w:bCs/>
        </w:rPr>
        <w:t>квалификации: «Безопасная эксплуатация и обслуживание</w:t>
      </w:r>
    </w:p>
    <w:p w14:paraId="7F70D5C7" w14:textId="77777777" w:rsidR="00A26DBF" w:rsidRDefault="00B4721F">
      <w:pPr>
        <w:pStyle w:val="afe"/>
        <w:widowControl w:val="0"/>
        <w:tabs>
          <w:tab w:val="left" w:pos="889"/>
        </w:tabs>
        <w:ind w:left="313" w:right="134"/>
        <w:jc w:val="center"/>
        <w:rPr>
          <w:b/>
          <w:bCs/>
        </w:rPr>
      </w:pPr>
      <w:bookmarkStart w:id="7" w:name="_Hlk242703142"/>
      <w:r>
        <w:rPr>
          <w:b/>
          <w:bCs/>
        </w:rPr>
        <w:t>электроустановок потребителей», «Устройство и</w:t>
      </w:r>
    </w:p>
    <w:p w14:paraId="26C61FB7" w14:textId="77777777" w:rsidR="00A26DBF" w:rsidRDefault="00B4721F">
      <w:pPr>
        <w:pStyle w:val="afe"/>
        <w:widowControl w:val="0"/>
        <w:tabs>
          <w:tab w:val="left" w:pos="889"/>
        </w:tabs>
        <w:ind w:left="313" w:right="134"/>
        <w:jc w:val="center"/>
        <w:rPr>
          <w:b/>
          <w:bCs/>
        </w:rPr>
      </w:pPr>
      <w:bookmarkStart w:id="8" w:name="_Hlk242703157"/>
      <w:bookmarkEnd w:id="7"/>
      <w:r>
        <w:rPr>
          <w:b/>
          <w:bCs/>
        </w:rPr>
        <w:t>техническая эксплуатация тепловых энергоресурсов»</w:t>
      </w:r>
      <w:bookmarkEnd w:id="8"/>
    </w:p>
    <w:p w14:paraId="19BB8307" w14:textId="77777777" w:rsidR="00A26DBF" w:rsidRDefault="00B4721F">
      <w:pPr>
        <w:pStyle w:val="afe"/>
        <w:widowControl w:val="0"/>
        <w:tabs>
          <w:tab w:val="left" w:pos="889"/>
        </w:tabs>
        <w:ind w:left="313" w:right="134"/>
        <w:jc w:val="center"/>
        <w:rPr>
          <w:b/>
          <w:bCs/>
        </w:rPr>
      </w:pPr>
      <w:r>
        <w:rPr>
          <w:b/>
          <w:bCs/>
        </w:rPr>
        <w:t>для сотрудников ГБПОУ Центр НПМР ЛО</w:t>
      </w:r>
      <w:bookmarkEnd w:id="0"/>
      <w:bookmarkEnd w:id="1"/>
    </w:p>
    <w:p w14:paraId="499E6B53" w14:textId="77777777" w:rsidR="00A26DBF" w:rsidRDefault="00A26DBF">
      <w:pPr>
        <w:pStyle w:val="afe"/>
        <w:widowControl w:val="0"/>
        <w:tabs>
          <w:tab w:val="left" w:pos="889"/>
        </w:tabs>
        <w:ind w:left="313" w:right="134"/>
        <w:jc w:val="center"/>
        <w:rPr>
          <w:b/>
          <w:bCs/>
          <w:spacing w:val="-3"/>
          <w:lang w:eastAsia="ru-RU"/>
        </w:rPr>
      </w:pPr>
    </w:p>
    <w:p w14:paraId="5D882971" w14:textId="77777777" w:rsidR="00A26DBF" w:rsidRDefault="00A26DBF">
      <w:pPr>
        <w:pStyle w:val="LBGovstyle6"/>
        <w:numPr>
          <w:ilvl w:val="0"/>
          <w:numId w:val="0"/>
        </w:numPr>
        <w:spacing w:before="0" w:after="0"/>
        <w:jc w:val="center"/>
        <w:rPr>
          <w:color w:val="000000"/>
          <w:lang w:val="ru-RU" w:eastAsia="ru-RU"/>
        </w:rPr>
      </w:pPr>
    </w:p>
    <w:p w14:paraId="4BAAA92B" w14:textId="77777777" w:rsidR="00A26DBF" w:rsidRDefault="00B4721F">
      <w:pPr>
        <w:pStyle w:val="LBGovstyle6"/>
        <w:numPr>
          <w:ilvl w:val="0"/>
          <w:numId w:val="0"/>
        </w:numPr>
        <w:spacing w:before="0" w:after="0"/>
        <w:jc w:val="center"/>
        <w:rPr>
          <w:lang w:val="ru-RU"/>
        </w:rPr>
      </w:pPr>
      <w:r>
        <w:rPr>
          <w:color w:val="000000"/>
          <w:lang w:val="ru-RU" w:eastAsia="ru-RU"/>
        </w:rPr>
        <w:t xml:space="preserve">г. Санкт-Петербург               </w:t>
      </w:r>
      <w:r>
        <w:rPr>
          <w:color w:val="000000"/>
          <w:lang w:val="ru-RU" w:eastAsia="ru-RU"/>
        </w:rPr>
        <w:tab/>
      </w:r>
      <w:r>
        <w:rPr>
          <w:color w:val="000000"/>
          <w:lang w:val="ru-RU" w:eastAsia="ru-RU"/>
        </w:rPr>
        <w:tab/>
      </w:r>
      <w:r>
        <w:rPr>
          <w:color w:val="000000"/>
          <w:lang w:val="ru-RU" w:eastAsia="ru-RU"/>
        </w:rPr>
        <w:tab/>
      </w:r>
      <w:r>
        <w:rPr>
          <w:color w:val="000000"/>
          <w:lang w:val="ru-RU" w:eastAsia="ru-RU"/>
        </w:rPr>
        <w:tab/>
      </w:r>
      <w:r>
        <w:rPr>
          <w:color w:val="000000"/>
          <w:lang w:val="ru-RU" w:eastAsia="ru-RU"/>
        </w:rPr>
        <w:tab/>
        <w:t xml:space="preserve">                   </w:t>
      </w:r>
      <w:r>
        <w:rPr>
          <w:color w:val="000000"/>
          <w:lang w:val="ru-RU" w:eastAsia="ru-RU"/>
        </w:rPr>
        <w:tab/>
        <w:t>«____» ________ 2026 год</w:t>
      </w:r>
    </w:p>
    <w:p w14:paraId="6D28BDA5" w14:textId="77777777" w:rsidR="00A26DBF" w:rsidRDefault="00A26DBF">
      <w:pPr>
        <w:pStyle w:val="LBGovstyle6"/>
        <w:numPr>
          <w:ilvl w:val="0"/>
          <w:numId w:val="0"/>
        </w:numPr>
        <w:spacing w:before="0" w:after="0"/>
        <w:rPr>
          <w:color w:val="000000"/>
          <w:lang w:val="ru-RU" w:eastAsia="ru-RU"/>
        </w:rPr>
      </w:pPr>
    </w:p>
    <w:p w14:paraId="4F0059C7" w14:textId="77777777" w:rsidR="00A26DBF" w:rsidRDefault="00B4721F">
      <w:pPr>
        <w:pStyle w:val="LBGovstyle6"/>
        <w:widowControl w:val="0"/>
        <w:numPr>
          <w:ilvl w:val="0"/>
          <w:numId w:val="0"/>
        </w:numPr>
        <w:tabs>
          <w:tab w:val="left" w:pos="1134"/>
        </w:tabs>
        <w:spacing w:before="0" w:after="0"/>
        <w:ind w:firstLine="567"/>
        <w:rPr>
          <w:lang w:val="ru-RU"/>
        </w:rPr>
      </w:pPr>
      <w:r>
        <w:rPr>
          <w:b/>
          <w:lang w:val="ru-RU"/>
        </w:rPr>
        <w:t>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 (ГБПОУ Центр НПМР ЛО)</w:t>
      </w:r>
      <w:r>
        <w:rPr>
          <w:lang w:val="ru-RU"/>
        </w:rPr>
        <w:t xml:space="preserve"> (далее – «</w:t>
      </w:r>
      <w:r>
        <w:rPr>
          <w:b/>
          <w:lang w:val="ru-RU"/>
        </w:rPr>
        <w:t>Заказчик</w:t>
      </w:r>
      <w:r>
        <w:rPr>
          <w:lang w:val="ru-RU"/>
        </w:rPr>
        <w:t>»), в лице _____________________, действующего на основании ____________, с одной стороны, и</w:t>
      </w:r>
    </w:p>
    <w:p w14:paraId="5B81046D" w14:textId="77777777" w:rsidR="00A26DBF" w:rsidRDefault="00B4721F">
      <w:pPr>
        <w:pStyle w:val="LBGovstyle6"/>
        <w:widowControl w:val="0"/>
        <w:numPr>
          <w:ilvl w:val="0"/>
          <w:numId w:val="0"/>
        </w:numPr>
        <w:tabs>
          <w:tab w:val="left" w:pos="1134"/>
        </w:tabs>
        <w:spacing w:before="0" w:after="0"/>
        <w:ind w:firstLine="709"/>
        <w:rPr>
          <w:color w:val="000000"/>
          <w:lang w:val="ru-RU" w:eastAsia="ru-RU"/>
        </w:rPr>
      </w:pPr>
      <w:r>
        <w:rPr>
          <w:b/>
          <w:lang w:val="ru-RU"/>
        </w:rPr>
        <w:t xml:space="preserve">____________________, </w:t>
      </w:r>
      <w:r>
        <w:rPr>
          <w:b/>
          <w:bCs/>
          <w:lang w:val="ru-RU"/>
        </w:rPr>
        <w:t>(далее –</w:t>
      </w:r>
      <w:r>
        <w:rPr>
          <w:lang w:val="ru-RU"/>
        </w:rPr>
        <w:t xml:space="preserve"> «</w:t>
      </w:r>
      <w:r>
        <w:rPr>
          <w:b/>
          <w:lang w:val="ru-RU"/>
        </w:rPr>
        <w:t>Исполнитель</w:t>
      </w:r>
      <w:r>
        <w:rPr>
          <w:lang w:val="ru-RU"/>
        </w:rPr>
        <w:t>») в лице ________________________________, действующего на основании _______________________________, с другой стороны, далее совместно именуемые «</w:t>
      </w:r>
      <w:r>
        <w:rPr>
          <w:b/>
          <w:lang w:val="ru-RU"/>
        </w:rPr>
        <w:t>Стороны</w:t>
      </w:r>
      <w:r>
        <w:rPr>
          <w:lang w:val="ru-RU"/>
        </w:rPr>
        <w:t>», а по отдельности «</w:t>
      </w:r>
      <w:r>
        <w:rPr>
          <w:b/>
          <w:lang w:val="ru-RU"/>
        </w:rPr>
        <w:t>Сторона</w:t>
      </w:r>
      <w:r>
        <w:rPr>
          <w:lang w:val="ru-RU"/>
        </w:rPr>
        <w:t xml:space="preserve">», </w:t>
      </w:r>
      <w:r>
        <w:rPr>
          <w:color w:val="000000"/>
          <w:lang w:val="ru-RU" w:eastAsia="ru-RU"/>
        </w:rPr>
        <w:t xml:space="preserve">в соответствии с </w:t>
      </w:r>
      <w:r>
        <w:rPr>
          <w:lang w:val="ru-RU"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 252780211313947060100100040000000244),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lang w:val="ru-RU"/>
        </w:rPr>
        <w:t xml:space="preserve"> </w:t>
      </w:r>
      <w:r>
        <w:rPr>
          <w:lang w:val="ru-RU" w:eastAsia="ru-RU"/>
        </w:rPr>
        <w:t>(далее – «</w:t>
      </w:r>
      <w:r>
        <w:rPr>
          <w:b/>
          <w:bCs/>
          <w:lang w:val="ru-RU" w:eastAsia="ru-RU"/>
        </w:rPr>
        <w:t>Федеральный закон о контрактной системе</w:t>
      </w:r>
      <w:r>
        <w:rPr>
          <w:lang w:val="ru-RU" w:eastAsia="ru-RU"/>
        </w:rPr>
        <w:t xml:space="preserve">»), заключили настоящий </w:t>
      </w:r>
      <w:r>
        <w:rPr>
          <w:lang w:val="ru-RU"/>
        </w:rPr>
        <w:t>контракт (далее – «</w:t>
      </w:r>
      <w:r>
        <w:rPr>
          <w:b/>
          <w:lang w:val="ru-RU"/>
        </w:rPr>
        <w:t>Контракт</w:t>
      </w:r>
      <w:r>
        <w:rPr>
          <w:lang w:val="ru-RU"/>
        </w:rPr>
        <w:t>»)</w:t>
      </w:r>
      <w:r>
        <w:rPr>
          <w:lang w:val="ru-RU" w:eastAsia="ru-RU"/>
        </w:rPr>
        <w:t xml:space="preserve"> о нижеследующем</w:t>
      </w:r>
      <w:r>
        <w:rPr>
          <w:color w:val="000000"/>
          <w:lang w:val="ru-RU" w:eastAsia="ru-RU"/>
        </w:rPr>
        <w:t>:</w:t>
      </w:r>
    </w:p>
    <w:p w14:paraId="7F93C154" w14:textId="77777777" w:rsidR="00A26DBF" w:rsidRDefault="00A26DBF">
      <w:pPr>
        <w:pStyle w:val="LBGovstyle6"/>
        <w:widowControl w:val="0"/>
        <w:numPr>
          <w:ilvl w:val="0"/>
          <w:numId w:val="0"/>
        </w:numPr>
        <w:tabs>
          <w:tab w:val="left" w:pos="1134"/>
        </w:tabs>
        <w:spacing w:before="0" w:after="0"/>
        <w:ind w:firstLine="709"/>
        <w:rPr>
          <w:lang w:val="ru-RU"/>
        </w:rPr>
      </w:pPr>
    </w:p>
    <w:p w14:paraId="626CBDC2" w14:textId="77777777" w:rsidR="00A26DBF" w:rsidRDefault="00B4721F">
      <w:pPr>
        <w:pStyle w:val="LBGovstyle1"/>
        <w:keepNext/>
        <w:numPr>
          <w:ilvl w:val="0"/>
          <w:numId w:val="2"/>
        </w:numPr>
        <w:tabs>
          <w:tab w:val="left" w:pos="1134"/>
        </w:tabs>
        <w:spacing w:before="0" w:after="0"/>
        <w:ind w:left="0" w:firstLine="567"/>
        <w:jc w:val="center"/>
      </w:pPr>
      <w:r>
        <w:t>Предмет контракта</w:t>
      </w:r>
    </w:p>
    <w:p w14:paraId="00B89A44" w14:textId="77777777" w:rsidR="00A26DBF" w:rsidRDefault="00B4721F">
      <w:pPr>
        <w:pStyle w:val="LBGovstyle6"/>
        <w:numPr>
          <w:ilvl w:val="1"/>
          <w:numId w:val="2"/>
        </w:numPr>
        <w:spacing w:before="0" w:after="0"/>
        <w:ind w:left="0" w:firstLine="567"/>
        <w:rPr>
          <w:b/>
          <w:lang w:val="ru-RU" w:eastAsia="ru-RU"/>
        </w:rPr>
      </w:pPr>
      <w:r>
        <w:rPr>
          <w:lang w:val="ru-RU"/>
        </w:rPr>
        <w:t xml:space="preserve">Заказчик поручает, а Исполнитель принимает на себя обязательства по оказанию </w:t>
      </w:r>
      <w:bookmarkStart w:id="9" w:name="_Hlk242704454"/>
      <w:r>
        <w:rPr>
          <w:b/>
          <w:bCs/>
          <w:lang w:val="ru-RU"/>
        </w:rPr>
        <w:t xml:space="preserve">образовательных услуг дополнительного профессионального образования по профессиональной переподготовке по программе:  «Специалист по обеспечению энергосбережения и повышения энергетической эффективности», по программам дополнительного профессионального образования повышение  квалификации: </w:t>
      </w:r>
      <w:bookmarkStart w:id="10" w:name="_Hlk242703968"/>
      <w:r>
        <w:rPr>
          <w:b/>
          <w:bCs/>
          <w:lang w:val="ru-RU"/>
        </w:rPr>
        <w:t>«Безопасная эксплуатация и обслуживание электроустановок потребителей», «Устройство и техническая эксплуатация тепловых энергоресурсов»</w:t>
      </w:r>
      <w:bookmarkEnd w:id="10"/>
      <w:r>
        <w:rPr>
          <w:b/>
          <w:bCs/>
          <w:lang w:val="ru-RU"/>
        </w:rPr>
        <w:t xml:space="preserve"> для сотрудников ГБПОУ Центр НПМР ЛО</w:t>
      </w:r>
      <w:r>
        <w:rPr>
          <w:lang w:val="ru-RU"/>
        </w:rPr>
        <w:t xml:space="preserve">  </w:t>
      </w:r>
      <w:bookmarkEnd w:id="9"/>
      <w:r>
        <w:rPr>
          <w:bCs/>
          <w:lang w:val="ru-RU"/>
        </w:rPr>
        <w:t>(далее – Обучающиеся/Слушатели), (далее – Услуги)</w:t>
      </w:r>
      <w:r>
        <w:rPr>
          <w:lang w:val="ru-RU"/>
        </w:rPr>
        <w:t xml:space="preserve"> по программам согласно Описанию объекта закупки (Приложение № 1 к Контракту) (далее - Программа), а Заказчик обязуется принять и оплатить услуги, оказанные надлежащим образом.</w:t>
      </w:r>
    </w:p>
    <w:p w14:paraId="4502CD90" w14:textId="77777777" w:rsidR="00A26DBF" w:rsidRDefault="00B4721F">
      <w:pPr>
        <w:pStyle w:val="LBGovstyle2"/>
        <w:keepNext/>
        <w:numPr>
          <w:ilvl w:val="1"/>
          <w:numId w:val="2"/>
        </w:numPr>
        <w:tabs>
          <w:tab w:val="left" w:pos="1134"/>
        </w:tabs>
        <w:spacing w:before="0" w:after="0"/>
        <w:ind w:left="0" w:firstLine="567"/>
        <w:rPr>
          <w:lang w:val="ru-RU"/>
        </w:rPr>
      </w:pPr>
      <w:r>
        <w:rPr>
          <w:lang w:val="ru-RU"/>
        </w:rPr>
        <w:t>Количество Обучающихся, подлежащих обучению, определено в Приложении № 1 Контракта.</w:t>
      </w:r>
    </w:p>
    <w:p w14:paraId="1794E342" w14:textId="77777777" w:rsidR="00A26DBF" w:rsidRDefault="00B4721F">
      <w:pPr>
        <w:pStyle w:val="LBGovstyle2"/>
        <w:keepNext/>
        <w:numPr>
          <w:ilvl w:val="1"/>
          <w:numId w:val="2"/>
        </w:numPr>
        <w:tabs>
          <w:tab w:val="left" w:pos="1134"/>
        </w:tabs>
        <w:spacing w:before="0" w:after="0"/>
        <w:ind w:left="0" w:firstLine="567"/>
        <w:rPr>
          <w:lang w:val="ru-RU"/>
        </w:rPr>
      </w:pPr>
      <w:r>
        <w:rPr>
          <w:lang w:val="ru-RU"/>
        </w:rPr>
        <w:t>Требования к характеристикам и объему (содержанию) оказываемых услуг, а также иные условия оказания Услуг определяются Описанием объекта закупки, являющимся неотъемлемой частью настоящего Контракта (Приложение № 1 к Контракту).</w:t>
      </w:r>
    </w:p>
    <w:p w14:paraId="45DF2707" w14:textId="77777777" w:rsidR="00A26DBF" w:rsidRDefault="00B4721F">
      <w:pPr>
        <w:pStyle w:val="LBGovstyle2"/>
        <w:keepNext/>
        <w:numPr>
          <w:ilvl w:val="1"/>
          <w:numId w:val="2"/>
        </w:numPr>
        <w:tabs>
          <w:tab w:val="left" w:pos="1134"/>
        </w:tabs>
        <w:spacing w:before="0" w:after="0"/>
        <w:ind w:left="0" w:firstLine="567"/>
        <w:rPr>
          <w:lang w:val="ru-RU"/>
        </w:rPr>
      </w:pPr>
      <w:bookmarkStart w:id="11" w:name="_Hlk210811872"/>
      <w:r>
        <w:rPr>
          <w:lang w:val="ru-RU"/>
        </w:rPr>
        <w:t xml:space="preserve">Срок начала обучения и период обучения по программам, указанным в Контракте, определяются на основании утвержденного Исполнителем учебного плана. Услуга должна быть оказана </w:t>
      </w:r>
      <w:r>
        <w:rPr>
          <w:b/>
          <w:bCs/>
          <w:lang w:val="ru-RU"/>
        </w:rPr>
        <w:t>не</w:t>
      </w:r>
      <w:r>
        <w:rPr>
          <w:lang w:val="ru-RU"/>
        </w:rPr>
        <w:t xml:space="preserve"> </w:t>
      </w:r>
      <w:r>
        <w:rPr>
          <w:b/>
          <w:bCs/>
          <w:lang w:val="ru-RU"/>
        </w:rPr>
        <w:t>позднее 30.12.2026 г.</w:t>
      </w:r>
      <w:bookmarkEnd w:id="11"/>
    </w:p>
    <w:p w14:paraId="1CE91F65" w14:textId="77777777" w:rsidR="00A26DBF" w:rsidRDefault="00B4721F">
      <w:pPr>
        <w:pStyle w:val="LBGovstyle2"/>
        <w:keepNext/>
        <w:widowControl w:val="0"/>
        <w:numPr>
          <w:ilvl w:val="1"/>
          <w:numId w:val="2"/>
        </w:numPr>
        <w:tabs>
          <w:tab w:val="left" w:pos="993"/>
          <w:tab w:val="left" w:pos="1134"/>
        </w:tabs>
        <w:spacing w:before="0" w:after="0" w:line="244" w:lineRule="auto"/>
        <w:ind w:left="0" w:right="-144" w:firstLine="567"/>
        <w:rPr>
          <w:strike/>
          <w:color w:val="FF0000"/>
          <w:lang w:val="ru-RU"/>
        </w:rPr>
      </w:pPr>
      <w:r>
        <w:rPr>
          <w:rFonts w:eastAsia="Times New Roman"/>
          <w:color w:val="000000"/>
          <w:lang w:val="ru-RU"/>
        </w:rPr>
        <w:t>Местом осуществления образовательной деятельности является место нахождения Исполнителя.</w:t>
      </w:r>
    </w:p>
    <w:p w14:paraId="36663617" w14:textId="77777777" w:rsidR="00A26DBF" w:rsidRDefault="00B4721F">
      <w:pPr>
        <w:pStyle w:val="LBGovstyle2"/>
        <w:keepNext/>
        <w:widowControl w:val="0"/>
        <w:numPr>
          <w:ilvl w:val="1"/>
          <w:numId w:val="2"/>
        </w:numPr>
        <w:tabs>
          <w:tab w:val="left" w:pos="993"/>
          <w:tab w:val="left" w:pos="1134"/>
        </w:tabs>
        <w:spacing w:before="0" w:after="0" w:line="244" w:lineRule="auto"/>
        <w:ind w:left="0" w:right="-144" w:firstLine="567"/>
        <w:rPr>
          <w:spacing w:val="-58"/>
          <w:lang w:val="ru-RU"/>
        </w:rPr>
      </w:pPr>
      <w:r>
        <w:rPr>
          <w:rFonts w:eastAsia="Times New Roman"/>
          <w:lang w:val="ru-RU" w:eastAsia="ru-RU"/>
        </w:rPr>
        <w:t xml:space="preserve">Форма обучения: </w:t>
      </w:r>
      <w:r>
        <w:rPr>
          <w:lang w:val="ru-RU"/>
        </w:rPr>
        <w:t>заочная с использованием дистанционных</w:t>
      </w:r>
      <w:r>
        <w:rPr>
          <w:spacing w:val="1"/>
          <w:lang w:val="ru-RU"/>
        </w:rPr>
        <w:t xml:space="preserve"> </w:t>
      </w:r>
      <w:r>
        <w:rPr>
          <w:lang w:val="ru-RU"/>
        </w:rPr>
        <w:t>образовательных</w:t>
      </w:r>
      <w:r>
        <w:rPr>
          <w:spacing w:val="1"/>
          <w:lang w:val="ru-RU"/>
        </w:rPr>
        <w:t xml:space="preserve"> </w:t>
      </w:r>
      <w:r>
        <w:rPr>
          <w:spacing w:val="-1"/>
          <w:lang w:val="ru-RU"/>
        </w:rPr>
        <w:t xml:space="preserve">технологий, в системе дистанционного обучения </w:t>
      </w:r>
      <w:r>
        <w:rPr>
          <w:lang w:val="ru-RU"/>
        </w:rPr>
        <w:t>(далее - СДО) Исполнителя с использованием информационно-</w:t>
      </w:r>
      <w:r>
        <w:rPr>
          <w:lang w:val="ru-RU"/>
        </w:rPr>
        <w:lastRenderedPageBreak/>
        <w:t>телекоммуникационной сети Интернет. Исполнитель обязан создать в</w:t>
      </w:r>
      <w:r>
        <w:rPr>
          <w:spacing w:val="1"/>
          <w:lang w:val="ru-RU"/>
        </w:rPr>
        <w:t xml:space="preserve"> </w:t>
      </w:r>
      <w:r>
        <w:rPr>
          <w:lang w:val="ru-RU"/>
        </w:rPr>
        <w:t>СДО для обучающегося личный кабинет, с доступом в него по индивидуальному логину и паролю. Доступ в личный кабинет обучающегося должен быть постоянным на период обучения. Взаимодействие Слушателя с преподавателями и проведение организованных учебных мероприятий (вебинаров, консультаций, онлайн-семинаров) осуществляется в рабочие дни (понедельник</w:t>
      </w:r>
      <w:r>
        <w:t> </w:t>
      </w:r>
      <w:r>
        <w:rPr>
          <w:lang w:val="ru-RU"/>
        </w:rPr>
        <w:t>—</w:t>
      </w:r>
      <w:r>
        <w:t> </w:t>
      </w:r>
      <w:r>
        <w:rPr>
          <w:lang w:val="ru-RU"/>
        </w:rPr>
        <w:t>пятница) в период с 09:00 до 16:30 по московскому времени. Самостоятельное освоение учебного материала Слушателем допускается в любое удобное время в пределах срока освоения программы. Исполнитель обязан обеспечить возможность обучающемуся задавать вопросы и получать ответы преподавателей посредством использования</w:t>
      </w:r>
      <w:r>
        <w:rPr>
          <w:spacing w:val="23"/>
          <w:lang w:val="ru-RU"/>
        </w:rPr>
        <w:t xml:space="preserve"> </w:t>
      </w:r>
      <w:r>
        <w:rPr>
          <w:lang w:val="ru-RU"/>
        </w:rPr>
        <w:t>личного</w:t>
      </w:r>
      <w:r>
        <w:rPr>
          <w:spacing w:val="5"/>
          <w:lang w:val="ru-RU"/>
        </w:rPr>
        <w:t xml:space="preserve"> </w:t>
      </w:r>
      <w:r>
        <w:rPr>
          <w:lang w:val="ru-RU"/>
        </w:rPr>
        <w:t>кабинета</w:t>
      </w:r>
      <w:r>
        <w:rPr>
          <w:spacing w:val="11"/>
          <w:lang w:val="ru-RU"/>
        </w:rPr>
        <w:t xml:space="preserve"> </w:t>
      </w:r>
      <w:r>
        <w:rPr>
          <w:lang w:val="ru-RU"/>
        </w:rPr>
        <w:t>СДО.</w:t>
      </w:r>
      <w:r>
        <w:rPr>
          <w:rFonts w:eastAsia="Times New Roman"/>
          <w:color w:val="FF0000"/>
          <w:lang w:val="ru-RU"/>
        </w:rPr>
        <w:t xml:space="preserve"> </w:t>
      </w:r>
      <w:r>
        <w:rPr>
          <w:lang w:val="ru-RU"/>
        </w:rPr>
        <w:t xml:space="preserve">Контент учебного курса в СДО должен постоянно актуализироваться (особенно в связи с </w:t>
      </w:r>
      <w:r>
        <w:rPr>
          <w:spacing w:val="-58"/>
          <w:lang w:val="ru-RU"/>
        </w:rPr>
        <w:t xml:space="preserve">  </w:t>
      </w:r>
      <w:r>
        <w:rPr>
          <w:lang w:val="ru-RU"/>
        </w:rPr>
        <w:t>постоянными</w:t>
      </w:r>
      <w:r>
        <w:rPr>
          <w:spacing w:val="17"/>
          <w:lang w:val="ru-RU"/>
        </w:rPr>
        <w:t xml:space="preserve"> </w:t>
      </w:r>
      <w:r>
        <w:rPr>
          <w:lang w:val="ru-RU"/>
        </w:rPr>
        <w:t>изменениями</w:t>
      </w:r>
      <w:r>
        <w:rPr>
          <w:spacing w:val="18"/>
          <w:lang w:val="ru-RU"/>
        </w:rPr>
        <w:t xml:space="preserve"> </w:t>
      </w:r>
      <w:r>
        <w:rPr>
          <w:lang w:val="ru-RU"/>
        </w:rPr>
        <w:t>в</w:t>
      </w:r>
      <w:r>
        <w:rPr>
          <w:spacing w:val="-8"/>
          <w:lang w:val="ru-RU"/>
        </w:rPr>
        <w:t xml:space="preserve"> </w:t>
      </w:r>
      <w:r>
        <w:rPr>
          <w:lang w:val="ru-RU"/>
        </w:rPr>
        <w:t>нормативных</w:t>
      </w:r>
      <w:r>
        <w:rPr>
          <w:spacing w:val="9"/>
          <w:lang w:val="ru-RU"/>
        </w:rPr>
        <w:t xml:space="preserve"> </w:t>
      </w:r>
      <w:r>
        <w:rPr>
          <w:lang w:val="ru-RU"/>
        </w:rPr>
        <w:t>правовых</w:t>
      </w:r>
      <w:r>
        <w:rPr>
          <w:spacing w:val="18"/>
          <w:lang w:val="ru-RU"/>
        </w:rPr>
        <w:t xml:space="preserve"> </w:t>
      </w:r>
      <w:r>
        <w:rPr>
          <w:lang w:val="ru-RU"/>
        </w:rPr>
        <w:t>актах).</w:t>
      </w:r>
    </w:p>
    <w:p w14:paraId="0A35E660" w14:textId="77777777" w:rsidR="00A26DBF" w:rsidRDefault="00B4721F">
      <w:pPr>
        <w:pStyle w:val="LBGovstyle2"/>
        <w:widowControl w:val="0"/>
        <w:numPr>
          <w:ilvl w:val="1"/>
          <w:numId w:val="2"/>
        </w:numPr>
        <w:tabs>
          <w:tab w:val="left" w:pos="1134"/>
        </w:tabs>
        <w:spacing w:before="0" w:after="0"/>
        <w:ind w:left="0" w:firstLine="567"/>
        <w:rPr>
          <w:lang w:val="ru-RU"/>
        </w:rPr>
      </w:pPr>
      <w:r>
        <w:rPr>
          <w:rFonts w:eastAsia="Times New Roman"/>
          <w:lang w:val="ru-RU" w:eastAsia="ru-RU"/>
        </w:rPr>
        <w:t>Язык обучения: русский.</w:t>
      </w:r>
    </w:p>
    <w:p w14:paraId="50D3B86E" w14:textId="77777777" w:rsidR="00A26DBF" w:rsidRDefault="00A26DBF">
      <w:pPr>
        <w:pStyle w:val="LBGovstyle2"/>
        <w:widowControl w:val="0"/>
        <w:tabs>
          <w:tab w:val="left" w:pos="1134"/>
        </w:tabs>
        <w:spacing w:before="0" w:after="0"/>
        <w:ind w:left="567"/>
        <w:rPr>
          <w:lang w:val="ru-RU"/>
        </w:rPr>
      </w:pPr>
    </w:p>
    <w:p w14:paraId="65573FB5" w14:textId="77777777" w:rsidR="00A26DBF" w:rsidRDefault="00B4721F">
      <w:pPr>
        <w:pStyle w:val="LBGovstyle1"/>
        <w:widowControl w:val="0"/>
        <w:numPr>
          <w:ilvl w:val="0"/>
          <w:numId w:val="2"/>
        </w:numPr>
        <w:tabs>
          <w:tab w:val="left" w:pos="1134"/>
        </w:tabs>
        <w:spacing w:before="0" w:after="0"/>
        <w:ind w:left="0" w:firstLine="567"/>
        <w:jc w:val="center"/>
      </w:pPr>
      <w:r>
        <w:t>Цена Контракта</w:t>
      </w:r>
    </w:p>
    <w:p w14:paraId="5F33E43C" w14:textId="77777777" w:rsidR="00A26DBF" w:rsidRDefault="00B4721F">
      <w:pPr>
        <w:pStyle w:val="LBGovstyle2"/>
        <w:widowControl w:val="0"/>
        <w:numPr>
          <w:ilvl w:val="1"/>
          <w:numId w:val="2"/>
        </w:numPr>
        <w:tabs>
          <w:tab w:val="left" w:pos="1134"/>
        </w:tabs>
        <w:spacing w:before="0" w:after="0"/>
        <w:ind w:left="0" w:firstLine="709"/>
        <w:rPr>
          <w:lang w:val="ru-RU"/>
        </w:rPr>
      </w:pPr>
      <w:bookmarkStart w:id="12" w:name="_Ref435696371"/>
      <w:bookmarkStart w:id="13" w:name="_Ref58251033"/>
      <w:bookmarkEnd w:id="12"/>
      <w:bookmarkEnd w:id="13"/>
      <w:r>
        <w:rPr>
          <w:b/>
          <w:bCs/>
          <w:lang w:val="ru-RU"/>
        </w:rPr>
        <w:t>Цена Контракта</w:t>
      </w:r>
      <w:r>
        <w:rPr>
          <w:lang w:val="ru-RU"/>
        </w:rPr>
        <w:t xml:space="preserve">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64C7B7B3" w14:textId="77777777" w:rsidR="00A26DBF" w:rsidRDefault="00B4721F">
      <w:pPr>
        <w:pStyle w:val="LBBodyText2"/>
        <w:widowControl w:val="0"/>
        <w:tabs>
          <w:tab w:val="left" w:pos="1134"/>
        </w:tabs>
        <w:spacing w:before="0" w:after="0"/>
        <w:ind w:left="0" w:firstLine="709"/>
        <w:rPr>
          <w:szCs w:val="22"/>
        </w:rPr>
      </w:pPr>
      <w:r>
        <w:rPr>
          <w:szCs w:val="22"/>
        </w:rPr>
        <w:t xml:space="preserve">Цена Контракта в соответствии с Расчетом цены Контракта (Приложение № 2 к Контракту) составляет </w:t>
      </w:r>
      <w:r>
        <w:rPr>
          <w:bCs/>
          <w:szCs w:val="22"/>
        </w:rPr>
        <w:t>_______________ (________________) рублей ________ копеек,</w:t>
      </w:r>
      <w:r>
        <w:rPr>
          <w:b/>
          <w:szCs w:val="22"/>
        </w:rPr>
        <w:t xml:space="preserve"> </w:t>
      </w:r>
      <w:r>
        <w:rPr>
          <w:szCs w:val="22"/>
        </w:rPr>
        <w:t>НДС не облагается /НДС облагается.</w:t>
      </w:r>
    </w:p>
    <w:p w14:paraId="5CDF2910" w14:textId="77777777" w:rsidR="00A26DBF" w:rsidRDefault="00B4721F">
      <w:pPr>
        <w:pStyle w:val="LBBodyText2"/>
        <w:widowControl w:val="0"/>
        <w:tabs>
          <w:tab w:val="left" w:pos="1134"/>
        </w:tabs>
        <w:spacing w:before="0" w:after="0"/>
        <w:ind w:left="0" w:firstLine="709"/>
        <w:rPr>
          <w:szCs w:val="22"/>
        </w:rPr>
      </w:pPr>
      <w:r>
        <w:rPr>
          <w:szCs w:val="22"/>
        </w:rPr>
        <w:t xml:space="preserve"> </w:t>
      </w: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373F3F"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Цена Контракта включает в себя стоимость услуг, все расходы Исполнителя, связанные с исполнением обязательств по Контракту в полном объеме и надлежащего качества, включая расходы на учебно-методические материалы, продление Лицензии на образовательные услуги (при необходимости), уплату налогов, сборов и другие обязательные платежи и иные расходы, связанные с оказанием услуг, в том числе расходы Исполнителя прямо не предусмотренные, но которые могут возникнуть в ходе исполнения Контракта.</w:t>
      </w:r>
    </w:p>
    <w:p w14:paraId="7A825E6D"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Оплата по Контракту производится в следующем порядке:</w:t>
      </w:r>
    </w:p>
    <w:p w14:paraId="766D7641"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14:paraId="605E82CA"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 xml:space="preserve">Расчет по Контракту осуществляется Заказчиком не более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14:paraId="24CC5DDF" w14:textId="77777777" w:rsidR="00A26DBF" w:rsidRDefault="00B4721F">
      <w:pPr>
        <w:pStyle w:val="LBGovstyle3"/>
        <w:widowControl w:val="0"/>
        <w:numPr>
          <w:ilvl w:val="2"/>
          <w:numId w:val="2"/>
        </w:numPr>
        <w:tabs>
          <w:tab w:val="left" w:pos="1134"/>
        </w:tabs>
        <w:spacing w:before="0" w:after="0"/>
        <w:ind w:left="0" w:firstLine="567"/>
        <w:rPr>
          <w:lang w:val="ru-RU"/>
        </w:rPr>
      </w:pPr>
      <w:r>
        <w:rPr>
          <w:b/>
          <w:bCs/>
          <w:lang w:val="ru-RU"/>
        </w:rPr>
        <w:t>Источник финансирования Контракта:</w:t>
      </w:r>
      <w:r>
        <w:rPr>
          <w:lang w:val="ru-RU"/>
        </w:rPr>
        <w:t xml:space="preserve"> Средства бюджетных учреждений. Средства от приносящей доход деятельности на 2026 год. КБК 0705, КВР 244, КОСГУ 226.</w:t>
      </w:r>
    </w:p>
    <w:p w14:paraId="4F39E95C" w14:textId="77777777" w:rsidR="00A26DBF" w:rsidRDefault="00B4721F">
      <w:pPr>
        <w:pStyle w:val="LBGovstyle2"/>
        <w:widowControl w:val="0"/>
        <w:numPr>
          <w:ilvl w:val="1"/>
          <w:numId w:val="2"/>
        </w:numPr>
        <w:tabs>
          <w:tab w:val="left" w:pos="1134"/>
        </w:tabs>
        <w:spacing w:before="0" w:after="0"/>
        <w:ind w:left="0" w:firstLine="567"/>
        <w:rPr>
          <w:lang w:val="ru-RU"/>
        </w:rPr>
      </w:pPr>
      <w:bookmarkStart w:id="14" w:name="_Ref480215053"/>
      <w:bookmarkStart w:id="15" w:name="_Ref438119014"/>
      <w:bookmarkStart w:id="16" w:name="_Ref436310198"/>
      <w:bookmarkStart w:id="17" w:name="_Ref437017192"/>
      <w:bookmarkEnd w:id="14"/>
      <w:bookmarkEnd w:id="15"/>
      <w:bookmarkEnd w:id="16"/>
      <w:bookmarkEnd w:id="17"/>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Исполнителю по настоящему Контракту.</w:t>
      </w:r>
    </w:p>
    <w:p w14:paraId="7BBA54D8"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оказываемой услуги.</w:t>
      </w:r>
    </w:p>
    <w:p w14:paraId="3655EE49"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19A33E43"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Заказчик по согласованию с Исполнителем вправе снизить цену Контракта без изменения предусмотренных Контрактом объема оказываемой услуги и иных условий Контракта.</w:t>
      </w:r>
    </w:p>
    <w:p w14:paraId="26985EB7"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3E766C2C"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 xml:space="preserve">В случае отчисления Обучающихся по причинам, указанным в подпункте </w:t>
      </w:r>
      <w:r>
        <w:rPr>
          <w:lang w:val="ru-RU"/>
        </w:rPr>
        <w:fldChar w:fldCharType="begin"/>
      </w:r>
      <w:r>
        <w:rPr>
          <w:lang w:val="ru-RU"/>
        </w:rPr>
        <w:instrText xml:space="preserve"> REF _Ref115978189 \r \h  \* MERGEFORMAT </w:instrText>
      </w:r>
      <w:r>
        <w:rPr>
          <w:lang w:val="ru-RU"/>
        </w:rPr>
      </w:r>
      <w:r>
        <w:rPr>
          <w:lang w:val="ru-RU"/>
        </w:rPr>
        <w:fldChar w:fldCharType="separate"/>
      </w:r>
      <w:r>
        <w:rPr>
          <w:lang w:val="ru-RU"/>
        </w:rPr>
        <w:t>3.3.3</w:t>
      </w:r>
      <w:r>
        <w:rPr>
          <w:lang w:val="ru-RU"/>
        </w:rPr>
        <w:fldChar w:fldCharType="end"/>
      </w:r>
      <w:r>
        <w:rPr>
          <w:lang w:val="ru-RU"/>
        </w:rPr>
        <w:t xml:space="preserve"> пункта </w:t>
      </w:r>
      <w:r>
        <w:rPr>
          <w:lang w:val="ru-RU"/>
        </w:rPr>
        <w:fldChar w:fldCharType="begin"/>
      </w:r>
      <w:r>
        <w:rPr>
          <w:lang w:val="ru-RU"/>
        </w:rPr>
        <w:instrText xml:space="preserve"> REF _Ref115978205 \r \h  \* MERGEFORMAT </w:instrText>
      </w:r>
      <w:r>
        <w:rPr>
          <w:lang w:val="ru-RU"/>
        </w:rPr>
      </w:r>
      <w:r>
        <w:rPr>
          <w:lang w:val="ru-RU"/>
        </w:rPr>
        <w:fldChar w:fldCharType="separate"/>
      </w:r>
      <w:r>
        <w:rPr>
          <w:lang w:val="ru-RU"/>
        </w:rPr>
        <w:t>3.3</w:t>
      </w:r>
      <w:r>
        <w:rPr>
          <w:lang w:val="ru-RU"/>
        </w:rPr>
        <w:fldChar w:fldCharType="end"/>
      </w:r>
      <w:r>
        <w:rPr>
          <w:lang w:val="ru-RU"/>
        </w:rPr>
        <w:t xml:space="preserve"> Контракта, Услуги Исполнителя оплачиваются в объеме, равном фактически оказанным Услугам.</w:t>
      </w:r>
    </w:p>
    <w:p w14:paraId="602097B8" w14:textId="77777777" w:rsidR="00A26DBF" w:rsidRDefault="00A26DBF">
      <w:pPr>
        <w:pStyle w:val="LBGovstyle2"/>
        <w:widowControl w:val="0"/>
        <w:tabs>
          <w:tab w:val="left" w:pos="1134"/>
        </w:tabs>
        <w:spacing w:before="0" w:after="0"/>
        <w:rPr>
          <w:lang w:val="ru-RU"/>
        </w:rPr>
      </w:pPr>
    </w:p>
    <w:p w14:paraId="5D694F79" w14:textId="77777777" w:rsidR="00A26DBF" w:rsidRDefault="00B4721F">
      <w:pPr>
        <w:pStyle w:val="LBGovstyle1"/>
        <w:widowControl w:val="0"/>
        <w:numPr>
          <w:ilvl w:val="0"/>
          <w:numId w:val="2"/>
        </w:numPr>
        <w:tabs>
          <w:tab w:val="left" w:pos="1134"/>
        </w:tabs>
        <w:spacing w:before="0" w:after="0"/>
        <w:ind w:left="0" w:firstLine="567"/>
        <w:jc w:val="center"/>
      </w:pPr>
      <w:r>
        <w:t>Права и обязанности сторон</w:t>
      </w:r>
    </w:p>
    <w:p w14:paraId="2C1AC8CC" w14:textId="77777777" w:rsidR="00A26DBF" w:rsidRDefault="00B4721F">
      <w:pPr>
        <w:pStyle w:val="LBGovstyle2"/>
        <w:widowControl w:val="0"/>
        <w:numPr>
          <w:ilvl w:val="1"/>
          <w:numId w:val="2"/>
        </w:numPr>
        <w:tabs>
          <w:tab w:val="left" w:pos="1134"/>
        </w:tabs>
        <w:spacing w:before="0" w:after="0"/>
        <w:ind w:left="0" w:firstLine="567"/>
        <w:rPr>
          <w:b/>
          <w:lang w:val="ru-RU"/>
        </w:rPr>
      </w:pPr>
      <w:r>
        <w:rPr>
          <w:b/>
          <w:lang w:val="ru-RU"/>
        </w:rPr>
        <w:t>Заказчик имеет право:</w:t>
      </w:r>
    </w:p>
    <w:p w14:paraId="1A960CE8"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Досрочно принять и оплатить услуги в соответствии с условиями Контракта;</w:t>
      </w:r>
    </w:p>
    <w:p w14:paraId="0979EF1C"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По согласованию с Исполнителем изменить объем услуг в соответствии с условиями Контракта;</w:t>
      </w:r>
    </w:p>
    <w:p w14:paraId="25D6BBF2" w14:textId="77777777" w:rsidR="00A26DBF" w:rsidRDefault="00B4721F">
      <w:pPr>
        <w:pStyle w:val="LBGovstyle3"/>
        <w:widowControl w:val="0"/>
        <w:numPr>
          <w:ilvl w:val="2"/>
          <w:numId w:val="2"/>
        </w:numPr>
        <w:tabs>
          <w:tab w:val="left" w:pos="1134"/>
        </w:tabs>
        <w:spacing w:before="0" w:after="0"/>
        <w:ind w:left="0" w:firstLine="567"/>
        <w:rPr>
          <w:lang w:val="ru-RU"/>
        </w:rPr>
      </w:pPr>
      <w:r>
        <w:rPr>
          <w:rFonts w:eastAsia="Times New Roman"/>
          <w:color w:val="1A1A1A"/>
          <w:lang w:val="ru-RU" w:eastAsia="ru-RU"/>
        </w:rPr>
        <w:t xml:space="preserve"> Обращаться к Исполнителю по вопросам, касающимся образовательного процесса.</w:t>
      </w:r>
    </w:p>
    <w:p w14:paraId="39F50449" w14:textId="77777777" w:rsidR="00A26DBF" w:rsidRDefault="00B4721F">
      <w:pPr>
        <w:pStyle w:val="LBGovstyle3"/>
        <w:widowControl w:val="0"/>
        <w:numPr>
          <w:ilvl w:val="2"/>
          <w:numId w:val="2"/>
        </w:numPr>
        <w:tabs>
          <w:tab w:val="left" w:pos="1134"/>
        </w:tabs>
        <w:spacing w:before="0" w:after="0"/>
        <w:ind w:left="0" w:firstLine="567"/>
        <w:rPr>
          <w:lang w:val="ru-RU"/>
        </w:rPr>
      </w:pPr>
      <w:r>
        <w:rPr>
          <w:rFonts w:eastAsia="Times New Roman"/>
          <w:color w:val="1A1A1A"/>
          <w:lang w:val="ru-RU" w:eastAsia="ru-RU"/>
        </w:rPr>
        <w:t xml:space="preserve"> Знакомиться с приказами, распоряжениями и иными локальными актами Исполнителя, а также получать информацию от Исполнителя по вопросам организации и обеспечения надлежащего предоставления образовательных услуг по Контракту.</w:t>
      </w:r>
    </w:p>
    <w:p w14:paraId="07B24867" w14:textId="77777777" w:rsidR="00A26DBF" w:rsidRDefault="00B4721F">
      <w:pPr>
        <w:pStyle w:val="LBGovstyle3"/>
        <w:widowControl w:val="0"/>
        <w:numPr>
          <w:ilvl w:val="2"/>
          <w:numId w:val="2"/>
        </w:numPr>
        <w:tabs>
          <w:tab w:val="left" w:pos="1134"/>
        </w:tabs>
        <w:spacing w:before="0" w:after="0"/>
        <w:ind w:left="0" w:firstLine="567"/>
        <w:rPr>
          <w:lang w:val="ru-RU"/>
        </w:rPr>
      </w:pPr>
      <w:r>
        <w:rPr>
          <w:rFonts w:eastAsia="Times New Roman"/>
          <w:color w:val="1A1A1A"/>
          <w:lang w:val="ru-RU" w:eastAsia="ru-RU"/>
        </w:rPr>
        <w:t>Получать от Исполнителя по письменному заявлению полную и достоверную информацию об</w:t>
      </w:r>
      <w:r>
        <w:rPr>
          <w:color w:val="1A1A1A"/>
          <w:lang w:val="ru-RU"/>
        </w:rPr>
        <w:t xml:space="preserve"> </w:t>
      </w:r>
      <w:r>
        <w:rPr>
          <w:rFonts w:eastAsia="Times New Roman"/>
          <w:color w:val="1A1A1A"/>
          <w:lang w:val="ru-RU" w:eastAsia="ru-RU"/>
        </w:rPr>
        <w:t>оценке знаний, умений, навыков и компетенций Обучающегося (-</w:t>
      </w:r>
      <w:proofErr w:type="spellStart"/>
      <w:r>
        <w:rPr>
          <w:rFonts w:eastAsia="Times New Roman"/>
          <w:color w:val="1A1A1A"/>
          <w:lang w:val="ru-RU" w:eastAsia="ru-RU"/>
        </w:rPr>
        <w:t>ихся</w:t>
      </w:r>
      <w:proofErr w:type="spellEnd"/>
      <w:r>
        <w:rPr>
          <w:rFonts w:eastAsia="Times New Roman"/>
          <w:color w:val="1A1A1A"/>
          <w:lang w:val="ru-RU" w:eastAsia="ru-RU"/>
        </w:rPr>
        <w:t>), а также о критериях этой оценки, иную информацию, непосредственно связанную с обучением.</w:t>
      </w:r>
    </w:p>
    <w:p w14:paraId="5D904FC3" w14:textId="77777777" w:rsidR="00A26DBF" w:rsidRDefault="00B4721F">
      <w:pPr>
        <w:pStyle w:val="LBGovstyle3"/>
        <w:widowControl w:val="0"/>
        <w:numPr>
          <w:ilvl w:val="2"/>
          <w:numId w:val="2"/>
        </w:numPr>
        <w:tabs>
          <w:tab w:val="left" w:pos="1134"/>
        </w:tabs>
        <w:spacing w:before="0" w:after="0"/>
        <w:ind w:left="0" w:firstLine="567"/>
        <w:rPr>
          <w:lang w:val="ru-RU"/>
        </w:rPr>
      </w:pPr>
      <w:r>
        <w:rPr>
          <w:rFonts w:eastAsia="Times New Roman"/>
          <w:color w:val="1A1A1A"/>
          <w:lang w:val="ru-RU" w:eastAsia="ru-RU"/>
        </w:rPr>
        <w:t xml:space="preserve"> Заменить в течение 1 (одного) рабочего дня до даты начала обучения Обучающегося другим Обучающимся.</w:t>
      </w:r>
    </w:p>
    <w:p w14:paraId="0450DC76"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Осуществлять иные права, предусмотренные Контрактом и (или) законодательством Российской Федерации.</w:t>
      </w:r>
    </w:p>
    <w:p w14:paraId="2D264E92"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Выполнять иные обязанности, предусмотренные Контрактом.</w:t>
      </w:r>
    </w:p>
    <w:p w14:paraId="31A0F741" w14:textId="77777777" w:rsidR="00A26DBF" w:rsidRDefault="00B4721F">
      <w:pPr>
        <w:pStyle w:val="LBGovstyle2"/>
        <w:widowControl w:val="0"/>
        <w:numPr>
          <w:ilvl w:val="1"/>
          <w:numId w:val="2"/>
        </w:numPr>
        <w:tabs>
          <w:tab w:val="left" w:pos="1134"/>
        </w:tabs>
        <w:spacing w:before="0" w:after="0"/>
        <w:ind w:left="0" w:firstLine="567"/>
        <w:rPr>
          <w:b/>
          <w:lang w:val="ru-RU"/>
        </w:rPr>
      </w:pPr>
      <w:r>
        <w:rPr>
          <w:b/>
          <w:lang w:val="ru-RU"/>
        </w:rPr>
        <w:t>Заказчик обязан:</w:t>
      </w:r>
    </w:p>
    <w:p w14:paraId="073A45A5" w14:textId="77777777" w:rsidR="00A26DBF" w:rsidRDefault="00B4721F">
      <w:pPr>
        <w:pStyle w:val="LBGovstyle3"/>
        <w:widowControl w:val="0"/>
        <w:numPr>
          <w:ilvl w:val="2"/>
          <w:numId w:val="2"/>
        </w:numPr>
        <w:tabs>
          <w:tab w:val="left" w:pos="1134"/>
        </w:tabs>
        <w:spacing w:before="0" w:after="0"/>
        <w:ind w:left="0" w:firstLine="567"/>
        <w:rPr>
          <w:lang w:val="ru-RU"/>
        </w:rPr>
      </w:pPr>
      <w:bookmarkStart w:id="18" w:name="_Ref115708884"/>
      <w:r>
        <w:rPr>
          <w:lang w:val="ru-RU"/>
        </w:rPr>
        <w:t>В течение 3 (трех) рабочих дней с даты заключения Контракта предоставить Исполнителю список Обучающихся</w:t>
      </w:r>
      <w:bookmarkEnd w:id="18"/>
      <w:r>
        <w:rPr>
          <w:lang w:val="ru-RU"/>
        </w:rPr>
        <w:t>;</w:t>
      </w:r>
    </w:p>
    <w:p w14:paraId="618E73ED"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Своевременно направлять Обучающихся на обучение согласно поданной заявке и известить Исполнителя о необходимости изменения сроков обучения Обучающихся или об отказе от обучения не менее чем за 3 (три) дня до начала занятий;</w:t>
      </w:r>
    </w:p>
    <w:p w14:paraId="310232A6"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Обеспечить приемку оказанных по Контракту услуг по объему и качеству;</w:t>
      </w:r>
    </w:p>
    <w:p w14:paraId="3C5DE531"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792E6F4D"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Оплатить услуги в порядке, предусмотренном Контрактом;</w:t>
      </w:r>
    </w:p>
    <w:p w14:paraId="0570C966"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Своевременно предоставить Исполнителю информацию, необходимую для исполнения Контракта;</w:t>
      </w:r>
    </w:p>
    <w:p w14:paraId="52EAFB3C" w14:textId="77777777" w:rsidR="00A26DBF" w:rsidRDefault="00B4721F">
      <w:pPr>
        <w:pStyle w:val="LBGovstyle2"/>
        <w:widowControl w:val="0"/>
        <w:numPr>
          <w:ilvl w:val="1"/>
          <w:numId w:val="2"/>
        </w:numPr>
        <w:tabs>
          <w:tab w:val="left" w:pos="1134"/>
        </w:tabs>
        <w:spacing w:before="0" w:after="0"/>
        <w:ind w:left="0" w:firstLine="567"/>
        <w:rPr>
          <w:b/>
          <w:lang w:val="ru-RU"/>
        </w:rPr>
      </w:pPr>
      <w:bookmarkStart w:id="19" w:name="_Ref115978205"/>
      <w:r>
        <w:rPr>
          <w:b/>
          <w:lang w:val="ru-RU"/>
        </w:rPr>
        <w:t>Исполнитель вправе:</w:t>
      </w:r>
      <w:bookmarkEnd w:id="19"/>
    </w:p>
    <w:p w14:paraId="1BB51AF2"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Самостоятельно осуществлять процесс оказания Услуг, устанавливать системы оценок, формы, порядок и периодичность проведения контрольных заданий (текущих, промежуточных и итоговых) Обучающихся;</w:t>
      </w:r>
    </w:p>
    <w:p w14:paraId="0DD769D8"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Привлекать для преподавания дисциплин, предусмотренных Программой, на договорной основе высококвалифицированных специалистов;</w:t>
      </w:r>
    </w:p>
    <w:p w14:paraId="1C04323A" w14:textId="77777777" w:rsidR="00A26DBF" w:rsidRDefault="00B4721F">
      <w:pPr>
        <w:pStyle w:val="LBGovstyle3"/>
        <w:widowControl w:val="0"/>
        <w:numPr>
          <w:ilvl w:val="2"/>
          <w:numId w:val="2"/>
        </w:numPr>
        <w:tabs>
          <w:tab w:val="left" w:pos="1134"/>
        </w:tabs>
        <w:spacing w:before="0" w:after="0"/>
        <w:ind w:left="0" w:firstLine="567"/>
        <w:rPr>
          <w:lang w:val="ru-RU"/>
        </w:rPr>
      </w:pPr>
      <w:bookmarkStart w:id="20" w:name="_Ref115978189"/>
      <w:r>
        <w:rPr>
          <w:lang w:val="ru-RU"/>
        </w:rPr>
        <w:t>Отчислять Обучающихся, проходящих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образовательной организации, а также за неуспеваемость в случае невыполнения ими контрольных заданий, предусмотренных Описанием объекта закупки, о чем Заказчик информируется в течение 3 рабочих дней с даты наступления указанных обстоятельств;</w:t>
      </w:r>
      <w:bookmarkEnd w:id="20"/>
    </w:p>
    <w:p w14:paraId="68079BBB"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Страховать свою ответственность при оказании профессиональной услуги.</w:t>
      </w:r>
    </w:p>
    <w:p w14:paraId="06EE4BC6"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Требовать приемки и оплаты услуг в объеме, порядке, сроки и на условиях, предусмотренных Контрактом;</w:t>
      </w:r>
    </w:p>
    <w:p w14:paraId="7EDDA18D"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По согласованию с Заказчиком досрочно оказать услуги;</w:t>
      </w:r>
    </w:p>
    <w:p w14:paraId="178B8806"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Требовать возмещения убытков, причиненных Исполнителю по вине Заказчика в ходе исполнения Контракта;</w:t>
      </w:r>
    </w:p>
    <w:p w14:paraId="5EEE13F0"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14:paraId="6E7FBC25"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Осуществлять иные права, предусмотренные Контрактом и (или) законодательством Российской Федерации.</w:t>
      </w:r>
    </w:p>
    <w:p w14:paraId="3561CF1A" w14:textId="77777777" w:rsidR="00A26DBF" w:rsidRDefault="00B4721F">
      <w:pPr>
        <w:pStyle w:val="LBGovstyle2"/>
        <w:widowControl w:val="0"/>
        <w:numPr>
          <w:ilvl w:val="1"/>
          <w:numId w:val="2"/>
        </w:numPr>
        <w:tabs>
          <w:tab w:val="left" w:pos="1134"/>
        </w:tabs>
        <w:spacing w:before="0" w:after="0"/>
        <w:ind w:left="0" w:firstLine="567"/>
        <w:rPr>
          <w:b/>
          <w:lang w:val="ru-RU"/>
        </w:rPr>
      </w:pPr>
      <w:r>
        <w:rPr>
          <w:b/>
          <w:lang w:val="ru-RU"/>
        </w:rPr>
        <w:t>Исполнитель обязан:</w:t>
      </w:r>
    </w:p>
    <w:p w14:paraId="0452F56F"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Оказать услуги в соответствии с требованиями законодательства Российской Федерации, обеспечить надлежащее предоставление услуг, предусмотренных Контрактом;</w:t>
      </w:r>
    </w:p>
    <w:p w14:paraId="7D9E66C2"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Организовать учебный процесс в соответствии с Описанием объекта закупки и обеспечивать необходимые условия для обучения;</w:t>
      </w:r>
    </w:p>
    <w:p w14:paraId="40D90C99"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Своевременно информировать Заказчика о начале, сроках и режиме занятий Обучающихся, а также об их посещаемости в ходе оказания услуг;</w:t>
      </w:r>
    </w:p>
    <w:p w14:paraId="61C5279E"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 xml:space="preserve">Зачислить работников Заказчика, выполнивших установленные законодательством </w:t>
      </w:r>
      <w:r>
        <w:rPr>
          <w:lang w:val="ru-RU"/>
        </w:rPr>
        <w:lastRenderedPageBreak/>
        <w:t>Российской Федерации, учредительными документами образовательной организации, локальными нормативными актами Исполнителя условия приема, в качестве Обучающихся;</w:t>
      </w:r>
    </w:p>
    <w:p w14:paraId="638DB0AA"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 xml:space="preserve"> Обеспечить для Обучающихся предусмотренные Программой условия ее освоения, обеспечить учебно-методическими материалами, необходимыми для оказания услуги;</w:t>
      </w:r>
    </w:p>
    <w:p w14:paraId="4DBF428C"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 xml:space="preserve">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 установленной в образовательной организации  или предоставляемой сторонней организацией на основании договора,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 учебно-методической помощи,  в том числе в форме индивидуальных консультаций, оказываемых дистанционно с использованием информационных и телекоммуникационных технологий.  </w:t>
      </w:r>
    </w:p>
    <w:p w14:paraId="3D68D811"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Сохранить место за Обучающимися в случае пропуска занятий по уважительным причинам (с учетом оплаты услуг, предусмотренных Контрактом);</w:t>
      </w:r>
    </w:p>
    <w:p w14:paraId="7A35CA88"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7CA7B2BF"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Представлять по требованию Заказчика копию выписки из реестра лицензий на осуществление образовательной деятельности и создавать условия для проверки хода оказания услуг.</w:t>
      </w:r>
    </w:p>
    <w:p w14:paraId="48814697"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Устранять допущенные по вине Исполнителя недостатки при оказании услуг своими силами и за свой счет;</w:t>
      </w:r>
    </w:p>
    <w:p w14:paraId="227DFCC7"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14:paraId="565723AD" w14:textId="77777777" w:rsidR="00A26DBF" w:rsidRDefault="00B4721F">
      <w:pPr>
        <w:pStyle w:val="LBGovstyle3"/>
        <w:widowControl w:val="0"/>
        <w:numPr>
          <w:ilvl w:val="2"/>
          <w:numId w:val="2"/>
        </w:numPr>
        <w:tabs>
          <w:tab w:val="left" w:pos="1134"/>
        </w:tabs>
        <w:spacing w:before="0" w:after="0"/>
        <w:ind w:left="0" w:firstLine="567"/>
        <w:rPr>
          <w:strike/>
          <w:highlight w:val="cyan"/>
          <w:lang w:val="ru-RU"/>
        </w:rPr>
      </w:pPr>
      <w:r>
        <w:rPr>
          <w:lang w:val="ru-RU"/>
        </w:rPr>
        <w:t>Представить Заказчику документ о приемке в срок согласно п. 4.1 настоящего Контракта.</w:t>
      </w:r>
    </w:p>
    <w:p w14:paraId="68008554" w14:textId="77777777" w:rsidR="00A26DBF" w:rsidRDefault="00B4721F">
      <w:pPr>
        <w:pStyle w:val="LBGovstyle3"/>
        <w:widowControl w:val="0"/>
        <w:numPr>
          <w:ilvl w:val="2"/>
          <w:numId w:val="2"/>
        </w:numPr>
        <w:tabs>
          <w:tab w:val="left" w:pos="1134"/>
        </w:tabs>
        <w:spacing w:before="0" w:after="0"/>
        <w:ind w:left="0" w:firstLine="567"/>
        <w:rPr>
          <w:lang w:val="ru-RU"/>
        </w:rPr>
      </w:pPr>
      <w:r>
        <w:rPr>
          <w:rFonts w:eastAsia="Times New Roman"/>
          <w:color w:val="1A1A1A"/>
          <w:lang w:val="ru-RU" w:eastAsia="ru-RU"/>
        </w:rPr>
        <w:t>Исполнитель обязан по письменному запросу Заказчика направить ему на электронную почту электронную копию выданного Обучающемуся документа об образовании и (или) о квалификации, оформленного в соответствии с нормами Федерального закона от 29.12.2012 г. №273-ФЗ «Об образовании в Российской Федерации» или справку об обучении или о периоде обучения, по форме, установленной Исполнителем.</w:t>
      </w:r>
    </w:p>
    <w:p w14:paraId="7707CD6A"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14:paraId="01605CEA"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Выполнять иные обязанности, предусмотренные Контрактом и (или) законодательством Российской Федерации.</w:t>
      </w:r>
    </w:p>
    <w:p w14:paraId="68D924CB"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eastAsia="ru-RU" w:bidi="hi-IN"/>
        </w:rPr>
        <w:t>Исполнитель должен иметь - действующую лицензию на осуществление образовательной деятельности, осуществляемой образовательными организациями, а также индивидуальными предпринимателями, за исключением индивидуальных предпринимателей, осуществляющих образовательную деятельность непосредственно, на виды выполняемых работ (оказываемых услуг): Реализация дополнительных профессиональных программ повышения квалификации.</w:t>
      </w:r>
    </w:p>
    <w:p w14:paraId="6D656AE4" w14:textId="77777777" w:rsidR="00A26DBF" w:rsidRDefault="00B4721F">
      <w:pPr>
        <w:shd w:val="clear" w:color="auto" w:fill="FFFFFF"/>
        <w:ind w:firstLine="567"/>
        <w:rPr>
          <w:rFonts w:eastAsia="Times New Roman"/>
          <w:b/>
          <w:bCs/>
          <w:color w:val="1A1A1A"/>
          <w:lang w:eastAsia="ru-RU"/>
        </w:rPr>
      </w:pPr>
      <w:r>
        <w:rPr>
          <w:b/>
          <w:bCs/>
          <w:lang w:eastAsia="ru-RU" w:bidi="hi-IN"/>
        </w:rPr>
        <w:t>3.5.</w:t>
      </w:r>
      <w:r>
        <w:rPr>
          <w:rFonts w:eastAsia="Times New Roman"/>
          <w:b/>
          <w:bCs/>
          <w:color w:val="1A1A1A"/>
          <w:lang w:eastAsia="ru-RU"/>
        </w:rPr>
        <w:t xml:space="preserve"> Обучающийся вправе:</w:t>
      </w:r>
    </w:p>
    <w:p w14:paraId="66C2AEC0" w14:textId="77777777" w:rsidR="00A26DBF" w:rsidRDefault="00B4721F">
      <w:pPr>
        <w:shd w:val="clear" w:color="auto" w:fill="FFFFFF"/>
        <w:ind w:firstLine="567"/>
        <w:rPr>
          <w:rFonts w:eastAsia="Times New Roman"/>
          <w:color w:val="1A1A1A"/>
          <w:lang w:eastAsia="ru-RU"/>
        </w:rPr>
      </w:pPr>
      <w:r>
        <w:rPr>
          <w:rFonts w:eastAsia="Times New Roman"/>
          <w:color w:val="1A1A1A"/>
          <w:lang w:eastAsia="ru-RU"/>
        </w:rPr>
        <w:t>3.5.1. Получать образовательные услуги в соответствии с утвержденным учебным планом и программой дополнительного профессионального образования.</w:t>
      </w:r>
    </w:p>
    <w:p w14:paraId="55B6FAC1" w14:textId="77777777" w:rsidR="00A26DBF" w:rsidRDefault="00B4721F">
      <w:pPr>
        <w:shd w:val="clear" w:color="auto" w:fill="FFFFFF"/>
        <w:ind w:firstLine="567"/>
        <w:rPr>
          <w:rFonts w:eastAsia="Times New Roman"/>
          <w:color w:val="1A1A1A"/>
          <w:lang w:eastAsia="ru-RU"/>
        </w:rPr>
      </w:pPr>
      <w:r>
        <w:rPr>
          <w:rFonts w:eastAsia="Times New Roman"/>
          <w:color w:val="1A1A1A"/>
          <w:lang w:eastAsia="ru-RU"/>
        </w:rPr>
        <w:t>3.5.2. Обращаться к Исполнителю по вопросам, касающимся образовательного процесса.</w:t>
      </w:r>
    </w:p>
    <w:p w14:paraId="67BE9361" w14:textId="77777777" w:rsidR="00A26DBF" w:rsidRDefault="00B4721F">
      <w:pPr>
        <w:shd w:val="clear" w:color="auto" w:fill="FFFFFF"/>
        <w:ind w:firstLine="567"/>
        <w:rPr>
          <w:rFonts w:eastAsia="Times New Roman"/>
          <w:color w:val="1A1A1A"/>
          <w:lang w:eastAsia="ru-RU"/>
        </w:rPr>
      </w:pPr>
      <w:r>
        <w:rPr>
          <w:rFonts w:eastAsia="Times New Roman"/>
          <w:color w:val="1A1A1A"/>
          <w:lang w:eastAsia="ru-RU"/>
        </w:rPr>
        <w:t>3.5.3. Знакомиться с приказами, распоряжениями и иными локальными актами Исполнителя, а также получать информацию от Исполнителя по вопросам организации и обеспечения надлежащего предоставления образовательных услуг по настоящему Контракту.</w:t>
      </w:r>
    </w:p>
    <w:p w14:paraId="1528E534" w14:textId="77777777" w:rsidR="00A26DBF" w:rsidRDefault="00B4721F">
      <w:pPr>
        <w:shd w:val="clear" w:color="auto" w:fill="FFFFFF"/>
        <w:ind w:firstLine="567"/>
        <w:rPr>
          <w:rFonts w:eastAsia="Times New Roman"/>
          <w:color w:val="1A1A1A"/>
          <w:lang w:eastAsia="ru-RU"/>
        </w:rPr>
      </w:pPr>
      <w:r>
        <w:rPr>
          <w:rFonts w:eastAsia="Times New Roman"/>
          <w:color w:val="1A1A1A"/>
          <w:lang w:eastAsia="ru-RU"/>
        </w:rPr>
        <w:t>3.5.4. Получать от Исполнителя по письменному заявлению полную и достоверную информацию об оценке знаний, умений, навыков и компетенций, а также о критериях этой оценки, иную информацию,</w:t>
      </w:r>
    </w:p>
    <w:p w14:paraId="5CEDC41F" w14:textId="77777777" w:rsidR="00A26DBF" w:rsidRDefault="00B4721F">
      <w:pPr>
        <w:shd w:val="clear" w:color="auto" w:fill="FFFFFF"/>
        <w:rPr>
          <w:rFonts w:eastAsia="Times New Roman"/>
          <w:color w:val="1A1A1A"/>
          <w:lang w:eastAsia="ru-RU"/>
        </w:rPr>
      </w:pPr>
      <w:r>
        <w:rPr>
          <w:rFonts w:eastAsia="Times New Roman"/>
          <w:color w:val="1A1A1A"/>
          <w:lang w:eastAsia="ru-RU"/>
        </w:rPr>
        <w:t>непосредственно связанную с обучением.</w:t>
      </w:r>
    </w:p>
    <w:p w14:paraId="2889B700" w14:textId="77777777" w:rsidR="00A26DBF" w:rsidRDefault="00B4721F">
      <w:pPr>
        <w:shd w:val="clear" w:color="auto" w:fill="FFFFFF"/>
        <w:ind w:firstLine="567"/>
        <w:rPr>
          <w:rFonts w:eastAsia="Times New Roman"/>
          <w:color w:val="1A1A1A"/>
          <w:lang w:eastAsia="ru-RU"/>
        </w:rPr>
      </w:pPr>
      <w:r>
        <w:rPr>
          <w:rFonts w:eastAsia="Times New Roman"/>
          <w:color w:val="1A1A1A"/>
          <w:lang w:eastAsia="ru-RU"/>
        </w:rPr>
        <w:t>3.5.5. Распечатать материалы лекций, Исполнителя, для личного пользования при наличии доступа к ним.</w:t>
      </w:r>
    </w:p>
    <w:p w14:paraId="463E3764" w14:textId="77777777" w:rsidR="00A26DBF" w:rsidRDefault="00B4721F">
      <w:pPr>
        <w:pStyle w:val="LBGovstyle3"/>
        <w:widowControl w:val="0"/>
        <w:tabs>
          <w:tab w:val="left" w:pos="1134"/>
        </w:tabs>
        <w:spacing w:before="0" w:after="0"/>
        <w:ind w:left="567"/>
        <w:rPr>
          <w:rFonts w:eastAsia="Times New Roman"/>
          <w:b/>
          <w:bCs/>
          <w:color w:val="1A1A1A"/>
          <w:lang w:val="ru-RU" w:eastAsia="ru-RU"/>
        </w:rPr>
      </w:pPr>
      <w:r>
        <w:rPr>
          <w:b/>
          <w:bCs/>
          <w:lang w:val="ru-RU" w:eastAsia="ru-RU" w:bidi="hi-IN"/>
        </w:rPr>
        <w:t>3.6.</w:t>
      </w:r>
      <w:r>
        <w:rPr>
          <w:rFonts w:eastAsia="Times New Roman"/>
          <w:b/>
          <w:bCs/>
          <w:color w:val="1A1A1A"/>
          <w:lang w:val="ru-RU" w:eastAsia="ru-RU"/>
        </w:rPr>
        <w:t xml:space="preserve"> Обучающийся обязан:</w:t>
      </w:r>
    </w:p>
    <w:p w14:paraId="5BDFE09A" w14:textId="77777777" w:rsidR="00A26DBF" w:rsidRDefault="00B4721F">
      <w:pPr>
        <w:pStyle w:val="LBGovstyle3"/>
        <w:widowControl w:val="0"/>
        <w:tabs>
          <w:tab w:val="left" w:pos="1134"/>
        </w:tabs>
        <w:spacing w:before="0" w:after="0"/>
        <w:ind w:firstLine="567"/>
        <w:rPr>
          <w:rFonts w:eastAsia="Times New Roman"/>
          <w:color w:val="1A1A1A"/>
          <w:lang w:val="ru-RU" w:eastAsia="ru-RU"/>
        </w:rPr>
      </w:pPr>
      <w:r>
        <w:rPr>
          <w:rFonts w:eastAsia="Times New Roman"/>
          <w:color w:val="1A1A1A"/>
          <w:lang w:val="ru-RU" w:eastAsia="ru-RU"/>
        </w:rPr>
        <w:t>3.6.1. Добросовестно и своевременно осваивать образовательную программу в соответствии с учебным планом и календарным учебным графиком Исполнителя. Систематически овладевать знаниями, умениями, навыками и компетенциями, выполнять задания для подготовки к занятиям, в том числе и индивидуальные.</w:t>
      </w:r>
    </w:p>
    <w:p w14:paraId="36B855A7" w14:textId="77777777" w:rsidR="00A26DBF" w:rsidRDefault="00B4721F">
      <w:pPr>
        <w:pStyle w:val="LBGovstyle3"/>
        <w:widowControl w:val="0"/>
        <w:tabs>
          <w:tab w:val="left" w:pos="1134"/>
        </w:tabs>
        <w:spacing w:before="0" w:after="0"/>
        <w:ind w:left="567"/>
        <w:rPr>
          <w:lang w:val="ru-RU"/>
        </w:rPr>
      </w:pPr>
      <w:r>
        <w:rPr>
          <w:rFonts w:eastAsia="Times New Roman"/>
          <w:color w:val="1A1A1A"/>
          <w:lang w:val="ru-RU" w:eastAsia="ru-RU"/>
        </w:rPr>
        <w:t>3.6.2. Соблюдать приказы, распоряжения и иные локальные акты Исполнителя по организации</w:t>
      </w:r>
    </w:p>
    <w:p w14:paraId="58BABC1C" w14:textId="77777777" w:rsidR="00A26DBF" w:rsidRDefault="00B4721F">
      <w:pPr>
        <w:pStyle w:val="LBGovstyle6"/>
        <w:numPr>
          <w:ilvl w:val="0"/>
          <w:numId w:val="0"/>
        </w:numPr>
        <w:shd w:val="clear" w:color="auto" w:fill="FFFFFF"/>
        <w:spacing w:before="0" w:after="0"/>
        <w:rPr>
          <w:rFonts w:eastAsia="Times New Roman"/>
          <w:color w:val="1A1A1A"/>
          <w:lang w:val="ru-RU" w:eastAsia="ru-RU"/>
        </w:rPr>
      </w:pPr>
      <w:r>
        <w:rPr>
          <w:rFonts w:eastAsia="Times New Roman"/>
          <w:color w:val="1A1A1A"/>
          <w:lang w:val="ru-RU" w:eastAsia="ru-RU"/>
        </w:rPr>
        <w:lastRenderedPageBreak/>
        <w:t>учебного процесса, соблюдать учебную дисциплину и общепринятые нормы поведения,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0ECF7337" w14:textId="77777777" w:rsidR="00A26DBF" w:rsidRDefault="00B4721F">
      <w:pPr>
        <w:pStyle w:val="LBGovstyle6"/>
        <w:numPr>
          <w:ilvl w:val="0"/>
          <w:numId w:val="0"/>
        </w:numPr>
        <w:shd w:val="clear" w:color="auto" w:fill="FFFFFF"/>
        <w:spacing w:before="0" w:after="0"/>
        <w:ind w:firstLine="567"/>
        <w:rPr>
          <w:rFonts w:eastAsia="Times New Roman"/>
          <w:color w:val="1A1A1A"/>
          <w:lang w:val="ru-RU" w:eastAsia="ru-RU"/>
        </w:rPr>
      </w:pPr>
      <w:r>
        <w:rPr>
          <w:rFonts w:eastAsia="Times New Roman"/>
          <w:color w:val="1A1A1A"/>
          <w:lang w:val="ru-RU" w:eastAsia="ru-RU"/>
        </w:rPr>
        <w:t>3.6.3. Не передавать третьим лицам индивидуальное имя пользователя (логин), пароль для доступа в систему дистанционного обучения. Не копировать, не распространять, в том числе с целью получения прибыли, а также не передавать, в том числе с целью копирования и воспроизведения, третьим лицам полученные в процессе оказания услуг учебно-методические, программные материалы, а также иные материалы, размещенные в системе дистанционного обучения Исполнителя.</w:t>
      </w:r>
    </w:p>
    <w:p w14:paraId="4783ADD1" w14:textId="77777777" w:rsidR="00A26DBF" w:rsidRDefault="00A26DBF">
      <w:pPr>
        <w:pStyle w:val="LBGovstyle3"/>
        <w:widowControl w:val="0"/>
        <w:tabs>
          <w:tab w:val="left" w:pos="1134"/>
        </w:tabs>
        <w:spacing w:before="0" w:after="0"/>
        <w:ind w:left="567"/>
        <w:rPr>
          <w:lang w:val="ru-RU"/>
        </w:rPr>
      </w:pPr>
    </w:p>
    <w:p w14:paraId="21B0048B" w14:textId="77777777" w:rsidR="00A26DBF" w:rsidRDefault="00B4721F">
      <w:pPr>
        <w:pStyle w:val="LBGovstyle1"/>
        <w:widowControl w:val="0"/>
        <w:numPr>
          <w:ilvl w:val="0"/>
          <w:numId w:val="2"/>
        </w:numPr>
        <w:tabs>
          <w:tab w:val="left" w:pos="1134"/>
        </w:tabs>
        <w:spacing w:before="0" w:after="0"/>
        <w:ind w:left="0" w:firstLine="567"/>
        <w:jc w:val="center"/>
      </w:pPr>
      <w:bookmarkStart w:id="21" w:name="_Ref94116080"/>
      <w:bookmarkEnd w:id="21"/>
      <w:r>
        <w:t>Порядок сдачи и приемки услуг</w:t>
      </w:r>
    </w:p>
    <w:p w14:paraId="78AB0543" w14:textId="77777777" w:rsidR="00A26DBF" w:rsidRDefault="00B4721F">
      <w:pPr>
        <w:pBdr>
          <w:top w:val="none" w:sz="4" w:space="0" w:color="000000"/>
          <w:left w:val="none" w:sz="4" w:space="0" w:color="000000"/>
          <w:bottom w:val="none" w:sz="4" w:space="0" w:color="000000"/>
          <w:right w:val="none" w:sz="4" w:space="0" w:color="000000"/>
        </w:pBdr>
        <w:ind w:firstLine="567"/>
      </w:pPr>
      <w:bookmarkStart w:id="22" w:name="_Ref34130021"/>
      <w:bookmarkStart w:id="23" w:name="_Ref56413258"/>
      <w:bookmarkStart w:id="24" w:name="_Hlk242777454"/>
      <w:bookmarkEnd w:id="22"/>
      <w:bookmarkEnd w:id="23"/>
      <w:r>
        <w:t>4.1. Исполнитель в срок не позднее 5 (пяти) рабочих дней с даты издания приказа об отчислении Слушателя в связи с успешным освоением образовательной программы и прохождением итоговой аттестации обязан представить Заказчику результаты оказания услуг, предусмотренные Контрактом, а также документы о приемке оказанных услуг (далее – «</w:t>
      </w:r>
      <w:r>
        <w:rPr>
          <w:b/>
        </w:rPr>
        <w:t>документы о приемке</w:t>
      </w:r>
      <w:r>
        <w:t>»):</w:t>
      </w:r>
    </w:p>
    <w:p w14:paraId="53F5C117" w14:textId="77777777" w:rsidR="00A26DBF" w:rsidRDefault="00B4721F">
      <w:pPr>
        <w:pStyle w:val="afe"/>
        <w:numPr>
          <w:ilvl w:val="0"/>
          <w:numId w:val="27"/>
        </w:numPr>
        <w:pBdr>
          <w:top w:val="none" w:sz="4" w:space="0" w:color="000000"/>
          <w:left w:val="none" w:sz="4" w:space="0" w:color="000000"/>
          <w:bottom w:val="none" w:sz="4" w:space="0" w:color="000000"/>
          <w:right w:val="none" w:sz="4" w:space="0" w:color="000000"/>
        </w:pBdr>
        <w:rPr>
          <w:rFonts w:eastAsia="Times New Roman"/>
          <w:sz w:val="24"/>
        </w:rPr>
      </w:pPr>
      <w:r>
        <w:t>Акт сдачи‑приёмки оказанных услуг,</w:t>
      </w:r>
    </w:p>
    <w:p w14:paraId="15FD82F9" w14:textId="77777777" w:rsidR="00A26DBF" w:rsidRDefault="00B4721F">
      <w:pPr>
        <w:pStyle w:val="afe"/>
        <w:numPr>
          <w:ilvl w:val="0"/>
          <w:numId w:val="27"/>
        </w:numPr>
        <w:pBdr>
          <w:top w:val="none" w:sz="4" w:space="0" w:color="000000"/>
          <w:left w:val="none" w:sz="4" w:space="0" w:color="000000"/>
          <w:bottom w:val="none" w:sz="4" w:space="0" w:color="000000"/>
          <w:right w:val="none" w:sz="4" w:space="0" w:color="000000"/>
        </w:pBdr>
        <w:rPr>
          <w:rFonts w:eastAsia="Times New Roman"/>
          <w:sz w:val="24"/>
          <w:szCs w:val="24"/>
        </w:rPr>
      </w:pPr>
      <w:r>
        <w:t>Счет.</w:t>
      </w:r>
    </w:p>
    <w:p w14:paraId="39964859" w14:textId="56C91328" w:rsidR="00A26DBF" w:rsidRDefault="00B4721F">
      <w:pPr>
        <w:pStyle w:val="afe"/>
        <w:numPr>
          <w:ilvl w:val="0"/>
          <w:numId w:val="27"/>
        </w:numPr>
        <w:pBdr>
          <w:top w:val="none" w:sz="4" w:space="0" w:color="000000"/>
          <w:left w:val="none" w:sz="4" w:space="0" w:color="000000"/>
          <w:bottom w:val="none" w:sz="4" w:space="0" w:color="000000"/>
          <w:right w:val="none" w:sz="4" w:space="0" w:color="000000"/>
        </w:pBdr>
        <w:ind w:left="0" w:firstLine="349"/>
      </w:pPr>
      <w:r>
        <w:t>оригиналы документов о квалификации Слушателей (удостоверения о повышении квалификации, диплом</w:t>
      </w:r>
      <w:r w:rsidR="00F67048" w:rsidRPr="00F67048">
        <w:t xml:space="preserve"> </w:t>
      </w:r>
      <w:r>
        <w:t>о профессиональной переподготовке) по акту приёма‑передачи документов;</w:t>
      </w:r>
    </w:p>
    <w:p w14:paraId="55625985" w14:textId="77777777" w:rsidR="00A26DBF" w:rsidRDefault="00B4721F">
      <w:pPr>
        <w:pStyle w:val="afe"/>
        <w:numPr>
          <w:ilvl w:val="0"/>
          <w:numId w:val="27"/>
        </w:numPr>
        <w:pBdr>
          <w:top w:val="none" w:sz="4" w:space="0" w:color="000000"/>
          <w:left w:val="none" w:sz="4" w:space="0" w:color="000000"/>
          <w:bottom w:val="none" w:sz="4" w:space="0" w:color="000000"/>
          <w:right w:val="none" w:sz="4" w:space="0" w:color="000000"/>
        </w:pBdr>
        <w:ind w:left="0" w:firstLine="349"/>
      </w:pPr>
      <w:r>
        <w:t>копии протоколов проверки знаний, выданных комиссией СЗУ Ростехнадзора (по соответствующим программам);</w:t>
      </w:r>
    </w:p>
    <w:p w14:paraId="39111F54" w14:textId="77777777" w:rsidR="00A26DBF" w:rsidRDefault="00B4721F">
      <w:pPr>
        <w:pBdr>
          <w:top w:val="none" w:sz="4" w:space="0" w:color="000000"/>
          <w:left w:val="none" w:sz="4" w:space="0" w:color="000000"/>
          <w:bottom w:val="none" w:sz="4" w:space="0" w:color="000000"/>
          <w:right w:val="none" w:sz="4" w:space="0" w:color="000000"/>
        </w:pBdr>
        <w:ind w:firstLine="708"/>
      </w:pPr>
      <w:r>
        <w:t>Заказчик обеспечивает вручение оригиналов документов Слушателям и в течение 5 (пяти) рабочих дней с момента вручения представляет Исполнителю подписанный Слушателем реестр (акт) получения документа либо сканкопию документа с отметкой Слушателя о получении. Исполнитель обязан в установленный законом срок внести сведения о выданных документах в ФИС ФРДО.</w:t>
      </w:r>
    </w:p>
    <w:p w14:paraId="60EBB573" w14:textId="77777777" w:rsidR="00A26DBF" w:rsidRDefault="00B4721F">
      <w:pPr>
        <w:pStyle w:val="LBGovstyle2"/>
        <w:widowControl w:val="0"/>
        <w:tabs>
          <w:tab w:val="left" w:pos="1134"/>
        </w:tabs>
        <w:spacing w:before="0" w:after="0"/>
        <w:rPr>
          <w:lang w:val="ru-RU"/>
        </w:rPr>
      </w:pPr>
      <w:bookmarkStart w:id="25" w:name="_Ref56413264"/>
      <w:bookmarkEnd w:id="24"/>
      <w:bookmarkEnd w:id="25"/>
      <w:r>
        <w:rPr>
          <w:lang w:val="ru-RU"/>
        </w:rPr>
        <w:t xml:space="preserve">          4.2.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D9CF81C" w14:textId="77777777" w:rsidR="00A26DBF" w:rsidRDefault="00B4721F">
      <w:pPr>
        <w:pStyle w:val="LBGovstyle2"/>
        <w:widowControl w:val="0"/>
        <w:numPr>
          <w:ilvl w:val="1"/>
          <w:numId w:val="34"/>
        </w:numPr>
        <w:tabs>
          <w:tab w:val="left" w:pos="851"/>
        </w:tabs>
        <w:spacing w:before="0" w:after="0"/>
        <w:ind w:left="426" w:firstLine="0"/>
        <w:rPr>
          <w:lang w:val="ru-RU"/>
        </w:rPr>
      </w:pPr>
      <w:r>
        <w:rPr>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19E72344" w14:textId="77777777" w:rsidR="00A26DBF" w:rsidRDefault="00B4721F">
      <w:pPr>
        <w:pStyle w:val="LBGovstyle2"/>
        <w:widowControl w:val="0"/>
        <w:numPr>
          <w:ilvl w:val="1"/>
          <w:numId w:val="2"/>
        </w:numPr>
        <w:tabs>
          <w:tab w:val="left" w:pos="1134"/>
        </w:tabs>
        <w:spacing w:before="0" w:after="0"/>
        <w:ind w:left="0" w:firstLine="567"/>
        <w:rPr>
          <w:lang w:val="ru-RU"/>
        </w:rPr>
      </w:pPr>
      <w:bookmarkStart w:id="26" w:name="_Ref115080094"/>
      <w:r>
        <w:rPr>
          <w:lang w:val="ru-RU"/>
        </w:rPr>
        <w:t>Заказчик в течение не более 20 (Двадцати) рабочих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bookmarkEnd w:id="26"/>
    </w:p>
    <w:p w14:paraId="53409A0E"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 xml:space="preserve">В случае наличия претензий к объему и качеству оказанных услуг Заказчик в сроки, установленные п. </w:t>
      </w:r>
      <w:r>
        <w:rPr>
          <w:lang w:val="ru-RU"/>
        </w:rPr>
        <w:fldChar w:fldCharType="begin"/>
      </w:r>
      <w:r>
        <w:rPr>
          <w:lang w:val="ru-RU"/>
        </w:rPr>
        <w:instrText xml:space="preserve"> REF _Ref115080094 \r \h  \* MERGEFORMAT </w:instrText>
      </w:r>
      <w:r>
        <w:rPr>
          <w:lang w:val="ru-RU"/>
        </w:rPr>
      </w:r>
      <w:r>
        <w:rPr>
          <w:lang w:val="ru-RU"/>
        </w:rPr>
        <w:fldChar w:fldCharType="separate"/>
      </w:r>
      <w:r>
        <w:rPr>
          <w:lang w:val="ru-RU"/>
        </w:rPr>
        <w:t>4.4</w:t>
      </w:r>
      <w:r>
        <w:rPr>
          <w:lang w:val="ru-RU"/>
        </w:rPr>
        <w:fldChar w:fldCharType="end"/>
      </w:r>
      <w:r>
        <w:rPr>
          <w:lang w:val="ru-RU"/>
        </w:rPr>
        <w:t>, направляет Исполнителю мотивированный отказ от подписания документа о приемке оказанных услуг.</w:t>
      </w:r>
    </w:p>
    <w:p w14:paraId="7062E752"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Контракта и в сроки, предварительно согласованные с Заказчиком. Такой срок не может превышать 10 (Десять) календарных дней.</w:t>
      </w:r>
    </w:p>
    <w:p w14:paraId="1D5125A2" w14:textId="77777777" w:rsidR="00A26DBF" w:rsidRDefault="00B4721F">
      <w:pPr>
        <w:pStyle w:val="LBGovstyle2"/>
        <w:widowControl w:val="0"/>
        <w:tabs>
          <w:tab w:val="left" w:pos="1134"/>
        </w:tabs>
        <w:spacing w:before="0" w:after="0"/>
        <w:ind w:firstLine="567"/>
        <w:rPr>
          <w:lang w:val="ru-RU"/>
        </w:rPr>
      </w:pPr>
      <w:r>
        <w:rPr>
          <w:lang w:val="ru-RU"/>
        </w:rPr>
        <w:t>После предоставления доработанных отчетных документов, приемка услуг осуществляется в соответствии с настоящим разделом Контракта.</w:t>
      </w:r>
    </w:p>
    <w:p w14:paraId="4D1D809B"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14:paraId="7FDBA275" w14:textId="77777777" w:rsidR="00A26DBF" w:rsidRDefault="00B4721F">
      <w:bookmarkStart w:id="27" w:name="_Ref34130030"/>
      <w:bookmarkEnd w:id="27"/>
      <w: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14:paraId="27F44EC7" w14:textId="77777777" w:rsidR="00A26DBF" w:rsidRDefault="00B4721F">
      <w:pPr>
        <w:ind w:firstLine="720"/>
      </w:pPr>
      <w:r>
        <w:rPr>
          <w:szCs w:val="20"/>
        </w:rPr>
        <w:t>Ответственное лицо Заказчика на период действия Контракта</w:t>
      </w:r>
      <w:r>
        <w:rPr>
          <w:strike/>
          <w:sz w:val="24"/>
          <w:szCs w:val="24"/>
        </w:rPr>
        <w:t>:</w:t>
      </w:r>
      <w:r>
        <w:t xml:space="preserve"> </w:t>
      </w:r>
      <w:r>
        <w:rPr>
          <w:sz w:val="24"/>
          <w:szCs w:val="24"/>
        </w:rPr>
        <w:t xml:space="preserve">заведующий хозяйством Маслов Евгений Валерьевич, номер контактного телефона: </w:t>
      </w:r>
      <w:bookmarkStart w:id="28" w:name="_Hlk225409553"/>
      <w:r>
        <w:rPr>
          <w:sz w:val="24"/>
          <w:szCs w:val="24"/>
        </w:rPr>
        <w:t>+7-953-346-69-28</w:t>
      </w:r>
      <w:bookmarkEnd w:id="28"/>
      <w:r>
        <w:rPr>
          <w:sz w:val="24"/>
          <w:szCs w:val="24"/>
        </w:rPr>
        <w:t xml:space="preserve">, адрес электронной почты: </w:t>
      </w:r>
      <w:hyperlink r:id="rId10" w:tooltip="mailto:maslov@med-lo.ru" w:history="1">
        <w:r>
          <w:rPr>
            <w:rStyle w:val="aff5"/>
          </w:rPr>
          <w:t>maslov@med-lo.ru</w:t>
        </w:r>
      </w:hyperlink>
      <w:r>
        <w:t xml:space="preserve">. </w:t>
      </w:r>
    </w:p>
    <w:p w14:paraId="627EEDE6" w14:textId="77777777" w:rsidR="00A26DBF" w:rsidRDefault="00B4721F">
      <w:pPr>
        <w:pStyle w:val="afe"/>
        <w:widowControl w:val="0"/>
        <w:numPr>
          <w:ilvl w:val="1"/>
          <w:numId w:val="2"/>
        </w:numPr>
        <w:tabs>
          <w:tab w:val="left" w:pos="709"/>
          <w:tab w:val="left" w:pos="1134"/>
        </w:tabs>
        <w:ind w:left="0" w:firstLine="709"/>
      </w:pPr>
      <w:r>
        <w:t xml:space="preserve">Ответственное лицо со стороны </w:t>
      </w:r>
      <w:r>
        <w:rPr>
          <w:bCs/>
        </w:rPr>
        <w:t>Исполнителя</w:t>
      </w:r>
      <w:r>
        <w:t xml:space="preserve">: _________________, номер контактного </w:t>
      </w:r>
    </w:p>
    <w:p w14:paraId="3A7986F1" w14:textId="77777777" w:rsidR="00A26DBF" w:rsidRDefault="00B4721F">
      <w:pPr>
        <w:pStyle w:val="LBGovstyle2"/>
        <w:widowControl w:val="0"/>
        <w:tabs>
          <w:tab w:val="left" w:pos="1134"/>
        </w:tabs>
        <w:spacing w:before="0" w:after="0"/>
        <w:rPr>
          <w:lang w:val="ru-RU"/>
        </w:rPr>
      </w:pPr>
      <w:r>
        <w:rPr>
          <w:lang w:val="ru-RU"/>
        </w:rPr>
        <w:t>телефона: _________________.</w:t>
      </w:r>
    </w:p>
    <w:p w14:paraId="633AA517" w14:textId="77777777" w:rsidR="00A26DBF" w:rsidRDefault="00A26DBF">
      <w:pPr>
        <w:pStyle w:val="LBGovstyle2"/>
        <w:widowControl w:val="0"/>
        <w:tabs>
          <w:tab w:val="left" w:pos="1134"/>
        </w:tabs>
        <w:spacing w:before="0" w:after="0"/>
        <w:ind w:left="567"/>
        <w:rPr>
          <w:lang w:val="ru-RU"/>
        </w:rPr>
      </w:pPr>
    </w:p>
    <w:p w14:paraId="5BDC3F84" w14:textId="77777777" w:rsidR="00A26DBF" w:rsidRDefault="00B4721F">
      <w:pPr>
        <w:pStyle w:val="LBGovstyle1"/>
        <w:widowControl w:val="0"/>
        <w:numPr>
          <w:ilvl w:val="0"/>
          <w:numId w:val="2"/>
        </w:numPr>
        <w:tabs>
          <w:tab w:val="left" w:pos="1134"/>
        </w:tabs>
        <w:spacing w:before="0" w:after="0"/>
        <w:ind w:left="0" w:firstLine="567"/>
        <w:jc w:val="center"/>
      </w:pPr>
      <w:bookmarkStart w:id="29" w:name="_Ref491278954"/>
      <w:bookmarkStart w:id="30" w:name="_Ref53565793"/>
      <w:bookmarkEnd w:id="29"/>
      <w:bookmarkEnd w:id="30"/>
      <w:r>
        <w:t>Ответственность сторон</w:t>
      </w:r>
    </w:p>
    <w:p w14:paraId="2B7D94D4"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lastRenderedPageBreak/>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0BC355BF" w14:textId="77777777" w:rsidR="00A26DBF" w:rsidRDefault="00B4721F">
      <w:pPr>
        <w:pStyle w:val="BdyText2"/>
        <w:widowControl w:val="0"/>
        <w:tabs>
          <w:tab w:val="left" w:pos="1134"/>
        </w:tabs>
        <w:spacing w:before="0" w:after="0"/>
        <w:ind w:left="0" w:firstLine="567"/>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BD33DC" w14:textId="77777777" w:rsidR="00A26DBF" w:rsidRDefault="00B4721F">
      <w:pPr>
        <w:pStyle w:val="LBBodyText2"/>
        <w:widowControl w:val="0"/>
        <w:tabs>
          <w:tab w:val="left" w:pos="1134"/>
        </w:tabs>
        <w:spacing w:before="0" w:after="0"/>
        <w:ind w:left="0" w:firstLine="567"/>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87B76F4" w14:textId="77777777" w:rsidR="00A26DBF" w:rsidRDefault="00B4721F">
      <w:pPr>
        <w:pStyle w:val="LBBodyText2"/>
        <w:widowControl w:val="0"/>
        <w:tabs>
          <w:tab w:val="left" w:pos="1134"/>
        </w:tabs>
        <w:spacing w:before="0" w:after="0"/>
        <w:ind w:left="0" w:firstLine="567"/>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8F6E65"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08AE6FE"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0BCC70FF"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D17AE7E"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14:paraId="508DF908" w14:textId="77777777" w:rsidR="00A26DBF" w:rsidRDefault="00B4721F">
      <w:pPr>
        <w:pStyle w:val="LBGovstyle5"/>
        <w:widowControl w:val="0"/>
        <w:numPr>
          <w:ilvl w:val="4"/>
          <w:numId w:val="2"/>
        </w:numPr>
        <w:tabs>
          <w:tab w:val="left" w:pos="1134"/>
        </w:tabs>
        <w:spacing w:before="0" w:after="0"/>
        <w:ind w:left="0" w:firstLine="567"/>
        <w:rPr>
          <w:lang w:val="ru-RU"/>
        </w:rPr>
      </w:pPr>
      <w:r>
        <w:rPr>
          <w:lang w:val="ru-RU"/>
        </w:rPr>
        <w:t>1 000 рублей, если цена Контракта не превышает 3 млн. рублей (включительно).</w:t>
      </w:r>
    </w:p>
    <w:p w14:paraId="719778E7"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направить Исполнителю требование об уплате неустоек (штрафов, пеней).</w:t>
      </w:r>
    </w:p>
    <w:p w14:paraId="5B061D51"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49F9FBE"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4AC00467"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4375CF17" w14:textId="77777777" w:rsidR="00A26DBF" w:rsidRDefault="00B4721F">
      <w:pPr>
        <w:pStyle w:val="LBGovstyle5"/>
        <w:widowControl w:val="0"/>
        <w:numPr>
          <w:ilvl w:val="4"/>
          <w:numId w:val="2"/>
        </w:numPr>
        <w:tabs>
          <w:tab w:val="left" w:pos="1134"/>
          <w:tab w:val="left" w:pos="5670"/>
        </w:tabs>
        <w:spacing w:before="0" w:after="0"/>
        <w:ind w:left="0" w:firstLine="567"/>
        <w:rPr>
          <w:lang w:val="ru-RU"/>
        </w:rPr>
      </w:pPr>
      <w:r>
        <w:rPr>
          <w:lang w:val="ru-RU"/>
        </w:rPr>
        <w:t>10 % цены Контракта (этапа) в случае, если цена Контракта (этапа) не превышает 3 млн. рублей.</w:t>
      </w:r>
    </w:p>
    <w:p w14:paraId="19967FDF" w14:textId="77777777" w:rsidR="00A26DBF" w:rsidRDefault="00B4721F">
      <w:pPr>
        <w:pStyle w:val="LBGovstyle3"/>
        <w:widowControl w:val="0"/>
        <w:numPr>
          <w:ilvl w:val="2"/>
          <w:numId w:val="2"/>
        </w:numPr>
        <w:tabs>
          <w:tab w:val="left" w:pos="1134"/>
        </w:tabs>
        <w:spacing w:before="0" w:after="0"/>
        <w:ind w:left="0" w:firstLine="567"/>
        <w:rPr>
          <w:lang w:val="ru-RU"/>
        </w:rPr>
      </w:pPr>
      <w:bookmarkStart w:id="31" w:name="_Ref493079435"/>
      <w:bookmarkEnd w:id="31"/>
      <w:r>
        <w:rPr>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3DB451AC" w14:textId="77777777" w:rsidR="00A26DBF" w:rsidRDefault="00B4721F">
      <w:pPr>
        <w:pStyle w:val="LBGovstyle5"/>
        <w:widowControl w:val="0"/>
        <w:numPr>
          <w:ilvl w:val="4"/>
          <w:numId w:val="2"/>
        </w:numPr>
        <w:tabs>
          <w:tab w:val="left" w:pos="1134"/>
        </w:tabs>
        <w:spacing w:before="0" w:after="0"/>
        <w:ind w:left="0" w:firstLine="567"/>
        <w:rPr>
          <w:lang w:val="ru-RU"/>
        </w:rPr>
      </w:pPr>
      <w:r>
        <w:rPr>
          <w:lang w:val="ru-RU"/>
        </w:rPr>
        <w:t>1 000 рублей, если цена Контракта не превышает 3 млн. рублей.</w:t>
      </w:r>
    </w:p>
    <w:p w14:paraId="49AE0E26"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35619967" w14:textId="77777777" w:rsidR="00A26DBF" w:rsidRDefault="00A26DBF">
      <w:pPr>
        <w:pStyle w:val="LBGovstyle2"/>
        <w:widowControl w:val="0"/>
        <w:tabs>
          <w:tab w:val="left" w:pos="1134"/>
        </w:tabs>
        <w:spacing w:before="0" w:after="0"/>
        <w:ind w:left="567"/>
        <w:rPr>
          <w:lang w:val="ru-RU"/>
        </w:rPr>
      </w:pPr>
    </w:p>
    <w:p w14:paraId="7C46D6D6" w14:textId="77777777" w:rsidR="00A26DBF" w:rsidRDefault="00B4721F">
      <w:pPr>
        <w:pStyle w:val="LBGovstyle1"/>
        <w:widowControl w:val="0"/>
        <w:numPr>
          <w:ilvl w:val="0"/>
          <w:numId w:val="2"/>
        </w:numPr>
        <w:tabs>
          <w:tab w:val="left" w:pos="1134"/>
        </w:tabs>
        <w:spacing w:before="0" w:after="0"/>
        <w:ind w:left="0" w:firstLine="567"/>
        <w:jc w:val="center"/>
      </w:pPr>
      <w:r>
        <w:rPr>
          <w:bCs/>
        </w:rPr>
        <w:t>Обстоятельства непреодолимой силы</w:t>
      </w:r>
    </w:p>
    <w:p w14:paraId="44ACC874" w14:textId="77777777" w:rsidR="00A26DBF" w:rsidRDefault="00B4721F">
      <w:pPr>
        <w:pStyle w:val="LBGovstyle6"/>
        <w:numPr>
          <w:ilvl w:val="0"/>
          <w:numId w:val="0"/>
        </w:numPr>
        <w:spacing w:before="0" w:after="0"/>
        <w:ind w:firstLine="720"/>
        <w:rPr>
          <w:lang w:val="ru-RU"/>
        </w:rPr>
      </w:pPr>
      <w:r>
        <w:rPr>
          <w:lang w:val="ru-RU"/>
        </w:rPr>
        <w:lastRenderedPageBreak/>
        <w:t>6.1.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92D598" w14:textId="77777777" w:rsidR="00A26DBF" w:rsidRDefault="00B4721F">
      <w:pPr>
        <w:pStyle w:val="LBGovstyle6"/>
        <w:numPr>
          <w:ilvl w:val="0"/>
          <w:numId w:val="0"/>
        </w:numPr>
        <w:spacing w:before="0" w:after="0"/>
        <w:ind w:firstLine="720"/>
        <w:rPr>
          <w:lang w:val="ru-RU"/>
        </w:rPr>
      </w:pPr>
      <w:r>
        <w:rPr>
          <w:lang w:val="ru-RU"/>
        </w:rPr>
        <w:t>6.2.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318FEB0" w14:textId="77777777" w:rsidR="00A26DBF" w:rsidRDefault="00B4721F">
      <w:pPr>
        <w:pStyle w:val="LBGovstyle6"/>
        <w:numPr>
          <w:ilvl w:val="0"/>
          <w:numId w:val="0"/>
        </w:numPr>
        <w:spacing w:before="0" w:after="0"/>
        <w:ind w:firstLine="709"/>
        <w:rPr>
          <w:lang w:val="ru-RU"/>
        </w:rPr>
      </w:pPr>
      <w:r>
        <w:rPr>
          <w:lang w:val="ru-RU"/>
        </w:rPr>
        <w:t>6.3. Факт возникновения обстоятельств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0EF70F2" w14:textId="77777777" w:rsidR="00A26DBF" w:rsidRDefault="00B4721F">
      <w:pPr>
        <w:pStyle w:val="LBGovstyle6"/>
        <w:numPr>
          <w:ilvl w:val="0"/>
          <w:numId w:val="0"/>
        </w:numPr>
        <w:spacing w:before="0" w:after="0"/>
        <w:ind w:firstLine="709"/>
        <w:rPr>
          <w:lang w:val="ru-RU"/>
        </w:rPr>
      </w:pPr>
      <w:r>
        <w:rPr>
          <w:lang w:val="ru-RU"/>
        </w:rPr>
        <w:t>6.4.  Если одна из Сторон не направит или несвоевременно направит документы, указанные в пунктах 6.2. - 6.3. Контракта, то такая Сторона не вправе ссылаться на возникновение обстоятельств непреодолимой силы в целях обоснования неисполнения и (или) ненадлежащего исполнения обязательств по Контракту,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4CCCA092" w14:textId="77777777" w:rsidR="00A26DBF" w:rsidRDefault="00B4721F">
      <w:pPr>
        <w:pStyle w:val="LBGovstyle6"/>
        <w:numPr>
          <w:ilvl w:val="0"/>
          <w:numId w:val="0"/>
        </w:numPr>
        <w:spacing w:before="0" w:after="0"/>
        <w:ind w:firstLine="709"/>
        <w:rPr>
          <w:lang w:val="ru-RU"/>
        </w:rPr>
      </w:pPr>
      <w:r>
        <w:rPr>
          <w:lang w:val="ru-RU"/>
        </w:rPr>
        <w:t>6.5. В случае, если обстоятельства непреодолимой силы будут сохраняться более 1 (одного) месяца, любая Сторона имеет право предложить другой Стороне расторгнуть его. При прекращении Контракта по причинам, указанным в настоящем пункте, Стороны обязаны осуществить взаиморасчеты по своим обязательствам на день прекращения Контракта.</w:t>
      </w:r>
    </w:p>
    <w:p w14:paraId="6138E4C4" w14:textId="77777777" w:rsidR="00A26DBF" w:rsidRDefault="00A26DBF">
      <w:pPr>
        <w:pStyle w:val="LBGovstyle2"/>
        <w:widowControl w:val="0"/>
        <w:tabs>
          <w:tab w:val="left" w:pos="1134"/>
        </w:tabs>
        <w:spacing w:before="0" w:after="0"/>
        <w:ind w:left="567"/>
        <w:rPr>
          <w:lang w:val="ru-RU"/>
        </w:rPr>
      </w:pPr>
    </w:p>
    <w:p w14:paraId="5EAD2A56" w14:textId="77777777" w:rsidR="00A26DBF" w:rsidRDefault="00B4721F">
      <w:pPr>
        <w:pStyle w:val="LBGovstyle1"/>
        <w:widowControl w:val="0"/>
        <w:numPr>
          <w:ilvl w:val="0"/>
          <w:numId w:val="2"/>
        </w:numPr>
        <w:tabs>
          <w:tab w:val="left" w:pos="1134"/>
        </w:tabs>
        <w:spacing w:before="0" w:after="0"/>
        <w:ind w:left="0" w:firstLine="567"/>
        <w:jc w:val="center"/>
      </w:pPr>
      <w:r>
        <w:t>Антикоррупционная оговорка</w:t>
      </w:r>
    </w:p>
    <w:p w14:paraId="343E1E1A"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Во исполнение Федерального закона от 25.12.2008 № 273-ФЗ «О противодействии коррупции»:</w:t>
      </w:r>
    </w:p>
    <w:p w14:paraId="4E15A4C2"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F5E9419"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5A6452F4"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5CF4C9B"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0CBABAB7"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299C13D"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0F973B4C" w14:textId="77777777" w:rsidR="00A26DBF" w:rsidRDefault="00A26DBF">
      <w:pPr>
        <w:pStyle w:val="LBGovstyle2"/>
        <w:widowControl w:val="0"/>
        <w:tabs>
          <w:tab w:val="left" w:pos="1134"/>
        </w:tabs>
        <w:spacing w:before="0" w:after="0"/>
        <w:rPr>
          <w:lang w:val="ru-RU"/>
        </w:rPr>
      </w:pPr>
    </w:p>
    <w:p w14:paraId="37CA8915" w14:textId="77777777" w:rsidR="00A26DBF" w:rsidRDefault="00B4721F">
      <w:pPr>
        <w:pStyle w:val="LBGovstyle1"/>
        <w:widowControl w:val="0"/>
        <w:numPr>
          <w:ilvl w:val="0"/>
          <w:numId w:val="2"/>
        </w:numPr>
        <w:tabs>
          <w:tab w:val="left" w:pos="1134"/>
        </w:tabs>
        <w:spacing w:before="0" w:after="0"/>
        <w:ind w:left="0" w:firstLine="567"/>
        <w:jc w:val="center"/>
      </w:pPr>
      <w:r>
        <w:lastRenderedPageBreak/>
        <w:t>Конфиденциальность</w:t>
      </w:r>
    </w:p>
    <w:p w14:paraId="6FF9C67D"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в отношении Обучающихся.</w:t>
      </w:r>
    </w:p>
    <w:p w14:paraId="5C409DC6"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 xml:space="preserve">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Федерального закона от 27 июля 2006 г.  № 149-ФЗ «Об информации, информационных технологиях и о защите информации». </w:t>
      </w:r>
    </w:p>
    <w:p w14:paraId="35F19237"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0F83274B"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35871D85"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1B8456C7"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3F01D381" w14:textId="77777777" w:rsidR="00A26DBF" w:rsidRDefault="00A26DBF">
      <w:pPr>
        <w:pStyle w:val="LBGovstyle2"/>
        <w:widowControl w:val="0"/>
        <w:tabs>
          <w:tab w:val="left" w:pos="1134"/>
        </w:tabs>
        <w:spacing w:before="0" w:after="0"/>
        <w:ind w:left="567"/>
        <w:rPr>
          <w:lang w:val="ru-RU"/>
        </w:rPr>
      </w:pPr>
    </w:p>
    <w:p w14:paraId="441BD314" w14:textId="77777777" w:rsidR="00A26DBF" w:rsidRDefault="00B4721F">
      <w:pPr>
        <w:pStyle w:val="LBGovstyle1"/>
        <w:widowControl w:val="0"/>
        <w:numPr>
          <w:ilvl w:val="0"/>
          <w:numId w:val="2"/>
        </w:numPr>
        <w:tabs>
          <w:tab w:val="left" w:pos="1134"/>
        </w:tabs>
        <w:spacing w:before="0" w:after="0"/>
        <w:ind w:left="0" w:firstLine="567"/>
        <w:jc w:val="center"/>
      </w:pPr>
      <w:r>
        <w:t>Порядок разрешения споров</w:t>
      </w:r>
    </w:p>
    <w:p w14:paraId="7A7D9096" w14:textId="77777777" w:rsidR="00A26DBF" w:rsidRDefault="00B4721F">
      <w:pPr>
        <w:pStyle w:val="LBGovstyle2"/>
        <w:widowControl w:val="0"/>
        <w:tabs>
          <w:tab w:val="left" w:pos="1134"/>
        </w:tabs>
        <w:spacing w:before="0" w:after="0"/>
        <w:ind w:firstLine="680"/>
        <w:rPr>
          <w:lang w:val="ru-RU" w:eastAsia="ru-RU"/>
        </w:rPr>
      </w:pPr>
      <w:r>
        <w:rPr>
          <w:lang w:val="ru-RU"/>
        </w:rPr>
        <w:t xml:space="preserve">9.1. </w:t>
      </w:r>
      <w:r>
        <w:rPr>
          <w:lang w:val="ru-RU" w:eastAsia="ru-RU"/>
        </w:rPr>
        <w:t>Все споры, возникающие из Контракта, Стороны могут разрешать путем переговоров.</w:t>
      </w:r>
    </w:p>
    <w:p w14:paraId="3E20C107" w14:textId="77777777" w:rsidR="00A26DBF" w:rsidRDefault="00B4721F">
      <w:pPr>
        <w:pStyle w:val="LBGovstyle6"/>
        <w:numPr>
          <w:ilvl w:val="0"/>
          <w:numId w:val="0"/>
        </w:numPr>
        <w:spacing w:before="0" w:after="0"/>
        <w:ind w:firstLine="680"/>
        <w:rPr>
          <w:lang w:val="ru-RU" w:eastAsia="ru-RU"/>
        </w:rPr>
      </w:pPr>
      <w:r>
        <w:rPr>
          <w:lang w:val="ru-RU" w:eastAsia="ru-RU"/>
        </w:rPr>
        <w:t>9.2. Все споры, возникающие из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Контрактом.</w:t>
      </w:r>
    </w:p>
    <w:p w14:paraId="099A112C" w14:textId="77777777" w:rsidR="00A26DBF" w:rsidRDefault="00B4721F">
      <w:pPr>
        <w:pStyle w:val="LBGovstyle6"/>
        <w:numPr>
          <w:ilvl w:val="0"/>
          <w:numId w:val="0"/>
        </w:numPr>
        <w:spacing w:before="0" w:after="0"/>
        <w:ind w:firstLine="680"/>
        <w:rPr>
          <w:lang w:val="ru-RU" w:eastAsia="ru-RU"/>
        </w:rPr>
      </w:pPr>
      <w:r>
        <w:rPr>
          <w:lang w:val="ru-RU" w:eastAsia="ru-RU"/>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1" w:tooltip="consultantplus://offline/ref=8F8AF2F3203F8C8EBCE0BFF5F8C0BF79351C985231B60664E605E3599035E93B422AD5B1929D02E1B50FA5D66EBA17F61F7823616AAEK8e9M" w:history="1">
        <w:r>
          <w:rPr>
            <w:lang w:val="ru-RU" w:eastAsia="ru-RU"/>
          </w:rPr>
          <w:t>части 5 статьи 4</w:t>
        </w:r>
      </w:hyperlink>
      <w:r>
        <w:rPr>
          <w:lang w:val="ru-RU"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6918079" w14:textId="77777777" w:rsidR="00A26DBF" w:rsidRDefault="00B4721F">
      <w:pPr>
        <w:pStyle w:val="LBGovstyle6"/>
        <w:numPr>
          <w:ilvl w:val="0"/>
          <w:numId w:val="0"/>
        </w:numPr>
        <w:spacing w:before="0" w:after="0"/>
        <w:ind w:firstLine="680"/>
        <w:rPr>
          <w:lang w:val="ru-RU" w:eastAsia="ru-RU"/>
        </w:rPr>
      </w:pPr>
      <w:r>
        <w:rPr>
          <w:lang w:val="ru-RU" w:eastAsia="ru-RU"/>
        </w:rPr>
        <w:t>9.4. Претензия должна быть составлена в письменной форме и направлена одной Стороной другой Стороне по адресу Стороны-адресата, установленному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46FAAAB3" w14:textId="77777777" w:rsidR="00A26DBF" w:rsidRDefault="00B4721F">
      <w:pPr>
        <w:pStyle w:val="LBGovstyle6"/>
        <w:numPr>
          <w:ilvl w:val="0"/>
          <w:numId w:val="0"/>
        </w:numPr>
        <w:spacing w:before="0" w:after="0"/>
        <w:ind w:firstLine="680"/>
        <w:rPr>
          <w:lang w:val="ru-RU" w:eastAsia="ru-RU"/>
        </w:rPr>
      </w:pPr>
      <w:r>
        <w:rPr>
          <w:lang w:val="ru-RU" w:eastAsia="ru-RU"/>
        </w:rPr>
        <w:t>9.5. Сторона должна дать в письменной форме ответ на претензию по существу в срок не позднее 10 (десяти) рабочих дней с даты получения претензии.</w:t>
      </w:r>
    </w:p>
    <w:p w14:paraId="197381E7" w14:textId="77777777" w:rsidR="00A26DBF" w:rsidRDefault="00B4721F">
      <w:pPr>
        <w:pStyle w:val="LBGovstyle6"/>
        <w:numPr>
          <w:ilvl w:val="0"/>
          <w:numId w:val="0"/>
        </w:numPr>
        <w:spacing w:before="0" w:after="0"/>
        <w:ind w:firstLine="680"/>
        <w:rPr>
          <w:lang w:val="ru-RU" w:eastAsia="ru-RU"/>
        </w:rPr>
      </w:pPr>
      <w:r>
        <w:rPr>
          <w:lang w:val="ru-RU"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F4B2B78" w14:textId="77777777" w:rsidR="00A26DBF" w:rsidRDefault="00B4721F">
      <w:pPr>
        <w:pStyle w:val="LBGovstyle6"/>
        <w:numPr>
          <w:ilvl w:val="0"/>
          <w:numId w:val="0"/>
        </w:numPr>
        <w:spacing w:before="0" w:after="0"/>
        <w:ind w:firstLine="680"/>
        <w:rPr>
          <w:lang w:val="ru-RU" w:eastAsia="ru-RU"/>
        </w:rPr>
      </w:pPr>
      <w:r>
        <w:rPr>
          <w:lang w:val="ru-RU" w:eastAsia="ru-RU"/>
        </w:rPr>
        <w:t>9.7. Если требования в претензии подлежат денежной оценке, в претензии указывается требуемая денежная сумма и ее полный и обоснованный расчет.</w:t>
      </w:r>
    </w:p>
    <w:p w14:paraId="01CF8F69" w14:textId="77777777" w:rsidR="00A26DBF" w:rsidRDefault="00B4721F">
      <w:pPr>
        <w:pStyle w:val="LBGovstyle6"/>
        <w:numPr>
          <w:ilvl w:val="0"/>
          <w:numId w:val="0"/>
        </w:numPr>
        <w:spacing w:before="0" w:after="0"/>
        <w:ind w:firstLine="680"/>
        <w:rPr>
          <w:lang w:val="ru-RU" w:eastAsia="ru-RU"/>
        </w:rPr>
      </w:pPr>
      <w:r>
        <w:rPr>
          <w:lang w:val="ru-RU"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2BD6984" w14:textId="77777777" w:rsidR="00A26DBF" w:rsidRDefault="00B4721F">
      <w:pPr>
        <w:pStyle w:val="LBGovstyle6"/>
        <w:numPr>
          <w:ilvl w:val="0"/>
          <w:numId w:val="0"/>
        </w:numPr>
        <w:spacing w:before="0" w:after="0"/>
        <w:ind w:firstLine="680"/>
        <w:rPr>
          <w:lang w:val="ru-RU" w:eastAsia="ru-RU"/>
        </w:rPr>
      </w:pPr>
      <w:r>
        <w:rPr>
          <w:lang w:val="ru-RU"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785B38B" w14:textId="77777777" w:rsidR="00A26DBF" w:rsidRDefault="00B4721F">
      <w:pPr>
        <w:pStyle w:val="LBGovstyle6"/>
        <w:numPr>
          <w:ilvl w:val="0"/>
          <w:numId w:val="0"/>
        </w:numPr>
        <w:spacing w:before="0" w:after="0"/>
        <w:ind w:firstLine="680"/>
        <w:rPr>
          <w:lang w:val="ru-RU" w:eastAsia="ru-RU"/>
        </w:rPr>
      </w:pPr>
      <w:r>
        <w:rPr>
          <w:lang w:val="ru-RU"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города Санкт-Петербурга и Ленинградской области.</w:t>
      </w:r>
    </w:p>
    <w:p w14:paraId="2F4583A9" w14:textId="77777777" w:rsidR="00A26DBF" w:rsidRDefault="00A26DBF">
      <w:pPr>
        <w:pStyle w:val="LBGovstyle6"/>
        <w:numPr>
          <w:ilvl w:val="0"/>
          <w:numId w:val="0"/>
        </w:numPr>
        <w:spacing w:before="0" w:after="0"/>
        <w:ind w:firstLine="680"/>
        <w:rPr>
          <w:lang w:val="ru-RU" w:eastAsia="ru-RU"/>
        </w:rPr>
      </w:pPr>
    </w:p>
    <w:p w14:paraId="18D8ABA9" w14:textId="77777777" w:rsidR="00A26DBF" w:rsidRDefault="00B4721F">
      <w:pPr>
        <w:pStyle w:val="LBGovstyle1"/>
        <w:widowControl w:val="0"/>
        <w:numPr>
          <w:ilvl w:val="0"/>
          <w:numId w:val="2"/>
        </w:numPr>
        <w:tabs>
          <w:tab w:val="left" w:pos="1134"/>
        </w:tabs>
        <w:spacing w:before="0" w:after="0"/>
        <w:ind w:left="0" w:firstLine="567"/>
        <w:jc w:val="center"/>
      </w:pPr>
      <w:r>
        <w:t>Расторжение контракта</w:t>
      </w:r>
    </w:p>
    <w:p w14:paraId="4B3E2DE3"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Расторжение Контракта допускается по соглашению Сторон, по решению суда, а также в одностороннем порядке в порядке и на условиях, предусмотренных гражданским законодательством и положениями статьи 95 Федерального закона о контрактной системе.</w:t>
      </w:r>
      <w:bookmarkStart w:id="32" w:name="_Ref529798234"/>
      <w:bookmarkEnd w:id="32"/>
    </w:p>
    <w:p w14:paraId="2B733FD9" w14:textId="77777777" w:rsidR="00A26DBF" w:rsidRDefault="00A26DBF">
      <w:pPr>
        <w:pStyle w:val="LBGovstyle2"/>
        <w:widowControl w:val="0"/>
        <w:tabs>
          <w:tab w:val="left" w:pos="1134"/>
        </w:tabs>
        <w:spacing w:before="0" w:after="0"/>
        <w:ind w:left="567"/>
        <w:rPr>
          <w:lang w:val="ru-RU"/>
        </w:rPr>
      </w:pPr>
    </w:p>
    <w:p w14:paraId="7F652E43" w14:textId="77777777" w:rsidR="00A26DBF" w:rsidRDefault="00A26DBF">
      <w:pPr>
        <w:pStyle w:val="LBGovstyle2"/>
        <w:widowControl w:val="0"/>
        <w:tabs>
          <w:tab w:val="left" w:pos="1134"/>
        </w:tabs>
        <w:spacing w:before="0" w:after="0"/>
        <w:ind w:left="567"/>
        <w:rPr>
          <w:lang w:val="ru-RU"/>
        </w:rPr>
      </w:pPr>
    </w:p>
    <w:p w14:paraId="67ACB6A6" w14:textId="77777777" w:rsidR="00A26DBF" w:rsidRDefault="00B4721F">
      <w:pPr>
        <w:pStyle w:val="LBGovstyle1"/>
        <w:widowControl w:val="0"/>
        <w:numPr>
          <w:ilvl w:val="0"/>
          <w:numId w:val="2"/>
        </w:numPr>
        <w:tabs>
          <w:tab w:val="left" w:pos="1134"/>
        </w:tabs>
        <w:spacing w:before="0" w:after="0"/>
        <w:ind w:left="0" w:firstLine="567"/>
        <w:jc w:val="center"/>
      </w:pPr>
      <w:r>
        <w:t>Срок действия контракта, изменение условий Контракта</w:t>
      </w:r>
    </w:p>
    <w:p w14:paraId="67E7F750" w14:textId="77777777" w:rsidR="00A26DBF" w:rsidRDefault="00B4721F">
      <w:pPr>
        <w:widowControl w:val="0"/>
        <w:numPr>
          <w:ilvl w:val="1"/>
          <w:numId w:val="2"/>
        </w:numPr>
        <w:ind w:left="0" w:firstLine="992"/>
        <w:rPr>
          <w:rFonts w:eastAsia="Times New Roman"/>
          <w:lang w:eastAsia="ru-RU"/>
        </w:rPr>
      </w:pPr>
      <w:r>
        <w:rPr>
          <w:rFonts w:eastAsia="Times New Roman"/>
          <w:lang w:eastAsia="ru-RU"/>
        </w:rPr>
        <w:t>Контракт вступает в силу с даты его подписания обеими Сторонами и действует по «31» января 2027 г.,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9079F50"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477A571"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при снижении цены Контракта без изменения предусмотренных Контрактом объема услуг, качества оказываемых услуг и иных условий Контракта.</w:t>
      </w:r>
    </w:p>
    <w:p w14:paraId="3D12B0AD"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14:paraId="1110A169" w14:textId="77777777" w:rsidR="00A26DBF" w:rsidRDefault="00B4721F">
      <w:pPr>
        <w:pStyle w:val="LBGovstyle3"/>
        <w:widowControl w:val="0"/>
        <w:numPr>
          <w:ilvl w:val="2"/>
          <w:numId w:val="2"/>
        </w:numPr>
        <w:tabs>
          <w:tab w:val="left" w:pos="1134"/>
        </w:tabs>
        <w:spacing w:before="0" w:after="0"/>
        <w:ind w:left="0" w:firstLine="567"/>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оказываемой услуги.</w:t>
      </w:r>
    </w:p>
    <w:p w14:paraId="460CF456" w14:textId="77777777" w:rsidR="00A26DBF" w:rsidRDefault="00B4721F">
      <w:pPr>
        <w:pStyle w:val="LBGovstyle2"/>
        <w:widowControl w:val="0"/>
        <w:numPr>
          <w:ilvl w:val="1"/>
          <w:numId w:val="2"/>
        </w:numPr>
        <w:tabs>
          <w:tab w:val="left" w:pos="1134"/>
        </w:tabs>
        <w:spacing w:before="0" w:after="0"/>
        <w:ind w:left="0" w:firstLine="567"/>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r>
        <w:t>.</w:t>
      </w:r>
    </w:p>
    <w:p w14:paraId="7A06741C" w14:textId="77777777" w:rsidR="00A26DBF" w:rsidRDefault="00A26DBF">
      <w:pPr>
        <w:pStyle w:val="LBGovstyle2"/>
        <w:widowControl w:val="0"/>
        <w:tabs>
          <w:tab w:val="left" w:pos="1134"/>
        </w:tabs>
        <w:spacing w:before="0" w:after="0"/>
        <w:ind w:left="567"/>
      </w:pPr>
    </w:p>
    <w:p w14:paraId="64A15373" w14:textId="77777777" w:rsidR="00A26DBF" w:rsidRDefault="00B4721F">
      <w:pPr>
        <w:pStyle w:val="LBGovstyle1"/>
        <w:widowControl w:val="0"/>
        <w:numPr>
          <w:ilvl w:val="0"/>
          <w:numId w:val="2"/>
        </w:numPr>
        <w:tabs>
          <w:tab w:val="left" w:pos="1134"/>
        </w:tabs>
        <w:spacing w:before="0" w:after="0"/>
        <w:ind w:left="0" w:firstLine="567"/>
        <w:jc w:val="center"/>
      </w:pPr>
      <w:r>
        <w:t>Прочие условия</w:t>
      </w:r>
    </w:p>
    <w:p w14:paraId="1C0B5798"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A2C1C82"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Вопросы, связанные с изменением состава Обучающихся, направляемых на обучение, могут быть разрешены Сторонами при условии информирования Исполнителя о необходимости таких изменений за 1 рабочий день</w:t>
      </w:r>
      <w:r>
        <w:rPr>
          <w:strike/>
          <w:lang w:val="ru-RU"/>
        </w:rPr>
        <w:t xml:space="preserve"> </w:t>
      </w:r>
      <w:r>
        <w:rPr>
          <w:lang w:val="ru-RU"/>
        </w:rPr>
        <w:t>до начала занятий.</w:t>
      </w:r>
    </w:p>
    <w:p w14:paraId="094EB392"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Требования к гарантии качества, гарантийному сроку и (или) объему предоставления гарантий качества в отношении услуг, являющихся предметом настоящей закупки, не установлены.</w:t>
      </w:r>
    </w:p>
    <w:p w14:paraId="2B4BA3C2"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0FD61A67"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3BF9B7D"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08BCDB7C"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eastAsia="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w:t>
      </w:r>
    </w:p>
    <w:p w14:paraId="503CEC0D" w14:textId="77777777" w:rsidR="00A26DBF" w:rsidRDefault="00B4721F">
      <w:pPr>
        <w:pStyle w:val="LBGovstyle6"/>
        <w:numPr>
          <w:ilvl w:val="0"/>
          <w:numId w:val="0"/>
        </w:numPr>
        <w:spacing w:before="0" w:after="0"/>
        <w:ind w:left="720"/>
        <w:rPr>
          <w:lang w:val="ru-RU" w:eastAsia="ru-RU"/>
        </w:rPr>
      </w:pPr>
      <w:r>
        <w:rPr>
          <w:lang w:val="ru-RU" w:eastAsia="ru-RU"/>
        </w:rPr>
        <w:t>- передана нарочно лично уполномоченному представителю другой Стороны под расписку;</w:t>
      </w:r>
    </w:p>
    <w:p w14:paraId="4C389DEA" w14:textId="77777777" w:rsidR="00A26DBF" w:rsidRDefault="00B4721F">
      <w:pPr>
        <w:pStyle w:val="LBGovstyle6"/>
        <w:numPr>
          <w:ilvl w:val="0"/>
          <w:numId w:val="0"/>
        </w:numPr>
        <w:spacing w:before="0" w:after="0"/>
        <w:ind w:firstLine="720"/>
        <w:rPr>
          <w:lang w:val="ru-RU" w:eastAsia="ru-RU"/>
        </w:rPr>
      </w:pPr>
      <w:r>
        <w:rPr>
          <w:lang w:val="ru-RU" w:eastAsia="ru-RU"/>
        </w:rPr>
        <w:t>- направлена другой Стороне по почте заказным письмом с уведомлением о вручении по адресу Стороны, указанному в Контракте.</w:t>
      </w:r>
    </w:p>
    <w:p w14:paraId="330F0921" w14:textId="77777777" w:rsidR="00A26DBF" w:rsidRDefault="00B4721F">
      <w:pPr>
        <w:pStyle w:val="LBGovstyle6"/>
        <w:numPr>
          <w:ilvl w:val="0"/>
          <w:numId w:val="0"/>
        </w:numPr>
        <w:spacing w:before="0" w:after="0"/>
        <w:ind w:firstLine="720"/>
        <w:rPr>
          <w:lang w:val="ru-RU" w:eastAsia="ru-RU"/>
        </w:rPr>
      </w:pPr>
      <w:r>
        <w:rPr>
          <w:lang w:val="ru-RU" w:eastAsia="ru-RU"/>
        </w:rPr>
        <w:t>- направлена другой Стороне посредством ЭДО;</w:t>
      </w:r>
    </w:p>
    <w:p w14:paraId="62DDF8C6" w14:textId="77777777" w:rsidR="00A26DBF" w:rsidRDefault="00B4721F">
      <w:pPr>
        <w:pStyle w:val="LBGovstyle6"/>
        <w:numPr>
          <w:ilvl w:val="0"/>
          <w:numId w:val="0"/>
        </w:numPr>
        <w:spacing w:before="0" w:after="0"/>
        <w:ind w:firstLine="720"/>
        <w:rPr>
          <w:lang w:val="ru-RU" w:eastAsia="ru-RU"/>
        </w:rPr>
      </w:pPr>
      <w:r>
        <w:rPr>
          <w:lang w:val="ru-RU" w:eastAsia="ru-RU"/>
        </w:rPr>
        <w:t>- по адресу электронной почты;</w:t>
      </w:r>
    </w:p>
    <w:p w14:paraId="789DB033" w14:textId="77777777" w:rsidR="00A26DBF" w:rsidRDefault="00B4721F">
      <w:pPr>
        <w:pStyle w:val="LBGovstyle6"/>
        <w:numPr>
          <w:ilvl w:val="0"/>
          <w:numId w:val="0"/>
        </w:numPr>
        <w:spacing w:before="0" w:after="0"/>
        <w:ind w:firstLine="720"/>
        <w:rPr>
          <w:lang w:val="ru-RU" w:eastAsia="ru-RU"/>
        </w:rPr>
      </w:pPr>
      <w:r>
        <w:rPr>
          <w:lang w:val="ru-RU" w:eastAsia="ru-RU"/>
        </w:rPr>
        <w:t>- иными средствами связи и доставки корреспонденции, обеспечивающих фиксирование такого уведомления и получение Стороной, в адрес которой она направлена.</w:t>
      </w:r>
    </w:p>
    <w:p w14:paraId="547D806C" w14:textId="77777777" w:rsidR="00A26DBF" w:rsidRDefault="00B4721F">
      <w:pPr>
        <w:pStyle w:val="LBGovstyle6"/>
        <w:numPr>
          <w:ilvl w:val="0"/>
          <w:numId w:val="0"/>
        </w:numPr>
        <w:spacing w:before="0" w:after="0"/>
        <w:ind w:firstLine="720"/>
        <w:rPr>
          <w:lang w:val="ru-RU" w:eastAsia="ru-RU"/>
        </w:rPr>
      </w:pPr>
      <w:r>
        <w:rPr>
          <w:lang w:val="ru-RU" w:eastAsia="ru-RU"/>
        </w:rPr>
        <w:lastRenderedPageBreak/>
        <w:t>Корреспонденция считается доставленной Стороне также в случаях, если:</w:t>
      </w:r>
    </w:p>
    <w:p w14:paraId="6DB49EA6" w14:textId="77777777" w:rsidR="00A26DBF" w:rsidRDefault="00B4721F">
      <w:pPr>
        <w:pStyle w:val="LBGovstyle6"/>
        <w:numPr>
          <w:ilvl w:val="0"/>
          <w:numId w:val="0"/>
        </w:numPr>
        <w:spacing w:before="0" w:after="0"/>
        <w:ind w:firstLine="720"/>
        <w:rPr>
          <w:lang w:val="ru-RU" w:eastAsia="ru-RU"/>
        </w:rPr>
      </w:pPr>
      <w:r>
        <w:rPr>
          <w:lang w:val="ru-RU" w:eastAsia="ru-RU"/>
        </w:rPr>
        <w:t>- Сторона отказалась от получения корреспонденции и этот отказ зафиксирован организацией почтовой связи;</w:t>
      </w:r>
    </w:p>
    <w:p w14:paraId="45374A54" w14:textId="77777777" w:rsidR="00A26DBF" w:rsidRDefault="00B4721F">
      <w:pPr>
        <w:pStyle w:val="LBGovstyle6"/>
        <w:numPr>
          <w:ilvl w:val="0"/>
          <w:numId w:val="0"/>
        </w:numPr>
        <w:spacing w:before="0" w:after="0"/>
        <w:ind w:firstLine="720"/>
        <w:rPr>
          <w:lang w:val="ru-RU" w:eastAsia="ru-RU"/>
        </w:rPr>
      </w:pPr>
      <w:r>
        <w:rPr>
          <w:lang w:val="ru-RU" w:eastAsia="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752B5473" w14:textId="77777777" w:rsidR="00A26DBF" w:rsidRDefault="00B4721F">
      <w:pPr>
        <w:pStyle w:val="LBGovstyle6"/>
        <w:numPr>
          <w:ilvl w:val="0"/>
          <w:numId w:val="0"/>
        </w:numPr>
        <w:spacing w:before="0" w:after="0"/>
        <w:ind w:firstLine="720"/>
        <w:rPr>
          <w:lang w:val="ru-RU" w:eastAsia="ru-RU"/>
        </w:rPr>
      </w:pPr>
      <w:r>
        <w:rPr>
          <w:lang w:val="ru-RU" w:eastAsia="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1A53BB1D" w14:textId="77777777" w:rsidR="00A26DBF" w:rsidRDefault="00B4721F">
      <w:pPr>
        <w:pStyle w:val="LBGovstyle2"/>
        <w:widowControl w:val="0"/>
        <w:numPr>
          <w:ilvl w:val="1"/>
          <w:numId w:val="1"/>
        </w:numPr>
        <w:tabs>
          <w:tab w:val="left" w:pos="1134"/>
        </w:tabs>
        <w:spacing w:before="0" w:after="0"/>
        <w:ind w:left="0" w:firstLine="680"/>
        <w:rPr>
          <w:lang w:val="ru-RU"/>
        </w:rPr>
      </w:pPr>
      <w:r>
        <w:rPr>
          <w:lang w:val="ru-RU" w:eastAsia="ru-RU"/>
        </w:rPr>
        <w:t>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193DFA6A" w14:textId="77777777" w:rsidR="00A26DBF" w:rsidRDefault="00B4721F">
      <w:pPr>
        <w:pStyle w:val="LBGovstyle2"/>
        <w:widowControl w:val="0"/>
        <w:numPr>
          <w:ilvl w:val="1"/>
          <w:numId w:val="2"/>
        </w:numPr>
        <w:tabs>
          <w:tab w:val="left" w:pos="1134"/>
        </w:tabs>
        <w:spacing w:before="0" w:after="0"/>
        <w:ind w:left="0" w:firstLine="567"/>
        <w:rPr>
          <w:lang w:val="ru-RU"/>
        </w:rPr>
      </w:pPr>
      <w:r>
        <w:rPr>
          <w:lang w:val="ru-RU"/>
        </w:rPr>
        <w:t xml:space="preserve"> Все приложения к Контракту являются его неотъемной частью. К Контракту прилагаются:</w:t>
      </w:r>
    </w:p>
    <w:p w14:paraId="79BC74CB" w14:textId="77777777" w:rsidR="00A26DBF" w:rsidRDefault="00B4721F">
      <w:pPr>
        <w:widowControl w:val="0"/>
        <w:tabs>
          <w:tab w:val="left" w:pos="1134"/>
        </w:tabs>
        <w:ind w:firstLine="567"/>
      </w:pPr>
      <w:r>
        <w:t>Приложение № 1 «Описание объекта закупки»;</w:t>
      </w:r>
    </w:p>
    <w:p w14:paraId="4DD98A1A" w14:textId="77777777" w:rsidR="00A26DBF" w:rsidRDefault="00B4721F">
      <w:pPr>
        <w:widowControl w:val="0"/>
        <w:tabs>
          <w:tab w:val="left" w:pos="1134"/>
        </w:tabs>
        <w:ind w:firstLine="567"/>
      </w:pPr>
      <w:r>
        <w:t>Приложение № 2 «Расчет цены контракта».</w:t>
      </w:r>
    </w:p>
    <w:p w14:paraId="2D93F91D" w14:textId="77777777" w:rsidR="00A26DBF" w:rsidRDefault="00A26DBF">
      <w:pPr>
        <w:widowControl w:val="0"/>
        <w:tabs>
          <w:tab w:val="left" w:pos="1134"/>
        </w:tabs>
        <w:ind w:firstLine="567"/>
      </w:pPr>
    </w:p>
    <w:p w14:paraId="20C89611" w14:textId="77777777" w:rsidR="00A26DBF" w:rsidRDefault="00B4721F">
      <w:pPr>
        <w:pStyle w:val="LBGovstyle6"/>
        <w:keepNext/>
        <w:numPr>
          <w:ilvl w:val="0"/>
          <w:numId w:val="2"/>
        </w:numPr>
        <w:tabs>
          <w:tab w:val="left" w:pos="1134"/>
        </w:tabs>
        <w:jc w:val="center"/>
        <w:rPr>
          <w:b/>
        </w:rPr>
      </w:pPr>
      <w:bookmarkStart w:id="33" w:name="_Ref434840638"/>
      <w:bookmarkEnd w:id="33"/>
      <w:proofErr w:type="spellStart"/>
      <w:r>
        <w:rPr>
          <w:b/>
        </w:rPr>
        <w:t>Реквизиты</w:t>
      </w:r>
      <w:proofErr w:type="spellEnd"/>
      <w:r>
        <w:rPr>
          <w:b/>
        </w:rPr>
        <w:t xml:space="preserve"> </w:t>
      </w:r>
      <w:proofErr w:type="spellStart"/>
      <w:r>
        <w:rPr>
          <w:b/>
        </w:rPr>
        <w:t>сторон</w:t>
      </w:r>
      <w:proofErr w:type="spellEnd"/>
    </w:p>
    <w:tbl>
      <w:tblPr>
        <w:tblW w:w="10387" w:type="dxa"/>
        <w:jc w:val="center"/>
        <w:tblBorders>
          <w:bottom w:val="single" w:sz="4" w:space="0" w:color="auto"/>
        </w:tblBorders>
        <w:tblLayout w:type="fixed"/>
        <w:tblLook w:val="04A0" w:firstRow="1" w:lastRow="0" w:firstColumn="1" w:lastColumn="0" w:noHBand="0" w:noVBand="1"/>
      </w:tblPr>
      <w:tblGrid>
        <w:gridCol w:w="5387"/>
        <w:gridCol w:w="5000"/>
      </w:tblGrid>
      <w:tr w:rsidR="00A26DBF" w14:paraId="2039AC44" w14:textId="77777777">
        <w:trPr>
          <w:trHeight w:val="6735"/>
          <w:jc w:val="center"/>
        </w:trPr>
        <w:tc>
          <w:tcPr>
            <w:tcW w:w="5387" w:type="dxa"/>
          </w:tcPr>
          <w:p w14:paraId="4A31DD6C" w14:textId="77777777" w:rsidR="00A26DBF" w:rsidRDefault="00B4721F">
            <w:pPr>
              <w:pStyle w:val="ConsPlusNormal"/>
              <w:rPr>
                <w:rFonts w:ascii="Times New Roman" w:hAnsi="Times New Roman" w:cs="Times New Roman"/>
                <w:b/>
                <w:sz w:val="24"/>
                <w:szCs w:val="24"/>
              </w:rPr>
            </w:pPr>
            <w:bookmarkStart w:id="34" w:name="_Hlk66364306"/>
            <w:r>
              <w:rPr>
                <w:rFonts w:ascii="Times New Roman" w:hAnsi="Times New Roman" w:cs="Times New Roman"/>
                <w:b/>
                <w:sz w:val="24"/>
                <w:szCs w:val="24"/>
              </w:rPr>
              <w:t>ЗАКАЗЧИК</w:t>
            </w:r>
          </w:p>
          <w:p w14:paraId="76084A81" w14:textId="77777777" w:rsidR="00A26DBF" w:rsidRDefault="00A26DBF">
            <w:pPr>
              <w:rPr>
                <w:rFonts w:eastAsia="Times New Roman"/>
                <w:b/>
                <w:sz w:val="12"/>
                <w:szCs w:val="12"/>
                <w:lang w:eastAsia="ru-RU"/>
              </w:rPr>
            </w:pPr>
          </w:p>
          <w:p w14:paraId="371F21A3" w14:textId="77777777" w:rsidR="00A26DBF" w:rsidRDefault="00B4721F">
            <w:pPr>
              <w:rPr>
                <w:b/>
                <w:sz w:val="18"/>
                <w:szCs w:val="18"/>
              </w:rPr>
            </w:pPr>
            <w:r>
              <w:rPr>
                <w:b/>
                <w:sz w:val="18"/>
                <w:szCs w:val="18"/>
              </w:rPr>
              <w:t xml:space="preserve">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 (ГБПОУ Центр НПМР ЛО) </w:t>
            </w:r>
          </w:p>
          <w:p w14:paraId="405A3DE9" w14:textId="77777777" w:rsidR="00A26DBF" w:rsidRDefault="00B4721F">
            <w:pPr>
              <w:rPr>
                <w:bCs/>
                <w:sz w:val="18"/>
                <w:szCs w:val="18"/>
              </w:rPr>
            </w:pPr>
            <w:r>
              <w:rPr>
                <w:bCs/>
                <w:sz w:val="18"/>
                <w:szCs w:val="18"/>
              </w:rPr>
              <w:t>Юридический адрес: 188655, Ленинградская обл., Всеволожский район, г. Сертолово, ул. Школьная, д. 7</w:t>
            </w:r>
          </w:p>
          <w:p w14:paraId="6105E95C" w14:textId="77777777" w:rsidR="00A26DBF" w:rsidRDefault="00B4721F">
            <w:pPr>
              <w:rPr>
                <w:bCs/>
                <w:strike/>
                <w:sz w:val="18"/>
                <w:szCs w:val="18"/>
              </w:rPr>
            </w:pPr>
            <w:r>
              <w:rPr>
                <w:bCs/>
                <w:sz w:val="18"/>
                <w:szCs w:val="18"/>
              </w:rPr>
              <w:t>Адрес для корреспонденции (фактический адрес):</w:t>
            </w:r>
            <w:r>
              <w:rPr>
                <w:strike/>
                <w:color w:val="000000"/>
                <w:sz w:val="18"/>
                <w:szCs w:val="18"/>
                <w:lang w:eastAsia="ru-RU"/>
              </w:rPr>
              <w:t xml:space="preserve"> </w:t>
            </w:r>
            <w:r>
              <w:rPr>
                <w:sz w:val="18"/>
                <w:szCs w:val="18"/>
                <w:lang w:eastAsia="ru-RU"/>
              </w:rPr>
              <w:t>195197</w:t>
            </w:r>
            <w:r>
              <w:rPr>
                <w:color w:val="000000"/>
                <w:sz w:val="18"/>
                <w:szCs w:val="18"/>
                <w:lang w:eastAsia="ru-RU"/>
              </w:rPr>
              <w:t>, г. Санкт-Петербург, Полюстровский проспект, д. 12, литера А</w:t>
            </w:r>
          </w:p>
          <w:p w14:paraId="3AD666D5" w14:textId="77777777" w:rsidR="00A26DBF" w:rsidRDefault="00B4721F">
            <w:pPr>
              <w:rPr>
                <w:bCs/>
                <w:sz w:val="18"/>
                <w:szCs w:val="18"/>
              </w:rPr>
            </w:pPr>
            <w:r>
              <w:rPr>
                <w:bCs/>
                <w:sz w:val="18"/>
                <w:szCs w:val="18"/>
              </w:rPr>
              <w:t xml:space="preserve">Телефон/факс: +7 (812) 317-33-20                                     </w:t>
            </w:r>
          </w:p>
          <w:p w14:paraId="4E33CF3F" w14:textId="77777777" w:rsidR="00A26DBF" w:rsidRDefault="00B4721F">
            <w:pPr>
              <w:rPr>
                <w:bCs/>
                <w:sz w:val="18"/>
                <w:szCs w:val="18"/>
              </w:rPr>
            </w:pPr>
            <w:r>
              <w:rPr>
                <w:bCs/>
                <w:sz w:val="18"/>
                <w:szCs w:val="18"/>
                <w:lang w:val="en-US"/>
              </w:rPr>
              <w:t>e</w:t>
            </w:r>
            <w:r>
              <w:rPr>
                <w:bCs/>
                <w:sz w:val="18"/>
                <w:szCs w:val="18"/>
              </w:rPr>
              <w:t>-</w:t>
            </w:r>
            <w:r>
              <w:rPr>
                <w:bCs/>
                <w:sz w:val="18"/>
                <w:szCs w:val="18"/>
                <w:lang w:val="en-US"/>
              </w:rPr>
              <w:t>mail</w:t>
            </w:r>
            <w:r>
              <w:rPr>
                <w:bCs/>
                <w:sz w:val="18"/>
                <w:szCs w:val="18"/>
              </w:rPr>
              <w:t xml:space="preserve">: </w:t>
            </w:r>
            <w:r>
              <w:rPr>
                <w:bCs/>
                <w:sz w:val="18"/>
                <w:szCs w:val="18"/>
                <w:lang w:val="en-US"/>
              </w:rPr>
              <w:t>info</w:t>
            </w:r>
            <w:r>
              <w:rPr>
                <w:bCs/>
                <w:sz w:val="18"/>
                <w:szCs w:val="18"/>
              </w:rPr>
              <w:t>@</w:t>
            </w:r>
            <w:r>
              <w:rPr>
                <w:bCs/>
                <w:sz w:val="18"/>
                <w:szCs w:val="18"/>
                <w:lang w:val="en-US"/>
              </w:rPr>
              <w:t>med</w:t>
            </w:r>
            <w:r>
              <w:rPr>
                <w:bCs/>
                <w:sz w:val="18"/>
                <w:szCs w:val="18"/>
              </w:rPr>
              <w:t>-</w:t>
            </w:r>
            <w:r>
              <w:rPr>
                <w:bCs/>
                <w:sz w:val="18"/>
                <w:szCs w:val="18"/>
                <w:lang w:val="en-US"/>
              </w:rPr>
              <w:t>lo</w:t>
            </w:r>
            <w:r>
              <w:rPr>
                <w:bCs/>
                <w:sz w:val="18"/>
                <w:szCs w:val="18"/>
              </w:rPr>
              <w:t>.</w:t>
            </w:r>
            <w:proofErr w:type="spellStart"/>
            <w:r>
              <w:rPr>
                <w:bCs/>
                <w:sz w:val="18"/>
                <w:szCs w:val="18"/>
                <w:lang w:val="en-US"/>
              </w:rPr>
              <w:t>ru</w:t>
            </w:r>
            <w:proofErr w:type="spellEnd"/>
          </w:p>
          <w:p w14:paraId="34A283DF" w14:textId="77777777" w:rsidR="00A26DBF" w:rsidRDefault="00B4721F">
            <w:pPr>
              <w:rPr>
                <w:bCs/>
                <w:sz w:val="18"/>
                <w:szCs w:val="18"/>
              </w:rPr>
            </w:pPr>
            <w:r>
              <w:rPr>
                <w:bCs/>
                <w:sz w:val="18"/>
                <w:szCs w:val="18"/>
              </w:rPr>
              <w:t>ОГРН 1037804024125</w:t>
            </w:r>
          </w:p>
          <w:p w14:paraId="59A9CFA3" w14:textId="77777777" w:rsidR="00A26DBF" w:rsidRDefault="00B4721F">
            <w:pPr>
              <w:rPr>
                <w:bCs/>
                <w:sz w:val="18"/>
                <w:szCs w:val="18"/>
              </w:rPr>
            </w:pPr>
            <w:r>
              <w:rPr>
                <w:bCs/>
                <w:sz w:val="18"/>
                <w:szCs w:val="18"/>
              </w:rPr>
              <w:t>ИНН 7802113139     КПП 470601001</w:t>
            </w:r>
          </w:p>
          <w:p w14:paraId="628F80F2" w14:textId="77777777" w:rsidR="00A26DBF" w:rsidRDefault="00B4721F">
            <w:pPr>
              <w:rPr>
                <w:bCs/>
                <w:sz w:val="18"/>
                <w:szCs w:val="18"/>
              </w:rPr>
            </w:pPr>
            <w:r>
              <w:rPr>
                <w:bCs/>
                <w:sz w:val="18"/>
                <w:szCs w:val="18"/>
              </w:rPr>
              <w:t>ОКПО 47969323      ОКТМО 41612102</w:t>
            </w:r>
          </w:p>
          <w:p w14:paraId="3652B0DC" w14:textId="77777777" w:rsidR="00A26DBF" w:rsidRDefault="00B4721F">
            <w:pPr>
              <w:rPr>
                <w:bCs/>
                <w:sz w:val="18"/>
                <w:szCs w:val="18"/>
              </w:rPr>
            </w:pPr>
            <w:r>
              <w:rPr>
                <w:bCs/>
                <w:sz w:val="18"/>
                <w:szCs w:val="18"/>
              </w:rPr>
              <w:t xml:space="preserve">ОКВЭД 85.21                                                   </w:t>
            </w:r>
          </w:p>
          <w:p w14:paraId="1D57C5CF" w14:textId="77777777" w:rsidR="00A26DBF" w:rsidRDefault="00B4721F">
            <w:pPr>
              <w:rPr>
                <w:bCs/>
                <w:sz w:val="18"/>
                <w:szCs w:val="18"/>
              </w:rPr>
            </w:pPr>
            <w:r>
              <w:rPr>
                <w:bCs/>
                <w:sz w:val="18"/>
                <w:szCs w:val="18"/>
              </w:rPr>
              <w:t>Платежные реквизиты:</w:t>
            </w:r>
          </w:p>
          <w:p w14:paraId="4B4C6087" w14:textId="77777777" w:rsidR="00A26DBF" w:rsidRDefault="00B4721F">
            <w:pPr>
              <w:rPr>
                <w:bCs/>
                <w:sz w:val="18"/>
                <w:szCs w:val="18"/>
              </w:rPr>
            </w:pPr>
            <w:r>
              <w:rPr>
                <w:bCs/>
                <w:sz w:val="18"/>
                <w:szCs w:val="18"/>
              </w:rPr>
              <w:t>Комитет финансов Ленинградской области (ГБПОУ ЦЕНТР НПМР ЛО, л/с 20746986072)</w:t>
            </w:r>
          </w:p>
          <w:p w14:paraId="4C1FFC13" w14:textId="77777777" w:rsidR="00A26DBF" w:rsidRDefault="00B4721F">
            <w:pPr>
              <w:rPr>
                <w:b/>
                <w:bCs/>
                <w:sz w:val="18"/>
                <w:szCs w:val="18"/>
              </w:rPr>
            </w:pPr>
            <w:r>
              <w:rPr>
                <w:bCs/>
                <w:sz w:val="18"/>
                <w:szCs w:val="18"/>
              </w:rPr>
              <w:t xml:space="preserve">Наименование Банка: </w:t>
            </w:r>
            <w:r>
              <w:rPr>
                <w:b/>
                <w:bCs/>
                <w:sz w:val="18"/>
                <w:szCs w:val="18"/>
              </w:rPr>
              <w:t xml:space="preserve">ОКЦ № 1 СЗГУ Банка России//УФК по Ленинградской области </w:t>
            </w:r>
          </w:p>
          <w:p w14:paraId="0216475D" w14:textId="77777777" w:rsidR="00A26DBF" w:rsidRDefault="00B4721F">
            <w:pPr>
              <w:rPr>
                <w:b/>
                <w:strike/>
                <w:sz w:val="18"/>
                <w:szCs w:val="18"/>
              </w:rPr>
            </w:pPr>
            <w:r>
              <w:rPr>
                <w:b/>
                <w:bCs/>
                <w:sz w:val="18"/>
                <w:szCs w:val="18"/>
              </w:rPr>
              <w:t>г Санкт-Петербург</w:t>
            </w:r>
          </w:p>
          <w:p w14:paraId="2BBC61D3" w14:textId="77777777" w:rsidR="00A26DBF" w:rsidRDefault="00B4721F">
            <w:pPr>
              <w:rPr>
                <w:sz w:val="18"/>
                <w:szCs w:val="18"/>
              </w:rPr>
            </w:pPr>
            <w:r>
              <w:rPr>
                <w:sz w:val="18"/>
                <w:szCs w:val="18"/>
              </w:rPr>
              <w:t xml:space="preserve">Номер казначейского счета: 03224643410000004500    </w:t>
            </w:r>
          </w:p>
          <w:p w14:paraId="7501A77B" w14:textId="77777777" w:rsidR="00A26DBF" w:rsidRDefault="00B4721F">
            <w:pPr>
              <w:rPr>
                <w:bCs/>
                <w:sz w:val="18"/>
                <w:szCs w:val="18"/>
              </w:rPr>
            </w:pPr>
            <w:r>
              <w:rPr>
                <w:bCs/>
                <w:sz w:val="18"/>
                <w:szCs w:val="18"/>
              </w:rPr>
              <w:t>ЕКС 40102810745370000098</w:t>
            </w:r>
          </w:p>
          <w:p w14:paraId="5B8303A1" w14:textId="77777777" w:rsidR="00A26DBF" w:rsidRDefault="00B4721F">
            <w:pPr>
              <w:rPr>
                <w:bCs/>
                <w:sz w:val="18"/>
                <w:szCs w:val="18"/>
              </w:rPr>
            </w:pPr>
            <w:r>
              <w:rPr>
                <w:bCs/>
                <w:sz w:val="18"/>
                <w:szCs w:val="18"/>
              </w:rPr>
              <w:t>БИК ТОФК 044030098 БИК банка 044030001</w:t>
            </w:r>
          </w:p>
          <w:p w14:paraId="4C2F31B2" w14:textId="77777777" w:rsidR="00A26DBF" w:rsidRDefault="00A26DBF">
            <w:pPr>
              <w:pStyle w:val="LBBodyText2"/>
              <w:keepNext/>
              <w:spacing w:before="0" w:after="0"/>
              <w:ind w:left="0"/>
              <w:jc w:val="left"/>
              <w:rPr>
                <w:bCs/>
                <w:sz w:val="18"/>
                <w:szCs w:val="18"/>
              </w:rPr>
            </w:pPr>
          </w:p>
          <w:p w14:paraId="49925D52" w14:textId="77777777" w:rsidR="00A26DBF" w:rsidRDefault="00A26DBF">
            <w:pPr>
              <w:pStyle w:val="ConsPlusNormal"/>
              <w:jc w:val="both"/>
              <w:rPr>
                <w:rFonts w:ascii="Times New Roman" w:hAnsi="Times New Roman" w:cs="Times New Roman"/>
                <w:szCs w:val="22"/>
              </w:rPr>
            </w:pPr>
          </w:p>
          <w:p w14:paraId="0F12DC99" w14:textId="77777777" w:rsidR="00A26DBF" w:rsidRDefault="00B4721F">
            <w:pPr>
              <w:pStyle w:val="ConsPlusNormal"/>
              <w:ind w:firstLine="0"/>
              <w:jc w:val="both"/>
              <w:rPr>
                <w:rFonts w:ascii="Times New Roman" w:hAnsi="Times New Roman" w:cs="Times New Roman"/>
                <w:szCs w:val="22"/>
              </w:rPr>
            </w:pPr>
            <w:r>
              <w:rPr>
                <w:rFonts w:ascii="Times New Roman" w:hAnsi="Times New Roman" w:cs="Times New Roman"/>
                <w:szCs w:val="22"/>
              </w:rPr>
              <w:t>от Заказчика</w:t>
            </w:r>
          </w:p>
          <w:p w14:paraId="61A589D6" w14:textId="77777777" w:rsidR="00A26DBF" w:rsidRDefault="00A26DBF">
            <w:pPr>
              <w:pStyle w:val="ConsPlusNormal"/>
              <w:jc w:val="both"/>
              <w:rPr>
                <w:rFonts w:ascii="Times New Roman" w:hAnsi="Times New Roman" w:cs="Times New Roman"/>
                <w:szCs w:val="22"/>
              </w:rPr>
            </w:pPr>
          </w:p>
          <w:p w14:paraId="26A5AFAF" w14:textId="77777777" w:rsidR="00A26DBF" w:rsidRDefault="00A26DBF">
            <w:pPr>
              <w:pStyle w:val="ConsPlusNormal"/>
              <w:jc w:val="both"/>
              <w:rPr>
                <w:rFonts w:ascii="Times New Roman" w:hAnsi="Times New Roman" w:cs="Times New Roman"/>
                <w:sz w:val="22"/>
                <w:szCs w:val="22"/>
              </w:rPr>
            </w:pPr>
          </w:p>
          <w:p w14:paraId="3D51975A" w14:textId="77777777" w:rsidR="00A26DBF" w:rsidRDefault="00A26DBF">
            <w:pPr>
              <w:pStyle w:val="ConsPlusNormal"/>
              <w:ind w:firstLine="0"/>
              <w:jc w:val="both"/>
              <w:rPr>
                <w:rFonts w:ascii="Times New Roman" w:hAnsi="Times New Roman" w:cs="Times New Roman"/>
                <w:sz w:val="22"/>
                <w:szCs w:val="22"/>
              </w:rPr>
            </w:pPr>
          </w:p>
          <w:p w14:paraId="7E283C2C" w14:textId="77777777" w:rsidR="00A26DBF" w:rsidRDefault="00B4721F">
            <w:pPr>
              <w:pStyle w:val="ConsPlusNormal"/>
              <w:ind w:firstLine="0"/>
              <w:jc w:val="both"/>
              <w:rPr>
                <w:rFonts w:ascii="Times New Roman" w:hAnsi="Times New Roman" w:cs="Times New Roman"/>
                <w:sz w:val="22"/>
                <w:szCs w:val="22"/>
              </w:rPr>
            </w:pPr>
            <w:r>
              <w:rPr>
                <w:rFonts w:ascii="Times New Roman" w:hAnsi="Times New Roman" w:cs="Times New Roman"/>
                <w:sz w:val="22"/>
                <w:szCs w:val="22"/>
              </w:rPr>
              <w:t>________________ /___________________/</w:t>
            </w:r>
          </w:p>
          <w:p w14:paraId="68995413" w14:textId="77777777" w:rsidR="00A26DBF" w:rsidRDefault="00A26DBF">
            <w:pPr>
              <w:pStyle w:val="ConsPlusNormal"/>
              <w:ind w:firstLine="0"/>
              <w:jc w:val="both"/>
              <w:rPr>
                <w:rFonts w:ascii="Times New Roman" w:hAnsi="Times New Roman" w:cs="Times New Roman"/>
                <w:szCs w:val="22"/>
              </w:rPr>
            </w:pPr>
          </w:p>
        </w:tc>
        <w:tc>
          <w:tcPr>
            <w:tcW w:w="5000" w:type="dxa"/>
          </w:tcPr>
          <w:p w14:paraId="5D3B52EA" w14:textId="77777777" w:rsidR="00A26DBF" w:rsidRDefault="00B4721F">
            <w:pPr>
              <w:pStyle w:val="ConsPlusNormal"/>
              <w:ind w:firstLine="0"/>
              <w:jc w:val="both"/>
              <w:rPr>
                <w:rFonts w:ascii="Times New Roman" w:hAnsi="Times New Roman" w:cs="Times New Roman"/>
                <w:sz w:val="32"/>
                <w:szCs w:val="32"/>
              </w:rPr>
            </w:pPr>
            <w:r>
              <w:rPr>
                <w:rFonts w:ascii="Times New Roman" w:hAnsi="Times New Roman" w:cs="Times New Roman"/>
                <w:b/>
                <w:sz w:val="24"/>
                <w:szCs w:val="24"/>
              </w:rPr>
              <w:t>ИСПОЛНИТЕЛЬ</w:t>
            </w:r>
          </w:p>
          <w:p w14:paraId="47E8B812" w14:textId="77777777" w:rsidR="00A26DBF" w:rsidRDefault="00A26DBF">
            <w:pPr>
              <w:pStyle w:val="ConsPlusNormal"/>
              <w:ind w:firstLine="567"/>
              <w:jc w:val="center"/>
              <w:rPr>
                <w:rFonts w:ascii="Times New Roman" w:hAnsi="Times New Roman" w:cs="Times New Roman"/>
                <w:b/>
                <w:bCs/>
                <w:sz w:val="24"/>
                <w:szCs w:val="24"/>
              </w:rPr>
            </w:pPr>
          </w:p>
          <w:p w14:paraId="45EA54F1" w14:textId="77777777" w:rsidR="00A26DBF" w:rsidRDefault="00A26DBF">
            <w:pPr>
              <w:pStyle w:val="ConsPlusNormal"/>
              <w:ind w:firstLine="567"/>
              <w:jc w:val="center"/>
              <w:rPr>
                <w:rFonts w:ascii="Times New Roman" w:hAnsi="Times New Roman" w:cs="Times New Roman"/>
                <w:b/>
                <w:bCs/>
                <w:sz w:val="24"/>
                <w:szCs w:val="24"/>
              </w:rPr>
            </w:pPr>
          </w:p>
          <w:p w14:paraId="49C9898D" w14:textId="77777777" w:rsidR="00A26DBF" w:rsidRDefault="00A26DBF">
            <w:pPr>
              <w:pStyle w:val="ConsPlusNormal"/>
              <w:ind w:firstLine="567"/>
              <w:jc w:val="center"/>
              <w:rPr>
                <w:rFonts w:ascii="Times New Roman" w:hAnsi="Times New Roman" w:cs="Times New Roman"/>
                <w:b/>
                <w:bCs/>
                <w:sz w:val="24"/>
                <w:szCs w:val="24"/>
              </w:rPr>
            </w:pPr>
          </w:p>
          <w:p w14:paraId="53AEC48E" w14:textId="77777777" w:rsidR="00A26DBF" w:rsidRDefault="00A26DBF">
            <w:pPr>
              <w:pStyle w:val="ConsPlusNormal"/>
              <w:ind w:firstLine="567"/>
              <w:jc w:val="both"/>
              <w:rPr>
                <w:rFonts w:ascii="Times New Roman" w:hAnsi="Times New Roman" w:cs="Times New Roman"/>
                <w:sz w:val="24"/>
                <w:szCs w:val="24"/>
              </w:rPr>
            </w:pPr>
          </w:p>
          <w:p w14:paraId="72B76FB9" w14:textId="77777777" w:rsidR="00A26DBF" w:rsidRDefault="00A26DBF">
            <w:pPr>
              <w:rPr>
                <w:rFonts w:eastAsia="Times New Roman"/>
                <w:sz w:val="24"/>
                <w:szCs w:val="24"/>
                <w:lang w:eastAsia="ru-RU"/>
              </w:rPr>
            </w:pPr>
          </w:p>
          <w:p w14:paraId="0245FAE1" w14:textId="77777777" w:rsidR="00A26DBF" w:rsidRDefault="00A26DBF">
            <w:pPr>
              <w:pStyle w:val="ConsPlusNormal"/>
              <w:jc w:val="both"/>
              <w:rPr>
                <w:rFonts w:ascii="Times New Roman" w:hAnsi="Times New Roman" w:cs="Times New Roman"/>
                <w:sz w:val="24"/>
                <w:szCs w:val="24"/>
              </w:rPr>
            </w:pPr>
          </w:p>
          <w:p w14:paraId="51B64827" w14:textId="77777777" w:rsidR="00A26DBF" w:rsidRDefault="00A26DBF">
            <w:pPr>
              <w:pStyle w:val="ConsPlusNormal"/>
              <w:ind w:firstLine="567"/>
              <w:jc w:val="both"/>
              <w:rPr>
                <w:rFonts w:ascii="Times New Roman" w:hAnsi="Times New Roman" w:cs="Times New Roman"/>
                <w:sz w:val="24"/>
                <w:szCs w:val="24"/>
              </w:rPr>
            </w:pPr>
          </w:p>
          <w:p w14:paraId="58FAE5C6" w14:textId="77777777" w:rsidR="00A26DBF" w:rsidRDefault="00A26DBF">
            <w:pPr>
              <w:pStyle w:val="ConsPlusNormal"/>
              <w:ind w:firstLine="567"/>
              <w:jc w:val="both"/>
              <w:rPr>
                <w:rFonts w:ascii="Times New Roman" w:hAnsi="Times New Roman" w:cs="Times New Roman"/>
                <w:sz w:val="24"/>
                <w:szCs w:val="24"/>
              </w:rPr>
            </w:pPr>
          </w:p>
          <w:p w14:paraId="2C4DB319" w14:textId="77777777" w:rsidR="00A26DBF" w:rsidRDefault="00A26DBF">
            <w:pPr>
              <w:pStyle w:val="ConsPlusNormal"/>
              <w:ind w:firstLine="567"/>
              <w:jc w:val="both"/>
              <w:rPr>
                <w:rFonts w:ascii="Times New Roman" w:hAnsi="Times New Roman" w:cs="Times New Roman"/>
                <w:sz w:val="24"/>
                <w:szCs w:val="24"/>
              </w:rPr>
            </w:pPr>
          </w:p>
          <w:p w14:paraId="3BDC9B93" w14:textId="77777777" w:rsidR="00A26DBF" w:rsidRDefault="00A26DBF">
            <w:pPr>
              <w:pStyle w:val="ConsPlusNormal"/>
              <w:ind w:firstLine="567"/>
              <w:jc w:val="both"/>
              <w:rPr>
                <w:rFonts w:ascii="Times New Roman" w:hAnsi="Times New Roman" w:cs="Times New Roman"/>
                <w:sz w:val="24"/>
                <w:szCs w:val="24"/>
              </w:rPr>
            </w:pPr>
          </w:p>
          <w:p w14:paraId="194939E9" w14:textId="77777777" w:rsidR="00A26DBF" w:rsidRDefault="00A26DBF">
            <w:pPr>
              <w:pStyle w:val="ConsPlusNormal"/>
              <w:ind w:firstLine="38"/>
              <w:jc w:val="both"/>
              <w:rPr>
                <w:rFonts w:ascii="Times New Roman" w:hAnsi="Times New Roman" w:cs="Times New Roman"/>
                <w:sz w:val="24"/>
                <w:szCs w:val="24"/>
              </w:rPr>
            </w:pPr>
          </w:p>
          <w:p w14:paraId="293F5B84" w14:textId="77777777" w:rsidR="00A26DBF" w:rsidRDefault="00A26DBF">
            <w:pPr>
              <w:pStyle w:val="ConsPlusNormal"/>
              <w:ind w:firstLine="38"/>
              <w:jc w:val="both"/>
              <w:rPr>
                <w:rFonts w:ascii="Times New Roman" w:hAnsi="Times New Roman" w:cs="Times New Roman"/>
                <w:sz w:val="24"/>
                <w:szCs w:val="24"/>
              </w:rPr>
            </w:pPr>
          </w:p>
          <w:p w14:paraId="7EA68F72" w14:textId="77777777" w:rsidR="00A26DBF" w:rsidRDefault="00A26DBF">
            <w:pPr>
              <w:pStyle w:val="ConsPlusNormal"/>
              <w:ind w:firstLine="38"/>
              <w:jc w:val="both"/>
              <w:rPr>
                <w:rFonts w:ascii="Times New Roman" w:hAnsi="Times New Roman" w:cs="Times New Roman"/>
                <w:sz w:val="24"/>
                <w:szCs w:val="24"/>
              </w:rPr>
            </w:pPr>
          </w:p>
          <w:p w14:paraId="56DA06F8" w14:textId="77777777" w:rsidR="00A26DBF" w:rsidRDefault="00A26DBF">
            <w:pPr>
              <w:pStyle w:val="ConsPlusNormal"/>
              <w:ind w:firstLine="38"/>
              <w:jc w:val="both"/>
              <w:rPr>
                <w:rFonts w:ascii="Times New Roman" w:hAnsi="Times New Roman" w:cs="Times New Roman"/>
                <w:sz w:val="24"/>
                <w:szCs w:val="24"/>
              </w:rPr>
            </w:pPr>
          </w:p>
          <w:p w14:paraId="054A29FF" w14:textId="77777777" w:rsidR="00A26DBF" w:rsidRDefault="00A26DBF">
            <w:pPr>
              <w:pStyle w:val="ConsPlusNormal"/>
              <w:ind w:firstLine="38"/>
              <w:jc w:val="both"/>
              <w:rPr>
                <w:rFonts w:ascii="Times New Roman" w:hAnsi="Times New Roman" w:cs="Times New Roman"/>
                <w:sz w:val="24"/>
                <w:szCs w:val="24"/>
              </w:rPr>
            </w:pPr>
          </w:p>
          <w:p w14:paraId="0939BD35" w14:textId="77777777" w:rsidR="00A26DBF" w:rsidRDefault="00A26DBF">
            <w:pPr>
              <w:pStyle w:val="ConsPlusNormal"/>
              <w:ind w:firstLine="38"/>
              <w:jc w:val="both"/>
              <w:rPr>
                <w:rFonts w:ascii="Times New Roman" w:hAnsi="Times New Roman" w:cs="Times New Roman"/>
                <w:sz w:val="24"/>
                <w:szCs w:val="24"/>
              </w:rPr>
            </w:pPr>
          </w:p>
          <w:p w14:paraId="071C5C1F" w14:textId="77777777" w:rsidR="00A26DBF" w:rsidRDefault="00A26DBF">
            <w:pPr>
              <w:pStyle w:val="ConsPlusNormal"/>
              <w:ind w:firstLine="38"/>
              <w:jc w:val="both"/>
              <w:rPr>
                <w:rFonts w:ascii="Times New Roman" w:hAnsi="Times New Roman" w:cs="Times New Roman"/>
                <w:sz w:val="24"/>
                <w:szCs w:val="24"/>
              </w:rPr>
            </w:pPr>
          </w:p>
          <w:p w14:paraId="6606B7C6" w14:textId="77777777" w:rsidR="00A26DBF" w:rsidRDefault="00A26DBF">
            <w:pPr>
              <w:pStyle w:val="ConsPlusNormal"/>
              <w:ind w:firstLine="38"/>
              <w:jc w:val="both"/>
              <w:rPr>
                <w:rFonts w:ascii="Times New Roman" w:hAnsi="Times New Roman" w:cs="Times New Roman"/>
                <w:sz w:val="24"/>
                <w:szCs w:val="24"/>
              </w:rPr>
            </w:pPr>
          </w:p>
          <w:p w14:paraId="2AC50EB5" w14:textId="77777777" w:rsidR="00A26DBF" w:rsidRDefault="00A26DBF">
            <w:pPr>
              <w:pStyle w:val="ConsPlusNormal"/>
              <w:ind w:firstLine="38"/>
              <w:jc w:val="both"/>
              <w:rPr>
                <w:rFonts w:ascii="Times New Roman" w:hAnsi="Times New Roman" w:cs="Times New Roman"/>
                <w:sz w:val="24"/>
                <w:szCs w:val="24"/>
              </w:rPr>
            </w:pPr>
          </w:p>
          <w:p w14:paraId="64D1FF2F" w14:textId="77777777" w:rsidR="00A26DBF" w:rsidRDefault="00B4721F">
            <w:pPr>
              <w:pStyle w:val="ConsPlusNormal"/>
              <w:ind w:firstLine="0"/>
              <w:jc w:val="both"/>
              <w:rPr>
                <w:rFonts w:ascii="Times New Roman" w:hAnsi="Times New Roman" w:cs="Times New Roman"/>
                <w:bCs/>
                <w:sz w:val="24"/>
                <w:szCs w:val="24"/>
              </w:rPr>
            </w:pPr>
            <w:r>
              <w:rPr>
                <w:rFonts w:ascii="Times New Roman" w:hAnsi="Times New Roman" w:cs="Times New Roman"/>
              </w:rPr>
              <w:t xml:space="preserve">т </w:t>
            </w:r>
            <w:r>
              <w:rPr>
                <w:rFonts w:ascii="Times New Roman" w:hAnsi="Times New Roman" w:cs="Times New Roman"/>
                <w:bCs/>
              </w:rPr>
              <w:t>Исполнителя</w:t>
            </w:r>
            <w:r>
              <w:rPr>
                <w:rFonts w:ascii="Times New Roman" w:hAnsi="Times New Roman" w:cs="Times New Roman"/>
                <w:bCs/>
                <w:sz w:val="24"/>
                <w:szCs w:val="24"/>
              </w:rPr>
              <w:t xml:space="preserve"> </w:t>
            </w:r>
          </w:p>
          <w:p w14:paraId="67378836" w14:textId="77777777" w:rsidR="00A26DBF" w:rsidRDefault="00A26DBF">
            <w:pPr>
              <w:pStyle w:val="ConsPlusNormal"/>
              <w:ind w:firstLine="0"/>
              <w:jc w:val="both"/>
              <w:rPr>
                <w:rFonts w:ascii="Times New Roman" w:hAnsi="Times New Roman" w:cs="Times New Roman"/>
                <w:bCs/>
                <w:sz w:val="24"/>
                <w:szCs w:val="24"/>
              </w:rPr>
            </w:pPr>
          </w:p>
          <w:p w14:paraId="58716D29" w14:textId="77777777" w:rsidR="00A26DBF" w:rsidRDefault="00A26DBF">
            <w:pPr>
              <w:pStyle w:val="ConsPlusNormal"/>
              <w:ind w:firstLine="0"/>
              <w:jc w:val="both"/>
              <w:rPr>
                <w:rFonts w:ascii="Times New Roman" w:hAnsi="Times New Roman" w:cs="Times New Roman"/>
                <w:bCs/>
                <w:sz w:val="22"/>
                <w:szCs w:val="22"/>
              </w:rPr>
            </w:pPr>
          </w:p>
          <w:p w14:paraId="1275AD2B" w14:textId="77777777" w:rsidR="00A26DBF" w:rsidRDefault="00A26DBF">
            <w:pPr>
              <w:pStyle w:val="ConsPlusNormal"/>
              <w:ind w:firstLine="0"/>
              <w:jc w:val="both"/>
              <w:rPr>
                <w:rFonts w:ascii="Times New Roman" w:hAnsi="Times New Roman" w:cs="Times New Roman"/>
                <w:bCs/>
                <w:sz w:val="22"/>
                <w:szCs w:val="22"/>
              </w:rPr>
            </w:pPr>
          </w:p>
          <w:p w14:paraId="4780F3FB" w14:textId="77777777" w:rsidR="00A26DBF" w:rsidRDefault="00B4721F">
            <w:pPr>
              <w:pStyle w:val="ConsPlusNormal"/>
              <w:ind w:firstLine="0"/>
              <w:jc w:val="both"/>
              <w:rPr>
                <w:rFonts w:ascii="Times New Roman" w:hAnsi="Times New Roman" w:cs="Times New Roman"/>
                <w:bCs/>
                <w:sz w:val="22"/>
                <w:szCs w:val="22"/>
              </w:rPr>
            </w:pPr>
            <w:r>
              <w:rPr>
                <w:rFonts w:ascii="Times New Roman" w:hAnsi="Times New Roman" w:cs="Times New Roman"/>
                <w:bCs/>
                <w:sz w:val="22"/>
                <w:szCs w:val="22"/>
              </w:rPr>
              <w:t>______________________ /_______________/</w:t>
            </w:r>
          </w:p>
          <w:p w14:paraId="391CC837" w14:textId="77777777" w:rsidR="00A26DBF" w:rsidRDefault="00A26DBF">
            <w:pPr>
              <w:pStyle w:val="ConsPlusNormal"/>
              <w:ind w:firstLine="0"/>
              <w:jc w:val="both"/>
              <w:rPr>
                <w:rFonts w:ascii="Times New Roman" w:hAnsi="Times New Roman" w:cs="Times New Roman"/>
                <w:bCs/>
                <w:sz w:val="22"/>
                <w:szCs w:val="22"/>
              </w:rPr>
            </w:pPr>
          </w:p>
        </w:tc>
      </w:tr>
    </w:tbl>
    <w:p w14:paraId="5F926EB7" w14:textId="77777777" w:rsidR="00A26DBF" w:rsidRDefault="00B4721F">
      <w:pPr>
        <w:pStyle w:val="ConsPlusNormal"/>
        <w:jc w:val="both"/>
        <w:outlineLvl w:val="1"/>
        <w:rPr>
          <w:rFonts w:ascii="Times New Roman" w:hAnsi="Times New Roman" w:cs="Times New Roman"/>
          <w:sz w:val="18"/>
          <w:szCs w:val="18"/>
        </w:rPr>
      </w:pPr>
      <w:bookmarkStart w:id="35" w:name="_Hlk83551708"/>
      <w:bookmarkEnd w:id="34"/>
      <w:r>
        <w:rPr>
          <w:rFonts w:ascii="Times New Roman" w:hAnsi="Times New Roman" w:cs="Times New Roman"/>
          <w:sz w:val="18"/>
          <w:szCs w:val="18"/>
        </w:rPr>
        <w:t>Контракт подписан усиленными электронными подписями и заключен в соответствии со ст. 51 Федерального закона от 05.04.2013 г. № 44-ФЗ «О контрактной системе в сфере закупок товаров, работ, услуг для обеспечения государственных и муниципальных нужд</w:t>
      </w:r>
      <w:bookmarkEnd w:id="35"/>
    </w:p>
    <w:p w14:paraId="0FAE3D4C" w14:textId="77777777" w:rsidR="00A26DBF" w:rsidRDefault="00A26DBF">
      <w:pPr>
        <w:pStyle w:val="ConsPlusNormal"/>
        <w:jc w:val="both"/>
        <w:outlineLvl w:val="1"/>
        <w:rPr>
          <w:rFonts w:ascii="Times New Roman" w:hAnsi="Times New Roman" w:cs="Times New Roman"/>
          <w:sz w:val="18"/>
          <w:szCs w:val="18"/>
        </w:rPr>
      </w:pPr>
    </w:p>
    <w:p w14:paraId="2A7245C8" w14:textId="77777777" w:rsidR="00A26DBF" w:rsidRDefault="00A26DBF">
      <w:pPr>
        <w:pStyle w:val="ConsPlusNormal"/>
        <w:jc w:val="both"/>
        <w:outlineLvl w:val="1"/>
        <w:rPr>
          <w:rFonts w:ascii="Times New Roman" w:hAnsi="Times New Roman" w:cs="Times New Roman"/>
          <w:sz w:val="18"/>
          <w:szCs w:val="18"/>
        </w:rPr>
      </w:pPr>
    </w:p>
    <w:p w14:paraId="7CEBD3D5" w14:textId="77777777" w:rsidR="00A26DBF" w:rsidRDefault="00A26DBF">
      <w:pPr>
        <w:pStyle w:val="ConsPlusNormal"/>
        <w:jc w:val="both"/>
        <w:outlineLvl w:val="1"/>
        <w:rPr>
          <w:rFonts w:ascii="Times New Roman" w:hAnsi="Times New Roman" w:cs="Times New Roman"/>
          <w:sz w:val="18"/>
          <w:szCs w:val="18"/>
        </w:rPr>
      </w:pPr>
    </w:p>
    <w:p w14:paraId="7E2A8BD6" w14:textId="77777777" w:rsidR="00A26DBF" w:rsidRDefault="00A26DBF">
      <w:pPr>
        <w:pStyle w:val="ConsPlusNormal"/>
        <w:jc w:val="both"/>
        <w:outlineLvl w:val="1"/>
        <w:rPr>
          <w:rFonts w:ascii="Times New Roman" w:hAnsi="Times New Roman" w:cs="Times New Roman"/>
          <w:sz w:val="18"/>
          <w:szCs w:val="18"/>
        </w:rPr>
      </w:pPr>
    </w:p>
    <w:p w14:paraId="41437B84" w14:textId="77777777" w:rsidR="00A26DBF" w:rsidRDefault="00A26DBF">
      <w:pPr>
        <w:pStyle w:val="ConsPlusNormal"/>
        <w:jc w:val="both"/>
        <w:outlineLvl w:val="1"/>
        <w:rPr>
          <w:rFonts w:ascii="Times New Roman" w:hAnsi="Times New Roman" w:cs="Times New Roman"/>
          <w:sz w:val="24"/>
          <w:szCs w:val="24"/>
        </w:rPr>
        <w:sectPr w:rsidR="00A26DBF">
          <w:pgSz w:w="11906" w:h="16838"/>
          <w:pgMar w:top="568" w:right="851" w:bottom="993" w:left="1134" w:header="709" w:footer="709" w:gutter="0"/>
          <w:cols w:space="708"/>
        </w:sectPr>
      </w:pPr>
    </w:p>
    <w:p w14:paraId="54E64AA6" w14:textId="77777777" w:rsidR="00A26DBF" w:rsidRDefault="00A26DBF">
      <w:pPr>
        <w:widowControl w:val="0"/>
        <w:ind w:firstLine="709"/>
        <w:jc w:val="right"/>
        <w:rPr>
          <w:rFonts w:eastAsia="Times New Roman"/>
          <w:color w:val="000000"/>
          <w:lang w:eastAsia="ru-RU"/>
        </w:rPr>
      </w:pPr>
    </w:p>
    <w:p w14:paraId="21CA9806" w14:textId="77777777" w:rsidR="00A26DBF" w:rsidRDefault="00A26DBF">
      <w:pPr>
        <w:widowControl w:val="0"/>
        <w:ind w:firstLine="709"/>
        <w:jc w:val="right"/>
        <w:rPr>
          <w:rFonts w:eastAsia="Times New Roman"/>
          <w:color w:val="000000"/>
          <w:lang w:eastAsia="ru-RU"/>
        </w:rPr>
      </w:pPr>
    </w:p>
    <w:p w14:paraId="7436F039" w14:textId="77777777" w:rsidR="00A26DBF" w:rsidRDefault="00A26DBF">
      <w:pPr>
        <w:widowControl w:val="0"/>
        <w:rPr>
          <w:rFonts w:eastAsia="Times New Roman"/>
          <w:color w:val="000000"/>
          <w:lang w:eastAsia="ru-RU"/>
        </w:rPr>
      </w:pPr>
    </w:p>
    <w:p w14:paraId="7AAAB6EF" w14:textId="77777777" w:rsidR="00A26DBF" w:rsidRDefault="00A26DBF">
      <w:pPr>
        <w:widowControl w:val="0"/>
        <w:rPr>
          <w:rFonts w:eastAsia="Times New Roman"/>
          <w:color w:val="000000"/>
          <w:lang w:eastAsia="ru-RU"/>
        </w:rPr>
      </w:pPr>
    </w:p>
    <w:p w14:paraId="0238F553" w14:textId="77777777" w:rsidR="00A26DBF" w:rsidRDefault="00A26DBF">
      <w:pPr>
        <w:widowControl w:val="0"/>
        <w:rPr>
          <w:rFonts w:eastAsia="Times New Roman"/>
          <w:color w:val="000000"/>
          <w:lang w:eastAsia="ru-RU"/>
        </w:rPr>
      </w:pPr>
    </w:p>
    <w:p w14:paraId="5E28266D" w14:textId="77777777" w:rsidR="00A26DBF" w:rsidRDefault="00A26DBF">
      <w:pPr>
        <w:widowControl w:val="0"/>
        <w:rPr>
          <w:rFonts w:eastAsia="Times New Roman"/>
          <w:color w:val="000000"/>
          <w:lang w:eastAsia="ru-RU"/>
        </w:rPr>
      </w:pPr>
    </w:p>
    <w:p w14:paraId="4557030F" w14:textId="77777777" w:rsidR="00A26DBF" w:rsidRDefault="00A26DBF">
      <w:pPr>
        <w:widowControl w:val="0"/>
        <w:ind w:firstLine="709"/>
        <w:jc w:val="right"/>
        <w:rPr>
          <w:rFonts w:eastAsia="Times New Roman"/>
          <w:color w:val="000000"/>
          <w:lang w:eastAsia="ru-RU"/>
        </w:rPr>
      </w:pPr>
    </w:p>
    <w:p w14:paraId="361D30AA" w14:textId="77777777" w:rsidR="00A26DBF" w:rsidRDefault="00A26DBF">
      <w:pPr>
        <w:widowControl w:val="0"/>
        <w:ind w:firstLine="709"/>
        <w:jc w:val="right"/>
        <w:rPr>
          <w:rFonts w:eastAsia="Times New Roman"/>
          <w:color w:val="000000"/>
          <w:lang w:eastAsia="ru-RU"/>
        </w:rPr>
      </w:pPr>
    </w:p>
    <w:p w14:paraId="18E0B7E9" w14:textId="77777777" w:rsidR="00A26DBF" w:rsidRDefault="00B4721F">
      <w:pPr>
        <w:widowControl w:val="0"/>
        <w:ind w:firstLine="709"/>
        <w:jc w:val="right"/>
        <w:rPr>
          <w:rFonts w:eastAsia="Times New Roman"/>
          <w:color w:val="000000"/>
          <w:lang w:eastAsia="ru-RU"/>
        </w:rPr>
      </w:pPr>
      <w:r>
        <w:rPr>
          <w:rFonts w:eastAsia="Times New Roman"/>
          <w:color w:val="000000"/>
          <w:lang w:eastAsia="ru-RU"/>
        </w:rPr>
        <w:t>Приложение № 1</w:t>
      </w:r>
    </w:p>
    <w:p w14:paraId="7FFC2A6D" w14:textId="77777777" w:rsidR="00A26DBF" w:rsidRDefault="00B4721F">
      <w:pPr>
        <w:widowControl w:val="0"/>
        <w:ind w:firstLine="709"/>
        <w:jc w:val="right"/>
        <w:rPr>
          <w:rFonts w:eastAsia="Times New Roman"/>
          <w:color w:val="000000"/>
          <w:lang w:eastAsia="ru-RU"/>
        </w:rPr>
      </w:pPr>
      <w:r>
        <w:rPr>
          <w:rFonts w:eastAsia="Times New Roman"/>
          <w:color w:val="000000"/>
          <w:lang w:eastAsia="ru-RU"/>
        </w:rPr>
        <w:t>к Контракту № ЕП-120.2026</w:t>
      </w:r>
    </w:p>
    <w:p w14:paraId="07F48E10" w14:textId="77777777" w:rsidR="00A26DBF" w:rsidRDefault="00B4721F">
      <w:pPr>
        <w:widowControl w:val="0"/>
        <w:ind w:firstLine="709"/>
        <w:jc w:val="right"/>
        <w:rPr>
          <w:rFonts w:eastAsia="Times New Roman"/>
          <w:color w:val="000000"/>
          <w:lang w:eastAsia="ru-RU"/>
        </w:rPr>
      </w:pPr>
      <w:r>
        <w:rPr>
          <w:rFonts w:eastAsia="Times New Roman"/>
          <w:color w:val="000000"/>
          <w:lang w:eastAsia="ru-RU"/>
        </w:rPr>
        <w:t xml:space="preserve"> от «___» ___________2026 г.</w:t>
      </w:r>
    </w:p>
    <w:p w14:paraId="4BFAB608" w14:textId="77777777" w:rsidR="00A26DBF" w:rsidRDefault="00A26DBF">
      <w:pPr>
        <w:widowControl w:val="0"/>
        <w:ind w:firstLine="709"/>
        <w:jc w:val="right"/>
        <w:rPr>
          <w:rFonts w:eastAsia="Times New Roman"/>
          <w:color w:val="000000"/>
          <w:sz w:val="24"/>
          <w:szCs w:val="24"/>
          <w:lang w:eastAsia="ru-RU"/>
        </w:rPr>
      </w:pPr>
    </w:p>
    <w:p w14:paraId="6C262FEA" w14:textId="77777777" w:rsidR="00A26DBF" w:rsidRDefault="00A26DBF">
      <w:pPr>
        <w:widowControl w:val="0"/>
        <w:ind w:firstLine="709"/>
        <w:jc w:val="center"/>
        <w:rPr>
          <w:b/>
          <w:bCs/>
        </w:rPr>
      </w:pPr>
    </w:p>
    <w:p w14:paraId="10090A23" w14:textId="77777777" w:rsidR="00A26DBF" w:rsidRDefault="00B4721F">
      <w:pPr>
        <w:widowControl w:val="0"/>
        <w:ind w:firstLine="709"/>
        <w:jc w:val="center"/>
        <w:rPr>
          <w:b/>
          <w:bCs/>
        </w:rPr>
      </w:pPr>
      <w:r>
        <w:rPr>
          <w:b/>
          <w:bCs/>
        </w:rPr>
        <w:t>Описание объекта закупки</w:t>
      </w:r>
    </w:p>
    <w:p w14:paraId="45D6AA5F" w14:textId="77777777" w:rsidR="00A26DBF" w:rsidRDefault="00A26DBF">
      <w:pPr>
        <w:widowControl w:val="0"/>
        <w:ind w:firstLine="709"/>
        <w:jc w:val="center"/>
        <w:rPr>
          <w:b/>
          <w:bCs/>
        </w:rPr>
      </w:pPr>
    </w:p>
    <w:p w14:paraId="5752C731" w14:textId="77777777" w:rsidR="00A26DBF" w:rsidRDefault="00B4721F">
      <w:pPr>
        <w:widowControl w:val="0"/>
        <w:ind w:firstLine="709"/>
        <w:jc w:val="center"/>
        <w:rPr>
          <w:rFonts w:eastAsiaTheme="minorHAnsi"/>
          <w:b/>
          <w:bCs/>
        </w:rPr>
      </w:pPr>
      <w:r>
        <w:rPr>
          <w:rFonts w:eastAsiaTheme="minorHAnsi"/>
          <w:b/>
          <w:bCs/>
        </w:rPr>
        <w:t xml:space="preserve">Оказание образовательных услуг дополнительного профессионального образования по профессиональной переподготовке по программе: «Специалист по обеспечению энергосбережения и повышения энергетической эффективности», </w:t>
      </w:r>
    </w:p>
    <w:p w14:paraId="1DB083FC" w14:textId="77777777" w:rsidR="00A26DBF" w:rsidRDefault="00B4721F">
      <w:pPr>
        <w:widowControl w:val="0"/>
        <w:ind w:firstLine="709"/>
        <w:jc w:val="center"/>
        <w:rPr>
          <w:rFonts w:eastAsiaTheme="minorHAnsi"/>
          <w:b/>
          <w:bCs/>
        </w:rPr>
      </w:pPr>
      <w:r>
        <w:rPr>
          <w:rFonts w:eastAsiaTheme="minorHAnsi"/>
          <w:b/>
          <w:bCs/>
        </w:rPr>
        <w:t>по программам дополнительного профессионального образования повышение квалификации: «Безопасная эксплуатация и обслуживание</w:t>
      </w:r>
    </w:p>
    <w:p w14:paraId="17C42494" w14:textId="77777777" w:rsidR="00A26DBF" w:rsidRDefault="00B4721F">
      <w:pPr>
        <w:widowControl w:val="0"/>
        <w:ind w:firstLine="709"/>
        <w:jc w:val="center"/>
        <w:rPr>
          <w:rFonts w:eastAsiaTheme="minorHAnsi"/>
          <w:b/>
          <w:bCs/>
        </w:rPr>
      </w:pPr>
      <w:r>
        <w:rPr>
          <w:rFonts w:eastAsiaTheme="minorHAnsi"/>
          <w:b/>
          <w:bCs/>
        </w:rPr>
        <w:t>электроустановок потребителей», «Устройство и техническая эксплуатация тепловых энергоресурсов» для сотрудников ГБПОУ Центр НПМР ЛО</w:t>
      </w:r>
    </w:p>
    <w:p w14:paraId="5ABC06EC" w14:textId="77777777" w:rsidR="00A26DBF" w:rsidRDefault="00A26DBF">
      <w:pPr>
        <w:widowControl w:val="0"/>
        <w:ind w:firstLine="709"/>
        <w:jc w:val="center"/>
        <w:rPr>
          <w:b/>
          <w:bCs/>
        </w:rPr>
      </w:pPr>
    </w:p>
    <w:p w14:paraId="7A627EAC" w14:textId="77777777" w:rsidR="00A26DBF" w:rsidRDefault="00B4721F">
      <w:pPr>
        <w:pStyle w:val="afe"/>
        <w:widowControl w:val="0"/>
        <w:numPr>
          <w:ilvl w:val="1"/>
          <w:numId w:val="15"/>
        </w:numPr>
        <w:ind w:left="0" w:right="134" w:firstLine="851"/>
        <w:rPr>
          <w:rFonts w:eastAsia="Calibri"/>
        </w:rPr>
      </w:pPr>
      <w:r>
        <w:rPr>
          <w:b/>
          <w:bCs/>
        </w:rPr>
        <w:t>Предмет закупки</w:t>
      </w:r>
      <w:r>
        <w:t xml:space="preserve">: </w:t>
      </w:r>
      <w:r>
        <w:rPr>
          <w:rFonts w:eastAsia="Calibri"/>
        </w:rPr>
        <w:t>Оказание образовательных услуг дополнительного профессионального образования по профессиональной переподготовке по программе:  «Специалист по обеспечению энергосбережения и повышения энергетической эффективности», по программам дополнительного профессионального образования повышение  квалификации: «Безопасная эксплуатация и обслуживание электроустановок потребителей», «Устройство и техническая эксплуатация тепловых энергоресурсов» для сотрудников ГБПОУ Центр НПМР ЛО  (далее – Услуги).</w:t>
      </w:r>
    </w:p>
    <w:p w14:paraId="2FA27EC0" w14:textId="77777777" w:rsidR="00A26DBF" w:rsidRDefault="00B4721F">
      <w:pPr>
        <w:pStyle w:val="afe"/>
        <w:widowControl w:val="0"/>
        <w:tabs>
          <w:tab w:val="left" w:pos="426"/>
        </w:tabs>
        <w:ind w:left="0" w:right="134" w:firstLine="567"/>
        <w:rPr>
          <w:rFonts w:eastAsia="MS Mincho"/>
          <w:bCs/>
        </w:rPr>
      </w:pPr>
      <w:r>
        <w:rPr>
          <w:rFonts w:eastAsia="Calibri"/>
        </w:rPr>
        <w:tab/>
        <w:t xml:space="preserve">1.1.1. </w:t>
      </w:r>
      <w:r>
        <w:rPr>
          <w:rFonts w:eastAsia="MS Mincho"/>
          <w:bCs/>
        </w:rPr>
        <w:t>Код по общероссийскому классификатору видов экономической деятельности, продукции и работ (ОКПД2) ОК 034-2014 с указанием вида продукции, соответствующий предмету закупки:</w:t>
      </w:r>
    </w:p>
    <w:p w14:paraId="07E565BE" w14:textId="77777777" w:rsidR="00A26DBF" w:rsidRDefault="00B4721F">
      <w:pPr>
        <w:pStyle w:val="afe"/>
        <w:widowControl w:val="0"/>
        <w:tabs>
          <w:tab w:val="left" w:pos="426"/>
        </w:tabs>
        <w:ind w:left="0" w:right="134" w:firstLine="567"/>
      </w:pPr>
      <w:r>
        <w:tab/>
        <w:t>85.42.19.900 «Услуги по профессиональному обучению прочие»</w:t>
      </w:r>
    </w:p>
    <w:p w14:paraId="067CE346" w14:textId="77777777" w:rsidR="00A26DBF" w:rsidRDefault="00B4721F">
      <w:pPr>
        <w:pStyle w:val="afe"/>
        <w:widowControl w:val="0"/>
        <w:tabs>
          <w:tab w:val="left" w:pos="426"/>
        </w:tabs>
        <w:ind w:left="0" w:right="134" w:firstLine="567"/>
      </w:pPr>
      <w:r>
        <w:tab/>
        <w:t>1.1.2. Код позиции каталога товаров, работ, услуг для обеспечения государственных и муниципальных нужд (КТРУ): -</w:t>
      </w:r>
    </w:p>
    <w:p w14:paraId="00279F38" w14:textId="77777777" w:rsidR="00A26DBF" w:rsidRDefault="00B4721F">
      <w:pPr>
        <w:pStyle w:val="afe"/>
        <w:widowControl w:val="0"/>
        <w:tabs>
          <w:tab w:val="left" w:pos="426"/>
        </w:tabs>
        <w:ind w:left="0" w:right="134" w:firstLine="567"/>
        <w:rPr>
          <w:highlight w:val="cyan"/>
        </w:rPr>
      </w:pPr>
      <w:r>
        <w:t xml:space="preserve">1.2. </w:t>
      </w:r>
      <w:r>
        <w:rPr>
          <w:b/>
        </w:rPr>
        <w:t>Численность обучающихся:</w:t>
      </w:r>
      <w:r>
        <w:t xml:space="preserve"> 10 (десять) человек.</w:t>
      </w:r>
    </w:p>
    <w:p w14:paraId="0B13CFF5" w14:textId="77777777" w:rsidR="00A26DBF" w:rsidRDefault="00B4721F">
      <w:pPr>
        <w:pStyle w:val="afe"/>
        <w:widowControl w:val="0"/>
        <w:tabs>
          <w:tab w:val="left" w:pos="426"/>
        </w:tabs>
        <w:ind w:left="0" w:right="134" w:firstLine="567"/>
      </w:pPr>
      <w:r>
        <w:t xml:space="preserve">1.3. </w:t>
      </w:r>
      <w:r>
        <w:rPr>
          <w:b/>
          <w:bCs/>
        </w:rPr>
        <w:t>Срок начала обучения и период обучения:</w:t>
      </w:r>
      <w:r>
        <w:t xml:space="preserve"> по программам, указанным в Контракте, определяются на основании утвержденного Исполнителем учебного плана. Услуга должна быть оказана не позднее 30.12.2026 г.</w:t>
      </w:r>
    </w:p>
    <w:p w14:paraId="121DAEB8" w14:textId="77777777" w:rsidR="00A26DBF" w:rsidRDefault="00B4721F">
      <w:pPr>
        <w:pStyle w:val="afe"/>
        <w:widowControl w:val="0"/>
        <w:tabs>
          <w:tab w:val="left" w:pos="426"/>
        </w:tabs>
        <w:ind w:left="0" w:right="134" w:firstLine="567"/>
        <w:rPr>
          <w:strike/>
          <w:highlight w:val="yellow"/>
        </w:rPr>
      </w:pPr>
      <w:r>
        <w:t xml:space="preserve">1.4. </w:t>
      </w:r>
      <w:r>
        <w:rPr>
          <w:rFonts w:eastAsia="Times New Roman"/>
          <w:color w:val="000000"/>
        </w:rPr>
        <w:t>Местом осуществления образовательной деятельности является место нахождения Исполнителя.</w:t>
      </w:r>
    </w:p>
    <w:p w14:paraId="17C479FD" w14:textId="77777777" w:rsidR="00A26DBF" w:rsidRDefault="00B4721F">
      <w:pPr>
        <w:pStyle w:val="afe"/>
        <w:widowControl w:val="0"/>
        <w:tabs>
          <w:tab w:val="left" w:pos="426"/>
        </w:tabs>
        <w:ind w:left="0" w:right="134" w:firstLine="567"/>
      </w:pPr>
      <w:r>
        <w:rPr>
          <w:b/>
          <w:bCs/>
        </w:rPr>
        <w:t xml:space="preserve">         2. Программа обучения:</w:t>
      </w:r>
    </w:p>
    <w:p w14:paraId="6788AF7E" w14:textId="77777777" w:rsidR="00A26DBF" w:rsidRDefault="00A26DBF">
      <w:pPr>
        <w:keepNext/>
        <w:tabs>
          <w:tab w:val="left" w:pos="1134"/>
        </w:tabs>
        <w:ind w:left="-567"/>
        <w:rPr>
          <w:sz w:val="10"/>
          <w:szCs w:val="10"/>
        </w:rPr>
      </w:pPr>
    </w:p>
    <w:tbl>
      <w:tblPr>
        <w:tblStyle w:val="13"/>
        <w:tblW w:w="0" w:type="auto"/>
        <w:tblLook w:val="04A0" w:firstRow="1" w:lastRow="0" w:firstColumn="1" w:lastColumn="0" w:noHBand="0" w:noVBand="1"/>
      </w:tblPr>
      <w:tblGrid>
        <w:gridCol w:w="561"/>
        <w:gridCol w:w="3260"/>
        <w:gridCol w:w="2085"/>
        <w:gridCol w:w="1762"/>
        <w:gridCol w:w="2528"/>
      </w:tblGrid>
      <w:tr w:rsidR="00A26DBF" w14:paraId="4BD1F8DB" w14:textId="77777777">
        <w:tc>
          <w:tcPr>
            <w:tcW w:w="561" w:type="dxa"/>
          </w:tcPr>
          <w:p w14:paraId="01C16F66" w14:textId="77777777" w:rsidR="00A26DBF" w:rsidRDefault="00B4721F">
            <w:pPr>
              <w:widowControl w:val="0"/>
              <w:tabs>
                <w:tab w:val="left" w:pos="426"/>
              </w:tabs>
              <w:ind w:right="134"/>
              <w:contextualSpacing/>
              <w:jc w:val="center"/>
              <w:rPr>
                <w:sz w:val="22"/>
                <w:szCs w:val="22"/>
              </w:rPr>
            </w:pPr>
            <w:r>
              <w:rPr>
                <w:sz w:val="22"/>
                <w:szCs w:val="22"/>
              </w:rPr>
              <w:t>№</w:t>
            </w:r>
          </w:p>
        </w:tc>
        <w:tc>
          <w:tcPr>
            <w:tcW w:w="3269" w:type="dxa"/>
          </w:tcPr>
          <w:p w14:paraId="74DB4629" w14:textId="77777777" w:rsidR="00A26DBF" w:rsidRDefault="00B4721F">
            <w:pPr>
              <w:widowControl w:val="0"/>
              <w:tabs>
                <w:tab w:val="left" w:pos="426"/>
              </w:tabs>
              <w:ind w:right="134"/>
              <w:contextualSpacing/>
              <w:rPr>
                <w:sz w:val="22"/>
                <w:szCs w:val="22"/>
              </w:rPr>
            </w:pPr>
            <w:r>
              <w:rPr>
                <w:sz w:val="22"/>
                <w:szCs w:val="22"/>
              </w:rPr>
              <w:t>Наименование образовательной программы по оказываемой услуге</w:t>
            </w:r>
          </w:p>
        </w:tc>
        <w:tc>
          <w:tcPr>
            <w:tcW w:w="2071" w:type="dxa"/>
          </w:tcPr>
          <w:p w14:paraId="1B1F9640" w14:textId="77777777" w:rsidR="00A26DBF" w:rsidRDefault="00B4721F">
            <w:pPr>
              <w:widowControl w:val="0"/>
              <w:tabs>
                <w:tab w:val="left" w:pos="426"/>
              </w:tabs>
              <w:ind w:right="134"/>
              <w:contextualSpacing/>
              <w:jc w:val="center"/>
              <w:rPr>
                <w:sz w:val="22"/>
                <w:szCs w:val="22"/>
              </w:rPr>
            </w:pPr>
            <w:r>
              <w:rPr>
                <w:sz w:val="22"/>
                <w:szCs w:val="22"/>
              </w:rPr>
              <w:t>Кол-во обучающихся/чел.</w:t>
            </w:r>
          </w:p>
        </w:tc>
        <w:tc>
          <w:tcPr>
            <w:tcW w:w="1762" w:type="dxa"/>
          </w:tcPr>
          <w:p w14:paraId="25D3C954" w14:textId="77777777" w:rsidR="00A26DBF" w:rsidRDefault="00B4721F">
            <w:pPr>
              <w:widowControl w:val="0"/>
              <w:tabs>
                <w:tab w:val="left" w:pos="426"/>
              </w:tabs>
              <w:ind w:right="134"/>
              <w:contextualSpacing/>
              <w:jc w:val="center"/>
              <w:rPr>
                <w:sz w:val="22"/>
                <w:szCs w:val="22"/>
              </w:rPr>
            </w:pPr>
            <w:r>
              <w:rPr>
                <w:sz w:val="22"/>
                <w:szCs w:val="22"/>
              </w:rPr>
              <w:t>Кол-во академических часов по программе обучения</w:t>
            </w:r>
          </w:p>
          <w:p w14:paraId="48DF5835" w14:textId="77777777" w:rsidR="00A26DBF" w:rsidRDefault="00B4721F">
            <w:pPr>
              <w:widowControl w:val="0"/>
              <w:tabs>
                <w:tab w:val="left" w:pos="426"/>
              </w:tabs>
              <w:ind w:right="134"/>
              <w:contextualSpacing/>
              <w:jc w:val="center"/>
              <w:rPr>
                <w:b/>
                <w:bCs/>
                <w:sz w:val="22"/>
                <w:szCs w:val="22"/>
                <w:highlight w:val="yellow"/>
              </w:rPr>
            </w:pPr>
            <w:r>
              <w:rPr>
                <w:b/>
                <w:bCs/>
                <w:sz w:val="22"/>
                <w:szCs w:val="22"/>
              </w:rPr>
              <w:t>не менее</w:t>
            </w:r>
          </w:p>
        </w:tc>
        <w:tc>
          <w:tcPr>
            <w:tcW w:w="2533" w:type="dxa"/>
          </w:tcPr>
          <w:p w14:paraId="3B47C80A" w14:textId="77777777" w:rsidR="00A26DBF" w:rsidRDefault="00B4721F">
            <w:pPr>
              <w:widowControl w:val="0"/>
              <w:tabs>
                <w:tab w:val="left" w:pos="426"/>
              </w:tabs>
              <w:ind w:right="134"/>
              <w:contextualSpacing/>
              <w:jc w:val="center"/>
              <w:rPr>
                <w:sz w:val="22"/>
                <w:szCs w:val="22"/>
              </w:rPr>
            </w:pPr>
            <w:r>
              <w:rPr>
                <w:sz w:val="22"/>
                <w:szCs w:val="22"/>
              </w:rPr>
              <w:t>Форма обучения</w:t>
            </w:r>
          </w:p>
        </w:tc>
      </w:tr>
      <w:tr w:rsidR="00A26DBF" w14:paraId="1A122B4D" w14:textId="77777777">
        <w:tc>
          <w:tcPr>
            <w:tcW w:w="561" w:type="dxa"/>
          </w:tcPr>
          <w:p w14:paraId="5144BF80" w14:textId="77777777" w:rsidR="00A26DBF" w:rsidRDefault="00B4721F">
            <w:pPr>
              <w:widowControl w:val="0"/>
              <w:tabs>
                <w:tab w:val="left" w:pos="426"/>
              </w:tabs>
              <w:ind w:right="134"/>
              <w:contextualSpacing/>
              <w:rPr>
                <w:sz w:val="22"/>
                <w:szCs w:val="22"/>
              </w:rPr>
            </w:pPr>
            <w:r>
              <w:rPr>
                <w:sz w:val="22"/>
                <w:szCs w:val="22"/>
              </w:rPr>
              <w:t>1</w:t>
            </w:r>
          </w:p>
        </w:tc>
        <w:tc>
          <w:tcPr>
            <w:tcW w:w="3269" w:type="dxa"/>
            <w:tcBorders>
              <w:top w:val="single" w:sz="6" w:space="0" w:color="000000"/>
              <w:left w:val="single" w:sz="6" w:space="0" w:color="000000"/>
              <w:bottom w:val="single" w:sz="6" w:space="0" w:color="000000"/>
              <w:right w:val="single" w:sz="6" w:space="0" w:color="000000"/>
            </w:tcBorders>
          </w:tcPr>
          <w:p w14:paraId="55737873" w14:textId="77777777" w:rsidR="00A26DBF" w:rsidRDefault="00B4721F">
            <w:pPr>
              <w:widowControl w:val="0"/>
              <w:tabs>
                <w:tab w:val="left" w:pos="426"/>
              </w:tabs>
              <w:ind w:right="134"/>
              <w:contextualSpacing/>
              <w:rPr>
                <w:sz w:val="22"/>
                <w:szCs w:val="22"/>
              </w:rPr>
            </w:pPr>
            <w:r>
              <w:rPr>
                <w:rFonts w:eastAsiaTheme="minorHAnsi"/>
                <w:color w:val="000000"/>
                <w:sz w:val="20"/>
                <w:szCs w:val="20"/>
              </w:rPr>
              <w:t>Обучение по программе дополнительного профессионального образования профессиональной переподготовки: «Специалист по обеспечению энергосбережения и повышения энергетической эффективности»</w:t>
            </w:r>
          </w:p>
        </w:tc>
        <w:tc>
          <w:tcPr>
            <w:tcW w:w="2071" w:type="dxa"/>
          </w:tcPr>
          <w:p w14:paraId="49E0C3A5" w14:textId="77777777" w:rsidR="00A26DBF" w:rsidRDefault="00B4721F">
            <w:pPr>
              <w:widowControl w:val="0"/>
              <w:tabs>
                <w:tab w:val="left" w:pos="426"/>
              </w:tabs>
              <w:ind w:right="134"/>
              <w:contextualSpacing/>
              <w:jc w:val="center"/>
              <w:rPr>
                <w:sz w:val="22"/>
                <w:szCs w:val="22"/>
              </w:rPr>
            </w:pPr>
            <w:r>
              <w:rPr>
                <w:sz w:val="22"/>
                <w:szCs w:val="22"/>
              </w:rPr>
              <w:t>1</w:t>
            </w:r>
          </w:p>
        </w:tc>
        <w:tc>
          <w:tcPr>
            <w:tcW w:w="1762" w:type="dxa"/>
          </w:tcPr>
          <w:p w14:paraId="4EBE720C" w14:textId="77777777" w:rsidR="00A26DBF" w:rsidRDefault="00B4721F">
            <w:pPr>
              <w:widowControl w:val="0"/>
              <w:tabs>
                <w:tab w:val="left" w:pos="426"/>
              </w:tabs>
              <w:ind w:right="134"/>
              <w:contextualSpacing/>
              <w:jc w:val="center"/>
              <w:rPr>
                <w:sz w:val="22"/>
                <w:szCs w:val="22"/>
              </w:rPr>
            </w:pPr>
            <w:r>
              <w:rPr>
                <w:sz w:val="22"/>
                <w:szCs w:val="22"/>
              </w:rPr>
              <w:t>256</w:t>
            </w:r>
          </w:p>
        </w:tc>
        <w:tc>
          <w:tcPr>
            <w:tcW w:w="2533" w:type="dxa"/>
          </w:tcPr>
          <w:p w14:paraId="7B2A1FC8" w14:textId="77777777" w:rsidR="00A26DBF" w:rsidRDefault="00B4721F">
            <w:pPr>
              <w:widowControl w:val="0"/>
              <w:tabs>
                <w:tab w:val="left" w:pos="426"/>
              </w:tabs>
              <w:ind w:right="134"/>
              <w:contextualSpacing/>
              <w:jc w:val="center"/>
              <w:rPr>
                <w:sz w:val="22"/>
                <w:szCs w:val="22"/>
              </w:rPr>
            </w:pPr>
            <w:r>
              <w:rPr>
                <w:sz w:val="20"/>
                <w:szCs w:val="20"/>
              </w:rPr>
              <w:t>Заочная форма обучения с применением дистанционных образовательных технологий.</w:t>
            </w:r>
          </w:p>
        </w:tc>
      </w:tr>
      <w:tr w:rsidR="00A26DBF" w14:paraId="416C4468" w14:textId="77777777">
        <w:tc>
          <w:tcPr>
            <w:tcW w:w="561" w:type="dxa"/>
          </w:tcPr>
          <w:p w14:paraId="4613F553" w14:textId="77777777" w:rsidR="00A26DBF" w:rsidRDefault="00B4721F">
            <w:pPr>
              <w:widowControl w:val="0"/>
              <w:tabs>
                <w:tab w:val="left" w:pos="426"/>
              </w:tabs>
              <w:ind w:right="134"/>
              <w:contextualSpacing/>
              <w:rPr>
                <w:sz w:val="22"/>
                <w:szCs w:val="22"/>
              </w:rPr>
            </w:pPr>
            <w:r>
              <w:rPr>
                <w:sz w:val="22"/>
                <w:szCs w:val="22"/>
              </w:rPr>
              <w:t>2</w:t>
            </w:r>
          </w:p>
        </w:tc>
        <w:tc>
          <w:tcPr>
            <w:tcW w:w="3269" w:type="dxa"/>
            <w:tcBorders>
              <w:top w:val="single" w:sz="6" w:space="0" w:color="000000"/>
              <w:left w:val="single" w:sz="6" w:space="0" w:color="000000"/>
              <w:bottom w:val="single" w:sz="6" w:space="0" w:color="000000"/>
              <w:right w:val="single" w:sz="6" w:space="0" w:color="000000"/>
            </w:tcBorders>
          </w:tcPr>
          <w:p w14:paraId="06B74E84" w14:textId="77777777" w:rsidR="00A26DBF" w:rsidRDefault="00B4721F">
            <w:pPr>
              <w:widowControl w:val="0"/>
              <w:tabs>
                <w:tab w:val="left" w:pos="426"/>
              </w:tabs>
              <w:ind w:right="134"/>
              <w:contextualSpacing/>
              <w:rPr>
                <w:sz w:val="22"/>
                <w:szCs w:val="22"/>
              </w:rPr>
            </w:pPr>
            <w:r>
              <w:rPr>
                <w:rFonts w:eastAsiaTheme="minorHAnsi"/>
                <w:color w:val="000000"/>
                <w:sz w:val="20"/>
                <w:szCs w:val="20"/>
              </w:rPr>
              <w:t>Обучение по программе дополнительного профессионального образования повышение квалификации: «Безопасная эксплуатация и обслуживание электроустановок потребителей»</w:t>
            </w:r>
          </w:p>
        </w:tc>
        <w:tc>
          <w:tcPr>
            <w:tcW w:w="2071" w:type="dxa"/>
          </w:tcPr>
          <w:p w14:paraId="414BDDDE" w14:textId="77777777" w:rsidR="00A26DBF" w:rsidRDefault="00B4721F">
            <w:pPr>
              <w:widowControl w:val="0"/>
              <w:tabs>
                <w:tab w:val="left" w:pos="426"/>
              </w:tabs>
              <w:ind w:right="134"/>
              <w:contextualSpacing/>
              <w:jc w:val="center"/>
              <w:rPr>
                <w:sz w:val="22"/>
                <w:szCs w:val="22"/>
              </w:rPr>
            </w:pPr>
            <w:r>
              <w:rPr>
                <w:sz w:val="22"/>
                <w:szCs w:val="22"/>
              </w:rPr>
              <w:t>6</w:t>
            </w:r>
          </w:p>
        </w:tc>
        <w:tc>
          <w:tcPr>
            <w:tcW w:w="1762" w:type="dxa"/>
          </w:tcPr>
          <w:p w14:paraId="168B652B" w14:textId="77777777" w:rsidR="00A26DBF" w:rsidRDefault="00B4721F">
            <w:pPr>
              <w:widowControl w:val="0"/>
              <w:tabs>
                <w:tab w:val="left" w:pos="426"/>
              </w:tabs>
              <w:ind w:right="134"/>
              <w:contextualSpacing/>
              <w:jc w:val="center"/>
              <w:rPr>
                <w:sz w:val="22"/>
                <w:szCs w:val="22"/>
              </w:rPr>
            </w:pPr>
            <w:r>
              <w:rPr>
                <w:sz w:val="22"/>
                <w:szCs w:val="22"/>
              </w:rPr>
              <w:t>24</w:t>
            </w:r>
          </w:p>
        </w:tc>
        <w:tc>
          <w:tcPr>
            <w:tcW w:w="2533" w:type="dxa"/>
          </w:tcPr>
          <w:p w14:paraId="7CB4DC16" w14:textId="77777777" w:rsidR="00A26DBF" w:rsidRDefault="00B4721F">
            <w:pPr>
              <w:widowControl w:val="0"/>
              <w:tabs>
                <w:tab w:val="left" w:pos="426"/>
              </w:tabs>
              <w:ind w:right="134"/>
              <w:contextualSpacing/>
              <w:jc w:val="center"/>
              <w:rPr>
                <w:sz w:val="22"/>
                <w:szCs w:val="22"/>
              </w:rPr>
            </w:pPr>
            <w:r>
              <w:rPr>
                <w:sz w:val="20"/>
                <w:szCs w:val="20"/>
              </w:rPr>
              <w:t>Заочная форма обучения с применением дистанционных образовательных технологий.</w:t>
            </w:r>
          </w:p>
        </w:tc>
      </w:tr>
      <w:tr w:rsidR="00A26DBF" w14:paraId="7CA2A485" w14:textId="77777777">
        <w:tc>
          <w:tcPr>
            <w:tcW w:w="561" w:type="dxa"/>
          </w:tcPr>
          <w:p w14:paraId="718932E7" w14:textId="77777777" w:rsidR="00A26DBF" w:rsidRDefault="00B4721F">
            <w:pPr>
              <w:widowControl w:val="0"/>
              <w:tabs>
                <w:tab w:val="left" w:pos="426"/>
              </w:tabs>
              <w:ind w:right="134"/>
              <w:contextualSpacing/>
              <w:rPr>
                <w:sz w:val="22"/>
                <w:szCs w:val="22"/>
              </w:rPr>
            </w:pPr>
            <w:bookmarkStart w:id="36" w:name="_Hlk209781679"/>
            <w:r>
              <w:rPr>
                <w:sz w:val="22"/>
                <w:szCs w:val="22"/>
              </w:rPr>
              <w:t>3</w:t>
            </w:r>
          </w:p>
        </w:tc>
        <w:tc>
          <w:tcPr>
            <w:tcW w:w="3269" w:type="dxa"/>
            <w:tcBorders>
              <w:top w:val="single" w:sz="6" w:space="0" w:color="000000"/>
              <w:left w:val="single" w:sz="6" w:space="0" w:color="000000"/>
              <w:bottom w:val="single" w:sz="6" w:space="0" w:color="000000"/>
              <w:right w:val="single" w:sz="6" w:space="0" w:color="000000"/>
            </w:tcBorders>
          </w:tcPr>
          <w:p w14:paraId="3772C20D" w14:textId="77777777" w:rsidR="00A26DBF" w:rsidRDefault="00B4721F">
            <w:pPr>
              <w:widowControl w:val="0"/>
              <w:tabs>
                <w:tab w:val="left" w:pos="426"/>
              </w:tabs>
              <w:ind w:right="134"/>
              <w:contextualSpacing/>
              <w:rPr>
                <w:sz w:val="22"/>
                <w:szCs w:val="22"/>
              </w:rPr>
            </w:pPr>
            <w:r>
              <w:rPr>
                <w:rFonts w:eastAsiaTheme="minorHAnsi"/>
                <w:color w:val="000000"/>
                <w:sz w:val="20"/>
                <w:szCs w:val="20"/>
              </w:rPr>
              <w:t>Обучение по программе дополнительного профессионального образования повышение квалификации: «Устройство и техническая эксплуатация тепловых энергоресурсов»</w:t>
            </w:r>
          </w:p>
        </w:tc>
        <w:tc>
          <w:tcPr>
            <w:tcW w:w="2071" w:type="dxa"/>
          </w:tcPr>
          <w:p w14:paraId="488B498F" w14:textId="77777777" w:rsidR="00A26DBF" w:rsidRDefault="00B4721F">
            <w:pPr>
              <w:widowControl w:val="0"/>
              <w:tabs>
                <w:tab w:val="left" w:pos="426"/>
              </w:tabs>
              <w:ind w:right="134"/>
              <w:contextualSpacing/>
              <w:jc w:val="center"/>
              <w:rPr>
                <w:sz w:val="22"/>
                <w:szCs w:val="22"/>
              </w:rPr>
            </w:pPr>
            <w:r>
              <w:rPr>
                <w:sz w:val="22"/>
                <w:szCs w:val="22"/>
              </w:rPr>
              <w:t>3</w:t>
            </w:r>
          </w:p>
        </w:tc>
        <w:tc>
          <w:tcPr>
            <w:tcW w:w="1762" w:type="dxa"/>
          </w:tcPr>
          <w:p w14:paraId="2291CED0" w14:textId="77777777" w:rsidR="00A26DBF" w:rsidRDefault="00B4721F">
            <w:pPr>
              <w:widowControl w:val="0"/>
              <w:tabs>
                <w:tab w:val="left" w:pos="426"/>
              </w:tabs>
              <w:ind w:right="134"/>
              <w:contextualSpacing/>
              <w:jc w:val="center"/>
              <w:rPr>
                <w:sz w:val="22"/>
                <w:szCs w:val="22"/>
              </w:rPr>
            </w:pPr>
            <w:r>
              <w:rPr>
                <w:sz w:val="22"/>
                <w:szCs w:val="22"/>
              </w:rPr>
              <w:t>24</w:t>
            </w:r>
          </w:p>
        </w:tc>
        <w:tc>
          <w:tcPr>
            <w:tcW w:w="2533" w:type="dxa"/>
          </w:tcPr>
          <w:p w14:paraId="4EB7CF90" w14:textId="77777777" w:rsidR="00A26DBF" w:rsidRDefault="00B4721F">
            <w:pPr>
              <w:widowControl w:val="0"/>
              <w:tabs>
                <w:tab w:val="left" w:pos="426"/>
              </w:tabs>
              <w:ind w:right="134"/>
              <w:contextualSpacing/>
              <w:jc w:val="center"/>
              <w:rPr>
                <w:sz w:val="22"/>
                <w:szCs w:val="22"/>
              </w:rPr>
            </w:pPr>
            <w:r>
              <w:rPr>
                <w:sz w:val="20"/>
                <w:szCs w:val="20"/>
              </w:rPr>
              <w:t>Заочная форма обучения с применением дистанционных образовательных технологий.</w:t>
            </w:r>
            <w:bookmarkEnd w:id="36"/>
          </w:p>
        </w:tc>
      </w:tr>
    </w:tbl>
    <w:p w14:paraId="068E8106" w14:textId="77777777" w:rsidR="00A26DBF" w:rsidRDefault="00B4721F">
      <w:pPr>
        <w:pStyle w:val="afe"/>
        <w:numPr>
          <w:ilvl w:val="0"/>
          <w:numId w:val="16"/>
        </w:numPr>
        <w:rPr>
          <w:bCs/>
          <w:iCs/>
          <w:u w:val="single"/>
        </w:rPr>
      </w:pPr>
      <w:r>
        <w:rPr>
          <w:b/>
          <w:iCs/>
          <w:u w:val="single"/>
        </w:rPr>
        <w:t>Требования к оказанию услуг</w:t>
      </w:r>
      <w:r>
        <w:rPr>
          <w:bCs/>
          <w:iCs/>
          <w:u w:val="single"/>
        </w:rPr>
        <w:t xml:space="preserve">: </w:t>
      </w:r>
    </w:p>
    <w:p w14:paraId="23F87CA7" w14:textId="77777777" w:rsidR="00A26DBF" w:rsidRDefault="00B4721F">
      <w:pPr>
        <w:pStyle w:val="afe"/>
        <w:numPr>
          <w:ilvl w:val="1"/>
          <w:numId w:val="16"/>
        </w:numPr>
        <w:ind w:left="0" w:firstLine="709"/>
        <w:rPr>
          <w:iCs/>
        </w:rPr>
      </w:pPr>
      <w:r>
        <w:rPr>
          <w:bCs/>
          <w:iCs/>
        </w:rPr>
        <w:lastRenderedPageBreak/>
        <w:t>Дополнительная образовательная программа должна соответствовать требованиям:</w:t>
      </w:r>
    </w:p>
    <w:p w14:paraId="0ED2D25C" w14:textId="77777777" w:rsidR="00A26DBF" w:rsidRDefault="00B4721F">
      <w:pPr>
        <w:pStyle w:val="afe"/>
        <w:numPr>
          <w:ilvl w:val="0"/>
          <w:numId w:val="17"/>
        </w:numPr>
        <w:tabs>
          <w:tab w:val="left" w:pos="992"/>
        </w:tabs>
        <w:ind w:left="0" w:firstLine="709"/>
      </w:pPr>
      <w:r>
        <w:rPr>
          <w:bCs/>
          <w:iCs/>
        </w:rPr>
        <w:t xml:space="preserve">Федерального закона от 29.12.2012 № 273-ФЗ «Об образовании в Российской Федерации», </w:t>
      </w:r>
    </w:p>
    <w:p w14:paraId="48DCD608" w14:textId="77777777" w:rsidR="00A26DBF" w:rsidRDefault="00B4721F">
      <w:pPr>
        <w:pStyle w:val="afe"/>
        <w:numPr>
          <w:ilvl w:val="0"/>
          <w:numId w:val="17"/>
        </w:numPr>
        <w:tabs>
          <w:tab w:val="left" w:pos="992"/>
        </w:tabs>
        <w:ind w:left="0" w:firstLine="709"/>
      </w:pPr>
      <w:r>
        <w:rPr>
          <w:rFonts w:eastAsia="Times New Roman"/>
          <w:color w:val="000000"/>
        </w:rPr>
        <w:t>Приказа Минобрнауки России от 24 марта 2025 г. N 266</w:t>
      </w:r>
      <w:r>
        <w:rPr>
          <w:rFonts w:eastAsia="Times New Roman"/>
          <w:bCs/>
          <w:iCs/>
        </w:rPr>
        <w:t xml:space="preserve"> </w:t>
      </w:r>
      <w:r>
        <w:rPr>
          <w:rFonts w:eastAsia="Times New Roman"/>
          <w:color w:val="000000"/>
        </w:rPr>
        <w:t>«Об утверждении</w:t>
      </w:r>
      <w:r>
        <w:rPr>
          <w:rFonts w:eastAsia="Times New Roman"/>
          <w:bCs/>
          <w:iCs/>
        </w:rPr>
        <w:t xml:space="preserve"> Порядка организации и осуществле</w:t>
      </w:r>
      <w:r>
        <w:rPr>
          <w:bCs/>
          <w:iCs/>
        </w:rPr>
        <w:t xml:space="preserve">ния образовательной деятельности по дополнительным профессиональным программам», </w:t>
      </w:r>
    </w:p>
    <w:p w14:paraId="5B0BDD1A" w14:textId="77777777" w:rsidR="00A26DBF" w:rsidRDefault="00B4721F">
      <w:pPr>
        <w:ind w:left="709"/>
      </w:pPr>
      <w:r>
        <w:t>В том числе:</w:t>
      </w:r>
    </w:p>
    <w:p w14:paraId="712E135F" w14:textId="77777777" w:rsidR="00A26DBF" w:rsidRDefault="00B4721F">
      <w:pPr>
        <w:ind w:firstLine="709"/>
        <w:rPr>
          <w:u w:val="single"/>
        </w:rPr>
      </w:pPr>
      <w:r>
        <w:rPr>
          <w:u w:val="single"/>
        </w:rPr>
        <w:t>по программе: «Специалист по обеспечению энергосбережения и повышения энергетической эффективности»</w:t>
      </w:r>
      <w:r>
        <w:rPr>
          <w:bCs/>
          <w:iCs/>
          <w:u w:val="single"/>
        </w:rPr>
        <w:t>:</w:t>
      </w:r>
    </w:p>
    <w:p w14:paraId="0FAA170E" w14:textId="77777777" w:rsidR="00A26DBF" w:rsidRDefault="00B4721F">
      <w:pPr>
        <w:pStyle w:val="afe"/>
        <w:numPr>
          <w:ilvl w:val="0"/>
          <w:numId w:val="17"/>
        </w:numPr>
        <w:tabs>
          <w:tab w:val="left" w:pos="992"/>
        </w:tabs>
        <w:ind w:left="0" w:firstLine="709"/>
      </w:pPr>
      <w:r>
        <w:rPr>
          <w:rFonts w:eastAsia="Times New Roman"/>
          <w:color w:val="000000"/>
        </w:rPr>
        <w:t>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r>
        <w:rPr>
          <w:rFonts w:eastAsia="Times New Roman"/>
          <w:bCs/>
          <w:iCs/>
        </w:rPr>
        <w:t>,</w:t>
      </w:r>
    </w:p>
    <w:p w14:paraId="0B432B29" w14:textId="77777777" w:rsidR="00A26DBF" w:rsidRDefault="00B4721F">
      <w:pPr>
        <w:pStyle w:val="afe"/>
        <w:numPr>
          <w:ilvl w:val="0"/>
          <w:numId w:val="17"/>
        </w:numPr>
        <w:tabs>
          <w:tab w:val="left" w:pos="992"/>
        </w:tabs>
        <w:ind w:left="0" w:firstLine="709"/>
      </w:pPr>
      <w:r>
        <w:rPr>
          <w:rFonts w:eastAsia="Times New Roman"/>
          <w:color w:val="000000"/>
        </w:rPr>
        <w:t>Распоряжения Правительства РФ от 9 июня 2020 г. № 1523-р «Об Энергетической стратегии РФ на период до 2035 г.»</w:t>
      </w:r>
      <w:r>
        <w:rPr>
          <w:rFonts w:eastAsia="Times New Roman"/>
          <w:bCs/>
          <w:iCs/>
        </w:rPr>
        <w:t>,</w:t>
      </w:r>
    </w:p>
    <w:p w14:paraId="2ADB8AC7" w14:textId="77777777" w:rsidR="00A26DBF" w:rsidRDefault="00B4721F">
      <w:pPr>
        <w:pStyle w:val="afe"/>
        <w:numPr>
          <w:ilvl w:val="0"/>
          <w:numId w:val="17"/>
        </w:numPr>
        <w:tabs>
          <w:tab w:val="left" w:pos="992"/>
        </w:tabs>
        <w:ind w:left="0" w:firstLine="709"/>
      </w:pPr>
      <w:r>
        <w:rPr>
          <w:rFonts w:eastAsia="Times New Roman"/>
          <w:color w:val="000000"/>
        </w:rPr>
        <w:t>Приказа Министерства труда и социальной защиты Российской Федерации от 20.12.2022 г. № 794н «Об утверждении профессионального стандарта «Специалист по обеспечению энергосбережения и повышения энергетической эффективности».</w:t>
      </w:r>
    </w:p>
    <w:p w14:paraId="4367C7B0" w14:textId="77777777" w:rsidR="00A26DBF" w:rsidRDefault="00B4721F">
      <w:pPr>
        <w:pStyle w:val="afe"/>
        <w:numPr>
          <w:ilvl w:val="0"/>
          <w:numId w:val="19"/>
        </w:numPr>
        <w:tabs>
          <w:tab w:val="left" w:pos="992"/>
        </w:tabs>
        <w:ind w:left="0" w:firstLine="709"/>
      </w:pPr>
      <w:r>
        <w:rPr>
          <w:bCs/>
          <w:iCs/>
        </w:rPr>
        <w:t>иных нормативных правовых актов.</w:t>
      </w:r>
    </w:p>
    <w:p w14:paraId="7F648B24" w14:textId="77777777" w:rsidR="00A26DBF" w:rsidRDefault="00B4721F">
      <w:pPr>
        <w:tabs>
          <w:tab w:val="left" w:pos="992"/>
        </w:tabs>
        <w:ind w:left="709"/>
        <w:rPr>
          <w:u w:val="single"/>
        </w:rPr>
      </w:pPr>
      <w:r>
        <w:rPr>
          <w:rFonts w:eastAsiaTheme="minorHAnsi"/>
          <w:color w:val="000000"/>
          <w:u w:val="single"/>
        </w:rPr>
        <w:t>по программе «Безопасная эксплуатация и обслуживание электроустановок потребителей»</w:t>
      </w:r>
      <w:r>
        <w:rPr>
          <w:rFonts w:eastAsia="Times New Roman"/>
          <w:bCs/>
          <w:iCs/>
          <w:u w:val="single"/>
        </w:rPr>
        <w:t>:</w:t>
      </w:r>
    </w:p>
    <w:p w14:paraId="4F3AECF9" w14:textId="77777777" w:rsidR="00A26DBF" w:rsidRDefault="00B4721F">
      <w:pPr>
        <w:pStyle w:val="afe"/>
        <w:numPr>
          <w:ilvl w:val="0"/>
          <w:numId w:val="17"/>
        </w:numPr>
        <w:tabs>
          <w:tab w:val="left" w:pos="992"/>
        </w:tabs>
        <w:ind w:left="0" w:firstLine="709"/>
      </w:pPr>
      <w:r>
        <w:rPr>
          <w:bCs/>
          <w:iCs/>
        </w:rPr>
        <w:t xml:space="preserve">Приказа Минэнерго России от 12.08.2022 № 811 «Об утверждении Правил технической эксплуатации электроустановок потребителей электрической энергии», </w:t>
      </w:r>
    </w:p>
    <w:p w14:paraId="22A1E0E7" w14:textId="77777777" w:rsidR="00A26DBF" w:rsidRDefault="00B4721F">
      <w:pPr>
        <w:pStyle w:val="afe"/>
        <w:numPr>
          <w:ilvl w:val="0"/>
          <w:numId w:val="17"/>
        </w:numPr>
        <w:tabs>
          <w:tab w:val="left" w:pos="992"/>
        </w:tabs>
        <w:ind w:left="0" w:firstLine="709"/>
      </w:pPr>
      <w:r>
        <w:rPr>
          <w:bCs/>
          <w:iCs/>
        </w:rPr>
        <w:t xml:space="preserve">Приказа Министерства труда и социальной защиты РФ от 15.12.2020 № 903н «Об </w:t>
      </w:r>
      <w:proofErr w:type="gramStart"/>
      <w:r>
        <w:rPr>
          <w:bCs/>
          <w:iCs/>
        </w:rPr>
        <w:t>утверждении Правил</w:t>
      </w:r>
      <w:proofErr w:type="gramEnd"/>
      <w:r>
        <w:rPr>
          <w:bCs/>
          <w:iCs/>
        </w:rPr>
        <w:t xml:space="preserve"> по охране труда при эксплуатации электроустановок», </w:t>
      </w:r>
    </w:p>
    <w:p w14:paraId="373DCC98" w14:textId="77777777" w:rsidR="00A26DBF" w:rsidRDefault="00B4721F">
      <w:pPr>
        <w:pStyle w:val="afe"/>
        <w:numPr>
          <w:ilvl w:val="0"/>
          <w:numId w:val="17"/>
        </w:numPr>
        <w:tabs>
          <w:tab w:val="left" w:pos="992"/>
        </w:tabs>
        <w:ind w:left="0" w:firstLine="709"/>
      </w:pPr>
      <w:r>
        <w:rPr>
          <w:bCs/>
          <w:iCs/>
        </w:rPr>
        <w:t>иных нормативных правовых актов.</w:t>
      </w:r>
    </w:p>
    <w:p w14:paraId="58DEB26B" w14:textId="77777777" w:rsidR="00A26DBF" w:rsidRDefault="00B4721F">
      <w:pPr>
        <w:tabs>
          <w:tab w:val="left" w:pos="992"/>
        </w:tabs>
        <w:ind w:left="709"/>
        <w:rPr>
          <w:u w:val="single"/>
        </w:rPr>
      </w:pPr>
      <w:r>
        <w:rPr>
          <w:rFonts w:eastAsia="Times New Roman"/>
          <w:u w:val="single"/>
        </w:rPr>
        <w:t xml:space="preserve">по программе </w:t>
      </w:r>
      <w:r>
        <w:rPr>
          <w:rFonts w:eastAsiaTheme="minorHAnsi"/>
          <w:u w:val="single"/>
        </w:rPr>
        <w:t>«Устройство и техническая эксплуатация тепловых энергоресурсов»</w:t>
      </w:r>
      <w:r>
        <w:rPr>
          <w:rFonts w:eastAsia="Times New Roman"/>
          <w:u w:val="single"/>
        </w:rPr>
        <w:t>:</w:t>
      </w:r>
    </w:p>
    <w:p w14:paraId="726F8C7C" w14:textId="77777777" w:rsidR="00A26DBF" w:rsidRDefault="00B4721F">
      <w:pPr>
        <w:pStyle w:val="afe"/>
        <w:numPr>
          <w:ilvl w:val="0"/>
          <w:numId w:val="20"/>
        </w:numPr>
        <w:tabs>
          <w:tab w:val="left" w:pos="992"/>
        </w:tabs>
        <w:ind w:hanging="709"/>
      </w:pPr>
      <w:r>
        <w:rPr>
          <w:rFonts w:eastAsia="Times New Roman"/>
        </w:rPr>
        <w:t>Федерального закона от 27.07.2010 № 190-ФЗ «О теплоснабжении»,</w:t>
      </w:r>
    </w:p>
    <w:p w14:paraId="3C6D542D" w14:textId="77777777" w:rsidR="00A26DBF" w:rsidRDefault="00B4721F">
      <w:pPr>
        <w:pStyle w:val="afe"/>
        <w:numPr>
          <w:ilvl w:val="0"/>
          <w:numId w:val="20"/>
        </w:numPr>
        <w:tabs>
          <w:tab w:val="left" w:pos="992"/>
        </w:tabs>
        <w:ind w:left="0" w:firstLine="709"/>
      </w:pPr>
      <w:r>
        <w:rPr>
          <w:rFonts w:eastAsia="Times New Roman"/>
        </w:rPr>
        <w:t>Правил технической эксплуатации тепловых энергоустановок (утверждены приказом Минэнерго РФ от 24.03.2003 № 115),</w:t>
      </w:r>
    </w:p>
    <w:p w14:paraId="4943282D" w14:textId="77777777" w:rsidR="00A26DBF" w:rsidRDefault="00B4721F">
      <w:pPr>
        <w:pStyle w:val="afe"/>
        <w:numPr>
          <w:ilvl w:val="0"/>
          <w:numId w:val="20"/>
        </w:numPr>
        <w:tabs>
          <w:tab w:val="left" w:pos="992"/>
        </w:tabs>
        <w:ind w:left="0" w:firstLine="709"/>
      </w:pPr>
      <w:r>
        <w:rPr>
          <w:rFonts w:eastAsia="Times New Roman"/>
        </w:rPr>
        <w:t>Правил по охране труда при эксплуатации тепловых энергоустановок (утверждены приказом Минтруда России от 17.12.2020 № 924н),</w:t>
      </w:r>
    </w:p>
    <w:p w14:paraId="30691A6B" w14:textId="77777777" w:rsidR="00A26DBF" w:rsidRDefault="00B4721F">
      <w:pPr>
        <w:pStyle w:val="afe"/>
        <w:numPr>
          <w:ilvl w:val="0"/>
          <w:numId w:val="21"/>
        </w:numPr>
        <w:tabs>
          <w:tab w:val="left" w:pos="992"/>
        </w:tabs>
        <w:ind w:left="0" w:firstLine="709"/>
      </w:pPr>
      <w:r>
        <w:rPr>
          <w:rFonts w:eastAsia="Times New Roman"/>
          <w:bCs/>
          <w:iCs/>
        </w:rPr>
        <w:t>иных нормативных правовых актов.</w:t>
      </w:r>
    </w:p>
    <w:p w14:paraId="4B274D11" w14:textId="77777777" w:rsidR="00A26DBF" w:rsidRDefault="00B4721F">
      <w:pPr>
        <w:pStyle w:val="afe"/>
        <w:numPr>
          <w:ilvl w:val="1"/>
          <w:numId w:val="16"/>
        </w:numPr>
        <w:ind w:left="0" w:firstLine="709"/>
        <w:rPr>
          <w:bCs/>
          <w:iCs/>
          <w:strike/>
        </w:rPr>
      </w:pPr>
      <w:r>
        <w:rPr>
          <w:rFonts w:eastAsia="Times New Roman"/>
          <w:color w:val="000000"/>
        </w:rPr>
        <w:t>Образовательные услуги оказываются организацией, имеющей действующую лицензию на осуществление образовательной деятельности в соответствии со статьёй 91 Федерального закона от 29.12.2012 № 273-ФЗ «Об образовании в Российской Федерации». В приложении к лицензии должны быть указаны следующие виды: реализация дополнительных профессиональных программ повышения квалификации и профессиональной переподготовки.</w:t>
      </w:r>
    </w:p>
    <w:p w14:paraId="3DC468FB" w14:textId="77777777" w:rsidR="00A26DBF" w:rsidRDefault="00B4721F">
      <w:pPr>
        <w:pStyle w:val="afe"/>
        <w:numPr>
          <w:ilvl w:val="1"/>
          <w:numId w:val="16"/>
        </w:numPr>
        <w:ind w:left="0" w:firstLine="709"/>
        <w:rPr>
          <w:bCs/>
          <w:iCs/>
        </w:rPr>
      </w:pPr>
      <w:r>
        <w:rPr>
          <w:bCs/>
          <w:iCs/>
        </w:rPr>
        <w:t>Образовательная услуга должна быть оказана в соответствии с программой повышения квалификации, программой профессиональной переподготовки в рамках дополнительного профессионального образования граждан, направленной на совершенствование и (или) получение новой компетенции, необходимой для профессиональной деятельности, и (или) повышения профессионального уровня в рамках имеющейся квалификации;</w:t>
      </w:r>
    </w:p>
    <w:p w14:paraId="32FC3CED" w14:textId="77777777" w:rsidR="00A26DBF" w:rsidRDefault="00B4721F">
      <w:pPr>
        <w:pStyle w:val="afe"/>
        <w:numPr>
          <w:ilvl w:val="1"/>
          <w:numId w:val="16"/>
        </w:numPr>
        <w:ind w:left="0" w:firstLine="709"/>
        <w:rPr>
          <w:bCs/>
          <w:iCs/>
        </w:rPr>
      </w:pPr>
      <w:r>
        <w:rPr>
          <w:bCs/>
          <w:iCs/>
        </w:rPr>
        <w:t xml:space="preserve">Наличие учебного плана и программы по дополнительному профессиональному образованию по заявленной программам при заключении Контракта. </w:t>
      </w:r>
      <w:r>
        <w:rPr>
          <w:rFonts w:eastAsia="Tahoma"/>
          <w:bCs/>
          <w:lang w:eastAsia="ru-RU" w:bidi="hi-IN"/>
        </w:rPr>
        <w:t>Учебный план должен включать в себя информацию о темах занятий, формах обучения (включая лекции, беседы,), а также о количестве часов, отведенных на изучение каждой темы.</w:t>
      </w:r>
    </w:p>
    <w:p w14:paraId="11BA1E7A" w14:textId="77777777" w:rsidR="00A26DBF" w:rsidRDefault="00B4721F">
      <w:pPr>
        <w:pStyle w:val="afe"/>
        <w:numPr>
          <w:ilvl w:val="1"/>
          <w:numId w:val="16"/>
        </w:numPr>
        <w:ind w:left="142" w:firstLine="567"/>
        <w:rPr>
          <w:bCs/>
          <w:iCs/>
        </w:rPr>
      </w:pPr>
      <w:r>
        <w:rPr>
          <w:bCs/>
          <w:iCs/>
        </w:rPr>
        <w:t>Оказание услуг производится квалифицированным педагогическим составом;</w:t>
      </w:r>
    </w:p>
    <w:p w14:paraId="2C2FE1A6" w14:textId="77777777" w:rsidR="00A26DBF" w:rsidRDefault="00B4721F">
      <w:pPr>
        <w:pStyle w:val="afe"/>
        <w:numPr>
          <w:ilvl w:val="1"/>
          <w:numId w:val="16"/>
        </w:numPr>
        <w:ind w:left="0" w:firstLine="709"/>
        <w:rPr>
          <w:bCs/>
          <w:iCs/>
        </w:rPr>
      </w:pPr>
      <w:r>
        <w:rPr>
          <w:bCs/>
          <w:iCs/>
        </w:rPr>
        <w:t xml:space="preserve">План - график занятий формирует образовательная организация (Исполнитель) и вместе с </w:t>
      </w:r>
      <w:r>
        <w:rPr>
          <w:bCs/>
        </w:rPr>
        <w:t>программой курса и учебным планом</w:t>
      </w:r>
      <w:r>
        <w:rPr>
          <w:bCs/>
          <w:iCs/>
        </w:rPr>
        <w:t xml:space="preserve"> предоставляет Заказчику в</w:t>
      </w:r>
      <w:r>
        <w:rPr>
          <w:bCs/>
        </w:rPr>
        <w:t xml:space="preserve"> течение 5 (пяти) рабочих дней с момента подписания Контракта.</w:t>
      </w:r>
    </w:p>
    <w:p w14:paraId="43F0610A" w14:textId="77777777" w:rsidR="00A26DBF" w:rsidRDefault="00B4721F">
      <w:pPr>
        <w:pStyle w:val="afe"/>
        <w:numPr>
          <w:ilvl w:val="1"/>
          <w:numId w:val="16"/>
        </w:numPr>
        <w:ind w:left="0" w:firstLine="709"/>
        <w:rPr>
          <w:bCs/>
          <w:iCs/>
        </w:rPr>
      </w:pPr>
      <w:r>
        <w:rPr>
          <w:bCs/>
        </w:rPr>
        <w:t>Исполнитель обеспечивает учебный процесс всеми необходимыми для этого материалами и техническими средствами, включая подробные и понятные учебно-методические материалы на русском языке в электронном виде с возможностью распечатки.</w:t>
      </w:r>
    </w:p>
    <w:p w14:paraId="77C79E43" w14:textId="77777777" w:rsidR="00A26DBF" w:rsidRDefault="00B4721F">
      <w:pPr>
        <w:tabs>
          <w:tab w:val="left" w:pos="426"/>
        </w:tabs>
        <w:ind w:firstLine="709"/>
        <w:rPr>
          <w:bCs/>
        </w:rPr>
      </w:pPr>
      <w:r>
        <w:rPr>
          <w:bCs/>
        </w:rPr>
        <w:t>По требованию Заказчика предоставляется любая информация и документы, имеющие отношение к организации учебного процесса.</w:t>
      </w:r>
    </w:p>
    <w:p w14:paraId="400F642E" w14:textId="77777777" w:rsidR="00A26DBF" w:rsidRDefault="00B4721F">
      <w:pPr>
        <w:pStyle w:val="afe"/>
        <w:numPr>
          <w:ilvl w:val="1"/>
          <w:numId w:val="16"/>
        </w:numPr>
        <w:tabs>
          <w:tab w:val="left" w:pos="426"/>
        </w:tabs>
        <w:ind w:left="0" w:firstLine="709"/>
        <w:rPr>
          <w:bCs/>
        </w:rPr>
      </w:pPr>
      <w:r>
        <w:rPr>
          <w:bCs/>
          <w:iCs/>
        </w:rPr>
        <w:t>Обеспечение соблюдения требований безопасности, установленных, действующим законодательством РФ к соответствующему виду работ, услуг.</w:t>
      </w:r>
    </w:p>
    <w:p w14:paraId="29830BA9" w14:textId="77777777" w:rsidR="00A26DBF" w:rsidRDefault="00B4721F">
      <w:pPr>
        <w:pStyle w:val="afe"/>
        <w:numPr>
          <w:ilvl w:val="1"/>
          <w:numId w:val="16"/>
        </w:numPr>
        <w:tabs>
          <w:tab w:val="left" w:pos="426"/>
        </w:tabs>
        <w:ind w:left="0" w:firstLine="709"/>
        <w:rPr>
          <w:b/>
          <w:bCs/>
        </w:rPr>
      </w:pPr>
      <w:r>
        <w:rPr>
          <w:b/>
          <w:iCs/>
        </w:rPr>
        <w:t xml:space="preserve">После окончания обучения и обеспечения Исполнителем прохождения Слушателями итоговой аттестации в Ростехнадзоре в г. Санкт-Петербург, успешно закончившим обучение по программам дополнительного профессионального образования повышения квалификации «Безопасная эксплуатация и обслуживание электроустановок потребителей», «Устройство и техническая эксплуатация тепловых энергоресурсов» Слушателям выдать Удостоверение о повышении квалификации. </w:t>
      </w:r>
    </w:p>
    <w:p w14:paraId="236308CB" w14:textId="77777777" w:rsidR="00A26DBF" w:rsidRDefault="00B4721F">
      <w:pPr>
        <w:tabs>
          <w:tab w:val="left" w:pos="426"/>
        </w:tabs>
        <w:ind w:firstLine="720"/>
        <w:rPr>
          <w:b/>
          <w:bCs/>
        </w:rPr>
      </w:pPr>
      <w:r>
        <w:lastRenderedPageBreak/>
        <w:t>По программам повышения квалификации, предусматривающим внешнюю проверку знаний в комиссии Северо-Западного управления Ростехнадзора (г. Санкт‑Петербург), Исполнитель обеспечивает организацию прохождения такой проверки и получение Слушателем протокола проверки знаний, выданного комиссией Ростехнадзора</w:t>
      </w:r>
      <w:r>
        <w:rPr>
          <w:b/>
          <w:iCs/>
        </w:rPr>
        <w:t>.</w:t>
      </w:r>
    </w:p>
    <w:p w14:paraId="295528A4" w14:textId="77777777" w:rsidR="00A26DBF" w:rsidRDefault="00B4721F">
      <w:pPr>
        <w:tabs>
          <w:tab w:val="left" w:pos="426"/>
        </w:tabs>
        <w:ind w:firstLine="567"/>
        <w:rPr>
          <w:b/>
          <w:bCs/>
        </w:rPr>
      </w:pPr>
      <w:r>
        <w:rPr>
          <w:b/>
          <w:iCs/>
        </w:rPr>
        <w:t xml:space="preserve">После окончания обучения по программе дополнительного профессионального </w:t>
      </w:r>
      <w:proofErr w:type="gramStart"/>
      <w:r>
        <w:rPr>
          <w:b/>
          <w:iCs/>
        </w:rPr>
        <w:t>образования  профессиональной</w:t>
      </w:r>
      <w:proofErr w:type="gramEnd"/>
      <w:r>
        <w:rPr>
          <w:b/>
          <w:iCs/>
        </w:rPr>
        <w:t xml:space="preserve"> переподготовки «Специалист по обеспечению энергосбережения и повышения энергетической эффективности» успешно закончившим обучение Слушателям выдать Диплом о профессиональной переподготовке.</w:t>
      </w:r>
    </w:p>
    <w:p w14:paraId="4304EDB3" w14:textId="77777777" w:rsidR="00A26DBF" w:rsidRDefault="00B4721F">
      <w:pPr>
        <w:widowControl w:val="0"/>
        <w:pBdr>
          <w:top w:val="none" w:sz="4" w:space="0" w:color="000000"/>
          <w:left w:val="none" w:sz="4" w:space="0" w:color="000000"/>
          <w:bottom w:val="none" w:sz="4" w:space="0" w:color="000000"/>
          <w:right w:val="none" w:sz="4" w:space="0" w:color="000000"/>
        </w:pBdr>
        <w:tabs>
          <w:tab w:val="left" w:pos="426"/>
          <w:tab w:val="left" w:pos="992"/>
        </w:tabs>
        <w:ind w:left="360"/>
        <w:rPr>
          <w:bCs/>
          <w:i/>
          <w:color w:val="FF0000"/>
          <w:u w:val="single"/>
        </w:rPr>
      </w:pPr>
      <w:r>
        <w:rPr>
          <w:b/>
          <w:bCs/>
        </w:rPr>
        <w:t xml:space="preserve">      3.10. Результат оказанных услуг.</w:t>
      </w:r>
    </w:p>
    <w:p w14:paraId="2F1FC8DD" w14:textId="77777777" w:rsidR="00A26DBF" w:rsidRDefault="00B4721F">
      <w:pPr>
        <w:pBdr>
          <w:top w:val="none" w:sz="4" w:space="0" w:color="000000"/>
          <w:left w:val="none" w:sz="4" w:space="0" w:color="000000"/>
          <w:bottom w:val="none" w:sz="4" w:space="0" w:color="000000"/>
          <w:right w:val="none" w:sz="4" w:space="0" w:color="000000"/>
        </w:pBdr>
        <w:ind w:left="567"/>
        <w:rPr>
          <w:bCs/>
          <w:i/>
          <w:u w:val="single"/>
        </w:rPr>
      </w:pPr>
      <w:r>
        <w:rPr>
          <w:u w:val="single"/>
        </w:rPr>
        <w:t>Результатом оказания услуг по настоящему договору является</w:t>
      </w:r>
      <w:r>
        <w:rPr>
          <w:i/>
          <w:iCs/>
          <w:u w:val="single"/>
        </w:rPr>
        <w:t>:</w:t>
      </w:r>
    </w:p>
    <w:p w14:paraId="7169A225" w14:textId="77777777" w:rsidR="00A26DBF" w:rsidRDefault="00B4721F">
      <w:pPr>
        <w:pStyle w:val="afe"/>
        <w:numPr>
          <w:ilvl w:val="0"/>
          <w:numId w:val="29"/>
        </w:numPr>
        <w:pBdr>
          <w:top w:val="none" w:sz="4" w:space="0" w:color="000000"/>
          <w:left w:val="none" w:sz="4" w:space="0" w:color="000000"/>
          <w:bottom w:val="none" w:sz="4" w:space="0" w:color="000000"/>
          <w:right w:val="none" w:sz="4" w:space="0" w:color="000000"/>
        </w:pBdr>
        <w:ind w:hanging="142"/>
        <w:rPr>
          <w:sz w:val="24"/>
        </w:rPr>
      </w:pPr>
      <w:r>
        <w:rPr>
          <w:rFonts w:eastAsia="Times New Roman"/>
        </w:rPr>
        <w:t>успешное освоение Слушателями образовательной программы и прохождение итоговой аттестации;</w:t>
      </w:r>
    </w:p>
    <w:p w14:paraId="7C7E59CD" w14:textId="77777777" w:rsidR="00A26DBF" w:rsidRDefault="00B4721F">
      <w:pPr>
        <w:pStyle w:val="afe"/>
        <w:numPr>
          <w:ilvl w:val="0"/>
          <w:numId w:val="29"/>
        </w:numPr>
        <w:pBdr>
          <w:top w:val="none" w:sz="4" w:space="0" w:color="000000"/>
          <w:left w:val="none" w:sz="4" w:space="0" w:color="000000"/>
          <w:bottom w:val="none" w:sz="4" w:space="0" w:color="000000"/>
          <w:right w:val="none" w:sz="4" w:space="0" w:color="000000"/>
        </w:pBdr>
        <w:ind w:left="0" w:firstLine="567"/>
        <w:rPr>
          <w:sz w:val="24"/>
        </w:rPr>
      </w:pPr>
      <w:r>
        <w:rPr>
          <w:rFonts w:eastAsia="Times New Roman"/>
        </w:rPr>
        <w:t>для программ с внешней аттестацией — получение Слушателем протокола проверки знаний в комиссии СЗУ Ростехнадзора;</w:t>
      </w:r>
    </w:p>
    <w:p w14:paraId="16481120" w14:textId="77777777" w:rsidR="00A26DBF" w:rsidRDefault="00B4721F">
      <w:pPr>
        <w:pStyle w:val="afe"/>
        <w:numPr>
          <w:ilvl w:val="0"/>
          <w:numId w:val="31"/>
        </w:numPr>
        <w:pBdr>
          <w:top w:val="none" w:sz="4" w:space="0" w:color="000000"/>
          <w:left w:val="none" w:sz="4" w:space="0" w:color="000000"/>
          <w:bottom w:val="none" w:sz="4" w:space="0" w:color="000000"/>
          <w:right w:val="none" w:sz="4" w:space="0" w:color="000000"/>
        </w:pBdr>
        <w:ind w:left="0" w:firstLine="567"/>
        <w:rPr>
          <w:sz w:val="24"/>
        </w:rPr>
      </w:pPr>
      <w:r>
        <w:rPr>
          <w:rFonts w:eastAsia="Times New Roman"/>
        </w:rPr>
        <w:t>передача Заказчику оригиналов документов, подтверждающих обучение (удостоверений, дипломов) о акту приёма‑передачи документов и копий протоколов проверки знаний по соответствующим программам (при наличии), а также акта сдачи‑приёмки оказанных услуг, счета  в срок не позднее 5 (пяти) рабочих дней с даты издания приказа об отчислении Слушателя в связи с успешным освоением образовательной программы и прохождением итоговой аттестации.</w:t>
      </w:r>
    </w:p>
    <w:p w14:paraId="65C5B1A5" w14:textId="77777777" w:rsidR="00A26DBF" w:rsidRDefault="00B4721F">
      <w:pPr>
        <w:pBdr>
          <w:top w:val="none" w:sz="4" w:space="0" w:color="000000"/>
          <w:left w:val="none" w:sz="4" w:space="0" w:color="000000"/>
          <w:bottom w:val="none" w:sz="4" w:space="0" w:color="000000"/>
          <w:right w:val="none" w:sz="4" w:space="0" w:color="000000"/>
        </w:pBdr>
        <w:ind w:firstLine="708"/>
      </w:pPr>
      <w:r>
        <w:rPr>
          <w:rFonts w:eastAsia="Times New Roman"/>
        </w:rPr>
        <w:t xml:space="preserve">Заказчик обеспечивает вручение оригиналов документов Слушателям и в течение 5 (пяти) рабочих дней с момента вручения представляет Исполнителю подписанный Слушателем реестр (акт) получения документа либо сканкопию документа с отметкой Слушателя о получении. </w:t>
      </w:r>
    </w:p>
    <w:p w14:paraId="6C3CE98B" w14:textId="77777777" w:rsidR="00A26DBF" w:rsidRDefault="00B4721F">
      <w:pPr>
        <w:pStyle w:val="afe"/>
        <w:numPr>
          <w:ilvl w:val="0"/>
          <w:numId w:val="29"/>
        </w:numPr>
        <w:pBdr>
          <w:top w:val="none" w:sz="4" w:space="0" w:color="000000"/>
          <w:left w:val="none" w:sz="4" w:space="0" w:color="000000"/>
          <w:bottom w:val="none" w:sz="4" w:space="0" w:color="000000"/>
          <w:right w:val="none" w:sz="4" w:space="0" w:color="000000"/>
        </w:pBdr>
        <w:ind w:left="0" w:firstLine="567"/>
        <w:rPr>
          <w:sz w:val="24"/>
        </w:rPr>
      </w:pPr>
      <w:r>
        <w:rPr>
          <w:rFonts w:eastAsia="Times New Roman"/>
        </w:rPr>
        <w:t xml:space="preserve">внесение Исполнителем в установленный законом </w:t>
      </w:r>
      <w:proofErr w:type="gramStart"/>
      <w:r>
        <w:rPr>
          <w:rFonts w:eastAsia="Times New Roman"/>
        </w:rPr>
        <w:t>срок  сведения</w:t>
      </w:r>
      <w:proofErr w:type="gramEnd"/>
      <w:r>
        <w:rPr>
          <w:rFonts w:eastAsia="Times New Roman"/>
        </w:rPr>
        <w:t xml:space="preserve"> о выданных документах в ФИС ФРДО.</w:t>
      </w:r>
    </w:p>
    <w:p w14:paraId="77D87B32" w14:textId="77777777" w:rsidR="00A26DBF" w:rsidRDefault="00B4721F">
      <w:pPr>
        <w:widowControl w:val="0"/>
        <w:ind w:left="568" w:hanging="426"/>
      </w:pPr>
      <w:r>
        <w:rPr>
          <w:rFonts w:eastAsia="Times New Roman"/>
          <w:color w:val="1A1A1A"/>
          <w:lang w:eastAsia="ru-RU"/>
        </w:rPr>
        <w:t>3.11. Обучающемуся, не завершившему обучение по образовательной программе дополнительного профессионального образования, Исполнитель по его запросу, обязуется в срок 3 рабочих дня с даты издания приказа об отчислении, направить справку об обучении или о периоде обучения, по форме, установленной Исполнителем.</w:t>
      </w:r>
    </w:p>
    <w:p w14:paraId="46FB1730" w14:textId="77777777" w:rsidR="00A26DBF" w:rsidRDefault="00B4721F">
      <w:pPr>
        <w:widowControl w:val="0"/>
        <w:tabs>
          <w:tab w:val="left" w:pos="568"/>
        </w:tabs>
        <w:ind w:left="568" w:hanging="426"/>
      </w:pPr>
      <w:r>
        <w:rPr>
          <w:rFonts w:eastAsia="Times New Roman"/>
          <w:color w:val="1A1A1A"/>
          <w:lang w:eastAsia="ru-RU"/>
        </w:rPr>
        <w:t>3.12. Исполнитель обязан по письменному запросу Заказчика направить ему на электронную почту электронную копию выданного Обучающемуся документа об образовании и (или) о квалификации, оформленного в соответствии с нормами Федерального закона от 29.12.2012 г. № 273-ФЗ «Об образовании в Российской Федерации» или справку об обучении или о периоде обучения, по форме, установленной Исполнителем.</w:t>
      </w:r>
    </w:p>
    <w:p w14:paraId="29B5672D" w14:textId="77777777" w:rsidR="00A26DBF" w:rsidRDefault="00B4721F">
      <w:pPr>
        <w:pStyle w:val="afe"/>
        <w:widowControl w:val="0"/>
        <w:numPr>
          <w:ilvl w:val="1"/>
          <w:numId w:val="35"/>
        </w:numPr>
        <w:tabs>
          <w:tab w:val="left" w:pos="426"/>
        </w:tabs>
        <w:ind w:left="709"/>
      </w:pPr>
      <w:r>
        <w:t>Результатом проведённых услуг является положительная оценка качества полученных и</w:t>
      </w:r>
      <w:r>
        <w:rPr>
          <w:spacing w:val="1"/>
        </w:rPr>
        <w:t xml:space="preserve"> </w:t>
      </w:r>
      <w:r>
        <w:t>усвоенных знаний сотрудником по результатам итоговой аттестации, получение Заказчиком оформленных должным образом протоколов проверки знаний и удостоверений, диплома установленного образца о пройдённом обучении</w:t>
      </w:r>
      <w:r>
        <w:rPr>
          <w:spacing w:val="1"/>
        </w:rPr>
        <w:t xml:space="preserve"> </w:t>
      </w:r>
      <w:r>
        <w:t>сотрудников.</w:t>
      </w:r>
    </w:p>
    <w:p w14:paraId="2F4401EA" w14:textId="77777777" w:rsidR="00A26DBF" w:rsidRDefault="00A26DBF">
      <w:pPr>
        <w:tabs>
          <w:tab w:val="left" w:pos="426"/>
        </w:tabs>
      </w:pPr>
    </w:p>
    <w:p w14:paraId="5F0A3C4E" w14:textId="77777777" w:rsidR="00A26DBF" w:rsidRDefault="00A26DBF">
      <w:pPr>
        <w:tabs>
          <w:tab w:val="left" w:pos="426"/>
        </w:tabs>
      </w:pPr>
    </w:p>
    <w:tbl>
      <w:tblPr>
        <w:tblW w:w="5000" w:type="pct"/>
        <w:jc w:val="center"/>
        <w:tblCellMar>
          <w:top w:w="102" w:type="dxa"/>
          <w:left w:w="62" w:type="dxa"/>
          <w:bottom w:w="102" w:type="dxa"/>
          <w:right w:w="62" w:type="dxa"/>
        </w:tblCellMar>
        <w:tblLook w:val="04A0" w:firstRow="1" w:lastRow="0" w:firstColumn="1" w:lastColumn="0" w:noHBand="0" w:noVBand="1"/>
      </w:tblPr>
      <w:tblGrid>
        <w:gridCol w:w="5193"/>
        <w:gridCol w:w="5013"/>
      </w:tblGrid>
      <w:tr w:rsidR="00A26DBF" w14:paraId="68A6406B" w14:textId="77777777">
        <w:trPr>
          <w:jc w:val="center"/>
        </w:trPr>
        <w:tc>
          <w:tcPr>
            <w:tcW w:w="2544" w:type="pct"/>
            <w:vAlign w:val="center"/>
          </w:tcPr>
          <w:p w14:paraId="26B8756C" w14:textId="77777777" w:rsidR="00A26DBF" w:rsidRDefault="00B4721F">
            <w:pPr>
              <w:pStyle w:val="26"/>
              <w:widowControl w:val="0"/>
              <w:shd w:val="clear" w:color="auto" w:fill="auto"/>
              <w:spacing w:after="0" w:line="240" w:lineRule="auto"/>
              <w:rPr>
                <w:rFonts w:ascii="Times New Roman" w:hAnsi="Times New Roman"/>
              </w:rPr>
            </w:pPr>
            <w:r>
              <w:rPr>
                <w:rFonts w:ascii="Times New Roman" w:hAnsi="Times New Roman"/>
              </w:rPr>
              <w:t>От Заказчика</w:t>
            </w:r>
          </w:p>
          <w:p w14:paraId="0D7D7818" w14:textId="77777777" w:rsidR="00A26DBF" w:rsidRDefault="00A26DBF">
            <w:pPr>
              <w:pStyle w:val="26"/>
              <w:widowControl w:val="0"/>
              <w:shd w:val="clear" w:color="auto" w:fill="auto"/>
              <w:spacing w:after="0" w:line="240" w:lineRule="auto"/>
              <w:rPr>
                <w:rFonts w:ascii="Times New Roman" w:hAnsi="Times New Roman"/>
              </w:rPr>
            </w:pPr>
          </w:p>
          <w:p w14:paraId="2174EB9D" w14:textId="77777777" w:rsidR="00A26DBF" w:rsidRDefault="00B4721F">
            <w:pPr>
              <w:pStyle w:val="26"/>
              <w:widowControl w:val="0"/>
              <w:shd w:val="clear" w:color="auto" w:fill="auto"/>
              <w:spacing w:after="0" w:line="240" w:lineRule="auto"/>
              <w:rPr>
                <w:rFonts w:ascii="Times New Roman" w:hAnsi="Times New Roman"/>
              </w:rPr>
            </w:pPr>
            <w:r>
              <w:rPr>
                <w:rFonts w:ascii="Times New Roman" w:hAnsi="Times New Roman"/>
              </w:rPr>
              <w:t>_____________________/____________________/</w:t>
            </w:r>
          </w:p>
          <w:p w14:paraId="1D7FB709" w14:textId="77777777" w:rsidR="00A26DBF" w:rsidRDefault="00B4721F">
            <w:pPr>
              <w:pStyle w:val="26"/>
              <w:widowControl w:val="0"/>
              <w:shd w:val="clear" w:color="auto" w:fill="auto"/>
              <w:spacing w:after="0" w:line="240" w:lineRule="auto"/>
              <w:rPr>
                <w:rFonts w:ascii="Times New Roman" w:hAnsi="Times New Roman"/>
              </w:rPr>
            </w:pPr>
            <w:r>
              <w:rPr>
                <w:rFonts w:ascii="Times New Roman" w:hAnsi="Times New Roman"/>
                <w:bCs/>
                <w:i/>
                <w:iCs/>
              </w:rPr>
              <w:t>Подписано усиленной электронной подписью</w:t>
            </w:r>
          </w:p>
        </w:tc>
        <w:tc>
          <w:tcPr>
            <w:tcW w:w="2456" w:type="pct"/>
          </w:tcPr>
          <w:p w14:paraId="479D954F" w14:textId="77777777" w:rsidR="00A26DBF" w:rsidRDefault="00B4721F">
            <w:pPr>
              <w:rPr>
                <w:color w:val="1A1A1A"/>
              </w:rPr>
            </w:pPr>
            <w:r>
              <w:t xml:space="preserve">от </w:t>
            </w:r>
            <w:r>
              <w:rPr>
                <w:bCs/>
              </w:rPr>
              <w:t>Исполнителя</w:t>
            </w:r>
          </w:p>
          <w:p w14:paraId="0375C4A8" w14:textId="77777777" w:rsidR="00A26DBF" w:rsidRDefault="00A26DBF">
            <w:pPr>
              <w:shd w:val="clear" w:color="auto" w:fill="FFFFFF"/>
              <w:rPr>
                <w:color w:val="1A1A1A"/>
              </w:rPr>
            </w:pPr>
          </w:p>
          <w:p w14:paraId="5806030C" w14:textId="77777777" w:rsidR="00A26DBF" w:rsidRDefault="00B4721F">
            <w:pPr>
              <w:shd w:val="clear" w:color="auto" w:fill="FFFFFF"/>
              <w:rPr>
                <w:color w:val="1A1A1A"/>
              </w:rPr>
            </w:pPr>
            <w:r>
              <w:rPr>
                <w:color w:val="1A1A1A"/>
              </w:rPr>
              <w:t>__________________/____________________/</w:t>
            </w:r>
          </w:p>
          <w:p w14:paraId="79AFCF07" w14:textId="77777777" w:rsidR="00A26DBF" w:rsidRDefault="00B4721F">
            <w:pPr>
              <w:keepNext/>
              <w:rPr>
                <w:rFonts w:eastAsia="Times New Roman"/>
                <w:lang w:eastAsia="ru-RU"/>
              </w:rPr>
            </w:pPr>
            <w:r>
              <w:rPr>
                <w:bCs/>
                <w:i/>
                <w:iCs/>
              </w:rPr>
              <w:t>Подписано усиленной электронной подписью</w:t>
            </w:r>
          </w:p>
        </w:tc>
      </w:tr>
    </w:tbl>
    <w:p w14:paraId="4D0232E5" w14:textId="77777777" w:rsidR="00A26DBF" w:rsidRDefault="00A26DBF">
      <w:pPr>
        <w:tabs>
          <w:tab w:val="left" w:pos="426"/>
        </w:tabs>
      </w:pPr>
    </w:p>
    <w:p w14:paraId="686755DA" w14:textId="77777777" w:rsidR="00A26DBF" w:rsidRDefault="00A26DBF">
      <w:pPr>
        <w:tabs>
          <w:tab w:val="left" w:pos="426"/>
        </w:tabs>
      </w:pPr>
    </w:p>
    <w:p w14:paraId="5F558427" w14:textId="77777777" w:rsidR="00A26DBF" w:rsidRDefault="00A26DBF">
      <w:pPr>
        <w:tabs>
          <w:tab w:val="left" w:pos="426"/>
        </w:tabs>
      </w:pPr>
    </w:p>
    <w:p w14:paraId="6EBBC4F3" w14:textId="77777777" w:rsidR="00A26DBF" w:rsidRDefault="00A26DBF">
      <w:pPr>
        <w:tabs>
          <w:tab w:val="left" w:pos="426"/>
        </w:tabs>
      </w:pPr>
    </w:p>
    <w:p w14:paraId="347F96FD" w14:textId="77777777" w:rsidR="00A26DBF" w:rsidRDefault="00A26DBF">
      <w:pPr>
        <w:tabs>
          <w:tab w:val="left" w:pos="426"/>
        </w:tabs>
      </w:pPr>
    </w:p>
    <w:p w14:paraId="1DD0335E" w14:textId="77777777" w:rsidR="00A26DBF" w:rsidRDefault="00A26DBF">
      <w:pPr>
        <w:tabs>
          <w:tab w:val="left" w:pos="426"/>
        </w:tabs>
      </w:pPr>
    </w:p>
    <w:p w14:paraId="574F4D40" w14:textId="77777777" w:rsidR="00A26DBF" w:rsidRDefault="00A26DBF">
      <w:pPr>
        <w:tabs>
          <w:tab w:val="left" w:pos="426"/>
        </w:tabs>
      </w:pPr>
    </w:p>
    <w:p w14:paraId="1853819F" w14:textId="77777777" w:rsidR="00A26DBF" w:rsidRDefault="00A26DBF">
      <w:pPr>
        <w:tabs>
          <w:tab w:val="left" w:pos="426"/>
        </w:tabs>
      </w:pPr>
    </w:p>
    <w:p w14:paraId="56A05D6B" w14:textId="77777777" w:rsidR="00A26DBF" w:rsidRDefault="00A26DBF">
      <w:pPr>
        <w:tabs>
          <w:tab w:val="left" w:pos="426"/>
        </w:tabs>
      </w:pPr>
    </w:p>
    <w:p w14:paraId="612CB599" w14:textId="77777777" w:rsidR="00A26DBF" w:rsidRDefault="00A26DBF">
      <w:pPr>
        <w:tabs>
          <w:tab w:val="left" w:pos="426"/>
        </w:tabs>
      </w:pPr>
    </w:p>
    <w:p w14:paraId="0B3FA5B9" w14:textId="77777777" w:rsidR="00A26DBF" w:rsidRDefault="00A26DBF">
      <w:pPr>
        <w:tabs>
          <w:tab w:val="left" w:pos="426"/>
        </w:tabs>
      </w:pPr>
    </w:p>
    <w:p w14:paraId="23C55658" w14:textId="77777777" w:rsidR="00A26DBF" w:rsidRDefault="00A26DBF">
      <w:pPr>
        <w:tabs>
          <w:tab w:val="left" w:pos="426"/>
        </w:tabs>
      </w:pPr>
    </w:p>
    <w:p w14:paraId="648E20EB" w14:textId="77777777" w:rsidR="00A26DBF" w:rsidRDefault="00A26DBF">
      <w:pPr>
        <w:tabs>
          <w:tab w:val="left" w:pos="426"/>
        </w:tabs>
      </w:pPr>
    </w:p>
    <w:p w14:paraId="3B91C4FE" w14:textId="77777777" w:rsidR="00A26DBF" w:rsidRDefault="00A26DBF">
      <w:pPr>
        <w:tabs>
          <w:tab w:val="left" w:pos="426"/>
        </w:tabs>
      </w:pPr>
    </w:p>
    <w:p w14:paraId="623F1425" w14:textId="77777777" w:rsidR="00A26DBF" w:rsidRDefault="00A26DBF">
      <w:pPr>
        <w:tabs>
          <w:tab w:val="left" w:pos="426"/>
        </w:tabs>
      </w:pPr>
    </w:p>
    <w:p w14:paraId="28F4C169" w14:textId="77777777" w:rsidR="00A26DBF" w:rsidRDefault="00A26DBF">
      <w:pPr>
        <w:tabs>
          <w:tab w:val="left" w:pos="426"/>
        </w:tabs>
      </w:pPr>
    </w:p>
    <w:p w14:paraId="50AC972F" w14:textId="77777777" w:rsidR="00A26DBF" w:rsidRDefault="00A26DBF">
      <w:pPr>
        <w:tabs>
          <w:tab w:val="left" w:pos="426"/>
        </w:tabs>
      </w:pPr>
    </w:p>
    <w:p w14:paraId="0830CF34" w14:textId="77777777" w:rsidR="00A26DBF" w:rsidRDefault="00A26DBF">
      <w:pPr>
        <w:tabs>
          <w:tab w:val="left" w:pos="426"/>
        </w:tabs>
      </w:pPr>
    </w:p>
    <w:p w14:paraId="5389AB4C" w14:textId="77777777" w:rsidR="00A26DBF" w:rsidRDefault="00A26DBF">
      <w:pPr>
        <w:tabs>
          <w:tab w:val="left" w:pos="426"/>
        </w:tabs>
      </w:pPr>
    </w:p>
    <w:p w14:paraId="637D5F4B" w14:textId="77777777" w:rsidR="00A26DBF" w:rsidRDefault="00B4721F">
      <w:pPr>
        <w:widowControl w:val="0"/>
        <w:ind w:firstLine="709"/>
        <w:jc w:val="right"/>
        <w:rPr>
          <w:rFonts w:eastAsia="Times New Roman"/>
          <w:lang w:eastAsia="ru-RU"/>
        </w:rPr>
      </w:pPr>
      <w:r>
        <w:rPr>
          <w:rFonts w:eastAsia="Times New Roman"/>
          <w:lang w:eastAsia="ru-RU"/>
        </w:rPr>
        <w:t>Приложение № 2</w:t>
      </w:r>
    </w:p>
    <w:p w14:paraId="5BBDB489" w14:textId="77777777" w:rsidR="00A26DBF" w:rsidRDefault="00B4721F">
      <w:pPr>
        <w:widowControl w:val="0"/>
        <w:ind w:firstLine="709"/>
        <w:jc w:val="right"/>
        <w:rPr>
          <w:rFonts w:eastAsia="Times New Roman"/>
          <w:lang w:eastAsia="ru-RU"/>
        </w:rPr>
      </w:pPr>
      <w:r>
        <w:rPr>
          <w:rFonts w:eastAsia="Times New Roman"/>
          <w:lang w:eastAsia="ru-RU"/>
        </w:rPr>
        <w:t>к Контракту № ЕП-120.2026</w:t>
      </w:r>
    </w:p>
    <w:p w14:paraId="17C3C204" w14:textId="77777777" w:rsidR="00A26DBF" w:rsidRDefault="00B4721F">
      <w:pPr>
        <w:widowControl w:val="0"/>
        <w:ind w:firstLine="709"/>
        <w:jc w:val="right"/>
        <w:rPr>
          <w:rFonts w:eastAsia="Times New Roman"/>
          <w:lang w:eastAsia="ru-RU"/>
        </w:rPr>
      </w:pPr>
      <w:r>
        <w:rPr>
          <w:rFonts w:eastAsia="Times New Roman"/>
          <w:lang w:eastAsia="ru-RU"/>
        </w:rPr>
        <w:t xml:space="preserve"> от «____» ________2026 г. </w:t>
      </w:r>
    </w:p>
    <w:p w14:paraId="4BF6C98D" w14:textId="77777777" w:rsidR="00A26DBF" w:rsidRDefault="00A26DBF">
      <w:pPr>
        <w:widowControl w:val="0"/>
        <w:ind w:firstLine="709"/>
        <w:jc w:val="right"/>
        <w:rPr>
          <w:rFonts w:eastAsia="Times New Roman"/>
          <w:lang w:eastAsia="ru-RU"/>
        </w:rPr>
      </w:pPr>
    </w:p>
    <w:p w14:paraId="559F059B" w14:textId="77777777" w:rsidR="00A26DBF" w:rsidRDefault="00A26DBF">
      <w:pPr>
        <w:widowControl w:val="0"/>
        <w:ind w:firstLine="709"/>
        <w:jc w:val="center"/>
        <w:rPr>
          <w:rFonts w:eastAsia="Times New Roman"/>
          <w:b/>
          <w:bCs/>
          <w:lang w:eastAsia="ru-RU"/>
        </w:rPr>
      </w:pPr>
    </w:p>
    <w:p w14:paraId="50A6EDEA" w14:textId="77777777" w:rsidR="00A26DBF" w:rsidRDefault="00B4721F">
      <w:pPr>
        <w:widowControl w:val="0"/>
        <w:ind w:firstLine="709"/>
        <w:jc w:val="center"/>
        <w:rPr>
          <w:rFonts w:eastAsia="Times New Roman"/>
          <w:b/>
          <w:bCs/>
          <w:lang w:eastAsia="ru-RU"/>
        </w:rPr>
      </w:pPr>
      <w:r>
        <w:rPr>
          <w:rFonts w:eastAsia="Times New Roman"/>
          <w:b/>
          <w:bCs/>
          <w:lang w:eastAsia="ru-RU"/>
        </w:rPr>
        <w:t>РАСЧЕТ ЦЕНЫ КОНТРАКТА</w:t>
      </w:r>
    </w:p>
    <w:p w14:paraId="2F020559" w14:textId="77777777" w:rsidR="00A26DBF" w:rsidRDefault="00A26DBF">
      <w:pPr>
        <w:widowControl w:val="0"/>
        <w:ind w:firstLine="709"/>
        <w:jc w:val="center"/>
        <w:rPr>
          <w:rFonts w:eastAsia="Times New Roman"/>
          <w:b/>
          <w:bCs/>
          <w:color w:val="FF0000"/>
          <w:lang w:eastAsia="ru-RU"/>
        </w:rPr>
      </w:pPr>
    </w:p>
    <w:tbl>
      <w:tblPr>
        <w:tblW w:w="10506" w:type="dxa"/>
        <w:tblInd w:w="-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78"/>
        <w:gridCol w:w="1418"/>
        <w:gridCol w:w="1559"/>
        <w:gridCol w:w="1276"/>
        <w:gridCol w:w="1694"/>
        <w:gridCol w:w="14"/>
      </w:tblGrid>
      <w:tr w:rsidR="00A26DBF" w14:paraId="138399F0" w14:textId="77777777">
        <w:trPr>
          <w:gridAfter w:val="1"/>
          <w:wAfter w:w="14" w:type="dxa"/>
        </w:trPr>
        <w:tc>
          <w:tcPr>
            <w:tcW w:w="567" w:type="dxa"/>
            <w:tcBorders>
              <w:top w:val="single" w:sz="4" w:space="0" w:color="auto"/>
              <w:left w:val="single" w:sz="4" w:space="0" w:color="auto"/>
              <w:bottom w:val="single" w:sz="4" w:space="0" w:color="auto"/>
              <w:right w:val="single" w:sz="4" w:space="0" w:color="auto"/>
            </w:tcBorders>
          </w:tcPr>
          <w:p w14:paraId="7B93EAEA" w14:textId="77777777" w:rsidR="00A26DBF" w:rsidRDefault="00B4721F">
            <w:pPr>
              <w:widowControl w:val="0"/>
              <w:jc w:val="center"/>
              <w:rPr>
                <w:rFonts w:eastAsia="Times New Roman"/>
                <w:lang w:eastAsia="ru-RU"/>
              </w:rPr>
            </w:pPr>
            <w:r>
              <w:rPr>
                <w:rFonts w:eastAsia="Times New Roman"/>
                <w:lang w:eastAsia="ru-RU"/>
              </w:rPr>
              <w:t>№</w:t>
            </w:r>
          </w:p>
          <w:p w14:paraId="74A80D10" w14:textId="77777777" w:rsidR="00A26DBF" w:rsidRDefault="00B4721F">
            <w:pPr>
              <w:widowControl w:val="0"/>
              <w:jc w:val="center"/>
              <w:rPr>
                <w:rFonts w:eastAsia="Times New Roman"/>
                <w:lang w:eastAsia="ru-RU"/>
              </w:rPr>
            </w:pPr>
            <w:r>
              <w:rPr>
                <w:rFonts w:eastAsia="Times New Roman"/>
                <w:lang w:eastAsia="ru-RU"/>
              </w:rPr>
              <w:t>п/п</w:t>
            </w:r>
          </w:p>
        </w:tc>
        <w:tc>
          <w:tcPr>
            <w:tcW w:w="3978" w:type="dxa"/>
            <w:tcBorders>
              <w:top w:val="single" w:sz="4" w:space="0" w:color="auto"/>
              <w:left w:val="single" w:sz="4" w:space="0" w:color="auto"/>
              <w:bottom w:val="single" w:sz="4" w:space="0" w:color="auto"/>
              <w:right w:val="single" w:sz="4" w:space="0" w:color="auto"/>
            </w:tcBorders>
          </w:tcPr>
          <w:p w14:paraId="6E0A1AF7" w14:textId="77777777" w:rsidR="00A26DBF" w:rsidRDefault="00A26DBF">
            <w:pPr>
              <w:widowControl w:val="0"/>
              <w:jc w:val="center"/>
              <w:rPr>
                <w:rFonts w:eastAsia="Times New Roman"/>
                <w:lang w:eastAsia="ru-RU"/>
              </w:rPr>
            </w:pPr>
          </w:p>
          <w:p w14:paraId="14B97530" w14:textId="77777777" w:rsidR="00A26DBF" w:rsidRDefault="00B4721F">
            <w:pPr>
              <w:widowControl w:val="0"/>
              <w:jc w:val="center"/>
              <w:rPr>
                <w:rFonts w:eastAsia="Times New Roman"/>
                <w:lang w:eastAsia="ru-RU"/>
              </w:rPr>
            </w:pPr>
            <w:r>
              <w:rPr>
                <w:rFonts w:eastAsia="Times New Roman"/>
                <w:lang w:eastAsia="ru-RU"/>
              </w:rPr>
              <w:t>Наименование услуги</w:t>
            </w:r>
          </w:p>
        </w:tc>
        <w:tc>
          <w:tcPr>
            <w:tcW w:w="1418" w:type="dxa"/>
            <w:tcBorders>
              <w:top w:val="single" w:sz="4" w:space="0" w:color="auto"/>
              <w:left w:val="single" w:sz="4" w:space="0" w:color="auto"/>
              <w:bottom w:val="single" w:sz="4" w:space="0" w:color="auto"/>
              <w:right w:val="single" w:sz="4" w:space="0" w:color="auto"/>
            </w:tcBorders>
          </w:tcPr>
          <w:p w14:paraId="29D164DE" w14:textId="77777777" w:rsidR="00A26DBF" w:rsidRDefault="00B4721F">
            <w:pPr>
              <w:widowControl w:val="0"/>
              <w:jc w:val="center"/>
              <w:rPr>
                <w:rFonts w:eastAsia="Times New Roman"/>
                <w:lang w:eastAsia="ru-RU"/>
              </w:rPr>
            </w:pPr>
            <w:r>
              <w:rPr>
                <w:rFonts w:eastAsia="Times New Roman"/>
                <w:lang w:eastAsia="ru-RU"/>
              </w:rPr>
              <w:t>Объем программы (академические часы)</w:t>
            </w:r>
          </w:p>
          <w:p w14:paraId="6117557D" w14:textId="77777777" w:rsidR="00A26DBF" w:rsidRDefault="00A26DBF">
            <w:pPr>
              <w:widowControl w:val="0"/>
              <w:ind w:firstLine="709"/>
              <w:jc w:val="center"/>
              <w:rPr>
                <w:rFonts w:eastAsia="Times New Roman"/>
                <w:lang w:eastAsia="ru-RU"/>
              </w:rPr>
            </w:pPr>
          </w:p>
        </w:tc>
        <w:tc>
          <w:tcPr>
            <w:tcW w:w="1559" w:type="dxa"/>
            <w:tcBorders>
              <w:top w:val="single" w:sz="4" w:space="0" w:color="auto"/>
              <w:left w:val="single" w:sz="4" w:space="0" w:color="auto"/>
              <w:bottom w:val="single" w:sz="4" w:space="0" w:color="auto"/>
              <w:right w:val="single" w:sz="4" w:space="0" w:color="auto"/>
            </w:tcBorders>
          </w:tcPr>
          <w:p w14:paraId="57378921" w14:textId="77777777" w:rsidR="00A26DBF" w:rsidRDefault="00B4721F">
            <w:pPr>
              <w:widowControl w:val="0"/>
              <w:jc w:val="center"/>
              <w:rPr>
                <w:rFonts w:eastAsia="Times New Roman"/>
                <w:lang w:eastAsia="ru-RU"/>
              </w:rPr>
            </w:pPr>
            <w:r>
              <w:rPr>
                <w:rFonts w:eastAsia="Times New Roman"/>
                <w:lang w:eastAsia="ru-RU"/>
              </w:rPr>
              <w:t>Количество обучающихся</w:t>
            </w:r>
          </w:p>
          <w:p w14:paraId="0894A656" w14:textId="77777777" w:rsidR="00A26DBF" w:rsidRDefault="00B4721F">
            <w:pPr>
              <w:widowControl w:val="0"/>
              <w:jc w:val="center"/>
              <w:rPr>
                <w:rFonts w:eastAsia="Times New Roman"/>
                <w:lang w:eastAsia="ru-RU"/>
              </w:rPr>
            </w:pPr>
            <w:r>
              <w:rPr>
                <w:rFonts w:eastAsia="Times New Roman"/>
                <w:lang w:eastAsia="ru-RU"/>
              </w:rPr>
              <w:t>(чел.)</w:t>
            </w:r>
          </w:p>
        </w:tc>
        <w:tc>
          <w:tcPr>
            <w:tcW w:w="1276" w:type="dxa"/>
            <w:tcBorders>
              <w:top w:val="single" w:sz="4" w:space="0" w:color="auto"/>
              <w:left w:val="single" w:sz="4" w:space="0" w:color="auto"/>
              <w:bottom w:val="single" w:sz="4" w:space="0" w:color="auto"/>
              <w:right w:val="single" w:sz="4" w:space="0" w:color="auto"/>
            </w:tcBorders>
          </w:tcPr>
          <w:p w14:paraId="49BDE192" w14:textId="77777777" w:rsidR="00A26DBF" w:rsidRDefault="00B4721F">
            <w:pPr>
              <w:widowControl w:val="0"/>
              <w:jc w:val="center"/>
              <w:rPr>
                <w:rFonts w:eastAsia="Times New Roman"/>
                <w:lang w:eastAsia="ru-RU"/>
              </w:rPr>
            </w:pPr>
            <w:r>
              <w:rPr>
                <w:rFonts w:eastAsia="Times New Roman"/>
                <w:lang w:eastAsia="ru-RU"/>
              </w:rPr>
              <w:t>Цена обучения за человека</w:t>
            </w:r>
          </w:p>
        </w:tc>
        <w:tc>
          <w:tcPr>
            <w:tcW w:w="1694" w:type="dxa"/>
            <w:tcBorders>
              <w:top w:val="single" w:sz="4" w:space="0" w:color="auto"/>
              <w:left w:val="single" w:sz="4" w:space="0" w:color="auto"/>
              <w:bottom w:val="single" w:sz="4" w:space="0" w:color="auto"/>
              <w:right w:val="single" w:sz="4" w:space="0" w:color="auto"/>
            </w:tcBorders>
          </w:tcPr>
          <w:p w14:paraId="14837DF3" w14:textId="77777777" w:rsidR="00A26DBF" w:rsidRDefault="00B4721F">
            <w:pPr>
              <w:widowControl w:val="0"/>
              <w:jc w:val="center"/>
              <w:rPr>
                <w:rFonts w:eastAsia="Times New Roman"/>
                <w:lang w:eastAsia="ru-RU"/>
              </w:rPr>
            </w:pPr>
            <w:r>
              <w:rPr>
                <w:rFonts w:eastAsia="Times New Roman"/>
                <w:lang w:eastAsia="ru-RU"/>
              </w:rPr>
              <w:t>Общая стоимость услуг обучения, в т.ч. НДС/ НДС не облагается (руб.).</w:t>
            </w:r>
          </w:p>
        </w:tc>
      </w:tr>
      <w:tr w:rsidR="00A26DBF" w14:paraId="70B1734E" w14:textId="77777777">
        <w:trPr>
          <w:gridAfter w:val="1"/>
          <w:wAfter w:w="14" w:type="dxa"/>
          <w:trHeight w:val="437"/>
        </w:trPr>
        <w:tc>
          <w:tcPr>
            <w:tcW w:w="567" w:type="dxa"/>
            <w:tcBorders>
              <w:top w:val="single" w:sz="4" w:space="0" w:color="auto"/>
              <w:left w:val="single" w:sz="4" w:space="0" w:color="auto"/>
              <w:bottom w:val="single" w:sz="4" w:space="0" w:color="auto"/>
              <w:right w:val="single" w:sz="4" w:space="0" w:color="auto"/>
            </w:tcBorders>
          </w:tcPr>
          <w:p w14:paraId="3AB54AAE" w14:textId="77777777" w:rsidR="00A26DBF" w:rsidRDefault="00B4721F">
            <w:pPr>
              <w:widowControl w:val="0"/>
              <w:ind w:firstLine="57"/>
              <w:rPr>
                <w:rFonts w:eastAsia="Times New Roman"/>
                <w:lang w:eastAsia="ru-RU"/>
              </w:rPr>
            </w:pPr>
            <w:r>
              <w:rPr>
                <w:rFonts w:eastAsia="Times New Roman"/>
                <w:lang w:eastAsia="ru-RU"/>
              </w:rPr>
              <w:t>1</w:t>
            </w:r>
          </w:p>
        </w:tc>
        <w:tc>
          <w:tcPr>
            <w:tcW w:w="3978" w:type="dxa"/>
            <w:tcBorders>
              <w:top w:val="single" w:sz="4" w:space="0" w:color="auto"/>
              <w:left w:val="single" w:sz="4" w:space="0" w:color="auto"/>
              <w:bottom w:val="single" w:sz="4" w:space="0" w:color="auto"/>
              <w:right w:val="single" w:sz="4" w:space="0" w:color="auto"/>
            </w:tcBorders>
            <w:shd w:val="clear" w:color="auto" w:fill="auto"/>
          </w:tcPr>
          <w:p w14:paraId="57FEBB6B" w14:textId="77777777" w:rsidR="00A26DBF" w:rsidRDefault="00B4721F">
            <w:pPr>
              <w:widowControl w:val="0"/>
              <w:rPr>
                <w:rFonts w:eastAsia="Tahoma"/>
                <w:lang w:eastAsia="ru-RU" w:bidi="hi-IN"/>
              </w:rPr>
            </w:pPr>
            <w:r>
              <w:t>Обучение по программе дополнительного профессионального образования профессиональной переподготовки: «Специалист по обеспечению энергосбережения и повышения энергетической эффективности»</w:t>
            </w:r>
          </w:p>
        </w:tc>
        <w:tc>
          <w:tcPr>
            <w:tcW w:w="1418" w:type="dxa"/>
            <w:tcBorders>
              <w:top w:val="single" w:sz="4" w:space="0" w:color="auto"/>
              <w:left w:val="single" w:sz="4" w:space="0" w:color="auto"/>
              <w:bottom w:val="single" w:sz="4" w:space="0" w:color="auto"/>
              <w:right w:val="single" w:sz="4" w:space="0" w:color="auto"/>
            </w:tcBorders>
          </w:tcPr>
          <w:p w14:paraId="6268D947" w14:textId="77777777" w:rsidR="00A26DBF" w:rsidRDefault="00B4721F">
            <w:pPr>
              <w:widowControl w:val="0"/>
            </w:pPr>
            <w:r>
              <w:t xml:space="preserve">     </w:t>
            </w:r>
          </w:p>
          <w:p w14:paraId="6B6457BA" w14:textId="77777777" w:rsidR="00A26DBF" w:rsidRDefault="00A26DBF">
            <w:pPr>
              <w:widowControl w:val="0"/>
            </w:pPr>
          </w:p>
          <w:p w14:paraId="038659BC" w14:textId="77777777" w:rsidR="00A26DBF" w:rsidRDefault="00A26DBF">
            <w:pPr>
              <w:widowControl w:val="0"/>
            </w:pPr>
          </w:p>
          <w:p w14:paraId="542D28C8" w14:textId="77777777" w:rsidR="00A26DBF" w:rsidRDefault="00B4721F">
            <w:pPr>
              <w:widowControl w:val="0"/>
              <w:rPr>
                <w:rFonts w:eastAsia="Times New Roman"/>
                <w:lang w:eastAsia="ru-RU"/>
              </w:rPr>
            </w:pPr>
            <w:r>
              <w:t xml:space="preserve">      </w:t>
            </w:r>
            <w:r>
              <w:rPr>
                <w:strike/>
                <w:highlight w:val="cyan"/>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6382764B" w14:textId="77777777" w:rsidR="00A26DBF" w:rsidRDefault="00B4721F">
            <w:pPr>
              <w:widowControl w:val="0"/>
              <w:ind w:firstLine="184"/>
              <w:jc w:val="center"/>
              <w:rPr>
                <w:rFonts w:eastAsia="Times New Roman"/>
                <w:lang w:eastAsia="ru-RU"/>
              </w:rPr>
            </w:pPr>
            <w:r>
              <w:rPr>
                <w:rFonts w:eastAsia="Times New Roman"/>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1F00FBD5" w14:textId="77777777" w:rsidR="00A26DBF" w:rsidRDefault="00A26DBF">
            <w:pPr>
              <w:widowControl w:val="0"/>
              <w:ind w:firstLine="709"/>
              <w:jc w:val="center"/>
              <w:rPr>
                <w:rFonts w:eastAsia="Times New Roman"/>
                <w:lang w:eastAsia="ru-RU"/>
              </w:rPr>
            </w:pPr>
          </w:p>
        </w:tc>
        <w:tc>
          <w:tcPr>
            <w:tcW w:w="1694" w:type="dxa"/>
            <w:tcBorders>
              <w:top w:val="single" w:sz="4" w:space="0" w:color="auto"/>
              <w:left w:val="single" w:sz="4" w:space="0" w:color="auto"/>
              <w:bottom w:val="single" w:sz="4" w:space="0" w:color="auto"/>
              <w:right w:val="single" w:sz="4" w:space="0" w:color="auto"/>
            </w:tcBorders>
            <w:vAlign w:val="center"/>
          </w:tcPr>
          <w:p w14:paraId="03C9D307" w14:textId="77777777" w:rsidR="00A26DBF" w:rsidRDefault="00A26DBF">
            <w:pPr>
              <w:widowControl w:val="0"/>
              <w:ind w:firstLine="709"/>
              <w:jc w:val="center"/>
              <w:rPr>
                <w:rFonts w:eastAsia="Times New Roman"/>
                <w:lang w:eastAsia="ru-RU"/>
              </w:rPr>
            </w:pPr>
          </w:p>
        </w:tc>
      </w:tr>
      <w:tr w:rsidR="00A26DBF" w14:paraId="05C71B7E" w14:textId="77777777">
        <w:trPr>
          <w:gridAfter w:val="1"/>
          <w:wAfter w:w="14" w:type="dxa"/>
          <w:trHeight w:val="177"/>
        </w:trPr>
        <w:tc>
          <w:tcPr>
            <w:tcW w:w="567" w:type="dxa"/>
            <w:tcBorders>
              <w:top w:val="single" w:sz="4" w:space="0" w:color="auto"/>
              <w:left w:val="single" w:sz="4" w:space="0" w:color="auto"/>
              <w:bottom w:val="single" w:sz="4" w:space="0" w:color="auto"/>
              <w:right w:val="single" w:sz="4" w:space="0" w:color="auto"/>
            </w:tcBorders>
          </w:tcPr>
          <w:p w14:paraId="62A16747" w14:textId="77777777" w:rsidR="00A26DBF" w:rsidRDefault="00B4721F">
            <w:pPr>
              <w:widowControl w:val="0"/>
              <w:ind w:firstLine="57"/>
              <w:rPr>
                <w:rFonts w:eastAsia="Times New Roman"/>
                <w:lang w:eastAsia="ru-RU"/>
              </w:rPr>
            </w:pPr>
            <w:r>
              <w:rPr>
                <w:rFonts w:eastAsia="Times New Roman"/>
                <w:lang w:eastAsia="ru-RU"/>
              </w:rPr>
              <w:t>2</w:t>
            </w:r>
          </w:p>
        </w:tc>
        <w:tc>
          <w:tcPr>
            <w:tcW w:w="3978" w:type="dxa"/>
            <w:tcBorders>
              <w:top w:val="single" w:sz="4" w:space="0" w:color="auto"/>
              <w:left w:val="single" w:sz="4" w:space="0" w:color="auto"/>
              <w:bottom w:val="single" w:sz="4" w:space="0" w:color="auto"/>
              <w:right w:val="single" w:sz="4" w:space="0" w:color="auto"/>
            </w:tcBorders>
            <w:shd w:val="clear" w:color="auto" w:fill="auto"/>
          </w:tcPr>
          <w:p w14:paraId="6503F704" w14:textId="77777777" w:rsidR="00A26DBF" w:rsidRDefault="00B4721F">
            <w:pPr>
              <w:widowControl w:val="0"/>
              <w:rPr>
                <w:rFonts w:eastAsia="Tahoma"/>
                <w:lang w:eastAsia="ru-RU" w:bidi="hi-IN"/>
              </w:rPr>
            </w:pPr>
            <w:r>
              <w:t>Обучение по программе дополнительного профессионального образования повышение квалификации: «Безопасная эксплуатация и обслуживание электроустановок потребителей»</w:t>
            </w:r>
          </w:p>
        </w:tc>
        <w:tc>
          <w:tcPr>
            <w:tcW w:w="1418" w:type="dxa"/>
            <w:tcBorders>
              <w:top w:val="single" w:sz="4" w:space="0" w:color="auto"/>
              <w:left w:val="single" w:sz="4" w:space="0" w:color="auto"/>
              <w:bottom w:val="single" w:sz="4" w:space="0" w:color="auto"/>
              <w:right w:val="single" w:sz="4" w:space="0" w:color="auto"/>
            </w:tcBorders>
          </w:tcPr>
          <w:p w14:paraId="642847B1" w14:textId="77777777" w:rsidR="00A26DBF" w:rsidRDefault="00A26DBF">
            <w:pPr>
              <w:widowControl w:val="0"/>
            </w:pPr>
          </w:p>
          <w:p w14:paraId="78533913" w14:textId="77777777" w:rsidR="00A26DBF" w:rsidRDefault="00A26DBF">
            <w:pPr>
              <w:widowControl w:val="0"/>
            </w:pPr>
          </w:p>
          <w:p w14:paraId="2BC17DB2" w14:textId="77777777" w:rsidR="00A26DBF" w:rsidRDefault="00A26DBF">
            <w:pPr>
              <w:widowControl w:val="0"/>
            </w:pPr>
          </w:p>
          <w:p w14:paraId="38FFEFCE" w14:textId="77777777" w:rsidR="00A26DBF" w:rsidRDefault="00A26DBF">
            <w:pPr>
              <w:widowControl w:val="0"/>
              <w:rPr>
                <w:rFonts w:eastAsia="Times New Roman"/>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4D9F7904" w14:textId="77777777" w:rsidR="00A26DBF" w:rsidRDefault="00B4721F">
            <w:pPr>
              <w:widowControl w:val="0"/>
              <w:ind w:firstLine="184"/>
              <w:jc w:val="center"/>
              <w:rPr>
                <w:rFonts w:eastAsia="Times New Roman"/>
                <w:lang w:eastAsia="ru-RU"/>
              </w:rPr>
            </w:pPr>
            <w:r>
              <w:rPr>
                <w:rFonts w:eastAsia="Times New Roman"/>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79F27DB8" w14:textId="77777777" w:rsidR="00A26DBF" w:rsidRDefault="00A26DBF">
            <w:pPr>
              <w:widowControl w:val="0"/>
              <w:ind w:firstLine="709"/>
              <w:jc w:val="center"/>
              <w:rPr>
                <w:rFonts w:eastAsia="Times New Roman"/>
                <w:lang w:eastAsia="ru-RU"/>
              </w:rPr>
            </w:pPr>
          </w:p>
        </w:tc>
        <w:tc>
          <w:tcPr>
            <w:tcW w:w="1694" w:type="dxa"/>
            <w:tcBorders>
              <w:top w:val="single" w:sz="4" w:space="0" w:color="auto"/>
              <w:left w:val="single" w:sz="4" w:space="0" w:color="auto"/>
              <w:bottom w:val="single" w:sz="4" w:space="0" w:color="auto"/>
              <w:right w:val="single" w:sz="4" w:space="0" w:color="auto"/>
            </w:tcBorders>
            <w:vAlign w:val="center"/>
          </w:tcPr>
          <w:p w14:paraId="66CDF1EE" w14:textId="77777777" w:rsidR="00A26DBF" w:rsidRDefault="00A26DBF">
            <w:pPr>
              <w:widowControl w:val="0"/>
              <w:ind w:firstLine="709"/>
              <w:jc w:val="center"/>
              <w:rPr>
                <w:rFonts w:eastAsia="Times New Roman"/>
                <w:lang w:eastAsia="ru-RU"/>
              </w:rPr>
            </w:pPr>
          </w:p>
        </w:tc>
      </w:tr>
      <w:tr w:rsidR="00A26DBF" w14:paraId="2303C056" w14:textId="77777777">
        <w:trPr>
          <w:gridAfter w:val="1"/>
          <w:wAfter w:w="14" w:type="dxa"/>
          <w:trHeight w:val="177"/>
        </w:trPr>
        <w:tc>
          <w:tcPr>
            <w:tcW w:w="567" w:type="dxa"/>
            <w:tcBorders>
              <w:top w:val="single" w:sz="4" w:space="0" w:color="auto"/>
              <w:left w:val="single" w:sz="4" w:space="0" w:color="auto"/>
              <w:bottom w:val="single" w:sz="4" w:space="0" w:color="auto"/>
              <w:right w:val="single" w:sz="4" w:space="0" w:color="auto"/>
            </w:tcBorders>
          </w:tcPr>
          <w:p w14:paraId="4276770E" w14:textId="77777777" w:rsidR="00A26DBF" w:rsidRDefault="00B4721F">
            <w:pPr>
              <w:widowControl w:val="0"/>
              <w:ind w:firstLine="57"/>
              <w:rPr>
                <w:rFonts w:eastAsia="Times New Roman"/>
                <w:lang w:eastAsia="ru-RU"/>
              </w:rPr>
            </w:pPr>
            <w:r>
              <w:rPr>
                <w:rFonts w:eastAsia="Times New Roman"/>
                <w:lang w:eastAsia="ru-RU"/>
              </w:rPr>
              <w:t>3</w:t>
            </w:r>
          </w:p>
        </w:tc>
        <w:tc>
          <w:tcPr>
            <w:tcW w:w="3978" w:type="dxa"/>
            <w:tcBorders>
              <w:top w:val="single" w:sz="4" w:space="0" w:color="auto"/>
              <w:left w:val="single" w:sz="4" w:space="0" w:color="auto"/>
              <w:bottom w:val="single" w:sz="4" w:space="0" w:color="auto"/>
              <w:right w:val="single" w:sz="4" w:space="0" w:color="auto"/>
            </w:tcBorders>
            <w:shd w:val="clear" w:color="auto" w:fill="auto"/>
          </w:tcPr>
          <w:p w14:paraId="55C23C76" w14:textId="77777777" w:rsidR="00A26DBF" w:rsidRDefault="00B4721F">
            <w:pPr>
              <w:widowControl w:val="0"/>
            </w:pPr>
            <w:r>
              <w:t>Обучение по программе дополнительного профессионального образования повышение квалификации: «Устройство и техническая эксплуатация тепловых энергоресурсов»</w:t>
            </w:r>
          </w:p>
        </w:tc>
        <w:tc>
          <w:tcPr>
            <w:tcW w:w="1418" w:type="dxa"/>
            <w:tcBorders>
              <w:top w:val="single" w:sz="4" w:space="0" w:color="auto"/>
              <w:left w:val="single" w:sz="4" w:space="0" w:color="auto"/>
              <w:bottom w:val="single" w:sz="4" w:space="0" w:color="auto"/>
              <w:right w:val="single" w:sz="4" w:space="0" w:color="auto"/>
            </w:tcBorders>
          </w:tcPr>
          <w:p w14:paraId="179655AF" w14:textId="77777777" w:rsidR="00A26DBF" w:rsidRDefault="00A26DBF">
            <w:pPr>
              <w:widowControl w:val="0"/>
            </w:pPr>
          </w:p>
          <w:p w14:paraId="7D61D3BE" w14:textId="77777777" w:rsidR="00A26DBF" w:rsidRDefault="00A26DBF">
            <w:pPr>
              <w:widowControl w:val="0"/>
            </w:pPr>
          </w:p>
          <w:p w14:paraId="2D051091" w14:textId="77777777" w:rsidR="00A26DBF" w:rsidRDefault="00B4721F">
            <w:pPr>
              <w:widowControl w:val="0"/>
              <w:rPr>
                <w:rFonts w:eastAsia="Times New Roman"/>
                <w:lang w:eastAsia="ru-RU"/>
              </w:rPr>
            </w:pPr>
            <w: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6595DEC" w14:textId="77777777" w:rsidR="00A26DBF" w:rsidRDefault="00B4721F">
            <w:pPr>
              <w:widowControl w:val="0"/>
              <w:ind w:firstLine="184"/>
              <w:jc w:val="center"/>
              <w:rPr>
                <w:rFonts w:eastAsia="Times New Roman"/>
                <w:lang w:eastAsia="ru-RU"/>
              </w:rPr>
            </w:pPr>
            <w:r>
              <w:rPr>
                <w:rFonts w:eastAsia="Times New Roman"/>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1D74F902" w14:textId="77777777" w:rsidR="00A26DBF" w:rsidRDefault="00A26DBF">
            <w:pPr>
              <w:widowControl w:val="0"/>
              <w:ind w:firstLine="709"/>
              <w:jc w:val="center"/>
              <w:rPr>
                <w:rFonts w:eastAsia="Times New Roman"/>
                <w:lang w:eastAsia="ru-RU"/>
              </w:rPr>
            </w:pPr>
          </w:p>
        </w:tc>
        <w:tc>
          <w:tcPr>
            <w:tcW w:w="1694" w:type="dxa"/>
            <w:tcBorders>
              <w:top w:val="single" w:sz="4" w:space="0" w:color="auto"/>
              <w:left w:val="single" w:sz="4" w:space="0" w:color="auto"/>
              <w:bottom w:val="single" w:sz="4" w:space="0" w:color="auto"/>
              <w:right w:val="single" w:sz="4" w:space="0" w:color="auto"/>
            </w:tcBorders>
            <w:vAlign w:val="center"/>
          </w:tcPr>
          <w:p w14:paraId="2B818623" w14:textId="77777777" w:rsidR="00A26DBF" w:rsidRDefault="00A26DBF">
            <w:pPr>
              <w:widowControl w:val="0"/>
              <w:ind w:firstLine="709"/>
              <w:jc w:val="center"/>
              <w:rPr>
                <w:rFonts w:eastAsia="Times New Roman"/>
                <w:lang w:eastAsia="ru-RU"/>
              </w:rPr>
            </w:pPr>
          </w:p>
        </w:tc>
      </w:tr>
      <w:tr w:rsidR="00A26DBF" w14:paraId="17075D3C" w14:textId="77777777">
        <w:tc>
          <w:tcPr>
            <w:tcW w:w="567" w:type="dxa"/>
            <w:tcBorders>
              <w:top w:val="single" w:sz="4" w:space="0" w:color="auto"/>
              <w:left w:val="single" w:sz="4" w:space="0" w:color="auto"/>
              <w:bottom w:val="single" w:sz="4" w:space="0" w:color="auto"/>
              <w:right w:val="single" w:sz="4" w:space="0" w:color="auto"/>
            </w:tcBorders>
          </w:tcPr>
          <w:p w14:paraId="61F671FD" w14:textId="77777777" w:rsidR="00A26DBF" w:rsidRDefault="00A26DBF">
            <w:pPr>
              <w:widowControl w:val="0"/>
              <w:ind w:firstLine="57"/>
              <w:rPr>
                <w:rFonts w:eastAsia="Times New Roman"/>
                <w:lang w:eastAsia="ru-RU"/>
              </w:rPr>
            </w:pPr>
          </w:p>
        </w:tc>
        <w:tc>
          <w:tcPr>
            <w:tcW w:w="6955" w:type="dxa"/>
            <w:gridSpan w:val="3"/>
            <w:tcBorders>
              <w:top w:val="single" w:sz="4" w:space="0" w:color="auto"/>
              <w:left w:val="single" w:sz="4" w:space="0" w:color="auto"/>
              <w:bottom w:val="single" w:sz="4" w:space="0" w:color="auto"/>
              <w:right w:val="single" w:sz="4" w:space="0" w:color="auto"/>
            </w:tcBorders>
          </w:tcPr>
          <w:p w14:paraId="467FF371" w14:textId="77777777" w:rsidR="00A26DBF" w:rsidRDefault="00B4721F">
            <w:pPr>
              <w:widowControl w:val="0"/>
              <w:jc w:val="right"/>
              <w:rPr>
                <w:rFonts w:eastAsia="Times New Roman"/>
                <w:b/>
                <w:bCs/>
                <w:lang w:eastAsia="ru-RU"/>
              </w:rPr>
            </w:pPr>
            <w:r>
              <w:rPr>
                <w:rFonts w:eastAsia="Times New Roman"/>
                <w:b/>
                <w:bCs/>
                <w:lang w:eastAsia="ru-RU"/>
              </w:rPr>
              <w:t>ИТОГО:</w:t>
            </w:r>
          </w:p>
        </w:tc>
        <w:tc>
          <w:tcPr>
            <w:tcW w:w="1276" w:type="dxa"/>
            <w:tcBorders>
              <w:top w:val="single" w:sz="4" w:space="0" w:color="auto"/>
              <w:left w:val="single" w:sz="4" w:space="0" w:color="auto"/>
              <w:bottom w:val="single" w:sz="4" w:space="0" w:color="auto"/>
              <w:right w:val="single" w:sz="4" w:space="0" w:color="auto"/>
            </w:tcBorders>
          </w:tcPr>
          <w:p w14:paraId="35AB0B8B" w14:textId="77777777" w:rsidR="00A26DBF" w:rsidRDefault="00A26DBF">
            <w:pPr>
              <w:widowControl w:val="0"/>
              <w:jc w:val="center"/>
              <w:rPr>
                <w:rFonts w:eastAsia="Times New Roman"/>
                <w:lang w:val="en-US" w:eastAsia="ru-RU"/>
              </w:rPr>
            </w:pPr>
          </w:p>
        </w:tc>
        <w:tc>
          <w:tcPr>
            <w:tcW w:w="1708" w:type="dxa"/>
            <w:gridSpan w:val="2"/>
            <w:tcBorders>
              <w:top w:val="single" w:sz="4" w:space="0" w:color="auto"/>
              <w:left w:val="single" w:sz="4" w:space="0" w:color="auto"/>
              <w:bottom w:val="single" w:sz="4" w:space="0" w:color="auto"/>
              <w:right w:val="single" w:sz="4" w:space="0" w:color="auto"/>
            </w:tcBorders>
          </w:tcPr>
          <w:p w14:paraId="7DE6B6FF" w14:textId="77777777" w:rsidR="00A26DBF" w:rsidRDefault="00A26DBF">
            <w:pPr>
              <w:widowControl w:val="0"/>
              <w:jc w:val="center"/>
              <w:rPr>
                <w:rFonts w:eastAsia="Times New Roman"/>
                <w:lang w:val="en-US" w:eastAsia="ru-RU"/>
              </w:rPr>
            </w:pPr>
          </w:p>
        </w:tc>
      </w:tr>
    </w:tbl>
    <w:p w14:paraId="10907F5F" w14:textId="77777777" w:rsidR="00A26DBF" w:rsidRDefault="00A26DBF">
      <w:pPr>
        <w:widowControl w:val="0"/>
        <w:rPr>
          <w:rFonts w:eastAsia="Times New Roman"/>
          <w:b/>
          <w:bCs/>
          <w:i/>
          <w:iCs/>
          <w:color w:val="FF0000"/>
          <w:lang w:eastAsia="ru-RU"/>
        </w:rPr>
      </w:pPr>
    </w:p>
    <w:p w14:paraId="1273184F" w14:textId="77777777" w:rsidR="00A26DBF" w:rsidRDefault="00A26DBF">
      <w:pPr>
        <w:widowControl w:val="0"/>
        <w:ind w:firstLine="709"/>
        <w:jc w:val="left"/>
        <w:rPr>
          <w:rFonts w:eastAsia="Times New Roman"/>
          <w:i/>
          <w:lang w:eastAsia="ru-RU"/>
        </w:rPr>
      </w:pPr>
    </w:p>
    <w:p w14:paraId="64785C66" w14:textId="77777777" w:rsidR="00A26DBF" w:rsidRDefault="00B4721F">
      <w:pPr>
        <w:rPr>
          <w:szCs w:val="24"/>
          <w:lang w:eastAsia="ru-RU"/>
        </w:rPr>
      </w:pPr>
      <w:r>
        <w:rPr>
          <w:b/>
          <w:bCs/>
          <w:i/>
          <w:iCs/>
          <w:szCs w:val="24"/>
          <w:lang w:eastAsia="ru-RU"/>
        </w:rPr>
        <w:t xml:space="preserve">ИТОГО: </w:t>
      </w:r>
      <w:r>
        <w:rPr>
          <w:i/>
          <w:iCs/>
          <w:szCs w:val="24"/>
          <w:lang w:eastAsia="ru-RU"/>
        </w:rPr>
        <w:t>______ (_________) рублей ___ копеек, в том числе НДС _____ (____) / НДС не облагается.</w:t>
      </w:r>
    </w:p>
    <w:p w14:paraId="787D9CC1" w14:textId="77777777" w:rsidR="00A26DBF" w:rsidRDefault="00A26DBF">
      <w:pPr>
        <w:widowControl w:val="0"/>
        <w:ind w:firstLine="567"/>
        <w:rPr>
          <w:color w:val="FF0000"/>
        </w:rPr>
      </w:pPr>
    </w:p>
    <w:p w14:paraId="05F380F1" w14:textId="77777777" w:rsidR="00A26DBF" w:rsidRDefault="00A26DBF">
      <w:pPr>
        <w:widowControl w:val="0"/>
        <w:ind w:firstLine="567"/>
        <w:rPr>
          <w:color w:val="FF0000"/>
        </w:rPr>
      </w:pPr>
    </w:p>
    <w:p w14:paraId="69A65585" w14:textId="77777777" w:rsidR="00A26DBF" w:rsidRDefault="00A26DBF">
      <w:pPr>
        <w:widowControl w:val="0"/>
        <w:ind w:firstLine="567"/>
        <w:rPr>
          <w:vanish/>
          <w:color w:val="FF0000"/>
        </w:rPr>
      </w:pPr>
    </w:p>
    <w:p w14:paraId="2D2BC375" w14:textId="77777777" w:rsidR="00A26DBF" w:rsidRDefault="00A26DBF">
      <w:pPr>
        <w:widowControl w:val="0"/>
        <w:ind w:firstLine="567"/>
        <w:jc w:val="right"/>
        <w:rPr>
          <w:rFonts w:eastAsia="Times New Roman"/>
          <w:color w:val="FF0000"/>
          <w:szCs w:val="20"/>
        </w:rPr>
      </w:pPr>
    </w:p>
    <w:p w14:paraId="02F627D0" w14:textId="77777777" w:rsidR="00A26DBF" w:rsidRDefault="00B4721F">
      <w:pPr>
        <w:widowControl w:val="0"/>
        <w:ind w:firstLine="567"/>
        <w:jc w:val="center"/>
        <w:rPr>
          <w:rFonts w:eastAsia="Times New Roman"/>
          <w:lang w:eastAsia="ru-RU"/>
        </w:rPr>
      </w:pPr>
      <w:r>
        <w:rPr>
          <w:rFonts w:eastAsia="Times New Roman"/>
          <w:lang w:eastAsia="ru-RU"/>
        </w:rPr>
        <w:t>Подписи сторон:</w:t>
      </w:r>
    </w:p>
    <w:p w14:paraId="386214E7" w14:textId="77777777" w:rsidR="00A26DBF" w:rsidRDefault="00A26DBF">
      <w:pPr>
        <w:widowControl w:val="0"/>
        <w:ind w:firstLine="567"/>
        <w:jc w:val="center"/>
        <w:rPr>
          <w:rFonts w:eastAsia="Times New Roman"/>
          <w:lang w:eastAsia="ru-RU"/>
        </w:rPr>
      </w:pPr>
    </w:p>
    <w:tbl>
      <w:tblPr>
        <w:tblW w:w="9854" w:type="dxa"/>
        <w:jc w:val="center"/>
        <w:tblCellMar>
          <w:left w:w="10" w:type="dxa"/>
          <w:right w:w="10" w:type="dxa"/>
        </w:tblCellMar>
        <w:tblLook w:val="0000" w:firstRow="0" w:lastRow="0" w:firstColumn="0" w:lastColumn="0" w:noHBand="0" w:noVBand="0"/>
      </w:tblPr>
      <w:tblGrid>
        <w:gridCol w:w="4536"/>
        <w:gridCol w:w="142"/>
        <w:gridCol w:w="4786"/>
        <w:gridCol w:w="390"/>
      </w:tblGrid>
      <w:tr w:rsidR="00A26DBF" w14:paraId="62BAABF2" w14:textId="77777777">
        <w:trPr>
          <w:gridAfter w:val="1"/>
          <w:wAfter w:w="390" w:type="dxa"/>
          <w:jc w:val="center"/>
        </w:trPr>
        <w:tc>
          <w:tcPr>
            <w:tcW w:w="4678" w:type="dxa"/>
            <w:gridSpan w:val="2"/>
            <w:shd w:val="clear" w:color="auto" w:fill="auto"/>
            <w:tcMar>
              <w:top w:w="0" w:type="dxa"/>
              <w:left w:w="108" w:type="dxa"/>
              <w:bottom w:w="0" w:type="dxa"/>
              <w:right w:w="108" w:type="dxa"/>
            </w:tcMar>
          </w:tcPr>
          <w:p w14:paraId="25C8C08F" w14:textId="77777777" w:rsidR="00A26DBF" w:rsidRDefault="00B4721F">
            <w:pPr>
              <w:keepNext/>
              <w:jc w:val="left"/>
              <w:rPr>
                <w:rFonts w:eastAsia="Times New Roman"/>
                <w:lang w:eastAsia="ru-RU"/>
              </w:rPr>
            </w:pPr>
            <w:r>
              <w:rPr>
                <w:rFonts w:eastAsia="Times New Roman"/>
                <w:lang w:eastAsia="ru-RU"/>
              </w:rPr>
              <w:t>от Заказчика</w:t>
            </w:r>
          </w:p>
          <w:p w14:paraId="218FE1E0" w14:textId="77777777" w:rsidR="00A26DBF" w:rsidRDefault="00A26DBF">
            <w:pPr>
              <w:widowControl w:val="0"/>
              <w:ind w:firstLine="567"/>
              <w:jc w:val="left"/>
              <w:rPr>
                <w:rFonts w:eastAsia="Times New Roman"/>
                <w:lang w:eastAsia="ru-RU"/>
              </w:rPr>
            </w:pPr>
          </w:p>
        </w:tc>
        <w:tc>
          <w:tcPr>
            <w:tcW w:w="4786" w:type="dxa"/>
            <w:shd w:val="clear" w:color="auto" w:fill="auto"/>
            <w:tcMar>
              <w:top w:w="0" w:type="dxa"/>
              <w:left w:w="108" w:type="dxa"/>
              <w:bottom w:w="0" w:type="dxa"/>
              <w:right w:w="108" w:type="dxa"/>
            </w:tcMar>
          </w:tcPr>
          <w:p w14:paraId="27D9237F" w14:textId="77777777" w:rsidR="00A26DBF" w:rsidRDefault="00B4721F">
            <w:pPr>
              <w:keepNext/>
              <w:jc w:val="left"/>
              <w:rPr>
                <w:rFonts w:eastAsia="Times New Roman"/>
                <w:lang w:eastAsia="ru-RU"/>
              </w:rPr>
            </w:pPr>
            <w:r>
              <w:rPr>
                <w:rFonts w:eastAsia="Times New Roman"/>
                <w:lang w:eastAsia="ru-RU"/>
              </w:rPr>
              <w:t>от Исполнителя</w:t>
            </w:r>
          </w:p>
          <w:p w14:paraId="50337FCD" w14:textId="77777777" w:rsidR="00A26DBF" w:rsidRDefault="00A26DBF">
            <w:pPr>
              <w:widowControl w:val="0"/>
              <w:ind w:firstLine="567"/>
              <w:jc w:val="left"/>
              <w:rPr>
                <w:rFonts w:eastAsia="Times New Roman"/>
                <w:lang w:eastAsia="ru-RU"/>
              </w:rPr>
            </w:pPr>
          </w:p>
        </w:tc>
      </w:tr>
      <w:tr w:rsidR="00A26DBF" w14:paraId="62902D73" w14:textId="77777777">
        <w:trPr>
          <w:jc w:val="center"/>
        </w:trPr>
        <w:tc>
          <w:tcPr>
            <w:tcW w:w="4536" w:type="dxa"/>
            <w:shd w:val="clear" w:color="auto" w:fill="auto"/>
            <w:tcMar>
              <w:top w:w="0" w:type="dxa"/>
              <w:left w:w="108" w:type="dxa"/>
              <w:bottom w:w="0" w:type="dxa"/>
              <w:right w:w="108" w:type="dxa"/>
            </w:tcMar>
          </w:tcPr>
          <w:p w14:paraId="2E633FE7" w14:textId="77777777" w:rsidR="00A26DBF" w:rsidRDefault="00A26DBF">
            <w:pPr>
              <w:keepNext/>
              <w:ind w:firstLine="720"/>
              <w:jc w:val="center"/>
              <w:rPr>
                <w:rFonts w:eastAsia="Times New Roman"/>
                <w:sz w:val="18"/>
                <w:szCs w:val="18"/>
                <w:lang w:eastAsia="ru-RU"/>
              </w:rPr>
            </w:pPr>
          </w:p>
          <w:p w14:paraId="3097445B" w14:textId="77777777" w:rsidR="00A26DBF" w:rsidRDefault="00B4721F">
            <w:pPr>
              <w:keepNext/>
              <w:rPr>
                <w:rFonts w:eastAsia="Times New Roman"/>
                <w:sz w:val="18"/>
                <w:szCs w:val="18"/>
                <w:lang w:eastAsia="ru-RU"/>
              </w:rPr>
            </w:pPr>
            <w:r>
              <w:rPr>
                <w:rFonts w:eastAsia="Times New Roman"/>
                <w:sz w:val="18"/>
                <w:szCs w:val="18"/>
                <w:lang w:eastAsia="ru-RU"/>
              </w:rPr>
              <w:t>________________/</w:t>
            </w:r>
            <w:r>
              <w:rPr>
                <w:rFonts w:eastAsia="Times New Roman"/>
                <w:lang w:eastAsia="ru-RU"/>
              </w:rPr>
              <w:t>___________________</w:t>
            </w:r>
            <w:r>
              <w:rPr>
                <w:rFonts w:eastAsia="Times New Roman"/>
                <w:sz w:val="18"/>
                <w:szCs w:val="18"/>
                <w:lang w:eastAsia="ru-RU"/>
              </w:rPr>
              <w:t>/</w:t>
            </w:r>
          </w:p>
          <w:p w14:paraId="36261CD1" w14:textId="77777777" w:rsidR="00A26DBF" w:rsidRDefault="00B4721F">
            <w:pPr>
              <w:widowControl w:val="0"/>
              <w:jc w:val="center"/>
              <w:rPr>
                <w:rFonts w:eastAsia="Times New Roman"/>
                <w:bCs/>
                <w:lang w:eastAsia="ru-RU"/>
              </w:rPr>
            </w:pPr>
            <w:r>
              <w:rPr>
                <w:rFonts w:eastAsia="Times New Roman"/>
                <w:sz w:val="18"/>
                <w:szCs w:val="18"/>
                <w:lang w:eastAsia="ru-RU"/>
              </w:rPr>
              <w:t>Контракт подписан усиленной электронной подписью</w:t>
            </w:r>
          </w:p>
        </w:tc>
        <w:tc>
          <w:tcPr>
            <w:tcW w:w="5318" w:type="dxa"/>
            <w:gridSpan w:val="3"/>
            <w:shd w:val="clear" w:color="auto" w:fill="auto"/>
            <w:tcMar>
              <w:top w:w="0" w:type="dxa"/>
              <w:left w:w="108" w:type="dxa"/>
              <w:bottom w:w="0" w:type="dxa"/>
              <w:right w:w="108" w:type="dxa"/>
            </w:tcMar>
          </w:tcPr>
          <w:p w14:paraId="6F2C5BE2" w14:textId="77777777" w:rsidR="00A26DBF" w:rsidRDefault="00A26DBF">
            <w:pPr>
              <w:keepNext/>
              <w:ind w:left="174" w:hanging="174"/>
              <w:jc w:val="center"/>
              <w:rPr>
                <w:rFonts w:eastAsia="Times New Roman"/>
                <w:sz w:val="18"/>
                <w:szCs w:val="18"/>
                <w:lang w:eastAsia="ru-RU"/>
              </w:rPr>
            </w:pPr>
          </w:p>
          <w:p w14:paraId="13CDE4C4" w14:textId="77777777" w:rsidR="00A26DBF" w:rsidRDefault="00B4721F">
            <w:pPr>
              <w:keepNext/>
              <w:ind w:left="174" w:hanging="174"/>
              <w:rPr>
                <w:rFonts w:eastAsia="Times New Roman"/>
                <w:sz w:val="18"/>
                <w:szCs w:val="18"/>
                <w:lang w:eastAsia="ru-RU"/>
              </w:rPr>
            </w:pPr>
            <w:r>
              <w:rPr>
                <w:rFonts w:eastAsia="Times New Roman"/>
                <w:sz w:val="18"/>
                <w:szCs w:val="18"/>
                <w:lang w:eastAsia="ru-RU"/>
              </w:rPr>
              <w:t>__________________/</w:t>
            </w:r>
            <w:r>
              <w:rPr>
                <w:rFonts w:eastAsia="Times New Roman"/>
                <w:lang w:eastAsia="ru-RU"/>
              </w:rPr>
              <w:t>________________</w:t>
            </w:r>
            <w:r>
              <w:rPr>
                <w:rFonts w:eastAsia="Times New Roman"/>
                <w:sz w:val="18"/>
                <w:szCs w:val="18"/>
                <w:lang w:eastAsia="ru-RU"/>
              </w:rPr>
              <w:t>/</w:t>
            </w:r>
          </w:p>
          <w:p w14:paraId="5CCDE9D3" w14:textId="77777777" w:rsidR="00A26DBF" w:rsidRDefault="00B4721F">
            <w:pPr>
              <w:widowControl w:val="0"/>
              <w:ind w:left="174" w:hanging="174"/>
              <w:rPr>
                <w:rFonts w:eastAsia="Times New Roman"/>
                <w:i/>
                <w:iCs/>
                <w:lang w:eastAsia="ru-RU"/>
              </w:rPr>
            </w:pPr>
            <w:r>
              <w:rPr>
                <w:rFonts w:eastAsia="Times New Roman"/>
                <w:sz w:val="18"/>
                <w:szCs w:val="18"/>
                <w:lang w:eastAsia="ru-RU"/>
              </w:rPr>
              <w:t>Контракт подписан усиленной электронной подписью</w:t>
            </w:r>
          </w:p>
        </w:tc>
      </w:tr>
    </w:tbl>
    <w:p w14:paraId="502C80E6" w14:textId="77777777" w:rsidR="00A26DBF" w:rsidRDefault="00A26DBF">
      <w:pPr>
        <w:widowControl w:val="0"/>
        <w:ind w:firstLine="709"/>
        <w:jc w:val="left"/>
        <w:rPr>
          <w:rFonts w:eastAsia="Times New Roman"/>
          <w:i/>
          <w:lang w:eastAsia="ru-RU"/>
        </w:rPr>
      </w:pPr>
    </w:p>
    <w:p w14:paraId="5659D584" w14:textId="77777777" w:rsidR="00A26DBF" w:rsidRDefault="00A26DBF">
      <w:pPr>
        <w:widowControl w:val="0"/>
        <w:ind w:firstLine="709"/>
        <w:jc w:val="left"/>
        <w:rPr>
          <w:rFonts w:eastAsia="Times New Roman"/>
          <w:i/>
          <w:lang w:eastAsia="ru-RU"/>
        </w:rPr>
      </w:pPr>
    </w:p>
    <w:p w14:paraId="4F60FA40" w14:textId="77777777" w:rsidR="00A26DBF" w:rsidRDefault="00A26DBF"/>
    <w:sectPr w:rsidR="00A26DBF">
      <w:type w:val="continuous"/>
      <w:pgSz w:w="11906" w:h="16838"/>
      <w:pgMar w:top="851" w:right="707" w:bottom="426" w:left="993"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66302" w14:textId="77777777" w:rsidR="00046AD2" w:rsidRDefault="00046AD2">
      <w:r>
        <w:separator/>
      </w:r>
    </w:p>
  </w:endnote>
  <w:endnote w:type="continuationSeparator" w:id="0">
    <w:p w14:paraId="0EE5FE7A" w14:textId="77777777" w:rsidR="00046AD2" w:rsidRDefault="00046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00"/>
    <w:family w:val="auto"/>
    <w:pitch w:val="default"/>
  </w:font>
  <w:font w:name="Tahoma">
    <w:panose1 w:val="020B0604030504040204"/>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C8588" w14:textId="77777777" w:rsidR="00046AD2" w:rsidRDefault="00046AD2">
      <w:r>
        <w:separator/>
      </w:r>
    </w:p>
  </w:footnote>
  <w:footnote w:type="continuationSeparator" w:id="0">
    <w:p w14:paraId="36D67BC9" w14:textId="77777777" w:rsidR="00046AD2" w:rsidRDefault="00046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2BC2"/>
    <w:multiLevelType w:val="multilevel"/>
    <w:tmpl w:val="81E0FD28"/>
    <w:styleLink w:val="LFO49"/>
    <w:lvl w:ilvl="0">
      <w:start w:val="1"/>
      <w:numFmt w:val="decimal"/>
      <w:pStyle w:val="LBGovstyle6"/>
      <w:lvlText w:val="%1."/>
      <w:lvlJc w:val="left"/>
      <w:pPr>
        <w:ind w:left="720" w:hanging="720"/>
      </w:pPr>
    </w:lvl>
    <w:lvl w:ilvl="1">
      <w:start w:val="1"/>
      <w:numFmt w:val="decimal"/>
      <w:lvlText w:val="%1.%2."/>
      <w:lvlJc w:val="left"/>
      <w:pPr>
        <w:ind w:left="862"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15:restartNumberingAfterBreak="0">
    <w:nsid w:val="0645F69F"/>
    <w:multiLevelType w:val="multilevel"/>
    <w:tmpl w:val="AD4E279E"/>
    <w:lvl w:ilvl="0">
      <w:start w:val="1"/>
      <w:numFmt w:val="bullet"/>
      <w:lvlText w:val="·"/>
      <w:lvlJc w:val="left"/>
      <w:pPr>
        <w:ind w:left="709" w:hanging="360"/>
      </w:pPr>
      <w:rPr>
        <w:rFonts w:ascii="Symbol" w:eastAsia="Symbol" w:hAnsi="Symbol" w:cs="Symbol" w:hint="default"/>
        <w:color w:val="auto"/>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2" w15:restartNumberingAfterBreak="0">
    <w:nsid w:val="08E7258E"/>
    <w:multiLevelType w:val="multilevel"/>
    <w:tmpl w:val="3BCA3318"/>
    <w:lvl w:ilvl="0">
      <w:start w:val="1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0D0396"/>
    <w:multiLevelType w:val="multilevel"/>
    <w:tmpl w:val="7CEA7FD4"/>
    <w:lvl w:ilvl="0">
      <w:start w:val="3"/>
      <w:numFmt w:val="decimal"/>
      <w:lvlText w:val="%1."/>
      <w:lvlJc w:val="left"/>
      <w:pPr>
        <w:ind w:left="720" w:hanging="360"/>
      </w:pPr>
      <w:rPr>
        <w:rFonts w:hint="default"/>
        <w:b/>
      </w:rPr>
    </w:lvl>
    <w:lvl w:ilvl="1">
      <w:start w:val="1"/>
      <w:numFmt w:val="decimal"/>
      <w:isLgl/>
      <w:lvlText w:val="%1.%2."/>
      <w:lvlJc w:val="left"/>
      <w:pPr>
        <w:ind w:left="958" w:hanging="390"/>
      </w:pPr>
      <w:rPr>
        <w:rFonts w:hint="default"/>
        <w:b/>
        <w:strike w:val="0"/>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 w15:restartNumberingAfterBreak="0">
    <w:nsid w:val="1297535F"/>
    <w:multiLevelType w:val="multilevel"/>
    <w:tmpl w:val="4C3E67A6"/>
    <w:styleLink w:val="LFO491"/>
    <w:lvl w:ilvl="0">
      <w:start w:val="1"/>
      <w:numFmt w:val="decimal"/>
      <w:pStyle w:val="LFO491"/>
      <w:lvlText w:val="%1."/>
      <w:lvlJc w:val="left"/>
      <w:pPr>
        <w:ind w:left="4832" w:hanging="720"/>
      </w:pPr>
    </w:lvl>
    <w:lvl w:ilvl="1">
      <w:start w:val="1"/>
      <w:numFmt w:val="decimal"/>
      <w:lvlText w:val="%1.%2."/>
      <w:lvlJc w:val="left"/>
      <w:pPr>
        <w:ind w:left="720" w:hanging="720"/>
      </w:pPr>
    </w:lvl>
    <w:lvl w:ilvl="2">
      <w:start w:val="1"/>
      <w:numFmt w:val="decimal"/>
      <w:lvlText w:val="%1.%2.%3."/>
      <w:lvlJc w:val="left"/>
      <w:pPr>
        <w:ind w:left="862"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 w15:restartNumberingAfterBreak="0">
    <w:nsid w:val="178A084B"/>
    <w:multiLevelType w:val="multilevel"/>
    <w:tmpl w:val="E31E99D4"/>
    <w:lvl w:ilvl="0">
      <w:start w:val="1"/>
      <w:numFmt w:val="bullet"/>
      <w:lvlText w:val="–"/>
      <w:lvlJc w:val="left"/>
      <w:pPr>
        <w:ind w:left="1429" w:hanging="360"/>
      </w:pPr>
      <w:rPr>
        <w:rFonts w:ascii="Arial" w:eastAsia="Arial" w:hAnsi="Arial" w:cs="Arial" w:hint="default"/>
      </w:rPr>
    </w:lvl>
    <w:lvl w:ilvl="1">
      <w:start w:val="1"/>
      <w:numFmt w:val="bullet"/>
      <w:lvlText w:val="o"/>
      <w:lvlJc w:val="left"/>
      <w:pPr>
        <w:ind w:left="2149" w:hanging="360"/>
      </w:pPr>
      <w:rPr>
        <w:rFonts w:ascii="Courier New" w:eastAsia="Courier New" w:hAnsi="Courier New" w:cs="Courier New" w:hint="default"/>
      </w:rPr>
    </w:lvl>
    <w:lvl w:ilvl="2">
      <w:start w:val="1"/>
      <w:numFmt w:val="bullet"/>
      <w:lvlText w:val="§"/>
      <w:lvlJc w:val="left"/>
      <w:pPr>
        <w:ind w:left="2869" w:hanging="360"/>
      </w:pPr>
      <w:rPr>
        <w:rFonts w:ascii="Wingdings" w:eastAsia="Wingdings" w:hAnsi="Wingdings" w:cs="Wingdings" w:hint="default"/>
      </w:rPr>
    </w:lvl>
    <w:lvl w:ilvl="3">
      <w:start w:val="1"/>
      <w:numFmt w:val="bullet"/>
      <w:lvlText w:val="·"/>
      <w:lvlJc w:val="left"/>
      <w:pPr>
        <w:ind w:left="3589" w:hanging="360"/>
      </w:pPr>
      <w:rPr>
        <w:rFonts w:ascii="Symbol" w:eastAsia="Symbol" w:hAnsi="Symbol" w:cs="Symbol" w:hint="default"/>
      </w:rPr>
    </w:lvl>
    <w:lvl w:ilvl="4">
      <w:start w:val="1"/>
      <w:numFmt w:val="bullet"/>
      <w:lvlText w:val="o"/>
      <w:lvlJc w:val="left"/>
      <w:pPr>
        <w:ind w:left="4309" w:hanging="360"/>
      </w:pPr>
      <w:rPr>
        <w:rFonts w:ascii="Courier New" w:eastAsia="Courier New" w:hAnsi="Courier New" w:cs="Courier New" w:hint="default"/>
      </w:rPr>
    </w:lvl>
    <w:lvl w:ilvl="5">
      <w:start w:val="1"/>
      <w:numFmt w:val="bullet"/>
      <w:lvlText w:val="§"/>
      <w:lvlJc w:val="left"/>
      <w:pPr>
        <w:ind w:left="5029" w:hanging="360"/>
      </w:pPr>
      <w:rPr>
        <w:rFonts w:ascii="Wingdings" w:eastAsia="Wingdings" w:hAnsi="Wingdings" w:cs="Wingdings" w:hint="default"/>
      </w:rPr>
    </w:lvl>
    <w:lvl w:ilvl="6">
      <w:start w:val="1"/>
      <w:numFmt w:val="bullet"/>
      <w:lvlText w:val="·"/>
      <w:lvlJc w:val="left"/>
      <w:pPr>
        <w:ind w:left="5749" w:hanging="360"/>
      </w:pPr>
      <w:rPr>
        <w:rFonts w:ascii="Symbol" w:eastAsia="Symbol" w:hAnsi="Symbol" w:cs="Symbol" w:hint="default"/>
      </w:rPr>
    </w:lvl>
    <w:lvl w:ilvl="7">
      <w:start w:val="1"/>
      <w:numFmt w:val="bullet"/>
      <w:lvlText w:val="o"/>
      <w:lvlJc w:val="left"/>
      <w:pPr>
        <w:ind w:left="6469" w:hanging="360"/>
      </w:pPr>
      <w:rPr>
        <w:rFonts w:ascii="Courier New" w:eastAsia="Courier New" w:hAnsi="Courier New" w:cs="Courier New" w:hint="default"/>
      </w:rPr>
    </w:lvl>
    <w:lvl w:ilvl="8">
      <w:start w:val="1"/>
      <w:numFmt w:val="bullet"/>
      <w:lvlText w:val="§"/>
      <w:lvlJc w:val="left"/>
      <w:pPr>
        <w:ind w:left="7189" w:hanging="360"/>
      </w:pPr>
      <w:rPr>
        <w:rFonts w:ascii="Wingdings" w:eastAsia="Wingdings" w:hAnsi="Wingdings" w:cs="Wingdings" w:hint="default"/>
      </w:rPr>
    </w:lvl>
  </w:abstractNum>
  <w:abstractNum w:abstractNumId="6" w15:restartNumberingAfterBreak="0">
    <w:nsid w:val="1C46F1AA"/>
    <w:multiLevelType w:val="multilevel"/>
    <w:tmpl w:val="02B65C0C"/>
    <w:lvl w:ilvl="0">
      <w:start w:val="1"/>
      <w:numFmt w:val="bullet"/>
      <w:lvlText w:val="–"/>
      <w:lvlJc w:val="left"/>
      <w:pPr>
        <w:ind w:left="1417" w:hanging="360"/>
      </w:pPr>
      <w:rPr>
        <w:rFonts w:ascii="Arial" w:eastAsia="Arial" w:hAnsi="Arial" w:cs="Arial" w:hint="default"/>
      </w:rPr>
    </w:lvl>
    <w:lvl w:ilvl="1">
      <w:start w:val="1"/>
      <w:numFmt w:val="bullet"/>
      <w:lvlText w:val="o"/>
      <w:lvlJc w:val="left"/>
      <w:pPr>
        <w:ind w:left="2137" w:hanging="360"/>
      </w:pPr>
      <w:rPr>
        <w:rFonts w:ascii="Courier New" w:eastAsia="Courier New" w:hAnsi="Courier New" w:cs="Courier New" w:hint="default"/>
      </w:rPr>
    </w:lvl>
    <w:lvl w:ilvl="2">
      <w:start w:val="1"/>
      <w:numFmt w:val="bullet"/>
      <w:lvlText w:val="§"/>
      <w:lvlJc w:val="left"/>
      <w:pPr>
        <w:ind w:left="2857" w:hanging="360"/>
      </w:pPr>
      <w:rPr>
        <w:rFonts w:ascii="Wingdings" w:eastAsia="Wingdings" w:hAnsi="Wingdings" w:cs="Wingdings" w:hint="default"/>
      </w:rPr>
    </w:lvl>
    <w:lvl w:ilvl="3">
      <w:start w:val="1"/>
      <w:numFmt w:val="bullet"/>
      <w:lvlText w:val="·"/>
      <w:lvlJc w:val="left"/>
      <w:pPr>
        <w:ind w:left="3577" w:hanging="360"/>
      </w:pPr>
      <w:rPr>
        <w:rFonts w:ascii="Symbol" w:eastAsia="Symbol" w:hAnsi="Symbol" w:cs="Symbol" w:hint="default"/>
      </w:rPr>
    </w:lvl>
    <w:lvl w:ilvl="4">
      <w:start w:val="1"/>
      <w:numFmt w:val="bullet"/>
      <w:lvlText w:val="o"/>
      <w:lvlJc w:val="left"/>
      <w:pPr>
        <w:ind w:left="4297" w:hanging="360"/>
      </w:pPr>
      <w:rPr>
        <w:rFonts w:ascii="Courier New" w:eastAsia="Courier New" w:hAnsi="Courier New" w:cs="Courier New" w:hint="default"/>
      </w:rPr>
    </w:lvl>
    <w:lvl w:ilvl="5">
      <w:start w:val="1"/>
      <w:numFmt w:val="bullet"/>
      <w:lvlText w:val="§"/>
      <w:lvlJc w:val="left"/>
      <w:pPr>
        <w:ind w:left="5017" w:hanging="360"/>
      </w:pPr>
      <w:rPr>
        <w:rFonts w:ascii="Wingdings" w:eastAsia="Wingdings" w:hAnsi="Wingdings" w:cs="Wingdings" w:hint="default"/>
      </w:rPr>
    </w:lvl>
    <w:lvl w:ilvl="6">
      <w:start w:val="1"/>
      <w:numFmt w:val="bullet"/>
      <w:lvlText w:val="·"/>
      <w:lvlJc w:val="left"/>
      <w:pPr>
        <w:ind w:left="5737" w:hanging="360"/>
      </w:pPr>
      <w:rPr>
        <w:rFonts w:ascii="Symbol" w:eastAsia="Symbol" w:hAnsi="Symbol" w:cs="Symbol" w:hint="default"/>
      </w:rPr>
    </w:lvl>
    <w:lvl w:ilvl="7">
      <w:start w:val="1"/>
      <w:numFmt w:val="bullet"/>
      <w:lvlText w:val="o"/>
      <w:lvlJc w:val="left"/>
      <w:pPr>
        <w:ind w:left="6457" w:hanging="360"/>
      </w:pPr>
      <w:rPr>
        <w:rFonts w:ascii="Courier New" w:eastAsia="Courier New" w:hAnsi="Courier New" w:cs="Courier New" w:hint="default"/>
      </w:rPr>
    </w:lvl>
    <w:lvl w:ilvl="8">
      <w:start w:val="1"/>
      <w:numFmt w:val="bullet"/>
      <w:lvlText w:val="§"/>
      <w:lvlJc w:val="left"/>
      <w:pPr>
        <w:ind w:left="7177" w:hanging="360"/>
      </w:pPr>
      <w:rPr>
        <w:rFonts w:ascii="Wingdings" w:eastAsia="Wingdings" w:hAnsi="Wingdings" w:cs="Wingdings" w:hint="default"/>
      </w:rPr>
    </w:lvl>
  </w:abstractNum>
  <w:abstractNum w:abstractNumId="7" w15:restartNumberingAfterBreak="0">
    <w:nsid w:val="2386A938"/>
    <w:multiLevelType w:val="multilevel"/>
    <w:tmpl w:val="B0A091C4"/>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8" w15:restartNumberingAfterBreak="0">
    <w:nsid w:val="27847A31"/>
    <w:multiLevelType w:val="multilevel"/>
    <w:tmpl w:val="ADA63BC6"/>
    <w:lvl w:ilvl="0">
      <w:start w:val="1"/>
      <w:numFmt w:val="bullet"/>
      <w:lvlText w:val="–"/>
      <w:lvlJc w:val="left"/>
      <w:pPr>
        <w:ind w:left="1276" w:hanging="360"/>
      </w:pPr>
      <w:rPr>
        <w:rFonts w:ascii="Arial" w:eastAsia="Arial" w:hAnsi="Arial" w:cs="Arial" w:hint="default"/>
      </w:rPr>
    </w:lvl>
    <w:lvl w:ilvl="1">
      <w:start w:val="1"/>
      <w:numFmt w:val="bullet"/>
      <w:lvlText w:val="o"/>
      <w:lvlJc w:val="left"/>
      <w:pPr>
        <w:ind w:left="1996" w:hanging="360"/>
      </w:pPr>
      <w:rPr>
        <w:rFonts w:ascii="Courier New" w:eastAsia="Courier New" w:hAnsi="Courier New" w:cs="Courier New" w:hint="default"/>
      </w:rPr>
    </w:lvl>
    <w:lvl w:ilvl="2">
      <w:start w:val="1"/>
      <w:numFmt w:val="bullet"/>
      <w:lvlText w:val="§"/>
      <w:lvlJc w:val="left"/>
      <w:pPr>
        <w:ind w:left="2716" w:hanging="360"/>
      </w:pPr>
      <w:rPr>
        <w:rFonts w:ascii="Wingdings" w:eastAsia="Wingdings" w:hAnsi="Wingdings" w:cs="Wingdings" w:hint="default"/>
      </w:rPr>
    </w:lvl>
    <w:lvl w:ilvl="3">
      <w:start w:val="1"/>
      <w:numFmt w:val="bullet"/>
      <w:lvlText w:val="·"/>
      <w:lvlJc w:val="left"/>
      <w:pPr>
        <w:ind w:left="3436" w:hanging="360"/>
      </w:pPr>
      <w:rPr>
        <w:rFonts w:ascii="Symbol" w:eastAsia="Symbol" w:hAnsi="Symbol" w:cs="Symbol" w:hint="default"/>
      </w:rPr>
    </w:lvl>
    <w:lvl w:ilvl="4">
      <w:start w:val="1"/>
      <w:numFmt w:val="bullet"/>
      <w:lvlText w:val="o"/>
      <w:lvlJc w:val="left"/>
      <w:pPr>
        <w:ind w:left="4156" w:hanging="360"/>
      </w:pPr>
      <w:rPr>
        <w:rFonts w:ascii="Courier New" w:eastAsia="Courier New" w:hAnsi="Courier New" w:cs="Courier New" w:hint="default"/>
      </w:rPr>
    </w:lvl>
    <w:lvl w:ilvl="5">
      <w:start w:val="1"/>
      <w:numFmt w:val="bullet"/>
      <w:lvlText w:val="§"/>
      <w:lvlJc w:val="left"/>
      <w:pPr>
        <w:ind w:left="4876" w:hanging="360"/>
      </w:pPr>
      <w:rPr>
        <w:rFonts w:ascii="Wingdings" w:eastAsia="Wingdings" w:hAnsi="Wingdings" w:cs="Wingdings" w:hint="default"/>
      </w:rPr>
    </w:lvl>
    <w:lvl w:ilvl="6">
      <w:start w:val="1"/>
      <w:numFmt w:val="bullet"/>
      <w:lvlText w:val="·"/>
      <w:lvlJc w:val="left"/>
      <w:pPr>
        <w:ind w:left="5596" w:hanging="360"/>
      </w:pPr>
      <w:rPr>
        <w:rFonts w:ascii="Symbol" w:eastAsia="Symbol" w:hAnsi="Symbol" w:cs="Symbol" w:hint="default"/>
      </w:rPr>
    </w:lvl>
    <w:lvl w:ilvl="7">
      <w:start w:val="1"/>
      <w:numFmt w:val="bullet"/>
      <w:lvlText w:val="o"/>
      <w:lvlJc w:val="left"/>
      <w:pPr>
        <w:ind w:left="6316" w:hanging="360"/>
      </w:pPr>
      <w:rPr>
        <w:rFonts w:ascii="Courier New" w:eastAsia="Courier New" w:hAnsi="Courier New" w:cs="Courier New" w:hint="default"/>
      </w:rPr>
    </w:lvl>
    <w:lvl w:ilvl="8">
      <w:start w:val="1"/>
      <w:numFmt w:val="bullet"/>
      <w:lvlText w:val="§"/>
      <w:lvlJc w:val="left"/>
      <w:pPr>
        <w:ind w:left="7036" w:hanging="360"/>
      </w:pPr>
      <w:rPr>
        <w:rFonts w:ascii="Wingdings" w:eastAsia="Wingdings" w:hAnsi="Wingdings" w:cs="Wingdings" w:hint="default"/>
      </w:rPr>
    </w:lvl>
  </w:abstractNum>
  <w:abstractNum w:abstractNumId="9" w15:restartNumberingAfterBreak="0">
    <w:nsid w:val="2F0F201A"/>
    <w:multiLevelType w:val="multilevel"/>
    <w:tmpl w:val="91CCB2B4"/>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0" w15:restartNumberingAfterBreak="0">
    <w:nsid w:val="3338163E"/>
    <w:multiLevelType w:val="multilevel"/>
    <w:tmpl w:val="547EC50C"/>
    <w:lvl w:ilvl="0">
      <w:start w:val="1"/>
      <w:numFmt w:val="decimal"/>
      <w:lvlText w:val="%1."/>
      <w:lvlJc w:val="left"/>
      <w:pPr>
        <w:ind w:left="360" w:hanging="360"/>
      </w:pPr>
      <w:rPr>
        <w:rFonts w:eastAsiaTheme="minorHAnsi" w:hint="default"/>
        <w:b/>
      </w:rPr>
    </w:lvl>
    <w:lvl w:ilvl="1">
      <w:start w:val="1"/>
      <w:numFmt w:val="decimal"/>
      <w:lvlText w:val="%1.%2."/>
      <w:lvlJc w:val="left"/>
      <w:pPr>
        <w:ind w:left="780" w:hanging="360"/>
      </w:pPr>
      <w:rPr>
        <w:rFonts w:eastAsiaTheme="minorHAnsi" w:hint="default"/>
        <w:b/>
      </w:rPr>
    </w:lvl>
    <w:lvl w:ilvl="2">
      <w:start w:val="1"/>
      <w:numFmt w:val="decimal"/>
      <w:lvlText w:val="%1.%2.%3."/>
      <w:lvlJc w:val="left"/>
      <w:pPr>
        <w:ind w:left="1560" w:hanging="720"/>
      </w:pPr>
      <w:rPr>
        <w:rFonts w:eastAsiaTheme="minorHAnsi" w:hint="default"/>
        <w:b/>
      </w:rPr>
    </w:lvl>
    <w:lvl w:ilvl="3">
      <w:start w:val="1"/>
      <w:numFmt w:val="decimal"/>
      <w:lvlText w:val="%1.%2.%3.%4."/>
      <w:lvlJc w:val="left"/>
      <w:pPr>
        <w:ind w:left="1980" w:hanging="720"/>
      </w:pPr>
      <w:rPr>
        <w:rFonts w:eastAsiaTheme="minorHAnsi" w:hint="default"/>
        <w:b/>
      </w:rPr>
    </w:lvl>
    <w:lvl w:ilvl="4">
      <w:start w:val="1"/>
      <w:numFmt w:val="decimal"/>
      <w:lvlText w:val="%1.%2.%3.%4.%5."/>
      <w:lvlJc w:val="left"/>
      <w:pPr>
        <w:ind w:left="2760" w:hanging="1080"/>
      </w:pPr>
      <w:rPr>
        <w:rFonts w:eastAsiaTheme="minorHAnsi" w:hint="default"/>
        <w:b/>
      </w:rPr>
    </w:lvl>
    <w:lvl w:ilvl="5">
      <w:start w:val="1"/>
      <w:numFmt w:val="decimal"/>
      <w:lvlText w:val="%1.%2.%3.%4.%5.%6."/>
      <w:lvlJc w:val="left"/>
      <w:pPr>
        <w:ind w:left="3180" w:hanging="1080"/>
      </w:pPr>
      <w:rPr>
        <w:rFonts w:eastAsiaTheme="minorHAnsi" w:hint="default"/>
        <w:b/>
      </w:rPr>
    </w:lvl>
    <w:lvl w:ilvl="6">
      <w:start w:val="1"/>
      <w:numFmt w:val="decimal"/>
      <w:lvlText w:val="%1.%2.%3.%4.%5.%6.%7."/>
      <w:lvlJc w:val="left"/>
      <w:pPr>
        <w:ind w:left="3960" w:hanging="1440"/>
      </w:pPr>
      <w:rPr>
        <w:rFonts w:eastAsiaTheme="minorHAnsi" w:hint="default"/>
        <w:b/>
      </w:rPr>
    </w:lvl>
    <w:lvl w:ilvl="7">
      <w:start w:val="1"/>
      <w:numFmt w:val="decimal"/>
      <w:lvlText w:val="%1.%2.%3.%4.%5.%6.%7.%8."/>
      <w:lvlJc w:val="left"/>
      <w:pPr>
        <w:ind w:left="4380" w:hanging="1440"/>
      </w:pPr>
      <w:rPr>
        <w:rFonts w:eastAsiaTheme="minorHAnsi" w:hint="default"/>
        <w:b/>
      </w:rPr>
    </w:lvl>
    <w:lvl w:ilvl="8">
      <w:start w:val="1"/>
      <w:numFmt w:val="decimal"/>
      <w:lvlText w:val="%1.%2.%3.%4.%5.%6.%7.%8.%9."/>
      <w:lvlJc w:val="left"/>
      <w:pPr>
        <w:ind w:left="5160" w:hanging="1800"/>
      </w:pPr>
      <w:rPr>
        <w:rFonts w:eastAsiaTheme="minorHAnsi" w:hint="default"/>
        <w:b/>
      </w:rPr>
    </w:lvl>
  </w:abstractNum>
  <w:abstractNum w:abstractNumId="11" w15:restartNumberingAfterBreak="0">
    <w:nsid w:val="45A34551"/>
    <w:multiLevelType w:val="multilevel"/>
    <w:tmpl w:val="F2B0DE08"/>
    <w:lvl w:ilvl="0">
      <w:start w:val="3"/>
      <w:numFmt w:val="decimal"/>
      <w:lvlText w:val="%1."/>
      <w:lvlJc w:val="left"/>
      <w:pPr>
        <w:ind w:left="480" w:hanging="480"/>
      </w:pPr>
      <w:rPr>
        <w:rFonts w:hint="default"/>
      </w:rPr>
    </w:lvl>
    <w:lvl w:ilvl="1">
      <w:start w:val="13"/>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2" w15:restartNumberingAfterBreak="0">
    <w:nsid w:val="4948030A"/>
    <w:multiLevelType w:val="multilevel"/>
    <w:tmpl w:val="92B0D5D4"/>
    <w:lvl w:ilvl="0">
      <w:start w:val="3"/>
      <w:numFmt w:val="decimal"/>
      <w:lvlText w:val="%1."/>
      <w:lvlJc w:val="left"/>
      <w:pPr>
        <w:ind w:left="383" w:hanging="231"/>
      </w:pPr>
      <w:rPr>
        <w:rFonts w:ascii="Times New Roman" w:eastAsia="Times New Roman" w:hAnsi="Times New Roman" w:cs="Times New Roman" w:hint="default"/>
        <w:sz w:val="24"/>
        <w:szCs w:val="24"/>
      </w:rPr>
    </w:lvl>
    <w:lvl w:ilvl="1">
      <w:numFmt w:val="bullet"/>
      <w:lvlText w:val="•"/>
      <w:lvlJc w:val="left"/>
      <w:pPr>
        <w:ind w:left="1400" w:hanging="231"/>
      </w:pPr>
      <w:rPr>
        <w:rFonts w:hint="default"/>
      </w:rPr>
    </w:lvl>
    <w:lvl w:ilvl="2">
      <w:numFmt w:val="bullet"/>
      <w:lvlText w:val="•"/>
      <w:lvlJc w:val="left"/>
      <w:pPr>
        <w:ind w:left="2420" w:hanging="231"/>
      </w:pPr>
      <w:rPr>
        <w:rFonts w:hint="default"/>
      </w:rPr>
    </w:lvl>
    <w:lvl w:ilvl="3">
      <w:numFmt w:val="bullet"/>
      <w:lvlText w:val="•"/>
      <w:lvlJc w:val="left"/>
      <w:pPr>
        <w:ind w:left="3440" w:hanging="231"/>
      </w:pPr>
      <w:rPr>
        <w:rFonts w:hint="default"/>
      </w:rPr>
    </w:lvl>
    <w:lvl w:ilvl="4">
      <w:numFmt w:val="bullet"/>
      <w:lvlText w:val="•"/>
      <w:lvlJc w:val="left"/>
      <w:pPr>
        <w:ind w:left="4460" w:hanging="231"/>
      </w:pPr>
      <w:rPr>
        <w:rFonts w:hint="default"/>
      </w:rPr>
    </w:lvl>
    <w:lvl w:ilvl="5">
      <w:numFmt w:val="bullet"/>
      <w:lvlText w:val="•"/>
      <w:lvlJc w:val="left"/>
      <w:pPr>
        <w:ind w:left="5480" w:hanging="231"/>
      </w:pPr>
      <w:rPr>
        <w:rFonts w:hint="default"/>
      </w:rPr>
    </w:lvl>
    <w:lvl w:ilvl="6">
      <w:numFmt w:val="bullet"/>
      <w:lvlText w:val="•"/>
      <w:lvlJc w:val="left"/>
      <w:pPr>
        <w:ind w:left="6500" w:hanging="231"/>
      </w:pPr>
      <w:rPr>
        <w:rFonts w:hint="default"/>
      </w:rPr>
    </w:lvl>
    <w:lvl w:ilvl="7">
      <w:numFmt w:val="bullet"/>
      <w:lvlText w:val="•"/>
      <w:lvlJc w:val="left"/>
      <w:pPr>
        <w:ind w:left="7520" w:hanging="231"/>
      </w:pPr>
      <w:rPr>
        <w:rFonts w:hint="default"/>
      </w:rPr>
    </w:lvl>
    <w:lvl w:ilvl="8">
      <w:numFmt w:val="bullet"/>
      <w:lvlText w:val="•"/>
      <w:lvlJc w:val="left"/>
      <w:pPr>
        <w:ind w:left="8540" w:hanging="231"/>
      </w:pPr>
      <w:rPr>
        <w:rFonts w:hint="default"/>
      </w:rPr>
    </w:lvl>
  </w:abstractNum>
  <w:abstractNum w:abstractNumId="13" w15:restartNumberingAfterBreak="0">
    <w:nsid w:val="51FF6FEF"/>
    <w:multiLevelType w:val="multilevel"/>
    <w:tmpl w:val="E28493B2"/>
    <w:lvl w:ilvl="0">
      <w:numFmt w:val="bullet"/>
      <w:lvlText w:val="-"/>
      <w:lvlJc w:val="left"/>
      <w:pPr>
        <w:ind w:left="383" w:hanging="128"/>
      </w:pPr>
      <w:rPr>
        <w:rFonts w:ascii="Times New Roman" w:eastAsia="Times New Roman" w:hAnsi="Times New Roman" w:cs="Times New Roman" w:hint="default"/>
        <w:sz w:val="21"/>
        <w:szCs w:val="21"/>
      </w:rPr>
    </w:lvl>
    <w:lvl w:ilvl="1">
      <w:numFmt w:val="bullet"/>
      <w:lvlText w:val="•"/>
      <w:lvlJc w:val="left"/>
      <w:pPr>
        <w:ind w:left="1400" w:hanging="128"/>
      </w:pPr>
      <w:rPr>
        <w:rFonts w:hint="default"/>
      </w:rPr>
    </w:lvl>
    <w:lvl w:ilvl="2">
      <w:numFmt w:val="bullet"/>
      <w:lvlText w:val="•"/>
      <w:lvlJc w:val="left"/>
      <w:pPr>
        <w:ind w:left="2420" w:hanging="128"/>
      </w:pPr>
      <w:rPr>
        <w:rFonts w:hint="default"/>
      </w:rPr>
    </w:lvl>
    <w:lvl w:ilvl="3">
      <w:numFmt w:val="bullet"/>
      <w:lvlText w:val="•"/>
      <w:lvlJc w:val="left"/>
      <w:pPr>
        <w:ind w:left="3440" w:hanging="128"/>
      </w:pPr>
      <w:rPr>
        <w:rFonts w:hint="default"/>
      </w:rPr>
    </w:lvl>
    <w:lvl w:ilvl="4">
      <w:numFmt w:val="bullet"/>
      <w:lvlText w:val="•"/>
      <w:lvlJc w:val="left"/>
      <w:pPr>
        <w:ind w:left="4460" w:hanging="128"/>
      </w:pPr>
      <w:rPr>
        <w:rFonts w:hint="default"/>
      </w:rPr>
    </w:lvl>
    <w:lvl w:ilvl="5">
      <w:numFmt w:val="bullet"/>
      <w:lvlText w:val="•"/>
      <w:lvlJc w:val="left"/>
      <w:pPr>
        <w:ind w:left="5480" w:hanging="128"/>
      </w:pPr>
      <w:rPr>
        <w:rFonts w:hint="default"/>
      </w:rPr>
    </w:lvl>
    <w:lvl w:ilvl="6">
      <w:numFmt w:val="bullet"/>
      <w:lvlText w:val="•"/>
      <w:lvlJc w:val="left"/>
      <w:pPr>
        <w:ind w:left="6500" w:hanging="128"/>
      </w:pPr>
      <w:rPr>
        <w:rFonts w:hint="default"/>
      </w:rPr>
    </w:lvl>
    <w:lvl w:ilvl="7">
      <w:numFmt w:val="bullet"/>
      <w:lvlText w:val="•"/>
      <w:lvlJc w:val="left"/>
      <w:pPr>
        <w:ind w:left="7520" w:hanging="128"/>
      </w:pPr>
      <w:rPr>
        <w:rFonts w:hint="default"/>
      </w:rPr>
    </w:lvl>
    <w:lvl w:ilvl="8">
      <w:numFmt w:val="bullet"/>
      <w:lvlText w:val="•"/>
      <w:lvlJc w:val="left"/>
      <w:pPr>
        <w:ind w:left="8540" w:hanging="128"/>
      </w:pPr>
      <w:rPr>
        <w:rFonts w:hint="default"/>
      </w:rPr>
    </w:lvl>
  </w:abstractNum>
  <w:abstractNum w:abstractNumId="14" w15:restartNumberingAfterBreak="0">
    <w:nsid w:val="57C44CF0"/>
    <w:multiLevelType w:val="multilevel"/>
    <w:tmpl w:val="7C5E9B36"/>
    <w:lvl w:ilvl="0">
      <w:start w:val="1"/>
      <w:numFmt w:val="decimal"/>
      <w:lvlText w:val="%1."/>
      <w:lvlJc w:val="left"/>
      <w:pPr>
        <w:ind w:left="1920" w:hanging="360"/>
      </w:pPr>
      <w:rPr>
        <w:rFonts w:hint="default"/>
        <w:color w:val="auto"/>
      </w:r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5" w15:restartNumberingAfterBreak="0">
    <w:nsid w:val="692E5CDC"/>
    <w:multiLevelType w:val="multilevel"/>
    <w:tmpl w:val="031E133A"/>
    <w:lvl w:ilvl="0">
      <w:start w:val="1"/>
      <w:numFmt w:val="decimal"/>
      <w:lvlText w:val="%1."/>
      <w:lvlJc w:val="left"/>
      <w:pPr>
        <w:ind w:left="290" w:hanging="290"/>
      </w:pPr>
      <w:rPr>
        <w:b/>
        <w:bCs/>
        <w:color w:val="auto"/>
        <w:sz w:val="22"/>
        <w:szCs w:val="22"/>
      </w:rPr>
    </w:lvl>
    <w:lvl w:ilvl="1">
      <w:numFmt w:val="bullet"/>
      <w:lvlText w:val="•"/>
      <w:lvlJc w:val="left"/>
      <w:pPr>
        <w:ind w:left="1576" w:hanging="290"/>
      </w:pPr>
    </w:lvl>
    <w:lvl w:ilvl="2">
      <w:numFmt w:val="bullet"/>
      <w:lvlText w:val="•"/>
      <w:lvlJc w:val="left"/>
      <w:pPr>
        <w:ind w:left="2552" w:hanging="290"/>
      </w:pPr>
    </w:lvl>
    <w:lvl w:ilvl="3">
      <w:numFmt w:val="bullet"/>
      <w:lvlText w:val="•"/>
      <w:lvlJc w:val="left"/>
      <w:pPr>
        <w:ind w:left="3528" w:hanging="290"/>
      </w:pPr>
    </w:lvl>
    <w:lvl w:ilvl="4">
      <w:numFmt w:val="bullet"/>
      <w:lvlText w:val="•"/>
      <w:lvlJc w:val="left"/>
      <w:pPr>
        <w:ind w:left="4505" w:hanging="290"/>
      </w:pPr>
    </w:lvl>
    <w:lvl w:ilvl="5">
      <w:numFmt w:val="bullet"/>
      <w:lvlText w:val="•"/>
      <w:lvlJc w:val="left"/>
      <w:pPr>
        <w:ind w:left="5481" w:hanging="290"/>
      </w:pPr>
    </w:lvl>
    <w:lvl w:ilvl="6">
      <w:numFmt w:val="bullet"/>
      <w:lvlText w:val="•"/>
      <w:lvlJc w:val="left"/>
      <w:pPr>
        <w:ind w:left="6457" w:hanging="290"/>
      </w:pPr>
    </w:lvl>
    <w:lvl w:ilvl="7">
      <w:numFmt w:val="bullet"/>
      <w:lvlText w:val="•"/>
      <w:lvlJc w:val="left"/>
      <w:pPr>
        <w:ind w:left="7434" w:hanging="290"/>
      </w:pPr>
    </w:lvl>
    <w:lvl w:ilvl="8">
      <w:numFmt w:val="bullet"/>
      <w:lvlText w:val="•"/>
      <w:lvlJc w:val="left"/>
      <w:pPr>
        <w:ind w:left="8410" w:hanging="290"/>
      </w:pPr>
    </w:lvl>
  </w:abstractNum>
  <w:abstractNum w:abstractNumId="16" w15:restartNumberingAfterBreak="0">
    <w:nsid w:val="7CB3319B"/>
    <w:multiLevelType w:val="multilevel"/>
    <w:tmpl w:val="FF422EF2"/>
    <w:lvl w:ilvl="0">
      <w:numFmt w:val="bullet"/>
      <w:lvlText w:val="-"/>
      <w:lvlJc w:val="left"/>
      <w:pPr>
        <w:ind w:left="607" w:hanging="149"/>
      </w:pPr>
      <w:rPr>
        <w:rFonts w:ascii="Times New Roman" w:eastAsia="Times New Roman" w:hAnsi="Times New Roman" w:cs="Times New Roman" w:hint="default"/>
        <w:color w:val="444648"/>
        <w:sz w:val="23"/>
        <w:szCs w:val="23"/>
      </w:rPr>
    </w:lvl>
    <w:lvl w:ilvl="1">
      <w:numFmt w:val="bullet"/>
      <w:lvlText w:val="•"/>
      <w:lvlJc w:val="left"/>
      <w:pPr>
        <w:ind w:left="1576" w:hanging="149"/>
      </w:pPr>
    </w:lvl>
    <w:lvl w:ilvl="2">
      <w:numFmt w:val="bullet"/>
      <w:lvlText w:val="•"/>
      <w:lvlJc w:val="left"/>
      <w:pPr>
        <w:ind w:left="2552" w:hanging="149"/>
      </w:pPr>
    </w:lvl>
    <w:lvl w:ilvl="3">
      <w:numFmt w:val="bullet"/>
      <w:lvlText w:val="•"/>
      <w:lvlJc w:val="left"/>
      <w:pPr>
        <w:ind w:left="3528" w:hanging="149"/>
      </w:pPr>
    </w:lvl>
    <w:lvl w:ilvl="4">
      <w:numFmt w:val="bullet"/>
      <w:lvlText w:val="•"/>
      <w:lvlJc w:val="left"/>
      <w:pPr>
        <w:ind w:left="4505" w:hanging="149"/>
      </w:pPr>
    </w:lvl>
    <w:lvl w:ilvl="5">
      <w:numFmt w:val="bullet"/>
      <w:lvlText w:val="•"/>
      <w:lvlJc w:val="left"/>
      <w:pPr>
        <w:ind w:left="5481" w:hanging="149"/>
      </w:pPr>
    </w:lvl>
    <w:lvl w:ilvl="6">
      <w:numFmt w:val="bullet"/>
      <w:lvlText w:val="•"/>
      <w:lvlJc w:val="left"/>
      <w:pPr>
        <w:ind w:left="6457" w:hanging="149"/>
      </w:pPr>
    </w:lvl>
    <w:lvl w:ilvl="7">
      <w:numFmt w:val="bullet"/>
      <w:lvlText w:val="•"/>
      <w:lvlJc w:val="left"/>
      <w:pPr>
        <w:ind w:left="7434" w:hanging="149"/>
      </w:pPr>
    </w:lvl>
    <w:lvl w:ilvl="8">
      <w:numFmt w:val="bullet"/>
      <w:lvlText w:val="•"/>
      <w:lvlJc w:val="left"/>
      <w:pPr>
        <w:ind w:left="8410" w:hanging="149"/>
      </w:pPr>
    </w:lvl>
  </w:abstractNum>
  <w:abstractNum w:abstractNumId="17" w15:restartNumberingAfterBreak="0">
    <w:nsid w:val="7F969B35"/>
    <w:multiLevelType w:val="multilevel"/>
    <w:tmpl w:val="633C78E2"/>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num w:numId="1">
    <w:abstractNumId w:val="0"/>
  </w:num>
  <w:num w:numId="2">
    <w:abstractNumId w:val="0"/>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1571" w:hanging="720"/>
        </w:pPr>
        <w:rPr>
          <w:b w:val="0"/>
          <w:bCs/>
          <w:strike w:val="0"/>
          <w:color w:val="auto"/>
          <w:highlight w:val="none"/>
        </w:rPr>
      </w:lvl>
    </w:lvlOverride>
    <w:lvlOverride w:ilvl="2">
      <w:lvl w:ilvl="2">
        <w:start w:val="1"/>
        <w:numFmt w:val="decimal"/>
        <w:lvlText w:val="%1.%2.%3."/>
        <w:lvlJc w:val="left"/>
        <w:pPr>
          <w:ind w:left="720" w:hanging="720"/>
        </w:pPr>
        <w:rPr>
          <w:strike w:val="0"/>
          <w:color w:val="auto"/>
          <w:highlight w:val="none"/>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3">
    <w:abstractNumId w:val="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num>
  <w:num w:numId="5">
    <w:abstractNumId w:val="16"/>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8">
    <w:abstractNumId w:val="0"/>
    <w:lvlOverride w:ilvl="0">
      <w:startOverride w:val="1"/>
      <w:lvl w:ilvl="0">
        <w:start w:val="1"/>
        <w:numFmt w:val="decimal"/>
        <w:pStyle w:val="LBGovstyle6"/>
        <w:lvlText w:val="%1."/>
        <w:lvlJc w:val="left"/>
        <w:pPr>
          <w:ind w:left="720" w:hanging="720"/>
        </w:pPr>
      </w:lvl>
    </w:lvlOverride>
    <w:lvlOverride w:ilvl="1">
      <w:startOverride w:val="1"/>
      <w:lvl w:ilvl="1">
        <w:start w:val="1"/>
        <w:numFmt w:val="decimal"/>
        <w:lvlText w:val="%1.%2."/>
        <w:lvlJc w:val="left"/>
        <w:pPr>
          <w:ind w:left="862" w:hanging="720"/>
        </w:pPr>
      </w:lvl>
    </w:lvlOverride>
    <w:lvlOverride w:ilvl="2">
      <w:startOverride w:val="1"/>
      <w:lvl w:ilvl="2">
        <w:start w:val="1"/>
        <w:numFmt w:val="decimal"/>
        <w:lvlText w:val="%1.%2.%3."/>
        <w:lvlJc w:val="left"/>
        <w:pPr>
          <w:ind w:left="720" w:hanging="720"/>
        </w:pPr>
        <w:rPr>
          <w:color w:val="auto"/>
        </w:rPr>
      </w:lvl>
    </w:lvlOverride>
    <w:lvlOverride w:ilvl="3">
      <w:startOverride w:val="1"/>
      <w:lvl w:ilvl="3">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startOverride w:val="1"/>
      <w:lvl w:ilvl="7">
        <w:start w:val="1"/>
        <w:numFmt w:val="lowerLetter"/>
        <w:lvlText w:val="%8."/>
        <w:lvlJc w:val="left"/>
        <w:pPr>
          <w:ind w:left="720" w:hanging="720"/>
        </w:pPr>
      </w:lvl>
    </w:lvlOverride>
    <w:lvlOverride w:ilvl="8">
      <w:startOverride w:val="1"/>
      <w:lvl w:ilvl="8">
        <w:start w:val="1"/>
        <w:numFmt w:val="lowerRoman"/>
        <w:lvlText w:val="%9."/>
        <w:lvlJc w:val="right"/>
        <w:pPr>
          <w:ind w:left="720" w:hanging="720"/>
        </w:pPr>
      </w:lvl>
    </w:lvlOverride>
  </w:num>
  <w:num w:numId="9">
    <w:abstractNumId w:val="15"/>
  </w:num>
  <w:num w:numId="10">
    <w:abstractNumId w:val="0"/>
    <w:lvlOverride w:ilvl="0">
      <w:startOverride w:val="1"/>
      <w:lvl w:ilvl="0">
        <w:start w:val="1"/>
        <w:numFmt w:val="decimal"/>
        <w:pStyle w:val="LBGovstyle6"/>
        <w:lvlText w:val="%1."/>
        <w:lvlJc w:val="left"/>
        <w:pPr>
          <w:ind w:left="720" w:hanging="720"/>
        </w:pPr>
      </w:lvl>
    </w:lvlOverride>
    <w:lvlOverride w:ilvl="1">
      <w:startOverride w:val="1"/>
      <w:lvl w:ilvl="1">
        <w:start w:val="1"/>
        <w:numFmt w:val="decimal"/>
        <w:lvlText w:val="%1.%2."/>
        <w:lvlJc w:val="left"/>
        <w:pPr>
          <w:ind w:left="862" w:hanging="720"/>
        </w:pPr>
      </w:lvl>
    </w:lvlOverride>
    <w:lvlOverride w:ilvl="2">
      <w:startOverride w:val="1"/>
      <w:lvl w:ilvl="2">
        <w:start w:val="1"/>
        <w:numFmt w:val="decimal"/>
        <w:lvlText w:val="%1.%2.%3."/>
        <w:lvlJc w:val="left"/>
        <w:pPr>
          <w:ind w:left="720" w:hanging="720"/>
        </w:pPr>
        <w:rPr>
          <w:color w:val="auto"/>
        </w:rPr>
      </w:lvl>
    </w:lvlOverride>
    <w:lvlOverride w:ilvl="3">
      <w:startOverride w:val="1"/>
      <w:lvl w:ilvl="3">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startOverride w:val="1"/>
      <w:lvl w:ilvl="7">
        <w:start w:val="1"/>
        <w:numFmt w:val="lowerLetter"/>
        <w:lvlText w:val="%8."/>
        <w:lvlJc w:val="left"/>
        <w:pPr>
          <w:ind w:left="720" w:hanging="720"/>
        </w:pPr>
      </w:lvl>
    </w:lvlOverride>
    <w:lvlOverride w:ilvl="8">
      <w:startOverride w:val="1"/>
      <w:lvl w:ilvl="8">
        <w:start w:val="1"/>
        <w:numFmt w:val="lowerRoman"/>
        <w:lvlText w:val="%9."/>
        <w:lvlJc w:val="right"/>
        <w:pPr>
          <w:ind w:left="720" w:hanging="720"/>
        </w:pPr>
      </w:lvl>
    </w:lvlOverride>
  </w:num>
  <w:num w:numId="11">
    <w:abstractNumId w:val="14"/>
  </w:num>
  <w:num w:numId="12">
    <w:abstractNumId w:val="13"/>
  </w:num>
  <w:num w:numId="13">
    <w:abstractNumId w:val="12"/>
  </w:num>
  <w:num w:numId="14">
    <w:abstractNumId w:val="4"/>
  </w:num>
  <w:num w:numId="15">
    <w:abstractNumId w:val="10"/>
  </w:num>
  <w:num w:numId="16">
    <w:abstractNumId w:val="3"/>
  </w:num>
  <w:num w:numId="17">
    <w:abstractNumId w:val="5"/>
  </w:num>
  <w:num w:numId="18">
    <w:abstractNumId w:val="10"/>
  </w:num>
  <w:num w:numId="19">
    <w:abstractNumId w:val="5"/>
  </w:num>
  <w:num w:numId="20">
    <w:abstractNumId w:val="6"/>
  </w:num>
  <w:num w:numId="21">
    <w:abstractNumId w:val="5"/>
  </w:num>
  <w:num w:numId="22">
    <w:abstractNumId w:val="3"/>
  </w:num>
  <w:num w:numId="23">
    <w:abstractNumId w:val="1"/>
  </w:num>
  <w:num w:numId="24">
    <w:abstractNumId w:val="7"/>
  </w:num>
  <w:num w:numId="25">
    <w:abstractNumId w:val="17"/>
  </w:num>
  <w:num w:numId="26">
    <w:abstractNumId w:val="8"/>
  </w:num>
  <w:num w:numId="27">
    <w:abstractNumId w:val="9"/>
  </w:num>
  <w:num w:numId="28">
    <w:abstractNumId w:val="0"/>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862" w:hanging="720"/>
        </w:pPr>
        <w:rPr>
          <w:b w:val="0"/>
          <w:bCs/>
          <w:strike w:val="0"/>
          <w:color w:val="auto"/>
          <w:highlight w:val="none"/>
        </w:rPr>
      </w:lvl>
    </w:lvlOverride>
    <w:lvlOverride w:ilvl="2">
      <w:lvl w:ilvl="2">
        <w:start w:val="1"/>
        <w:numFmt w:val="decimal"/>
        <w:lvlText w:val="%1.%2.%3."/>
        <w:lvlJc w:val="left"/>
        <w:pPr>
          <w:ind w:left="720" w:hanging="720"/>
        </w:pPr>
        <w:rPr>
          <w:strike w:val="0"/>
          <w:color w:val="auto"/>
          <w:highlight w:val="none"/>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29">
    <w:abstractNumId w:val="1"/>
  </w:num>
  <w:num w:numId="30">
    <w:abstractNumId w:val="9"/>
  </w:num>
  <w:num w:numId="31">
    <w:abstractNumId w:val="1"/>
  </w:num>
  <w:num w:numId="32">
    <w:abstractNumId w:val="9"/>
  </w:num>
  <w:num w:numId="33">
    <w:abstractNumId w:val="1"/>
  </w:num>
  <w:num w:numId="34">
    <w:abstractNumId w:val="0"/>
    <w:lvlOverride w:ilvl="0">
      <w:startOverride w:val="4"/>
      <w:lvl w:ilvl="0">
        <w:start w:val="4"/>
        <w:numFmt w:val="decimal"/>
        <w:pStyle w:val="LBGovstyle6"/>
        <w:lvlText w:val="%1."/>
        <w:lvlJc w:val="left"/>
        <w:pPr>
          <w:ind w:left="720" w:hanging="720"/>
        </w:pPr>
      </w:lvl>
    </w:lvlOverride>
    <w:lvlOverride w:ilvl="1">
      <w:startOverride w:val="3"/>
      <w:lvl w:ilvl="1">
        <w:start w:val="3"/>
        <w:numFmt w:val="decimal"/>
        <w:lvlText w:val="%1.%2."/>
        <w:lvlJc w:val="left"/>
        <w:pPr>
          <w:ind w:left="1571" w:hanging="720"/>
        </w:pPr>
        <w:rPr>
          <w:b w:val="0"/>
          <w:bCs/>
          <w:strike w:val="0"/>
          <w:color w:val="auto"/>
          <w:highlight w:val="none"/>
        </w:rPr>
      </w:lvl>
    </w:lvlOverride>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DBF"/>
    <w:rsid w:val="00046AD2"/>
    <w:rsid w:val="00A26DBF"/>
    <w:rsid w:val="00B4721F"/>
    <w:rsid w:val="00E72092"/>
    <w:rsid w:val="00F670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8467C"/>
  <w15:docId w15:val="{0B3241A4-D1FE-4640-8CB6-D6693FE9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jc w:val="both"/>
    </w:pPr>
    <w:rPr>
      <w:rFonts w:ascii="Times New Roman" w:eastAsia="Calibri" w:hAnsi="Times New Roman" w:cs="Times New Roman"/>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2">
    <w:name w:val="heading 2"/>
    <w:basedOn w:val="a"/>
    <w:link w:val="20"/>
    <w:uiPriority w:val="9"/>
    <w:qFormat/>
    <w:pPr>
      <w:spacing w:before="100" w:beforeAutospacing="1" w:after="100" w:afterAutospacing="1"/>
      <w:jc w:val="left"/>
      <w:outlineLvl w:val="1"/>
    </w:pPr>
    <w:rPr>
      <w:rFonts w:eastAsia="Times New Roman"/>
      <w:b/>
      <w:bCs/>
      <w:sz w:val="36"/>
      <w:szCs w:val="36"/>
      <w:lang w:eastAsia="ru-RU"/>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F5496"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color w:val="2F5496" w:themeColor="accent1" w:themeShade="BF"/>
      <w:sz w:val="40"/>
      <w:szCs w:val="40"/>
    </w:rPr>
  </w:style>
  <w:style w:type="character" w:customStyle="1" w:styleId="Heading3Char">
    <w:name w:val="Heading 3 Char"/>
    <w:basedOn w:val="a0"/>
    <w:uiPriority w:val="9"/>
    <w:rPr>
      <w:rFonts w:ascii="Arial" w:eastAsia="Arial" w:hAnsi="Arial" w:cs="Arial"/>
      <w:color w:val="2F5496" w:themeColor="accent1" w:themeShade="BF"/>
      <w:sz w:val="28"/>
      <w:szCs w:val="28"/>
    </w:rPr>
  </w:style>
  <w:style w:type="character" w:customStyle="1" w:styleId="Heading4Char">
    <w:name w:val="Heading 4 Char"/>
    <w:basedOn w:val="a0"/>
    <w:uiPriority w:val="9"/>
    <w:rPr>
      <w:rFonts w:ascii="Arial" w:eastAsia="Arial" w:hAnsi="Arial" w:cs="Arial"/>
      <w:i/>
      <w:iCs/>
      <w:color w:val="2F5496" w:themeColor="accent1" w:themeShade="BF"/>
    </w:rPr>
  </w:style>
  <w:style w:type="character" w:customStyle="1" w:styleId="Heading5Char">
    <w:name w:val="Heading 5 Char"/>
    <w:basedOn w:val="a0"/>
    <w:uiPriority w:val="9"/>
    <w:rPr>
      <w:rFonts w:ascii="Arial" w:eastAsia="Arial" w:hAnsi="Arial" w:cs="Arial"/>
      <w:color w:val="2F5496"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F5496"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EndnoteTextChar">
    <w:name w:val="Endnote Text Char"/>
    <w:basedOn w:val="a0"/>
    <w:uiPriority w:val="99"/>
    <w:semiHidden/>
    <w:rPr>
      <w:sz w:val="20"/>
      <w:szCs w:val="20"/>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F5496" w:themeColor="accent1" w:themeShade="BF"/>
      <w:sz w:val="40"/>
      <w:szCs w:val="40"/>
    </w:rPr>
  </w:style>
  <w:style w:type="character" w:customStyle="1" w:styleId="Heading2Char">
    <w:name w:val="Heading 2 Char"/>
    <w:basedOn w:val="a0"/>
    <w:uiPriority w:val="9"/>
    <w:rPr>
      <w:rFonts w:ascii="Arial" w:eastAsia="Arial" w:hAnsi="Arial" w:cs="Arial"/>
      <w:color w:val="2F5496" w:themeColor="accent1" w:themeShade="BF"/>
      <w:sz w:val="32"/>
      <w:szCs w:val="32"/>
    </w:rPr>
  </w:style>
  <w:style w:type="character" w:customStyle="1" w:styleId="30">
    <w:name w:val="Заголовок 3 Знак"/>
    <w:basedOn w:val="a0"/>
    <w:link w:val="3"/>
    <w:uiPriority w:val="9"/>
    <w:rPr>
      <w:rFonts w:ascii="Arial" w:eastAsia="Arial" w:hAnsi="Arial" w:cs="Arial"/>
      <w:color w:val="2F5496"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2F5496" w:themeColor="accent1" w:themeShade="BF"/>
    </w:rPr>
  </w:style>
  <w:style w:type="character" w:customStyle="1" w:styleId="50">
    <w:name w:val="Заголовок 5 Знак"/>
    <w:basedOn w:val="a0"/>
    <w:link w:val="5"/>
    <w:uiPriority w:val="9"/>
    <w:rPr>
      <w:rFonts w:ascii="Arial" w:eastAsia="Arial" w:hAnsi="Arial" w:cs="Arial"/>
      <w:color w:val="2F5496"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paragraph" w:styleId="a3">
    <w:name w:val="Subtitle"/>
    <w:basedOn w:val="a"/>
    <w:next w:val="a"/>
    <w:link w:val="a4"/>
    <w:uiPriority w:val="11"/>
    <w:qFormat/>
    <w:pPr>
      <w:numPr>
        <w:ilvl w:val="1"/>
      </w:numPr>
    </w:pPr>
    <w:rPr>
      <w:color w:val="595959" w:themeColor="text1" w:themeTint="A6"/>
      <w:spacing w:val="15"/>
      <w:sz w:val="28"/>
      <w:szCs w:val="28"/>
    </w:rPr>
  </w:style>
  <w:style w:type="character" w:customStyle="1" w:styleId="a4">
    <w:name w:val="Подзаголовок Знак"/>
    <w:basedOn w:val="a0"/>
    <w:link w:val="a3"/>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character" w:styleId="a5">
    <w:name w:val="Intense Emphasis"/>
    <w:basedOn w:val="a0"/>
    <w:uiPriority w:val="21"/>
    <w:qFormat/>
    <w:rPr>
      <w:i/>
      <w:iCs/>
      <w:color w:val="2F5496" w:themeColor="accent1" w:themeShade="BF"/>
    </w:rPr>
  </w:style>
  <w:style w:type="paragraph" w:styleId="a6">
    <w:name w:val="Intense Quote"/>
    <w:basedOn w:val="a"/>
    <w:next w:val="a"/>
    <w:link w:val="a7"/>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7">
    <w:name w:val="Выделенная цитата Знак"/>
    <w:basedOn w:val="a0"/>
    <w:link w:val="a6"/>
    <w:uiPriority w:val="30"/>
    <w:rPr>
      <w:i/>
      <w:iCs/>
      <w:color w:val="2F5496" w:themeColor="accent1" w:themeShade="BF"/>
    </w:rPr>
  </w:style>
  <w:style w:type="character" w:styleId="a8">
    <w:name w:val="Intense Reference"/>
    <w:basedOn w:val="a0"/>
    <w:uiPriority w:val="32"/>
    <w:qFormat/>
    <w:rPr>
      <w:b/>
      <w:bCs/>
      <w:smallCaps/>
      <w:color w:val="2F5496" w:themeColor="accent1" w:themeShade="BF"/>
      <w:spacing w:val="5"/>
    </w:rPr>
  </w:style>
  <w:style w:type="paragraph" w:styleId="a9">
    <w:name w:val="No Spacing"/>
    <w:basedOn w:val="a"/>
    <w:uiPriority w:val="1"/>
    <w:qFormat/>
  </w:style>
  <w:style w:type="character" w:styleId="aa">
    <w:name w:val="Subtle Emphasis"/>
    <w:basedOn w:val="a0"/>
    <w:uiPriority w:val="19"/>
    <w:qFormat/>
    <w:rPr>
      <w:i/>
      <w:iCs/>
      <w:color w:val="404040" w:themeColor="text1" w:themeTint="BF"/>
    </w:rPr>
  </w:style>
  <w:style w:type="character" w:styleId="ab">
    <w:name w:val="Emphasis"/>
    <w:basedOn w:val="a0"/>
    <w:uiPriority w:val="20"/>
    <w:qFormat/>
    <w:rPr>
      <w:i/>
      <w:iCs/>
    </w:rPr>
  </w:style>
  <w:style w:type="character" w:styleId="ac">
    <w:name w:val="Strong"/>
    <w:basedOn w:val="a0"/>
    <w:uiPriority w:val="22"/>
    <w:qFormat/>
    <w:rPr>
      <w:b/>
      <w:b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paragraph" w:styleId="af">
    <w:name w:val="header"/>
    <w:basedOn w:val="a"/>
    <w:link w:val="af0"/>
    <w:uiPriority w:val="99"/>
    <w:unhideWhenUsed/>
    <w:pPr>
      <w:tabs>
        <w:tab w:val="center" w:pos="4844"/>
        <w:tab w:val="right" w:pos="9689"/>
      </w:tabs>
    </w:pPr>
  </w:style>
  <w:style w:type="character" w:customStyle="1" w:styleId="af0">
    <w:name w:val="Верхний колонтитул Знак"/>
    <w:basedOn w:val="a0"/>
    <w:link w:val="af"/>
    <w:uiPriority w:val="99"/>
  </w:style>
  <w:style w:type="paragraph" w:styleId="af1">
    <w:name w:val="footer"/>
    <w:basedOn w:val="a"/>
    <w:link w:val="af2"/>
    <w:uiPriority w:val="99"/>
    <w:unhideWhenUsed/>
    <w:pPr>
      <w:tabs>
        <w:tab w:val="center" w:pos="4844"/>
        <w:tab w:val="right" w:pos="9689"/>
      </w:tabs>
    </w:pPr>
  </w:style>
  <w:style w:type="character" w:customStyle="1" w:styleId="af2">
    <w:name w:val="Нижний колонтитул Знак"/>
    <w:basedOn w:val="a0"/>
    <w:link w:val="af1"/>
    <w:uiPriority w:val="99"/>
  </w:style>
  <w:style w:type="paragraph" w:styleId="af3">
    <w:name w:val="caption"/>
    <w:basedOn w:val="a"/>
    <w:next w:val="a"/>
    <w:uiPriority w:val="35"/>
    <w:unhideWhenUsed/>
    <w:qFormat/>
    <w:pPr>
      <w:spacing w:after="200"/>
    </w:pPr>
    <w:rPr>
      <w:i/>
      <w:iCs/>
      <w:color w:val="44546A" w:themeColor="text2"/>
      <w:sz w:val="18"/>
      <w:szCs w:val="18"/>
    </w:rPr>
  </w:style>
  <w:style w:type="character" w:customStyle="1" w:styleId="FootnoteTextChar">
    <w:name w:val="Footnote Text Char"/>
    <w:basedOn w:val="a0"/>
    <w:uiPriority w:val="99"/>
    <w:semiHidden/>
    <w:rPr>
      <w:sz w:val="20"/>
      <w:szCs w:val="20"/>
    </w:rPr>
  </w:style>
  <w:style w:type="paragraph" w:styleId="af4">
    <w:name w:val="endnote text"/>
    <w:basedOn w:val="a"/>
    <w:link w:val="af5"/>
    <w:uiPriority w:val="99"/>
    <w:semiHidden/>
    <w:unhideWhenUsed/>
    <w:rPr>
      <w:sz w:val="20"/>
      <w:szCs w:val="20"/>
    </w:rPr>
  </w:style>
  <w:style w:type="character" w:customStyle="1" w:styleId="af5">
    <w:name w:val="Текст концевой сноски Знак"/>
    <w:basedOn w:val="a0"/>
    <w:link w:val="af4"/>
    <w:uiPriority w:val="99"/>
    <w:semiHidden/>
    <w:rPr>
      <w:sz w:val="20"/>
      <w:szCs w:val="20"/>
    </w:rPr>
  </w:style>
  <w:style w:type="character" w:styleId="af6">
    <w:name w:val="endnote reference"/>
    <w:basedOn w:val="a0"/>
    <w:uiPriority w:val="99"/>
    <w:semiHidden/>
    <w:unhideWhenUsed/>
    <w:rPr>
      <w:vertAlign w:val="superscript"/>
    </w:rPr>
  </w:style>
  <w:style w:type="character" w:styleId="af7">
    <w:name w:val="FollowedHyperlink"/>
    <w:basedOn w:val="a0"/>
    <w:uiPriority w:val="99"/>
    <w:semiHidden/>
    <w:unhideWhenUsed/>
    <w:rPr>
      <w:color w:val="954F72" w:themeColor="followedHyperlink"/>
      <w:u w:val="single"/>
    </w:rPr>
  </w:style>
  <w:style w:type="paragraph" w:styleId="12">
    <w:name w:val="toc 1"/>
    <w:basedOn w:val="a"/>
    <w:next w:val="a"/>
    <w:uiPriority w:val="39"/>
    <w:unhideWhenUsed/>
    <w:pPr>
      <w:spacing w:after="100"/>
    </w:pPr>
  </w:style>
  <w:style w:type="paragraph" w:styleId="24">
    <w:name w:val="toc 2"/>
    <w:basedOn w:val="a"/>
    <w:next w:val="a"/>
    <w:uiPriority w:val="39"/>
    <w:unhideWhenUsed/>
    <w:pPr>
      <w:spacing w:after="100"/>
      <w:ind w:left="220"/>
    </w:pPr>
  </w:style>
  <w:style w:type="paragraph" w:styleId="32">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f8">
    <w:name w:val="Placeholder Text"/>
    <w:basedOn w:val="a0"/>
    <w:uiPriority w:val="99"/>
    <w:semiHidden/>
    <w:rPr>
      <w:color w:val="666666"/>
    </w:rPr>
  </w:style>
  <w:style w:type="paragraph" w:styleId="af9">
    <w:name w:val="TOC Heading"/>
    <w:uiPriority w:val="39"/>
    <w:unhideWhenUsed/>
  </w:style>
  <w:style w:type="paragraph" w:styleId="afa">
    <w:name w:val="table of figures"/>
    <w:basedOn w:val="a"/>
    <w:next w:val="a"/>
    <w:uiPriority w:val="99"/>
    <w:unhideWhenUsed/>
  </w:style>
  <w:style w:type="paragraph" w:styleId="afb">
    <w:name w:val="Body Text"/>
    <w:basedOn w:val="a"/>
    <w:link w:val="afc"/>
    <w:unhideWhenUsed/>
    <w:pPr>
      <w:spacing w:after="120"/>
    </w:pPr>
  </w:style>
  <w:style w:type="character" w:customStyle="1" w:styleId="afc">
    <w:name w:val="Основной текст Знак"/>
    <w:basedOn w:val="a0"/>
    <w:link w:val="afb"/>
    <w:rPr>
      <w:rFonts w:ascii="Times New Roman" w:eastAsia="Calibri" w:hAnsi="Times New Roman" w:cs="Times New Roman"/>
    </w:rPr>
  </w:style>
  <w:style w:type="character" w:customStyle="1" w:styleId="afd">
    <w:name w:val="Абзац списка Знак"/>
    <w:link w:val="afe"/>
    <w:uiPriority w:val="99"/>
    <w:rPr>
      <w:rFonts w:ascii="Times New Roman" w:hAnsi="Times New Roman" w:cs="Times New Roman"/>
    </w:rPr>
  </w:style>
  <w:style w:type="paragraph" w:styleId="afe">
    <w:name w:val="List Paragraph"/>
    <w:basedOn w:val="a"/>
    <w:link w:val="afd"/>
    <w:uiPriority w:val="34"/>
    <w:qFormat/>
    <w:pPr>
      <w:ind w:left="720"/>
    </w:pPr>
    <w:rPr>
      <w:rFonts w:eastAsiaTheme="minorHAnsi"/>
    </w:rPr>
  </w:style>
  <w:style w:type="paragraph" w:customStyle="1" w:styleId="NameoftheParty">
    <w:name w:val="Name of the Party"/>
    <w:basedOn w:val="a"/>
    <w:pPr>
      <w:spacing w:before="120" w:after="120"/>
      <w:jc w:val="center"/>
    </w:pPr>
    <w:rPr>
      <w:rFonts w:eastAsia="Times New Roman"/>
      <w:b/>
      <w:bCs/>
      <w:szCs w:val="20"/>
      <w:lang w:val="en-GB"/>
    </w:rPr>
  </w:style>
  <w:style w:type="paragraph" w:customStyle="1" w:styleId="BdyText2">
    <w:name w:val="Bоdy Text 2"/>
    <w:pPr>
      <w:spacing w:before="120" w:after="120" w:line="240" w:lineRule="auto"/>
      <w:ind w:left="720"/>
      <w:jc w:val="both"/>
    </w:pPr>
    <w:rPr>
      <w:rFonts w:ascii="Times New Roman" w:eastAsia="MS Mincho" w:hAnsi="Times New Roman" w:cs="Times New Roman"/>
      <w:szCs w:val="20"/>
    </w:rPr>
  </w:style>
  <w:style w:type="paragraph" w:customStyle="1" w:styleId="LBBodyText2">
    <w:name w:val="LB Body Text 2"/>
    <w:basedOn w:val="BdyText2"/>
  </w:style>
  <w:style w:type="paragraph" w:customStyle="1" w:styleId="LBGovstyle1">
    <w:name w:val="LB Gov style 1"/>
    <w:pPr>
      <w:spacing w:before="120" w:after="120" w:line="240" w:lineRule="auto"/>
      <w:jc w:val="both"/>
    </w:pPr>
    <w:rPr>
      <w:rFonts w:ascii="Times New Roman" w:eastAsia="Calibri" w:hAnsi="Times New Roman" w:cs="Times New Roman"/>
      <w:b/>
    </w:rPr>
  </w:style>
  <w:style w:type="paragraph" w:customStyle="1" w:styleId="LBGovstyle2">
    <w:name w:val="LB Gov style 2"/>
    <w:pPr>
      <w:spacing w:before="120" w:after="120" w:line="240" w:lineRule="auto"/>
      <w:jc w:val="both"/>
    </w:pPr>
    <w:rPr>
      <w:rFonts w:ascii="Times New Roman" w:eastAsia="Calibri" w:hAnsi="Times New Roman" w:cs="Times New Roman"/>
      <w:lang w:val="en-US"/>
    </w:rPr>
  </w:style>
  <w:style w:type="paragraph" w:customStyle="1" w:styleId="LBGovstyle3">
    <w:name w:val="LB Gov style 3"/>
    <w:basedOn w:val="LBGovstyle2"/>
  </w:style>
  <w:style w:type="paragraph" w:customStyle="1" w:styleId="LBGovstyle5">
    <w:name w:val="LB Gov style 5"/>
    <w:basedOn w:val="a"/>
    <w:pPr>
      <w:spacing w:before="120" w:after="120"/>
    </w:pPr>
    <w:rPr>
      <w:lang w:val="en-US"/>
    </w:rPr>
  </w:style>
  <w:style w:type="paragraph" w:customStyle="1" w:styleId="LBGovstyle6">
    <w:name w:val="LB Gov style 6"/>
    <w:basedOn w:val="a"/>
    <w:pPr>
      <w:numPr>
        <w:numId w:val="1"/>
      </w:numPr>
      <w:spacing w:before="120" w:after="120"/>
    </w:pPr>
    <w:rPr>
      <w:lang w:val="en-US"/>
    </w:rPr>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ru-RU"/>
    </w:rPr>
  </w:style>
  <w:style w:type="paragraph" w:customStyle="1" w:styleId="TableParagraph">
    <w:name w:val="Table Paragraph"/>
    <w:basedOn w:val="a"/>
    <w:uiPriority w:val="1"/>
    <w:qFormat/>
    <w:pPr>
      <w:widowControl w:val="0"/>
      <w:spacing w:before="20"/>
      <w:ind w:left="117"/>
      <w:jc w:val="left"/>
    </w:pPr>
    <w:rPr>
      <w:rFonts w:eastAsia="Times New Roman"/>
      <w:lang w:val="en-US"/>
    </w:rPr>
  </w:style>
  <w:style w:type="character" w:customStyle="1" w:styleId="25">
    <w:name w:val="Основной текст (2)_"/>
    <w:link w:val="26"/>
    <w:qFormat/>
    <w:rPr>
      <w:shd w:val="clear" w:color="auto" w:fill="FFFFFF"/>
    </w:rPr>
  </w:style>
  <w:style w:type="paragraph" w:customStyle="1" w:styleId="26">
    <w:name w:val="Основной текст (2)"/>
    <w:basedOn w:val="a"/>
    <w:link w:val="25"/>
    <w:qFormat/>
    <w:pPr>
      <w:shd w:val="clear" w:color="auto" w:fill="FFFFFF"/>
      <w:spacing w:after="300" w:line="240" w:lineRule="atLeast"/>
      <w:jc w:val="left"/>
    </w:pPr>
    <w:rPr>
      <w:rFonts w:asciiTheme="minorHAnsi" w:eastAsiaTheme="minorHAnsi" w:hAnsiTheme="minorHAnsi" w:cstheme="minorBidi"/>
    </w:rPr>
  </w:style>
  <w:style w:type="numbering" w:customStyle="1" w:styleId="LFO49">
    <w:name w:val="LFO49"/>
    <w:pPr>
      <w:numPr>
        <w:numId w:val="1"/>
      </w:numPr>
    </w:pPr>
  </w:style>
  <w:style w:type="character" w:customStyle="1" w:styleId="ConsPlusNormal0">
    <w:name w:val="ConsPlusNormal Знак"/>
    <w:link w:val="ConsPlusNormal"/>
    <w:qFormat/>
    <w:rPr>
      <w:rFonts w:ascii="Arial" w:eastAsia="Times New Roman" w:hAnsi="Arial" w:cs="Arial"/>
      <w:sz w:val="20"/>
      <w:szCs w:val="20"/>
      <w:lang w:eastAsia="ru-RU"/>
    </w:rPr>
  </w:style>
  <w:style w:type="paragraph" w:styleId="aff">
    <w:name w:val="Title"/>
    <w:basedOn w:val="a"/>
    <w:link w:val="aff0"/>
    <w:qFormat/>
    <w:pPr>
      <w:spacing w:after="160" w:line="256" w:lineRule="auto"/>
      <w:jc w:val="center"/>
    </w:pPr>
    <w:rPr>
      <w:rFonts w:eastAsia="Times New Roman"/>
      <w:bCs/>
      <w:sz w:val="24"/>
      <w:szCs w:val="24"/>
      <w:lang w:eastAsia="ru-RU"/>
    </w:rPr>
  </w:style>
  <w:style w:type="character" w:customStyle="1" w:styleId="aff0">
    <w:name w:val="Заголовок Знак"/>
    <w:basedOn w:val="a0"/>
    <w:link w:val="aff"/>
    <w:qFormat/>
    <w:rPr>
      <w:rFonts w:ascii="Times New Roman" w:eastAsia="Times New Roman" w:hAnsi="Times New Roman" w:cs="Times New Roman"/>
      <w:bCs/>
      <w:sz w:val="24"/>
      <w:szCs w:val="24"/>
      <w:lang w:eastAsia="ru-RU"/>
    </w:rPr>
  </w:style>
  <w:style w:type="paragraph" w:styleId="aff1">
    <w:name w:val="footnote text"/>
    <w:basedOn w:val="a"/>
    <w:link w:val="aff2"/>
    <w:semiHidden/>
    <w:unhideWhenUsed/>
    <w:pPr>
      <w:spacing w:after="160" w:line="256" w:lineRule="auto"/>
    </w:pPr>
    <w:rPr>
      <w:rFonts w:eastAsia="Times New Roman"/>
      <w:sz w:val="20"/>
      <w:szCs w:val="20"/>
      <w:lang w:eastAsia="ru-RU"/>
    </w:rPr>
  </w:style>
  <w:style w:type="character" w:customStyle="1" w:styleId="aff2">
    <w:name w:val="Текст сноски Знак"/>
    <w:basedOn w:val="a0"/>
    <w:link w:val="aff1"/>
    <w:semiHidden/>
    <w:rPr>
      <w:rFonts w:ascii="Times New Roman" w:eastAsia="Times New Roman" w:hAnsi="Times New Roman" w:cs="Times New Roman"/>
      <w:sz w:val="20"/>
      <w:szCs w:val="20"/>
      <w:lang w:eastAsia="ru-RU"/>
    </w:rPr>
  </w:style>
  <w:style w:type="character" w:styleId="aff3">
    <w:name w:val="footnote reference"/>
    <w:basedOn w:val="a0"/>
    <w:semiHidden/>
    <w:unhideWhenUsed/>
    <w:rPr>
      <w:vertAlign w:val="superscript"/>
    </w:rPr>
  </w:style>
  <w:style w:type="character" w:customStyle="1" w:styleId="20">
    <w:name w:val="Заголовок 2 Знак"/>
    <w:basedOn w:val="a0"/>
    <w:link w:val="2"/>
    <w:uiPriority w:val="9"/>
    <w:rPr>
      <w:rFonts w:ascii="Times New Roman" w:eastAsia="Times New Roman" w:hAnsi="Times New Roman" w:cs="Times New Roman"/>
      <w:b/>
      <w:bCs/>
      <w:sz w:val="36"/>
      <w:szCs w:val="36"/>
      <w:lang w:eastAsia="ru-RU"/>
    </w:rPr>
  </w:style>
  <w:style w:type="paragraph" w:styleId="aff4">
    <w:name w:val="Normal (Web)"/>
    <w:basedOn w:val="a"/>
    <w:uiPriority w:val="99"/>
    <w:unhideWhenUsed/>
    <w:pPr>
      <w:spacing w:before="100" w:beforeAutospacing="1" w:after="100" w:afterAutospacing="1"/>
      <w:jc w:val="left"/>
    </w:pPr>
    <w:rPr>
      <w:rFonts w:eastAsia="Times New Roman"/>
      <w:sz w:val="24"/>
      <w:szCs w:val="24"/>
      <w:lang w:eastAsia="ru-RU"/>
    </w:rPr>
  </w:style>
  <w:style w:type="character" w:styleId="aff5">
    <w:name w:val="Hyperlink"/>
    <w:basedOn w:val="a0"/>
    <w:uiPriority w:val="99"/>
    <w:unhideWhenUsed/>
    <w:rPr>
      <w:color w:val="0000FF"/>
      <w:u w:val="single"/>
    </w:rPr>
  </w:style>
  <w:style w:type="character" w:styleId="aff6">
    <w:name w:val="Unresolved Mention"/>
    <w:basedOn w:val="a0"/>
    <w:uiPriority w:val="99"/>
    <w:semiHidden/>
    <w:unhideWhenUsed/>
    <w:rPr>
      <w:color w:val="605E5C"/>
      <w:shd w:val="clear" w:color="auto" w:fill="E1DFDD"/>
    </w:rPr>
  </w:style>
  <w:style w:type="character" w:styleId="aff7">
    <w:name w:val="annotation reference"/>
    <w:basedOn w:val="a0"/>
    <w:uiPriority w:val="99"/>
    <w:semiHidden/>
    <w:unhideWhenUsed/>
    <w:rPr>
      <w:sz w:val="16"/>
      <w:szCs w:val="16"/>
    </w:rPr>
  </w:style>
  <w:style w:type="paragraph" w:styleId="aff8">
    <w:name w:val="annotation text"/>
    <w:basedOn w:val="a"/>
    <w:link w:val="aff9"/>
    <w:uiPriority w:val="99"/>
    <w:semiHidden/>
    <w:unhideWhenUsed/>
    <w:rPr>
      <w:sz w:val="20"/>
      <w:szCs w:val="20"/>
    </w:rPr>
  </w:style>
  <w:style w:type="character" w:customStyle="1" w:styleId="aff9">
    <w:name w:val="Текст примечания Знак"/>
    <w:basedOn w:val="a0"/>
    <w:link w:val="aff8"/>
    <w:uiPriority w:val="99"/>
    <w:semiHidden/>
    <w:rPr>
      <w:rFonts w:ascii="Times New Roman" w:eastAsia="Calibri" w:hAnsi="Times New Roman" w:cs="Times New Roman"/>
      <w:sz w:val="20"/>
      <w:szCs w:val="20"/>
    </w:rPr>
  </w:style>
  <w:style w:type="paragraph" w:styleId="affa">
    <w:name w:val="annotation subject"/>
    <w:basedOn w:val="aff8"/>
    <w:next w:val="aff8"/>
    <w:link w:val="affb"/>
    <w:uiPriority w:val="99"/>
    <w:semiHidden/>
    <w:unhideWhenUsed/>
    <w:rPr>
      <w:b/>
      <w:bCs/>
    </w:rPr>
  </w:style>
  <w:style w:type="character" w:customStyle="1" w:styleId="affb">
    <w:name w:val="Тема примечания Знак"/>
    <w:basedOn w:val="aff9"/>
    <w:link w:val="affa"/>
    <w:uiPriority w:val="99"/>
    <w:semiHidden/>
    <w:rPr>
      <w:rFonts w:ascii="Times New Roman" w:eastAsia="Calibri" w:hAnsi="Times New Roman" w:cs="Times New Roman"/>
      <w:b/>
      <w:bCs/>
      <w:sz w:val="20"/>
      <w:szCs w:val="20"/>
    </w:rPr>
  </w:style>
  <w:style w:type="numbering" w:customStyle="1" w:styleId="LFO491">
    <w:name w:val="LFO491"/>
    <w:basedOn w:val="a2"/>
    <w:pPr>
      <w:numPr>
        <w:numId w:val="14"/>
      </w:numPr>
    </w:pPr>
  </w:style>
  <w:style w:type="table" w:customStyle="1" w:styleId="13">
    <w:name w:val="Сетка таблицы1"/>
    <w:basedOn w:val="a1"/>
    <w:next w:val="affc"/>
    <w:uiPriority w:val="39"/>
    <w:pPr>
      <w:spacing w:after="0" w:line="240" w:lineRule="auto"/>
    </w:pPr>
    <w:rPr>
      <w:sz w:val="24"/>
      <w:szCs w:val="24"/>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c">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F8AF2F3203F8C8EBCE0BFF5F8C0BF79351C985231B60664E605E3599035E93B422AD5B1929D02E1B50FA5D66EBA17F61F7823616AAEK8e9M" TargetMode="External"/><Relationship Id="rId5" Type="http://schemas.openxmlformats.org/officeDocument/2006/relationships/footnotes" Target="footnotes.xml"/><Relationship Id="rId10" Type="http://schemas.openxmlformats.org/officeDocument/2006/relationships/hyperlink" Target="mailto:maslov@med-lo.ru" TargetMode="External"/><Relationship Id="rId4" Type="http://schemas.openxmlformats.org/officeDocument/2006/relationships/webSettings" Target="webSettings.xml"/><Relationship Id="rId9"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7828</Words>
  <Characters>44621</Characters>
  <Application>Microsoft Office Word</Application>
  <DocSecurity>0</DocSecurity>
  <Lines>371</Lines>
  <Paragraphs>104</Paragraphs>
  <ScaleCrop>false</ScaleCrop>
  <Company/>
  <LinksUpToDate>false</LinksUpToDate>
  <CharactersWithSpaces>52345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 Шевцова</dc:creator>
  <cp:keywords/>
  <dc:description/>
  <cp:lastModifiedBy>Штанько Ольга Анатольевна</cp:lastModifiedBy>
  <cp:revision>3</cp:revision>
  <dcterms:created xsi:type="dcterms:W3CDTF">2026-10-15T06:22:00Z</dcterms:created>
  <dcterms:modified xsi:type="dcterms:W3CDTF">2026-10-15T06:27:00Z</dcterms:modified>
</cp:coreProperties>
</file>