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720" w:rsidRPr="00BF0720" w:rsidRDefault="00BF0720" w:rsidP="00BF0720">
      <w:pPr>
        <w:spacing w:after="0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ТЕХНИЧЕСКОЕ ЗАДАНИЕ</w:t>
      </w: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BF0720">
      <w:pPr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1. Наименование объекта закупки: </w:t>
      </w:r>
      <w:r w:rsidR="00F75766" w:rsidRPr="00F75766">
        <w:rPr>
          <w:rFonts w:ascii="Times New Roman" w:eastAsia="Calibri" w:hAnsi="Times New Roman" w:cs="Times New Roman"/>
          <w:sz w:val="24"/>
          <w:szCs w:val="24"/>
        </w:rPr>
        <w:t>Игровой комплекс Сапсан</w:t>
      </w:r>
      <w:r w:rsidR="00F75766">
        <w:rPr>
          <w:rFonts w:ascii="Times New Roman" w:eastAsia="Calibri" w:hAnsi="Times New Roman" w:cs="Times New Roman"/>
          <w:sz w:val="24"/>
          <w:szCs w:val="24"/>
        </w:rPr>
        <w:t xml:space="preserve"> (УО)</w:t>
      </w:r>
      <w:bookmarkStart w:id="0" w:name="_GoBack"/>
      <w:bookmarkEnd w:id="0"/>
      <w:r w:rsidR="00926D15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 Требования к функциональным, техническим и качественным характеристикам товара: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2.1. Весь поставляемый товар должен соответствовать требованиям настоящего Технического задания, правилам безопасности, нормам производства и реализации, должен иметь оригинальную сертификацию.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2.2. Поставляемый товар должен быть новым (не бывшим в эксплуатации).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2.3. Поставляемый товар должен соответствовать функциональным характеристикам, установленным производителем для прилагаемого к поставке товара.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2.4. Качество поставляемого товара должно соответствовать требованиям Государственного стандарта Российской Федерации. </w:t>
      </w:r>
    </w:p>
    <w:p w:rsidR="00BF0720" w:rsidRPr="00BF0720" w:rsidRDefault="00BF0720" w:rsidP="007116A4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2.5 Дата производства: не ранее 202</w:t>
      </w:r>
      <w:r w:rsidR="00040924">
        <w:rPr>
          <w:rFonts w:ascii="Times New Roman" w:eastAsia="Calibri" w:hAnsi="Times New Roman" w:cs="Times New Roman"/>
          <w:sz w:val="24"/>
          <w:szCs w:val="24"/>
        </w:rPr>
        <w:t>6</w:t>
      </w:r>
      <w:r w:rsidRPr="00BF0720">
        <w:rPr>
          <w:rFonts w:ascii="Times New Roman" w:eastAsia="Calibri" w:hAnsi="Times New Roman" w:cs="Times New Roman"/>
          <w:sz w:val="24"/>
          <w:szCs w:val="24"/>
        </w:rPr>
        <w:t>г</w:t>
      </w:r>
      <w:r w:rsidR="007116A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3. Требования к комплектности и упаковке (маркировке) товара: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Обеспечивать сохранность товара при транспортировке и погрузочно-разгрузочных работах к месту поставки;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Недопустимы повреждения индивидуальной упаковки продукции, в том числе допущенные при транспортировке и разгрузочных работах.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Не допускаются механические повреждения продукции - пятна, надрывы, вмятины и т.д., в том числе допущенные при транспортировке и разгрузочных работах.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 Место и условия поставки: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4.1.  Доставка Товара осуществляется силами и средствами поставщика в соответствии с правилами перевозки, установленными законодательством, соответствующими нормами и правилами для поставки данных видов Товара.</w:t>
      </w:r>
    </w:p>
    <w:p w:rsidR="00B2643F" w:rsidRDefault="00BF0720" w:rsidP="00176B95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4.2. Место поставки товара: </w:t>
      </w:r>
      <w:r w:rsidR="00487133" w:rsidRPr="00487133">
        <w:rPr>
          <w:rFonts w:ascii="Times New Roman" w:eastAsia="Calibri" w:hAnsi="Times New Roman" w:cs="Times New Roman"/>
          <w:sz w:val="24"/>
          <w:szCs w:val="24"/>
        </w:rPr>
        <w:t xml:space="preserve">188680, Ленинградская область, Всеволожский р-н, </w:t>
      </w:r>
      <w:proofErr w:type="spellStart"/>
      <w:r w:rsidR="00487133" w:rsidRPr="00487133">
        <w:rPr>
          <w:rFonts w:ascii="Times New Roman" w:eastAsia="Calibri" w:hAnsi="Times New Roman" w:cs="Times New Roman"/>
          <w:sz w:val="24"/>
          <w:szCs w:val="24"/>
        </w:rPr>
        <w:t>с</w:t>
      </w:r>
      <w:proofErr w:type="gramStart"/>
      <w:r w:rsidR="00487133" w:rsidRPr="00487133">
        <w:rPr>
          <w:rFonts w:ascii="Times New Roman" w:eastAsia="Calibri" w:hAnsi="Times New Roman" w:cs="Times New Roman"/>
          <w:sz w:val="24"/>
          <w:szCs w:val="24"/>
        </w:rPr>
        <w:t>.П</w:t>
      </w:r>
      <w:proofErr w:type="gramEnd"/>
      <w:r w:rsidR="00487133" w:rsidRPr="00487133">
        <w:rPr>
          <w:rFonts w:ascii="Times New Roman" w:eastAsia="Calibri" w:hAnsi="Times New Roman" w:cs="Times New Roman"/>
          <w:sz w:val="24"/>
          <w:szCs w:val="24"/>
        </w:rPr>
        <w:t>авлово</w:t>
      </w:r>
      <w:proofErr w:type="spellEnd"/>
      <w:r w:rsidR="00487133" w:rsidRPr="00487133">
        <w:rPr>
          <w:rFonts w:ascii="Times New Roman" w:eastAsia="Calibri" w:hAnsi="Times New Roman" w:cs="Times New Roman"/>
          <w:sz w:val="24"/>
          <w:szCs w:val="24"/>
        </w:rPr>
        <w:t>, ул. Быкова, д. 9</w:t>
      </w:r>
      <w:r w:rsidR="00A571A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5. Срок поставки товара: в течение </w:t>
      </w:r>
      <w:r w:rsidR="00B748B4">
        <w:rPr>
          <w:rFonts w:ascii="Times New Roman" w:eastAsia="Calibri" w:hAnsi="Times New Roman" w:cs="Times New Roman"/>
          <w:sz w:val="24"/>
          <w:szCs w:val="24"/>
        </w:rPr>
        <w:t>30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="00B748B4">
        <w:rPr>
          <w:rFonts w:ascii="Times New Roman" w:eastAsia="Calibri" w:hAnsi="Times New Roman" w:cs="Times New Roman"/>
          <w:sz w:val="24"/>
          <w:szCs w:val="24"/>
        </w:rPr>
        <w:t>тридцати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4F3351">
        <w:rPr>
          <w:rFonts w:ascii="Times New Roman" w:eastAsia="Calibri" w:hAnsi="Times New Roman" w:cs="Times New Roman"/>
          <w:sz w:val="24"/>
          <w:szCs w:val="24"/>
        </w:rPr>
        <w:t>календарн</w:t>
      </w:r>
      <w:r w:rsidR="00B748B4">
        <w:rPr>
          <w:rFonts w:ascii="Times New Roman" w:eastAsia="Calibri" w:hAnsi="Times New Roman" w:cs="Times New Roman"/>
          <w:sz w:val="24"/>
          <w:szCs w:val="24"/>
        </w:rPr>
        <w:t>ых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дн</w:t>
      </w:r>
      <w:r w:rsidR="00B748B4">
        <w:rPr>
          <w:rFonts w:ascii="Times New Roman" w:eastAsia="Calibri" w:hAnsi="Times New Roman" w:cs="Times New Roman"/>
          <w:sz w:val="24"/>
          <w:szCs w:val="24"/>
        </w:rPr>
        <w:t>ей</w:t>
      </w: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с даты заключения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Договора</w:t>
      </w:r>
      <w:proofErr w:type="gramEnd"/>
      <w:r w:rsidR="004F3351">
        <w:rPr>
          <w:rFonts w:ascii="Times New Roman" w:eastAsia="Calibri" w:hAnsi="Times New Roman" w:cs="Times New Roman"/>
          <w:sz w:val="24"/>
          <w:szCs w:val="24"/>
        </w:rPr>
        <w:t xml:space="preserve"> но не позднее </w:t>
      </w:r>
      <w:r w:rsidR="00166A50">
        <w:rPr>
          <w:rFonts w:ascii="Times New Roman" w:eastAsia="Calibri" w:hAnsi="Times New Roman" w:cs="Times New Roman"/>
          <w:b/>
          <w:sz w:val="24"/>
          <w:szCs w:val="24"/>
        </w:rPr>
        <w:t>02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B748B4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166A50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.202</w:t>
      </w:r>
      <w:r w:rsidR="00040924">
        <w:rPr>
          <w:rFonts w:ascii="Times New Roman" w:eastAsia="Calibri" w:hAnsi="Times New Roman" w:cs="Times New Roman"/>
          <w:b/>
          <w:sz w:val="24"/>
          <w:szCs w:val="24"/>
        </w:rPr>
        <w:t>6</w:t>
      </w:r>
      <w:r w:rsidR="004F3351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Pr="00BF0720">
        <w:rPr>
          <w:rFonts w:ascii="Times New Roman" w:eastAsia="Calibri" w:hAnsi="Times New Roman" w:cs="Times New Roman"/>
          <w:sz w:val="24"/>
          <w:szCs w:val="24"/>
        </w:rPr>
        <w:t>.</w:t>
      </w:r>
      <w:r w:rsidR="00BA499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>6. Требования к гарантийному сроку и (или) объему предоставления гарантий качества Товара, к обслуживанию Товара, к расходам на эксплуатацию Товара (при необходимости):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 поставляемый Товар Поставщик предоставляет гарантию качества Поставщика и гарантию качества производителя в соответствии с нормативными документами на данный вид Товара (но не менее 12 месяцев </w:t>
      </w:r>
      <w:proofErr w:type="gramStart"/>
      <w:r w:rsidRPr="00BF0720">
        <w:rPr>
          <w:rFonts w:ascii="Times New Roman" w:eastAsia="Calibri" w:hAnsi="Times New Roman" w:cs="Times New Roman"/>
          <w:sz w:val="24"/>
          <w:szCs w:val="24"/>
        </w:rPr>
        <w:t>с даты поставки</w:t>
      </w:r>
      <w:proofErr w:type="gramEnd"/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 Товара). </w:t>
      </w:r>
    </w:p>
    <w:p w:rsidR="00BF0720" w:rsidRPr="00BF0720" w:rsidRDefault="00BF0720" w:rsidP="00610341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F0720">
        <w:rPr>
          <w:rFonts w:ascii="Times New Roman" w:eastAsia="Calibri" w:hAnsi="Times New Roman" w:cs="Times New Roman"/>
          <w:sz w:val="24"/>
          <w:szCs w:val="24"/>
        </w:rPr>
        <w:t xml:space="preserve">Наличие гарантии качества удостоверяется передачей Поставщиком Государственному заказчику соответствующих гарантийных талонов (сертификатов) или проставлением соответствующих записей на маркировочном ярлыке поставленного Товара. </w:t>
      </w:r>
    </w:p>
    <w:p w:rsidR="00BF0720" w:rsidRDefault="00BF0720"/>
    <w:p w:rsidR="00A571A6" w:rsidRDefault="00A571A6"/>
    <w:p w:rsidR="00683778" w:rsidRDefault="00683778"/>
    <w:p w:rsidR="00B748B4" w:rsidRDefault="00B748B4"/>
    <w:tbl>
      <w:tblPr>
        <w:tblStyle w:val="a3"/>
        <w:tblW w:w="10490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425"/>
        <w:gridCol w:w="2127"/>
        <w:gridCol w:w="6520"/>
        <w:gridCol w:w="709"/>
        <w:gridCol w:w="709"/>
      </w:tblGrid>
      <w:tr w:rsidR="00166A50" w:rsidRPr="001F20C8" w:rsidTr="00A5147F">
        <w:tc>
          <w:tcPr>
            <w:tcW w:w="425" w:type="dxa"/>
          </w:tcPr>
          <w:p w:rsidR="00166A50" w:rsidRPr="001F20C8" w:rsidRDefault="00166A50" w:rsidP="00FE6076">
            <w:pPr>
              <w:ind w:hanging="9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127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6520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Описание</w:t>
            </w:r>
          </w:p>
        </w:tc>
        <w:tc>
          <w:tcPr>
            <w:tcW w:w="70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</w:tcPr>
          <w:p w:rsidR="00166A50" w:rsidRPr="001F20C8" w:rsidRDefault="00166A50" w:rsidP="00FE607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F20C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Кол-во</w:t>
            </w:r>
          </w:p>
        </w:tc>
      </w:tr>
      <w:tr w:rsidR="00F75766" w:rsidRPr="001F20C8" w:rsidTr="00A5147F">
        <w:tc>
          <w:tcPr>
            <w:tcW w:w="425" w:type="dxa"/>
            <w:vAlign w:val="center"/>
          </w:tcPr>
          <w:p w:rsidR="00F75766" w:rsidRDefault="00F75766" w:rsidP="00F7576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vAlign w:val="center"/>
          </w:tcPr>
          <w:p w:rsidR="00F75766" w:rsidRPr="001D7A39" w:rsidRDefault="00F75766" w:rsidP="00F7576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A39">
              <w:rPr>
                <w:rFonts w:ascii="Times New Roman" w:hAnsi="Times New Roman" w:cs="Times New Roman"/>
                <w:sz w:val="20"/>
                <w:szCs w:val="20"/>
              </w:rPr>
              <w:t>Игровой комплекс Сапсан</w:t>
            </w:r>
          </w:p>
          <w:p w:rsidR="00F75766" w:rsidRPr="001D7A39" w:rsidRDefault="00F75766" w:rsidP="00F75766">
            <w:pPr>
              <w:pStyle w:val="a8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</w:p>
        </w:tc>
        <w:tc>
          <w:tcPr>
            <w:tcW w:w="6520" w:type="dxa"/>
            <w:vAlign w:val="center"/>
          </w:tcPr>
          <w:p w:rsidR="00F75766" w:rsidRPr="001D7A39" w:rsidRDefault="00F75766" w:rsidP="00F7576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D7A39">
              <w:rPr>
                <w:rFonts w:ascii="Times New Roman" w:hAnsi="Times New Roman" w:cs="Times New Roman"/>
                <w:sz w:val="20"/>
                <w:szCs w:val="20"/>
              </w:rPr>
              <w:t xml:space="preserve">Игровой комплекс Сапсан Габаритные размеры: 11000x1440x1600мм. Комплектация и материалы: Детский игровой комплекс должен представлять собой модульную сборно-разборную конструкцию, состоящую из 3-х последовательно расположенных башен, имитирующих кабины и вагончик экспресса. Башни должны быть соединены между собой 2-мя подвесными мостами. К башне 1 и к башне 3, имитирующие кабину экспресса, должны быть пристроены: боковые борта с окошками и художественной росписью деталей кабины, панели передней части кабины, панель управления с приборами, сиденья, боковые стенки с арочным входом и отверстием для рук, 2 </w:t>
            </w:r>
            <w:proofErr w:type="spellStart"/>
            <w:r w:rsidRPr="001D7A39">
              <w:rPr>
                <w:rFonts w:ascii="Times New Roman" w:hAnsi="Times New Roman" w:cs="Times New Roman"/>
                <w:sz w:val="20"/>
                <w:szCs w:val="20"/>
              </w:rPr>
              <w:t>перегородки</w:t>
            </w:r>
            <w:proofErr w:type="gramStart"/>
            <w:r w:rsidRPr="001D7A39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spellEnd"/>
            <w:proofErr w:type="gramEnd"/>
            <w:r w:rsidRPr="001D7A39">
              <w:rPr>
                <w:rFonts w:ascii="Times New Roman" w:hAnsi="Times New Roman" w:cs="Times New Roman"/>
                <w:sz w:val="20"/>
                <w:szCs w:val="20"/>
              </w:rPr>
              <w:t xml:space="preserve"> башне 2, имитирующую вагончик экспресса, должны быть пристроены: боковые стенки с окошком и художественной росписью, боковые стенки с арочным входом и отверстием для рук, 4 перегородки. Внутри вагончика должны быть расположены 4 сиденья с 2-мя столиками. К внешним сторонам вагончика должны крепиться скамейки. Между перегородками кабин и вагончика над перилами подвесного моста должен быть расположен усиливающий </w:t>
            </w:r>
            <w:proofErr w:type="spellStart"/>
            <w:r w:rsidRPr="001D7A39">
              <w:rPr>
                <w:rFonts w:ascii="Times New Roman" w:hAnsi="Times New Roman" w:cs="Times New Roman"/>
                <w:sz w:val="20"/>
                <w:szCs w:val="20"/>
              </w:rPr>
              <w:t>элемент</w:t>
            </w:r>
            <w:proofErr w:type="gramStart"/>
            <w:r w:rsidRPr="001D7A39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spellEnd"/>
            <w:proofErr w:type="gramEnd"/>
            <w:r w:rsidRPr="001D7A39">
              <w:rPr>
                <w:rFonts w:ascii="Times New Roman" w:hAnsi="Times New Roman" w:cs="Times New Roman"/>
                <w:sz w:val="20"/>
                <w:szCs w:val="20"/>
              </w:rPr>
              <w:t xml:space="preserve"> каждой боковой стенке с арочным входом и отверстием для рук должна быть пристроена ступенька. Под кабинами и вагончиком должны крепиться декоративные элементы в виде </w:t>
            </w:r>
            <w:proofErr w:type="spellStart"/>
            <w:r w:rsidRPr="001D7A39">
              <w:rPr>
                <w:rFonts w:ascii="Times New Roman" w:hAnsi="Times New Roman" w:cs="Times New Roman"/>
                <w:sz w:val="20"/>
                <w:szCs w:val="20"/>
              </w:rPr>
              <w:t>колес</w:t>
            </w:r>
            <w:proofErr w:type="gramStart"/>
            <w:r w:rsidRPr="001D7A39">
              <w:rPr>
                <w:rFonts w:ascii="Times New Roman" w:hAnsi="Times New Roman" w:cs="Times New Roman"/>
                <w:sz w:val="20"/>
                <w:szCs w:val="20"/>
              </w:rPr>
              <w:t>.Н</w:t>
            </w:r>
            <w:proofErr w:type="gramEnd"/>
            <w:r w:rsidRPr="001D7A39">
              <w:rPr>
                <w:rFonts w:ascii="Times New Roman" w:hAnsi="Times New Roman" w:cs="Times New Roman"/>
                <w:sz w:val="20"/>
                <w:szCs w:val="20"/>
              </w:rPr>
              <w:t>есущие</w:t>
            </w:r>
            <w:proofErr w:type="spellEnd"/>
            <w:r w:rsidRPr="001D7A39">
              <w:rPr>
                <w:rFonts w:ascii="Times New Roman" w:hAnsi="Times New Roman" w:cs="Times New Roman"/>
                <w:sz w:val="20"/>
                <w:szCs w:val="20"/>
              </w:rPr>
              <w:t xml:space="preserve"> столбы комплекса должны быть выполнены из клееного деревянного бруса сечением не менее 90х90 мм и иметь скругленный профиль . Сверху столб должен заканчиваться пластиковой заглушкой, снизу столб должен заканчиваться металлическим подпятником 32мм, который бетонируется в </w:t>
            </w:r>
            <w:proofErr w:type="spellStart"/>
            <w:r w:rsidRPr="001D7A39">
              <w:rPr>
                <w:rFonts w:ascii="Times New Roman" w:hAnsi="Times New Roman" w:cs="Times New Roman"/>
                <w:sz w:val="20"/>
                <w:szCs w:val="20"/>
              </w:rPr>
              <w:t>землю.Полы</w:t>
            </w:r>
            <w:proofErr w:type="spellEnd"/>
            <w:r w:rsidRPr="001D7A39">
              <w:rPr>
                <w:rFonts w:ascii="Times New Roman" w:hAnsi="Times New Roman" w:cs="Times New Roman"/>
                <w:sz w:val="20"/>
                <w:szCs w:val="20"/>
              </w:rPr>
              <w:t xml:space="preserve"> башен, ступеньки должны быть выполнены из влагостойкой противоскользящей фанеры толщиной не менее 15 мм. Боковые борта, панели передней части кабины, панель управления, сиденья, скамейки, столы, боковые стенки с арочным входом, перегородки, усиливающий элемент должны быть выполнены из влагостойкой фанеры толщиной не менее 15 мм. Подвесной мост должен состоять из страховочного моста, подвесного моста со ступеньками и перил. </w:t>
            </w:r>
          </w:p>
        </w:tc>
        <w:tc>
          <w:tcPr>
            <w:tcW w:w="709" w:type="dxa"/>
            <w:vAlign w:val="center"/>
          </w:tcPr>
          <w:p w:rsidR="00F75766" w:rsidRPr="00F37433" w:rsidRDefault="00F75766" w:rsidP="00F75766">
            <w:pPr>
              <w:pStyle w:val="a8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F37433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vAlign w:val="center"/>
          </w:tcPr>
          <w:p w:rsidR="00F75766" w:rsidRPr="00BF6EB6" w:rsidRDefault="00F75766" w:rsidP="00F75766">
            <w:pPr>
              <w:pStyle w:val="a8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1</w:t>
            </w:r>
          </w:p>
        </w:tc>
      </w:tr>
    </w:tbl>
    <w:p w:rsidR="00784753" w:rsidRDefault="00784753"/>
    <w:sectPr w:rsidR="00784753" w:rsidSect="00D37F56">
      <w:pgSz w:w="11906" w:h="16838"/>
      <w:pgMar w:top="1134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B2BCF"/>
    <w:multiLevelType w:val="multilevel"/>
    <w:tmpl w:val="CF5CA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A53CDB"/>
    <w:multiLevelType w:val="multilevel"/>
    <w:tmpl w:val="A2E49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577691"/>
    <w:multiLevelType w:val="multilevel"/>
    <w:tmpl w:val="E5569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0C8"/>
    <w:rsid w:val="000350B1"/>
    <w:rsid w:val="00040924"/>
    <w:rsid w:val="00051610"/>
    <w:rsid w:val="00110BB2"/>
    <w:rsid w:val="00166A50"/>
    <w:rsid w:val="00176B95"/>
    <w:rsid w:val="001A0ECA"/>
    <w:rsid w:val="001B1051"/>
    <w:rsid w:val="001B21F4"/>
    <w:rsid w:val="001C2AA5"/>
    <w:rsid w:val="001C566C"/>
    <w:rsid w:val="001F20C8"/>
    <w:rsid w:val="002349F6"/>
    <w:rsid w:val="00333ADC"/>
    <w:rsid w:val="003E3576"/>
    <w:rsid w:val="003E35B3"/>
    <w:rsid w:val="00487133"/>
    <w:rsid w:val="004A19C1"/>
    <w:rsid w:val="004E3BAA"/>
    <w:rsid w:val="004F3351"/>
    <w:rsid w:val="0051171F"/>
    <w:rsid w:val="00523BCA"/>
    <w:rsid w:val="005B4D4E"/>
    <w:rsid w:val="00610341"/>
    <w:rsid w:val="00683778"/>
    <w:rsid w:val="007116A4"/>
    <w:rsid w:val="0076177B"/>
    <w:rsid w:val="00784753"/>
    <w:rsid w:val="008319F5"/>
    <w:rsid w:val="00926D15"/>
    <w:rsid w:val="009D7ED5"/>
    <w:rsid w:val="00A11ACC"/>
    <w:rsid w:val="00A21657"/>
    <w:rsid w:val="00A5147F"/>
    <w:rsid w:val="00A571A6"/>
    <w:rsid w:val="00AD4C18"/>
    <w:rsid w:val="00B2643F"/>
    <w:rsid w:val="00B72A52"/>
    <w:rsid w:val="00B748B4"/>
    <w:rsid w:val="00BA4991"/>
    <w:rsid w:val="00BB435E"/>
    <w:rsid w:val="00BF0720"/>
    <w:rsid w:val="00C40FBF"/>
    <w:rsid w:val="00C731CB"/>
    <w:rsid w:val="00CA089D"/>
    <w:rsid w:val="00D040B3"/>
    <w:rsid w:val="00D37F56"/>
    <w:rsid w:val="00D96121"/>
    <w:rsid w:val="00DB5FAC"/>
    <w:rsid w:val="00DD4E50"/>
    <w:rsid w:val="00ED3B7D"/>
    <w:rsid w:val="00F376ED"/>
    <w:rsid w:val="00F75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  <w:style w:type="paragraph" w:customStyle="1" w:styleId="a8">
    <w:name w:val="Содержимое таблицы"/>
    <w:basedOn w:val="a"/>
    <w:qFormat/>
    <w:rsid w:val="00166A5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20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0C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F20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F20C8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D96121"/>
    <w:rPr>
      <w:color w:val="0000FF" w:themeColor="hyperlink"/>
      <w:u w:val="single"/>
    </w:rPr>
  </w:style>
  <w:style w:type="paragraph" w:customStyle="1" w:styleId="a8">
    <w:name w:val="Содержимое таблицы"/>
    <w:basedOn w:val="a"/>
    <w:qFormat/>
    <w:rsid w:val="00166A5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96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671</TotalTime>
  <Pages>2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37</cp:revision>
  <cp:lastPrinted>2025-05-27T13:37:00Z</cp:lastPrinted>
  <dcterms:created xsi:type="dcterms:W3CDTF">2025-05-27T12:33:00Z</dcterms:created>
  <dcterms:modified xsi:type="dcterms:W3CDTF">2026-09-30T16:27:00Z</dcterms:modified>
</cp:coreProperties>
</file>