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7EE" w:rsidRPr="008F1035" w:rsidRDefault="003877EE" w:rsidP="003877EE">
      <w:pPr>
        <w:pStyle w:val="ConsPlusNormal1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3877EE" w:rsidRPr="00B121E8" w:rsidRDefault="003877EE" w:rsidP="003877EE">
      <w:pPr>
        <w:pStyle w:val="ConsPlusNormal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B121E8">
        <w:rPr>
          <w:rFonts w:ascii="Times New Roman" w:hAnsi="Times New Roman" w:cs="Times New Roman"/>
          <w:b/>
          <w:sz w:val="24"/>
          <w:szCs w:val="24"/>
        </w:rPr>
        <w:t>УТВЕРЖДАЮ</w:t>
      </w:r>
    </w:p>
    <w:p w:rsidR="003877EE" w:rsidRPr="00C942EF" w:rsidRDefault="003A3692" w:rsidP="003877EE">
      <w:pPr>
        <w:pStyle w:val="ConsPlusNormal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И.о. д</w:t>
      </w:r>
      <w:r w:rsidR="003877EE" w:rsidRPr="00B121E8">
        <w:rPr>
          <w:rFonts w:ascii="Times New Roman" w:hAnsi="Times New Roman" w:cs="Times New Roman"/>
          <w:b/>
          <w:sz w:val="24"/>
          <w:szCs w:val="24"/>
        </w:rPr>
        <w:t>иректор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AC3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7EE" w:rsidRPr="00C942EF">
        <w:rPr>
          <w:rFonts w:ascii="Times New Roman" w:hAnsi="Times New Roman" w:cs="Times New Roman"/>
          <w:b/>
          <w:sz w:val="24"/>
          <w:szCs w:val="24"/>
        </w:rPr>
        <w:t>М</w:t>
      </w:r>
      <w:r w:rsidR="000B5368">
        <w:rPr>
          <w:rFonts w:ascii="Times New Roman" w:hAnsi="Times New Roman" w:cs="Times New Roman"/>
          <w:b/>
          <w:sz w:val="24"/>
          <w:szCs w:val="24"/>
        </w:rPr>
        <w:t>О</w:t>
      </w:r>
      <w:r w:rsidR="003877EE" w:rsidRPr="00C942EF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3877EE">
        <w:rPr>
          <w:rFonts w:ascii="Times New Roman" w:hAnsi="Times New Roman" w:cs="Times New Roman"/>
          <w:b/>
          <w:sz w:val="24"/>
          <w:szCs w:val="24"/>
        </w:rPr>
        <w:t>«</w:t>
      </w:r>
      <w:r w:rsidR="00AC35E8">
        <w:rPr>
          <w:rFonts w:ascii="Times New Roman" w:hAnsi="Times New Roman" w:cs="Times New Roman"/>
          <w:b/>
          <w:sz w:val="24"/>
          <w:szCs w:val="24"/>
        </w:rPr>
        <w:t>Мельниковска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="00AC35E8">
        <w:rPr>
          <w:rFonts w:ascii="Times New Roman" w:hAnsi="Times New Roman" w:cs="Times New Roman"/>
          <w:b/>
          <w:sz w:val="24"/>
          <w:szCs w:val="24"/>
        </w:rPr>
        <w:t xml:space="preserve"> СОШ»</w:t>
      </w:r>
    </w:p>
    <w:p w:rsidR="003877EE" w:rsidRPr="00C942EF" w:rsidRDefault="003877EE" w:rsidP="003877EE">
      <w:pPr>
        <w:pStyle w:val="ConsPlusNormal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3877EE" w:rsidRPr="00C942EF" w:rsidRDefault="003877EE" w:rsidP="003877EE">
      <w:pPr>
        <w:pStyle w:val="ConsPlusNormal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942EF">
        <w:rPr>
          <w:rFonts w:ascii="Times New Roman" w:hAnsi="Times New Roman" w:cs="Times New Roman"/>
          <w:b/>
          <w:sz w:val="24"/>
          <w:szCs w:val="24"/>
        </w:rPr>
        <w:t>______________</w:t>
      </w:r>
      <w:r w:rsidR="00AC3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19C1">
        <w:rPr>
          <w:rFonts w:ascii="Times New Roman" w:hAnsi="Times New Roman" w:cs="Times New Roman"/>
          <w:b/>
          <w:sz w:val="24"/>
          <w:szCs w:val="24"/>
        </w:rPr>
        <w:t>Л.К</w:t>
      </w:r>
      <w:r w:rsidR="003A3692">
        <w:rPr>
          <w:rFonts w:ascii="Times New Roman" w:hAnsi="Times New Roman" w:cs="Times New Roman"/>
          <w:b/>
          <w:sz w:val="24"/>
          <w:szCs w:val="24"/>
        </w:rPr>
        <w:t>. Козлов</w:t>
      </w:r>
    </w:p>
    <w:p w:rsidR="003877EE" w:rsidRDefault="003877EE" w:rsidP="003877EE">
      <w:pPr>
        <w:pStyle w:val="ConsPlusNormal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C33C8A" w:rsidRDefault="00C33C8A" w:rsidP="003877EE">
      <w:pPr>
        <w:pStyle w:val="ConsPlusNormal1"/>
        <w:jc w:val="right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A6537C" w:rsidRDefault="00A6537C" w:rsidP="00600CDF">
      <w:pPr>
        <w:widowControl w:val="0"/>
        <w:tabs>
          <w:tab w:val="left" w:pos="720"/>
        </w:tabs>
        <w:suppressAutoHyphens w:val="0"/>
        <w:autoSpaceDE w:val="0"/>
        <w:spacing w:line="20" w:lineRule="atLeast"/>
        <w:rPr>
          <w:rFonts w:cs="Times New Roman"/>
          <w:b/>
          <w:bCs/>
        </w:rPr>
      </w:pPr>
    </w:p>
    <w:p w:rsidR="007D62E7" w:rsidRDefault="007D62E7" w:rsidP="00600CDF">
      <w:pPr>
        <w:widowControl w:val="0"/>
        <w:tabs>
          <w:tab w:val="left" w:pos="720"/>
        </w:tabs>
        <w:suppressAutoHyphens w:val="0"/>
        <w:autoSpaceDE w:val="0"/>
        <w:spacing w:line="20" w:lineRule="atLeast"/>
        <w:rPr>
          <w:rFonts w:cs="Times New Roman"/>
          <w:b/>
          <w:bCs/>
        </w:rPr>
      </w:pPr>
    </w:p>
    <w:p w:rsidR="007D62E7" w:rsidRDefault="007D62E7" w:rsidP="00600CDF">
      <w:pPr>
        <w:widowControl w:val="0"/>
        <w:tabs>
          <w:tab w:val="left" w:pos="720"/>
        </w:tabs>
        <w:suppressAutoHyphens w:val="0"/>
        <w:autoSpaceDE w:val="0"/>
        <w:spacing w:line="20" w:lineRule="atLeast"/>
        <w:rPr>
          <w:rFonts w:cs="Times New Roman"/>
          <w:b/>
          <w:bCs/>
        </w:rPr>
      </w:pPr>
    </w:p>
    <w:p w:rsidR="007D62E7" w:rsidRDefault="007D62E7" w:rsidP="00600CDF">
      <w:pPr>
        <w:widowControl w:val="0"/>
        <w:tabs>
          <w:tab w:val="left" w:pos="720"/>
        </w:tabs>
        <w:suppressAutoHyphens w:val="0"/>
        <w:autoSpaceDE w:val="0"/>
        <w:spacing w:line="20" w:lineRule="atLeast"/>
        <w:rPr>
          <w:rFonts w:cs="Times New Roman"/>
          <w:b/>
          <w:bCs/>
        </w:rPr>
      </w:pPr>
    </w:p>
    <w:p w:rsidR="00600CDF" w:rsidRPr="00600CDF" w:rsidRDefault="00600CDF" w:rsidP="00600CDF">
      <w:pPr>
        <w:jc w:val="center"/>
        <w:rPr>
          <w:rFonts w:eastAsia="Calibri"/>
          <w:b/>
          <w:sz w:val="28"/>
          <w:lang w:eastAsia="en-US"/>
        </w:rPr>
      </w:pPr>
      <w:r w:rsidRPr="00600CDF">
        <w:rPr>
          <w:rFonts w:cs="Times New Roman"/>
          <w:b/>
          <w:bCs/>
          <w:sz w:val="28"/>
        </w:rPr>
        <w:t xml:space="preserve">Описание объекта закупки </w:t>
      </w:r>
      <w:r w:rsidRPr="00600CDF">
        <w:rPr>
          <w:rFonts w:eastAsia="Calibri"/>
          <w:b/>
          <w:sz w:val="28"/>
          <w:lang w:eastAsia="en-US"/>
        </w:rPr>
        <w:t xml:space="preserve">по организации питания </w:t>
      </w:r>
      <w:proofErr w:type="gramStart"/>
      <w:r w:rsidRPr="00600CDF">
        <w:rPr>
          <w:rFonts w:eastAsia="Calibri"/>
          <w:b/>
          <w:sz w:val="28"/>
          <w:lang w:eastAsia="en-US"/>
        </w:rPr>
        <w:t>обучающихся</w:t>
      </w:r>
      <w:proofErr w:type="gramEnd"/>
      <w:r w:rsidRPr="00600CDF">
        <w:rPr>
          <w:rFonts w:eastAsia="Calibri"/>
          <w:b/>
          <w:sz w:val="28"/>
          <w:lang w:eastAsia="en-US"/>
        </w:rPr>
        <w:t xml:space="preserve"> </w:t>
      </w:r>
    </w:p>
    <w:p w:rsidR="00600CDF" w:rsidRDefault="00600CDF" w:rsidP="00600CDF">
      <w:pPr>
        <w:jc w:val="center"/>
        <w:rPr>
          <w:rFonts w:eastAsia="Calibri"/>
          <w:b/>
          <w:sz w:val="28"/>
          <w:lang w:eastAsia="en-US"/>
        </w:rPr>
      </w:pPr>
      <w:r w:rsidRPr="00600CDF">
        <w:rPr>
          <w:rFonts w:eastAsia="Calibri"/>
          <w:b/>
          <w:sz w:val="28"/>
          <w:lang w:eastAsia="en-US"/>
        </w:rPr>
        <w:t xml:space="preserve">МОУ «Мельниковская средняя общеобразовательная школа» </w:t>
      </w:r>
    </w:p>
    <w:p w:rsidR="00600CDF" w:rsidRPr="00600CDF" w:rsidRDefault="00600CDF" w:rsidP="00600CDF">
      <w:pPr>
        <w:jc w:val="center"/>
        <w:rPr>
          <w:rFonts w:eastAsia="Calibri"/>
          <w:b/>
          <w:sz w:val="28"/>
          <w:lang w:eastAsia="en-US"/>
        </w:rPr>
      </w:pPr>
      <w:r w:rsidRPr="00600CDF">
        <w:rPr>
          <w:rFonts w:eastAsia="Calibri"/>
          <w:b/>
          <w:sz w:val="28"/>
          <w:lang w:eastAsia="en-US"/>
        </w:rPr>
        <w:t xml:space="preserve">по социальному заказу в период с </w:t>
      </w:r>
      <w:r w:rsidR="00081516">
        <w:rPr>
          <w:rFonts w:eastAsia="Calibri"/>
          <w:b/>
          <w:sz w:val="28"/>
          <w:lang w:eastAsia="en-US"/>
        </w:rPr>
        <w:t>05.10</w:t>
      </w:r>
      <w:r w:rsidRPr="00600CDF">
        <w:rPr>
          <w:rFonts w:eastAsia="Calibri"/>
          <w:b/>
          <w:sz w:val="28"/>
          <w:lang w:eastAsia="en-US"/>
        </w:rPr>
        <w:t xml:space="preserve">.2026 по </w:t>
      </w:r>
      <w:r w:rsidR="00081516">
        <w:rPr>
          <w:rFonts w:eastAsia="Calibri"/>
          <w:b/>
          <w:sz w:val="28"/>
          <w:lang w:eastAsia="en-US"/>
        </w:rPr>
        <w:t>31.12</w:t>
      </w:r>
      <w:r w:rsidRPr="00600CDF">
        <w:rPr>
          <w:rFonts w:eastAsia="Calibri"/>
          <w:b/>
          <w:sz w:val="28"/>
          <w:lang w:eastAsia="en-US"/>
        </w:rPr>
        <w:t>.2026 года</w:t>
      </w:r>
      <w:r w:rsidRPr="00600CDF">
        <w:rPr>
          <w:rFonts w:eastAsia="Calibri"/>
          <w:sz w:val="28"/>
          <w:lang w:eastAsia="en-US"/>
        </w:rPr>
        <w:t xml:space="preserve">. </w:t>
      </w:r>
    </w:p>
    <w:p w:rsidR="003877EE" w:rsidRPr="00C942EF" w:rsidRDefault="003877EE" w:rsidP="00600CDF">
      <w:pPr>
        <w:widowControl w:val="0"/>
        <w:tabs>
          <w:tab w:val="left" w:pos="720"/>
        </w:tabs>
        <w:suppressAutoHyphens w:val="0"/>
        <w:autoSpaceDE w:val="0"/>
        <w:spacing w:line="20" w:lineRule="atLeast"/>
        <w:rPr>
          <w:rFonts w:cs="Times New Roman"/>
          <w:b/>
          <w:bCs/>
        </w:rPr>
      </w:pPr>
    </w:p>
    <w:p w:rsidR="003877EE" w:rsidRPr="00C942EF" w:rsidRDefault="003877EE" w:rsidP="003877EE">
      <w:pPr>
        <w:widowControl w:val="0"/>
        <w:suppressAutoHyphens w:val="0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Коды по Общероссийскому классификатору продукции по видам экономической деятельности (ОКПД 2)/ код позиции Каталога товаров, работ, услуг для обеспечения государственных и муниципальных нужд (далее – КТРУ): </w:t>
      </w:r>
    </w:p>
    <w:p w:rsidR="00A6537C" w:rsidRDefault="00A6537C" w:rsidP="003877EE">
      <w:pPr>
        <w:widowControl w:val="0"/>
        <w:suppressAutoHyphens w:val="0"/>
        <w:jc w:val="center"/>
        <w:rPr>
          <w:rFonts w:cs="Times New Roman"/>
          <w:lang w:eastAsia="ru-RU"/>
        </w:rPr>
      </w:pPr>
    </w:p>
    <w:p w:rsidR="003877EE" w:rsidRPr="00C942EF" w:rsidRDefault="003877EE" w:rsidP="003877EE">
      <w:pPr>
        <w:widowControl w:val="0"/>
        <w:suppressAutoHyphens w:val="0"/>
        <w:jc w:val="center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ОКПД</w:t>
      </w:r>
      <w:proofErr w:type="gramStart"/>
      <w:r w:rsidRPr="00C942EF">
        <w:rPr>
          <w:rFonts w:cs="Times New Roman"/>
          <w:lang w:eastAsia="ru-RU"/>
        </w:rPr>
        <w:t>2</w:t>
      </w:r>
      <w:proofErr w:type="gramEnd"/>
      <w:r w:rsidRPr="00C942EF">
        <w:rPr>
          <w:rFonts w:cs="Times New Roman"/>
          <w:lang w:eastAsia="ru-RU"/>
        </w:rPr>
        <w:t xml:space="preserve"> - 56.29.</w:t>
      </w:r>
      <w:r w:rsidR="000B5368">
        <w:rPr>
          <w:rFonts w:cs="Times New Roman"/>
          <w:lang w:eastAsia="ru-RU"/>
        </w:rPr>
        <w:t>20</w:t>
      </w:r>
      <w:r w:rsidRPr="00C942EF">
        <w:rPr>
          <w:rFonts w:cs="Times New Roman"/>
          <w:lang w:eastAsia="ru-RU"/>
        </w:rPr>
        <w:t>.</w:t>
      </w:r>
      <w:r w:rsidR="000B5368">
        <w:rPr>
          <w:rFonts w:cs="Times New Roman"/>
          <w:lang w:eastAsia="ru-RU"/>
        </w:rPr>
        <w:t>12</w:t>
      </w:r>
      <w:r w:rsidRPr="00C942EF">
        <w:rPr>
          <w:rFonts w:cs="Times New Roman"/>
          <w:lang w:eastAsia="ru-RU"/>
        </w:rPr>
        <w:t>0</w:t>
      </w:r>
    </w:p>
    <w:p w:rsidR="007A707C" w:rsidRPr="00C942EF" w:rsidRDefault="007A707C" w:rsidP="00A6537C">
      <w:pPr>
        <w:suppressAutoHyphens w:val="0"/>
        <w:rPr>
          <w:rFonts w:cs="Times New Roman"/>
          <w:lang w:eastAsia="ru-RU"/>
        </w:rPr>
      </w:pPr>
    </w:p>
    <w:p w:rsidR="00A6537C" w:rsidRDefault="00A6537C" w:rsidP="00A6537C">
      <w:pPr>
        <w:suppressAutoHyphens w:val="0"/>
        <w:ind w:firstLine="567"/>
        <w:jc w:val="center"/>
        <w:rPr>
          <w:rFonts w:cs="Times New Roman"/>
          <w:b/>
          <w:lang w:eastAsia="ru-RU"/>
        </w:rPr>
      </w:pPr>
    </w:p>
    <w:p w:rsidR="003877EE" w:rsidRDefault="003877EE" w:rsidP="00A6537C">
      <w:pPr>
        <w:suppressAutoHyphens w:val="0"/>
        <w:ind w:firstLine="567"/>
        <w:jc w:val="center"/>
        <w:rPr>
          <w:rFonts w:cs="Times New Roman"/>
          <w:b/>
          <w:lang w:eastAsia="ru-RU"/>
        </w:rPr>
      </w:pPr>
      <w:r w:rsidRPr="00C942EF">
        <w:rPr>
          <w:rFonts w:cs="Times New Roman"/>
          <w:b/>
          <w:lang w:eastAsia="ru-RU"/>
        </w:rPr>
        <w:t>Требования к качеству, условиям оказания услуг, требования к безопасности, требования к результатам услуг и иные показатели, связанные с определением соответствия оказанных услуг потребностям заказчика</w:t>
      </w:r>
    </w:p>
    <w:p w:rsidR="007A707C" w:rsidRDefault="007A707C" w:rsidP="003877EE">
      <w:pPr>
        <w:suppressAutoHyphens w:val="0"/>
        <w:ind w:firstLine="567"/>
        <w:jc w:val="center"/>
        <w:rPr>
          <w:rFonts w:cs="Times New Roman"/>
          <w:b/>
          <w:lang w:eastAsia="ru-RU"/>
        </w:rPr>
      </w:pPr>
    </w:p>
    <w:p w:rsidR="00A6537C" w:rsidRPr="00C942EF" w:rsidRDefault="00A6537C" w:rsidP="003877EE">
      <w:pPr>
        <w:suppressAutoHyphens w:val="0"/>
        <w:ind w:firstLine="567"/>
        <w:jc w:val="center"/>
        <w:rPr>
          <w:rFonts w:cs="Times New Roman"/>
          <w:b/>
          <w:lang w:eastAsia="ru-RU"/>
        </w:rPr>
      </w:pPr>
    </w:p>
    <w:p w:rsidR="007A707C" w:rsidRDefault="003877EE" w:rsidP="007D62E7">
      <w:pPr>
        <w:jc w:val="center"/>
        <w:rPr>
          <w:rFonts w:cs="Times New Roman"/>
          <w:b/>
        </w:rPr>
      </w:pPr>
      <w:r w:rsidRPr="00C942EF">
        <w:rPr>
          <w:rFonts w:cs="Times New Roman"/>
          <w:b/>
        </w:rPr>
        <w:t>1. Требования к техническим, функциональным и качественным характеристикам оказываемых услуг</w:t>
      </w:r>
    </w:p>
    <w:p w:rsidR="00A6537C" w:rsidRPr="00C942EF" w:rsidRDefault="00A6537C" w:rsidP="003877EE">
      <w:pPr>
        <w:jc w:val="center"/>
        <w:rPr>
          <w:rFonts w:cs="Times New Roman"/>
          <w:b/>
        </w:rPr>
      </w:pP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1.1. Условия оказания услуг, требования к качеству и безопасности услуг: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Организация питания должна обеспечиваться на основе ряда законодательных и нормативных документов: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Федеральный закон Российской Федерации № </w:t>
      </w:r>
      <w:bookmarkStart w:id="0" w:name="_Hlk99371816"/>
      <w:r w:rsidRPr="00C942EF">
        <w:rPr>
          <w:rFonts w:cs="Times New Roman"/>
          <w:lang w:eastAsia="ru-RU"/>
        </w:rPr>
        <w:t>273-ФЗ</w:t>
      </w:r>
      <w:bookmarkEnd w:id="0"/>
      <w:r w:rsidRPr="00C942EF">
        <w:rPr>
          <w:rFonts w:cs="Times New Roman"/>
          <w:lang w:eastAsia="ru-RU"/>
        </w:rPr>
        <w:t xml:space="preserve"> от 29.12.2012 «Об образовании в Российской Федерации»;</w:t>
      </w:r>
    </w:p>
    <w:p w:rsidR="003877EE" w:rsidRPr="00C942EF" w:rsidRDefault="003877EE" w:rsidP="003877EE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 w:cs="Times New Roman"/>
          <w:lang w:eastAsia="en-US"/>
        </w:rPr>
      </w:pPr>
      <w:r w:rsidRPr="00C942EF">
        <w:rPr>
          <w:rFonts w:eastAsia="Calibri" w:cs="Times New Roman"/>
          <w:lang w:eastAsia="en-US"/>
        </w:rPr>
        <w:t>- Закон РФ от 07.02.1992 N 2300-1 "О защите прав потребителей";</w:t>
      </w:r>
    </w:p>
    <w:p w:rsidR="003877EE" w:rsidRPr="00C942EF" w:rsidRDefault="00315A87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- </w:t>
      </w:r>
      <w:r w:rsidR="003877EE" w:rsidRPr="00C942EF">
        <w:rPr>
          <w:rFonts w:cs="Times New Roman"/>
          <w:lang w:eastAsia="ru-RU"/>
        </w:rPr>
        <w:t xml:space="preserve">Федеральный закон Российской Федерации от </w:t>
      </w:r>
      <w:bookmarkStart w:id="1" w:name="_Hlk99371952"/>
      <w:r w:rsidR="003877EE" w:rsidRPr="00C942EF">
        <w:rPr>
          <w:rFonts w:cs="Times New Roman"/>
          <w:lang w:eastAsia="ru-RU"/>
        </w:rPr>
        <w:t>30. 03.1999 № 52-ФЗ</w:t>
      </w:r>
      <w:bookmarkEnd w:id="1"/>
      <w:r w:rsidR="003877EE" w:rsidRPr="00C942EF">
        <w:rPr>
          <w:rFonts w:cs="Times New Roman"/>
          <w:lang w:eastAsia="ru-RU"/>
        </w:rPr>
        <w:t xml:space="preserve"> «О санитарно-эпидемиологическом благополучии населения»;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ja-JP"/>
        </w:rPr>
        <w:t xml:space="preserve">- </w:t>
      </w:r>
      <w:r w:rsidR="00315A87">
        <w:rPr>
          <w:rFonts w:cs="Times New Roman"/>
          <w:lang w:eastAsia="ja-JP"/>
        </w:rPr>
        <w:t xml:space="preserve"> </w:t>
      </w:r>
      <w:r w:rsidRPr="00C942EF">
        <w:rPr>
          <w:rFonts w:cs="Times New Roman"/>
          <w:lang w:eastAsia="ja-JP"/>
        </w:rPr>
        <w:t>Законом Российской Федерации от 14.05.1993 № 4979-1 «О ветеринарии»;</w:t>
      </w:r>
    </w:p>
    <w:p w:rsidR="003877EE" w:rsidRPr="00C942EF" w:rsidRDefault="00315A87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- </w:t>
      </w:r>
      <w:r w:rsidR="003877EE" w:rsidRPr="00C942EF">
        <w:rPr>
          <w:rFonts w:cs="Times New Roman"/>
          <w:lang w:eastAsia="ru-RU"/>
        </w:rPr>
        <w:t>Федеральный закон Российской Федерации от 02.01. 2000 № 29-ФЗ «О качестве и безопасности пищевых продуктов»;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Постановление Правительства РФ от </w:t>
      </w:r>
      <w:bookmarkStart w:id="2" w:name="_Hlk99372041"/>
      <w:r w:rsidRPr="00C942EF">
        <w:rPr>
          <w:rFonts w:cs="Times New Roman"/>
          <w:lang w:eastAsia="ru-RU"/>
        </w:rPr>
        <w:t>21.09.2020 N 1515</w:t>
      </w:r>
      <w:bookmarkEnd w:id="2"/>
      <w:r w:rsidRPr="00C942EF">
        <w:rPr>
          <w:rFonts w:cs="Times New Roman"/>
          <w:lang w:eastAsia="ru-RU"/>
        </w:rPr>
        <w:t xml:space="preserve"> «Об утверждении Правил оказания услуг общественного питания»;</w:t>
      </w:r>
    </w:p>
    <w:p w:rsidR="003877EE" w:rsidRPr="00C942EF" w:rsidRDefault="00315A87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bookmarkStart w:id="3" w:name="_Hlk99372105"/>
      <w:r>
        <w:rPr>
          <w:rFonts w:cs="Times New Roman"/>
          <w:lang w:eastAsia="ru-RU"/>
        </w:rPr>
        <w:t xml:space="preserve">- </w:t>
      </w:r>
      <w:proofErr w:type="spellStart"/>
      <w:r w:rsidR="003877EE" w:rsidRPr="00C942EF">
        <w:rPr>
          <w:rFonts w:cs="Times New Roman"/>
          <w:lang w:eastAsia="ru-RU"/>
        </w:rPr>
        <w:t>СанПиН</w:t>
      </w:r>
      <w:proofErr w:type="spellEnd"/>
      <w:r w:rsidR="003877EE" w:rsidRPr="00C942EF">
        <w:rPr>
          <w:rFonts w:cs="Times New Roman"/>
          <w:lang w:eastAsia="ru-RU"/>
        </w:rPr>
        <w:t xml:space="preserve"> 2.3/2.4.3590-20</w:t>
      </w:r>
      <w:bookmarkEnd w:id="3"/>
      <w:r w:rsidR="003877EE" w:rsidRPr="00C942EF">
        <w:rPr>
          <w:rFonts w:cs="Times New Roman"/>
          <w:lang w:eastAsia="ru-RU"/>
        </w:rPr>
        <w:t xml:space="preserve"> "Санитарно-эпидемиологические требования к организации общественного питания населения";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</w:t>
      </w:r>
      <w:bookmarkStart w:id="4" w:name="_Hlk99372123"/>
      <w:proofErr w:type="spellStart"/>
      <w:r w:rsidRPr="00C942EF">
        <w:rPr>
          <w:rFonts w:cs="Times New Roman"/>
          <w:lang w:eastAsia="ru-RU"/>
        </w:rPr>
        <w:t>СаНПиН</w:t>
      </w:r>
      <w:proofErr w:type="spellEnd"/>
      <w:r w:rsidRPr="00C942EF">
        <w:rPr>
          <w:rFonts w:cs="Times New Roman"/>
          <w:lang w:eastAsia="ru-RU"/>
        </w:rPr>
        <w:t xml:space="preserve"> 2.3.2.1078-01</w:t>
      </w:r>
      <w:bookmarkEnd w:id="4"/>
      <w:r w:rsidRPr="00C942EF">
        <w:rPr>
          <w:rFonts w:cs="Times New Roman"/>
          <w:lang w:eastAsia="ru-RU"/>
        </w:rPr>
        <w:t xml:space="preserve"> «Гигиенические требования безопасности и пищевой ценности пищевых продуктов»;</w:t>
      </w:r>
    </w:p>
    <w:p w:rsidR="003877EE" w:rsidRPr="00C942EF" w:rsidRDefault="00A75549" w:rsidP="003877EE">
      <w:pPr>
        <w:suppressAutoHyphens w:val="0"/>
        <w:autoSpaceDE w:val="0"/>
        <w:autoSpaceDN w:val="0"/>
        <w:adjustRightInd w:val="0"/>
        <w:ind w:firstLine="567"/>
        <w:jc w:val="both"/>
        <w:rPr>
          <w:rFonts w:cs="Times New Roman"/>
          <w:lang w:eastAsia="ru-RU"/>
        </w:rPr>
      </w:pPr>
      <w:bookmarkStart w:id="5" w:name="_Hlk99372161"/>
      <w:r>
        <w:rPr>
          <w:rFonts w:cs="Times New Roman"/>
          <w:lang w:eastAsia="ru-RU"/>
        </w:rPr>
        <w:t xml:space="preserve">- </w:t>
      </w:r>
      <w:proofErr w:type="spellStart"/>
      <w:r w:rsidR="003877EE" w:rsidRPr="00C942EF">
        <w:rPr>
          <w:rFonts w:eastAsia="Calibri" w:cs="Times New Roman"/>
          <w:lang w:eastAsia="en-US"/>
        </w:rPr>
        <w:t>СанПиН</w:t>
      </w:r>
      <w:proofErr w:type="spellEnd"/>
      <w:r w:rsidR="003877EE" w:rsidRPr="00C942EF">
        <w:rPr>
          <w:rFonts w:eastAsia="Calibri" w:cs="Times New Roman"/>
          <w:lang w:eastAsia="en-US"/>
        </w:rPr>
        <w:t xml:space="preserve"> 2.3.2.1324-03 </w:t>
      </w:r>
      <w:r w:rsidR="003877EE" w:rsidRPr="00C942EF">
        <w:rPr>
          <w:rFonts w:cs="Times New Roman"/>
          <w:lang w:eastAsia="ru-RU"/>
        </w:rPr>
        <w:t>«Гигиенические требования к срокам годности</w:t>
      </w:r>
      <w:bookmarkEnd w:id="5"/>
      <w:r w:rsidR="003877EE" w:rsidRPr="00C942EF">
        <w:rPr>
          <w:rFonts w:cs="Times New Roman"/>
          <w:lang w:eastAsia="ru-RU"/>
        </w:rPr>
        <w:t xml:space="preserve"> и условиям хранения пищевых продуктов»;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</w:t>
      </w:r>
      <w:bookmarkStart w:id="6" w:name="_Hlk99372298"/>
      <w:r w:rsidRPr="00C942EF">
        <w:rPr>
          <w:rFonts w:cs="Times New Roman"/>
          <w:lang w:eastAsia="ru-RU"/>
        </w:rPr>
        <w:t>ГОСТ 31984-2012</w:t>
      </w:r>
      <w:bookmarkEnd w:id="6"/>
      <w:r w:rsidRPr="00C942EF">
        <w:rPr>
          <w:rFonts w:cs="Times New Roman"/>
          <w:lang w:eastAsia="ru-RU"/>
        </w:rPr>
        <w:t xml:space="preserve"> «Услуги общественного питания. Общие требования»;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</w:t>
      </w:r>
      <w:bookmarkStart w:id="7" w:name="_Hlk99372334"/>
      <w:r w:rsidRPr="00C942EF">
        <w:rPr>
          <w:rFonts w:cs="Times New Roman"/>
          <w:lang w:eastAsia="ru-RU"/>
        </w:rPr>
        <w:t>ГОСТ 30390-2013</w:t>
      </w:r>
      <w:bookmarkEnd w:id="7"/>
      <w:r w:rsidRPr="00C942EF">
        <w:rPr>
          <w:rFonts w:cs="Times New Roman"/>
          <w:lang w:eastAsia="ru-RU"/>
        </w:rPr>
        <w:t xml:space="preserve"> «Услуги общественного питания. Продукция общественного питания, реализуемая населению. Общие технические условия»;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</w:t>
      </w:r>
      <w:bookmarkStart w:id="8" w:name="_Hlk99372370"/>
      <w:r w:rsidRPr="00C942EF">
        <w:rPr>
          <w:rFonts w:cs="Times New Roman"/>
          <w:lang w:eastAsia="ru-RU"/>
        </w:rPr>
        <w:t>ГОСТ 30524-2013</w:t>
      </w:r>
      <w:bookmarkEnd w:id="8"/>
      <w:r w:rsidRPr="00C942EF">
        <w:rPr>
          <w:rFonts w:cs="Times New Roman"/>
          <w:lang w:eastAsia="ru-RU"/>
        </w:rPr>
        <w:t xml:space="preserve"> «Услуги общественного питания. Требования к персоналу»;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lastRenderedPageBreak/>
        <w:t xml:space="preserve">- </w:t>
      </w:r>
      <w:bookmarkStart w:id="9" w:name="_Hlk99372439"/>
      <w:r w:rsidRPr="00C942EF">
        <w:rPr>
          <w:rFonts w:cs="Times New Roman"/>
          <w:lang w:eastAsia="ru-RU"/>
        </w:rPr>
        <w:t>ОСТ 28-1-95</w:t>
      </w:r>
      <w:bookmarkEnd w:id="9"/>
      <w:r w:rsidRPr="00C942EF">
        <w:rPr>
          <w:rFonts w:cs="Times New Roman"/>
          <w:lang w:eastAsia="ru-RU"/>
        </w:rPr>
        <w:t xml:space="preserve"> «Общественное питание. Требования к производственному персоналу»;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</w:t>
      </w:r>
      <w:bookmarkStart w:id="10" w:name="_Hlk99372468"/>
      <w:r w:rsidRPr="00C942EF">
        <w:rPr>
          <w:rFonts w:cs="Times New Roman"/>
          <w:lang w:eastAsia="ru-RU"/>
        </w:rPr>
        <w:t>Сборник технологических нормативов</w:t>
      </w:r>
      <w:bookmarkEnd w:id="10"/>
      <w:r w:rsidRPr="00C942EF">
        <w:rPr>
          <w:rFonts w:cs="Times New Roman"/>
          <w:lang w:eastAsia="ru-RU"/>
        </w:rPr>
        <w:t>. Сборник рецептур блюд и кулинарных изделий для предприятий общественного питания. Издательство «</w:t>
      </w:r>
      <w:proofErr w:type="spellStart"/>
      <w:r w:rsidRPr="00C942EF">
        <w:rPr>
          <w:rFonts w:cs="Times New Roman"/>
          <w:lang w:eastAsia="ru-RU"/>
        </w:rPr>
        <w:t>Хлебпродинформ</w:t>
      </w:r>
      <w:proofErr w:type="spellEnd"/>
      <w:r w:rsidRPr="00C942EF">
        <w:rPr>
          <w:rFonts w:cs="Times New Roman"/>
          <w:lang w:eastAsia="ru-RU"/>
        </w:rPr>
        <w:t>»;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</w:t>
      </w:r>
      <w:bookmarkStart w:id="11" w:name="_Hlk99372486"/>
      <w:r w:rsidRPr="00C942EF">
        <w:rPr>
          <w:rFonts w:cs="Times New Roman"/>
          <w:lang w:eastAsia="ru-RU"/>
        </w:rPr>
        <w:t>Сборник мучных кондитерских</w:t>
      </w:r>
      <w:bookmarkEnd w:id="11"/>
      <w:r w:rsidRPr="00C942EF">
        <w:rPr>
          <w:rFonts w:cs="Times New Roman"/>
          <w:lang w:eastAsia="ru-RU"/>
        </w:rPr>
        <w:t xml:space="preserve"> и булочных изделий для предприятий общественного питания. Издательство «Техника»; 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-</w:t>
      </w:r>
      <w:bookmarkStart w:id="12" w:name="_Hlk99372553"/>
      <w:r w:rsidRPr="00C942EF">
        <w:rPr>
          <w:rFonts w:cs="Times New Roman"/>
          <w:lang w:eastAsia="ru-RU"/>
        </w:rPr>
        <w:t xml:space="preserve"> ГОСТ 31986-2012</w:t>
      </w:r>
      <w:bookmarkEnd w:id="12"/>
      <w:r w:rsidRPr="00C942EF">
        <w:rPr>
          <w:rFonts w:cs="Times New Roman"/>
          <w:lang w:eastAsia="ru-RU"/>
        </w:rPr>
        <w:t xml:space="preserve"> «Услуги общественного питания. Метод органолептической оценки качества продукции общественного питания»;</w:t>
      </w:r>
    </w:p>
    <w:p w:rsidR="003877EE" w:rsidRPr="00C942EF" w:rsidRDefault="00DF4A28" w:rsidP="003877EE">
      <w:pPr>
        <w:suppressAutoHyphens w:val="0"/>
        <w:autoSpaceDE w:val="0"/>
        <w:autoSpaceDN w:val="0"/>
        <w:adjustRightInd w:val="0"/>
        <w:ind w:firstLine="567"/>
        <w:jc w:val="both"/>
        <w:rPr>
          <w:rFonts w:cs="Times New Roman"/>
          <w:lang w:eastAsia="ru-RU"/>
        </w:rPr>
      </w:pPr>
      <w:bookmarkStart w:id="13" w:name="_Hlk99372761"/>
      <w:r>
        <w:rPr>
          <w:rFonts w:cs="Times New Roman"/>
          <w:lang w:eastAsia="ru-RU"/>
        </w:rPr>
        <w:t xml:space="preserve">- </w:t>
      </w:r>
      <w:r w:rsidR="003877EE" w:rsidRPr="00C942EF">
        <w:rPr>
          <w:rFonts w:cs="Times New Roman"/>
          <w:lang w:eastAsia="ru-RU"/>
        </w:rPr>
        <w:t>МР 2.3.1.0253-21. 2.3.1</w:t>
      </w:r>
      <w:bookmarkEnd w:id="13"/>
      <w:r w:rsidR="003877EE" w:rsidRPr="00C942EF">
        <w:rPr>
          <w:rFonts w:cs="Times New Roman"/>
          <w:lang w:eastAsia="ru-RU"/>
        </w:rPr>
        <w:t>. Гигиена питания. Рациональное питание. Нормы физиологических потребностей в энергии и пищевых веществах для различных групп населения Российской Федерации. Методические рекомендации"</w:t>
      </w: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</w:t>
      </w:r>
      <w:r w:rsidRPr="00C942EF">
        <w:rPr>
          <w:rFonts w:cs="Times New Roman"/>
          <w:lang w:eastAsia="ru-RU"/>
        </w:rPr>
        <w:tab/>
      </w:r>
      <w:bookmarkStart w:id="14" w:name="_Hlk99372781"/>
      <w:r w:rsidRPr="00C942EF">
        <w:rPr>
          <w:rFonts w:cs="Times New Roman"/>
          <w:lang w:eastAsia="ru-RU"/>
        </w:rPr>
        <w:t xml:space="preserve">МР 2.4.0179-20 </w:t>
      </w:r>
      <w:bookmarkEnd w:id="14"/>
      <w:r w:rsidRPr="00C942EF">
        <w:rPr>
          <w:rFonts w:cs="Times New Roman"/>
          <w:lang w:eastAsia="ru-RU"/>
        </w:rPr>
        <w:t>Рекомендации по организации питания обучающихся общеобразовательных организаций;</w:t>
      </w:r>
    </w:p>
    <w:p w:rsidR="003877EE" w:rsidRPr="00C942EF" w:rsidRDefault="00A75549" w:rsidP="003877EE">
      <w:pPr>
        <w:suppressAutoHyphens w:val="0"/>
        <w:autoSpaceDE w:val="0"/>
        <w:autoSpaceDN w:val="0"/>
        <w:adjustRightInd w:val="0"/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-</w:t>
      </w:r>
      <w:r w:rsidR="003877EE" w:rsidRPr="00C942EF">
        <w:rPr>
          <w:rFonts w:cs="Times New Roman"/>
          <w:lang w:eastAsia="ru-RU"/>
        </w:rPr>
        <w:t xml:space="preserve">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="003877EE" w:rsidRPr="00C942EF">
        <w:rPr>
          <w:rFonts w:cs="Times New Roman"/>
          <w:lang w:eastAsia="ru-RU"/>
        </w:rPr>
        <w:t>коронавирусной</w:t>
      </w:r>
      <w:proofErr w:type="spellEnd"/>
      <w:r w:rsidR="003877EE" w:rsidRPr="00C942EF">
        <w:rPr>
          <w:rFonts w:cs="Times New Roman"/>
          <w:lang w:eastAsia="ru-RU"/>
        </w:rPr>
        <w:t xml:space="preserve"> инфекции (COVID-19)";</w:t>
      </w:r>
    </w:p>
    <w:p w:rsidR="003877EE" w:rsidRPr="00C942EF" w:rsidRDefault="003877EE" w:rsidP="003877EE">
      <w:pPr>
        <w:suppressAutoHyphens w:val="0"/>
        <w:autoSpaceDE w:val="0"/>
        <w:autoSpaceDN w:val="0"/>
        <w:adjustRightInd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-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:rsidR="003877EE" w:rsidRPr="00C942EF" w:rsidRDefault="003877EE" w:rsidP="003877EE">
      <w:pPr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Срок годности (реализации) продукции должен соответствовать требованиям Госстандарта и иным установленным нормам.</w:t>
      </w:r>
    </w:p>
    <w:p w:rsidR="00A6537C" w:rsidRDefault="00A6537C" w:rsidP="003877EE">
      <w:pPr>
        <w:suppressAutoHyphens w:val="0"/>
        <w:ind w:firstLine="567"/>
        <w:jc w:val="both"/>
        <w:rPr>
          <w:rFonts w:cs="Times New Roman"/>
          <w:lang w:eastAsia="ru-RU"/>
        </w:rPr>
      </w:pPr>
    </w:p>
    <w:p w:rsidR="003877EE" w:rsidRPr="00C942EF" w:rsidRDefault="003877EE" w:rsidP="003877EE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1.2. Исполнитель оказывает услуги по организации питания для </w:t>
      </w:r>
      <w:r>
        <w:rPr>
          <w:rFonts w:cs="Times New Roman"/>
          <w:lang w:eastAsia="ru-RU"/>
        </w:rPr>
        <w:t>детей</w:t>
      </w:r>
      <w:r w:rsidRPr="00C942EF">
        <w:rPr>
          <w:rFonts w:cs="Times New Roman"/>
          <w:lang w:eastAsia="ru-RU"/>
        </w:rPr>
        <w:t xml:space="preserve"> в учреждени</w:t>
      </w:r>
      <w:r>
        <w:rPr>
          <w:rFonts w:cs="Times New Roman"/>
          <w:lang w:eastAsia="ru-RU"/>
        </w:rPr>
        <w:t>и</w:t>
      </w:r>
      <w:r w:rsidRPr="00C942EF">
        <w:rPr>
          <w:rFonts w:cs="Times New Roman"/>
          <w:lang w:eastAsia="ru-RU"/>
        </w:rPr>
        <w:t xml:space="preserve"> - </w:t>
      </w:r>
      <w:r w:rsidR="00437178">
        <w:rPr>
          <w:rFonts w:cs="Times New Roman"/>
          <w:lang w:eastAsia="ru-RU"/>
        </w:rPr>
        <w:t xml:space="preserve"> 2</w:t>
      </w:r>
      <w:r w:rsidR="002A0A80">
        <w:rPr>
          <w:rFonts w:cs="Times New Roman"/>
          <w:lang w:eastAsia="ru-RU"/>
        </w:rPr>
        <w:t>-</w:t>
      </w:r>
      <w:r>
        <w:rPr>
          <w:rFonts w:cs="Times New Roman"/>
          <w:lang w:eastAsia="ru-RU"/>
        </w:rPr>
        <w:t>х</w:t>
      </w:r>
      <w:r w:rsidR="00437178">
        <w:rPr>
          <w:rFonts w:cs="Times New Roman"/>
          <w:lang w:eastAsia="ru-RU"/>
        </w:rPr>
        <w:t xml:space="preserve"> разовое питание (завтрак, обед</w:t>
      </w:r>
      <w:r>
        <w:rPr>
          <w:rFonts w:cs="Times New Roman"/>
          <w:lang w:eastAsia="ru-RU"/>
        </w:rPr>
        <w:t>).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Исполнитель использует продукты питания надлежащего качества с з</w:t>
      </w:r>
      <w:r>
        <w:rPr>
          <w:rFonts w:cs="Times New Roman"/>
          <w:lang w:eastAsia="ru-RU"/>
        </w:rPr>
        <w:t>апасом срока годности не менее 6</w:t>
      </w:r>
      <w:r w:rsidRPr="00C942EF">
        <w:rPr>
          <w:rFonts w:cs="Times New Roman"/>
          <w:lang w:eastAsia="ru-RU"/>
        </w:rPr>
        <w:t>0 %.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Хранит продукты питания в условиях, соответствующих действующим нормам и правилам хранения групп товаров. 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Исполнитель, в соответствии с нормами </w:t>
      </w:r>
      <w:bookmarkStart w:id="15" w:name="_Hlk99373079"/>
      <w:proofErr w:type="spellStart"/>
      <w:r w:rsidRPr="00C942EF">
        <w:rPr>
          <w:rFonts w:cs="Times New Roman"/>
          <w:lang w:eastAsia="ru-RU"/>
        </w:rPr>
        <w:t>СанПиН</w:t>
      </w:r>
      <w:proofErr w:type="spellEnd"/>
      <w:r w:rsidRPr="00C942EF">
        <w:rPr>
          <w:rFonts w:cs="Times New Roman"/>
          <w:lang w:eastAsia="ru-RU"/>
        </w:rPr>
        <w:t xml:space="preserve"> 2.3/2.4.3590-20</w:t>
      </w:r>
      <w:bookmarkEnd w:id="15"/>
      <w:r w:rsidRPr="00C942EF">
        <w:rPr>
          <w:rFonts w:cs="Times New Roman"/>
          <w:lang w:eastAsia="ru-RU"/>
        </w:rPr>
        <w:t xml:space="preserve"> "Санитарно-эпидемиологические требования к организации общественного питания населения", составляет десятидневное цикличное меню </w:t>
      </w:r>
      <w:r w:rsidR="00437178">
        <w:rPr>
          <w:rFonts w:cs="Times New Roman"/>
          <w:lang w:eastAsia="ru-RU"/>
        </w:rPr>
        <w:t>2</w:t>
      </w:r>
      <w:r w:rsidRPr="00C942EF">
        <w:rPr>
          <w:rFonts w:cs="Times New Roman"/>
          <w:lang w:eastAsia="ru-RU"/>
        </w:rPr>
        <w:t>-</w:t>
      </w:r>
      <w:r w:rsidR="000B5368">
        <w:rPr>
          <w:rFonts w:cs="Times New Roman"/>
          <w:lang w:eastAsia="ru-RU"/>
        </w:rPr>
        <w:t>х</w:t>
      </w:r>
      <w:r w:rsidRPr="00C942EF">
        <w:rPr>
          <w:rFonts w:cs="Times New Roman"/>
          <w:lang w:eastAsia="ru-RU"/>
        </w:rPr>
        <w:t xml:space="preserve"> разовое горячее</w:t>
      </w:r>
      <w:r w:rsidR="00437178">
        <w:rPr>
          <w:rFonts w:cs="Times New Roman"/>
          <w:lang w:eastAsia="ru-RU"/>
        </w:rPr>
        <w:t xml:space="preserve"> питание (завтрак, обед</w:t>
      </w:r>
      <w:r w:rsidRPr="00C942EF">
        <w:rPr>
          <w:rFonts w:cs="Times New Roman"/>
          <w:lang w:eastAsia="ru-RU"/>
        </w:rPr>
        <w:t xml:space="preserve">) на основании примерного меню. 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Меню должно утверждаться руководителем Исполнителя, согласовываться руководителем Заказчика.</w:t>
      </w:r>
    </w:p>
    <w:p w:rsidR="00A6537C" w:rsidRDefault="00A6537C" w:rsidP="003877EE">
      <w:pPr>
        <w:widowControl w:val="0"/>
        <w:suppressAutoHyphens w:val="0"/>
        <w:autoSpaceDE w:val="0"/>
        <w:ind w:firstLine="567"/>
        <w:rPr>
          <w:rFonts w:cs="Times New Roman"/>
          <w:lang w:eastAsia="ru-RU"/>
        </w:rPr>
      </w:pP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1.3. Меню должно содержать всю необходимую информацию: 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наименование блюда; 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выход порции; 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- цена блюда; 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- энергетическая ценность блюд.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Исполнитель составляет меню, которое должно отвечать требованиям рационального питания с учетом особенностей данного контингента. 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В меню рекомендуется включать блюда с использованием продуктов повышенной пищевой и биологической ценности, обогащенных витаминами, минеральными веществами, растительной клетчаткой.</w:t>
      </w:r>
    </w:p>
    <w:p w:rsidR="003877EE" w:rsidRPr="00C942EF" w:rsidRDefault="003877EE" w:rsidP="003877EE">
      <w:pPr>
        <w:widowControl w:val="0"/>
        <w:suppressAutoHyphens w:val="0"/>
        <w:autoSpaceDE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 xml:space="preserve">Технологический режим приготовления щадящие — тушение, отваривание, </w:t>
      </w:r>
      <w:proofErr w:type="spellStart"/>
      <w:r w:rsidRPr="00C942EF">
        <w:rPr>
          <w:rFonts w:cs="Times New Roman"/>
          <w:lang w:eastAsia="ru-RU"/>
        </w:rPr>
        <w:t>запекание</w:t>
      </w:r>
      <w:proofErr w:type="spellEnd"/>
      <w:r w:rsidRPr="00C942EF">
        <w:rPr>
          <w:rFonts w:cs="Times New Roman"/>
          <w:lang w:eastAsia="ru-RU"/>
        </w:rPr>
        <w:t>, быстрая обжарка с последующим доведением до готовности в жарочном шкафу.</w:t>
      </w:r>
    </w:p>
    <w:p w:rsidR="003877EE" w:rsidRPr="00C942EF" w:rsidRDefault="003877EE" w:rsidP="00DF4A28">
      <w:pPr>
        <w:suppressAutoHyphens w:val="0"/>
        <w:ind w:firstLine="567"/>
        <w:jc w:val="both"/>
        <w:rPr>
          <w:rFonts w:cs="Times New Roman"/>
          <w:lang w:eastAsia="ru-RU"/>
        </w:rPr>
      </w:pPr>
      <w:r w:rsidRPr="00C942EF">
        <w:rPr>
          <w:rFonts w:cs="Times New Roman"/>
          <w:lang w:eastAsia="ru-RU"/>
        </w:rPr>
        <w:t>Ежедневно утверждается и согласовывается меню с Заказчиком в соответствии с десятидневным циклическим меню.</w:t>
      </w:r>
    </w:p>
    <w:p w:rsidR="00A6537C" w:rsidRDefault="00A6537C" w:rsidP="00DF4A28">
      <w:pPr>
        <w:suppressAutoHyphens w:val="0"/>
        <w:ind w:firstLine="567"/>
        <w:jc w:val="both"/>
        <w:rPr>
          <w:rFonts w:cs="Times New Roman"/>
          <w:lang w:eastAsia="ru-RU"/>
        </w:rPr>
      </w:pPr>
    </w:p>
    <w:p w:rsidR="003877EE" w:rsidRPr="00C942EF" w:rsidRDefault="003877EE" w:rsidP="00DF4A28">
      <w:pPr>
        <w:suppressAutoHyphens w:val="0"/>
        <w:ind w:firstLine="567"/>
        <w:jc w:val="both"/>
        <w:rPr>
          <w:rFonts w:cs="Times New Roman"/>
          <w:lang w:eastAsia="ja-JP"/>
        </w:rPr>
      </w:pPr>
      <w:r w:rsidRPr="00C942EF">
        <w:rPr>
          <w:rFonts w:cs="Times New Roman"/>
          <w:lang w:eastAsia="ru-RU"/>
        </w:rPr>
        <w:t xml:space="preserve">1.4. </w:t>
      </w:r>
      <w:r w:rsidRPr="00C942EF">
        <w:rPr>
          <w:rFonts w:cs="Times New Roman"/>
          <w:lang w:eastAsia="ja-JP"/>
        </w:rPr>
        <w:t>Каждая поставляемая партия продуктов, необходимая для оказания услуг, должна сопровождаться следующими документами:</w:t>
      </w:r>
    </w:p>
    <w:p w:rsidR="003877EE" w:rsidRPr="00C942EF" w:rsidRDefault="003877EE" w:rsidP="003877EE">
      <w:pPr>
        <w:tabs>
          <w:tab w:val="left" w:pos="360"/>
        </w:tabs>
        <w:suppressAutoHyphens w:val="0"/>
        <w:ind w:firstLine="709"/>
        <w:jc w:val="both"/>
        <w:rPr>
          <w:rFonts w:cs="Times New Roman"/>
          <w:lang w:eastAsia="ja-JP"/>
        </w:rPr>
      </w:pPr>
      <w:r w:rsidRPr="00C942EF">
        <w:rPr>
          <w:rFonts w:cs="Times New Roman"/>
          <w:lang w:eastAsia="ja-JP"/>
        </w:rPr>
        <w:t>- действующие сертификаты и/или декларации о соответствии, оформленные в соответствии с требованиями действующего законодательства;</w:t>
      </w:r>
    </w:p>
    <w:p w:rsidR="003877EE" w:rsidRPr="00C942EF" w:rsidRDefault="003877EE" w:rsidP="003877EE">
      <w:pPr>
        <w:tabs>
          <w:tab w:val="left" w:pos="360"/>
        </w:tabs>
        <w:suppressAutoHyphens w:val="0"/>
        <w:ind w:firstLine="709"/>
        <w:jc w:val="both"/>
        <w:rPr>
          <w:rFonts w:cs="Times New Roman"/>
          <w:lang w:eastAsia="ja-JP"/>
        </w:rPr>
      </w:pPr>
      <w:r w:rsidRPr="00C942EF">
        <w:rPr>
          <w:rFonts w:cs="Times New Roman"/>
          <w:lang w:eastAsia="ja-JP"/>
        </w:rPr>
        <w:lastRenderedPageBreak/>
        <w:t>- наименование нормативно-технической документации, по которой выпускается продукция, технические регламенты на поставляемые продукты;</w:t>
      </w:r>
    </w:p>
    <w:p w:rsidR="007A707C" w:rsidRPr="00A6537C" w:rsidRDefault="003877EE" w:rsidP="00A6537C">
      <w:pPr>
        <w:tabs>
          <w:tab w:val="left" w:pos="360"/>
        </w:tabs>
        <w:suppressAutoHyphens w:val="0"/>
        <w:ind w:firstLine="709"/>
        <w:jc w:val="both"/>
        <w:rPr>
          <w:rFonts w:cs="Times New Roman"/>
          <w:lang w:eastAsia="ja-JP"/>
        </w:rPr>
      </w:pPr>
      <w:r w:rsidRPr="00C942EF">
        <w:rPr>
          <w:rFonts w:cs="Times New Roman"/>
          <w:lang w:eastAsia="ja-JP"/>
        </w:rPr>
        <w:t>- ветеринарное свидетельство на продукты животноводства, оформленные в соответствии с требованиями действующего законодательства.</w:t>
      </w:r>
    </w:p>
    <w:p w:rsidR="00A6537C" w:rsidRDefault="00A6537C" w:rsidP="007A707C">
      <w:pPr>
        <w:suppressAutoHyphens w:val="0"/>
        <w:autoSpaceDE w:val="0"/>
        <w:autoSpaceDN w:val="0"/>
        <w:adjustRightInd w:val="0"/>
        <w:ind w:firstLine="240"/>
        <w:jc w:val="center"/>
        <w:rPr>
          <w:rFonts w:cs="Times New Roman"/>
          <w:b/>
          <w:lang w:eastAsia="ru-RU"/>
        </w:rPr>
      </w:pPr>
      <w:bookmarkStart w:id="16" w:name="_Hlk99625306"/>
    </w:p>
    <w:p w:rsidR="00A6537C" w:rsidRDefault="00A6537C" w:rsidP="007A707C">
      <w:pPr>
        <w:suppressAutoHyphens w:val="0"/>
        <w:autoSpaceDE w:val="0"/>
        <w:autoSpaceDN w:val="0"/>
        <w:adjustRightInd w:val="0"/>
        <w:ind w:firstLine="240"/>
        <w:jc w:val="center"/>
        <w:rPr>
          <w:rFonts w:cs="Times New Roman"/>
          <w:b/>
          <w:lang w:eastAsia="ru-RU"/>
        </w:rPr>
      </w:pPr>
    </w:p>
    <w:p w:rsidR="000B5368" w:rsidRPr="007A707C" w:rsidRDefault="003877EE" w:rsidP="007A707C">
      <w:pPr>
        <w:suppressAutoHyphens w:val="0"/>
        <w:autoSpaceDE w:val="0"/>
        <w:autoSpaceDN w:val="0"/>
        <w:adjustRightInd w:val="0"/>
        <w:ind w:firstLine="240"/>
        <w:jc w:val="center"/>
        <w:rPr>
          <w:rFonts w:cs="Times New Roman"/>
          <w:b/>
          <w:lang w:eastAsia="ru-RU"/>
        </w:rPr>
      </w:pPr>
      <w:r w:rsidRPr="007A707C">
        <w:rPr>
          <w:rFonts w:cs="Times New Roman"/>
          <w:b/>
          <w:lang w:eastAsia="ru-RU"/>
        </w:rPr>
        <w:t xml:space="preserve">2. </w:t>
      </w:r>
      <w:bookmarkStart w:id="17" w:name="_Hlk99616412"/>
      <w:r w:rsidRPr="007A707C">
        <w:rPr>
          <w:rFonts w:cs="Times New Roman"/>
          <w:b/>
          <w:lang w:eastAsia="ru-RU"/>
        </w:rPr>
        <w:t>Объем оказываемых услуг</w:t>
      </w:r>
    </w:p>
    <w:p w:rsidR="007A707C" w:rsidRDefault="007A707C" w:rsidP="003877EE">
      <w:pPr>
        <w:suppressAutoHyphens w:val="0"/>
        <w:autoSpaceDE w:val="0"/>
        <w:autoSpaceDN w:val="0"/>
        <w:adjustRightInd w:val="0"/>
        <w:ind w:firstLine="240"/>
        <w:jc w:val="center"/>
        <w:rPr>
          <w:rFonts w:cs="Times New Roman"/>
          <w:b/>
          <w:lang w:eastAsia="ru-RU"/>
        </w:rPr>
      </w:pPr>
    </w:p>
    <w:tbl>
      <w:tblPr>
        <w:tblStyle w:val="a3"/>
        <w:tblW w:w="9844" w:type="dxa"/>
        <w:tblInd w:w="6" w:type="dxa"/>
        <w:tblLayout w:type="fixed"/>
        <w:tblLook w:val="04A0"/>
      </w:tblPr>
      <w:tblGrid>
        <w:gridCol w:w="2230"/>
        <w:gridCol w:w="2230"/>
        <w:gridCol w:w="2231"/>
        <w:gridCol w:w="3153"/>
      </w:tblGrid>
      <w:tr w:rsidR="007A707C" w:rsidRPr="00207A66" w:rsidTr="007A707C">
        <w:trPr>
          <w:trHeight w:val="1053"/>
        </w:trPr>
        <w:tc>
          <w:tcPr>
            <w:tcW w:w="2230" w:type="dxa"/>
          </w:tcPr>
          <w:p w:rsidR="007A707C" w:rsidRPr="00207A66" w:rsidRDefault="007A707C" w:rsidP="00857B5D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 xml:space="preserve">Питание </w:t>
            </w:r>
            <w:proofErr w:type="gramStart"/>
            <w:r w:rsidRPr="00207A66">
              <w:rPr>
                <w:rFonts w:eastAsia="Arial"/>
                <w:sz w:val="24"/>
                <w:lang w:eastAsia="zh-CN" w:bidi="hi-IN"/>
              </w:rPr>
              <w:t>обучающихся</w:t>
            </w:r>
            <w:proofErr w:type="gramEnd"/>
            <w:r w:rsidRPr="00207A66">
              <w:rPr>
                <w:rFonts w:eastAsia="Arial"/>
                <w:sz w:val="24"/>
                <w:lang w:eastAsia="zh-CN" w:bidi="hi-IN"/>
              </w:rPr>
              <w:t xml:space="preserve"> по категориям</w:t>
            </w:r>
          </w:p>
        </w:tc>
        <w:tc>
          <w:tcPr>
            <w:tcW w:w="2230" w:type="dxa"/>
          </w:tcPr>
          <w:p w:rsidR="007A707C" w:rsidRPr="00207A66" w:rsidRDefault="007A707C" w:rsidP="00857B5D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 xml:space="preserve">Кол-во </w:t>
            </w:r>
            <w:proofErr w:type="spellStart"/>
            <w:r w:rsidRPr="00207A66">
              <w:rPr>
                <w:rFonts w:eastAsia="Arial"/>
                <w:sz w:val="24"/>
                <w:lang w:eastAsia="zh-CN" w:bidi="hi-IN"/>
              </w:rPr>
              <w:t>дето-дней</w:t>
            </w:r>
            <w:proofErr w:type="spellEnd"/>
          </w:p>
        </w:tc>
        <w:tc>
          <w:tcPr>
            <w:tcW w:w="2231" w:type="dxa"/>
          </w:tcPr>
          <w:p w:rsidR="007A707C" w:rsidRPr="00207A66" w:rsidRDefault="007A707C" w:rsidP="00857B5D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>Стоимость питания в день на одного обучающегося, руб.</w:t>
            </w:r>
          </w:p>
        </w:tc>
        <w:tc>
          <w:tcPr>
            <w:tcW w:w="3153" w:type="dxa"/>
          </w:tcPr>
          <w:p w:rsidR="007A707C" w:rsidRPr="00207A66" w:rsidRDefault="007A707C" w:rsidP="00857B5D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>НМЦК, руб.</w:t>
            </w:r>
          </w:p>
        </w:tc>
      </w:tr>
      <w:tr w:rsidR="00BE1C74" w:rsidRPr="00207A66" w:rsidTr="00BE1C74">
        <w:trPr>
          <w:trHeight w:val="497"/>
        </w:trPr>
        <w:tc>
          <w:tcPr>
            <w:tcW w:w="9844" w:type="dxa"/>
            <w:gridSpan w:val="4"/>
            <w:vAlign w:val="center"/>
          </w:tcPr>
          <w:p w:rsidR="00BE1C74" w:rsidRPr="00207A66" w:rsidRDefault="00BE1C74" w:rsidP="00BE1C74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Ноябрь</w:t>
            </w:r>
          </w:p>
        </w:tc>
      </w:tr>
      <w:tr w:rsidR="007A707C" w:rsidRPr="00207A66" w:rsidTr="001F56A5">
        <w:trPr>
          <w:trHeight w:val="586"/>
        </w:trPr>
        <w:tc>
          <w:tcPr>
            <w:tcW w:w="2230" w:type="dxa"/>
          </w:tcPr>
          <w:p w:rsidR="001F56A5" w:rsidRDefault="001F56A5" w:rsidP="00857B5D">
            <w:pPr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Горячее п</w:t>
            </w:r>
            <w:r w:rsidR="007A707C" w:rsidRPr="00207A66">
              <w:rPr>
                <w:rFonts w:eastAsia="Arial"/>
                <w:sz w:val="24"/>
                <w:lang w:eastAsia="zh-CN" w:bidi="hi-IN"/>
              </w:rPr>
              <w:t xml:space="preserve">итание </w:t>
            </w:r>
          </w:p>
          <w:p w:rsidR="007A707C" w:rsidRPr="00207A66" w:rsidRDefault="007A707C" w:rsidP="00857B5D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>с 1 по 4 классы</w:t>
            </w:r>
          </w:p>
        </w:tc>
        <w:tc>
          <w:tcPr>
            <w:tcW w:w="2230" w:type="dxa"/>
            <w:vAlign w:val="center"/>
          </w:tcPr>
          <w:p w:rsidR="007A707C" w:rsidRPr="00207A66" w:rsidRDefault="00C9675C" w:rsidP="00857B5D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891</w:t>
            </w:r>
          </w:p>
        </w:tc>
        <w:tc>
          <w:tcPr>
            <w:tcW w:w="2231" w:type="dxa"/>
            <w:vAlign w:val="center"/>
          </w:tcPr>
          <w:p w:rsidR="007A707C" w:rsidRPr="00207A66" w:rsidRDefault="00CB02B4" w:rsidP="000308EC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1</w:t>
            </w:r>
            <w:r w:rsidR="000308EC">
              <w:rPr>
                <w:rFonts w:eastAsia="Arial"/>
                <w:sz w:val="24"/>
                <w:lang w:eastAsia="zh-CN" w:bidi="hi-IN"/>
              </w:rPr>
              <w:t>69</w:t>
            </w:r>
            <w:r w:rsidR="002E0837" w:rsidRPr="00207A66">
              <w:rPr>
                <w:rFonts w:eastAsia="Arial"/>
                <w:sz w:val="24"/>
                <w:lang w:eastAsia="zh-CN" w:bidi="hi-IN"/>
              </w:rPr>
              <w:t>,00</w:t>
            </w:r>
          </w:p>
        </w:tc>
        <w:tc>
          <w:tcPr>
            <w:tcW w:w="3153" w:type="dxa"/>
            <w:vAlign w:val="center"/>
          </w:tcPr>
          <w:p w:rsidR="007A707C" w:rsidRPr="00207A66" w:rsidRDefault="00C9675C" w:rsidP="00857B5D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150 579,00</w:t>
            </w:r>
          </w:p>
        </w:tc>
      </w:tr>
      <w:tr w:rsidR="007A707C" w:rsidRPr="00207A66" w:rsidTr="001F56A5">
        <w:trPr>
          <w:trHeight w:val="661"/>
        </w:trPr>
        <w:tc>
          <w:tcPr>
            <w:tcW w:w="2230" w:type="dxa"/>
          </w:tcPr>
          <w:p w:rsidR="001F56A5" w:rsidRDefault="001F56A5" w:rsidP="00857B5D">
            <w:pPr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Льготное п</w:t>
            </w:r>
            <w:r w:rsidR="007A707C" w:rsidRPr="00207A66">
              <w:rPr>
                <w:rFonts w:eastAsia="Arial"/>
                <w:sz w:val="24"/>
                <w:lang w:eastAsia="zh-CN" w:bidi="hi-IN"/>
              </w:rPr>
              <w:t xml:space="preserve">итание </w:t>
            </w:r>
          </w:p>
          <w:p w:rsidR="007A707C" w:rsidRPr="00207A66" w:rsidRDefault="007A707C" w:rsidP="00857B5D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>с 5 по 11 классы</w:t>
            </w:r>
          </w:p>
        </w:tc>
        <w:tc>
          <w:tcPr>
            <w:tcW w:w="2230" w:type="dxa"/>
            <w:vAlign w:val="center"/>
          </w:tcPr>
          <w:p w:rsidR="007A707C" w:rsidRPr="00207A66" w:rsidRDefault="00C9675C" w:rsidP="00857B5D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470</w:t>
            </w:r>
          </w:p>
        </w:tc>
        <w:tc>
          <w:tcPr>
            <w:tcW w:w="2231" w:type="dxa"/>
            <w:vAlign w:val="center"/>
          </w:tcPr>
          <w:p w:rsidR="007A707C" w:rsidRPr="00207A66" w:rsidRDefault="000308EC" w:rsidP="00857B5D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169</w:t>
            </w:r>
            <w:r w:rsidR="002E0837" w:rsidRPr="00207A66">
              <w:rPr>
                <w:rFonts w:eastAsia="Arial"/>
                <w:sz w:val="24"/>
                <w:lang w:eastAsia="zh-CN" w:bidi="hi-IN"/>
              </w:rPr>
              <w:t>,00</w:t>
            </w:r>
          </w:p>
        </w:tc>
        <w:tc>
          <w:tcPr>
            <w:tcW w:w="3153" w:type="dxa"/>
            <w:vAlign w:val="center"/>
          </w:tcPr>
          <w:p w:rsidR="007A707C" w:rsidRPr="00207A66" w:rsidRDefault="00C9675C" w:rsidP="00857B5D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79 430,00</w:t>
            </w:r>
          </w:p>
        </w:tc>
      </w:tr>
      <w:tr w:rsidR="00BE1C74" w:rsidRPr="00207A66" w:rsidTr="00664253">
        <w:trPr>
          <w:trHeight w:val="661"/>
        </w:trPr>
        <w:tc>
          <w:tcPr>
            <w:tcW w:w="6691" w:type="dxa"/>
            <w:gridSpan w:val="3"/>
            <w:vAlign w:val="center"/>
          </w:tcPr>
          <w:p w:rsidR="00BE1C74" w:rsidRDefault="00BE1C74" w:rsidP="00BE1C74">
            <w:pPr>
              <w:jc w:val="right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Итого за Ноябрь</w:t>
            </w:r>
          </w:p>
        </w:tc>
        <w:tc>
          <w:tcPr>
            <w:tcW w:w="3153" w:type="dxa"/>
            <w:vAlign w:val="center"/>
          </w:tcPr>
          <w:p w:rsidR="00BE1C74" w:rsidRDefault="008261DC" w:rsidP="00857B5D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230 009,00</w:t>
            </w:r>
          </w:p>
        </w:tc>
      </w:tr>
      <w:tr w:rsidR="00BE1C74" w:rsidRPr="00207A66" w:rsidTr="00BE1C74">
        <w:trPr>
          <w:trHeight w:val="661"/>
        </w:trPr>
        <w:tc>
          <w:tcPr>
            <w:tcW w:w="9844" w:type="dxa"/>
            <w:gridSpan w:val="4"/>
            <w:vAlign w:val="center"/>
          </w:tcPr>
          <w:p w:rsidR="00BE1C74" w:rsidRDefault="00BE1C74" w:rsidP="00BE1C74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Декабрь</w:t>
            </w:r>
          </w:p>
        </w:tc>
      </w:tr>
      <w:tr w:rsidR="008261DC" w:rsidRPr="00207A66" w:rsidTr="001F56A5">
        <w:trPr>
          <w:trHeight w:val="661"/>
        </w:trPr>
        <w:tc>
          <w:tcPr>
            <w:tcW w:w="2230" w:type="dxa"/>
          </w:tcPr>
          <w:p w:rsidR="008261DC" w:rsidRDefault="008261DC" w:rsidP="00B6745B">
            <w:pPr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Горячее п</w:t>
            </w:r>
            <w:r w:rsidRPr="00207A66">
              <w:rPr>
                <w:rFonts w:eastAsia="Arial"/>
                <w:sz w:val="24"/>
                <w:lang w:eastAsia="zh-CN" w:bidi="hi-IN"/>
              </w:rPr>
              <w:t xml:space="preserve">итание </w:t>
            </w:r>
          </w:p>
          <w:p w:rsidR="008261DC" w:rsidRPr="00207A66" w:rsidRDefault="008261DC" w:rsidP="00B6745B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>с 1 по 4 классы</w:t>
            </w:r>
          </w:p>
        </w:tc>
        <w:tc>
          <w:tcPr>
            <w:tcW w:w="2230" w:type="dxa"/>
            <w:vAlign w:val="center"/>
          </w:tcPr>
          <w:p w:rsidR="008261DC" w:rsidRDefault="008261DC" w:rsidP="00857B5D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941</w:t>
            </w:r>
          </w:p>
        </w:tc>
        <w:tc>
          <w:tcPr>
            <w:tcW w:w="2231" w:type="dxa"/>
            <w:vAlign w:val="center"/>
          </w:tcPr>
          <w:p w:rsidR="008261DC" w:rsidRPr="00207A66" w:rsidRDefault="008261DC" w:rsidP="00B6745B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169</w:t>
            </w:r>
            <w:r w:rsidRPr="00207A66">
              <w:rPr>
                <w:rFonts w:eastAsia="Arial"/>
                <w:sz w:val="24"/>
                <w:lang w:eastAsia="zh-CN" w:bidi="hi-IN"/>
              </w:rPr>
              <w:t>,00</w:t>
            </w:r>
          </w:p>
        </w:tc>
        <w:tc>
          <w:tcPr>
            <w:tcW w:w="3153" w:type="dxa"/>
            <w:vAlign w:val="center"/>
          </w:tcPr>
          <w:p w:rsidR="008261DC" w:rsidRDefault="008261DC" w:rsidP="00857B5D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159 029,00</w:t>
            </w:r>
          </w:p>
        </w:tc>
      </w:tr>
      <w:tr w:rsidR="008261DC" w:rsidRPr="00207A66" w:rsidTr="001F56A5">
        <w:trPr>
          <w:trHeight w:val="661"/>
        </w:trPr>
        <w:tc>
          <w:tcPr>
            <w:tcW w:w="2230" w:type="dxa"/>
          </w:tcPr>
          <w:p w:rsidR="008261DC" w:rsidRDefault="008261DC" w:rsidP="00B6745B">
            <w:pPr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Льготное п</w:t>
            </w:r>
            <w:r w:rsidRPr="00207A66">
              <w:rPr>
                <w:rFonts w:eastAsia="Arial"/>
                <w:sz w:val="24"/>
                <w:lang w:eastAsia="zh-CN" w:bidi="hi-IN"/>
              </w:rPr>
              <w:t xml:space="preserve">итание </w:t>
            </w:r>
          </w:p>
          <w:p w:rsidR="008261DC" w:rsidRPr="00207A66" w:rsidRDefault="008261DC" w:rsidP="00B6745B">
            <w:pPr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>с 5 по 11 классы</w:t>
            </w:r>
          </w:p>
        </w:tc>
        <w:tc>
          <w:tcPr>
            <w:tcW w:w="2230" w:type="dxa"/>
            <w:vAlign w:val="center"/>
          </w:tcPr>
          <w:p w:rsidR="008261DC" w:rsidRDefault="008261DC" w:rsidP="00857B5D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496</w:t>
            </w:r>
          </w:p>
        </w:tc>
        <w:tc>
          <w:tcPr>
            <w:tcW w:w="2231" w:type="dxa"/>
            <w:vAlign w:val="center"/>
          </w:tcPr>
          <w:p w:rsidR="008261DC" w:rsidRPr="00207A66" w:rsidRDefault="008261DC" w:rsidP="00B6745B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169</w:t>
            </w:r>
            <w:r w:rsidRPr="00207A66">
              <w:rPr>
                <w:rFonts w:eastAsia="Arial"/>
                <w:sz w:val="24"/>
                <w:lang w:eastAsia="zh-CN" w:bidi="hi-IN"/>
              </w:rPr>
              <w:t>,00</w:t>
            </w:r>
          </w:p>
        </w:tc>
        <w:tc>
          <w:tcPr>
            <w:tcW w:w="3153" w:type="dxa"/>
            <w:vAlign w:val="center"/>
          </w:tcPr>
          <w:p w:rsidR="008261DC" w:rsidRDefault="008261DC" w:rsidP="00857B5D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83 824,00</w:t>
            </w:r>
          </w:p>
        </w:tc>
      </w:tr>
      <w:tr w:rsidR="008261DC" w:rsidRPr="00207A66" w:rsidTr="00BE1C74">
        <w:trPr>
          <w:trHeight w:val="661"/>
        </w:trPr>
        <w:tc>
          <w:tcPr>
            <w:tcW w:w="6691" w:type="dxa"/>
            <w:gridSpan w:val="3"/>
            <w:vAlign w:val="center"/>
          </w:tcPr>
          <w:p w:rsidR="008261DC" w:rsidRDefault="008261DC" w:rsidP="00BE1C74">
            <w:pPr>
              <w:jc w:val="right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Итого за Декабрь</w:t>
            </w:r>
          </w:p>
        </w:tc>
        <w:tc>
          <w:tcPr>
            <w:tcW w:w="3153" w:type="dxa"/>
            <w:vAlign w:val="center"/>
          </w:tcPr>
          <w:p w:rsidR="008261DC" w:rsidRDefault="00E71B4A" w:rsidP="00857B5D">
            <w:pPr>
              <w:jc w:val="center"/>
              <w:rPr>
                <w:rFonts w:eastAsia="Arial"/>
                <w:lang w:eastAsia="zh-CN" w:bidi="hi-IN"/>
              </w:rPr>
            </w:pPr>
            <w:r>
              <w:rPr>
                <w:rFonts w:eastAsia="Arial"/>
                <w:lang w:eastAsia="zh-CN" w:bidi="hi-IN"/>
              </w:rPr>
              <w:t>242 853,00</w:t>
            </w:r>
          </w:p>
        </w:tc>
      </w:tr>
      <w:tr w:rsidR="008261DC" w:rsidRPr="007A707C" w:rsidTr="007A707C">
        <w:trPr>
          <w:trHeight w:val="431"/>
        </w:trPr>
        <w:tc>
          <w:tcPr>
            <w:tcW w:w="6691" w:type="dxa"/>
            <w:gridSpan w:val="3"/>
            <w:vAlign w:val="center"/>
          </w:tcPr>
          <w:p w:rsidR="008261DC" w:rsidRPr="00207A66" w:rsidRDefault="008261DC" w:rsidP="00857B5D">
            <w:pPr>
              <w:jc w:val="right"/>
              <w:rPr>
                <w:rFonts w:eastAsia="Arial"/>
                <w:sz w:val="24"/>
                <w:lang w:eastAsia="zh-CN" w:bidi="hi-IN"/>
              </w:rPr>
            </w:pPr>
            <w:r w:rsidRPr="00207A66">
              <w:rPr>
                <w:rFonts w:eastAsia="Arial"/>
                <w:sz w:val="24"/>
                <w:lang w:eastAsia="zh-CN" w:bidi="hi-IN"/>
              </w:rPr>
              <w:t>НМЦК</w:t>
            </w:r>
          </w:p>
        </w:tc>
        <w:tc>
          <w:tcPr>
            <w:tcW w:w="3153" w:type="dxa"/>
            <w:vAlign w:val="center"/>
          </w:tcPr>
          <w:p w:rsidR="008261DC" w:rsidRPr="007A707C" w:rsidRDefault="00E71B4A" w:rsidP="00857B5D">
            <w:pPr>
              <w:jc w:val="center"/>
              <w:rPr>
                <w:rFonts w:eastAsia="Arial"/>
                <w:sz w:val="24"/>
                <w:lang w:eastAsia="zh-CN" w:bidi="hi-IN"/>
              </w:rPr>
            </w:pPr>
            <w:r>
              <w:rPr>
                <w:rFonts w:eastAsia="Arial"/>
                <w:sz w:val="24"/>
                <w:lang w:eastAsia="zh-CN" w:bidi="hi-IN"/>
              </w:rPr>
              <w:t>472 862,00</w:t>
            </w:r>
          </w:p>
        </w:tc>
      </w:tr>
    </w:tbl>
    <w:p w:rsidR="000B5368" w:rsidRPr="00C942EF" w:rsidRDefault="000B5368" w:rsidP="003877EE">
      <w:pPr>
        <w:suppressAutoHyphens w:val="0"/>
        <w:autoSpaceDE w:val="0"/>
        <w:autoSpaceDN w:val="0"/>
        <w:adjustRightInd w:val="0"/>
        <w:ind w:firstLine="240"/>
        <w:jc w:val="center"/>
        <w:rPr>
          <w:rFonts w:cs="Times New Roman"/>
          <w:b/>
          <w:lang w:eastAsia="ru-RU"/>
        </w:rPr>
      </w:pPr>
    </w:p>
    <w:p w:rsidR="003877EE" w:rsidRPr="00C942EF" w:rsidRDefault="003877EE" w:rsidP="003877EE">
      <w:pPr>
        <w:spacing w:line="20" w:lineRule="atLeast"/>
        <w:ind w:firstLine="567"/>
        <w:jc w:val="both"/>
        <w:rPr>
          <w:rFonts w:cs="Times New Roman"/>
        </w:rPr>
      </w:pPr>
      <w:bookmarkStart w:id="18" w:name="_Hlk99625540"/>
      <w:bookmarkEnd w:id="17"/>
    </w:p>
    <w:bookmarkEnd w:id="18"/>
    <w:p w:rsidR="003877EE" w:rsidRPr="00C942EF" w:rsidRDefault="003877EE" w:rsidP="003877EE">
      <w:pPr>
        <w:suppressAutoHyphens w:val="0"/>
        <w:autoSpaceDE w:val="0"/>
        <w:autoSpaceDN w:val="0"/>
        <w:adjustRightInd w:val="0"/>
        <w:ind w:firstLine="567"/>
        <w:jc w:val="both"/>
        <w:rPr>
          <w:rFonts w:cs="Times New Roman"/>
          <w:szCs w:val="28"/>
          <w:lang w:eastAsia="ru-RU"/>
        </w:rPr>
      </w:pPr>
    </w:p>
    <w:bookmarkEnd w:id="16"/>
    <w:p w:rsidR="00D73AFD" w:rsidRDefault="00D73AFD" w:rsidP="003877EE">
      <w:pPr>
        <w:widowControl w:val="0"/>
        <w:shd w:val="clear" w:color="auto" w:fill="FFFFFF"/>
        <w:suppressAutoHyphens w:val="0"/>
        <w:jc w:val="right"/>
        <w:rPr>
          <w:rFonts w:cs="Times New Roman"/>
          <w:b/>
          <w:lang w:eastAsia="ru-RU"/>
        </w:rPr>
      </w:pPr>
    </w:p>
    <w:p w:rsidR="00D73AFD" w:rsidRDefault="00D73AFD" w:rsidP="00E149C4">
      <w:pPr>
        <w:widowControl w:val="0"/>
        <w:shd w:val="clear" w:color="auto" w:fill="FFFFFF"/>
        <w:suppressAutoHyphens w:val="0"/>
        <w:rPr>
          <w:rFonts w:cs="Times New Roman"/>
          <w:b/>
          <w:lang w:eastAsia="ru-RU"/>
        </w:rPr>
      </w:pPr>
    </w:p>
    <w:sectPr w:rsidR="00D73AFD" w:rsidSect="00FD209E">
      <w:pgSz w:w="11906" w:h="16838"/>
      <w:pgMar w:top="567" w:right="850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FD8"/>
    <w:rsid w:val="00023248"/>
    <w:rsid w:val="000308EC"/>
    <w:rsid w:val="00044043"/>
    <w:rsid w:val="0005715A"/>
    <w:rsid w:val="00081516"/>
    <w:rsid w:val="00090924"/>
    <w:rsid w:val="000B3741"/>
    <w:rsid w:val="000B5368"/>
    <w:rsid w:val="000F13DB"/>
    <w:rsid w:val="000F5363"/>
    <w:rsid w:val="0012720E"/>
    <w:rsid w:val="001317D8"/>
    <w:rsid w:val="001F56A5"/>
    <w:rsid w:val="00207A66"/>
    <w:rsid w:val="00291132"/>
    <w:rsid w:val="002919C1"/>
    <w:rsid w:val="002A0A80"/>
    <w:rsid w:val="002C69E8"/>
    <w:rsid w:val="002E0837"/>
    <w:rsid w:val="00315A87"/>
    <w:rsid w:val="003735E1"/>
    <w:rsid w:val="003877EE"/>
    <w:rsid w:val="003A3692"/>
    <w:rsid w:val="003A5110"/>
    <w:rsid w:val="003C0E6C"/>
    <w:rsid w:val="003F6FD8"/>
    <w:rsid w:val="00402A4C"/>
    <w:rsid w:val="00437178"/>
    <w:rsid w:val="00471FE9"/>
    <w:rsid w:val="00485EFB"/>
    <w:rsid w:val="005017CB"/>
    <w:rsid w:val="00511E2B"/>
    <w:rsid w:val="00583457"/>
    <w:rsid w:val="00600CDF"/>
    <w:rsid w:val="00680D65"/>
    <w:rsid w:val="00692219"/>
    <w:rsid w:val="006F3246"/>
    <w:rsid w:val="00723A8A"/>
    <w:rsid w:val="007A707C"/>
    <w:rsid w:val="007D62E7"/>
    <w:rsid w:val="008261DC"/>
    <w:rsid w:val="00861669"/>
    <w:rsid w:val="008B2B6C"/>
    <w:rsid w:val="009044DE"/>
    <w:rsid w:val="00A6537C"/>
    <w:rsid w:val="00A75549"/>
    <w:rsid w:val="00AA7F54"/>
    <w:rsid w:val="00AC35E8"/>
    <w:rsid w:val="00B525C0"/>
    <w:rsid w:val="00B70FCC"/>
    <w:rsid w:val="00B9628A"/>
    <w:rsid w:val="00BE1C74"/>
    <w:rsid w:val="00C33C8A"/>
    <w:rsid w:val="00C9212D"/>
    <w:rsid w:val="00C9675C"/>
    <w:rsid w:val="00CB02B4"/>
    <w:rsid w:val="00D35FAA"/>
    <w:rsid w:val="00D73AFD"/>
    <w:rsid w:val="00DA7EA1"/>
    <w:rsid w:val="00DF4A28"/>
    <w:rsid w:val="00E149C4"/>
    <w:rsid w:val="00E71B4A"/>
    <w:rsid w:val="00EB5B43"/>
    <w:rsid w:val="00F055F6"/>
    <w:rsid w:val="00FC5443"/>
    <w:rsid w:val="00FF4CCC"/>
    <w:rsid w:val="00FF75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7E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1">
    <w:name w:val="ConsPlusNormal1"/>
    <w:uiPriority w:val="99"/>
    <w:rsid w:val="003877E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table" w:styleId="a3">
    <w:name w:val="Table Grid"/>
    <w:basedOn w:val="a1"/>
    <w:uiPriority w:val="59"/>
    <w:rsid w:val="007A70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2026-11-05T11:58:00Z</dcterms:created>
  <dcterms:modified xsi:type="dcterms:W3CDTF">2026-11-05T11:58:00Z</dcterms:modified>
</cp:coreProperties>
</file>