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9B6028" w14:textId="77777777" w:rsidR="00C75A92" w:rsidRPr="00C75A92" w:rsidRDefault="00C75A92" w:rsidP="00C75A92">
      <w:pPr>
        <w:keepNext/>
        <w:spacing w:after="0" w:line="240" w:lineRule="auto"/>
        <w:jc w:val="center"/>
        <w:outlineLvl w:val="3"/>
        <w:rPr>
          <w:rFonts w:ascii="Times New Roman" w:eastAsia="Times New Roman" w:hAnsi="Times New Roman" w:cs="Times New Roman"/>
          <w:b/>
          <w:bCs/>
          <w:lang w:eastAsia="ru-RU"/>
        </w:rPr>
      </w:pPr>
      <w:r w:rsidRPr="00C75A92">
        <w:rPr>
          <w:rFonts w:ascii="Times New Roman" w:eastAsia="Times New Roman" w:hAnsi="Times New Roman" w:cs="Times New Roman"/>
          <w:b/>
          <w:bCs/>
          <w:lang w:eastAsia="ru-RU"/>
        </w:rPr>
        <w:t xml:space="preserve">Договор № </w:t>
      </w:r>
    </w:p>
    <w:p w14:paraId="12C4C722" w14:textId="77777777" w:rsidR="00C75A92" w:rsidRPr="00C75A92" w:rsidRDefault="00C75A92" w:rsidP="00C75A92">
      <w:pPr>
        <w:spacing w:after="0" w:line="240" w:lineRule="auto"/>
        <w:jc w:val="center"/>
        <w:rPr>
          <w:rFonts w:ascii="Times New Roman" w:eastAsia="Times New Roman" w:hAnsi="Times New Roman" w:cs="Times New Roman"/>
          <w:b/>
          <w:lang w:eastAsia="ru-RU"/>
        </w:rPr>
      </w:pPr>
      <w:r w:rsidRPr="00C75A92">
        <w:rPr>
          <w:rFonts w:ascii="Times New Roman" w:eastAsia="Times New Roman" w:hAnsi="Times New Roman" w:cs="Times New Roman"/>
          <w:b/>
          <w:lang w:eastAsia="ru-RU"/>
        </w:rPr>
        <w:t>возмездного оказания услуг</w:t>
      </w:r>
    </w:p>
    <w:p w14:paraId="22182CB5" w14:textId="77777777" w:rsidR="00C75A92" w:rsidRPr="00C75A92" w:rsidRDefault="00C75A92" w:rsidP="00C75A92">
      <w:pPr>
        <w:spacing w:after="0" w:line="240" w:lineRule="auto"/>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 xml:space="preserve">г. Лодейное Поле  </w:t>
      </w:r>
      <w:r w:rsidRPr="00C75A92">
        <w:rPr>
          <w:rFonts w:ascii="Times New Roman" w:eastAsia="Times New Roman" w:hAnsi="Times New Roman" w:cs="Times New Roman"/>
          <w:lang w:eastAsia="ru-RU"/>
        </w:rPr>
        <w:tab/>
        <w:t xml:space="preserve">                                                                                                              «___» ____ 2026 г.</w:t>
      </w:r>
    </w:p>
    <w:p w14:paraId="1477EEED" w14:textId="77777777" w:rsidR="00C75A92" w:rsidRPr="00C75A92" w:rsidRDefault="00C75A92" w:rsidP="00C75A92">
      <w:pPr>
        <w:spacing w:after="0" w:line="240" w:lineRule="auto"/>
        <w:rPr>
          <w:rFonts w:ascii="Times New Roman" w:eastAsia="Times New Roman" w:hAnsi="Times New Roman" w:cs="Times New Roman"/>
          <w:lang w:eastAsia="ru-RU"/>
        </w:rPr>
      </w:pPr>
    </w:p>
    <w:p w14:paraId="5815C566" w14:textId="77777777" w:rsidR="00C75A92" w:rsidRPr="00C75A92" w:rsidRDefault="00C75A92" w:rsidP="00C75A92">
      <w:pPr>
        <w:spacing w:after="0" w:line="240" w:lineRule="auto"/>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263471101213847110100100070000000244</w:t>
      </w:r>
    </w:p>
    <w:p w14:paraId="5642C8F3" w14:textId="77777777" w:rsidR="00C75A92" w:rsidRPr="00C75A92" w:rsidRDefault="00C75A92" w:rsidP="00C75A92">
      <w:pPr>
        <w:spacing w:after="0" w:line="240" w:lineRule="auto"/>
        <w:jc w:val="right"/>
        <w:rPr>
          <w:rFonts w:ascii="Times New Roman" w:eastAsia="Times New Roman" w:hAnsi="Times New Roman" w:cs="Times New Roman"/>
          <w:lang w:eastAsia="ru-RU"/>
        </w:rPr>
      </w:pPr>
    </w:p>
    <w:p w14:paraId="5B23E585" w14:textId="77777777" w:rsidR="00C75A92" w:rsidRPr="00C75A92" w:rsidRDefault="00C75A92" w:rsidP="00C75A92">
      <w:pPr>
        <w:spacing w:after="0" w:line="240" w:lineRule="auto"/>
        <w:ind w:firstLine="720"/>
        <w:jc w:val="both"/>
        <w:rPr>
          <w:rFonts w:ascii="Times New Roman" w:eastAsia="Times New Roman" w:hAnsi="Times New Roman" w:cs="Times New Roman"/>
          <w:lang w:eastAsia="ru-RU"/>
        </w:rPr>
      </w:pPr>
      <w:bookmarkStart w:id="0" w:name="_Hlk115274012"/>
      <w:r w:rsidRPr="00C75A92">
        <w:rPr>
          <w:rFonts w:ascii="Times New Roman" w:eastAsia="Times New Roman" w:hAnsi="Times New Roman" w:cs="Times New Roman"/>
          <w:lang w:eastAsia="ru-RU"/>
        </w:rPr>
        <w:t xml:space="preserve">__________________________, действующего на основании Устава, с одной стороны, и </w:t>
      </w:r>
      <w:bookmarkStart w:id="1" w:name="_Hlk194579689"/>
      <w:bookmarkStart w:id="2" w:name="_Hlk184662944"/>
      <w:r w:rsidRPr="00C75A92">
        <w:rPr>
          <w:rFonts w:ascii="Times New Roman" w:eastAsia="Times New Roman" w:hAnsi="Times New Roman" w:cs="Times New Roman"/>
          <w:b/>
          <w:bCs/>
          <w:lang w:eastAsia="ru-RU"/>
        </w:rPr>
        <w:t>ГОСУДАРСТВЕННОЕ БЮДЖЕТНОЕ УЧРЕЖДЕНИЕ КУЛЬТУРЫ ЛЕНИНГРАДСКОЙ ОБЛАСТИ "ЛОДЕЙНОПОЛЬСКИЙ ДРАМАТИЧЕСКИЙ ТЕАТР-СТУДИЯ "АПРЕЛЬ"</w:t>
      </w:r>
      <w:r w:rsidRPr="00C75A92">
        <w:rPr>
          <w:rFonts w:ascii="Times New Roman" w:eastAsia="Times New Roman" w:hAnsi="Times New Roman" w:cs="Times New Roman"/>
          <w:lang w:eastAsia="ru-RU"/>
        </w:rPr>
        <w:t>, именуемое в дальнейшем «Заказчик»,</w:t>
      </w:r>
      <w:r w:rsidRPr="00C75A92">
        <w:rPr>
          <w:rFonts w:ascii="Times New Roman" w:eastAsia="Times New Roman" w:hAnsi="Times New Roman" w:cs="Times New Roman"/>
          <w:b/>
          <w:lang w:eastAsia="ru-RU"/>
        </w:rPr>
        <w:t xml:space="preserve"> </w:t>
      </w:r>
      <w:r w:rsidRPr="00C75A92">
        <w:rPr>
          <w:rFonts w:ascii="Times New Roman" w:eastAsia="Times New Roman" w:hAnsi="Times New Roman" w:cs="Times New Roman"/>
          <w:lang w:eastAsia="ru-RU"/>
        </w:rPr>
        <w:t xml:space="preserve">в лице директора </w:t>
      </w:r>
      <w:r w:rsidRPr="00C75A92">
        <w:rPr>
          <w:rFonts w:ascii="Times New Roman" w:eastAsia="Times New Roman" w:hAnsi="Times New Roman" w:cs="Times New Roman"/>
          <w:sz w:val="24"/>
          <w:szCs w:val="24"/>
          <w:lang w:eastAsia="ru-RU"/>
        </w:rPr>
        <w:t>Байдакова Алексея Александровича</w:t>
      </w:r>
      <w:bookmarkEnd w:id="1"/>
      <w:r w:rsidRPr="00C75A92">
        <w:rPr>
          <w:rFonts w:ascii="Times New Roman" w:eastAsia="Times New Roman" w:hAnsi="Times New Roman" w:cs="Times New Roman"/>
          <w:color w:val="0A0A0A"/>
          <w:lang w:eastAsia="ru-RU"/>
        </w:rPr>
        <w:t xml:space="preserve">, </w:t>
      </w:r>
      <w:r w:rsidRPr="00C75A92">
        <w:rPr>
          <w:rFonts w:ascii="Times New Roman" w:eastAsia="Times New Roman" w:hAnsi="Times New Roman" w:cs="Times New Roman"/>
          <w:lang w:eastAsia="ru-RU"/>
        </w:rPr>
        <w:t xml:space="preserve">действующего на основании Устава, </w:t>
      </w:r>
      <w:bookmarkEnd w:id="2"/>
      <w:r w:rsidRPr="00C75A92">
        <w:rPr>
          <w:rFonts w:ascii="Times New Roman" w:eastAsia="Times New Roman" w:hAnsi="Times New Roman" w:cs="Times New Roman"/>
          <w:lang w:eastAsia="ru-RU"/>
        </w:rPr>
        <w:t>с другой стороны, заключили настоящий договор о нижеследующем:</w:t>
      </w:r>
    </w:p>
    <w:bookmarkEnd w:id="0"/>
    <w:p w14:paraId="0B2917F4" w14:textId="77777777" w:rsidR="00C75A92" w:rsidRPr="00C75A92" w:rsidRDefault="00C75A92" w:rsidP="00C75A92">
      <w:pPr>
        <w:spacing w:after="0" w:line="240" w:lineRule="auto"/>
        <w:jc w:val="both"/>
        <w:rPr>
          <w:rFonts w:ascii="Times New Roman" w:eastAsia="Times New Roman" w:hAnsi="Times New Roman" w:cs="Times New Roman"/>
          <w:b/>
          <w:lang w:eastAsia="ru-RU"/>
        </w:rPr>
      </w:pPr>
    </w:p>
    <w:p w14:paraId="4288B00D" w14:textId="77777777" w:rsidR="00C75A92" w:rsidRPr="00C75A92" w:rsidRDefault="00C75A92" w:rsidP="00C75A92">
      <w:pPr>
        <w:spacing w:after="120" w:line="240" w:lineRule="auto"/>
        <w:jc w:val="center"/>
        <w:rPr>
          <w:rFonts w:ascii="Times New Roman" w:eastAsia="Times New Roman" w:hAnsi="Times New Roman" w:cs="Times New Roman"/>
          <w:b/>
          <w:lang w:eastAsia="ru-RU"/>
        </w:rPr>
      </w:pPr>
      <w:r w:rsidRPr="00C75A92">
        <w:rPr>
          <w:rFonts w:ascii="Times New Roman" w:eastAsia="Times New Roman" w:hAnsi="Times New Roman" w:cs="Times New Roman"/>
          <w:b/>
          <w:lang w:eastAsia="ru-RU"/>
        </w:rPr>
        <w:t>1. Предмет договора</w:t>
      </w:r>
    </w:p>
    <w:p w14:paraId="10D6B659" w14:textId="12C5732F" w:rsidR="00C75A92" w:rsidRPr="00C75A92" w:rsidRDefault="00C75A92" w:rsidP="00C75A92">
      <w:pPr>
        <w:tabs>
          <w:tab w:val="num" w:pos="0"/>
        </w:tabs>
        <w:spacing w:after="0" w:line="240" w:lineRule="auto"/>
        <w:ind w:firstLine="720"/>
        <w:jc w:val="both"/>
        <w:rPr>
          <w:rFonts w:ascii="Times New Roman" w:eastAsia="Times New Roman" w:hAnsi="Times New Roman" w:cs="Times New Roman"/>
          <w:lang w:eastAsia="ru-RU"/>
        </w:rPr>
      </w:pPr>
      <w:bookmarkStart w:id="3" w:name="_Hlk115272782"/>
      <w:r w:rsidRPr="00C75A92">
        <w:rPr>
          <w:rFonts w:ascii="Times New Roman" w:eastAsia="Times New Roman" w:hAnsi="Times New Roman" w:cs="Times New Roman"/>
          <w:lang w:eastAsia="ru-RU"/>
        </w:rPr>
        <w:t xml:space="preserve">1.1. Исполнитель обязуется по заданию Заказчика оказать услуги  по организации </w:t>
      </w:r>
      <w:r>
        <w:rPr>
          <w:rFonts w:ascii="Times New Roman" w:eastAsia="Times New Roman" w:hAnsi="Times New Roman" w:cs="Times New Roman"/>
          <w:lang w:eastAsia="ru-RU"/>
        </w:rPr>
        <w:t>обедов и ужинов для группы (питание)</w:t>
      </w:r>
      <w:r w:rsidRPr="00C75A92">
        <w:rPr>
          <w:rFonts w:ascii="Times New Roman" w:eastAsia="Times New Roman" w:hAnsi="Times New Roman" w:cs="Times New Roman"/>
          <w:lang w:eastAsia="ru-RU"/>
        </w:rPr>
        <w:t xml:space="preserve"> (далее – услуги) на территории  г. Лодейное Поле, а Заказчик обязуется оплатить услуги на условиях и по ценам, согласованным Сторонами, указанным в Приложении №1 к настоящему Договору, являющимся его неотъемлемой частью.</w:t>
      </w:r>
    </w:p>
    <w:bookmarkEnd w:id="3"/>
    <w:p w14:paraId="181E1CB9" w14:textId="77777777" w:rsidR="00C75A92" w:rsidRPr="00C75A92" w:rsidRDefault="00C75A92" w:rsidP="00C75A92">
      <w:pPr>
        <w:tabs>
          <w:tab w:val="num" w:pos="1080"/>
        </w:tabs>
        <w:spacing w:after="0" w:line="240" w:lineRule="auto"/>
        <w:jc w:val="both"/>
        <w:rPr>
          <w:rFonts w:ascii="Times New Roman" w:eastAsia="Times New Roman" w:hAnsi="Times New Roman" w:cs="Times New Roman"/>
          <w:lang w:eastAsia="ru-RU"/>
        </w:rPr>
      </w:pPr>
    </w:p>
    <w:p w14:paraId="56409503" w14:textId="77777777" w:rsidR="00C75A92" w:rsidRPr="00C75A92" w:rsidRDefault="00C75A92" w:rsidP="00C75A92">
      <w:pPr>
        <w:spacing w:after="120" w:line="240" w:lineRule="auto"/>
        <w:jc w:val="center"/>
        <w:rPr>
          <w:rFonts w:ascii="Times New Roman" w:eastAsia="Times New Roman" w:hAnsi="Times New Roman" w:cs="Times New Roman"/>
          <w:b/>
          <w:lang w:eastAsia="ru-RU"/>
        </w:rPr>
      </w:pPr>
      <w:r w:rsidRPr="00C75A92">
        <w:rPr>
          <w:rFonts w:ascii="Times New Roman" w:eastAsia="Times New Roman" w:hAnsi="Times New Roman" w:cs="Times New Roman"/>
          <w:b/>
          <w:lang w:eastAsia="ru-RU"/>
        </w:rPr>
        <w:t>2. Права и обязанности сторон</w:t>
      </w:r>
    </w:p>
    <w:p w14:paraId="06A16996" w14:textId="77777777" w:rsidR="00C75A92" w:rsidRPr="00C75A92" w:rsidRDefault="00C75A92" w:rsidP="00C75A92">
      <w:pPr>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2.1. Исполнитель обязан:</w:t>
      </w:r>
    </w:p>
    <w:p w14:paraId="795C5CA1" w14:textId="77777777" w:rsidR="00C75A92" w:rsidRPr="00C75A92" w:rsidRDefault="00C75A92" w:rsidP="00C75A92">
      <w:pPr>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2.1.1. Оказать услуги</w:t>
      </w:r>
      <w:r w:rsidRPr="00C75A92">
        <w:rPr>
          <w:rFonts w:ascii="Times New Roman" w:eastAsia="Times New Roman" w:hAnsi="Times New Roman" w:cs="Times New Roman"/>
          <w:color w:val="000000"/>
          <w:lang w:eastAsia="ru-RU"/>
        </w:rPr>
        <w:t xml:space="preserve"> надлежащего качества в объеме, порядке и сроки, предусмотренные настоящим договором, указанным в Приложении № 1.</w:t>
      </w:r>
    </w:p>
    <w:p w14:paraId="675A9515" w14:textId="77777777" w:rsidR="00C75A92" w:rsidRPr="00C75A92" w:rsidRDefault="00C75A92" w:rsidP="00C75A92">
      <w:pPr>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2.1.2. Привлечь к оказанию услуг только работников, имеющих необходимую подготовку, обладающих необходимой квалификацией и соответствующих требованиям законодательства Российской Федерации к данной категории работников, оказывающих такие услуги.</w:t>
      </w:r>
    </w:p>
    <w:p w14:paraId="19162591" w14:textId="77777777" w:rsidR="00C75A92" w:rsidRPr="00C75A92" w:rsidRDefault="00C75A92" w:rsidP="00C75A92">
      <w:pPr>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2.1.3. Оказать услуги в соответствии с требованиями законодательства Российской Федерации, стандартов и правил, технологических и иных требований, предусмотренных для оказания такого рода услуг.</w:t>
      </w:r>
    </w:p>
    <w:p w14:paraId="01ABE47A" w14:textId="77777777" w:rsidR="00C75A92" w:rsidRPr="00C75A92" w:rsidRDefault="00C75A92" w:rsidP="00C75A92">
      <w:pPr>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2.1.4. Не позднее 2-х рабочих дней после завершения оказания услуг передать Заказчику подготовленные и подписанные им акты сдачи-приемки оказанных услуг.</w:t>
      </w:r>
    </w:p>
    <w:p w14:paraId="3A68C3A9" w14:textId="77777777" w:rsidR="00C75A92" w:rsidRPr="00C75A92" w:rsidRDefault="00C75A92" w:rsidP="00C75A92">
      <w:pPr>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szCs w:val="20"/>
          <w:lang w:eastAsia="ru-RU"/>
        </w:rPr>
        <w:t xml:space="preserve">2.1.5. При получении письменного мотивированного отказа </w:t>
      </w:r>
      <w:r w:rsidRPr="00C75A92">
        <w:rPr>
          <w:rFonts w:ascii="Times New Roman" w:eastAsia="Times New Roman" w:hAnsi="Times New Roman" w:cs="Times New Roman"/>
          <w:lang w:eastAsia="ru-RU"/>
        </w:rPr>
        <w:t>в подписании акта</w:t>
      </w:r>
      <w:r w:rsidRPr="00C75A92">
        <w:rPr>
          <w:rFonts w:ascii="Times New Roman" w:eastAsia="Times New Roman" w:hAnsi="Times New Roman" w:cs="Times New Roman"/>
          <w:szCs w:val="20"/>
          <w:lang w:eastAsia="ru-RU"/>
        </w:rPr>
        <w:t xml:space="preserve"> Исполнитель обязан устранить недостатки оказанных услуг в течение 3 (трех) рабочих дней, если Заказчиком в претензии не установлен больший срок. В случае, если в силу характера услуг устранение недостатков некачественных услуг не представляется возможным, Исполнитель обязан предоставить Заказчику новый акт, исключив из него услуги, от приемки которых Заказчик отказался, и уменьшив сумму акта на стоимость таких услуг.</w:t>
      </w:r>
    </w:p>
    <w:p w14:paraId="6026EBBC" w14:textId="77777777" w:rsidR="00C75A92" w:rsidRPr="00C75A92" w:rsidRDefault="00C75A92" w:rsidP="00C75A92">
      <w:pPr>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2.2. Заказчик обязан:</w:t>
      </w:r>
    </w:p>
    <w:p w14:paraId="502E64C3" w14:textId="77777777" w:rsidR="00C75A92" w:rsidRPr="00C75A92" w:rsidRDefault="00C75A92" w:rsidP="00C75A92">
      <w:pPr>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2.2.1. Оплатить услуги Исполнителя в размере, порядке и сроки, предусмотренные разделом 3 настоящего договора.</w:t>
      </w:r>
    </w:p>
    <w:p w14:paraId="1EDC6209" w14:textId="77777777" w:rsidR="00C75A92" w:rsidRPr="00C75A92" w:rsidRDefault="00C75A92" w:rsidP="00C75A92">
      <w:pPr>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 xml:space="preserve">2.2.2. В течение 2-х рабочих дней со дня получения от Исполнителя актов сдачи-приемки оказанных услуг подписать акты и передать один экземпляр акта Исполнителю либо представить свои письменные мотивированные возражения о причинах отказа в подписании акта. </w:t>
      </w:r>
    </w:p>
    <w:p w14:paraId="07A9BAE8" w14:textId="77777777" w:rsidR="00C75A92" w:rsidRPr="00C75A92" w:rsidRDefault="00C75A92" w:rsidP="00C75A92">
      <w:pPr>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Если в течение 2-х рабочих дней с момента получения Заказчиком актов сдачи-приемки оказанных услуг Заказчик не предоставил мотивированный отказ от подписания акта, услуги считаются оказанными надлежащим образом.</w:t>
      </w:r>
    </w:p>
    <w:p w14:paraId="1573FC46" w14:textId="77777777" w:rsidR="00C75A92" w:rsidRPr="00C75A92" w:rsidRDefault="00C75A92" w:rsidP="00C75A92">
      <w:pPr>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2.3. Исполнитель вправе:</w:t>
      </w:r>
    </w:p>
    <w:p w14:paraId="1DA1C06E" w14:textId="77777777" w:rsidR="00C75A92" w:rsidRPr="00C75A92" w:rsidRDefault="00C75A92" w:rsidP="00C75A92">
      <w:pPr>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2.3.1. Самостоятельно определять способы оказания услуг по настоящему договору.</w:t>
      </w:r>
    </w:p>
    <w:p w14:paraId="615FFBE0" w14:textId="77777777" w:rsidR="00C75A92" w:rsidRPr="00C75A92" w:rsidRDefault="00C75A92" w:rsidP="00C75A92">
      <w:pPr>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2.3.2. Привлекать к оказанию услуг третьих лиц, с соблюдением п.2.1.2.</w:t>
      </w:r>
    </w:p>
    <w:p w14:paraId="3A4E97E4" w14:textId="77777777" w:rsidR="00C75A92" w:rsidRPr="00C75A92" w:rsidRDefault="00C75A92" w:rsidP="00C75A92">
      <w:pPr>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2.3.3. Требовать от Заказчика оплаты оказанных услуг в случае надлежащего исполнения им обязательств по настоящему договору.</w:t>
      </w:r>
    </w:p>
    <w:p w14:paraId="7425E5A9" w14:textId="77777777" w:rsidR="00C75A92" w:rsidRPr="00C75A92" w:rsidRDefault="00C75A92" w:rsidP="00C75A92">
      <w:pPr>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2.4. Заказчик вправе:</w:t>
      </w:r>
    </w:p>
    <w:p w14:paraId="6CE86A72" w14:textId="77777777" w:rsidR="00C75A92" w:rsidRPr="00C75A92" w:rsidRDefault="00C75A92" w:rsidP="00C75A92">
      <w:pPr>
        <w:autoSpaceDE w:val="0"/>
        <w:autoSpaceDN w:val="0"/>
        <w:adjustRightInd w:val="0"/>
        <w:spacing w:after="0" w:line="240" w:lineRule="auto"/>
        <w:ind w:firstLine="720"/>
        <w:jc w:val="both"/>
        <w:rPr>
          <w:rFonts w:ascii="Times New Roman" w:eastAsia="Times New Roman" w:hAnsi="Times New Roman" w:cs="Times New Roman"/>
          <w:color w:val="000000"/>
          <w:lang w:eastAsia="ru-RU"/>
        </w:rPr>
      </w:pPr>
      <w:r w:rsidRPr="00C75A92">
        <w:rPr>
          <w:rFonts w:ascii="Times New Roman" w:eastAsia="Times New Roman" w:hAnsi="Times New Roman" w:cs="Times New Roman"/>
          <w:lang w:eastAsia="ru-RU"/>
        </w:rPr>
        <w:t>2.4.1. П</w:t>
      </w:r>
      <w:r w:rsidRPr="00C75A92">
        <w:rPr>
          <w:rFonts w:ascii="Times New Roman" w:eastAsia="Times New Roman" w:hAnsi="Times New Roman" w:cs="Times New Roman"/>
          <w:color w:val="000000"/>
          <w:lang w:eastAsia="ru-RU"/>
        </w:rPr>
        <w:t>роверять качество оказываемых Исполнителем услуг, не вмешиваясь в деятельность и технологический процесс Исполнителя.</w:t>
      </w:r>
    </w:p>
    <w:p w14:paraId="2B48808A" w14:textId="77777777" w:rsidR="00C75A92" w:rsidRPr="00C75A92" w:rsidRDefault="00C75A92" w:rsidP="00C75A92">
      <w:pPr>
        <w:spacing w:after="0" w:line="240" w:lineRule="auto"/>
        <w:jc w:val="center"/>
        <w:rPr>
          <w:rFonts w:ascii="Times New Roman" w:eastAsia="Times New Roman" w:hAnsi="Times New Roman" w:cs="Times New Roman"/>
          <w:b/>
          <w:lang w:eastAsia="ru-RU"/>
        </w:rPr>
      </w:pPr>
    </w:p>
    <w:p w14:paraId="177801FB" w14:textId="77777777" w:rsidR="00C75A92" w:rsidRPr="00C75A92" w:rsidRDefault="00C75A92" w:rsidP="00C75A92">
      <w:pPr>
        <w:spacing w:after="0" w:line="240" w:lineRule="auto"/>
        <w:jc w:val="center"/>
        <w:rPr>
          <w:rFonts w:ascii="Times New Roman" w:eastAsia="Times New Roman" w:hAnsi="Times New Roman" w:cs="Times New Roman"/>
          <w:b/>
          <w:lang w:eastAsia="ru-RU"/>
        </w:rPr>
      </w:pPr>
    </w:p>
    <w:p w14:paraId="71F0B779" w14:textId="77777777" w:rsidR="00C75A92" w:rsidRPr="00C75A92" w:rsidRDefault="00C75A92" w:rsidP="00C75A92">
      <w:pPr>
        <w:spacing w:after="0" w:line="240" w:lineRule="auto"/>
        <w:jc w:val="center"/>
        <w:rPr>
          <w:rFonts w:ascii="Times New Roman" w:eastAsia="Times New Roman" w:hAnsi="Times New Roman" w:cs="Times New Roman"/>
          <w:b/>
          <w:lang w:eastAsia="ru-RU"/>
        </w:rPr>
      </w:pPr>
    </w:p>
    <w:p w14:paraId="3ABB8D20" w14:textId="77777777" w:rsidR="00C75A92" w:rsidRPr="00C75A92" w:rsidRDefault="00C75A92" w:rsidP="00C75A92">
      <w:pPr>
        <w:spacing w:after="120" w:line="240" w:lineRule="auto"/>
        <w:jc w:val="center"/>
        <w:rPr>
          <w:rFonts w:ascii="Times New Roman" w:eastAsia="Times New Roman" w:hAnsi="Times New Roman" w:cs="Times New Roman"/>
          <w:b/>
          <w:lang w:eastAsia="ru-RU"/>
        </w:rPr>
      </w:pPr>
      <w:r w:rsidRPr="00C75A92">
        <w:rPr>
          <w:rFonts w:ascii="Times New Roman" w:eastAsia="Times New Roman" w:hAnsi="Times New Roman" w:cs="Times New Roman"/>
          <w:b/>
          <w:lang w:eastAsia="ru-RU"/>
        </w:rPr>
        <w:t>3. Стоимость услуг и порядок расчетов</w:t>
      </w:r>
    </w:p>
    <w:p w14:paraId="4821DB51" w14:textId="77777777" w:rsidR="00C75A92" w:rsidRPr="00C75A92" w:rsidRDefault="00C75A92" w:rsidP="00C75A92">
      <w:pPr>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3.1. Стоимость услуг Исполнителя по настоящему договору осуществляется по ценам, указанным в Приложении № 1 к настоящему Договору, являющимся его неотъемлемой частью.</w:t>
      </w:r>
    </w:p>
    <w:p w14:paraId="55E79255" w14:textId="77777777" w:rsidR="00C75A92" w:rsidRPr="00C75A92" w:rsidRDefault="00C75A92" w:rsidP="00C75A92">
      <w:pPr>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3.2. Оплата услуг Покупателем производится в форме безналичного расчета стоимости, указанной в Приложении № 1 к настоящему договору.</w:t>
      </w:r>
    </w:p>
    <w:p w14:paraId="2FE5B3E7" w14:textId="77777777" w:rsidR="00C75A92" w:rsidRPr="00C75A92" w:rsidRDefault="00C75A92" w:rsidP="00C75A92">
      <w:pPr>
        <w:tabs>
          <w:tab w:val="num" w:pos="1080"/>
        </w:tabs>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lastRenderedPageBreak/>
        <w:t xml:space="preserve">3.3. В случае неисполнения или ненадлежащего исполнения Заказчиком обязанности по  частичной предварительной оплате услуг Исполнителя, последний вправе отказаться от исполнения настоящего договора без возмещения Заказчику причиненных убытков. </w:t>
      </w:r>
    </w:p>
    <w:p w14:paraId="1A336369" w14:textId="77777777" w:rsidR="00C75A92" w:rsidRPr="00C75A92" w:rsidRDefault="00C75A92" w:rsidP="00C75A92">
      <w:pPr>
        <w:tabs>
          <w:tab w:val="num" w:pos="1080"/>
        </w:tabs>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 xml:space="preserve">3.4. В случае отказа Заказчика от проведения мероприятия Исполнитель обязан возвратить Заказчику полученную денежную сумму за вычетом фактически понесенных им расходов и неустойки, предусмотренной разделом 4 настоящего договора. </w:t>
      </w:r>
    </w:p>
    <w:p w14:paraId="4079795A" w14:textId="77777777" w:rsidR="00C75A92" w:rsidRPr="00C75A92" w:rsidRDefault="00C75A92" w:rsidP="00C75A92">
      <w:pPr>
        <w:tabs>
          <w:tab w:val="num" w:pos="1080"/>
        </w:tabs>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3.5. Исполнитель представляет Заказчику по его требованию Меню и Прейскурант с указанием стоимости его услуг по организации обслуживания и общественного питания при проведении мероприятия.</w:t>
      </w:r>
    </w:p>
    <w:p w14:paraId="0F31531B" w14:textId="77777777" w:rsidR="00C75A92" w:rsidRPr="00C75A92" w:rsidRDefault="00C75A92" w:rsidP="00C75A92">
      <w:pPr>
        <w:tabs>
          <w:tab w:val="num" w:pos="1080"/>
        </w:tabs>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 xml:space="preserve"> </w:t>
      </w:r>
    </w:p>
    <w:p w14:paraId="724DEB60" w14:textId="77777777" w:rsidR="00C75A92" w:rsidRPr="00C75A92" w:rsidRDefault="00C75A92" w:rsidP="00C75A92">
      <w:pPr>
        <w:spacing w:after="120" w:line="240" w:lineRule="auto"/>
        <w:jc w:val="center"/>
        <w:rPr>
          <w:rFonts w:ascii="Times New Roman" w:eastAsia="Times New Roman" w:hAnsi="Times New Roman" w:cs="Times New Roman"/>
          <w:b/>
          <w:lang w:eastAsia="ru-RU"/>
        </w:rPr>
      </w:pPr>
      <w:r w:rsidRPr="00C75A92">
        <w:rPr>
          <w:rFonts w:ascii="Times New Roman" w:eastAsia="Times New Roman" w:hAnsi="Times New Roman" w:cs="Times New Roman"/>
          <w:b/>
          <w:lang w:eastAsia="ru-RU"/>
        </w:rPr>
        <w:t xml:space="preserve">4. Ответственность сторон </w:t>
      </w:r>
    </w:p>
    <w:p w14:paraId="324BC766" w14:textId="77777777" w:rsidR="00C75A92" w:rsidRPr="00C75A92" w:rsidRDefault="00C75A92" w:rsidP="00C75A92">
      <w:pPr>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4.1. В случае неисполнения или ненадлежащего исполнения условий настоящего договора стороны несут ответственность в соответствии с законодательством Российской Федерации.</w:t>
      </w:r>
    </w:p>
    <w:p w14:paraId="202D61E8" w14:textId="77777777" w:rsidR="00C75A92" w:rsidRPr="00C75A92" w:rsidRDefault="00C75A92" w:rsidP="00C75A92">
      <w:pPr>
        <w:spacing w:after="0" w:line="240" w:lineRule="auto"/>
        <w:ind w:firstLine="709"/>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 xml:space="preserve">4.2. В случае отказа Заказчика от проведения мероприятия менее чем за 2  рабочих дня до даты начала мероприятия Исполнитель </w:t>
      </w:r>
      <w:r w:rsidRPr="00C75A92">
        <w:rPr>
          <w:rFonts w:ascii="Times New Roman" w:eastAsia="Times New Roman" w:hAnsi="Times New Roman" w:cs="Times New Roman"/>
          <w:color w:val="0A0A0A"/>
          <w:lang w:eastAsia="ru-RU"/>
        </w:rPr>
        <w:t>вправе предъявить</w:t>
      </w:r>
      <w:r w:rsidRPr="00C75A92">
        <w:rPr>
          <w:rFonts w:ascii="Times New Roman" w:eastAsia="Times New Roman" w:hAnsi="Times New Roman" w:cs="Times New Roman"/>
          <w:lang w:eastAsia="ru-RU"/>
        </w:rPr>
        <w:t xml:space="preserve"> Заказчику неустойку в размере 40 % от стоимости заказанных услуг.</w:t>
      </w:r>
    </w:p>
    <w:p w14:paraId="0811D08F" w14:textId="77777777" w:rsidR="00C75A92" w:rsidRPr="00C75A92" w:rsidRDefault="00C75A92" w:rsidP="00C75A92">
      <w:pPr>
        <w:spacing w:after="0" w:line="240" w:lineRule="auto"/>
        <w:ind w:firstLine="709"/>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4.3. В случае нарушения Заказчиком сроков оплаты окончательной суммы за оказанные Исполнителем по настоящему договору услуги Заказчик уплачивает Исполнителю неустойку (пеню) из расчета одной трехсотой действующей на день уплаты неустойки ставки рефинансирования Центрального банка Российской Федерации от суммы, подлежащей уплате, за каждый день просрочки.</w:t>
      </w:r>
    </w:p>
    <w:p w14:paraId="2E7AB82B" w14:textId="77777777" w:rsidR="00C75A92" w:rsidRPr="00C75A92" w:rsidRDefault="00C75A92" w:rsidP="00C75A92">
      <w:pPr>
        <w:spacing w:after="0" w:line="240" w:lineRule="auto"/>
        <w:ind w:firstLine="709"/>
        <w:jc w:val="both"/>
        <w:rPr>
          <w:rFonts w:ascii="Times New Roman" w:eastAsia="Times New Roman" w:hAnsi="Times New Roman" w:cs="Times New Roman"/>
          <w:color w:val="0A0A0A"/>
          <w:lang w:eastAsia="ru-RU"/>
        </w:rPr>
      </w:pPr>
      <w:r w:rsidRPr="00C75A92">
        <w:rPr>
          <w:rFonts w:ascii="Times New Roman" w:eastAsia="Times New Roman" w:hAnsi="Times New Roman" w:cs="Times New Roman"/>
          <w:color w:val="0A0A0A"/>
          <w:lang w:eastAsia="ru-RU"/>
        </w:rPr>
        <w:t xml:space="preserve">4.4. </w:t>
      </w:r>
      <w:r w:rsidRPr="00C75A92">
        <w:rPr>
          <w:rFonts w:ascii="Times New Roman" w:eastAsia="Times New Roman" w:hAnsi="Times New Roman" w:cs="Times New Roman"/>
          <w:lang w:eastAsia="ru-RU"/>
        </w:rPr>
        <w:t>В случае нарушения</w:t>
      </w:r>
      <w:r w:rsidRPr="00C75A92">
        <w:rPr>
          <w:rFonts w:ascii="Times New Roman" w:eastAsia="Times New Roman" w:hAnsi="Times New Roman" w:cs="Times New Roman"/>
          <w:color w:val="0A0A0A"/>
          <w:lang w:eastAsia="ru-RU"/>
        </w:rPr>
        <w:t xml:space="preserve"> принятых на себя обязательств</w:t>
      </w:r>
      <w:r w:rsidRPr="00C75A92">
        <w:rPr>
          <w:rFonts w:ascii="Times New Roman" w:eastAsia="Times New Roman" w:hAnsi="Times New Roman" w:cs="Times New Roman"/>
          <w:lang w:eastAsia="ru-RU"/>
        </w:rPr>
        <w:t xml:space="preserve"> по Договору</w:t>
      </w:r>
      <w:r w:rsidRPr="00C75A92">
        <w:rPr>
          <w:rFonts w:ascii="Times New Roman" w:eastAsia="Times New Roman" w:hAnsi="Times New Roman" w:cs="Times New Roman"/>
          <w:color w:val="0A0A0A"/>
          <w:lang w:eastAsia="ru-RU"/>
        </w:rPr>
        <w:t xml:space="preserve">, а также отказа от предоставления услуг со стороны Исполнителя после заключения настоящего Договора, Заказчик вправе предъявить Исполнителю штрафную неустойку в размере 2% от </w:t>
      </w:r>
      <w:r w:rsidRPr="00C75A92">
        <w:rPr>
          <w:rFonts w:ascii="Times New Roman" w:eastAsia="Times New Roman" w:hAnsi="Times New Roman" w:cs="Times New Roman"/>
          <w:lang w:eastAsia="ru-RU"/>
        </w:rPr>
        <w:t>цены Договора</w:t>
      </w:r>
      <w:r w:rsidRPr="00C75A92">
        <w:rPr>
          <w:rFonts w:ascii="Times New Roman" w:eastAsia="Times New Roman" w:hAnsi="Times New Roman" w:cs="Times New Roman"/>
          <w:color w:val="FF0000"/>
          <w:lang w:eastAsia="ru-RU"/>
        </w:rPr>
        <w:t xml:space="preserve"> </w:t>
      </w:r>
      <w:r w:rsidRPr="00C75A92">
        <w:rPr>
          <w:rFonts w:ascii="Times New Roman" w:eastAsia="Times New Roman" w:hAnsi="Times New Roman" w:cs="Times New Roman"/>
          <w:lang w:eastAsia="ru-RU"/>
        </w:rPr>
        <w:t>за каждый случай нарушения</w:t>
      </w:r>
      <w:r w:rsidRPr="00C75A92">
        <w:rPr>
          <w:rFonts w:ascii="Times New Roman" w:eastAsia="Times New Roman" w:hAnsi="Times New Roman" w:cs="Times New Roman"/>
          <w:color w:val="0A0A0A"/>
          <w:lang w:eastAsia="ru-RU"/>
        </w:rPr>
        <w:t xml:space="preserve">, </w:t>
      </w:r>
      <w:r w:rsidRPr="00C75A92">
        <w:rPr>
          <w:rFonts w:ascii="Times New Roman" w:eastAsia="Times New Roman" w:hAnsi="Times New Roman" w:cs="Times New Roman"/>
          <w:lang w:eastAsia="ru-RU"/>
        </w:rPr>
        <w:t xml:space="preserve">а также возврата перечисленных в  соответствии с Договором средств и возмещения  убытков. </w:t>
      </w:r>
    </w:p>
    <w:p w14:paraId="34F828A2" w14:textId="77777777" w:rsidR="00C75A92" w:rsidRPr="00C75A92" w:rsidRDefault="00C75A92" w:rsidP="00C75A92">
      <w:pPr>
        <w:spacing w:after="0" w:line="240" w:lineRule="auto"/>
        <w:ind w:firstLine="709"/>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4.5. Оплата штрафов и пени производится по требованию Заказчика или Исполнителя на основании выставляемых Заказчиком или Исполнителем счетов в течение 5 (Пяти) рабочих дней с момента их получения. Требование и счет считаются полученными Исполнителем или Заказчиком в течение 7 (Семи) рабочих дней с момента отправки по адресу, указанному в Договоре, или в день их передачи уполномоченному представителю. До оплаты таких счетов Заказчик имеет право не производить расчеты в соответствии с разделом 3 Договора.</w:t>
      </w:r>
    </w:p>
    <w:p w14:paraId="2F3B8E9E" w14:textId="77777777" w:rsidR="00C75A92" w:rsidRPr="00C75A92" w:rsidRDefault="00C75A92" w:rsidP="00C75A92">
      <w:pPr>
        <w:spacing w:after="0" w:line="240" w:lineRule="auto"/>
        <w:ind w:firstLine="709"/>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4.6. Сторона, не исполнившая или ненадлежащим образом исполнившая обязательства по Договору, обязана возместить другой Стороне причиненные таким неисполнением убытки.</w:t>
      </w:r>
    </w:p>
    <w:p w14:paraId="1ADB0CFB" w14:textId="77777777" w:rsidR="00C75A92" w:rsidRPr="00C75A92" w:rsidRDefault="00C75A92" w:rsidP="00C75A92">
      <w:pPr>
        <w:tabs>
          <w:tab w:val="num" w:pos="1080"/>
        </w:tabs>
        <w:spacing w:after="0" w:line="240" w:lineRule="auto"/>
        <w:ind w:firstLine="720"/>
        <w:jc w:val="both"/>
        <w:rPr>
          <w:rFonts w:ascii="Times New Roman" w:eastAsia="Times New Roman" w:hAnsi="Times New Roman" w:cs="Times New Roman"/>
          <w:lang w:eastAsia="ru-RU"/>
        </w:rPr>
      </w:pPr>
    </w:p>
    <w:p w14:paraId="608DBAE5" w14:textId="77777777" w:rsidR="00C75A92" w:rsidRPr="00C75A92" w:rsidRDefault="00C75A92" w:rsidP="00C75A92">
      <w:pPr>
        <w:spacing w:after="120" w:line="240" w:lineRule="auto"/>
        <w:jc w:val="center"/>
        <w:rPr>
          <w:rFonts w:ascii="Times New Roman" w:eastAsia="Times New Roman" w:hAnsi="Times New Roman" w:cs="Times New Roman"/>
          <w:b/>
          <w:lang w:eastAsia="ru-RU"/>
        </w:rPr>
      </w:pPr>
      <w:r w:rsidRPr="00C75A92">
        <w:rPr>
          <w:rFonts w:ascii="Times New Roman" w:eastAsia="Times New Roman" w:hAnsi="Times New Roman" w:cs="Times New Roman"/>
          <w:b/>
          <w:lang w:eastAsia="ru-RU"/>
        </w:rPr>
        <w:t>5. Обстоятельства непреодолимой силы</w:t>
      </w:r>
    </w:p>
    <w:p w14:paraId="3847C87F" w14:textId="77777777" w:rsidR="00C75A92" w:rsidRPr="00C75A92" w:rsidRDefault="00C75A92" w:rsidP="00C75A92">
      <w:pPr>
        <w:spacing w:after="0" w:line="240" w:lineRule="auto"/>
        <w:ind w:firstLine="709"/>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5.1. Стороны освобождаются от ответственности за полное или частичное неисполнение или ненадлежащее исполнение своих обязательств по настоящему договору, если причиной неисполнения (ненадлежащего исполнения) обязательств являются обстоятельства непреодолимой силы,  включая наводнения, пожары, землетрясения, прочие природные бедствия, эпидемии, катастрофы, забастовки, войну или военные действия, изменение законодательства, регулирующего необходимые условия настоящего договора, и иные, то есть чрезвычайные и непредотвратимые обстоятельства, наступившие после заключения договора, которые соответствующая сторона договора не могла ни предвидеть, ни предотвратить разумными мерами.</w:t>
      </w:r>
    </w:p>
    <w:p w14:paraId="34E379CB" w14:textId="77777777" w:rsidR="00C75A92" w:rsidRPr="00C75A92" w:rsidRDefault="00C75A92" w:rsidP="00C75A92">
      <w:pPr>
        <w:spacing w:after="0" w:line="240" w:lineRule="auto"/>
        <w:ind w:firstLine="709"/>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5.2. Сторона, у которой отсутствует возможность исполнения обязательств по настоящему договору в силу указанных обстоятельств, обязана известить другую сторону о наступлении, предполагаемой продолжительности и прекращении действия этих обстоятельств немедленно, но не позднее пяти дней с даты их наступления и (или) прекращения действия. Факты наступления и (или) прекращения действия обстоятельств непреодолимой силы, содержащиеся в извещении, должны быть подтверждены документально.</w:t>
      </w:r>
    </w:p>
    <w:p w14:paraId="15C4296E" w14:textId="77777777" w:rsidR="00C75A92" w:rsidRPr="00C75A92" w:rsidRDefault="00C75A92" w:rsidP="00C75A92">
      <w:pPr>
        <w:spacing w:after="0" w:line="240" w:lineRule="auto"/>
        <w:ind w:firstLine="709"/>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5.3. Неуведомление или несвоевременное уведомление лишает сторону права ссылаться на какое-нибудь из указанных обстоятельств в качестве основания, освобождающего ее от ответственности за неисполнение или ненадлежащее исполнение своих обязательств.</w:t>
      </w:r>
    </w:p>
    <w:p w14:paraId="21761BC8" w14:textId="77777777" w:rsidR="00C75A92" w:rsidRPr="00C75A92" w:rsidRDefault="00C75A92" w:rsidP="00C75A92">
      <w:pPr>
        <w:spacing w:after="0" w:line="240" w:lineRule="auto"/>
        <w:ind w:firstLine="709"/>
        <w:jc w:val="both"/>
        <w:rPr>
          <w:rFonts w:ascii="Times New Roman" w:eastAsia="Times New Roman" w:hAnsi="Times New Roman" w:cs="Times New Roman"/>
          <w:lang w:eastAsia="ru-RU"/>
        </w:rPr>
      </w:pPr>
    </w:p>
    <w:p w14:paraId="4B1491AF" w14:textId="77777777" w:rsidR="00C75A92" w:rsidRPr="00C75A92" w:rsidRDefault="00C75A92" w:rsidP="00C75A92">
      <w:pPr>
        <w:spacing w:after="120" w:line="240" w:lineRule="auto"/>
        <w:jc w:val="center"/>
        <w:rPr>
          <w:rFonts w:ascii="Times New Roman" w:eastAsia="Times New Roman" w:hAnsi="Times New Roman" w:cs="Times New Roman"/>
          <w:b/>
          <w:lang w:eastAsia="ru-RU"/>
        </w:rPr>
      </w:pPr>
    </w:p>
    <w:p w14:paraId="6F25D218" w14:textId="77777777" w:rsidR="00C75A92" w:rsidRPr="00C75A92" w:rsidRDefault="00C75A92" w:rsidP="00C75A92">
      <w:pPr>
        <w:spacing w:after="120" w:line="240" w:lineRule="auto"/>
        <w:jc w:val="center"/>
        <w:rPr>
          <w:rFonts w:ascii="Times New Roman" w:eastAsia="Times New Roman" w:hAnsi="Times New Roman" w:cs="Times New Roman"/>
          <w:b/>
          <w:lang w:eastAsia="ru-RU"/>
        </w:rPr>
      </w:pPr>
    </w:p>
    <w:p w14:paraId="18F9D5A9" w14:textId="77777777" w:rsidR="00C75A92" w:rsidRPr="00C75A92" w:rsidRDefault="00C75A92" w:rsidP="00C75A92">
      <w:pPr>
        <w:spacing w:after="120" w:line="240" w:lineRule="auto"/>
        <w:jc w:val="center"/>
        <w:rPr>
          <w:rFonts w:ascii="Times New Roman" w:eastAsia="Times New Roman" w:hAnsi="Times New Roman" w:cs="Times New Roman"/>
          <w:b/>
          <w:lang w:eastAsia="ru-RU"/>
        </w:rPr>
      </w:pPr>
      <w:r w:rsidRPr="00C75A92">
        <w:rPr>
          <w:rFonts w:ascii="Times New Roman" w:eastAsia="Times New Roman" w:hAnsi="Times New Roman" w:cs="Times New Roman"/>
          <w:b/>
          <w:lang w:eastAsia="ru-RU"/>
        </w:rPr>
        <w:t>6. Заключительные положения</w:t>
      </w:r>
    </w:p>
    <w:p w14:paraId="43868072" w14:textId="77777777" w:rsidR="00C75A92" w:rsidRPr="00C75A92" w:rsidRDefault="00C75A92" w:rsidP="00C75A92">
      <w:pPr>
        <w:spacing w:after="0" w:line="240" w:lineRule="auto"/>
        <w:ind w:firstLine="720"/>
        <w:jc w:val="both"/>
        <w:rPr>
          <w:rFonts w:ascii="Times New Roman" w:eastAsia="Times New Roman" w:hAnsi="Times New Roman" w:cs="Times New Roman"/>
          <w:color w:val="000000"/>
          <w:lang w:eastAsia="ru-RU"/>
        </w:rPr>
      </w:pPr>
      <w:r w:rsidRPr="00C75A92">
        <w:rPr>
          <w:rFonts w:ascii="Times New Roman" w:eastAsia="Times New Roman" w:hAnsi="Times New Roman" w:cs="Times New Roman"/>
          <w:color w:val="000000"/>
          <w:lang w:eastAsia="ru-RU"/>
        </w:rPr>
        <w:t>6.1. Все вопросы, не урегулированные настоящим договором, регламентируются действующим законодательством Российской Федерации.</w:t>
      </w:r>
    </w:p>
    <w:p w14:paraId="19FA7D44" w14:textId="66921069" w:rsidR="00C75A92" w:rsidRPr="00C75A92" w:rsidRDefault="00C75A92" w:rsidP="00C75A92">
      <w:pPr>
        <w:spacing w:after="0" w:line="240" w:lineRule="auto"/>
        <w:ind w:firstLine="720"/>
        <w:jc w:val="both"/>
        <w:rPr>
          <w:rFonts w:ascii="Times New Roman" w:eastAsia="Times New Roman" w:hAnsi="Times New Roman" w:cs="Times New Roman"/>
          <w:color w:val="000000"/>
          <w:lang w:eastAsia="ru-RU"/>
        </w:rPr>
      </w:pPr>
      <w:r w:rsidRPr="00C75A92">
        <w:rPr>
          <w:rFonts w:ascii="Times New Roman" w:eastAsia="Times New Roman" w:hAnsi="Times New Roman" w:cs="Times New Roman"/>
          <w:color w:val="000000"/>
          <w:lang w:eastAsia="ru-RU"/>
        </w:rPr>
        <w:t xml:space="preserve">6.2. Настоящий договор считается заключенным и вступает в силу с момента его подписания сторонами и </w:t>
      </w:r>
      <w:r w:rsidR="00F347CD">
        <w:rPr>
          <w:rFonts w:ascii="Times New Roman" w:eastAsia="Times New Roman" w:hAnsi="Times New Roman" w:cs="Times New Roman"/>
          <w:color w:val="000000"/>
          <w:lang w:eastAsia="ru-RU"/>
        </w:rPr>
        <w:t>распространяет свое действие на отношения возникшие с 20.09.2026г. и</w:t>
      </w:r>
      <w:r w:rsidRPr="00C75A92">
        <w:rPr>
          <w:rFonts w:ascii="Times New Roman" w:eastAsia="Times New Roman" w:hAnsi="Times New Roman" w:cs="Times New Roman"/>
          <w:color w:val="000000"/>
          <w:lang w:eastAsia="ru-RU"/>
        </w:rPr>
        <w:t xml:space="preserve"> действует до надлежащего исполнения сторонами вытекающих из него обязательств</w:t>
      </w:r>
      <w:r w:rsidR="00F347CD">
        <w:rPr>
          <w:rFonts w:ascii="Times New Roman" w:eastAsia="Times New Roman" w:hAnsi="Times New Roman" w:cs="Times New Roman"/>
          <w:color w:val="000000"/>
          <w:lang w:eastAsia="ru-RU"/>
        </w:rPr>
        <w:t>.</w:t>
      </w:r>
    </w:p>
    <w:p w14:paraId="39A46A1A" w14:textId="77777777" w:rsidR="00C75A92" w:rsidRPr="00C75A92" w:rsidRDefault="00C75A92" w:rsidP="00C75A92">
      <w:pPr>
        <w:spacing w:after="0" w:line="240" w:lineRule="auto"/>
        <w:ind w:firstLine="720"/>
        <w:jc w:val="both"/>
        <w:rPr>
          <w:rFonts w:ascii="Times New Roman" w:eastAsia="Times New Roman" w:hAnsi="Times New Roman" w:cs="Times New Roman"/>
          <w:color w:val="000000"/>
          <w:lang w:eastAsia="ru-RU"/>
        </w:rPr>
      </w:pPr>
      <w:r w:rsidRPr="00C75A92">
        <w:rPr>
          <w:rFonts w:ascii="Times New Roman" w:eastAsia="Times New Roman" w:hAnsi="Times New Roman" w:cs="Times New Roman"/>
          <w:color w:val="000000"/>
          <w:lang w:eastAsia="ru-RU"/>
        </w:rPr>
        <w:lastRenderedPageBreak/>
        <w:t>6.3. Любые изменения и дополнения к настоящему договору совершаются в письменной форме и подписываются сторонами.</w:t>
      </w:r>
    </w:p>
    <w:p w14:paraId="73873D76" w14:textId="77777777" w:rsidR="00C75A92" w:rsidRPr="00C75A92" w:rsidRDefault="00C75A92" w:rsidP="00C75A92">
      <w:pPr>
        <w:spacing w:after="0" w:line="240" w:lineRule="auto"/>
        <w:ind w:firstLine="720"/>
        <w:jc w:val="both"/>
        <w:rPr>
          <w:rFonts w:ascii="Times New Roman" w:eastAsia="Times New Roman" w:hAnsi="Times New Roman" w:cs="Times New Roman"/>
          <w:color w:val="000000"/>
          <w:lang w:eastAsia="ru-RU"/>
        </w:rPr>
      </w:pPr>
      <w:r w:rsidRPr="00C75A92">
        <w:rPr>
          <w:rFonts w:ascii="Times New Roman" w:eastAsia="Times New Roman" w:hAnsi="Times New Roman" w:cs="Times New Roman"/>
          <w:color w:val="000000"/>
          <w:lang w:eastAsia="ru-RU"/>
        </w:rPr>
        <w:t>6.4. Все споры и разногласия, возникающие при исполнении настоящего договора, разрешаются по возможности путем переговоров. При невозможности разрешения спора путем переговоров он подлежит рассмотрению в Арбитражном суде г. Санкт-Петербурга и Ленинградской области.</w:t>
      </w:r>
    </w:p>
    <w:p w14:paraId="264DC5CA" w14:textId="77777777" w:rsidR="00C75A92" w:rsidRPr="00C75A92" w:rsidRDefault="00C75A92" w:rsidP="00C75A92">
      <w:pPr>
        <w:spacing w:after="0" w:line="240" w:lineRule="auto"/>
        <w:ind w:firstLine="720"/>
        <w:jc w:val="both"/>
        <w:rPr>
          <w:rFonts w:ascii="Times New Roman" w:eastAsia="Times New Roman" w:hAnsi="Times New Roman" w:cs="Times New Roman"/>
          <w:color w:val="000000"/>
          <w:lang w:eastAsia="ru-RU"/>
        </w:rPr>
      </w:pPr>
      <w:r w:rsidRPr="00C75A92">
        <w:rPr>
          <w:rFonts w:ascii="Times New Roman" w:eastAsia="Times New Roman" w:hAnsi="Times New Roman" w:cs="Times New Roman"/>
          <w:color w:val="000000"/>
          <w:lang w:eastAsia="ru-RU"/>
        </w:rPr>
        <w:t>6.5. Настоящий договор составлен в двух экземплярах,</w:t>
      </w:r>
      <w:r w:rsidRPr="00C75A92">
        <w:rPr>
          <w:rFonts w:ascii="Times New Roman" w:eastAsia="Times New Roman" w:hAnsi="Times New Roman" w:cs="Times New Roman"/>
          <w:color w:val="0A0A0A"/>
          <w:lang w:eastAsia="ru-RU"/>
        </w:rPr>
        <w:t xml:space="preserve"> имеющих равную юридическую силу, </w:t>
      </w:r>
      <w:r w:rsidRPr="00C75A92">
        <w:rPr>
          <w:rFonts w:ascii="Times New Roman" w:eastAsia="Times New Roman" w:hAnsi="Times New Roman" w:cs="Times New Roman"/>
          <w:color w:val="000000"/>
          <w:lang w:eastAsia="ru-RU"/>
        </w:rPr>
        <w:t xml:space="preserve"> по одному для каждой из сторон.</w:t>
      </w:r>
    </w:p>
    <w:p w14:paraId="10A99BD8" w14:textId="77777777" w:rsidR="00C75A92" w:rsidRPr="00C75A92" w:rsidRDefault="00C75A92" w:rsidP="00C75A92">
      <w:pPr>
        <w:spacing w:after="0" w:line="240" w:lineRule="auto"/>
        <w:jc w:val="center"/>
        <w:rPr>
          <w:rFonts w:ascii="Times New Roman" w:eastAsia="Times New Roman" w:hAnsi="Times New Roman" w:cs="Times New Roman"/>
          <w:b/>
          <w:lang w:eastAsia="ru-RU"/>
        </w:rPr>
      </w:pPr>
    </w:p>
    <w:p w14:paraId="55CC6F8E" w14:textId="77777777" w:rsidR="00C75A92" w:rsidRPr="00C75A92" w:rsidRDefault="00C75A92" w:rsidP="00C75A92">
      <w:pPr>
        <w:spacing w:after="120" w:line="240" w:lineRule="auto"/>
        <w:jc w:val="center"/>
        <w:rPr>
          <w:rFonts w:ascii="Times New Roman" w:eastAsia="Times New Roman" w:hAnsi="Times New Roman" w:cs="Times New Roman"/>
          <w:b/>
          <w:lang w:eastAsia="ru-RU"/>
        </w:rPr>
      </w:pPr>
      <w:r w:rsidRPr="00C75A92">
        <w:rPr>
          <w:rFonts w:ascii="Times New Roman" w:eastAsia="Times New Roman" w:hAnsi="Times New Roman" w:cs="Times New Roman"/>
          <w:b/>
          <w:lang w:eastAsia="ru-RU"/>
        </w:rPr>
        <w:t>7. Юридические адреса, банковские реквизиты и подписи сторон</w:t>
      </w:r>
    </w:p>
    <w:p w14:paraId="1EE07C5F" w14:textId="77777777" w:rsidR="00C75A92" w:rsidRPr="00C75A92" w:rsidRDefault="00C75A92" w:rsidP="00C75A92">
      <w:pPr>
        <w:spacing w:after="0" w:line="240" w:lineRule="auto"/>
        <w:jc w:val="both"/>
        <w:rPr>
          <w:rFonts w:ascii="Times New Roman" w:eastAsia="Times New Roman" w:hAnsi="Times New Roman" w:cs="Times New Roman"/>
          <w:b/>
          <w:lang w:eastAsia="ru-RU"/>
        </w:rPr>
      </w:pPr>
    </w:p>
    <w:tbl>
      <w:tblPr>
        <w:tblW w:w="0" w:type="auto"/>
        <w:tblLook w:val="00A0" w:firstRow="1" w:lastRow="0" w:firstColumn="1" w:lastColumn="0" w:noHBand="0" w:noVBand="0"/>
      </w:tblPr>
      <w:tblGrid>
        <w:gridCol w:w="5083"/>
        <w:gridCol w:w="5123"/>
      </w:tblGrid>
      <w:tr w:rsidR="00C75A92" w:rsidRPr="00C75A92" w14:paraId="03D8C381" w14:textId="77777777" w:rsidTr="00A27F9F">
        <w:tc>
          <w:tcPr>
            <w:tcW w:w="5211" w:type="dxa"/>
          </w:tcPr>
          <w:p w14:paraId="250FFD90" w14:textId="77777777" w:rsidR="00C75A92" w:rsidRPr="00C75A92" w:rsidRDefault="00C75A92" w:rsidP="00C75A92">
            <w:pPr>
              <w:spacing w:after="0" w:line="240" w:lineRule="auto"/>
              <w:jc w:val="both"/>
              <w:rPr>
                <w:rFonts w:ascii="Times New Roman" w:eastAsia="Times New Roman" w:hAnsi="Times New Roman" w:cs="Times New Roman"/>
                <w:b/>
                <w:sz w:val="24"/>
                <w:szCs w:val="24"/>
                <w:lang w:eastAsia="ru-RU"/>
              </w:rPr>
            </w:pPr>
            <w:bookmarkStart w:id="4" w:name="_Hlk115274377"/>
            <w:r w:rsidRPr="00C75A92">
              <w:rPr>
                <w:rFonts w:ascii="Times New Roman" w:eastAsia="Times New Roman" w:hAnsi="Times New Roman" w:cs="Times New Roman"/>
                <w:b/>
                <w:lang w:eastAsia="ru-RU"/>
              </w:rPr>
              <w:t>ИСПОЛНИТЕЛЬ:</w:t>
            </w:r>
          </w:p>
          <w:p w14:paraId="717F47DD" w14:textId="77777777" w:rsidR="00C75A92" w:rsidRPr="00C75A92" w:rsidRDefault="00C75A92" w:rsidP="00C75A92">
            <w:pPr>
              <w:spacing w:after="0" w:line="240" w:lineRule="auto"/>
              <w:jc w:val="both"/>
              <w:rPr>
                <w:rFonts w:ascii="Times New Roman" w:eastAsia="Times New Roman" w:hAnsi="Times New Roman" w:cs="Times New Roman"/>
                <w:b/>
                <w:sz w:val="24"/>
                <w:szCs w:val="24"/>
                <w:lang w:eastAsia="ru-RU"/>
              </w:rPr>
            </w:pPr>
          </w:p>
          <w:p w14:paraId="3AF4DF39" w14:textId="77777777" w:rsidR="00C75A92" w:rsidRPr="00C75A92" w:rsidRDefault="00C75A92" w:rsidP="00C75A92">
            <w:pPr>
              <w:spacing w:after="0" w:line="240" w:lineRule="auto"/>
              <w:rPr>
                <w:rFonts w:ascii="Times New Roman" w:eastAsia="Times New Roman" w:hAnsi="Times New Roman" w:cs="Times New Roman"/>
                <w:lang w:eastAsia="ru-RU"/>
              </w:rPr>
            </w:pPr>
          </w:p>
          <w:p w14:paraId="5F2463F3" w14:textId="77777777" w:rsidR="00C75A92" w:rsidRPr="00C75A92" w:rsidRDefault="00C75A92" w:rsidP="00C75A92">
            <w:pPr>
              <w:spacing w:after="0" w:line="240" w:lineRule="auto"/>
              <w:rPr>
                <w:rFonts w:ascii="Times New Roman" w:eastAsia="Times New Roman" w:hAnsi="Times New Roman" w:cs="Times New Roman"/>
                <w:lang w:eastAsia="ru-RU"/>
              </w:rPr>
            </w:pPr>
          </w:p>
          <w:p w14:paraId="121B3DBE" w14:textId="77777777" w:rsidR="00C75A92" w:rsidRPr="00C75A92" w:rsidRDefault="00C75A92" w:rsidP="00C75A92">
            <w:pPr>
              <w:spacing w:after="0" w:line="240" w:lineRule="auto"/>
              <w:rPr>
                <w:rFonts w:ascii="Times New Roman" w:eastAsia="Times New Roman" w:hAnsi="Times New Roman" w:cs="Times New Roman"/>
                <w:lang w:eastAsia="ru-RU"/>
              </w:rPr>
            </w:pPr>
          </w:p>
          <w:p w14:paraId="3A1C5B0B" w14:textId="77777777" w:rsidR="00C75A92" w:rsidRPr="00C75A92" w:rsidRDefault="00C75A92" w:rsidP="00C75A92">
            <w:pPr>
              <w:tabs>
                <w:tab w:val="left" w:pos="7810"/>
              </w:tabs>
              <w:spacing w:after="0" w:line="240" w:lineRule="auto"/>
              <w:rPr>
                <w:rFonts w:ascii="Times New Roman" w:eastAsia="Batang" w:hAnsi="Times New Roman" w:cs="Times New Roman"/>
                <w:b/>
                <w:sz w:val="24"/>
                <w:szCs w:val="24"/>
                <w:lang w:eastAsia="ru-RU"/>
              </w:rPr>
            </w:pPr>
          </w:p>
          <w:p w14:paraId="6CDD9799" w14:textId="77777777" w:rsidR="00C75A92" w:rsidRPr="00C75A92" w:rsidRDefault="00C75A92" w:rsidP="00C75A92">
            <w:pPr>
              <w:tabs>
                <w:tab w:val="left" w:pos="7810"/>
              </w:tabs>
              <w:spacing w:after="0" w:line="240" w:lineRule="auto"/>
              <w:rPr>
                <w:rFonts w:ascii="Times New Roman" w:eastAsia="Batang" w:hAnsi="Times New Roman" w:cs="Times New Roman"/>
                <w:b/>
                <w:sz w:val="24"/>
                <w:szCs w:val="24"/>
                <w:lang w:eastAsia="ru-RU"/>
              </w:rPr>
            </w:pPr>
          </w:p>
          <w:p w14:paraId="0C0DCA49" w14:textId="77777777" w:rsidR="00C75A92" w:rsidRPr="00C75A92" w:rsidRDefault="00C75A92" w:rsidP="00C75A92">
            <w:pPr>
              <w:tabs>
                <w:tab w:val="left" w:pos="7810"/>
              </w:tabs>
              <w:spacing w:after="0" w:line="240" w:lineRule="auto"/>
              <w:rPr>
                <w:rFonts w:ascii="Times New Roman" w:eastAsia="Batang" w:hAnsi="Times New Roman" w:cs="Times New Roman"/>
                <w:b/>
                <w:sz w:val="24"/>
                <w:szCs w:val="24"/>
                <w:lang w:eastAsia="ru-RU"/>
              </w:rPr>
            </w:pPr>
          </w:p>
          <w:p w14:paraId="0816162F" w14:textId="77777777" w:rsidR="00C75A92" w:rsidRPr="00C75A92" w:rsidRDefault="00C75A92" w:rsidP="00C75A92">
            <w:pPr>
              <w:tabs>
                <w:tab w:val="left" w:pos="7810"/>
              </w:tabs>
              <w:spacing w:after="0" w:line="240" w:lineRule="auto"/>
              <w:rPr>
                <w:rFonts w:ascii="Times New Roman" w:eastAsia="Batang" w:hAnsi="Times New Roman" w:cs="Times New Roman"/>
                <w:b/>
                <w:sz w:val="24"/>
                <w:szCs w:val="24"/>
                <w:lang w:eastAsia="ru-RU"/>
              </w:rPr>
            </w:pPr>
          </w:p>
          <w:p w14:paraId="525DBD60" w14:textId="77777777" w:rsidR="00C75A92" w:rsidRPr="00C75A92" w:rsidRDefault="00C75A92" w:rsidP="00C75A92">
            <w:pPr>
              <w:tabs>
                <w:tab w:val="left" w:pos="7810"/>
              </w:tabs>
              <w:spacing w:after="0" w:line="240" w:lineRule="auto"/>
              <w:rPr>
                <w:rFonts w:ascii="Times New Roman" w:eastAsia="Batang" w:hAnsi="Times New Roman" w:cs="Times New Roman"/>
                <w:b/>
                <w:sz w:val="24"/>
                <w:szCs w:val="24"/>
                <w:lang w:eastAsia="ru-RU"/>
              </w:rPr>
            </w:pPr>
          </w:p>
          <w:p w14:paraId="7136DD78" w14:textId="77777777" w:rsidR="00C75A92" w:rsidRPr="00C75A92" w:rsidRDefault="00C75A92" w:rsidP="00C75A92">
            <w:pPr>
              <w:tabs>
                <w:tab w:val="left" w:pos="7810"/>
              </w:tabs>
              <w:spacing w:after="0" w:line="240" w:lineRule="auto"/>
              <w:rPr>
                <w:rFonts w:ascii="Times New Roman" w:eastAsia="Batang" w:hAnsi="Times New Roman" w:cs="Times New Roman"/>
                <w:b/>
                <w:sz w:val="24"/>
                <w:szCs w:val="24"/>
                <w:lang w:eastAsia="ru-RU"/>
              </w:rPr>
            </w:pPr>
          </w:p>
          <w:p w14:paraId="60DB3D60" w14:textId="77777777" w:rsidR="00C75A92" w:rsidRPr="00C75A92" w:rsidRDefault="00C75A92" w:rsidP="00C75A92">
            <w:pPr>
              <w:tabs>
                <w:tab w:val="left" w:pos="7810"/>
              </w:tabs>
              <w:spacing w:after="0" w:line="240" w:lineRule="auto"/>
              <w:rPr>
                <w:rFonts w:ascii="Times New Roman" w:eastAsia="Batang" w:hAnsi="Times New Roman" w:cs="Times New Roman"/>
                <w:b/>
                <w:sz w:val="24"/>
                <w:szCs w:val="24"/>
                <w:lang w:eastAsia="ru-RU"/>
              </w:rPr>
            </w:pPr>
            <w:r w:rsidRPr="00C75A92">
              <w:rPr>
                <w:rFonts w:ascii="Times New Roman" w:eastAsia="Batang" w:hAnsi="Times New Roman" w:cs="Times New Roman"/>
                <w:b/>
                <w:sz w:val="24"/>
                <w:szCs w:val="24"/>
                <w:lang w:eastAsia="ru-RU"/>
              </w:rPr>
              <w:t xml:space="preserve">Генеральный директор       </w:t>
            </w:r>
          </w:p>
          <w:p w14:paraId="55CE8495" w14:textId="77777777" w:rsidR="00C75A92" w:rsidRPr="00C75A92" w:rsidRDefault="00C75A92" w:rsidP="00C75A92">
            <w:pPr>
              <w:tabs>
                <w:tab w:val="left" w:pos="7810"/>
              </w:tabs>
              <w:spacing w:after="0" w:line="240" w:lineRule="auto"/>
              <w:rPr>
                <w:rFonts w:ascii="Times New Roman" w:eastAsia="Batang" w:hAnsi="Times New Roman" w:cs="Times New Roman"/>
                <w:b/>
                <w:sz w:val="24"/>
                <w:szCs w:val="24"/>
                <w:lang w:eastAsia="ru-RU"/>
              </w:rPr>
            </w:pPr>
          </w:p>
          <w:p w14:paraId="6EC139DE" w14:textId="77777777" w:rsidR="00C75A92" w:rsidRPr="00C75A92" w:rsidRDefault="00C75A92" w:rsidP="00C75A92">
            <w:pPr>
              <w:tabs>
                <w:tab w:val="left" w:pos="7810"/>
              </w:tabs>
              <w:spacing w:after="0" w:line="240" w:lineRule="auto"/>
              <w:rPr>
                <w:rFonts w:ascii="Times New Roman" w:eastAsia="Batang" w:hAnsi="Times New Roman" w:cs="Times New Roman"/>
                <w:b/>
                <w:sz w:val="24"/>
                <w:szCs w:val="24"/>
                <w:lang w:eastAsia="ru-RU"/>
              </w:rPr>
            </w:pPr>
          </w:p>
          <w:p w14:paraId="05D5EF84" w14:textId="77777777" w:rsidR="00C75A92" w:rsidRPr="00C75A92" w:rsidRDefault="00C75A92" w:rsidP="00C75A92">
            <w:pPr>
              <w:tabs>
                <w:tab w:val="left" w:pos="7810"/>
              </w:tabs>
              <w:spacing w:after="0" w:line="240" w:lineRule="auto"/>
              <w:rPr>
                <w:rFonts w:ascii="Times New Roman" w:eastAsia="Times New Roman" w:hAnsi="Times New Roman" w:cs="Times New Roman"/>
                <w:b/>
                <w:sz w:val="24"/>
                <w:szCs w:val="24"/>
                <w:lang w:eastAsia="ru-RU"/>
              </w:rPr>
            </w:pPr>
          </w:p>
        </w:tc>
        <w:tc>
          <w:tcPr>
            <w:tcW w:w="5211" w:type="dxa"/>
          </w:tcPr>
          <w:p w14:paraId="7B5243C9" w14:textId="77777777" w:rsidR="00C75A92" w:rsidRPr="00C75A92" w:rsidRDefault="00C75A92" w:rsidP="00C75A92">
            <w:pPr>
              <w:spacing w:after="0" w:line="240" w:lineRule="auto"/>
              <w:jc w:val="both"/>
              <w:rPr>
                <w:rFonts w:ascii="Times New Roman" w:eastAsia="Times New Roman" w:hAnsi="Times New Roman" w:cs="Times New Roman"/>
                <w:b/>
                <w:sz w:val="24"/>
                <w:szCs w:val="24"/>
                <w:lang w:eastAsia="ru-RU"/>
              </w:rPr>
            </w:pPr>
            <w:r w:rsidRPr="00C75A92">
              <w:rPr>
                <w:rFonts w:ascii="Times New Roman" w:eastAsia="Times New Roman" w:hAnsi="Times New Roman" w:cs="Times New Roman"/>
                <w:b/>
                <w:lang w:eastAsia="ru-RU"/>
              </w:rPr>
              <w:t>ЗАКАЗЧИК:</w:t>
            </w:r>
          </w:p>
          <w:p w14:paraId="1DFF7600" w14:textId="77777777" w:rsidR="00C75A92" w:rsidRPr="00C75A92" w:rsidRDefault="00C75A92" w:rsidP="00C75A92">
            <w:pPr>
              <w:spacing w:after="0" w:line="240" w:lineRule="auto"/>
              <w:jc w:val="both"/>
              <w:rPr>
                <w:rFonts w:ascii="Times New Roman" w:eastAsia="Times New Roman" w:hAnsi="Times New Roman" w:cs="Times New Roman"/>
                <w:b/>
                <w:sz w:val="24"/>
                <w:szCs w:val="24"/>
                <w:lang w:eastAsia="ru-RU"/>
              </w:rPr>
            </w:pPr>
          </w:p>
          <w:p w14:paraId="6C5E9AC4" w14:textId="77777777" w:rsidR="00C75A92" w:rsidRPr="00C75A92" w:rsidRDefault="00C75A92" w:rsidP="00C75A92">
            <w:pPr>
              <w:spacing w:after="0" w:line="240" w:lineRule="auto"/>
              <w:rPr>
                <w:rFonts w:ascii="Times New Roman" w:eastAsia="Times New Roman" w:hAnsi="Times New Roman" w:cs="Times New Roman"/>
                <w:b/>
                <w:sz w:val="24"/>
                <w:szCs w:val="24"/>
                <w:lang w:eastAsia="ru-RU"/>
              </w:rPr>
            </w:pPr>
            <w:r w:rsidRPr="00C75A92">
              <w:rPr>
                <w:rFonts w:ascii="Times New Roman" w:eastAsia="Times New Roman" w:hAnsi="Times New Roman" w:cs="Times New Roman"/>
                <w:b/>
                <w:sz w:val="24"/>
                <w:szCs w:val="24"/>
                <w:lang w:eastAsia="ru-RU"/>
              </w:rPr>
              <w:t>ГОСУДАРСТВЕННОЕ БЮДЖЕТНОЕ УЧРЕЖДЕНИЕ КУЛЬТУРЫ ЛЕНИНГРАДСКОЙ ОБЛАСТИ "ЛОДЕЙНОПОЛЬСКИЙ ДРАМАТИЧЕСКИЙ ТЕАТР-СТУДИЯ "АПРЕЛЬ"</w:t>
            </w:r>
          </w:p>
          <w:p w14:paraId="046436F6" w14:textId="77777777" w:rsidR="00C75A92" w:rsidRPr="00C75A92" w:rsidRDefault="00C75A92" w:rsidP="00C75A92">
            <w:pPr>
              <w:spacing w:after="0" w:line="240" w:lineRule="auto"/>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ИНН 4711012138/ КПП 471101001</w:t>
            </w:r>
          </w:p>
          <w:p w14:paraId="139D2242" w14:textId="77777777" w:rsidR="00C75A92" w:rsidRPr="00C75A92" w:rsidRDefault="00C75A92" w:rsidP="00C75A92">
            <w:pPr>
              <w:spacing w:after="0" w:line="240" w:lineRule="auto"/>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Юридический адрес: 187700, Ленинградская область, город Лодейное Поле, проспект Ленина, дом 28</w:t>
            </w:r>
          </w:p>
          <w:p w14:paraId="0E37FBDF" w14:textId="77777777" w:rsidR="00C75A92" w:rsidRPr="00C75A92" w:rsidRDefault="00C75A92" w:rsidP="00C75A92">
            <w:pPr>
              <w:spacing w:after="0" w:line="240" w:lineRule="auto"/>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 xml:space="preserve">Тел.: </w:t>
            </w:r>
            <w:r w:rsidRPr="00C75A92">
              <w:rPr>
                <w:rFonts w:ascii="Times New Roman" w:eastAsia="Times New Roman" w:hAnsi="Times New Roman" w:cs="Times New Roman"/>
                <w:sz w:val="24"/>
                <w:szCs w:val="24"/>
                <w:lang w:eastAsia="ru-RU"/>
              </w:rPr>
              <w:t>8(813)64-2-45-26</w:t>
            </w:r>
          </w:p>
          <w:p w14:paraId="14C64ED7" w14:textId="77777777" w:rsidR="00C75A92" w:rsidRPr="00C75A92" w:rsidRDefault="00C75A92" w:rsidP="00C75A92">
            <w:pPr>
              <w:spacing w:after="0" w:line="240" w:lineRule="auto"/>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 xml:space="preserve">ОГРН </w:t>
            </w:r>
            <w:r w:rsidRPr="00C75A92">
              <w:rPr>
                <w:rFonts w:ascii="Times New Roman" w:eastAsia="Times New Roman" w:hAnsi="Times New Roman" w:cs="Times New Roman"/>
                <w:sz w:val="24"/>
                <w:szCs w:val="24"/>
                <w:lang w:eastAsia="zh-CN"/>
              </w:rPr>
              <w:t>1114711003945</w:t>
            </w:r>
          </w:p>
          <w:p w14:paraId="16CB43C2" w14:textId="77777777" w:rsidR="00C75A92" w:rsidRPr="00C75A92" w:rsidRDefault="00C75A92" w:rsidP="00C75A92">
            <w:pPr>
              <w:spacing w:after="0" w:line="240" w:lineRule="auto"/>
              <w:rPr>
                <w:rFonts w:ascii="Times New Roman" w:eastAsia="Times New Roman" w:hAnsi="Times New Roman" w:cs="Times New Roman"/>
                <w:sz w:val="24"/>
                <w:szCs w:val="24"/>
                <w:lang w:eastAsia="zh-CN"/>
              </w:rPr>
            </w:pPr>
            <w:r w:rsidRPr="00C75A92">
              <w:rPr>
                <w:rFonts w:ascii="Times New Roman" w:eastAsia="Times New Roman" w:hAnsi="Times New Roman" w:cs="Times New Roman"/>
                <w:lang w:eastAsia="ru-RU"/>
              </w:rPr>
              <w:t xml:space="preserve">казн/с </w:t>
            </w:r>
            <w:r w:rsidRPr="00C75A92">
              <w:rPr>
                <w:rFonts w:ascii="Times New Roman" w:eastAsia="Times New Roman" w:hAnsi="Times New Roman" w:cs="Times New Roman"/>
                <w:sz w:val="24"/>
                <w:szCs w:val="24"/>
                <w:lang w:eastAsia="zh-CN"/>
              </w:rPr>
              <w:t>03224643410000004500</w:t>
            </w:r>
          </w:p>
          <w:p w14:paraId="0EF31F0E" w14:textId="77777777" w:rsidR="00C75A92" w:rsidRPr="00C75A92" w:rsidRDefault="00C75A92" w:rsidP="00C75A92">
            <w:pPr>
              <w:spacing w:after="0" w:line="240" w:lineRule="auto"/>
              <w:rPr>
                <w:rFonts w:ascii="Times New Roman" w:eastAsia="Times New Roman" w:hAnsi="Times New Roman" w:cs="Times New Roman"/>
                <w:lang w:eastAsia="ru-RU"/>
              </w:rPr>
            </w:pPr>
            <w:r w:rsidRPr="00C75A92">
              <w:rPr>
                <w:rFonts w:ascii="Times New Roman" w:eastAsia="Times New Roman" w:hAnsi="Times New Roman" w:cs="Times New Roman"/>
                <w:sz w:val="24"/>
                <w:szCs w:val="24"/>
                <w:lang w:eastAsia="zh-CN"/>
              </w:rPr>
              <w:t>кор/с 40102810745370000098</w:t>
            </w:r>
          </w:p>
          <w:p w14:paraId="1FFB0AB2" w14:textId="77777777" w:rsidR="00C75A92" w:rsidRPr="00C75A92" w:rsidRDefault="00C75A92" w:rsidP="00C75A92">
            <w:pPr>
              <w:spacing w:after="0" w:line="240" w:lineRule="auto"/>
              <w:rPr>
                <w:rFonts w:ascii="Times New Roman" w:eastAsia="Times New Roman" w:hAnsi="Times New Roman" w:cs="Times New Roman"/>
                <w:lang w:eastAsia="ru-RU"/>
              </w:rPr>
            </w:pPr>
            <w:r w:rsidRPr="00C75A92">
              <w:rPr>
                <w:rFonts w:ascii="Times New Roman" w:eastAsia="Times New Roman" w:hAnsi="Times New Roman" w:cs="Times New Roman"/>
                <w:sz w:val="24"/>
                <w:szCs w:val="24"/>
                <w:lang w:eastAsia="zh-CN"/>
              </w:rPr>
              <w:t>СЕВЕРО-ЗАПАДНОЕ ГУ БАНКА РОССИИ//УФК по Ленинградской области г Санкт-Петербург</w:t>
            </w:r>
            <w:r w:rsidRPr="00C75A92">
              <w:rPr>
                <w:rFonts w:ascii="Times New Roman" w:eastAsia="Times New Roman" w:hAnsi="Times New Roman" w:cs="Times New Roman"/>
                <w:lang w:eastAsia="ru-RU"/>
              </w:rPr>
              <w:t xml:space="preserve"> </w:t>
            </w:r>
          </w:p>
          <w:p w14:paraId="7CD60163" w14:textId="77777777" w:rsidR="00C75A92" w:rsidRPr="00C75A92" w:rsidRDefault="00C75A92" w:rsidP="00C75A92">
            <w:pPr>
              <w:spacing w:after="0" w:line="240" w:lineRule="auto"/>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 xml:space="preserve">БИК </w:t>
            </w:r>
            <w:r w:rsidRPr="00C75A92">
              <w:rPr>
                <w:rFonts w:ascii="Times New Roman" w:eastAsia="Times New Roman" w:hAnsi="Times New Roman" w:cs="Times New Roman"/>
                <w:sz w:val="24"/>
                <w:szCs w:val="24"/>
                <w:lang w:eastAsia="zh-CN"/>
              </w:rPr>
              <w:t>044030098</w:t>
            </w:r>
          </w:p>
          <w:p w14:paraId="3900320B" w14:textId="77777777" w:rsidR="00C75A92" w:rsidRPr="00C75A92" w:rsidRDefault="00C75A92" w:rsidP="00C75A92">
            <w:pPr>
              <w:spacing w:after="0" w:line="240" w:lineRule="auto"/>
              <w:jc w:val="both"/>
              <w:rPr>
                <w:rFonts w:ascii="Times New Roman" w:eastAsia="Times New Roman" w:hAnsi="Times New Roman" w:cs="Times New Roman"/>
                <w:b/>
                <w:lang w:eastAsia="ru-RU"/>
              </w:rPr>
            </w:pPr>
          </w:p>
          <w:p w14:paraId="578CAC3B" w14:textId="77777777" w:rsidR="00C75A92" w:rsidRPr="00C75A92" w:rsidRDefault="00C75A92" w:rsidP="00C75A92">
            <w:pPr>
              <w:spacing w:after="0" w:line="240" w:lineRule="auto"/>
              <w:jc w:val="both"/>
              <w:rPr>
                <w:rFonts w:ascii="Times New Roman" w:eastAsia="Times New Roman" w:hAnsi="Times New Roman" w:cs="Times New Roman"/>
                <w:b/>
                <w:sz w:val="24"/>
                <w:szCs w:val="24"/>
                <w:lang w:eastAsia="ru-RU"/>
              </w:rPr>
            </w:pPr>
          </w:p>
          <w:p w14:paraId="4AB84446" w14:textId="77777777" w:rsidR="00C75A92" w:rsidRPr="00C75A92" w:rsidRDefault="00C75A92" w:rsidP="00C75A92">
            <w:pPr>
              <w:spacing w:after="0" w:line="240" w:lineRule="auto"/>
              <w:jc w:val="both"/>
              <w:rPr>
                <w:rFonts w:ascii="Times New Roman" w:eastAsia="Times New Roman" w:hAnsi="Times New Roman" w:cs="Times New Roman"/>
                <w:b/>
                <w:bCs/>
                <w:sz w:val="24"/>
                <w:szCs w:val="24"/>
                <w:lang w:eastAsia="ru-RU"/>
              </w:rPr>
            </w:pPr>
            <w:r w:rsidRPr="00C75A92">
              <w:rPr>
                <w:rFonts w:ascii="Times New Roman" w:eastAsia="Times New Roman" w:hAnsi="Times New Roman" w:cs="Times New Roman"/>
                <w:b/>
                <w:bCs/>
                <w:sz w:val="24"/>
                <w:szCs w:val="24"/>
                <w:lang w:eastAsia="ru-RU"/>
              </w:rPr>
              <w:t xml:space="preserve">Директор       </w:t>
            </w:r>
          </w:p>
          <w:p w14:paraId="1A202067" w14:textId="77777777" w:rsidR="00C75A92" w:rsidRPr="00C75A92" w:rsidRDefault="00C75A92" w:rsidP="00C75A92">
            <w:pPr>
              <w:spacing w:after="0" w:line="240" w:lineRule="auto"/>
              <w:jc w:val="both"/>
              <w:rPr>
                <w:rFonts w:ascii="Times New Roman" w:eastAsia="Times New Roman" w:hAnsi="Times New Roman" w:cs="Times New Roman"/>
                <w:sz w:val="24"/>
                <w:szCs w:val="24"/>
                <w:lang w:eastAsia="ru-RU"/>
              </w:rPr>
            </w:pPr>
          </w:p>
          <w:p w14:paraId="5D87C344" w14:textId="77777777" w:rsidR="00C75A92" w:rsidRPr="00C75A92" w:rsidRDefault="00C75A92" w:rsidP="00C75A92">
            <w:pPr>
              <w:spacing w:after="0" w:line="240" w:lineRule="auto"/>
              <w:jc w:val="both"/>
              <w:rPr>
                <w:rFonts w:ascii="Times New Roman" w:eastAsia="Times New Roman" w:hAnsi="Times New Roman" w:cs="Times New Roman"/>
                <w:b/>
                <w:color w:val="000000"/>
                <w:sz w:val="24"/>
                <w:szCs w:val="24"/>
                <w:lang w:eastAsia="ru-RU"/>
              </w:rPr>
            </w:pPr>
          </w:p>
          <w:p w14:paraId="3C5AFC38" w14:textId="77777777" w:rsidR="00C75A92" w:rsidRPr="00C75A92" w:rsidRDefault="00C75A92" w:rsidP="00C75A92">
            <w:pPr>
              <w:spacing w:after="0" w:line="240" w:lineRule="auto"/>
              <w:jc w:val="both"/>
              <w:rPr>
                <w:rFonts w:ascii="Times New Roman" w:eastAsia="Times New Roman" w:hAnsi="Times New Roman" w:cs="Times New Roman"/>
                <w:b/>
                <w:color w:val="000000"/>
                <w:sz w:val="24"/>
                <w:szCs w:val="24"/>
                <w:lang w:eastAsia="ru-RU"/>
              </w:rPr>
            </w:pPr>
            <w:r w:rsidRPr="00C75A92">
              <w:rPr>
                <w:rFonts w:ascii="Times New Roman" w:eastAsia="Times New Roman" w:hAnsi="Times New Roman" w:cs="Times New Roman"/>
                <w:b/>
                <w:color w:val="000000"/>
                <w:sz w:val="24"/>
                <w:szCs w:val="24"/>
                <w:lang w:eastAsia="ru-RU"/>
              </w:rPr>
              <w:t xml:space="preserve">__________________ А.А. </w:t>
            </w:r>
            <w:r w:rsidRPr="00C75A92">
              <w:rPr>
                <w:rFonts w:ascii="Times New Roman" w:eastAsia="Times New Roman" w:hAnsi="Times New Roman" w:cs="Times New Roman"/>
                <w:b/>
                <w:bCs/>
                <w:sz w:val="24"/>
                <w:szCs w:val="24"/>
                <w:lang w:eastAsia="ru-RU"/>
              </w:rPr>
              <w:t>Байдаков</w:t>
            </w:r>
          </w:p>
          <w:p w14:paraId="098AB522" w14:textId="77777777" w:rsidR="00C75A92" w:rsidRPr="00C75A92" w:rsidRDefault="00C75A92" w:rsidP="00C75A92">
            <w:pPr>
              <w:spacing w:after="0" w:line="240" w:lineRule="auto"/>
              <w:jc w:val="both"/>
              <w:rPr>
                <w:rFonts w:ascii="Times New Roman" w:eastAsia="Times New Roman" w:hAnsi="Times New Roman" w:cs="Times New Roman"/>
                <w:sz w:val="20"/>
                <w:szCs w:val="20"/>
                <w:lang w:eastAsia="ru-RU"/>
              </w:rPr>
            </w:pPr>
          </w:p>
          <w:p w14:paraId="29538317" w14:textId="77777777" w:rsidR="00C75A92" w:rsidRPr="00C75A92" w:rsidRDefault="00C75A92" w:rsidP="00C75A92">
            <w:pPr>
              <w:spacing w:after="0" w:line="240" w:lineRule="auto"/>
              <w:rPr>
                <w:rFonts w:ascii="Times New Roman" w:eastAsia="Times New Roman" w:hAnsi="Times New Roman" w:cs="Times New Roman"/>
                <w:sz w:val="20"/>
                <w:szCs w:val="20"/>
                <w:lang w:eastAsia="ru-RU"/>
              </w:rPr>
            </w:pPr>
            <w:r w:rsidRPr="00C75A92">
              <w:rPr>
                <w:rFonts w:ascii="Times New Roman" w:eastAsia="Times New Roman" w:hAnsi="Times New Roman" w:cs="Times New Roman"/>
                <w:sz w:val="20"/>
                <w:szCs w:val="20"/>
                <w:lang w:eastAsia="ru-RU"/>
              </w:rPr>
              <w:t>МП</w:t>
            </w:r>
          </w:p>
        </w:tc>
      </w:tr>
      <w:bookmarkEnd w:id="4"/>
    </w:tbl>
    <w:p w14:paraId="2DD0DD8B" w14:textId="77777777" w:rsidR="00C75A92" w:rsidRPr="00C75A92" w:rsidRDefault="00C75A92" w:rsidP="00C75A92">
      <w:pPr>
        <w:spacing w:after="0" w:line="240" w:lineRule="auto"/>
        <w:jc w:val="both"/>
        <w:rPr>
          <w:rFonts w:ascii="Times New Roman" w:eastAsia="Times New Roman" w:hAnsi="Times New Roman" w:cs="Times New Roman"/>
          <w:b/>
          <w:lang w:eastAsia="ru-RU"/>
        </w:rPr>
      </w:pPr>
    </w:p>
    <w:p w14:paraId="40CFE162" w14:textId="77777777" w:rsidR="00C75A92" w:rsidRPr="00C75A92" w:rsidRDefault="00C75A92" w:rsidP="00C75A92">
      <w:pPr>
        <w:spacing w:after="0" w:line="240" w:lineRule="auto"/>
        <w:jc w:val="both"/>
        <w:rPr>
          <w:rFonts w:ascii="Times New Roman" w:eastAsia="Times New Roman" w:hAnsi="Times New Roman" w:cs="Times New Roman"/>
          <w:b/>
          <w:lang w:eastAsia="ru-RU"/>
        </w:rPr>
      </w:pPr>
    </w:p>
    <w:p w14:paraId="020635D0" w14:textId="77777777" w:rsidR="00C75A92" w:rsidRPr="00C75A92" w:rsidRDefault="00C75A92" w:rsidP="00C75A92">
      <w:pPr>
        <w:spacing w:after="0" w:line="240" w:lineRule="auto"/>
        <w:jc w:val="both"/>
        <w:rPr>
          <w:rFonts w:ascii="Times New Roman" w:eastAsia="Times New Roman" w:hAnsi="Times New Roman" w:cs="Times New Roman"/>
          <w:b/>
          <w:lang w:eastAsia="ru-RU"/>
        </w:rPr>
      </w:pPr>
    </w:p>
    <w:p w14:paraId="434B0B6F" w14:textId="77777777" w:rsidR="00C75A92" w:rsidRPr="00C75A92" w:rsidRDefault="00C75A92" w:rsidP="00C75A92">
      <w:pPr>
        <w:spacing w:after="0" w:line="240" w:lineRule="auto"/>
        <w:jc w:val="both"/>
        <w:rPr>
          <w:rFonts w:ascii="Times New Roman" w:eastAsia="Times New Roman" w:hAnsi="Times New Roman" w:cs="Times New Roman"/>
          <w:b/>
          <w:lang w:eastAsia="ru-RU"/>
        </w:rPr>
      </w:pPr>
    </w:p>
    <w:p w14:paraId="310274DF" w14:textId="77777777" w:rsidR="00C75A92" w:rsidRPr="00C75A92" w:rsidRDefault="00C75A92" w:rsidP="00C75A92">
      <w:pPr>
        <w:spacing w:after="0" w:line="240" w:lineRule="auto"/>
        <w:jc w:val="both"/>
        <w:rPr>
          <w:rFonts w:ascii="Times New Roman" w:eastAsia="Times New Roman" w:hAnsi="Times New Roman" w:cs="Times New Roman"/>
          <w:b/>
          <w:bCs/>
          <w:lang w:eastAsia="ru-RU"/>
        </w:rPr>
      </w:pPr>
    </w:p>
    <w:p w14:paraId="464A6DCC" w14:textId="77777777" w:rsidR="00C75A92" w:rsidRPr="00C75A92" w:rsidRDefault="00C75A92" w:rsidP="00C75A92">
      <w:pPr>
        <w:spacing w:after="0" w:line="240" w:lineRule="auto"/>
        <w:jc w:val="both"/>
        <w:rPr>
          <w:rFonts w:ascii="Times New Roman" w:eastAsia="Times New Roman" w:hAnsi="Times New Roman" w:cs="Times New Roman"/>
          <w:b/>
          <w:bCs/>
          <w:lang w:eastAsia="ru-RU"/>
        </w:rPr>
      </w:pPr>
    </w:p>
    <w:p w14:paraId="3062FC55" w14:textId="77777777" w:rsidR="00C75A92" w:rsidRPr="00C75A92" w:rsidRDefault="00C75A92" w:rsidP="00C75A92">
      <w:pPr>
        <w:spacing w:after="0" w:line="240" w:lineRule="auto"/>
        <w:jc w:val="both"/>
        <w:rPr>
          <w:rFonts w:ascii="Times New Roman" w:eastAsia="Times New Roman" w:hAnsi="Times New Roman" w:cs="Times New Roman"/>
          <w:b/>
          <w:bCs/>
          <w:lang w:eastAsia="ru-RU"/>
        </w:rPr>
      </w:pPr>
    </w:p>
    <w:p w14:paraId="60771ED2" w14:textId="77777777" w:rsidR="00C75A92" w:rsidRPr="00C75A92" w:rsidRDefault="00C75A92" w:rsidP="00C75A92">
      <w:pPr>
        <w:spacing w:after="0" w:line="240" w:lineRule="auto"/>
        <w:jc w:val="both"/>
        <w:rPr>
          <w:rFonts w:ascii="Times New Roman" w:eastAsia="Times New Roman" w:hAnsi="Times New Roman" w:cs="Times New Roman"/>
          <w:b/>
          <w:bCs/>
          <w:lang w:eastAsia="ru-RU"/>
        </w:rPr>
      </w:pPr>
    </w:p>
    <w:p w14:paraId="54E6453D" w14:textId="77777777" w:rsidR="00C75A92" w:rsidRPr="00C75A92" w:rsidRDefault="00C75A92" w:rsidP="00C75A92">
      <w:pPr>
        <w:tabs>
          <w:tab w:val="num" w:pos="1080"/>
        </w:tabs>
        <w:spacing w:after="0" w:line="240" w:lineRule="auto"/>
        <w:jc w:val="both"/>
        <w:rPr>
          <w:rFonts w:ascii="Times New Roman" w:eastAsia="Times New Roman" w:hAnsi="Times New Roman" w:cs="Times New Roman"/>
          <w:lang w:eastAsia="ru-RU"/>
        </w:rPr>
      </w:pPr>
    </w:p>
    <w:p w14:paraId="20FB2508" w14:textId="77777777" w:rsidR="00C75A92" w:rsidRPr="00C75A92" w:rsidRDefault="00C75A92" w:rsidP="00C75A92">
      <w:pPr>
        <w:spacing w:after="0" w:line="240" w:lineRule="auto"/>
        <w:jc w:val="both"/>
        <w:rPr>
          <w:rFonts w:ascii="Times New Roman" w:eastAsia="Times New Roman" w:hAnsi="Times New Roman" w:cs="Times New Roman"/>
          <w:b/>
          <w:bCs/>
          <w:lang w:eastAsia="ru-RU"/>
        </w:rPr>
      </w:pPr>
      <w:r w:rsidRPr="00C75A92">
        <w:rPr>
          <w:rFonts w:ascii="Times New Roman" w:eastAsia="Times New Roman" w:hAnsi="Times New Roman" w:cs="Times New Roman"/>
          <w:b/>
          <w:lang w:eastAsia="ru-RU"/>
        </w:rPr>
        <w:t xml:space="preserve"> </w:t>
      </w:r>
    </w:p>
    <w:p w14:paraId="5DC85EA6" w14:textId="77777777" w:rsidR="00C75A92" w:rsidRPr="00C75A92" w:rsidRDefault="00C75A92" w:rsidP="00C75A92">
      <w:pPr>
        <w:spacing w:after="0" w:line="240" w:lineRule="auto"/>
        <w:jc w:val="both"/>
        <w:rPr>
          <w:rFonts w:ascii="Times New Roman" w:eastAsia="Times New Roman" w:hAnsi="Times New Roman" w:cs="Times New Roman"/>
          <w:lang w:eastAsia="ru-RU"/>
        </w:rPr>
      </w:pPr>
    </w:p>
    <w:p w14:paraId="6AE3EFBA" w14:textId="77777777" w:rsidR="00C75A92" w:rsidRPr="00C75A92" w:rsidRDefault="00C75A92" w:rsidP="00C75A92">
      <w:pPr>
        <w:spacing w:after="0" w:line="240" w:lineRule="auto"/>
        <w:jc w:val="both"/>
        <w:rPr>
          <w:rFonts w:ascii="Times New Roman" w:eastAsia="Times New Roman" w:hAnsi="Times New Roman" w:cs="Times New Roman"/>
          <w:b/>
          <w:lang w:eastAsia="ru-RU"/>
        </w:rPr>
      </w:pPr>
    </w:p>
    <w:p w14:paraId="4570A237" w14:textId="77777777" w:rsidR="00C75A92" w:rsidRPr="00C75A92" w:rsidRDefault="00C75A92" w:rsidP="00C75A92">
      <w:pPr>
        <w:spacing w:after="0" w:line="240" w:lineRule="auto"/>
        <w:jc w:val="right"/>
        <w:rPr>
          <w:rFonts w:ascii="Times New Roman" w:eastAsia="Times New Roman" w:hAnsi="Times New Roman" w:cs="Times New Roman"/>
          <w:lang w:eastAsia="ru-RU"/>
        </w:rPr>
      </w:pPr>
    </w:p>
    <w:p w14:paraId="0D0BE456" w14:textId="77777777" w:rsidR="00C75A92" w:rsidRPr="00C75A92" w:rsidRDefault="00C75A92" w:rsidP="00C75A92">
      <w:pPr>
        <w:spacing w:after="0" w:line="240" w:lineRule="auto"/>
        <w:jc w:val="right"/>
        <w:rPr>
          <w:rFonts w:ascii="Times New Roman" w:eastAsia="Times New Roman" w:hAnsi="Times New Roman" w:cs="Times New Roman"/>
          <w:lang w:eastAsia="ru-RU"/>
        </w:rPr>
      </w:pPr>
    </w:p>
    <w:p w14:paraId="1C436E3E" w14:textId="77777777" w:rsidR="00C75A92" w:rsidRPr="00C75A92" w:rsidRDefault="00C75A92" w:rsidP="00C75A92">
      <w:pPr>
        <w:spacing w:after="0" w:line="240" w:lineRule="auto"/>
        <w:jc w:val="right"/>
        <w:rPr>
          <w:rFonts w:ascii="Times New Roman" w:eastAsia="Times New Roman" w:hAnsi="Times New Roman" w:cs="Times New Roman"/>
          <w:lang w:eastAsia="ru-RU"/>
        </w:rPr>
      </w:pPr>
    </w:p>
    <w:p w14:paraId="61E9006F" w14:textId="77777777" w:rsidR="00C75A92" w:rsidRPr="00C75A92" w:rsidRDefault="00C75A92" w:rsidP="00C75A92">
      <w:pPr>
        <w:spacing w:after="0" w:line="240" w:lineRule="auto"/>
        <w:jc w:val="right"/>
        <w:rPr>
          <w:rFonts w:ascii="Times New Roman" w:eastAsia="Times New Roman" w:hAnsi="Times New Roman" w:cs="Times New Roman"/>
          <w:lang w:eastAsia="ru-RU"/>
        </w:rPr>
      </w:pPr>
    </w:p>
    <w:p w14:paraId="42C2A034" w14:textId="77777777" w:rsidR="00C75A92" w:rsidRPr="00C75A92" w:rsidRDefault="00C75A92" w:rsidP="00C75A92">
      <w:pPr>
        <w:spacing w:after="0" w:line="240" w:lineRule="auto"/>
        <w:jc w:val="right"/>
        <w:rPr>
          <w:rFonts w:ascii="Times New Roman" w:eastAsia="Times New Roman" w:hAnsi="Times New Roman" w:cs="Times New Roman"/>
          <w:lang w:eastAsia="ru-RU"/>
        </w:rPr>
      </w:pPr>
    </w:p>
    <w:p w14:paraId="3F88CAB9" w14:textId="77777777" w:rsidR="00C75A92" w:rsidRPr="00C75A92" w:rsidRDefault="00C75A92" w:rsidP="00C75A92">
      <w:pPr>
        <w:spacing w:after="0" w:line="240" w:lineRule="auto"/>
        <w:jc w:val="right"/>
        <w:rPr>
          <w:rFonts w:ascii="Times New Roman" w:eastAsia="Times New Roman" w:hAnsi="Times New Roman" w:cs="Times New Roman"/>
          <w:lang w:eastAsia="ru-RU"/>
        </w:rPr>
      </w:pPr>
    </w:p>
    <w:p w14:paraId="7DD60142" w14:textId="77777777" w:rsidR="00C75A92" w:rsidRPr="00C75A92" w:rsidRDefault="00C75A92" w:rsidP="00C75A92">
      <w:pPr>
        <w:spacing w:after="0" w:line="240" w:lineRule="auto"/>
        <w:jc w:val="right"/>
        <w:rPr>
          <w:rFonts w:ascii="Times New Roman" w:eastAsia="Times New Roman" w:hAnsi="Times New Roman" w:cs="Times New Roman"/>
          <w:lang w:eastAsia="ru-RU"/>
        </w:rPr>
      </w:pPr>
    </w:p>
    <w:p w14:paraId="15FB29F4" w14:textId="77777777" w:rsidR="00C75A92" w:rsidRPr="00C75A92" w:rsidRDefault="00C75A92" w:rsidP="00C75A92">
      <w:pPr>
        <w:spacing w:after="0" w:line="240" w:lineRule="auto"/>
        <w:jc w:val="right"/>
        <w:rPr>
          <w:rFonts w:ascii="Times New Roman" w:eastAsia="Times New Roman" w:hAnsi="Times New Roman" w:cs="Times New Roman"/>
          <w:lang w:eastAsia="ru-RU"/>
        </w:rPr>
      </w:pPr>
    </w:p>
    <w:p w14:paraId="5F853B8C" w14:textId="77777777" w:rsidR="00C75A92" w:rsidRPr="00C75A92" w:rsidRDefault="00C75A92" w:rsidP="00C75A92">
      <w:pPr>
        <w:spacing w:after="0" w:line="240" w:lineRule="auto"/>
        <w:jc w:val="right"/>
        <w:rPr>
          <w:rFonts w:ascii="Times New Roman" w:eastAsia="Times New Roman" w:hAnsi="Times New Roman" w:cs="Times New Roman"/>
          <w:lang w:eastAsia="ru-RU"/>
        </w:rPr>
      </w:pPr>
    </w:p>
    <w:p w14:paraId="154A55C2" w14:textId="77777777" w:rsidR="00C75A92" w:rsidRPr="00C75A92" w:rsidRDefault="00C75A92" w:rsidP="00C75A92">
      <w:pPr>
        <w:spacing w:after="0" w:line="240" w:lineRule="auto"/>
        <w:jc w:val="right"/>
        <w:rPr>
          <w:rFonts w:ascii="Times New Roman" w:eastAsia="Times New Roman" w:hAnsi="Times New Roman" w:cs="Times New Roman"/>
          <w:lang w:eastAsia="ru-RU"/>
        </w:rPr>
      </w:pPr>
    </w:p>
    <w:p w14:paraId="5FC8BC88" w14:textId="77777777" w:rsidR="00C75A92" w:rsidRPr="00C75A92" w:rsidRDefault="00C75A92" w:rsidP="00C75A92">
      <w:pPr>
        <w:spacing w:after="0" w:line="240" w:lineRule="auto"/>
        <w:jc w:val="right"/>
        <w:rPr>
          <w:rFonts w:ascii="Times New Roman" w:eastAsia="Times New Roman" w:hAnsi="Times New Roman" w:cs="Times New Roman"/>
          <w:lang w:eastAsia="ru-RU"/>
        </w:rPr>
      </w:pPr>
    </w:p>
    <w:p w14:paraId="32F58B11" w14:textId="77777777" w:rsidR="00C75A92" w:rsidRPr="00C75A92" w:rsidRDefault="00C75A92" w:rsidP="00C75A92">
      <w:pPr>
        <w:spacing w:after="0" w:line="240" w:lineRule="auto"/>
        <w:jc w:val="right"/>
        <w:rPr>
          <w:rFonts w:ascii="Times New Roman" w:eastAsia="Times New Roman" w:hAnsi="Times New Roman" w:cs="Times New Roman"/>
          <w:lang w:eastAsia="ru-RU"/>
        </w:rPr>
      </w:pPr>
    </w:p>
    <w:p w14:paraId="10E4E6F7" w14:textId="77777777" w:rsidR="00C75A92" w:rsidRPr="00C75A92" w:rsidRDefault="00C75A92" w:rsidP="00C75A92">
      <w:pPr>
        <w:spacing w:after="0" w:line="240" w:lineRule="auto"/>
        <w:jc w:val="right"/>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Приложение № 1</w:t>
      </w:r>
    </w:p>
    <w:p w14:paraId="387D58C3" w14:textId="77777777" w:rsidR="00C75A92" w:rsidRPr="00C75A92" w:rsidRDefault="00C75A92" w:rsidP="00C75A92">
      <w:pPr>
        <w:spacing w:after="0" w:line="240" w:lineRule="auto"/>
        <w:jc w:val="right"/>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 xml:space="preserve">к договору возмездного оказания услуг  </w:t>
      </w:r>
    </w:p>
    <w:p w14:paraId="3BC3122C" w14:textId="77777777" w:rsidR="00C75A92" w:rsidRPr="00C75A92" w:rsidRDefault="00C75A92" w:rsidP="00C75A92">
      <w:pPr>
        <w:spacing w:after="0" w:line="240" w:lineRule="auto"/>
        <w:jc w:val="right"/>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 xml:space="preserve">№ от </w:t>
      </w:r>
    </w:p>
    <w:p w14:paraId="459CF9F3" w14:textId="77777777" w:rsidR="00C75A92" w:rsidRPr="00C75A92" w:rsidRDefault="00C75A92" w:rsidP="00C75A92">
      <w:pPr>
        <w:spacing w:after="0" w:line="240" w:lineRule="auto"/>
        <w:jc w:val="right"/>
        <w:rPr>
          <w:rFonts w:ascii="Times New Roman" w:eastAsia="Times New Roman" w:hAnsi="Times New Roman" w:cs="Times New Roman"/>
          <w:lang w:eastAsia="ru-RU"/>
        </w:rPr>
      </w:pPr>
    </w:p>
    <w:p w14:paraId="322DC28F" w14:textId="77777777" w:rsidR="00C75A92" w:rsidRPr="00C75A92" w:rsidRDefault="00C75A92" w:rsidP="00C75A92">
      <w:pPr>
        <w:spacing w:after="0" w:line="240" w:lineRule="auto"/>
        <w:jc w:val="right"/>
        <w:rPr>
          <w:rFonts w:ascii="Times New Roman" w:eastAsia="Times New Roman" w:hAnsi="Times New Roman" w:cs="Times New Roman"/>
          <w:lang w:eastAsia="ru-RU"/>
        </w:rPr>
      </w:pPr>
    </w:p>
    <w:p w14:paraId="208DB547" w14:textId="77777777" w:rsidR="00C75A92" w:rsidRPr="00C75A92" w:rsidRDefault="00C75A92" w:rsidP="00C75A92">
      <w:pPr>
        <w:spacing w:after="0" w:line="240" w:lineRule="auto"/>
        <w:jc w:val="center"/>
        <w:rPr>
          <w:rFonts w:ascii="Times New Roman" w:eastAsia="Times New Roman" w:hAnsi="Times New Roman" w:cs="Times New Roman"/>
          <w:b/>
          <w:lang w:eastAsia="ru-RU"/>
        </w:rPr>
      </w:pPr>
    </w:p>
    <w:p w14:paraId="777029A6" w14:textId="77777777" w:rsidR="00C75A92" w:rsidRPr="00C75A92" w:rsidRDefault="00C75A92" w:rsidP="00C75A92">
      <w:pPr>
        <w:spacing w:after="0" w:line="240" w:lineRule="auto"/>
        <w:ind w:firstLine="720"/>
        <w:jc w:val="both"/>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 xml:space="preserve">с одной стороны, и </w:t>
      </w:r>
      <w:r w:rsidRPr="00C75A92">
        <w:rPr>
          <w:rFonts w:ascii="Times New Roman" w:eastAsia="Times New Roman" w:hAnsi="Times New Roman" w:cs="Times New Roman"/>
          <w:b/>
          <w:bCs/>
          <w:lang w:eastAsia="ru-RU"/>
        </w:rPr>
        <w:t>ГОСУДАРСТВЕННОЕ БЮДЖЕТНОЕ УЧРЕЖДЕНИЕ КУЛЬТУРЫ ЛЕНИНГРАДСКОЙ ОБЛАСТИ "ЛОДЕЙНОПОЛЬСКИЙ ДРАМАТИЧЕСКИЙ ТЕАТР-СТУДИЯ "АПРЕЛЬ", именуемое в дальнейшем «Заказчик», в лице директора Байдакова Алексея Александровича</w:t>
      </w:r>
      <w:r w:rsidRPr="00C75A92">
        <w:rPr>
          <w:rFonts w:ascii="Times New Roman" w:eastAsia="Times New Roman" w:hAnsi="Times New Roman" w:cs="Times New Roman"/>
          <w:lang w:eastAsia="ru-RU"/>
        </w:rPr>
        <w:t>, действующего на основании Устава, с другой стороны, настоящим договорились об установлении стоимости услуг Исполнителя по организации фуршета (общественного питания и обслуживания) Заказчика:</w:t>
      </w:r>
    </w:p>
    <w:p w14:paraId="24FAC2BD" w14:textId="77777777" w:rsidR="00C75A92" w:rsidRPr="00C75A92" w:rsidRDefault="00C75A92" w:rsidP="00C75A92">
      <w:pPr>
        <w:spacing w:after="0" w:line="240" w:lineRule="auto"/>
        <w:ind w:firstLine="720"/>
        <w:jc w:val="both"/>
        <w:rPr>
          <w:rFonts w:ascii="Times New Roman" w:eastAsia="Times New Roman" w:hAnsi="Times New Roman" w:cs="Times New Roman"/>
          <w:lang w:eastAsia="ru-RU"/>
        </w:rPr>
      </w:pPr>
    </w:p>
    <w:p w14:paraId="430D82D5" w14:textId="41085D61" w:rsidR="00C75A92" w:rsidRPr="00C75A92" w:rsidRDefault="00C75A92" w:rsidP="00C75A92">
      <w:pPr>
        <w:spacing w:after="0" w:line="240" w:lineRule="auto"/>
        <w:ind w:firstLine="540"/>
        <w:jc w:val="both"/>
        <w:rPr>
          <w:rFonts w:ascii="Times New Roman" w:eastAsia="Times New Roman" w:hAnsi="Times New Roman" w:cs="Times New Roman"/>
          <w:b/>
          <w:lang w:eastAsia="ru-RU"/>
        </w:rPr>
      </w:pPr>
      <w:r w:rsidRPr="00C75A92">
        <w:rPr>
          <w:rFonts w:ascii="Times New Roman" w:eastAsia="Times New Roman" w:hAnsi="Times New Roman" w:cs="Times New Roman"/>
          <w:b/>
          <w:lang w:eastAsia="ru-RU"/>
        </w:rPr>
        <w:t xml:space="preserve">в размере </w:t>
      </w:r>
      <w:r w:rsidR="00F347CD">
        <w:rPr>
          <w:rFonts w:ascii="Times New Roman" w:eastAsia="Times New Roman" w:hAnsi="Times New Roman" w:cs="Times New Roman"/>
          <w:b/>
          <w:lang w:eastAsia="ru-RU"/>
        </w:rPr>
        <w:t>13500,00</w:t>
      </w:r>
    </w:p>
    <w:p w14:paraId="78610BBA" w14:textId="03400D68" w:rsidR="00C75A92" w:rsidRPr="00C75A92" w:rsidRDefault="00C75A92" w:rsidP="00C75A92">
      <w:pPr>
        <w:spacing w:after="0" w:line="240" w:lineRule="auto"/>
        <w:ind w:firstLine="540"/>
        <w:jc w:val="both"/>
        <w:rPr>
          <w:rFonts w:ascii="Times New Roman" w:eastAsia="Times New Roman" w:hAnsi="Times New Roman" w:cs="Times New Roman"/>
          <w:b/>
          <w:sz w:val="23"/>
          <w:szCs w:val="23"/>
          <w:lang w:eastAsia="ru-RU"/>
        </w:rPr>
      </w:pPr>
      <w:r w:rsidRPr="00C75A92">
        <w:rPr>
          <w:rFonts w:ascii="Times New Roman" w:eastAsia="Times New Roman" w:hAnsi="Times New Roman" w:cs="Times New Roman"/>
          <w:b/>
          <w:lang w:eastAsia="ru-RU"/>
        </w:rPr>
        <w:t xml:space="preserve">Срок оказания услуг </w:t>
      </w:r>
      <w:r w:rsidR="00387FCF">
        <w:rPr>
          <w:rFonts w:ascii="Times New Roman" w:eastAsia="Times New Roman" w:hAnsi="Times New Roman" w:cs="Times New Roman"/>
          <w:b/>
          <w:lang w:eastAsia="ru-RU"/>
        </w:rPr>
        <w:t>по согласованию с заказчиком и до даты не позднее 30.09.2026</w:t>
      </w:r>
    </w:p>
    <w:p w14:paraId="3E0BE36B" w14:textId="77777777" w:rsidR="00C75A92" w:rsidRPr="00C75A92" w:rsidRDefault="00C75A92" w:rsidP="00C75A92">
      <w:pPr>
        <w:spacing w:after="0" w:line="240" w:lineRule="auto"/>
        <w:ind w:firstLine="540"/>
        <w:jc w:val="both"/>
        <w:rPr>
          <w:rFonts w:ascii="Times New Roman" w:eastAsia="Times New Roman" w:hAnsi="Times New Roman" w:cs="Times New Roman"/>
          <w:b/>
          <w:sz w:val="23"/>
          <w:szCs w:val="23"/>
          <w:lang w:eastAsia="ru-RU"/>
        </w:rPr>
      </w:pPr>
    </w:p>
    <w:p w14:paraId="69205BA8" w14:textId="77777777" w:rsidR="00C75A92" w:rsidRPr="00C75A92" w:rsidRDefault="00C75A92" w:rsidP="00C75A92">
      <w:pPr>
        <w:spacing w:after="0" w:line="240" w:lineRule="auto"/>
        <w:jc w:val="both"/>
        <w:outlineLvl w:val="4"/>
        <w:rPr>
          <w:rFonts w:ascii="Times New Roman" w:eastAsia="Times New Roman" w:hAnsi="Times New Roman" w:cs="Times New Roman"/>
          <w:b/>
          <w:bCs/>
          <w:lang w:eastAsia="ru-RU"/>
        </w:rPr>
      </w:pPr>
    </w:p>
    <w:tbl>
      <w:tblPr>
        <w:tblW w:w="9920" w:type="dxa"/>
        <w:tblLayout w:type="fixed"/>
        <w:tblCellMar>
          <w:left w:w="0" w:type="dxa"/>
          <w:right w:w="0" w:type="dxa"/>
        </w:tblCellMar>
        <w:tblLook w:val="0000" w:firstRow="0" w:lastRow="0" w:firstColumn="0" w:lastColumn="0" w:noHBand="0" w:noVBand="0"/>
      </w:tblPr>
      <w:tblGrid>
        <w:gridCol w:w="420"/>
        <w:gridCol w:w="4987"/>
        <w:gridCol w:w="1134"/>
        <w:gridCol w:w="1220"/>
        <w:gridCol w:w="2159"/>
      </w:tblGrid>
      <w:tr w:rsidR="00C75A92" w:rsidRPr="00C75A92" w14:paraId="4E7F4644" w14:textId="77777777" w:rsidTr="00A27F9F">
        <w:trPr>
          <w:trHeight w:val="285"/>
        </w:trPr>
        <w:tc>
          <w:tcPr>
            <w:tcW w:w="420" w:type="dxa"/>
            <w:tcBorders>
              <w:top w:val="single" w:sz="4" w:space="0" w:color="auto"/>
              <w:left w:val="single" w:sz="4" w:space="0" w:color="auto"/>
              <w:bottom w:val="single" w:sz="4" w:space="0" w:color="auto"/>
              <w:right w:val="single" w:sz="4" w:space="0" w:color="auto"/>
            </w:tcBorders>
            <w:tcMar>
              <w:top w:w="20" w:type="dxa"/>
              <w:left w:w="20" w:type="dxa"/>
              <w:bottom w:w="0" w:type="dxa"/>
              <w:right w:w="20" w:type="dxa"/>
            </w:tcMar>
            <w:vAlign w:val="center"/>
          </w:tcPr>
          <w:p w14:paraId="1969296E" w14:textId="77777777" w:rsidR="00C75A92" w:rsidRPr="00C75A92" w:rsidRDefault="00C75A92" w:rsidP="00C75A92">
            <w:pPr>
              <w:spacing w:after="0" w:line="240" w:lineRule="auto"/>
              <w:jc w:val="center"/>
              <w:rPr>
                <w:rFonts w:ascii="Times New Roman" w:eastAsia="Times New Roman" w:hAnsi="Times New Roman" w:cs="Times New Roman"/>
                <w:b/>
                <w:bCs/>
                <w:sz w:val="24"/>
                <w:szCs w:val="24"/>
                <w:lang w:eastAsia="ru-RU"/>
              </w:rPr>
            </w:pPr>
            <w:bookmarkStart w:id="5" w:name="_Hlk115272980"/>
            <w:r w:rsidRPr="00C75A92">
              <w:rPr>
                <w:rFonts w:ascii="Times New Roman" w:eastAsia="Times New Roman" w:hAnsi="Times New Roman" w:cs="Times New Roman"/>
                <w:b/>
                <w:bCs/>
                <w:lang w:eastAsia="ru-RU"/>
              </w:rPr>
              <w:t>№</w:t>
            </w:r>
          </w:p>
          <w:p w14:paraId="72671BED" w14:textId="77777777" w:rsidR="00C75A92" w:rsidRPr="00C75A92" w:rsidRDefault="00C75A92" w:rsidP="00C75A92">
            <w:pPr>
              <w:spacing w:after="0" w:line="240" w:lineRule="auto"/>
              <w:jc w:val="center"/>
              <w:rPr>
                <w:rFonts w:ascii="Times New Roman" w:eastAsia="Arial Unicode MS" w:hAnsi="Times New Roman" w:cs="Times New Roman"/>
                <w:b/>
                <w:bCs/>
                <w:sz w:val="24"/>
                <w:szCs w:val="24"/>
                <w:lang w:eastAsia="ru-RU"/>
              </w:rPr>
            </w:pPr>
            <w:r w:rsidRPr="00C75A92">
              <w:rPr>
                <w:rFonts w:ascii="Times New Roman" w:eastAsia="Times New Roman" w:hAnsi="Times New Roman" w:cs="Times New Roman"/>
                <w:b/>
                <w:bCs/>
                <w:lang w:eastAsia="ru-RU"/>
              </w:rPr>
              <w:t>п/п</w:t>
            </w:r>
          </w:p>
        </w:tc>
        <w:tc>
          <w:tcPr>
            <w:tcW w:w="498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78A7516C" w14:textId="77777777" w:rsidR="00C75A92" w:rsidRPr="00C75A92" w:rsidRDefault="00C75A92" w:rsidP="00C75A92">
            <w:pPr>
              <w:spacing w:after="0" w:line="240" w:lineRule="auto"/>
              <w:jc w:val="center"/>
              <w:rPr>
                <w:rFonts w:ascii="Times New Roman" w:eastAsia="Arial Unicode MS" w:hAnsi="Times New Roman" w:cs="Times New Roman"/>
                <w:b/>
                <w:bCs/>
                <w:color w:val="000000"/>
                <w:sz w:val="24"/>
                <w:szCs w:val="24"/>
                <w:lang w:eastAsia="ru-RU"/>
              </w:rPr>
            </w:pPr>
            <w:r w:rsidRPr="00C75A92">
              <w:rPr>
                <w:rFonts w:ascii="Times New Roman" w:eastAsia="Times New Roman" w:hAnsi="Times New Roman" w:cs="Times New Roman"/>
                <w:b/>
                <w:bCs/>
                <w:color w:val="000000"/>
                <w:lang w:eastAsia="ru-RU"/>
              </w:rPr>
              <w:t>Наименование услуг</w:t>
            </w:r>
          </w:p>
        </w:tc>
        <w:tc>
          <w:tcPr>
            <w:tcW w:w="1134"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45EBA607" w14:textId="77777777" w:rsidR="00C75A92" w:rsidRPr="00C75A92" w:rsidRDefault="00C75A92" w:rsidP="00C75A92">
            <w:pPr>
              <w:spacing w:after="0" w:line="240" w:lineRule="auto"/>
              <w:jc w:val="center"/>
              <w:rPr>
                <w:rFonts w:ascii="Times New Roman" w:eastAsia="Times New Roman" w:hAnsi="Times New Roman" w:cs="Times New Roman"/>
                <w:b/>
                <w:bCs/>
                <w:color w:val="000000"/>
                <w:sz w:val="24"/>
                <w:szCs w:val="24"/>
                <w:lang w:eastAsia="ru-RU"/>
              </w:rPr>
            </w:pPr>
            <w:r w:rsidRPr="00C75A92">
              <w:rPr>
                <w:rFonts w:ascii="Times New Roman" w:eastAsia="Times New Roman" w:hAnsi="Times New Roman" w:cs="Times New Roman"/>
                <w:b/>
                <w:bCs/>
                <w:color w:val="000000"/>
                <w:lang w:eastAsia="ru-RU"/>
              </w:rPr>
              <w:t>Цена за ед.</w:t>
            </w:r>
          </w:p>
          <w:p w14:paraId="7C4D35E1" w14:textId="77777777" w:rsidR="00C75A92" w:rsidRPr="00C75A92" w:rsidRDefault="00C75A92" w:rsidP="00C75A92">
            <w:pPr>
              <w:spacing w:after="0" w:line="240" w:lineRule="auto"/>
              <w:jc w:val="center"/>
              <w:rPr>
                <w:rFonts w:ascii="Times New Roman" w:eastAsia="Arial Unicode MS" w:hAnsi="Times New Roman" w:cs="Times New Roman"/>
                <w:b/>
                <w:bCs/>
                <w:i/>
                <w:color w:val="000000"/>
                <w:sz w:val="24"/>
                <w:szCs w:val="24"/>
                <w:lang w:eastAsia="ru-RU"/>
              </w:rPr>
            </w:pPr>
            <w:r w:rsidRPr="00C75A92">
              <w:rPr>
                <w:rFonts w:ascii="Times New Roman" w:eastAsia="Times New Roman" w:hAnsi="Times New Roman" w:cs="Times New Roman"/>
                <w:b/>
                <w:bCs/>
                <w:i/>
                <w:color w:val="000000"/>
                <w:lang w:eastAsia="ru-RU"/>
              </w:rPr>
              <w:t>(руб.)</w:t>
            </w:r>
          </w:p>
        </w:tc>
        <w:tc>
          <w:tcPr>
            <w:tcW w:w="1220"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3918E2B0" w14:textId="77777777" w:rsidR="00C75A92" w:rsidRPr="00C75A92" w:rsidRDefault="00C75A92" w:rsidP="00C75A92">
            <w:pPr>
              <w:spacing w:after="0" w:line="240" w:lineRule="auto"/>
              <w:jc w:val="center"/>
              <w:rPr>
                <w:rFonts w:ascii="Times New Roman" w:eastAsia="Times New Roman" w:hAnsi="Times New Roman" w:cs="Times New Roman"/>
                <w:b/>
                <w:bCs/>
                <w:color w:val="000000"/>
                <w:sz w:val="24"/>
                <w:szCs w:val="24"/>
                <w:lang w:eastAsia="ru-RU"/>
              </w:rPr>
            </w:pPr>
            <w:r w:rsidRPr="00C75A92">
              <w:rPr>
                <w:rFonts w:ascii="Times New Roman" w:eastAsia="Times New Roman" w:hAnsi="Times New Roman" w:cs="Times New Roman"/>
                <w:b/>
                <w:bCs/>
                <w:color w:val="000000"/>
                <w:lang w:eastAsia="ru-RU"/>
              </w:rPr>
              <w:t>Количество</w:t>
            </w:r>
          </w:p>
          <w:p w14:paraId="0ABD4DC9" w14:textId="77777777" w:rsidR="00C75A92" w:rsidRPr="00C75A92" w:rsidRDefault="00C75A92" w:rsidP="00C75A92">
            <w:pPr>
              <w:spacing w:after="0" w:line="240" w:lineRule="auto"/>
              <w:jc w:val="center"/>
              <w:rPr>
                <w:rFonts w:ascii="Times New Roman" w:eastAsia="Arial Unicode MS" w:hAnsi="Times New Roman" w:cs="Times New Roman"/>
                <w:b/>
                <w:bCs/>
                <w:i/>
                <w:color w:val="000000"/>
                <w:sz w:val="24"/>
                <w:szCs w:val="24"/>
                <w:lang w:eastAsia="ru-RU"/>
              </w:rPr>
            </w:pPr>
          </w:p>
        </w:tc>
        <w:tc>
          <w:tcPr>
            <w:tcW w:w="2159"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1B5DD550" w14:textId="77777777" w:rsidR="00C75A92" w:rsidRPr="00C75A92" w:rsidRDefault="00C75A92" w:rsidP="00C75A92">
            <w:pPr>
              <w:spacing w:after="0" w:line="240" w:lineRule="auto"/>
              <w:jc w:val="center"/>
              <w:rPr>
                <w:rFonts w:ascii="Times New Roman" w:eastAsia="Times New Roman" w:hAnsi="Times New Roman" w:cs="Times New Roman"/>
                <w:b/>
                <w:bCs/>
                <w:sz w:val="24"/>
                <w:szCs w:val="24"/>
                <w:lang w:eastAsia="ru-RU"/>
              </w:rPr>
            </w:pPr>
            <w:r w:rsidRPr="00C75A92">
              <w:rPr>
                <w:rFonts w:ascii="Times New Roman" w:eastAsia="Times New Roman" w:hAnsi="Times New Roman" w:cs="Times New Roman"/>
                <w:b/>
                <w:bCs/>
                <w:lang w:eastAsia="ru-RU"/>
              </w:rPr>
              <w:t>Стоимость</w:t>
            </w:r>
          </w:p>
          <w:p w14:paraId="79CD27DD" w14:textId="77777777" w:rsidR="00C75A92" w:rsidRPr="00C75A92" w:rsidRDefault="00C75A92" w:rsidP="00C75A92">
            <w:pPr>
              <w:spacing w:after="0" w:line="240" w:lineRule="auto"/>
              <w:jc w:val="center"/>
              <w:rPr>
                <w:rFonts w:ascii="Times New Roman" w:eastAsia="Arial Unicode MS" w:hAnsi="Times New Roman" w:cs="Times New Roman"/>
                <w:b/>
                <w:bCs/>
                <w:i/>
                <w:sz w:val="24"/>
                <w:szCs w:val="24"/>
                <w:lang w:eastAsia="ru-RU"/>
              </w:rPr>
            </w:pPr>
            <w:r w:rsidRPr="00C75A92">
              <w:rPr>
                <w:rFonts w:ascii="Times New Roman" w:eastAsia="Times New Roman" w:hAnsi="Times New Roman" w:cs="Times New Roman"/>
                <w:b/>
                <w:bCs/>
                <w:i/>
                <w:lang w:eastAsia="ru-RU"/>
              </w:rPr>
              <w:t>(руб.)</w:t>
            </w:r>
          </w:p>
        </w:tc>
      </w:tr>
      <w:tr w:rsidR="00C75A92" w:rsidRPr="00C75A92" w14:paraId="39EF9BD6" w14:textId="77777777" w:rsidTr="00A27F9F">
        <w:trPr>
          <w:trHeight w:val="315"/>
        </w:trPr>
        <w:tc>
          <w:tcPr>
            <w:tcW w:w="420"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14:paraId="03B777A6" w14:textId="77777777" w:rsidR="00C75A92" w:rsidRPr="00C75A92" w:rsidRDefault="00C75A92" w:rsidP="00C75A92">
            <w:pPr>
              <w:spacing w:after="0" w:line="240" w:lineRule="auto"/>
              <w:jc w:val="center"/>
              <w:rPr>
                <w:rFonts w:ascii="Times New Roman" w:eastAsia="Arial Unicode MS" w:hAnsi="Times New Roman" w:cs="Times New Roman"/>
                <w:sz w:val="24"/>
                <w:szCs w:val="24"/>
                <w:lang w:eastAsia="ru-RU"/>
              </w:rPr>
            </w:pPr>
            <w:r w:rsidRPr="00C75A92">
              <w:rPr>
                <w:rFonts w:ascii="Times New Roman" w:eastAsia="Times New Roman" w:hAnsi="Times New Roman" w:cs="Times New Roman"/>
                <w:lang w:eastAsia="ru-RU"/>
              </w:rPr>
              <w:t>1</w:t>
            </w:r>
          </w:p>
        </w:tc>
        <w:tc>
          <w:tcPr>
            <w:tcW w:w="4987" w:type="dxa"/>
            <w:tcBorders>
              <w:top w:val="nil"/>
              <w:left w:val="nil"/>
              <w:bottom w:val="single" w:sz="4" w:space="0" w:color="auto"/>
              <w:right w:val="single" w:sz="4" w:space="0" w:color="auto"/>
            </w:tcBorders>
            <w:tcMar>
              <w:top w:w="20" w:type="dxa"/>
              <w:left w:w="20" w:type="dxa"/>
              <w:bottom w:w="0" w:type="dxa"/>
              <w:right w:w="20" w:type="dxa"/>
            </w:tcMar>
          </w:tcPr>
          <w:p w14:paraId="3075BFB9" w14:textId="686A11A8" w:rsidR="00C75A92" w:rsidRPr="00C75A92" w:rsidRDefault="00C75A92" w:rsidP="00C75A92">
            <w:pPr>
              <w:spacing w:after="0" w:line="240" w:lineRule="auto"/>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Блюда и напитки согласно меню (</w:t>
            </w:r>
            <w:r>
              <w:rPr>
                <w:rFonts w:ascii="Times New Roman" w:eastAsia="Times New Roman" w:hAnsi="Times New Roman" w:cs="Times New Roman"/>
                <w:lang w:eastAsia="ru-RU"/>
              </w:rPr>
              <w:t>28</w:t>
            </w:r>
            <w:r w:rsidRPr="00C75A92">
              <w:rPr>
                <w:rFonts w:ascii="Times New Roman" w:eastAsia="Times New Roman" w:hAnsi="Times New Roman" w:cs="Times New Roman"/>
                <w:lang w:eastAsia="ru-RU"/>
              </w:rPr>
              <w:t xml:space="preserve"> человек)</w:t>
            </w:r>
          </w:p>
          <w:p w14:paraId="3048DA53" w14:textId="77777777" w:rsidR="00C75A92" w:rsidRPr="00C75A92" w:rsidRDefault="00C75A92" w:rsidP="00C75A92">
            <w:pPr>
              <w:spacing w:after="0" w:line="240" w:lineRule="auto"/>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(«Про.Драма»)</w:t>
            </w:r>
          </w:p>
        </w:tc>
        <w:tc>
          <w:tcPr>
            <w:tcW w:w="1134" w:type="dxa"/>
            <w:tcBorders>
              <w:top w:val="nil"/>
              <w:left w:val="nil"/>
              <w:bottom w:val="single" w:sz="4" w:space="0" w:color="auto"/>
              <w:right w:val="single" w:sz="4" w:space="0" w:color="auto"/>
            </w:tcBorders>
            <w:tcMar>
              <w:top w:w="20" w:type="dxa"/>
              <w:left w:w="20" w:type="dxa"/>
              <w:bottom w:w="0" w:type="dxa"/>
              <w:right w:w="20" w:type="dxa"/>
            </w:tcMar>
            <w:vAlign w:val="center"/>
          </w:tcPr>
          <w:p w14:paraId="75EC6BE1" w14:textId="789AFBA5" w:rsidR="00C75A92" w:rsidRPr="00C75A92" w:rsidRDefault="00F347CD" w:rsidP="00C75A92">
            <w:pPr>
              <w:spacing w:after="0" w:line="240" w:lineRule="auto"/>
              <w:jc w:val="center"/>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13500,00</w:t>
            </w:r>
          </w:p>
        </w:tc>
        <w:tc>
          <w:tcPr>
            <w:tcW w:w="1220" w:type="dxa"/>
            <w:tcBorders>
              <w:top w:val="nil"/>
              <w:left w:val="nil"/>
              <w:bottom w:val="single" w:sz="4" w:space="0" w:color="auto"/>
              <w:right w:val="single" w:sz="4" w:space="0" w:color="auto"/>
            </w:tcBorders>
            <w:tcMar>
              <w:top w:w="20" w:type="dxa"/>
              <w:left w:w="20" w:type="dxa"/>
              <w:bottom w:w="0" w:type="dxa"/>
              <w:right w:w="20" w:type="dxa"/>
            </w:tcMar>
            <w:vAlign w:val="center"/>
          </w:tcPr>
          <w:p w14:paraId="09F38CC1" w14:textId="77777777" w:rsidR="00C75A92" w:rsidRPr="00C75A92" w:rsidRDefault="00C75A92" w:rsidP="00C75A92">
            <w:pPr>
              <w:spacing w:after="0" w:line="240" w:lineRule="auto"/>
              <w:jc w:val="center"/>
              <w:rPr>
                <w:rFonts w:ascii="Times New Roman" w:eastAsia="Arial Unicode MS" w:hAnsi="Times New Roman" w:cs="Times New Roman"/>
                <w:sz w:val="24"/>
                <w:szCs w:val="24"/>
                <w:lang w:eastAsia="ru-RU"/>
              </w:rPr>
            </w:pPr>
            <w:r w:rsidRPr="00C75A92">
              <w:rPr>
                <w:rFonts w:ascii="Times New Roman" w:eastAsia="Arial Unicode MS" w:hAnsi="Times New Roman" w:cs="Times New Roman"/>
                <w:sz w:val="24"/>
                <w:szCs w:val="24"/>
                <w:lang w:eastAsia="ru-RU"/>
              </w:rPr>
              <w:t>1 усл.ед.</w:t>
            </w:r>
          </w:p>
        </w:tc>
        <w:tc>
          <w:tcPr>
            <w:tcW w:w="2159" w:type="dxa"/>
            <w:tcBorders>
              <w:top w:val="nil"/>
              <w:left w:val="nil"/>
              <w:bottom w:val="single" w:sz="4" w:space="0" w:color="auto"/>
              <w:right w:val="single" w:sz="4" w:space="0" w:color="auto"/>
            </w:tcBorders>
            <w:tcMar>
              <w:top w:w="20" w:type="dxa"/>
              <w:left w:w="20" w:type="dxa"/>
              <w:bottom w:w="0" w:type="dxa"/>
              <w:right w:w="20" w:type="dxa"/>
            </w:tcMar>
            <w:vAlign w:val="center"/>
          </w:tcPr>
          <w:p w14:paraId="5F6B7EE2" w14:textId="5CFE1987" w:rsidR="00C75A92" w:rsidRPr="00C75A92" w:rsidRDefault="00F347CD" w:rsidP="00C75A92">
            <w:pPr>
              <w:spacing w:after="0" w:line="240" w:lineRule="auto"/>
              <w:jc w:val="center"/>
              <w:rPr>
                <w:rFonts w:ascii="Times New Roman" w:eastAsia="Arial Unicode MS" w:hAnsi="Times New Roman" w:cs="Times New Roman"/>
                <w:sz w:val="24"/>
                <w:szCs w:val="24"/>
                <w:lang w:eastAsia="ru-RU"/>
              </w:rPr>
            </w:pPr>
            <w:r>
              <w:rPr>
                <w:rFonts w:ascii="Times New Roman" w:eastAsia="Arial Unicode MS" w:hAnsi="Times New Roman" w:cs="Times New Roman"/>
                <w:sz w:val="24"/>
                <w:szCs w:val="24"/>
                <w:lang w:eastAsia="ru-RU"/>
              </w:rPr>
              <w:t>13500,00</w:t>
            </w:r>
          </w:p>
        </w:tc>
      </w:tr>
      <w:tr w:rsidR="00C75A92" w:rsidRPr="00C75A92" w14:paraId="6BD5C3AE" w14:textId="77777777" w:rsidTr="00A27F9F">
        <w:trPr>
          <w:trHeight w:val="315"/>
        </w:trPr>
        <w:tc>
          <w:tcPr>
            <w:tcW w:w="420" w:type="dxa"/>
            <w:tcBorders>
              <w:top w:val="nil"/>
              <w:left w:val="single" w:sz="4" w:space="0" w:color="auto"/>
              <w:bottom w:val="single" w:sz="4" w:space="0" w:color="auto"/>
              <w:right w:val="single" w:sz="4" w:space="0" w:color="auto"/>
            </w:tcBorders>
            <w:tcMar>
              <w:top w:w="20" w:type="dxa"/>
              <w:left w:w="20" w:type="dxa"/>
              <w:bottom w:w="0" w:type="dxa"/>
              <w:right w:w="20" w:type="dxa"/>
            </w:tcMar>
            <w:vAlign w:val="center"/>
          </w:tcPr>
          <w:p w14:paraId="383A449F" w14:textId="77777777" w:rsidR="00C75A92" w:rsidRPr="00C75A92" w:rsidRDefault="00C75A92" w:rsidP="00C75A92">
            <w:pPr>
              <w:spacing w:after="0" w:line="240" w:lineRule="auto"/>
              <w:jc w:val="center"/>
              <w:rPr>
                <w:rFonts w:ascii="Times New Roman" w:eastAsia="Arial Unicode MS" w:hAnsi="Times New Roman" w:cs="Times New Roman"/>
                <w:sz w:val="24"/>
                <w:szCs w:val="24"/>
                <w:lang w:eastAsia="ru-RU"/>
              </w:rPr>
            </w:pPr>
          </w:p>
        </w:tc>
        <w:tc>
          <w:tcPr>
            <w:tcW w:w="7341" w:type="dxa"/>
            <w:gridSpan w:val="3"/>
            <w:tcBorders>
              <w:top w:val="nil"/>
              <w:left w:val="nil"/>
              <w:bottom w:val="single" w:sz="4" w:space="0" w:color="auto"/>
              <w:right w:val="single" w:sz="4" w:space="0" w:color="auto"/>
            </w:tcBorders>
            <w:tcMar>
              <w:top w:w="20" w:type="dxa"/>
              <w:left w:w="20" w:type="dxa"/>
              <w:bottom w:w="0" w:type="dxa"/>
              <w:right w:w="20" w:type="dxa"/>
            </w:tcMar>
          </w:tcPr>
          <w:p w14:paraId="2E676679" w14:textId="77777777" w:rsidR="00C75A92" w:rsidRPr="00C75A92" w:rsidRDefault="00C75A92" w:rsidP="00C75A92">
            <w:pPr>
              <w:spacing w:after="0" w:line="240" w:lineRule="auto"/>
              <w:rPr>
                <w:rFonts w:ascii="Times New Roman" w:eastAsia="Arial Unicode MS" w:hAnsi="Times New Roman" w:cs="Times New Roman"/>
                <w:sz w:val="24"/>
                <w:szCs w:val="24"/>
                <w:lang w:eastAsia="ru-RU"/>
              </w:rPr>
            </w:pPr>
            <w:r w:rsidRPr="00C75A92">
              <w:rPr>
                <w:rFonts w:ascii="Times New Roman" w:eastAsia="Times New Roman" w:hAnsi="Times New Roman" w:cs="Times New Roman"/>
                <w:b/>
                <w:bCs/>
                <w:iCs/>
                <w:lang w:eastAsia="ru-RU"/>
              </w:rPr>
              <w:t>Итого:</w:t>
            </w:r>
          </w:p>
        </w:tc>
        <w:tc>
          <w:tcPr>
            <w:tcW w:w="2159" w:type="dxa"/>
            <w:tcBorders>
              <w:top w:val="nil"/>
              <w:left w:val="nil"/>
              <w:bottom w:val="single" w:sz="4" w:space="0" w:color="auto"/>
              <w:right w:val="single" w:sz="4" w:space="0" w:color="auto"/>
            </w:tcBorders>
            <w:tcMar>
              <w:top w:w="20" w:type="dxa"/>
              <w:left w:w="20" w:type="dxa"/>
              <w:bottom w:w="0" w:type="dxa"/>
              <w:right w:w="20" w:type="dxa"/>
            </w:tcMar>
            <w:vAlign w:val="center"/>
          </w:tcPr>
          <w:p w14:paraId="4FD2FA36" w14:textId="7532CB9C" w:rsidR="00C75A92" w:rsidRPr="00C75A92" w:rsidRDefault="00F347CD" w:rsidP="00C75A92">
            <w:pPr>
              <w:spacing w:after="0" w:line="240" w:lineRule="auto"/>
              <w:jc w:val="center"/>
              <w:rPr>
                <w:rFonts w:ascii="Times New Roman" w:eastAsia="Times New Roman" w:hAnsi="Times New Roman" w:cs="Times New Roman"/>
                <w:b/>
                <w:bCs/>
                <w:i/>
                <w:iCs/>
                <w:sz w:val="24"/>
                <w:szCs w:val="24"/>
                <w:lang w:eastAsia="ru-RU"/>
              </w:rPr>
            </w:pPr>
            <w:r>
              <w:rPr>
                <w:rFonts w:ascii="Times New Roman" w:eastAsia="Times New Roman" w:hAnsi="Times New Roman" w:cs="Times New Roman"/>
                <w:b/>
                <w:bCs/>
                <w:i/>
                <w:iCs/>
                <w:sz w:val="24"/>
                <w:szCs w:val="24"/>
                <w:lang w:eastAsia="ru-RU"/>
              </w:rPr>
              <w:t>13500,00</w:t>
            </w:r>
          </w:p>
        </w:tc>
      </w:tr>
      <w:bookmarkEnd w:id="5"/>
    </w:tbl>
    <w:p w14:paraId="02C0D0CB" w14:textId="77777777" w:rsidR="00C75A92" w:rsidRPr="00C75A92" w:rsidRDefault="00C75A92" w:rsidP="00C75A92">
      <w:pPr>
        <w:spacing w:after="0" w:line="240" w:lineRule="auto"/>
        <w:jc w:val="both"/>
        <w:rPr>
          <w:rFonts w:ascii="Times New Roman" w:eastAsia="Times New Roman" w:hAnsi="Times New Roman" w:cs="Times New Roman"/>
          <w:b/>
          <w:bCs/>
          <w:lang w:eastAsia="ru-RU"/>
        </w:rPr>
      </w:pPr>
    </w:p>
    <w:p w14:paraId="3A16A27C" w14:textId="77777777" w:rsidR="00C75A92" w:rsidRPr="00C75A92" w:rsidRDefault="00C75A92" w:rsidP="00C75A92">
      <w:pPr>
        <w:spacing w:after="0" w:line="240" w:lineRule="auto"/>
        <w:jc w:val="center"/>
        <w:rPr>
          <w:rFonts w:ascii="Times New Roman" w:eastAsia="Times New Roman" w:hAnsi="Times New Roman" w:cs="Times New Roman"/>
          <w:b/>
          <w:lang w:eastAsia="ru-RU"/>
        </w:rPr>
      </w:pPr>
      <w:r w:rsidRPr="00C75A92">
        <w:rPr>
          <w:rFonts w:ascii="Times New Roman" w:eastAsia="Times New Roman" w:hAnsi="Times New Roman" w:cs="Times New Roman"/>
          <w:b/>
          <w:lang w:eastAsia="ru-RU"/>
        </w:rPr>
        <w:t>Подписи сторон:</w:t>
      </w:r>
    </w:p>
    <w:p w14:paraId="1164455F" w14:textId="77777777" w:rsidR="00C75A92" w:rsidRPr="00C75A92" w:rsidRDefault="00C75A92" w:rsidP="00C75A92">
      <w:pPr>
        <w:spacing w:after="0" w:line="240" w:lineRule="auto"/>
        <w:jc w:val="center"/>
        <w:rPr>
          <w:rFonts w:ascii="Times New Roman" w:eastAsia="Times New Roman" w:hAnsi="Times New Roman" w:cs="Times New Roman"/>
          <w:b/>
          <w:lang w:eastAsia="ru-RU"/>
        </w:rPr>
      </w:pPr>
    </w:p>
    <w:tbl>
      <w:tblPr>
        <w:tblW w:w="0" w:type="auto"/>
        <w:tblLook w:val="00A0" w:firstRow="1" w:lastRow="0" w:firstColumn="1" w:lastColumn="0" w:noHBand="0" w:noVBand="0"/>
      </w:tblPr>
      <w:tblGrid>
        <w:gridCol w:w="5083"/>
        <w:gridCol w:w="5123"/>
      </w:tblGrid>
      <w:tr w:rsidR="00C75A92" w:rsidRPr="00C75A92" w14:paraId="24E32676" w14:textId="77777777" w:rsidTr="00A27F9F">
        <w:tc>
          <w:tcPr>
            <w:tcW w:w="5211" w:type="dxa"/>
          </w:tcPr>
          <w:p w14:paraId="4EC5FB38" w14:textId="77777777" w:rsidR="00C75A92" w:rsidRPr="00C75A92" w:rsidRDefault="00C75A92" w:rsidP="00C75A92">
            <w:pPr>
              <w:spacing w:after="0" w:line="240" w:lineRule="auto"/>
              <w:jc w:val="both"/>
              <w:rPr>
                <w:rFonts w:ascii="Times New Roman" w:eastAsia="Times New Roman" w:hAnsi="Times New Roman" w:cs="Times New Roman"/>
                <w:b/>
                <w:sz w:val="24"/>
                <w:szCs w:val="24"/>
                <w:lang w:eastAsia="ru-RU"/>
              </w:rPr>
            </w:pPr>
            <w:r w:rsidRPr="00C75A92">
              <w:rPr>
                <w:rFonts w:ascii="Times New Roman" w:eastAsia="Times New Roman" w:hAnsi="Times New Roman" w:cs="Times New Roman"/>
                <w:b/>
                <w:lang w:eastAsia="ru-RU"/>
              </w:rPr>
              <w:t>ИСПОЛНИТЕЛЬ:</w:t>
            </w:r>
          </w:p>
          <w:p w14:paraId="1C43658B" w14:textId="77777777" w:rsidR="00C75A92" w:rsidRPr="00C75A92" w:rsidRDefault="00C75A92" w:rsidP="00C75A92">
            <w:pPr>
              <w:spacing w:after="0" w:line="240" w:lineRule="auto"/>
              <w:jc w:val="both"/>
              <w:rPr>
                <w:rFonts w:ascii="Times New Roman" w:eastAsia="Times New Roman" w:hAnsi="Times New Roman" w:cs="Times New Roman"/>
                <w:b/>
                <w:sz w:val="24"/>
                <w:szCs w:val="24"/>
                <w:lang w:eastAsia="ru-RU"/>
              </w:rPr>
            </w:pPr>
          </w:p>
          <w:p w14:paraId="609B42F0" w14:textId="77777777" w:rsidR="00C75A92" w:rsidRPr="00C75A92" w:rsidRDefault="00C75A92" w:rsidP="00C75A92">
            <w:pPr>
              <w:tabs>
                <w:tab w:val="left" w:pos="7810"/>
              </w:tabs>
              <w:spacing w:after="0" w:line="240" w:lineRule="auto"/>
              <w:rPr>
                <w:rFonts w:ascii="Times New Roman" w:eastAsia="Batang" w:hAnsi="Times New Roman" w:cs="Times New Roman"/>
                <w:sz w:val="20"/>
                <w:szCs w:val="20"/>
                <w:lang w:eastAsia="ru-RU"/>
              </w:rPr>
            </w:pPr>
            <w:r w:rsidRPr="00C75A92">
              <w:rPr>
                <w:rFonts w:ascii="Times New Roman" w:eastAsia="Batang" w:hAnsi="Times New Roman" w:cs="Times New Roman"/>
                <w:sz w:val="20"/>
                <w:szCs w:val="20"/>
                <w:lang w:eastAsia="ru-RU"/>
              </w:rPr>
              <w:t>МП</w:t>
            </w:r>
          </w:p>
          <w:p w14:paraId="3F63C8EE" w14:textId="77777777" w:rsidR="00C75A92" w:rsidRPr="00C75A92" w:rsidRDefault="00C75A92" w:rsidP="00C75A92">
            <w:pPr>
              <w:spacing w:after="0" w:line="240" w:lineRule="auto"/>
              <w:jc w:val="both"/>
              <w:rPr>
                <w:rFonts w:ascii="Times New Roman" w:eastAsia="Times New Roman" w:hAnsi="Times New Roman" w:cs="Times New Roman"/>
                <w:b/>
                <w:sz w:val="24"/>
                <w:szCs w:val="24"/>
                <w:lang w:eastAsia="ru-RU"/>
              </w:rPr>
            </w:pPr>
          </w:p>
        </w:tc>
        <w:tc>
          <w:tcPr>
            <w:tcW w:w="5211" w:type="dxa"/>
          </w:tcPr>
          <w:p w14:paraId="722020D5" w14:textId="77777777" w:rsidR="00C75A92" w:rsidRPr="00C75A92" w:rsidRDefault="00C75A92" w:rsidP="00C75A92">
            <w:pPr>
              <w:spacing w:after="0" w:line="240" w:lineRule="auto"/>
              <w:jc w:val="both"/>
              <w:rPr>
                <w:rFonts w:ascii="Times New Roman" w:eastAsia="Times New Roman" w:hAnsi="Times New Roman" w:cs="Times New Roman"/>
                <w:b/>
                <w:sz w:val="24"/>
                <w:szCs w:val="24"/>
                <w:lang w:eastAsia="ru-RU"/>
              </w:rPr>
            </w:pPr>
            <w:r w:rsidRPr="00C75A92">
              <w:rPr>
                <w:rFonts w:ascii="Times New Roman" w:eastAsia="Times New Roman" w:hAnsi="Times New Roman" w:cs="Times New Roman"/>
                <w:b/>
                <w:lang w:eastAsia="ru-RU"/>
              </w:rPr>
              <w:t>ЗАКАЗЧИК:</w:t>
            </w:r>
          </w:p>
          <w:p w14:paraId="55988B6E" w14:textId="77777777" w:rsidR="00C75A92" w:rsidRPr="00C75A92" w:rsidRDefault="00C75A92" w:rsidP="00C75A92">
            <w:pPr>
              <w:spacing w:after="0" w:line="240" w:lineRule="auto"/>
              <w:jc w:val="both"/>
              <w:rPr>
                <w:rFonts w:ascii="Times New Roman" w:eastAsia="Times New Roman" w:hAnsi="Times New Roman" w:cs="Times New Roman"/>
                <w:b/>
                <w:sz w:val="24"/>
                <w:szCs w:val="24"/>
                <w:lang w:eastAsia="ru-RU"/>
              </w:rPr>
            </w:pPr>
          </w:p>
          <w:p w14:paraId="5829E522" w14:textId="77777777" w:rsidR="00C75A92" w:rsidRPr="00C75A92" w:rsidRDefault="00C75A92" w:rsidP="00C75A92">
            <w:pPr>
              <w:spacing w:after="0" w:line="240" w:lineRule="auto"/>
              <w:rPr>
                <w:rFonts w:ascii="Times New Roman" w:eastAsia="Times New Roman" w:hAnsi="Times New Roman" w:cs="Times New Roman"/>
                <w:b/>
                <w:sz w:val="24"/>
                <w:szCs w:val="24"/>
                <w:lang w:eastAsia="ru-RU"/>
              </w:rPr>
            </w:pPr>
            <w:r w:rsidRPr="00C75A92">
              <w:rPr>
                <w:rFonts w:ascii="Times New Roman" w:eastAsia="Times New Roman" w:hAnsi="Times New Roman" w:cs="Times New Roman"/>
                <w:b/>
                <w:sz w:val="24"/>
                <w:szCs w:val="24"/>
                <w:lang w:eastAsia="ru-RU"/>
              </w:rPr>
              <w:t>ГОСУДАРСТВЕННОЕ БЮДЖЕТНОЕ УЧРЕЖДЕНИЕ КУЛЬТУРЫ ЛЕНИНГРАДСКОЙ ОБЛАСТИ "ЛОДЕЙНОПОЛЬСКИЙ ДРАМАТИЧЕСКИЙ ТЕАТР-СТУДИЯ "АПРЕЛЬ"</w:t>
            </w:r>
          </w:p>
          <w:p w14:paraId="5A4831F3" w14:textId="77777777" w:rsidR="00C75A92" w:rsidRPr="00C75A92" w:rsidRDefault="00C75A92" w:rsidP="00C75A92">
            <w:pPr>
              <w:spacing w:after="0" w:line="240" w:lineRule="auto"/>
              <w:jc w:val="both"/>
              <w:rPr>
                <w:rFonts w:ascii="Times New Roman" w:eastAsia="Times New Roman" w:hAnsi="Times New Roman" w:cs="Times New Roman"/>
                <w:b/>
                <w:sz w:val="24"/>
                <w:szCs w:val="24"/>
                <w:lang w:eastAsia="ru-RU"/>
              </w:rPr>
            </w:pPr>
          </w:p>
          <w:p w14:paraId="1EB126FF" w14:textId="77777777" w:rsidR="00C75A92" w:rsidRPr="00C75A92" w:rsidRDefault="00C75A92" w:rsidP="00C75A92">
            <w:pPr>
              <w:spacing w:after="0" w:line="240" w:lineRule="auto"/>
              <w:jc w:val="both"/>
              <w:rPr>
                <w:rFonts w:ascii="Times New Roman" w:eastAsia="Times New Roman" w:hAnsi="Times New Roman" w:cs="Times New Roman"/>
                <w:b/>
                <w:sz w:val="24"/>
                <w:szCs w:val="24"/>
                <w:lang w:eastAsia="ru-RU"/>
              </w:rPr>
            </w:pPr>
            <w:r w:rsidRPr="00C75A92">
              <w:rPr>
                <w:rFonts w:ascii="Times New Roman" w:eastAsia="Times New Roman" w:hAnsi="Times New Roman" w:cs="Times New Roman"/>
                <w:b/>
                <w:sz w:val="24"/>
                <w:szCs w:val="24"/>
                <w:lang w:eastAsia="ru-RU"/>
              </w:rPr>
              <w:t xml:space="preserve">Директор       </w:t>
            </w:r>
          </w:p>
          <w:p w14:paraId="0D31D7D0" w14:textId="77777777" w:rsidR="00C75A92" w:rsidRPr="00C75A92" w:rsidRDefault="00C75A92" w:rsidP="00C75A92">
            <w:pPr>
              <w:spacing w:after="0" w:line="240" w:lineRule="auto"/>
              <w:jc w:val="both"/>
              <w:rPr>
                <w:rFonts w:ascii="Times New Roman" w:eastAsia="Times New Roman" w:hAnsi="Times New Roman" w:cs="Times New Roman"/>
                <w:b/>
                <w:sz w:val="24"/>
                <w:szCs w:val="24"/>
                <w:lang w:eastAsia="ru-RU"/>
              </w:rPr>
            </w:pPr>
          </w:p>
          <w:p w14:paraId="4C30EB80" w14:textId="77777777" w:rsidR="00C75A92" w:rsidRPr="00C75A92" w:rsidRDefault="00C75A92" w:rsidP="00C75A92">
            <w:pPr>
              <w:spacing w:after="0" w:line="240" w:lineRule="auto"/>
              <w:jc w:val="both"/>
              <w:rPr>
                <w:rFonts w:ascii="Times New Roman" w:eastAsia="Times New Roman" w:hAnsi="Times New Roman" w:cs="Times New Roman"/>
                <w:b/>
                <w:sz w:val="24"/>
                <w:szCs w:val="24"/>
                <w:lang w:eastAsia="ru-RU"/>
              </w:rPr>
            </w:pPr>
          </w:p>
          <w:p w14:paraId="0BC77C66" w14:textId="77777777" w:rsidR="00C75A92" w:rsidRPr="00C75A92" w:rsidRDefault="00C75A92" w:rsidP="00C75A92">
            <w:pPr>
              <w:spacing w:after="0" w:line="240" w:lineRule="auto"/>
              <w:rPr>
                <w:rFonts w:ascii="Times New Roman" w:eastAsia="Times New Roman" w:hAnsi="Times New Roman" w:cs="Times New Roman"/>
                <w:b/>
                <w:sz w:val="24"/>
                <w:szCs w:val="24"/>
                <w:lang w:eastAsia="ru-RU"/>
              </w:rPr>
            </w:pPr>
            <w:r w:rsidRPr="00C75A92">
              <w:rPr>
                <w:rFonts w:ascii="Times New Roman" w:eastAsia="Times New Roman" w:hAnsi="Times New Roman" w:cs="Times New Roman"/>
                <w:b/>
                <w:sz w:val="24"/>
                <w:szCs w:val="24"/>
                <w:lang w:eastAsia="ru-RU"/>
              </w:rPr>
              <w:t>__________________</w:t>
            </w:r>
            <w:r w:rsidRPr="00C75A92">
              <w:rPr>
                <w:rFonts w:ascii="Times New Roman" w:eastAsia="Times New Roman" w:hAnsi="Times New Roman" w:cs="Times New Roman"/>
                <w:sz w:val="24"/>
                <w:szCs w:val="24"/>
                <w:lang w:eastAsia="ru-RU"/>
              </w:rPr>
              <w:t xml:space="preserve"> </w:t>
            </w:r>
            <w:r w:rsidRPr="00C75A92">
              <w:rPr>
                <w:rFonts w:ascii="Times New Roman" w:eastAsia="Times New Roman" w:hAnsi="Times New Roman" w:cs="Times New Roman"/>
                <w:b/>
                <w:sz w:val="24"/>
                <w:szCs w:val="24"/>
                <w:lang w:eastAsia="ru-RU"/>
              </w:rPr>
              <w:t xml:space="preserve">А.А. </w:t>
            </w:r>
            <w:r w:rsidRPr="00C75A92">
              <w:rPr>
                <w:rFonts w:ascii="Times New Roman" w:eastAsia="Times New Roman" w:hAnsi="Times New Roman" w:cs="Times New Roman"/>
                <w:b/>
                <w:bCs/>
                <w:sz w:val="24"/>
                <w:szCs w:val="24"/>
                <w:lang w:eastAsia="ru-RU"/>
              </w:rPr>
              <w:t>Байдаков</w:t>
            </w:r>
          </w:p>
          <w:p w14:paraId="7EFC01EF" w14:textId="77777777" w:rsidR="00C75A92" w:rsidRPr="00C75A92" w:rsidRDefault="00C75A92" w:rsidP="00C75A92">
            <w:pPr>
              <w:spacing w:after="0" w:line="240" w:lineRule="auto"/>
              <w:rPr>
                <w:rFonts w:ascii="Times New Roman" w:eastAsia="Times New Roman" w:hAnsi="Times New Roman" w:cs="Times New Roman"/>
                <w:sz w:val="20"/>
                <w:szCs w:val="20"/>
                <w:lang w:eastAsia="ru-RU"/>
              </w:rPr>
            </w:pPr>
            <w:r w:rsidRPr="00C75A92">
              <w:rPr>
                <w:rFonts w:ascii="Times New Roman" w:eastAsia="Times New Roman" w:hAnsi="Times New Roman" w:cs="Times New Roman"/>
                <w:sz w:val="20"/>
                <w:szCs w:val="20"/>
                <w:lang w:eastAsia="ru-RU"/>
              </w:rPr>
              <w:t>МП</w:t>
            </w:r>
          </w:p>
        </w:tc>
      </w:tr>
    </w:tbl>
    <w:p w14:paraId="3947416D" w14:textId="77777777" w:rsidR="00C75A92" w:rsidRPr="00C75A92" w:rsidRDefault="00C75A92" w:rsidP="00C75A92">
      <w:pPr>
        <w:spacing w:after="0" w:line="240" w:lineRule="auto"/>
        <w:jc w:val="right"/>
        <w:rPr>
          <w:rFonts w:ascii="Times New Roman" w:eastAsia="Times New Roman" w:hAnsi="Times New Roman" w:cs="Times New Roman"/>
          <w:lang w:eastAsia="ru-RU"/>
        </w:rPr>
      </w:pPr>
    </w:p>
    <w:p w14:paraId="7DA5D427" w14:textId="77777777" w:rsidR="00C75A92" w:rsidRPr="00C75A92" w:rsidRDefault="00C75A92" w:rsidP="00C75A92">
      <w:pPr>
        <w:spacing w:after="0" w:line="240" w:lineRule="auto"/>
        <w:jc w:val="center"/>
        <w:rPr>
          <w:rFonts w:ascii="Times New Roman" w:eastAsia="Times New Roman" w:hAnsi="Times New Roman" w:cs="Times New Roman"/>
          <w:lang w:eastAsia="ru-RU"/>
        </w:rPr>
      </w:pPr>
    </w:p>
    <w:p w14:paraId="5DC8C90A" w14:textId="77777777" w:rsidR="00C75A92" w:rsidRPr="00C75A92" w:rsidRDefault="00C75A92" w:rsidP="00C75A92">
      <w:pPr>
        <w:spacing w:after="0" w:line="240" w:lineRule="auto"/>
        <w:rPr>
          <w:rFonts w:ascii="Times New Roman" w:eastAsia="Times New Roman" w:hAnsi="Times New Roman" w:cs="Times New Roman"/>
          <w:lang w:eastAsia="ru-RU"/>
        </w:rPr>
      </w:pPr>
    </w:p>
    <w:p w14:paraId="7AD55B9F" w14:textId="77777777" w:rsidR="00C75A92" w:rsidRPr="00C75A92" w:rsidRDefault="00C75A92" w:rsidP="00C75A92">
      <w:pPr>
        <w:spacing w:after="0" w:line="240" w:lineRule="auto"/>
        <w:rPr>
          <w:rFonts w:ascii="Times New Roman" w:eastAsia="Times New Roman" w:hAnsi="Times New Roman" w:cs="Times New Roman"/>
          <w:lang w:eastAsia="ru-RU"/>
        </w:rPr>
      </w:pPr>
    </w:p>
    <w:p w14:paraId="6628DE8B" w14:textId="77777777" w:rsidR="00C75A92" w:rsidRPr="00C75A92" w:rsidRDefault="00C75A92" w:rsidP="00C75A92">
      <w:pPr>
        <w:spacing w:after="0" w:line="240" w:lineRule="auto"/>
        <w:rPr>
          <w:rFonts w:ascii="Times New Roman" w:eastAsia="Times New Roman" w:hAnsi="Times New Roman" w:cs="Times New Roman"/>
          <w:lang w:eastAsia="ru-RU"/>
        </w:rPr>
      </w:pPr>
    </w:p>
    <w:p w14:paraId="48EE5708" w14:textId="77777777" w:rsidR="00C75A92" w:rsidRPr="00C75A92" w:rsidRDefault="00C75A92" w:rsidP="00C75A92">
      <w:pPr>
        <w:spacing w:after="0" w:line="240" w:lineRule="auto"/>
        <w:rPr>
          <w:rFonts w:ascii="Times New Roman" w:eastAsia="Times New Roman" w:hAnsi="Times New Roman" w:cs="Times New Roman"/>
          <w:lang w:eastAsia="ru-RU"/>
        </w:rPr>
      </w:pPr>
    </w:p>
    <w:p w14:paraId="7A8DB441" w14:textId="77777777" w:rsidR="00C75A92" w:rsidRPr="00C75A92" w:rsidRDefault="00C75A92" w:rsidP="00C75A92">
      <w:pPr>
        <w:spacing w:after="0" w:line="240" w:lineRule="auto"/>
        <w:rPr>
          <w:rFonts w:ascii="Times New Roman" w:eastAsia="Times New Roman" w:hAnsi="Times New Roman" w:cs="Times New Roman"/>
          <w:lang w:eastAsia="ru-RU"/>
        </w:rPr>
      </w:pPr>
    </w:p>
    <w:p w14:paraId="29492676" w14:textId="77777777" w:rsidR="00C75A92" w:rsidRPr="00C75A92" w:rsidRDefault="00C75A92" w:rsidP="00C75A92">
      <w:pPr>
        <w:spacing w:after="0" w:line="240" w:lineRule="auto"/>
        <w:rPr>
          <w:rFonts w:ascii="Times New Roman" w:eastAsia="Times New Roman" w:hAnsi="Times New Roman" w:cs="Times New Roman"/>
          <w:lang w:eastAsia="ru-RU"/>
        </w:rPr>
      </w:pPr>
    </w:p>
    <w:p w14:paraId="765558A7" w14:textId="77777777" w:rsidR="00C75A92" w:rsidRPr="00C75A92" w:rsidRDefault="00C75A92" w:rsidP="00C75A92">
      <w:pPr>
        <w:spacing w:after="0" w:line="240" w:lineRule="auto"/>
        <w:rPr>
          <w:rFonts w:ascii="Times New Roman" w:eastAsia="Times New Roman" w:hAnsi="Times New Roman" w:cs="Times New Roman"/>
          <w:lang w:eastAsia="ru-RU"/>
        </w:rPr>
      </w:pPr>
    </w:p>
    <w:p w14:paraId="4336EC10" w14:textId="77777777" w:rsidR="00C75A92" w:rsidRPr="00C75A92" w:rsidRDefault="00C75A92" w:rsidP="00C75A92">
      <w:pPr>
        <w:spacing w:after="0" w:line="240" w:lineRule="auto"/>
        <w:rPr>
          <w:rFonts w:ascii="Times New Roman" w:eastAsia="Times New Roman" w:hAnsi="Times New Roman" w:cs="Times New Roman"/>
          <w:lang w:eastAsia="ru-RU"/>
        </w:rPr>
      </w:pPr>
    </w:p>
    <w:p w14:paraId="2D0B0325" w14:textId="77777777" w:rsidR="00C75A92" w:rsidRPr="00C75A92" w:rsidRDefault="00C75A92" w:rsidP="00C75A92">
      <w:pPr>
        <w:spacing w:after="0" w:line="240" w:lineRule="auto"/>
        <w:rPr>
          <w:rFonts w:ascii="Times New Roman" w:eastAsia="Times New Roman" w:hAnsi="Times New Roman" w:cs="Times New Roman"/>
          <w:lang w:eastAsia="ru-RU"/>
        </w:rPr>
      </w:pPr>
    </w:p>
    <w:p w14:paraId="1A847A69" w14:textId="77777777" w:rsidR="00C75A92" w:rsidRPr="00C75A92" w:rsidRDefault="00C75A92" w:rsidP="00C75A92">
      <w:pPr>
        <w:spacing w:after="0" w:line="240" w:lineRule="auto"/>
        <w:rPr>
          <w:rFonts w:ascii="Times New Roman" w:eastAsia="Times New Roman" w:hAnsi="Times New Roman" w:cs="Times New Roman"/>
          <w:lang w:eastAsia="ru-RU"/>
        </w:rPr>
      </w:pPr>
    </w:p>
    <w:p w14:paraId="6758CB0F" w14:textId="77777777" w:rsidR="00C75A92" w:rsidRPr="00C75A92" w:rsidRDefault="00C75A92" w:rsidP="00C75A92">
      <w:pPr>
        <w:spacing w:after="0" w:line="240" w:lineRule="auto"/>
        <w:rPr>
          <w:rFonts w:ascii="Times New Roman" w:eastAsia="Times New Roman" w:hAnsi="Times New Roman" w:cs="Times New Roman"/>
          <w:lang w:eastAsia="ru-RU"/>
        </w:rPr>
      </w:pPr>
    </w:p>
    <w:p w14:paraId="5472F223" w14:textId="77777777" w:rsidR="00C75A92" w:rsidRPr="00C75A92" w:rsidRDefault="00C75A92" w:rsidP="00C75A92">
      <w:pPr>
        <w:spacing w:after="0" w:line="240" w:lineRule="auto"/>
        <w:rPr>
          <w:rFonts w:ascii="Times New Roman" w:eastAsia="Times New Roman" w:hAnsi="Times New Roman" w:cs="Times New Roman"/>
          <w:lang w:eastAsia="ru-RU"/>
        </w:rPr>
      </w:pPr>
    </w:p>
    <w:p w14:paraId="58C013F0" w14:textId="77777777" w:rsidR="00C75A92" w:rsidRPr="00C75A92" w:rsidRDefault="00C75A92" w:rsidP="00C75A92">
      <w:pPr>
        <w:spacing w:after="0" w:line="240" w:lineRule="auto"/>
        <w:rPr>
          <w:rFonts w:ascii="Times New Roman" w:eastAsia="Times New Roman" w:hAnsi="Times New Roman" w:cs="Times New Roman"/>
          <w:lang w:eastAsia="ru-RU"/>
        </w:rPr>
      </w:pPr>
    </w:p>
    <w:p w14:paraId="5BC9B541" w14:textId="77777777" w:rsidR="00C75A92" w:rsidRPr="00C75A92" w:rsidRDefault="00C75A92" w:rsidP="00C75A92">
      <w:pPr>
        <w:spacing w:after="0" w:line="240" w:lineRule="auto"/>
        <w:jc w:val="center"/>
        <w:rPr>
          <w:rFonts w:ascii="Times New Roman" w:eastAsia="Times New Roman" w:hAnsi="Times New Roman" w:cs="Times New Roman"/>
          <w:lang w:eastAsia="ru-RU"/>
        </w:rPr>
      </w:pPr>
    </w:p>
    <w:p w14:paraId="643B5AFF" w14:textId="77777777" w:rsidR="00C75A92" w:rsidRPr="00C75A92" w:rsidRDefault="00C75A92" w:rsidP="00C75A92">
      <w:pPr>
        <w:tabs>
          <w:tab w:val="left" w:pos="4008"/>
        </w:tabs>
        <w:spacing w:after="0" w:line="240" w:lineRule="auto"/>
        <w:rPr>
          <w:rFonts w:ascii="Times New Roman" w:eastAsia="Times New Roman" w:hAnsi="Times New Roman" w:cs="Times New Roman"/>
          <w:lang w:eastAsia="ru-RU"/>
        </w:rPr>
      </w:pPr>
      <w:r w:rsidRPr="00C75A92">
        <w:rPr>
          <w:rFonts w:ascii="Times New Roman" w:eastAsia="Times New Roman" w:hAnsi="Times New Roman" w:cs="Times New Roman"/>
          <w:lang w:eastAsia="ru-RU"/>
        </w:rPr>
        <w:tab/>
      </w:r>
    </w:p>
    <w:p w14:paraId="4DC6E483" w14:textId="77777777" w:rsidR="0075043F" w:rsidRDefault="0075043F"/>
    <w:sectPr w:rsidR="0075043F" w:rsidSect="004E3293">
      <w:footerReference w:type="even" r:id="rId6"/>
      <w:footerReference w:type="default" r:id="rId7"/>
      <w:pgSz w:w="11906" w:h="16838"/>
      <w:pgMar w:top="540" w:right="566" w:bottom="426" w:left="1134" w:header="709" w:footer="3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F144C3" w14:textId="77777777" w:rsidR="00E15BB8" w:rsidRDefault="00E15BB8">
      <w:pPr>
        <w:spacing w:after="0" w:line="240" w:lineRule="auto"/>
      </w:pPr>
      <w:r>
        <w:separator/>
      </w:r>
    </w:p>
  </w:endnote>
  <w:endnote w:type="continuationSeparator" w:id="0">
    <w:p w14:paraId="575EA021" w14:textId="77777777" w:rsidR="00E15BB8" w:rsidRDefault="00E15B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1EE76A" w14:textId="77777777" w:rsidR="00E14D5D" w:rsidRDefault="00712C21">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40A0B43C" w14:textId="77777777" w:rsidR="00E14D5D" w:rsidRDefault="00E15BB8">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3ACBF2" w14:textId="77777777" w:rsidR="00E14D5D" w:rsidRPr="006671BE" w:rsidRDefault="00712C21">
    <w:pPr>
      <w:pStyle w:val="a3"/>
      <w:framePr w:wrap="around" w:vAnchor="text" w:hAnchor="margin" w:xAlign="right" w:y="1"/>
      <w:rPr>
        <w:rStyle w:val="a5"/>
        <w:sz w:val="16"/>
        <w:szCs w:val="16"/>
      </w:rPr>
    </w:pPr>
    <w:r w:rsidRPr="006671BE">
      <w:rPr>
        <w:rStyle w:val="a5"/>
        <w:sz w:val="16"/>
        <w:szCs w:val="16"/>
      </w:rPr>
      <w:fldChar w:fldCharType="begin"/>
    </w:r>
    <w:r w:rsidRPr="006671BE">
      <w:rPr>
        <w:rStyle w:val="a5"/>
        <w:sz w:val="16"/>
        <w:szCs w:val="16"/>
      </w:rPr>
      <w:instrText xml:space="preserve">PAGE  </w:instrText>
    </w:r>
    <w:r w:rsidRPr="006671BE">
      <w:rPr>
        <w:rStyle w:val="a5"/>
        <w:sz w:val="16"/>
        <w:szCs w:val="16"/>
      </w:rPr>
      <w:fldChar w:fldCharType="separate"/>
    </w:r>
    <w:r>
      <w:rPr>
        <w:rStyle w:val="a5"/>
        <w:noProof/>
        <w:sz w:val="16"/>
        <w:szCs w:val="16"/>
      </w:rPr>
      <w:t>3</w:t>
    </w:r>
    <w:r w:rsidRPr="006671BE">
      <w:rPr>
        <w:rStyle w:val="a5"/>
        <w:sz w:val="16"/>
        <w:szCs w:val="16"/>
      </w:rPr>
      <w:fldChar w:fldCharType="end"/>
    </w:r>
  </w:p>
  <w:p w14:paraId="6DAEEB49" w14:textId="77777777" w:rsidR="00E14D5D" w:rsidRDefault="00E15BB8">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696A86" w14:textId="77777777" w:rsidR="00E15BB8" w:rsidRDefault="00E15BB8">
      <w:pPr>
        <w:spacing w:after="0" w:line="240" w:lineRule="auto"/>
      </w:pPr>
      <w:r>
        <w:separator/>
      </w:r>
    </w:p>
  </w:footnote>
  <w:footnote w:type="continuationSeparator" w:id="0">
    <w:p w14:paraId="05CFF4DB" w14:textId="77777777" w:rsidR="00E15BB8" w:rsidRDefault="00E15B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4E7F"/>
    <w:rsid w:val="00384E7F"/>
    <w:rsid w:val="00387FCF"/>
    <w:rsid w:val="00712C21"/>
    <w:rsid w:val="0075043F"/>
    <w:rsid w:val="00C75A92"/>
    <w:rsid w:val="00E15BB8"/>
    <w:rsid w:val="00F347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6DAB2"/>
  <w15:chartTrackingRefBased/>
  <w15:docId w15:val="{94DFA520-AD71-462A-B661-A82D28725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C75A92"/>
    <w:pPr>
      <w:tabs>
        <w:tab w:val="center" w:pos="4677"/>
        <w:tab w:val="right" w:pos="9355"/>
      </w:tabs>
      <w:spacing w:after="0" w:line="240" w:lineRule="auto"/>
    </w:pPr>
    <w:rPr>
      <w:rFonts w:ascii="Times New Roman" w:eastAsia="Times New Roman" w:hAnsi="Times New Roman" w:cs="Times New Roman"/>
      <w:sz w:val="24"/>
      <w:szCs w:val="24"/>
      <w:lang w:val="en-GB" w:eastAsia="ru-RU"/>
    </w:rPr>
  </w:style>
  <w:style w:type="character" w:customStyle="1" w:styleId="a4">
    <w:name w:val="Нижний колонтитул Знак"/>
    <w:basedOn w:val="a0"/>
    <w:link w:val="a3"/>
    <w:rsid w:val="00C75A92"/>
    <w:rPr>
      <w:rFonts w:ascii="Times New Roman" w:eastAsia="Times New Roman" w:hAnsi="Times New Roman" w:cs="Times New Roman"/>
      <w:sz w:val="24"/>
      <w:szCs w:val="24"/>
      <w:lang w:val="en-GB" w:eastAsia="ru-RU"/>
    </w:rPr>
  </w:style>
  <w:style w:type="character" w:styleId="a5">
    <w:name w:val="page number"/>
    <w:rsid w:val="00C75A9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1513</Words>
  <Characters>8625</Characters>
  <Application>Microsoft Office Word</Application>
  <DocSecurity>0</DocSecurity>
  <Lines>71</Lines>
  <Paragraphs>20</Paragraphs>
  <ScaleCrop>false</ScaleCrop>
  <Company/>
  <LinksUpToDate>false</LinksUpToDate>
  <CharactersWithSpaces>10118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Андреевна Ишукова</dc:creator>
  <cp:keywords/>
  <dc:description/>
  <cp:lastModifiedBy>Анна Андреевна Ишукова</cp:lastModifiedBy>
  <cp:revision>5</cp:revision>
  <dcterms:created xsi:type="dcterms:W3CDTF">2026-08-25T08:48:00Z</dcterms:created>
  <dcterms:modified xsi:type="dcterms:W3CDTF">2026-09-25T07:36:00Z</dcterms:modified>
</cp:coreProperties>
</file>