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0E0" w:rsidRDefault="00B93590">
      <w:pPr>
        <w:pStyle w:val="NameoftheContract"/>
      </w:pPr>
      <w:r>
        <w:rPr>
          <w:szCs w:val="22"/>
        </w:rPr>
        <w:t>Контракт №</w:t>
      </w:r>
      <w:r w:rsidR="006355E3">
        <w:rPr>
          <w:szCs w:val="22"/>
        </w:rPr>
        <w:t xml:space="preserve"> </w:t>
      </w:r>
      <w:bookmarkStart w:id="0" w:name="_GoBack"/>
      <w:bookmarkEnd w:id="0"/>
    </w:p>
    <w:p w:rsidR="00893E87" w:rsidRDefault="00257431" w:rsidP="00893E87">
      <w:pPr>
        <w:pStyle w:val="LBScheduleSubheading"/>
      </w:pPr>
      <w:r w:rsidRPr="00EB7205">
        <w:t xml:space="preserve">Оказание услуг </w:t>
      </w:r>
      <w:r w:rsidRPr="00AE1CB6">
        <w:t xml:space="preserve">по </w:t>
      </w:r>
      <w:r w:rsidRPr="00F90B7A">
        <w:t>восстановлению работоспособности огнезащитных клапанов</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B470E0">
        <w:tc>
          <w:tcPr>
            <w:tcW w:w="4785" w:type="dxa"/>
            <w:shd w:val="clear" w:color="auto" w:fill="auto"/>
            <w:tcMar>
              <w:top w:w="0" w:type="dxa"/>
              <w:left w:w="108" w:type="dxa"/>
              <w:bottom w:w="0" w:type="dxa"/>
              <w:right w:w="108" w:type="dxa"/>
            </w:tcMar>
          </w:tcPr>
          <w:p w:rsidR="00B470E0" w:rsidRDefault="00B93590">
            <w:pPr>
              <w:pStyle w:val="LBBodyText1"/>
            </w:pPr>
            <w:r>
              <w:rPr>
                <w:szCs w:val="22"/>
              </w:rPr>
              <w:t>г. Никольское</w:t>
            </w:r>
          </w:p>
        </w:tc>
        <w:tc>
          <w:tcPr>
            <w:tcW w:w="4821" w:type="dxa"/>
            <w:shd w:val="clear" w:color="auto" w:fill="auto"/>
            <w:tcMar>
              <w:top w:w="0" w:type="dxa"/>
              <w:left w:w="108" w:type="dxa"/>
              <w:bottom w:w="0" w:type="dxa"/>
              <w:right w:w="108" w:type="dxa"/>
            </w:tcMar>
          </w:tcPr>
          <w:p w:rsidR="00B470E0" w:rsidRDefault="00B93590" w:rsidP="00D27CDC">
            <w:pPr>
              <w:pStyle w:val="LBBodyText1"/>
              <w:jc w:val="right"/>
              <w:rPr>
                <w:szCs w:val="22"/>
              </w:rPr>
            </w:pPr>
            <w:r>
              <w:rPr>
                <w:color w:val="000000"/>
                <w:szCs w:val="22"/>
                <w:lang w:eastAsia="ru-RU"/>
              </w:rPr>
              <w:t>«»</w:t>
            </w:r>
            <w:r w:rsidR="00102ECC">
              <w:rPr>
                <w:color w:val="000000"/>
                <w:szCs w:val="22"/>
                <w:lang w:eastAsia="ru-RU"/>
              </w:rPr>
              <w:t xml:space="preserve"> </w:t>
            </w:r>
            <w:r w:rsidR="00257431">
              <w:rPr>
                <w:color w:val="000000"/>
                <w:szCs w:val="22"/>
                <w:lang w:eastAsia="ru-RU"/>
              </w:rPr>
              <w:t>сентября</w:t>
            </w:r>
            <w:r w:rsidR="00152CC7">
              <w:rPr>
                <w:color w:val="000000"/>
                <w:szCs w:val="22"/>
                <w:lang w:eastAsia="ru-RU"/>
              </w:rPr>
              <w:t xml:space="preserve"> </w:t>
            </w:r>
            <w:r w:rsidR="00102ECC">
              <w:rPr>
                <w:color w:val="000000"/>
                <w:szCs w:val="22"/>
                <w:lang w:eastAsia="ru-RU"/>
              </w:rPr>
              <w:t>202</w:t>
            </w:r>
            <w:r w:rsidR="00BD4AD5">
              <w:rPr>
                <w:color w:val="000000"/>
                <w:szCs w:val="22"/>
                <w:lang w:eastAsia="ru-RU"/>
              </w:rPr>
              <w:t>6</w:t>
            </w:r>
            <w:r>
              <w:rPr>
                <w:szCs w:val="22"/>
              </w:rPr>
              <w:t xml:space="preserve"> г.</w:t>
            </w:r>
          </w:p>
          <w:p w:rsidR="00D31EEF" w:rsidRDefault="00D31EEF" w:rsidP="00D27CDC">
            <w:pPr>
              <w:pStyle w:val="LBBodyText1"/>
              <w:jc w:val="right"/>
            </w:pPr>
          </w:p>
        </w:tc>
      </w:tr>
    </w:tbl>
    <w:p w:rsidR="00B470E0" w:rsidRDefault="009B578D" w:rsidP="006355E3">
      <w:pPr>
        <w:pStyle w:val="LBBodyText1"/>
        <w:rPr>
          <w:color w:val="000000"/>
          <w:kern w:val="3"/>
          <w:szCs w:val="22"/>
          <w:lang w:eastAsia="ru-RU"/>
        </w:rPr>
      </w:pPr>
      <w:r w:rsidRPr="009B578D">
        <w:rPr>
          <w:rFonts w:eastAsia="Calibri"/>
          <w:b/>
          <w:szCs w:val="22"/>
        </w:rPr>
        <w:t xml:space="preserve">ГОСУДАРСТВЕННОЕ БЮДЖЕТНОЕ УЧРЕЖДЕНИЕ ЛЕНИНГРАДСКОЙ ОБЛАСТИ ЦЕНТР ПОМОЩИ ДЕТЯМ-СИРОТАМ И ДЕТЯМ, ОСТАВШИМСЯ БЕЗ ПОПЕЧЕНИЯ РОДИТЕЛЕЙ "НИКОЛЬСКИЙ РЕСУРСНЫЙ ЦЕНТР ПО СОДЕЙСТВИЮ СЕМЕЙНОМУ УСТРОЙСТВУ" </w:t>
      </w:r>
      <w:r w:rsidRPr="009B578D">
        <w:rPr>
          <w:rFonts w:eastAsia="Calibri"/>
          <w:szCs w:val="22"/>
        </w:rPr>
        <w:t>(далее –</w:t>
      </w:r>
      <w:r w:rsidRPr="009B578D">
        <w:rPr>
          <w:rFonts w:eastAsia="Calibri"/>
          <w:b/>
          <w:szCs w:val="22"/>
        </w:rPr>
        <w:t xml:space="preserve"> «Заказчик)</w:t>
      </w:r>
      <w:r w:rsidRPr="009B578D">
        <w:rPr>
          <w:rFonts w:eastAsia="Calibri"/>
          <w:szCs w:val="22"/>
        </w:rPr>
        <w:t xml:space="preserve"> в лице </w:t>
      </w:r>
      <w:r w:rsidR="00173542" w:rsidRPr="00173542">
        <w:rPr>
          <w:rFonts w:eastAsia="Calibri"/>
          <w:szCs w:val="22"/>
        </w:rPr>
        <w:t xml:space="preserve">Директора Цветковой Анны Сергеевны, действующего на основании Устава </w:t>
      </w:r>
      <w:r w:rsidRPr="00442F5E">
        <w:rPr>
          <w:szCs w:val="22"/>
        </w:rPr>
        <w:t xml:space="preserve"> </w:t>
      </w:r>
      <w:r w:rsidR="006355E3" w:rsidRPr="00442F5E">
        <w:rPr>
          <w:szCs w:val="22"/>
        </w:rPr>
        <w:t xml:space="preserve">(далее – </w:t>
      </w:r>
      <w:r w:rsidR="006355E3" w:rsidRPr="009B578D">
        <w:rPr>
          <w:b/>
          <w:szCs w:val="22"/>
        </w:rPr>
        <w:t>«Заказчик»</w:t>
      </w:r>
      <w:r w:rsidR="006355E3" w:rsidRPr="00442F5E">
        <w:rPr>
          <w:szCs w:val="22"/>
        </w:rPr>
        <w:t xml:space="preserve">), </w:t>
      </w:r>
      <w:r w:rsidR="00B93590">
        <w:rPr>
          <w:szCs w:val="22"/>
        </w:rPr>
        <w:t xml:space="preserve"> с одной стороны, </w:t>
      </w:r>
      <w:r w:rsidR="00BD4AD5" w:rsidRPr="00BD4AD5">
        <w:rPr>
          <w:b/>
          <w:szCs w:val="22"/>
        </w:rPr>
        <w:t xml:space="preserve">и </w:t>
      </w:r>
      <w:r w:rsidR="00257431">
        <w:rPr>
          <w:b/>
          <w:szCs w:val="22"/>
        </w:rPr>
        <w:t>__________________</w:t>
      </w:r>
      <w:r w:rsidR="00BD4AD5" w:rsidRPr="00BD4AD5">
        <w:rPr>
          <w:b/>
          <w:szCs w:val="22"/>
        </w:rPr>
        <w:t xml:space="preserve"> в лице </w:t>
      </w:r>
      <w:r w:rsidR="00257431">
        <w:rPr>
          <w:b/>
          <w:szCs w:val="22"/>
        </w:rPr>
        <w:t>__________________</w:t>
      </w:r>
      <w:r w:rsidR="002675AF" w:rsidRPr="002675AF">
        <w:rPr>
          <w:szCs w:val="22"/>
        </w:rPr>
        <w:t xml:space="preserve"> </w:t>
      </w:r>
      <w:r w:rsidR="00893E87">
        <w:rPr>
          <w:szCs w:val="22"/>
        </w:rPr>
        <w:t>(далее – «</w:t>
      </w:r>
      <w:r w:rsidR="00893E87">
        <w:rPr>
          <w:b/>
          <w:szCs w:val="22"/>
        </w:rPr>
        <w:t>Исполнитель</w:t>
      </w:r>
      <w:r w:rsidR="00893E87">
        <w:rPr>
          <w:szCs w:val="22"/>
        </w:rPr>
        <w:t xml:space="preserve">»), </w:t>
      </w:r>
      <w:r w:rsidR="002675AF">
        <w:rPr>
          <w:szCs w:val="22"/>
        </w:rPr>
        <w:t>действующий</w:t>
      </w:r>
      <w:r w:rsidR="00893E87">
        <w:rPr>
          <w:szCs w:val="22"/>
        </w:rPr>
        <w:t xml:space="preserve"> на основании </w:t>
      </w:r>
      <w:r w:rsidR="00257431">
        <w:rPr>
          <w:szCs w:val="22"/>
        </w:rPr>
        <w:t>_____________</w:t>
      </w:r>
      <w:r w:rsidR="00F70E98">
        <w:rPr>
          <w:szCs w:val="22"/>
        </w:rPr>
        <w:t>,</w:t>
      </w:r>
      <w:r w:rsidR="0044240C" w:rsidRPr="0044240C">
        <w:rPr>
          <w:rFonts w:eastAsia="Calibri"/>
          <w:sz w:val="24"/>
          <w:szCs w:val="24"/>
          <w:lang w:eastAsia="ru-RU"/>
        </w:rPr>
        <w:t xml:space="preserve"> с другой стороны, далее совместно именуемые</w:t>
      </w:r>
      <w:r w:rsidR="00B93590">
        <w:rPr>
          <w:szCs w:val="22"/>
        </w:rPr>
        <w:t xml:space="preserve"> «</w:t>
      </w:r>
      <w:r w:rsidR="00B93590">
        <w:rPr>
          <w:b/>
          <w:szCs w:val="22"/>
        </w:rPr>
        <w:t>Стороны</w:t>
      </w:r>
      <w:r w:rsidR="00B93590">
        <w:rPr>
          <w:szCs w:val="22"/>
        </w:rPr>
        <w:t>», а по отдельности «</w:t>
      </w:r>
      <w:r w:rsidR="00B93590">
        <w:rPr>
          <w:b/>
          <w:szCs w:val="22"/>
        </w:rPr>
        <w:t>Сторона</w:t>
      </w:r>
      <w:r w:rsidR="00B93590">
        <w:rPr>
          <w:szCs w:val="22"/>
        </w:rPr>
        <w:t xml:space="preserve">», </w:t>
      </w:r>
      <w:r w:rsidR="00B93590">
        <w:rPr>
          <w:color w:val="000000"/>
          <w:kern w:val="3"/>
          <w:szCs w:val="22"/>
          <w:lang w:eastAsia="ru-RU"/>
        </w:rPr>
        <w:t xml:space="preserve">в соответствии с </w:t>
      </w:r>
      <w:r w:rsidR="00B93590">
        <w:rPr>
          <w:szCs w:val="22"/>
          <w:lang w:eastAsia="ru-RU"/>
        </w:rPr>
        <w:t>законодательством Российской Федерации и иными нормативными правовыми актами о контрактной системе в сфере закупок,</w:t>
      </w:r>
      <w:r w:rsidR="00B93590">
        <w:rPr>
          <w:color w:val="000000"/>
          <w:kern w:val="3"/>
          <w:szCs w:val="22"/>
          <w:lang w:eastAsia="ru-RU"/>
        </w:rPr>
        <w:t xml:space="preserve"> </w:t>
      </w:r>
      <w:r w:rsidR="00B93590">
        <w:rPr>
          <w:kern w:val="3"/>
          <w:szCs w:val="22"/>
          <w:lang w:eastAsia="ru-RU"/>
        </w:rPr>
        <w:t xml:space="preserve">и по результатам проведения </w:t>
      </w:r>
      <w:r w:rsidR="00B93590">
        <w:rPr>
          <w:szCs w:val="22"/>
        </w:rPr>
        <w:t xml:space="preserve">Закупки у единственного поставщика (исполнителя, подрядчика) (идентификационный код закупки: </w:t>
      </w:r>
      <w:r w:rsidR="00730728">
        <w:rPr>
          <w:szCs w:val="22"/>
        </w:rPr>
        <w:t>26</w:t>
      </w:r>
      <w:r w:rsidR="004102CF" w:rsidRPr="004102CF">
        <w:rPr>
          <w:szCs w:val="22"/>
        </w:rPr>
        <w:t>2471601449947160100100020000000000</w:t>
      </w:r>
      <w:r w:rsidR="00B93590">
        <w:rPr>
          <w:szCs w:val="22"/>
        </w:rPr>
        <w:t>)</w:t>
      </w:r>
      <w:r w:rsidR="00B93590">
        <w:rPr>
          <w:kern w:val="3"/>
          <w:szCs w:val="22"/>
          <w:lang w:eastAsia="ru-RU"/>
        </w:rPr>
        <w:t xml:space="preserve"> на </w:t>
      </w:r>
      <w:r w:rsidR="006355E3" w:rsidRPr="00442F5E">
        <w:rPr>
          <w:kern w:val="3"/>
          <w:szCs w:val="22"/>
          <w:lang w:eastAsia="ru-RU"/>
        </w:rPr>
        <w:t>основании п.</w:t>
      </w:r>
      <w:r>
        <w:rPr>
          <w:kern w:val="3"/>
          <w:szCs w:val="22"/>
          <w:lang w:eastAsia="ru-RU"/>
        </w:rPr>
        <w:t>5</w:t>
      </w:r>
      <w:r w:rsidR="006355E3" w:rsidRPr="00442F5E">
        <w:rPr>
          <w:kern w:val="3"/>
          <w:szCs w:val="22"/>
          <w:lang w:eastAsia="ru-RU"/>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w:t>
      </w:r>
      <w:r w:rsidR="006355E3">
        <w:rPr>
          <w:szCs w:val="22"/>
        </w:rPr>
        <w:t>(далее – «</w:t>
      </w:r>
      <w:r w:rsidR="006355E3">
        <w:rPr>
          <w:b/>
          <w:szCs w:val="22"/>
        </w:rPr>
        <w:t>Контракт</w:t>
      </w:r>
      <w:r w:rsidR="006355E3">
        <w:rPr>
          <w:szCs w:val="22"/>
        </w:rPr>
        <w:t>»)</w:t>
      </w:r>
      <w:r w:rsidR="006355E3">
        <w:rPr>
          <w:kern w:val="3"/>
          <w:szCs w:val="22"/>
          <w:lang w:eastAsia="ru-RU"/>
        </w:rPr>
        <w:t xml:space="preserve"> о нижеследующем</w:t>
      </w:r>
      <w:r w:rsidR="00B93590">
        <w:rPr>
          <w:color w:val="000000"/>
          <w:kern w:val="3"/>
          <w:szCs w:val="22"/>
          <w:lang w:eastAsia="ru-RU"/>
        </w:rPr>
        <w:t>:</w:t>
      </w:r>
    </w:p>
    <w:p w:rsidR="00D31EEF" w:rsidRDefault="00D31EEF" w:rsidP="006355E3">
      <w:pPr>
        <w:pStyle w:val="LBBodyText1"/>
      </w:pPr>
    </w:p>
    <w:p w:rsidR="00B470E0" w:rsidRDefault="00B93590">
      <w:pPr>
        <w:pStyle w:val="LBGovstyle1"/>
        <w:numPr>
          <w:ilvl w:val="0"/>
          <w:numId w:val="72"/>
        </w:numPr>
      </w:pPr>
      <w:r>
        <w:t>Предмет контракта</w:t>
      </w:r>
    </w:p>
    <w:p w:rsidR="00B470E0" w:rsidRPr="00CA09C0" w:rsidRDefault="00B93590" w:rsidP="00257431">
      <w:pPr>
        <w:pStyle w:val="LBGovstyle2"/>
        <w:numPr>
          <w:ilvl w:val="1"/>
          <w:numId w:val="52"/>
        </w:numPr>
        <w:rPr>
          <w:lang w:val="ru-RU"/>
        </w:rPr>
      </w:pPr>
      <w:r>
        <w:rPr>
          <w:lang w:val="ru-RU"/>
        </w:rPr>
        <w:t xml:space="preserve">Исполнитель обязуется собственными силами своевременно оказать </w:t>
      </w:r>
      <w:r w:rsidR="006355E3">
        <w:rPr>
          <w:lang w:val="ru-RU"/>
        </w:rPr>
        <w:t xml:space="preserve">услуги </w:t>
      </w:r>
      <w:r w:rsidR="002675AF" w:rsidRPr="002675AF">
        <w:rPr>
          <w:lang w:val="ru-RU"/>
        </w:rPr>
        <w:t xml:space="preserve">по </w:t>
      </w:r>
      <w:proofErr w:type="spellStart"/>
      <w:r w:rsidR="00257431" w:rsidRPr="00257431">
        <w:rPr>
          <w:lang w:val="ru-RU"/>
        </w:rPr>
        <w:t>по</w:t>
      </w:r>
      <w:proofErr w:type="spellEnd"/>
      <w:r w:rsidR="00257431" w:rsidRPr="00257431">
        <w:rPr>
          <w:lang w:val="ru-RU"/>
        </w:rPr>
        <w:t xml:space="preserve"> восстановлению работоспособности огнезащитных клапанов </w:t>
      </w:r>
      <w:r>
        <w:rPr>
          <w:lang w:val="ru-RU"/>
        </w:rPr>
        <w:t>(далее – «</w:t>
      </w:r>
      <w:r>
        <w:rPr>
          <w:b/>
          <w:lang w:val="ru-RU"/>
        </w:rPr>
        <w:t>Услуги</w:t>
      </w:r>
      <w:r>
        <w:rPr>
          <w:lang w:val="ru-RU"/>
        </w:rPr>
        <w:t>»), а Заказчик обязуется принять и оплатить услуги, оказанные надлежащим образом.</w:t>
      </w:r>
    </w:p>
    <w:p w:rsidR="00B470E0" w:rsidRDefault="00B93590">
      <w:pPr>
        <w:pStyle w:val="LBGovstyle2"/>
        <w:numPr>
          <w:ilvl w:val="1"/>
          <w:numId w:val="52"/>
        </w:numPr>
        <w:rPr>
          <w:lang w:val="ru-RU"/>
        </w:rPr>
      </w:pPr>
      <w:r>
        <w:rPr>
          <w:lang w:val="ru-RU"/>
        </w:rPr>
        <w:t>Услуги по настоящему Контракту оказываются в соответствии с Описанием объекта закупки, являющимся неотъемлемой частью настоящего Контракта (Приложение № 1 к настоящему Контракту).</w:t>
      </w:r>
    </w:p>
    <w:p w:rsidR="00F70E98" w:rsidRPr="00F70E98" w:rsidRDefault="00F70E98" w:rsidP="00F70E98">
      <w:pPr>
        <w:pStyle w:val="af4"/>
        <w:numPr>
          <w:ilvl w:val="1"/>
          <w:numId w:val="52"/>
        </w:numPr>
      </w:pPr>
      <w:r w:rsidRPr="00F70E98">
        <w:t xml:space="preserve">Место оказания Услуг: 187026, Ленинградская область, </w:t>
      </w:r>
      <w:proofErr w:type="spellStart"/>
      <w:r w:rsidRPr="00F70E98">
        <w:t>Тосненский</w:t>
      </w:r>
      <w:proofErr w:type="spellEnd"/>
      <w:r w:rsidRPr="00F70E98">
        <w:t xml:space="preserve"> район, г. Никольское, Советский проспект, д. 203 (далее – «Место оказания услуг»).</w:t>
      </w:r>
    </w:p>
    <w:p w:rsidR="00B470E0" w:rsidRDefault="0044240C" w:rsidP="00893E87">
      <w:pPr>
        <w:pStyle w:val="LBGovstyle2"/>
        <w:numPr>
          <w:ilvl w:val="1"/>
          <w:numId w:val="52"/>
        </w:numPr>
        <w:rPr>
          <w:lang w:val="ru-RU"/>
        </w:rPr>
      </w:pPr>
      <w:r>
        <w:rPr>
          <w:lang w:val="ru-RU"/>
        </w:rPr>
        <w:t>Срок оказания услуг:</w:t>
      </w:r>
      <w:r w:rsidRPr="0044240C">
        <w:rPr>
          <w:lang w:val="ru-RU"/>
        </w:rPr>
        <w:t xml:space="preserve"> </w:t>
      </w:r>
      <w:r w:rsidR="00893E87" w:rsidRPr="00893E87">
        <w:rPr>
          <w:lang w:val="ru-RU"/>
        </w:rPr>
        <w:t>с момента заключе</w:t>
      </w:r>
      <w:r w:rsidR="00893E87">
        <w:rPr>
          <w:lang w:val="ru-RU"/>
        </w:rPr>
        <w:t xml:space="preserve">ния контракта до </w:t>
      </w:r>
      <w:r w:rsidR="00152CC7">
        <w:rPr>
          <w:lang w:val="ru-RU"/>
        </w:rPr>
        <w:t>3</w:t>
      </w:r>
      <w:r w:rsidR="00173542">
        <w:rPr>
          <w:lang w:val="ru-RU"/>
        </w:rPr>
        <w:t>0</w:t>
      </w:r>
      <w:r w:rsidR="00893E87">
        <w:rPr>
          <w:lang w:val="ru-RU"/>
        </w:rPr>
        <w:t xml:space="preserve"> </w:t>
      </w:r>
      <w:r w:rsidR="00152CC7">
        <w:rPr>
          <w:lang w:val="ru-RU"/>
        </w:rPr>
        <w:t>сентяб</w:t>
      </w:r>
      <w:r w:rsidR="001A73D4">
        <w:rPr>
          <w:lang w:val="ru-RU"/>
        </w:rPr>
        <w:t>ря</w:t>
      </w:r>
      <w:r w:rsidR="00893E87">
        <w:rPr>
          <w:lang w:val="ru-RU"/>
        </w:rPr>
        <w:t xml:space="preserve"> 202</w:t>
      </w:r>
      <w:r w:rsidR="00152CC7">
        <w:rPr>
          <w:lang w:val="ru-RU"/>
        </w:rPr>
        <w:t>6</w:t>
      </w:r>
      <w:r w:rsidR="00893E87" w:rsidRPr="00893E87">
        <w:rPr>
          <w:lang w:val="ru-RU"/>
        </w:rPr>
        <w:t xml:space="preserve"> г.</w:t>
      </w:r>
    </w:p>
    <w:p w:rsidR="00D31EEF" w:rsidRDefault="00D31EEF" w:rsidP="00D31EEF">
      <w:pPr>
        <w:pStyle w:val="LBGovstyle2"/>
        <w:rPr>
          <w:lang w:val="ru-RU"/>
        </w:rPr>
      </w:pPr>
    </w:p>
    <w:p w:rsidR="00B470E0" w:rsidRDefault="002675AF">
      <w:pPr>
        <w:pStyle w:val="LBGovstyle1"/>
        <w:numPr>
          <w:ilvl w:val="0"/>
          <w:numId w:val="52"/>
        </w:numPr>
      </w:pPr>
      <w:bookmarkStart w:id="1" w:name="_Ref58240908"/>
      <w:bookmarkEnd w:id="1"/>
      <w:r>
        <w:t xml:space="preserve">Цена Контракта </w:t>
      </w:r>
    </w:p>
    <w:p w:rsidR="00B470E0" w:rsidRDefault="00B93590">
      <w:pPr>
        <w:pStyle w:val="LBGovstyle2"/>
        <w:numPr>
          <w:ilvl w:val="1"/>
          <w:numId w:val="52"/>
        </w:numPr>
        <w:rPr>
          <w:lang w:val="ru-RU"/>
        </w:rPr>
      </w:pPr>
      <w:bookmarkStart w:id="2" w:name="_Ref435696371"/>
      <w:bookmarkStart w:id="3" w:name="_Ref58251033"/>
      <w:bookmarkEnd w:id="2"/>
      <w:bookmarkEnd w:id="3"/>
      <w:r>
        <w:rPr>
          <w:lang w:val="ru-RU"/>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rsidR="00B470E0" w:rsidRDefault="00F70E98">
      <w:pPr>
        <w:pStyle w:val="LBBodyText2"/>
      </w:pPr>
      <w:r w:rsidRPr="00F70E98">
        <w:rPr>
          <w:sz w:val="24"/>
          <w:szCs w:val="24"/>
          <w:lang w:eastAsia="ru-RU"/>
        </w:rPr>
        <w:t xml:space="preserve">Цена Контракта составляет </w:t>
      </w:r>
      <w:r w:rsidR="00257431">
        <w:rPr>
          <w:sz w:val="24"/>
          <w:szCs w:val="24"/>
          <w:lang w:eastAsia="ru-RU"/>
        </w:rPr>
        <w:t>____________</w:t>
      </w:r>
      <w:r w:rsidR="00137679">
        <w:rPr>
          <w:sz w:val="24"/>
          <w:szCs w:val="24"/>
          <w:lang w:eastAsia="ru-RU"/>
        </w:rPr>
        <w:t xml:space="preserve"> </w:t>
      </w:r>
      <w:r w:rsidRPr="00F70E98">
        <w:rPr>
          <w:sz w:val="24"/>
          <w:szCs w:val="24"/>
          <w:lang w:eastAsia="ru-RU"/>
        </w:rPr>
        <w:t>(</w:t>
      </w:r>
      <w:r w:rsidR="00257431">
        <w:rPr>
          <w:sz w:val="24"/>
          <w:szCs w:val="24"/>
          <w:lang w:eastAsia="ru-RU"/>
        </w:rPr>
        <w:t>__________________</w:t>
      </w:r>
      <w:r w:rsidR="00BD4AD5">
        <w:rPr>
          <w:sz w:val="24"/>
          <w:szCs w:val="24"/>
          <w:lang w:eastAsia="ru-RU"/>
        </w:rPr>
        <w:t xml:space="preserve">) рубля </w:t>
      </w:r>
      <w:r w:rsidR="00257431">
        <w:rPr>
          <w:sz w:val="24"/>
          <w:szCs w:val="24"/>
          <w:lang w:eastAsia="ru-RU"/>
        </w:rPr>
        <w:t>__</w:t>
      </w:r>
      <w:r w:rsidR="00137679">
        <w:rPr>
          <w:sz w:val="24"/>
          <w:szCs w:val="24"/>
          <w:lang w:eastAsia="ru-RU"/>
        </w:rPr>
        <w:t xml:space="preserve"> </w:t>
      </w:r>
      <w:proofErr w:type="spellStart"/>
      <w:proofErr w:type="gramStart"/>
      <w:r w:rsidRPr="00F70E98">
        <w:rPr>
          <w:sz w:val="24"/>
          <w:szCs w:val="24"/>
          <w:lang w:eastAsia="ru-RU"/>
        </w:rPr>
        <w:t>копеек,</w:t>
      </w:r>
      <w:r w:rsidR="00257431">
        <w:rPr>
          <w:sz w:val="24"/>
          <w:szCs w:val="24"/>
          <w:lang w:eastAsia="ru-RU"/>
        </w:rPr>
        <w:t>без</w:t>
      </w:r>
      <w:proofErr w:type="spellEnd"/>
      <w:proofErr w:type="gramEnd"/>
      <w:r w:rsidR="00257431">
        <w:rPr>
          <w:sz w:val="24"/>
          <w:szCs w:val="24"/>
          <w:lang w:eastAsia="ru-RU"/>
        </w:rPr>
        <w:t xml:space="preserve"> НДС/ </w:t>
      </w:r>
      <w:r w:rsidRPr="00F70E98">
        <w:rPr>
          <w:sz w:val="24"/>
          <w:szCs w:val="24"/>
          <w:lang w:eastAsia="ru-RU"/>
        </w:rPr>
        <w:t xml:space="preserve"> </w:t>
      </w:r>
      <w:r w:rsidR="00730728">
        <w:rPr>
          <w:i/>
          <w:sz w:val="24"/>
          <w:szCs w:val="24"/>
          <w:lang w:eastAsia="ru-RU"/>
        </w:rPr>
        <w:t>в том числе НДС</w:t>
      </w:r>
      <w:r w:rsidRPr="00F70E98">
        <w:rPr>
          <w:sz w:val="24"/>
          <w:szCs w:val="24"/>
          <w:lang w:eastAsia="ru-RU"/>
        </w:rPr>
        <w:t>.</w:t>
      </w:r>
    </w:p>
    <w:p w:rsidR="00B470E0" w:rsidRDefault="00B93590">
      <w:pPr>
        <w:pStyle w:val="LBGovstyle2"/>
        <w:numPr>
          <w:ilvl w:val="1"/>
          <w:numId w:val="52"/>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470E0" w:rsidRDefault="00B93590">
      <w:pPr>
        <w:pStyle w:val="LBGovstyle2"/>
        <w:numPr>
          <w:ilvl w:val="1"/>
          <w:numId w:val="52"/>
        </w:numPr>
        <w:rPr>
          <w:lang w:val="ru-RU"/>
        </w:rPr>
      </w:pPr>
      <w:r>
        <w:rPr>
          <w:lang w:val="ru-RU"/>
        </w:rPr>
        <w:t>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rsidR="00B470E0" w:rsidRDefault="00B93590">
      <w:pPr>
        <w:pStyle w:val="LBGovstyle2"/>
        <w:numPr>
          <w:ilvl w:val="1"/>
          <w:numId w:val="52"/>
        </w:numPr>
        <w:rPr>
          <w:lang w:val="ru-RU"/>
        </w:rPr>
      </w:pPr>
      <w:r>
        <w:rPr>
          <w:lang w:val="ru-RU"/>
        </w:rPr>
        <w:lastRenderedPageBreak/>
        <w:t>Оплата по Контракту производится в следующем порядке:</w:t>
      </w:r>
    </w:p>
    <w:p w:rsidR="00B470E0" w:rsidRDefault="00B93590">
      <w:pPr>
        <w:pStyle w:val="LBGovstyle2"/>
        <w:numPr>
          <w:ilvl w:val="1"/>
          <w:numId w:val="52"/>
        </w:numPr>
        <w:rPr>
          <w:lang w:val="ru-RU"/>
        </w:rPr>
      </w:pPr>
      <w:r>
        <w:rPr>
          <w:lang w:val="ru-RU"/>
        </w:rPr>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rsidR="00BC69CA" w:rsidRPr="00BC69CA" w:rsidRDefault="00521B30" w:rsidP="00BC69CA">
      <w:pPr>
        <w:pStyle w:val="af4"/>
        <w:numPr>
          <w:ilvl w:val="1"/>
          <w:numId w:val="52"/>
        </w:numPr>
      </w:pPr>
      <w:r w:rsidRPr="00BC69CA">
        <w:t xml:space="preserve">Оплата по Контракту осуществляется за счет средств </w:t>
      </w:r>
      <w:bookmarkStart w:id="4" w:name="_Ref480215053"/>
      <w:bookmarkStart w:id="5" w:name="_Ref438119014"/>
      <w:bookmarkStart w:id="6" w:name="_Ref436310198"/>
      <w:bookmarkStart w:id="7" w:name="_Ref437017192"/>
      <w:bookmarkEnd w:id="4"/>
      <w:bookmarkEnd w:id="5"/>
      <w:bookmarkEnd w:id="6"/>
      <w:bookmarkEnd w:id="7"/>
      <w:r w:rsidR="00BC69CA" w:rsidRPr="00BC69CA">
        <w:t>бюджетных учреждений на 202</w:t>
      </w:r>
      <w:r w:rsidR="00BD4AD5">
        <w:t>6</w:t>
      </w:r>
      <w:r w:rsidR="00BC69CA" w:rsidRPr="00BC69CA">
        <w:t xml:space="preserve"> год.</w:t>
      </w:r>
    </w:p>
    <w:p w:rsidR="00B470E0" w:rsidRPr="00BC69CA" w:rsidRDefault="00B93590" w:rsidP="00C70CAB">
      <w:pPr>
        <w:pStyle w:val="LBGovstyle2"/>
        <w:numPr>
          <w:ilvl w:val="1"/>
          <w:numId w:val="52"/>
        </w:numPr>
        <w:rPr>
          <w:lang w:val="ru-RU"/>
        </w:rPr>
      </w:pPr>
      <w:r w:rsidRPr="00BC69CA">
        <w:rPr>
          <w:lang w:val="ru-RU"/>
        </w:rPr>
        <w:t>Авансовые платежи по Контракту не предусмотрены.</w:t>
      </w:r>
    </w:p>
    <w:p w:rsidR="00B470E0" w:rsidRDefault="00B93590">
      <w:pPr>
        <w:pStyle w:val="LBGovstyle2"/>
        <w:numPr>
          <w:ilvl w:val="1"/>
          <w:numId w:val="52"/>
        </w:numPr>
        <w:rPr>
          <w:lang w:val="ru-RU"/>
        </w:rPr>
      </w:pPr>
      <w:r>
        <w:rPr>
          <w:lang w:val="ru-RU"/>
        </w:rPr>
        <w:t xml:space="preserve">Расчет по Контракту осуществляется Заказчиком в течение </w:t>
      </w:r>
      <w:r w:rsidR="00BC69CA">
        <w:rPr>
          <w:lang w:val="ru-RU"/>
        </w:rPr>
        <w:t>7</w:t>
      </w:r>
      <w:r>
        <w:rPr>
          <w:lang w:val="ru-RU"/>
        </w:rPr>
        <w:t xml:space="preserve"> (</w:t>
      </w:r>
      <w:r w:rsidR="00BC69CA">
        <w:rPr>
          <w:lang w:val="ru-RU"/>
        </w:rPr>
        <w:t>Семи</w:t>
      </w:r>
      <w:r>
        <w:rPr>
          <w:lang w:val="ru-RU"/>
        </w:rPr>
        <w:t>) рабочих дней с даты подписания Сторонами документа, подтверждающего приемку оказанных услуг.</w:t>
      </w:r>
    </w:p>
    <w:p w:rsidR="00B470E0" w:rsidRDefault="00B93590">
      <w:pPr>
        <w:pStyle w:val="LBGovstyle2"/>
        <w:numPr>
          <w:ilvl w:val="1"/>
          <w:numId w:val="52"/>
        </w:numPr>
        <w:rPr>
          <w:lang w:val="ru-RU"/>
        </w:rPr>
      </w:pPr>
      <w:r>
        <w:rPr>
          <w:lang w:val="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Исполнителю по настоящему Контракту.</w:t>
      </w:r>
    </w:p>
    <w:p w:rsidR="00F70E98" w:rsidRPr="00F70E98" w:rsidRDefault="00F70E98" w:rsidP="00F70E98">
      <w:pPr>
        <w:pStyle w:val="af4"/>
        <w:numPr>
          <w:ilvl w:val="1"/>
          <w:numId w:val="52"/>
        </w:numPr>
      </w:pPr>
      <w:r w:rsidRPr="00F70E98">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rsidR="00F70E98" w:rsidRPr="00F70E98" w:rsidRDefault="00F70E98" w:rsidP="00F70E98">
      <w:pPr>
        <w:pStyle w:val="af4"/>
        <w:numPr>
          <w:ilvl w:val="1"/>
          <w:numId w:val="52"/>
        </w:numPr>
      </w:pPr>
      <w:r w:rsidRPr="00F70E98">
        <w:t>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F70E98" w:rsidRPr="00F70E98" w:rsidRDefault="00F70E98" w:rsidP="00F70E98">
      <w:pPr>
        <w:pStyle w:val="af4"/>
        <w:numPr>
          <w:ilvl w:val="1"/>
          <w:numId w:val="52"/>
        </w:numPr>
      </w:pPr>
      <w:r w:rsidRPr="00F70E98">
        <w:t>Заказчик по согласованию с Исполнителем вправе снизить цену Контракта без изменения предусмотренных Контрактом объема услуги, качества выполняемой работы, оказываемой услуги и иных условий Контракта.</w:t>
      </w:r>
    </w:p>
    <w:p w:rsidR="00D31EEF" w:rsidRDefault="00D31EEF" w:rsidP="00D31EEF">
      <w:pPr>
        <w:pStyle w:val="LBGovstyle2"/>
        <w:rPr>
          <w:lang w:val="ru-RU"/>
        </w:rPr>
      </w:pPr>
    </w:p>
    <w:p w:rsidR="00B470E0" w:rsidRDefault="00B93590">
      <w:pPr>
        <w:pStyle w:val="LBGovstyle1"/>
        <w:numPr>
          <w:ilvl w:val="0"/>
          <w:numId w:val="52"/>
        </w:numPr>
      </w:pPr>
      <w:r>
        <w:t>Права и обязанности сторон</w:t>
      </w:r>
    </w:p>
    <w:p w:rsidR="00B470E0" w:rsidRDefault="00B93590">
      <w:pPr>
        <w:pStyle w:val="LBGovstyle2"/>
        <w:numPr>
          <w:ilvl w:val="1"/>
          <w:numId w:val="52"/>
        </w:numPr>
        <w:rPr>
          <w:lang w:val="ru-RU"/>
        </w:rPr>
      </w:pPr>
      <w:r>
        <w:rPr>
          <w:lang w:val="ru-RU"/>
        </w:rPr>
        <w:t>Заказчик имеет право:</w:t>
      </w:r>
    </w:p>
    <w:p w:rsidR="00B470E0" w:rsidRDefault="00B93590">
      <w:pPr>
        <w:pStyle w:val="LBGovstyle3"/>
        <w:numPr>
          <w:ilvl w:val="2"/>
          <w:numId w:val="52"/>
        </w:numPr>
        <w:rPr>
          <w:lang w:val="ru-RU"/>
        </w:rPr>
      </w:pPr>
      <w:r>
        <w:rPr>
          <w:lang w:val="ru-RU"/>
        </w:rPr>
        <w:t>Досрочно принять и оплатить услуги в соответствии с условиями Контракта.</w:t>
      </w:r>
    </w:p>
    <w:p w:rsidR="00E86A43" w:rsidRDefault="00E86A43" w:rsidP="00E86A43">
      <w:pPr>
        <w:pStyle w:val="LBGovstyle3"/>
        <w:numPr>
          <w:ilvl w:val="2"/>
          <w:numId w:val="52"/>
        </w:numPr>
        <w:rPr>
          <w:lang w:val="ru-RU"/>
        </w:rPr>
      </w:pPr>
      <w:r w:rsidRPr="00E86A43">
        <w:rPr>
          <w:lang w:val="ru-RU"/>
        </w:rPr>
        <w:t>По согласованию с Исполнителем изменить объем услуг в соответствии с условиями Контракта</w:t>
      </w:r>
      <w:r>
        <w:rPr>
          <w:lang w:val="ru-RU"/>
        </w:rPr>
        <w:t>.</w:t>
      </w:r>
    </w:p>
    <w:p w:rsidR="00E86A43" w:rsidRPr="00E86A43" w:rsidRDefault="00E86A43" w:rsidP="00E86A43">
      <w:pPr>
        <w:pStyle w:val="af4"/>
        <w:numPr>
          <w:ilvl w:val="2"/>
          <w:numId w:val="52"/>
        </w:numPr>
      </w:pPr>
      <w:r w:rsidRPr="00E86A43">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470E0" w:rsidRDefault="00B93590">
      <w:pPr>
        <w:pStyle w:val="LBGovstyle3"/>
        <w:numPr>
          <w:ilvl w:val="2"/>
          <w:numId w:val="52"/>
        </w:numPr>
        <w:rPr>
          <w:lang w:val="ru-RU"/>
        </w:rPr>
      </w:pPr>
      <w:r>
        <w:rPr>
          <w:lang w:val="ru-RU"/>
        </w:rPr>
        <w:t>Осуществлять иные права, предусмотренные Контрактом и (или) законодательством Российской Федерации.</w:t>
      </w:r>
    </w:p>
    <w:p w:rsidR="00B470E0" w:rsidRDefault="00B93590">
      <w:pPr>
        <w:pStyle w:val="LBGovstyle2"/>
        <w:numPr>
          <w:ilvl w:val="1"/>
          <w:numId w:val="52"/>
        </w:numPr>
        <w:rPr>
          <w:lang w:val="ru-RU"/>
        </w:rPr>
      </w:pPr>
      <w:r>
        <w:rPr>
          <w:lang w:val="ru-RU"/>
        </w:rPr>
        <w:t>Заказчик обязан:</w:t>
      </w:r>
    </w:p>
    <w:p w:rsidR="00B470E0" w:rsidRDefault="00B93590">
      <w:pPr>
        <w:pStyle w:val="LBGovstyle3"/>
        <w:numPr>
          <w:ilvl w:val="2"/>
          <w:numId w:val="52"/>
        </w:numPr>
        <w:rPr>
          <w:lang w:val="ru-RU"/>
        </w:rPr>
      </w:pPr>
      <w:r>
        <w:rPr>
          <w:lang w:val="ru-RU"/>
        </w:rPr>
        <w:t>Обеспечить приемку оказанных по Контракту услуг по объему и качеству.</w:t>
      </w:r>
    </w:p>
    <w:p w:rsidR="00B470E0" w:rsidRDefault="00B93590">
      <w:pPr>
        <w:pStyle w:val="LBGovstyle3"/>
        <w:numPr>
          <w:ilvl w:val="2"/>
          <w:numId w:val="52"/>
        </w:numPr>
        <w:rPr>
          <w:lang w:val="ru-RU"/>
        </w:rPr>
      </w:pPr>
      <w:r>
        <w:rPr>
          <w:lang w:val="ru-RU"/>
        </w:rPr>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B470E0" w:rsidRDefault="00B93590">
      <w:pPr>
        <w:pStyle w:val="LBGovstyle3"/>
        <w:numPr>
          <w:ilvl w:val="2"/>
          <w:numId w:val="52"/>
        </w:numPr>
        <w:rPr>
          <w:lang w:val="ru-RU"/>
        </w:rPr>
      </w:pPr>
      <w:r>
        <w:rPr>
          <w:lang w:val="ru-RU"/>
        </w:rPr>
        <w:t>Оплатить услуги в порядке, предусмотренном Контрактом.</w:t>
      </w:r>
    </w:p>
    <w:p w:rsidR="00B470E0" w:rsidRDefault="00B93590">
      <w:pPr>
        <w:pStyle w:val="LBGovstyle3"/>
        <w:numPr>
          <w:ilvl w:val="2"/>
          <w:numId w:val="52"/>
        </w:numPr>
        <w:rPr>
          <w:lang w:val="ru-RU"/>
        </w:rPr>
      </w:pPr>
      <w:r>
        <w:rPr>
          <w:lang w:val="ru-RU"/>
        </w:rPr>
        <w:t>Своевременно предоставить Исполнителю информацию, необходимую для исполнения Контракта.</w:t>
      </w:r>
    </w:p>
    <w:p w:rsidR="00B470E0" w:rsidRDefault="00B93590">
      <w:pPr>
        <w:pStyle w:val="LBGovstyle3"/>
        <w:numPr>
          <w:ilvl w:val="2"/>
          <w:numId w:val="52"/>
        </w:numPr>
        <w:rPr>
          <w:lang w:val="ru-RU"/>
        </w:rPr>
      </w:pPr>
      <w:r>
        <w:rPr>
          <w:lang w:val="ru-RU"/>
        </w:rPr>
        <w:t>Требовать возмещения неустойки и (или) убытков, причиненных по вине Исполнителя.</w:t>
      </w:r>
    </w:p>
    <w:p w:rsidR="00B470E0" w:rsidRDefault="00B93590">
      <w:pPr>
        <w:pStyle w:val="LBGovstyle3"/>
        <w:numPr>
          <w:ilvl w:val="2"/>
          <w:numId w:val="52"/>
        </w:numPr>
        <w:rPr>
          <w:lang w:val="ru-RU"/>
        </w:rPr>
      </w:pPr>
      <w:r>
        <w:rPr>
          <w:lang w:val="ru-RU"/>
        </w:rPr>
        <w:lastRenderedPageBreak/>
        <w:t>Выполнять иные обязанности, предусмотренные Контрактом.</w:t>
      </w:r>
    </w:p>
    <w:p w:rsidR="00B470E0" w:rsidRDefault="00B93590">
      <w:pPr>
        <w:pStyle w:val="LBGovstyle2"/>
        <w:numPr>
          <w:ilvl w:val="1"/>
          <w:numId w:val="52"/>
        </w:numPr>
        <w:rPr>
          <w:lang w:val="ru-RU"/>
        </w:rPr>
      </w:pPr>
      <w:r>
        <w:rPr>
          <w:lang w:val="ru-RU"/>
        </w:rPr>
        <w:t>Исполнитель вправе:</w:t>
      </w:r>
    </w:p>
    <w:p w:rsidR="00B470E0" w:rsidRDefault="00B93590">
      <w:pPr>
        <w:pStyle w:val="LBGovstyle3"/>
        <w:numPr>
          <w:ilvl w:val="2"/>
          <w:numId w:val="52"/>
        </w:numPr>
        <w:rPr>
          <w:lang w:val="ru-RU"/>
        </w:rPr>
      </w:pPr>
      <w:r>
        <w:rPr>
          <w:lang w:val="ru-RU"/>
        </w:rPr>
        <w:t>Требовать приемки и оплаты услуг в объеме, порядке, сроки и на условиях, предусмотренных Контрактом.</w:t>
      </w:r>
    </w:p>
    <w:p w:rsidR="00B470E0" w:rsidRDefault="00B93590">
      <w:pPr>
        <w:pStyle w:val="LBGovstyle3"/>
        <w:numPr>
          <w:ilvl w:val="2"/>
          <w:numId w:val="52"/>
        </w:numPr>
        <w:rPr>
          <w:lang w:val="ru-RU"/>
        </w:rPr>
      </w:pPr>
      <w:r>
        <w:rPr>
          <w:lang w:val="ru-RU"/>
        </w:rPr>
        <w:t>По согласованию с Заказчиком досрочно оказать услуги.</w:t>
      </w:r>
    </w:p>
    <w:p w:rsidR="00B470E0" w:rsidRDefault="00B93590">
      <w:pPr>
        <w:pStyle w:val="LBGovstyle3"/>
        <w:numPr>
          <w:ilvl w:val="2"/>
          <w:numId w:val="52"/>
        </w:numPr>
        <w:rPr>
          <w:lang w:val="ru-RU"/>
        </w:rPr>
      </w:pPr>
      <w:r>
        <w:rPr>
          <w:lang w:val="ru-RU"/>
        </w:rPr>
        <w:t>Требовать возмещения убытков, причиненных Исполнителю по вине Заказчика в ходе исполнения Контракта.</w:t>
      </w:r>
    </w:p>
    <w:p w:rsidR="00B470E0" w:rsidRDefault="00B93590">
      <w:pPr>
        <w:pStyle w:val="LBGovstyle3"/>
        <w:numPr>
          <w:ilvl w:val="2"/>
          <w:numId w:val="52"/>
        </w:numPr>
        <w:rPr>
          <w:lang w:val="ru-RU"/>
        </w:rPr>
      </w:pPr>
      <w:r>
        <w:rPr>
          <w:lang w:val="ru-RU"/>
        </w:rPr>
        <w:t>Осуществлять иные права, предусмотренные Контрактом и (или) законодательством Российской Федерации.</w:t>
      </w:r>
    </w:p>
    <w:p w:rsidR="00B470E0" w:rsidRDefault="00B93590">
      <w:pPr>
        <w:pStyle w:val="LBGovstyle2"/>
        <w:numPr>
          <w:ilvl w:val="1"/>
          <w:numId w:val="52"/>
        </w:numPr>
        <w:rPr>
          <w:lang w:val="ru-RU"/>
        </w:rPr>
      </w:pPr>
      <w:r>
        <w:rPr>
          <w:lang w:val="ru-RU"/>
        </w:rPr>
        <w:t>Исполнитель обязан:</w:t>
      </w:r>
    </w:p>
    <w:p w:rsidR="00B470E0" w:rsidRDefault="00B93590">
      <w:pPr>
        <w:pStyle w:val="LBGovstyle3"/>
        <w:numPr>
          <w:ilvl w:val="2"/>
          <w:numId w:val="52"/>
        </w:numPr>
        <w:rPr>
          <w:lang w:val="ru-RU"/>
        </w:rPr>
      </w:pPr>
      <w:r>
        <w:rPr>
          <w:lang w:val="ru-RU"/>
        </w:rPr>
        <w:t>Самостоятельно оказать услуги в сроки, предусмотренные Контрактом.</w:t>
      </w:r>
    </w:p>
    <w:p w:rsidR="00B470E0" w:rsidRDefault="00B93590">
      <w:pPr>
        <w:pStyle w:val="LBGovstyle3"/>
        <w:numPr>
          <w:ilvl w:val="2"/>
          <w:numId w:val="52"/>
        </w:numPr>
        <w:rPr>
          <w:lang w:val="ru-RU"/>
        </w:rPr>
      </w:pPr>
      <w:r>
        <w:rPr>
          <w:lang w:val="ru-RU"/>
        </w:rPr>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B470E0" w:rsidRDefault="00B93590">
      <w:pPr>
        <w:pStyle w:val="LBGovstyle3"/>
        <w:numPr>
          <w:ilvl w:val="2"/>
          <w:numId w:val="52"/>
        </w:numPr>
        <w:rPr>
          <w:lang w:val="ru-RU"/>
        </w:rPr>
      </w:pPr>
      <w:r>
        <w:rPr>
          <w:lang w:val="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Контракта.</w:t>
      </w:r>
    </w:p>
    <w:p w:rsidR="00B470E0" w:rsidRDefault="00B93590">
      <w:pPr>
        <w:pStyle w:val="LBGovstyle3"/>
        <w:numPr>
          <w:ilvl w:val="2"/>
          <w:numId w:val="52"/>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B470E0" w:rsidRDefault="00B93590">
      <w:pPr>
        <w:pStyle w:val="LBGovstyle3"/>
        <w:numPr>
          <w:ilvl w:val="2"/>
          <w:numId w:val="52"/>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к Контракту, изменения способа оказания услуг при отсутствии соответствующих согласований с Заказчиком.</w:t>
      </w:r>
    </w:p>
    <w:p w:rsidR="00B470E0" w:rsidRDefault="00B93590">
      <w:pPr>
        <w:pStyle w:val="LBGovstyle3"/>
        <w:numPr>
          <w:ilvl w:val="2"/>
          <w:numId w:val="52"/>
        </w:numPr>
        <w:rPr>
          <w:lang w:val="ru-RU"/>
        </w:rPr>
      </w:pPr>
      <w:r>
        <w:rPr>
          <w:lang w:val="ru-RU"/>
        </w:rPr>
        <w:t>Выполнять иные обязанности, предусмотренные Контрактом и (или) законодательством Российской Федерации.</w:t>
      </w:r>
    </w:p>
    <w:p w:rsidR="00D31EEF" w:rsidRDefault="00D31EEF" w:rsidP="00D31EEF">
      <w:pPr>
        <w:pStyle w:val="LBGovstyle3"/>
        <w:rPr>
          <w:lang w:val="ru-RU"/>
        </w:rPr>
      </w:pPr>
    </w:p>
    <w:p w:rsidR="00B470E0" w:rsidRDefault="00B93590">
      <w:pPr>
        <w:pStyle w:val="LBGovstyle1"/>
        <w:numPr>
          <w:ilvl w:val="0"/>
          <w:numId w:val="52"/>
        </w:numPr>
      </w:pPr>
      <w:bookmarkStart w:id="8" w:name="_Ref94116080"/>
      <w:bookmarkEnd w:id="8"/>
      <w:r>
        <w:t>Порядок сдачи и приемки услуг</w:t>
      </w:r>
    </w:p>
    <w:p w:rsidR="00B470E0" w:rsidRDefault="00B93590">
      <w:pPr>
        <w:pStyle w:val="LBGovstyle2"/>
        <w:numPr>
          <w:ilvl w:val="1"/>
          <w:numId w:val="52"/>
        </w:numPr>
        <w:rPr>
          <w:lang w:val="ru-RU"/>
        </w:rPr>
      </w:pPr>
      <w:bookmarkStart w:id="9" w:name="_Ref34130021"/>
      <w:bookmarkStart w:id="10" w:name="_Ref56413258"/>
      <w:bookmarkEnd w:id="9"/>
      <w:bookmarkEnd w:id="10"/>
      <w:r>
        <w:rPr>
          <w:lang w:val="ru-RU"/>
        </w:rPr>
        <w:t>После оказания услуг Исполнитель представляет Заказчику документ о приемке оказанных услуг.</w:t>
      </w:r>
    </w:p>
    <w:p w:rsidR="00B470E0" w:rsidRPr="00CA09C0" w:rsidRDefault="00B93590">
      <w:pPr>
        <w:pStyle w:val="LBGovstyle2"/>
        <w:ind w:left="720"/>
        <w:rPr>
          <w:lang w:val="ru-RU"/>
        </w:rPr>
      </w:pPr>
      <w:r>
        <w:rPr>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B470E0" w:rsidRDefault="00B93590">
      <w:pPr>
        <w:pStyle w:val="LBGovstyle2"/>
        <w:numPr>
          <w:ilvl w:val="1"/>
          <w:numId w:val="52"/>
        </w:numPr>
        <w:rPr>
          <w:lang w:val="ru-RU"/>
        </w:rPr>
      </w:pPr>
      <w:bookmarkStart w:id="11" w:name="_Ref56413264"/>
      <w:bookmarkEnd w:id="11"/>
      <w:r>
        <w:rPr>
          <w:lang w:val="ru-RU"/>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B470E0" w:rsidRDefault="00B93590">
      <w:pPr>
        <w:pStyle w:val="LBGovstyle2"/>
        <w:numPr>
          <w:ilvl w:val="1"/>
          <w:numId w:val="52"/>
        </w:numPr>
        <w:rPr>
          <w:lang w:val="ru-RU"/>
        </w:rPr>
      </w:pPr>
      <w:r>
        <w:rPr>
          <w:lang w:val="ru-RU"/>
        </w:rPr>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B470E0" w:rsidRDefault="00B93590">
      <w:pPr>
        <w:pStyle w:val="LBGovstyle2"/>
        <w:numPr>
          <w:ilvl w:val="1"/>
          <w:numId w:val="52"/>
        </w:numPr>
        <w:rPr>
          <w:lang w:val="ru-RU"/>
        </w:rPr>
      </w:pPr>
      <w:r>
        <w:rPr>
          <w:lang w:val="ru-RU"/>
        </w:rPr>
        <w:t xml:space="preserve">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Контракта) оказанных услуг (их результатов) осуществляется после предоставления </w:t>
      </w:r>
      <w:r>
        <w:rPr>
          <w:lang w:val="ru-RU"/>
        </w:rPr>
        <w:lastRenderedPageBreak/>
        <w:t xml:space="preserve">Исполнителем такого обеспечения в соответствии с Федеральным законом о контрактной системе в порядке и в сроки, которые установлены разделом </w:t>
      </w:r>
      <w:r>
        <w:rPr>
          <w:lang w:val="ru-RU"/>
        </w:rPr>
        <w:fldChar w:fldCharType="begin"/>
      </w:r>
      <w:r>
        <w:rPr>
          <w:lang w:val="ru-RU"/>
        </w:rPr>
        <w:instrText xml:space="preserve"> REF _Ref94115160 \r \h </w:instrText>
      </w:r>
      <w:r>
        <w:rPr>
          <w:lang w:val="ru-RU"/>
        </w:rPr>
      </w:r>
      <w:r>
        <w:rPr>
          <w:lang w:val="ru-RU"/>
        </w:rPr>
        <w:fldChar w:fldCharType="separate"/>
      </w:r>
      <w:r w:rsidR="001903E1">
        <w:rPr>
          <w:lang w:val="ru-RU"/>
        </w:rPr>
        <w:t>5</w:t>
      </w:r>
      <w:r>
        <w:rPr>
          <w:lang w:val="ru-RU"/>
        </w:rPr>
        <w:fldChar w:fldCharType="end"/>
      </w:r>
      <w:r>
        <w:rPr>
          <w:lang w:val="ru-RU"/>
        </w:rPr>
        <w:t xml:space="preserve"> настоящего Контракта.</w:t>
      </w:r>
    </w:p>
    <w:p w:rsidR="00B470E0" w:rsidRDefault="00B93590">
      <w:pPr>
        <w:pStyle w:val="LBGovstyle2"/>
        <w:numPr>
          <w:ilvl w:val="1"/>
          <w:numId w:val="52"/>
        </w:numPr>
        <w:rPr>
          <w:lang w:val="ru-RU"/>
        </w:rPr>
      </w:pPr>
      <w:r>
        <w:rPr>
          <w:lang w:val="ru-RU"/>
        </w:rPr>
        <w:t>Заказчик в течение 3 (Трёх)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B470E0" w:rsidRDefault="00B93590">
      <w:pPr>
        <w:pStyle w:val="LBGovstyle2"/>
        <w:numPr>
          <w:ilvl w:val="1"/>
          <w:numId w:val="52"/>
        </w:numPr>
        <w:rPr>
          <w:lang w:val="ru-RU"/>
        </w:rPr>
      </w:pPr>
      <w:r>
        <w:rPr>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rsidR="00B470E0" w:rsidRDefault="00B93590">
      <w:pPr>
        <w:pStyle w:val="LBGovstyle2"/>
        <w:numPr>
          <w:ilvl w:val="1"/>
          <w:numId w:val="52"/>
        </w:numPr>
        <w:rPr>
          <w:lang w:val="ru-RU"/>
        </w:rPr>
      </w:pPr>
      <w:r>
        <w:rPr>
          <w:lang w:val="ru-RU"/>
        </w:rPr>
        <w:t>В случае, когда предоставление услуг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10 (Десять) календарных дней.</w:t>
      </w:r>
    </w:p>
    <w:p w:rsidR="00B470E0" w:rsidRPr="00CA09C0" w:rsidRDefault="00B93590">
      <w:pPr>
        <w:pStyle w:val="LBGovstyle2"/>
        <w:ind w:left="720"/>
        <w:rPr>
          <w:lang w:val="ru-RU"/>
        </w:rPr>
      </w:pPr>
      <w:r>
        <w:rPr>
          <w:lang w:val="ru-RU"/>
        </w:rPr>
        <w:t xml:space="preserve">После предоставления доработанных отчетных документов, приемка услуг осуществляется в соответствии с пунктами </w:t>
      </w:r>
      <w:r>
        <w:rPr>
          <w:lang w:val="ru-RU"/>
        </w:rPr>
        <w:fldChar w:fldCharType="begin"/>
      </w:r>
      <w:r>
        <w:rPr>
          <w:lang w:val="ru-RU"/>
        </w:rPr>
        <w:instrText xml:space="preserve"> REF _Ref34130021 \w \h </w:instrText>
      </w:r>
      <w:r>
        <w:rPr>
          <w:lang w:val="ru-RU"/>
        </w:rPr>
      </w:r>
      <w:r>
        <w:rPr>
          <w:lang w:val="ru-RU"/>
        </w:rPr>
        <w:fldChar w:fldCharType="separate"/>
      </w:r>
      <w:r w:rsidR="001903E1">
        <w:rPr>
          <w:lang w:val="ru-RU"/>
        </w:rPr>
        <w:t>4.1</w:t>
      </w:r>
      <w:r>
        <w:rPr>
          <w:lang w:val="ru-RU"/>
        </w:rPr>
        <w:fldChar w:fldCharType="end"/>
      </w:r>
      <w:r>
        <w:rPr>
          <w:lang w:val="ru-RU"/>
        </w:rPr>
        <w:t xml:space="preserve"> и </w:t>
      </w:r>
      <w:r>
        <w:rPr>
          <w:lang w:val="ru-RU"/>
        </w:rPr>
        <w:fldChar w:fldCharType="begin"/>
      </w:r>
      <w:r>
        <w:rPr>
          <w:lang w:val="ru-RU"/>
        </w:rPr>
        <w:instrText xml:space="preserve"> REF _Ref56413264 \w \h </w:instrText>
      </w:r>
      <w:r>
        <w:rPr>
          <w:lang w:val="ru-RU"/>
        </w:rPr>
      </w:r>
      <w:r>
        <w:rPr>
          <w:lang w:val="ru-RU"/>
        </w:rPr>
        <w:fldChar w:fldCharType="separate"/>
      </w:r>
      <w:r w:rsidR="001903E1">
        <w:rPr>
          <w:lang w:val="ru-RU"/>
        </w:rPr>
        <w:t>4.2</w:t>
      </w:r>
      <w:r>
        <w:rPr>
          <w:lang w:val="ru-RU"/>
        </w:rPr>
        <w:fldChar w:fldCharType="end"/>
      </w:r>
      <w:r>
        <w:rPr>
          <w:lang w:val="ru-RU"/>
        </w:rPr>
        <w:t xml:space="preserve"> Контракта.</w:t>
      </w:r>
    </w:p>
    <w:p w:rsidR="00B470E0" w:rsidRDefault="00B93590">
      <w:pPr>
        <w:pStyle w:val="LBGovstyle2"/>
        <w:numPr>
          <w:ilvl w:val="1"/>
          <w:numId w:val="52"/>
        </w:numPr>
        <w:rPr>
          <w:lang w:val="ru-RU"/>
        </w:rPr>
      </w:pPr>
      <w:r>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B470E0" w:rsidRDefault="00B93590">
      <w:pPr>
        <w:pStyle w:val="LBGovstyle2"/>
        <w:numPr>
          <w:ilvl w:val="1"/>
          <w:numId w:val="52"/>
        </w:numPr>
        <w:rPr>
          <w:lang w:val="ru-RU"/>
        </w:rPr>
      </w:pPr>
      <w:bookmarkStart w:id="12" w:name="_Ref34130030"/>
      <w:bookmarkEnd w:id="12"/>
      <w:r>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B470E0" w:rsidRPr="00CA09C0" w:rsidRDefault="00B93590">
      <w:pPr>
        <w:pStyle w:val="LBGovstyle2"/>
        <w:ind w:left="720"/>
        <w:rPr>
          <w:lang w:val="ru-RU"/>
        </w:rPr>
      </w:pPr>
      <w:r>
        <w:rPr>
          <w:lang w:val="ru-RU"/>
        </w:rPr>
        <w:t xml:space="preserve">Оплата услуг производится в соответствии с разделом </w:t>
      </w:r>
      <w:r>
        <w:rPr>
          <w:lang w:val="ru-RU"/>
        </w:rPr>
        <w:fldChar w:fldCharType="begin"/>
      </w:r>
      <w:r>
        <w:rPr>
          <w:lang w:val="ru-RU"/>
        </w:rPr>
        <w:instrText xml:space="preserve"> REF _Ref58240908 \w \h </w:instrText>
      </w:r>
      <w:r>
        <w:rPr>
          <w:lang w:val="ru-RU"/>
        </w:rPr>
      </w:r>
      <w:r>
        <w:rPr>
          <w:lang w:val="ru-RU"/>
        </w:rPr>
        <w:fldChar w:fldCharType="separate"/>
      </w:r>
      <w:r w:rsidR="001903E1">
        <w:rPr>
          <w:lang w:val="ru-RU"/>
        </w:rPr>
        <w:t>2</w:t>
      </w:r>
      <w:r>
        <w:rPr>
          <w:lang w:val="ru-RU"/>
        </w:rPr>
        <w:fldChar w:fldCharType="end"/>
      </w:r>
      <w:r>
        <w:rPr>
          <w:lang w:val="ru-RU"/>
        </w:rPr>
        <w:t xml:space="preserve"> настоящего Контракта.</w:t>
      </w:r>
    </w:p>
    <w:p w:rsidR="00B470E0" w:rsidRDefault="00B93590">
      <w:pPr>
        <w:pStyle w:val="LBGovstyle2"/>
        <w:numPr>
          <w:ilvl w:val="1"/>
          <w:numId w:val="52"/>
        </w:numPr>
        <w:rPr>
          <w:lang w:val="ru-RU"/>
        </w:rPr>
      </w:pPr>
      <w:r>
        <w:rPr>
          <w:lang w:val="ru-RU"/>
        </w:rPr>
        <w:t>В качестве первичных учетных документов, подтверждающих (сопровождающих) передачу оказанных услуг, может быть предоставлен</w:t>
      </w:r>
      <w:r w:rsidR="00BD4AD5">
        <w:rPr>
          <w:lang w:val="ru-RU"/>
        </w:rPr>
        <w:t xml:space="preserve"> Акт выполненных работ (КС</w:t>
      </w:r>
      <w:r w:rsidR="00152CC7">
        <w:rPr>
          <w:lang w:val="ru-RU"/>
        </w:rPr>
        <w:t>-</w:t>
      </w:r>
      <w:r w:rsidR="00BD4AD5">
        <w:rPr>
          <w:lang w:val="ru-RU"/>
        </w:rPr>
        <w:t>2), справка о стоимости выполненных работ (КС</w:t>
      </w:r>
      <w:r w:rsidR="00152CC7">
        <w:rPr>
          <w:lang w:val="ru-RU"/>
        </w:rPr>
        <w:t>-</w:t>
      </w:r>
      <w:r w:rsidR="00BD4AD5">
        <w:rPr>
          <w:lang w:val="ru-RU"/>
        </w:rPr>
        <w:t>3)</w:t>
      </w:r>
      <w:r w:rsidR="00152CC7">
        <w:rPr>
          <w:lang w:val="ru-RU"/>
        </w:rPr>
        <w:t>,</w:t>
      </w:r>
      <w:r>
        <w:rPr>
          <w:lang w:val="ru-RU"/>
        </w:rPr>
        <w:t xml:space="preserve"> универсальный передаточный документ (счета-фактуры), в том числе корректировочные документы к нему.</w:t>
      </w:r>
    </w:p>
    <w:p w:rsidR="00B470E0" w:rsidRDefault="00B93590">
      <w:pPr>
        <w:pStyle w:val="LBBodyText2"/>
      </w:pPr>
      <w:r>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подписанных электронной подписью.</w:t>
      </w:r>
    </w:p>
    <w:p w:rsidR="00D31EEF" w:rsidRDefault="00D31EEF">
      <w:pPr>
        <w:pStyle w:val="LBBodyText2"/>
      </w:pPr>
    </w:p>
    <w:p w:rsidR="00B470E0" w:rsidRDefault="00B93590">
      <w:pPr>
        <w:pStyle w:val="LBGovstyle1"/>
        <w:numPr>
          <w:ilvl w:val="0"/>
          <w:numId w:val="52"/>
        </w:numPr>
      </w:pPr>
      <w:bookmarkStart w:id="13" w:name="_Ref94115160"/>
      <w:bookmarkStart w:id="14" w:name="_Ref491278954"/>
      <w:bookmarkStart w:id="15" w:name="_Ref53565793"/>
      <w:bookmarkEnd w:id="13"/>
      <w:bookmarkEnd w:id="14"/>
      <w:bookmarkEnd w:id="15"/>
      <w:r>
        <w:t>Ответственность сторон</w:t>
      </w:r>
    </w:p>
    <w:p w:rsidR="00B470E0" w:rsidRDefault="00B93590">
      <w:pPr>
        <w:pStyle w:val="LBGovstyle2"/>
        <w:numPr>
          <w:ilvl w:val="1"/>
          <w:numId w:val="52"/>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B470E0" w:rsidRDefault="00B93590">
      <w:pPr>
        <w:pStyle w:val="BdyText2"/>
        <w:rPr>
          <w:szCs w:val="22"/>
        </w:rPr>
      </w:pPr>
      <w:r>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470E0" w:rsidRDefault="00B93590">
      <w:pPr>
        <w:pStyle w:val="LBBodyText2"/>
        <w:rPr>
          <w:szCs w:val="22"/>
        </w:rPr>
      </w:pPr>
      <w:r>
        <w:rPr>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B470E0" w:rsidRDefault="00B93590">
      <w:pPr>
        <w:pStyle w:val="LBBodyText2"/>
        <w:rPr>
          <w:szCs w:val="22"/>
        </w:rPr>
      </w:pPr>
      <w:r>
        <w:rPr>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470E0" w:rsidRDefault="00B93590">
      <w:pPr>
        <w:pStyle w:val="LBGovstyle2"/>
        <w:numPr>
          <w:ilvl w:val="1"/>
          <w:numId w:val="52"/>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B470E0" w:rsidRDefault="00B93590">
      <w:pPr>
        <w:pStyle w:val="LBGovstyle2"/>
        <w:numPr>
          <w:ilvl w:val="1"/>
          <w:numId w:val="52"/>
        </w:numPr>
        <w:rPr>
          <w:lang w:val="ru-RU"/>
        </w:rPr>
      </w:pPr>
      <w:r>
        <w:rPr>
          <w:lang w:val="ru-RU"/>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w:t>
      </w:r>
      <w:r>
        <w:rPr>
          <w:lang w:val="ru-RU"/>
        </w:rPr>
        <w:lastRenderedPageBreak/>
        <w:t>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B470E0" w:rsidRDefault="00B93590">
      <w:pPr>
        <w:pStyle w:val="LBGovstyle2"/>
        <w:numPr>
          <w:ilvl w:val="1"/>
          <w:numId w:val="52"/>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B470E0" w:rsidRPr="00CA09C0" w:rsidRDefault="00B93590">
      <w:pPr>
        <w:pStyle w:val="LBGovstyle3"/>
        <w:numPr>
          <w:ilvl w:val="2"/>
          <w:numId w:val="52"/>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lang w:val="ru-RU"/>
        </w:rPr>
        <w:t>Постановление № 1042</w:t>
      </w:r>
      <w:r>
        <w:rPr>
          <w:lang w:val="ru-RU"/>
        </w:rPr>
        <w:t>») в следующем порядке:</w:t>
      </w:r>
    </w:p>
    <w:p w:rsidR="00B470E0" w:rsidRDefault="00B93590">
      <w:pPr>
        <w:pStyle w:val="LBGovstyle5"/>
        <w:numPr>
          <w:ilvl w:val="4"/>
          <w:numId w:val="52"/>
        </w:numPr>
        <w:rPr>
          <w:lang w:val="ru-RU"/>
        </w:rPr>
      </w:pPr>
      <w:r>
        <w:rPr>
          <w:lang w:val="ru-RU"/>
        </w:rPr>
        <w:t>1 000 рублей, если цена Контракта не превышает 3 млн. рублей (включительно).</w:t>
      </w:r>
    </w:p>
    <w:p w:rsidR="00B470E0" w:rsidRDefault="00B93590">
      <w:pPr>
        <w:pStyle w:val="LBGovstyle2"/>
        <w:numPr>
          <w:ilvl w:val="1"/>
          <w:numId w:val="52"/>
        </w:numPr>
        <w:rPr>
          <w:lang w:val="ru-RU"/>
        </w:rPr>
      </w:pPr>
      <w:r>
        <w:rPr>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B470E0" w:rsidRDefault="00B93590">
      <w:pPr>
        <w:pStyle w:val="LBGovstyle2"/>
        <w:numPr>
          <w:ilvl w:val="1"/>
          <w:numId w:val="52"/>
        </w:numPr>
        <w:rPr>
          <w:lang w:val="ru-RU"/>
        </w:rPr>
      </w:pPr>
      <w:r>
        <w:rPr>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B470E0" w:rsidRDefault="00B93590">
      <w:pPr>
        <w:pStyle w:val="LBGovstyle2"/>
        <w:numPr>
          <w:ilvl w:val="1"/>
          <w:numId w:val="52"/>
        </w:numPr>
        <w:rPr>
          <w:lang w:val="ru-RU"/>
        </w:rPr>
      </w:pPr>
      <w:r>
        <w:rPr>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B470E0" w:rsidRDefault="00B93590">
      <w:pPr>
        <w:pStyle w:val="LBGovstyle3"/>
        <w:numPr>
          <w:ilvl w:val="2"/>
          <w:numId w:val="52"/>
        </w:numPr>
        <w:rPr>
          <w:lang w:val="ru-RU"/>
        </w:rPr>
      </w:pPr>
      <w:r>
        <w:rPr>
          <w:lang w:val="ru-RU"/>
        </w:rP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B470E0" w:rsidRDefault="00B93590">
      <w:pPr>
        <w:pStyle w:val="LBGovstyle5"/>
        <w:numPr>
          <w:ilvl w:val="4"/>
          <w:numId w:val="52"/>
        </w:numPr>
        <w:tabs>
          <w:tab w:val="left" w:pos="5670"/>
        </w:tabs>
        <w:ind w:left="1588" w:hanging="794"/>
        <w:rPr>
          <w:lang w:val="ru-RU"/>
        </w:rPr>
      </w:pPr>
      <w:r>
        <w:rPr>
          <w:lang w:val="ru-RU"/>
        </w:rPr>
        <w:t>10 % цены Контракта (этапа) в случае, если цена Контракта (этапа) не превышает 3 млн. рублей.</w:t>
      </w:r>
    </w:p>
    <w:p w:rsidR="00B470E0" w:rsidRDefault="00B93590">
      <w:pPr>
        <w:pStyle w:val="LBGovstyle3"/>
        <w:numPr>
          <w:ilvl w:val="2"/>
          <w:numId w:val="52"/>
        </w:numPr>
        <w:rPr>
          <w:lang w:val="ru-RU"/>
        </w:rPr>
      </w:pPr>
      <w:bookmarkStart w:id="16" w:name="_Ref493079435"/>
      <w:bookmarkEnd w:id="16"/>
      <w:r>
        <w:rPr>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B470E0" w:rsidRDefault="00B93590">
      <w:pPr>
        <w:pStyle w:val="LBBodyText2"/>
        <w:rPr>
          <w:szCs w:val="22"/>
        </w:rPr>
      </w:pPr>
      <w:r>
        <w:rPr>
          <w:szCs w:val="22"/>
        </w:rPr>
        <w:t>В случае, если цена Контракта не превышает начальную (максимальную) цену Контракта:</w:t>
      </w:r>
    </w:p>
    <w:p w:rsidR="00B470E0" w:rsidRDefault="00B93590">
      <w:pPr>
        <w:pStyle w:val="LBGovstyle5"/>
        <w:numPr>
          <w:ilvl w:val="4"/>
          <w:numId w:val="52"/>
        </w:numPr>
        <w:rPr>
          <w:lang w:val="ru-RU"/>
        </w:rPr>
      </w:pPr>
      <w:r>
        <w:rPr>
          <w:lang w:val="ru-RU"/>
        </w:rPr>
        <w:t>10 % начальной (максимальной) цены Контракта в случае, если цена Контракта не превышает 3 млн. рублей;</w:t>
      </w:r>
    </w:p>
    <w:p w:rsidR="00B470E0" w:rsidRDefault="00B93590">
      <w:pPr>
        <w:pStyle w:val="LBGovstyle5"/>
        <w:numPr>
          <w:ilvl w:val="4"/>
          <w:numId w:val="52"/>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B470E0" w:rsidRDefault="00B93590">
      <w:pPr>
        <w:pStyle w:val="LBGovstyle5"/>
        <w:numPr>
          <w:ilvl w:val="4"/>
          <w:numId w:val="52"/>
        </w:numPr>
        <w:rPr>
          <w:lang w:val="ru-RU"/>
        </w:rPr>
      </w:pPr>
      <w:r>
        <w:rPr>
          <w:lang w:val="ru-RU"/>
        </w:rPr>
        <w:lastRenderedPageBreak/>
        <w:t>1 % начальной (максимальной) цены Контракта в случае, если цена Контракта составляет от 50 млн. рублей до 100 млн. рублей (включительно).</w:t>
      </w:r>
    </w:p>
    <w:p w:rsidR="00B470E0" w:rsidRDefault="00B93590">
      <w:pPr>
        <w:pStyle w:val="LBBodyText2"/>
      </w:pPr>
      <w:r>
        <w:t>В случае, если цена Контракта превышает начальную (максимальную) цену Контракта:</w:t>
      </w:r>
    </w:p>
    <w:p w:rsidR="00B470E0" w:rsidRDefault="00B93590">
      <w:pPr>
        <w:pStyle w:val="LBGovstyle5-Alt"/>
        <w:numPr>
          <w:ilvl w:val="4"/>
          <w:numId w:val="53"/>
        </w:numPr>
        <w:rPr>
          <w:lang w:val="ru-RU"/>
        </w:rPr>
      </w:pPr>
      <w:r>
        <w:rPr>
          <w:lang w:val="ru-RU"/>
        </w:rPr>
        <w:t>10 % цены Контракта в случае, если цена Контракта не превышает 3 млн. рублей;</w:t>
      </w:r>
    </w:p>
    <w:p w:rsidR="00B470E0" w:rsidRDefault="00B93590">
      <w:pPr>
        <w:pStyle w:val="LBGovstyle5-Alt"/>
        <w:numPr>
          <w:ilvl w:val="4"/>
          <w:numId w:val="53"/>
        </w:numPr>
        <w:rPr>
          <w:lang w:val="ru-RU"/>
        </w:rPr>
      </w:pPr>
      <w:r>
        <w:rPr>
          <w:lang w:val="ru-RU"/>
        </w:rPr>
        <w:t>5 % цены Контракта в случае, если цена Контракта составляет от 3 млн. рублей до 50 млн. рублей (включительно);</w:t>
      </w:r>
    </w:p>
    <w:p w:rsidR="00B470E0" w:rsidRDefault="00B93590">
      <w:pPr>
        <w:pStyle w:val="LBGovstyle5-Alt"/>
        <w:numPr>
          <w:ilvl w:val="4"/>
          <w:numId w:val="53"/>
        </w:numPr>
        <w:rPr>
          <w:lang w:val="ru-RU"/>
        </w:rPr>
      </w:pPr>
      <w:r>
        <w:rPr>
          <w:lang w:val="ru-RU"/>
        </w:rPr>
        <w:t>1 % цены Контракта в случае, если цена Контракта составляет от 50 млн. рублей до 100 млн. рублей (включительно).</w:t>
      </w:r>
    </w:p>
    <w:p w:rsidR="00B470E0" w:rsidRDefault="00B93590">
      <w:pPr>
        <w:pStyle w:val="LBGovstyle3"/>
        <w:numPr>
          <w:ilvl w:val="2"/>
          <w:numId w:val="52"/>
        </w:numPr>
        <w:rPr>
          <w:lang w:val="ru-RU"/>
        </w:rPr>
      </w:pPr>
      <w:r>
        <w:rPr>
          <w:lang w:val="ru-RU"/>
        </w:rP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B470E0" w:rsidRDefault="00B93590">
      <w:pPr>
        <w:pStyle w:val="LBGovstyle5"/>
        <w:numPr>
          <w:ilvl w:val="4"/>
          <w:numId w:val="52"/>
        </w:numPr>
        <w:rPr>
          <w:lang w:val="ru-RU"/>
        </w:rPr>
      </w:pPr>
      <w:r>
        <w:rPr>
          <w:lang w:val="ru-RU"/>
        </w:rPr>
        <w:t>1 000 рублей, если цена Контракта не превышает 3 млн. рублей.</w:t>
      </w:r>
    </w:p>
    <w:p w:rsidR="00D31EEF" w:rsidRDefault="00D31EEF" w:rsidP="00D31EEF">
      <w:pPr>
        <w:pStyle w:val="LBGovstyle5"/>
        <w:ind w:left="720"/>
        <w:rPr>
          <w:lang w:val="ru-RU"/>
        </w:rPr>
      </w:pPr>
    </w:p>
    <w:p w:rsidR="00B470E0" w:rsidRDefault="00B93590">
      <w:pPr>
        <w:pStyle w:val="LBGovstyle1"/>
        <w:numPr>
          <w:ilvl w:val="0"/>
          <w:numId w:val="52"/>
        </w:numPr>
      </w:pPr>
      <w:r>
        <w:t>Форс-мажорные обстоятельства</w:t>
      </w:r>
    </w:p>
    <w:p w:rsidR="00B470E0" w:rsidRDefault="00B93590">
      <w:pPr>
        <w:pStyle w:val="LBGovstyle2"/>
        <w:numPr>
          <w:ilvl w:val="1"/>
          <w:numId w:val="52"/>
        </w:numPr>
        <w:rPr>
          <w:lang w:val="ru-RU"/>
        </w:rPr>
      </w:pPr>
      <w:r>
        <w:rPr>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rsidR="00B470E0" w:rsidRDefault="00B93590">
      <w:pPr>
        <w:pStyle w:val="LBGovstyle2"/>
        <w:numPr>
          <w:ilvl w:val="1"/>
          <w:numId w:val="52"/>
        </w:numPr>
      </w:pPr>
      <w:r>
        <w:rPr>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5 (Пяти)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470E0" w:rsidRDefault="00B93590">
      <w:pPr>
        <w:pStyle w:val="LBGovstyle2"/>
        <w:numPr>
          <w:ilvl w:val="1"/>
          <w:numId w:val="52"/>
        </w:numPr>
        <w:rPr>
          <w:lang w:val="ru-RU"/>
        </w:rPr>
      </w:pPr>
      <w:r>
        <w:rPr>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B470E0" w:rsidRDefault="00B93590">
      <w:pPr>
        <w:pStyle w:val="LBGovstyle2"/>
        <w:numPr>
          <w:ilvl w:val="1"/>
          <w:numId w:val="52"/>
        </w:numPr>
        <w:rPr>
          <w:lang w:val="ru-RU"/>
        </w:rPr>
      </w:pPr>
      <w:r>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31EEF" w:rsidRDefault="00D31EEF" w:rsidP="00D31EEF">
      <w:pPr>
        <w:pStyle w:val="LBGovstyle2"/>
        <w:rPr>
          <w:lang w:val="ru-RU"/>
        </w:rPr>
      </w:pPr>
    </w:p>
    <w:p w:rsidR="00B470E0" w:rsidRDefault="00B93590">
      <w:pPr>
        <w:pStyle w:val="LBGovstyle1"/>
        <w:numPr>
          <w:ilvl w:val="0"/>
          <w:numId w:val="52"/>
        </w:numPr>
      </w:pPr>
      <w:r>
        <w:t>Антикоррупционная оговорка</w:t>
      </w:r>
    </w:p>
    <w:p w:rsidR="00B470E0" w:rsidRDefault="00B93590">
      <w:pPr>
        <w:pStyle w:val="LBGovstyle2"/>
        <w:numPr>
          <w:ilvl w:val="1"/>
          <w:numId w:val="52"/>
        </w:numPr>
        <w:ind w:left="794" w:hanging="794"/>
        <w:rPr>
          <w:lang w:val="ru-RU"/>
        </w:rPr>
      </w:pPr>
      <w:r>
        <w:rPr>
          <w:lang w:val="ru-RU"/>
        </w:rPr>
        <w:t>Во исполнение Федерального закона от 25.12.2008 № 273-ФЗ «О противодействии коррупции»:</w:t>
      </w:r>
    </w:p>
    <w:p w:rsidR="00B470E0" w:rsidRDefault="00B93590">
      <w:pPr>
        <w:pStyle w:val="LBGovstyle2"/>
        <w:numPr>
          <w:ilvl w:val="1"/>
          <w:numId w:val="52"/>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B470E0" w:rsidRDefault="00B93590">
      <w:pPr>
        <w:pStyle w:val="LBGovstyle2"/>
        <w:numPr>
          <w:ilvl w:val="1"/>
          <w:numId w:val="52"/>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B470E0" w:rsidRDefault="00B93590">
      <w:pPr>
        <w:pStyle w:val="LBGovstyle2"/>
        <w:numPr>
          <w:ilvl w:val="1"/>
          <w:numId w:val="52"/>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B470E0" w:rsidRDefault="00B93590">
      <w:pPr>
        <w:pStyle w:val="LBGovstyle2"/>
        <w:numPr>
          <w:ilvl w:val="1"/>
          <w:numId w:val="52"/>
        </w:numPr>
        <w:rPr>
          <w:lang w:val="ru-RU"/>
        </w:rPr>
      </w:pPr>
      <w:r>
        <w:rPr>
          <w:lang w:val="ru-RU"/>
        </w:rPr>
        <w:lastRenderedPageBreak/>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B470E0" w:rsidRDefault="00B93590">
      <w:pPr>
        <w:pStyle w:val="LBGovstyle2"/>
        <w:numPr>
          <w:ilvl w:val="1"/>
          <w:numId w:val="52"/>
        </w:numPr>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B470E0" w:rsidRDefault="00B93590">
      <w:pPr>
        <w:pStyle w:val="LBGovstyle2"/>
        <w:numPr>
          <w:ilvl w:val="1"/>
          <w:numId w:val="52"/>
        </w:numPr>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D31EEF" w:rsidRDefault="00D31EEF" w:rsidP="00D31EEF">
      <w:pPr>
        <w:pStyle w:val="LBGovstyle2"/>
        <w:rPr>
          <w:lang w:val="ru-RU"/>
        </w:rPr>
      </w:pPr>
    </w:p>
    <w:p w:rsidR="00B470E0" w:rsidRDefault="00B93590">
      <w:pPr>
        <w:pStyle w:val="LBGovstyle1"/>
        <w:numPr>
          <w:ilvl w:val="0"/>
          <w:numId w:val="52"/>
        </w:numPr>
      </w:pPr>
      <w:r>
        <w:t>Порядок разрешения споров</w:t>
      </w:r>
    </w:p>
    <w:p w:rsidR="00B470E0" w:rsidRDefault="00B93590">
      <w:pPr>
        <w:pStyle w:val="LBGovstyle2"/>
        <w:numPr>
          <w:ilvl w:val="1"/>
          <w:numId w:val="52"/>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B470E0" w:rsidRDefault="00B93590">
      <w:pPr>
        <w:pStyle w:val="LBGovstyle2"/>
        <w:numPr>
          <w:ilvl w:val="1"/>
          <w:numId w:val="52"/>
        </w:numPr>
        <w:rPr>
          <w:lang w:val="ru-RU"/>
        </w:rPr>
      </w:pPr>
      <w:r>
        <w:rPr>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470E0" w:rsidRPr="00CA09C0" w:rsidRDefault="00B93590">
      <w:pPr>
        <w:pStyle w:val="LBGovstyle2"/>
        <w:numPr>
          <w:ilvl w:val="1"/>
          <w:numId w:val="52"/>
        </w:numPr>
        <w:rPr>
          <w:lang w:val="ru-RU"/>
        </w:rPr>
      </w:pPr>
      <w:r>
        <w:rPr>
          <w:lang w:val="ru-RU"/>
        </w:rPr>
        <w:t>Срок рассмотрения писем, уведомлений или претензий не может превышать 5 (Пять)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D31EEF" w:rsidRPr="00CA09C0" w:rsidRDefault="00152CC7" w:rsidP="00152CC7">
      <w:pPr>
        <w:pStyle w:val="LBGovstyle2"/>
        <w:numPr>
          <w:ilvl w:val="1"/>
          <w:numId w:val="52"/>
        </w:numPr>
        <w:rPr>
          <w:lang w:val="ru-RU"/>
        </w:rPr>
      </w:pPr>
      <w:r w:rsidRPr="00152CC7">
        <w:rPr>
          <w:lang w:val="ru-RU"/>
        </w:rPr>
        <w:t>Все неурегулированные разногласия разрешаются сторонами в судебном порядке, в Арбитражном суде города Санкт-Петербурга и Ленинградской области.</w:t>
      </w:r>
      <w:r w:rsidRPr="00CA09C0">
        <w:rPr>
          <w:lang w:val="ru-RU"/>
        </w:rPr>
        <w:t xml:space="preserve"> </w:t>
      </w:r>
    </w:p>
    <w:p w:rsidR="00B470E0" w:rsidRDefault="00B93590">
      <w:pPr>
        <w:pStyle w:val="LBGovstyle1"/>
        <w:numPr>
          <w:ilvl w:val="0"/>
          <w:numId w:val="52"/>
        </w:numPr>
      </w:pPr>
      <w:r>
        <w:t>Расторжение контракта</w:t>
      </w:r>
    </w:p>
    <w:p w:rsidR="00B470E0" w:rsidRDefault="00B93590">
      <w:pPr>
        <w:pStyle w:val="LBGovstyle2"/>
        <w:numPr>
          <w:ilvl w:val="1"/>
          <w:numId w:val="52"/>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B470E0" w:rsidRDefault="00B93590">
      <w:pPr>
        <w:pStyle w:val="LBGovstyle2"/>
        <w:numPr>
          <w:ilvl w:val="1"/>
          <w:numId w:val="52"/>
        </w:numPr>
        <w:rPr>
          <w:lang w:val="ru-RU"/>
        </w:rPr>
      </w:pPr>
      <w:bookmarkStart w:id="17" w:name="_Ref529798234"/>
      <w:bookmarkEnd w:id="17"/>
      <w:r>
        <w:rPr>
          <w:lang w:val="ru-RU"/>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B470E0" w:rsidRDefault="00B93590">
      <w:pPr>
        <w:pStyle w:val="LBGovstyle2"/>
        <w:numPr>
          <w:ilvl w:val="1"/>
          <w:numId w:val="52"/>
        </w:numPr>
        <w:rPr>
          <w:lang w:val="ru-RU"/>
        </w:rPr>
      </w:pPr>
      <w:r>
        <w:rPr>
          <w:lang w:val="ru-RU"/>
        </w:rPr>
        <w:t>Решение об одностороннем отказе от исполнения Контракта Заказчиком передается лицу, имеющему право действовать от имени Исполнителя, лично под расписку или направляется Исполнителю по адресу, указанному в Контракте. Выполнение Заказчиком данных требований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B470E0" w:rsidRDefault="00B93590">
      <w:pPr>
        <w:pStyle w:val="LBGovstyle3"/>
        <w:numPr>
          <w:ilvl w:val="2"/>
          <w:numId w:val="52"/>
        </w:numPr>
        <w:rPr>
          <w:lang w:val="ru-RU"/>
        </w:rPr>
      </w:pPr>
      <w:r>
        <w:rPr>
          <w:lang w:val="ru-RU"/>
        </w:rPr>
        <w:lastRenderedPageBreak/>
        <w:t>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B470E0" w:rsidRDefault="00B93590">
      <w:pPr>
        <w:pStyle w:val="LBGovstyle3"/>
        <w:numPr>
          <w:ilvl w:val="2"/>
          <w:numId w:val="52"/>
        </w:numPr>
        <w:rPr>
          <w:lang w:val="ru-RU"/>
        </w:rPr>
      </w:pPr>
      <w:r>
        <w:rPr>
          <w:lang w:val="ru-RU"/>
        </w:rPr>
        <w:t>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B470E0" w:rsidRDefault="00B93590">
      <w:pPr>
        <w:pStyle w:val="LBGovstyle2"/>
        <w:numPr>
          <w:ilvl w:val="1"/>
          <w:numId w:val="52"/>
        </w:numPr>
        <w:rPr>
          <w:lang w:val="ru-RU"/>
        </w:rPr>
      </w:pPr>
      <w:r>
        <w:rPr>
          <w:lang w:val="ru-RU"/>
        </w:rPr>
        <w:t xml:space="preserve">В случае неполучения Заказчиком подтверждения о вручении Исполнителю заказного письма, либо информации об отсутствии Исполнителя по адресу, указанному в Контракте, датой надлежащего уведомления Исполнителя об одностороннем отказе от исполнения Контракта считается день по истечении 15 (Пятнадцати) дней, считая с даты </w:t>
      </w:r>
      <w:r w:rsidR="00C52075">
        <w:rPr>
          <w:lang w:val="ru-RU"/>
        </w:rPr>
        <w:t xml:space="preserve">направления на электронную почте, с последующим досылом оригиналов по почте </w:t>
      </w:r>
      <w:r>
        <w:rPr>
          <w:lang w:val="ru-RU"/>
        </w:rPr>
        <w:t>решения об одностороннем отказе от исполнения Контракта.</w:t>
      </w:r>
    </w:p>
    <w:p w:rsidR="00D31EEF" w:rsidRDefault="00D31EEF" w:rsidP="00D31EEF">
      <w:pPr>
        <w:pStyle w:val="LBGovstyle2"/>
        <w:rPr>
          <w:lang w:val="ru-RU"/>
        </w:rPr>
      </w:pPr>
    </w:p>
    <w:p w:rsidR="00B470E0" w:rsidRDefault="00B93590">
      <w:pPr>
        <w:pStyle w:val="LBGovstyle1"/>
        <w:numPr>
          <w:ilvl w:val="0"/>
          <w:numId w:val="52"/>
        </w:numPr>
      </w:pPr>
      <w:r>
        <w:t>Срок действия контракта</w:t>
      </w:r>
    </w:p>
    <w:p w:rsidR="00177BB0" w:rsidRDefault="00B93590" w:rsidP="00177BB0">
      <w:pPr>
        <w:pStyle w:val="LBGovstyle2"/>
        <w:numPr>
          <w:ilvl w:val="1"/>
          <w:numId w:val="52"/>
        </w:numPr>
        <w:rPr>
          <w:lang w:val="ru-RU"/>
        </w:rPr>
      </w:pPr>
      <w:r>
        <w:rPr>
          <w:lang w:val="ru-RU"/>
        </w:rPr>
        <w:t>Контракт вступает в силу с даты его заключе</w:t>
      </w:r>
      <w:r w:rsidR="00C1097D">
        <w:rPr>
          <w:lang w:val="ru-RU"/>
        </w:rPr>
        <w:t>ния Сторонами и дейст</w:t>
      </w:r>
      <w:r w:rsidR="00C52075">
        <w:rPr>
          <w:lang w:val="ru-RU"/>
        </w:rPr>
        <w:t>вует до «31</w:t>
      </w:r>
      <w:r>
        <w:rPr>
          <w:lang w:val="ru-RU"/>
        </w:rPr>
        <w:t xml:space="preserve">» </w:t>
      </w:r>
      <w:r w:rsidR="00C52075">
        <w:rPr>
          <w:lang w:val="ru-RU"/>
        </w:rPr>
        <w:t>декабря</w:t>
      </w:r>
      <w:r>
        <w:rPr>
          <w:lang w:val="ru-RU"/>
        </w:rPr>
        <w:t xml:space="preserve"> 202</w:t>
      </w:r>
      <w:r w:rsidR="00152CC7">
        <w:rPr>
          <w:lang w:val="ru-RU"/>
        </w:rPr>
        <w:t>6</w:t>
      </w:r>
      <w:r>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r w:rsidR="00177BB0" w:rsidRPr="00177BB0">
        <w:rPr>
          <w:lang w:val="ru-RU"/>
        </w:rPr>
        <w:t xml:space="preserve"> </w:t>
      </w:r>
    </w:p>
    <w:p w:rsidR="00B470E0" w:rsidRPr="00CA09C0" w:rsidRDefault="00177BB0" w:rsidP="00177BB0">
      <w:pPr>
        <w:pStyle w:val="LBGovstyle2"/>
        <w:ind w:left="709"/>
        <w:rPr>
          <w:lang w:val="ru-RU"/>
        </w:rPr>
      </w:pPr>
      <w:r w:rsidRPr="00177BB0">
        <w:rPr>
          <w:lang w:val="ru-RU"/>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на площадке Электронного магазина Ленинградской области.</w:t>
      </w:r>
    </w:p>
    <w:p w:rsidR="00B470E0" w:rsidRDefault="00B93590">
      <w:pPr>
        <w:pStyle w:val="LBGovstyle2"/>
        <w:numPr>
          <w:ilvl w:val="1"/>
          <w:numId w:val="52"/>
        </w:numPr>
      </w:pPr>
      <w:r>
        <w:rPr>
          <w:lang w:val="ru-RU"/>
        </w:rPr>
        <w:t xml:space="preserve">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w:t>
      </w:r>
      <w:proofErr w:type="spellStart"/>
      <w:r>
        <w:t>Контракта</w:t>
      </w:r>
      <w:proofErr w:type="spellEnd"/>
      <w:r>
        <w:t>.</w:t>
      </w:r>
    </w:p>
    <w:p w:rsidR="00D31EEF" w:rsidRDefault="00D31EEF" w:rsidP="00D31EEF">
      <w:pPr>
        <w:pStyle w:val="LBGovstyle2"/>
      </w:pPr>
    </w:p>
    <w:p w:rsidR="00B470E0" w:rsidRDefault="00B93590">
      <w:pPr>
        <w:pStyle w:val="LBGovstyle1"/>
        <w:numPr>
          <w:ilvl w:val="0"/>
          <w:numId w:val="52"/>
        </w:numPr>
      </w:pPr>
      <w:r>
        <w:t>Прочие условия</w:t>
      </w:r>
    </w:p>
    <w:p w:rsidR="00B470E0" w:rsidRPr="006355E3" w:rsidRDefault="00B93590">
      <w:pPr>
        <w:pStyle w:val="LBGovstyle2"/>
        <w:numPr>
          <w:ilvl w:val="1"/>
          <w:numId w:val="52"/>
        </w:numPr>
        <w:rPr>
          <w:lang w:val="ru-RU"/>
        </w:rPr>
      </w:pPr>
      <w:r>
        <w:rPr>
          <w:color w:val="000000"/>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B470E0" w:rsidRDefault="00B93590">
      <w:pPr>
        <w:pStyle w:val="LBGovstyle2"/>
        <w:numPr>
          <w:ilvl w:val="1"/>
          <w:numId w:val="52"/>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B470E0" w:rsidRPr="006355E3" w:rsidRDefault="00B93590">
      <w:pPr>
        <w:pStyle w:val="LBGovstyle2"/>
        <w:numPr>
          <w:ilvl w:val="1"/>
          <w:numId w:val="52"/>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3 (Трёх) рабочих дней с даты такого изменения.</w:t>
      </w:r>
    </w:p>
    <w:p w:rsidR="00B470E0" w:rsidRDefault="00B93590">
      <w:pPr>
        <w:pStyle w:val="LBGovstyle2"/>
        <w:numPr>
          <w:ilvl w:val="1"/>
          <w:numId w:val="52"/>
        </w:numPr>
        <w:rPr>
          <w:lang w:val="ru-RU"/>
        </w:rPr>
      </w:pPr>
      <w:r>
        <w:rPr>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B470E0" w:rsidRDefault="00B93590">
      <w:pPr>
        <w:pStyle w:val="LBGovstyle2"/>
        <w:numPr>
          <w:ilvl w:val="1"/>
          <w:numId w:val="52"/>
        </w:numPr>
        <w:rPr>
          <w:lang w:val="ru-RU"/>
        </w:rPr>
      </w:pPr>
      <w:r>
        <w:rPr>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rsidR="00B470E0" w:rsidRDefault="00B93590">
      <w:pPr>
        <w:pStyle w:val="LBGovstyle2"/>
        <w:numPr>
          <w:ilvl w:val="1"/>
          <w:numId w:val="52"/>
        </w:numPr>
        <w:rPr>
          <w:lang w:val="ru-RU"/>
        </w:rPr>
      </w:pPr>
      <w:r>
        <w:rPr>
          <w:lang w:val="ru-RU"/>
        </w:rPr>
        <w:t>Контракт составлен и подписан в электронном виде. Все приложения к Контракту являются его неотъемной частью. К Контракту прилагаются:</w:t>
      </w:r>
    </w:p>
    <w:p w:rsidR="00B470E0" w:rsidRDefault="00B93590">
      <w:pPr>
        <w:spacing w:before="120" w:after="120"/>
        <w:ind w:left="720"/>
      </w:pPr>
      <w:r>
        <w:t>Приложение № 1 «Описание объекта закупки»</w:t>
      </w:r>
    </w:p>
    <w:p w:rsidR="00E86A43" w:rsidRDefault="00E86A43">
      <w:pPr>
        <w:spacing w:before="120" w:after="120"/>
        <w:ind w:left="720"/>
      </w:pPr>
      <w:r>
        <w:lastRenderedPageBreak/>
        <w:t>Приложение №2 «Спецификация»</w:t>
      </w:r>
    </w:p>
    <w:p w:rsidR="005F050E" w:rsidRDefault="005F050E">
      <w:pPr>
        <w:spacing w:before="120" w:after="120"/>
        <w:ind w:left="720"/>
      </w:pPr>
    </w:p>
    <w:p w:rsidR="00B470E0" w:rsidRDefault="00B93590">
      <w:pPr>
        <w:pStyle w:val="LBGovstyle1"/>
        <w:numPr>
          <w:ilvl w:val="0"/>
          <w:numId w:val="52"/>
        </w:numPr>
      </w:pPr>
      <w:bookmarkStart w:id="18" w:name="_Ref434840638"/>
      <w:bookmarkEnd w:id="18"/>
      <w:r>
        <w:t>Реквизиты сторон</w:t>
      </w:r>
    </w:p>
    <w:tbl>
      <w:tblPr>
        <w:tblW w:w="9570" w:type="dxa"/>
        <w:tblInd w:w="-98" w:type="dxa"/>
        <w:tblCellMar>
          <w:left w:w="10" w:type="dxa"/>
          <w:right w:w="10" w:type="dxa"/>
        </w:tblCellMar>
        <w:tblLook w:val="0000" w:firstRow="0" w:lastRow="0" w:firstColumn="0" w:lastColumn="0" w:noHBand="0" w:noVBand="0"/>
      </w:tblPr>
      <w:tblGrid>
        <w:gridCol w:w="4785"/>
        <w:gridCol w:w="4785"/>
      </w:tblGrid>
      <w:tr w:rsidR="00B470E0">
        <w:tc>
          <w:tcPr>
            <w:tcW w:w="4785" w:type="dxa"/>
            <w:shd w:val="clear" w:color="auto" w:fill="auto"/>
            <w:tcMar>
              <w:top w:w="0" w:type="dxa"/>
              <w:left w:w="10" w:type="dxa"/>
              <w:bottom w:w="0" w:type="dxa"/>
              <w:right w:w="10" w:type="dxa"/>
            </w:tcMar>
          </w:tcPr>
          <w:p w:rsidR="00B470E0" w:rsidRDefault="00B93590">
            <w:pPr>
              <w:pStyle w:val="LBBodyText2"/>
              <w:ind w:left="799"/>
              <w:jc w:val="left"/>
            </w:pPr>
            <w:r>
              <w:t>Реквизиты Заказчика:</w:t>
            </w:r>
          </w:p>
          <w:p w:rsidR="00102ECC" w:rsidRPr="00B059E1" w:rsidRDefault="00102ECC" w:rsidP="00102ECC">
            <w:pPr>
              <w:pStyle w:val="afe"/>
              <w:rPr>
                <w:rFonts w:ascii="Times New Roman" w:eastAsia="MS Mincho" w:hAnsi="Times New Roman"/>
                <w:b/>
                <w:color w:val="000000"/>
                <w:sz w:val="22"/>
                <w:szCs w:val="22"/>
              </w:rPr>
            </w:pPr>
            <w:r w:rsidRPr="00B059E1">
              <w:rPr>
                <w:rFonts w:ascii="Times New Roman" w:eastAsia="MS Mincho" w:hAnsi="Times New Roman"/>
                <w:b/>
                <w:color w:val="000000"/>
                <w:sz w:val="22"/>
                <w:szCs w:val="22"/>
              </w:rPr>
              <w:t>ГБУ ЛО «Никольский ресурсный центр»</w:t>
            </w:r>
          </w:p>
          <w:p w:rsidR="00177BB0" w:rsidRPr="001C646D" w:rsidRDefault="00177BB0" w:rsidP="00177BB0">
            <w:pPr>
              <w:suppressAutoHyphens w:val="0"/>
              <w:autoSpaceDN/>
              <w:jc w:val="left"/>
            </w:pPr>
            <w:r w:rsidRPr="001C646D">
              <w:t>Юридический адрес:</w:t>
            </w:r>
          </w:p>
          <w:p w:rsidR="009B578D" w:rsidRPr="009B578D" w:rsidRDefault="009B578D" w:rsidP="009B578D">
            <w:pPr>
              <w:suppressAutoHyphens w:val="0"/>
              <w:autoSpaceDN/>
              <w:jc w:val="left"/>
              <w:textAlignment w:val="auto"/>
            </w:pPr>
            <w:r w:rsidRPr="009B578D">
              <w:t xml:space="preserve">187026, Ленинградская область, </w:t>
            </w:r>
            <w:proofErr w:type="spellStart"/>
            <w:r w:rsidRPr="009B578D">
              <w:t>Тосненский</w:t>
            </w:r>
            <w:proofErr w:type="spellEnd"/>
            <w:r w:rsidRPr="009B578D">
              <w:t xml:space="preserve"> район, г. Никольское, Советский </w:t>
            </w:r>
            <w:proofErr w:type="spellStart"/>
            <w:r w:rsidRPr="009B578D">
              <w:t>пр-кт</w:t>
            </w:r>
            <w:proofErr w:type="spellEnd"/>
            <w:r w:rsidRPr="009B578D">
              <w:t>, дом 203</w:t>
            </w:r>
          </w:p>
          <w:p w:rsidR="009B578D" w:rsidRPr="009B578D" w:rsidRDefault="009B578D" w:rsidP="009B578D">
            <w:pPr>
              <w:suppressAutoHyphens w:val="0"/>
              <w:autoSpaceDN/>
              <w:jc w:val="left"/>
              <w:textAlignment w:val="auto"/>
            </w:pPr>
            <w:r w:rsidRPr="009B578D">
              <w:t>Тел. 8(81361) 52589; факс 8(81361)53732</w:t>
            </w:r>
          </w:p>
          <w:p w:rsidR="009B578D" w:rsidRPr="009B578D" w:rsidRDefault="009B578D" w:rsidP="009B578D">
            <w:pPr>
              <w:suppressAutoHyphens w:val="0"/>
              <w:autoSpaceDN/>
              <w:jc w:val="left"/>
              <w:textAlignment w:val="auto"/>
            </w:pPr>
            <w:r w:rsidRPr="009B578D">
              <w:rPr>
                <w:lang w:val="en-US"/>
              </w:rPr>
              <w:t>E</w:t>
            </w:r>
            <w:r w:rsidRPr="009B578D">
              <w:t>-</w:t>
            </w:r>
            <w:r w:rsidRPr="009B578D">
              <w:rPr>
                <w:lang w:val="en-US"/>
              </w:rPr>
              <w:t>mail</w:t>
            </w:r>
            <w:r w:rsidRPr="009B578D">
              <w:t xml:space="preserve">: </w:t>
            </w:r>
            <w:proofErr w:type="spellStart"/>
            <w:r w:rsidRPr="009B578D">
              <w:rPr>
                <w:lang w:val="en-US"/>
              </w:rPr>
              <w:t>detdom</w:t>
            </w:r>
            <w:proofErr w:type="spellEnd"/>
            <w:r w:rsidRPr="009B578D">
              <w:t>1965@</w:t>
            </w:r>
            <w:proofErr w:type="spellStart"/>
            <w:r w:rsidRPr="009B578D">
              <w:rPr>
                <w:lang w:val="en-US"/>
              </w:rPr>
              <w:t>yandex</w:t>
            </w:r>
            <w:proofErr w:type="spellEnd"/>
            <w:r w:rsidRPr="009B578D">
              <w:t>.</w:t>
            </w:r>
            <w:proofErr w:type="spellStart"/>
            <w:r w:rsidRPr="009B578D">
              <w:rPr>
                <w:lang w:val="en-US"/>
              </w:rPr>
              <w:t>ru</w:t>
            </w:r>
            <w:proofErr w:type="spellEnd"/>
          </w:p>
          <w:p w:rsidR="009B578D" w:rsidRPr="009B578D" w:rsidRDefault="009B578D" w:rsidP="009B578D">
            <w:pPr>
              <w:suppressAutoHyphens w:val="0"/>
              <w:autoSpaceDN/>
              <w:jc w:val="left"/>
              <w:textAlignment w:val="auto"/>
            </w:pPr>
            <w:r w:rsidRPr="009B578D">
              <w:t>Банковские реквизиты:</w:t>
            </w:r>
          </w:p>
          <w:p w:rsidR="009B578D" w:rsidRPr="009B578D" w:rsidRDefault="009B578D" w:rsidP="009B578D">
            <w:pPr>
              <w:suppressAutoHyphens w:val="0"/>
              <w:autoSpaceDN/>
              <w:jc w:val="left"/>
              <w:textAlignment w:val="auto"/>
            </w:pPr>
            <w:r w:rsidRPr="009B578D">
              <w:t>Комитет финансов ЛО</w:t>
            </w:r>
          </w:p>
          <w:p w:rsidR="009B578D" w:rsidRPr="009B578D" w:rsidRDefault="009B578D" w:rsidP="009B578D">
            <w:pPr>
              <w:suppressAutoHyphens w:val="0"/>
              <w:autoSpaceDN/>
              <w:jc w:val="left"/>
              <w:textAlignment w:val="auto"/>
            </w:pPr>
            <w:r w:rsidRPr="009B578D">
              <w:t xml:space="preserve">(ГБУ ЛО «Никольский ресурсный центр» </w:t>
            </w:r>
          </w:p>
          <w:p w:rsidR="009B578D" w:rsidRPr="009B578D" w:rsidRDefault="009B578D" w:rsidP="009B578D">
            <w:pPr>
              <w:suppressAutoHyphens w:val="0"/>
              <w:autoSpaceDN/>
              <w:jc w:val="left"/>
              <w:textAlignment w:val="auto"/>
            </w:pPr>
            <w:r w:rsidRPr="009B578D">
              <w:t>л/</w:t>
            </w:r>
            <w:proofErr w:type="spellStart"/>
            <w:r w:rsidRPr="009B578D">
              <w:t>сч</w:t>
            </w:r>
            <w:proofErr w:type="spellEnd"/>
            <w:r w:rsidRPr="009B578D">
              <w:t xml:space="preserve"> 204Л3987063)</w:t>
            </w:r>
          </w:p>
          <w:p w:rsidR="009B578D" w:rsidRPr="009B578D" w:rsidRDefault="009B578D" w:rsidP="009B578D">
            <w:pPr>
              <w:suppressAutoHyphens w:val="0"/>
              <w:autoSpaceDN/>
              <w:jc w:val="left"/>
              <w:textAlignment w:val="auto"/>
            </w:pPr>
            <w:r w:rsidRPr="009B578D">
              <w:t>Казначейский счет 03224643410000004500</w:t>
            </w:r>
          </w:p>
          <w:p w:rsidR="00173542" w:rsidRPr="00173542" w:rsidRDefault="009B578D" w:rsidP="00173542">
            <w:pPr>
              <w:suppressAutoHyphens w:val="0"/>
              <w:autoSpaceDN/>
              <w:jc w:val="left"/>
              <w:textAlignment w:val="auto"/>
            </w:pPr>
            <w:r w:rsidRPr="009B578D">
              <w:t xml:space="preserve">Банк: </w:t>
            </w:r>
            <w:r w:rsidR="00173542" w:rsidRPr="00173542">
              <w:t>ОКЦ № 1 СЗГУ Банка России//УФК по Ленинградской области г Санкт-Петербург</w:t>
            </w:r>
          </w:p>
          <w:p w:rsidR="009B578D" w:rsidRPr="009B578D" w:rsidRDefault="009B578D" w:rsidP="009B578D">
            <w:pPr>
              <w:suppressAutoHyphens w:val="0"/>
              <w:autoSpaceDN/>
              <w:jc w:val="left"/>
              <w:textAlignment w:val="auto"/>
            </w:pPr>
            <w:r w:rsidRPr="009B578D">
              <w:t>Банковский счет 40102810745370000098</w:t>
            </w:r>
          </w:p>
          <w:p w:rsidR="009B578D" w:rsidRPr="009B578D" w:rsidRDefault="009B578D" w:rsidP="009B578D">
            <w:pPr>
              <w:suppressAutoHyphens w:val="0"/>
              <w:autoSpaceDN/>
              <w:jc w:val="left"/>
              <w:textAlignment w:val="auto"/>
            </w:pPr>
            <w:r w:rsidRPr="009B578D">
              <w:t>Платежные реквизиты:</w:t>
            </w:r>
          </w:p>
          <w:p w:rsidR="009B578D" w:rsidRPr="009B578D" w:rsidRDefault="009B578D" w:rsidP="009B578D">
            <w:pPr>
              <w:suppressAutoHyphens w:val="0"/>
              <w:autoSpaceDN/>
              <w:jc w:val="left"/>
              <w:textAlignment w:val="auto"/>
            </w:pPr>
            <w:r w:rsidRPr="009B578D">
              <w:t>ИНН 4716014499</w:t>
            </w:r>
          </w:p>
          <w:p w:rsidR="009B578D" w:rsidRPr="009B578D" w:rsidRDefault="009B578D" w:rsidP="009B578D">
            <w:pPr>
              <w:suppressAutoHyphens w:val="0"/>
              <w:autoSpaceDN/>
              <w:jc w:val="left"/>
              <w:textAlignment w:val="auto"/>
            </w:pPr>
            <w:r w:rsidRPr="009B578D">
              <w:t>КПП 471601001</w:t>
            </w:r>
          </w:p>
          <w:p w:rsidR="009B578D" w:rsidRPr="009B578D" w:rsidRDefault="009B578D" w:rsidP="009B578D">
            <w:pPr>
              <w:suppressAutoHyphens w:val="0"/>
              <w:autoSpaceDN/>
              <w:jc w:val="left"/>
              <w:textAlignment w:val="auto"/>
            </w:pPr>
            <w:r w:rsidRPr="009B578D">
              <w:t>ОГРН 1024701895712</w:t>
            </w:r>
          </w:p>
          <w:p w:rsidR="009B578D" w:rsidRPr="009B578D" w:rsidRDefault="009B578D" w:rsidP="009B578D">
            <w:pPr>
              <w:suppressAutoHyphens w:val="0"/>
              <w:autoSpaceDN/>
              <w:jc w:val="left"/>
              <w:textAlignment w:val="auto"/>
            </w:pPr>
            <w:r w:rsidRPr="009B578D">
              <w:t>ОКТМО 41648108</w:t>
            </w:r>
          </w:p>
          <w:p w:rsidR="009B578D" w:rsidRPr="009B578D" w:rsidRDefault="009B578D" w:rsidP="009B578D">
            <w:pPr>
              <w:suppressAutoHyphens w:val="0"/>
              <w:autoSpaceDN/>
              <w:jc w:val="left"/>
              <w:textAlignment w:val="auto"/>
            </w:pPr>
            <w:r w:rsidRPr="009B578D">
              <w:t>ОКПО 51558947</w:t>
            </w:r>
          </w:p>
          <w:p w:rsidR="009B578D" w:rsidRPr="009B578D" w:rsidRDefault="009B578D" w:rsidP="009B578D">
            <w:pPr>
              <w:suppressAutoHyphens w:val="0"/>
              <w:autoSpaceDN/>
              <w:jc w:val="left"/>
              <w:textAlignment w:val="auto"/>
            </w:pPr>
            <w:r w:rsidRPr="009B578D">
              <w:t>ОКВЭД 87.9</w:t>
            </w:r>
          </w:p>
          <w:p w:rsidR="00B470E0" w:rsidRPr="00CA09C0" w:rsidRDefault="009B578D" w:rsidP="009B578D">
            <w:pPr>
              <w:suppressAutoHyphens w:val="0"/>
              <w:autoSpaceDN/>
              <w:jc w:val="left"/>
              <w:rPr>
                <w:lang w:val="en-US"/>
              </w:rPr>
            </w:pPr>
            <w:r w:rsidRPr="009B578D">
              <w:t xml:space="preserve">БИК  044030098  </w:t>
            </w:r>
          </w:p>
        </w:tc>
        <w:tc>
          <w:tcPr>
            <w:tcW w:w="4785" w:type="dxa"/>
            <w:shd w:val="clear" w:color="auto" w:fill="auto"/>
            <w:tcMar>
              <w:top w:w="0" w:type="dxa"/>
              <w:left w:w="108" w:type="dxa"/>
              <w:bottom w:w="0" w:type="dxa"/>
              <w:right w:w="108" w:type="dxa"/>
            </w:tcMar>
          </w:tcPr>
          <w:p w:rsidR="00102ECC" w:rsidRDefault="00B93590">
            <w:pPr>
              <w:pStyle w:val="LBBodyText2"/>
              <w:jc w:val="left"/>
              <w:rPr>
                <w:szCs w:val="22"/>
              </w:rPr>
            </w:pPr>
            <w:r>
              <w:rPr>
                <w:szCs w:val="22"/>
              </w:rPr>
              <w:t>Реквизиты Исполнителя:</w:t>
            </w:r>
          </w:p>
          <w:p w:rsidR="00152CC7" w:rsidRPr="00152CC7" w:rsidRDefault="00152CC7" w:rsidP="00152CC7">
            <w:pPr>
              <w:widowControl w:val="0"/>
              <w:suppressAutoHyphens w:val="0"/>
              <w:autoSpaceDE w:val="0"/>
              <w:autoSpaceDN/>
              <w:jc w:val="left"/>
              <w:textAlignment w:val="auto"/>
              <w:rPr>
                <w:rFonts w:eastAsia="Times New Roman"/>
                <w:kern w:val="1"/>
                <w:sz w:val="24"/>
                <w:szCs w:val="24"/>
                <w:lang w:eastAsia="ar-SA"/>
              </w:rPr>
            </w:pPr>
          </w:p>
          <w:p w:rsidR="00152CC7" w:rsidRPr="00152CC7" w:rsidRDefault="00152CC7" w:rsidP="00152CC7">
            <w:pPr>
              <w:widowControl w:val="0"/>
              <w:suppressAutoHyphens w:val="0"/>
              <w:autoSpaceDE w:val="0"/>
              <w:autoSpaceDN/>
              <w:jc w:val="left"/>
              <w:textAlignment w:val="auto"/>
              <w:rPr>
                <w:rFonts w:eastAsia="Times New Roman"/>
                <w:kern w:val="1"/>
                <w:sz w:val="24"/>
                <w:szCs w:val="24"/>
                <w:lang w:eastAsia="ar-SA"/>
              </w:rPr>
            </w:pPr>
          </w:p>
          <w:p w:rsidR="00152CC7" w:rsidRPr="00152CC7" w:rsidRDefault="00152CC7" w:rsidP="00152CC7">
            <w:pPr>
              <w:widowControl w:val="0"/>
              <w:suppressAutoHyphens w:val="0"/>
              <w:autoSpaceDE w:val="0"/>
              <w:autoSpaceDN/>
              <w:jc w:val="left"/>
              <w:textAlignment w:val="auto"/>
              <w:rPr>
                <w:rFonts w:eastAsia="Times New Roman"/>
                <w:kern w:val="1"/>
                <w:sz w:val="24"/>
                <w:szCs w:val="24"/>
                <w:lang w:eastAsia="ar-SA"/>
              </w:rPr>
            </w:pPr>
          </w:p>
          <w:p w:rsidR="00152CC7" w:rsidRPr="00152CC7" w:rsidRDefault="00152CC7" w:rsidP="00152CC7">
            <w:pPr>
              <w:widowControl w:val="0"/>
              <w:suppressAutoHyphens w:val="0"/>
              <w:autoSpaceDE w:val="0"/>
              <w:autoSpaceDN/>
              <w:jc w:val="left"/>
              <w:textAlignment w:val="auto"/>
              <w:rPr>
                <w:rFonts w:eastAsia="Times New Roman"/>
                <w:kern w:val="1"/>
                <w:sz w:val="24"/>
                <w:szCs w:val="24"/>
                <w:lang w:eastAsia="ar-SA"/>
              </w:rPr>
            </w:pPr>
          </w:p>
          <w:p w:rsidR="00B470E0" w:rsidRPr="00102ECC" w:rsidRDefault="00B470E0" w:rsidP="00152CC7">
            <w:pPr>
              <w:suppressAutoHyphens w:val="0"/>
              <w:autoSpaceDN/>
              <w:textAlignment w:val="auto"/>
            </w:pPr>
          </w:p>
        </w:tc>
      </w:tr>
    </w:tbl>
    <w:p w:rsidR="00B470E0" w:rsidRDefault="00B93590">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102ECC" w:rsidTr="00C70CAB">
        <w:tc>
          <w:tcPr>
            <w:tcW w:w="4785" w:type="dxa"/>
            <w:shd w:val="clear" w:color="auto" w:fill="auto"/>
            <w:tcMar>
              <w:top w:w="0" w:type="dxa"/>
              <w:left w:w="108" w:type="dxa"/>
              <w:bottom w:w="0" w:type="dxa"/>
              <w:right w:w="108" w:type="dxa"/>
            </w:tcMar>
          </w:tcPr>
          <w:p w:rsidR="00102ECC" w:rsidRDefault="00102ECC" w:rsidP="00C70CAB">
            <w:pPr>
              <w:pStyle w:val="LBBodyText2"/>
              <w:ind w:left="599"/>
              <w:rPr>
                <w:szCs w:val="22"/>
              </w:rPr>
            </w:pPr>
            <w:r>
              <w:rPr>
                <w:szCs w:val="22"/>
              </w:rPr>
              <w:t>Заказчик</w:t>
            </w:r>
          </w:p>
          <w:p w:rsidR="00C1097D" w:rsidRPr="00442F5E" w:rsidRDefault="002675AF" w:rsidP="002675AF">
            <w:pPr>
              <w:pStyle w:val="LBBodyText2"/>
              <w:ind w:left="0"/>
              <w:jc w:val="left"/>
              <w:rPr>
                <w:szCs w:val="22"/>
              </w:rPr>
            </w:pPr>
            <w:r>
              <w:rPr>
                <w:szCs w:val="22"/>
              </w:rPr>
              <w:t>Д</w:t>
            </w:r>
            <w:r w:rsidR="00C1097D">
              <w:rPr>
                <w:szCs w:val="22"/>
              </w:rPr>
              <w:t xml:space="preserve">иректор </w:t>
            </w:r>
          </w:p>
          <w:p w:rsidR="00970090" w:rsidRDefault="00970090" w:rsidP="00C52075">
            <w:pPr>
              <w:pStyle w:val="LBBodyText2"/>
              <w:ind w:left="0"/>
              <w:rPr>
                <w:szCs w:val="22"/>
              </w:rPr>
            </w:pPr>
          </w:p>
          <w:p w:rsidR="00102ECC" w:rsidRPr="00442F5E" w:rsidRDefault="00102ECC" w:rsidP="00C70CAB">
            <w:pPr>
              <w:pStyle w:val="LBBodyText2"/>
              <w:ind w:left="599"/>
              <w:rPr>
                <w:szCs w:val="22"/>
              </w:rPr>
            </w:pPr>
            <w:r w:rsidRPr="00442F5E">
              <w:rPr>
                <w:szCs w:val="22"/>
              </w:rPr>
              <w:t>__________________</w:t>
            </w:r>
            <w:r w:rsidR="002675AF">
              <w:rPr>
                <w:szCs w:val="22"/>
              </w:rPr>
              <w:t>А.С. Цветкова</w:t>
            </w:r>
          </w:p>
          <w:p w:rsidR="00102ECC" w:rsidRPr="00A92479" w:rsidRDefault="00102ECC" w:rsidP="00102ECC">
            <w:pPr>
              <w:pStyle w:val="LBBodyText2"/>
              <w:ind w:left="599"/>
              <w:rPr>
                <w:i/>
                <w:szCs w:val="22"/>
              </w:rPr>
            </w:pPr>
          </w:p>
        </w:tc>
        <w:tc>
          <w:tcPr>
            <w:tcW w:w="4786" w:type="dxa"/>
            <w:shd w:val="clear" w:color="auto" w:fill="auto"/>
            <w:tcMar>
              <w:top w:w="0" w:type="dxa"/>
              <w:left w:w="108" w:type="dxa"/>
              <w:bottom w:w="0" w:type="dxa"/>
              <w:right w:w="108" w:type="dxa"/>
            </w:tcMar>
          </w:tcPr>
          <w:p w:rsidR="00102ECC" w:rsidRDefault="00102ECC" w:rsidP="00C70CAB">
            <w:pPr>
              <w:pStyle w:val="LBBodyText2"/>
              <w:rPr>
                <w:szCs w:val="22"/>
              </w:rPr>
            </w:pPr>
            <w:r>
              <w:rPr>
                <w:szCs w:val="22"/>
              </w:rPr>
              <w:t>Исполнитель</w:t>
            </w:r>
          </w:p>
          <w:p w:rsidR="00152CC7" w:rsidRPr="00152CC7" w:rsidRDefault="00152CC7" w:rsidP="00152CC7">
            <w:pPr>
              <w:pStyle w:val="LBBodyText2"/>
              <w:jc w:val="left"/>
              <w:rPr>
                <w:bCs/>
                <w:lang w:eastAsia="ru-RU"/>
              </w:rPr>
            </w:pPr>
            <w:r w:rsidRPr="00152CC7">
              <w:rPr>
                <w:bCs/>
                <w:lang w:eastAsia="ru-RU"/>
              </w:rPr>
              <w:t xml:space="preserve">              </w:t>
            </w:r>
          </w:p>
          <w:p w:rsidR="00152CC7" w:rsidRPr="00152CC7" w:rsidRDefault="00152CC7" w:rsidP="00152CC7">
            <w:pPr>
              <w:pStyle w:val="LBBodyText2"/>
              <w:jc w:val="left"/>
              <w:rPr>
                <w:bCs/>
                <w:lang w:eastAsia="ru-RU"/>
              </w:rPr>
            </w:pPr>
            <w:r w:rsidRPr="00152CC7">
              <w:rPr>
                <w:bCs/>
                <w:lang w:eastAsia="ru-RU"/>
              </w:rPr>
              <w:t xml:space="preserve"> _________________ /</w:t>
            </w:r>
            <w:r w:rsidR="00257431" w:rsidRPr="00152CC7">
              <w:rPr>
                <w:bCs/>
                <w:lang w:eastAsia="ru-RU"/>
              </w:rPr>
              <w:t xml:space="preserve"> </w:t>
            </w:r>
            <w:r w:rsidRPr="00152CC7">
              <w:rPr>
                <w:bCs/>
                <w:lang w:eastAsia="ru-RU"/>
              </w:rPr>
              <w:t>/</w:t>
            </w:r>
          </w:p>
          <w:p w:rsidR="00102ECC" w:rsidRDefault="00152CC7" w:rsidP="00152CC7">
            <w:pPr>
              <w:pStyle w:val="LBBodyText2"/>
              <w:jc w:val="left"/>
              <w:rPr>
                <w:szCs w:val="22"/>
              </w:rPr>
            </w:pPr>
            <w:proofErr w:type="spellStart"/>
            <w:r w:rsidRPr="00152CC7">
              <w:rPr>
                <w:bCs/>
                <w:lang w:eastAsia="ru-RU"/>
              </w:rPr>
              <w:t>э.п</w:t>
            </w:r>
            <w:proofErr w:type="spellEnd"/>
            <w:r w:rsidRPr="00152CC7">
              <w:rPr>
                <w:bCs/>
                <w:lang w:eastAsia="ru-RU"/>
              </w:rPr>
              <w:t>.</w:t>
            </w:r>
          </w:p>
        </w:tc>
      </w:tr>
    </w:tbl>
    <w:p w:rsidR="00504F7E" w:rsidRPr="00504F7E" w:rsidRDefault="00504F7E" w:rsidP="00504F7E">
      <w:pPr>
        <w:pStyle w:val="LBBodyText2"/>
        <w:rPr>
          <w:b/>
          <w:bCs/>
        </w:rPr>
      </w:pPr>
    </w:p>
    <w:p w:rsidR="00504F7E" w:rsidRPr="00504F7E" w:rsidRDefault="00504F7E" w:rsidP="00504F7E">
      <w:pPr>
        <w:pStyle w:val="LBBodyText2"/>
        <w:rPr>
          <w:b/>
          <w:bCs/>
        </w:rPr>
      </w:pPr>
      <w:r w:rsidRPr="00504F7E">
        <w:rPr>
          <w:b/>
          <w:bCs/>
        </w:rPr>
        <w:t xml:space="preserve">  </w:t>
      </w:r>
    </w:p>
    <w:p w:rsidR="00A649B6" w:rsidRPr="00504F7E" w:rsidRDefault="00504F7E" w:rsidP="00C52075">
      <w:pPr>
        <w:pStyle w:val="LBBodyText2"/>
        <w:rPr>
          <w:bCs/>
        </w:rPr>
      </w:pPr>
      <w:r w:rsidRPr="00504F7E">
        <w:rPr>
          <w:b/>
          <w:bCs/>
        </w:rPr>
        <w:t xml:space="preserve"> </w:t>
      </w:r>
    </w:p>
    <w:tbl>
      <w:tblPr>
        <w:tblW w:w="5000" w:type="pct"/>
        <w:tblCellMar>
          <w:top w:w="15" w:type="dxa"/>
          <w:left w:w="15" w:type="dxa"/>
          <w:bottom w:w="15" w:type="dxa"/>
          <w:right w:w="15" w:type="dxa"/>
        </w:tblCellMar>
        <w:tblLook w:val="04A0" w:firstRow="1" w:lastRow="0" w:firstColumn="1" w:lastColumn="0" w:noHBand="0" w:noVBand="1"/>
      </w:tblPr>
      <w:tblGrid>
        <w:gridCol w:w="9355"/>
      </w:tblGrid>
      <w:tr w:rsidR="00A649B6" w:rsidRPr="00A649B6" w:rsidTr="009B578D">
        <w:trPr>
          <w:trHeight w:val="80"/>
        </w:trPr>
        <w:tc>
          <w:tcPr>
            <w:tcW w:w="0" w:type="auto"/>
            <w:shd w:val="clear" w:color="auto" w:fill="auto"/>
            <w:tcMar>
              <w:top w:w="0" w:type="dxa"/>
              <w:left w:w="0" w:type="dxa"/>
              <w:bottom w:w="0" w:type="dxa"/>
              <w:right w:w="0" w:type="dxa"/>
            </w:tcMar>
            <w:vAlign w:val="center"/>
            <w:hideMark/>
          </w:tcPr>
          <w:p w:rsidR="00A649B6" w:rsidRPr="00A649B6" w:rsidRDefault="00A649B6" w:rsidP="00A649B6">
            <w:pPr>
              <w:suppressAutoHyphens w:val="0"/>
              <w:autoSpaceDN/>
              <w:jc w:val="left"/>
              <w:textAlignment w:val="auto"/>
              <w:rPr>
                <w:rFonts w:eastAsia="Times New Roman"/>
                <w:sz w:val="20"/>
                <w:szCs w:val="20"/>
                <w:lang w:eastAsia="ru-RU"/>
              </w:rPr>
            </w:pPr>
          </w:p>
        </w:tc>
      </w:tr>
    </w:tbl>
    <w:p w:rsidR="00A649B6" w:rsidRPr="00504F7E" w:rsidRDefault="00A649B6" w:rsidP="00A649B6">
      <w:pPr>
        <w:pStyle w:val="LBBodyText2"/>
        <w:jc w:val="right"/>
        <w:rPr>
          <w:bCs/>
        </w:rPr>
      </w:pPr>
    </w:p>
    <w:p w:rsidR="00B470E0" w:rsidRDefault="00B93590">
      <w:pPr>
        <w:pStyle w:val="LBBodyText1"/>
        <w:pageBreakBefore/>
        <w:spacing w:before="0" w:after="0"/>
        <w:jc w:val="right"/>
        <w:rPr>
          <w:szCs w:val="22"/>
        </w:rPr>
      </w:pPr>
      <w:r>
        <w:rPr>
          <w:szCs w:val="22"/>
        </w:rPr>
        <w:lastRenderedPageBreak/>
        <w:t>Приложение № 1</w:t>
      </w:r>
    </w:p>
    <w:p w:rsidR="00B470E0" w:rsidRDefault="00B93590">
      <w:pPr>
        <w:pStyle w:val="LBBodyText1"/>
        <w:spacing w:before="0" w:after="0"/>
        <w:jc w:val="right"/>
        <w:rPr>
          <w:szCs w:val="22"/>
        </w:rPr>
      </w:pPr>
      <w:r>
        <w:rPr>
          <w:szCs w:val="22"/>
        </w:rPr>
        <w:t>к Контракту</w:t>
      </w:r>
      <w:r w:rsidR="00137679">
        <w:rPr>
          <w:szCs w:val="22"/>
        </w:rPr>
        <w:t xml:space="preserve">№ </w:t>
      </w:r>
    </w:p>
    <w:p w:rsidR="00B470E0" w:rsidRDefault="00B93590">
      <w:pPr>
        <w:pStyle w:val="LBBodyText1"/>
        <w:spacing w:before="0" w:after="0"/>
        <w:jc w:val="right"/>
        <w:rPr>
          <w:szCs w:val="22"/>
        </w:rPr>
      </w:pPr>
      <w:r>
        <w:rPr>
          <w:szCs w:val="22"/>
        </w:rPr>
        <w:t>от «»</w:t>
      </w:r>
      <w:r w:rsidR="00A92479">
        <w:rPr>
          <w:szCs w:val="22"/>
        </w:rPr>
        <w:t xml:space="preserve"> </w:t>
      </w:r>
      <w:r w:rsidR="00257431">
        <w:rPr>
          <w:szCs w:val="22"/>
        </w:rPr>
        <w:t>сентября</w:t>
      </w:r>
      <w:r w:rsidR="00102ECC">
        <w:rPr>
          <w:szCs w:val="22"/>
        </w:rPr>
        <w:t xml:space="preserve"> </w:t>
      </w:r>
      <w:r>
        <w:rPr>
          <w:szCs w:val="22"/>
        </w:rPr>
        <w:t>20</w:t>
      </w:r>
      <w:r w:rsidR="00102ECC">
        <w:rPr>
          <w:szCs w:val="22"/>
        </w:rPr>
        <w:t>2</w:t>
      </w:r>
      <w:r w:rsidR="00152CC7">
        <w:rPr>
          <w:szCs w:val="22"/>
        </w:rPr>
        <w:t>6</w:t>
      </w:r>
      <w:r>
        <w:rPr>
          <w:szCs w:val="22"/>
        </w:rPr>
        <w:t xml:space="preserve"> г.</w:t>
      </w:r>
    </w:p>
    <w:p w:rsidR="00B470E0" w:rsidRDefault="00B470E0">
      <w:pPr>
        <w:pStyle w:val="LBBodyText1"/>
        <w:spacing w:before="0" w:after="0"/>
        <w:jc w:val="right"/>
      </w:pPr>
    </w:p>
    <w:p w:rsidR="00257431" w:rsidRPr="00257431" w:rsidRDefault="00257431" w:rsidP="00257431">
      <w:pPr>
        <w:shd w:val="clear" w:color="auto" w:fill="FFFFFF"/>
        <w:suppressAutoHyphens w:val="0"/>
        <w:autoSpaceDN/>
        <w:jc w:val="center"/>
        <w:textAlignment w:val="auto"/>
        <w:rPr>
          <w:rFonts w:eastAsia="Times New Roman"/>
          <w:color w:val="595E6B"/>
          <w:sz w:val="24"/>
          <w:szCs w:val="24"/>
          <w:lang w:eastAsia="ru-RU"/>
        </w:rPr>
      </w:pPr>
      <w:r w:rsidRPr="00257431">
        <w:rPr>
          <w:rFonts w:eastAsia="Times New Roman"/>
          <w:color w:val="000000"/>
          <w:sz w:val="24"/>
          <w:szCs w:val="24"/>
          <w:lang w:eastAsia="ru-RU"/>
        </w:rPr>
        <w:t>Описание объекта закупки</w:t>
      </w:r>
      <w:r w:rsidRPr="00257431">
        <w:rPr>
          <w:rFonts w:eastAsia="Times New Roman"/>
          <w:color w:val="595E6B"/>
          <w:sz w:val="24"/>
          <w:szCs w:val="24"/>
          <w:lang w:eastAsia="ru-RU"/>
        </w:rPr>
        <w:t xml:space="preserve">  </w:t>
      </w:r>
    </w:p>
    <w:p w:rsidR="00257431" w:rsidRPr="00257431" w:rsidRDefault="00257431" w:rsidP="00257431">
      <w:pPr>
        <w:suppressAutoHyphens w:val="0"/>
        <w:autoSpaceDN/>
        <w:jc w:val="center"/>
        <w:textAlignment w:val="auto"/>
        <w:rPr>
          <w:rFonts w:eastAsia="Times New Roman"/>
          <w:bCs/>
          <w:sz w:val="24"/>
          <w:szCs w:val="24"/>
          <w:lang w:eastAsia="ru-RU"/>
        </w:rPr>
      </w:pPr>
    </w:p>
    <w:p w:rsidR="00257431" w:rsidRPr="00257431" w:rsidRDefault="00257431" w:rsidP="00257431">
      <w:pPr>
        <w:shd w:val="clear" w:color="auto" w:fill="FFFFFF"/>
        <w:suppressAutoHyphens w:val="0"/>
        <w:autoSpaceDN/>
        <w:jc w:val="center"/>
        <w:textAlignment w:val="auto"/>
        <w:rPr>
          <w:rFonts w:eastAsia="Times New Roman"/>
          <w:color w:val="000000"/>
          <w:sz w:val="28"/>
          <w:szCs w:val="28"/>
          <w:lang w:eastAsia="ru-RU"/>
        </w:rPr>
      </w:pPr>
    </w:p>
    <w:tbl>
      <w:tblPr>
        <w:tblStyle w:val="28"/>
        <w:tblW w:w="10490" w:type="dxa"/>
        <w:tblInd w:w="-714" w:type="dxa"/>
        <w:tblLook w:val="04A0" w:firstRow="1" w:lastRow="0" w:firstColumn="1" w:lastColumn="0" w:noHBand="0" w:noVBand="1"/>
      </w:tblPr>
      <w:tblGrid>
        <w:gridCol w:w="4253"/>
        <w:gridCol w:w="6237"/>
      </w:tblGrid>
      <w:tr w:rsidR="00257431" w:rsidRPr="00257431" w:rsidTr="00FC5C2A">
        <w:tc>
          <w:tcPr>
            <w:tcW w:w="4253" w:type="dxa"/>
          </w:tcPr>
          <w:p w:rsidR="00257431" w:rsidRPr="00257431" w:rsidRDefault="00257431" w:rsidP="00257431">
            <w:pPr>
              <w:suppressAutoHyphens w:val="0"/>
              <w:jc w:val="center"/>
              <w:rPr>
                <w:rFonts w:eastAsia="Times New Roman"/>
                <w:b/>
                <w:bCs/>
                <w:color w:val="FFADA7"/>
                <w:sz w:val="24"/>
                <w:szCs w:val="24"/>
                <w:lang w:eastAsia="ru-RU"/>
              </w:rPr>
            </w:pPr>
            <w:r w:rsidRPr="00257431">
              <w:rPr>
                <w:rFonts w:eastAsia="Times New Roman"/>
                <w:color w:val="000000"/>
                <w:sz w:val="24"/>
                <w:szCs w:val="24"/>
                <w:lang w:eastAsia="ru-RU"/>
              </w:rPr>
              <w:t>Наименование закупки</w:t>
            </w:r>
          </w:p>
        </w:tc>
        <w:tc>
          <w:tcPr>
            <w:tcW w:w="6237" w:type="dxa"/>
          </w:tcPr>
          <w:p w:rsidR="00257431" w:rsidRPr="00257431" w:rsidRDefault="00257431" w:rsidP="00257431">
            <w:pPr>
              <w:suppressAutoHyphens w:val="0"/>
              <w:jc w:val="left"/>
              <w:rPr>
                <w:rFonts w:eastAsia="Times New Roman"/>
                <w:bCs/>
                <w:sz w:val="24"/>
                <w:szCs w:val="24"/>
                <w:lang w:eastAsia="ru-RU"/>
              </w:rPr>
            </w:pPr>
            <w:r w:rsidRPr="00257431">
              <w:rPr>
                <w:rFonts w:eastAsia="Times New Roman"/>
                <w:sz w:val="24"/>
                <w:szCs w:val="24"/>
                <w:lang w:eastAsia="ru-RU"/>
              </w:rPr>
              <w:t>Оказание услуг по восстановлению работоспособности огнезащитных клапанов</w:t>
            </w:r>
          </w:p>
        </w:tc>
      </w:tr>
      <w:tr w:rsidR="00257431" w:rsidRPr="00257431" w:rsidTr="00FC5C2A">
        <w:trPr>
          <w:trHeight w:val="469"/>
        </w:trPr>
        <w:tc>
          <w:tcPr>
            <w:tcW w:w="4253" w:type="dxa"/>
          </w:tcPr>
          <w:p w:rsidR="00257431" w:rsidRPr="00257431" w:rsidRDefault="00257431" w:rsidP="00257431">
            <w:pPr>
              <w:suppressAutoHyphens w:val="0"/>
              <w:jc w:val="center"/>
              <w:rPr>
                <w:rFonts w:eastAsia="Times New Roman"/>
                <w:color w:val="000000"/>
                <w:sz w:val="24"/>
                <w:szCs w:val="24"/>
                <w:lang w:eastAsia="ru-RU"/>
              </w:rPr>
            </w:pPr>
            <w:r w:rsidRPr="00257431">
              <w:rPr>
                <w:rFonts w:eastAsia="Times New Roman"/>
                <w:color w:val="000000"/>
                <w:sz w:val="24"/>
                <w:szCs w:val="24"/>
                <w:lang w:eastAsia="ru-RU"/>
              </w:rPr>
              <w:t>Заказчик</w:t>
            </w:r>
          </w:p>
        </w:tc>
        <w:tc>
          <w:tcPr>
            <w:tcW w:w="6237" w:type="dxa"/>
          </w:tcPr>
          <w:p w:rsidR="00257431" w:rsidRPr="00257431" w:rsidRDefault="00257431" w:rsidP="00257431">
            <w:pPr>
              <w:suppressAutoHyphens w:val="0"/>
              <w:jc w:val="left"/>
              <w:rPr>
                <w:rFonts w:eastAsia="Times New Roman"/>
                <w:color w:val="000000"/>
                <w:sz w:val="24"/>
                <w:szCs w:val="24"/>
                <w:lang w:eastAsia="ru-RU"/>
              </w:rPr>
            </w:pPr>
            <w:r w:rsidRPr="00257431">
              <w:rPr>
                <w:rFonts w:eastAsia="Times New Roman"/>
                <w:color w:val="000000"/>
                <w:sz w:val="24"/>
                <w:szCs w:val="24"/>
                <w:lang w:eastAsia="ru-RU"/>
              </w:rPr>
              <w:t>ГБУ ЛО «Никольский ресурсный центр»</w:t>
            </w:r>
          </w:p>
        </w:tc>
      </w:tr>
      <w:tr w:rsidR="00257431" w:rsidRPr="00257431" w:rsidTr="00FC5C2A">
        <w:tc>
          <w:tcPr>
            <w:tcW w:w="4253" w:type="dxa"/>
          </w:tcPr>
          <w:p w:rsidR="00257431" w:rsidRPr="00257431" w:rsidRDefault="00257431" w:rsidP="00257431">
            <w:pPr>
              <w:suppressAutoHyphens w:val="0"/>
              <w:jc w:val="center"/>
              <w:rPr>
                <w:rFonts w:eastAsia="Times New Roman"/>
                <w:color w:val="000000"/>
                <w:sz w:val="24"/>
                <w:szCs w:val="24"/>
                <w:lang w:eastAsia="ru-RU"/>
              </w:rPr>
            </w:pPr>
            <w:r w:rsidRPr="00257431">
              <w:rPr>
                <w:rFonts w:eastAsia="Times New Roman"/>
                <w:color w:val="000000"/>
                <w:sz w:val="24"/>
                <w:szCs w:val="24"/>
                <w:lang w:eastAsia="ru-RU"/>
              </w:rPr>
              <w:t>Адрес оказания услуги</w:t>
            </w:r>
          </w:p>
        </w:tc>
        <w:tc>
          <w:tcPr>
            <w:tcW w:w="6237" w:type="dxa"/>
          </w:tcPr>
          <w:p w:rsidR="00257431" w:rsidRPr="00257431" w:rsidRDefault="00257431" w:rsidP="00257431">
            <w:pPr>
              <w:suppressAutoHyphens w:val="0"/>
              <w:jc w:val="left"/>
              <w:rPr>
                <w:rFonts w:eastAsia="Times New Roman"/>
                <w:color w:val="000000"/>
                <w:sz w:val="24"/>
                <w:szCs w:val="24"/>
                <w:lang w:eastAsia="ru-RU"/>
              </w:rPr>
            </w:pPr>
            <w:r w:rsidRPr="00257431">
              <w:rPr>
                <w:rFonts w:eastAsia="Times New Roman"/>
                <w:color w:val="000000"/>
                <w:sz w:val="24"/>
                <w:szCs w:val="24"/>
                <w:lang w:eastAsia="ru-RU"/>
              </w:rPr>
              <w:t xml:space="preserve">Ленинградская область, </w:t>
            </w:r>
            <w:proofErr w:type="spellStart"/>
            <w:r w:rsidRPr="00257431">
              <w:rPr>
                <w:rFonts w:eastAsia="Times New Roman"/>
                <w:color w:val="000000"/>
                <w:sz w:val="24"/>
                <w:szCs w:val="24"/>
                <w:lang w:eastAsia="ru-RU"/>
              </w:rPr>
              <w:t>Тосненский</w:t>
            </w:r>
            <w:proofErr w:type="spellEnd"/>
            <w:r w:rsidRPr="00257431">
              <w:rPr>
                <w:rFonts w:eastAsia="Times New Roman"/>
                <w:color w:val="000000"/>
                <w:sz w:val="24"/>
                <w:szCs w:val="24"/>
                <w:lang w:eastAsia="ru-RU"/>
              </w:rPr>
              <w:t xml:space="preserve"> район, г. Никольское, Советский пр., д.203.</w:t>
            </w:r>
          </w:p>
        </w:tc>
      </w:tr>
    </w:tbl>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sz w:val="19"/>
          <w:szCs w:val="19"/>
          <w:lang w:eastAsia="ru-RU"/>
        </w:rPr>
      </w:pPr>
    </w:p>
    <w:p w:rsidR="00257431" w:rsidRPr="00257431" w:rsidRDefault="00257431" w:rsidP="00257431">
      <w:pPr>
        <w:widowControl w:val="0"/>
        <w:numPr>
          <w:ilvl w:val="0"/>
          <w:numId w:val="147"/>
        </w:numPr>
        <w:tabs>
          <w:tab w:val="left" w:pos="993"/>
        </w:tabs>
        <w:suppressAutoHyphens w:val="0"/>
        <w:autoSpaceDE w:val="0"/>
        <w:autoSpaceDN/>
        <w:adjustRightInd w:val="0"/>
        <w:contextualSpacing/>
        <w:jc w:val="left"/>
        <w:textAlignment w:val="auto"/>
        <w:outlineLvl w:val="0"/>
        <w:rPr>
          <w:rFonts w:eastAsia="Times New Roman"/>
          <w:sz w:val="24"/>
          <w:szCs w:val="24"/>
          <w:lang w:eastAsia="ru-RU"/>
        </w:rPr>
      </w:pPr>
      <w:r w:rsidRPr="00257431">
        <w:rPr>
          <w:rFonts w:eastAsia="Times New Roman"/>
          <w:bCs/>
          <w:sz w:val="24"/>
          <w:szCs w:val="24"/>
          <w:lang w:eastAsia="ru-RU"/>
        </w:rPr>
        <w:t>Нормативные требования к оказанию услуг</w:t>
      </w:r>
    </w:p>
    <w:p w:rsidR="00257431" w:rsidRPr="00257431" w:rsidRDefault="00257431" w:rsidP="00257431">
      <w:pPr>
        <w:widowControl w:val="0"/>
        <w:tabs>
          <w:tab w:val="left" w:pos="993"/>
        </w:tabs>
        <w:suppressAutoHyphens w:val="0"/>
        <w:autoSpaceDE w:val="0"/>
        <w:autoSpaceDN/>
        <w:adjustRightInd w:val="0"/>
        <w:ind w:left="720"/>
        <w:contextualSpacing/>
        <w:jc w:val="left"/>
        <w:textAlignment w:val="auto"/>
        <w:outlineLvl w:val="0"/>
        <w:rPr>
          <w:rFonts w:eastAsia="Times New Roman"/>
          <w:sz w:val="24"/>
          <w:szCs w:val="24"/>
          <w:lang w:eastAsia="ru-RU"/>
        </w:rPr>
      </w:pPr>
      <w:r w:rsidRPr="00257431">
        <w:rPr>
          <w:rFonts w:eastAsia="Times New Roman"/>
          <w:sz w:val="24"/>
          <w:szCs w:val="24"/>
          <w:lang w:eastAsia="ru-RU"/>
        </w:rPr>
        <w:t>–</w:t>
      </w:r>
      <w:r w:rsidRPr="00257431">
        <w:rPr>
          <w:rFonts w:eastAsia="Times New Roman"/>
          <w:sz w:val="24"/>
          <w:szCs w:val="24"/>
          <w:lang w:eastAsia="ru-RU"/>
        </w:rPr>
        <w:tab/>
        <w:t>Федеральный закон от 22.07.2008 № 123‑ФЗ «Технический регламент о требованиях пожарной безопасности»;</w:t>
      </w:r>
    </w:p>
    <w:p w:rsidR="00257431" w:rsidRPr="00257431" w:rsidRDefault="00257431" w:rsidP="00257431">
      <w:pPr>
        <w:widowControl w:val="0"/>
        <w:tabs>
          <w:tab w:val="left" w:pos="993"/>
        </w:tabs>
        <w:suppressAutoHyphens w:val="0"/>
        <w:autoSpaceDE w:val="0"/>
        <w:autoSpaceDN/>
        <w:adjustRightInd w:val="0"/>
        <w:ind w:left="720"/>
        <w:contextualSpacing/>
        <w:jc w:val="left"/>
        <w:textAlignment w:val="auto"/>
        <w:outlineLvl w:val="0"/>
        <w:rPr>
          <w:rFonts w:eastAsia="Times New Roman"/>
          <w:sz w:val="24"/>
          <w:szCs w:val="24"/>
          <w:lang w:eastAsia="ru-RU"/>
        </w:rPr>
      </w:pPr>
      <w:r w:rsidRPr="00257431">
        <w:rPr>
          <w:rFonts w:eastAsia="Times New Roman"/>
          <w:sz w:val="24"/>
          <w:szCs w:val="24"/>
          <w:lang w:eastAsia="ru-RU"/>
        </w:rPr>
        <w:t>–</w:t>
      </w:r>
      <w:r w:rsidRPr="00257431">
        <w:rPr>
          <w:rFonts w:eastAsia="Times New Roman"/>
          <w:sz w:val="24"/>
          <w:szCs w:val="24"/>
          <w:lang w:eastAsia="ru-RU"/>
        </w:rPr>
        <w:tab/>
        <w:t>Постановление Правительства РФ от 16.09.2020 № 1479 «Об утверждении Правил противопожарного режима в Российской Федерации»;</w:t>
      </w:r>
    </w:p>
    <w:p w:rsidR="00257431" w:rsidRPr="00257431" w:rsidRDefault="00257431" w:rsidP="00257431">
      <w:pPr>
        <w:widowControl w:val="0"/>
        <w:tabs>
          <w:tab w:val="left" w:pos="993"/>
        </w:tabs>
        <w:suppressAutoHyphens w:val="0"/>
        <w:autoSpaceDE w:val="0"/>
        <w:autoSpaceDN/>
        <w:adjustRightInd w:val="0"/>
        <w:ind w:left="720"/>
        <w:contextualSpacing/>
        <w:jc w:val="left"/>
        <w:textAlignment w:val="auto"/>
        <w:outlineLvl w:val="0"/>
        <w:rPr>
          <w:rFonts w:eastAsia="Times New Roman"/>
          <w:sz w:val="24"/>
          <w:szCs w:val="24"/>
          <w:lang w:eastAsia="ru-RU"/>
        </w:rPr>
      </w:pPr>
      <w:r w:rsidRPr="00257431">
        <w:rPr>
          <w:rFonts w:eastAsia="Times New Roman"/>
          <w:sz w:val="24"/>
          <w:szCs w:val="24"/>
          <w:lang w:eastAsia="ru-RU"/>
        </w:rPr>
        <w:t>–</w:t>
      </w:r>
      <w:r w:rsidRPr="00257431">
        <w:rPr>
          <w:rFonts w:eastAsia="Times New Roman"/>
          <w:sz w:val="24"/>
          <w:szCs w:val="24"/>
          <w:lang w:eastAsia="ru-RU"/>
        </w:rPr>
        <w:tab/>
        <w:t>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w:t>
      </w:r>
    </w:p>
    <w:p w:rsidR="00257431" w:rsidRPr="00257431" w:rsidRDefault="00257431" w:rsidP="00257431">
      <w:pPr>
        <w:widowControl w:val="0"/>
        <w:tabs>
          <w:tab w:val="left" w:pos="993"/>
        </w:tabs>
        <w:suppressAutoHyphens w:val="0"/>
        <w:autoSpaceDE w:val="0"/>
        <w:autoSpaceDN/>
        <w:adjustRightInd w:val="0"/>
        <w:ind w:left="720"/>
        <w:contextualSpacing/>
        <w:jc w:val="left"/>
        <w:textAlignment w:val="auto"/>
        <w:outlineLvl w:val="0"/>
        <w:rPr>
          <w:rFonts w:eastAsia="Times New Roman"/>
          <w:sz w:val="24"/>
          <w:szCs w:val="24"/>
          <w:lang w:eastAsia="ru-RU"/>
        </w:rPr>
      </w:pPr>
      <w:r w:rsidRPr="00257431">
        <w:rPr>
          <w:rFonts w:eastAsia="Times New Roman"/>
          <w:sz w:val="24"/>
          <w:szCs w:val="24"/>
          <w:lang w:eastAsia="ru-RU"/>
        </w:rPr>
        <w:t>–</w:t>
      </w:r>
      <w:r w:rsidRPr="00257431">
        <w:rPr>
          <w:rFonts w:eastAsia="Times New Roman"/>
          <w:sz w:val="24"/>
          <w:szCs w:val="24"/>
          <w:lang w:eastAsia="ru-RU"/>
        </w:rPr>
        <w:tab/>
        <w:t>ГОСТ Р 59639‑2021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w:t>
      </w:r>
    </w:p>
    <w:p w:rsidR="00257431" w:rsidRPr="00257431" w:rsidRDefault="00257431" w:rsidP="00257431">
      <w:pPr>
        <w:widowControl w:val="0"/>
        <w:tabs>
          <w:tab w:val="left" w:pos="993"/>
        </w:tabs>
        <w:suppressAutoHyphens w:val="0"/>
        <w:autoSpaceDE w:val="0"/>
        <w:autoSpaceDN/>
        <w:adjustRightInd w:val="0"/>
        <w:ind w:left="720"/>
        <w:contextualSpacing/>
        <w:jc w:val="left"/>
        <w:textAlignment w:val="auto"/>
        <w:outlineLvl w:val="0"/>
        <w:rPr>
          <w:rFonts w:eastAsia="Times New Roman"/>
          <w:sz w:val="24"/>
          <w:szCs w:val="24"/>
          <w:lang w:eastAsia="ru-RU"/>
        </w:rPr>
      </w:pPr>
      <w:r w:rsidRPr="00257431">
        <w:rPr>
          <w:rFonts w:eastAsia="Times New Roman"/>
          <w:sz w:val="24"/>
          <w:szCs w:val="24"/>
          <w:lang w:eastAsia="ru-RU"/>
        </w:rPr>
        <w:t>–</w:t>
      </w:r>
      <w:r w:rsidRPr="00257431">
        <w:rPr>
          <w:rFonts w:eastAsia="Times New Roman"/>
          <w:sz w:val="24"/>
          <w:szCs w:val="24"/>
          <w:lang w:eastAsia="ru-RU"/>
        </w:rPr>
        <w:tab/>
        <w:t>ГОСТ Р 54101‑2010 «Средства и системы обеспечения безопасности. Техническое обслуживание и текущий ремонт»;</w:t>
      </w:r>
    </w:p>
    <w:p w:rsidR="00257431" w:rsidRPr="00257431" w:rsidRDefault="00257431" w:rsidP="00257431">
      <w:pPr>
        <w:widowControl w:val="0"/>
        <w:tabs>
          <w:tab w:val="left" w:pos="993"/>
        </w:tabs>
        <w:suppressAutoHyphens w:val="0"/>
        <w:autoSpaceDE w:val="0"/>
        <w:autoSpaceDN/>
        <w:adjustRightInd w:val="0"/>
        <w:ind w:left="720"/>
        <w:contextualSpacing/>
        <w:jc w:val="left"/>
        <w:textAlignment w:val="auto"/>
        <w:outlineLvl w:val="0"/>
        <w:rPr>
          <w:rFonts w:eastAsia="Times New Roman"/>
          <w:sz w:val="24"/>
          <w:szCs w:val="24"/>
          <w:lang w:eastAsia="ru-RU"/>
        </w:rPr>
      </w:pPr>
      <w:r w:rsidRPr="00257431">
        <w:rPr>
          <w:rFonts w:eastAsia="Times New Roman"/>
          <w:sz w:val="24"/>
          <w:szCs w:val="24"/>
          <w:lang w:eastAsia="ru-RU"/>
        </w:rPr>
        <w:t>–</w:t>
      </w:r>
      <w:r w:rsidRPr="00257431">
        <w:rPr>
          <w:rFonts w:eastAsia="Times New Roman"/>
          <w:sz w:val="24"/>
          <w:szCs w:val="24"/>
          <w:lang w:eastAsia="ru-RU"/>
        </w:rPr>
        <w:tab/>
        <w:t>ГОСТ Р 59636-2021 «Установки пожаротушения автоматические. Руководство по проектированию, монтажу, техническому обслуживанию и ремонту. Методы испытаний на работоспособность";</w:t>
      </w:r>
    </w:p>
    <w:p w:rsidR="00257431" w:rsidRPr="00257431" w:rsidRDefault="00257431" w:rsidP="00257431">
      <w:pPr>
        <w:widowControl w:val="0"/>
        <w:tabs>
          <w:tab w:val="left" w:pos="993"/>
        </w:tabs>
        <w:suppressAutoHyphens w:val="0"/>
        <w:autoSpaceDE w:val="0"/>
        <w:autoSpaceDN/>
        <w:adjustRightInd w:val="0"/>
        <w:ind w:left="720"/>
        <w:contextualSpacing/>
        <w:jc w:val="left"/>
        <w:textAlignment w:val="auto"/>
        <w:outlineLvl w:val="0"/>
        <w:rPr>
          <w:rFonts w:eastAsia="Times New Roman"/>
          <w:sz w:val="24"/>
          <w:szCs w:val="24"/>
          <w:lang w:eastAsia="ru-RU"/>
        </w:rPr>
      </w:pPr>
      <w:r w:rsidRPr="00257431">
        <w:rPr>
          <w:rFonts w:eastAsia="Times New Roman"/>
          <w:sz w:val="24"/>
          <w:szCs w:val="24"/>
          <w:lang w:eastAsia="ru-RU"/>
        </w:rPr>
        <w:t>–</w:t>
      </w:r>
      <w:r w:rsidRPr="00257431">
        <w:rPr>
          <w:rFonts w:eastAsia="Times New Roman"/>
          <w:sz w:val="24"/>
          <w:szCs w:val="24"/>
          <w:lang w:eastAsia="ru-RU"/>
        </w:rPr>
        <w:tab/>
        <w:t>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w:t>
      </w:r>
    </w:p>
    <w:p w:rsidR="00257431" w:rsidRPr="00257431" w:rsidRDefault="00257431" w:rsidP="00257431">
      <w:pPr>
        <w:widowControl w:val="0"/>
        <w:tabs>
          <w:tab w:val="left" w:pos="993"/>
        </w:tabs>
        <w:suppressAutoHyphens w:val="0"/>
        <w:autoSpaceDE w:val="0"/>
        <w:autoSpaceDN/>
        <w:adjustRightInd w:val="0"/>
        <w:ind w:left="720"/>
        <w:contextualSpacing/>
        <w:jc w:val="left"/>
        <w:textAlignment w:val="auto"/>
        <w:outlineLvl w:val="0"/>
        <w:rPr>
          <w:rFonts w:eastAsia="Times New Roman"/>
          <w:sz w:val="24"/>
          <w:szCs w:val="24"/>
          <w:lang w:eastAsia="ru-RU"/>
        </w:rPr>
      </w:pPr>
      <w:r w:rsidRPr="00257431">
        <w:rPr>
          <w:rFonts w:eastAsia="Times New Roman"/>
          <w:sz w:val="24"/>
          <w:szCs w:val="24"/>
          <w:lang w:eastAsia="ru-RU"/>
        </w:rPr>
        <w:t>–</w:t>
      </w:r>
      <w:r w:rsidRPr="00257431">
        <w:rPr>
          <w:rFonts w:eastAsia="Times New Roman"/>
          <w:sz w:val="24"/>
          <w:szCs w:val="24"/>
          <w:lang w:eastAsia="ru-RU"/>
        </w:rPr>
        <w:tab/>
        <w:t>СП 3.13130 "Системы противопожарной защиты. Система оповещения и управления эвакуацией людей при пожаре. Требования пожарной безопасности";</w:t>
      </w:r>
    </w:p>
    <w:p w:rsidR="00257431" w:rsidRPr="00257431" w:rsidRDefault="00257431" w:rsidP="00257431">
      <w:pPr>
        <w:widowControl w:val="0"/>
        <w:tabs>
          <w:tab w:val="left" w:pos="993"/>
        </w:tabs>
        <w:suppressAutoHyphens w:val="0"/>
        <w:autoSpaceDE w:val="0"/>
        <w:autoSpaceDN/>
        <w:adjustRightInd w:val="0"/>
        <w:ind w:left="720"/>
        <w:contextualSpacing/>
        <w:jc w:val="left"/>
        <w:textAlignment w:val="auto"/>
        <w:outlineLvl w:val="0"/>
        <w:rPr>
          <w:rFonts w:eastAsia="Times New Roman"/>
          <w:sz w:val="24"/>
          <w:szCs w:val="24"/>
          <w:lang w:eastAsia="ru-RU"/>
        </w:rPr>
      </w:pPr>
      <w:r w:rsidRPr="00257431">
        <w:rPr>
          <w:rFonts w:eastAsia="Times New Roman"/>
          <w:sz w:val="24"/>
          <w:szCs w:val="24"/>
          <w:lang w:eastAsia="ru-RU"/>
        </w:rPr>
        <w:t>–</w:t>
      </w:r>
      <w:r w:rsidRPr="00257431">
        <w:rPr>
          <w:rFonts w:eastAsia="Times New Roman"/>
          <w:sz w:val="24"/>
          <w:szCs w:val="24"/>
          <w:lang w:eastAsia="ru-RU"/>
        </w:rPr>
        <w:tab/>
        <w:t>СП 7.13130 "Отопление, вентиляция и кондиционирование. Требования пожарной безопасности";</w:t>
      </w:r>
    </w:p>
    <w:p w:rsidR="00257431" w:rsidRPr="00257431" w:rsidRDefault="00257431" w:rsidP="00257431">
      <w:pPr>
        <w:widowControl w:val="0"/>
        <w:tabs>
          <w:tab w:val="left" w:pos="993"/>
        </w:tabs>
        <w:suppressAutoHyphens w:val="0"/>
        <w:autoSpaceDE w:val="0"/>
        <w:autoSpaceDN/>
        <w:adjustRightInd w:val="0"/>
        <w:ind w:left="720"/>
        <w:contextualSpacing/>
        <w:jc w:val="left"/>
        <w:textAlignment w:val="auto"/>
        <w:outlineLvl w:val="0"/>
        <w:rPr>
          <w:rFonts w:eastAsia="Times New Roman"/>
          <w:sz w:val="24"/>
          <w:szCs w:val="24"/>
          <w:lang w:eastAsia="ru-RU"/>
        </w:rPr>
      </w:pPr>
      <w:r w:rsidRPr="00257431">
        <w:rPr>
          <w:rFonts w:eastAsia="Times New Roman"/>
          <w:sz w:val="24"/>
          <w:szCs w:val="24"/>
          <w:lang w:eastAsia="ru-RU"/>
        </w:rPr>
        <w:t>–</w:t>
      </w:r>
      <w:r w:rsidRPr="00257431">
        <w:rPr>
          <w:rFonts w:eastAsia="Times New Roman"/>
          <w:sz w:val="24"/>
          <w:szCs w:val="24"/>
          <w:lang w:eastAsia="ru-RU"/>
        </w:rPr>
        <w:tab/>
        <w:t>СП 10.13130 "Системы противопожарной защиты. Внутренний противопожарный водопровод. Нормы и правила проектирования";</w:t>
      </w:r>
    </w:p>
    <w:p w:rsidR="00257431" w:rsidRPr="00257431" w:rsidRDefault="00257431" w:rsidP="00257431">
      <w:pPr>
        <w:widowControl w:val="0"/>
        <w:tabs>
          <w:tab w:val="left" w:pos="993"/>
        </w:tabs>
        <w:suppressAutoHyphens w:val="0"/>
        <w:autoSpaceDE w:val="0"/>
        <w:autoSpaceDN/>
        <w:adjustRightInd w:val="0"/>
        <w:ind w:left="720"/>
        <w:contextualSpacing/>
        <w:jc w:val="left"/>
        <w:textAlignment w:val="auto"/>
        <w:outlineLvl w:val="0"/>
        <w:rPr>
          <w:rFonts w:eastAsia="Times New Roman"/>
          <w:sz w:val="24"/>
          <w:szCs w:val="24"/>
          <w:lang w:eastAsia="ru-RU"/>
        </w:rPr>
      </w:pPr>
      <w:r w:rsidRPr="00257431">
        <w:rPr>
          <w:rFonts w:eastAsia="Times New Roman"/>
          <w:sz w:val="24"/>
          <w:szCs w:val="24"/>
          <w:lang w:eastAsia="ru-RU"/>
        </w:rPr>
        <w:t>–</w:t>
      </w:r>
      <w:r w:rsidRPr="00257431">
        <w:rPr>
          <w:rFonts w:eastAsia="Times New Roman"/>
          <w:sz w:val="24"/>
          <w:szCs w:val="24"/>
          <w:lang w:eastAsia="ru-RU"/>
        </w:rPr>
        <w:tab/>
        <w:t>СП 485.1311500.2020 «Системы противопожарной защиты. Установки пожаротушения автоматические. Нормы и правила проектирования»;</w:t>
      </w:r>
    </w:p>
    <w:p w:rsidR="00257431" w:rsidRPr="00257431" w:rsidRDefault="00257431" w:rsidP="00257431">
      <w:pPr>
        <w:widowControl w:val="0"/>
        <w:tabs>
          <w:tab w:val="left" w:pos="993"/>
        </w:tabs>
        <w:suppressAutoHyphens w:val="0"/>
        <w:autoSpaceDE w:val="0"/>
        <w:autoSpaceDN/>
        <w:adjustRightInd w:val="0"/>
        <w:ind w:left="720"/>
        <w:contextualSpacing/>
        <w:jc w:val="left"/>
        <w:textAlignment w:val="auto"/>
        <w:outlineLvl w:val="0"/>
        <w:rPr>
          <w:rFonts w:eastAsia="Times New Roman"/>
          <w:sz w:val="24"/>
          <w:szCs w:val="24"/>
          <w:lang w:eastAsia="ru-RU"/>
        </w:rPr>
      </w:pPr>
      <w:r w:rsidRPr="00257431">
        <w:rPr>
          <w:rFonts w:eastAsia="Times New Roman"/>
          <w:sz w:val="24"/>
          <w:szCs w:val="24"/>
          <w:lang w:eastAsia="ru-RU"/>
        </w:rPr>
        <w:t>–</w:t>
      </w:r>
      <w:r w:rsidRPr="00257431">
        <w:rPr>
          <w:rFonts w:eastAsia="Times New Roman"/>
          <w:sz w:val="24"/>
          <w:szCs w:val="24"/>
          <w:lang w:eastAsia="ru-RU"/>
        </w:rPr>
        <w:tab/>
        <w:t>СП 486.1311500.2020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Требования пожарной безопасности»;</w:t>
      </w:r>
    </w:p>
    <w:p w:rsidR="00257431" w:rsidRPr="00257431" w:rsidRDefault="00257431" w:rsidP="00257431">
      <w:pPr>
        <w:widowControl w:val="0"/>
        <w:tabs>
          <w:tab w:val="left" w:pos="993"/>
        </w:tabs>
        <w:suppressAutoHyphens w:val="0"/>
        <w:autoSpaceDE w:val="0"/>
        <w:autoSpaceDN/>
        <w:adjustRightInd w:val="0"/>
        <w:ind w:left="720"/>
        <w:contextualSpacing/>
        <w:jc w:val="left"/>
        <w:textAlignment w:val="auto"/>
        <w:outlineLvl w:val="0"/>
        <w:rPr>
          <w:rFonts w:eastAsia="Times New Roman"/>
          <w:sz w:val="24"/>
          <w:szCs w:val="24"/>
          <w:lang w:eastAsia="ru-RU"/>
        </w:rPr>
      </w:pPr>
      <w:r w:rsidRPr="00257431">
        <w:rPr>
          <w:rFonts w:eastAsia="Times New Roman"/>
          <w:sz w:val="24"/>
          <w:szCs w:val="24"/>
          <w:lang w:eastAsia="ru-RU"/>
        </w:rPr>
        <w:t>–</w:t>
      </w:r>
      <w:r w:rsidRPr="00257431">
        <w:rPr>
          <w:rFonts w:eastAsia="Times New Roman"/>
          <w:sz w:val="24"/>
          <w:szCs w:val="24"/>
          <w:lang w:eastAsia="ru-RU"/>
        </w:rPr>
        <w:tab/>
        <w:t>РД 009-01-96 "Система руководящих документов по пожарной автоматике. Установки пожарной автоматики. Правила технического содержания";</w:t>
      </w:r>
    </w:p>
    <w:p w:rsidR="00257431" w:rsidRPr="00257431" w:rsidRDefault="00257431" w:rsidP="00257431">
      <w:pPr>
        <w:widowControl w:val="0"/>
        <w:tabs>
          <w:tab w:val="left" w:pos="993"/>
        </w:tabs>
        <w:suppressAutoHyphens w:val="0"/>
        <w:autoSpaceDE w:val="0"/>
        <w:autoSpaceDN/>
        <w:adjustRightInd w:val="0"/>
        <w:ind w:left="720"/>
        <w:contextualSpacing/>
        <w:jc w:val="left"/>
        <w:textAlignment w:val="auto"/>
        <w:outlineLvl w:val="0"/>
        <w:rPr>
          <w:rFonts w:eastAsia="Times New Roman"/>
          <w:sz w:val="24"/>
          <w:szCs w:val="24"/>
          <w:lang w:eastAsia="ru-RU"/>
        </w:rPr>
      </w:pPr>
      <w:r w:rsidRPr="00257431">
        <w:rPr>
          <w:rFonts w:eastAsia="Times New Roman"/>
          <w:sz w:val="24"/>
          <w:szCs w:val="24"/>
          <w:lang w:eastAsia="ru-RU"/>
        </w:rPr>
        <w:t>–</w:t>
      </w:r>
      <w:r w:rsidRPr="00257431">
        <w:rPr>
          <w:rFonts w:eastAsia="Times New Roman"/>
          <w:sz w:val="24"/>
          <w:szCs w:val="24"/>
          <w:lang w:eastAsia="ru-RU"/>
        </w:rPr>
        <w:tab/>
        <w:t>РД 009-02-96 «Система руководящих документов по пожарной автоматике. Установки пожарной автоматики. Техническое обслуживание и планово-предупредительный ремонт»;</w:t>
      </w:r>
    </w:p>
    <w:p w:rsidR="00257431" w:rsidRPr="00257431" w:rsidRDefault="00257431" w:rsidP="00257431">
      <w:pPr>
        <w:widowControl w:val="0"/>
        <w:tabs>
          <w:tab w:val="left" w:pos="993"/>
        </w:tabs>
        <w:suppressAutoHyphens w:val="0"/>
        <w:autoSpaceDE w:val="0"/>
        <w:autoSpaceDN/>
        <w:adjustRightInd w:val="0"/>
        <w:ind w:left="720"/>
        <w:contextualSpacing/>
        <w:jc w:val="left"/>
        <w:textAlignment w:val="auto"/>
        <w:outlineLvl w:val="0"/>
        <w:rPr>
          <w:rFonts w:eastAsia="Times New Roman"/>
          <w:sz w:val="24"/>
          <w:szCs w:val="24"/>
          <w:lang w:eastAsia="ru-RU"/>
        </w:rPr>
      </w:pPr>
      <w:r w:rsidRPr="00257431">
        <w:rPr>
          <w:rFonts w:eastAsia="Times New Roman"/>
          <w:sz w:val="24"/>
          <w:szCs w:val="24"/>
          <w:lang w:eastAsia="ru-RU"/>
        </w:rPr>
        <w:t>–</w:t>
      </w:r>
      <w:r w:rsidRPr="00257431">
        <w:rPr>
          <w:rFonts w:eastAsia="Times New Roman"/>
          <w:sz w:val="24"/>
          <w:szCs w:val="24"/>
          <w:lang w:eastAsia="ru-RU"/>
        </w:rPr>
        <w:tab/>
        <w:t>техническая документация производителей оборудования;</w:t>
      </w:r>
    </w:p>
    <w:p w:rsidR="00257431" w:rsidRPr="00257431" w:rsidRDefault="00257431" w:rsidP="00257431">
      <w:pPr>
        <w:widowControl w:val="0"/>
        <w:tabs>
          <w:tab w:val="left" w:pos="993"/>
        </w:tabs>
        <w:suppressAutoHyphens w:val="0"/>
        <w:autoSpaceDE w:val="0"/>
        <w:autoSpaceDN/>
        <w:adjustRightInd w:val="0"/>
        <w:ind w:left="720"/>
        <w:contextualSpacing/>
        <w:jc w:val="left"/>
        <w:textAlignment w:val="auto"/>
        <w:outlineLvl w:val="0"/>
        <w:rPr>
          <w:rFonts w:eastAsia="Times New Roman"/>
          <w:sz w:val="24"/>
          <w:szCs w:val="24"/>
          <w:lang w:eastAsia="ru-RU"/>
        </w:rPr>
      </w:pPr>
      <w:r w:rsidRPr="00257431">
        <w:rPr>
          <w:rFonts w:eastAsia="Times New Roman"/>
          <w:sz w:val="24"/>
          <w:szCs w:val="24"/>
          <w:lang w:eastAsia="ru-RU"/>
        </w:rPr>
        <w:t>–</w:t>
      </w:r>
      <w:r w:rsidRPr="00257431">
        <w:rPr>
          <w:rFonts w:eastAsia="Times New Roman"/>
          <w:sz w:val="24"/>
          <w:szCs w:val="24"/>
          <w:lang w:eastAsia="ru-RU"/>
        </w:rPr>
        <w:tab/>
        <w:t>иные действующие нормативные акты РФ в области пожарной безопасности.</w:t>
      </w:r>
    </w:p>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sz w:val="24"/>
          <w:szCs w:val="24"/>
          <w:lang w:eastAsia="ru-RU"/>
        </w:rPr>
      </w:pPr>
    </w:p>
    <w:p w:rsidR="00257431" w:rsidRPr="00257431" w:rsidRDefault="00257431" w:rsidP="00257431">
      <w:pPr>
        <w:numPr>
          <w:ilvl w:val="0"/>
          <w:numId w:val="147"/>
        </w:numPr>
        <w:suppressAutoHyphens w:val="0"/>
        <w:autoSpaceDN/>
        <w:contextualSpacing/>
        <w:jc w:val="left"/>
        <w:textAlignment w:val="auto"/>
        <w:rPr>
          <w:rFonts w:eastAsia="Times New Roman"/>
          <w:sz w:val="24"/>
          <w:szCs w:val="24"/>
          <w:lang w:eastAsia="ru-RU"/>
        </w:rPr>
      </w:pPr>
      <w:r w:rsidRPr="00257431">
        <w:rPr>
          <w:rFonts w:eastAsia="Times New Roman"/>
          <w:bCs/>
          <w:sz w:val="24"/>
          <w:szCs w:val="24"/>
          <w:lang w:eastAsia="ru-RU"/>
        </w:rPr>
        <w:lastRenderedPageBreak/>
        <w:t>Требования к исполнителю</w:t>
      </w:r>
    </w:p>
    <w:p w:rsidR="00257431" w:rsidRPr="00257431" w:rsidRDefault="00257431" w:rsidP="00257431">
      <w:pPr>
        <w:suppressAutoHyphens w:val="0"/>
        <w:autoSpaceDN/>
        <w:jc w:val="left"/>
        <w:textAlignment w:val="auto"/>
        <w:rPr>
          <w:rFonts w:eastAsia="Times New Roman"/>
          <w:sz w:val="24"/>
          <w:szCs w:val="24"/>
          <w:lang w:eastAsia="ru-RU"/>
        </w:rPr>
      </w:pPr>
      <w:r w:rsidRPr="00257431">
        <w:rPr>
          <w:rFonts w:eastAsia="Times New Roman"/>
          <w:sz w:val="24"/>
          <w:szCs w:val="24"/>
          <w:lang w:eastAsia="ru-RU"/>
        </w:rPr>
        <w:t>Персонал Исполнителя должен быть обеспечен необходимым инструментом, оборудованием и материалами для выполнения работ.</w:t>
      </w:r>
    </w:p>
    <w:p w:rsidR="00257431" w:rsidRPr="00257431" w:rsidRDefault="00257431" w:rsidP="00257431">
      <w:pPr>
        <w:suppressAutoHyphens w:val="0"/>
        <w:autoSpaceDN/>
        <w:jc w:val="left"/>
        <w:textAlignment w:val="auto"/>
        <w:rPr>
          <w:rFonts w:eastAsia="Times New Roman"/>
          <w:sz w:val="24"/>
          <w:szCs w:val="24"/>
          <w:lang w:eastAsia="ru-RU"/>
        </w:rPr>
      </w:pPr>
    </w:p>
    <w:p w:rsidR="00257431" w:rsidRPr="00257431" w:rsidRDefault="00257431" w:rsidP="00257431">
      <w:pPr>
        <w:numPr>
          <w:ilvl w:val="0"/>
          <w:numId w:val="147"/>
        </w:numPr>
        <w:suppressAutoHyphens w:val="0"/>
        <w:autoSpaceDN/>
        <w:contextualSpacing/>
        <w:jc w:val="left"/>
        <w:textAlignment w:val="auto"/>
        <w:rPr>
          <w:rFonts w:eastAsia="Times New Roman"/>
          <w:sz w:val="24"/>
          <w:szCs w:val="24"/>
          <w:lang w:eastAsia="ru-RU"/>
        </w:rPr>
      </w:pPr>
      <w:r w:rsidRPr="00257431">
        <w:rPr>
          <w:rFonts w:eastAsia="Times New Roman"/>
          <w:bCs/>
          <w:sz w:val="24"/>
          <w:szCs w:val="24"/>
          <w:lang w:eastAsia="ru-RU"/>
        </w:rPr>
        <w:t>Условия оказания услуг</w:t>
      </w:r>
    </w:p>
    <w:p w:rsidR="00257431" w:rsidRPr="00257431" w:rsidRDefault="00257431" w:rsidP="00257431">
      <w:pPr>
        <w:suppressAutoHyphens w:val="0"/>
        <w:autoSpaceDN/>
        <w:ind w:left="720"/>
        <w:contextualSpacing/>
        <w:jc w:val="left"/>
        <w:textAlignment w:val="auto"/>
        <w:rPr>
          <w:rFonts w:eastAsia="Times New Roman"/>
          <w:sz w:val="24"/>
          <w:szCs w:val="24"/>
          <w:lang w:eastAsia="ru-RU"/>
        </w:rPr>
      </w:pPr>
      <w:r w:rsidRPr="00257431">
        <w:rPr>
          <w:rFonts w:eastAsia="Times New Roman"/>
          <w:sz w:val="24"/>
          <w:szCs w:val="24"/>
          <w:lang w:eastAsia="ru-RU"/>
        </w:rPr>
        <w:t>Оказать услуги своими силами и средствами или с привлечением соисполнителей в соответствии с условиями настоящего Описания объекта закупки.</w:t>
      </w:r>
    </w:p>
    <w:p w:rsidR="00257431" w:rsidRPr="00257431" w:rsidRDefault="00257431" w:rsidP="00257431">
      <w:pPr>
        <w:suppressAutoHyphens w:val="0"/>
        <w:autoSpaceDN/>
        <w:ind w:left="720"/>
        <w:contextualSpacing/>
        <w:jc w:val="left"/>
        <w:textAlignment w:val="auto"/>
        <w:rPr>
          <w:rFonts w:eastAsia="Times New Roman"/>
          <w:sz w:val="24"/>
          <w:szCs w:val="24"/>
          <w:lang w:eastAsia="ru-RU"/>
        </w:rPr>
      </w:pPr>
      <w:r w:rsidRPr="00257431">
        <w:rPr>
          <w:rFonts w:eastAsia="Times New Roman"/>
          <w:sz w:val="24"/>
          <w:szCs w:val="24"/>
          <w:lang w:eastAsia="ru-RU"/>
        </w:rPr>
        <w:t>Исполнитель несет полную ответственность за соблюдение своими работниками внутреннего режима, правил техники безопасности, пожарной безопасности, действующих у Заказчика.</w:t>
      </w:r>
    </w:p>
    <w:p w:rsidR="00257431" w:rsidRPr="00257431" w:rsidRDefault="00257431" w:rsidP="00257431">
      <w:pPr>
        <w:suppressAutoHyphens w:val="0"/>
        <w:autoSpaceDN/>
        <w:ind w:left="720"/>
        <w:contextualSpacing/>
        <w:jc w:val="left"/>
        <w:textAlignment w:val="auto"/>
        <w:rPr>
          <w:rFonts w:eastAsia="Times New Roman"/>
          <w:sz w:val="24"/>
          <w:szCs w:val="24"/>
          <w:lang w:eastAsia="ru-RU"/>
        </w:rPr>
      </w:pPr>
      <w:r w:rsidRPr="00257431">
        <w:rPr>
          <w:rFonts w:eastAsia="Times New Roman"/>
          <w:sz w:val="24"/>
          <w:szCs w:val="24"/>
          <w:lang w:eastAsia="ru-RU"/>
        </w:rPr>
        <w:t>Обеспечение инструментами, оборудованием и расходными материалами входит в стоимость услуг и осуществляется Исполнителем.</w:t>
      </w:r>
    </w:p>
    <w:p w:rsidR="00257431" w:rsidRPr="00257431" w:rsidRDefault="00257431" w:rsidP="00257431">
      <w:pPr>
        <w:suppressAutoHyphens w:val="0"/>
        <w:autoSpaceDN/>
        <w:ind w:left="720"/>
        <w:contextualSpacing/>
        <w:jc w:val="left"/>
        <w:textAlignment w:val="auto"/>
        <w:rPr>
          <w:rFonts w:eastAsia="Times New Roman"/>
          <w:sz w:val="24"/>
          <w:szCs w:val="24"/>
          <w:lang w:eastAsia="ru-RU"/>
        </w:rPr>
      </w:pPr>
    </w:p>
    <w:p w:rsidR="00257431" w:rsidRPr="00257431" w:rsidRDefault="00257431" w:rsidP="00257431">
      <w:pPr>
        <w:numPr>
          <w:ilvl w:val="0"/>
          <w:numId w:val="147"/>
        </w:numPr>
        <w:suppressAutoHyphens w:val="0"/>
        <w:autoSpaceDN/>
        <w:contextualSpacing/>
        <w:jc w:val="left"/>
        <w:textAlignment w:val="auto"/>
        <w:rPr>
          <w:rFonts w:eastAsia="Times New Roman"/>
          <w:sz w:val="24"/>
          <w:szCs w:val="24"/>
          <w:lang w:eastAsia="ru-RU"/>
        </w:rPr>
      </w:pPr>
      <w:r w:rsidRPr="00257431">
        <w:rPr>
          <w:rFonts w:eastAsia="Times New Roman"/>
          <w:sz w:val="24"/>
          <w:szCs w:val="24"/>
          <w:lang w:eastAsia="ru-RU"/>
        </w:rPr>
        <w:t>Гарантийные обязательства</w:t>
      </w:r>
    </w:p>
    <w:p w:rsidR="00257431" w:rsidRPr="00257431" w:rsidRDefault="00257431" w:rsidP="00257431">
      <w:pPr>
        <w:suppressAutoHyphens w:val="0"/>
        <w:autoSpaceDN/>
        <w:ind w:left="720"/>
        <w:contextualSpacing/>
        <w:jc w:val="left"/>
        <w:textAlignment w:val="auto"/>
        <w:rPr>
          <w:rFonts w:eastAsia="Times New Roman"/>
          <w:sz w:val="24"/>
          <w:szCs w:val="24"/>
          <w:lang w:eastAsia="ru-RU"/>
        </w:rPr>
      </w:pPr>
      <w:r w:rsidRPr="00257431">
        <w:rPr>
          <w:rFonts w:eastAsia="Times New Roman"/>
          <w:sz w:val="24"/>
          <w:szCs w:val="24"/>
          <w:lang w:eastAsia="ru-RU"/>
        </w:rPr>
        <w:t xml:space="preserve">Срок предоставления гарантий качества услуг и используемых материалов устанавливается продолжительностью 12 месяцев с даты подписания сторонами документа о приемке. </w:t>
      </w:r>
    </w:p>
    <w:p w:rsidR="00257431" w:rsidRPr="00257431" w:rsidRDefault="00257431" w:rsidP="00257431">
      <w:pPr>
        <w:suppressAutoHyphens w:val="0"/>
        <w:autoSpaceDN/>
        <w:ind w:left="720"/>
        <w:contextualSpacing/>
        <w:jc w:val="left"/>
        <w:textAlignment w:val="auto"/>
        <w:rPr>
          <w:rFonts w:eastAsia="Times New Roman"/>
          <w:sz w:val="24"/>
          <w:szCs w:val="24"/>
          <w:lang w:eastAsia="ru-RU"/>
        </w:rPr>
      </w:pPr>
      <w:r w:rsidRPr="00257431">
        <w:rPr>
          <w:rFonts w:eastAsia="Times New Roman"/>
          <w:sz w:val="24"/>
          <w:szCs w:val="24"/>
          <w:lang w:eastAsia="ru-RU"/>
        </w:rPr>
        <w:t>Исполнитель обязан устранить выявленные в течение гарантийного срока неисправности, поломки и возместить убытки, вызванные некачественным оказанием услуг по настоящему Техническому заданию за свой счет и в кратчайшие сроки, установленные Заказчиком</w:t>
      </w:r>
    </w:p>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sz w:val="24"/>
          <w:szCs w:val="24"/>
          <w:lang w:eastAsia="ru-RU"/>
        </w:rPr>
      </w:pPr>
    </w:p>
    <w:p w:rsidR="00257431" w:rsidRPr="00257431" w:rsidRDefault="00257431" w:rsidP="00257431">
      <w:pPr>
        <w:widowControl w:val="0"/>
        <w:tabs>
          <w:tab w:val="left" w:pos="993"/>
        </w:tabs>
        <w:suppressAutoHyphens w:val="0"/>
        <w:autoSpaceDE w:val="0"/>
        <w:autoSpaceDN/>
        <w:adjustRightInd w:val="0"/>
        <w:jc w:val="center"/>
        <w:textAlignment w:val="auto"/>
        <w:outlineLvl w:val="0"/>
        <w:rPr>
          <w:rFonts w:eastAsia="Times New Roman"/>
          <w:b/>
          <w:sz w:val="28"/>
          <w:szCs w:val="28"/>
          <w:lang w:eastAsia="ru-RU"/>
        </w:rPr>
      </w:pPr>
      <w:r w:rsidRPr="00257431">
        <w:rPr>
          <w:rFonts w:eastAsia="Times New Roman"/>
          <w:b/>
          <w:sz w:val="28"/>
          <w:szCs w:val="28"/>
          <w:lang w:eastAsia="ru-RU"/>
        </w:rPr>
        <w:t>Ведомость объемов работ:</w:t>
      </w:r>
    </w:p>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sz w:val="24"/>
          <w:szCs w:val="24"/>
          <w:lang w:eastAsia="ru-RU"/>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1"/>
        <w:gridCol w:w="7563"/>
        <w:gridCol w:w="992"/>
        <w:gridCol w:w="992"/>
      </w:tblGrid>
      <w:tr w:rsidR="00257431" w:rsidRPr="00257431" w:rsidTr="00FC5C2A">
        <w:trPr>
          <w:trHeight w:val="465"/>
        </w:trPr>
        <w:tc>
          <w:tcPr>
            <w:tcW w:w="801"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
                <w:bCs/>
                <w:sz w:val="24"/>
                <w:szCs w:val="24"/>
                <w:lang w:eastAsia="ru-RU"/>
              </w:rPr>
            </w:pPr>
            <w:r w:rsidRPr="00257431">
              <w:rPr>
                <w:rFonts w:eastAsia="Times New Roman"/>
                <w:b/>
                <w:bCs/>
                <w:sz w:val="24"/>
                <w:szCs w:val="24"/>
                <w:lang w:eastAsia="ru-RU"/>
              </w:rPr>
              <w:t>№п/п</w:t>
            </w:r>
          </w:p>
        </w:tc>
        <w:tc>
          <w:tcPr>
            <w:tcW w:w="7563"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
                <w:bCs/>
                <w:sz w:val="24"/>
                <w:szCs w:val="24"/>
                <w:lang w:eastAsia="ru-RU"/>
              </w:rPr>
            </w:pPr>
            <w:r w:rsidRPr="00257431">
              <w:rPr>
                <w:rFonts w:eastAsia="Times New Roman"/>
                <w:b/>
                <w:bCs/>
                <w:sz w:val="24"/>
                <w:szCs w:val="24"/>
                <w:lang w:eastAsia="ru-RU"/>
              </w:rPr>
              <w:t xml:space="preserve">Наименование </w:t>
            </w:r>
          </w:p>
        </w:tc>
        <w:tc>
          <w:tcPr>
            <w:tcW w:w="992"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
                <w:bCs/>
                <w:sz w:val="24"/>
                <w:szCs w:val="24"/>
                <w:lang w:eastAsia="ru-RU"/>
              </w:rPr>
            </w:pPr>
            <w:r w:rsidRPr="00257431">
              <w:rPr>
                <w:rFonts w:eastAsia="Times New Roman"/>
                <w:b/>
                <w:bCs/>
                <w:sz w:val="24"/>
                <w:szCs w:val="24"/>
                <w:lang w:eastAsia="ru-RU"/>
              </w:rPr>
              <w:t>ЕИ</w:t>
            </w:r>
          </w:p>
        </w:tc>
        <w:tc>
          <w:tcPr>
            <w:tcW w:w="992"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
                <w:bCs/>
                <w:sz w:val="24"/>
                <w:szCs w:val="24"/>
                <w:lang w:eastAsia="ru-RU"/>
              </w:rPr>
            </w:pPr>
            <w:r w:rsidRPr="00257431">
              <w:rPr>
                <w:rFonts w:eastAsia="Times New Roman"/>
                <w:b/>
                <w:bCs/>
                <w:sz w:val="24"/>
                <w:szCs w:val="24"/>
                <w:lang w:eastAsia="ru-RU"/>
              </w:rPr>
              <w:t>Кол-во</w:t>
            </w:r>
          </w:p>
        </w:tc>
      </w:tr>
      <w:tr w:rsidR="00257431" w:rsidRPr="00257431" w:rsidTr="00FC5C2A">
        <w:trPr>
          <w:trHeight w:val="465"/>
        </w:trPr>
        <w:tc>
          <w:tcPr>
            <w:tcW w:w="801"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1</w:t>
            </w:r>
          </w:p>
        </w:tc>
        <w:tc>
          <w:tcPr>
            <w:tcW w:w="7563"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Прокладка питающей кабельной линии 220 вольт кабелем ВВГнг (А)-</w:t>
            </w:r>
            <w:proofErr w:type="spellStart"/>
            <w:r w:rsidRPr="00257431">
              <w:rPr>
                <w:rFonts w:eastAsia="Times New Roman"/>
                <w:bCs/>
                <w:sz w:val="24"/>
                <w:szCs w:val="24"/>
                <w:lang w:eastAsia="ru-RU"/>
              </w:rPr>
              <w:t>LSLTx</w:t>
            </w:r>
            <w:proofErr w:type="spellEnd"/>
            <w:r w:rsidRPr="00257431">
              <w:rPr>
                <w:rFonts w:eastAsia="Times New Roman"/>
                <w:bCs/>
                <w:sz w:val="24"/>
                <w:szCs w:val="24"/>
                <w:lang w:eastAsia="ru-RU"/>
              </w:rPr>
              <w:t xml:space="preserve"> 3X1,5 (ИЛИ </w:t>
            </w:r>
            <w:proofErr w:type="spellStart"/>
            <w:r w:rsidRPr="00257431">
              <w:rPr>
                <w:rFonts w:eastAsia="Times New Roman"/>
                <w:bCs/>
                <w:sz w:val="24"/>
                <w:szCs w:val="24"/>
                <w:lang w:eastAsia="ru-RU"/>
              </w:rPr>
              <w:t>FRLSLTx</w:t>
            </w:r>
            <w:proofErr w:type="spellEnd"/>
            <w:r w:rsidRPr="00257431">
              <w:rPr>
                <w:rFonts w:eastAsia="Times New Roman"/>
                <w:bCs/>
                <w:sz w:val="24"/>
                <w:szCs w:val="24"/>
                <w:lang w:eastAsia="ru-RU"/>
              </w:rPr>
              <w:t>) в гофре</w:t>
            </w:r>
          </w:p>
        </w:tc>
        <w:tc>
          <w:tcPr>
            <w:tcW w:w="992"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м</w:t>
            </w:r>
          </w:p>
        </w:tc>
        <w:tc>
          <w:tcPr>
            <w:tcW w:w="992"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100</w:t>
            </w:r>
          </w:p>
        </w:tc>
      </w:tr>
      <w:tr w:rsidR="00257431" w:rsidRPr="00257431" w:rsidTr="00FC5C2A">
        <w:trPr>
          <w:trHeight w:val="465"/>
        </w:trPr>
        <w:tc>
          <w:tcPr>
            <w:tcW w:w="801"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2</w:t>
            </w:r>
          </w:p>
        </w:tc>
        <w:tc>
          <w:tcPr>
            <w:tcW w:w="7563"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 xml:space="preserve">Прокладка питающей кабельной линии КПСЭ </w:t>
            </w:r>
            <w:proofErr w:type="spellStart"/>
            <w:r w:rsidRPr="00257431">
              <w:rPr>
                <w:rFonts w:eastAsia="Times New Roman"/>
                <w:bCs/>
                <w:sz w:val="24"/>
                <w:szCs w:val="24"/>
                <w:lang w:eastAsia="ru-RU"/>
              </w:rPr>
              <w:t>нг</w:t>
            </w:r>
            <w:proofErr w:type="spellEnd"/>
            <w:r w:rsidRPr="00257431">
              <w:rPr>
                <w:rFonts w:eastAsia="Times New Roman"/>
                <w:bCs/>
                <w:sz w:val="24"/>
                <w:szCs w:val="24"/>
                <w:lang w:eastAsia="ru-RU"/>
              </w:rPr>
              <w:t xml:space="preserve"> (А)-FRLSLtx1х2х0.75 )в гофре</w:t>
            </w:r>
          </w:p>
        </w:tc>
        <w:tc>
          <w:tcPr>
            <w:tcW w:w="992"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м</w:t>
            </w:r>
          </w:p>
        </w:tc>
        <w:tc>
          <w:tcPr>
            <w:tcW w:w="992"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150</w:t>
            </w:r>
          </w:p>
        </w:tc>
      </w:tr>
      <w:tr w:rsidR="00257431" w:rsidRPr="00257431" w:rsidTr="00FC5C2A">
        <w:trPr>
          <w:trHeight w:val="465"/>
        </w:trPr>
        <w:tc>
          <w:tcPr>
            <w:tcW w:w="801"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3</w:t>
            </w:r>
          </w:p>
        </w:tc>
        <w:tc>
          <w:tcPr>
            <w:tcW w:w="7563"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 xml:space="preserve">Прокладка кабельной линии управления КПСЭ </w:t>
            </w:r>
            <w:proofErr w:type="spellStart"/>
            <w:r w:rsidRPr="00257431">
              <w:rPr>
                <w:rFonts w:eastAsia="Times New Roman"/>
                <w:bCs/>
                <w:sz w:val="24"/>
                <w:szCs w:val="24"/>
                <w:lang w:eastAsia="ru-RU"/>
              </w:rPr>
              <w:t>нг</w:t>
            </w:r>
            <w:proofErr w:type="spellEnd"/>
            <w:r w:rsidRPr="00257431">
              <w:rPr>
                <w:rFonts w:eastAsia="Times New Roman"/>
                <w:bCs/>
                <w:sz w:val="24"/>
                <w:szCs w:val="24"/>
                <w:lang w:eastAsia="ru-RU"/>
              </w:rPr>
              <w:t xml:space="preserve"> (А) </w:t>
            </w:r>
            <w:proofErr w:type="spellStart"/>
            <w:r w:rsidRPr="00257431">
              <w:rPr>
                <w:rFonts w:eastAsia="Times New Roman"/>
                <w:bCs/>
                <w:sz w:val="24"/>
                <w:szCs w:val="24"/>
                <w:lang w:eastAsia="ru-RU"/>
              </w:rPr>
              <w:t>FRLSltx</w:t>
            </w:r>
            <w:proofErr w:type="spellEnd"/>
            <w:r w:rsidRPr="00257431">
              <w:rPr>
                <w:rFonts w:eastAsia="Times New Roman"/>
                <w:bCs/>
                <w:sz w:val="24"/>
                <w:szCs w:val="24"/>
                <w:lang w:eastAsia="ru-RU"/>
              </w:rPr>
              <w:t xml:space="preserve"> 2x2x0.75 в гофре</w:t>
            </w:r>
          </w:p>
        </w:tc>
        <w:tc>
          <w:tcPr>
            <w:tcW w:w="992"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м</w:t>
            </w:r>
          </w:p>
        </w:tc>
        <w:tc>
          <w:tcPr>
            <w:tcW w:w="992"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100</w:t>
            </w:r>
          </w:p>
        </w:tc>
      </w:tr>
      <w:tr w:rsidR="00257431" w:rsidRPr="00257431" w:rsidTr="00FC5C2A">
        <w:trPr>
          <w:trHeight w:val="465"/>
        </w:trPr>
        <w:tc>
          <w:tcPr>
            <w:tcW w:w="801"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4</w:t>
            </w:r>
          </w:p>
        </w:tc>
        <w:tc>
          <w:tcPr>
            <w:tcW w:w="7563"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Монтаж СП-4-24</w:t>
            </w:r>
          </w:p>
        </w:tc>
        <w:tc>
          <w:tcPr>
            <w:tcW w:w="992"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proofErr w:type="spellStart"/>
            <w:r w:rsidRPr="00257431">
              <w:rPr>
                <w:rFonts w:eastAsia="Times New Roman"/>
                <w:bCs/>
                <w:sz w:val="24"/>
                <w:szCs w:val="24"/>
                <w:lang w:eastAsia="ru-RU"/>
              </w:rPr>
              <w:t>шт</w:t>
            </w:r>
            <w:proofErr w:type="spellEnd"/>
          </w:p>
        </w:tc>
        <w:tc>
          <w:tcPr>
            <w:tcW w:w="992"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7</w:t>
            </w:r>
          </w:p>
        </w:tc>
      </w:tr>
      <w:tr w:rsidR="00257431" w:rsidRPr="00257431" w:rsidTr="00FC5C2A">
        <w:trPr>
          <w:trHeight w:val="465"/>
        </w:trPr>
        <w:tc>
          <w:tcPr>
            <w:tcW w:w="801"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5</w:t>
            </w:r>
          </w:p>
        </w:tc>
        <w:tc>
          <w:tcPr>
            <w:tcW w:w="7563"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Монтаж СП 4-220</w:t>
            </w:r>
          </w:p>
        </w:tc>
        <w:tc>
          <w:tcPr>
            <w:tcW w:w="992"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proofErr w:type="spellStart"/>
            <w:r w:rsidRPr="00257431">
              <w:rPr>
                <w:rFonts w:eastAsia="Times New Roman"/>
                <w:bCs/>
                <w:sz w:val="24"/>
                <w:szCs w:val="24"/>
                <w:lang w:eastAsia="ru-RU"/>
              </w:rPr>
              <w:t>шт</w:t>
            </w:r>
            <w:proofErr w:type="spellEnd"/>
          </w:p>
        </w:tc>
        <w:tc>
          <w:tcPr>
            <w:tcW w:w="992"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1</w:t>
            </w:r>
          </w:p>
        </w:tc>
      </w:tr>
      <w:tr w:rsidR="00257431" w:rsidRPr="00257431" w:rsidTr="00FC5C2A">
        <w:trPr>
          <w:trHeight w:val="465"/>
        </w:trPr>
        <w:tc>
          <w:tcPr>
            <w:tcW w:w="801"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6</w:t>
            </w:r>
          </w:p>
        </w:tc>
        <w:tc>
          <w:tcPr>
            <w:tcW w:w="7563"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 xml:space="preserve">Установка Блока питания РИП 24 с аккумулятором 2 </w:t>
            </w:r>
            <w:proofErr w:type="spellStart"/>
            <w:r w:rsidRPr="00257431">
              <w:rPr>
                <w:rFonts w:eastAsia="Times New Roman"/>
                <w:bCs/>
                <w:sz w:val="24"/>
                <w:szCs w:val="24"/>
                <w:lang w:eastAsia="ru-RU"/>
              </w:rPr>
              <w:t>шт</w:t>
            </w:r>
            <w:proofErr w:type="spellEnd"/>
          </w:p>
        </w:tc>
        <w:tc>
          <w:tcPr>
            <w:tcW w:w="992"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proofErr w:type="spellStart"/>
            <w:r w:rsidRPr="00257431">
              <w:rPr>
                <w:rFonts w:eastAsia="Times New Roman"/>
                <w:bCs/>
                <w:sz w:val="24"/>
                <w:szCs w:val="24"/>
                <w:lang w:eastAsia="ru-RU"/>
              </w:rPr>
              <w:t>шт</w:t>
            </w:r>
            <w:proofErr w:type="spellEnd"/>
          </w:p>
        </w:tc>
        <w:tc>
          <w:tcPr>
            <w:tcW w:w="992"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1</w:t>
            </w:r>
          </w:p>
        </w:tc>
      </w:tr>
      <w:tr w:rsidR="00257431" w:rsidRPr="00257431" w:rsidTr="00FC5C2A">
        <w:trPr>
          <w:trHeight w:val="465"/>
        </w:trPr>
        <w:tc>
          <w:tcPr>
            <w:tcW w:w="801"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7</w:t>
            </w:r>
          </w:p>
        </w:tc>
        <w:tc>
          <w:tcPr>
            <w:tcW w:w="7563"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proofErr w:type="spellStart"/>
            <w:r w:rsidRPr="00257431">
              <w:rPr>
                <w:rFonts w:eastAsia="Times New Roman"/>
                <w:bCs/>
                <w:sz w:val="24"/>
                <w:szCs w:val="24"/>
                <w:lang w:eastAsia="ru-RU"/>
              </w:rPr>
              <w:t>Расключение</w:t>
            </w:r>
            <w:proofErr w:type="spellEnd"/>
            <w:r w:rsidRPr="00257431">
              <w:rPr>
                <w:rFonts w:eastAsia="Times New Roman"/>
                <w:bCs/>
                <w:sz w:val="24"/>
                <w:szCs w:val="24"/>
                <w:lang w:eastAsia="ru-RU"/>
              </w:rPr>
              <w:t xml:space="preserve"> клапанов </w:t>
            </w:r>
            <w:proofErr w:type="spellStart"/>
            <w:r w:rsidRPr="00257431">
              <w:rPr>
                <w:rFonts w:eastAsia="Times New Roman"/>
                <w:bCs/>
                <w:sz w:val="24"/>
                <w:szCs w:val="24"/>
                <w:lang w:eastAsia="ru-RU"/>
              </w:rPr>
              <w:t>дымоудаления</w:t>
            </w:r>
            <w:proofErr w:type="spellEnd"/>
            <w:r w:rsidRPr="00257431">
              <w:rPr>
                <w:rFonts w:eastAsia="Times New Roman"/>
                <w:bCs/>
                <w:sz w:val="24"/>
                <w:szCs w:val="24"/>
                <w:lang w:eastAsia="ru-RU"/>
              </w:rPr>
              <w:t xml:space="preserve"> и СП-4</w:t>
            </w:r>
          </w:p>
        </w:tc>
        <w:tc>
          <w:tcPr>
            <w:tcW w:w="992"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точек</w:t>
            </w:r>
          </w:p>
        </w:tc>
        <w:tc>
          <w:tcPr>
            <w:tcW w:w="992"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8</w:t>
            </w:r>
          </w:p>
        </w:tc>
      </w:tr>
      <w:tr w:rsidR="00257431" w:rsidRPr="00257431" w:rsidTr="00FC5C2A">
        <w:trPr>
          <w:trHeight w:val="465"/>
        </w:trPr>
        <w:tc>
          <w:tcPr>
            <w:tcW w:w="801"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8</w:t>
            </w:r>
          </w:p>
        </w:tc>
        <w:tc>
          <w:tcPr>
            <w:tcW w:w="7563"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Монтаж КДЛ 2И</w:t>
            </w:r>
          </w:p>
        </w:tc>
        <w:tc>
          <w:tcPr>
            <w:tcW w:w="992"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proofErr w:type="spellStart"/>
            <w:r w:rsidRPr="00257431">
              <w:rPr>
                <w:rFonts w:eastAsia="Times New Roman"/>
                <w:bCs/>
                <w:sz w:val="24"/>
                <w:szCs w:val="24"/>
                <w:lang w:eastAsia="ru-RU"/>
              </w:rPr>
              <w:t>шт</w:t>
            </w:r>
            <w:proofErr w:type="spellEnd"/>
          </w:p>
        </w:tc>
        <w:tc>
          <w:tcPr>
            <w:tcW w:w="992"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1</w:t>
            </w:r>
          </w:p>
        </w:tc>
      </w:tr>
      <w:tr w:rsidR="00257431" w:rsidRPr="00257431" w:rsidTr="00FC5C2A">
        <w:trPr>
          <w:trHeight w:val="465"/>
        </w:trPr>
        <w:tc>
          <w:tcPr>
            <w:tcW w:w="801"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9</w:t>
            </w:r>
          </w:p>
        </w:tc>
        <w:tc>
          <w:tcPr>
            <w:tcW w:w="7563"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Пусконаладочные работы</w:t>
            </w:r>
          </w:p>
        </w:tc>
        <w:tc>
          <w:tcPr>
            <w:tcW w:w="992"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proofErr w:type="spellStart"/>
            <w:r w:rsidRPr="00257431">
              <w:rPr>
                <w:rFonts w:eastAsia="Times New Roman"/>
                <w:bCs/>
                <w:sz w:val="24"/>
                <w:szCs w:val="24"/>
                <w:lang w:eastAsia="ru-RU"/>
              </w:rPr>
              <w:t>Компл</w:t>
            </w:r>
            <w:proofErr w:type="spellEnd"/>
            <w:r w:rsidRPr="00257431">
              <w:rPr>
                <w:rFonts w:eastAsia="Times New Roman"/>
                <w:bCs/>
                <w:sz w:val="24"/>
                <w:szCs w:val="24"/>
                <w:lang w:eastAsia="ru-RU"/>
              </w:rPr>
              <w:t xml:space="preserve"> работ</w:t>
            </w:r>
          </w:p>
        </w:tc>
        <w:tc>
          <w:tcPr>
            <w:tcW w:w="992" w:type="dxa"/>
          </w:tcPr>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bCs/>
                <w:sz w:val="24"/>
                <w:szCs w:val="24"/>
                <w:lang w:eastAsia="ru-RU"/>
              </w:rPr>
            </w:pPr>
            <w:r w:rsidRPr="00257431">
              <w:rPr>
                <w:rFonts w:eastAsia="Times New Roman"/>
                <w:bCs/>
                <w:sz w:val="24"/>
                <w:szCs w:val="24"/>
                <w:lang w:eastAsia="ru-RU"/>
              </w:rPr>
              <w:t>1</w:t>
            </w:r>
          </w:p>
        </w:tc>
      </w:tr>
    </w:tbl>
    <w:p w:rsidR="00257431" w:rsidRPr="00257431" w:rsidRDefault="00257431" w:rsidP="00257431">
      <w:pPr>
        <w:widowControl w:val="0"/>
        <w:tabs>
          <w:tab w:val="left" w:pos="993"/>
        </w:tabs>
        <w:suppressAutoHyphens w:val="0"/>
        <w:autoSpaceDE w:val="0"/>
        <w:autoSpaceDN/>
        <w:adjustRightInd w:val="0"/>
        <w:jc w:val="left"/>
        <w:textAlignment w:val="auto"/>
        <w:outlineLvl w:val="0"/>
        <w:rPr>
          <w:rFonts w:eastAsia="Times New Roman"/>
          <w:sz w:val="24"/>
          <w:szCs w:val="24"/>
          <w:lang w:eastAsia="ru-RU"/>
        </w:rPr>
      </w:pPr>
    </w:p>
    <w:p w:rsidR="00C52075" w:rsidRPr="00137679" w:rsidRDefault="00C52075" w:rsidP="00C52075">
      <w:pPr>
        <w:ind w:firstLine="426"/>
        <w:jc w:val="center"/>
        <w:rPr>
          <w:rFonts w:eastAsia="Times New Roman"/>
          <w:b/>
          <w:lang w:eastAsia="ru-RU"/>
        </w:rPr>
      </w:pPr>
    </w:p>
    <w:tbl>
      <w:tblPr>
        <w:tblW w:w="9571" w:type="dxa"/>
        <w:tblCellMar>
          <w:left w:w="10" w:type="dxa"/>
          <w:right w:w="10" w:type="dxa"/>
        </w:tblCellMar>
        <w:tblLook w:val="0000" w:firstRow="0" w:lastRow="0" w:firstColumn="0" w:lastColumn="0" w:noHBand="0" w:noVBand="0"/>
      </w:tblPr>
      <w:tblGrid>
        <w:gridCol w:w="4785"/>
        <w:gridCol w:w="4786"/>
      </w:tblGrid>
      <w:tr w:rsidR="00C52075" w:rsidRPr="00137679" w:rsidTr="00C70CAB">
        <w:tc>
          <w:tcPr>
            <w:tcW w:w="4785" w:type="dxa"/>
            <w:shd w:val="clear" w:color="auto" w:fill="auto"/>
            <w:tcMar>
              <w:top w:w="0" w:type="dxa"/>
              <w:left w:w="108" w:type="dxa"/>
              <w:bottom w:w="0" w:type="dxa"/>
              <w:right w:w="108" w:type="dxa"/>
            </w:tcMar>
          </w:tcPr>
          <w:p w:rsidR="00C52075" w:rsidRPr="00137679" w:rsidRDefault="00C52075" w:rsidP="00C70CAB">
            <w:pPr>
              <w:pStyle w:val="LBBodyText2"/>
              <w:ind w:left="599"/>
              <w:rPr>
                <w:szCs w:val="22"/>
              </w:rPr>
            </w:pPr>
            <w:r w:rsidRPr="00137679">
              <w:rPr>
                <w:szCs w:val="22"/>
              </w:rPr>
              <w:t>Заказчик</w:t>
            </w:r>
          </w:p>
          <w:p w:rsidR="00C52075" w:rsidRPr="00137679" w:rsidRDefault="00173542" w:rsidP="00173542">
            <w:pPr>
              <w:pStyle w:val="LBBodyText2"/>
              <w:ind w:left="0"/>
              <w:jc w:val="left"/>
              <w:rPr>
                <w:szCs w:val="22"/>
              </w:rPr>
            </w:pPr>
            <w:r w:rsidRPr="00137679">
              <w:rPr>
                <w:szCs w:val="22"/>
              </w:rPr>
              <w:t>Д</w:t>
            </w:r>
            <w:r w:rsidR="00C52075" w:rsidRPr="00137679">
              <w:rPr>
                <w:szCs w:val="22"/>
              </w:rPr>
              <w:t xml:space="preserve">иректор </w:t>
            </w:r>
          </w:p>
          <w:p w:rsidR="00C52075" w:rsidRPr="00137679" w:rsidRDefault="00C52075" w:rsidP="00C70CAB">
            <w:pPr>
              <w:pStyle w:val="LBBodyText2"/>
              <w:ind w:left="0"/>
              <w:rPr>
                <w:szCs w:val="22"/>
              </w:rPr>
            </w:pPr>
          </w:p>
          <w:p w:rsidR="00C52075" w:rsidRPr="00137679" w:rsidRDefault="00C52075" w:rsidP="00C70CAB">
            <w:pPr>
              <w:pStyle w:val="LBBodyText2"/>
              <w:ind w:left="599"/>
              <w:rPr>
                <w:szCs w:val="22"/>
              </w:rPr>
            </w:pPr>
            <w:r w:rsidRPr="00137679">
              <w:rPr>
                <w:szCs w:val="22"/>
              </w:rPr>
              <w:t>__________________</w:t>
            </w:r>
          </w:p>
          <w:p w:rsidR="00C52075" w:rsidRPr="00137679" w:rsidRDefault="00C52075" w:rsidP="00C70CAB">
            <w:pPr>
              <w:pStyle w:val="LBBodyText2"/>
              <w:ind w:left="599"/>
              <w:rPr>
                <w:i/>
                <w:szCs w:val="22"/>
              </w:rPr>
            </w:pPr>
          </w:p>
        </w:tc>
        <w:tc>
          <w:tcPr>
            <w:tcW w:w="4786" w:type="dxa"/>
            <w:shd w:val="clear" w:color="auto" w:fill="auto"/>
            <w:tcMar>
              <w:top w:w="0" w:type="dxa"/>
              <w:left w:w="108" w:type="dxa"/>
              <w:bottom w:w="0" w:type="dxa"/>
              <w:right w:w="108" w:type="dxa"/>
            </w:tcMar>
          </w:tcPr>
          <w:p w:rsidR="00C52075" w:rsidRPr="00137679" w:rsidRDefault="00C52075" w:rsidP="00173542">
            <w:pPr>
              <w:pStyle w:val="LBBodyText2"/>
              <w:ind w:left="0"/>
              <w:rPr>
                <w:szCs w:val="22"/>
              </w:rPr>
            </w:pPr>
            <w:r w:rsidRPr="00137679">
              <w:rPr>
                <w:szCs w:val="22"/>
              </w:rPr>
              <w:t>Исполнитель</w:t>
            </w:r>
          </w:p>
          <w:p w:rsidR="00902567" w:rsidRPr="00902567" w:rsidRDefault="00902567" w:rsidP="00902567">
            <w:pPr>
              <w:pStyle w:val="LBBodyText2"/>
              <w:jc w:val="left"/>
              <w:rPr>
                <w:bCs/>
                <w:szCs w:val="22"/>
                <w:lang w:eastAsia="ru-RU"/>
              </w:rPr>
            </w:pPr>
            <w:r w:rsidRPr="00902567">
              <w:rPr>
                <w:bCs/>
                <w:szCs w:val="22"/>
                <w:lang w:eastAsia="ru-RU"/>
              </w:rPr>
              <w:t xml:space="preserve">              </w:t>
            </w:r>
          </w:p>
          <w:p w:rsidR="00257431" w:rsidRDefault="00902567" w:rsidP="00257431">
            <w:pPr>
              <w:pStyle w:val="LBBodyText2"/>
              <w:ind w:left="0"/>
              <w:jc w:val="left"/>
              <w:rPr>
                <w:bCs/>
                <w:szCs w:val="22"/>
                <w:lang w:eastAsia="ru-RU"/>
              </w:rPr>
            </w:pPr>
            <w:r w:rsidRPr="00902567">
              <w:rPr>
                <w:bCs/>
                <w:szCs w:val="22"/>
                <w:lang w:eastAsia="ru-RU"/>
              </w:rPr>
              <w:t xml:space="preserve"> </w:t>
            </w:r>
          </w:p>
          <w:p w:rsidR="00C52075" w:rsidRPr="00137679" w:rsidRDefault="00902567" w:rsidP="00257431">
            <w:pPr>
              <w:pStyle w:val="LBBodyText2"/>
              <w:ind w:left="0"/>
              <w:jc w:val="left"/>
              <w:rPr>
                <w:szCs w:val="22"/>
              </w:rPr>
            </w:pPr>
            <w:r w:rsidRPr="00902567">
              <w:rPr>
                <w:bCs/>
                <w:szCs w:val="22"/>
                <w:lang w:eastAsia="ru-RU"/>
              </w:rPr>
              <w:t>_________________ /</w:t>
            </w:r>
            <w:r w:rsidR="00257431" w:rsidRPr="00902567">
              <w:rPr>
                <w:bCs/>
                <w:szCs w:val="22"/>
                <w:lang w:eastAsia="ru-RU"/>
              </w:rPr>
              <w:t xml:space="preserve"> </w:t>
            </w:r>
            <w:r w:rsidRPr="00902567">
              <w:rPr>
                <w:bCs/>
                <w:szCs w:val="22"/>
                <w:lang w:eastAsia="ru-RU"/>
              </w:rPr>
              <w:t>/</w:t>
            </w:r>
          </w:p>
        </w:tc>
      </w:tr>
    </w:tbl>
    <w:p w:rsidR="00E86A43" w:rsidRDefault="00E86A43" w:rsidP="00C52075">
      <w:pPr>
        <w:ind w:firstLine="426"/>
        <w:rPr>
          <w:rFonts w:eastAsia="Times New Roman"/>
          <w:b/>
          <w:sz w:val="24"/>
          <w:szCs w:val="24"/>
          <w:lang w:eastAsia="ru-RU"/>
        </w:rPr>
        <w:sectPr w:rsidR="00E86A43">
          <w:footerReference w:type="default" r:id="rId8"/>
          <w:pgSz w:w="11906" w:h="16838"/>
          <w:pgMar w:top="1134" w:right="850" w:bottom="1134" w:left="1701" w:header="708" w:footer="708" w:gutter="0"/>
          <w:cols w:space="720"/>
          <w:titlePg/>
        </w:sectPr>
      </w:pPr>
    </w:p>
    <w:p w:rsidR="00E86A43" w:rsidRPr="00E86A43" w:rsidRDefault="00E86A43" w:rsidP="00E86A43">
      <w:pPr>
        <w:pageBreakBefore/>
        <w:ind w:firstLine="142"/>
        <w:jc w:val="right"/>
        <w:textAlignment w:val="auto"/>
        <w:rPr>
          <w:rFonts w:eastAsia="Times New Roman"/>
          <w:szCs w:val="20"/>
          <w:lang w:eastAsia="ru-RU"/>
        </w:rPr>
      </w:pPr>
      <w:r w:rsidRPr="00E86A43">
        <w:rPr>
          <w:rFonts w:eastAsia="Times New Roman"/>
          <w:szCs w:val="20"/>
          <w:lang w:eastAsia="ru-RU"/>
        </w:rPr>
        <w:lastRenderedPageBreak/>
        <w:t>Приложение № 2</w:t>
      </w:r>
    </w:p>
    <w:p w:rsidR="00E86A43" w:rsidRPr="00E86A43" w:rsidRDefault="00E86A43" w:rsidP="00E86A43">
      <w:pPr>
        <w:ind w:firstLine="142"/>
        <w:jc w:val="right"/>
        <w:textAlignment w:val="auto"/>
        <w:rPr>
          <w:rFonts w:eastAsia="Times New Roman"/>
          <w:szCs w:val="20"/>
          <w:lang w:eastAsia="ru-RU"/>
        </w:rPr>
      </w:pPr>
      <w:r w:rsidRPr="00E86A43">
        <w:rPr>
          <w:rFonts w:eastAsia="Times New Roman"/>
          <w:szCs w:val="20"/>
          <w:lang w:eastAsia="ru-RU"/>
        </w:rPr>
        <w:t>к Контракту №</w:t>
      </w:r>
    </w:p>
    <w:p w:rsidR="00E86A43" w:rsidRPr="00E86A43" w:rsidRDefault="00137679" w:rsidP="00E86A43">
      <w:pPr>
        <w:ind w:firstLine="142"/>
        <w:jc w:val="right"/>
        <w:textAlignment w:val="auto"/>
        <w:rPr>
          <w:rFonts w:eastAsia="Times New Roman"/>
          <w:szCs w:val="20"/>
          <w:lang w:eastAsia="ru-RU"/>
        </w:rPr>
      </w:pPr>
      <w:r>
        <w:rPr>
          <w:rFonts w:eastAsia="Times New Roman"/>
          <w:szCs w:val="20"/>
          <w:lang w:eastAsia="ru-RU"/>
        </w:rPr>
        <w:t xml:space="preserve">от «» </w:t>
      </w:r>
      <w:r w:rsidR="00257431">
        <w:rPr>
          <w:rFonts w:eastAsia="Times New Roman"/>
          <w:szCs w:val="20"/>
          <w:lang w:eastAsia="ru-RU"/>
        </w:rPr>
        <w:t>сентября</w:t>
      </w:r>
      <w:r w:rsidR="00152CC7">
        <w:rPr>
          <w:rFonts w:eastAsia="Times New Roman"/>
          <w:szCs w:val="20"/>
          <w:lang w:eastAsia="ru-RU"/>
        </w:rPr>
        <w:t xml:space="preserve"> </w:t>
      </w:r>
      <w:r w:rsidR="001A73D4">
        <w:rPr>
          <w:rFonts w:eastAsia="Times New Roman"/>
          <w:szCs w:val="20"/>
          <w:lang w:eastAsia="ru-RU"/>
        </w:rPr>
        <w:t>202</w:t>
      </w:r>
      <w:r w:rsidR="00152CC7">
        <w:rPr>
          <w:rFonts w:eastAsia="Times New Roman"/>
          <w:szCs w:val="20"/>
          <w:lang w:eastAsia="ru-RU"/>
        </w:rPr>
        <w:t>6</w:t>
      </w:r>
      <w:r w:rsidR="00E86A43" w:rsidRPr="00E86A43">
        <w:rPr>
          <w:rFonts w:eastAsia="Times New Roman"/>
          <w:szCs w:val="20"/>
          <w:lang w:eastAsia="ru-RU"/>
        </w:rPr>
        <w:t xml:space="preserve"> г.</w:t>
      </w:r>
    </w:p>
    <w:p w:rsidR="00E86A43" w:rsidRPr="00E86A43" w:rsidRDefault="00E86A43" w:rsidP="00E86A43">
      <w:pPr>
        <w:keepNext/>
        <w:ind w:left="142"/>
        <w:textAlignment w:val="auto"/>
        <w:rPr>
          <w:rFonts w:eastAsia="MS Mincho"/>
          <w:b/>
          <w:lang w:eastAsia="ru-RU"/>
        </w:rPr>
      </w:pPr>
    </w:p>
    <w:p w:rsidR="00E86A43" w:rsidRPr="00E86A43" w:rsidRDefault="00E86A43" w:rsidP="00E86A43">
      <w:pPr>
        <w:keepNext/>
        <w:ind w:left="142"/>
        <w:jc w:val="center"/>
        <w:textAlignment w:val="auto"/>
        <w:rPr>
          <w:rFonts w:eastAsia="MS Mincho"/>
          <w:b/>
          <w:lang w:eastAsia="ru-RU"/>
        </w:rPr>
      </w:pPr>
      <w:r w:rsidRPr="00E86A43">
        <w:rPr>
          <w:rFonts w:eastAsia="MS Mincho"/>
          <w:b/>
          <w:lang w:eastAsia="ru-RU"/>
        </w:rPr>
        <w:t>Спецификация</w:t>
      </w:r>
    </w:p>
    <w:p w:rsidR="00E86A43" w:rsidRPr="00E86A43" w:rsidRDefault="00E86A43" w:rsidP="00E86A43">
      <w:pPr>
        <w:textAlignment w:val="auto"/>
        <w:rPr>
          <w:lang w:eastAsia="ru-RU"/>
        </w:rPr>
      </w:pPr>
    </w:p>
    <w:tbl>
      <w:tblPr>
        <w:tblW w:w="5583" w:type="pct"/>
        <w:tblInd w:w="-941" w:type="dxa"/>
        <w:tblLayout w:type="fixed"/>
        <w:tblCellMar>
          <w:left w:w="10" w:type="dxa"/>
          <w:right w:w="10" w:type="dxa"/>
        </w:tblCellMar>
        <w:tblLook w:val="0000" w:firstRow="0" w:lastRow="0" w:firstColumn="0" w:lastColumn="0" w:noHBand="0" w:noVBand="0"/>
      </w:tblPr>
      <w:tblGrid>
        <w:gridCol w:w="536"/>
        <w:gridCol w:w="5220"/>
        <w:gridCol w:w="992"/>
        <w:gridCol w:w="851"/>
        <w:gridCol w:w="1275"/>
        <w:gridCol w:w="1561"/>
      </w:tblGrid>
      <w:tr w:rsidR="00137679" w:rsidRPr="00E86A43" w:rsidTr="00137679">
        <w:trPr>
          <w:trHeight w:val="20"/>
        </w:trPr>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37679" w:rsidRPr="00E86A43" w:rsidRDefault="00137679" w:rsidP="00E86A43">
            <w:pPr>
              <w:ind w:firstLine="22"/>
              <w:textAlignment w:val="auto"/>
              <w:rPr>
                <w:rFonts w:eastAsia="Times New Roman"/>
                <w:lang w:eastAsia="ru-RU"/>
              </w:rPr>
            </w:pPr>
            <w:r w:rsidRPr="00E86A43">
              <w:rPr>
                <w:rFonts w:eastAsia="Times New Roman"/>
                <w:lang w:eastAsia="ru-RU"/>
              </w:rPr>
              <w:t>№ п/п</w:t>
            </w:r>
          </w:p>
        </w:tc>
        <w:tc>
          <w:tcPr>
            <w:tcW w:w="522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137679" w:rsidRPr="00E86A43" w:rsidRDefault="00137679" w:rsidP="00E86A43">
            <w:pPr>
              <w:ind w:firstLine="35"/>
              <w:jc w:val="center"/>
              <w:textAlignment w:val="auto"/>
              <w:rPr>
                <w:rFonts w:eastAsia="Times New Roman"/>
                <w:lang w:eastAsia="ru-RU"/>
              </w:rPr>
            </w:pPr>
            <w:r w:rsidRPr="00E86A43">
              <w:rPr>
                <w:rFonts w:eastAsia="Times New Roman"/>
                <w:lang w:eastAsia="ru-RU"/>
              </w:rPr>
              <w:t>Наименование услуг</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37679" w:rsidRPr="00E86A43" w:rsidRDefault="00137679" w:rsidP="00E86A43">
            <w:pPr>
              <w:jc w:val="center"/>
              <w:textAlignment w:val="auto"/>
              <w:rPr>
                <w:rFonts w:eastAsia="Times New Roman"/>
                <w:szCs w:val="20"/>
                <w:lang w:eastAsia="ru-RU"/>
              </w:rPr>
            </w:pPr>
            <w:r w:rsidRPr="00E86A43">
              <w:rPr>
                <w:rFonts w:eastAsia="Times New Roman"/>
                <w:lang w:eastAsia="ru-RU"/>
              </w:rPr>
              <w:t>Ед. изм.</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37679" w:rsidRPr="00E86A43" w:rsidRDefault="00137679" w:rsidP="00E86A43">
            <w:pPr>
              <w:ind w:firstLine="29"/>
              <w:jc w:val="center"/>
              <w:textAlignment w:val="auto"/>
              <w:rPr>
                <w:rFonts w:eastAsia="Times New Roman"/>
                <w:lang w:eastAsia="ru-RU"/>
              </w:rPr>
            </w:pPr>
            <w:r w:rsidRPr="00E86A43">
              <w:rPr>
                <w:rFonts w:eastAsia="Times New Roman"/>
                <w:lang w:eastAsia="ru-RU"/>
              </w:rPr>
              <w:t>Кол-во</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37679" w:rsidRPr="001E4268" w:rsidRDefault="00137679" w:rsidP="001E4268">
            <w:pPr>
              <w:jc w:val="center"/>
              <w:textAlignment w:val="auto"/>
              <w:rPr>
                <w:rFonts w:eastAsia="Times New Roman"/>
                <w:lang w:eastAsia="ru-RU"/>
              </w:rPr>
            </w:pPr>
            <w:r w:rsidRPr="001E4268">
              <w:rPr>
                <w:rFonts w:eastAsia="Times New Roman"/>
                <w:lang w:eastAsia="ru-RU"/>
              </w:rPr>
              <w:t>Цена единицы (</w:t>
            </w:r>
            <w:r w:rsidR="001E4268" w:rsidRPr="001E4268">
              <w:rPr>
                <w:rFonts w:eastAsia="Times New Roman"/>
                <w:lang w:eastAsia="ru-RU"/>
              </w:rPr>
              <w:t xml:space="preserve">без </w:t>
            </w:r>
            <w:r w:rsidRPr="001E4268">
              <w:rPr>
                <w:rFonts w:eastAsia="Times New Roman"/>
                <w:lang w:eastAsia="ru-RU"/>
              </w:rPr>
              <w:t xml:space="preserve"> НДС), в руб.</w:t>
            </w: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37679" w:rsidRPr="001E4268" w:rsidRDefault="00137679" w:rsidP="001E4268">
            <w:pPr>
              <w:jc w:val="center"/>
              <w:textAlignment w:val="auto"/>
              <w:rPr>
                <w:rFonts w:eastAsia="Times New Roman"/>
                <w:szCs w:val="20"/>
                <w:lang w:eastAsia="ru-RU"/>
              </w:rPr>
            </w:pPr>
            <w:r w:rsidRPr="001E4268">
              <w:rPr>
                <w:rFonts w:eastAsia="Times New Roman"/>
                <w:lang w:eastAsia="ru-RU"/>
              </w:rPr>
              <w:t>Сумма (</w:t>
            </w:r>
            <w:r w:rsidR="001E4268" w:rsidRPr="001E4268">
              <w:rPr>
                <w:rFonts w:eastAsia="Times New Roman"/>
                <w:lang w:eastAsia="ru-RU"/>
              </w:rPr>
              <w:t>без</w:t>
            </w:r>
            <w:r w:rsidRPr="001E4268">
              <w:rPr>
                <w:rFonts w:eastAsia="Times New Roman"/>
                <w:lang w:eastAsia="ru-RU"/>
              </w:rPr>
              <w:t xml:space="preserve"> НДС), в руб.</w:t>
            </w:r>
          </w:p>
        </w:tc>
      </w:tr>
      <w:tr w:rsidR="00137679" w:rsidRPr="00E86A43" w:rsidTr="00137679">
        <w:trPr>
          <w:trHeight w:val="20"/>
        </w:trPr>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37679" w:rsidRPr="00E86A43" w:rsidRDefault="00137679" w:rsidP="00E86A43">
            <w:pPr>
              <w:ind w:firstLine="142"/>
              <w:textAlignment w:val="auto"/>
              <w:rPr>
                <w:rFonts w:eastAsia="Times New Roman"/>
                <w:lang w:eastAsia="ru-RU"/>
              </w:rPr>
            </w:pPr>
            <w:r>
              <w:rPr>
                <w:rFonts w:eastAsia="Times New Roman"/>
                <w:lang w:eastAsia="ru-RU"/>
              </w:rPr>
              <w:t>1.</w:t>
            </w:r>
          </w:p>
        </w:tc>
        <w:tc>
          <w:tcPr>
            <w:tcW w:w="5220"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137679" w:rsidRPr="00E86A43" w:rsidRDefault="00257431" w:rsidP="00E86A43">
            <w:pPr>
              <w:ind w:firstLine="142"/>
              <w:textAlignment w:val="auto"/>
              <w:rPr>
                <w:rFonts w:eastAsia="Times New Roman"/>
                <w:lang w:eastAsia="ru-RU"/>
              </w:rPr>
            </w:pPr>
            <w:r w:rsidRPr="00257431">
              <w:rPr>
                <w:rFonts w:eastAsia="Times New Roman"/>
                <w:lang w:eastAsia="ru-RU"/>
              </w:rPr>
              <w:t>Оказание услуг по восстановлению работоспособности огнезащитных клапанов</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37679" w:rsidRPr="00E86A43" w:rsidRDefault="00902567" w:rsidP="00902567">
            <w:pPr>
              <w:ind w:firstLine="142"/>
              <w:jc w:val="center"/>
              <w:textAlignment w:val="auto"/>
              <w:rPr>
                <w:rFonts w:eastAsia="Times New Roman"/>
                <w:lang w:eastAsia="ru-RU"/>
              </w:rPr>
            </w:pPr>
            <w:proofErr w:type="spellStart"/>
            <w:r>
              <w:rPr>
                <w:rFonts w:eastAsia="Times New Roman"/>
                <w:lang w:eastAsia="ru-RU"/>
              </w:rPr>
              <w:t>Усл</w:t>
            </w:r>
            <w:proofErr w:type="spellEnd"/>
            <w:r>
              <w:rPr>
                <w:rFonts w:eastAsia="Times New Roman"/>
                <w:lang w:eastAsia="ru-RU"/>
              </w:rPr>
              <w:t>. е</w:t>
            </w:r>
            <w:r w:rsidR="00137679">
              <w:rPr>
                <w:rFonts w:eastAsia="Times New Roman"/>
                <w:lang w:eastAsia="ru-RU"/>
              </w:rPr>
              <w:t>д.</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37679" w:rsidRPr="00E86A43" w:rsidRDefault="00137679" w:rsidP="00E86A43">
            <w:pPr>
              <w:ind w:firstLine="142"/>
              <w:jc w:val="center"/>
              <w:textAlignment w:val="auto"/>
              <w:rPr>
                <w:rFonts w:eastAsia="Times New Roman"/>
                <w:lang w:eastAsia="ru-RU"/>
              </w:rPr>
            </w:pPr>
            <w:r>
              <w:rPr>
                <w:rFonts w:eastAsia="Times New Roman"/>
                <w:lang w:eastAsia="ru-RU"/>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37679" w:rsidRPr="00E86A43" w:rsidRDefault="00137679" w:rsidP="00E86A43">
            <w:pPr>
              <w:ind w:firstLine="142"/>
              <w:jc w:val="center"/>
              <w:textAlignment w:val="auto"/>
              <w:rPr>
                <w:rFonts w:eastAsia="Times New Roman"/>
                <w:lang w:eastAsia="ru-RU"/>
              </w:rPr>
            </w:pPr>
          </w:p>
        </w:tc>
        <w:tc>
          <w:tcPr>
            <w:tcW w:w="1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37679" w:rsidRPr="00E86A43" w:rsidRDefault="00137679" w:rsidP="00E86A43">
            <w:pPr>
              <w:ind w:firstLine="142"/>
              <w:jc w:val="center"/>
              <w:textAlignment w:val="auto"/>
              <w:rPr>
                <w:rFonts w:eastAsia="Times New Roman"/>
                <w:lang w:eastAsia="ru-RU"/>
              </w:rPr>
            </w:pPr>
          </w:p>
        </w:tc>
      </w:tr>
    </w:tbl>
    <w:p w:rsidR="00E86A43" w:rsidRPr="00E86A43" w:rsidRDefault="001E4268" w:rsidP="00902567">
      <w:pPr>
        <w:jc w:val="left"/>
        <w:textAlignment w:val="auto"/>
        <w:rPr>
          <w:rFonts w:eastAsia="Times New Roman"/>
          <w:b/>
          <w:caps/>
          <w:lang w:eastAsia="ru-RU"/>
        </w:rPr>
      </w:pPr>
      <w:r>
        <w:rPr>
          <w:rFonts w:eastAsia="Times New Roman"/>
          <w:bCs/>
          <w:shd w:val="clear" w:color="auto" w:fill="FFFFFF"/>
          <w:lang w:eastAsia="ru-RU"/>
        </w:rPr>
        <w:t xml:space="preserve">Итого: </w:t>
      </w:r>
    </w:p>
    <w:tbl>
      <w:tblPr>
        <w:tblW w:w="10206" w:type="dxa"/>
        <w:tblCellMar>
          <w:left w:w="10" w:type="dxa"/>
          <w:right w:w="10" w:type="dxa"/>
        </w:tblCellMar>
        <w:tblLook w:val="0000" w:firstRow="0" w:lastRow="0" w:firstColumn="0" w:lastColumn="0" w:noHBand="0" w:noVBand="0"/>
      </w:tblPr>
      <w:tblGrid>
        <w:gridCol w:w="5245"/>
        <w:gridCol w:w="4961"/>
      </w:tblGrid>
      <w:tr w:rsidR="00E86A43" w:rsidRPr="00E86A43" w:rsidTr="00902567">
        <w:tc>
          <w:tcPr>
            <w:tcW w:w="5245" w:type="dxa"/>
            <w:shd w:val="clear" w:color="auto" w:fill="auto"/>
            <w:tcMar>
              <w:top w:w="0" w:type="dxa"/>
              <w:left w:w="108" w:type="dxa"/>
              <w:bottom w:w="0" w:type="dxa"/>
              <w:right w:w="108" w:type="dxa"/>
            </w:tcMar>
          </w:tcPr>
          <w:p w:rsidR="00E86A43" w:rsidRPr="00E86A43" w:rsidRDefault="00E86A43" w:rsidP="00E86A43">
            <w:pPr>
              <w:ind w:firstLine="142"/>
              <w:jc w:val="left"/>
              <w:textAlignment w:val="auto"/>
              <w:rPr>
                <w:rFonts w:eastAsia="Times New Roman"/>
                <w:b/>
                <w:bCs/>
                <w:szCs w:val="20"/>
                <w:lang w:eastAsia="ru-RU"/>
              </w:rPr>
            </w:pPr>
            <w:r w:rsidRPr="00E86A43">
              <w:rPr>
                <w:rFonts w:eastAsia="Times New Roman"/>
                <w:b/>
                <w:bCs/>
                <w:szCs w:val="20"/>
                <w:lang w:eastAsia="ru-RU"/>
              </w:rPr>
              <w:t>Заказчик:</w:t>
            </w:r>
          </w:p>
          <w:p w:rsidR="00E86A43" w:rsidRDefault="00137679" w:rsidP="00E86A43">
            <w:pPr>
              <w:ind w:firstLine="142"/>
              <w:jc w:val="left"/>
              <w:textAlignment w:val="auto"/>
              <w:rPr>
                <w:rFonts w:eastAsia="Times New Roman"/>
                <w:szCs w:val="20"/>
                <w:lang w:eastAsia="ru-RU"/>
              </w:rPr>
            </w:pPr>
            <w:r>
              <w:rPr>
                <w:rFonts w:eastAsia="Times New Roman"/>
                <w:szCs w:val="20"/>
                <w:lang w:eastAsia="ru-RU"/>
              </w:rPr>
              <w:t>Директор</w:t>
            </w:r>
          </w:p>
          <w:p w:rsidR="00137679" w:rsidRDefault="00137679" w:rsidP="00E86A43">
            <w:pPr>
              <w:ind w:firstLine="142"/>
              <w:jc w:val="left"/>
              <w:textAlignment w:val="auto"/>
              <w:rPr>
                <w:rFonts w:eastAsia="Times New Roman"/>
                <w:szCs w:val="20"/>
                <w:lang w:eastAsia="ru-RU"/>
              </w:rPr>
            </w:pPr>
          </w:p>
          <w:p w:rsidR="00137679" w:rsidRPr="00137679" w:rsidRDefault="00137679" w:rsidP="00E86A43">
            <w:pPr>
              <w:ind w:firstLine="142"/>
              <w:jc w:val="left"/>
              <w:textAlignment w:val="auto"/>
              <w:rPr>
                <w:rFonts w:eastAsia="Times New Roman"/>
                <w:b/>
                <w:szCs w:val="20"/>
                <w:lang w:eastAsia="ru-RU"/>
              </w:rPr>
            </w:pPr>
            <w:r>
              <w:rPr>
                <w:rFonts w:eastAsia="Times New Roman"/>
                <w:szCs w:val="20"/>
                <w:lang w:eastAsia="ru-RU"/>
              </w:rPr>
              <w:t xml:space="preserve">_____________    </w:t>
            </w:r>
            <w:r w:rsidRPr="00137679">
              <w:rPr>
                <w:rFonts w:eastAsia="Times New Roman"/>
                <w:b/>
                <w:szCs w:val="20"/>
                <w:lang w:eastAsia="ru-RU"/>
              </w:rPr>
              <w:t>А.С. Цветкова</w:t>
            </w:r>
          </w:p>
          <w:p w:rsidR="00E86A43" w:rsidRPr="00E86A43" w:rsidRDefault="00E86A43" w:rsidP="00E86A43">
            <w:pPr>
              <w:ind w:firstLine="142"/>
              <w:jc w:val="left"/>
              <w:textAlignment w:val="auto"/>
              <w:rPr>
                <w:rFonts w:eastAsia="Times New Roman"/>
                <w:szCs w:val="20"/>
                <w:lang w:eastAsia="ru-RU"/>
              </w:rPr>
            </w:pPr>
            <w:r w:rsidRPr="00E86A43">
              <w:rPr>
                <w:rFonts w:eastAsia="Times New Roman"/>
                <w:szCs w:val="20"/>
                <w:lang w:eastAsia="ru-RU"/>
              </w:rPr>
              <w:t>_________________________</w:t>
            </w:r>
          </w:p>
          <w:p w:rsidR="00E86A43" w:rsidRPr="00E86A43" w:rsidRDefault="00E86A43" w:rsidP="00E86A43">
            <w:pPr>
              <w:ind w:firstLine="142"/>
              <w:jc w:val="left"/>
              <w:textAlignment w:val="auto"/>
              <w:rPr>
                <w:rFonts w:eastAsia="Times New Roman"/>
                <w:szCs w:val="20"/>
                <w:lang w:eastAsia="ru-RU"/>
              </w:rPr>
            </w:pPr>
            <w:r w:rsidRPr="00E86A43">
              <w:rPr>
                <w:rFonts w:eastAsia="Times New Roman"/>
                <w:szCs w:val="20"/>
                <w:lang w:eastAsia="ru-RU"/>
              </w:rPr>
              <w:t>«__»_________________20__г.</w:t>
            </w:r>
          </w:p>
        </w:tc>
        <w:tc>
          <w:tcPr>
            <w:tcW w:w="4961" w:type="dxa"/>
            <w:shd w:val="clear" w:color="auto" w:fill="auto"/>
            <w:tcMar>
              <w:top w:w="0" w:type="dxa"/>
              <w:left w:w="108" w:type="dxa"/>
              <w:bottom w:w="0" w:type="dxa"/>
              <w:right w:w="108" w:type="dxa"/>
            </w:tcMar>
          </w:tcPr>
          <w:p w:rsidR="00E86A43" w:rsidRDefault="00137679" w:rsidP="00E86A43">
            <w:pPr>
              <w:ind w:firstLine="142"/>
              <w:jc w:val="left"/>
              <w:textAlignment w:val="auto"/>
              <w:rPr>
                <w:rFonts w:eastAsia="Times New Roman"/>
                <w:b/>
                <w:bCs/>
                <w:szCs w:val="20"/>
                <w:lang w:eastAsia="ru-RU"/>
              </w:rPr>
            </w:pPr>
            <w:r>
              <w:rPr>
                <w:rFonts w:eastAsia="Times New Roman"/>
                <w:b/>
                <w:bCs/>
                <w:szCs w:val="20"/>
                <w:lang w:eastAsia="ru-RU"/>
              </w:rPr>
              <w:t>Исполнитель</w:t>
            </w:r>
            <w:r w:rsidR="00E86A43" w:rsidRPr="00E86A43">
              <w:rPr>
                <w:rFonts w:eastAsia="Times New Roman"/>
                <w:b/>
                <w:bCs/>
                <w:szCs w:val="20"/>
                <w:lang w:eastAsia="ru-RU"/>
              </w:rPr>
              <w:t>:</w:t>
            </w:r>
          </w:p>
          <w:p w:rsidR="00902567" w:rsidRPr="00902567" w:rsidRDefault="00902567" w:rsidP="00902567">
            <w:pPr>
              <w:ind w:firstLine="142"/>
              <w:jc w:val="left"/>
              <w:textAlignment w:val="auto"/>
              <w:rPr>
                <w:rFonts w:eastAsia="Times New Roman"/>
                <w:b/>
                <w:bCs/>
                <w:szCs w:val="20"/>
                <w:lang w:eastAsia="ru-RU"/>
              </w:rPr>
            </w:pPr>
            <w:r w:rsidRPr="00902567">
              <w:rPr>
                <w:rFonts w:eastAsia="Times New Roman"/>
                <w:b/>
                <w:bCs/>
                <w:szCs w:val="20"/>
                <w:lang w:eastAsia="ru-RU"/>
              </w:rPr>
              <w:t xml:space="preserve">              </w:t>
            </w:r>
          </w:p>
          <w:p w:rsidR="00257431" w:rsidRDefault="00902567" w:rsidP="00902567">
            <w:pPr>
              <w:ind w:firstLine="142"/>
              <w:jc w:val="left"/>
              <w:textAlignment w:val="auto"/>
              <w:rPr>
                <w:rFonts w:eastAsia="Times New Roman"/>
                <w:b/>
                <w:bCs/>
                <w:szCs w:val="20"/>
                <w:lang w:eastAsia="ru-RU"/>
              </w:rPr>
            </w:pPr>
            <w:r w:rsidRPr="00902567">
              <w:rPr>
                <w:rFonts w:eastAsia="Times New Roman"/>
                <w:b/>
                <w:bCs/>
                <w:szCs w:val="20"/>
                <w:lang w:eastAsia="ru-RU"/>
              </w:rPr>
              <w:t xml:space="preserve"> </w:t>
            </w:r>
          </w:p>
          <w:p w:rsidR="00E86A43" w:rsidRPr="00E86A43" w:rsidRDefault="00902567" w:rsidP="00902567">
            <w:pPr>
              <w:ind w:firstLine="142"/>
              <w:jc w:val="left"/>
              <w:textAlignment w:val="auto"/>
              <w:rPr>
                <w:rFonts w:eastAsia="Times New Roman"/>
                <w:szCs w:val="20"/>
                <w:lang w:eastAsia="ru-RU"/>
              </w:rPr>
            </w:pPr>
            <w:r w:rsidRPr="00902567">
              <w:rPr>
                <w:rFonts w:eastAsia="Times New Roman"/>
                <w:b/>
                <w:bCs/>
                <w:szCs w:val="20"/>
                <w:lang w:eastAsia="ru-RU"/>
              </w:rPr>
              <w:t>_________________ /</w:t>
            </w:r>
            <w:r w:rsidR="00257431" w:rsidRPr="00902567">
              <w:rPr>
                <w:rFonts w:eastAsia="Times New Roman"/>
                <w:b/>
                <w:bCs/>
                <w:szCs w:val="20"/>
                <w:lang w:eastAsia="ru-RU"/>
              </w:rPr>
              <w:t xml:space="preserve"> </w:t>
            </w:r>
            <w:r w:rsidRPr="00902567">
              <w:rPr>
                <w:rFonts w:eastAsia="Times New Roman"/>
                <w:b/>
                <w:bCs/>
                <w:szCs w:val="20"/>
                <w:lang w:eastAsia="ru-RU"/>
              </w:rPr>
              <w:t>/</w:t>
            </w:r>
            <w:r>
              <w:rPr>
                <w:rFonts w:eastAsia="Times New Roman"/>
                <w:szCs w:val="20"/>
                <w:lang w:eastAsia="ru-RU"/>
              </w:rPr>
              <w:t xml:space="preserve">   </w:t>
            </w:r>
          </w:p>
          <w:p w:rsidR="00E86A43" w:rsidRPr="00E86A43" w:rsidRDefault="00E86A43" w:rsidP="00E86A43">
            <w:pPr>
              <w:ind w:firstLine="142"/>
              <w:jc w:val="left"/>
              <w:textAlignment w:val="auto"/>
              <w:rPr>
                <w:rFonts w:eastAsia="Times New Roman"/>
                <w:szCs w:val="20"/>
                <w:lang w:eastAsia="ru-RU"/>
              </w:rPr>
            </w:pPr>
            <w:r w:rsidRPr="00E86A43">
              <w:rPr>
                <w:rFonts w:eastAsia="Times New Roman"/>
                <w:szCs w:val="20"/>
                <w:lang w:eastAsia="ru-RU"/>
              </w:rPr>
              <w:t>_________________________</w:t>
            </w:r>
          </w:p>
          <w:p w:rsidR="00E86A43" w:rsidRPr="00E86A43" w:rsidRDefault="00E86A43" w:rsidP="00E86A43">
            <w:pPr>
              <w:ind w:firstLine="142"/>
              <w:jc w:val="left"/>
              <w:textAlignment w:val="auto"/>
              <w:rPr>
                <w:rFonts w:eastAsia="Times New Roman"/>
                <w:szCs w:val="20"/>
                <w:lang w:eastAsia="ru-RU"/>
              </w:rPr>
            </w:pPr>
            <w:r w:rsidRPr="00E86A43">
              <w:rPr>
                <w:rFonts w:eastAsia="Times New Roman"/>
                <w:szCs w:val="20"/>
                <w:lang w:eastAsia="ru-RU"/>
              </w:rPr>
              <w:t>«__»_________________20__г.</w:t>
            </w:r>
          </w:p>
        </w:tc>
      </w:tr>
    </w:tbl>
    <w:p w:rsidR="00E86A43" w:rsidRPr="00E86A43" w:rsidRDefault="00E86A43" w:rsidP="00E86A43">
      <w:pPr>
        <w:jc w:val="center"/>
        <w:textAlignment w:val="auto"/>
      </w:pPr>
    </w:p>
    <w:p w:rsidR="001903E1" w:rsidRPr="001903E1" w:rsidRDefault="001903E1" w:rsidP="001903E1">
      <w:pPr>
        <w:ind w:firstLine="426"/>
        <w:rPr>
          <w:rFonts w:eastAsia="Times New Roman"/>
          <w:b/>
          <w:sz w:val="24"/>
          <w:szCs w:val="24"/>
          <w:lang w:eastAsia="ru-RU"/>
        </w:rPr>
      </w:pPr>
    </w:p>
    <w:sectPr w:rsidR="001903E1" w:rsidRPr="001903E1">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359" w:rsidRDefault="00100359">
      <w:r>
        <w:separator/>
      </w:r>
    </w:p>
  </w:endnote>
  <w:endnote w:type="continuationSeparator" w:id="0">
    <w:p w:rsidR="00100359" w:rsidRDefault="00100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03E1" w:rsidRDefault="001903E1">
    <w:pPr>
      <w:pStyle w:val="a5"/>
      <w:jc w:val="center"/>
    </w:pPr>
    <w:r>
      <w:fldChar w:fldCharType="begin"/>
    </w:r>
    <w:r>
      <w:instrText xml:space="preserve"> PAGE </w:instrText>
    </w:r>
    <w:r>
      <w:fldChar w:fldCharType="separate"/>
    </w:r>
    <w:r w:rsidR="00257431">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359" w:rsidRDefault="00100359">
      <w:r>
        <w:rPr>
          <w:color w:val="000000"/>
        </w:rPr>
        <w:separator/>
      </w:r>
    </w:p>
  </w:footnote>
  <w:footnote w:type="continuationSeparator" w:id="0">
    <w:p w:rsidR="00100359" w:rsidRDefault="001003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0713"/>
    <w:multiLevelType w:val="multilevel"/>
    <w:tmpl w:val="18501BB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 w15:restartNumberingAfterBreak="0">
    <w:nsid w:val="03667C5B"/>
    <w:multiLevelType w:val="multilevel"/>
    <w:tmpl w:val="292E51C6"/>
    <w:styleLink w:val="LFO81"/>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 w15:restartNumberingAfterBreak="0">
    <w:nsid w:val="03B4503F"/>
    <w:multiLevelType w:val="multilevel"/>
    <w:tmpl w:val="7CE83E8A"/>
    <w:styleLink w:val="LFO101"/>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 w15:restartNumberingAfterBreak="0">
    <w:nsid w:val="04183C68"/>
    <w:multiLevelType w:val="multilevel"/>
    <w:tmpl w:val="5606A286"/>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 w15:restartNumberingAfterBreak="0">
    <w:nsid w:val="04F56445"/>
    <w:multiLevelType w:val="multilevel"/>
    <w:tmpl w:val="F21CC522"/>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 w15:restartNumberingAfterBreak="0">
    <w:nsid w:val="07416CEC"/>
    <w:multiLevelType w:val="multilevel"/>
    <w:tmpl w:val="C186B04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8FD0B5B"/>
    <w:multiLevelType w:val="multilevel"/>
    <w:tmpl w:val="9278ACAC"/>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 w15:restartNumberingAfterBreak="0">
    <w:nsid w:val="0A174FB2"/>
    <w:multiLevelType w:val="multilevel"/>
    <w:tmpl w:val="3724ADC0"/>
    <w:styleLink w:val="LFO311"/>
    <w:lvl w:ilvl="0">
      <w:start w:val="1"/>
      <w:numFmt w:val="decimal"/>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B7B1950"/>
    <w:multiLevelType w:val="multilevel"/>
    <w:tmpl w:val="A4FE4836"/>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9" w15:restartNumberingAfterBreak="0">
    <w:nsid w:val="0BD11158"/>
    <w:multiLevelType w:val="multilevel"/>
    <w:tmpl w:val="2358408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C461C70"/>
    <w:multiLevelType w:val="multilevel"/>
    <w:tmpl w:val="487E81C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C764DC1"/>
    <w:multiLevelType w:val="multilevel"/>
    <w:tmpl w:val="77B6EEF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2" w15:restartNumberingAfterBreak="0">
    <w:nsid w:val="0E895AC8"/>
    <w:multiLevelType w:val="multilevel"/>
    <w:tmpl w:val="033A06F2"/>
    <w:styleLink w:val="LFO571"/>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3" w15:restartNumberingAfterBreak="0">
    <w:nsid w:val="0F950C19"/>
    <w:multiLevelType w:val="multilevel"/>
    <w:tmpl w:val="81C266AE"/>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0096BB5"/>
    <w:multiLevelType w:val="multilevel"/>
    <w:tmpl w:val="9B96478E"/>
    <w:styleLink w:val="LFO391"/>
    <w:lvl w:ilvl="0">
      <w:start w:val="1"/>
      <w:numFmt w:val="decimal"/>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10DC0296"/>
    <w:multiLevelType w:val="multilevel"/>
    <w:tmpl w:val="D6180B0A"/>
    <w:styleLink w:val="LFO351"/>
    <w:lvl w:ilvl="0">
      <w:start w:val="1"/>
      <w:numFmt w:val="decimal"/>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6" w15:restartNumberingAfterBreak="0">
    <w:nsid w:val="11117012"/>
    <w:multiLevelType w:val="multilevel"/>
    <w:tmpl w:val="6824BACA"/>
    <w:styleLink w:val="LFO461"/>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7" w15:restartNumberingAfterBreak="0">
    <w:nsid w:val="121852FD"/>
    <w:multiLevelType w:val="multilevel"/>
    <w:tmpl w:val="FA60FEC2"/>
    <w:styleLink w:val="WWOutlineListStyle1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8" w15:restartNumberingAfterBreak="0">
    <w:nsid w:val="12E919D9"/>
    <w:multiLevelType w:val="multilevel"/>
    <w:tmpl w:val="A3C65804"/>
    <w:styleLink w:val="LFO451"/>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9" w15:restartNumberingAfterBreak="0">
    <w:nsid w:val="13B24980"/>
    <w:multiLevelType w:val="multilevel"/>
    <w:tmpl w:val="CBE49F4E"/>
    <w:styleLink w:val="LFO49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0" w15:restartNumberingAfterBreak="0">
    <w:nsid w:val="13BA0C58"/>
    <w:multiLevelType w:val="multilevel"/>
    <w:tmpl w:val="7444EDEC"/>
    <w:styleLink w:val="LFO561"/>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1" w15:restartNumberingAfterBreak="0">
    <w:nsid w:val="14360FCD"/>
    <w:multiLevelType w:val="multilevel"/>
    <w:tmpl w:val="A6E8B9B4"/>
    <w:styleLink w:val="LFO42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4610A76"/>
    <w:multiLevelType w:val="multilevel"/>
    <w:tmpl w:val="1F266E26"/>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3" w15:restartNumberingAfterBreak="0">
    <w:nsid w:val="15E946F0"/>
    <w:multiLevelType w:val="multilevel"/>
    <w:tmpl w:val="55B45030"/>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18E77AF6"/>
    <w:multiLevelType w:val="multilevel"/>
    <w:tmpl w:val="2A30024E"/>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5" w15:restartNumberingAfterBreak="0">
    <w:nsid w:val="191911A0"/>
    <w:multiLevelType w:val="multilevel"/>
    <w:tmpl w:val="CAEA1196"/>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6" w15:restartNumberingAfterBreak="0">
    <w:nsid w:val="1D8E7ECB"/>
    <w:multiLevelType w:val="multilevel"/>
    <w:tmpl w:val="0338CAD0"/>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7" w15:restartNumberingAfterBreak="0">
    <w:nsid w:val="2062058F"/>
    <w:multiLevelType w:val="multilevel"/>
    <w:tmpl w:val="DFEE2B32"/>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8" w15:restartNumberingAfterBreak="0">
    <w:nsid w:val="21ED4809"/>
    <w:multiLevelType w:val="multilevel"/>
    <w:tmpl w:val="86B6711E"/>
    <w:styleLink w:val="LFO71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3B33AA8"/>
    <w:multiLevelType w:val="multilevel"/>
    <w:tmpl w:val="FDCC1F2A"/>
    <w:styleLink w:val="LFO271"/>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49342EB"/>
    <w:multiLevelType w:val="multilevel"/>
    <w:tmpl w:val="C2FCD498"/>
    <w:styleLink w:val="LFO291"/>
    <w:lvl w:ilvl="0">
      <w:start w:val="1"/>
      <w:numFmt w:val="decimal"/>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53F219F"/>
    <w:multiLevelType w:val="multilevel"/>
    <w:tmpl w:val="2174CF28"/>
    <w:styleLink w:val="LFO191"/>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5932D87"/>
    <w:multiLevelType w:val="multilevel"/>
    <w:tmpl w:val="8A22D870"/>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3" w15:restartNumberingAfterBreak="0">
    <w:nsid w:val="26153010"/>
    <w:multiLevelType w:val="multilevel"/>
    <w:tmpl w:val="27D693C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26636816"/>
    <w:multiLevelType w:val="multilevel"/>
    <w:tmpl w:val="A4168CE0"/>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26A65ACE"/>
    <w:multiLevelType w:val="hybridMultilevel"/>
    <w:tmpl w:val="BC98BE46"/>
    <w:lvl w:ilvl="0" w:tplc="1D18A49E">
      <w:start w:val="1"/>
      <w:numFmt w:val="decimal"/>
      <w:lvlText w:val="%1."/>
      <w:lvlJc w:val="left"/>
      <w:pPr>
        <w:ind w:left="748" w:hanging="360"/>
      </w:pPr>
      <w:rPr>
        <w:rFonts w:cs="Times New Roman" w:hint="default"/>
      </w:rPr>
    </w:lvl>
    <w:lvl w:ilvl="1" w:tplc="04190019" w:tentative="1">
      <w:start w:val="1"/>
      <w:numFmt w:val="lowerLetter"/>
      <w:lvlText w:val="%2."/>
      <w:lvlJc w:val="left"/>
      <w:pPr>
        <w:ind w:left="1468" w:hanging="360"/>
      </w:pPr>
      <w:rPr>
        <w:rFonts w:cs="Times New Roman"/>
      </w:rPr>
    </w:lvl>
    <w:lvl w:ilvl="2" w:tplc="0419001B" w:tentative="1">
      <w:start w:val="1"/>
      <w:numFmt w:val="lowerRoman"/>
      <w:lvlText w:val="%3."/>
      <w:lvlJc w:val="right"/>
      <w:pPr>
        <w:ind w:left="2188" w:hanging="180"/>
      </w:pPr>
      <w:rPr>
        <w:rFonts w:cs="Times New Roman"/>
      </w:rPr>
    </w:lvl>
    <w:lvl w:ilvl="3" w:tplc="0419000F" w:tentative="1">
      <w:start w:val="1"/>
      <w:numFmt w:val="decimal"/>
      <w:lvlText w:val="%4."/>
      <w:lvlJc w:val="left"/>
      <w:pPr>
        <w:ind w:left="2908" w:hanging="360"/>
      </w:pPr>
      <w:rPr>
        <w:rFonts w:cs="Times New Roman"/>
      </w:rPr>
    </w:lvl>
    <w:lvl w:ilvl="4" w:tplc="04190019" w:tentative="1">
      <w:start w:val="1"/>
      <w:numFmt w:val="lowerLetter"/>
      <w:lvlText w:val="%5."/>
      <w:lvlJc w:val="left"/>
      <w:pPr>
        <w:ind w:left="3628" w:hanging="360"/>
      </w:pPr>
      <w:rPr>
        <w:rFonts w:cs="Times New Roman"/>
      </w:rPr>
    </w:lvl>
    <w:lvl w:ilvl="5" w:tplc="0419001B" w:tentative="1">
      <w:start w:val="1"/>
      <w:numFmt w:val="lowerRoman"/>
      <w:lvlText w:val="%6."/>
      <w:lvlJc w:val="right"/>
      <w:pPr>
        <w:ind w:left="4348" w:hanging="180"/>
      </w:pPr>
      <w:rPr>
        <w:rFonts w:cs="Times New Roman"/>
      </w:rPr>
    </w:lvl>
    <w:lvl w:ilvl="6" w:tplc="0419000F" w:tentative="1">
      <w:start w:val="1"/>
      <w:numFmt w:val="decimal"/>
      <w:lvlText w:val="%7."/>
      <w:lvlJc w:val="left"/>
      <w:pPr>
        <w:ind w:left="5068" w:hanging="360"/>
      </w:pPr>
      <w:rPr>
        <w:rFonts w:cs="Times New Roman"/>
      </w:rPr>
    </w:lvl>
    <w:lvl w:ilvl="7" w:tplc="04190019" w:tentative="1">
      <w:start w:val="1"/>
      <w:numFmt w:val="lowerLetter"/>
      <w:lvlText w:val="%8."/>
      <w:lvlJc w:val="left"/>
      <w:pPr>
        <w:ind w:left="5788" w:hanging="360"/>
      </w:pPr>
      <w:rPr>
        <w:rFonts w:cs="Times New Roman"/>
      </w:rPr>
    </w:lvl>
    <w:lvl w:ilvl="8" w:tplc="0419001B" w:tentative="1">
      <w:start w:val="1"/>
      <w:numFmt w:val="lowerRoman"/>
      <w:lvlText w:val="%9."/>
      <w:lvlJc w:val="right"/>
      <w:pPr>
        <w:ind w:left="6508" w:hanging="180"/>
      </w:pPr>
      <w:rPr>
        <w:rFonts w:cs="Times New Roman"/>
      </w:rPr>
    </w:lvl>
  </w:abstractNum>
  <w:abstractNum w:abstractNumId="36" w15:restartNumberingAfterBreak="0">
    <w:nsid w:val="28381AC2"/>
    <w:multiLevelType w:val="multilevel"/>
    <w:tmpl w:val="80025A80"/>
    <w:styleLink w:val="LFO321"/>
    <w:lvl w:ilvl="0">
      <w:start w:val="1"/>
      <w:numFmt w:val="decimal"/>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28E50CC7"/>
    <w:multiLevelType w:val="multilevel"/>
    <w:tmpl w:val="B94E565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8" w15:restartNumberingAfterBreak="0">
    <w:nsid w:val="293C14BF"/>
    <w:multiLevelType w:val="multilevel"/>
    <w:tmpl w:val="4F6EA5F8"/>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9" w15:restartNumberingAfterBreak="0">
    <w:nsid w:val="2BBD3AAF"/>
    <w:multiLevelType w:val="multilevel"/>
    <w:tmpl w:val="02E69AD4"/>
    <w:styleLink w:val="LFO261"/>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0" w15:restartNumberingAfterBreak="0">
    <w:nsid w:val="2C1435C3"/>
    <w:multiLevelType w:val="multilevel"/>
    <w:tmpl w:val="7F380E46"/>
    <w:styleLink w:val="LFO492"/>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1" w15:restartNumberingAfterBreak="0">
    <w:nsid w:val="2C7F4C62"/>
    <w:multiLevelType w:val="hybridMultilevel"/>
    <w:tmpl w:val="8B9075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2CFF7D87"/>
    <w:multiLevelType w:val="multilevel"/>
    <w:tmpl w:val="F482B9F0"/>
    <w:styleLink w:val="LFO36"/>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3" w15:restartNumberingAfterBreak="0">
    <w:nsid w:val="2EF41168"/>
    <w:multiLevelType w:val="multilevel"/>
    <w:tmpl w:val="CC989214"/>
    <w:styleLink w:val="LFO151"/>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4" w15:restartNumberingAfterBreak="0">
    <w:nsid w:val="31B52377"/>
    <w:multiLevelType w:val="multilevel"/>
    <w:tmpl w:val="64A484BA"/>
    <w:styleLink w:val="LFO621"/>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15:restartNumberingAfterBreak="0">
    <w:nsid w:val="321331A9"/>
    <w:multiLevelType w:val="multilevel"/>
    <w:tmpl w:val="9E0CA890"/>
    <w:styleLink w:val="LFO301"/>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329948EE"/>
    <w:multiLevelType w:val="multilevel"/>
    <w:tmpl w:val="4394D04E"/>
    <w:styleLink w:val="LFO121"/>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7" w15:restartNumberingAfterBreak="0">
    <w:nsid w:val="333B287E"/>
    <w:multiLevelType w:val="multilevel"/>
    <w:tmpl w:val="237E0AA0"/>
    <w:styleLink w:val="LFO531"/>
    <w:lvl w:ilvl="0">
      <w:start w:val="1"/>
      <w:numFmt w:val="decimal"/>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3B55328"/>
    <w:multiLevelType w:val="multilevel"/>
    <w:tmpl w:val="EB5A6FFE"/>
    <w:styleLink w:val="LFO221"/>
    <w:lvl w:ilvl="0">
      <w:start w:val="1"/>
      <w:numFmt w:val="decimal"/>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438005E"/>
    <w:multiLevelType w:val="multilevel"/>
    <w:tmpl w:val="80D638AE"/>
    <w:styleLink w:val="LFO471"/>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0" w15:restartNumberingAfterBreak="0">
    <w:nsid w:val="34EA3C87"/>
    <w:multiLevelType w:val="multilevel"/>
    <w:tmpl w:val="9F3420C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1" w15:restartNumberingAfterBreak="0">
    <w:nsid w:val="350C5ADE"/>
    <w:multiLevelType w:val="multilevel"/>
    <w:tmpl w:val="953464D4"/>
    <w:styleLink w:val="LFO631"/>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2" w15:restartNumberingAfterBreak="0">
    <w:nsid w:val="352178AB"/>
    <w:multiLevelType w:val="multilevel"/>
    <w:tmpl w:val="3530EAB4"/>
    <w:styleLink w:val="LFO331"/>
    <w:lvl w:ilvl="0">
      <w:start w:val="1"/>
      <w:numFmt w:val="none"/>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3" w15:restartNumberingAfterBreak="0">
    <w:nsid w:val="355B2118"/>
    <w:multiLevelType w:val="multilevel"/>
    <w:tmpl w:val="AA66760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4" w15:restartNumberingAfterBreak="0">
    <w:nsid w:val="36BE4E15"/>
    <w:multiLevelType w:val="multilevel"/>
    <w:tmpl w:val="A1F4853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5" w15:restartNumberingAfterBreak="0">
    <w:nsid w:val="37033230"/>
    <w:multiLevelType w:val="multilevel"/>
    <w:tmpl w:val="0B68F4A6"/>
    <w:styleLink w:val="LFO551"/>
    <w:lvl w:ilvl="0">
      <w:start w:val="1"/>
      <w:numFmt w:val="upperLetter"/>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373D6466"/>
    <w:multiLevelType w:val="multilevel"/>
    <w:tmpl w:val="D5B4002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376A15A9"/>
    <w:multiLevelType w:val="multilevel"/>
    <w:tmpl w:val="6916CFA4"/>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8" w15:restartNumberingAfterBreak="0">
    <w:nsid w:val="38A42EE5"/>
    <w:multiLevelType w:val="multilevel"/>
    <w:tmpl w:val="8C8C5E0C"/>
    <w:styleLink w:val="LFO24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38F972A9"/>
    <w:multiLevelType w:val="multilevel"/>
    <w:tmpl w:val="130AEC8C"/>
    <w:styleLink w:val="LFO251"/>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0" w15:restartNumberingAfterBreak="0">
    <w:nsid w:val="396A5E4F"/>
    <w:multiLevelType w:val="multilevel"/>
    <w:tmpl w:val="A3406CCA"/>
    <w:styleLink w:val="LFO91"/>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1" w15:restartNumberingAfterBreak="0">
    <w:nsid w:val="3AFF16AE"/>
    <w:multiLevelType w:val="multilevel"/>
    <w:tmpl w:val="9E8E1EBA"/>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2" w15:restartNumberingAfterBreak="0">
    <w:nsid w:val="3C596E03"/>
    <w:multiLevelType w:val="multilevel"/>
    <w:tmpl w:val="7B1EAFD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3" w15:restartNumberingAfterBreak="0">
    <w:nsid w:val="3FB94BA6"/>
    <w:multiLevelType w:val="multilevel"/>
    <w:tmpl w:val="D458B80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0105C97"/>
    <w:multiLevelType w:val="multilevel"/>
    <w:tmpl w:val="8F4CF1F6"/>
    <w:styleLink w:val="LFO401"/>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5" w15:restartNumberingAfterBreak="0">
    <w:nsid w:val="406643AF"/>
    <w:multiLevelType w:val="multilevel"/>
    <w:tmpl w:val="8F36B64E"/>
    <w:styleLink w:val="LFO18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40E54C31"/>
    <w:multiLevelType w:val="multilevel"/>
    <w:tmpl w:val="7D324762"/>
    <w:styleLink w:val="LFO64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41EF1E80"/>
    <w:multiLevelType w:val="multilevel"/>
    <w:tmpl w:val="863885E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8" w15:restartNumberingAfterBreak="0">
    <w:nsid w:val="42893A68"/>
    <w:multiLevelType w:val="multilevel"/>
    <w:tmpl w:val="CB88BE4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435005E6"/>
    <w:multiLevelType w:val="multilevel"/>
    <w:tmpl w:val="DF402414"/>
    <w:styleLink w:val="LFO111"/>
    <w:lvl w:ilvl="0">
      <w:start w:val="1"/>
      <w:numFmt w:val="upperLetter"/>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44E30DC1"/>
    <w:multiLevelType w:val="multilevel"/>
    <w:tmpl w:val="C39A7FD0"/>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1" w15:restartNumberingAfterBreak="0">
    <w:nsid w:val="468E7019"/>
    <w:multiLevelType w:val="multilevel"/>
    <w:tmpl w:val="92BE2A62"/>
    <w:styleLink w:val="LFO710"/>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4792614C"/>
    <w:multiLevelType w:val="multilevel"/>
    <w:tmpl w:val="B69E4D2A"/>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483B560C"/>
    <w:multiLevelType w:val="multilevel"/>
    <w:tmpl w:val="C20605E0"/>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4" w15:restartNumberingAfterBreak="0">
    <w:nsid w:val="49DE1ACA"/>
    <w:multiLevelType w:val="multilevel"/>
    <w:tmpl w:val="D9B0ECDE"/>
    <w:styleLink w:val="LFO601"/>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5" w15:restartNumberingAfterBreak="0">
    <w:nsid w:val="4BF53B0B"/>
    <w:multiLevelType w:val="multilevel"/>
    <w:tmpl w:val="B27E1152"/>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C593475"/>
    <w:multiLevelType w:val="multilevel"/>
    <w:tmpl w:val="6188FB0E"/>
    <w:styleLink w:val="LFO161"/>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7" w15:restartNumberingAfterBreak="0">
    <w:nsid w:val="4D184604"/>
    <w:multiLevelType w:val="multilevel"/>
    <w:tmpl w:val="A732AF8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8" w15:restartNumberingAfterBreak="0">
    <w:nsid w:val="4D3C4517"/>
    <w:multiLevelType w:val="multilevel"/>
    <w:tmpl w:val="9D4E6914"/>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4E9F680C"/>
    <w:multiLevelType w:val="multilevel"/>
    <w:tmpl w:val="DF184E70"/>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0" w15:restartNumberingAfterBreak="0">
    <w:nsid w:val="4FD1447D"/>
    <w:multiLevelType w:val="multilevel"/>
    <w:tmpl w:val="866A2AD6"/>
    <w:styleLink w:val="1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1" w15:restartNumberingAfterBreak="0">
    <w:nsid w:val="50C14481"/>
    <w:multiLevelType w:val="multilevel"/>
    <w:tmpl w:val="A340685A"/>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82" w15:restartNumberingAfterBreak="0">
    <w:nsid w:val="53B212CF"/>
    <w:multiLevelType w:val="multilevel"/>
    <w:tmpl w:val="6C4E82C2"/>
    <w:styleLink w:val="LFO41"/>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83" w15:restartNumberingAfterBreak="0">
    <w:nsid w:val="5472677A"/>
    <w:multiLevelType w:val="multilevel"/>
    <w:tmpl w:val="11D8F7B4"/>
    <w:styleLink w:val="LFO611"/>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4" w15:restartNumberingAfterBreak="0">
    <w:nsid w:val="57D37DD8"/>
    <w:multiLevelType w:val="multilevel"/>
    <w:tmpl w:val="4844D9D6"/>
    <w:styleLink w:val="LFO1110"/>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85" w15:restartNumberingAfterBreak="0">
    <w:nsid w:val="58213808"/>
    <w:multiLevelType w:val="multilevel"/>
    <w:tmpl w:val="B4AA4C84"/>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58515B18"/>
    <w:multiLevelType w:val="multilevel"/>
    <w:tmpl w:val="C172C182"/>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87" w15:restartNumberingAfterBreak="0">
    <w:nsid w:val="586B4DF5"/>
    <w:multiLevelType w:val="multilevel"/>
    <w:tmpl w:val="E2E62682"/>
    <w:styleLink w:val="WWOutlineListStyle3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8" w15:restartNumberingAfterBreak="0">
    <w:nsid w:val="58CB1E3F"/>
    <w:multiLevelType w:val="multilevel"/>
    <w:tmpl w:val="0E589C3A"/>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9" w15:restartNumberingAfterBreak="0">
    <w:nsid w:val="5AC56FFE"/>
    <w:multiLevelType w:val="multilevel"/>
    <w:tmpl w:val="4A60C8A4"/>
    <w:styleLink w:val="LFO581"/>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90" w15:restartNumberingAfterBreak="0">
    <w:nsid w:val="5C6B4ACF"/>
    <w:multiLevelType w:val="multilevel"/>
    <w:tmpl w:val="3B9888A2"/>
    <w:styleLink w:val="LFO681"/>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91" w15:restartNumberingAfterBreak="0">
    <w:nsid w:val="5D2E08D9"/>
    <w:multiLevelType w:val="multilevel"/>
    <w:tmpl w:val="4CD4D540"/>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92" w15:restartNumberingAfterBreak="0">
    <w:nsid w:val="5E2165EA"/>
    <w:multiLevelType w:val="multilevel"/>
    <w:tmpl w:val="2306178C"/>
    <w:styleLink w:val="LFO431"/>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93" w15:restartNumberingAfterBreak="0">
    <w:nsid w:val="5E8A1743"/>
    <w:multiLevelType w:val="multilevel"/>
    <w:tmpl w:val="38CEC46E"/>
    <w:styleLink w:val="LFO1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94" w15:restartNumberingAfterBreak="0">
    <w:nsid w:val="5EDF6653"/>
    <w:multiLevelType w:val="multilevel"/>
    <w:tmpl w:val="AF447350"/>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5" w15:restartNumberingAfterBreak="0">
    <w:nsid w:val="603F2EF2"/>
    <w:multiLevelType w:val="multilevel"/>
    <w:tmpl w:val="85C2CF28"/>
    <w:styleLink w:val="LFO671"/>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605B5187"/>
    <w:multiLevelType w:val="multilevel"/>
    <w:tmpl w:val="FDFE9086"/>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97" w15:restartNumberingAfterBreak="0">
    <w:nsid w:val="61275BEA"/>
    <w:multiLevelType w:val="multilevel"/>
    <w:tmpl w:val="C24EE030"/>
    <w:styleLink w:val="WWOutlineListStyle2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98" w15:restartNumberingAfterBreak="0">
    <w:nsid w:val="61710072"/>
    <w:multiLevelType w:val="multilevel"/>
    <w:tmpl w:val="902429AA"/>
    <w:styleLink w:val="LFO510"/>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99" w15:restartNumberingAfterBreak="0">
    <w:nsid w:val="61AA737A"/>
    <w:multiLevelType w:val="multilevel"/>
    <w:tmpl w:val="CD1C31F0"/>
    <w:styleLink w:val="LFO341"/>
    <w:lvl w:ilvl="0">
      <w:start w:val="1"/>
      <w:numFmt w:val="none"/>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100" w15:restartNumberingAfterBreak="0">
    <w:nsid w:val="61AD689E"/>
    <w:multiLevelType w:val="multilevel"/>
    <w:tmpl w:val="A6AA78CC"/>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62C02CD7"/>
    <w:multiLevelType w:val="multilevel"/>
    <w:tmpl w:val="F88A6280"/>
    <w:styleLink w:val="LFO48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2" w15:restartNumberingAfterBreak="0">
    <w:nsid w:val="645E253B"/>
    <w:multiLevelType w:val="multilevel"/>
    <w:tmpl w:val="0912779C"/>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3" w15:restartNumberingAfterBreak="0">
    <w:nsid w:val="6471038D"/>
    <w:multiLevelType w:val="multilevel"/>
    <w:tmpl w:val="C78252F4"/>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04" w15:restartNumberingAfterBreak="0">
    <w:nsid w:val="64F25BC7"/>
    <w:multiLevelType w:val="multilevel"/>
    <w:tmpl w:val="591E431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65B22A4A"/>
    <w:multiLevelType w:val="multilevel"/>
    <w:tmpl w:val="1742C6C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6" w15:restartNumberingAfterBreak="0">
    <w:nsid w:val="65CA417A"/>
    <w:multiLevelType w:val="multilevel"/>
    <w:tmpl w:val="703647AA"/>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07" w15:restartNumberingAfterBreak="0">
    <w:nsid w:val="66801581"/>
    <w:multiLevelType w:val="multilevel"/>
    <w:tmpl w:val="78C21044"/>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8" w15:restartNumberingAfterBreak="0">
    <w:nsid w:val="66A472F3"/>
    <w:multiLevelType w:val="multilevel"/>
    <w:tmpl w:val="6B3683C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70E61C5"/>
    <w:multiLevelType w:val="multilevel"/>
    <w:tmpl w:val="3C3E8A94"/>
    <w:styleLink w:val="LFO50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67D65D08"/>
    <w:multiLevelType w:val="multilevel"/>
    <w:tmpl w:val="AD507DB2"/>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111" w15:restartNumberingAfterBreak="0">
    <w:nsid w:val="67F27F3F"/>
    <w:multiLevelType w:val="multilevel"/>
    <w:tmpl w:val="DB608EA8"/>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12" w15:restartNumberingAfterBreak="0">
    <w:nsid w:val="69535B78"/>
    <w:multiLevelType w:val="multilevel"/>
    <w:tmpl w:val="956A9EF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3" w15:restartNumberingAfterBreak="0">
    <w:nsid w:val="69984A40"/>
    <w:multiLevelType w:val="multilevel"/>
    <w:tmpl w:val="966063D2"/>
    <w:styleLink w:val="LFO65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69AD7075"/>
    <w:multiLevelType w:val="multilevel"/>
    <w:tmpl w:val="F7A411A0"/>
    <w:styleLink w:val="LFO201"/>
    <w:lvl w:ilvl="0">
      <w:start w:val="1"/>
      <w:numFmt w:val="upperLetter"/>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5" w15:restartNumberingAfterBreak="0">
    <w:nsid w:val="6A0C2679"/>
    <w:multiLevelType w:val="multilevel"/>
    <w:tmpl w:val="5238945E"/>
    <w:styleLink w:val="LFO231"/>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6" w15:restartNumberingAfterBreak="0">
    <w:nsid w:val="6A4D5919"/>
    <w:multiLevelType w:val="multilevel"/>
    <w:tmpl w:val="99B8B396"/>
    <w:styleLink w:val="LFO371"/>
    <w:lvl w:ilvl="0">
      <w:start w:val="1"/>
      <w:numFmt w:val="decimal"/>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6AA168DA"/>
    <w:multiLevelType w:val="multilevel"/>
    <w:tmpl w:val="8E62EC1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15:restartNumberingAfterBreak="0">
    <w:nsid w:val="6B281E6E"/>
    <w:multiLevelType w:val="multilevel"/>
    <w:tmpl w:val="39362AD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19" w15:restartNumberingAfterBreak="0">
    <w:nsid w:val="6B3653EA"/>
    <w:multiLevelType w:val="multilevel"/>
    <w:tmpl w:val="F67CBAF4"/>
    <w:styleLink w:val="LFO59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20" w15:restartNumberingAfterBreak="0">
    <w:nsid w:val="6B420B7A"/>
    <w:multiLevelType w:val="hybridMultilevel"/>
    <w:tmpl w:val="D4CAD852"/>
    <w:lvl w:ilvl="0" w:tplc="7AC42A82">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15:restartNumberingAfterBreak="0">
    <w:nsid w:val="6B4F079B"/>
    <w:multiLevelType w:val="multilevel"/>
    <w:tmpl w:val="0BB8034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15:restartNumberingAfterBreak="0">
    <w:nsid w:val="6B950269"/>
    <w:multiLevelType w:val="multilevel"/>
    <w:tmpl w:val="260879FC"/>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23" w15:restartNumberingAfterBreak="0">
    <w:nsid w:val="6CB76EE9"/>
    <w:multiLevelType w:val="multilevel"/>
    <w:tmpl w:val="55BEE1A4"/>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24" w15:restartNumberingAfterBreak="0">
    <w:nsid w:val="6D7326C3"/>
    <w:multiLevelType w:val="multilevel"/>
    <w:tmpl w:val="631A54A6"/>
    <w:styleLink w:val="LFO51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25" w15:restartNumberingAfterBreak="0">
    <w:nsid w:val="6DC16636"/>
    <w:multiLevelType w:val="multilevel"/>
    <w:tmpl w:val="07BE63AC"/>
    <w:styleLink w:val="LFO441"/>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26" w15:restartNumberingAfterBreak="0">
    <w:nsid w:val="6DF53099"/>
    <w:multiLevelType w:val="multilevel"/>
    <w:tmpl w:val="35405FF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7" w15:restartNumberingAfterBreak="0">
    <w:nsid w:val="6E1F7CE6"/>
    <w:multiLevelType w:val="multilevel"/>
    <w:tmpl w:val="A5E25D4C"/>
    <w:styleLink w:val="2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8" w15:restartNumberingAfterBreak="0">
    <w:nsid w:val="6F600F21"/>
    <w:multiLevelType w:val="multilevel"/>
    <w:tmpl w:val="0E7C1428"/>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29" w15:restartNumberingAfterBreak="0">
    <w:nsid w:val="6FDF0040"/>
    <w:multiLevelType w:val="multilevel"/>
    <w:tmpl w:val="6E6814E8"/>
    <w:styleLink w:val="LFO541"/>
    <w:lvl w:ilvl="0">
      <w:start w:val="1"/>
      <w:numFmt w:val="upperLetter"/>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0C04213"/>
    <w:multiLevelType w:val="multilevel"/>
    <w:tmpl w:val="2E68AC4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131" w15:restartNumberingAfterBreak="0">
    <w:nsid w:val="713303E7"/>
    <w:multiLevelType w:val="multilevel"/>
    <w:tmpl w:val="E586C0EC"/>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2" w15:restartNumberingAfterBreak="0">
    <w:nsid w:val="71755788"/>
    <w:multiLevelType w:val="multilevel"/>
    <w:tmpl w:val="809E8D38"/>
    <w:styleLink w:val="LFO69"/>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33" w15:restartNumberingAfterBreak="0">
    <w:nsid w:val="71977DB6"/>
    <w:multiLevelType w:val="multilevel"/>
    <w:tmpl w:val="262005B4"/>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4" w15:restartNumberingAfterBreak="0">
    <w:nsid w:val="723F1DAA"/>
    <w:multiLevelType w:val="multilevel"/>
    <w:tmpl w:val="7662111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35" w15:restartNumberingAfterBreak="0">
    <w:nsid w:val="733C078F"/>
    <w:multiLevelType w:val="multilevel"/>
    <w:tmpl w:val="77A805EA"/>
    <w:styleLink w:val="WWOutlineListStyle1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6" w15:restartNumberingAfterBreak="0">
    <w:nsid w:val="73BE2163"/>
    <w:multiLevelType w:val="multilevel"/>
    <w:tmpl w:val="025A735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37" w15:restartNumberingAfterBreak="0">
    <w:nsid w:val="75406AA3"/>
    <w:multiLevelType w:val="multilevel"/>
    <w:tmpl w:val="8CBEB7F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15:restartNumberingAfterBreak="0">
    <w:nsid w:val="75AF1B47"/>
    <w:multiLevelType w:val="multilevel"/>
    <w:tmpl w:val="68BA2CDE"/>
    <w:styleLink w:val="LFO14"/>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9" w15:restartNumberingAfterBreak="0">
    <w:nsid w:val="76020CAE"/>
    <w:multiLevelType w:val="multilevel"/>
    <w:tmpl w:val="573CF11E"/>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40" w15:restartNumberingAfterBreak="0">
    <w:nsid w:val="77CD3B97"/>
    <w:multiLevelType w:val="multilevel"/>
    <w:tmpl w:val="97809BD2"/>
    <w:styleLink w:val="LFO52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41" w15:restartNumberingAfterBreak="0">
    <w:nsid w:val="77F252B3"/>
    <w:multiLevelType w:val="multilevel"/>
    <w:tmpl w:val="C214EBE4"/>
    <w:styleLink w:val="LFO39"/>
    <w:lvl w:ilvl="0">
      <w:start w:val="1"/>
      <w:numFmt w:val="decimal"/>
      <w:pStyle w:val="32"/>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2" w15:restartNumberingAfterBreak="0">
    <w:nsid w:val="787038FE"/>
    <w:multiLevelType w:val="multilevel"/>
    <w:tmpl w:val="530EB476"/>
    <w:styleLink w:val="LFO17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43" w15:restartNumberingAfterBreak="0">
    <w:nsid w:val="7A7A6E69"/>
    <w:multiLevelType w:val="multilevel"/>
    <w:tmpl w:val="28C0AE38"/>
    <w:styleLink w:val="LFO281"/>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4" w15:restartNumberingAfterBreak="0">
    <w:nsid w:val="7AEE441C"/>
    <w:multiLevelType w:val="multilevel"/>
    <w:tmpl w:val="3A6A5DAA"/>
    <w:styleLink w:val="LFO661"/>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15:restartNumberingAfterBreak="0">
    <w:nsid w:val="7EBC3B26"/>
    <w:multiLevelType w:val="multilevel"/>
    <w:tmpl w:val="B6EE69A6"/>
    <w:styleLink w:val="LFO131"/>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num w:numId="1">
    <w:abstractNumId w:val="110"/>
  </w:num>
  <w:num w:numId="2">
    <w:abstractNumId w:val="72"/>
  </w:num>
  <w:num w:numId="3">
    <w:abstractNumId w:val="102"/>
  </w:num>
  <w:num w:numId="4">
    <w:abstractNumId w:val="11"/>
  </w:num>
  <w:num w:numId="5">
    <w:abstractNumId w:val="135"/>
  </w:num>
  <w:num w:numId="6">
    <w:abstractNumId w:val="27"/>
  </w:num>
  <w:num w:numId="7">
    <w:abstractNumId w:val="56"/>
  </w:num>
  <w:num w:numId="8">
    <w:abstractNumId w:val="67"/>
  </w:num>
  <w:num w:numId="9">
    <w:abstractNumId w:val="25"/>
  </w:num>
  <w:num w:numId="10">
    <w:abstractNumId w:val="133"/>
  </w:num>
  <w:num w:numId="11">
    <w:abstractNumId w:val="3"/>
  </w:num>
  <w:num w:numId="12">
    <w:abstractNumId w:val="53"/>
  </w:num>
  <w:num w:numId="13">
    <w:abstractNumId w:val="50"/>
  </w:num>
  <w:num w:numId="14">
    <w:abstractNumId w:val="61"/>
  </w:num>
  <w:num w:numId="15">
    <w:abstractNumId w:val="13"/>
  </w:num>
  <w:num w:numId="16">
    <w:abstractNumId w:val="62"/>
  </w:num>
  <w:num w:numId="17">
    <w:abstractNumId w:val="136"/>
  </w:num>
  <w:num w:numId="18">
    <w:abstractNumId w:val="70"/>
  </w:num>
  <w:num w:numId="19">
    <w:abstractNumId w:val="84"/>
  </w:num>
  <w:num w:numId="20">
    <w:abstractNumId w:val="73"/>
  </w:num>
  <w:num w:numId="21">
    <w:abstractNumId w:val="134"/>
  </w:num>
  <w:num w:numId="22">
    <w:abstractNumId w:val="122"/>
  </w:num>
  <w:num w:numId="23">
    <w:abstractNumId w:val="37"/>
  </w:num>
  <w:num w:numId="24">
    <w:abstractNumId w:val="118"/>
  </w:num>
  <w:num w:numId="25">
    <w:abstractNumId w:val="10"/>
  </w:num>
  <w:num w:numId="26">
    <w:abstractNumId w:val="9"/>
  </w:num>
  <w:num w:numId="27">
    <w:abstractNumId w:val="108"/>
  </w:num>
  <w:num w:numId="28">
    <w:abstractNumId w:val="78"/>
  </w:num>
  <w:num w:numId="29">
    <w:abstractNumId w:val="63"/>
  </w:num>
  <w:num w:numId="30">
    <w:abstractNumId w:val="77"/>
  </w:num>
  <w:num w:numId="31">
    <w:abstractNumId w:val="54"/>
  </w:num>
  <w:num w:numId="32">
    <w:abstractNumId w:val="33"/>
  </w:num>
  <w:num w:numId="33">
    <w:abstractNumId w:val="117"/>
  </w:num>
  <w:num w:numId="34">
    <w:abstractNumId w:val="100"/>
  </w:num>
  <w:num w:numId="35">
    <w:abstractNumId w:val="68"/>
  </w:num>
  <w:num w:numId="36">
    <w:abstractNumId w:val="112"/>
  </w:num>
  <w:num w:numId="37">
    <w:abstractNumId w:val="121"/>
  </w:num>
  <w:num w:numId="38">
    <w:abstractNumId w:val="5"/>
  </w:num>
  <w:num w:numId="39">
    <w:abstractNumId w:val="123"/>
  </w:num>
  <w:num w:numId="40">
    <w:abstractNumId w:val="130"/>
  </w:num>
  <w:num w:numId="41">
    <w:abstractNumId w:val="81"/>
  </w:num>
  <w:num w:numId="42">
    <w:abstractNumId w:val="126"/>
  </w:num>
  <w:num w:numId="43">
    <w:abstractNumId w:val="141"/>
  </w:num>
  <w:num w:numId="44">
    <w:abstractNumId w:val="4"/>
  </w:num>
  <w:num w:numId="45">
    <w:abstractNumId w:val="34"/>
  </w:num>
  <w:num w:numId="46">
    <w:abstractNumId w:val="128"/>
  </w:num>
  <w:num w:numId="47">
    <w:abstractNumId w:val="86"/>
  </w:num>
  <w:num w:numId="48">
    <w:abstractNumId w:val="22"/>
  </w:num>
  <w:num w:numId="49">
    <w:abstractNumId w:val="26"/>
  </w:num>
  <w:num w:numId="50">
    <w:abstractNumId w:val="8"/>
  </w:num>
  <w:num w:numId="51">
    <w:abstractNumId w:val="105"/>
  </w:num>
  <w:num w:numId="52">
    <w:abstractNumId w:val="96"/>
  </w:num>
  <w:num w:numId="53">
    <w:abstractNumId w:val="137"/>
  </w:num>
  <w:num w:numId="54">
    <w:abstractNumId w:val="6"/>
  </w:num>
  <w:num w:numId="55">
    <w:abstractNumId w:val="106"/>
  </w:num>
  <w:num w:numId="56">
    <w:abstractNumId w:val="79"/>
  </w:num>
  <w:num w:numId="57">
    <w:abstractNumId w:val="85"/>
  </w:num>
  <w:num w:numId="58">
    <w:abstractNumId w:val="131"/>
  </w:num>
  <w:num w:numId="59">
    <w:abstractNumId w:val="111"/>
  </w:num>
  <w:num w:numId="60">
    <w:abstractNumId w:val="38"/>
  </w:num>
  <w:num w:numId="61">
    <w:abstractNumId w:val="103"/>
  </w:num>
  <w:num w:numId="62">
    <w:abstractNumId w:val="139"/>
  </w:num>
  <w:num w:numId="63">
    <w:abstractNumId w:val="91"/>
  </w:num>
  <w:num w:numId="64">
    <w:abstractNumId w:val="88"/>
  </w:num>
  <w:num w:numId="65">
    <w:abstractNumId w:val="107"/>
  </w:num>
  <w:num w:numId="66">
    <w:abstractNumId w:val="32"/>
  </w:num>
  <w:num w:numId="67">
    <w:abstractNumId w:val="94"/>
  </w:num>
  <w:num w:numId="68">
    <w:abstractNumId w:val="23"/>
  </w:num>
  <w:num w:numId="69">
    <w:abstractNumId w:val="75"/>
  </w:num>
  <w:num w:numId="70">
    <w:abstractNumId w:val="104"/>
  </w:num>
  <w:num w:numId="71">
    <w:abstractNumId w:val="24"/>
  </w:num>
  <w:num w:numId="72">
    <w:abstractNumId w:val="96"/>
    <w:lvlOverride w:ilvl="0">
      <w:startOverride w:val="1"/>
    </w:lvlOverride>
  </w:num>
  <w:num w:numId="73">
    <w:abstractNumId w:val="19"/>
  </w:num>
  <w:num w:numId="74">
    <w:abstractNumId w:val="120"/>
  </w:num>
  <w:num w:numId="75">
    <w:abstractNumId w:val="87"/>
  </w:num>
  <w:num w:numId="76">
    <w:abstractNumId w:val="80"/>
  </w:num>
  <w:num w:numId="77">
    <w:abstractNumId w:val="127"/>
  </w:num>
  <w:num w:numId="78">
    <w:abstractNumId w:val="97"/>
  </w:num>
  <w:num w:numId="79">
    <w:abstractNumId w:val="17"/>
  </w:num>
  <w:num w:numId="80">
    <w:abstractNumId w:val="0"/>
  </w:num>
  <w:num w:numId="81">
    <w:abstractNumId w:val="138"/>
  </w:num>
  <w:num w:numId="82">
    <w:abstractNumId w:val="71"/>
  </w:num>
  <w:num w:numId="83">
    <w:abstractNumId w:val="57"/>
  </w:num>
  <w:num w:numId="84">
    <w:abstractNumId w:val="69"/>
  </w:num>
  <w:num w:numId="85">
    <w:abstractNumId w:val="42"/>
  </w:num>
  <w:num w:numId="86">
    <w:abstractNumId w:val="82"/>
  </w:num>
  <w:num w:numId="87">
    <w:abstractNumId w:val="98"/>
  </w:num>
  <w:num w:numId="88">
    <w:abstractNumId w:val="132"/>
  </w:num>
  <w:num w:numId="89">
    <w:abstractNumId w:val="28"/>
  </w:num>
  <w:num w:numId="90">
    <w:abstractNumId w:val="1"/>
  </w:num>
  <w:num w:numId="91">
    <w:abstractNumId w:val="60"/>
  </w:num>
  <w:num w:numId="92">
    <w:abstractNumId w:val="2"/>
  </w:num>
  <w:num w:numId="93">
    <w:abstractNumId w:val="93"/>
  </w:num>
  <w:num w:numId="94">
    <w:abstractNumId w:val="46"/>
  </w:num>
  <w:num w:numId="95">
    <w:abstractNumId w:val="145"/>
  </w:num>
  <w:num w:numId="96">
    <w:abstractNumId w:val="43"/>
  </w:num>
  <w:num w:numId="97">
    <w:abstractNumId w:val="76"/>
  </w:num>
  <w:num w:numId="98">
    <w:abstractNumId w:val="142"/>
  </w:num>
  <w:num w:numId="99">
    <w:abstractNumId w:val="65"/>
  </w:num>
  <w:num w:numId="100">
    <w:abstractNumId w:val="31"/>
  </w:num>
  <w:num w:numId="101">
    <w:abstractNumId w:val="114"/>
  </w:num>
  <w:num w:numId="102">
    <w:abstractNumId w:val="48"/>
  </w:num>
  <w:num w:numId="103">
    <w:abstractNumId w:val="115"/>
  </w:num>
  <w:num w:numId="104">
    <w:abstractNumId w:val="58"/>
  </w:num>
  <w:num w:numId="105">
    <w:abstractNumId w:val="59"/>
  </w:num>
  <w:num w:numId="106">
    <w:abstractNumId w:val="39"/>
  </w:num>
  <w:num w:numId="107">
    <w:abstractNumId w:val="29"/>
  </w:num>
  <w:num w:numId="108">
    <w:abstractNumId w:val="143"/>
  </w:num>
  <w:num w:numId="109">
    <w:abstractNumId w:val="30"/>
  </w:num>
  <w:num w:numId="110">
    <w:abstractNumId w:val="45"/>
  </w:num>
  <w:num w:numId="111">
    <w:abstractNumId w:val="7"/>
  </w:num>
  <w:num w:numId="112">
    <w:abstractNumId w:val="36"/>
  </w:num>
  <w:num w:numId="113">
    <w:abstractNumId w:val="52"/>
  </w:num>
  <w:num w:numId="114">
    <w:abstractNumId w:val="99"/>
  </w:num>
  <w:num w:numId="115">
    <w:abstractNumId w:val="15"/>
  </w:num>
  <w:num w:numId="116">
    <w:abstractNumId w:val="116"/>
  </w:num>
  <w:num w:numId="117">
    <w:abstractNumId w:val="14"/>
  </w:num>
  <w:num w:numId="118">
    <w:abstractNumId w:val="64"/>
  </w:num>
  <w:num w:numId="119">
    <w:abstractNumId w:val="21"/>
  </w:num>
  <w:num w:numId="120">
    <w:abstractNumId w:val="92"/>
  </w:num>
  <w:num w:numId="121">
    <w:abstractNumId w:val="125"/>
  </w:num>
  <w:num w:numId="122">
    <w:abstractNumId w:val="18"/>
  </w:num>
  <w:num w:numId="123">
    <w:abstractNumId w:val="16"/>
  </w:num>
  <w:num w:numId="124">
    <w:abstractNumId w:val="49"/>
  </w:num>
  <w:num w:numId="125">
    <w:abstractNumId w:val="101"/>
  </w:num>
  <w:num w:numId="126">
    <w:abstractNumId w:val="40"/>
  </w:num>
  <w:num w:numId="127">
    <w:abstractNumId w:val="109"/>
  </w:num>
  <w:num w:numId="128">
    <w:abstractNumId w:val="124"/>
  </w:num>
  <w:num w:numId="129">
    <w:abstractNumId w:val="140"/>
  </w:num>
  <w:num w:numId="130">
    <w:abstractNumId w:val="47"/>
  </w:num>
  <w:num w:numId="131">
    <w:abstractNumId w:val="129"/>
  </w:num>
  <w:num w:numId="132">
    <w:abstractNumId w:val="55"/>
  </w:num>
  <w:num w:numId="133">
    <w:abstractNumId w:val="20"/>
  </w:num>
  <w:num w:numId="134">
    <w:abstractNumId w:val="12"/>
  </w:num>
  <w:num w:numId="135">
    <w:abstractNumId w:val="89"/>
  </w:num>
  <w:num w:numId="136">
    <w:abstractNumId w:val="119"/>
  </w:num>
  <w:num w:numId="137">
    <w:abstractNumId w:val="74"/>
  </w:num>
  <w:num w:numId="138">
    <w:abstractNumId w:val="83"/>
  </w:num>
  <w:num w:numId="139">
    <w:abstractNumId w:val="44"/>
  </w:num>
  <w:num w:numId="140">
    <w:abstractNumId w:val="51"/>
  </w:num>
  <w:num w:numId="141">
    <w:abstractNumId w:val="66"/>
  </w:num>
  <w:num w:numId="142">
    <w:abstractNumId w:val="113"/>
  </w:num>
  <w:num w:numId="143">
    <w:abstractNumId w:val="144"/>
  </w:num>
  <w:num w:numId="144">
    <w:abstractNumId w:val="95"/>
  </w:num>
  <w:num w:numId="145">
    <w:abstractNumId w:val="90"/>
  </w:num>
  <w:num w:numId="146">
    <w:abstractNumId w:val="35"/>
  </w:num>
  <w:num w:numId="147">
    <w:abstractNumId w:val="41"/>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0E0"/>
    <w:rsid w:val="000B609E"/>
    <w:rsid w:val="00100359"/>
    <w:rsid w:val="00102ECC"/>
    <w:rsid w:val="00106B81"/>
    <w:rsid w:val="00131E56"/>
    <w:rsid w:val="00137679"/>
    <w:rsid w:val="00152CC7"/>
    <w:rsid w:val="001669F6"/>
    <w:rsid w:val="00173542"/>
    <w:rsid w:val="00177BB0"/>
    <w:rsid w:val="0018540E"/>
    <w:rsid w:val="001903E1"/>
    <w:rsid w:val="001A73D4"/>
    <w:rsid w:val="001E4268"/>
    <w:rsid w:val="001E439E"/>
    <w:rsid w:val="00257431"/>
    <w:rsid w:val="00260FC4"/>
    <w:rsid w:val="002675AF"/>
    <w:rsid w:val="003207A5"/>
    <w:rsid w:val="00341914"/>
    <w:rsid w:val="003805F1"/>
    <w:rsid w:val="00382C6B"/>
    <w:rsid w:val="004102CF"/>
    <w:rsid w:val="0044240C"/>
    <w:rsid w:val="00474CFD"/>
    <w:rsid w:val="004A7BCB"/>
    <w:rsid w:val="00504F7E"/>
    <w:rsid w:val="00521B30"/>
    <w:rsid w:val="00567E6B"/>
    <w:rsid w:val="005C4A2B"/>
    <w:rsid w:val="005F050E"/>
    <w:rsid w:val="00613342"/>
    <w:rsid w:val="00614306"/>
    <w:rsid w:val="006355E3"/>
    <w:rsid w:val="00670F13"/>
    <w:rsid w:val="006A6B6A"/>
    <w:rsid w:val="006B257C"/>
    <w:rsid w:val="006D08C4"/>
    <w:rsid w:val="006D26C5"/>
    <w:rsid w:val="00730728"/>
    <w:rsid w:val="007643C7"/>
    <w:rsid w:val="007A4464"/>
    <w:rsid w:val="00807770"/>
    <w:rsid w:val="008378D9"/>
    <w:rsid w:val="008746DE"/>
    <w:rsid w:val="008863D9"/>
    <w:rsid w:val="00893E87"/>
    <w:rsid w:val="00902567"/>
    <w:rsid w:val="00970090"/>
    <w:rsid w:val="009B578D"/>
    <w:rsid w:val="009D10CA"/>
    <w:rsid w:val="009F79A1"/>
    <w:rsid w:val="00A477FB"/>
    <w:rsid w:val="00A649B6"/>
    <w:rsid w:val="00A92479"/>
    <w:rsid w:val="00AC6383"/>
    <w:rsid w:val="00B059E1"/>
    <w:rsid w:val="00B10598"/>
    <w:rsid w:val="00B16B04"/>
    <w:rsid w:val="00B470E0"/>
    <w:rsid w:val="00B93590"/>
    <w:rsid w:val="00BB24AC"/>
    <w:rsid w:val="00BB609C"/>
    <w:rsid w:val="00BC69CA"/>
    <w:rsid w:val="00BD4AD5"/>
    <w:rsid w:val="00C1097D"/>
    <w:rsid w:val="00C11BB8"/>
    <w:rsid w:val="00C14D6C"/>
    <w:rsid w:val="00C52075"/>
    <w:rsid w:val="00C70CAB"/>
    <w:rsid w:val="00CA09C0"/>
    <w:rsid w:val="00D27CDC"/>
    <w:rsid w:val="00D31EEF"/>
    <w:rsid w:val="00DA096F"/>
    <w:rsid w:val="00DC4CD5"/>
    <w:rsid w:val="00E65902"/>
    <w:rsid w:val="00E86A43"/>
    <w:rsid w:val="00ED502C"/>
    <w:rsid w:val="00EE1E35"/>
    <w:rsid w:val="00F00D54"/>
    <w:rsid w:val="00F706CF"/>
    <w:rsid w:val="00F70E98"/>
    <w:rsid w:val="00F82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FB760"/>
  <w15:docId w15:val="{76A96317-E1C7-4E97-840F-6D8D9F3F2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02ECC"/>
    <w:pPr>
      <w:suppressAutoHyphens/>
      <w:jc w:val="both"/>
    </w:pPr>
    <w:rPr>
      <w:rFonts w:ascii="Times New Roman" w:hAnsi="Times New Roman"/>
      <w:sz w:val="22"/>
      <w:szCs w:val="22"/>
      <w:lang w:eastAsia="en-US"/>
    </w:rPr>
  </w:style>
  <w:style w:type="paragraph" w:styleId="10">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2">
    <w:name w:val="Заголовок 1 Знак"/>
    <w:rPr>
      <w:rFonts w:ascii="Times New Roman" w:eastAsia="Times New Roman" w:hAnsi="Times New Roman"/>
      <w:b/>
      <w:bCs/>
      <w:caps/>
      <w:sz w:val="22"/>
      <w:szCs w:val="28"/>
      <w:lang w:eastAsia="en-US"/>
    </w:rPr>
  </w:style>
  <w:style w:type="character" w:customStyle="1" w:styleId="22">
    <w:name w:val="Заголовок 2 Знак"/>
    <w:uiPriority w:val="9"/>
    <w:rPr>
      <w:rFonts w:ascii="Times New Roman" w:eastAsia="Times New Roman" w:hAnsi="Times New Roman"/>
      <w:bCs/>
      <w:sz w:val="22"/>
      <w:szCs w:val="26"/>
      <w:lang w:eastAsia="en-US"/>
    </w:rPr>
  </w:style>
  <w:style w:type="character" w:customStyle="1" w:styleId="33">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uiPriority w:val="99"/>
    <w:pPr>
      <w:tabs>
        <w:tab w:val="center" w:pos="4677"/>
        <w:tab w:val="right" w:pos="9355"/>
      </w:tabs>
    </w:pPr>
  </w:style>
  <w:style w:type="character" w:customStyle="1" w:styleId="a4">
    <w:name w:val="Верхний колонтитул Знак"/>
    <w:basedOn w:val="a0"/>
    <w:uiPriority w:val="99"/>
    <w:rPr>
      <w:rFonts w:ascii="Times New Roman" w:hAnsi="Times New Roman"/>
      <w:sz w:val="22"/>
      <w:szCs w:val="22"/>
      <w:lang w:eastAsia="en-US"/>
    </w:rPr>
  </w:style>
  <w:style w:type="paragraph" w:styleId="a5">
    <w:name w:val="footer"/>
    <w:basedOn w:val="a"/>
    <w:uiPriority w:val="99"/>
    <w:pPr>
      <w:tabs>
        <w:tab w:val="center" w:pos="4677"/>
        <w:tab w:val="right" w:pos="9355"/>
      </w:tabs>
    </w:pPr>
  </w:style>
  <w:style w:type="character" w:customStyle="1" w:styleId="a6">
    <w:name w:val="Нижний колонтитул Знак"/>
    <w:basedOn w:val="a0"/>
    <w:uiPriority w:val="99"/>
    <w:rPr>
      <w:rFonts w:ascii="Times New Roman" w:hAnsi="Times New Roman"/>
      <w:sz w:val="22"/>
      <w:szCs w:val="22"/>
      <w:lang w:eastAsia="en-US"/>
    </w:rPr>
  </w:style>
  <w:style w:type="paragraph" w:styleId="a7">
    <w:name w:val="Balloon Text"/>
    <w:basedOn w:val="a"/>
    <w:uiPriority w:val="99"/>
    <w:rPr>
      <w:rFonts w:ascii="Tahoma" w:hAnsi="Tahoma" w:cs="Tahoma"/>
      <w:sz w:val="16"/>
      <w:szCs w:val="16"/>
    </w:rPr>
  </w:style>
  <w:style w:type="character" w:customStyle="1" w:styleId="a8">
    <w:name w:val="Текст выноски Знак"/>
    <w:uiPriority w:val="99"/>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4"/>
    <w:pPr>
      <w:numPr>
        <w:numId w:val="61"/>
      </w:numPr>
      <w:tabs>
        <w:tab w:val="left" w:pos="2160"/>
      </w:tabs>
      <w:spacing w:before="120"/>
    </w:pPr>
    <w:rPr>
      <w:rFonts w:eastAsia="MS Mincho"/>
      <w:sz w:val="22"/>
      <w:szCs w:val="20"/>
    </w:rPr>
  </w:style>
  <w:style w:type="paragraph" w:customStyle="1" w:styleId="LBArabic2">
    <w:name w:val="LB Arabic 2"/>
    <w:basedOn w:val="23"/>
    <w:pPr>
      <w:numPr>
        <w:numId w:val="46"/>
      </w:numPr>
      <w:tabs>
        <w:tab w:val="left" w:pos="1440"/>
      </w:tabs>
      <w:spacing w:before="120" w:line="240" w:lineRule="auto"/>
    </w:pPr>
    <w:rPr>
      <w:rFonts w:eastAsia="MS Mincho"/>
      <w:szCs w:val="20"/>
    </w:rPr>
  </w:style>
  <w:style w:type="paragraph" w:styleId="34">
    <w:name w:val="Body Text 3"/>
    <w:basedOn w:val="a"/>
    <w:pPr>
      <w:spacing w:after="120"/>
    </w:pPr>
    <w:rPr>
      <w:sz w:val="16"/>
      <w:szCs w:val="16"/>
    </w:rPr>
  </w:style>
  <w:style w:type="character" w:customStyle="1" w:styleId="35">
    <w:name w:val="Основной текст 3 Знак"/>
    <w:rPr>
      <w:rFonts w:ascii="Times New Roman" w:hAnsi="Times New Roman"/>
      <w:sz w:val="16"/>
      <w:szCs w:val="16"/>
      <w:lang w:eastAsia="en-US"/>
    </w:rPr>
  </w:style>
  <w:style w:type="paragraph" w:styleId="23">
    <w:name w:val="Body Text 2"/>
    <w:basedOn w:val="a"/>
    <w:pPr>
      <w:spacing w:after="120" w:line="480" w:lineRule="auto"/>
    </w:pPr>
  </w:style>
  <w:style w:type="character" w:customStyle="1" w:styleId="24">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4"/>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3"/>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Знак1 Знак1"/>
    <w:basedOn w:val="a"/>
    <w:rPr>
      <w:sz w:val="20"/>
      <w:szCs w:val="20"/>
    </w:rPr>
  </w:style>
  <w:style w:type="character" w:customStyle="1" w:styleId="af2">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rPr>
      <w:rFonts w:ascii="Times New Roman" w:hAnsi="Times New Roman"/>
      <w:lang w:eastAsia="en-US"/>
    </w:rPr>
  </w:style>
  <w:style w:type="character" w:styleId="af3">
    <w:name w:val="footnote reference"/>
    <w:uiPriority w:val="99"/>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spacing w:after="0"/>
      <w:jc w:val="left"/>
    </w:pPr>
    <w:rPr>
      <w:rFonts w:ascii="Calibri" w:hAnsi="Calibri"/>
      <w:sz w:val="20"/>
      <w:lang w:val="ru-RU" w:eastAsia="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link w:val="af5"/>
    <w:uiPriority w:val="34"/>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6">
    <w:name w:val="Title"/>
    <w:basedOn w:val="a"/>
    <w:next w:val="a"/>
    <w:link w:val="13"/>
    <w:rPr>
      <w:rFonts w:ascii="Calibri Light" w:eastAsia="Times New Roman" w:hAnsi="Calibri Light"/>
      <w:spacing w:val="-10"/>
      <w:kern w:val="3"/>
      <w:sz w:val="56"/>
      <w:szCs w:val="56"/>
    </w:rPr>
  </w:style>
  <w:style w:type="character" w:customStyle="1" w:styleId="af7">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4"/>
    <w:pPr>
      <w:tabs>
        <w:tab w:val="left" w:pos="3600"/>
      </w:tabs>
      <w:spacing w:before="120"/>
      <w:ind w:left="720" w:hanging="720"/>
    </w:pPr>
    <w:rPr>
      <w:rFonts w:eastAsia="MS Mincho"/>
      <w:sz w:val="22"/>
      <w:szCs w:val="20"/>
      <w:lang w:val="en-GB"/>
    </w:rPr>
  </w:style>
  <w:style w:type="paragraph" w:customStyle="1" w:styleId="Arabic2">
    <w:name w:val="Arabic 2"/>
    <w:basedOn w:val="23"/>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4"/>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3"/>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rPr>
  </w:style>
  <w:style w:type="paragraph" w:customStyle="1" w:styleId="af8">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9">
    <w:name w:val="Обычный + по ширине"/>
    <w:basedOn w:val="a"/>
    <w:rPr>
      <w:rFonts w:eastAsia="Times New Roman"/>
      <w:sz w:val="24"/>
      <w:szCs w:val="24"/>
      <w:lang w:eastAsia="ru-RU"/>
    </w:rPr>
  </w:style>
  <w:style w:type="paragraph" w:styleId="afa">
    <w:name w:val="Salutation"/>
    <w:basedOn w:val="a"/>
    <w:next w:val="a"/>
    <w:pPr>
      <w:spacing w:after="60"/>
    </w:pPr>
    <w:rPr>
      <w:rFonts w:eastAsia="Times New Roman"/>
      <w:sz w:val="28"/>
      <w:szCs w:val="28"/>
    </w:rPr>
  </w:style>
  <w:style w:type="character" w:customStyle="1" w:styleId="afb">
    <w:name w:val="Приветствие Знак"/>
    <w:basedOn w:val="a0"/>
    <w:rPr>
      <w:rFonts w:ascii="Times New Roman" w:eastAsia="Times New Roman" w:hAnsi="Times New Roman"/>
      <w:sz w:val="28"/>
      <w:szCs w:val="28"/>
      <w:lang w:eastAsia="en-US"/>
    </w:rPr>
  </w:style>
  <w:style w:type="character" w:styleId="afc">
    <w:name w:val="Hyperlink"/>
    <w:uiPriority w:val="99"/>
    <w:rPr>
      <w:rFonts w:cs="Times New Roman"/>
      <w:color w:val="0000FF"/>
      <w:u w:val="single"/>
    </w:rPr>
  </w:style>
  <w:style w:type="paragraph" w:customStyle="1" w:styleId="32">
    <w:name w:val="Раздел 3"/>
    <w:basedOn w:val="a"/>
    <w:pPr>
      <w:numPr>
        <w:numId w:val="43"/>
      </w:numPr>
      <w:spacing w:before="120" w:after="120"/>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d">
    <w:name w:val="Normal (Web)"/>
    <w:basedOn w:val="a"/>
    <w:uiPriority w:val="99"/>
    <w:pPr>
      <w:spacing w:before="100" w:after="100"/>
      <w:jc w:val="left"/>
    </w:pPr>
    <w:rPr>
      <w:rFonts w:eastAsia="Times New Roman"/>
      <w:sz w:val="24"/>
      <w:szCs w:val="24"/>
      <w:lang w:eastAsia="ru-RU"/>
    </w:rPr>
  </w:style>
  <w:style w:type="numbering" w:customStyle="1" w:styleId="1">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0">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0">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52"/>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LFO491">
    <w:name w:val="LFO491"/>
    <w:basedOn w:val="a2"/>
    <w:rsid w:val="00521B30"/>
    <w:pPr>
      <w:numPr>
        <w:numId w:val="73"/>
      </w:numPr>
    </w:pPr>
  </w:style>
  <w:style w:type="character" w:customStyle="1" w:styleId="36">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fe"/>
    <w:uiPriority w:val="99"/>
    <w:locked/>
    <w:rsid w:val="00102ECC"/>
    <w:rPr>
      <w:rFonts w:ascii="Courier New" w:hAnsi="Courier New"/>
      <w:sz w:val="24"/>
    </w:rPr>
  </w:style>
  <w:style w:type="paragraph" w:styleId="afe">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6"/>
    <w:uiPriority w:val="99"/>
    <w:rsid w:val="00102ECC"/>
    <w:pPr>
      <w:suppressAutoHyphens w:val="0"/>
      <w:autoSpaceDN/>
      <w:jc w:val="left"/>
      <w:textAlignment w:val="auto"/>
    </w:pPr>
    <w:rPr>
      <w:rFonts w:ascii="Courier New" w:hAnsi="Courier New"/>
      <w:sz w:val="24"/>
      <w:szCs w:val="20"/>
      <w:lang w:eastAsia="ru-RU"/>
    </w:rPr>
  </w:style>
  <w:style w:type="character" w:customStyle="1" w:styleId="aff">
    <w:name w:val="Текст Знак"/>
    <w:basedOn w:val="a0"/>
    <w:uiPriority w:val="99"/>
    <w:semiHidden/>
    <w:rsid w:val="00102ECC"/>
    <w:rPr>
      <w:rFonts w:ascii="Consolas" w:hAnsi="Consolas" w:cs="Consolas"/>
      <w:sz w:val="21"/>
      <w:szCs w:val="21"/>
      <w:lang w:eastAsia="en-US"/>
    </w:rPr>
  </w:style>
  <w:style w:type="character" w:customStyle="1" w:styleId="wmi-callto">
    <w:name w:val="wmi-callto"/>
    <w:basedOn w:val="a0"/>
    <w:rsid w:val="00C52075"/>
  </w:style>
  <w:style w:type="numbering" w:customStyle="1" w:styleId="14">
    <w:name w:val="Нет списка1"/>
    <w:next w:val="a2"/>
    <w:uiPriority w:val="99"/>
    <w:semiHidden/>
    <w:unhideWhenUsed/>
    <w:rsid w:val="00C52075"/>
  </w:style>
  <w:style w:type="character" w:customStyle="1" w:styleId="mw-headline">
    <w:name w:val="mw-headline"/>
    <w:basedOn w:val="a0"/>
    <w:rsid w:val="00C52075"/>
  </w:style>
  <w:style w:type="table" w:styleId="aff0">
    <w:name w:val="Table Grid"/>
    <w:basedOn w:val="a1"/>
    <w:uiPriority w:val="39"/>
    <w:rsid w:val="00C52075"/>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phone-number">
    <w:name w:val="js-phone-number"/>
    <w:basedOn w:val="a0"/>
    <w:rsid w:val="00C52075"/>
  </w:style>
  <w:style w:type="numbering" w:customStyle="1" w:styleId="110">
    <w:name w:val="Нет списка11"/>
    <w:next w:val="a2"/>
    <w:uiPriority w:val="99"/>
    <w:semiHidden/>
    <w:unhideWhenUsed/>
    <w:rsid w:val="00C52075"/>
  </w:style>
  <w:style w:type="character" w:customStyle="1" w:styleId="af5">
    <w:name w:val="Абзац списка Знак"/>
    <w:link w:val="af4"/>
    <w:uiPriority w:val="34"/>
    <w:locked/>
    <w:rsid w:val="00C52075"/>
    <w:rPr>
      <w:rFonts w:ascii="Times New Roman" w:hAnsi="Times New Roman"/>
      <w:sz w:val="22"/>
      <w:szCs w:val="22"/>
      <w:lang w:eastAsia="en-US"/>
    </w:rPr>
  </w:style>
  <w:style w:type="character" w:customStyle="1" w:styleId="15">
    <w:name w:val="Текст сноски Знак1"/>
    <w:basedOn w:val="a0"/>
    <w:uiPriority w:val="99"/>
    <w:semiHidden/>
    <w:rsid w:val="00C52075"/>
    <w:rPr>
      <w:sz w:val="20"/>
      <w:szCs w:val="20"/>
    </w:rPr>
  </w:style>
  <w:style w:type="character" w:styleId="aff1">
    <w:name w:val="Strong"/>
    <w:uiPriority w:val="22"/>
    <w:qFormat/>
    <w:rsid w:val="00C52075"/>
    <w:rPr>
      <w:b/>
      <w:bCs/>
    </w:rPr>
  </w:style>
  <w:style w:type="character" w:styleId="aff2">
    <w:name w:val="Emphasis"/>
    <w:qFormat/>
    <w:rsid w:val="00C52075"/>
    <w:rPr>
      <w:i/>
      <w:iCs/>
    </w:rPr>
  </w:style>
  <w:style w:type="character" w:customStyle="1" w:styleId="25">
    <w:name w:val="Основной текст (2)_"/>
    <w:link w:val="26"/>
    <w:rsid w:val="00C52075"/>
    <w:rPr>
      <w:rFonts w:ascii="Times New Roman" w:eastAsia="Times New Roman" w:hAnsi="Times New Roman"/>
      <w:shd w:val="clear" w:color="auto" w:fill="FFFFFF"/>
    </w:rPr>
  </w:style>
  <w:style w:type="paragraph" w:customStyle="1" w:styleId="26">
    <w:name w:val="Основной текст (2)"/>
    <w:basedOn w:val="a"/>
    <w:link w:val="25"/>
    <w:rsid w:val="00C52075"/>
    <w:pPr>
      <w:widowControl w:val="0"/>
      <w:shd w:val="clear" w:color="auto" w:fill="FFFFFF"/>
      <w:suppressAutoHyphens w:val="0"/>
      <w:autoSpaceDN/>
      <w:spacing w:before="180" w:line="139" w:lineRule="exact"/>
      <w:textAlignment w:val="auto"/>
    </w:pPr>
    <w:rPr>
      <w:rFonts w:eastAsia="Times New Roman"/>
      <w:sz w:val="20"/>
      <w:szCs w:val="20"/>
      <w:lang w:eastAsia="ru-RU"/>
    </w:rPr>
  </w:style>
  <w:style w:type="paragraph" w:styleId="aff3">
    <w:name w:val="Body Text Indent"/>
    <w:basedOn w:val="a"/>
    <w:link w:val="aff4"/>
    <w:unhideWhenUsed/>
    <w:rsid w:val="00C52075"/>
    <w:pPr>
      <w:suppressAutoHyphens w:val="0"/>
      <w:autoSpaceDN/>
      <w:ind w:firstLine="709"/>
      <w:textAlignment w:val="auto"/>
    </w:pPr>
    <w:rPr>
      <w:rFonts w:eastAsia="Times New Roman"/>
      <w:sz w:val="24"/>
      <w:szCs w:val="24"/>
      <w:lang w:eastAsia="ru-RU"/>
    </w:rPr>
  </w:style>
  <w:style w:type="character" w:customStyle="1" w:styleId="aff4">
    <w:name w:val="Основной текст с отступом Знак"/>
    <w:basedOn w:val="a0"/>
    <w:link w:val="aff3"/>
    <w:rsid w:val="00C52075"/>
    <w:rPr>
      <w:rFonts w:ascii="Times New Roman" w:eastAsia="Times New Roman" w:hAnsi="Times New Roman"/>
      <w:sz w:val="24"/>
      <w:szCs w:val="24"/>
    </w:rPr>
  </w:style>
  <w:style w:type="character" w:styleId="aff5">
    <w:name w:val="FollowedHyperlink"/>
    <w:uiPriority w:val="99"/>
    <w:semiHidden/>
    <w:unhideWhenUsed/>
    <w:rsid w:val="00C52075"/>
    <w:rPr>
      <w:color w:val="954F72"/>
      <w:u w:val="single"/>
    </w:rPr>
  </w:style>
  <w:style w:type="numbering" w:customStyle="1" w:styleId="27">
    <w:name w:val="Нет списка2"/>
    <w:next w:val="a2"/>
    <w:uiPriority w:val="99"/>
    <w:semiHidden/>
    <w:unhideWhenUsed/>
    <w:rsid w:val="00C52075"/>
  </w:style>
  <w:style w:type="numbering" w:customStyle="1" w:styleId="WWOutlineListStyle31">
    <w:name w:val="WW_OutlineListStyle_31"/>
    <w:basedOn w:val="a2"/>
    <w:rsid w:val="00C52075"/>
    <w:pPr>
      <w:numPr>
        <w:numId w:val="75"/>
      </w:numPr>
    </w:pPr>
  </w:style>
  <w:style w:type="character" w:customStyle="1" w:styleId="13">
    <w:name w:val="Заголовок Знак1"/>
    <w:basedOn w:val="a0"/>
    <w:link w:val="af6"/>
    <w:rsid w:val="00C52075"/>
    <w:rPr>
      <w:rFonts w:ascii="Calibri Light" w:eastAsia="Times New Roman" w:hAnsi="Calibri Light"/>
      <w:spacing w:val="-10"/>
      <w:kern w:val="3"/>
      <w:sz w:val="56"/>
      <w:szCs w:val="56"/>
      <w:lang w:eastAsia="en-US"/>
    </w:rPr>
  </w:style>
  <w:style w:type="numbering" w:customStyle="1" w:styleId="11">
    <w:name w:val="Стиль11"/>
    <w:basedOn w:val="a2"/>
    <w:rsid w:val="00C52075"/>
    <w:pPr>
      <w:numPr>
        <w:numId w:val="76"/>
      </w:numPr>
    </w:pPr>
  </w:style>
  <w:style w:type="numbering" w:customStyle="1" w:styleId="21">
    <w:name w:val="Стиль21"/>
    <w:basedOn w:val="a2"/>
    <w:rsid w:val="00C52075"/>
    <w:pPr>
      <w:numPr>
        <w:numId w:val="77"/>
      </w:numPr>
    </w:pPr>
  </w:style>
  <w:style w:type="numbering" w:customStyle="1" w:styleId="WWOutlineListStyle21">
    <w:name w:val="WW_OutlineListStyle_21"/>
    <w:basedOn w:val="a2"/>
    <w:rsid w:val="00C52075"/>
    <w:pPr>
      <w:numPr>
        <w:numId w:val="78"/>
      </w:numPr>
    </w:pPr>
  </w:style>
  <w:style w:type="numbering" w:customStyle="1" w:styleId="WWOutlineListStyle11">
    <w:name w:val="WW_OutlineListStyle_11"/>
    <w:basedOn w:val="a2"/>
    <w:rsid w:val="00C52075"/>
    <w:pPr>
      <w:numPr>
        <w:numId w:val="79"/>
      </w:numPr>
    </w:pPr>
  </w:style>
  <w:style w:type="numbering" w:customStyle="1" w:styleId="WWOutlineListStyle1">
    <w:name w:val="WW_OutlineListStyle1"/>
    <w:basedOn w:val="a2"/>
    <w:rsid w:val="00C52075"/>
    <w:pPr>
      <w:numPr>
        <w:numId w:val="80"/>
      </w:numPr>
    </w:pPr>
  </w:style>
  <w:style w:type="numbering" w:customStyle="1" w:styleId="LFO14">
    <w:name w:val="LFO14"/>
    <w:basedOn w:val="a2"/>
    <w:rsid w:val="00C52075"/>
    <w:pPr>
      <w:numPr>
        <w:numId w:val="81"/>
      </w:numPr>
    </w:pPr>
  </w:style>
  <w:style w:type="numbering" w:customStyle="1" w:styleId="LFO710">
    <w:name w:val="LFO71"/>
    <w:basedOn w:val="a2"/>
    <w:rsid w:val="00C52075"/>
    <w:pPr>
      <w:numPr>
        <w:numId w:val="82"/>
      </w:numPr>
    </w:pPr>
  </w:style>
  <w:style w:type="numbering" w:customStyle="1" w:styleId="31">
    <w:name w:val="Стиль31"/>
    <w:basedOn w:val="a2"/>
    <w:rsid w:val="00C52075"/>
    <w:pPr>
      <w:numPr>
        <w:numId w:val="83"/>
      </w:numPr>
    </w:pPr>
  </w:style>
  <w:style w:type="numbering" w:customStyle="1" w:styleId="LFO111">
    <w:name w:val="LFO111"/>
    <w:basedOn w:val="a2"/>
    <w:rsid w:val="00C52075"/>
    <w:pPr>
      <w:numPr>
        <w:numId w:val="84"/>
      </w:numPr>
    </w:pPr>
  </w:style>
  <w:style w:type="numbering" w:customStyle="1" w:styleId="LFO36">
    <w:name w:val="LFO36"/>
    <w:basedOn w:val="a2"/>
    <w:rsid w:val="00C52075"/>
    <w:pPr>
      <w:numPr>
        <w:numId w:val="85"/>
      </w:numPr>
    </w:pPr>
  </w:style>
  <w:style w:type="numbering" w:customStyle="1" w:styleId="LFO41">
    <w:name w:val="LFO41"/>
    <w:basedOn w:val="a2"/>
    <w:rsid w:val="00C52075"/>
    <w:pPr>
      <w:numPr>
        <w:numId w:val="86"/>
      </w:numPr>
    </w:pPr>
  </w:style>
  <w:style w:type="numbering" w:customStyle="1" w:styleId="LFO510">
    <w:name w:val="LFO510"/>
    <w:basedOn w:val="a2"/>
    <w:rsid w:val="00C52075"/>
    <w:pPr>
      <w:numPr>
        <w:numId w:val="87"/>
      </w:numPr>
    </w:pPr>
  </w:style>
  <w:style w:type="numbering" w:customStyle="1" w:styleId="LFO69">
    <w:name w:val="LFO69"/>
    <w:basedOn w:val="a2"/>
    <w:rsid w:val="00C52075"/>
    <w:pPr>
      <w:numPr>
        <w:numId w:val="88"/>
      </w:numPr>
    </w:pPr>
  </w:style>
  <w:style w:type="numbering" w:customStyle="1" w:styleId="LFO711">
    <w:name w:val="LFO7_11"/>
    <w:basedOn w:val="a2"/>
    <w:rsid w:val="00C52075"/>
    <w:pPr>
      <w:numPr>
        <w:numId w:val="89"/>
      </w:numPr>
    </w:pPr>
  </w:style>
  <w:style w:type="numbering" w:customStyle="1" w:styleId="LFO81">
    <w:name w:val="LFO81"/>
    <w:basedOn w:val="a2"/>
    <w:rsid w:val="00C52075"/>
    <w:pPr>
      <w:numPr>
        <w:numId w:val="90"/>
      </w:numPr>
    </w:pPr>
  </w:style>
  <w:style w:type="numbering" w:customStyle="1" w:styleId="LFO91">
    <w:name w:val="LFO91"/>
    <w:basedOn w:val="a2"/>
    <w:rsid w:val="00C52075"/>
    <w:pPr>
      <w:numPr>
        <w:numId w:val="91"/>
      </w:numPr>
    </w:pPr>
  </w:style>
  <w:style w:type="numbering" w:customStyle="1" w:styleId="LFO101">
    <w:name w:val="LFO101"/>
    <w:basedOn w:val="a2"/>
    <w:rsid w:val="00C52075"/>
    <w:pPr>
      <w:numPr>
        <w:numId w:val="92"/>
      </w:numPr>
    </w:pPr>
  </w:style>
  <w:style w:type="numbering" w:customStyle="1" w:styleId="LFO1111">
    <w:name w:val="LFO11_11"/>
    <w:basedOn w:val="a2"/>
    <w:rsid w:val="00C52075"/>
    <w:pPr>
      <w:numPr>
        <w:numId w:val="93"/>
      </w:numPr>
    </w:pPr>
  </w:style>
  <w:style w:type="numbering" w:customStyle="1" w:styleId="LFO121">
    <w:name w:val="LFO121"/>
    <w:basedOn w:val="a2"/>
    <w:rsid w:val="00C52075"/>
    <w:pPr>
      <w:numPr>
        <w:numId w:val="94"/>
      </w:numPr>
    </w:pPr>
  </w:style>
  <w:style w:type="numbering" w:customStyle="1" w:styleId="LFO131">
    <w:name w:val="LFO131"/>
    <w:basedOn w:val="a2"/>
    <w:rsid w:val="00C52075"/>
    <w:pPr>
      <w:numPr>
        <w:numId w:val="95"/>
      </w:numPr>
    </w:pPr>
  </w:style>
  <w:style w:type="numbering" w:customStyle="1" w:styleId="LFO151">
    <w:name w:val="LFO151"/>
    <w:basedOn w:val="a2"/>
    <w:rsid w:val="00C52075"/>
    <w:pPr>
      <w:numPr>
        <w:numId w:val="96"/>
      </w:numPr>
    </w:pPr>
  </w:style>
  <w:style w:type="numbering" w:customStyle="1" w:styleId="LFO161">
    <w:name w:val="LFO161"/>
    <w:basedOn w:val="a2"/>
    <w:rsid w:val="00C52075"/>
    <w:pPr>
      <w:numPr>
        <w:numId w:val="97"/>
      </w:numPr>
    </w:pPr>
  </w:style>
  <w:style w:type="numbering" w:customStyle="1" w:styleId="LFO171">
    <w:name w:val="LFO171"/>
    <w:basedOn w:val="a2"/>
    <w:rsid w:val="00C52075"/>
    <w:pPr>
      <w:numPr>
        <w:numId w:val="98"/>
      </w:numPr>
    </w:pPr>
  </w:style>
  <w:style w:type="numbering" w:customStyle="1" w:styleId="LFO181">
    <w:name w:val="LFO181"/>
    <w:basedOn w:val="a2"/>
    <w:rsid w:val="00C52075"/>
    <w:pPr>
      <w:numPr>
        <w:numId w:val="99"/>
      </w:numPr>
    </w:pPr>
  </w:style>
  <w:style w:type="numbering" w:customStyle="1" w:styleId="LFO191">
    <w:name w:val="LFO191"/>
    <w:basedOn w:val="a2"/>
    <w:rsid w:val="00C52075"/>
    <w:pPr>
      <w:numPr>
        <w:numId w:val="100"/>
      </w:numPr>
    </w:pPr>
  </w:style>
  <w:style w:type="numbering" w:customStyle="1" w:styleId="LFO201">
    <w:name w:val="LFO201"/>
    <w:basedOn w:val="a2"/>
    <w:rsid w:val="00C52075"/>
    <w:pPr>
      <w:numPr>
        <w:numId w:val="101"/>
      </w:numPr>
    </w:pPr>
  </w:style>
  <w:style w:type="numbering" w:customStyle="1" w:styleId="LFO221">
    <w:name w:val="LFO221"/>
    <w:basedOn w:val="a2"/>
    <w:rsid w:val="00C52075"/>
    <w:pPr>
      <w:numPr>
        <w:numId w:val="102"/>
      </w:numPr>
    </w:pPr>
  </w:style>
  <w:style w:type="numbering" w:customStyle="1" w:styleId="LFO231">
    <w:name w:val="LFO231"/>
    <w:basedOn w:val="a2"/>
    <w:rsid w:val="00C52075"/>
    <w:pPr>
      <w:numPr>
        <w:numId w:val="103"/>
      </w:numPr>
    </w:pPr>
  </w:style>
  <w:style w:type="numbering" w:customStyle="1" w:styleId="LFO241">
    <w:name w:val="LFO241"/>
    <w:basedOn w:val="a2"/>
    <w:rsid w:val="00C52075"/>
    <w:pPr>
      <w:numPr>
        <w:numId w:val="104"/>
      </w:numPr>
    </w:pPr>
  </w:style>
  <w:style w:type="numbering" w:customStyle="1" w:styleId="LFO251">
    <w:name w:val="LFO251"/>
    <w:basedOn w:val="a2"/>
    <w:rsid w:val="00C52075"/>
    <w:pPr>
      <w:numPr>
        <w:numId w:val="105"/>
      </w:numPr>
    </w:pPr>
  </w:style>
  <w:style w:type="numbering" w:customStyle="1" w:styleId="LFO261">
    <w:name w:val="LFO261"/>
    <w:basedOn w:val="a2"/>
    <w:rsid w:val="00C52075"/>
    <w:pPr>
      <w:numPr>
        <w:numId w:val="106"/>
      </w:numPr>
    </w:pPr>
  </w:style>
  <w:style w:type="numbering" w:customStyle="1" w:styleId="LFO271">
    <w:name w:val="LFO271"/>
    <w:basedOn w:val="a2"/>
    <w:rsid w:val="00C52075"/>
    <w:pPr>
      <w:numPr>
        <w:numId w:val="107"/>
      </w:numPr>
    </w:pPr>
  </w:style>
  <w:style w:type="numbering" w:customStyle="1" w:styleId="LFO281">
    <w:name w:val="LFO281"/>
    <w:basedOn w:val="a2"/>
    <w:rsid w:val="00C52075"/>
    <w:pPr>
      <w:numPr>
        <w:numId w:val="108"/>
      </w:numPr>
    </w:pPr>
  </w:style>
  <w:style w:type="numbering" w:customStyle="1" w:styleId="LFO291">
    <w:name w:val="LFO291"/>
    <w:basedOn w:val="a2"/>
    <w:rsid w:val="00C52075"/>
    <w:pPr>
      <w:numPr>
        <w:numId w:val="109"/>
      </w:numPr>
    </w:pPr>
  </w:style>
  <w:style w:type="numbering" w:customStyle="1" w:styleId="LFO301">
    <w:name w:val="LFO301"/>
    <w:basedOn w:val="a2"/>
    <w:rsid w:val="00C52075"/>
    <w:pPr>
      <w:numPr>
        <w:numId w:val="110"/>
      </w:numPr>
    </w:pPr>
  </w:style>
  <w:style w:type="numbering" w:customStyle="1" w:styleId="LFO311">
    <w:name w:val="LFO311"/>
    <w:basedOn w:val="a2"/>
    <w:rsid w:val="00C52075"/>
    <w:pPr>
      <w:numPr>
        <w:numId w:val="111"/>
      </w:numPr>
    </w:pPr>
  </w:style>
  <w:style w:type="numbering" w:customStyle="1" w:styleId="LFO321">
    <w:name w:val="LFO321"/>
    <w:basedOn w:val="a2"/>
    <w:rsid w:val="00C52075"/>
    <w:pPr>
      <w:numPr>
        <w:numId w:val="112"/>
      </w:numPr>
    </w:pPr>
  </w:style>
  <w:style w:type="numbering" w:customStyle="1" w:styleId="LFO331">
    <w:name w:val="LFO331"/>
    <w:basedOn w:val="a2"/>
    <w:rsid w:val="00C52075"/>
    <w:pPr>
      <w:numPr>
        <w:numId w:val="113"/>
      </w:numPr>
    </w:pPr>
  </w:style>
  <w:style w:type="numbering" w:customStyle="1" w:styleId="LFO341">
    <w:name w:val="LFO341"/>
    <w:basedOn w:val="a2"/>
    <w:rsid w:val="00C52075"/>
    <w:pPr>
      <w:numPr>
        <w:numId w:val="114"/>
      </w:numPr>
    </w:pPr>
  </w:style>
  <w:style w:type="numbering" w:customStyle="1" w:styleId="LFO351">
    <w:name w:val="LFO351"/>
    <w:basedOn w:val="a2"/>
    <w:rsid w:val="00C52075"/>
    <w:pPr>
      <w:numPr>
        <w:numId w:val="115"/>
      </w:numPr>
    </w:pPr>
  </w:style>
  <w:style w:type="numbering" w:customStyle="1" w:styleId="LFO371">
    <w:name w:val="LFO371"/>
    <w:basedOn w:val="a2"/>
    <w:rsid w:val="00C52075"/>
    <w:pPr>
      <w:numPr>
        <w:numId w:val="116"/>
      </w:numPr>
    </w:pPr>
  </w:style>
  <w:style w:type="numbering" w:customStyle="1" w:styleId="LFO391">
    <w:name w:val="LFO391"/>
    <w:basedOn w:val="a2"/>
    <w:rsid w:val="00C52075"/>
    <w:pPr>
      <w:numPr>
        <w:numId w:val="117"/>
      </w:numPr>
    </w:pPr>
  </w:style>
  <w:style w:type="numbering" w:customStyle="1" w:styleId="LFO401">
    <w:name w:val="LFO401"/>
    <w:basedOn w:val="a2"/>
    <w:rsid w:val="00C52075"/>
    <w:pPr>
      <w:numPr>
        <w:numId w:val="118"/>
      </w:numPr>
    </w:pPr>
  </w:style>
  <w:style w:type="numbering" w:customStyle="1" w:styleId="LFO421">
    <w:name w:val="LFO421"/>
    <w:basedOn w:val="a2"/>
    <w:rsid w:val="00C52075"/>
    <w:pPr>
      <w:numPr>
        <w:numId w:val="119"/>
      </w:numPr>
    </w:pPr>
  </w:style>
  <w:style w:type="numbering" w:customStyle="1" w:styleId="LFO431">
    <w:name w:val="LFO431"/>
    <w:basedOn w:val="a2"/>
    <w:rsid w:val="00C52075"/>
    <w:pPr>
      <w:numPr>
        <w:numId w:val="120"/>
      </w:numPr>
    </w:pPr>
  </w:style>
  <w:style w:type="numbering" w:customStyle="1" w:styleId="LFO441">
    <w:name w:val="LFO441"/>
    <w:basedOn w:val="a2"/>
    <w:rsid w:val="00C52075"/>
    <w:pPr>
      <w:numPr>
        <w:numId w:val="121"/>
      </w:numPr>
    </w:pPr>
  </w:style>
  <w:style w:type="numbering" w:customStyle="1" w:styleId="LFO451">
    <w:name w:val="LFO451"/>
    <w:basedOn w:val="a2"/>
    <w:rsid w:val="00C52075"/>
    <w:pPr>
      <w:numPr>
        <w:numId w:val="122"/>
      </w:numPr>
    </w:pPr>
  </w:style>
  <w:style w:type="numbering" w:customStyle="1" w:styleId="LFO461">
    <w:name w:val="LFO461"/>
    <w:basedOn w:val="a2"/>
    <w:rsid w:val="00C52075"/>
    <w:pPr>
      <w:numPr>
        <w:numId w:val="123"/>
      </w:numPr>
    </w:pPr>
  </w:style>
  <w:style w:type="numbering" w:customStyle="1" w:styleId="LFO471">
    <w:name w:val="LFO471"/>
    <w:basedOn w:val="a2"/>
    <w:rsid w:val="00C52075"/>
    <w:pPr>
      <w:numPr>
        <w:numId w:val="124"/>
      </w:numPr>
    </w:pPr>
  </w:style>
  <w:style w:type="numbering" w:customStyle="1" w:styleId="LFO481">
    <w:name w:val="LFO481"/>
    <w:basedOn w:val="a2"/>
    <w:rsid w:val="00C52075"/>
    <w:pPr>
      <w:numPr>
        <w:numId w:val="125"/>
      </w:numPr>
    </w:pPr>
  </w:style>
  <w:style w:type="numbering" w:customStyle="1" w:styleId="LFO492">
    <w:name w:val="LFO492"/>
    <w:basedOn w:val="a2"/>
    <w:rsid w:val="00C52075"/>
    <w:pPr>
      <w:numPr>
        <w:numId w:val="126"/>
      </w:numPr>
    </w:pPr>
  </w:style>
  <w:style w:type="numbering" w:customStyle="1" w:styleId="LFO501">
    <w:name w:val="LFO501"/>
    <w:basedOn w:val="a2"/>
    <w:rsid w:val="00C52075"/>
    <w:pPr>
      <w:numPr>
        <w:numId w:val="127"/>
      </w:numPr>
    </w:pPr>
  </w:style>
  <w:style w:type="numbering" w:customStyle="1" w:styleId="LFO511">
    <w:name w:val="LFO511"/>
    <w:basedOn w:val="a2"/>
    <w:rsid w:val="00C52075"/>
    <w:pPr>
      <w:numPr>
        <w:numId w:val="128"/>
      </w:numPr>
    </w:pPr>
  </w:style>
  <w:style w:type="numbering" w:customStyle="1" w:styleId="LFO521">
    <w:name w:val="LFO521"/>
    <w:basedOn w:val="a2"/>
    <w:rsid w:val="00C52075"/>
    <w:pPr>
      <w:numPr>
        <w:numId w:val="129"/>
      </w:numPr>
    </w:pPr>
  </w:style>
  <w:style w:type="numbering" w:customStyle="1" w:styleId="LFO531">
    <w:name w:val="LFO531"/>
    <w:basedOn w:val="a2"/>
    <w:rsid w:val="00C52075"/>
    <w:pPr>
      <w:numPr>
        <w:numId w:val="130"/>
      </w:numPr>
    </w:pPr>
  </w:style>
  <w:style w:type="numbering" w:customStyle="1" w:styleId="LFO541">
    <w:name w:val="LFO541"/>
    <w:basedOn w:val="a2"/>
    <w:rsid w:val="00C52075"/>
    <w:pPr>
      <w:numPr>
        <w:numId w:val="131"/>
      </w:numPr>
    </w:pPr>
  </w:style>
  <w:style w:type="numbering" w:customStyle="1" w:styleId="LFO551">
    <w:name w:val="LFO551"/>
    <w:basedOn w:val="a2"/>
    <w:rsid w:val="00C52075"/>
    <w:pPr>
      <w:numPr>
        <w:numId w:val="132"/>
      </w:numPr>
    </w:pPr>
  </w:style>
  <w:style w:type="numbering" w:customStyle="1" w:styleId="LFO561">
    <w:name w:val="LFO561"/>
    <w:basedOn w:val="a2"/>
    <w:rsid w:val="00C52075"/>
    <w:pPr>
      <w:numPr>
        <w:numId w:val="133"/>
      </w:numPr>
    </w:pPr>
  </w:style>
  <w:style w:type="numbering" w:customStyle="1" w:styleId="LFO571">
    <w:name w:val="LFO571"/>
    <w:basedOn w:val="a2"/>
    <w:rsid w:val="00C52075"/>
    <w:pPr>
      <w:numPr>
        <w:numId w:val="134"/>
      </w:numPr>
    </w:pPr>
  </w:style>
  <w:style w:type="numbering" w:customStyle="1" w:styleId="LFO581">
    <w:name w:val="LFO581"/>
    <w:basedOn w:val="a2"/>
    <w:rsid w:val="00C52075"/>
    <w:pPr>
      <w:numPr>
        <w:numId w:val="135"/>
      </w:numPr>
    </w:pPr>
  </w:style>
  <w:style w:type="numbering" w:customStyle="1" w:styleId="LFO591">
    <w:name w:val="LFO591"/>
    <w:basedOn w:val="a2"/>
    <w:rsid w:val="00C52075"/>
    <w:pPr>
      <w:numPr>
        <w:numId w:val="136"/>
      </w:numPr>
    </w:pPr>
  </w:style>
  <w:style w:type="numbering" w:customStyle="1" w:styleId="LFO601">
    <w:name w:val="LFO601"/>
    <w:basedOn w:val="a2"/>
    <w:rsid w:val="00C52075"/>
    <w:pPr>
      <w:numPr>
        <w:numId w:val="137"/>
      </w:numPr>
    </w:pPr>
  </w:style>
  <w:style w:type="numbering" w:customStyle="1" w:styleId="LFO611">
    <w:name w:val="LFO611"/>
    <w:basedOn w:val="a2"/>
    <w:rsid w:val="00C52075"/>
    <w:pPr>
      <w:numPr>
        <w:numId w:val="138"/>
      </w:numPr>
    </w:pPr>
  </w:style>
  <w:style w:type="numbering" w:customStyle="1" w:styleId="LFO621">
    <w:name w:val="LFO621"/>
    <w:basedOn w:val="a2"/>
    <w:rsid w:val="00C52075"/>
    <w:pPr>
      <w:numPr>
        <w:numId w:val="139"/>
      </w:numPr>
    </w:pPr>
  </w:style>
  <w:style w:type="numbering" w:customStyle="1" w:styleId="LFO631">
    <w:name w:val="LFO631"/>
    <w:basedOn w:val="a2"/>
    <w:rsid w:val="00C52075"/>
    <w:pPr>
      <w:numPr>
        <w:numId w:val="140"/>
      </w:numPr>
    </w:pPr>
  </w:style>
  <w:style w:type="numbering" w:customStyle="1" w:styleId="LFO641">
    <w:name w:val="LFO641"/>
    <w:basedOn w:val="a2"/>
    <w:rsid w:val="00C52075"/>
    <w:pPr>
      <w:numPr>
        <w:numId w:val="141"/>
      </w:numPr>
    </w:pPr>
  </w:style>
  <w:style w:type="numbering" w:customStyle="1" w:styleId="LFO651">
    <w:name w:val="LFO651"/>
    <w:basedOn w:val="a2"/>
    <w:rsid w:val="00C52075"/>
    <w:pPr>
      <w:numPr>
        <w:numId w:val="142"/>
      </w:numPr>
    </w:pPr>
  </w:style>
  <w:style w:type="numbering" w:customStyle="1" w:styleId="LFO661">
    <w:name w:val="LFO661"/>
    <w:basedOn w:val="a2"/>
    <w:rsid w:val="00C52075"/>
    <w:pPr>
      <w:numPr>
        <w:numId w:val="143"/>
      </w:numPr>
    </w:pPr>
  </w:style>
  <w:style w:type="numbering" w:customStyle="1" w:styleId="LFO671">
    <w:name w:val="LFO671"/>
    <w:basedOn w:val="a2"/>
    <w:rsid w:val="00C52075"/>
    <w:pPr>
      <w:numPr>
        <w:numId w:val="144"/>
      </w:numPr>
    </w:pPr>
  </w:style>
  <w:style w:type="numbering" w:customStyle="1" w:styleId="LFO681">
    <w:name w:val="LFO681"/>
    <w:basedOn w:val="a2"/>
    <w:rsid w:val="00C52075"/>
    <w:pPr>
      <w:numPr>
        <w:numId w:val="145"/>
      </w:numPr>
    </w:pPr>
  </w:style>
  <w:style w:type="numbering" w:customStyle="1" w:styleId="111">
    <w:name w:val="Нет списка111"/>
    <w:next w:val="a2"/>
    <w:uiPriority w:val="99"/>
    <w:semiHidden/>
    <w:unhideWhenUsed/>
    <w:rsid w:val="00C52075"/>
  </w:style>
  <w:style w:type="numbering" w:customStyle="1" w:styleId="1111">
    <w:name w:val="Нет списка1111"/>
    <w:next w:val="a2"/>
    <w:uiPriority w:val="99"/>
    <w:semiHidden/>
    <w:unhideWhenUsed/>
    <w:rsid w:val="00C52075"/>
  </w:style>
  <w:style w:type="table" w:customStyle="1" w:styleId="16">
    <w:name w:val="Сетка таблицы1"/>
    <w:basedOn w:val="a1"/>
    <w:next w:val="aff0"/>
    <w:uiPriority w:val="39"/>
    <w:qFormat/>
    <w:rsid w:val="00137679"/>
    <w:pPr>
      <w:autoSpaceDN/>
      <w:textAlignment w:val="auto"/>
    </w:pPr>
    <w:rPr>
      <w:rFonts w:eastAsia="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
    <w:name w:val="Сетка таблицы2"/>
    <w:basedOn w:val="a1"/>
    <w:next w:val="aff0"/>
    <w:uiPriority w:val="39"/>
    <w:rsid w:val="00257431"/>
    <w:pPr>
      <w:autoSpaceDN/>
      <w:textAlignment w:val="auto"/>
    </w:pPr>
    <w:rPr>
      <w:rFonts w:asciiTheme="minorHAnsi" w:eastAsiaTheme="minorHAnsi" w:hAnsiTheme="minorHAnsi" w:cs="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687554">
      <w:bodyDiv w:val="1"/>
      <w:marLeft w:val="0"/>
      <w:marRight w:val="0"/>
      <w:marTop w:val="0"/>
      <w:marBottom w:val="0"/>
      <w:divBdr>
        <w:top w:val="none" w:sz="0" w:space="0" w:color="auto"/>
        <w:left w:val="none" w:sz="0" w:space="0" w:color="auto"/>
        <w:bottom w:val="none" w:sz="0" w:space="0" w:color="auto"/>
        <w:right w:val="none" w:sz="0" w:space="0" w:color="auto"/>
      </w:divBdr>
      <w:divsChild>
        <w:div w:id="1912040179">
          <w:marLeft w:val="0"/>
          <w:marRight w:val="0"/>
          <w:marTop w:val="0"/>
          <w:marBottom w:val="0"/>
          <w:divBdr>
            <w:top w:val="none" w:sz="0" w:space="0" w:color="auto"/>
            <w:left w:val="none" w:sz="0" w:space="0" w:color="auto"/>
            <w:bottom w:val="none" w:sz="0" w:space="0" w:color="auto"/>
            <w:right w:val="none" w:sz="0" w:space="0" w:color="auto"/>
          </w:divBdr>
          <w:divsChild>
            <w:div w:id="1635022078">
              <w:marLeft w:val="0"/>
              <w:marRight w:val="0"/>
              <w:marTop w:val="0"/>
              <w:marBottom w:val="0"/>
              <w:divBdr>
                <w:top w:val="none" w:sz="0" w:space="0" w:color="auto"/>
                <w:left w:val="none" w:sz="0" w:space="0" w:color="auto"/>
                <w:bottom w:val="none" w:sz="0" w:space="0" w:color="auto"/>
                <w:right w:val="none" w:sz="0" w:space="0" w:color="auto"/>
              </w:divBdr>
              <w:divsChild>
                <w:div w:id="25444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101388">
      <w:marLeft w:val="0"/>
      <w:marRight w:val="0"/>
      <w:marTop w:val="0"/>
      <w:marBottom w:val="0"/>
      <w:divBdr>
        <w:top w:val="none" w:sz="0" w:space="0" w:color="auto"/>
        <w:left w:val="none" w:sz="0" w:space="0" w:color="auto"/>
        <w:bottom w:val="none" w:sz="0" w:space="0" w:color="auto"/>
        <w:right w:val="none" w:sz="0" w:space="0" w:color="auto"/>
      </w:divBdr>
      <w:divsChild>
        <w:div w:id="964000800">
          <w:marLeft w:val="0"/>
          <w:marRight w:val="0"/>
          <w:marTop w:val="0"/>
          <w:marBottom w:val="0"/>
          <w:divBdr>
            <w:top w:val="none" w:sz="0" w:space="0" w:color="auto"/>
            <w:left w:val="none" w:sz="0" w:space="0" w:color="auto"/>
            <w:bottom w:val="none" w:sz="0" w:space="0" w:color="auto"/>
            <w:right w:val="none" w:sz="0" w:space="0" w:color="auto"/>
          </w:divBdr>
          <w:divsChild>
            <w:div w:id="108934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280882-7149-4FD4-8B62-FD518F673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12</Pages>
  <Words>4713</Words>
  <Characters>26867</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31517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Пользователь</cp:lastModifiedBy>
  <cp:revision>19</cp:revision>
  <cp:lastPrinted>2026-08-12T05:12:00Z</cp:lastPrinted>
  <dcterms:created xsi:type="dcterms:W3CDTF">2024-11-18T08:52:00Z</dcterms:created>
  <dcterms:modified xsi:type="dcterms:W3CDTF">2026-09-14T09:06:00Z</dcterms:modified>
</cp:coreProperties>
</file>