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3E703" w14:textId="41ACA1DF" w:rsidR="009631E5" w:rsidRDefault="009631E5">
      <w:pPr>
        <w:spacing w:line="240" w:lineRule="auto"/>
        <w:contextualSpacing/>
        <w:rPr>
          <w:rFonts w:ascii="Times New Roman" w:hAnsi="Times New Roman" w:cs="Times New Roman"/>
          <w:b/>
          <w:sz w:val="24"/>
          <w:szCs w:val="24"/>
        </w:rPr>
      </w:pPr>
    </w:p>
    <w:p w14:paraId="40423502" w14:textId="77777777" w:rsidR="009631E5" w:rsidRDefault="0046293E">
      <w:pPr>
        <w:spacing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Муниципальный </w:t>
      </w:r>
      <w:proofErr w:type="gramStart"/>
      <w:r>
        <w:rPr>
          <w:rFonts w:ascii="Times New Roman" w:hAnsi="Times New Roman" w:cs="Times New Roman"/>
          <w:b/>
          <w:sz w:val="28"/>
          <w:szCs w:val="28"/>
        </w:rPr>
        <w:t>контракт  №</w:t>
      </w:r>
      <w:proofErr w:type="gramEnd"/>
      <w:r>
        <w:rPr>
          <w:rFonts w:ascii="Times New Roman" w:hAnsi="Times New Roman" w:cs="Times New Roman"/>
          <w:b/>
          <w:sz w:val="28"/>
          <w:szCs w:val="28"/>
        </w:rPr>
        <w:t xml:space="preserve"> </w:t>
      </w:r>
    </w:p>
    <w:p w14:paraId="46F85C2D" w14:textId="77777777" w:rsidR="009631E5" w:rsidRDefault="0046293E">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оказание услуг по </w:t>
      </w:r>
      <w:r>
        <w:rPr>
          <w:rFonts w:ascii="Times New Roman" w:hAnsi="Times New Roman" w:cs="Times New Roman"/>
          <w:sz w:val="28"/>
          <w:szCs w:val="28"/>
        </w:rPr>
        <w:t>организации обучающих семинаров «Развитие малого и среднего предпринимательства в молодежной среде».</w:t>
      </w:r>
    </w:p>
    <w:p w14:paraId="40F50B01" w14:textId="77777777" w:rsidR="009631E5" w:rsidRDefault="0046293E">
      <w:pPr>
        <w:pStyle w:val="af9"/>
        <w:jc w:val="center"/>
        <w:rPr>
          <w:rFonts w:ascii="Times New Roman" w:hAnsi="Times New Roman"/>
          <w:sz w:val="28"/>
          <w:szCs w:val="28"/>
        </w:rPr>
      </w:pPr>
      <w:r>
        <w:rPr>
          <w:rFonts w:ascii="Times New Roman" w:hAnsi="Times New Roman"/>
          <w:sz w:val="28"/>
          <w:szCs w:val="28"/>
        </w:rPr>
        <w:t>ИКЗ:26347 100 2606 447 100 1001 0001 000 0000 244</w:t>
      </w:r>
    </w:p>
    <w:p w14:paraId="13B40B58" w14:textId="77777777" w:rsidR="009631E5" w:rsidRDefault="009631E5">
      <w:pPr>
        <w:spacing w:after="0" w:line="240" w:lineRule="auto"/>
        <w:rPr>
          <w:rFonts w:ascii="Times New Roman" w:eastAsia="Times New Roman" w:hAnsi="Times New Roman" w:cs="Times New Roman"/>
          <w:sz w:val="28"/>
          <w:szCs w:val="28"/>
        </w:rPr>
      </w:pPr>
    </w:p>
    <w:p w14:paraId="7D23EA9C" w14:textId="77777777" w:rsidR="009631E5" w:rsidRDefault="0046293E">
      <w:pPr>
        <w:jc w:val="both"/>
        <w:rPr>
          <w:rFonts w:ascii="Times New Roman" w:hAnsi="Times New Roman" w:cs="Times New Roman"/>
          <w:sz w:val="28"/>
          <w:szCs w:val="28"/>
        </w:rPr>
      </w:pPr>
      <w:r>
        <w:rPr>
          <w:rFonts w:ascii="Times New Roman" w:hAnsi="Times New Roman" w:cs="Times New Roman"/>
          <w:sz w:val="28"/>
          <w:szCs w:val="28"/>
        </w:rPr>
        <w:t xml:space="preserve">г. Луга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сентябрь  2026</w:t>
      </w:r>
      <w:proofErr w:type="gramEnd"/>
      <w:r>
        <w:rPr>
          <w:rFonts w:ascii="Times New Roman" w:hAnsi="Times New Roman" w:cs="Times New Roman"/>
          <w:sz w:val="28"/>
          <w:szCs w:val="28"/>
        </w:rPr>
        <w:t xml:space="preserve"> г.</w:t>
      </w:r>
    </w:p>
    <w:p w14:paraId="32BE28E1" w14:textId="77777777" w:rsidR="009631E5" w:rsidRDefault="0046293E">
      <w:pPr>
        <w:spacing w:after="0" w:line="240" w:lineRule="auto"/>
        <w:ind w:firstLine="426"/>
        <w:jc w:val="both"/>
        <w:rPr>
          <w:rFonts w:ascii="Times New Roman" w:eastAsia="Times New Roman" w:hAnsi="Times New Roman" w:cs="Times New Roman"/>
          <w:bCs/>
          <w:sz w:val="28"/>
          <w:szCs w:val="28"/>
        </w:rPr>
      </w:pPr>
      <w:r>
        <w:rPr>
          <w:rFonts w:ascii="Times New Roman" w:hAnsi="Times New Roman"/>
          <w:bCs/>
          <w:sz w:val="28"/>
          <w:szCs w:val="28"/>
        </w:rPr>
        <w:t>Администрация Лужского муниципального района Ленинградской области, в лице исполняющего обязанности  главы администрации Иванова Андрея Владимировича, действующего на основании решения Совета депутатов Лужского муниципального района Ленинградской области от 08 сентября 2026 года №131, Устава и Положения об администрации Лужского муниципального района, именуемая в дальнейшем «Заказчик» с одной стороны,</w:t>
      </w:r>
      <w:r>
        <w:rPr>
          <w:rFonts w:ascii="Times New Roman" w:eastAsia="Times New Roman" w:hAnsi="Times New Roman" w:cs="Times New Roman"/>
          <w:sz w:val="28"/>
          <w:szCs w:val="28"/>
        </w:rPr>
        <w:t>, и ___________________</w:t>
      </w:r>
      <w:r>
        <w:rPr>
          <w:rFonts w:ascii="Times New Roman" w:eastAsia="Times New Roman" w:hAnsi="Times New Roman" w:cs="Times New Roman"/>
          <w:bCs/>
          <w:sz w:val="28"/>
          <w:szCs w:val="28"/>
        </w:rPr>
        <w:t xml:space="preserve"> именуемый в дальнейшем «Исполнитель» с другой стороны, именуемые в дальнейшем Стороны,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14:paraId="44331D8C" w14:textId="77777777" w:rsidR="009631E5" w:rsidRDefault="009631E5">
      <w:pPr>
        <w:pStyle w:val="af9"/>
        <w:ind w:firstLine="426"/>
        <w:jc w:val="both"/>
        <w:rPr>
          <w:rFonts w:ascii="Times New Roman" w:hAnsi="Times New Roman"/>
          <w:sz w:val="28"/>
          <w:szCs w:val="28"/>
        </w:rPr>
      </w:pPr>
    </w:p>
    <w:p w14:paraId="78016D95" w14:textId="77777777" w:rsidR="009631E5" w:rsidRDefault="0046293E">
      <w:pPr>
        <w:numPr>
          <w:ilvl w:val="0"/>
          <w:numId w:val="1"/>
        </w:num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Предмет Контракта</w:t>
      </w:r>
    </w:p>
    <w:p w14:paraId="69D5D248" w14:textId="2845C075"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1.1. Заказчик поручает, а Исполнитель принимает на себя обязательства на оказание услуг по организации обучающих семинаров и тренингов «Развитие малого и среднего предпринимательства в молодежной среде».</w:t>
      </w:r>
    </w:p>
    <w:p w14:paraId="4AF0F663" w14:textId="16F513CF"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1.1.1. В соответствии с настоящим Контрактом Исполнитель принимает на себя обязательство по организации обучающих семинаров «Развитие малого и среднего предпринимательства в молодежной среде», в соответствии с описанием объекта закупки (Приложение №1).</w:t>
      </w:r>
    </w:p>
    <w:p w14:paraId="192912D4" w14:textId="77777777" w:rsidR="009631E5" w:rsidRDefault="0046293E">
      <w:pPr>
        <w:spacing w:after="0" w:line="240" w:lineRule="auto"/>
        <w:contextualSpacing/>
        <w:jc w:val="both"/>
        <w:rPr>
          <w:rFonts w:ascii="Times New Roman" w:eastAsia="Times New Roman" w:hAnsi="Times New Roman" w:cs="Times New Roman"/>
          <w:sz w:val="28"/>
          <w:szCs w:val="28"/>
        </w:rPr>
      </w:pPr>
      <w:r>
        <w:rPr>
          <w:rFonts w:ascii="Times New Roman" w:hAnsi="Times New Roman" w:cs="Times New Roman"/>
          <w:sz w:val="28"/>
          <w:szCs w:val="28"/>
        </w:rPr>
        <w:t>1.1.2. Сроки оказания услуг: с</w:t>
      </w:r>
      <w:r>
        <w:rPr>
          <w:rFonts w:ascii="Times New Roman" w:eastAsia="Times New Roman" w:hAnsi="Times New Roman" w:cs="Times New Roman"/>
          <w:sz w:val="28"/>
          <w:szCs w:val="28"/>
        </w:rPr>
        <w:t xml:space="preserve"> момента заключения Контракта до 1 декабря 2026 года, включительно.</w:t>
      </w:r>
    </w:p>
    <w:p w14:paraId="57C400D8" w14:textId="1CF33D2E" w:rsidR="009631E5" w:rsidRDefault="0046293E">
      <w:pPr>
        <w:spacing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1.1.3.</w:t>
      </w:r>
      <w:r w:rsidR="006A40D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Место оказания услуг: Ленинградская область, г. </w:t>
      </w:r>
      <w:proofErr w:type="gramStart"/>
      <w:r>
        <w:rPr>
          <w:rFonts w:ascii="Times New Roman" w:eastAsia="Times New Roman" w:hAnsi="Times New Roman" w:cs="Times New Roman"/>
          <w:sz w:val="28"/>
          <w:szCs w:val="28"/>
        </w:rPr>
        <w:t>Луга  пр.Кирова.д.</w:t>
      </w:r>
      <w:proofErr w:type="gramEnd"/>
      <w:r>
        <w:rPr>
          <w:rFonts w:ascii="Times New Roman" w:eastAsia="Times New Roman" w:hAnsi="Times New Roman" w:cs="Times New Roman"/>
          <w:sz w:val="28"/>
          <w:szCs w:val="28"/>
        </w:rPr>
        <w:t>73</w:t>
      </w:r>
    </w:p>
    <w:p w14:paraId="1561304B" w14:textId="77777777" w:rsidR="009631E5" w:rsidRDefault="009631E5">
      <w:pPr>
        <w:spacing w:line="240" w:lineRule="auto"/>
        <w:contextualSpacing/>
        <w:jc w:val="both"/>
        <w:rPr>
          <w:rFonts w:ascii="Times New Roman" w:hAnsi="Times New Roman" w:cs="Times New Roman"/>
          <w:sz w:val="28"/>
          <w:szCs w:val="28"/>
        </w:rPr>
      </w:pPr>
    </w:p>
    <w:p w14:paraId="4C866E35" w14:textId="77777777" w:rsidR="009631E5" w:rsidRDefault="0046293E">
      <w:pPr>
        <w:numPr>
          <w:ilvl w:val="0"/>
          <w:numId w:val="1"/>
        </w:numPr>
        <w:spacing w:after="0" w:line="240" w:lineRule="auto"/>
        <w:contextualSpacing/>
        <w:jc w:val="center"/>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Права и обязанности Сторон</w:t>
      </w:r>
    </w:p>
    <w:p w14:paraId="5C3ED399"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2.1. </w:t>
      </w:r>
      <w:r>
        <w:rPr>
          <w:rFonts w:ascii="Times New Roman" w:hAnsi="Times New Roman" w:cs="Times New Roman"/>
          <w:bCs/>
          <w:sz w:val="28"/>
          <w:szCs w:val="28"/>
        </w:rPr>
        <w:t>Исполнитель</w:t>
      </w:r>
      <w:r>
        <w:rPr>
          <w:rFonts w:ascii="Times New Roman" w:hAnsi="Times New Roman" w:cs="Times New Roman"/>
          <w:sz w:val="28"/>
          <w:szCs w:val="28"/>
        </w:rPr>
        <w:t xml:space="preserve"> имеет право:</w:t>
      </w:r>
    </w:p>
    <w:p w14:paraId="71488772"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2.1.1. Требовать своевременного подписания Заказчиком акта оказанных услуг по настоящему Контракту.</w:t>
      </w:r>
    </w:p>
    <w:p w14:paraId="06810BB7"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2.1.2. Для оказания услуг по Контракту привлекать сторонних соисполнителей. При этом цена Контракта не увеличивается и ответственность за исполнение условий настоящего Контракта возлагается на Исполнителя.</w:t>
      </w:r>
    </w:p>
    <w:p w14:paraId="1FAB2328"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2.1.3. Запрашивать у Заказчика разъяснения и уточнения относительно оказания услуг по настоящему Контракту. </w:t>
      </w:r>
    </w:p>
    <w:p w14:paraId="03706770"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2.2. </w:t>
      </w:r>
      <w:r>
        <w:rPr>
          <w:rFonts w:ascii="Times New Roman" w:hAnsi="Times New Roman" w:cs="Times New Roman"/>
          <w:bCs/>
          <w:sz w:val="28"/>
          <w:szCs w:val="28"/>
        </w:rPr>
        <w:t>Исполнитель</w:t>
      </w:r>
      <w:r>
        <w:rPr>
          <w:rFonts w:ascii="Times New Roman" w:hAnsi="Times New Roman" w:cs="Times New Roman"/>
          <w:sz w:val="28"/>
          <w:szCs w:val="28"/>
        </w:rPr>
        <w:t xml:space="preserve"> обязан:</w:t>
      </w:r>
    </w:p>
    <w:p w14:paraId="0A3CE61E" w14:textId="047C1BDE"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2.2.1. Оказать услуги в соответствии с Описанием объекта </w:t>
      </w:r>
      <w:proofErr w:type="gramStart"/>
      <w:r>
        <w:rPr>
          <w:rFonts w:ascii="Times New Roman" w:hAnsi="Times New Roman" w:cs="Times New Roman"/>
          <w:sz w:val="28"/>
          <w:szCs w:val="28"/>
        </w:rPr>
        <w:t>закупки (Приложение</w:t>
      </w:r>
      <w:r w:rsidR="006A40DA">
        <w:rPr>
          <w:rFonts w:ascii="Times New Roman" w:hAnsi="Times New Roman" w:cs="Times New Roman"/>
          <w:sz w:val="28"/>
          <w:szCs w:val="28"/>
        </w:rPr>
        <w:t xml:space="preserve"> №1</w:t>
      </w:r>
      <w:r>
        <w:rPr>
          <w:rFonts w:ascii="Times New Roman" w:hAnsi="Times New Roman" w:cs="Times New Roman"/>
          <w:sz w:val="28"/>
          <w:szCs w:val="28"/>
        </w:rPr>
        <w:t>)</w:t>
      </w:r>
      <w:proofErr w:type="gramEnd"/>
      <w:r>
        <w:rPr>
          <w:rFonts w:ascii="Times New Roman" w:hAnsi="Times New Roman" w:cs="Times New Roman"/>
          <w:sz w:val="28"/>
          <w:szCs w:val="28"/>
        </w:rPr>
        <w:t xml:space="preserve"> являющимся неотъемлемой частью настоящего Контракта.</w:t>
      </w:r>
    </w:p>
    <w:p w14:paraId="5D54C9BD"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2.2.2. Обеспечить соответствие результатов услуг требованиям, изложенным в Контракте.</w:t>
      </w:r>
    </w:p>
    <w:p w14:paraId="18CC4462"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2.2.</w:t>
      </w:r>
      <w:proofErr w:type="gramStart"/>
      <w:r>
        <w:rPr>
          <w:rFonts w:ascii="Times New Roman" w:hAnsi="Times New Roman" w:cs="Times New Roman"/>
          <w:sz w:val="28"/>
          <w:szCs w:val="28"/>
        </w:rPr>
        <w:t>3.Обеспечить</w:t>
      </w:r>
      <w:proofErr w:type="gramEnd"/>
      <w:r>
        <w:rPr>
          <w:rFonts w:ascii="Times New Roman" w:hAnsi="Times New Roman" w:cs="Times New Roman"/>
          <w:sz w:val="28"/>
          <w:szCs w:val="28"/>
        </w:rPr>
        <w:t xml:space="preserve"> устранение недостатков и дефектов, выявленных при оказании и сдаче-приемке услуг за свой счет в срок, установленный Заказчиком.</w:t>
      </w:r>
    </w:p>
    <w:p w14:paraId="6F682C94"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2.2.4. Приостановить оказание услуг в случае обнаружения независящих от Исполнителя обстоятельств, которые могут оказать негативное влияние на конечный результат или создать невозможность их завершения в установленный Контрактом срок, и сообщить об этом Заказчику в течение 3 (трех) дней после приостановления оказания услуг. </w:t>
      </w:r>
    </w:p>
    <w:p w14:paraId="0A8326D3"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2.2.5. Представить Заказчику сведения об изменении своего фактического местонахождения в срок не позднее 5 дней со дня соответствующего изменения. </w:t>
      </w:r>
    </w:p>
    <w:p w14:paraId="64752645"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2.2.6. Не передавать прочим лицам конфиденциальную информацию, а также не публиковать или иным способом не разглашать её без письменного разрешения Заказчика.</w:t>
      </w:r>
    </w:p>
    <w:p w14:paraId="7D4A190D"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2.3. Заказчик имеет право:</w:t>
      </w:r>
    </w:p>
    <w:p w14:paraId="1EB00ED2"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2.3.1. Требовать от Исполнителя надлежащего исполнения обязательств в соответствии с Контрактом, а также своевременного устранения выявленных недостатков.</w:t>
      </w:r>
    </w:p>
    <w:p w14:paraId="633554F2"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2.3.2. Требовать от Исполнителя представления надлежащим образом оформленной отчетной документации, подтверждающей исполнение обязательств в соответствии с условиями Контракта. </w:t>
      </w:r>
    </w:p>
    <w:p w14:paraId="1008ACC5"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2.3.3. Запрашивать от Исполнителя информацию о ходе оказания услуг. </w:t>
      </w:r>
    </w:p>
    <w:p w14:paraId="37D8C7C6"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2.3.4. Проверять ход и качество оказания услуг, предусмотренных Контрактом.</w:t>
      </w:r>
    </w:p>
    <w:p w14:paraId="1274D857"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2.3.5. В случае неуплаты Исполнителем в добровольном порядке суммы неустойки взыскивать их в судебном порядке. </w:t>
      </w:r>
    </w:p>
    <w:p w14:paraId="279C3A2E"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2.4. Заказчик обязан:</w:t>
      </w:r>
    </w:p>
    <w:p w14:paraId="2F70AF82"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2.4.1. Осуществить приемку оказанных услуг на соответствие их объема и качества требованиям, изложенным в Описании объекта закупки.  </w:t>
      </w:r>
    </w:p>
    <w:p w14:paraId="1109DBEE"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2.4.2. Своевременно принять и оплатить надлежащим образом оказанные услуги. </w:t>
      </w:r>
    </w:p>
    <w:p w14:paraId="4246FACC"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2.4.3. При получении от Исполнителя уведомления о приостановлении оказания услуг в случае, указанном в п. 2.2.4. Контракта, рассмотреть вопрос о целесообразности и порядке оказания услуг. Решение о продолжении оказания услуг и, при необходимости, корректировки условий оказания услуг, не противоречащие действующему законодательству, оформляются дополнительным соглашением к Контракту. </w:t>
      </w:r>
    </w:p>
    <w:p w14:paraId="38104CEF" w14:textId="77777777" w:rsidR="009631E5" w:rsidRDefault="009631E5">
      <w:pPr>
        <w:spacing w:after="0" w:line="240" w:lineRule="auto"/>
        <w:contextualSpacing/>
        <w:jc w:val="both"/>
        <w:rPr>
          <w:rFonts w:ascii="Times New Roman" w:hAnsi="Times New Roman" w:cs="Times New Roman"/>
          <w:sz w:val="28"/>
          <w:szCs w:val="28"/>
        </w:rPr>
      </w:pPr>
    </w:p>
    <w:p w14:paraId="64644B15" w14:textId="77777777" w:rsidR="009631E5" w:rsidRDefault="0046293E">
      <w:pPr>
        <w:numPr>
          <w:ilvl w:val="0"/>
          <w:numId w:val="1"/>
        </w:num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Стоимость и порядок расчетов</w:t>
      </w:r>
    </w:p>
    <w:p w14:paraId="76A151CC" w14:textId="77777777" w:rsidR="009631E5" w:rsidRDefault="009631E5">
      <w:pPr>
        <w:spacing w:after="0" w:line="240" w:lineRule="auto"/>
        <w:ind w:left="360"/>
        <w:contextualSpacing/>
        <w:rPr>
          <w:rFonts w:ascii="Times New Roman" w:hAnsi="Times New Roman" w:cs="Times New Roman"/>
          <w:b/>
          <w:sz w:val="28"/>
          <w:szCs w:val="28"/>
        </w:rPr>
      </w:pPr>
    </w:p>
    <w:p w14:paraId="25CBF1E7" w14:textId="77777777" w:rsidR="009631E5" w:rsidRDefault="0046293E">
      <w:pPr>
        <w:spacing w:after="0"/>
        <w:jc w:val="both"/>
        <w:rPr>
          <w:rFonts w:ascii="Times New Roman" w:eastAsia="Times New Roman" w:hAnsi="Times New Roman" w:cs="Times New Roman"/>
          <w:sz w:val="28"/>
          <w:szCs w:val="28"/>
        </w:rPr>
      </w:pPr>
      <w:r>
        <w:rPr>
          <w:rFonts w:ascii="Times New Roman" w:hAnsi="Times New Roman" w:cs="Times New Roman"/>
          <w:sz w:val="28"/>
          <w:szCs w:val="28"/>
        </w:rPr>
        <w:t>3.1</w:t>
      </w:r>
      <w:r>
        <w:rPr>
          <w:rFonts w:ascii="Times New Roman" w:eastAsia="Times New Roman" w:hAnsi="Times New Roman" w:cs="Times New Roman"/>
          <w:sz w:val="28"/>
          <w:szCs w:val="28"/>
        </w:rPr>
        <w:t xml:space="preserve">. Цена контракта составляет </w:t>
      </w:r>
      <w:proofErr w:type="gramStart"/>
      <w:r>
        <w:rPr>
          <w:rFonts w:ascii="Times New Roman" w:eastAsia="Times New Roman" w:hAnsi="Times New Roman" w:cs="Times New Roman"/>
          <w:sz w:val="28"/>
          <w:szCs w:val="28"/>
        </w:rPr>
        <w:t>_(</w:t>
      </w:r>
      <w:proofErr w:type="gramEnd"/>
      <w:r>
        <w:rPr>
          <w:rFonts w:ascii="Times New Roman" w:eastAsia="Times New Roman" w:hAnsi="Times New Roman" w:cs="Times New Roman"/>
          <w:sz w:val="28"/>
          <w:szCs w:val="28"/>
        </w:rPr>
        <w:t>______</w:t>
      </w:r>
      <w:proofErr w:type="gramStart"/>
      <w:r>
        <w:rPr>
          <w:rFonts w:ascii="Times New Roman" w:eastAsia="Times New Roman" w:hAnsi="Times New Roman" w:cs="Times New Roman"/>
          <w:sz w:val="28"/>
          <w:szCs w:val="28"/>
        </w:rPr>
        <w:t>_)руб.</w:t>
      </w:r>
      <w:proofErr w:type="gramEnd"/>
      <w:r>
        <w:rPr>
          <w:rFonts w:ascii="Times New Roman" w:eastAsia="Times New Roman" w:hAnsi="Times New Roman" w:cs="Times New Roman"/>
          <w:sz w:val="28"/>
          <w:szCs w:val="28"/>
        </w:rPr>
        <w:t xml:space="preserve"> 00 </w:t>
      </w:r>
      <w:proofErr w:type="gramStart"/>
      <w:r>
        <w:rPr>
          <w:rFonts w:ascii="Times New Roman" w:eastAsia="Times New Roman" w:hAnsi="Times New Roman" w:cs="Times New Roman"/>
          <w:sz w:val="28"/>
          <w:szCs w:val="28"/>
        </w:rPr>
        <w:t>копеек  с</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НДС./</w:t>
      </w:r>
      <w:proofErr w:type="gramEnd"/>
      <w:r>
        <w:rPr>
          <w:rFonts w:ascii="Times New Roman" w:eastAsia="Times New Roman" w:hAnsi="Times New Roman" w:cs="Times New Roman"/>
          <w:sz w:val="28"/>
          <w:szCs w:val="28"/>
        </w:rPr>
        <w:t>без НДС</w:t>
      </w:r>
    </w:p>
    <w:p w14:paraId="1C0BE8E3" w14:textId="77777777" w:rsidR="009631E5" w:rsidRDefault="0046293E">
      <w:pPr>
        <w:spacing w:after="0"/>
        <w:jc w:val="both"/>
        <w:rPr>
          <w:rFonts w:ascii="Calibri" w:eastAsia="Calibri" w:hAnsi="Calibri" w:cs="Times New Roman"/>
          <w:sz w:val="28"/>
          <w:szCs w:val="28"/>
          <w:lang w:eastAsia="en-US"/>
        </w:rPr>
      </w:pPr>
      <w:r>
        <w:rPr>
          <w:rFonts w:ascii="Times New Roman" w:eastAsia="Times New Roman" w:hAnsi="Times New Roman" w:cs="Times New Roman"/>
          <w:sz w:val="28"/>
          <w:szCs w:val="28"/>
        </w:rPr>
        <w:t xml:space="preserve">Цена Контракта является твердой и не </w:t>
      </w:r>
      <w:proofErr w:type="gramStart"/>
      <w:r>
        <w:rPr>
          <w:rFonts w:ascii="Times New Roman" w:eastAsia="Times New Roman" w:hAnsi="Times New Roman" w:cs="Times New Roman"/>
          <w:sz w:val="28"/>
          <w:szCs w:val="28"/>
        </w:rPr>
        <w:t>подлежит  изменению</w:t>
      </w:r>
      <w:proofErr w:type="gramEnd"/>
      <w:r>
        <w:rPr>
          <w:rFonts w:ascii="Times New Roman" w:eastAsia="Times New Roman" w:hAnsi="Times New Roman" w:cs="Times New Roman"/>
          <w:sz w:val="28"/>
          <w:szCs w:val="28"/>
        </w:rPr>
        <w:t xml:space="preserve"> в течение срока действия Контракта, за исключением случаев, предусмотренных Федеральным </w:t>
      </w:r>
      <w:proofErr w:type="gramStart"/>
      <w:r>
        <w:rPr>
          <w:rFonts w:ascii="Times New Roman" w:eastAsia="Times New Roman" w:hAnsi="Times New Roman" w:cs="Times New Roman"/>
          <w:sz w:val="28"/>
          <w:szCs w:val="28"/>
        </w:rPr>
        <w:t>законом  от</w:t>
      </w:r>
      <w:proofErr w:type="gramEnd"/>
      <w:r>
        <w:rPr>
          <w:rFonts w:ascii="Times New Roman" w:eastAsia="Times New Roman" w:hAnsi="Times New Roman" w:cs="Times New Roman"/>
          <w:sz w:val="28"/>
          <w:szCs w:val="28"/>
        </w:rPr>
        <w:t xml:space="preserve"> 05.04.2013 №44-ФЗ.</w:t>
      </w:r>
      <w:r>
        <w:rPr>
          <w:rFonts w:ascii="Calibri" w:eastAsia="Calibri" w:hAnsi="Calibri" w:cs="Times New Roman"/>
          <w:sz w:val="28"/>
          <w:szCs w:val="28"/>
          <w:lang w:eastAsia="en-US"/>
        </w:rPr>
        <w:t xml:space="preserve"> </w:t>
      </w:r>
    </w:p>
    <w:p w14:paraId="0FF20843" w14:textId="77777777" w:rsidR="009631E5" w:rsidRDefault="0046293E">
      <w:pPr>
        <w:spacing w:after="0"/>
        <w:jc w:val="both"/>
        <w:rPr>
          <w:rFonts w:ascii="Times New Roman" w:eastAsia="Times New Roman" w:hAnsi="Times New Roman" w:cs="Times New Roman"/>
          <w:sz w:val="28"/>
          <w:szCs w:val="28"/>
        </w:rPr>
      </w:pPr>
      <w:r>
        <w:rPr>
          <w:rFonts w:ascii="Times New Roman" w:eastAsia="Calibri" w:hAnsi="Times New Roman" w:cs="Times New Roman"/>
          <w:sz w:val="28"/>
          <w:szCs w:val="28"/>
          <w:lang w:eastAsia="en-US"/>
        </w:rPr>
        <w:lastRenderedPageBreak/>
        <w:t>В цену Контракта входят все расходы, связанные с выполнением Исполнителем обязательств по Контракту, включая расходы на учебно-методические материалы, уплату налогов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5333A3DE"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3.2. Оплата оказанных услуг производится из средств бюджета Лужского </w:t>
      </w:r>
      <w:proofErr w:type="gramStart"/>
      <w:r>
        <w:rPr>
          <w:rFonts w:ascii="Times New Roman" w:hAnsi="Times New Roman" w:cs="Times New Roman"/>
          <w:sz w:val="28"/>
          <w:szCs w:val="28"/>
        </w:rPr>
        <w:t>городского  поселения</w:t>
      </w:r>
      <w:proofErr w:type="gramEnd"/>
      <w:r>
        <w:rPr>
          <w:rFonts w:ascii="Times New Roman" w:hAnsi="Times New Roman" w:cs="Times New Roman"/>
          <w:sz w:val="28"/>
          <w:szCs w:val="28"/>
        </w:rPr>
        <w:t xml:space="preserve"> 2025 года.</w:t>
      </w:r>
    </w:p>
    <w:p w14:paraId="7F2257F5" w14:textId="77777777" w:rsidR="009631E5" w:rsidRDefault="00462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3.3. Расчеты между сторонами производятся в безналичной форме. Заказчик производит оплату услуг Исполнителю в течение 7 рабочих дней со дня подписания акта оказанных услуг и предоставление счета, счета-</w:t>
      </w:r>
      <w:proofErr w:type="gramStart"/>
      <w:r>
        <w:rPr>
          <w:rFonts w:ascii="Times New Roman" w:hAnsi="Times New Roman" w:cs="Times New Roman"/>
          <w:sz w:val="28"/>
          <w:szCs w:val="28"/>
        </w:rPr>
        <w:t>фактуры(</w:t>
      </w:r>
      <w:proofErr w:type="gramEnd"/>
      <w:r>
        <w:rPr>
          <w:rFonts w:ascii="Times New Roman" w:hAnsi="Times New Roman" w:cs="Times New Roman"/>
          <w:sz w:val="28"/>
          <w:szCs w:val="28"/>
        </w:rPr>
        <w:t>при необходимости). Выплата аванса не производится.</w:t>
      </w:r>
    </w:p>
    <w:p w14:paraId="639549D0" w14:textId="77777777" w:rsidR="009631E5" w:rsidRDefault="00462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3.4. Предусматривается уменьшение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13D9B7C"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3.5. Основанием для оплаты оказанных услуг является акт оказанных услуг, подписанный Заказчиком и Исполнителем в порядке, установленном действующим законодательством и настоящим Контрактом.  </w:t>
      </w:r>
    </w:p>
    <w:p w14:paraId="6382C59A"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3.6. Моментом оплаты считается списание денежных средств с расчетного счета Заказчика.</w:t>
      </w:r>
    </w:p>
    <w:p w14:paraId="2AE391F8" w14:textId="77777777" w:rsidR="009631E5" w:rsidRDefault="009631E5">
      <w:pPr>
        <w:spacing w:after="0" w:line="240" w:lineRule="auto"/>
        <w:contextualSpacing/>
        <w:jc w:val="both"/>
        <w:rPr>
          <w:rFonts w:ascii="Times New Roman" w:hAnsi="Times New Roman" w:cs="Times New Roman"/>
          <w:sz w:val="28"/>
          <w:szCs w:val="28"/>
        </w:rPr>
      </w:pPr>
    </w:p>
    <w:p w14:paraId="77639595" w14:textId="77777777" w:rsidR="009631E5" w:rsidRDefault="0046293E">
      <w:pPr>
        <w:pStyle w:val="af3"/>
        <w:numPr>
          <w:ilvl w:val="0"/>
          <w:numId w:val="1"/>
        </w:num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Порядок сдачи-приемки услуг</w:t>
      </w:r>
    </w:p>
    <w:p w14:paraId="426E61B3"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4.1. Заказчик принимает оказанные услуги на соответствие требованиям описания объекта закупки.</w:t>
      </w:r>
    </w:p>
    <w:p w14:paraId="1FA6F183"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4.2. Приемка оказанных услуг осуществляется приемочной комиссией.</w:t>
      </w:r>
    </w:p>
    <w:p w14:paraId="628BEE21" w14:textId="77777777" w:rsidR="009631E5" w:rsidRDefault="0046293E">
      <w:pPr>
        <w:spacing w:after="0" w:line="240" w:lineRule="auto"/>
        <w:contextualSpacing/>
        <w:jc w:val="both"/>
        <w:rPr>
          <w:rFonts w:ascii="Times New Roman" w:hAnsi="Times New Roman" w:cs="Times New Roman"/>
          <w:bCs/>
          <w:sz w:val="28"/>
          <w:szCs w:val="28"/>
        </w:rPr>
      </w:pPr>
      <w:r>
        <w:rPr>
          <w:rFonts w:ascii="Times New Roman" w:hAnsi="Times New Roman" w:cs="Times New Roman"/>
          <w:sz w:val="28"/>
          <w:szCs w:val="28"/>
        </w:rPr>
        <w:t>4.3. При завершении оказания услуг Исполнитель представляет Заказчику акт оказанных услуг в соответствии с описанием объекта закупки (Приложение №1) в 2-х экземплярах.</w:t>
      </w:r>
      <w:r>
        <w:rPr>
          <w:rFonts w:ascii="Times New Roman" w:hAnsi="Times New Roman" w:cs="Times New Roman"/>
          <w:bCs/>
          <w:sz w:val="28"/>
          <w:szCs w:val="28"/>
        </w:rPr>
        <w:t xml:space="preserve"> </w:t>
      </w:r>
    </w:p>
    <w:p w14:paraId="2D3B4307"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4.4. Заказчик в течение 10 рабочих дней со дня получения акта оказанных услуг обязан принять решение о приемке или отказе от приемки услуг.  На основании принятого решения Исполнителю направляется подписанный Заказчиком акт оказанных услуг.</w:t>
      </w:r>
    </w:p>
    <w:p w14:paraId="5587319E"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4.5.  При наличии замечаний и претензий к оказанным услугам Заказчик в течение 10 (десяти) рабочих дней направляет мотивированный отказ от приемки услуг. Заказчиком в мотивированном отказе от приемки услуг указывается перечень замечаний и претензий к оказанным услугам.</w:t>
      </w:r>
    </w:p>
    <w:p w14:paraId="3E875E94"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4.6. Услуги, оказанные Исполнителем с отклонениями от описания объекта закупки, установленных норм и правил, а также условий Контракта, не подлежат принятию Заказчиком до устранения отклонений. Претензии о проведении доработок должны быть предъявлены Заказчиком в течение 10-ти рабочих дней после получения акта оказанных услуг.</w:t>
      </w:r>
    </w:p>
    <w:p w14:paraId="6A4427FC"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4.7. Доработки производятся Исполнителем своими средствами без дополнительной оплаты в срок, согласованный с Заказчиком.</w:t>
      </w:r>
    </w:p>
    <w:p w14:paraId="53BECEAE"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4.8. После подписания акта оказанных услуг Заказчик производит оплату в установленном порядке. </w:t>
      </w:r>
    </w:p>
    <w:p w14:paraId="5A0BC4C6"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4.9. Услуги считаются оказанными после подписания двумя Сторонами акта сдачи-приемки оказанных услуг.</w:t>
      </w:r>
    </w:p>
    <w:p w14:paraId="1088B86C"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      </w:t>
      </w:r>
    </w:p>
    <w:p w14:paraId="6817CE90" w14:textId="77777777" w:rsidR="009631E5" w:rsidRDefault="0046293E">
      <w:pPr>
        <w:shd w:val="clear" w:color="auto" w:fill="FFFFFF"/>
        <w:spacing w:after="0" w:line="240" w:lineRule="auto"/>
        <w:jc w:val="center"/>
        <w:rPr>
          <w:rFonts w:ascii="Times New Roman" w:hAnsi="Times New Roman" w:cs="Times New Roman"/>
          <w:b/>
          <w:bCs/>
          <w:spacing w:val="-2"/>
          <w:sz w:val="28"/>
          <w:szCs w:val="28"/>
        </w:rPr>
      </w:pPr>
      <w:r>
        <w:rPr>
          <w:rFonts w:ascii="Times New Roman" w:hAnsi="Times New Roman" w:cs="Times New Roman"/>
          <w:b/>
          <w:bCs/>
          <w:spacing w:val="-2"/>
          <w:sz w:val="28"/>
          <w:szCs w:val="28"/>
        </w:rPr>
        <w:t>5.Ответственность сторон</w:t>
      </w:r>
    </w:p>
    <w:p w14:paraId="745C6784" w14:textId="77777777" w:rsidR="009631E5" w:rsidRDefault="0046293E">
      <w:pPr>
        <w:spacing w:after="0" w:line="240" w:lineRule="auto"/>
        <w:jc w:val="both"/>
        <w:rPr>
          <w:rFonts w:ascii="Times New Roman" w:hAnsi="Times New Roman" w:cs="Times New Roman"/>
          <w:sz w:val="28"/>
          <w:szCs w:val="28"/>
        </w:rPr>
      </w:pPr>
      <w:r>
        <w:rPr>
          <w:rFonts w:ascii="Times New Roman" w:hAnsi="Times New Roman" w:cs="Times New Roman"/>
          <w:bCs/>
          <w:spacing w:val="-2"/>
          <w:sz w:val="28"/>
          <w:szCs w:val="28"/>
        </w:rPr>
        <w:t>5.1.</w:t>
      </w:r>
      <w:r>
        <w:rPr>
          <w:rFonts w:ascii="Times New Roman" w:hAnsi="Times New Roman" w:cs="Times New Roman"/>
          <w:color w:val="000000"/>
          <w:sz w:val="28"/>
          <w:szCs w:val="28"/>
        </w:rPr>
        <w:t xml:space="preserve"> </w:t>
      </w:r>
      <w:r>
        <w:rPr>
          <w:rFonts w:ascii="Times New Roman" w:hAnsi="Times New Roman" w:cs="Times New Roman"/>
          <w:sz w:val="28"/>
          <w:szCs w:val="28"/>
        </w:rPr>
        <w:t>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17FC20CD" w14:textId="77777777" w:rsidR="009631E5" w:rsidRDefault="0046293E">
      <w:pPr>
        <w:spacing w:after="0" w:line="240" w:lineRule="auto"/>
        <w:jc w:val="both"/>
        <w:rPr>
          <w:rFonts w:ascii="Times New Roman" w:hAnsi="Times New Roman" w:cs="Times New Roman"/>
          <w:spacing w:val="-2"/>
          <w:sz w:val="28"/>
          <w:szCs w:val="28"/>
        </w:rPr>
      </w:pPr>
      <w:r>
        <w:rPr>
          <w:rFonts w:ascii="Times New Roman" w:hAnsi="Times New Roman" w:cs="Times New Roman"/>
          <w:spacing w:val="-2"/>
          <w:sz w:val="28"/>
          <w:szCs w:val="28"/>
        </w:rPr>
        <w:t>5.2. Ненадлежащим исполнением Исполнителем своих обязательств по оказанию услуг считаются:</w:t>
      </w:r>
    </w:p>
    <w:p w14:paraId="3E83170A" w14:textId="77777777" w:rsidR="009631E5" w:rsidRDefault="0046293E">
      <w:pPr>
        <w:spacing w:after="0" w:line="240" w:lineRule="auto"/>
        <w:jc w:val="both"/>
        <w:rPr>
          <w:rFonts w:ascii="Times New Roman" w:hAnsi="Times New Roman" w:cs="Times New Roman"/>
          <w:spacing w:val="-2"/>
          <w:sz w:val="28"/>
          <w:szCs w:val="28"/>
        </w:rPr>
      </w:pPr>
      <w:r>
        <w:rPr>
          <w:rFonts w:ascii="Times New Roman" w:hAnsi="Times New Roman" w:cs="Times New Roman"/>
          <w:spacing w:val="-2"/>
          <w:sz w:val="28"/>
          <w:szCs w:val="28"/>
        </w:rPr>
        <w:t>- нарушение Исполнителем срока оказания Услуг;</w:t>
      </w:r>
    </w:p>
    <w:p w14:paraId="4617A7CF" w14:textId="77777777" w:rsidR="009631E5" w:rsidRDefault="0046293E">
      <w:pPr>
        <w:spacing w:after="0" w:line="240" w:lineRule="auto"/>
        <w:jc w:val="both"/>
        <w:rPr>
          <w:rFonts w:ascii="Times New Roman" w:hAnsi="Times New Roman" w:cs="Times New Roman"/>
          <w:spacing w:val="-2"/>
          <w:sz w:val="28"/>
          <w:szCs w:val="28"/>
        </w:rPr>
      </w:pPr>
      <w:r>
        <w:rPr>
          <w:rFonts w:ascii="Times New Roman" w:hAnsi="Times New Roman" w:cs="Times New Roman"/>
          <w:spacing w:val="-2"/>
          <w:sz w:val="28"/>
          <w:szCs w:val="28"/>
        </w:rPr>
        <w:t>- предоставление Исполнителем Услуг ненадлежащего качества;</w:t>
      </w:r>
    </w:p>
    <w:p w14:paraId="148D8D7D" w14:textId="77777777" w:rsidR="009631E5" w:rsidRDefault="0046293E">
      <w:pPr>
        <w:spacing w:after="0" w:line="240" w:lineRule="auto"/>
        <w:jc w:val="both"/>
        <w:rPr>
          <w:rFonts w:ascii="Times New Roman" w:hAnsi="Times New Roman" w:cs="Times New Roman"/>
          <w:spacing w:val="-2"/>
          <w:sz w:val="28"/>
          <w:szCs w:val="28"/>
        </w:rPr>
      </w:pPr>
      <w:r>
        <w:rPr>
          <w:rFonts w:ascii="Times New Roman" w:hAnsi="Times New Roman" w:cs="Times New Roman"/>
          <w:spacing w:val="-2"/>
          <w:sz w:val="28"/>
          <w:szCs w:val="28"/>
        </w:rPr>
        <w:t>- не предоставления Исполнителем Услуг.</w:t>
      </w:r>
    </w:p>
    <w:p w14:paraId="1579AD5C" w14:textId="77777777" w:rsidR="009631E5" w:rsidRDefault="0046293E">
      <w:pPr>
        <w:spacing w:after="0" w:line="240" w:lineRule="auto"/>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5.3. За каждый факт </w:t>
      </w:r>
      <w:proofErr w:type="gramStart"/>
      <w:r>
        <w:rPr>
          <w:rFonts w:ascii="Times New Roman" w:hAnsi="Times New Roman" w:cs="Times New Roman"/>
          <w:spacing w:val="-2"/>
          <w:sz w:val="28"/>
          <w:szCs w:val="28"/>
        </w:rPr>
        <w:t>неисполнения  или</w:t>
      </w:r>
      <w:proofErr w:type="gramEnd"/>
      <w:r>
        <w:rPr>
          <w:rFonts w:ascii="Times New Roman" w:hAnsi="Times New Roman" w:cs="Times New Roman"/>
          <w:spacing w:val="-2"/>
          <w:sz w:val="28"/>
          <w:szCs w:val="28"/>
        </w:rPr>
        <w:t xml:space="preserve"> ненадлежащего исполнения Исполнителем обязательств, предусмотренных контрактом, не имеющих стоимостного выражения, Исполнитель выплачивает Заказчику штраф в размере 1000(одна тысяча) рублей 00 копеек.</w:t>
      </w:r>
    </w:p>
    <w:p w14:paraId="77FC57B1" w14:textId="77777777" w:rsidR="009631E5" w:rsidRDefault="0046293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5.4. За каждый факт ненадлежащего исполнения Заказчиком обязательств по контракту, за исключением просрочки исполнения обязательств, предусмотренных контрактом, Исполнитель вправе потребовать уплаты штрафа в размере 1000 (Одна тысяча) рублей 00 коп.</w:t>
      </w:r>
    </w:p>
    <w:p w14:paraId="26BD2720" w14:textId="77777777" w:rsidR="009631E5" w:rsidRDefault="0046293E">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 xml:space="preserve">5.5.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Заказчик направляет Исполнителю требование об уплате штрафа в размере 10 % от цены контракта и составляет: 8500,00(восемь тысяч пятьсот рублей) 00 </w:t>
      </w:r>
      <w:proofErr w:type="spellStart"/>
      <w:proofErr w:type="gramStart"/>
      <w:r>
        <w:rPr>
          <w:rFonts w:ascii="Times New Roman" w:hAnsi="Times New Roman" w:cs="Times New Roman"/>
          <w:sz w:val="28"/>
          <w:szCs w:val="28"/>
        </w:rPr>
        <w:t>копее</w:t>
      </w:r>
      <w:proofErr w:type="spellEnd"/>
      <w:r>
        <w:rPr>
          <w:rFonts w:ascii="Times New Roman" w:hAnsi="Times New Roman" w:cs="Times New Roman"/>
          <w:sz w:val="28"/>
          <w:szCs w:val="28"/>
        </w:rPr>
        <w:t>..</w:t>
      </w:r>
      <w:proofErr w:type="gramEnd"/>
    </w:p>
    <w:p w14:paraId="4192B9FC" w14:textId="77777777" w:rsidR="009631E5" w:rsidRDefault="0046293E">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 xml:space="preserve">5.6.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34F5DDB3" w14:textId="77777777" w:rsidR="009631E5" w:rsidRDefault="0046293E">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 xml:space="preserve">5.7.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746FE1B" w14:textId="77777777" w:rsidR="009631E5" w:rsidRDefault="0046293E">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5.8. Заказчик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другой стороны.</w:t>
      </w:r>
    </w:p>
    <w:p w14:paraId="598F4918" w14:textId="77777777" w:rsidR="009631E5" w:rsidRDefault="0046293E">
      <w:pPr>
        <w:pStyle w:val="25"/>
        <w:rPr>
          <w:szCs w:val="28"/>
        </w:rPr>
      </w:pPr>
      <w:r>
        <w:rPr>
          <w:szCs w:val="28"/>
        </w:rPr>
        <w:lastRenderedPageBreak/>
        <w:t xml:space="preserve">5.9. В случае просрочки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68F3FE26" w14:textId="77777777" w:rsidR="009631E5" w:rsidRDefault="0046293E">
      <w:pPr>
        <w:pStyle w:val="25"/>
        <w:rPr>
          <w:szCs w:val="28"/>
        </w:rPr>
      </w:pPr>
      <w:r>
        <w:rPr>
          <w:szCs w:val="28"/>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369EF3D" w14:textId="77777777" w:rsidR="009631E5" w:rsidRDefault="0046293E">
      <w:pPr>
        <w:pStyle w:val="25"/>
        <w:rPr>
          <w:szCs w:val="28"/>
        </w:rPr>
      </w:pPr>
      <w:r>
        <w:rPr>
          <w:szCs w:val="28"/>
        </w:rPr>
        <w:t>Исполнитель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другой стороны.</w:t>
      </w:r>
    </w:p>
    <w:p w14:paraId="420BE588" w14:textId="77777777" w:rsidR="009631E5" w:rsidRDefault="0046293E">
      <w:pPr>
        <w:pStyle w:val="25"/>
        <w:rPr>
          <w:szCs w:val="28"/>
        </w:rPr>
      </w:pPr>
      <w:r>
        <w:rPr>
          <w:szCs w:val="28"/>
        </w:rPr>
        <w:t>5.10 Общая сумма начисленных штрафов за неисполнение или ненадлежащее исполнение исполнителем (подрядчиком, исполнителем) обязательств, предусмотренных контрактом, не может превышать цену контракта.</w:t>
      </w:r>
    </w:p>
    <w:p w14:paraId="5D715B4F" w14:textId="77777777" w:rsidR="009631E5" w:rsidRDefault="0046293E">
      <w:pPr>
        <w:pStyle w:val="25"/>
        <w:rPr>
          <w:szCs w:val="28"/>
        </w:rPr>
      </w:pPr>
      <w:r>
        <w:rPr>
          <w:szCs w:val="28"/>
        </w:rPr>
        <w:t>5.11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C8DBC9" w14:textId="77777777" w:rsidR="009631E5" w:rsidRDefault="0046293E">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5.12.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A4920D" w14:textId="77777777" w:rsidR="009631E5" w:rsidRDefault="0046293E">
      <w:pPr>
        <w:pStyle w:val="Style9"/>
        <w:shd w:val="clear" w:color="auto" w:fill="auto"/>
        <w:spacing w:before="0" w:line="240" w:lineRule="auto"/>
        <w:ind w:left="40" w:right="280"/>
        <w:jc w:val="both"/>
        <w:rPr>
          <w:rFonts w:ascii="Times New Roman" w:hAnsi="Times New Roman" w:cs="Times New Roman"/>
          <w:sz w:val="28"/>
          <w:szCs w:val="28"/>
        </w:rPr>
      </w:pPr>
      <w:r>
        <w:rPr>
          <w:rFonts w:ascii="Times New Roman" w:hAnsi="Times New Roman" w:cs="Times New Roman"/>
          <w:sz w:val="28"/>
          <w:szCs w:val="28"/>
        </w:rPr>
        <w:t>5.13. Применение указанных выше санкций не освобождает Стороны от выполнения принятых обязательств по настоящему контракту.</w:t>
      </w:r>
    </w:p>
    <w:p w14:paraId="0883C302" w14:textId="77777777" w:rsidR="009631E5" w:rsidRDefault="009631E5">
      <w:pPr>
        <w:pStyle w:val="Style9"/>
        <w:shd w:val="clear" w:color="auto" w:fill="auto"/>
        <w:spacing w:before="0" w:line="240" w:lineRule="auto"/>
        <w:ind w:left="40" w:right="280"/>
        <w:jc w:val="both"/>
        <w:rPr>
          <w:rFonts w:ascii="Times New Roman" w:hAnsi="Times New Roman" w:cs="Times New Roman"/>
          <w:sz w:val="28"/>
          <w:szCs w:val="28"/>
        </w:rPr>
      </w:pPr>
    </w:p>
    <w:p w14:paraId="41DCE5BD" w14:textId="77777777" w:rsidR="009631E5" w:rsidRDefault="0046293E">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6. Изменение условий контракта</w:t>
      </w:r>
    </w:p>
    <w:p w14:paraId="52665E79" w14:textId="77777777" w:rsidR="009631E5" w:rsidRDefault="009631E5">
      <w:pPr>
        <w:spacing w:after="0" w:line="240" w:lineRule="auto"/>
        <w:contextualSpacing/>
        <w:jc w:val="center"/>
        <w:rPr>
          <w:rFonts w:ascii="Times New Roman" w:hAnsi="Times New Roman" w:cs="Times New Roman"/>
          <w:sz w:val="28"/>
          <w:szCs w:val="28"/>
        </w:rPr>
      </w:pPr>
    </w:p>
    <w:p w14:paraId="3C43277E" w14:textId="77777777" w:rsidR="009631E5" w:rsidRDefault="0046293E">
      <w:pPr>
        <w:pStyle w:val="ConsNormal"/>
        <w:widowControl/>
        <w:ind w:firstLine="567"/>
        <w:jc w:val="both"/>
        <w:rPr>
          <w:rFonts w:ascii="Times New Roman" w:hAnsi="Times New Roman" w:cs="Times New Roman"/>
          <w:sz w:val="28"/>
          <w:szCs w:val="28"/>
        </w:rPr>
      </w:pPr>
      <w:r>
        <w:rPr>
          <w:rFonts w:ascii="Times New Roman" w:hAnsi="Times New Roman" w:cs="Times New Roman"/>
          <w:sz w:val="28"/>
          <w:szCs w:val="28"/>
        </w:rPr>
        <w:t>6.1.  Изменение существенных условий контракта невозможно.</w:t>
      </w:r>
    </w:p>
    <w:p w14:paraId="774ED6F3" w14:textId="77777777" w:rsidR="009631E5" w:rsidRDefault="009631E5">
      <w:pPr>
        <w:pStyle w:val="ConsNormal"/>
        <w:widowControl/>
        <w:ind w:firstLine="567"/>
        <w:jc w:val="both"/>
        <w:rPr>
          <w:rFonts w:ascii="Times New Roman" w:hAnsi="Times New Roman" w:cs="Times New Roman"/>
          <w:sz w:val="28"/>
          <w:szCs w:val="28"/>
        </w:rPr>
      </w:pPr>
    </w:p>
    <w:p w14:paraId="269921BD" w14:textId="77777777" w:rsidR="009631E5" w:rsidRDefault="0046293E">
      <w:pPr>
        <w:spacing w:after="0" w:line="240" w:lineRule="auto"/>
        <w:ind w:firstLine="540"/>
        <w:contextualSpacing/>
        <w:jc w:val="center"/>
        <w:rPr>
          <w:rFonts w:ascii="Times New Roman" w:hAnsi="Times New Roman" w:cs="Times New Roman"/>
          <w:b/>
          <w:sz w:val="28"/>
          <w:szCs w:val="28"/>
        </w:rPr>
      </w:pPr>
      <w:r>
        <w:rPr>
          <w:rFonts w:ascii="Times New Roman" w:hAnsi="Times New Roman" w:cs="Times New Roman"/>
          <w:b/>
          <w:sz w:val="28"/>
          <w:szCs w:val="28"/>
        </w:rPr>
        <w:t>7.</w:t>
      </w:r>
      <w:r>
        <w:rPr>
          <w:rFonts w:ascii="Times New Roman" w:hAnsi="Times New Roman" w:cs="Times New Roman"/>
          <w:sz w:val="28"/>
          <w:szCs w:val="28"/>
        </w:rPr>
        <w:t xml:space="preserve"> </w:t>
      </w:r>
      <w:r>
        <w:rPr>
          <w:rFonts w:ascii="Times New Roman" w:hAnsi="Times New Roman" w:cs="Times New Roman"/>
          <w:b/>
          <w:sz w:val="28"/>
          <w:szCs w:val="28"/>
        </w:rPr>
        <w:t>Расторжение Контракта</w:t>
      </w:r>
    </w:p>
    <w:p w14:paraId="5BB01411" w14:textId="77777777" w:rsidR="009631E5" w:rsidRDefault="009631E5">
      <w:pPr>
        <w:spacing w:after="0" w:line="240" w:lineRule="auto"/>
        <w:ind w:firstLine="540"/>
        <w:contextualSpacing/>
        <w:jc w:val="center"/>
        <w:rPr>
          <w:rFonts w:ascii="Times New Roman" w:hAnsi="Times New Roman" w:cs="Times New Roman"/>
          <w:b/>
          <w:sz w:val="28"/>
          <w:szCs w:val="28"/>
        </w:rPr>
      </w:pPr>
    </w:p>
    <w:p w14:paraId="0CFECA2A" w14:textId="77777777" w:rsidR="009631E5" w:rsidRDefault="0046293E">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7.</w:t>
      </w:r>
      <w:proofErr w:type="gramStart"/>
      <w:r>
        <w:rPr>
          <w:rFonts w:ascii="Times New Roman" w:hAnsi="Times New Roman" w:cs="Times New Roman"/>
          <w:sz w:val="28"/>
          <w:szCs w:val="28"/>
        </w:rPr>
        <w:t>1.Настоящий</w:t>
      </w:r>
      <w:proofErr w:type="gramEnd"/>
      <w:r>
        <w:rPr>
          <w:rFonts w:ascii="Times New Roman" w:hAnsi="Times New Roman" w:cs="Times New Roman"/>
          <w:sz w:val="28"/>
          <w:szCs w:val="28"/>
        </w:rPr>
        <w:t xml:space="preserve"> контракт может быть расторгнут (прекращен) в случаях:</w:t>
      </w:r>
    </w:p>
    <w:p w14:paraId="259E55A5" w14:textId="77777777" w:rsidR="009631E5" w:rsidRDefault="0046293E">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по обоюдному согласию Сторон;</w:t>
      </w:r>
    </w:p>
    <w:p w14:paraId="4648711C" w14:textId="77777777" w:rsidR="009631E5" w:rsidRDefault="0046293E">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по решению суда;</w:t>
      </w:r>
    </w:p>
    <w:p w14:paraId="642814AA" w14:textId="77777777" w:rsidR="009631E5" w:rsidRDefault="0046293E">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в случае, одностороннего отказа Стороны от его исполнения в соответствии с гражданским законодательством Российской Федерации;</w:t>
      </w:r>
    </w:p>
    <w:p w14:paraId="70ADA143" w14:textId="77777777" w:rsidR="009631E5" w:rsidRDefault="0046293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заказчик вправе принять решение об одностороннем отказе от исполнения контракта в соответствии с Гражданским Кодексом РФ.</w:t>
      </w:r>
    </w:p>
    <w:p w14:paraId="50106992" w14:textId="77777777" w:rsidR="009631E5" w:rsidRDefault="0046293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7.2. Решение заказчика об одностороннем отказе от исполнения контракта вступает в силу и контракт считается расторгнутым через 10 дней с даты надлежащего уведомления заказчиком Исполнителя об одностороннем отказе. При этом Заказчик обязан отменить свое решение об одностороннем </w:t>
      </w:r>
      <w:r>
        <w:rPr>
          <w:rFonts w:ascii="Times New Roman" w:hAnsi="Times New Roman" w:cs="Times New Roman"/>
          <w:sz w:val="28"/>
          <w:szCs w:val="28"/>
        </w:rPr>
        <w:lastRenderedPageBreak/>
        <w:t xml:space="preserve">отказе от исполнения контракта, если Исполнитель на протяжении этих 10 дней устранит нарушения. Данное правило не применяется в случае повторного нарушения Исполнителем условий контракта, которое в соответствии с гражданским законодательством являются основанием для одностороннего отказа заказчика от исполнения контракта. </w:t>
      </w:r>
    </w:p>
    <w:p w14:paraId="20AEE4FA" w14:textId="77777777" w:rsidR="009631E5" w:rsidRDefault="0046293E">
      <w:pPr>
        <w:widowControl w:val="0"/>
        <w:spacing w:after="0" w:line="240" w:lineRule="auto"/>
        <w:jc w:val="both"/>
        <w:outlineLvl w:val="1"/>
        <w:rPr>
          <w:rFonts w:ascii="Times New Roman" w:hAnsi="Times New Roman" w:cs="Times New Roman"/>
          <w:iCs/>
          <w:sz w:val="28"/>
          <w:szCs w:val="28"/>
        </w:rPr>
      </w:pPr>
      <w:r>
        <w:rPr>
          <w:rFonts w:ascii="Times New Roman" w:hAnsi="Times New Roman" w:cs="Times New Roman"/>
          <w:iCs/>
          <w:sz w:val="28"/>
          <w:szCs w:val="28"/>
        </w:rPr>
        <w:t>7.3. Основания для одностороннего отказа Муниципального заказчика от исполнения настоящего контракта:</w:t>
      </w:r>
    </w:p>
    <w:p w14:paraId="7093039D" w14:textId="77777777" w:rsidR="009631E5" w:rsidRDefault="0046293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систематические (2 и более раз в течение срока действия настоящего контракта) документально подтвержденные случаи отступления от условий настоящего контракта, ухудшающих оказание услуг;</w:t>
      </w:r>
    </w:p>
    <w:p w14:paraId="52FE9219" w14:textId="77777777" w:rsidR="009631E5" w:rsidRDefault="0046293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неоднократные (2 и более раз в течение срока действия настоящего контракта) срывы сроков оказания услуг, произошедших по вине Исполнителя.</w:t>
      </w:r>
    </w:p>
    <w:p w14:paraId="0B37B0DC" w14:textId="77777777" w:rsidR="009631E5" w:rsidRDefault="0046293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отступление Исполнителя услуги от условий контракта или иные недостатки результата услуги, которые не были устранены в установленный заказчиком разумный срок, либо являются существенными и неустранимыми (пункт 3 статьи 723 ГК РФ).</w:t>
      </w:r>
    </w:p>
    <w:p w14:paraId="7288B159" w14:textId="77777777" w:rsidR="009631E5" w:rsidRDefault="0046293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7.4. Информация об Исполнителе, с которым контракт был расторгнут в связи с односторонним отказом заказчика от исполнения, включается в реестр недобросовестных исполнителей (подрядчиков, поставщиков).</w:t>
      </w:r>
    </w:p>
    <w:p w14:paraId="0108A3D7" w14:textId="77777777" w:rsidR="009631E5" w:rsidRDefault="009631E5">
      <w:pPr>
        <w:spacing w:after="0" w:line="240" w:lineRule="auto"/>
        <w:ind w:firstLine="540"/>
        <w:contextualSpacing/>
        <w:jc w:val="both"/>
        <w:rPr>
          <w:rFonts w:ascii="Times New Roman" w:hAnsi="Times New Roman" w:cs="Times New Roman"/>
          <w:sz w:val="28"/>
          <w:szCs w:val="28"/>
        </w:rPr>
      </w:pPr>
    </w:p>
    <w:p w14:paraId="43821000" w14:textId="77777777" w:rsidR="009631E5" w:rsidRDefault="0046293E">
      <w:pPr>
        <w:spacing w:after="0" w:line="240" w:lineRule="auto"/>
        <w:ind w:left="1080"/>
        <w:jc w:val="center"/>
        <w:rPr>
          <w:rFonts w:ascii="Times New Roman" w:hAnsi="Times New Roman" w:cs="Times New Roman"/>
          <w:b/>
          <w:sz w:val="28"/>
          <w:szCs w:val="28"/>
        </w:rPr>
      </w:pPr>
      <w:r>
        <w:rPr>
          <w:rFonts w:ascii="Times New Roman" w:hAnsi="Times New Roman" w:cs="Times New Roman"/>
          <w:b/>
          <w:sz w:val="28"/>
          <w:szCs w:val="28"/>
        </w:rPr>
        <w:t>8.Антикоррупционная оговорка</w:t>
      </w:r>
    </w:p>
    <w:p w14:paraId="6FAC9FDF" w14:textId="77777777" w:rsidR="009631E5" w:rsidRDefault="0046293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8.1.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передачу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C7E2B71" w14:textId="77777777" w:rsidR="009631E5" w:rsidRDefault="0046293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8.2.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путём.</w:t>
      </w:r>
    </w:p>
    <w:p w14:paraId="1F556A97" w14:textId="77777777" w:rsidR="009631E5" w:rsidRDefault="0046293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AE6E2D9" w14:textId="77777777" w:rsidR="009631E5" w:rsidRDefault="0046293E">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769956F3" w14:textId="77777777" w:rsidR="009631E5" w:rsidRDefault="009631E5">
      <w:pPr>
        <w:shd w:val="clear" w:color="auto" w:fill="FFFFFF"/>
        <w:spacing w:after="0" w:line="240" w:lineRule="auto"/>
        <w:contextualSpacing/>
        <w:jc w:val="center"/>
        <w:rPr>
          <w:rFonts w:ascii="Times New Roman" w:hAnsi="Times New Roman" w:cs="Times New Roman"/>
          <w:b/>
          <w:bCs/>
          <w:color w:val="000000"/>
          <w:spacing w:val="-2"/>
          <w:sz w:val="28"/>
          <w:szCs w:val="28"/>
        </w:rPr>
      </w:pPr>
    </w:p>
    <w:p w14:paraId="73A9AA5A" w14:textId="77777777" w:rsidR="009631E5" w:rsidRDefault="0046293E">
      <w:pPr>
        <w:shd w:val="clear" w:color="auto" w:fill="FFFFFF"/>
        <w:spacing w:after="0" w:line="240" w:lineRule="auto"/>
        <w:contextualSpacing/>
        <w:jc w:val="center"/>
        <w:rPr>
          <w:rFonts w:ascii="Times New Roman" w:hAnsi="Times New Roman" w:cs="Times New Roman"/>
          <w:b/>
          <w:sz w:val="28"/>
          <w:szCs w:val="28"/>
        </w:rPr>
      </w:pPr>
      <w:r>
        <w:rPr>
          <w:rFonts w:ascii="Times New Roman" w:hAnsi="Times New Roman" w:cs="Times New Roman"/>
          <w:b/>
          <w:bCs/>
          <w:color w:val="000000"/>
          <w:spacing w:val="-2"/>
          <w:sz w:val="28"/>
          <w:szCs w:val="28"/>
        </w:rPr>
        <w:t>9.</w:t>
      </w:r>
      <w:r>
        <w:rPr>
          <w:rFonts w:ascii="Times New Roman" w:hAnsi="Times New Roman" w:cs="Times New Roman"/>
          <w:bCs/>
          <w:color w:val="000000"/>
          <w:spacing w:val="-2"/>
          <w:sz w:val="28"/>
          <w:szCs w:val="28"/>
        </w:rPr>
        <w:t xml:space="preserve"> </w:t>
      </w:r>
      <w:r>
        <w:rPr>
          <w:rFonts w:ascii="Times New Roman" w:hAnsi="Times New Roman" w:cs="Times New Roman"/>
          <w:b/>
          <w:bCs/>
          <w:color w:val="000000"/>
          <w:spacing w:val="-2"/>
          <w:sz w:val="28"/>
          <w:szCs w:val="28"/>
        </w:rPr>
        <w:t>Обстоятельства непреодолимой силы</w:t>
      </w:r>
    </w:p>
    <w:p w14:paraId="4EF9251F" w14:textId="77777777" w:rsidR="009631E5" w:rsidRDefault="0046293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9.1. В случае наступления обстоятельств, не позволяющих полностью или частично осуществить любой из сторон свои обязательства по Контракту, а именно: военных действий, пожара, стихийных бедствий, эпидемией, наводнением, террористическим актом, изменения законодательства или любых других обстоятельств, не зависящих от воли Сторон (далее – обстоятельства непреодолимой силы), если эти обстоятельства прямо влияют на выполнение в срок всего Контракта, или той его части, которая подлежит выполнению после наступления обстоятельств непреодолимой силы срок выполнения каждой из сторон своих обязательств, отодвигается соразмерно времени, в течение которого будут действовать обстоятельства непреодолимой силы.</w:t>
      </w:r>
    </w:p>
    <w:p w14:paraId="4711FBCA" w14:textId="77777777" w:rsidR="009631E5" w:rsidRDefault="0046293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9.2. Сторона, для которой создались обстоятельства непреодолимой силы в связи с настоящим Контрактом, должна не позднее 3 дней информировать другую сторону о наступлении и прекращении таких обстоятельств, приложив к извещению справку соответствующего государственного органа, уполномоченного законодательством РФ на выдачу документов подобного рода.</w:t>
      </w:r>
    </w:p>
    <w:p w14:paraId="17F552F2" w14:textId="77777777" w:rsidR="009631E5" w:rsidRDefault="0046293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9.3. Обязанность доказать наличие обстоятельств непреодолимой силы лежит на Стороне Контракта, не выполнившей свои обязательства по Контракту.</w:t>
      </w:r>
    </w:p>
    <w:p w14:paraId="397BCA3B" w14:textId="77777777" w:rsidR="009631E5" w:rsidRDefault="009631E5">
      <w:pPr>
        <w:spacing w:after="0" w:line="240" w:lineRule="auto"/>
        <w:jc w:val="both"/>
        <w:rPr>
          <w:rFonts w:ascii="Times New Roman" w:hAnsi="Times New Roman" w:cs="Times New Roman"/>
          <w:sz w:val="28"/>
          <w:szCs w:val="28"/>
        </w:rPr>
      </w:pPr>
    </w:p>
    <w:p w14:paraId="5D0A1BBD" w14:textId="77777777" w:rsidR="009631E5" w:rsidRDefault="009631E5">
      <w:pPr>
        <w:spacing w:after="0" w:line="240" w:lineRule="auto"/>
        <w:jc w:val="both"/>
        <w:rPr>
          <w:rFonts w:ascii="Times New Roman" w:hAnsi="Times New Roman" w:cs="Times New Roman"/>
          <w:sz w:val="28"/>
          <w:szCs w:val="28"/>
        </w:rPr>
      </w:pPr>
    </w:p>
    <w:p w14:paraId="67D7077C" w14:textId="77777777" w:rsidR="009631E5" w:rsidRDefault="0046293E">
      <w:pPr>
        <w:shd w:val="clear" w:color="auto" w:fill="FFFFFF"/>
        <w:spacing w:after="0" w:line="240" w:lineRule="auto"/>
        <w:ind w:right="70"/>
        <w:contextualSpacing/>
        <w:jc w:val="center"/>
        <w:rPr>
          <w:rFonts w:ascii="Times New Roman" w:hAnsi="Times New Roman" w:cs="Times New Roman"/>
          <w:b/>
          <w:sz w:val="28"/>
          <w:szCs w:val="28"/>
        </w:rPr>
      </w:pPr>
      <w:r>
        <w:rPr>
          <w:rFonts w:ascii="Times New Roman" w:hAnsi="Times New Roman" w:cs="Times New Roman"/>
          <w:b/>
          <w:bCs/>
          <w:color w:val="000000"/>
          <w:spacing w:val="-1"/>
          <w:sz w:val="28"/>
          <w:szCs w:val="28"/>
        </w:rPr>
        <w:t>10.</w:t>
      </w:r>
      <w:r>
        <w:rPr>
          <w:rFonts w:ascii="Times New Roman" w:hAnsi="Times New Roman" w:cs="Times New Roman"/>
          <w:bCs/>
          <w:color w:val="000000"/>
          <w:spacing w:val="-1"/>
          <w:sz w:val="28"/>
          <w:szCs w:val="28"/>
        </w:rPr>
        <w:t xml:space="preserve"> </w:t>
      </w:r>
      <w:r>
        <w:rPr>
          <w:rFonts w:ascii="Times New Roman" w:hAnsi="Times New Roman" w:cs="Times New Roman"/>
          <w:b/>
          <w:bCs/>
          <w:color w:val="000000"/>
          <w:spacing w:val="-1"/>
          <w:sz w:val="28"/>
          <w:szCs w:val="28"/>
        </w:rPr>
        <w:t>Порядок</w:t>
      </w:r>
      <w:r>
        <w:rPr>
          <w:rFonts w:ascii="Times New Roman" w:hAnsi="Times New Roman" w:cs="Times New Roman"/>
          <w:bCs/>
          <w:color w:val="000000"/>
          <w:spacing w:val="-1"/>
          <w:sz w:val="28"/>
          <w:szCs w:val="28"/>
        </w:rPr>
        <w:t xml:space="preserve"> </w:t>
      </w:r>
      <w:r>
        <w:rPr>
          <w:rFonts w:ascii="Times New Roman" w:hAnsi="Times New Roman" w:cs="Times New Roman"/>
          <w:b/>
          <w:bCs/>
          <w:color w:val="000000"/>
          <w:spacing w:val="-1"/>
          <w:sz w:val="28"/>
          <w:szCs w:val="28"/>
        </w:rPr>
        <w:t>рассмотрение споров</w:t>
      </w:r>
    </w:p>
    <w:p w14:paraId="3F471A7B" w14:textId="77777777" w:rsidR="009631E5" w:rsidRDefault="0046293E">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10.1. Все споры и претензии, вытекающие из настоящего контракта, Стороны будут решать путем переговоров.</w:t>
      </w:r>
    </w:p>
    <w:p w14:paraId="25CFB2E2" w14:textId="77777777" w:rsidR="009631E5" w:rsidRDefault="0046293E">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10.2. В случае неурегулирования спорных вопросов путем переговоров любая из Сторон вправе обратиться в Арбитражный суд Санкт-Петербурга и Ленинградской области.</w:t>
      </w:r>
    </w:p>
    <w:p w14:paraId="2C0E458B" w14:textId="77777777" w:rsidR="009631E5" w:rsidRDefault="0046293E">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10.3. В случаях, не предусмотренных настоящим контрактом, Стороны руководствуются действующим законодательством Российской Федерации.</w:t>
      </w:r>
    </w:p>
    <w:p w14:paraId="3A8EBD3D" w14:textId="77777777" w:rsidR="009631E5" w:rsidRDefault="009631E5">
      <w:pPr>
        <w:spacing w:after="0" w:line="240" w:lineRule="auto"/>
        <w:ind w:firstLine="540"/>
        <w:contextualSpacing/>
        <w:jc w:val="both"/>
        <w:rPr>
          <w:rFonts w:ascii="Times New Roman" w:hAnsi="Times New Roman" w:cs="Times New Roman"/>
          <w:sz w:val="28"/>
          <w:szCs w:val="28"/>
        </w:rPr>
      </w:pPr>
    </w:p>
    <w:p w14:paraId="10FE9B8A" w14:textId="77777777" w:rsidR="009631E5" w:rsidRDefault="0046293E">
      <w:pPr>
        <w:spacing w:after="0" w:line="240" w:lineRule="auto"/>
        <w:ind w:firstLine="540"/>
        <w:contextualSpacing/>
        <w:jc w:val="center"/>
        <w:rPr>
          <w:rFonts w:ascii="Times New Roman" w:hAnsi="Times New Roman" w:cs="Times New Roman"/>
          <w:sz w:val="28"/>
          <w:szCs w:val="28"/>
        </w:rPr>
      </w:pPr>
      <w:r>
        <w:rPr>
          <w:rFonts w:ascii="Times New Roman" w:hAnsi="Times New Roman" w:cs="Times New Roman"/>
          <w:b/>
          <w:sz w:val="28"/>
          <w:szCs w:val="28"/>
        </w:rPr>
        <w:t>11. Срок действия Контракта</w:t>
      </w:r>
    </w:p>
    <w:p w14:paraId="12A1B076"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11.1. Срок действия настоящего Контракта с момента подписания до 31.12.2026 года, а в части неисполнения обязательств по оплате до полного их исполнения.</w:t>
      </w:r>
    </w:p>
    <w:p w14:paraId="5FFB629A"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11.2. Истечение срока действия Контракта не освобождает стороны от исполнения обязательств, возникших в период действия контракта, а также ответственности за его нарушение. </w:t>
      </w:r>
    </w:p>
    <w:p w14:paraId="4A028F94" w14:textId="77777777" w:rsidR="009631E5" w:rsidRDefault="0046293E">
      <w:pPr>
        <w:spacing w:after="0" w:line="240" w:lineRule="auto"/>
        <w:ind w:firstLine="540"/>
        <w:contextualSpacing/>
        <w:jc w:val="center"/>
        <w:rPr>
          <w:rFonts w:ascii="Times New Roman" w:hAnsi="Times New Roman" w:cs="Times New Roman"/>
          <w:sz w:val="28"/>
          <w:szCs w:val="28"/>
        </w:rPr>
      </w:pPr>
      <w:r>
        <w:rPr>
          <w:rFonts w:ascii="Times New Roman" w:hAnsi="Times New Roman" w:cs="Times New Roman"/>
          <w:b/>
          <w:sz w:val="28"/>
          <w:szCs w:val="28"/>
        </w:rPr>
        <w:t>12.</w:t>
      </w:r>
      <w:r>
        <w:rPr>
          <w:rFonts w:ascii="Times New Roman" w:hAnsi="Times New Roman" w:cs="Times New Roman"/>
          <w:sz w:val="28"/>
          <w:szCs w:val="28"/>
        </w:rPr>
        <w:t xml:space="preserve"> </w:t>
      </w:r>
      <w:r>
        <w:rPr>
          <w:rFonts w:ascii="Times New Roman" w:hAnsi="Times New Roman" w:cs="Times New Roman"/>
          <w:b/>
          <w:sz w:val="28"/>
          <w:szCs w:val="28"/>
        </w:rPr>
        <w:t>Заключительные положения</w:t>
      </w:r>
    </w:p>
    <w:p w14:paraId="5F4AEE3D"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12.1. Настоящий Контракт составлен в двух экземплярах, имеющих равную юридическую силу, по одному экземпляру для каждой из Сторон.</w:t>
      </w:r>
    </w:p>
    <w:p w14:paraId="58A29351"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12.2.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6FFA7F9C"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12.3. В случае изменения юридических и банковских реквизитов, организационно-правового статуса каждая сторона Контракта обязана известить в письменном виде в срок не позднее 3 (трех) дней с момента начала действия таких изменений и предоставить всю необходимую информацию, которая может повлиять на отношения между сторонами.</w:t>
      </w:r>
    </w:p>
    <w:p w14:paraId="77FE872B"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12.4.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A94746E"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12.5.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его получение лицом, которому оно адресовано, если иное не установлено законом.</w:t>
      </w:r>
    </w:p>
    <w:p w14:paraId="2C438AE3"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12.6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3633E1BC"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12.7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     </w:t>
      </w:r>
    </w:p>
    <w:p w14:paraId="7F67B6C5" w14:textId="77777777" w:rsidR="009631E5" w:rsidRDefault="0046293E">
      <w:pPr>
        <w:spacing w:after="0" w:line="240" w:lineRule="auto"/>
        <w:contextualSpacing/>
        <w:jc w:val="both"/>
        <w:rPr>
          <w:rFonts w:ascii="Times New Roman" w:hAnsi="Times New Roman" w:cs="Times New Roman"/>
          <w:sz w:val="28"/>
          <w:szCs w:val="28"/>
        </w:rPr>
      </w:pPr>
      <w:proofErr w:type="gramStart"/>
      <w:r>
        <w:rPr>
          <w:rFonts w:ascii="Times New Roman" w:hAnsi="Times New Roman" w:cs="Times New Roman"/>
          <w:sz w:val="28"/>
          <w:szCs w:val="28"/>
        </w:rPr>
        <w:t>12.8  В</w:t>
      </w:r>
      <w:proofErr w:type="gramEnd"/>
      <w:r>
        <w:rPr>
          <w:rFonts w:ascii="Times New Roman" w:hAnsi="Times New Roman" w:cs="Times New Roman"/>
          <w:sz w:val="28"/>
          <w:szCs w:val="28"/>
        </w:rPr>
        <w:t xml:space="preserve"> части отношений между Сторонами, неурегулированных положениями настоящего Контракта, применяется действующее законодательство РФ.</w:t>
      </w:r>
    </w:p>
    <w:p w14:paraId="48DB9CBA"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12.9. Приложения к Контракту, являющиеся его неотъемлемой частью:</w:t>
      </w:r>
    </w:p>
    <w:p w14:paraId="2C185A79"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описание объекта закупки.</w:t>
      </w:r>
    </w:p>
    <w:p w14:paraId="3D5391B3" w14:textId="77777777" w:rsidR="009631E5" w:rsidRDefault="0046293E">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Приложение №1- описание объекта закупки</w:t>
      </w:r>
    </w:p>
    <w:p w14:paraId="4A094D47" w14:textId="77777777" w:rsidR="009631E5" w:rsidRDefault="0046293E">
      <w:pPr>
        <w:spacing w:after="0" w:line="240" w:lineRule="auto"/>
        <w:contextualSpacing/>
        <w:jc w:val="both"/>
        <w:rPr>
          <w:rFonts w:ascii="Times New Roman" w:hAnsi="Times New Roman" w:cs="Times New Roman"/>
          <w:color w:val="FF0000"/>
          <w:sz w:val="28"/>
          <w:szCs w:val="28"/>
        </w:rPr>
      </w:pPr>
      <w:r>
        <w:rPr>
          <w:rFonts w:ascii="Times New Roman" w:hAnsi="Times New Roman" w:cs="Times New Roman"/>
          <w:color w:val="FF0000"/>
          <w:sz w:val="28"/>
          <w:szCs w:val="28"/>
        </w:rPr>
        <w:t xml:space="preserve">          </w:t>
      </w:r>
    </w:p>
    <w:p w14:paraId="61E6810C" w14:textId="77777777" w:rsidR="009631E5" w:rsidRDefault="0046293E">
      <w:pPr>
        <w:spacing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13. Юридические адреса и реквизиты сторон</w:t>
      </w:r>
    </w:p>
    <w:tbl>
      <w:tblPr>
        <w:tblStyle w:val="af"/>
        <w:tblW w:w="0" w:type="auto"/>
        <w:tblLook w:val="04A0" w:firstRow="1" w:lastRow="0" w:firstColumn="1" w:lastColumn="0" w:noHBand="0" w:noVBand="1"/>
      </w:tblPr>
      <w:tblGrid>
        <w:gridCol w:w="4801"/>
        <w:gridCol w:w="4769"/>
      </w:tblGrid>
      <w:tr w:rsidR="00CF7292" w14:paraId="50174001" w14:textId="77777777" w:rsidTr="00A0113B">
        <w:tc>
          <w:tcPr>
            <w:tcW w:w="4801" w:type="dxa"/>
          </w:tcPr>
          <w:p w14:paraId="04653287" w14:textId="732358A5" w:rsidR="00CF7292" w:rsidRDefault="00CF7292">
            <w:pPr>
              <w:contextualSpacing/>
              <w:jc w:val="center"/>
              <w:rPr>
                <w:rFonts w:ascii="Times New Roman" w:hAnsi="Times New Roman" w:cs="Times New Roman"/>
                <w:b/>
                <w:sz w:val="28"/>
                <w:szCs w:val="28"/>
              </w:rPr>
            </w:pPr>
            <w:r w:rsidRPr="00CF7292">
              <w:rPr>
                <w:rFonts w:ascii="Times New Roman" w:hAnsi="Times New Roman" w:cs="Times New Roman"/>
                <w:b/>
                <w:sz w:val="28"/>
                <w:szCs w:val="28"/>
              </w:rPr>
              <w:t>Заказчик:</w:t>
            </w:r>
          </w:p>
        </w:tc>
        <w:tc>
          <w:tcPr>
            <w:tcW w:w="4769" w:type="dxa"/>
          </w:tcPr>
          <w:p w14:paraId="69883CF5" w14:textId="77777777" w:rsidR="00CF7292" w:rsidRPr="00CF7292" w:rsidRDefault="00CF7292" w:rsidP="00CF7292">
            <w:pPr>
              <w:contextualSpacing/>
              <w:jc w:val="center"/>
              <w:rPr>
                <w:rFonts w:ascii="Times New Roman" w:hAnsi="Times New Roman" w:cs="Times New Roman"/>
                <w:b/>
                <w:sz w:val="28"/>
                <w:szCs w:val="28"/>
              </w:rPr>
            </w:pPr>
            <w:r w:rsidRPr="00CF7292">
              <w:rPr>
                <w:rFonts w:ascii="Times New Roman" w:hAnsi="Times New Roman" w:cs="Times New Roman"/>
                <w:b/>
                <w:sz w:val="28"/>
                <w:szCs w:val="28"/>
              </w:rPr>
              <w:t>Исполнитель:</w:t>
            </w:r>
          </w:p>
          <w:p w14:paraId="395013E0" w14:textId="77777777" w:rsidR="00CF7292" w:rsidRDefault="00CF7292">
            <w:pPr>
              <w:contextualSpacing/>
              <w:jc w:val="center"/>
              <w:rPr>
                <w:rFonts w:ascii="Times New Roman" w:hAnsi="Times New Roman" w:cs="Times New Roman"/>
                <w:b/>
                <w:sz w:val="28"/>
                <w:szCs w:val="28"/>
              </w:rPr>
            </w:pPr>
          </w:p>
        </w:tc>
      </w:tr>
      <w:tr w:rsidR="00CF7292" w14:paraId="54C1AD67" w14:textId="77777777" w:rsidTr="00A0113B">
        <w:tc>
          <w:tcPr>
            <w:tcW w:w="4801" w:type="dxa"/>
          </w:tcPr>
          <w:p w14:paraId="16C45646" w14:textId="77777777" w:rsidR="00CF7292" w:rsidRDefault="00CF7292" w:rsidP="00CF7292">
            <w:pPr>
              <w:contextualSpacing/>
              <w:jc w:val="both"/>
            </w:pPr>
            <w:r>
              <w:rPr>
                <w:rFonts w:ascii="Times New Roman" w:hAnsi="Times New Roman" w:cs="Times New Roman"/>
                <w:sz w:val="28"/>
                <w:szCs w:val="28"/>
              </w:rPr>
              <w:t>Администрация Лужского</w:t>
            </w:r>
          </w:p>
          <w:p w14:paraId="052E70EF" w14:textId="77777777" w:rsidR="00CF7292" w:rsidRDefault="00CF7292" w:rsidP="00CF7292">
            <w:pPr>
              <w:contextualSpacing/>
              <w:jc w:val="both"/>
            </w:pPr>
            <w:r>
              <w:rPr>
                <w:rFonts w:ascii="Times New Roman" w:hAnsi="Times New Roman" w:cs="Times New Roman"/>
                <w:sz w:val="28"/>
                <w:szCs w:val="28"/>
              </w:rPr>
              <w:t xml:space="preserve">муниципального района Ленинградской области  </w:t>
            </w:r>
          </w:p>
          <w:p w14:paraId="61AF3F76" w14:textId="77777777" w:rsidR="00CF7292" w:rsidRDefault="00CF7292" w:rsidP="00CF7292">
            <w:pPr>
              <w:contextualSpacing/>
              <w:jc w:val="both"/>
            </w:pPr>
            <w:r>
              <w:rPr>
                <w:rFonts w:ascii="Times New Roman" w:hAnsi="Times New Roman" w:cs="Times New Roman"/>
                <w:sz w:val="28"/>
                <w:szCs w:val="28"/>
              </w:rPr>
              <w:t xml:space="preserve">188230, Ленинградская область, </w:t>
            </w:r>
            <w:proofErr w:type="spellStart"/>
            <w:r>
              <w:rPr>
                <w:rFonts w:ascii="Times New Roman" w:hAnsi="Times New Roman" w:cs="Times New Roman"/>
                <w:sz w:val="28"/>
                <w:szCs w:val="28"/>
              </w:rPr>
              <w:t>г.Луга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пр.Кирова</w:t>
            </w:r>
            <w:proofErr w:type="spellEnd"/>
            <w:r>
              <w:rPr>
                <w:rFonts w:ascii="Times New Roman" w:hAnsi="Times New Roman" w:cs="Times New Roman"/>
                <w:sz w:val="28"/>
                <w:szCs w:val="28"/>
              </w:rPr>
              <w:t>, дом 73</w:t>
            </w:r>
          </w:p>
          <w:p w14:paraId="1B228C61" w14:textId="77777777" w:rsidR="00CF7292" w:rsidRDefault="00CF7292" w:rsidP="00CF7292">
            <w:pPr>
              <w:contextualSpacing/>
              <w:jc w:val="both"/>
            </w:pPr>
            <w:r>
              <w:rPr>
                <w:rFonts w:ascii="Times New Roman" w:hAnsi="Times New Roman" w:cs="Times New Roman"/>
                <w:sz w:val="28"/>
                <w:szCs w:val="28"/>
              </w:rPr>
              <w:t>Тел. 8(81372) 2-23-06</w:t>
            </w:r>
          </w:p>
          <w:p w14:paraId="1770180B" w14:textId="77777777" w:rsidR="00CF7292" w:rsidRDefault="00CF7292" w:rsidP="00CF7292">
            <w:pPr>
              <w:contextualSpacing/>
              <w:jc w:val="both"/>
            </w:pPr>
            <w:r>
              <w:rPr>
                <w:rFonts w:ascii="Times New Roman" w:hAnsi="Times New Roman" w:cs="Times New Roman"/>
                <w:sz w:val="28"/>
                <w:szCs w:val="28"/>
              </w:rPr>
              <w:t>ИНН 4710026064   КПП 471001001</w:t>
            </w:r>
          </w:p>
          <w:p w14:paraId="42571751" w14:textId="77777777" w:rsidR="00CF7292" w:rsidRDefault="00CF7292" w:rsidP="00CF7292">
            <w:pPr>
              <w:contextualSpacing/>
              <w:jc w:val="both"/>
            </w:pPr>
            <w:r>
              <w:rPr>
                <w:rFonts w:ascii="Times New Roman" w:hAnsi="Times New Roman" w:cs="Times New Roman"/>
                <w:sz w:val="28"/>
                <w:szCs w:val="28"/>
              </w:rPr>
              <w:t xml:space="preserve"> Плательщик: КФ ЛУЖСКОГО МР ЛО (администрация Лужского </w:t>
            </w:r>
            <w:r>
              <w:rPr>
                <w:rFonts w:ascii="Times New Roman" w:hAnsi="Times New Roman" w:cs="Times New Roman"/>
                <w:sz w:val="28"/>
                <w:szCs w:val="28"/>
              </w:rPr>
              <w:lastRenderedPageBreak/>
              <w:t>муниципального района)</w:t>
            </w:r>
          </w:p>
          <w:p w14:paraId="2226568B" w14:textId="77777777" w:rsidR="00CF7292" w:rsidRDefault="00CF7292" w:rsidP="00CF7292">
            <w:pPr>
              <w:contextualSpacing/>
              <w:jc w:val="both"/>
            </w:pPr>
            <w:r>
              <w:rPr>
                <w:rFonts w:ascii="Times New Roman" w:hAnsi="Times New Roman" w:cs="Times New Roman"/>
                <w:sz w:val="28"/>
                <w:szCs w:val="28"/>
              </w:rPr>
              <w:t>Банк получателя: ОКЦ №1 Северо-Западного ГУ</w:t>
            </w:r>
          </w:p>
          <w:p w14:paraId="33D2DD5A" w14:textId="77777777" w:rsidR="00CF7292" w:rsidRDefault="00CF7292" w:rsidP="00CF7292">
            <w:pPr>
              <w:contextualSpacing/>
              <w:jc w:val="both"/>
            </w:pPr>
            <w:r>
              <w:rPr>
                <w:rFonts w:ascii="Times New Roman" w:hAnsi="Times New Roman" w:cs="Times New Roman"/>
                <w:sz w:val="28"/>
                <w:szCs w:val="28"/>
              </w:rPr>
              <w:t xml:space="preserve">Банка России//УФК по Ленинградской области </w:t>
            </w:r>
            <w:proofErr w:type="spellStart"/>
            <w:r>
              <w:rPr>
                <w:rFonts w:ascii="Times New Roman" w:hAnsi="Times New Roman" w:cs="Times New Roman"/>
                <w:sz w:val="28"/>
                <w:szCs w:val="28"/>
              </w:rPr>
              <w:t>г.Санкт</w:t>
            </w:r>
            <w:proofErr w:type="spellEnd"/>
            <w:r>
              <w:rPr>
                <w:rFonts w:ascii="Times New Roman" w:hAnsi="Times New Roman" w:cs="Times New Roman"/>
                <w:sz w:val="28"/>
                <w:szCs w:val="28"/>
              </w:rPr>
              <w:t xml:space="preserve">-Петербург </w:t>
            </w:r>
          </w:p>
          <w:p w14:paraId="3B828AC8" w14:textId="77777777" w:rsidR="00CF7292" w:rsidRDefault="00CF7292" w:rsidP="00CF7292">
            <w:pPr>
              <w:contextualSpacing/>
              <w:jc w:val="both"/>
            </w:pPr>
            <w:r>
              <w:rPr>
                <w:rFonts w:ascii="Times New Roman" w:hAnsi="Times New Roman" w:cs="Times New Roman"/>
                <w:sz w:val="28"/>
                <w:szCs w:val="28"/>
              </w:rPr>
              <w:t>Номер счета банка плательщика - Единый казначейский счет: 40102810745370000098</w:t>
            </w:r>
          </w:p>
          <w:p w14:paraId="1A12E044" w14:textId="77777777" w:rsidR="00CF7292" w:rsidRDefault="00CF7292" w:rsidP="00CF7292">
            <w:pPr>
              <w:contextualSpacing/>
              <w:jc w:val="both"/>
            </w:pPr>
            <w:r>
              <w:rPr>
                <w:rFonts w:ascii="Times New Roman" w:hAnsi="Times New Roman" w:cs="Times New Roman"/>
                <w:sz w:val="28"/>
                <w:szCs w:val="28"/>
              </w:rPr>
              <w:t>Номер счета банка плательщика - Казначейский счет: 03231643416331014500</w:t>
            </w:r>
          </w:p>
          <w:p w14:paraId="613260BA" w14:textId="77777777" w:rsidR="00CF7292" w:rsidRDefault="00CF7292" w:rsidP="00CF7292">
            <w:pPr>
              <w:contextualSpacing/>
              <w:jc w:val="both"/>
              <w:rPr>
                <w:rFonts w:ascii="Times New Roman" w:hAnsi="Times New Roman" w:cs="Times New Roman"/>
                <w:sz w:val="28"/>
                <w:szCs w:val="28"/>
              </w:rPr>
            </w:pPr>
            <w:r>
              <w:rPr>
                <w:rFonts w:ascii="Times New Roman" w:hAnsi="Times New Roman" w:cs="Times New Roman"/>
                <w:sz w:val="28"/>
                <w:szCs w:val="28"/>
              </w:rPr>
              <w:t>БИК 044030098</w:t>
            </w:r>
          </w:p>
          <w:p w14:paraId="26FF5915" w14:textId="77777777" w:rsidR="00CF7292" w:rsidRDefault="00CF7292">
            <w:pPr>
              <w:contextualSpacing/>
              <w:jc w:val="center"/>
              <w:rPr>
                <w:rFonts w:ascii="Times New Roman" w:hAnsi="Times New Roman" w:cs="Times New Roman"/>
                <w:b/>
                <w:sz w:val="28"/>
                <w:szCs w:val="28"/>
              </w:rPr>
            </w:pPr>
          </w:p>
        </w:tc>
        <w:tc>
          <w:tcPr>
            <w:tcW w:w="4769" w:type="dxa"/>
          </w:tcPr>
          <w:p w14:paraId="2D0931A1" w14:textId="77777777" w:rsidR="00CF7292" w:rsidRDefault="00CF7292">
            <w:pPr>
              <w:contextualSpacing/>
              <w:jc w:val="center"/>
              <w:rPr>
                <w:rFonts w:ascii="Times New Roman" w:hAnsi="Times New Roman" w:cs="Times New Roman"/>
                <w:b/>
                <w:sz w:val="28"/>
                <w:szCs w:val="28"/>
              </w:rPr>
            </w:pPr>
          </w:p>
        </w:tc>
      </w:tr>
    </w:tbl>
    <w:p w14:paraId="134E7F00" w14:textId="77777777" w:rsidR="00CF7292" w:rsidRDefault="00CF7292" w:rsidP="00CF7292">
      <w:pPr>
        <w:spacing w:line="240" w:lineRule="auto"/>
        <w:contextualSpacing/>
        <w:jc w:val="both"/>
        <w:rPr>
          <w:rFonts w:ascii="Times New Roman" w:hAnsi="Times New Roman" w:cs="Times New Roman"/>
          <w:sz w:val="28"/>
          <w:szCs w:val="28"/>
        </w:rPr>
      </w:pPr>
    </w:p>
    <w:p w14:paraId="456AD354" w14:textId="77777777" w:rsidR="00CF7292" w:rsidRDefault="00CF7292" w:rsidP="00CF7292">
      <w:pPr>
        <w:spacing w:line="240" w:lineRule="auto"/>
        <w:contextualSpacing/>
        <w:jc w:val="both"/>
        <w:rPr>
          <w:rFonts w:ascii="Times New Roman" w:hAnsi="Times New Roman" w:cs="Times New Roman"/>
          <w:sz w:val="28"/>
          <w:szCs w:val="28"/>
        </w:rPr>
      </w:pPr>
      <w:proofErr w:type="spellStart"/>
      <w:r>
        <w:rPr>
          <w:rFonts w:ascii="Times New Roman" w:hAnsi="Times New Roman" w:cs="Times New Roman"/>
          <w:sz w:val="28"/>
          <w:szCs w:val="28"/>
        </w:rPr>
        <w:t>И.</w:t>
      </w:r>
      <w:proofErr w:type="gramStart"/>
      <w:r>
        <w:rPr>
          <w:rFonts w:ascii="Times New Roman" w:hAnsi="Times New Roman" w:cs="Times New Roman"/>
          <w:sz w:val="28"/>
          <w:szCs w:val="28"/>
        </w:rPr>
        <w:t>о.главы</w:t>
      </w:r>
      <w:proofErr w:type="spellEnd"/>
      <w:proofErr w:type="gramEnd"/>
      <w:r>
        <w:rPr>
          <w:rFonts w:ascii="Times New Roman" w:hAnsi="Times New Roman" w:cs="Times New Roman"/>
          <w:sz w:val="28"/>
          <w:szCs w:val="28"/>
        </w:rPr>
        <w:t xml:space="preserve"> администрации Лужского</w:t>
      </w:r>
    </w:p>
    <w:p w14:paraId="2E3A1D6D" w14:textId="77777777" w:rsidR="00CF7292" w:rsidRDefault="00CF7292" w:rsidP="00CF7292">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Муниципального района</w:t>
      </w:r>
    </w:p>
    <w:p w14:paraId="0687A542" w14:textId="77777777" w:rsidR="00CF7292" w:rsidRDefault="00CF7292" w:rsidP="00CF7292">
      <w:pPr>
        <w:spacing w:line="240" w:lineRule="auto"/>
        <w:contextualSpacing/>
        <w:jc w:val="both"/>
        <w:rPr>
          <w:rFonts w:ascii="Times New Roman" w:hAnsi="Times New Roman" w:cs="Times New Roman"/>
          <w:sz w:val="28"/>
          <w:szCs w:val="28"/>
        </w:rPr>
      </w:pPr>
    </w:p>
    <w:p w14:paraId="1CDB9378" w14:textId="77777777" w:rsidR="00CF7292" w:rsidRDefault="00CF7292" w:rsidP="00CF7292">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______________ </w:t>
      </w:r>
      <w:proofErr w:type="spellStart"/>
      <w:r>
        <w:rPr>
          <w:rFonts w:ascii="Times New Roman" w:hAnsi="Times New Roman" w:cs="Times New Roman"/>
          <w:sz w:val="28"/>
          <w:szCs w:val="28"/>
        </w:rPr>
        <w:t>А.В.Иванов</w:t>
      </w:r>
      <w:proofErr w:type="spellEnd"/>
      <w:r>
        <w:rPr>
          <w:rFonts w:ascii="Times New Roman" w:hAnsi="Times New Roman" w:cs="Times New Roman"/>
          <w:sz w:val="28"/>
          <w:szCs w:val="28"/>
        </w:rPr>
        <w:t xml:space="preserve">       </w:t>
      </w:r>
    </w:p>
    <w:p w14:paraId="2EB528CE" w14:textId="77777777" w:rsidR="00CF7292" w:rsidRDefault="00CF7292" w:rsidP="00CF7292">
      <w:pPr>
        <w:spacing w:line="240" w:lineRule="auto"/>
        <w:contextualSpacing/>
        <w:jc w:val="both"/>
        <w:rPr>
          <w:rFonts w:ascii="Times New Roman" w:hAnsi="Times New Roman" w:cs="Times New Roman"/>
          <w:sz w:val="28"/>
          <w:szCs w:val="28"/>
        </w:rPr>
      </w:pPr>
      <w:r>
        <w:rPr>
          <w:rFonts w:ascii="Times New Roman" w:hAnsi="Times New Roman" w:cs="Times New Roman"/>
          <w:sz w:val="28"/>
          <w:szCs w:val="28"/>
        </w:rPr>
        <w:t>М.П.</w:t>
      </w:r>
    </w:p>
    <w:p w14:paraId="76EB21E0" w14:textId="77777777" w:rsidR="00CF7292" w:rsidRDefault="00CF7292" w:rsidP="00CF7292">
      <w:pPr>
        <w:spacing w:line="240" w:lineRule="auto"/>
        <w:contextualSpacing/>
        <w:jc w:val="both"/>
        <w:rPr>
          <w:rFonts w:ascii="Times New Roman" w:hAnsi="Times New Roman" w:cs="Times New Roman"/>
          <w:sz w:val="28"/>
          <w:szCs w:val="28"/>
        </w:rPr>
      </w:pPr>
    </w:p>
    <w:p w14:paraId="357F93AC" w14:textId="77777777" w:rsidR="00CF7292" w:rsidRDefault="00CF7292" w:rsidP="00CF7292">
      <w:pPr>
        <w:spacing w:line="240" w:lineRule="auto"/>
        <w:contextualSpacing/>
        <w:jc w:val="both"/>
        <w:rPr>
          <w:rFonts w:ascii="Times New Roman" w:hAnsi="Times New Roman" w:cs="Times New Roman"/>
          <w:sz w:val="28"/>
          <w:szCs w:val="28"/>
        </w:rPr>
      </w:pPr>
    </w:p>
    <w:p w14:paraId="7A510CB7" w14:textId="77777777" w:rsidR="00CF7292" w:rsidRDefault="00CF7292" w:rsidP="00CF7292">
      <w:pPr>
        <w:spacing w:line="240" w:lineRule="auto"/>
        <w:contextualSpacing/>
        <w:jc w:val="both"/>
        <w:rPr>
          <w:rFonts w:ascii="Times New Roman" w:hAnsi="Times New Roman" w:cs="Times New Roman"/>
          <w:sz w:val="28"/>
          <w:szCs w:val="28"/>
        </w:rPr>
      </w:pPr>
    </w:p>
    <w:p w14:paraId="1261C384" w14:textId="77777777" w:rsidR="00CF7292" w:rsidRDefault="00CF7292" w:rsidP="00CF7292">
      <w:pPr>
        <w:spacing w:line="240" w:lineRule="auto"/>
        <w:contextualSpacing/>
        <w:jc w:val="both"/>
        <w:rPr>
          <w:rFonts w:ascii="Times New Roman" w:hAnsi="Times New Roman" w:cs="Times New Roman"/>
          <w:sz w:val="28"/>
          <w:szCs w:val="28"/>
        </w:rPr>
      </w:pPr>
    </w:p>
    <w:p w14:paraId="4B965C52" w14:textId="77777777" w:rsidR="00CF7292" w:rsidRDefault="00CF7292" w:rsidP="00CF7292">
      <w:pPr>
        <w:spacing w:line="240" w:lineRule="auto"/>
        <w:contextualSpacing/>
        <w:jc w:val="both"/>
        <w:rPr>
          <w:rFonts w:ascii="Times New Roman" w:hAnsi="Times New Roman" w:cs="Times New Roman"/>
          <w:sz w:val="28"/>
          <w:szCs w:val="28"/>
        </w:rPr>
      </w:pPr>
    </w:p>
    <w:p w14:paraId="6260868F" w14:textId="77777777" w:rsidR="00CF7292" w:rsidRDefault="00CF7292" w:rsidP="00CF7292">
      <w:pPr>
        <w:spacing w:line="240" w:lineRule="auto"/>
        <w:contextualSpacing/>
        <w:jc w:val="both"/>
        <w:rPr>
          <w:rFonts w:ascii="Times New Roman" w:hAnsi="Times New Roman" w:cs="Times New Roman"/>
          <w:sz w:val="28"/>
          <w:szCs w:val="28"/>
        </w:rPr>
      </w:pPr>
    </w:p>
    <w:p w14:paraId="2C1714CF" w14:textId="77777777" w:rsidR="00CF7292" w:rsidRDefault="00CF7292" w:rsidP="00CF7292">
      <w:pPr>
        <w:spacing w:line="240" w:lineRule="auto"/>
        <w:contextualSpacing/>
        <w:jc w:val="both"/>
        <w:rPr>
          <w:rFonts w:ascii="Times New Roman" w:hAnsi="Times New Roman" w:cs="Times New Roman"/>
          <w:sz w:val="28"/>
          <w:szCs w:val="28"/>
        </w:rPr>
      </w:pPr>
    </w:p>
    <w:p w14:paraId="0C862284" w14:textId="77777777" w:rsidR="00CF7292" w:rsidRDefault="00CF7292" w:rsidP="00CF7292">
      <w:pPr>
        <w:spacing w:line="240" w:lineRule="auto"/>
        <w:contextualSpacing/>
        <w:jc w:val="both"/>
        <w:rPr>
          <w:rFonts w:ascii="Times New Roman" w:hAnsi="Times New Roman" w:cs="Times New Roman"/>
          <w:sz w:val="28"/>
          <w:szCs w:val="28"/>
        </w:rPr>
      </w:pPr>
    </w:p>
    <w:p w14:paraId="10E6E937" w14:textId="77777777" w:rsidR="00CF7292" w:rsidRDefault="00CF7292" w:rsidP="00CF7292">
      <w:pPr>
        <w:spacing w:line="240" w:lineRule="auto"/>
        <w:contextualSpacing/>
        <w:jc w:val="both"/>
        <w:rPr>
          <w:rFonts w:ascii="Times New Roman" w:hAnsi="Times New Roman" w:cs="Times New Roman"/>
          <w:sz w:val="28"/>
          <w:szCs w:val="28"/>
        </w:rPr>
      </w:pPr>
    </w:p>
    <w:p w14:paraId="058D8C7F" w14:textId="77777777" w:rsidR="00CF7292" w:rsidRDefault="00CF7292" w:rsidP="00CF7292">
      <w:pPr>
        <w:spacing w:line="240" w:lineRule="auto"/>
        <w:contextualSpacing/>
        <w:jc w:val="both"/>
        <w:rPr>
          <w:rFonts w:ascii="Times New Roman" w:hAnsi="Times New Roman" w:cs="Times New Roman"/>
          <w:sz w:val="28"/>
          <w:szCs w:val="28"/>
        </w:rPr>
      </w:pPr>
    </w:p>
    <w:p w14:paraId="22538961" w14:textId="77777777" w:rsidR="00CF7292" w:rsidRDefault="00CF7292" w:rsidP="00CF7292">
      <w:pPr>
        <w:spacing w:line="240" w:lineRule="auto"/>
        <w:contextualSpacing/>
        <w:jc w:val="both"/>
        <w:rPr>
          <w:rFonts w:ascii="Times New Roman" w:hAnsi="Times New Roman" w:cs="Times New Roman"/>
          <w:sz w:val="28"/>
          <w:szCs w:val="28"/>
        </w:rPr>
      </w:pPr>
    </w:p>
    <w:p w14:paraId="79CA0C47" w14:textId="77777777" w:rsidR="00CF7292" w:rsidRDefault="00CF7292" w:rsidP="00CF7292">
      <w:pPr>
        <w:spacing w:line="240" w:lineRule="auto"/>
        <w:contextualSpacing/>
        <w:jc w:val="both"/>
        <w:rPr>
          <w:rFonts w:ascii="Times New Roman" w:hAnsi="Times New Roman" w:cs="Times New Roman"/>
          <w:sz w:val="28"/>
          <w:szCs w:val="28"/>
        </w:rPr>
      </w:pPr>
    </w:p>
    <w:p w14:paraId="5745E8EB" w14:textId="77777777" w:rsidR="00CF7292" w:rsidRDefault="00CF7292" w:rsidP="00CF7292">
      <w:pPr>
        <w:spacing w:line="240" w:lineRule="auto"/>
        <w:contextualSpacing/>
        <w:jc w:val="both"/>
        <w:rPr>
          <w:rFonts w:ascii="Times New Roman" w:hAnsi="Times New Roman" w:cs="Times New Roman"/>
          <w:sz w:val="28"/>
          <w:szCs w:val="28"/>
        </w:rPr>
      </w:pPr>
    </w:p>
    <w:p w14:paraId="30055338" w14:textId="77777777" w:rsidR="00CF7292" w:rsidRDefault="00CF7292" w:rsidP="00CF7292">
      <w:pPr>
        <w:spacing w:line="240" w:lineRule="auto"/>
        <w:contextualSpacing/>
        <w:jc w:val="both"/>
        <w:rPr>
          <w:rFonts w:ascii="Times New Roman" w:hAnsi="Times New Roman" w:cs="Times New Roman"/>
          <w:sz w:val="28"/>
          <w:szCs w:val="28"/>
        </w:rPr>
      </w:pPr>
    </w:p>
    <w:p w14:paraId="575648A2" w14:textId="77777777" w:rsidR="00CF7292" w:rsidRDefault="00CF7292" w:rsidP="00CF7292">
      <w:pPr>
        <w:spacing w:line="240" w:lineRule="auto"/>
        <w:contextualSpacing/>
        <w:jc w:val="both"/>
        <w:rPr>
          <w:rFonts w:ascii="Times New Roman" w:hAnsi="Times New Roman" w:cs="Times New Roman"/>
          <w:sz w:val="28"/>
          <w:szCs w:val="28"/>
        </w:rPr>
      </w:pPr>
    </w:p>
    <w:p w14:paraId="242D5F05" w14:textId="77777777" w:rsidR="00CF7292" w:rsidRDefault="00CF7292" w:rsidP="00CF7292">
      <w:pPr>
        <w:spacing w:line="240" w:lineRule="auto"/>
        <w:contextualSpacing/>
        <w:jc w:val="both"/>
        <w:rPr>
          <w:rFonts w:ascii="Times New Roman" w:hAnsi="Times New Roman" w:cs="Times New Roman"/>
          <w:sz w:val="28"/>
          <w:szCs w:val="28"/>
        </w:rPr>
      </w:pPr>
    </w:p>
    <w:p w14:paraId="7BA3196E" w14:textId="77777777" w:rsidR="00CF7292" w:rsidRDefault="00CF7292" w:rsidP="00CF7292">
      <w:pPr>
        <w:spacing w:line="240" w:lineRule="auto"/>
        <w:contextualSpacing/>
        <w:jc w:val="both"/>
        <w:rPr>
          <w:rFonts w:ascii="Times New Roman" w:hAnsi="Times New Roman" w:cs="Times New Roman"/>
          <w:sz w:val="28"/>
          <w:szCs w:val="28"/>
        </w:rPr>
      </w:pPr>
    </w:p>
    <w:p w14:paraId="3B139044" w14:textId="77777777" w:rsidR="00CF7292" w:rsidRDefault="00CF7292" w:rsidP="00CF7292">
      <w:pPr>
        <w:spacing w:line="240" w:lineRule="auto"/>
        <w:contextualSpacing/>
        <w:jc w:val="both"/>
        <w:rPr>
          <w:rFonts w:ascii="Times New Roman" w:hAnsi="Times New Roman" w:cs="Times New Roman"/>
          <w:sz w:val="28"/>
          <w:szCs w:val="28"/>
        </w:rPr>
      </w:pPr>
    </w:p>
    <w:p w14:paraId="78924B8E" w14:textId="77777777" w:rsidR="00CF7292" w:rsidRDefault="00CF7292" w:rsidP="00CF7292">
      <w:pPr>
        <w:spacing w:line="240" w:lineRule="auto"/>
        <w:contextualSpacing/>
        <w:jc w:val="both"/>
        <w:rPr>
          <w:rFonts w:ascii="Times New Roman" w:hAnsi="Times New Roman" w:cs="Times New Roman"/>
          <w:sz w:val="28"/>
          <w:szCs w:val="28"/>
        </w:rPr>
      </w:pPr>
    </w:p>
    <w:p w14:paraId="1F697209" w14:textId="77777777" w:rsidR="00CF7292" w:rsidRDefault="00CF7292" w:rsidP="00CF7292">
      <w:pPr>
        <w:spacing w:line="240" w:lineRule="auto"/>
        <w:contextualSpacing/>
        <w:jc w:val="both"/>
        <w:rPr>
          <w:rFonts w:ascii="Times New Roman" w:hAnsi="Times New Roman" w:cs="Times New Roman"/>
          <w:sz w:val="28"/>
          <w:szCs w:val="28"/>
        </w:rPr>
      </w:pPr>
    </w:p>
    <w:p w14:paraId="2B488908" w14:textId="77777777" w:rsidR="00CF7292" w:rsidRDefault="00CF7292" w:rsidP="00CF7292">
      <w:pPr>
        <w:spacing w:line="240" w:lineRule="auto"/>
        <w:contextualSpacing/>
        <w:jc w:val="both"/>
        <w:rPr>
          <w:rFonts w:ascii="Times New Roman" w:hAnsi="Times New Roman" w:cs="Times New Roman"/>
          <w:sz w:val="28"/>
          <w:szCs w:val="28"/>
        </w:rPr>
      </w:pPr>
    </w:p>
    <w:p w14:paraId="18BDAF81" w14:textId="77777777" w:rsidR="00CF7292" w:rsidRDefault="00CF7292" w:rsidP="00CF7292">
      <w:pPr>
        <w:spacing w:line="240" w:lineRule="auto"/>
        <w:contextualSpacing/>
        <w:jc w:val="both"/>
        <w:rPr>
          <w:rFonts w:ascii="Times New Roman" w:hAnsi="Times New Roman" w:cs="Times New Roman"/>
          <w:sz w:val="28"/>
          <w:szCs w:val="28"/>
        </w:rPr>
      </w:pPr>
    </w:p>
    <w:p w14:paraId="4002B929" w14:textId="77777777" w:rsidR="00CF7292" w:rsidRDefault="00CF7292" w:rsidP="00CF7292">
      <w:pPr>
        <w:spacing w:line="240" w:lineRule="auto"/>
        <w:contextualSpacing/>
        <w:jc w:val="both"/>
        <w:rPr>
          <w:rFonts w:ascii="Times New Roman" w:hAnsi="Times New Roman" w:cs="Times New Roman"/>
          <w:sz w:val="28"/>
          <w:szCs w:val="28"/>
        </w:rPr>
      </w:pPr>
    </w:p>
    <w:p w14:paraId="044B8504" w14:textId="77777777" w:rsidR="00963332" w:rsidRDefault="00963332" w:rsidP="00CF7292">
      <w:pPr>
        <w:spacing w:line="240" w:lineRule="auto"/>
        <w:contextualSpacing/>
        <w:jc w:val="both"/>
        <w:rPr>
          <w:rFonts w:ascii="Times New Roman" w:hAnsi="Times New Roman" w:cs="Times New Roman"/>
          <w:sz w:val="28"/>
          <w:szCs w:val="28"/>
        </w:rPr>
      </w:pPr>
    </w:p>
    <w:p w14:paraId="466D06BE" w14:textId="77777777" w:rsidR="00963332" w:rsidRDefault="00963332" w:rsidP="00CF7292">
      <w:pPr>
        <w:spacing w:line="240" w:lineRule="auto"/>
        <w:contextualSpacing/>
        <w:jc w:val="both"/>
        <w:rPr>
          <w:rFonts w:ascii="Times New Roman" w:hAnsi="Times New Roman" w:cs="Times New Roman"/>
          <w:sz w:val="28"/>
          <w:szCs w:val="28"/>
        </w:rPr>
      </w:pPr>
    </w:p>
    <w:p w14:paraId="438636CE" w14:textId="77777777" w:rsidR="00CF7292" w:rsidRDefault="00CF7292" w:rsidP="00CF7292">
      <w:pPr>
        <w:spacing w:line="240" w:lineRule="auto"/>
        <w:contextualSpacing/>
        <w:jc w:val="both"/>
        <w:rPr>
          <w:rFonts w:ascii="Times New Roman" w:hAnsi="Times New Roman" w:cs="Times New Roman"/>
          <w:sz w:val="28"/>
          <w:szCs w:val="28"/>
        </w:rPr>
      </w:pPr>
    </w:p>
    <w:p w14:paraId="0C77673E" w14:textId="77777777" w:rsidR="0092164D" w:rsidRDefault="0092164D" w:rsidP="0092164D">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№1 к муниципальному </w:t>
      </w:r>
    </w:p>
    <w:p w14:paraId="5BC079C8" w14:textId="77777777" w:rsidR="0092164D" w:rsidRDefault="0092164D" w:rsidP="0092164D">
      <w:pPr>
        <w:spacing w:after="0"/>
        <w:jc w:val="right"/>
        <w:rPr>
          <w:rFonts w:ascii="Times New Roman" w:hAnsi="Times New Roman" w:cs="Times New Roman"/>
          <w:sz w:val="24"/>
          <w:szCs w:val="24"/>
        </w:rPr>
      </w:pPr>
      <w:r>
        <w:rPr>
          <w:rFonts w:ascii="Times New Roman" w:hAnsi="Times New Roman" w:cs="Times New Roman"/>
          <w:sz w:val="24"/>
          <w:szCs w:val="24"/>
        </w:rPr>
        <w:t xml:space="preserve">контракту №     от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 октября 2026г.</w:t>
      </w:r>
    </w:p>
    <w:tbl>
      <w:tblPr>
        <w:tblStyle w:val="af"/>
        <w:tblpPr w:leftFromText="180" w:rightFromText="180" w:vertAnchor="text" w:horzAnchor="margin" w:tblpY="260"/>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820"/>
      </w:tblGrid>
      <w:tr w:rsidR="0092164D" w14:paraId="2651811B" w14:textId="77777777" w:rsidTr="0092164D">
        <w:trPr>
          <w:trHeight w:val="1691"/>
        </w:trPr>
        <w:tc>
          <w:tcPr>
            <w:tcW w:w="4786" w:type="dxa"/>
          </w:tcPr>
          <w:p w14:paraId="020CD9B5" w14:textId="77777777" w:rsidR="0092164D" w:rsidRDefault="0092164D" w:rsidP="00912537">
            <w:pPr>
              <w:rPr>
                <w:rFonts w:ascii="Times New Roman" w:hAnsi="Times New Roman" w:cs="Times New Roman"/>
                <w:sz w:val="24"/>
                <w:szCs w:val="24"/>
              </w:rPr>
            </w:pPr>
          </w:p>
          <w:p w14:paraId="4208A562" w14:textId="77777777" w:rsidR="0092164D" w:rsidRDefault="0092164D" w:rsidP="00912537">
            <w:pPr>
              <w:rPr>
                <w:rFonts w:ascii="Times New Roman" w:hAnsi="Times New Roman" w:cs="Times New Roman"/>
                <w:sz w:val="24"/>
                <w:szCs w:val="24"/>
              </w:rPr>
            </w:pPr>
          </w:p>
          <w:p w14:paraId="60BD7605" w14:textId="77777777" w:rsidR="0092164D" w:rsidRDefault="0092164D" w:rsidP="00912537">
            <w:pPr>
              <w:rPr>
                <w:rFonts w:ascii="Times New Roman" w:hAnsi="Times New Roman" w:cs="Times New Roman"/>
                <w:sz w:val="24"/>
                <w:szCs w:val="24"/>
              </w:rPr>
            </w:pPr>
          </w:p>
        </w:tc>
        <w:tc>
          <w:tcPr>
            <w:tcW w:w="4820" w:type="dxa"/>
          </w:tcPr>
          <w:p w14:paraId="5F65915B" w14:textId="77777777" w:rsidR="0092164D" w:rsidRDefault="0092164D" w:rsidP="00912537">
            <w:pPr>
              <w:jc w:val="right"/>
              <w:rPr>
                <w:rFonts w:ascii="Times New Roman" w:hAnsi="Times New Roman" w:cs="Times New Roman"/>
                <w:sz w:val="24"/>
                <w:szCs w:val="24"/>
              </w:rPr>
            </w:pPr>
            <w:r>
              <w:rPr>
                <w:rFonts w:ascii="Times New Roman" w:hAnsi="Times New Roman" w:cs="Times New Roman"/>
                <w:sz w:val="24"/>
                <w:szCs w:val="24"/>
              </w:rPr>
              <w:t>«Утверждаю»</w:t>
            </w:r>
          </w:p>
          <w:p w14:paraId="56862D58" w14:textId="77777777" w:rsidR="0092164D" w:rsidRDefault="0092164D" w:rsidP="00912537">
            <w:pPr>
              <w:jc w:val="right"/>
              <w:rPr>
                <w:rFonts w:ascii="Times New Roman" w:hAnsi="Times New Roman" w:cs="Times New Roman"/>
                <w:sz w:val="24"/>
                <w:szCs w:val="24"/>
              </w:rPr>
            </w:pPr>
            <w:r>
              <w:rPr>
                <w:rFonts w:ascii="Times New Roman" w:hAnsi="Times New Roman" w:cs="Times New Roman"/>
                <w:sz w:val="24"/>
                <w:szCs w:val="24"/>
              </w:rPr>
              <w:t>И.о. главы администрации Лужского муниципального района</w:t>
            </w:r>
          </w:p>
          <w:p w14:paraId="74866846" w14:textId="77777777" w:rsidR="0092164D" w:rsidRDefault="0092164D" w:rsidP="00912537">
            <w:pPr>
              <w:jc w:val="right"/>
              <w:rPr>
                <w:rFonts w:ascii="Times New Roman" w:hAnsi="Times New Roman" w:cs="Times New Roman"/>
                <w:sz w:val="24"/>
                <w:szCs w:val="24"/>
              </w:rPr>
            </w:pPr>
          </w:p>
          <w:p w14:paraId="635B476E" w14:textId="77777777" w:rsidR="0092164D" w:rsidRDefault="0092164D" w:rsidP="00912537">
            <w:pPr>
              <w:jc w:val="right"/>
              <w:rPr>
                <w:rFonts w:ascii="Times New Roman" w:hAnsi="Times New Roman" w:cs="Times New Roman"/>
                <w:sz w:val="24"/>
                <w:szCs w:val="24"/>
              </w:rPr>
            </w:pPr>
          </w:p>
          <w:p w14:paraId="3FD0267F" w14:textId="77777777" w:rsidR="0092164D" w:rsidRDefault="0092164D" w:rsidP="00912537">
            <w:pPr>
              <w:jc w:val="right"/>
              <w:rPr>
                <w:rFonts w:ascii="Times New Roman" w:hAnsi="Times New Roman" w:cs="Times New Roman"/>
                <w:sz w:val="24"/>
                <w:szCs w:val="24"/>
              </w:rPr>
            </w:pPr>
            <w:r>
              <w:rPr>
                <w:rFonts w:ascii="Times New Roman" w:hAnsi="Times New Roman" w:cs="Times New Roman"/>
                <w:sz w:val="24"/>
                <w:szCs w:val="24"/>
              </w:rPr>
              <w:t>__________________</w:t>
            </w:r>
            <w:proofErr w:type="spellStart"/>
            <w:r>
              <w:rPr>
                <w:rFonts w:ascii="Times New Roman" w:hAnsi="Times New Roman" w:cs="Times New Roman"/>
                <w:sz w:val="24"/>
                <w:szCs w:val="24"/>
              </w:rPr>
              <w:t>А.В.Иванов</w:t>
            </w:r>
            <w:proofErr w:type="spellEnd"/>
          </w:p>
          <w:p w14:paraId="2F61A051" w14:textId="77777777" w:rsidR="0092164D" w:rsidRDefault="0092164D" w:rsidP="00912537">
            <w:pPr>
              <w:ind w:firstLine="708"/>
              <w:rPr>
                <w:rFonts w:ascii="Times New Roman" w:hAnsi="Times New Roman" w:cs="Times New Roman"/>
                <w:sz w:val="24"/>
                <w:szCs w:val="24"/>
              </w:rPr>
            </w:pPr>
            <w:r>
              <w:rPr>
                <w:rFonts w:ascii="Times New Roman" w:hAnsi="Times New Roman" w:cs="Times New Roman"/>
                <w:sz w:val="24"/>
                <w:szCs w:val="24"/>
              </w:rPr>
              <w:t>М.П.</w:t>
            </w:r>
          </w:p>
          <w:p w14:paraId="4F501685" w14:textId="77777777" w:rsidR="0092164D" w:rsidRDefault="0092164D" w:rsidP="00912537">
            <w:pPr>
              <w:ind w:firstLine="708"/>
              <w:rPr>
                <w:rFonts w:ascii="Times New Roman" w:hAnsi="Times New Roman" w:cs="Times New Roman"/>
                <w:sz w:val="24"/>
                <w:szCs w:val="24"/>
              </w:rPr>
            </w:pPr>
          </w:p>
          <w:p w14:paraId="4E7CD704" w14:textId="77777777" w:rsidR="0092164D" w:rsidRDefault="0092164D" w:rsidP="00912537">
            <w:pPr>
              <w:ind w:firstLine="708"/>
              <w:rPr>
                <w:rFonts w:ascii="Times New Roman" w:hAnsi="Times New Roman" w:cs="Times New Roman"/>
                <w:sz w:val="24"/>
                <w:szCs w:val="24"/>
              </w:rPr>
            </w:pPr>
            <w:r>
              <w:rPr>
                <w:rFonts w:ascii="Times New Roman" w:hAnsi="Times New Roman" w:cs="Times New Roman"/>
                <w:sz w:val="24"/>
                <w:szCs w:val="24"/>
              </w:rPr>
              <w:t>«___» _________________2026г.</w:t>
            </w:r>
          </w:p>
        </w:tc>
      </w:tr>
    </w:tbl>
    <w:p w14:paraId="1FD2BBAE" w14:textId="77777777" w:rsidR="0092164D" w:rsidRDefault="0092164D" w:rsidP="0092164D">
      <w:pPr>
        <w:rPr>
          <w:rFonts w:ascii="Times New Roman" w:hAnsi="Times New Roman" w:cs="Times New Roman"/>
          <w:b/>
          <w:bCs/>
          <w:sz w:val="24"/>
          <w:szCs w:val="24"/>
        </w:rPr>
      </w:pPr>
    </w:p>
    <w:p w14:paraId="7276D800" w14:textId="77777777" w:rsidR="0092164D" w:rsidRDefault="0092164D" w:rsidP="0092164D">
      <w:pPr>
        <w:jc w:val="center"/>
        <w:rPr>
          <w:rFonts w:ascii="Times New Roman" w:hAnsi="Times New Roman" w:cs="Times New Roman"/>
          <w:b/>
          <w:bCs/>
          <w:sz w:val="24"/>
          <w:szCs w:val="24"/>
        </w:rPr>
      </w:pPr>
      <w:r>
        <w:rPr>
          <w:rFonts w:ascii="Times New Roman" w:hAnsi="Times New Roman" w:cs="Times New Roman"/>
          <w:b/>
          <w:bCs/>
          <w:sz w:val="24"/>
          <w:szCs w:val="24"/>
        </w:rPr>
        <w:t>ОПИСАНИЕ ОБЪЕКТА ЗАКУПКИ</w:t>
      </w:r>
    </w:p>
    <w:p w14:paraId="54497761" w14:textId="77777777" w:rsidR="0092164D" w:rsidRDefault="0092164D" w:rsidP="0092164D">
      <w:pPr>
        <w:pStyle w:val="af3"/>
        <w:numPr>
          <w:ilvl w:val="0"/>
          <w:numId w:val="12"/>
        </w:numPr>
        <w:jc w:val="both"/>
        <w:rPr>
          <w:rFonts w:ascii="Times New Roman" w:hAnsi="Times New Roman" w:cs="Times New Roman"/>
          <w:sz w:val="24"/>
          <w:szCs w:val="24"/>
        </w:rPr>
      </w:pPr>
      <w:r>
        <w:rPr>
          <w:rFonts w:ascii="Times New Roman" w:hAnsi="Times New Roman" w:cs="Times New Roman"/>
          <w:b/>
          <w:bCs/>
          <w:sz w:val="24"/>
          <w:szCs w:val="24"/>
        </w:rPr>
        <w:t>Предмет контракта:</w:t>
      </w:r>
      <w:r>
        <w:rPr>
          <w:rFonts w:ascii="Times New Roman" w:hAnsi="Times New Roman" w:cs="Times New Roman"/>
          <w:sz w:val="24"/>
          <w:szCs w:val="24"/>
        </w:rPr>
        <w:t xml:space="preserve"> оказание услуг по организации и проведению обучающих семинаров и тренингов о развитии малого и среднего предпринимательства в молодежной среде </w:t>
      </w:r>
    </w:p>
    <w:p w14:paraId="217595FD" w14:textId="77777777" w:rsidR="0092164D" w:rsidRDefault="0092164D" w:rsidP="0092164D">
      <w:pPr>
        <w:pStyle w:val="af3"/>
        <w:numPr>
          <w:ilvl w:val="0"/>
          <w:numId w:val="12"/>
        </w:numPr>
        <w:jc w:val="both"/>
        <w:rPr>
          <w:rFonts w:ascii="Times New Roman" w:hAnsi="Times New Roman" w:cs="Times New Roman"/>
          <w:sz w:val="24"/>
          <w:szCs w:val="24"/>
        </w:rPr>
      </w:pPr>
      <w:r>
        <w:rPr>
          <w:rFonts w:ascii="Times New Roman" w:hAnsi="Times New Roman" w:cs="Times New Roman"/>
          <w:b/>
          <w:bCs/>
          <w:sz w:val="24"/>
          <w:szCs w:val="24"/>
        </w:rPr>
        <w:t>Заказчик</w:t>
      </w:r>
      <w:r>
        <w:rPr>
          <w:rFonts w:ascii="Times New Roman" w:hAnsi="Times New Roman" w:cs="Times New Roman"/>
          <w:sz w:val="24"/>
          <w:szCs w:val="24"/>
        </w:rPr>
        <w:t>: Администрация Лужского муниципального района</w:t>
      </w:r>
    </w:p>
    <w:p w14:paraId="3707C4E8" w14:textId="77777777" w:rsidR="0092164D" w:rsidRDefault="0092164D" w:rsidP="0092164D">
      <w:pPr>
        <w:pStyle w:val="af3"/>
        <w:numPr>
          <w:ilvl w:val="0"/>
          <w:numId w:val="12"/>
        </w:numPr>
        <w:jc w:val="both"/>
        <w:rPr>
          <w:rFonts w:ascii="Times New Roman" w:hAnsi="Times New Roman" w:cs="Times New Roman"/>
          <w:sz w:val="24"/>
          <w:szCs w:val="24"/>
        </w:rPr>
      </w:pPr>
      <w:r>
        <w:rPr>
          <w:rFonts w:ascii="Times New Roman" w:hAnsi="Times New Roman" w:cs="Times New Roman"/>
          <w:b/>
          <w:bCs/>
          <w:sz w:val="24"/>
          <w:szCs w:val="24"/>
        </w:rPr>
        <w:t>Начальная(максимальная) цена контракта:</w:t>
      </w:r>
      <w:r>
        <w:rPr>
          <w:rFonts w:ascii="Times New Roman" w:hAnsi="Times New Roman" w:cs="Times New Roman"/>
          <w:sz w:val="24"/>
          <w:szCs w:val="24"/>
        </w:rPr>
        <w:t xml:space="preserve"> 85000,00(восемьдесят пять тысяч) рублей 00 копеек.</w:t>
      </w:r>
    </w:p>
    <w:p w14:paraId="4019C263" w14:textId="77777777" w:rsidR="0092164D" w:rsidRDefault="0092164D" w:rsidP="0092164D">
      <w:pPr>
        <w:pStyle w:val="af3"/>
        <w:numPr>
          <w:ilvl w:val="0"/>
          <w:numId w:val="12"/>
        </w:numPr>
        <w:jc w:val="both"/>
        <w:rPr>
          <w:rFonts w:ascii="Times New Roman" w:hAnsi="Times New Roman" w:cs="Times New Roman"/>
          <w:sz w:val="24"/>
          <w:szCs w:val="24"/>
        </w:rPr>
      </w:pPr>
      <w:r>
        <w:rPr>
          <w:rFonts w:ascii="Times New Roman" w:hAnsi="Times New Roman" w:cs="Times New Roman"/>
          <w:b/>
          <w:bCs/>
          <w:sz w:val="24"/>
          <w:szCs w:val="24"/>
        </w:rPr>
        <w:t xml:space="preserve">Место оказания услуг: </w:t>
      </w:r>
      <w:r>
        <w:rPr>
          <w:rFonts w:ascii="Times New Roman" w:hAnsi="Times New Roman" w:cs="Times New Roman"/>
          <w:sz w:val="24"/>
          <w:szCs w:val="24"/>
        </w:rPr>
        <w:t>Ленинградская область, г. Луга.</w:t>
      </w:r>
    </w:p>
    <w:p w14:paraId="37431C18" w14:textId="77777777" w:rsidR="0092164D" w:rsidRDefault="0092164D" w:rsidP="0092164D">
      <w:pPr>
        <w:pStyle w:val="af3"/>
        <w:numPr>
          <w:ilvl w:val="0"/>
          <w:numId w:val="12"/>
        </w:numPr>
        <w:jc w:val="both"/>
        <w:rPr>
          <w:rFonts w:ascii="Times New Roman" w:hAnsi="Times New Roman" w:cs="Times New Roman"/>
          <w:sz w:val="24"/>
          <w:szCs w:val="24"/>
        </w:rPr>
      </w:pPr>
      <w:r>
        <w:rPr>
          <w:rFonts w:ascii="Times New Roman" w:hAnsi="Times New Roman" w:cs="Times New Roman"/>
          <w:b/>
          <w:bCs/>
          <w:sz w:val="24"/>
          <w:szCs w:val="24"/>
        </w:rPr>
        <w:t>Сроки оказания услуг:</w:t>
      </w:r>
      <w:r>
        <w:rPr>
          <w:rFonts w:ascii="Times New Roman" w:hAnsi="Times New Roman" w:cs="Times New Roman"/>
          <w:sz w:val="24"/>
          <w:szCs w:val="24"/>
        </w:rPr>
        <w:t xml:space="preserve"> с момента заключения контракта до 1 декабря 2026 года включительно.</w:t>
      </w:r>
    </w:p>
    <w:p w14:paraId="24998D2D" w14:textId="77777777" w:rsidR="0092164D" w:rsidRDefault="0092164D" w:rsidP="0092164D">
      <w:pPr>
        <w:pStyle w:val="af3"/>
        <w:numPr>
          <w:ilvl w:val="0"/>
          <w:numId w:val="12"/>
        </w:numPr>
        <w:jc w:val="both"/>
        <w:rPr>
          <w:rFonts w:ascii="Times New Roman" w:hAnsi="Times New Roman" w:cs="Times New Roman"/>
          <w:sz w:val="24"/>
          <w:szCs w:val="24"/>
        </w:rPr>
      </w:pPr>
      <w:r>
        <w:rPr>
          <w:rFonts w:ascii="Times New Roman" w:hAnsi="Times New Roman" w:cs="Times New Roman"/>
          <w:b/>
          <w:bCs/>
          <w:sz w:val="24"/>
          <w:szCs w:val="24"/>
        </w:rPr>
        <w:t>Источник финансирования:</w:t>
      </w:r>
      <w:r>
        <w:rPr>
          <w:rFonts w:ascii="Times New Roman" w:hAnsi="Times New Roman" w:cs="Times New Roman"/>
          <w:sz w:val="24"/>
          <w:szCs w:val="24"/>
        </w:rPr>
        <w:t xml:space="preserve"> средства бюджета Лужского городского поселения на 2026год</w:t>
      </w:r>
    </w:p>
    <w:p w14:paraId="31C9C3A0" w14:textId="77777777" w:rsidR="0092164D" w:rsidRDefault="0092164D" w:rsidP="0092164D">
      <w:pPr>
        <w:pStyle w:val="af3"/>
        <w:numPr>
          <w:ilvl w:val="0"/>
          <w:numId w:val="12"/>
        </w:numPr>
        <w:rPr>
          <w:rFonts w:ascii="Times New Roman" w:hAnsi="Times New Roman" w:cs="Times New Roman"/>
          <w:sz w:val="24"/>
          <w:szCs w:val="24"/>
        </w:rPr>
      </w:pPr>
      <w:r>
        <w:rPr>
          <w:rFonts w:ascii="Times New Roman" w:hAnsi="Times New Roman" w:cs="Times New Roman"/>
          <w:b/>
          <w:bCs/>
          <w:sz w:val="24"/>
          <w:szCs w:val="24"/>
        </w:rPr>
        <w:t>Объем услу</w:t>
      </w:r>
      <w:r>
        <w:rPr>
          <w:rFonts w:ascii="Times New Roman" w:hAnsi="Times New Roman" w:cs="Times New Roman"/>
          <w:sz w:val="24"/>
          <w:szCs w:val="24"/>
        </w:rPr>
        <w:t>г:</w:t>
      </w:r>
    </w:p>
    <w:p w14:paraId="2462A785" w14:textId="77777777" w:rsidR="0092164D" w:rsidRDefault="0092164D" w:rsidP="0092164D">
      <w:pPr>
        <w:pStyle w:val="af3"/>
        <w:rPr>
          <w:rFonts w:ascii="Times New Roman" w:hAnsi="Times New Roman" w:cs="Times New Roman"/>
          <w:sz w:val="24"/>
          <w:szCs w:val="24"/>
        </w:rPr>
      </w:pPr>
    </w:p>
    <w:tbl>
      <w:tblPr>
        <w:tblStyle w:val="af"/>
        <w:tblW w:w="0" w:type="auto"/>
        <w:tblInd w:w="720" w:type="dxa"/>
        <w:tblLayout w:type="fixed"/>
        <w:tblLook w:val="04A0" w:firstRow="1" w:lastRow="0" w:firstColumn="1" w:lastColumn="0" w:noHBand="0" w:noVBand="1"/>
      </w:tblPr>
      <w:tblGrid>
        <w:gridCol w:w="381"/>
        <w:gridCol w:w="2835"/>
        <w:gridCol w:w="1417"/>
        <w:gridCol w:w="2126"/>
        <w:gridCol w:w="1985"/>
      </w:tblGrid>
      <w:tr w:rsidR="0092164D" w14:paraId="70433376" w14:textId="77777777" w:rsidTr="00912537">
        <w:tc>
          <w:tcPr>
            <w:tcW w:w="381" w:type="dxa"/>
          </w:tcPr>
          <w:p w14:paraId="77C15D59"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 п/п</w:t>
            </w:r>
          </w:p>
        </w:tc>
        <w:tc>
          <w:tcPr>
            <w:tcW w:w="2835" w:type="dxa"/>
          </w:tcPr>
          <w:p w14:paraId="50271CD6"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Вид услуг</w:t>
            </w:r>
          </w:p>
        </w:tc>
        <w:tc>
          <w:tcPr>
            <w:tcW w:w="1417" w:type="dxa"/>
          </w:tcPr>
          <w:p w14:paraId="078A212D"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Количество услуг</w:t>
            </w:r>
          </w:p>
        </w:tc>
        <w:tc>
          <w:tcPr>
            <w:tcW w:w="2126" w:type="dxa"/>
          </w:tcPr>
          <w:p w14:paraId="5927703F"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Стоимость за ед.(</w:t>
            </w:r>
            <w:proofErr w:type="gramStart"/>
            <w:r>
              <w:rPr>
                <w:rFonts w:ascii="Times New Roman" w:hAnsi="Times New Roman" w:cs="Times New Roman"/>
                <w:sz w:val="24"/>
                <w:szCs w:val="24"/>
              </w:rPr>
              <w:t>руб.)*</w:t>
            </w:r>
            <w:proofErr w:type="gramEnd"/>
          </w:p>
        </w:tc>
        <w:tc>
          <w:tcPr>
            <w:tcW w:w="1985" w:type="dxa"/>
          </w:tcPr>
          <w:p w14:paraId="590A03DE"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Сумма (</w:t>
            </w:r>
            <w:proofErr w:type="gramStart"/>
            <w:r>
              <w:rPr>
                <w:rFonts w:ascii="Times New Roman" w:hAnsi="Times New Roman" w:cs="Times New Roman"/>
                <w:sz w:val="24"/>
                <w:szCs w:val="24"/>
              </w:rPr>
              <w:t>руб.)*</w:t>
            </w:r>
            <w:proofErr w:type="gramEnd"/>
          </w:p>
        </w:tc>
      </w:tr>
      <w:tr w:rsidR="0092164D" w14:paraId="2F3A64A7" w14:textId="77777777" w:rsidTr="00912537">
        <w:tc>
          <w:tcPr>
            <w:tcW w:w="381" w:type="dxa"/>
          </w:tcPr>
          <w:p w14:paraId="5D1A3193"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Pr>
          <w:p w14:paraId="50ECAA0B"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417" w:type="dxa"/>
          </w:tcPr>
          <w:p w14:paraId="22445971"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3</w:t>
            </w:r>
          </w:p>
        </w:tc>
        <w:tc>
          <w:tcPr>
            <w:tcW w:w="2126" w:type="dxa"/>
          </w:tcPr>
          <w:p w14:paraId="3327F7AD"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6</w:t>
            </w:r>
          </w:p>
        </w:tc>
        <w:tc>
          <w:tcPr>
            <w:tcW w:w="1985" w:type="dxa"/>
          </w:tcPr>
          <w:p w14:paraId="1F558775"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7</w:t>
            </w:r>
          </w:p>
        </w:tc>
      </w:tr>
      <w:tr w:rsidR="0092164D" w14:paraId="6DFC741F" w14:textId="77777777" w:rsidTr="00912537">
        <w:tc>
          <w:tcPr>
            <w:tcW w:w="381" w:type="dxa"/>
          </w:tcPr>
          <w:p w14:paraId="6E3429A4"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1.</w:t>
            </w:r>
          </w:p>
        </w:tc>
        <w:tc>
          <w:tcPr>
            <w:tcW w:w="2835" w:type="dxa"/>
          </w:tcPr>
          <w:p w14:paraId="622E63A6" w14:textId="77777777" w:rsidR="0092164D" w:rsidRDefault="0092164D" w:rsidP="00912537">
            <w:pPr>
              <w:pStyle w:val="af3"/>
              <w:ind w:left="0"/>
              <w:rPr>
                <w:rFonts w:ascii="Times New Roman" w:hAnsi="Times New Roman" w:cs="Times New Roman"/>
                <w:sz w:val="24"/>
                <w:szCs w:val="24"/>
              </w:rPr>
            </w:pPr>
            <w:r>
              <w:rPr>
                <w:rFonts w:ascii="Times New Roman" w:hAnsi="Times New Roman" w:cs="Times New Roman"/>
                <w:sz w:val="24"/>
                <w:szCs w:val="24"/>
              </w:rPr>
              <w:t>Семинар по теме: «Финансовые меры поддержки для субъектом МСП и самозанятых граждан»</w:t>
            </w:r>
          </w:p>
        </w:tc>
        <w:tc>
          <w:tcPr>
            <w:tcW w:w="1417" w:type="dxa"/>
          </w:tcPr>
          <w:p w14:paraId="28B1C6E0"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1</w:t>
            </w:r>
          </w:p>
        </w:tc>
        <w:tc>
          <w:tcPr>
            <w:tcW w:w="2126" w:type="dxa"/>
          </w:tcPr>
          <w:p w14:paraId="4727449C"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40000</w:t>
            </w:r>
          </w:p>
        </w:tc>
        <w:tc>
          <w:tcPr>
            <w:tcW w:w="1985" w:type="dxa"/>
          </w:tcPr>
          <w:p w14:paraId="487FE837"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40000</w:t>
            </w:r>
          </w:p>
        </w:tc>
      </w:tr>
      <w:tr w:rsidR="0092164D" w14:paraId="690824EC" w14:textId="77777777" w:rsidTr="00912537">
        <w:tc>
          <w:tcPr>
            <w:tcW w:w="381" w:type="dxa"/>
          </w:tcPr>
          <w:p w14:paraId="08FFC9EB"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2.</w:t>
            </w:r>
          </w:p>
        </w:tc>
        <w:tc>
          <w:tcPr>
            <w:tcW w:w="2835" w:type="dxa"/>
          </w:tcPr>
          <w:p w14:paraId="57F1EB33" w14:textId="77777777" w:rsidR="0092164D" w:rsidRDefault="0092164D" w:rsidP="00912537">
            <w:pPr>
              <w:pStyle w:val="af3"/>
              <w:ind w:left="0"/>
              <w:rPr>
                <w:rFonts w:ascii="Times New Roman" w:hAnsi="Times New Roman" w:cs="Times New Roman"/>
                <w:sz w:val="24"/>
                <w:szCs w:val="24"/>
              </w:rPr>
            </w:pPr>
            <w:r>
              <w:rPr>
                <w:rFonts w:ascii="Times New Roman" w:hAnsi="Times New Roman" w:cs="Times New Roman"/>
                <w:sz w:val="24"/>
                <w:szCs w:val="24"/>
              </w:rPr>
              <w:t>Тренинг «Генерация бизнес-идеи»</w:t>
            </w:r>
          </w:p>
        </w:tc>
        <w:tc>
          <w:tcPr>
            <w:tcW w:w="1417" w:type="dxa"/>
          </w:tcPr>
          <w:p w14:paraId="76D8F185"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1</w:t>
            </w:r>
          </w:p>
        </w:tc>
        <w:tc>
          <w:tcPr>
            <w:tcW w:w="2126" w:type="dxa"/>
          </w:tcPr>
          <w:p w14:paraId="7BB66E07"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45000</w:t>
            </w:r>
          </w:p>
        </w:tc>
        <w:tc>
          <w:tcPr>
            <w:tcW w:w="1985" w:type="dxa"/>
          </w:tcPr>
          <w:p w14:paraId="20A80658"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45000</w:t>
            </w:r>
          </w:p>
        </w:tc>
      </w:tr>
      <w:tr w:rsidR="0092164D" w14:paraId="56A93EA1" w14:textId="77777777" w:rsidTr="00912537">
        <w:tc>
          <w:tcPr>
            <w:tcW w:w="381" w:type="dxa"/>
          </w:tcPr>
          <w:p w14:paraId="787D7275" w14:textId="77777777" w:rsidR="0092164D" w:rsidRDefault="0092164D" w:rsidP="00912537">
            <w:pPr>
              <w:pStyle w:val="af3"/>
              <w:ind w:left="0"/>
              <w:rPr>
                <w:rFonts w:ascii="Times New Roman" w:hAnsi="Times New Roman" w:cs="Times New Roman"/>
                <w:sz w:val="24"/>
                <w:szCs w:val="24"/>
              </w:rPr>
            </w:pPr>
          </w:p>
        </w:tc>
        <w:tc>
          <w:tcPr>
            <w:tcW w:w="2835" w:type="dxa"/>
          </w:tcPr>
          <w:p w14:paraId="7F9CF4F3" w14:textId="77777777" w:rsidR="0092164D" w:rsidRDefault="0092164D" w:rsidP="00912537">
            <w:pPr>
              <w:pStyle w:val="af3"/>
              <w:ind w:left="0"/>
              <w:rPr>
                <w:rFonts w:ascii="Times New Roman" w:hAnsi="Times New Roman" w:cs="Times New Roman"/>
                <w:sz w:val="24"/>
                <w:szCs w:val="24"/>
              </w:rPr>
            </w:pPr>
            <w:r>
              <w:rPr>
                <w:rFonts w:ascii="Times New Roman" w:hAnsi="Times New Roman" w:cs="Times New Roman"/>
                <w:sz w:val="24"/>
                <w:szCs w:val="24"/>
              </w:rPr>
              <w:t>ИТОГО:</w:t>
            </w:r>
          </w:p>
        </w:tc>
        <w:tc>
          <w:tcPr>
            <w:tcW w:w="1417" w:type="dxa"/>
          </w:tcPr>
          <w:p w14:paraId="436E179F"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2</w:t>
            </w:r>
          </w:p>
        </w:tc>
        <w:tc>
          <w:tcPr>
            <w:tcW w:w="2126" w:type="dxa"/>
          </w:tcPr>
          <w:p w14:paraId="718D06A6"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х</w:t>
            </w:r>
          </w:p>
        </w:tc>
        <w:tc>
          <w:tcPr>
            <w:tcW w:w="1985" w:type="dxa"/>
          </w:tcPr>
          <w:p w14:paraId="4A4510FB" w14:textId="77777777" w:rsidR="0092164D" w:rsidRDefault="0092164D" w:rsidP="00912537">
            <w:pPr>
              <w:pStyle w:val="af3"/>
              <w:ind w:left="0"/>
              <w:jc w:val="center"/>
              <w:rPr>
                <w:rFonts w:ascii="Times New Roman" w:hAnsi="Times New Roman" w:cs="Times New Roman"/>
                <w:sz w:val="24"/>
                <w:szCs w:val="24"/>
              </w:rPr>
            </w:pPr>
            <w:r>
              <w:rPr>
                <w:rFonts w:ascii="Times New Roman" w:hAnsi="Times New Roman" w:cs="Times New Roman"/>
                <w:sz w:val="24"/>
                <w:szCs w:val="24"/>
              </w:rPr>
              <w:t>85000</w:t>
            </w:r>
          </w:p>
        </w:tc>
      </w:tr>
    </w:tbl>
    <w:p w14:paraId="35D49156" w14:textId="77777777" w:rsidR="0092164D" w:rsidRDefault="0092164D" w:rsidP="0092164D">
      <w:pPr>
        <w:pStyle w:val="af3"/>
        <w:ind w:left="0"/>
        <w:rPr>
          <w:sz w:val="24"/>
          <w:szCs w:val="24"/>
        </w:rPr>
      </w:pPr>
    </w:p>
    <w:p w14:paraId="36D86AD5" w14:textId="77777777" w:rsidR="0092164D" w:rsidRDefault="0092164D" w:rsidP="0092164D">
      <w:pPr>
        <w:pStyle w:val="af3"/>
        <w:rPr>
          <w:rFonts w:ascii="Times New Roman" w:hAnsi="Times New Roman" w:cs="Times New Roman"/>
          <w:sz w:val="24"/>
          <w:szCs w:val="24"/>
        </w:rPr>
      </w:pPr>
      <w:r>
        <w:rPr>
          <w:rFonts w:ascii="Times New Roman" w:hAnsi="Times New Roman" w:cs="Times New Roman"/>
          <w:sz w:val="24"/>
          <w:szCs w:val="24"/>
        </w:rPr>
        <w:t>Обучающие мероприятия проводятся при содействии Комитета образования администрации Лужского муниципального района и местных образовательных учреждений. Общая продолжительность одного обучающего занятия не менее четырех академических часов. Количество обучающихся составляет 14 человек. Обучение проводится сертифицированным бизнес-тренером.</w:t>
      </w:r>
    </w:p>
    <w:p w14:paraId="1ECB8BF6" w14:textId="77777777" w:rsidR="009631E5" w:rsidRDefault="009631E5" w:rsidP="00CF7292">
      <w:pPr>
        <w:pStyle w:val="1"/>
        <w:spacing w:before="0" w:after="0"/>
        <w:rPr>
          <w:rFonts w:ascii="Times New Roman" w:hAnsi="Times New Roman" w:cs="Times New Roman"/>
          <w:sz w:val="24"/>
          <w:szCs w:val="24"/>
        </w:rPr>
      </w:pPr>
    </w:p>
    <w:sectPr w:rsidR="009631E5">
      <w:pgSz w:w="11906" w:h="16838"/>
      <w:pgMar w:top="709"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9D3A8" w14:textId="77777777" w:rsidR="005262C4" w:rsidRDefault="005262C4">
      <w:pPr>
        <w:spacing w:after="0" w:line="240" w:lineRule="auto"/>
      </w:pPr>
      <w:r>
        <w:separator/>
      </w:r>
    </w:p>
  </w:endnote>
  <w:endnote w:type="continuationSeparator" w:id="0">
    <w:p w14:paraId="3851593C" w14:textId="77777777" w:rsidR="005262C4" w:rsidRDefault="00526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auto"/>
    <w:pitch w:val="default"/>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9B2F2" w14:textId="77777777" w:rsidR="005262C4" w:rsidRDefault="005262C4">
      <w:pPr>
        <w:spacing w:after="0" w:line="240" w:lineRule="auto"/>
      </w:pPr>
      <w:r>
        <w:separator/>
      </w:r>
    </w:p>
  </w:footnote>
  <w:footnote w:type="continuationSeparator" w:id="0">
    <w:p w14:paraId="44B41745" w14:textId="77777777" w:rsidR="005262C4" w:rsidRDefault="005262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33550"/>
    <w:multiLevelType w:val="hybridMultilevel"/>
    <w:tmpl w:val="16FADA0A"/>
    <w:lvl w:ilvl="0" w:tplc="50A07220">
      <w:start w:val="1"/>
      <w:numFmt w:val="decimal"/>
      <w:lvlText w:val="%1."/>
      <w:lvlJc w:val="left"/>
      <w:pPr>
        <w:ind w:left="180" w:hanging="360"/>
      </w:pPr>
      <w:rPr>
        <w:rFonts w:hint="default"/>
      </w:rPr>
    </w:lvl>
    <w:lvl w:ilvl="1" w:tplc="CDBAD98E">
      <w:start w:val="1"/>
      <w:numFmt w:val="lowerLetter"/>
      <w:lvlText w:val="%2."/>
      <w:lvlJc w:val="left"/>
      <w:pPr>
        <w:ind w:left="900" w:hanging="360"/>
      </w:pPr>
    </w:lvl>
    <w:lvl w:ilvl="2" w:tplc="AC4A23AA">
      <w:start w:val="1"/>
      <w:numFmt w:val="lowerRoman"/>
      <w:lvlText w:val="%3."/>
      <w:lvlJc w:val="right"/>
      <w:pPr>
        <w:ind w:left="1620" w:hanging="180"/>
      </w:pPr>
    </w:lvl>
    <w:lvl w:ilvl="3" w:tplc="B428F83E">
      <w:start w:val="1"/>
      <w:numFmt w:val="decimal"/>
      <w:lvlText w:val="%4."/>
      <w:lvlJc w:val="left"/>
      <w:pPr>
        <w:ind w:left="2340" w:hanging="360"/>
      </w:pPr>
    </w:lvl>
    <w:lvl w:ilvl="4" w:tplc="EC30A9F8">
      <w:start w:val="1"/>
      <w:numFmt w:val="lowerLetter"/>
      <w:lvlText w:val="%5."/>
      <w:lvlJc w:val="left"/>
      <w:pPr>
        <w:ind w:left="3060" w:hanging="360"/>
      </w:pPr>
    </w:lvl>
    <w:lvl w:ilvl="5" w:tplc="FC42266C">
      <w:start w:val="1"/>
      <w:numFmt w:val="lowerRoman"/>
      <w:lvlText w:val="%6."/>
      <w:lvlJc w:val="right"/>
      <w:pPr>
        <w:ind w:left="3780" w:hanging="180"/>
      </w:pPr>
    </w:lvl>
    <w:lvl w:ilvl="6" w:tplc="7932F730">
      <w:start w:val="1"/>
      <w:numFmt w:val="decimal"/>
      <w:lvlText w:val="%7."/>
      <w:lvlJc w:val="left"/>
      <w:pPr>
        <w:ind w:left="4500" w:hanging="360"/>
      </w:pPr>
    </w:lvl>
    <w:lvl w:ilvl="7" w:tplc="965CCE76">
      <w:start w:val="1"/>
      <w:numFmt w:val="lowerLetter"/>
      <w:lvlText w:val="%8."/>
      <w:lvlJc w:val="left"/>
      <w:pPr>
        <w:ind w:left="5220" w:hanging="360"/>
      </w:pPr>
    </w:lvl>
    <w:lvl w:ilvl="8" w:tplc="14186318">
      <w:start w:val="1"/>
      <w:numFmt w:val="lowerRoman"/>
      <w:lvlText w:val="%9."/>
      <w:lvlJc w:val="right"/>
      <w:pPr>
        <w:ind w:left="5940" w:hanging="180"/>
      </w:pPr>
    </w:lvl>
  </w:abstractNum>
  <w:abstractNum w:abstractNumId="1" w15:restartNumberingAfterBreak="0">
    <w:nsid w:val="0F82122E"/>
    <w:multiLevelType w:val="multilevel"/>
    <w:tmpl w:val="2AA8F59C"/>
    <w:lvl w:ilvl="0">
      <w:start w:val="12"/>
      <w:numFmt w:val="decimal"/>
      <w:lvlText w:val="%1."/>
      <w:lvlJc w:val="left"/>
      <w:pPr>
        <w:ind w:left="600" w:hanging="60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15:restartNumberingAfterBreak="0">
    <w:nsid w:val="1BA949CC"/>
    <w:multiLevelType w:val="hybridMultilevel"/>
    <w:tmpl w:val="A6A8E35A"/>
    <w:lvl w:ilvl="0" w:tplc="ABCE9316">
      <w:start w:val="1"/>
      <w:numFmt w:val="bullet"/>
      <w:lvlText w:val=""/>
      <w:lvlJc w:val="left"/>
      <w:pPr>
        <w:ind w:left="720" w:hanging="360"/>
      </w:pPr>
      <w:rPr>
        <w:rFonts w:ascii="Symbol" w:hAnsi="Symbol" w:hint="default"/>
      </w:rPr>
    </w:lvl>
    <w:lvl w:ilvl="1" w:tplc="3A5C55A0">
      <w:start w:val="1"/>
      <w:numFmt w:val="bullet"/>
      <w:lvlText w:val="o"/>
      <w:lvlJc w:val="left"/>
      <w:pPr>
        <w:ind w:left="1440" w:hanging="360"/>
      </w:pPr>
      <w:rPr>
        <w:rFonts w:ascii="Courier New" w:hAnsi="Courier New" w:cs="Courier New" w:hint="default"/>
      </w:rPr>
    </w:lvl>
    <w:lvl w:ilvl="2" w:tplc="56768704">
      <w:start w:val="1"/>
      <w:numFmt w:val="bullet"/>
      <w:lvlText w:val=""/>
      <w:lvlJc w:val="left"/>
      <w:pPr>
        <w:ind w:left="2160" w:hanging="360"/>
      </w:pPr>
      <w:rPr>
        <w:rFonts w:ascii="Wingdings" w:hAnsi="Wingdings" w:hint="default"/>
      </w:rPr>
    </w:lvl>
    <w:lvl w:ilvl="3" w:tplc="24B8F7AC">
      <w:start w:val="1"/>
      <w:numFmt w:val="bullet"/>
      <w:lvlText w:val=""/>
      <w:lvlJc w:val="left"/>
      <w:pPr>
        <w:ind w:left="2880" w:hanging="360"/>
      </w:pPr>
      <w:rPr>
        <w:rFonts w:ascii="Symbol" w:hAnsi="Symbol" w:hint="default"/>
      </w:rPr>
    </w:lvl>
    <w:lvl w:ilvl="4" w:tplc="187A8738">
      <w:start w:val="1"/>
      <w:numFmt w:val="bullet"/>
      <w:lvlText w:val="o"/>
      <w:lvlJc w:val="left"/>
      <w:pPr>
        <w:ind w:left="3600" w:hanging="360"/>
      </w:pPr>
      <w:rPr>
        <w:rFonts w:ascii="Courier New" w:hAnsi="Courier New" w:cs="Courier New" w:hint="default"/>
      </w:rPr>
    </w:lvl>
    <w:lvl w:ilvl="5" w:tplc="E8AA8654">
      <w:start w:val="1"/>
      <w:numFmt w:val="bullet"/>
      <w:lvlText w:val=""/>
      <w:lvlJc w:val="left"/>
      <w:pPr>
        <w:ind w:left="4320" w:hanging="360"/>
      </w:pPr>
      <w:rPr>
        <w:rFonts w:ascii="Wingdings" w:hAnsi="Wingdings" w:hint="default"/>
      </w:rPr>
    </w:lvl>
    <w:lvl w:ilvl="6" w:tplc="A648A4F6">
      <w:start w:val="1"/>
      <w:numFmt w:val="bullet"/>
      <w:lvlText w:val=""/>
      <w:lvlJc w:val="left"/>
      <w:pPr>
        <w:ind w:left="5040" w:hanging="360"/>
      </w:pPr>
      <w:rPr>
        <w:rFonts w:ascii="Symbol" w:hAnsi="Symbol" w:hint="default"/>
      </w:rPr>
    </w:lvl>
    <w:lvl w:ilvl="7" w:tplc="0D164338">
      <w:start w:val="1"/>
      <w:numFmt w:val="bullet"/>
      <w:lvlText w:val="o"/>
      <w:lvlJc w:val="left"/>
      <w:pPr>
        <w:ind w:left="5760" w:hanging="360"/>
      </w:pPr>
      <w:rPr>
        <w:rFonts w:ascii="Courier New" w:hAnsi="Courier New" w:cs="Courier New" w:hint="default"/>
      </w:rPr>
    </w:lvl>
    <w:lvl w:ilvl="8" w:tplc="10D2A482">
      <w:start w:val="1"/>
      <w:numFmt w:val="bullet"/>
      <w:lvlText w:val=""/>
      <w:lvlJc w:val="left"/>
      <w:pPr>
        <w:ind w:left="6480" w:hanging="360"/>
      </w:pPr>
      <w:rPr>
        <w:rFonts w:ascii="Wingdings" w:hAnsi="Wingdings" w:hint="default"/>
      </w:rPr>
    </w:lvl>
  </w:abstractNum>
  <w:abstractNum w:abstractNumId="3" w15:restartNumberingAfterBreak="0">
    <w:nsid w:val="32AD47A9"/>
    <w:multiLevelType w:val="multilevel"/>
    <w:tmpl w:val="D5628A00"/>
    <w:lvl w:ilvl="0">
      <w:start w:val="1"/>
      <w:numFmt w:val="decimal"/>
      <w:lvlText w:val="%1."/>
      <w:lvlJc w:val="left"/>
      <w:pPr>
        <w:tabs>
          <w:tab w:val="num" w:pos="720"/>
        </w:tabs>
        <w:ind w:left="720" w:hanging="360"/>
      </w:pPr>
    </w:lvl>
    <w:lvl w:ilvl="1">
      <w:start w:val="1"/>
      <w:numFmt w:val="decimal"/>
      <w:isLgl/>
      <w:lvlText w:val="%1.%2"/>
      <w:lvlJc w:val="left"/>
      <w:pPr>
        <w:tabs>
          <w:tab w:val="num" w:pos="2250"/>
        </w:tabs>
        <w:ind w:left="2250" w:hanging="1350"/>
      </w:pPr>
    </w:lvl>
    <w:lvl w:ilvl="2">
      <w:start w:val="1"/>
      <w:numFmt w:val="decimal"/>
      <w:isLgl/>
      <w:lvlText w:val="%1.%2.%3"/>
      <w:lvlJc w:val="left"/>
      <w:pPr>
        <w:tabs>
          <w:tab w:val="num" w:pos="2790"/>
        </w:tabs>
        <w:ind w:left="2790" w:hanging="1350"/>
      </w:pPr>
    </w:lvl>
    <w:lvl w:ilvl="3">
      <w:start w:val="1"/>
      <w:numFmt w:val="decimal"/>
      <w:isLgl/>
      <w:lvlText w:val="%1.%2.%3.%4"/>
      <w:lvlJc w:val="left"/>
      <w:pPr>
        <w:tabs>
          <w:tab w:val="num" w:pos="3330"/>
        </w:tabs>
        <w:ind w:left="3330" w:hanging="1350"/>
      </w:pPr>
    </w:lvl>
    <w:lvl w:ilvl="4">
      <w:start w:val="1"/>
      <w:numFmt w:val="decimal"/>
      <w:isLgl/>
      <w:lvlText w:val="%1.%2.%3.%4.%5"/>
      <w:lvlJc w:val="left"/>
      <w:pPr>
        <w:tabs>
          <w:tab w:val="num" w:pos="3870"/>
        </w:tabs>
        <w:ind w:left="3870" w:hanging="1350"/>
      </w:pPr>
    </w:lvl>
    <w:lvl w:ilvl="5">
      <w:start w:val="1"/>
      <w:numFmt w:val="decimal"/>
      <w:isLgl/>
      <w:lvlText w:val="%1.%2.%3.%4.%5.%6"/>
      <w:lvlJc w:val="left"/>
      <w:pPr>
        <w:tabs>
          <w:tab w:val="num" w:pos="4410"/>
        </w:tabs>
        <w:ind w:left="4410" w:hanging="1350"/>
      </w:pPr>
    </w:lvl>
    <w:lvl w:ilvl="6">
      <w:start w:val="1"/>
      <w:numFmt w:val="decimal"/>
      <w:isLgl/>
      <w:lvlText w:val="%1.%2.%3.%4.%5.%6.%7"/>
      <w:lvlJc w:val="left"/>
      <w:pPr>
        <w:tabs>
          <w:tab w:val="num" w:pos="5040"/>
        </w:tabs>
        <w:ind w:left="5040" w:hanging="1440"/>
      </w:pPr>
    </w:lvl>
    <w:lvl w:ilvl="7">
      <w:start w:val="1"/>
      <w:numFmt w:val="decimal"/>
      <w:isLgl/>
      <w:lvlText w:val="%1.%2.%3.%4.%5.%6.%7.%8"/>
      <w:lvlJc w:val="left"/>
      <w:pPr>
        <w:tabs>
          <w:tab w:val="num" w:pos="5580"/>
        </w:tabs>
        <w:ind w:left="5580" w:hanging="1440"/>
      </w:pPr>
    </w:lvl>
    <w:lvl w:ilvl="8">
      <w:start w:val="1"/>
      <w:numFmt w:val="decimal"/>
      <w:isLgl/>
      <w:lvlText w:val="%1.%2.%3.%4.%5.%6.%7.%8.%9"/>
      <w:lvlJc w:val="left"/>
      <w:pPr>
        <w:tabs>
          <w:tab w:val="num" w:pos="6480"/>
        </w:tabs>
        <w:ind w:left="6480" w:hanging="1800"/>
      </w:pPr>
    </w:lvl>
  </w:abstractNum>
  <w:abstractNum w:abstractNumId="4" w15:restartNumberingAfterBreak="0">
    <w:nsid w:val="4A770993"/>
    <w:multiLevelType w:val="hybridMultilevel"/>
    <w:tmpl w:val="CE960106"/>
    <w:lvl w:ilvl="0" w:tplc="A1FA9362">
      <w:start w:val="1"/>
      <w:numFmt w:val="decimal"/>
      <w:lvlText w:val="%1."/>
      <w:lvlJc w:val="left"/>
      <w:pPr>
        <w:ind w:left="720" w:hanging="360"/>
      </w:pPr>
      <w:rPr>
        <w:rFonts w:hint="default"/>
      </w:rPr>
    </w:lvl>
    <w:lvl w:ilvl="1" w:tplc="9230DBB0">
      <w:start w:val="1"/>
      <w:numFmt w:val="lowerLetter"/>
      <w:lvlText w:val="%2."/>
      <w:lvlJc w:val="left"/>
      <w:pPr>
        <w:ind w:left="1440" w:hanging="360"/>
      </w:pPr>
    </w:lvl>
    <w:lvl w:ilvl="2" w:tplc="82D4841A">
      <w:start w:val="1"/>
      <w:numFmt w:val="lowerRoman"/>
      <w:lvlText w:val="%3."/>
      <w:lvlJc w:val="right"/>
      <w:pPr>
        <w:ind w:left="2160" w:hanging="180"/>
      </w:pPr>
    </w:lvl>
    <w:lvl w:ilvl="3" w:tplc="5D38C764">
      <w:start w:val="1"/>
      <w:numFmt w:val="decimal"/>
      <w:lvlText w:val="%4."/>
      <w:lvlJc w:val="left"/>
      <w:pPr>
        <w:ind w:left="2880" w:hanging="360"/>
      </w:pPr>
    </w:lvl>
    <w:lvl w:ilvl="4" w:tplc="E85E0B18">
      <w:start w:val="1"/>
      <w:numFmt w:val="lowerLetter"/>
      <w:lvlText w:val="%5."/>
      <w:lvlJc w:val="left"/>
      <w:pPr>
        <w:ind w:left="3600" w:hanging="360"/>
      </w:pPr>
    </w:lvl>
    <w:lvl w:ilvl="5" w:tplc="D898D782">
      <w:start w:val="1"/>
      <w:numFmt w:val="lowerRoman"/>
      <w:lvlText w:val="%6."/>
      <w:lvlJc w:val="right"/>
      <w:pPr>
        <w:ind w:left="4320" w:hanging="180"/>
      </w:pPr>
    </w:lvl>
    <w:lvl w:ilvl="6" w:tplc="3FE6BD10">
      <w:start w:val="1"/>
      <w:numFmt w:val="decimal"/>
      <w:lvlText w:val="%7."/>
      <w:lvlJc w:val="left"/>
      <w:pPr>
        <w:ind w:left="5040" w:hanging="360"/>
      </w:pPr>
    </w:lvl>
    <w:lvl w:ilvl="7" w:tplc="8EFA8726">
      <w:start w:val="1"/>
      <w:numFmt w:val="lowerLetter"/>
      <w:lvlText w:val="%8."/>
      <w:lvlJc w:val="left"/>
      <w:pPr>
        <w:ind w:left="5760" w:hanging="360"/>
      </w:pPr>
    </w:lvl>
    <w:lvl w:ilvl="8" w:tplc="2DC8A814">
      <w:start w:val="1"/>
      <w:numFmt w:val="lowerRoman"/>
      <w:lvlText w:val="%9."/>
      <w:lvlJc w:val="right"/>
      <w:pPr>
        <w:ind w:left="6480" w:hanging="180"/>
      </w:pPr>
    </w:lvl>
  </w:abstractNum>
  <w:abstractNum w:abstractNumId="5" w15:restartNumberingAfterBreak="0">
    <w:nsid w:val="59903D09"/>
    <w:multiLevelType w:val="hybridMultilevel"/>
    <w:tmpl w:val="9D8EB85E"/>
    <w:lvl w:ilvl="0" w:tplc="877AFE84">
      <w:start w:val="1"/>
      <w:numFmt w:val="bullet"/>
      <w:lvlText w:val=""/>
      <w:lvlJc w:val="left"/>
      <w:pPr>
        <w:ind w:left="720" w:hanging="360"/>
      </w:pPr>
      <w:rPr>
        <w:rFonts w:ascii="Symbol" w:hAnsi="Symbol" w:hint="default"/>
      </w:rPr>
    </w:lvl>
    <w:lvl w:ilvl="1" w:tplc="B6241F1A">
      <w:start w:val="1"/>
      <w:numFmt w:val="bullet"/>
      <w:lvlText w:val="o"/>
      <w:lvlJc w:val="left"/>
      <w:pPr>
        <w:ind w:left="1440" w:hanging="360"/>
      </w:pPr>
      <w:rPr>
        <w:rFonts w:ascii="Courier New" w:hAnsi="Courier New" w:cs="Courier New" w:hint="default"/>
      </w:rPr>
    </w:lvl>
    <w:lvl w:ilvl="2" w:tplc="9702AB24">
      <w:start w:val="1"/>
      <w:numFmt w:val="bullet"/>
      <w:lvlText w:val=""/>
      <w:lvlJc w:val="left"/>
      <w:pPr>
        <w:ind w:left="2160" w:hanging="360"/>
      </w:pPr>
      <w:rPr>
        <w:rFonts w:ascii="Wingdings" w:hAnsi="Wingdings" w:hint="default"/>
      </w:rPr>
    </w:lvl>
    <w:lvl w:ilvl="3" w:tplc="F236B680">
      <w:start w:val="1"/>
      <w:numFmt w:val="bullet"/>
      <w:lvlText w:val=""/>
      <w:lvlJc w:val="left"/>
      <w:pPr>
        <w:ind w:left="2880" w:hanging="360"/>
      </w:pPr>
      <w:rPr>
        <w:rFonts w:ascii="Symbol" w:hAnsi="Symbol" w:hint="default"/>
      </w:rPr>
    </w:lvl>
    <w:lvl w:ilvl="4" w:tplc="E620FCD4">
      <w:start w:val="1"/>
      <w:numFmt w:val="bullet"/>
      <w:lvlText w:val="o"/>
      <w:lvlJc w:val="left"/>
      <w:pPr>
        <w:ind w:left="3600" w:hanging="360"/>
      </w:pPr>
      <w:rPr>
        <w:rFonts w:ascii="Courier New" w:hAnsi="Courier New" w:cs="Courier New" w:hint="default"/>
      </w:rPr>
    </w:lvl>
    <w:lvl w:ilvl="5" w:tplc="09DA6196">
      <w:start w:val="1"/>
      <w:numFmt w:val="bullet"/>
      <w:lvlText w:val=""/>
      <w:lvlJc w:val="left"/>
      <w:pPr>
        <w:ind w:left="4320" w:hanging="360"/>
      </w:pPr>
      <w:rPr>
        <w:rFonts w:ascii="Wingdings" w:hAnsi="Wingdings" w:hint="default"/>
      </w:rPr>
    </w:lvl>
    <w:lvl w:ilvl="6" w:tplc="384C0CDC">
      <w:start w:val="1"/>
      <w:numFmt w:val="bullet"/>
      <w:lvlText w:val=""/>
      <w:lvlJc w:val="left"/>
      <w:pPr>
        <w:ind w:left="5040" w:hanging="360"/>
      </w:pPr>
      <w:rPr>
        <w:rFonts w:ascii="Symbol" w:hAnsi="Symbol" w:hint="default"/>
      </w:rPr>
    </w:lvl>
    <w:lvl w:ilvl="7" w:tplc="BCA48058">
      <w:start w:val="1"/>
      <w:numFmt w:val="bullet"/>
      <w:lvlText w:val="o"/>
      <w:lvlJc w:val="left"/>
      <w:pPr>
        <w:ind w:left="5760" w:hanging="360"/>
      </w:pPr>
      <w:rPr>
        <w:rFonts w:ascii="Courier New" w:hAnsi="Courier New" w:cs="Courier New" w:hint="default"/>
      </w:rPr>
    </w:lvl>
    <w:lvl w:ilvl="8" w:tplc="28688268">
      <w:start w:val="1"/>
      <w:numFmt w:val="bullet"/>
      <w:lvlText w:val=""/>
      <w:lvlJc w:val="left"/>
      <w:pPr>
        <w:ind w:left="6480" w:hanging="360"/>
      </w:pPr>
      <w:rPr>
        <w:rFonts w:ascii="Wingdings" w:hAnsi="Wingdings" w:hint="default"/>
      </w:rPr>
    </w:lvl>
  </w:abstractNum>
  <w:abstractNum w:abstractNumId="6" w15:restartNumberingAfterBreak="0">
    <w:nsid w:val="59E56CD3"/>
    <w:multiLevelType w:val="multilevel"/>
    <w:tmpl w:val="4B321234"/>
    <w:lvl w:ilvl="0">
      <w:start w:val="1"/>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5F495094"/>
    <w:multiLevelType w:val="multilevel"/>
    <w:tmpl w:val="1A487CFC"/>
    <w:lvl w:ilvl="0">
      <w:start w:val="6"/>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153093B"/>
    <w:multiLevelType w:val="hybridMultilevel"/>
    <w:tmpl w:val="85A810D6"/>
    <w:lvl w:ilvl="0" w:tplc="46CC549A">
      <w:start w:val="1"/>
      <w:numFmt w:val="decimal"/>
      <w:lvlText w:val="%1."/>
      <w:lvlJc w:val="left"/>
      <w:pPr>
        <w:ind w:left="-180" w:hanging="360"/>
      </w:pPr>
      <w:rPr>
        <w:rFonts w:hint="default"/>
      </w:rPr>
    </w:lvl>
    <w:lvl w:ilvl="1" w:tplc="0D222026">
      <w:start w:val="1"/>
      <w:numFmt w:val="lowerLetter"/>
      <w:lvlText w:val="%2."/>
      <w:lvlJc w:val="left"/>
      <w:pPr>
        <w:ind w:left="540" w:hanging="360"/>
      </w:pPr>
    </w:lvl>
    <w:lvl w:ilvl="2" w:tplc="AFCEE8B0">
      <w:start w:val="1"/>
      <w:numFmt w:val="lowerRoman"/>
      <w:lvlText w:val="%3."/>
      <w:lvlJc w:val="right"/>
      <w:pPr>
        <w:ind w:left="1260" w:hanging="180"/>
      </w:pPr>
    </w:lvl>
    <w:lvl w:ilvl="3" w:tplc="343401CA">
      <w:start w:val="1"/>
      <w:numFmt w:val="decimal"/>
      <w:lvlText w:val="%4."/>
      <w:lvlJc w:val="left"/>
      <w:pPr>
        <w:ind w:left="1980" w:hanging="360"/>
      </w:pPr>
    </w:lvl>
    <w:lvl w:ilvl="4" w:tplc="F26243A8">
      <w:start w:val="1"/>
      <w:numFmt w:val="lowerLetter"/>
      <w:lvlText w:val="%5."/>
      <w:lvlJc w:val="left"/>
      <w:pPr>
        <w:ind w:left="2700" w:hanging="360"/>
      </w:pPr>
    </w:lvl>
    <w:lvl w:ilvl="5" w:tplc="DD08F718">
      <w:start w:val="1"/>
      <w:numFmt w:val="lowerRoman"/>
      <w:lvlText w:val="%6."/>
      <w:lvlJc w:val="right"/>
      <w:pPr>
        <w:ind w:left="3420" w:hanging="180"/>
      </w:pPr>
    </w:lvl>
    <w:lvl w:ilvl="6" w:tplc="FFC6DA0E">
      <w:start w:val="1"/>
      <w:numFmt w:val="decimal"/>
      <w:lvlText w:val="%7."/>
      <w:lvlJc w:val="left"/>
      <w:pPr>
        <w:ind w:left="4140" w:hanging="360"/>
      </w:pPr>
    </w:lvl>
    <w:lvl w:ilvl="7" w:tplc="FDB47C9A">
      <w:start w:val="1"/>
      <w:numFmt w:val="lowerLetter"/>
      <w:lvlText w:val="%8."/>
      <w:lvlJc w:val="left"/>
      <w:pPr>
        <w:ind w:left="4860" w:hanging="360"/>
      </w:pPr>
    </w:lvl>
    <w:lvl w:ilvl="8" w:tplc="C51A2FCC">
      <w:start w:val="1"/>
      <w:numFmt w:val="lowerRoman"/>
      <w:lvlText w:val="%9."/>
      <w:lvlJc w:val="right"/>
      <w:pPr>
        <w:ind w:left="5580" w:hanging="180"/>
      </w:pPr>
    </w:lvl>
  </w:abstractNum>
  <w:abstractNum w:abstractNumId="9" w15:restartNumberingAfterBreak="0">
    <w:nsid w:val="70E97A78"/>
    <w:multiLevelType w:val="hybridMultilevel"/>
    <w:tmpl w:val="61E8664E"/>
    <w:lvl w:ilvl="0" w:tplc="26F02D12">
      <w:start w:val="1"/>
      <w:numFmt w:val="decimal"/>
      <w:lvlText w:val="%1."/>
      <w:lvlJc w:val="left"/>
      <w:pPr>
        <w:ind w:left="720" w:hanging="360"/>
      </w:pPr>
      <w:rPr>
        <w:rFonts w:hint="default"/>
      </w:rPr>
    </w:lvl>
    <w:lvl w:ilvl="1" w:tplc="7DCCA1C8">
      <w:start w:val="1"/>
      <w:numFmt w:val="lowerLetter"/>
      <w:lvlText w:val="%2."/>
      <w:lvlJc w:val="left"/>
      <w:pPr>
        <w:ind w:left="1440" w:hanging="360"/>
      </w:pPr>
    </w:lvl>
    <w:lvl w:ilvl="2" w:tplc="E87A3052">
      <w:start w:val="1"/>
      <w:numFmt w:val="lowerRoman"/>
      <w:lvlText w:val="%3."/>
      <w:lvlJc w:val="right"/>
      <w:pPr>
        <w:ind w:left="2160" w:hanging="180"/>
      </w:pPr>
    </w:lvl>
    <w:lvl w:ilvl="3" w:tplc="101C737C">
      <w:start w:val="1"/>
      <w:numFmt w:val="decimal"/>
      <w:lvlText w:val="%4."/>
      <w:lvlJc w:val="left"/>
      <w:pPr>
        <w:ind w:left="2880" w:hanging="360"/>
      </w:pPr>
    </w:lvl>
    <w:lvl w:ilvl="4" w:tplc="BA82A418">
      <w:start w:val="1"/>
      <w:numFmt w:val="lowerLetter"/>
      <w:lvlText w:val="%5."/>
      <w:lvlJc w:val="left"/>
      <w:pPr>
        <w:ind w:left="3600" w:hanging="360"/>
      </w:pPr>
    </w:lvl>
    <w:lvl w:ilvl="5" w:tplc="AB405A16">
      <w:start w:val="1"/>
      <w:numFmt w:val="lowerRoman"/>
      <w:lvlText w:val="%6."/>
      <w:lvlJc w:val="right"/>
      <w:pPr>
        <w:ind w:left="4320" w:hanging="180"/>
      </w:pPr>
    </w:lvl>
    <w:lvl w:ilvl="6" w:tplc="8F841F2A">
      <w:start w:val="1"/>
      <w:numFmt w:val="decimal"/>
      <w:lvlText w:val="%7."/>
      <w:lvlJc w:val="left"/>
      <w:pPr>
        <w:ind w:left="5040" w:hanging="360"/>
      </w:pPr>
    </w:lvl>
    <w:lvl w:ilvl="7" w:tplc="E90E47A6">
      <w:start w:val="1"/>
      <w:numFmt w:val="lowerLetter"/>
      <w:lvlText w:val="%8."/>
      <w:lvlJc w:val="left"/>
      <w:pPr>
        <w:ind w:left="5760" w:hanging="360"/>
      </w:pPr>
    </w:lvl>
    <w:lvl w:ilvl="8" w:tplc="2CFE8D84">
      <w:start w:val="1"/>
      <w:numFmt w:val="lowerRoman"/>
      <w:lvlText w:val="%9."/>
      <w:lvlJc w:val="right"/>
      <w:pPr>
        <w:ind w:left="6480" w:hanging="180"/>
      </w:pPr>
    </w:lvl>
  </w:abstractNum>
  <w:abstractNum w:abstractNumId="10" w15:restartNumberingAfterBreak="0">
    <w:nsid w:val="758127EF"/>
    <w:multiLevelType w:val="hybridMultilevel"/>
    <w:tmpl w:val="7B088006"/>
    <w:lvl w:ilvl="0" w:tplc="D4123F94">
      <w:start w:val="1"/>
      <w:numFmt w:val="decimal"/>
      <w:lvlText w:val="%1."/>
      <w:lvlJc w:val="left"/>
      <w:pPr>
        <w:ind w:left="720" w:hanging="360"/>
      </w:pPr>
      <w:rPr>
        <w:rFonts w:hint="default"/>
      </w:rPr>
    </w:lvl>
    <w:lvl w:ilvl="1" w:tplc="A0345F46">
      <w:start w:val="1"/>
      <w:numFmt w:val="lowerLetter"/>
      <w:lvlText w:val="%2."/>
      <w:lvlJc w:val="left"/>
      <w:pPr>
        <w:ind w:left="1440" w:hanging="360"/>
      </w:pPr>
    </w:lvl>
    <w:lvl w:ilvl="2" w:tplc="7FD0F440">
      <w:start w:val="1"/>
      <w:numFmt w:val="lowerRoman"/>
      <w:lvlText w:val="%3."/>
      <w:lvlJc w:val="right"/>
      <w:pPr>
        <w:ind w:left="2160" w:hanging="180"/>
      </w:pPr>
    </w:lvl>
    <w:lvl w:ilvl="3" w:tplc="E5B0388E">
      <w:start w:val="1"/>
      <w:numFmt w:val="decimal"/>
      <w:lvlText w:val="%4."/>
      <w:lvlJc w:val="left"/>
      <w:pPr>
        <w:ind w:left="2880" w:hanging="360"/>
      </w:pPr>
    </w:lvl>
    <w:lvl w:ilvl="4" w:tplc="E9E201D8">
      <w:start w:val="1"/>
      <w:numFmt w:val="lowerLetter"/>
      <w:lvlText w:val="%5."/>
      <w:lvlJc w:val="left"/>
      <w:pPr>
        <w:ind w:left="3600" w:hanging="360"/>
      </w:pPr>
    </w:lvl>
    <w:lvl w:ilvl="5" w:tplc="071E6276">
      <w:start w:val="1"/>
      <w:numFmt w:val="lowerRoman"/>
      <w:lvlText w:val="%6."/>
      <w:lvlJc w:val="right"/>
      <w:pPr>
        <w:ind w:left="4320" w:hanging="180"/>
      </w:pPr>
    </w:lvl>
    <w:lvl w:ilvl="6" w:tplc="CEF07F72">
      <w:start w:val="1"/>
      <w:numFmt w:val="decimal"/>
      <w:lvlText w:val="%7."/>
      <w:lvlJc w:val="left"/>
      <w:pPr>
        <w:ind w:left="5040" w:hanging="360"/>
      </w:pPr>
    </w:lvl>
    <w:lvl w:ilvl="7" w:tplc="B4ACBCFA">
      <w:start w:val="1"/>
      <w:numFmt w:val="lowerLetter"/>
      <w:lvlText w:val="%8."/>
      <w:lvlJc w:val="left"/>
      <w:pPr>
        <w:ind w:left="5760" w:hanging="360"/>
      </w:pPr>
    </w:lvl>
    <w:lvl w:ilvl="8" w:tplc="56A0C53E">
      <w:start w:val="1"/>
      <w:numFmt w:val="lowerRoman"/>
      <w:lvlText w:val="%9."/>
      <w:lvlJc w:val="right"/>
      <w:pPr>
        <w:ind w:left="6480" w:hanging="180"/>
      </w:pPr>
    </w:lvl>
  </w:abstractNum>
  <w:abstractNum w:abstractNumId="11" w15:restartNumberingAfterBreak="0">
    <w:nsid w:val="7D630C16"/>
    <w:multiLevelType w:val="hybridMultilevel"/>
    <w:tmpl w:val="A09C004E"/>
    <w:lvl w:ilvl="0" w:tplc="0950A8E8">
      <w:start w:val="1"/>
      <w:numFmt w:val="decimal"/>
      <w:lvlText w:val="%1."/>
      <w:lvlJc w:val="left"/>
      <w:pPr>
        <w:ind w:left="644" w:hanging="360"/>
      </w:pPr>
      <w:rPr>
        <w:rFonts w:hint="default"/>
      </w:rPr>
    </w:lvl>
    <w:lvl w:ilvl="1" w:tplc="360838AA">
      <w:start w:val="1"/>
      <w:numFmt w:val="lowerLetter"/>
      <w:lvlText w:val="%2."/>
      <w:lvlJc w:val="left"/>
      <w:pPr>
        <w:ind w:left="1364" w:hanging="360"/>
      </w:pPr>
    </w:lvl>
    <w:lvl w:ilvl="2" w:tplc="6038B00E">
      <w:start w:val="1"/>
      <w:numFmt w:val="lowerRoman"/>
      <w:lvlText w:val="%3."/>
      <w:lvlJc w:val="right"/>
      <w:pPr>
        <w:ind w:left="2084" w:hanging="180"/>
      </w:pPr>
    </w:lvl>
    <w:lvl w:ilvl="3" w:tplc="B4280800">
      <w:start w:val="1"/>
      <w:numFmt w:val="decimal"/>
      <w:lvlText w:val="%4."/>
      <w:lvlJc w:val="left"/>
      <w:pPr>
        <w:ind w:left="2804" w:hanging="360"/>
      </w:pPr>
    </w:lvl>
    <w:lvl w:ilvl="4" w:tplc="3B4E99EA">
      <w:start w:val="1"/>
      <w:numFmt w:val="lowerLetter"/>
      <w:lvlText w:val="%5."/>
      <w:lvlJc w:val="left"/>
      <w:pPr>
        <w:ind w:left="3524" w:hanging="360"/>
      </w:pPr>
    </w:lvl>
    <w:lvl w:ilvl="5" w:tplc="23387138">
      <w:start w:val="1"/>
      <w:numFmt w:val="lowerRoman"/>
      <w:lvlText w:val="%6."/>
      <w:lvlJc w:val="right"/>
      <w:pPr>
        <w:ind w:left="4244" w:hanging="180"/>
      </w:pPr>
    </w:lvl>
    <w:lvl w:ilvl="6" w:tplc="08643224">
      <w:start w:val="1"/>
      <w:numFmt w:val="decimal"/>
      <w:lvlText w:val="%7."/>
      <w:lvlJc w:val="left"/>
      <w:pPr>
        <w:ind w:left="4964" w:hanging="360"/>
      </w:pPr>
    </w:lvl>
    <w:lvl w:ilvl="7" w:tplc="DE62D0C0">
      <w:start w:val="1"/>
      <w:numFmt w:val="lowerLetter"/>
      <w:lvlText w:val="%8."/>
      <w:lvlJc w:val="left"/>
      <w:pPr>
        <w:ind w:left="5684" w:hanging="360"/>
      </w:pPr>
    </w:lvl>
    <w:lvl w:ilvl="8" w:tplc="CEDED7AE">
      <w:start w:val="1"/>
      <w:numFmt w:val="lowerRoman"/>
      <w:lvlText w:val="%9."/>
      <w:lvlJc w:val="right"/>
      <w:pPr>
        <w:ind w:left="6404" w:hanging="180"/>
      </w:pPr>
    </w:lvl>
  </w:abstractNum>
  <w:num w:numId="1" w16cid:durableId="3303304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3040801">
    <w:abstractNumId w:val="8"/>
  </w:num>
  <w:num w:numId="3" w16cid:durableId="1903783189">
    <w:abstractNumId w:val="0"/>
  </w:num>
  <w:num w:numId="4" w16cid:durableId="583801703">
    <w:abstractNumId w:val="9"/>
  </w:num>
  <w:num w:numId="5" w16cid:durableId="1078940544">
    <w:abstractNumId w:val="10"/>
  </w:num>
  <w:num w:numId="6" w16cid:durableId="638611945">
    <w:abstractNumId w:val="1"/>
  </w:num>
  <w:num w:numId="7" w16cid:durableId="680552368">
    <w:abstractNumId w:val="7"/>
  </w:num>
  <w:num w:numId="8" w16cid:durableId="749355991">
    <w:abstractNumId w:val="6"/>
  </w:num>
  <w:num w:numId="9" w16cid:durableId="1023703360">
    <w:abstractNumId w:val="11"/>
  </w:num>
  <w:num w:numId="10" w16cid:durableId="1031491542">
    <w:abstractNumId w:val="5"/>
  </w:num>
  <w:num w:numId="11" w16cid:durableId="957445581">
    <w:abstractNumId w:val="2"/>
  </w:num>
  <w:num w:numId="12" w16cid:durableId="11279663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mirrorMargin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31E5"/>
    <w:rsid w:val="0046293E"/>
    <w:rsid w:val="005262C4"/>
    <w:rsid w:val="005954AC"/>
    <w:rsid w:val="006A40DA"/>
    <w:rsid w:val="0092164D"/>
    <w:rsid w:val="009631E5"/>
    <w:rsid w:val="00963332"/>
    <w:rsid w:val="00A0113B"/>
    <w:rsid w:val="00A32F72"/>
    <w:rsid w:val="00AB3A28"/>
    <w:rsid w:val="00CF7292"/>
    <w:rsid w:val="00D07A6C"/>
    <w:rsid w:val="00DE21F6"/>
    <w:rsid w:val="00E541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737A2"/>
  <w15:docId w15:val="{3FF80B69-68C4-454F-B70F-82154F4FB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pPr>
      <w:keepNext/>
      <w:spacing w:before="240" w:after="60" w:line="240" w:lineRule="auto"/>
      <w:outlineLvl w:val="0"/>
    </w:pPr>
    <w:rPr>
      <w:rFonts w:ascii="Arial" w:eastAsia="Times New Roman" w:hAnsi="Arial" w:cs="Arial"/>
      <w:b/>
      <w:bCs/>
      <w:sz w:val="32"/>
      <w:szCs w:val="32"/>
    </w:rPr>
  </w:style>
  <w:style w:type="paragraph" w:styleId="2">
    <w:name w:val="heading 2"/>
    <w:basedOn w:val="a"/>
    <w:next w:val="a"/>
    <w:link w:val="20"/>
    <w:uiPriority w:val="9"/>
    <w:unhideWhenUsed/>
    <w:qFormat/>
    <w:pPr>
      <w:keepNext/>
      <w:keepLines/>
      <w:spacing w:before="36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outlineLvl w:val="5"/>
    </w:pPr>
    <w:rPr>
      <w:rFonts w:ascii="Liberation Sans" w:eastAsia="Liberation Sans" w:hAnsi="Liberation Sans" w:cs="Liberation Sans"/>
      <w:b/>
      <w:bCs/>
    </w:rPr>
  </w:style>
  <w:style w:type="paragraph" w:styleId="7">
    <w:name w:val="heading 7"/>
    <w:basedOn w:val="a"/>
    <w:next w:val="a"/>
    <w:link w:val="70"/>
    <w:uiPriority w:val="9"/>
    <w:unhideWhenUsed/>
    <w:qFormat/>
    <w:pPr>
      <w:keepNext/>
      <w:keepLines/>
      <w:spacing w:before="320"/>
      <w:outlineLvl w:val="6"/>
    </w:pPr>
    <w:rPr>
      <w:rFonts w:ascii="Liberation Sans" w:eastAsia="Liberation Sans" w:hAnsi="Liberation Sans" w:cs="Liberation Sans"/>
      <w:b/>
      <w:bCs/>
      <w:i/>
      <w:iCs/>
    </w:rPr>
  </w:style>
  <w:style w:type="paragraph" w:styleId="8">
    <w:name w:val="heading 8"/>
    <w:basedOn w:val="a"/>
    <w:next w:val="a"/>
    <w:link w:val="80"/>
    <w:uiPriority w:val="9"/>
    <w:unhideWhenUsed/>
    <w:qFormat/>
    <w:pPr>
      <w:keepNext/>
      <w:keepLines/>
      <w:spacing w:before="320"/>
      <w:outlineLvl w:val="7"/>
    </w:pPr>
    <w:rPr>
      <w:rFonts w:ascii="Liberation Sans" w:eastAsia="Liberation Sans" w:hAnsi="Liberation Sans" w:cs="Liberation Sans"/>
      <w:i/>
      <w:iCs/>
    </w:rPr>
  </w:style>
  <w:style w:type="paragraph" w:styleId="9">
    <w:name w:val="heading 9"/>
    <w:basedOn w:val="a"/>
    <w:next w:val="a"/>
    <w:link w:val="90"/>
    <w:uiPriority w:val="9"/>
    <w:unhideWhenUsed/>
    <w:qFormat/>
    <w:pPr>
      <w:keepNext/>
      <w:keepLines/>
      <w:spacing w:before="32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Title"/>
    <w:basedOn w:val="a"/>
    <w:next w:val="a"/>
    <w:link w:val="a4"/>
    <w:uiPriority w:val="10"/>
    <w:qFormat/>
    <w:pPr>
      <w:spacing w:before="3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spacing w:after="0" w:line="240" w:lineRule="auto"/>
    </w:pPr>
  </w:style>
  <w:style w:type="character" w:customStyle="1" w:styleId="ac">
    <w:name w:val="Нижний колонтитул Знак"/>
    <w:basedOn w:val="a0"/>
    <w:link w:val="ab"/>
    <w:uiPriority w:val="99"/>
  </w:style>
  <w:style w:type="paragraph" w:styleId="ad">
    <w:name w:val="caption"/>
    <w:basedOn w:val="a"/>
    <w:next w:val="a"/>
    <w:link w:val="ae"/>
    <w:uiPriority w:val="35"/>
    <w:semiHidden/>
    <w:unhideWhenUsed/>
    <w:qFormat/>
    <w:rPr>
      <w:b/>
      <w:bCs/>
      <w:color w:val="4F81BD" w:themeColor="accent1"/>
      <w:sz w:val="18"/>
      <w:szCs w:val="18"/>
    </w:rPr>
  </w:style>
  <w:style w:type="character" w:customStyle="1" w:styleId="ae">
    <w:name w:val="Название объекта Знак"/>
    <w:basedOn w:val="a0"/>
    <w:link w:val="ad"/>
    <w:uiPriority w:val="35"/>
    <w:rPr>
      <w:b/>
      <w:bCs/>
      <w:color w:val="4F81BD" w:themeColor="accent1"/>
      <w:sz w:val="18"/>
      <w:szCs w:val="18"/>
    </w:rPr>
  </w:style>
  <w:style w:type="table" w:styleId="af">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779" w:themeColor="accent5" w:themeShade="95"/>
        <w:sz w:val="22"/>
      </w:rPr>
      <w:tblPr/>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Liberation Sans" w:hAnsi="Liberation Sans"/>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Liberation Sans" w:hAnsi="Liberation Sans"/>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Liberation Sans" w:hAnsi="Liberation Sans"/>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Liberation Sans" w:hAnsi="Liberation Sans"/>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Liberation Sans" w:hAnsi="Liberation Sans"/>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Liberation Sans" w:hAnsi="Liberation Sans"/>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Liberation Sans" w:hAnsi="Liberation Sans"/>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Liberation Sans" w:hAnsi="Liberation Sans"/>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Liberation Sans" w:hAnsi="Liberation Sans"/>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15407" w:themeColor="accent6" w:themeShade="95"/>
        <w:sz w:val="22"/>
      </w:rPr>
      <w:tblPr/>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Liberation Sans" w:hAnsi="Liberation Sans"/>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Liberation Sans" w:hAnsi="Liberation Sans"/>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Liberation Sans" w:hAnsi="Liberation Sans"/>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Liberation Sans" w:hAnsi="Liberation Sans"/>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Liberation Sans" w:hAnsi="Liberation Sans"/>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Liberation Sans" w:hAnsi="Liberation Sans"/>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Liberation Sans" w:hAnsi="Liberation Sans"/>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Liberation Sans" w:hAnsi="Liberation Sans"/>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Liberation Sans" w:hAnsi="Liberation Sans"/>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Liberation Sans" w:hAnsi="Liberation Sans"/>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Liberation Sans" w:hAnsi="Liberation Sans"/>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Liberation Sans" w:hAnsi="Liberation Sans"/>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Liberation Sans" w:hAnsi="Liberation Sans"/>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Liberation Sans" w:hAnsi="Liberation Sans"/>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Liberation Sans" w:hAnsi="Liberation Sans"/>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Liberation Sans" w:hAnsi="Liberation Sans"/>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0">
    <w:name w:val="TOC Heading"/>
    <w:uiPriority w:val="39"/>
    <w:unhideWhenUsed/>
  </w:style>
  <w:style w:type="paragraph" w:styleId="af1">
    <w:name w:val="table of figures"/>
    <w:basedOn w:val="a"/>
    <w:next w:val="a"/>
    <w:uiPriority w:val="99"/>
    <w:unhideWhenUsed/>
    <w:pPr>
      <w:spacing w:after="0"/>
    </w:pPr>
  </w:style>
  <w:style w:type="character" w:customStyle="1" w:styleId="10">
    <w:name w:val="Заголовок 1 Знак"/>
    <w:basedOn w:val="a0"/>
    <w:link w:val="1"/>
    <w:rPr>
      <w:rFonts w:ascii="Arial" w:eastAsia="Times New Roman" w:hAnsi="Arial" w:cs="Arial"/>
      <w:b/>
      <w:bCs/>
      <w:sz w:val="32"/>
      <w:szCs w:val="32"/>
    </w:rPr>
  </w:style>
  <w:style w:type="paragraph" w:styleId="25">
    <w:name w:val="Body Text 2"/>
    <w:basedOn w:val="a"/>
    <w:link w:val="26"/>
    <w:uiPriority w:val="99"/>
    <w:unhideWhenUsed/>
    <w:pPr>
      <w:spacing w:after="0" w:line="240" w:lineRule="auto"/>
      <w:jc w:val="both"/>
    </w:pPr>
    <w:rPr>
      <w:rFonts w:ascii="Times New Roman" w:eastAsia="Times New Roman" w:hAnsi="Times New Roman" w:cs="Times New Roman"/>
      <w:sz w:val="28"/>
      <w:szCs w:val="24"/>
    </w:rPr>
  </w:style>
  <w:style w:type="character" w:customStyle="1" w:styleId="26">
    <w:name w:val="Основной текст 2 Знак"/>
    <w:basedOn w:val="a0"/>
    <w:link w:val="25"/>
    <w:uiPriority w:val="99"/>
    <w:rPr>
      <w:rFonts w:ascii="Times New Roman" w:eastAsia="Times New Roman" w:hAnsi="Times New Roman" w:cs="Times New Roman"/>
      <w:sz w:val="28"/>
      <w:szCs w:val="24"/>
    </w:rPr>
  </w:style>
  <w:style w:type="character" w:styleId="af2">
    <w:name w:val="Hyperlink"/>
    <w:basedOn w:val="a0"/>
    <w:uiPriority w:val="99"/>
    <w:semiHidden/>
    <w:unhideWhenUsed/>
    <w:rPr>
      <w:color w:val="0000FF"/>
      <w:u w:val="single"/>
    </w:rPr>
  </w:style>
  <w:style w:type="paragraph" w:styleId="af3">
    <w:name w:val="List Paragraph"/>
    <w:basedOn w:val="a"/>
    <w:uiPriority w:val="34"/>
    <w:qFormat/>
    <w:pPr>
      <w:ind w:left="720"/>
      <w:contextualSpacing/>
    </w:pPr>
  </w:style>
  <w:style w:type="paragraph" w:styleId="af4">
    <w:name w:val="Balloon Text"/>
    <w:basedOn w:val="a"/>
    <w:link w:val="af5"/>
    <w:uiPriority w:val="99"/>
    <w:semiHidden/>
    <w:unhideWhenUse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Pr>
      <w:rFonts w:ascii="Tahoma" w:hAnsi="Tahoma" w:cs="Tahoma"/>
      <w:sz w:val="16"/>
      <w:szCs w:val="16"/>
    </w:rPr>
  </w:style>
  <w:style w:type="paragraph" w:styleId="af6">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3">
    <w:name w:val="Абзац списка1"/>
    <w:basedOn w:val="a"/>
    <w:pPr>
      <w:ind w:left="720"/>
      <w:contextualSpacing/>
    </w:pPr>
    <w:rPr>
      <w:rFonts w:ascii="Calibri" w:eastAsia="Calibri" w:hAnsi="Calibri" w:cs="Times New Roman"/>
    </w:rPr>
  </w:style>
  <w:style w:type="paragraph" w:styleId="32">
    <w:name w:val="toc 3"/>
    <w:basedOn w:val="a"/>
    <w:next w:val="a"/>
    <w:semiHidden/>
    <w:pPr>
      <w:spacing w:after="0" w:line="240" w:lineRule="atLeast"/>
      <w:ind w:left="113" w:right="-108"/>
    </w:pPr>
    <w:rPr>
      <w:rFonts w:ascii="Times New Roman" w:eastAsia="Times New Roman" w:hAnsi="Times New Roman" w:cs="Times New Roman"/>
      <w:sz w:val="24"/>
      <w:szCs w:val="24"/>
      <w:lang w:eastAsia="en-US"/>
    </w:rPr>
  </w:style>
  <w:style w:type="paragraph" w:customStyle="1" w:styleId="ConsPlusNormal">
    <w:name w:val="ConsPlusNormal"/>
    <w:link w:val="ConsPlusNormal0"/>
    <w:pPr>
      <w:widowControl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rPr>
      <w:rFonts w:ascii="Arial" w:eastAsia="Times New Roman" w:hAnsi="Arial" w:cs="Arial"/>
      <w:sz w:val="20"/>
      <w:szCs w:val="20"/>
    </w:rPr>
  </w:style>
  <w:style w:type="character" w:customStyle="1" w:styleId="CharStyle10">
    <w:name w:val="Char Style 10"/>
    <w:basedOn w:val="a0"/>
    <w:link w:val="Style9"/>
    <w:uiPriority w:val="99"/>
    <w:rPr>
      <w:shd w:val="clear" w:color="auto" w:fill="FFFFFF"/>
    </w:rPr>
  </w:style>
  <w:style w:type="paragraph" w:customStyle="1" w:styleId="Style9">
    <w:name w:val="Style 9"/>
    <w:basedOn w:val="a"/>
    <w:link w:val="CharStyle10"/>
    <w:uiPriority w:val="99"/>
    <w:pPr>
      <w:widowControl w:val="0"/>
      <w:shd w:val="clear" w:color="auto" w:fill="FFFFFF"/>
      <w:spacing w:before="480" w:after="0" w:line="264" w:lineRule="exact"/>
    </w:pPr>
  </w:style>
  <w:style w:type="paragraph" w:customStyle="1" w:styleId="ConsNormal">
    <w:name w:val="ConsNormal"/>
    <w:pPr>
      <w:widowControl w:val="0"/>
      <w:spacing w:after="0" w:line="240" w:lineRule="auto"/>
      <w:ind w:firstLine="720"/>
    </w:pPr>
    <w:rPr>
      <w:rFonts w:ascii="Arial" w:eastAsia="Times New Roman" w:hAnsi="Arial" w:cs="Arial"/>
      <w:sz w:val="20"/>
      <w:szCs w:val="20"/>
    </w:rPr>
  </w:style>
  <w:style w:type="paragraph" w:styleId="af7">
    <w:name w:val="Body Text Indent"/>
    <w:basedOn w:val="a"/>
    <w:link w:val="af8"/>
    <w:uiPriority w:val="99"/>
    <w:semiHidden/>
    <w:unhideWhenUsed/>
    <w:pPr>
      <w:spacing w:after="120"/>
      <w:ind w:left="283"/>
    </w:pPr>
  </w:style>
  <w:style w:type="character" w:customStyle="1" w:styleId="af8">
    <w:name w:val="Основной текст с отступом Знак"/>
    <w:basedOn w:val="a0"/>
    <w:link w:val="af7"/>
    <w:uiPriority w:val="99"/>
    <w:semiHidden/>
  </w:style>
  <w:style w:type="paragraph" w:styleId="af9">
    <w:name w:val="No Spacing"/>
    <w:link w:val="afa"/>
    <w:uiPriority w:val="1"/>
    <w:qFormat/>
    <w:pPr>
      <w:spacing w:after="0" w:line="240" w:lineRule="auto"/>
    </w:pPr>
    <w:rPr>
      <w:rFonts w:ascii="Calibri" w:eastAsia="Times New Roman" w:hAnsi="Calibri" w:cs="Times New Roman"/>
    </w:rPr>
  </w:style>
  <w:style w:type="character" w:styleId="afb">
    <w:name w:val="Emphasis"/>
    <w:uiPriority w:val="99"/>
    <w:qFormat/>
    <w:rPr>
      <w:rFonts w:cs="Times New Roman"/>
      <w:i/>
      <w:iCs/>
    </w:rPr>
  </w:style>
  <w:style w:type="paragraph" w:styleId="afc">
    <w:name w:val="Body Text"/>
    <w:basedOn w:val="a"/>
    <w:link w:val="afd"/>
    <w:uiPriority w:val="99"/>
    <w:semiHidden/>
    <w:unhideWhenUsed/>
    <w:pPr>
      <w:spacing w:after="120" w:line="240" w:lineRule="auto"/>
    </w:pPr>
    <w:rPr>
      <w:rFonts w:ascii="Times New Roman" w:eastAsia="Times New Roman" w:hAnsi="Times New Roman" w:cs="Times New Roman"/>
      <w:sz w:val="24"/>
      <w:szCs w:val="24"/>
      <w:lang w:val="en-US" w:eastAsia="en-US"/>
    </w:rPr>
  </w:style>
  <w:style w:type="character" w:customStyle="1" w:styleId="afd">
    <w:name w:val="Основной текст Знак"/>
    <w:basedOn w:val="a0"/>
    <w:link w:val="afc"/>
    <w:uiPriority w:val="99"/>
    <w:semiHidden/>
    <w:rPr>
      <w:rFonts w:ascii="Times New Roman" w:eastAsia="Times New Roman" w:hAnsi="Times New Roman" w:cs="Times New Roman"/>
      <w:sz w:val="24"/>
      <w:szCs w:val="24"/>
      <w:lang w:val="en-US" w:eastAsia="en-US"/>
    </w:rPr>
  </w:style>
  <w:style w:type="paragraph" w:styleId="afe">
    <w:name w:val="footnote text"/>
    <w:basedOn w:val="a"/>
    <w:link w:val="aff"/>
    <w:uiPriority w:val="99"/>
    <w:semiHidden/>
    <w:unhideWhenUsed/>
    <w:pPr>
      <w:spacing w:after="0" w:line="240" w:lineRule="auto"/>
    </w:pPr>
    <w:rPr>
      <w:sz w:val="20"/>
      <w:szCs w:val="20"/>
    </w:rPr>
  </w:style>
  <w:style w:type="character" w:customStyle="1" w:styleId="aff">
    <w:name w:val="Текст сноски Знак"/>
    <w:basedOn w:val="a0"/>
    <w:link w:val="afe"/>
    <w:uiPriority w:val="99"/>
    <w:semiHidden/>
    <w:rPr>
      <w:sz w:val="20"/>
      <w:szCs w:val="20"/>
    </w:rPr>
  </w:style>
  <w:style w:type="character" w:styleId="aff0">
    <w:name w:val="footnote reference"/>
    <w:basedOn w:val="a0"/>
    <w:uiPriority w:val="99"/>
    <w:semiHidden/>
    <w:unhideWhenUsed/>
    <w:rPr>
      <w:vertAlign w:val="superscript"/>
    </w:rPr>
  </w:style>
  <w:style w:type="paragraph" w:styleId="aff1">
    <w:name w:val="endnote text"/>
    <w:basedOn w:val="a"/>
    <w:link w:val="aff2"/>
    <w:uiPriority w:val="99"/>
    <w:semiHidden/>
    <w:unhideWhenUsed/>
    <w:pPr>
      <w:spacing w:after="0" w:line="240" w:lineRule="auto"/>
    </w:pPr>
    <w:rPr>
      <w:sz w:val="20"/>
      <w:szCs w:val="20"/>
    </w:rPr>
  </w:style>
  <w:style w:type="character" w:customStyle="1" w:styleId="aff2">
    <w:name w:val="Текст концевой сноски Знак"/>
    <w:basedOn w:val="a0"/>
    <w:link w:val="aff1"/>
    <w:uiPriority w:val="99"/>
    <w:semiHidden/>
    <w:rPr>
      <w:sz w:val="20"/>
      <w:szCs w:val="20"/>
    </w:rPr>
  </w:style>
  <w:style w:type="character" w:styleId="aff3">
    <w:name w:val="endnote reference"/>
    <w:basedOn w:val="a0"/>
    <w:uiPriority w:val="99"/>
    <w:semiHidden/>
    <w:unhideWhenUsed/>
    <w:rPr>
      <w:vertAlign w:val="superscript"/>
    </w:rPr>
  </w:style>
  <w:style w:type="character" w:customStyle="1" w:styleId="FontStyle11">
    <w:name w:val="Font Style11"/>
    <w:uiPriority w:val="99"/>
    <w:rPr>
      <w:rFonts w:ascii="Times New Roman" w:hAnsi="Times New Roman" w:cs="Times New Roman" w:hint="default"/>
      <w:sz w:val="24"/>
      <w:szCs w:val="24"/>
    </w:rPr>
  </w:style>
  <w:style w:type="paragraph" w:customStyle="1" w:styleId="Style4">
    <w:name w:val="Style4"/>
    <w:basedOn w:val="a"/>
    <w:uiPriority w:val="99"/>
    <w:pPr>
      <w:widowControl w:val="0"/>
      <w:spacing w:after="0" w:line="240" w:lineRule="auto"/>
    </w:pPr>
    <w:rPr>
      <w:rFonts w:ascii="Times New Roman" w:eastAsia="Times New Roman" w:hAnsi="Times New Roman" w:cs="Times New Roman"/>
      <w:sz w:val="24"/>
      <w:szCs w:val="24"/>
    </w:rPr>
  </w:style>
  <w:style w:type="character" w:customStyle="1" w:styleId="afa">
    <w:name w:val="Без интервала Знак"/>
    <w:link w:val="af9"/>
    <w:uiPriority w:val="1"/>
    <w:rPr>
      <w:rFonts w:ascii="Calibri" w:eastAsia="Times New Roman" w:hAnsi="Calibri" w:cs="Times New Roman"/>
    </w:rPr>
  </w:style>
  <w:style w:type="paragraph" w:customStyle="1" w:styleId="14">
    <w:name w:val="Без интервала1"/>
    <w:uiPriority w:val="1"/>
    <w:qFormat/>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906168-AB9F-475B-8F2F-42C29D18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3233</Words>
  <Characters>18429</Characters>
  <Application>Microsoft Office Word</Application>
  <DocSecurity>0</DocSecurity>
  <Lines>153</Lines>
  <Paragraphs>43</Paragraphs>
  <ScaleCrop>false</ScaleCrop>
  <Company>ALGP</Company>
  <LinksUpToDate>false</LinksUpToDate>
  <CharactersWithSpaces>21619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User06</dc:creator>
  <cp:lastModifiedBy>Синицина Анастасия Витальевна</cp:lastModifiedBy>
  <cp:revision>71</cp:revision>
  <dcterms:created xsi:type="dcterms:W3CDTF">2022-02-15T12:17:00Z</dcterms:created>
  <dcterms:modified xsi:type="dcterms:W3CDTF">2026-10-01T07:12:00Z</dcterms:modified>
</cp:coreProperties>
</file>