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Next/>
        <w:rPr>
          <w:rFonts w:cs="Times New Roman"/>
          <w:szCs w:val="24"/>
        </w:rPr>
      </w:pPr>
      <w:r>
        <w:rPr>
          <w:rFonts w:cs="Times New Roman"/>
          <w:szCs w:val="24"/>
        </w:rPr>
        <w:t xml:space="preserve">МУНИЦИПАЛЬНЫЙ КОНТРАКТ № ________</w:t>
      </w:r>
      <w:r>
        <w:rPr>
          <w:rFonts w:cs="Times New Roman"/>
          <w:szCs w:val="24"/>
        </w:rPr>
      </w:r>
    </w:p>
    <w:p>
      <w:pPr>
        <w:jc w:val="center"/>
        <w:keepNext/>
        <w:rPr>
          <w:rFonts w:cs="Times New Roman"/>
          <w:szCs w:val="24"/>
        </w:rPr>
      </w:pPr>
      <w:r>
        <w:rPr>
          <w:rFonts w:cs="Times New Roman"/>
          <w:szCs w:val="24"/>
        </w:rPr>
        <w:t xml:space="preserve">на оказание услуг </w:t>
      </w:r>
      <w:r>
        <w:rPr>
          <w:rFonts w:cs="Times New Roman"/>
          <w:szCs w:val="24"/>
        </w:rPr>
        <w:t xml:space="preserve">по охране территории и обеспечению общественного</w:t>
      </w:r>
      <w:r>
        <w:rPr>
          <w:rFonts w:cs="Times New Roman"/>
          <w:szCs w:val="24"/>
        </w:rPr>
      </w:r>
    </w:p>
    <w:p>
      <w:pPr>
        <w:jc w:val="center"/>
        <w:keepNext/>
        <w:rPr>
          <w:rFonts w:cs="Times New Roman"/>
          <w:szCs w:val="24"/>
        </w:rPr>
      </w:pPr>
      <w:r>
        <w:rPr>
          <w:rFonts w:cs="Times New Roman"/>
          <w:szCs w:val="24"/>
        </w:rPr>
        <w:t xml:space="preserve">порядка на </w:t>
      </w:r>
      <w:r>
        <w:rPr>
          <w:rFonts w:cs="Times New Roman"/>
          <w:szCs w:val="24"/>
        </w:rPr>
        <w:t xml:space="preserve">осенней</w:t>
      </w:r>
      <w:r>
        <w:rPr>
          <w:rFonts w:cs="Times New Roman"/>
          <w:szCs w:val="24"/>
        </w:rPr>
        <w:t xml:space="preserve"> </w:t>
      </w:r>
      <w:r>
        <w:rPr>
          <w:rFonts w:cs="Times New Roman"/>
          <w:szCs w:val="24"/>
        </w:rPr>
        <w:t xml:space="preserve">ярмарке </w:t>
      </w:r>
      <w:r>
        <w:rPr>
          <w:rFonts w:cs="Times New Roman"/>
          <w:szCs w:val="24"/>
        </w:rPr>
        <w:t xml:space="preserve">в г. Тосно</w:t>
      </w:r>
      <w:r>
        <w:rPr>
          <w:rFonts w:cs="Times New Roman"/>
          <w:szCs w:val="24"/>
        </w:rPr>
        <w:t xml:space="preserve"> в 20</w:t>
      </w:r>
      <w:r>
        <w:rPr>
          <w:rFonts w:cs="Times New Roman"/>
          <w:szCs w:val="24"/>
        </w:rPr>
        <w:t xml:space="preserve">2</w:t>
      </w:r>
      <w:r>
        <w:rPr>
          <w:rFonts w:cs="Times New Roman"/>
          <w:szCs w:val="24"/>
        </w:rPr>
        <w:t xml:space="preserve">6</w:t>
      </w:r>
      <w:r>
        <w:rPr>
          <w:rFonts w:cs="Times New Roman"/>
          <w:szCs w:val="24"/>
        </w:rPr>
        <w:t xml:space="preserve"> году</w:t>
      </w:r>
      <w:r>
        <w:rPr>
          <w:rFonts w:cs="Times New Roman"/>
          <w:szCs w:val="24"/>
        </w:rPr>
      </w:r>
    </w:p>
    <w:p>
      <w:pPr>
        <w:jc w:val="center"/>
        <w:keepNext/>
        <w:rPr>
          <w:rFonts w:cs="Times New Roman"/>
          <w:bCs/>
          <w:szCs w:val="24"/>
        </w:rPr>
      </w:pPr>
      <w:r>
        <w:rPr>
          <w:rFonts w:cs="Times New Roman"/>
          <w:bCs/>
          <w:szCs w:val="24"/>
        </w:rPr>
      </w:r>
      <w:r>
        <w:rPr>
          <w:rFonts w:cs="Times New Roman"/>
          <w:bCs/>
          <w:szCs w:val="24"/>
        </w:rPr>
      </w:r>
    </w:p>
    <w:p>
      <w:pPr>
        <w:jc w:val="both"/>
        <w:keepNext/>
        <w:tabs>
          <w:tab w:val="left" w:pos="5220" w:leader="none"/>
        </w:tabs>
        <w:rPr>
          <w:rFonts w:cs="Times New Roman"/>
          <w:szCs w:val="24"/>
        </w:rPr>
      </w:pPr>
      <w:r>
        <w:rPr>
          <w:rFonts w:cs="Times New Roman"/>
          <w:szCs w:val="24"/>
        </w:rPr>
        <w:t xml:space="preserve">г. Тосно</w:t>
      </w:r>
      <w:r>
        <w:rPr>
          <w:rFonts w:cs="Times New Roman"/>
          <w:szCs w:val="24"/>
        </w:rPr>
        <w:t xml:space="preserve">                                     </w:t>
      </w:r>
      <w:r>
        <w:rPr>
          <w:rFonts w:cs="Times New Roman"/>
          <w:szCs w:val="24"/>
        </w:rPr>
        <w:tab/>
        <w:t xml:space="preserve">     </w:t>
      </w:r>
      <w:r>
        <w:rPr>
          <w:rFonts w:cs="Times New Roman"/>
          <w:szCs w:val="24"/>
        </w:rPr>
        <w:t xml:space="preserve">       </w:t>
      </w:r>
      <w:r>
        <w:rPr>
          <w:rFonts w:cs="Times New Roman"/>
          <w:szCs w:val="24"/>
        </w:rPr>
        <w:t xml:space="preserve">   «</w:t>
      </w:r>
      <w:r>
        <w:rPr>
          <w:rFonts w:cs="Times New Roman"/>
          <w:szCs w:val="24"/>
        </w:rPr>
        <w:t xml:space="preserve">_____» _____________ 202</w:t>
      </w:r>
      <w:r>
        <w:rPr>
          <w:rFonts w:cs="Times New Roman"/>
          <w:szCs w:val="24"/>
        </w:rPr>
        <w:t xml:space="preserve">6</w:t>
      </w:r>
      <w:r>
        <w:rPr>
          <w:rFonts w:cs="Times New Roman"/>
          <w:szCs w:val="24"/>
        </w:rPr>
        <w:t xml:space="preserve"> г.  </w:t>
      </w:r>
      <w:r>
        <w:rPr>
          <w:rFonts w:cs="Times New Roman"/>
          <w:szCs w:val="24"/>
        </w:rPr>
      </w:r>
    </w:p>
    <w:p>
      <w:pPr>
        <w:jc w:val="both"/>
        <w:keepNext/>
        <w:tabs>
          <w:tab w:val="left" w:pos="6486" w:leader="none"/>
        </w:tabs>
        <w:rPr>
          <w:rFonts w:cs="Times New Roman"/>
          <w:szCs w:val="24"/>
        </w:rPr>
      </w:pPr>
      <w:r>
        <w:rPr>
          <w:rFonts w:cs="Times New Roman"/>
          <w:szCs w:val="24"/>
        </w:rPr>
      </w:r>
      <w:r>
        <w:rPr>
          <w:rFonts w:cs="Times New Roman"/>
          <w:szCs w:val="24"/>
        </w:rPr>
      </w:r>
    </w:p>
    <w:p>
      <w:pPr>
        <w:rPr>
          <w:rFonts w:cs="Times New Roman"/>
          <w:szCs w:val="24"/>
        </w:rPr>
      </w:pPr>
      <w:r>
        <w:rPr>
          <w:rFonts w:cs="Times New Roman"/>
          <w:szCs w:val="24"/>
        </w:rPr>
        <w:t xml:space="preserve"> </w:t>
      </w:r>
      <w:r>
        <w:rPr>
          <w:rFonts w:cs="Times New Roman"/>
          <w:szCs w:val="24"/>
        </w:rPr>
      </w:r>
    </w:p>
    <w:p>
      <w:pPr>
        <w:jc w:val="both"/>
        <w:keepNext/>
        <w:tabs>
          <w:tab w:val="left" w:pos="5220" w:leader="none"/>
        </w:tabs>
        <w:rPr>
          <w:rFonts w:cs="Times New Roman"/>
          <w:szCs w:val="24"/>
        </w:rPr>
      </w:pPr>
      <w:r>
        <w:rPr>
          <w:rFonts w:cs="Times New Roman"/>
          <w:szCs w:val="24"/>
        </w:rPr>
        <w:t xml:space="preserve">                                                     </w:t>
      </w:r>
      <w:r>
        <w:rPr>
          <w:rFonts w:cs="Times New Roman"/>
          <w:szCs w:val="24"/>
        </w:rPr>
        <w:t xml:space="preserve">                               </w:t>
      </w:r>
      <w:r>
        <w:rPr>
          <w:rFonts w:cs="Times New Roman"/>
          <w:szCs w:val="24"/>
        </w:rPr>
      </w:r>
    </w:p>
    <w:p>
      <w:pPr>
        <w:jc w:val="both"/>
        <w:keepNext/>
        <w:tabs>
          <w:tab w:val="left" w:pos="5220" w:leader="none"/>
        </w:tabs>
        <w:rPr>
          <w:rFonts w:cs="Times New Roman"/>
          <w:szCs w:val="24"/>
        </w:rPr>
      </w:pPr>
      <w:r>
        <w:rPr>
          <w:rFonts w:cs="Times New Roman"/>
          <w:szCs w:val="24"/>
        </w:rPr>
        <w:t xml:space="preserve">         </w:t>
      </w:r>
      <w:r>
        <w:rPr>
          <w:rFonts w:cs="Times New Roman"/>
          <w:szCs w:val="24"/>
        </w:rPr>
        <w:t xml:space="preserve">Администрация  Тосненск</w:t>
      </w:r>
      <w:r>
        <w:rPr>
          <w:rFonts w:cs="Times New Roman"/>
          <w:szCs w:val="24"/>
        </w:rPr>
        <w:t xml:space="preserve">ого муниципального</w:t>
      </w:r>
      <w:r>
        <w:rPr>
          <w:rFonts w:cs="Times New Roman"/>
          <w:szCs w:val="24"/>
        </w:rPr>
        <w:t xml:space="preserve"> район</w:t>
      </w:r>
      <w:r>
        <w:rPr>
          <w:rFonts w:cs="Times New Roman"/>
          <w:szCs w:val="24"/>
        </w:rPr>
        <w:t xml:space="preserve">а</w:t>
      </w:r>
      <w:r>
        <w:rPr>
          <w:rFonts w:cs="Times New Roman"/>
          <w:szCs w:val="24"/>
        </w:rPr>
        <w:t xml:space="preserve">  Ленинградской области,</w:t>
      </w:r>
      <w:r>
        <w:rPr>
          <w:rFonts w:cs="Times New Roman"/>
          <w:szCs w:val="24"/>
        </w:rPr>
        <w:t xml:space="preserve"> исполняя полномочия администрации Тосненского городского поселения Тосненского муниципального района Ленинградской области на основании ст. 13 Устава Тосненского городского поселения Тосненского муниципального района Ленинградской области и ст. 25 Устава </w:t>
      </w:r>
      <w:r>
        <w:rPr>
          <w:rFonts w:cs="Times New Roman"/>
          <w:szCs w:val="24"/>
        </w:rPr>
        <w:t xml:space="preserve">Тосненского муниципального района Ленинградской области</w:t>
      </w:r>
      <w:r>
        <w:rPr>
          <w:rFonts w:cs="Times New Roman"/>
          <w:szCs w:val="24"/>
        </w:rPr>
        <w:t xml:space="preserve">, именуемая в дальнейшем «Заказчик», </w:t>
      </w:r>
      <w:r>
        <w:t xml:space="preserve">в лице </w:t>
      </w:r>
      <w:r>
        <w:t xml:space="preserve">первого </w:t>
      </w:r>
      <w:r>
        <w:t xml:space="preserve">заместителя главы администрации</w:t>
      </w:r>
      <w:r>
        <w:t xml:space="preserve"> </w:t>
      </w:r>
      <w:r>
        <w:t xml:space="preserve">Тосненского муниципального района Ленинградской области </w:t>
      </w:r>
      <w:r>
        <w:t xml:space="preserve">Барыгина</w:t>
      </w:r>
      <w:r>
        <w:t xml:space="preserve"> Максима Евгеньевича</w:t>
      </w:r>
      <w:r>
        <w:t xml:space="preserve">, действующе</w:t>
      </w:r>
      <w:r>
        <w:t xml:space="preserve">го</w:t>
      </w:r>
      <w:r>
        <w:t xml:space="preserve"> на основании доверенности от </w:t>
      </w:r>
      <w:r>
        <w:t xml:space="preserve">19.01.2026</w:t>
      </w:r>
      <w:r>
        <w:t xml:space="preserve"> № </w:t>
      </w:r>
      <w:r>
        <w:t xml:space="preserve">04-03-08-</w:t>
      </w:r>
      <w:r>
        <w:t xml:space="preserve">22</w:t>
      </w:r>
      <w:r>
        <w:t xml:space="preserve">/202</w:t>
      </w:r>
      <w:r>
        <w:t xml:space="preserve">6</w:t>
      </w:r>
      <w:r>
        <w:rPr>
          <w:rFonts w:cs="Times New Roman"/>
          <w:szCs w:val="24"/>
        </w:rPr>
        <w:t xml:space="preserve">, с одной стороны,  </w:t>
      </w:r>
      <w:r>
        <w:rPr>
          <w:rFonts w:cs="Times New Roman"/>
          <w:szCs w:val="24"/>
          <w:highlight w:val="white"/>
        </w:rPr>
        <w:t xml:space="preserve">и </w:t>
      </w:r>
      <w:r>
        <w:rPr>
          <w:rFonts w:cs="Times New Roman"/>
          <w:szCs w:val="24"/>
          <w:highlight w:val="white"/>
        </w:rPr>
        <w:t xml:space="preserve">___________________________________________________</w:t>
      </w:r>
      <w:r>
        <w:rPr>
          <w:rFonts w:cs="Times New Roman"/>
          <w:szCs w:val="24"/>
          <w:highlight w:val="white"/>
        </w:rPr>
        <w:t xml:space="preserve">,</w:t>
      </w:r>
      <w:r>
        <w:rPr>
          <w:rFonts w:cs="Times New Roman"/>
          <w:szCs w:val="24"/>
          <w:highlight w:val="white"/>
        </w:rPr>
        <w:t xml:space="preserve"> </w:t>
      </w:r>
      <w:r>
        <w:rPr>
          <w:rFonts w:cs="Times New Roman"/>
          <w:szCs w:val="24"/>
        </w:rPr>
        <w:t xml:space="preserve"> именуемое в дальнейшем «Исполнитель», </w:t>
      </w:r>
      <w:r>
        <w:rPr>
          <w:rFonts w:cs="Times New Roman"/>
          <w:szCs w:val="24"/>
        </w:rPr>
        <w:t xml:space="preserve">в лице</w:t>
      </w:r>
      <w:r>
        <w:rPr>
          <w:rFonts w:cs="Times New Roman"/>
          <w:szCs w:val="24"/>
        </w:rPr>
        <w:t xml:space="preserve">_</w:t>
      </w:r>
      <w:r>
        <w:rPr>
          <w:rFonts w:cs="Times New Roman"/>
          <w:szCs w:val="24"/>
          <w:highlight w:val="white"/>
        </w:rPr>
        <w:t xml:space="preserve">________________________________________________________________________</w:t>
      </w:r>
      <w:r>
        <w:rPr>
          <w:rFonts w:cs="Times New Roman"/>
          <w:szCs w:val="24"/>
          <w:highlight w:val="white"/>
        </w:rPr>
        <w:t xml:space="preserve">,</w:t>
      </w:r>
      <w:r>
        <w:rPr>
          <w:rFonts w:cs="Times New Roman"/>
          <w:szCs w:val="24"/>
          <w:highlight w:val="white"/>
        </w:rPr>
        <w:t xml:space="preserve"> </w:t>
      </w:r>
      <w:r>
        <w:rPr>
          <w:rFonts w:cs="Times New Roman"/>
          <w:szCs w:val="24"/>
        </w:rPr>
        <w:t xml:space="preserve">с другой стороны, вместе именуемые «Стороны» и кажды</w:t>
      </w:r>
      <w:r>
        <w:rPr>
          <w:rFonts w:cs="Times New Roman"/>
          <w:szCs w:val="24"/>
        </w:rPr>
        <w:t xml:space="preserve">й в отдельности «Сторона», в соответствии с пунктом 4 части 1 статьи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 ИКЗ №</w:t>
      </w:r>
      <w:r>
        <w:rPr>
          <w:rFonts w:cs="Times New Roman"/>
          <w:szCs w:val="24"/>
        </w:rPr>
        <w:t xml:space="preserve"> </w:t>
      </w:r>
      <w:r>
        <w:t xml:space="preserve">2</w:t>
      </w:r>
      <w:r>
        <w:t xml:space="preserve">6</w:t>
      </w:r>
      <w:r>
        <w:t xml:space="preserve">3471602448047160100</w:t>
      </w:r>
      <w:r>
        <w:t xml:space="preserve">1</w:t>
      </w:r>
      <w:r>
        <w:t xml:space="preserve">000</w:t>
      </w:r>
      <w:r>
        <w:t xml:space="preserve">7</w:t>
      </w:r>
      <w:r>
        <w:t xml:space="preserve">0000000000</w:t>
      </w:r>
      <w:r>
        <w:rPr>
          <w:rFonts w:cs="Times New Roman"/>
          <w:szCs w:val="24"/>
        </w:rPr>
        <w:t xml:space="preserve">,</w:t>
      </w:r>
      <w:r>
        <w:rPr>
          <w:rFonts w:cs="Times New Roman"/>
          <w:szCs w:val="24"/>
        </w:rPr>
        <w:t xml:space="preserve"> </w:t>
      </w:r>
      <w:r>
        <w:rPr>
          <w:rFonts w:cs="Times New Roman"/>
          <w:szCs w:val="24"/>
        </w:rPr>
        <w:t xml:space="preserve">заключили настоящий муниципальный контракт (далее - контракт) о нижеследующем.</w:t>
      </w:r>
      <w:r>
        <w:rPr>
          <w:rFonts w:cs="Times New Roman"/>
          <w:szCs w:val="24"/>
        </w:rPr>
      </w:r>
    </w:p>
    <w:p>
      <w:pPr>
        <w:jc w:val="both"/>
        <w:keepNext/>
        <w:tabs>
          <w:tab w:val="left" w:pos="5220" w:leader="none"/>
        </w:tabs>
        <w:rPr>
          <w:rFonts w:cs="Times New Roman"/>
          <w:szCs w:val="24"/>
        </w:rPr>
      </w:pPr>
      <w:r>
        <w:rPr>
          <w:rFonts w:cs="Times New Roman"/>
          <w:szCs w:val="24"/>
        </w:rPr>
      </w:r>
      <w:r>
        <w:rPr>
          <w:rFonts w:cs="Times New Roman"/>
          <w:szCs w:val="24"/>
        </w:rPr>
      </w:r>
    </w:p>
    <w:p>
      <w:pPr>
        <w:pStyle w:val="667"/>
        <w:jc w:val="center"/>
        <w:spacing w:after="0"/>
        <w:rPr>
          <w:rFonts w:ascii="Times New Roman" w:hAnsi="Times New Roman" w:cs="Times New Roman"/>
          <w:i w:val="0"/>
          <w:sz w:val="24"/>
          <w:szCs w:val="24"/>
        </w:rPr>
      </w:pPr>
      <w:r>
        <w:rPr>
          <w:rFonts w:ascii="Times New Roman" w:hAnsi="Times New Roman" w:cs="Times New Roman"/>
          <w:i w:val="0"/>
          <w:sz w:val="24"/>
          <w:szCs w:val="24"/>
        </w:rPr>
        <w:t xml:space="preserve">1. Предмет контракта</w:t>
      </w:r>
      <w:r>
        <w:rPr>
          <w:rFonts w:ascii="Times New Roman" w:hAnsi="Times New Roman" w:cs="Times New Roman"/>
          <w:i w:val="0"/>
          <w:sz w:val="24"/>
          <w:szCs w:val="24"/>
        </w:rPr>
      </w:r>
    </w:p>
    <w:p>
      <w:pPr>
        <w:rPr>
          <w:rFonts w:cs="Times New Roman"/>
          <w:szCs w:val="24"/>
          <w:lang w:eastAsia="ru-RU"/>
        </w:rPr>
      </w:pPr>
      <w:r>
        <w:rPr>
          <w:rFonts w:cs="Times New Roman"/>
          <w:szCs w:val="24"/>
          <w:lang w:eastAsia="ru-RU"/>
        </w:rPr>
      </w:r>
      <w:r>
        <w:rPr>
          <w:rFonts w:cs="Times New Roman"/>
          <w:szCs w:val="24"/>
          <w:lang w:eastAsia="ru-RU"/>
        </w:rPr>
      </w:r>
    </w:p>
    <w:p>
      <w:pPr>
        <w:jc w:val="both"/>
        <w:keepNext/>
        <w:tabs>
          <w:tab w:val="left" w:pos="709" w:leader="none"/>
        </w:tabs>
        <w:rPr>
          <w:rFonts w:cs="Times New Roman"/>
          <w:szCs w:val="24"/>
        </w:rPr>
      </w:pPr>
      <w:r>
        <w:rPr>
          <w:rFonts w:cs="Times New Roman"/>
          <w:szCs w:val="24"/>
        </w:rPr>
        <w:tab/>
      </w:r>
      <w:r>
        <w:rPr>
          <w:rFonts w:cs="Times New Roman"/>
          <w:szCs w:val="24"/>
        </w:rPr>
        <w:t xml:space="preserve">1.1. </w:t>
      </w:r>
      <w:r>
        <w:rPr>
          <w:rFonts w:cs="Times New Roman"/>
          <w:szCs w:val="24"/>
        </w:rPr>
        <w:t xml:space="preserve">По настоящему Контракту Исполнитель обязуется оказать Заказчику в срок, предусмотренный настоящим Контрактом, услуги </w:t>
      </w:r>
      <w:r>
        <w:rPr>
          <w:rFonts w:cs="Times New Roman"/>
          <w:szCs w:val="24"/>
        </w:rPr>
        <w:t xml:space="preserve">по охране территории  и обеспечению общественного порядка </w:t>
      </w:r>
      <w:r>
        <w:rPr>
          <w:rFonts w:cs="Times New Roman"/>
          <w:szCs w:val="24"/>
        </w:rPr>
        <w:t xml:space="preserve">осенней</w:t>
      </w:r>
      <w:r>
        <w:rPr>
          <w:rFonts w:cs="Times New Roman"/>
          <w:szCs w:val="24"/>
        </w:rPr>
        <w:t xml:space="preserve"> </w:t>
      </w:r>
      <w:r>
        <w:rPr>
          <w:rFonts w:cs="Times New Roman"/>
          <w:szCs w:val="24"/>
        </w:rPr>
        <w:t xml:space="preserve">ярмарки</w:t>
      </w:r>
      <w:r>
        <w:rPr>
          <w:rFonts w:cs="Times New Roman"/>
          <w:szCs w:val="24"/>
        </w:rPr>
        <w:t xml:space="preserve"> </w:t>
      </w:r>
      <w:r>
        <w:rPr>
          <w:rFonts w:cs="Times New Roman"/>
          <w:szCs w:val="24"/>
        </w:rPr>
        <w:t xml:space="preserve">(далее –</w:t>
      </w:r>
      <w:r>
        <w:rPr>
          <w:rFonts w:cs="Times New Roman"/>
          <w:szCs w:val="24"/>
        </w:rPr>
        <w:t xml:space="preserve"> </w:t>
      </w:r>
      <w:r>
        <w:rPr>
          <w:rFonts w:cs="Times New Roman"/>
          <w:szCs w:val="24"/>
        </w:rPr>
        <w:t xml:space="preserve">услуги) </w:t>
      </w:r>
      <w:r>
        <w:rPr>
          <w:rFonts w:cs="Times New Roman"/>
          <w:szCs w:val="24"/>
        </w:rPr>
        <w:t xml:space="preserve">в г. Тосно в 202</w:t>
      </w:r>
      <w:r>
        <w:rPr>
          <w:rFonts w:cs="Times New Roman"/>
          <w:szCs w:val="24"/>
        </w:rPr>
        <w:t xml:space="preserve">6</w:t>
      </w:r>
      <w:r>
        <w:rPr>
          <w:rFonts w:cs="Times New Roman"/>
          <w:szCs w:val="24"/>
        </w:rPr>
        <w:t xml:space="preserve"> году</w:t>
      </w:r>
      <w:r>
        <w:rPr>
          <w:rFonts w:cs="Times New Roman"/>
          <w:szCs w:val="24"/>
        </w:rPr>
        <w:t xml:space="preserve">, по адресу: Ленинградская область, г. Тосно, </w:t>
      </w:r>
      <w:r>
        <w:rPr>
          <w:rFonts w:cs="Times New Roman"/>
          <w:szCs w:val="24"/>
        </w:rPr>
        <w:t xml:space="preserve">ул. </w:t>
      </w:r>
      <w:r>
        <w:rPr>
          <w:rFonts w:cs="Times New Roman"/>
          <w:szCs w:val="24"/>
        </w:rPr>
        <w:t xml:space="preserve">Советская, 19</w:t>
      </w:r>
      <w:r>
        <w:rPr>
          <w:rFonts w:cs="Times New Roman"/>
          <w:szCs w:val="24"/>
        </w:rPr>
        <w:t xml:space="preserve"> (</w:t>
      </w:r>
      <w:r>
        <w:rPr>
          <w:rFonts w:cs="Times New Roman"/>
          <w:szCs w:val="24"/>
        </w:rPr>
        <w:t xml:space="preserve">территория </w:t>
      </w:r>
      <w:r>
        <w:rPr>
          <w:rFonts w:cs="Times New Roman"/>
          <w:szCs w:val="24"/>
        </w:rPr>
        <w:t xml:space="preserve">бывшего </w:t>
      </w:r>
      <w:r>
        <w:rPr>
          <w:rFonts w:cs="Times New Roman"/>
          <w:szCs w:val="24"/>
        </w:rPr>
        <w:t xml:space="preserve">городка аттракционов</w:t>
      </w:r>
      <w:r>
        <w:rPr>
          <w:rFonts w:cs="Times New Roman"/>
          <w:szCs w:val="24"/>
        </w:rPr>
        <w:t xml:space="preserve">)</w:t>
      </w:r>
      <w:r>
        <w:rPr>
          <w:rFonts w:cs="Times New Roman"/>
          <w:szCs w:val="24"/>
        </w:rPr>
        <w:t xml:space="preserve">,</w:t>
      </w:r>
      <w:r>
        <w:rPr>
          <w:rFonts w:cs="Times New Roman"/>
          <w:szCs w:val="24"/>
        </w:rPr>
        <w:t xml:space="preserve"> </w:t>
      </w:r>
      <w:r>
        <w:rPr>
          <w:color w:val="000000"/>
        </w:rPr>
        <w:t xml:space="preserve">участок проезжей части по улице Советской (в границах пересечения с улицами М. Горького и Серова)</w:t>
      </w:r>
      <w:r>
        <w:rPr>
          <w:rFonts w:cs="Times New Roman"/>
          <w:szCs w:val="24"/>
        </w:rPr>
        <w:t xml:space="preserve"> </w:t>
      </w:r>
      <w:r>
        <w:rPr>
          <w:rFonts w:cs="Times New Roman"/>
          <w:szCs w:val="24"/>
        </w:rPr>
        <w:t xml:space="preserve">в соответствии </w:t>
      </w:r>
      <w:r>
        <w:rPr>
          <w:rFonts w:cs="Times New Roman"/>
          <w:szCs w:val="24"/>
        </w:rPr>
        <w:t xml:space="preserve">с Описанием объекта закупки (Приложение № 1) и Спецификацией (Приложение № 2),</w:t>
      </w:r>
      <w:r>
        <w:rPr>
          <w:rFonts w:cs="Times New Roman"/>
          <w:color w:val="ff0000"/>
          <w:szCs w:val="24"/>
        </w:rPr>
        <w:t xml:space="preserve"> </w:t>
      </w:r>
      <w:r>
        <w:rPr>
          <w:rFonts w:cs="Times New Roman"/>
          <w:szCs w:val="24"/>
        </w:rPr>
        <w:t xml:space="preserve">а Заказчик обязуется принять и оплатить оказанные услуги на условиях, предусмотренных настоящим контрактом.</w:t>
      </w:r>
      <w:r>
        <w:rPr>
          <w:rFonts w:cs="Times New Roman"/>
          <w:szCs w:val="24"/>
        </w:rPr>
      </w:r>
    </w:p>
    <w:p>
      <w:pPr>
        <w:jc w:val="both"/>
        <w:keepNext/>
        <w:tabs>
          <w:tab w:val="left" w:pos="709" w:leader="none"/>
        </w:tabs>
        <w:rPr>
          <w:rFonts w:cs="Times New Roman"/>
          <w:szCs w:val="24"/>
        </w:rPr>
      </w:pPr>
      <w:r>
        <w:rPr>
          <w:rFonts w:cs="Times New Roman"/>
          <w:szCs w:val="24"/>
        </w:rPr>
      </w:r>
      <w:r>
        <w:rPr>
          <w:rFonts w:cs="Times New Roman"/>
          <w:szCs w:val="24"/>
        </w:rPr>
      </w:r>
    </w:p>
    <w:p>
      <w:pPr>
        <w:jc w:val="both"/>
        <w:keepNext/>
        <w:rPr>
          <w:rFonts w:cs="Times New Roman"/>
          <w:szCs w:val="24"/>
        </w:rPr>
      </w:pPr>
      <w:r>
        <w:rPr>
          <w:rFonts w:cs="Times New Roman"/>
          <w:szCs w:val="24"/>
        </w:rPr>
      </w:r>
      <w:r>
        <w:rPr>
          <w:rFonts w:cs="Times New Roman"/>
          <w:szCs w:val="24"/>
        </w:rPr>
      </w:r>
    </w:p>
    <w:p>
      <w:pPr>
        <w:jc w:val="center"/>
        <w:keepNext/>
        <w:rPr>
          <w:rFonts w:cs="Times New Roman"/>
          <w:b/>
          <w:szCs w:val="24"/>
        </w:rPr>
      </w:pPr>
      <w:r>
        <w:rPr>
          <w:rFonts w:cs="Times New Roman"/>
          <w:b/>
          <w:szCs w:val="24"/>
        </w:rPr>
        <w:t xml:space="preserve">2. Цена контракта</w:t>
      </w:r>
      <w:r>
        <w:rPr>
          <w:rFonts w:cs="Times New Roman"/>
          <w:b/>
          <w:szCs w:val="24"/>
        </w:rPr>
      </w:r>
    </w:p>
    <w:p>
      <w:pPr>
        <w:jc w:val="center"/>
        <w:keepNext/>
        <w:rPr>
          <w:rFonts w:cs="Times New Roman"/>
          <w:b/>
          <w:szCs w:val="24"/>
        </w:rPr>
      </w:pPr>
      <w:r>
        <w:rPr>
          <w:rFonts w:cs="Times New Roman"/>
          <w:b/>
          <w:szCs w:val="24"/>
        </w:rPr>
      </w:r>
      <w:r>
        <w:rPr>
          <w:rFonts w:cs="Times New Roman"/>
          <w:b/>
          <w:szCs w:val="24"/>
        </w:rPr>
      </w:r>
    </w:p>
    <w:p>
      <w:pPr>
        <w:ind w:firstLine="708"/>
        <w:jc w:val="both"/>
        <w:rPr>
          <w:rFonts w:eastAsia="Times New Roman"/>
        </w:rPr>
      </w:pPr>
      <w:r>
        <w:rPr>
          <w:rFonts w:eastAsia="Times New Roman"/>
        </w:rPr>
        <w:t xml:space="preserve">2.1. Цена Контракта составляет </w:t>
      </w:r>
      <w:r>
        <w:rPr>
          <w:rFonts w:eastAsia="Times New Roman"/>
          <w:highlight w:val="white"/>
        </w:rPr>
        <w:t xml:space="preserve">__________</w:t>
      </w:r>
      <w:r>
        <w:rPr>
          <w:rFonts w:eastAsia="Times New Roman"/>
          <w:highlight w:val="white"/>
        </w:rPr>
        <w:t xml:space="preserve"> </w:t>
      </w:r>
      <w:r>
        <w:rPr>
          <w:rFonts w:eastAsia="Times New Roman"/>
        </w:rPr>
        <w:t xml:space="preserve">рублей _</w:t>
      </w:r>
      <w:r>
        <w:rPr>
          <w:rFonts w:eastAsia="Times New Roman"/>
          <w:highlight w:val="white"/>
        </w:rPr>
        <w:t xml:space="preserve">_____</w:t>
      </w:r>
      <w:r>
        <w:rPr>
          <w:rFonts w:eastAsia="Times New Roman"/>
          <w:highlight w:val="white"/>
        </w:rPr>
        <w:t xml:space="preserve"> к</w:t>
      </w:r>
      <w:r>
        <w:rPr>
          <w:rFonts w:eastAsia="Times New Roman"/>
        </w:rPr>
        <w:t xml:space="preserve">опеек (</w:t>
      </w:r>
      <w:r>
        <w:rPr>
          <w:rFonts w:eastAsia="Times New Roman"/>
          <w:highlight w:val="white"/>
        </w:rPr>
        <w:t xml:space="preserve">_______</w:t>
      </w:r>
      <w:r>
        <w:rPr>
          <w:rFonts w:eastAsia="Times New Roman"/>
          <w:highlight w:val="white"/>
        </w:rPr>
        <w:t xml:space="preserve">),</w:t>
      </w:r>
      <w:r>
        <w:rPr>
          <w:rFonts w:eastAsia="Times New Roman"/>
        </w:rPr>
        <w:t xml:space="preserve"> в том числе НДС - (</w:t>
      </w:r>
      <w:r>
        <w:rPr>
          <w:rFonts w:eastAsia="Times New Roman"/>
          <w:highlight w:val="white"/>
        </w:rPr>
        <w:t xml:space="preserve">__</w:t>
      </w:r>
      <w:r>
        <w:rPr>
          <w:rFonts w:eastAsia="Times New Roman"/>
        </w:rPr>
        <w:t xml:space="preserve"> процентов)</w:t>
      </w:r>
      <w:r>
        <w:rPr>
          <w:rFonts w:eastAsia="Times New Roman"/>
          <w:highlight w:val="white"/>
        </w:rPr>
        <w:t xml:space="preserve"> </w:t>
      </w:r>
      <w:r>
        <w:rPr>
          <w:rFonts w:eastAsia="Times New Roman"/>
          <w:highlight w:val="white"/>
        </w:rPr>
        <w:t xml:space="preserve">_______</w:t>
      </w:r>
      <w:r>
        <w:rPr>
          <w:rFonts w:eastAsia="Times New Roman"/>
          <w:highlight w:val="white"/>
        </w:rPr>
        <w:t xml:space="preserve"> р</w:t>
      </w:r>
      <w:r>
        <w:rPr>
          <w:rFonts w:eastAsia="Times New Roman"/>
        </w:rPr>
        <w:t xml:space="preserve">ублей </w:t>
      </w:r>
      <w:r>
        <w:rPr>
          <w:rFonts w:eastAsia="Times New Roman"/>
          <w:highlight w:val="white"/>
        </w:rPr>
        <w:t xml:space="preserve">______</w:t>
      </w:r>
      <w:r>
        <w:rPr>
          <w:rFonts w:eastAsia="Times New Roman"/>
          <w:highlight w:val="white"/>
        </w:rPr>
        <w:t xml:space="preserve"> </w:t>
      </w:r>
      <w:r>
        <w:rPr>
          <w:rFonts w:eastAsia="Times New Roman"/>
        </w:rPr>
        <w:t xml:space="preserve">копеек (</w:t>
      </w:r>
      <w:r>
        <w:rPr>
          <w:rFonts w:eastAsia="Times New Roman"/>
          <w:highlight w:val="white"/>
        </w:rPr>
        <w:t xml:space="preserve">______</w:t>
      </w:r>
      <w:r>
        <w:rPr>
          <w:rFonts w:eastAsia="Times New Roman"/>
          <w:highlight w:val="white"/>
        </w:rPr>
        <w:t xml:space="preserve">)</w:t>
      </w:r>
      <w:r>
        <w:rPr>
          <w:rFonts w:eastAsia="Times New Roman"/>
        </w:rPr>
        <w:t xml:space="preserve"> / НДС не облагается на основании ___________ Налогового кодекса Российской Федерации.</w:t>
      </w:r>
      <w:r>
        <w:rPr>
          <w:rFonts w:eastAsia="Times New Roman"/>
        </w:rPr>
      </w:r>
    </w:p>
    <w:p>
      <w:pPr>
        <w:ind w:firstLine="708"/>
        <w:jc w:val="both"/>
        <w:rPr>
          <w:rFonts w:eastAsia="Calibri" w:cs="Times New Roman"/>
          <w:szCs w:val="24"/>
          <w:lang w:eastAsia="ru-RU"/>
        </w:rPr>
      </w:pPr>
      <w:r>
        <w:rPr>
          <w:rFonts w:eastAsia="MS Mincho" w:cs="Times New Roman"/>
          <w:szCs w:val="24"/>
          <w:lang w:eastAsia="ru-RU"/>
        </w:rPr>
        <w:t xml:space="preserve">2.2. </w:t>
      </w:r>
      <w:r>
        <w:rPr>
          <w:rFonts w:eastAsia="Calibri" w:cs="Times New Roman"/>
          <w:szCs w:val="24"/>
          <w:lang w:eastAsia="ru-RU"/>
        </w:rPr>
        <w:t xml:space="preserve">Цена контракта включает стоимость </w:t>
      </w:r>
      <w:r>
        <w:rPr>
          <w:rFonts w:eastAsia="Times New Roman" w:cs="Times New Roman"/>
          <w:szCs w:val="24"/>
          <w:lang w:eastAsia="ru-RU"/>
        </w:rPr>
        <w:t xml:space="preserve">оказываемых услуг, транспортных расходов, а также налоги</w:t>
      </w:r>
      <w:r>
        <w:rPr>
          <w:rFonts w:eastAsia="Calibri" w:cs="Times New Roman"/>
          <w:szCs w:val="24"/>
          <w:lang w:eastAsia="ru-RU"/>
        </w:rPr>
        <w:t xml:space="preserve"> и сборы, установленные законодательством Российской Федерации.</w:t>
      </w:r>
      <w:r>
        <w:rPr>
          <w:rFonts w:eastAsia="Calibri" w:cs="Times New Roman"/>
          <w:szCs w:val="24"/>
          <w:lang w:eastAsia="ru-RU"/>
        </w:rPr>
      </w:r>
    </w:p>
    <w:p>
      <w:pPr>
        <w:jc w:val="both"/>
        <w:widowControl w:val="off"/>
        <w:rPr>
          <w:rFonts w:eastAsia="Calibri" w:cs="Times New Roman"/>
          <w:szCs w:val="24"/>
        </w:rPr>
      </w:pPr>
      <w:r>
        <w:rPr>
          <w:rFonts w:eastAsia="Calibri" w:cs="Times New Roman"/>
          <w:szCs w:val="24"/>
        </w:rPr>
        <w:tab/>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w:t>
      </w:r>
      <w:r>
        <w:rPr>
          <w:rFonts w:eastAsia="Calibri" w:cs="Times New Roman"/>
          <w:szCs w:val="24"/>
        </w:rPr>
        <w:t xml:space="preserve">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Pr>
          <w:rFonts w:eastAsia="Calibri" w:cs="Times New Roman"/>
          <w:szCs w:val="24"/>
        </w:rPr>
      </w:r>
    </w:p>
    <w:p>
      <w:pPr>
        <w:ind w:firstLine="708"/>
        <w:jc w:val="both"/>
        <w:rPr>
          <w:rFonts w:eastAsia="MS Mincho" w:cs="Times New Roman"/>
          <w:szCs w:val="24"/>
        </w:rPr>
      </w:pPr>
      <w:r>
        <w:rPr>
          <w:rFonts w:eastAsia="Calibri" w:cs="Times New Roman"/>
          <w:szCs w:val="24"/>
        </w:rPr>
        <w:t xml:space="preserve">2.4. </w:t>
      </w:r>
      <w:r>
        <w:rPr>
          <w:rFonts w:eastAsia="MS Mincho" w:cs="Times New Roman"/>
          <w:szCs w:val="24"/>
        </w:rPr>
        <w:t xml:space="preserve">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r>
        <w:rPr>
          <w:rFonts w:eastAsia="MS Mincho" w:cs="Times New Roman"/>
          <w:szCs w:val="24"/>
        </w:rPr>
      </w:r>
    </w:p>
    <w:p>
      <w:pPr>
        <w:ind w:firstLine="708"/>
        <w:jc w:val="both"/>
        <w:rPr>
          <w:rFonts w:eastAsia="Calibri" w:cs="Times New Roman"/>
          <w:color w:val="000000"/>
          <w:szCs w:val="24"/>
          <w:lang w:eastAsia="ru-RU"/>
        </w:rPr>
      </w:pPr>
      <w:r>
        <w:rPr>
          <w:rFonts w:eastAsia="Calibri" w:cs="Times New Roman"/>
          <w:color w:val="000000"/>
          <w:szCs w:val="24"/>
          <w:lang w:eastAsia="ru-RU"/>
        </w:rPr>
        <w:t xml:space="preserve">2.5.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w:t>
      </w:r>
      <w:r>
        <w:rPr>
          <w:rFonts w:eastAsia="Calibri" w:cs="Times New Roman"/>
          <w:color w:val="000000"/>
          <w:szCs w:val="24"/>
          <w:lang w:eastAsia="ru-RU"/>
        </w:rPr>
        <w:t xml:space="preserve">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w:t>
      </w:r>
      <w:r>
        <w:rPr>
          <w:rFonts w:eastAsia="Calibri" w:cs="Times New Roman"/>
          <w:color w:val="000000"/>
          <w:szCs w:val="24"/>
          <w:lang w:eastAsia="ru-RU"/>
        </w:rPr>
        <w:t xml:space="preserve">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w:t>
      </w:r>
      <w:r>
        <w:rPr>
          <w:rFonts w:eastAsia="Calibri" w:cs="Times New Roman"/>
          <w:color w:val="000000"/>
          <w:szCs w:val="24"/>
          <w:lang w:eastAsia="ru-RU"/>
        </w:rPr>
        <w:t xml:space="preserve">цы дополнительно объема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r>
        <w:rPr>
          <w:rFonts w:eastAsia="Calibri" w:cs="Times New Roman"/>
          <w:color w:val="000000"/>
          <w:szCs w:val="24"/>
          <w:lang w:eastAsia="ru-RU"/>
        </w:rPr>
      </w:r>
    </w:p>
    <w:p>
      <w:pPr>
        <w:ind w:firstLine="708"/>
        <w:jc w:val="both"/>
        <w:rPr>
          <w:rFonts w:eastAsia="Calibri" w:cs="Times New Roman"/>
          <w:color w:val="000000"/>
          <w:szCs w:val="24"/>
          <w:lang w:eastAsia="ru-RU"/>
        </w:rPr>
      </w:pPr>
      <w:r>
        <w:rPr>
          <w:rFonts w:eastAsia="Calibri" w:cs="Times New Roman"/>
          <w:color w:val="000000"/>
          <w:szCs w:val="24"/>
          <w:lang w:eastAsia="ru-RU"/>
        </w:rPr>
        <w:t xml:space="preserve">2.6. Заказчик, являющийся казенным учреждением, органом местного самоуправления (муниц</w:t>
      </w:r>
      <w:r>
        <w:rPr>
          <w:rFonts w:eastAsia="Calibri" w:cs="Times New Roman"/>
          <w:color w:val="000000"/>
          <w:szCs w:val="24"/>
          <w:lang w:eastAsia="ru-RU"/>
        </w:rPr>
        <w:t xml:space="preserve">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10"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eastAsia="Calibri" w:cs="Times New Roman"/>
            <w:color w:val="000000"/>
            <w:szCs w:val="24"/>
            <w:lang w:eastAsia="ru-RU"/>
          </w:rPr>
          <w:t xml:space="preserve">обеспечить согласование</w:t>
        </w:r>
      </w:hyperlink>
      <w:r>
        <w:rPr>
          <w:rFonts w:eastAsia="Calibri" w:cs="Times New Roman"/>
          <w:color w:val="000000"/>
          <w:szCs w:val="24"/>
          <w:lang w:eastAsia="ru-RU"/>
        </w:rPr>
        <w:t xml:space="preserve"> новых условий контракта, в том числе по цене и (или) срокам его исполнения и (или) количества товара, предусмотренного контрактом.</w:t>
      </w:r>
      <w:r>
        <w:rPr>
          <w:rFonts w:eastAsia="Calibri" w:cs="Times New Roman"/>
          <w:color w:val="000000"/>
          <w:szCs w:val="24"/>
          <w:lang w:eastAsia="ru-RU"/>
        </w:rPr>
      </w:r>
    </w:p>
    <w:p>
      <w:pPr>
        <w:jc w:val="both"/>
        <w:rPr>
          <w:rFonts w:cs="Times New Roman"/>
          <w:szCs w:val="24"/>
        </w:rPr>
      </w:pPr>
      <w:r>
        <w:rPr>
          <w:rFonts w:cs="Times New Roman"/>
          <w:szCs w:val="24"/>
        </w:rPr>
      </w:r>
      <w:r>
        <w:rPr>
          <w:rFonts w:cs="Times New Roman"/>
          <w:szCs w:val="24"/>
        </w:rPr>
      </w:r>
    </w:p>
    <w:p>
      <w:pPr>
        <w:pStyle w:val="675"/>
        <w:jc w:val="center"/>
        <w:spacing w:after="0"/>
        <w:rPr>
          <w:b/>
        </w:rPr>
      </w:pPr>
      <w:r>
        <w:rPr>
          <w:b/>
        </w:rPr>
        <w:t xml:space="preserve">3. Порядок и сроки оплаты </w:t>
      </w:r>
      <w:r>
        <w:rPr>
          <w:b/>
        </w:rPr>
      </w:r>
    </w:p>
    <w:p>
      <w:pPr>
        <w:pStyle w:val="675"/>
        <w:jc w:val="center"/>
        <w:spacing w:after="0"/>
        <w:rPr>
          <w:b/>
        </w:rPr>
      </w:pPr>
      <w:r>
        <w:rPr>
          <w:b/>
        </w:rPr>
      </w:r>
      <w:r>
        <w:rPr>
          <w:b/>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3.1. </w:t>
      </w:r>
      <w:r>
        <w:rPr>
          <w:rFonts w:eastAsia="Times New Roman" w:cs="Times New Roman"/>
          <w:szCs w:val="24"/>
          <w:lang w:eastAsia="ru-RU"/>
        </w:rPr>
        <w:t xml:space="preserve">Оказанные услуги оплачиваются в строгом соответствии с объемами и источниками финансирования</w:t>
      </w:r>
      <w:r>
        <w:rPr>
          <w:rFonts w:eastAsia="Times New Roman" w:cs="Times New Roman"/>
          <w:szCs w:val="24"/>
          <w:lang w:eastAsia="ru-RU"/>
        </w:rPr>
        <w:t xml:space="preserve">. </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3.2. Авансовый платеж не предусмотрен. Оплата </w:t>
      </w:r>
      <w:r>
        <w:rPr>
          <w:rFonts w:eastAsia="Times New Roman" w:cs="Times New Roman"/>
          <w:szCs w:val="24"/>
          <w:lang w:eastAsia="ru-RU"/>
        </w:rPr>
        <w:t xml:space="preserve">производится за оказанные услуги в течение (семи) рабочих дней после подписания Заказчиком и Исполнителем документа о приемке оказанных услуг на основании выставленного счета и счета-фактуры</w:t>
      </w:r>
      <w:r>
        <w:rPr>
          <w:rFonts w:eastAsia="Times New Roman" w:cs="Times New Roman"/>
          <w:szCs w:val="24"/>
          <w:lang w:eastAsia="ru-RU"/>
        </w:rPr>
        <w:t xml:space="preserve">.</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Выставленный счет должен содержать ссылку на номер и дату контракта.</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3.3. </w:t>
      </w:r>
      <w:r>
        <w:rPr>
          <w:rFonts w:eastAsia="Times New Roman" w:cs="Times New Roman"/>
          <w:szCs w:val="24"/>
          <w:lang w:eastAsia="ru-RU"/>
        </w:rPr>
        <w:t xml:space="preserve">Финансирование настоящего контракта осуществляется </w:t>
      </w:r>
      <w:r>
        <w:rPr>
          <w:rFonts w:eastAsia="Times New Roman" w:cs="Times New Roman"/>
          <w:szCs w:val="24"/>
          <w:lang w:eastAsia="ru-RU"/>
        </w:rPr>
        <w:t xml:space="preserve">за счет средств бюджета Тосненского городского поселения Тосненского</w:t>
      </w:r>
      <w:r>
        <w:rPr>
          <w:rFonts w:eastAsia="Times New Roman" w:cs="Times New Roman"/>
          <w:szCs w:val="24"/>
          <w:lang w:eastAsia="ru-RU"/>
        </w:rPr>
        <w:t xml:space="preserve"> муниципального</w:t>
      </w:r>
      <w:r>
        <w:rPr>
          <w:rFonts w:eastAsia="Times New Roman" w:cs="Times New Roman"/>
          <w:szCs w:val="24"/>
          <w:lang w:eastAsia="ru-RU"/>
        </w:rPr>
        <w:t xml:space="preserve"> района Ленинградской области на 202</w:t>
      </w:r>
      <w:r>
        <w:rPr>
          <w:rFonts w:eastAsia="Times New Roman" w:cs="Times New Roman"/>
          <w:szCs w:val="24"/>
          <w:lang w:eastAsia="ru-RU"/>
        </w:rPr>
        <w:t xml:space="preserve">6</w:t>
      </w:r>
      <w:r>
        <w:rPr>
          <w:rFonts w:eastAsia="Times New Roman" w:cs="Times New Roman"/>
          <w:szCs w:val="24"/>
          <w:lang w:eastAsia="ru-RU"/>
        </w:rPr>
        <w:t xml:space="preserve"> год.</w:t>
      </w:r>
      <w:r>
        <w:rPr>
          <w:rFonts w:eastAsia="Times New Roman" w:cs="Times New Roman"/>
          <w:szCs w:val="24"/>
          <w:lang w:eastAsia="ru-RU"/>
        </w:rPr>
      </w:r>
    </w:p>
    <w:p>
      <w:pPr>
        <w:ind w:firstLine="708"/>
        <w:jc w:val="both"/>
        <w:widowControl w:val="off"/>
        <w:rPr>
          <w:rFonts w:eastAsia="Times New Roman" w:cs="Times New Roman"/>
          <w:bCs/>
          <w:szCs w:val="24"/>
          <w:lang w:eastAsia="ru-RU"/>
        </w:rPr>
        <w:outlineLvl w:val="0"/>
      </w:pPr>
      <w:r>
        <w:rPr>
          <w:rFonts w:eastAsia="Times New Roman" w:cs="Times New Roman"/>
          <w:bCs/>
          <w:szCs w:val="24"/>
          <w:lang w:eastAsia="ru-RU"/>
        </w:rPr>
        <w:t xml:space="preserve">3.4.</w:t>
      </w:r>
      <w:r>
        <w:rPr>
          <w:rFonts w:eastAsia="Times New Roman" w:cs="Times New Roman"/>
          <w:bCs/>
          <w:szCs w:val="24"/>
          <w:lang w:eastAsia="ru-RU"/>
        </w:rPr>
        <w:t xml:space="preserve">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r>
        <w:rPr>
          <w:rFonts w:eastAsia="Times New Roman" w:cs="Times New Roman"/>
          <w:bCs/>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3.</w:t>
      </w:r>
      <w:r>
        <w:rPr>
          <w:rFonts w:eastAsia="Times New Roman" w:cs="Times New Roman"/>
          <w:szCs w:val="24"/>
          <w:lang w:eastAsia="ru-RU"/>
        </w:rPr>
        <w:t xml:space="preserve">5</w:t>
      </w:r>
      <w:r>
        <w:rPr>
          <w:rFonts w:eastAsia="Times New Roman" w:cs="Times New Roman"/>
          <w:szCs w:val="24"/>
          <w:lang w:eastAsia="ru-RU"/>
        </w:rPr>
        <w:t xml:space="preserve">. Обязательства Заказчика по оплате оказанных услуг считаются исполненными с момента списания денежных средств с расчетного счета Заказчика.</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jc w:val="center"/>
        <w:rPr>
          <w:rFonts w:eastAsia="Times New Roman" w:cs="Times New Roman"/>
          <w:b/>
          <w:szCs w:val="24"/>
          <w:lang w:eastAsia="ru-RU"/>
        </w:rPr>
      </w:pPr>
      <w:r>
        <w:rPr>
          <w:rFonts w:eastAsia="Times New Roman" w:cs="Times New Roman"/>
          <w:b/>
          <w:szCs w:val="24"/>
          <w:lang w:eastAsia="ru-RU"/>
        </w:rPr>
        <w:t xml:space="preserve">4. Порядок и сроки оказания</w:t>
      </w:r>
      <w:r>
        <w:rPr>
          <w:rFonts w:eastAsia="Times New Roman" w:cs="Times New Roman"/>
          <w:b/>
          <w:szCs w:val="24"/>
          <w:lang w:eastAsia="ru-RU"/>
        </w:rPr>
      </w:r>
    </w:p>
    <w:p>
      <w:pPr>
        <w:jc w:val="center"/>
        <w:rPr>
          <w:rFonts w:eastAsia="Times New Roman" w:cs="Times New Roman"/>
          <w:b/>
          <w:szCs w:val="24"/>
          <w:lang w:eastAsia="ru-RU"/>
        </w:rPr>
      </w:pPr>
      <w:r>
        <w:rPr>
          <w:rFonts w:eastAsia="Times New Roman" w:cs="Times New Roman"/>
          <w:b/>
          <w:szCs w:val="24"/>
          <w:lang w:eastAsia="ru-RU"/>
        </w:rPr>
        <w:t xml:space="preserve"> </w:t>
      </w:r>
      <w:r>
        <w:rPr>
          <w:rFonts w:eastAsia="Times New Roman" w:cs="Times New Roman"/>
          <w:b/>
          <w:szCs w:val="24"/>
          <w:lang w:eastAsia="ru-RU"/>
        </w:rPr>
      </w:r>
    </w:p>
    <w:p>
      <w:pPr>
        <w:jc w:val="both"/>
        <w:rPr>
          <w:rFonts w:eastAsia="Times New Roman" w:cs="Times New Roman"/>
          <w:szCs w:val="24"/>
          <w:lang w:eastAsia="ru-RU"/>
        </w:rPr>
      </w:pPr>
      <w:r>
        <w:rPr>
          <w:rFonts w:eastAsia="Times New Roman" w:cs="Times New Roman"/>
          <w:szCs w:val="24"/>
          <w:lang w:eastAsia="ru-RU"/>
        </w:rPr>
        <w:tab/>
        <w:t xml:space="preserve">4.1. Срок оказания услуг: </w:t>
      </w:r>
      <w:r>
        <w:rPr>
          <w:rFonts w:eastAsia="Times New Roman" w:cs="Times New Roman"/>
          <w:szCs w:val="24"/>
          <w:lang w:eastAsia="ru-RU"/>
        </w:rPr>
        <w:t xml:space="preserve">02</w:t>
      </w:r>
      <w:r>
        <w:rPr>
          <w:rFonts w:eastAsia="Times New Roman" w:cs="Times New Roman"/>
          <w:szCs w:val="24"/>
          <w:lang w:eastAsia="ru-RU"/>
        </w:rPr>
        <w:t xml:space="preserve"> и </w:t>
      </w:r>
      <w:r>
        <w:rPr>
          <w:rFonts w:eastAsia="Times New Roman" w:cs="Times New Roman"/>
          <w:szCs w:val="24"/>
          <w:lang w:eastAsia="ru-RU"/>
        </w:rPr>
        <w:t xml:space="preserve">0</w:t>
      </w:r>
      <w:r>
        <w:rPr>
          <w:rFonts w:eastAsia="Times New Roman" w:cs="Times New Roman"/>
          <w:szCs w:val="24"/>
          <w:lang w:eastAsia="ru-RU"/>
        </w:rPr>
        <w:t xml:space="preserve">3</w:t>
      </w:r>
      <w:r>
        <w:rPr>
          <w:rFonts w:eastAsia="Times New Roman" w:cs="Times New Roman"/>
          <w:szCs w:val="24"/>
          <w:lang w:eastAsia="ru-RU"/>
        </w:rPr>
        <w:t xml:space="preserve"> </w:t>
      </w:r>
      <w:r>
        <w:rPr>
          <w:rFonts w:eastAsia="Times New Roman" w:cs="Times New Roman"/>
          <w:szCs w:val="24"/>
          <w:lang w:eastAsia="ru-RU"/>
        </w:rPr>
        <w:t xml:space="preserve">октября</w:t>
      </w:r>
      <w:r>
        <w:rPr>
          <w:rFonts w:eastAsia="Times New Roman" w:cs="Times New Roman"/>
          <w:szCs w:val="24"/>
          <w:lang w:eastAsia="ru-RU"/>
        </w:rPr>
        <w:t xml:space="preserve"> </w:t>
      </w:r>
      <w:r>
        <w:rPr>
          <w:rFonts w:eastAsia="Times New Roman" w:cs="Times New Roman"/>
          <w:szCs w:val="24"/>
          <w:lang w:eastAsia="ru-RU"/>
        </w:rPr>
        <w:t xml:space="preserve">202</w:t>
      </w:r>
      <w:r>
        <w:rPr>
          <w:rFonts w:eastAsia="Times New Roman" w:cs="Times New Roman"/>
          <w:szCs w:val="24"/>
          <w:lang w:eastAsia="ru-RU"/>
        </w:rPr>
        <w:t xml:space="preserve">6</w:t>
      </w:r>
      <w:r>
        <w:rPr>
          <w:rFonts w:eastAsia="Times New Roman" w:cs="Times New Roman"/>
          <w:szCs w:val="24"/>
          <w:lang w:eastAsia="ru-RU"/>
        </w:rPr>
        <w:t xml:space="preserve"> года.</w:t>
      </w:r>
      <w:r>
        <w:rPr>
          <w:rFonts w:eastAsia="Times New Roman" w:cs="Times New Roman"/>
          <w:szCs w:val="24"/>
          <w:lang w:eastAsia="ru-RU"/>
        </w:rPr>
      </w:r>
    </w:p>
    <w:p>
      <w:pPr>
        <w:jc w:val="both"/>
        <w:rPr>
          <w:rFonts w:eastAsia="Calibri" w:cs="Times New Roman"/>
          <w:szCs w:val="24"/>
          <w:lang w:eastAsia="ru-RU"/>
        </w:rPr>
      </w:pPr>
      <w:r>
        <w:rPr>
          <w:rFonts w:eastAsia="Calibri" w:cs="Times New Roman"/>
          <w:szCs w:val="24"/>
          <w:lang w:eastAsia="ru-RU"/>
        </w:rPr>
        <w:tab/>
        <w:t xml:space="preserve">4.2. Услуги должны быть оказаны с периодичностью, указанной в Описании объекта закупки (Приложение № 1).</w:t>
      </w:r>
      <w:r>
        <w:rPr>
          <w:rFonts w:eastAsia="Calibri" w:cs="Times New Roman"/>
          <w:szCs w:val="24"/>
          <w:lang w:eastAsia="ru-RU"/>
        </w:rPr>
      </w:r>
    </w:p>
    <w:p>
      <w:pPr>
        <w:jc w:val="both"/>
        <w:rPr>
          <w:rFonts w:eastAsia="Times New Roman" w:cs="Times New Roman"/>
          <w:szCs w:val="24"/>
          <w:u w:val="single"/>
          <w:lang w:eastAsia="ru-RU"/>
        </w:rPr>
      </w:pPr>
      <w:r>
        <w:rPr>
          <w:rFonts w:eastAsia="Calibri" w:cs="Times New Roman"/>
          <w:szCs w:val="24"/>
          <w:lang w:eastAsia="ru-RU"/>
        </w:rPr>
        <w:tab/>
        <w:t xml:space="preserve">4.3. Услуги оказываются по адресу </w:t>
      </w:r>
      <w:r>
        <w:rPr>
          <w:rFonts w:eastAsia="Calibri" w:cs="Times New Roman"/>
          <w:szCs w:val="24"/>
          <w:lang w:eastAsia="ru-RU"/>
        </w:rPr>
        <w:t xml:space="preserve">Ленинградская область, г. Тосно, ул. Советская, 19 (территория </w:t>
      </w:r>
      <w:r>
        <w:rPr>
          <w:rFonts w:eastAsia="Calibri" w:cs="Times New Roman"/>
          <w:szCs w:val="24"/>
          <w:lang w:eastAsia="ru-RU"/>
        </w:rPr>
        <w:t xml:space="preserve">бывшего </w:t>
      </w:r>
      <w:r>
        <w:rPr>
          <w:rFonts w:eastAsia="Calibri" w:cs="Times New Roman"/>
          <w:szCs w:val="24"/>
          <w:lang w:eastAsia="ru-RU"/>
        </w:rPr>
        <w:t xml:space="preserve">городка аттракционов)</w:t>
      </w:r>
      <w:r>
        <w:rPr>
          <w:rFonts w:eastAsia="Calibri" w:cs="Times New Roman"/>
          <w:szCs w:val="24"/>
          <w:lang w:eastAsia="ru-RU"/>
        </w:rPr>
        <w:t xml:space="preserve">, </w:t>
      </w:r>
      <w:r>
        <w:rPr>
          <w:color w:val="000000"/>
        </w:rPr>
        <w:t xml:space="preserve">участок проезжей части по улице Советской (в границах пересечения с улицами М. Горького и Серова)</w:t>
      </w:r>
      <w:r>
        <w:rPr>
          <w:rFonts w:eastAsia="Calibri" w:cs="Times New Roman"/>
          <w:szCs w:val="24"/>
          <w:lang w:eastAsia="ru-RU"/>
        </w:rPr>
        <w:t xml:space="preserve">.</w:t>
      </w:r>
      <w:r>
        <w:rPr>
          <w:rFonts w:eastAsia="Times New Roman" w:cs="Times New Roman"/>
          <w:szCs w:val="24"/>
          <w:u w:val="single"/>
          <w:lang w:eastAsia="ru-RU"/>
        </w:rPr>
      </w:r>
    </w:p>
    <w:p>
      <w:pPr>
        <w:pStyle w:val="675"/>
        <w:spacing w:after="0"/>
        <w:rPr>
          <w:b/>
        </w:rPr>
      </w:pPr>
      <w:r>
        <w:rPr>
          <w:b/>
        </w:rPr>
      </w:r>
      <w:r>
        <w:rPr>
          <w:b/>
        </w:rPr>
      </w:r>
    </w:p>
    <w:p>
      <w:pPr>
        <w:pStyle w:val="675"/>
        <w:jc w:val="center"/>
        <w:spacing w:after="0"/>
        <w:rPr>
          <w:b/>
        </w:rPr>
      </w:pPr>
      <w:r>
        <w:rPr>
          <w:b/>
        </w:rPr>
        <w:t xml:space="preserve">5</w:t>
      </w:r>
      <w:r>
        <w:rPr>
          <w:b/>
        </w:rPr>
        <w:t xml:space="preserve">. Права и обязанности Исполнителя</w:t>
      </w:r>
      <w:r>
        <w:rPr>
          <w:b/>
        </w:rPr>
      </w:r>
    </w:p>
    <w:p>
      <w:pPr>
        <w:pStyle w:val="675"/>
        <w:jc w:val="center"/>
        <w:spacing w:after="0"/>
        <w:rPr>
          <w:b/>
        </w:rPr>
      </w:pPr>
      <w:r>
        <w:rPr>
          <w:b/>
        </w:rPr>
      </w:r>
      <w:r>
        <w:rPr>
          <w:b/>
        </w:rPr>
      </w:r>
    </w:p>
    <w:p>
      <w:pPr>
        <w:ind w:firstLine="708"/>
        <w:jc w:val="both"/>
        <w:rPr>
          <w:rFonts w:eastAsia="Times New Roman" w:cs="Times New Roman"/>
          <w:szCs w:val="24"/>
          <w:lang w:eastAsia="ru-RU"/>
        </w:rPr>
      </w:pPr>
      <w:r>
        <w:rPr>
          <w:rFonts w:eastAsia="Times New Roman" w:cs="Times New Roman"/>
          <w:szCs w:val="24"/>
          <w:lang w:eastAsia="ru-RU"/>
        </w:rPr>
        <w:t xml:space="preserve">5.1. Исполнитель обязуется:</w:t>
      </w:r>
      <w:r>
        <w:rPr>
          <w:rFonts w:eastAsia="Times New Roman" w:cs="Times New Roman"/>
          <w:szCs w:val="24"/>
          <w:lang w:eastAsia="ru-RU"/>
        </w:rPr>
      </w:r>
    </w:p>
    <w:p>
      <w:pPr>
        <w:jc w:val="both"/>
        <w:rPr>
          <w:rFonts w:eastAsia="Times New Roman" w:cs="Times New Roman"/>
          <w:bCs/>
          <w:color w:val="000000"/>
          <w:szCs w:val="24"/>
          <w:lang w:eastAsia="ru-RU"/>
        </w:rPr>
      </w:pPr>
      <w:r>
        <w:rPr>
          <w:rFonts w:eastAsia="Times New Roman" w:cs="Times New Roman"/>
          <w:bCs/>
          <w:color w:val="000000"/>
          <w:szCs w:val="24"/>
          <w:lang w:eastAsia="ru-RU"/>
        </w:rPr>
        <w:tab/>
        <w:t xml:space="preserve">5.1.1. Оказать услуги лично, в надлежащий срок в установленном месте, надлежащего качества по заданию Заказчика.</w:t>
      </w:r>
      <w:r>
        <w:rPr>
          <w:rFonts w:eastAsia="Times New Roman" w:cs="Times New Roman"/>
          <w:bCs/>
          <w:color w:val="000000"/>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5.1.2. Оказывать услуги на высоком профессиональном уровне, согласно требованиям действующего законодательства Российской Федерации, в соответствии с Описанием объекта закупки (Приложение № 1).</w:t>
      </w:r>
      <w:r>
        <w:rPr>
          <w:rFonts w:eastAsia="Times New Roman" w:cs="Times New Roman"/>
          <w:bCs/>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rFonts w:eastAsia="Times New Roman" w:cs="Times New Roman"/>
          <w:bCs/>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5.1.4. Соответствовать требованиям, установленным в части 1, 1.1 статьи 31 Федерального закона № 44-ФЗ.</w:t>
      </w:r>
      <w:r>
        <w:rPr>
          <w:rFonts w:eastAsia="Times New Roman" w:cs="Times New Roman"/>
          <w:bCs/>
          <w:szCs w:val="24"/>
          <w:lang w:eastAsia="ru-RU"/>
        </w:rPr>
      </w:r>
    </w:p>
    <w:p>
      <w:pPr>
        <w:rPr>
          <w:rFonts w:eastAsia="Times New Roman" w:cs="Times New Roman"/>
          <w:szCs w:val="24"/>
          <w:lang w:eastAsia="ru-RU"/>
        </w:rPr>
      </w:pPr>
      <w:r>
        <w:rPr>
          <w:rFonts w:eastAsia="Times New Roman" w:cs="Times New Roman"/>
          <w:bCs/>
          <w:szCs w:val="24"/>
          <w:lang w:eastAsia="ru-RU"/>
        </w:rPr>
        <w:tab/>
      </w:r>
      <w:r>
        <w:rPr>
          <w:rFonts w:eastAsia="Times New Roman" w:cs="Times New Roman"/>
          <w:szCs w:val="24"/>
          <w:lang w:eastAsia="ru-RU"/>
        </w:rPr>
        <w:t xml:space="preserve">5</w:t>
      </w:r>
      <w:r>
        <w:rPr>
          <w:rFonts w:eastAsia="Times New Roman" w:cs="Times New Roman"/>
          <w:szCs w:val="24"/>
          <w:lang w:eastAsia="ru-RU"/>
        </w:rPr>
        <w:t xml:space="preserve">.2. Исполнитель имеет право:</w:t>
      </w:r>
      <w:r>
        <w:rPr>
          <w:rFonts w:eastAsia="Times New Roman" w:cs="Times New Roman"/>
          <w:szCs w:val="24"/>
          <w:lang w:eastAsia="ru-RU"/>
        </w:rPr>
      </w:r>
    </w:p>
    <w:p>
      <w:pPr>
        <w:jc w:val="both"/>
        <w:rPr>
          <w:rFonts w:eastAsia="Times New Roman" w:cs="Times New Roman"/>
          <w:bCs/>
          <w:color w:val="000000"/>
          <w:szCs w:val="24"/>
          <w:lang w:eastAsia="ru-RU"/>
        </w:rPr>
      </w:pPr>
      <w:r>
        <w:rPr>
          <w:rFonts w:eastAsia="Times New Roman" w:cs="Times New Roman"/>
          <w:bCs/>
          <w:color w:val="000000"/>
          <w:szCs w:val="24"/>
          <w:lang w:eastAsia="ru-RU"/>
        </w:rPr>
        <w:tab/>
        <w:t xml:space="preserve">5.2.1. Требовать своевременной приемки и оплаты, надлежащим образом, оказанных услуг в соответствии с условиями контракта.</w:t>
      </w:r>
      <w:r>
        <w:rPr>
          <w:rFonts w:eastAsia="Times New Roman" w:cs="Times New Roman"/>
          <w:bCs/>
          <w:color w:val="000000"/>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5.2.2. Обращаться к Заказчику за организационным содействием в целях проведения мероприятий по улучшению качества оказываемых услуг.</w:t>
      </w:r>
      <w:r>
        <w:rPr>
          <w:rFonts w:eastAsia="Times New Roman" w:cs="Times New Roman"/>
          <w:bCs/>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5.2.3. Самостоятельно определять количество специалистов, необходимых для оказания услуг Заказчику.</w:t>
      </w:r>
      <w:r>
        <w:rPr>
          <w:rFonts w:eastAsia="Times New Roman" w:cs="Times New Roman"/>
          <w:bCs/>
          <w:szCs w:val="24"/>
          <w:lang w:eastAsia="ru-RU"/>
        </w:rPr>
      </w:r>
    </w:p>
    <w:p>
      <w:pPr>
        <w:jc w:val="both"/>
        <w:rPr>
          <w:rFonts w:eastAsia="Times New Roman" w:cs="Times New Roman"/>
          <w:szCs w:val="24"/>
          <w:lang w:eastAsia="ru-RU"/>
        </w:rPr>
      </w:pPr>
      <w:r>
        <w:rPr>
          <w:rFonts w:eastAsia="Times New Roman" w:cs="Times New Roman"/>
          <w:b/>
          <w:bCs/>
          <w:szCs w:val="24"/>
          <w:lang w:eastAsia="ru-RU"/>
        </w:rPr>
        <w:tab/>
      </w:r>
      <w:r>
        <w:rPr>
          <w:rFonts w:eastAsia="Times New Roman" w:cs="Times New Roman"/>
          <w:szCs w:val="24"/>
          <w:lang w:eastAsia="ru-RU"/>
        </w:rPr>
        <w:t xml:space="preserve">5.3. Заказчик обязуется:</w:t>
      </w:r>
      <w:r>
        <w:rPr>
          <w:rFonts w:eastAsia="Times New Roman" w:cs="Times New Roman"/>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5.3.1. 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r>
        <w:rPr>
          <w:rFonts w:eastAsia="Times New Roman" w:cs="Times New Roman"/>
          <w:bCs/>
          <w:szCs w:val="24"/>
          <w:lang w:eastAsia="ru-RU"/>
        </w:rPr>
      </w:r>
    </w:p>
    <w:p>
      <w:pPr>
        <w:jc w:val="both"/>
        <w:rPr>
          <w:rFonts w:eastAsia="Times New Roman" w:cs="Times New Roman"/>
          <w:szCs w:val="24"/>
          <w:lang w:eastAsia="ru-RU"/>
        </w:rPr>
      </w:pPr>
      <w:r>
        <w:rPr>
          <w:rFonts w:eastAsia="Times New Roman" w:cs="Times New Roman"/>
          <w:szCs w:val="24"/>
          <w:lang w:eastAsia="ru-RU"/>
        </w:rPr>
        <w:tab/>
        <w:t xml:space="preserve">5.3.2. При обнар</w:t>
      </w:r>
      <w:r>
        <w:rPr>
          <w:rFonts w:eastAsia="Times New Roman" w:cs="Times New Roman"/>
          <w:szCs w:val="24"/>
          <w:lang w:eastAsia="ru-RU"/>
        </w:rPr>
        <w:t xml:space="preserve">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r>
        <w:rPr>
          <w:rFonts w:eastAsia="Times New Roman" w:cs="Times New Roman"/>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5.3.3. Оплатить услуги Исполнителя в порядке, предусмотренном настоящим контрактом.</w:t>
      </w:r>
      <w:r>
        <w:rPr>
          <w:rFonts w:eastAsia="Times New Roman" w:cs="Times New Roman"/>
          <w:bCs/>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5.3.4. Оказывать Исполнителю необходимое содействие в процессе оказываемых услуг.</w:t>
      </w:r>
      <w:r>
        <w:rPr>
          <w:rFonts w:eastAsia="Times New Roman" w:cs="Times New Roman"/>
          <w:bCs/>
          <w:szCs w:val="24"/>
          <w:lang w:eastAsia="ru-RU"/>
        </w:rPr>
      </w:r>
    </w:p>
    <w:p>
      <w:pPr>
        <w:jc w:val="both"/>
        <w:rPr>
          <w:rFonts w:eastAsia="Calibri" w:cs="Times New Roman"/>
          <w:szCs w:val="24"/>
          <w:lang w:eastAsia="ru-RU"/>
        </w:rPr>
      </w:pPr>
      <w:r>
        <w:rPr>
          <w:rFonts w:eastAsia="Calibri" w:cs="Times New Roman"/>
          <w:szCs w:val="24"/>
          <w:lang w:eastAsia="ru-RU"/>
        </w:rPr>
        <w:tab/>
        <w:t xml:space="preserve">5.3.5. Для проверки оказанных услуг, предусмотренных контрактом, в части их соответствия условиям контракта Заказчик обязан провести</w:t>
      </w:r>
      <w:r>
        <w:rPr>
          <w:rFonts w:eastAsia="Calibri" w:cs="Times New Roman"/>
          <w:szCs w:val="24"/>
          <w:lang w:eastAsia="ru-RU"/>
        </w:rPr>
        <w:t xml:space="preserve"> экспертизу. Экспертиза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r>
        <w:rPr>
          <w:rFonts w:eastAsia="Calibri" w:cs="Times New Roman"/>
          <w:szCs w:val="24"/>
          <w:lang w:eastAsia="ru-RU"/>
        </w:rPr>
      </w:r>
    </w:p>
    <w:p>
      <w:pPr>
        <w:jc w:val="both"/>
        <w:rPr>
          <w:rFonts w:eastAsia="Times New Roman" w:cs="Times New Roman"/>
          <w:bCs/>
          <w:color w:val="ff0000"/>
          <w:szCs w:val="24"/>
          <w:lang w:eastAsia="ru-RU"/>
        </w:rPr>
      </w:pPr>
      <w:r>
        <w:rPr>
          <w:rFonts w:eastAsia="Times New Roman" w:cs="Times New Roman"/>
          <w:bCs/>
          <w:szCs w:val="24"/>
          <w:lang w:eastAsia="ru-RU"/>
        </w:rPr>
        <w:tab/>
        <w:t xml:space="preserve">5.</w:t>
      </w:r>
      <w:r>
        <w:rPr>
          <w:rFonts w:eastAsia="Times New Roman" w:cs="Times New Roman"/>
          <w:bCs/>
          <w:color w:val="000000"/>
          <w:szCs w:val="24"/>
          <w:lang w:eastAsia="ru-RU"/>
        </w:rPr>
        <w:t xml:space="preserve">3.6. Выполнить иные обязательства, предусмотренные настоящим контрактом и действующим законодательством Российской Федерации.</w:t>
      </w:r>
      <w:r>
        <w:rPr>
          <w:rFonts w:eastAsia="Times New Roman" w:cs="Times New Roman"/>
          <w:bCs/>
          <w:color w:val="ff0000"/>
          <w:szCs w:val="24"/>
          <w:lang w:eastAsia="ru-RU"/>
        </w:rPr>
      </w:r>
    </w:p>
    <w:p>
      <w:pPr>
        <w:jc w:val="both"/>
        <w:rPr>
          <w:rFonts w:eastAsia="Times New Roman" w:cs="Times New Roman"/>
          <w:szCs w:val="24"/>
          <w:lang w:eastAsia="ru-RU"/>
        </w:rPr>
      </w:pPr>
      <w:r>
        <w:rPr>
          <w:rFonts w:eastAsia="Times New Roman" w:cs="Times New Roman"/>
          <w:bCs/>
          <w:szCs w:val="24"/>
          <w:lang w:eastAsia="ru-RU"/>
        </w:rPr>
        <w:tab/>
      </w:r>
      <w:r>
        <w:rPr>
          <w:rFonts w:eastAsia="Times New Roman" w:cs="Times New Roman"/>
          <w:szCs w:val="24"/>
          <w:lang w:eastAsia="ru-RU"/>
        </w:rPr>
        <w:t xml:space="preserve">5.4. Заказчик имеет право:</w:t>
      </w:r>
      <w:r>
        <w:rPr>
          <w:rFonts w:eastAsia="Times New Roman" w:cs="Times New Roman"/>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5.4.1. В любое время проверять ход и качество услуг, оказываемых Исполнителем, не вмешиваясь в его хозяйственную деятельность.</w:t>
      </w:r>
      <w:r>
        <w:rPr>
          <w:rFonts w:eastAsia="Times New Roman" w:cs="Times New Roman"/>
          <w:bCs/>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5.4.2. Требовать от Исполнителя представления надлежащим образом оформленной отчетной документации и материалов, подтверждающих исполнение обязательств.</w:t>
      </w:r>
      <w:r>
        <w:rPr>
          <w:rFonts w:eastAsia="Calibri"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5.4.3. Заказчик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r>
        <w:rPr>
          <w:rFonts w:eastAsia="Times New Roman" w:cs="Times New Roman"/>
          <w:color w:val="000000"/>
          <w:szCs w:val="24"/>
          <w:lang w:eastAsia="ru-RU"/>
        </w:rPr>
      </w:r>
    </w:p>
    <w:p>
      <w:pPr>
        <w:jc w:val="both"/>
        <w:keepNext/>
        <w:rPr>
          <w:rFonts w:cs="Times New Roman"/>
          <w:szCs w:val="24"/>
        </w:rPr>
      </w:pPr>
      <w:r>
        <w:rPr>
          <w:rFonts w:cs="Times New Roman"/>
          <w:szCs w:val="24"/>
        </w:rPr>
        <w:t xml:space="preserve">                      </w:t>
      </w:r>
      <w:r>
        <w:rPr>
          <w:rFonts w:cs="Times New Roman"/>
          <w:szCs w:val="24"/>
        </w:rPr>
      </w:r>
    </w:p>
    <w:p>
      <w:pPr>
        <w:pStyle w:val="678"/>
        <w:jc w:val="center"/>
        <w:spacing w:before="0" w:beforeAutospacing="0" w:after="0" w:afterAutospacing="0"/>
        <w:rPr>
          <w:b/>
          <w:bCs/>
        </w:rPr>
      </w:pPr>
      <w:r>
        <w:rPr>
          <w:b/>
          <w:bCs/>
        </w:rPr>
        <w:t xml:space="preserve">6</w:t>
      </w:r>
      <w:r>
        <w:rPr>
          <w:b/>
          <w:bCs/>
        </w:rPr>
        <w:t xml:space="preserve">. Порядок и сроки приемки оказанных услуг</w:t>
      </w:r>
      <w:r>
        <w:rPr>
          <w:b/>
          <w:bCs/>
        </w:rPr>
      </w:r>
    </w:p>
    <w:p>
      <w:pPr>
        <w:pStyle w:val="678"/>
        <w:jc w:val="center"/>
        <w:spacing w:before="0" w:beforeAutospacing="0" w:after="0" w:afterAutospacing="0"/>
        <w:rPr>
          <w:b/>
          <w:bCs/>
        </w:rPr>
      </w:pPr>
      <w:r>
        <w:rPr>
          <w:b/>
          <w:bCs/>
        </w:rPr>
      </w:r>
      <w:r>
        <w:rPr>
          <w:b/>
          <w:bCs/>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6</w:t>
      </w:r>
      <w:r>
        <w:rPr>
          <w:rFonts w:eastAsia="Times New Roman" w:cs="Times New Roman"/>
          <w:szCs w:val="24"/>
          <w:lang w:eastAsia="ru-RU"/>
        </w:rPr>
        <w:t xml:space="preserve">.1. Сдача-приемка оказанных услуг осуществляются в сроки, предусмотренные настоящим Контрактом.</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6</w:t>
      </w:r>
      <w:r>
        <w:rPr>
          <w:rFonts w:eastAsia="Times New Roman" w:cs="Times New Roman"/>
          <w:szCs w:val="24"/>
          <w:lang w:eastAsia="ru-RU"/>
        </w:rPr>
        <w:t xml:space="preserve">.2. Оказанные услуги принимаются Заказчиком в соответствии с актом оказанных услуг, в котором указываются все существенные условия сдачи-приемки услуг.</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6</w:t>
      </w:r>
      <w:r>
        <w:rPr>
          <w:rFonts w:eastAsia="Times New Roman" w:cs="Times New Roman"/>
          <w:szCs w:val="24"/>
          <w:lang w:eastAsia="ru-RU"/>
        </w:rPr>
        <w:t xml:space="preserve">.3. В течение 3 (трех) дней с момента получения подписанного Заказчиком акта оказанных услуг Исполнител</w:t>
      </w:r>
      <w:r>
        <w:rPr>
          <w:rFonts w:eastAsia="Times New Roman" w:cs="Times New Roman"/>
          <w:szCs w:val="24"/>
          <w:lang w:eastAsia="ru-RU"/>
        </w:rPr>
        <w:t xml:space="preserve">ь обязан подписать со своей стороны акт оказанных услуг и возвратить один экземпляр Заказчику. В случае получения мотивированного отказа Заказчика от подписания акта оказанных услуг Исполнитель обязан рассмотреть мотивированный отказ и устранить замечания.</w:t>
      </w:r>
      <w:r>
        <w:rPr>
          <w:rFonts w:eastAsia="Times New Roman" w:cs="Times New Roman"/>
          <w:szCs w:val="24"/>
          <w:lang w:eastAsia="ru-RU"/>
        </w:rPr>
      </w:r>
    </w:p>
    <w:p>
      <w:pPr>
        <w:ind w:firstLine="708"/>
        <w:jc w:val="both"/>
        <w:spacing w:after="120"/>
        <w:widowControl w:val="off"/>
        <w:rPr>
          <w:rFonts w:eastAsia="Times New Roman" w:cs="Times New Roman"/>
          <w:szCs w:val="24"/>
          <w:lang w:eastAsia="ru-RU"/>
        </w:rPr>
      </w:pPr>
      <w:r>
        <w:rPr>
          <w:rFonts w:eastAsia="Times New Roman" w:cs="Times New Roman"/>
          <w:szCs w:val="24"/>
          <w:lang w:eastAsia="ru-RU"/>
        </w:rPr>
        <w:t xml:space="preserve">6</w:t>
      </w:r>
      <w:r>
        <w:rPr>
          <w:rFonts w:eastAsia="Times New Roman" w:cs="Times New Roman"/>
          <w:szCs w:val="24"/>
          <w:lang w:eastAsia="ru-RU"/>
        </w:rPr>
        <w:t xml:space="preserve">.4. Если Заказч</w:t>
      </w:r>
      <w:r>
        <w:rPr>
          <w:rFonts w:eastAsia="Times New Roman" w:cs="Times New Roman"/>
          <w:szCs w:val="24"/>
          <w:lang w:eastAsia="ru-RU"/>
        </w:rPr>
        <w:t xml:space="preserve">иком будут обнаружены некачественно оказанные услуги, то Исполнитель своими силами и без увеличения стоимости обязан в установленный Заказчиком срок устранить выявленные недостатки. Некачественно оказанные и непринятые Заказчиком услуги оплате не подлежат.</w:t>
      </w:r>
      <w:r>
        <w:rPr>
          <w:rFonts w:eastAsia="Times New Roman" w:cs="Times New Roman"/>
          <w:szCs w:val="24"/>
          <w:lang w:eastAsia="ru-RU"/>
        </w:rPr>
      </w:r>
    </w:p>
    <w:p>
      <w:pPr>
        <w:pStyle w:val="678"/>
        <w:ind w:firstLine="708"/>
        <w:jc w:val="both"/>
        <w:spacing w:before="0" w:beforeAutospacing="0" w:after="0" w:afterAutospacing="0"/>
      </w:pPr>
      <w:r/>
      <w:r/>
    </w:p>
    <w:p>
      <w:pPr>
        <w:jc w:val="center"/>
        <w:rPr>
          <w:rFonts w:eastAsia="MS Mincho" w:cs="Times New Roman"/>
          <w:b/>
          <w:szCs w:val="24"/>
          <w:lang w:eastAsia="ar-SA"/>
        </w:rPr>
      </w:pPr>
      <w:r>
        <w:rPr>
          <w:rFonts w:eastAsia="MS Mincho" w:cs="Times New Roman"/>
          <w:b/>
          <w:szCs w:val="24"/>
          <w:lang w:eastAsia="ar-SA"/>
        </w:rPr>
        <w:t xml:space="preserve">7</w:t>
      </w:r>
      <w:r>
        <w:rPr>
          <w:rFonts w:eastAsia="MS Mincho" w:cs="Times New Roman"/>
          <w:b/>
          <w:szCs w:val="24"/>
          <w:lang w:eastAsia="ar-SA"/>
        </w:rPr>
        <w:t xml:space="preserve">. Ответственность сторон</w:t>
      </w:r>
      <w:r>
        <w:rPr>
          <w:rFonts w:eastAsia="MS Mincho" w:cs="Times New Roman"/>
          <w:b/>
          <w:szCs w:val="24"/>
          <w:lang w:eastAsia="ar-SA"/>
        </w:rPr>
      </w:r>
    </w:p>
    <w:p>
      <w:pPr>
        <w:jc w:val="center"/>
        <w:rPr>
          <w:rFonts w:eastAsia="MS Mincho" w:cs="Times New Roman"/>
          <w:b/>
          <w:szCs w:val="24"/>
          <w:lang w:eastAsia="ar-SA"/>
        </w:rPr>
      </w:pPr>
      <w:r>
        <w:rPr>
          <w:rFonts w:eastAsia="MS Mincho" w:cs="Times New Roman"/>
          <w:b/>
          <w:szCs w:val="24"/>
          <w:lang w:eastAsia="ar-SA"/>
        </w:rPr>
      </w:r>
      <w:r>
        <w:rPr>
          <w:rFonts w:eastAsia="MS Mincho" w:cs="Times New Roman"/>
          <w:b/>
          <w:szCs w:val="24"/>
          <w:lang w:eastAsia="ar-SA"/>
        </w:rPr>
      </w:r>
    </w:p>
    <w:p>
      <w:pPr>
        <w:ind w:firstLine="708"/>
        <w:jc w:val="both"/>
        <w:rPr>
          <w:rFonts w:eastAsia="Times New Roman" w:cs="Times New Roman"/>
          <w:color w:val="000000"/>
          <w:szCs w:val="24"/>
          <w:lang w:eastAsia="ru-RU"/>
        </w:rPr>
      </w:pPr>
      <w:r>
        <w:rPr>
          <w:rFonts w:eastAsia="Times New Roman" w:cs="Times New Roman"/>
          <w:color w:val="000000"/>
          <w:szCs w:val="24"/>
          <w:lang w:eastAsia="ru-RU"/>
        </w:rPr>
        <w:t xml:space="preserve">7.1.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7.2. В случае п</w:t>
      </w:r>
      <w:r>
        <w:rPr>
          <w:rFonts w:eastAsia="Times New Roman" w:cs="Times New Roman"/>
          <w:color w:val="000000"/>
          <w:szCs w:val="24"/>
          <w:lang w:eastAsia="ru-RU"/>
        </w:rPr>
        <w:t xml:space="preserve">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7.2.1. Пеня начисляется за каждый день просрочки исполнения Заказчиком обязательства, предусмотренного контрактом, начиная со дня, следующ</w:t>
      </w:r>
      <w:r>
        <w:rPr>
          <w:rFonts w:eastAsia="Times New Roman" w:cs="Times New Roman"/>
          <w:color w:val="000000"/>
          <w:szCs w:val="24"/>
          <w:lang w:eastAsia="ru-RU"/>
        </w:rPr>
        <w:t xml:space="preserve">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неоплаченной в срок суммы. </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Pr>
          <w:rFonts w:eastAsia="Times New Roman" w:cs="Times New Roman"/>
          <w:color w:val="000000"/>
          <w:szCs w:val="24"/>
          <w:lang w:eastAsia="ru-RU"/>
        </w:rPr>
      </w:r>
    </w:p>
    <w:p>
      <w:pPr>
        <w:ind w:firstLine="708"/>
        <w:jc w:val="both"/>
        <w:rPr>
          <w:rFonts w:eastAsia="Times New Roman" w:cs="Times New Roman"/>
          <w:color w:val="000000"/>
          <w:szCs w:val="24"/>
          <w:lang w:eastAsia="ru-RU"/>
        </w:rPr>
      </w:pPr>
      <w:r>
        <w:rPr>
          <w:rFonts w:eastAsia="Times New Roman" w:cs="Times New Roman"/>
          <w:color w:val="000000"/>
          <w:szCs w:val="24"/>
          <w:lang w:eastAsia="ru-RU"/>
        </w:rPr>
        <w:t xml:space="preserve">а) 1000 рублей, если цена контракта не превышает 3 млн. рублей (включительно);</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7.3.</w:t>
      </w:r>
      <w:r>
        <w:rPr>
          <w:rFonts w:eastAsia="Times New Roman" w:cs="Times New Roman"/>
          <w:color w:val="000000"/>
          <w:szCs w:val="24"/>
          <w:lang w:eastAsia="ru-RU"/>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w:t>
      </w:r>
      <w:r>
        <w:rPr>
          <w:rFonts w:eastAsia="Times New Roman" w:cs="Times New Roman"/>
          <w:color w:val="000000"/>
          <w:szCs w:val="24"/>
          <w:lang w:eastAsia="ru-RU"/>
        </w:rPr>
        <w:t xml:space="preserve">направляет Исполнителю</w:t>
      </w:r>
      <w:r>
        <w:rPr>
          <w:rFonts w:eastAsia="Times New Roman" w:cs="Times New Roman"/>
          <w:color w:val="000000"/>
          <w:szCs w:val="24"/>
          <w:lang w:eastAsia="ru-RU"/>
        </w:rPr>
        <w:t xml:space="preserve"> требование об уплате неустоек (штрафов, пеней).</w:t>
      </w:r>
      <w:r>
        <w:rPr>
          <w:rFonts w:eastAsia="Times New Roman" w:cs="Times New Roman"/>
          <w:color w:val="000000"/>
          <w:szCs w:val="24"/>
          <w:lang w:eastAsia="ru-RU"/>
        </w:rPr>
      </w:r>
    </w:p>
    <w:p>
      <w:pPr>
        <w:ind w:firstLine="709"/>
        <w:jc w:val="both"/>
        <w:rPr>
          <w:rFonts w:eastAsia="Times New Roman" w:cs="Times New Roman"/>
          <w:szCs w:val="24"/>
          <w:lang w:eastAsia="ru-RU"/>
        </w:rPr>
      </w:pPr>
      <w:r>
        <w:rPr>
          <w:rFonts w:eastAsia="Calibri" w:cs="Times New Roman"/>
          <w:szCs w:val="24"/>
          <w:lang w:eastAsia="ru-RU"/>
        </w:rPr>
        <w:t xml:space="preserve">7.3.1. Пеня начисляется за каждый день просрочки исполнения Исполнителем обязательства, предусмотренного контрактом,</w:t>
      </w:r>
      <w:r>
        <w:rPr>
          <w:rFonts w:eastAsia="Times New Roman" w:cs="Times New Roman"/>
          <w:szCs w:val="24"/>
          <w:lang w:eastAsia="ru-RU"/>
        </w:rPr>
        <w:t xml:space="preserve"> начиная со дня, следующего после дня </w:t>
      </w:r>
      <w:r>
        <w:rPr>
          <w:rFonts w:eastAsia="Times New Roman" w:cs="Times New Roman"/>
          <w:szCs w:val="24"/>
          <w:lang w:eastAsia="ru-RU"/>
        </w:rPr>
        <w:t xml:space="preserve">истечения установленного контрактом срока исполнения обязательства,</w:t>
      </w:r>
      <w:r>
        <w:rPr>
          <w:rFonts w:eastAsia="Calibri" w:cs="Times New Roman"/>
          <w:szCs w:val="24"/>
          <w:lang w:eastAsia="ru-RU"/>
        </w:rPr>
        <w:t xml:space="preserve">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w:t>
      </w:r>
      <w:r>
        <w:rPr>
          <w:rFonts w:eastAsia="Calibri" w:cs="Times New Roman"/>
          <w:szCs w:val="24"/>
          <w:lang w:eastAsia="ru-RU"/>
        </w:rPr>
        <w:t xml:space="preserve">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rFonts w:eastAsia="Times New Roman" w:cs="Times New Roman"/>
          <w:szCs w:val="24"/>
          <w:lang w:eastAsia="ru-RU"/>
        </w:rPr>
      </w:r>
    </w:p>
    <w:p>
      <w:pPr>
        <w:ind w:firstLine="709"/>
        <w:jc w:val="both"/>
        <w:rPr>
          <w:rFonts w:eastAsia="Times New Roman" w:cs="Times New Roman"/>
          <w:color w:val="000000"/>
          <w:szCs w:val="24"/>
          <w:lang w:eastAsia="ru-RU"/>
        </w:rPr>
      </w:pPr>
      <w:r>
        <w:rPr>
          <w:rFonts w:eastAsia="Times New Roman" w:cs="Times New Roman"/>
          <w:szCs w:val="24"/>
          <w:lang w:eastAsia="ru-RU"/>
        </w:rPr>
        <w:t xml:space="preserve">7.3.2. За </w:t>
      </w:r>
      <w:r>
        <w:rPr>
          <w:rFonts w:eastAsia="Times New Roman" w:cs="Times New Roman"/>
          <w:color w:val="000000"/>
          <w:szCs w:val="24"/>
          <w:lang w:eastAsia="ru-RU"/>
        </w:rPr>
        <w:t xml:space="preserve">каждый факт неисполнени</w:t>
      </w:r>
      <w:r>
        <w:rPr>
          <w:rFonts w:eastAsia="Times New Roman" w:cs="Times New Roman"/>
          <w:color w:val="000000"/>
          <w:szCs w:val="24"/>
          <w:lang w:eastAsia="ru-RU"/>
        </w:rPr>
        <w:t xml:space="preserve">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w:t>
      </w:r>
      <w:r>
        <w:rPr>
          <w:rFonts w:eastAsia="Times New Roman" w:cs="Times New Roman"/>
          <w:color w:val="000000" w:themeColor="text1"/>
          <w:szCs w:val="24"/>
          <w:highlight w:val="white"/>
          <w:lang w:eastAsia="ru-RU"/>
        </w:rPr>
        <w:t xml:space="preserve">размере </w:t>
      </w:r>
      <w:r>
        <w:rPr>
          <w:rFonts w:eastAsia="Times New Roman" w:cs="Times New Roman"/>
          <w:color w:val="000000" w:themeColor="text1"/>
          <w:szCs w:val="24"/>
          <w:highlight w:val="white"/>
          <w:lang w:eastAsia="ru-RU"/>
        </w:rPr>
        <w:t xml:space="preserve">__________</w:t>
      </w:r>
      <w:r>
        <w:rPr>
          <w:rFonts w:eastAsia="Times New Roman" w:cs="Times New Roman"/>
          <w:color w:val="000000" w:themeColor="text1"/>
          <w:szCs w:val="24"/>
          <w:highlight w:val="white"/>
          <w:lang w:eastAsia="ru-RU"/>
        </w:rPr>
        <w:t xml:space="preserve"> руб.</w:t>
      </w:r>
      <w:r>
        <w:rPr>
          <w:rFonts w:eastAsia="Times New Roman" w:cs="Times New Roman"/>
          <w:color w:val="000000" w:themeColor="text1"/>
          <w:szCs w:val="24"/>
          <w:highlight w:val="white"/>
          <w:lang w:eastAsia="ru-RU"/>
        </w:rPr>
        <w:t xml:space="preserve"> </w:t>
      </w:r>
      <w:r>
        <w:rPr>
          <w:rFonts w:eastAsia="Times New Roman" w:cs="Times New Roman"/>
          <w:color w:val="000000" w:themeColor="text1"/>
          <w:szCs w:val="24"/>
          <w:highlight w:val="white"/>
          <w:lang w:eastAsia="ru-RU"/>
        </w:rPr>
        <w:t xml:space="preserve">_______</w:t>
      </w:r>
      <w:r>
        <w:rPr>
          <w:rFonts w:eastAsia="Times New Roman" w:cs="Times New Roman"/>
          <w:color w:val="000000" w:themeColor="text1"/>
          <w:szCs w:val="24"/>
          <w:highlight w:val="white"/>
          <w:lang w:eastAsia="ru-RU"/>
        </w:rPr>
        <w:t xml:space="preserve"> коп. (</w:t>
      </w:r>
      <w:r>
        <w:rPr>
          <w:rFonts w:eastAsia="Times New Roman" w:cs="Times New Roman"/>
          <w:color w:val="000000" w:themeColor="text1"/>
          <w:szCs w:val="24"/>
          <w:highlight w:val="white"/>
          <w:lang w:eastAsia="ru-RU"/>
        </w:rPr>
        <w:t xml:space="preserve">_________________</w:t>
      </w:r>
      <w:r>
        <w:rPr>
          <w:rFonts w:eastAsia="Times New Roman" w:cs="Times New Roman"/>
          <w:color w:val="000000" w:themeColor="text1"/>
          <w:szCs w:val="24"/>
          <w:highlight w:val="white"/>
          <w:lang w:eastAsia="ru-RU"/>
        </w:rPr>
        <w:t xml:space="preserve"> рублей</w:t>
      </w:r>
      <w:r>
        <w:rPr>
          <w:rFonts w:eastAsia="Times New Roman" w:cs="Times New Roman"/>
          <w:color w:val="000000" w:themeColor="text1"/>
          <w:szCs w:val="24"/>
          <w:highlight w:val="white"/>
          <w:lang w:eastAsia="ru-RU"/>
        </w:rPr>
        <w:t xml:space="preserve"> </w:t>
      </w:r>
      <w:r>
        <w:rPr>
          <w:rFonts w:eastAsia="Times New Roman" w:cs="Times New Roman"/>
          <w:color w:val="000000" w:themeColor="text1"/>
          <w:szCs w:val="24"/>
          <w:highlight w:val="white"/>
          <w:lang w:eastAsia="ru-RU"/>
        </w:rPr>
        <w:t xml:space="preserve">___</w:t>
      </w:r>
      <w:r>
        <w:rPr>
          <w:rFonts w:eastAsia="Times New Roman" w:cs="Times New Roman"/>
          <w:color w:val="000000" w:themeColor="text1"/>
          <w:szCs w:val="24"/>
          <w:highlight w:val="white"/>
          <w:lang w:eastAsia="ru-RU"/>
        </w:rPr>
        <w:t xml:space="preserve"> копеек),</w:t>
      </w:r>
      <w:r>
        <w:rPr>
          <w:rFonts w:eastAsia="Times New Roman" w:cs="Times New Roman"/>
          <w:color w:val="000000" w:themeColor="text1"/>
          <w:szCs w:val="24"/>
          <w:highlight w:val="white"/>
          <w:lang w:eastAsia="ru-RU"/>
        </w:rPr>
        <w:t xml:space="preserve"> </w:t>
      </w:r>
      <w:r>
        <w:rPr>
          <w:rFonts w:eastAsia="Times New Roman" w:cs="Times New Roman"/>
          <w:color w:val="000000"/>
          <w:szCs w:val="24"/>
          <w:lang w:eastAsia="ru-RU"/>
        </w:rPr>
        <w:t xml:space="preserve">определяемой в следующем порядке, если законодательством Российской Федерации установлен иной порядок начисления штрафов:</w:t>
      </w:r>
      <w:r>
        <w:rPr>
          <w:rFonts w:eastAsia="Times New Roman" w:cs="Times New Roman"/>
          <w:color w:val="000000"/>
          <w:szCs w:val="24"/>
          <w:lang w:eastAsia="ru-RU"/>
        </w:rPr>
      </w:r>
    </w:p>
    <w:p>
      <w:pPr>
        <w:ind w:firstLine="708"/>
        <w:jc w:val="both"/>
        <w:rPr>
          <w:rFonts w:eastAsia="Times New Roman" w:cs="Times New Roman"/>
          <w:color w:val="000000"/>
          <w:szCs w:val="24"/>
          <w:lang w:eastAsia="ru-RU"/>
        </w:rPr>
      </w:pPr>
      <w:r>
        <w:rPr>
          <w:rFonts w:eastAsia="Times New Roman" w:cs="Times New Roman"/>
          <w:color w:val="000000"/>
          <w:szCs w:val="24"/>
          <w:lang w:eastAsia="ru-RU"/>
        </w:rPr>
        <w:t xml:space="preserve">а) 10 процентов цены контракта (этапа) в случае, если цена контракта (этапа) не превышает 3 млн. рублей;</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rFonts w:eastAsia="Times New Roman" w:cs="Times New Roman"/>
          <w:color w:val="000000"/>
          <w:szCs w:val="24"/>
          <w:lang w:eastAsia="ru-RU"/>
        </w:rPr>
      </w:r>
    </w:p>
    <w:p>
      <w:pPr>
        <w:ind w:firstLine="708"/>
        <w:jc w:val="both"/>
        <w:rPr>
          <w:rFonts w:eastAsia="Times New Roman" w:cs="Times New Roman"/>
          <w:color w:val="000000"/>
          <w:szCs w:val="24"/>
          <w:lang w:eastAsia="ru-RU"/>
        </w:rPr>
      </w:pPr>
      <w:r>
        <w:rPr>
          <w:rFonts w:eastAsia="Times New Roman" w:cs="Times New Roman"/>
          <w:color w:val="000000"/>
          <w:szCs w:val="24"/>
          <w:lang w:eastAsia="ru-RU"/>
        </w:rPr>
        <w:t xml:space="preserve">а) 1000 рублей, если цена контракта не превышает 3 млн. рублей;</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4</w:t>
      </w:r>
      <w:r>
        <w:rPr>
          <w:rFonts w:eastAsia="Times New Roman" w:cs="Times New Roman"/>
          <w:color w:val="000000"/>
          <w:szCs w:val="24"/>
          <w:lang w:eastAsia="ru-RU"/>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5</w:t>
      </w:r>
      <w:r>
        <w:rPr>
          <w:rFonts w:eastAsia="Times New Roman" w:cs="Times New Roman"/>
          <w:color w:val="000000"/>
          <w:szCs w:val="24"/>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6</w:t>
      </w:r>
      <w:r>
        <w:rPr>
          <w:rFonts w:eastAsia="Times New Roman" w:cs="Times New Roman"/>
          <w:color w:val="000000"/>
          <w:szCs w:val="24"/>
          <w:lang w:eastAsia="ru-RU"/>
        </w:rPr>
        <w:t xml:space="preserve">. Уплата неустойки (</w:t>
      </w:r>
      <w:r>
        <w:rPr>
          <w:rFonts w:eastAsia="Times New Roman" w:cs="Times New Roman"/>
          <w:color w:val="000000"/>
          <w:szCs w:val="24"/>
          <w:lang w:eastAsia="ru-RU"/>
        </w:rPr>
        <w:t xml:space="preserve">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7</w:t>
      </w:r>
      <w:r>
        <w:rPr>
          <w:rFonts w:eastAsia="Times New Roman" w:cs="Times New Roman"/>
          <w:color w:val="000000"/>
          <w:szCs w:val="24"/>
          <w:lang w:eastAsia="ru-RU"/>
        </w:rPr>
        <w:t xml:space="preserve">. Уплата неустойки не освобождает Стороны от исполнения их контрактных обязательств. Неустойка взымается за каждое нарушение в отдельности.</w:t>
      </w:r>
      <w:r>
        <w:rPr>
          <w:rFonts w:eastAsia="Times New Roman" w:cs="Times New Roman"/>
          <w:color w:val="000000"/>
          <w:szCs w:val="24"/>
          <w:lang w:eastAsia="ru-RU"/>
        </w:rPr>
      </w:r>
    </w:p>
    <w:p>
      <w:pPr>
        <w:ind w:firstLine="708"/>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8</w:t>
      </w:r>
      <w:r>
        <w:rPr>
          <w:rFonts w:eastAsia="Times New Roman" w:cs="Times New Roman"/>
          <w:color w:val="000000"/>
          <w:szCs w:val="24"/>
          <w:lang w:eastAsia="ru-RU"/>
        </w:rPr>
        <w:t xml:space="preserve">. Размеры неустойки (штрафы, пени) и порядок ее начислени</w:t>
      </w:r>
      <w:r>
        <w:rPr>
          <w:rFonts w:eastAsia="Times New Roman" w:cs="Times New Roman"/>
          <w:color w:val="000000"/>
          <w:szCs w:val="24"/>
          <w:lang w:eastAsia="ru-RU"/>
        </w:rPr>
        <w:t xml:space="preserve">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w:t>
      </w:r>
      <w:r>
        <w:rPr>
          <w:rFonts w:eastAsia="Times New Roman" w:cs="Times New Roman"/>
          <w:color w:val="000000"/>
          <w:szCs w:val="24"/>
          <w:lang w:eastAsia="ru-RU"/>
        </w:rPr>
        <w:t xml:space="preserve">редусмотренных контрактом (за исключение просрочки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9</w:t>
      </w:r>
      <w:r>
        <w:rPr>
          <w:rFonts w:eastAsia="Times New Roman" w:cs="Times New Roman"/>
          <w:color w:val="000000"/>
          <w:szCs w:val="24"/>
          <w:lang w:eastAsia="ru-RU"/>
        </w:rPr>
        <w:t xml:space="preserve">.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r>
        <w:rPr>
          <w:rFonts w:eastAsia="Times New Roman" w:cs="Times New Roman"/>
          <w:color w:val="000000"/>
          <w:szCs w:val="24"/>
          <w:lang w:eastAsia="ru-RU"/>
        </w:rPr>
      </w:r>
    </w:p>
    <w:p>
      <w:pPr>
        <w:pStyle w:val="684"/>
        <w:jc w:val="both"/>
        <w:rPr>
          <w:rFonts w:ascii="Times New Roman" w:hAnsi="Times New Roman"/>
          <w:b/>
          <w:bCs/>
          <w:sz w:val="24"/>
        </w:rPr>
      </w:pPr>
      <w:r>
        <w:rPr>
          <w:rFonts w:ascii="Times New Roman" w:hAnsi="Times New Roman"/>
          <w:sz w:val="24"/>
          <w:shd w:val="clear" w:color="auto" w:fill="ffffff"/>
        </w:rPr>
        <w:tab/>
      </w:r>
      <w:r>
        <w:rPr>
          <w:rFonts w:ascii="Times New Roman" w:hAnsi="Times New Roman"/>
          <w:b/>
          <w:bCs/>
          <w:sz w:val="24"/>
        </w:rPr>
      </w:r>
    </w:p>
    <w:p>
      <w:pPr>
        <w:jc w:val="center"/>
        <w:rPr>
          <w:rFonts w:eastAsia="Calibri" w:cs="Times New Roman"/>
          <w:b/>
          <w:szCs w:val="24"/>
          <w:lang w:eastAsia="ru-RU"/>
        </w:rPr>
      </w:pPr>
      <w:r>
        <w:rPr>
          <w:rFonts w:eastAsia="Calibri" w:cs="Times New Roman"/>
          <w:b/>
          <w:szCs w:val="24"/>
          <w:lang w:eastAsia="ru-RU"/>
        </w:rPr>
        <w:t xml:space="preserve">8. </w:t>
      </w:r>
      <w:r>
        <w:rPr>
          <w:rFonts w:eastAsia="Calibri" w:cs="Times New Roman"/>
          <w:b/>
          <w:szCs w:val="24"/>
          <w:lang w:eastAsia="ru-RU"/>
        </w:rPr>
        <w:t xml:space="preserve">Действия обстоятельств непреодолимой силы</w:t>
      </w:r>
      <w:r>
        <w:rPr>
          <w:rFonts w:eastAsia="Calibri" w:cs="Times New Roman"/>
          <w:b/>
          <w:szCs w:val="24"/>
          <w:lang w:eastAsia="ru-RU"/>
        </w:rPr>
      </w:r>
    </w:p>
    <w:p>
      <w:pPr>
        <w:jc w:val="both"/>
        <w:rPr>
          <w:rFonts w:eastAsia="Calibri" w:cs="Times New Roman"/>
          <w:b/>
          <w:color w:val="000000"/>
          <w:szCs w:val="24"/>
          <w:lang w:eastAsia="ru-RU"/>
        </w:rPr>
      </w:pPr>
      <w:r>
        <w:rPr>
          <w:rFonts w:eastAsia="Calibri" w:cs="Times New Roman"/>
          <w:b/>
          <w:color w:val="000000"/>
          <w:szCs w:val="24"/>
          <w:lang w:eastAsia="ru-RU"/>
        </w:rPr>
      </w:r>
      <w:r>
        <w:rPr>
          <w:rFonts w:eastAsia="Calibri" w:cs="Times New Roman"/>
          <w:b/>
          <w:color w:val="000000"/>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8.1.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w:t>
      </w:r>
      <w:r>
        <w:rPr>
          <w:rFonts w:eastAsia="Calibri" w:cs="Times New Roman"/>
          <w:color w:val="000000"/>
          <w:szCs w:val="24"/>
          <w:lang w:eastAsia="ru-RU"/>
        </w:rPr>
        <w:t xml:space="preserve">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rFonts w:eastAsia="Calibri" w:cs="Times New Roman"/>
          <w:color w:val="000000"/>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8.2.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r>
        <w:rPr>
          <w:rFonts w:eastAsia="Calibri" w:cs="Times New Roman"/>
          <w:color w:val="000000"/>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r>
        <w:rPr>
          <w:rFonts w:eastAsia="Calibri" w:cs="Times New Roman"/>
          <w:color w:val="000000"/>
          <w:szCs w:val="24"/>
          <w:lang w:eastAsia="ru-RU"/>
        </w:rPr>
      </w:r>
    </w:p>
    <w:p>
      <w:pPr>
        <w:jc w:val="center"/>
        <w:rPr>
          <w:rFonts w:eastAsia="MS Mincho" w:cs="Times New Roman"/>
          <w:b/>
          <w:bCs/>
          <w:szCs w:val="24"/>
          <w:lang w:eastAsia="ru-RU"/>
        </w:rPr>
      </w:pPr>
      <w:r>
        <w:rPr>
          <w:rFonts w:eastAsia="MS Mincho" w:cs="Times New Roman"/>
          <w:b/>
          <w:bCs/>
          <w:szCs w:val="24"/>
          <w:lang w:eastAsia="ru-RU"/>
        </w:rPr>
      </w:r>
      <w:r>
        <w:rPr>
          <w:rFonts w:eastAsia="MS Mincho" w:cs="Times New Roman"/>
          <w:b/>
          <w:bCs/>
          <w:szCs w:val="24"/>
          <w:lang w:eastAsia="ru-RU"/>
        </w:rPr>
      </w:r>
    </w:p>
    <w:p>
      <w:pPr>
        <w:jc w:val="center"/>
        <w:rPr>
          <w:rFonts w:eastAsia="MS Mincho" w:cs="Times New Roman"/>
          <w:b/>
          <w:bCs/>
          <w:szCs w:val="24"/>
          <w:lang w:eastAsia="ru-RU"/>
        </w:rPr>
      </w:pPr>
      <w:r>
        <w:rPr>
          <w:rFonts w:eastAsia="MS Mincho" w:cs="Times New Roman"/>
          <w:b/>
          <w:bCs/>
          <w:szCs w:val="24"/>
          <w:lang w:eastAsia="ru-RU"/>
        </w:rPr>
        <w:t xml:space="preserve">9. </w:t>
      </w:r>
      <w:r>
        <w:rPr>
          <w:rFonts w:eastAsia="MS Mincho" w:cs="Times New Roman"/>
          <w:b/>
          <w:bCs/>
          <w:szCs w:val="24"/>
          <w:lang w:eastAsia="ru-RU"/>
        </w:rPr>
        <w:t xml:space="preserve">Порядок урегулирования споров</w:t>
      </w:r>
      <w:r>
        <w:rPr>
          <w:rFonts w:eastAsia="MS Mincho" w:cs="Times New Roman"/>
          <w:b/>
          <w:bCs/>
          <w:szCs w:val="24"/>
          <w:lang w:eastAsia="ru-RU"/>
        </w:rPr>
      </w:r>
    </w:p>
    <w:p>
      <w:pPr>
        <w:jc w:val="center"/>
        <w:rPr>
          <w:rFonts w:eastAsia="MS Mincho" w:cs="Times New Roman"/>
          <w:b/>
          <w:bCs/>
          <w:szCs w:val="24"/>
          <w:lang w:eastAsia="ru-RU"/>
        </w:rPr>
      </w:pPr>
      <w:r>
        <w:rPr>
          <w:rFonts w:eastAsia="MS Mincho" w:cs="Times New Roman"/>
          <w:b/>
          <w:bCs/>
          <w:szCs w:val="24"/>
          <w:lang w:eastAsia="ru-RU"/>
        </w:rPr>
      </w:r>
      <w:r>
        <w:rPr>
          <w:rFonts w:eastAsia="MS Mincho" w:cs="Times New Roman"/>
          <w:b/>
          <w:bCs/>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r>
        <w:rPr>
          <w:rFonts w:eastAsia="Times New Roman" w:cs="Times New Roman"/>
          <w:color w:val="000000"/>
          <w:szCs w:val="24"/>
          <w:lang w:eastAsia="ru-RU"/>
        </w:rPr>
      </w:r>
    </w:p>
    <w:p>
      <w:pPr>
        <w:jc w:val="both"/>
        <w:shd w:val="clear" w:color="auto" w:fill="ffffff"/>
        <w:rPr>
          <w:rFonts w:eastAsia="Times New Roman" w:cs="Times New Roman"/>
          <w:color w:val="000000"/>
          <w:szCs w:val="24"/>
          <w:lang w:eastAsia="ru-RU"/>
        </w:rPr>
      </w:pPr>
      <w:r>
        <w:rPr>
          <w:rFonts w:eastAsia="Times New Roman" w:cs="Times New Roman"/>
          <w:iCs/>
          <w:color w:val="000000"/>
          <w:szCs w:val="24"/>
          <w:lang w:eastAsia="ru-RU"/>
        </w:rPr>
        <w:tab/>
        <w:t xml:space="preserve">9.2. Претензия в письменной форме направляется Стороне, допустившей нарушение у</w:t>
      </w:r>
      <w:r>
        <w:rPr>
          <w:rFonts w:eastAsia="Times New Roman" w:cs="Times New Roman"/>
          <w:iCs/>
          <w:color w:val="000000"/>
          <w:szCs w:val="24"/>
          <w:lang w:eastAsia="ru-RU"/>
        </w:rPr>
        <w:t xml:space="preserve">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Pr>
          <w:rFonts w:eastAsia="Times New Roman" w:cs="Times New Roman"/>
          <w:color w:val="000000"/>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Претензионный порядок досудебного урегулирования споров, вытекающих из контракта, является для Сторон обязательным.</w:t>
      </w:r>
      <w:r>
        <w:rPr>
          <w:rFonts w:eastAsia="Calibri" w:cs="Times New Roman"/>
          <w:color w:val="000000"/>
          <w:szCs w:val="24"/>
          <w:lang w:eastAsia="ru-RU"/>
        </w:rPr>
      </w:r>
    </w:p>
    <w:p>
      <w:pPr>
        <w:jc w:val="both"/>
        <w:shd w:val="clear" w:color="auto" w:fill="ffffff"/>
        <w:rPr>
          <w:rFonts w:eastAsia="Times New Roman" w:cs="Times New Roman"/>
          <w:color w:val="000000"/>
          <w:szCs w:val="24"/>
          <w:lang w:eastAsia="ru-RU"/>
        </w:rPr>
      </w:pPr>
      <w:r>
        <w:rPr>
          <w:rFonts w:eastAsia="Times New Roman" w:cs="Times New Roman"/>
          <w:iCs/>
          <w:color w:val="000000"/>
          <w:szCs w:val="24"/>
          <w:lang w:eastAsia="ru-RU"/>
        </w:rPr>
        <w:tab/>
        <w:t xml:space="preserve">9.3. Срок рассмотрения писем, уведомлений или претензий не может превышать 10 (десяти) рабочих дней со дня их получения.</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9.4. В</w:t>
      </w:r>
      <w:r>
        <w:rPr>
          <w:rFonts w:eastAsia="Times New Roman" w:cs="Times New Roman"/>
          <w:color w:val="000000"/>
          <w:szCs w:val="24"/>
          <w:lang w:eastAsia="ru-RU"/>
        </w:rPr>
        <w:t xml:space="preserve">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Pr>
          <w:rFonts w:eastAsia="Times New Roman" w:cs="Times New Roman"/>
          <w:color w:val="000000"/>
          <w:szCs w:val="24"/>
          <w:lang w:eastAsia="ru-RU"/>
        </w:rPr>
      </w:r>
    </w:p>
    <w:p>
      <w:pPr>
        <w:jc w:val="both"/>
        <w:rPr>
          <w:rFonts w:eastAsia="Calibri" w:cs="Times New Roman"/>
          <w:b/>
          <w:szCs w:val="24"/>
          <w:lang w:eastAsia="ru-RU"/>
        </w:rPr>
      </w:pPr>
      <w:r>
        <w:rPr>
          <w:rFonts w:eastAsia="Calibri" w:cs="Times New Roman"/>
          <w:b/>
          <w:szCs w:val="24"/>
          <w:lang w:eastAsia="ru-RU"/>
        </w:rPr>
      </w:r>
      <w:r>
        <w:rPr>
          <w:rFonts w:eastAsia="Calibri" w:cs="Times New Roman"/>
          <w:b/>
          <w:szCs w:val="24"/>
          <w:lang w:eastAsia="ru-RU"/>
        </w:rPr>
      </w:r>
    </w:p>
    <w:p>
      <w:pPr>
        <w:jc w:val="center"/>
        <w:rPr>
          <w:rFonts w:eastAsia="Times New Roman" w:cs="Times New Roman"/>
          <w:b/>
          <w:color w:val="000000"/>
          <w:szCs w:val="24"/>
          <w:lang w:eastAsia="ru-RU"/>
        </w:rPr>
      </w:pPr>
      <w:r>
        <w:rPr>
          <w:rFonts w:eastAsia="Times New Roman" w:cs="Times New Roman"/>
          <w:b/>
          <w:bCs/>
          <w:color w:val="000000"/>
          <w:szCs w:val="24"/>
          <w:lang w:eastAsia="ru-RU"/>
        </w:rPr>
        <w:t xml:space="preserve">10. </w:t>
      </w:r>
      <w:r>
        <w:rPr>
          <w:rFonts w:eastAsia="Times New Roman" w:cs="Times New Roman"/>
          <w:b/>
          <w:bCs/>
          <w:color w:val="000000"/>
          <w:szCs w:val="24"/>
          <w:lang w:eastAsia="ru-RU"/>
        </w:rPr>
        <w:t xml:space="preserve">Уведомления и извещения</w:t>
      </w:r>
      <w:r>
        <w:rPr>
          <w:rFonts w:eastAsia="Times New Roman" w:cs="Times New Roman"/>
          <w:b/>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10.1. Все уведомления и извещения, необходимые в соответствии с настоящ</w:t>
      </w:r>
      <w:r>
        <w:rPr>
          <w:rFonts w:eastAsia="Times New Roman" w:cs="Times New Roman"/>
          <w:color w:val="000000"/>
          <w:szCs w:val="24"/>
          <w:lang w:eastAsia="ru-RU"/>
        </w:rPr>
        <w:t xml:space="preserve">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10.2. Уведомления и извещения направляются за счет уведомляющей Стороны.</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r>
        <w:rPr>
          <w:rFonts w:eastAsia="Times New Roman" w:cs="Times New Roman"/>
          <w:color w:val="000000"/>
          <w:szCs w:val="24"/>
          <w:lang w:eastAsia="ru-RU"/>
        </w:rPr>
      </w:r>
    </w:p>
    <w:p>
      <w:pPr>
        <w:jc w:val="center"/>
        <w:rPr>
          <w:rFonts w:eastAsia="Times New Roman" w:cs="Times New Roman"/>
          <w:b/>
          <w:bCs/>
          <w:color w:val="000000"/>
          <w:szCs w:val="24"/>
          <w:lang w:eastAsia="ru-RU"/>
        </w:rPr>
      </w:pPr>
      <w:r>
        <w:rPr>
          <w:rFonts w:eastAsia="Times New Roman" w:cs="Times New Roman"/>
          <w:b/>
          <w:bCs/>
          <w:color w:val="000000"/>
          <w:szCs w:val="24"/>
          <w:lang w:eastAsia="ru-RU"/>
        </w:rPr>
      </w:r>
      <w:r>
        <w:rPr>
          <w:rFonts w:eastAsia="Times New Roman" w:cs="Times New Roman"/>
          <w:b/>
          <w:bCs/>
          <w:color w:val="000000"/>
          <w:szCs w:val="24"/>
          <w:lang w:eastAsia="ru-RU"/>
        </w:rPr>
      </w:r>
    </w:p>
    <w:p>
      <w:pPr>
        <w:jc w:val="center"/>
        <w:rPr>
          <w:rFonts w:eastAsia="Times New Roman" w:cs="Times New Roman"/>
          <w:b/>
          <w:color w:val="000000"/>
          <w:szCs w:val="24"/>
          <w:lang w:eastAsia="ru-RU"/>
        </w:rPr>
      </w:pPr>
      <w:r>
        <w:rPr>
          <w:rFonts w:eastAsia="Times New Roman" w:cs="Times New Roman"/>
          <w:b/>
          <w:bCs/>
          <w:color w:val="000000"/>
          <w:szCs w:val="24"/>
          <w:lang w:eastAsia="ru-RU"/>
        </w:rPr>
        <w:t xml:space="preserve">11. Действие контракта</w:t>
      </w:r>
      <w:r>
        <w:rPr>
          <w:rFonts w:eastAsia="Times New Roman" w:cs="Times New Roman"/>
          <w:b/>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11.1. Контракт вступает в силу с даты его подписания и действует до 31.12.202</w:t>
      </w:r>
      <w:r>
        <w:rPr>
          <w:rFonts w:eastAsia="Times New Roman" w:cs="Times New Roman"/>
          <w:color w:val="000000"/>
          <w:szCs w:val="24"/>
          <w:lang w:eastAsia="ru-RU"/>
        </w:rPr>
        <w:t xml:space="preserve">6</w:t>
      </w:r>
      <w:r>
        <w:rPr>
          <w:rFonts w:eastAsia="Times New Roman" w:cs="Times New Roman"/>
          <w:color w:val="000000"/>
          <w:szCs w:val="24"/>
          <w:lang w:eastAsia="ru-RU"/>
        </w:rPr>
        <w:t xml:space="preserve"> года,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r>
      <w:r>
        <w:rPr>
          <w:rFonts w:eastAsia="Times New Roman" w:cs="Times New Roman"/>
          <w:color w:val="000000"/>
          <w:szCs w:val="24"/>
          <w:lang w:eastAsia="ru-RU"/>
        </w:rPr>
      </w:r>
    </w:p>
    <w:p>
      <w:pPr>
        <w:jc w:val="center"/>
        <w:rPr>
          <w:rFonts w:eastAsia="Times New Roman" w:cs="Times New Roman"/>
          <w:b/>
          <w:color w:val="000000"/>
          <w:szCs w:val="24"/>
          <w:lang w:eastAsia="ru-RU"/>
        </w:rPr>
      </w:pPr>
      <w:r>
        <w:rPr>
          <w:rFonts w:eastAsia="Times New Roman" w:cs="Times New Roman"/>
          <w:b/>
          <w:bCs/>
          <w:color w:val="000000"/>
          <w:szCs w:val="24"/>
          <w:lang w:eastAsia="ru-RU"/>
        </w:rPr>
        <w:t xml:space="preserve">12. Порядок изменения и расторжения контракта</w:t>
      </w:r>
      <w:r>
        <w:rPr>
          <w:rFonts w:eastAsia="Times New Roman" w:cs="Times New Roman"/>
          <w:b/>
          <w:color w:val="000000"/>
          <w:szCs w:val="24"/>
          <w:lang w:eastAsia="ru-RU"/>
        </w:rPr>
      </w:r>
    </w:p>
    <w:p>
      <w:pPr>
        <w:jc w:val="center"/>
        <w:rPr>
          <w:rFonts w:eastAsia="Times New Roman" w:cs="Times New Roman"/>
          <w:color w:val="000000"/>
          <w:szCs w:val="24"/>
          <w:lang w:eastAsia="ru-RU"/>
        </w:rPr>
      </w:pPr>
      <w:r>
        <w:rPr>
          <w:rFonts w:eastAsia="Times New Roman" w:cs="Times New Roman"/>
          <w:color w:val="000000"/>
          <w:szCs w:val="24"/>
          <w:lang w:eastAsia="ru-RU"/>
        </w:rPr>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12.1. При заключении и исполнении контракта изменение его условий в одностороннем порядке не допускается.</w:t>
      </w:r>
      <w:r>
        <w:rPr>
          <w:rFonts w:eastAsia="Times New Roman" w:cs="Times New Roman"/>
          <w:color w:val="000000"/>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Контракт может быть изменен по соглашению Сторон по основаниям, предусмотренным Федеральным законом № 44-ФЗ.</w:t>
      </w:r>
      <w:r>
        <w:rPr>
          <w:rFonts w:eastAsia="Calibri"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12.2. Все изменения и дополнения к настоящему контракту действ</w:t>
      </w:r>
      <w:r>
        <w:rPr>
          <w:rFonts w:eastAsia="Times New Roman" w:cs="Times New Roman"/>
          <w:color w:val="000000"/>
          <w:szCs w:val="24"/>
          <w:lang w:eastAsia="ru-RU"/>
        </w:rPr>
        <w:t xml:space="preserve">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r>
        <w:rPr>
          <w:rFonts w:eastAsia="Times New Roman" w:cs="Times New Roman"/>
          <w:color w:val="000000"/>
          <w:szCs w:val="24"/>
          <w:lang w:eastAsia="ru-RU"/>
        </w:rPr>
      </w:r>
    </w:p>
    <w:p>
      <w:pPr>
        <w:ind w:firstLine="708"/>
        <w:jc w:val="both"/>
        <w:rPr>
          <w:rFonts w:eastAsia="Times New Roman" w:cs="Times New Roman"/>
          <w:color w:val="000000"/>
          <w:szCs w:val="24"/>
          <w:lang w:eastAsia="ru-RU"/>
        </w:rPr>
      </w:pPr>
      <w:r>
        <w:rPr>
          <w:rFonts w:eastAsia="Times New Roman" w:cs="Times New Roman"/>
          <w:color w:val="000000"/>
          <w:szCs w:val="24"/>
          <w:lang w:eastAsia="ru-RU"/>
        </w:rPr>
        <w:t xml:space="preserve">12.3. При исп</w:t>
      </w:r>
      <w:r>
        <w:rPr>
          <w:rFonts w:eastAsia="Times New Roman" w:cs="Times New Roman"/>
          <w:color w:val="000000"/>
          <w:szCs w:val="24"/>
          <w:lang w:eastAsia="ru-RU"/>
        </w:rPr>
        <w:t xml:space="preserve">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12.4.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12.5. Расторжение контракта допускается по соглашению Сторон, по решению суда, в случае одностороннего отказа Стороны</w:t>
      </w:r>
      <w:r>
        <w:rPr>
          <w:rFonts w:eastAsia="Times New Roman" w:cs="Times New Roman"/>
          <w:color w:val="ff0000"/>
          <w:szCs w:val="24"/>
          <w:lang w:eastAsia="ru-RU"/>
        </w:rPr>
        <w:t xml:space="preserve"> </w:t>
      </w:r>
      <w:r>
        <w:rPr>
          <w:rFonts w:eastAsia="Times New Roman" w:cs="Times New Roman"/>
          <w:color w:val="000000"/>
          <w:szCs w:val="24"/>
          <w:lang w:eastAsia="ru-RU"/>
        </w:rPr>
        <w:t xml:space="preserve">контракта от исполнения контракта в соответствии с гражданским законодательством Российской Федерации.</w:t>
      </w:r>
      <w:r>
        <w:rPr>
          <w:rFonts w:eastAsia="Times New Roman" w:cs="Times New Roman"/>
          <w:color w:val="000000"/>
          <w:szCs w:val="24"/>
          <w:lang w:eastAsia="ru-RU"/>
        </w:rPr>
      </w:r>
    </w:p>
    <w:p>
      <w:pPr>
        <w:jc w:val="both"/>
        <w:rPr>
          <w:rFonts w:eastAsia="Calibri" w:cs="Times New Roman"/>
          <w:b/>
          <w:szCs w:val="24"/>
          <w:lang w:eastAsia="ru-RU"/>
        </w:rPr>
      </w:pPr>
      <w:r>
        <w:rPr>
          <w:rFonts w:eastAsia="Calibri" w:cs="Times New Roman"/>
          <w:b/>
          <w:szCs w:val="24"/>
          <w:lang w:eastAsia="ru-RU"/>
        </w:rPr>
      </w:r>
      <w:r>
        <w:rPr>
          <w:rFonts w:eastAsia="Calibri" w:cs="Times New Roman"/>
          <w:b/>
          <w:szCs w:val="24"/>
          <w:lang w:eastAsia="ru-RU"/>
        </w:rPr>
      </w:r>
    </w:p>
    <w:p>
      <w:pPr>
        <w:jc w:val="center"/>
        <w:rPr>
          <w:rFonts w:eastAsia="Calibri" w:cs="Times New Roman"/>
          <w:b/>
          <w:szCs w:val="24"/>
          <w:lang w:eastAsia="ru-RU"/>
        </w:rPr>
      </w:pPr>
      <w:r>
        <w:rPr>
          <w:rFonts w:eastAsia="Calibri" w:cs="Times New Roman"/>
          <w:b/>
          <w:szCs w:val="24"/>
          <w:lang w:eastAsia="ru-RU"/>
        </w:rPr>
        <w:t xml:space="preserve">13. Прочие условия</w:t>
      </w:r>
      <w:r>
        <w:rPr>
          <w:rFonts w:eastAsia="Calibri" w:cs="Times New Roman"/>
          <w:b/>
          <w:szCs w:val="24"/>
          <w:lang w:eastAsia="ru-RU"/>
        </w:rPr>
      </w:r>
    </w:p>
    <w:p>
      <w:pPr>
        <w:jc w:val="both"/>
        <w:rPr>
          <w:rFonts w:eastAsia="Calibri" w:cs="Times New Roman"/>
          <w:color w:val="ff0000"/>
          <w:szCs w:val="24"/>
          <w:lang w:eastAsia="ru-RU"/>
        </w:rPr>
      </w:pPr>
      <w:r>
        <w:rPr>
          <w:rFonts w:eastAsia="Calibri" w:cs="Times New Roman"/>
          <w:color w:val="ff0000"/>
          <w:szCs w:val="24"/>
          <w:lang w:eastAsia="ru-RU"/>
        </w:rPr>
      </w:r>
      <w:r>
        <w:rPr>
          <w:rFonts w:eastAsia="Calibri" w:cs="Times New Roman"/>
          <w:color w:val="ff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13.1. При изменении юридического адреса, организационно-правовой формы Исполнитель в двухнедельный срок обязан письменно известить об этом Заказчика.</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В случае изменения своего расчетного счета Исполнитель обязан в однодневн</w:t>
      </w:r>
      <w:r>
        <w:rPr>
          <w:rFonts w:eastAsia="Times New Roman" w:cs="Times New Roman"/>
          <w:color w:val="000000"/>
          <w:szCs w:val="24"/>
          <w:lang w:eastAsia="ru-RU"/>
        </w:rPr>
        <w:t xml:space="preserve">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r>
      <w:r>
        <w:rPr>
          <w:rFonts w:eastAsia="Times New Roman" w:cs="Times New Roman"/>
          <w:color w:val="262626"/>
          <w:szCs w:val="24"/>
          <w:lang w:eastAsia="ru-RU"/>
        </w:rPr>
        <w:t xml:space="preserve">13.2.</w:t>
      </w:r>
      <w:r>
        <w:rPr>
          <w:rFonts w:eastAsia="Times New Roman" w:cs="Times New Roman"/>
          <w:color w:val="000000"/>
          <w:szCs w:val="24"/>
          <w:lang w:eastAsia="ru-RU"/>
        </w:rPr>
        <w:t xml:space="preserve"> Настоящий контракт составлен в двух экземплярах, имеющих одинаковую юридическую силу, по одному экземпляру для каждой из Сторон.</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13.3. Исполнитель не вправе без предварительного письменного согласия Заказчика передавать свои права по контракту третьим лицам.</w:t>
      </w:r>
      <w:r>
        <w:rPr>
          <w:rFonts w:eastAsia="Times New Roman" w:cs="Times New Roman"/>
          <w:color w:val="000000"/>
          <w:szCs w:val="24"/>
          <w:lang w:eastAsia="ru-RU"/>
        </w:rPr>
      </w:r>
    </w:p>
    <w:p>
      <w:pPr>
        <w:jc w:val="both"/>
        <w:rPr>
          <w:rFonts w:eastAsia="Calibri" w:cs="Times New Roman"/>
          <w:szCs w:val="24"/>
          <w:lang w:eastAsia="ru-RU"/>
        </w:rPr>
      </w:pPr>
      <w:r>
        <w:rPr>
          <w:rFonts w:eastAsia="Calibri" w:cs="Times New Roman"/>
          <w:color w:val="000000"/>
          <w:szCs w:val="24"/>
          <w:lang w:eastAsia="ru-RU"/>
        </w:rPr>
        <w:tab/>
        <w:t xml:space="preserve">13.4. Приложения, указанные в настоящем</w:t>
      </w:r>
      <w:r>
        <w:rPr>
          <w:rFonts w:eastAsia="MS Mincho" w:cs="Times New Roman"/>
          <w:color w:val="000000"/>
          <w:szCs w:val="24"/>
          <w:lang w:eastAsia="ru-RU"/>
        </w:rPr>
        <w:t xml:space="preserve"> контракте</w:t>
      </w:r>
      <w:r>
        <w:rPr>
          <w:rFonts w:eastAsia="Calibri" w:cs="Times New Roman"/>
          <w:color w:val="000000"/>
          <w:szCs w:val="24"/>
          <w:lang w:eastAsia="ru-RU"/>
        </w:rPr>
        <w:t xml:space="preserve">, являются его </w:t>
      </w:r>
      <w:r>
        <w:rPr>
          <w:rFonts w:eastAsia="Calibri" w:cs="Times New Roman"/>
          <w:szCs w:val="24"/>
          <w:lang w:eastAsia="ru-RU"/>
        </w:rPr>
        <w:t xml:space="preserve">неотъемлемой частью:</w:t>
      </w:r>
      <w:r>
        <w:rPr>
          <w:rFonts w:eastAsia="Calibri" w:cs="Times New Roman"/>
          <w:szCs w:val="24"/>
          <w:lang w:eastAsia="ru-RU"/>
        </w:rPr>
      </w:r>
    </w:p>
    <w:p>
      <w:pPr>
        <w:ind w:firstLine="708"/>
        <w:jc w:val="both"/>
        <w:rPr>
          <w:rFonts w:eastAsia="Times New Roman" w:cs="Times New Roman"/>
          <w:szCs w:val="24"/>
          <w:lang w:eastAsia="ru-RU"/>
        </w:rPr>
      </w:pPr>
      <w:r>
        <w:rPr>
          <w:rFonts w:eastAsia="Times New Roman" w:cs="Times New Roman"/>
          <w:szCs w:val="24"/>
          <w:lang w:eastAsia="ru-RU"/>
        </w:rPr>
        <w:t xml:space="preserve">- Приложение № 1 «Описание объекта закупки»;</w:t>
      </w:r>
      <w:r>
        <w:rPr>
          <w:rFonts w:eastAsia="Times New Roman" w:cs="Times New Roman"/>
          <w:szCs w:val="24"/>
          <w:lang w:eastAsia="ru-RU"/>
        </w:rPr>
      </w:r>
    </w:p>
    <w:p>
      <w:pPr>
        <w:ind w:firstLine="708"/>
        <w:jc w:val="both"/>
        <w:rPr>
          <w:rFonts w:eastAsia="Times New Roman" w:cs="Times New Roman"/>
          <w:szCs w:val="24"/>
          <w:lang w:eastAsia="ru-RU"/>
        </w:rPr>
      </w:pPr>
      <w:r>
        <w:rPr>
          <w:rFonts w:eastAsia="Times New Roman" w:cs="Times New Roman"/>
          <w:szCs w:val="24"/>
          <w:lang w:eastAsia="ru-RU"/>
        </w:rPr>
        <w:t xml:space="preserve">- Приложение № 2 «</w:t>
      </w:r>
      <w:r>
        <w:rPr>
          <w:rFonts w:eastAsia="Times New Roman" w:cs="Times New Roman"/>
          <w:szCs w:val="24"/>
          <w:lang w:eastAsia="ru-RU"/>
        </w:rPr>
        <w:t xml:space="preserve">Спецификация</w:t>
      </w:r>
      <w:r>
        <w:rPr>
          <w:rFonts w:eastAsia="Times New Roman" w:cs="Times New Roman"/>
          <w:szCs w:val="24"/>
          <w:lang w:eastAsia="ru-RU"/>
        </w:rPr>
        <w:t xml:space="preserve">»;</w:t>
      </w:r>
      <w:r>
        <w:rPr>
          <w:rFonts w:eastAsia="Times New Roman" w:cs="Times New Roman"/>
          <w:szCs w:val="24"/>
          <w:lang w:eastAsia="ru-RU"/>
        </w:rPr>
      </w:r>
    </w:p>
    <w:p>
      <w:pPr>
        <w:pStyle w:val="678"/>
        <w:spacing w:before="0" w:beforeAutospacing="0" w:after="0" w:afterAutospacing="0"/>
        <w:rPr>
          <w:b/>
          <w:bCs/>
        </w:rPr>
      </w:pPr>
      <w:r>
        <w:rPr>
          <w:b/>
          <w:bCs/>
        </w:rPr>
      </w:r>
      <w:r>
        <w:rPr>
          <w:b/>
          <w:bCs/>
        </w:rPr>
      </w:r>
    </w:p>
    <w:p>
      <w:pPr>
        <w:pStyle w:val="678"/>
        <w:jc w:val="center"/>
        <w:spacing w:before="0" w:beforeAutospacing="0" w:after="0" w:afterAutospacing="0"/>
      </w:pPr>
      <w:r>
        <w:rPr>
          <w:b/>
          <w:bCs/>
        </w:rPr>
        <w:t xml:space="preserve">14</w:t>
      </w:r>
      <w:r>
        <w:rPr>
          <w:b/>
          <w:bCs/>
        </w:rPr>
        <w:t xml:space="preserve">. Юридические адреса и платежные реквизиты сторон</w:t>
      </w:r>
      <w:r/>
    </w:p>
    <w:p>
      <w:pPr>
        <w:pStyle w:val="695"/>
        <w:keepNext/>
      </w:pPr>
      <w:r/>
      <w:r/>
    </w:p>
    <w:tbl>
      <w:tblPr>
        <w:tblpPr w:horzAnchor="margin" w:tblpXSpec="center" w:vertAnchor="text" w:tblpY="388" w:leftFromText="180" w:topFromText="0" w:rightFromText="180" w:bottomFromText="0"/>
        <w:tblW w:w="5268" w:type="pct"/>
        <w:tblLook w:val="04A0" w:firstRow="1" w:lastRow="0" w:firstColumn="1" w:lastColumn="0" w:noHBand="0" w:noVBand="1"/>
      </w:tblPr>
      <w:tblGrid>
        <w:gridCol w:w="4820"/>
        <w:gridCol w:w="5036"/>
      </w:tblGrid>
      <w:tr>
        <w:tblPrEx/>
        <w:trPr>
          <w:trHeight w:val="719"/>
        </w:trPr>
        <w:tc>
          <w:tcPr>
            <w:tcW w:w="2445" w:type="pct"/>
            <w:textDirection w:val="lrTb"/>
            <w:noWrap w:val="false"/>
          </w:tcPr>
          <w:p>
            <w:pPr>
              <w:keepNext/>
              <w:rPr>
                <w:b/>
              </w:rPr>
            </w:pPr>
            <w:r>
              <w:rPr>
                <w:b/>
              </w:rPr>
              <w:t xml:space="preserve">Заказчик:</w:t>
            </w:r>
            <w:r>
              <w:rPr>
                <w:b/>
              </w:rPr>
            </w:r>
          </w:p>
          <w:p>
            <w:pPr>
              <w:keepNext/>
            </w:pPr>
            <w:r>
              <w:t xml:space="preserve">а</w:t>
            </w:r>
            <w:r>
              <w:t xml:space="preserve">дминистрация Тосненск</w:t>
            </w:r>
            <w:r>
              <w:t xml:space="preserve">ого муниципального</w:t>
            </w:r>
            <w:r>
              <w:t xml:space="preserve"> район</w:t>
            </w:r>
            <w:r>
              <w:t xml:space="preserve">а</w:t>
            </w:r>
            <w:r>
              <w:t xml:space="preserve"> Ленинградской области</w:t>
            </w:r>
            <w:r/>
          </w:p>
          <w:p>
            <w:pPr>
              <w:keepNext/>
            </w:pPr>
            <w:r>
              <w:t xml:space="preserve">Место нахождения: 187000, Ленинградская область, г.</w:t>
            </w:r>
            <w:r>
              <w:t xml:space="preserve"> </w:t>
            </w:r>
            <w:r>
              <w:t xml:space="preserve">Тосно, пр.</w:t>
            </w:r>
            <w:r>
              <w:t xml:space="preserve"> </w:t>
            </w:r>
            <w:r>
              <w:t xml:space="preserve">Ленина, д.</w:t>
            </w:r>
            <w:r>
              <w:t xml:space="preserve"> </w:t>
            </w:r>
            <w:r>
              <w:t xml:space="preserve">32</w:t>
            </w:r>
            <w:r/>
          </w:p>
          <w:p>
            <w:pPr>
              <w:keepNext/>
            </w:pPr>
            <w:r>
              <w:t xml:space="preserve">Банковские реквизиты:</w:t>
            </w:r>
            <w:r/>
          </w:p>
          <w:p>
            <w:pPr>
              <w:keepNext/>
            </w:pPr>
            <w:r>
              <w:t xml:space="preserve">Плательщик - КФ администрации </w:t>
            </w:r>
            <w:r>
              <w:t xml:space="preserve">ТМР ЛО</w:t>
            </w:r>
            <w:r>
              <w:t xml:space="preserve"> </w:t>
            </w:r>
            <w:r>
              <w:t xml:space="preserve">(а</w:t>
            </w:r>
            <w:r>
              <w:t xml:space="preserve">дминистрация муниципального образования Тосненский район Ленинградской области, л/с 0218001138)</w:t>
            </w:r>
            <w:r/>
          </w:p>
          <w:p>
            <w:pPr>
              <w:keepNext/>
            </w:pPr>
            <w:r>
              <w:t xml:space="preserve">Банк плательщика: </w:t>
            </w:r>
            <w:r>
              <w:t xml:space="preserve">ОКЦ №1 СЗГУ Банка России//УФК по Ленинградской области</w:t>
            </w:r>
            <w:r/>
          </w:p>
          <w:p>
            <w:pPr>
              <w:keepNext/>
            </w:pPr>
            <w:r>
              <w:t xml:space="preserve">г. Санкт-Петербург</w:t>
            </w:r>
            <w:r/>
          </w:p>
          <w:p>
            <w:pPr>
              <w:keepNext/>
            </w:pPr>
            <w:r>
              <w:t xml:space="preserve">Казначейский счет: 03231643416481014500</w:t>
            </w:r>
            <w:r/>
          </w:p>
          <w:p>
            <w:pPr>
              <w:keepNext/>
            </w:pPr>
            <w:r>
              <w:t xml:space="preserve">Единый казначейский счет: 40102810745370000098</w:t>
            </w:r>
            <w:r/>
          </w:p>
          <w:p>
            <w:pPr>
              <w:keepNext/>
            </w:pPr>
            <w:r>
              <w:t xml:space="preserve">БИК 044030098</w:t>
            </w:r>
            <w:r/>
          </w:p>
          <w:p>
            <w:pPr>
              <w:keepNext/>
            </w:pPr>
            <w:r>
              <w:t xml:space="preserve">ИНН     4716024480                       </w:t>
            </w:r>
            <w:r/>
          </w:p>
          <w:p>
            <w:pPr>
              <w:keepNext/>
            </w:pPr>
            <w:r>
              <w:t xml:space="preserve">КПП 471601001</w:t>
            </w:r>
            <w:r/>
          </w:p>
          <w:p>
            <w:pPr>
              <w:keepNext/>
            </w:pPr>
            <w:r>
              <w:t xml:space="preserve">ОКТМО 41648101</w:t>
            </w:r>
            <w:r/>
          </w:p>
          <w:p>
            <w:pPr>
              <w:keepNext/>
            </w:pPr>
            <w:r>
              <w:t xml:space="preserve">ОКВЭД 84.11.3</w:t>
            </w:r>
            <w:r/>
          </w:p>
          <w:p>
            <w:pPr>
              <w:keepNext/>
            </w:pPr>
            <w:r>
              <w:t xml:space="preserve">ОКПО 43489566</w:t>
            </w:r>
            <w:r/>
          </w:p>
          <w:p>
            <w:pPr>
              <w:keepNext/>
            </w:pPr>
            <w:r>
              <w:t xml:space="preserve">Адрес электронной почты: </w:t>
            </w:r>
            <w:hyperlink r:id="rId11" w:tooltip="mailto:motosno@mail.ru" w:history="1">
              <w:r>
                <w:rPr>
                  <w:rStyle w:val="697"/>
                  <w:color w:val="auto"/>
                  <w:u w:val="none"/>
                  <w:lang w:val="en-US"/>
                </w:rPr>
                <w:t xml:space="preserve">motosno</w:t>
              </w:r>
              <w:r>
                <w:rPr>
                  <w:rStyle w:val="697"/>
                  <w:color w:val="auto"/>
                  <w:u w:val="none"/>
                </w:rPr>
                <w:t xml:space="preserve">@</w:t>
              </w:r>
              <w:r>
                <w:rPr>
                  <w:rStyle w:val="697"/>
                  <w:color w:val="auto"/>
                  <w:u w:val="none"/>
                  <w:lang w:val="en-US"/>
                </w:rPr>
                <w:t xml:space="preserve">mail</w:t>
              </w:r>
              <w:r>
                <w:rPr>
                  <w:rStyle w:val="697"/>
                  <w:color w:val="auto"/>
                  <w:u w:val="none"/>
                </w:rPr>
                <w:t xml:space="preserve">.</w:t>
              </w:r>
              <w:r>
                <w:rPr>
                  <w:rStyle w:val="697"/>
                  <w:color w:val="auto"/>
                  <w:u w:val="none"/>
                  <w:lang w:val="en-US"/>
                </w:rPr>
                <w:t xml:space="preserve">ru</w:t>
              </w:r>
            </w:hyperlink>
            <w:r/>
            <w:r/>
          </w:p>
          <w:p>
            <w:pPr>
              <w:keepNext/>
              <w:rPr>
                <w:lang w:val="en-US"/>
              </w:rPr>
            </w:pPr>
            <w:r>
              <w:t xml:space="preserve">Телефон: </w:t>
            </w:r>
            <w:r>
              <w:rPr>
                <w:lang w:val="en-US"/>
              </w:rPr>
              <w:t xml:space="preserve">8(81361) 32-590</w:t>
            </w:r>
            <w:r>
              <w:rPr>
                <w:lang w:val="en-US"/>
              </w:rPr>
            </w:r>
          </w:p>
          <w:p>
            <w:pPr>
              <w:keepNext/>
              <w:rPr>
                <w:lang w:val="en-US"/>
              </w:rPr>
            </w:pPr>
            <w:r>
              <w:rPr>
                <w:lang w:val="en-US"/>
              </w:rPr>
            </w:r>
            <w:r>
              <w:rPr>
                <w:lang w:val="en-US"/>
              </w:rPr>
            </w:r>
          </w:p>
          <w:p>
            <w:pPr>
              <w:keepNext/>
            </w:pPr>
            <w:r/>
            <w:r/>
          </w:p>
          <w:p>
            <w:pPr>
              <w:jc w:val="both"/>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tc>
        <w:tc>
          <w:tcPr>
            <w:tcW w:w="2555" w:type="pct"/>
            <w:textDirection w:val="lrTb"/>
            <w:noWrap w:val="false"/>
          </w:tcPr>
          <w:p>
            <w:pPr>
              <w:ind w:right="-285"/>
              <w:jc w:val="both"/>
              <w:widowControl w:val="off"/>
              <w:rPr>
                <w:rFonts w:eastAsia="Times New Roman" w:cs="Times New Roman"/>
                <w:b/>
                <w:bCs/>
                <w:szCs w:val="24"/>
                <w:lang w:eastAsia="ru-RU"/>
              </w:rPr>
            </w:pPr>
            <w:r>
              <w:rPr>
                <w:rFonts w:eastAsia="Times New Roman" w:cs="Times New Roman"/>
                <w:b/>
                <w:bCs/>
                <w:szCs w:val="24"/>
                <w:lang w:eastAsia="ru-RU"/>
              </w:rPr>
              <w:t xml:space="preserve">Исполнитель</w:t>
            </w:r>
            <w:r>
              <w:rPr>
                <w:rFonts w:eastAsia="Times New Roman" w:cs="Times New Roman"/>
                <w:b/>
                <w:bCs/>
                <w:szCs w:val="24"/>
                <w:lang w:eastAsia="ru-RU"/>
              </w:rPr>
              <w:t xml:space="preserve">:</w:t>
            </w:r>
            <w:r>
              <w:rPr>
                <w:rFonts w:eastAsia="Times New Roman" w:cs="Times New Roman"/>
                <w:b/>
                <w:bCs/>
                <w:szCs w:val="24"/>
                <w:lang w:eastAsia="ru-RU"/>
              </w:rPr>
              <w:t xml:space="preserve"> </w:t>
            </w:r>
            <w:r>
              <w:rPr>
                <w:rFonts w:eastAsia="Times New Roman" w:cs="Times New Roman"/>
                <w:b/>
                <w:bCs/>
                <w:szCs w:val="24"/>
                <w:lang w:eastAsia="ru-RU"/>
              </w:rPr>
            </w:r>
          </w:p>
          <w:p>
            <w:pPr>
              <w:ind w:right="-284"/>
              <w:jc w:val="both"/>
              <w:keepNext/>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tc>
      </w:tr>
    </w:tbl>
    <w:p>
      <w:pPr>
        <w:ind w:right="-285"/>
        <w:jc w:val="center"/>
        <w:widowControl w:val="off"/>
        <w:rPr>
          <w:rFonts w:eastAsia="Times New Roman" w:cs="Times New Roman"/>
          <w:b/>
          <w:bCs/>
          <w:szCs w:val="24"/>
          <w:lang w:eastAsia="ru-RU"/>
        </w:rPr>
      </w:pPr>
      <w:r>
        <w:rPr>
          <w:rFonts w:eastAsia="Times New Roman" w:cs="Times New Roman"/>
          <w:b/>
          <w:bCs/>
          <w:szCs w:val="24"/>
          <w:lang w:eastAsia="ru-RU"/>
        </w:rPr>
      </w:r>
      <w:r>
        <w:rPr>
          <w:rFonts w:eastAsia="Times New Roman" w:cs="Times New Roman"/>
          <w:b/>
          <w:bCs/>
          <w:szCs w:val="24"/>
          <w:lang w:eastAsia="ru-RU"/>
        </w:rPr>
      </w:r>
    </w:p>
    <w:tbl>
      <w:tblPr>
        <w:tblW w:w="4801" w:type="pct"/>
        <w:tblLook w:val="04A0" w:firstRow="1" w:lastRow="0" w:firstColumn="1" w:lastColumn="0" w:noHBand="0" w:noVBand="1"/>
      </w:tblPr>
      <w:tblGrid>
        <w:gridCol w:w="8742"/>
        <w:gridCol w:w="241"/>
      </w:tblGrid>
      <w:tr>
        <w:tblPrEx/>
        <w:trPr>
          <w:trHeight w:val="358"/>
        </w:trPr>
        <w:tc>
          <w:tcPr>
            <w:gridSpan w:val="2"/>
            <w:tcW w:w="5000" w:type="pct"/>
            <w:textDirection w:val="lrTb"/>
            <w:noWrap w:val="false"/>
          </w:tcPr>
          <w:p>
            <w:pPr>
              <w:ind w:right="-285"/>
              <w:jc w:val="center"/>
              <w:widowControl w:val="off"/>
              <w:rPr>
                <w:rFonts w:eastAsia="Times New Roman" w:cs="Times New Roman"/>
                <w:b/>
                <w:szCs w:val="24"/>
                <w:lang w:eastAsia="ru-RU"/>
              </w:rPr>
              <w:outlineLvl w:val="1"/>
            </w:pPr>
            <w:r>
              <w:rPr>
                <w:rFonts w:eastAsia="Times New Roman" w:cs="Times New Roman"/>
                <w:b/>
                <w:szCs w:val="24"/>
                <w:lang w:eastAsia="ru-RU"/>
              </w:rPr>
            </w:r>
            <w:r>
              <w:rPr>
                <w:rFonts w:eastAsia="Times New Roman" w:cs="Times New Roman"/>
                <w:b/>
                <w:szCs w:val="24"/>
                <w:lang w:eastAsia="ru-RU"/>
              </w:rPr>
            </w:r>
          </w:p>
          <w:p>
            <w:pPr>
              <w:ind w:right="-285"/>
              <w:jc w:val="center"/>
              <w:widowControl w:val="off"/>
              <w:rPr>
                <w:rFonts w:eastAsia="Times New Roman" w:cs="Times New Roman"/>
                <w:b/>
                <w:szCs w:val="24"/>
                <w:lang w:eastAsia="ru-RU"/>
              </w:rPr>
              <w:outlineLvl w:val="1"/>
            </w:pPr>
            <w:r>
              <w:rPr>
                <w:rFonts w:eastAsia="Times New Roman" w:cs="Times New Roman"/>
                <w:b/>
                <w:szCs w:val="24"/>
                <w:lang w:eastAsia="ru-RU"/>
              </w:rPr>
              <w:t xml:space="preserve">15</w:t>
            </w:r>
            <w:r>
              <w:rPr>
                <w:rFonts w:eastAsia="Times New Roman" w:cs="Times New Roman"/>
                <w:b/>
                <w:szCs w:val="24"/>
                <w:lang w:eastAsia="ru-RU"/>
              </w:rPr>
              <w:t xml:space="preserve">. Печати и подписи сторон</w:t>
            </w:r>
            <w:r>
              <w:rPr>
                <w:rFonts w:eastAsia="Times New Roman" w:cs="Times New Roman"/>
                <w:b/>
                <w:szCs w:val="24"/>
                <w:lang w:eastAsia="ru-RU"/>
              </w:rPr>
            </w:r>
          </w:p>
          <w:p>
            <w:pPr>
              <w:ind w:right="-285"/>
              <w:jc w:val="center"/>
              <w:widowControl w:val="off"/>
              <w:rPr>
                <w:rFonts w:eastAsia="Times New Roman" w:cs="Times New Roman"/>
                <w:b/>
                <w:szCs w:val="24"/>
                <w:lang w:eastAsia="ru-RU"/>
              </w:rPr>
              <w:outlineLvl w:val="1"/>
            </w:pPr>
            <w:r>
              <w:rPr>
                <w:rFonts w:eastAsia="Times New Roman" w:cs="Times New Roman"/>
                <w:b/>
                <w:szCs w:val="24"/>
                <w:lang w:eastAsia="ru-RU"/>
              </w:rPr>
            </w:r>
            <w:r>
              <w:rPr>
                <w:rFonts w:eastAsia="Times New Roman" w:cs="Times New Roman"/>
                <w:b/>
                <w:szCs w:val="24"/>
                <w:lang w:eastAsia="ru-RU"/>
              </w:rPr>
            </w:r>
          </w:p>
        </w:tc>
      </w:tr>
      <w:tr>
        <w:tblPrEx/>
        <w:trPr>
          <w:trHeight w:val="358"/>
        </w:trPr>
        <w:tc>
          <w:tcPr>
            <w:tcW w:w="4866" w:type="pct"/>
            <w:textDirection w:val="lrTb"/>
            <w:noWrap w:val="false"/>
          </w:tcPr>
          <w:p>
            <w:pPr>
              <w:ind w:left="426" w:right="-285"/>
              <w:jc w:val="both"/>
              <w:widowControl w:val="off"/>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ind w:left="426" w:right="-285"/>
              <w:jc w:val="both"/>
              <w:widowControl w:val="off"/>
              <w:rPr>
                <w:rFonts w:eastAsia="Times New Roman" w:cs="Times New Roman"/>
                <w:szCs w:val="24"/>
                <w:lang w:eastAsia="ru-RU"/>
              </w:rPr>
            </w:pPr>
            <w:r>
              <w:rPr>
                <w:rFonts w:eastAsia="Times New Roman" w:cs="Times New Roman"/>
                <w:szCs w:val="24"/>
                <w:lang w:eastAsia="ru-RU"/>
              </w:rPr>
              <w:t xml:space="preserve">Заказчик                                                  </w:t>
            </w:r>
            <w:r>
              <w:rPr>
                <w:rFonts w:eastAsia="Times New Roman" w:cs="Times New Roman"/>
                <w:szCs w:val="24"/>
                <w:lang w:eastAsia="ru-RU"/>
              </w:rPr>
              <w:t xml:space="preserve">     </w:t>
            </w:r>
            <w:r>
              <w:rPr>
                <w:rFonts w:eastAsia="Times New Roman" w:cs="Times New Roman"/>
                <w:szCs w:val="24"/>
                <w:lang w:eastAsia="ru-RU"/>
              </w:rPr>
              <w:t xml:space="preserve">Исполнитель</w:t>
            </w:r>
            <w:r>
              <w:rPr>
                <w:rFonts w:eastAsia="Times New Roman" w:cs="Times New Roman"/>
                <w:szCs w:val="24"/>
                <w:lang w:eastAsia="ru-RU"/>
              </w:rPr>
            </w:r>
          </w:p>
          <w:p>
            <w:pPr>
              <w:ind w:left="426" w:right="-285"/>
              <w:jc w:val="both"/>
              <w:widowControl w:val="off"/>
              <w:rPr>
                <w:rFonts w:eastAsia="Times New Roman" w:cs="Times New Roman"/>
                <w:szCs w:val="24"/>
                <w:lang w:eastAsia="ru-RU"/>
              </w:rPr>
            </w:pPr>
            <w:r>
              <w:rPr>
                <w:rFonts w:eastAsia="Times New Roman" w:cs="Times New Roman"/>
                <w:szCs w:val="24"/>
                <w:lang w:eastAsia="ru-RU"/>
              </w:rPr>
              <w:t xml:space="preserve">______________ </w:t>
            </w:r>
            <w:r>
              <w:rPr>
                <w:rFonts w:eastAsia="Times New Roman" w:cs="Times New Roman"/>
                <w:szCs w:val="24"/>
                <w:lang w:eastAsia="ru-RU"/>
              </w:rPr>
              <w:t xml:space="preserve">М.Е. </w:t>
            </w:r>
            <w:r>
              <w:rPr>
                <w:rFonts w:eastAsia="Times New Roman" w:cs="Times New Roman"/>
                <w:szCs w:val="24"/>
                <w:lang w:eastAsia="ru-RU"/>
              </w:rPr>
              <w:t xml:space="preserve">Барыгин</w:t>
            </w:r>
            <w:r>
              <w:rPr>
                <w:rFonts w:eastAsia="Times New Roman" w:cs="Times New Roman"/>
                <w:szCs w:val="24"/>
                <w:lang w:eastAsia="ru-RU"/>
              </w:rPr>
              <w:t xml:space="preserve">         </w:t>
            </w:r>
            <w:r>
              <w:rPr>
                <w:rFonts w:eastAsia="Times New Roman" w:cs="Times New Roman"/>
                <w:szCs w:val="24"/>
                <w:lang w:eastAsia="ru-RU"/>
              </w:rPr>
              <w:t xml:space="preserve">  </w:t>
            </w:r>
            <w:r>
              <w:rPr>
                <w:rFonts w:eastAsia="Times New Roman" w:cs="Times New Roman"/>
                <w:szCs w:val="24"/>
                <w:lang w:eastAsia="ru-RU"/>
              </w:rPr>
              <w:t xml:space="preserve"> </w:t>
            </w:r>
            <w:r>
              <w:rPr>
                <w:rFonts w:eastAsia="Times New Roman" w:cs="Times New Roman"/>
                <w:szCs w:val="24"/>
                <w:lang w:eastAsia="ru-RU"/>
              </w:rPr>
              <w:t xml:space="preserve">__________________</w:t>
            </w:r>
            <w:r>
              <w:rPr>
                <w:rFonts w:eastAsia="Times New Roman" w:cs="Times New Roman"/>
                <w:szCs w:val="24"/>
                <w:lang w:eastAsia="ru-RU"/>
              </w:rPr>
              <w:t xml:space="preserve">/___________</w:t>
            </w:r>
            <w:r>
              <w:rPr>
                <w:rFonts w:eastAsia="Times New Roman" w:cs="Times New Roman"/>
                <w:szCs w:val="24"/>
                <w:lang w:eastAsia="ru-RU"/>
              </w:rPr>
              <w:t xml:space="preserve"> </w:t>
            </w:r>
            <w:r>
              <w:rPr>
                <w:rFonts w:eastAsia="Times New Roman" w:cs="Times New Roman"/>
                <w:szCs w:val="24"/>
                <w:lang w:eastAsia="ru-RU"/>
              </w:rPr>
            </w:r>
          </w:p>
          <w:p>
            <w:pPr>
              <w:ind w:left="426" w:right="-285"/>
              <w:jc w:val="both"/>
              <w:widowControl w:val="off"/>
              <w:rPr>
                <w:rFonts w:eastAsia="Times New Roman" w:cs="Times New Roman"/>
                <w:szCs w:val="24"/>
                <w:lang w:eastAsia="ru-RU"/>
              </w:rPr>
            </w:pPr>
            <w:r>
              <w:rPr>
                <w:rFonts w:eastAsia="Times New Roman" w:cs="Times New Roman"/>
                <w:szCs w:val="24"/>
                <w:lang w:eastAsia="ru-RU"/>
              </w:rPr>
              <w:t xml:space="preserve"> </w:t>
            </w:r>
            <w:r>
              <w:rPr>
                <w:rFonts w:eastAsia="Times New Roman" w:cs="Times New Roman"/>
                <w:szCs w:val="24"/>
                <w:lang w:eastAsia="ru-RU"/>
              </w:rPr>
              <w:t xml:space="preserve">(</w:t>
            </w:r>
            <w:r>
              <w:rPr>
                <w:rFonts w:eastAsia="Times New Roman" w:cs="Times New Roman"/>
                <w:szCs w:val="24"/>
                <w:lang w:eastAsia="ru-RU"/>
              </w:rPr>
              <w:t xml:space="preserve">подпись)</w:t>
            </w:r>
            <w:r>
              <w:rPr>
                <w:rFonts w:eastAsia="Times New Roman" w:cs="Times New Roman"/>
                <w:szCs w:val="24"/>
                <w:lang w:eastAsia="ru-RU"/>
              </w:rPr>
              <w:t xml:space="preserve">   </w:t>
            </w:r>
            <w:r>
              <w:rPr>
                <w:rFonts w:eastAsia="Times New Roman" w:cs="Times New Roman"/>
                <w:szCs w:val="24"/>
                <w:lang w:eastAsia="ru-RU"/>
              </w:rPr>
              <w:t xml:space="preserve"> </w:t>
            </w:r>
            <w:r>
              <w:rPr>
                <w:rFonts w:eastAsia="Times New Roman" w:cs="Times New Roman"/>
                <w:szCs w:val="24"/>
                <w:lang w:eastAsia="ru-RU"/>
              </w:rPr>
              <w:t xml:space="preserve">                                                  (подпись)</w:t>
            </w:r>
            <w:r>
              <w:rPr>
                <w:rFonts w:eastAsia="Times New Roman" w:cs="Times New Roman"/>
                <w:szCs w:val="24"/>
                <w:lang w:eastAsia="ru-RU"/>
              </w:rPr>
            </w:r>
          </w:p>
        </w:tc>
        <w:tc>
          <w:tcPr>
            <w:tcW w:w="134" w:type="pct"/>
            <w:textDirection w:val="lrTb"/>
            <w:noWrap w:val="false"/>
          </w:tcPr>
          <w:p>
            <w:pPr>
              <w:ind w:left="426" w:right="-285"/>
              <w:jc w:val="both"/>
              <w:widowControl w:val="off"/>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tc>
      </w:tr>
    </w:tbl>
    <w:p>
      <w:pPr>
        <w:jc w:val="both"/>
        <w:keepNext/>
        <w:rPr>
          <w:rFonts w:cs="Times New Roman"/>
          <w:szCs w:val="24"/>
        </w:rPr>
      </w:pPr>
      <w:r>
        <w:rPr>
          <w:rFonts w:cs="Times New Roman"/>
          <w:szCs w:val="24"/>
        </w:rPr>
        <w:t xml:space="preserve">          </w:t>
      </w:r>
      <w:r>
        <w:rPr>
          <w:rFonts w:cs="Times New Roman"/>
          <w:szCs w:val="24"/>
        </w:rPr>
      </w:r>
    </w:p>
    <w:p>
      <w:pPr>
        <w:jc w:val="both"/>
        <w:keepNext/>
        <w:rPr>
          <w:rFonts w:cs="Times New Roman"/>
          <w:szCs w:val="24"/>
        </w:rPr>
      </w:pPr>
      <w:r>
        <w:rPr>
          <w:rFonts w:cs="Times New Roman"/>
          <w:szCs w:val="24"/>
        </w:rPr>
        <w:t xml:space="preserve">М.П.</w:t>
      </w:r>
      <w:r>
        <w:rPr>
          <w:rFonts w:cs="Times New Roman"/>
          <w:szCs w:val="24"/>
        </w:rPr>
        <w:t xml:space="preserve">                                                                          </w:t>
      </w:r>
      <w:r>
        <w:rPr>
          <w:rFonts w:cs="Times New Roman"/>
          <w:szCs w:val="24"/>
        </w:rPr>
        <w:t xml:space="preserve">М.П.</w:t>
      </w:r>
      <w:r>
        <w:rPr>
          <w:rFonts w:cs="Times New Roman"/>
          <w:szCs w:val="24"/>
        </w:rPr>
        <w:t xml:space="preserve">          </w:t>
      </w:r>
      <w:r>
        <w:rPr>
          <w:rFonts w:cs="Times New Roman"/>
          <w:szCs w:val="24"/>
        </w:rPr>
        <w:br w:type="page" w:clear="all"/>
      </w:r>
      <w:r>
        <w:rPr>
          <w:rFonts w:cs="Times New Roman"/>
          <w:szCs w:val="24"/>
        </w:rPr>
      </w:r>
    </w:p>
    <w:p>
      <w:pPr>
        <w:ind w:left="5670"/>
        <w:rPr>
          <w:rFonts w:eastAsia="Times New Roman" w:cs="Times New Roman"/>
          <w:szCs w:val="24"/>
          <w:lang w:eastAsia="ru-RU"/>
        </w:rPr>
      </w:pPr>
      <w:r>
        <w:rPr>
          <w:rFonts w:eastAsia="Times New Roman" w:cs="Times New Roman"/>
          <w:szCs w:val="24"/>
          <w:lang w:eastAsia="ru-RU"/>
        </w:rPr>
        <w:t xml:space="preserve">Приложение № 1 </w:t>
      </w:r>
      <w:r>
        <w:rPr>
          <w:rFonts w:eastAsia="Times New Roman" w:cs="Times New Roman"/>
          <w:szCs w:val="24"/>
          <w:lang w:eastAsia="ru-RU"/>
        </w:rPr>
      </w:r>
    </w:p>
    <w:p>
      <w:pPr>
        <w:ind w:left="5670"/>
        <w:rPr>
          <w:rFonts w:eastAsia="Times New Roman" w:cs="Times New Roman"/>
          <w:szCs w:val="24"/>
          <w:lang w:eastAsia="ru-RU"/>
        </w:rPr>
      </w:pPr>
      <w:r>
        <w:rPr>
          <w:rFonts w:eastAsia="Times New Roman" w:cs="Times New Roman"/>
          <w:szCs w:val="24"/>
          <w:lang w:eastAsia="ru-RU"/>
        </w:rPr>
        <w:t xml:space="preserve">к муниципальному контракту №_________________________</w:t>
      </w:r>
      <w:r>
        <w:rPr>
          <w:rFonts w:eastAsia="Times New Roman" w:cs="Times New Roman"/>
          <w:szCs w:val="24"/>
          <w:lang w:eastAsia="ru-RU"/>
        </w:rPr>
      </w:r>
    </w:p>
    <w:p>
      <w:pPr>
        <w:ind w:left="5670"/>
        <w:rPr>
          <w:rFonts w:eastAsia="Times New Roman" w:cs="Times New Roman"/>
          <w:szCs w:val="24"/>
          <w:lang w:eastAsia="ru-RU"/>
        </w:rPr>
      </w:pPr>
      <w:r>
        <w:rPr>
          <w:rFonts w:eastAsia="Times New Roman" w:cs="Times New Roman"/>
          <w:szCs w:val="24"/>
          <w:lang w:eastAsia="ru-RU"/>
        </w:rPr>
        <w:t xml:space="preserve">от «___» ______________ 20__г. </w:t>
      </w:r>
      <w:r>
        <w:rPr>
          <w:rFonts w:eastAsia="Times New Roman" w:cs="Times New Roman"/>
          <w:szCs w:val="24"/>
          <w:lang w:eastAsia="ru-RU"/>
        </w:rPr>
      </w:r>
    </w:p>
    <w:p>
      <w:pPr>
        <w:jc w:val="both"/>
        <w:keepNext/>
        <w:rPr>
          <w:rFonts w:cs="Times New Roman"/>
          <w:szCs w:val="24"/>
        </w:rPr>
      </w:pPr>
      <w:r>
        <w:rPr>
          <w:rFonts w:cs="Times New Roman"/>
          <w:szCs w:val="24"/>
        </w:rPr>
      </w:r>
      <w:r>
        <w:rPr>
          <w:rFonts w:cs="Times New Roman"/>
          <w:szCs w:val="24"/>
        </w:rPr>
      </w:r>
    </w:p>
    <w:p>
      <w:pPr>
        <w:jc w:val="both"/>
        <w:keepNext/>
        <w:rPr>
          <w:rFonts w:cs="Times New Roman"/>
          <w:szCs w:val="24"/>
        </w:rPr>
      </w:pPr>
      <w:r>
        <w:rPr>
          <w:rFonts w:cs="Times New Roman"/>
          <w:szCs w:val="24"/>
        </w:rPr>
      </w:r>
      <w:r>
        <w:rPr>
          <w:rFonts w:cs="Times New Roman"/>
          <w:szCs w:val="24"/>
        </w:rPr>
      </w:r>
    </w:p>
    <w:p>
      <w:pPr>
        <w:ind w:left="-567"/>
        <w:jc w:val="center"/>
        <w:rPr>
          <w:rFonts w:cs="Times New Roman"/>
          <w:b/>
          <w:szCs w:val="24"/>
        </w:rPr>
      </w:pPr>
      <w:r>
        <w:rPr>
          <w:rFonts w:cs="Times New Roman"/>
          <w:b/>
          <w:szCs w:val="24"/>
        </w:rPr>
        <w:t xml:space="preserve">Описание объекта закупки</w:t>
      </w:r>
      <w:r>
        <w:rPr>
          <w:rFonts w:cs="Times New Roman"/>
          <w:b/>
          <w:szCs w:val="24"/>
        </w:rPr>
      </w:r>
    </w:p>
    <w:p>
      <w:pPr>
        <w:ind w:left="-567"/>
        <w:jc w:val="center"/>
        <w:rPr>
          <w:rFonts w:cs="Times New Roman"/>
          <w:b/>
          <w:szCs w:val="24"/>
        </w:rPr>
      </w:pPr>
      <w:r>
        <w:rPr>
          <w:rFonts w:cs="Times New Roman"/>
          <w:b/>
          <w:szCs w:val="24"/>
        </w:rPr>
      </w:r>
      <w:r>
        <w:rPr>
          <w:rFonts w:cs="Times New Roman"/>
          <w:b/>
          <w:szCs w:val="24"/>
        </w:rPr>
      </w:r>
    </w:p>
    <w:p>
      <w:pPr>
        <w:ind w:left="-567"/>
        <w:jc w:val="center"/>
        <w:rPr>
          <w:rFonts w:cs="Times New Roman"/>
          <w:szCs w:val="24"/>
        </w:rPr>
      </w:pPr>
      <w:r>
        <w:rPr>
          <w:rFonts w:eastAsia="Calibri" w:cs="Times New Roman"/>
          <w:szCs w:val="24"/>
        </w:rPr>
        <w:t xml:space="preserve">О</w:t>
      </w:r>
      <w:r>
        <w:rPr>
          <w:rFonts w:eastAsia="Calibri" w:cs="Times New Roman"/>
          <w:szCs w:val="24"/>
        </w:rPr>
        <w:t xml:space="preserve">казание </w:t>
      </w:r>
      <w:r>
        <w:rPr>
          <w:rFonts w:cs="Times New Roman"/>
          <w:szCs w:val="24"/>
        </w:rPr>
        <w:t xml:space="preserve">услуг по </w:t>
      </w:r>
      <w:r>
        <w:rPr>
          <w:rFonts w:cs="Times New Roman"/>
          <w:szCs w:val="24"/>
        </w:rPr>
        <w:t xml:space="preserve">охране территории и обеспечению </w:t>
      </w:r>
      <w:r>
        <w:rPr>
          <w:rFonts w:cs="Times New Roman"/>
          <w:szCs w:val="24"/>
        </w:rPr>
      </w:r>
    </w:p>
    <w:p>
      <w:pPr>
        <w:ind w:left="-567"/>
        <w:jc w:val="center"/>
        <w:rPr>
          <w:rFonts w:cs="Times New Roman"/>
          <w:szCs w:val="24"/>
        </w:rPr>
      </w:pPr>
      <w:r>
        <w:rPr>
          <w:rFonts w:cs="Times New Roman"/>
          <w:szCs w:val="24"/>
        </w:rPr>
        <w:t xml:space="preserve">общественного порядка </w:t>
      </w:r>
      <w:r>
        <w:rPr>
          <w:rFonts w:cs="Times New Roman"/>
          <w:szCs w:val="24"/>
        </w:rPr>
        <w:t xml:space="preserve">на </w:t>
      </w:r>
      <w:r>
        <w:rPr>
          <w:rFonts w:cs="Times New Roman"/>
          <w:szCs w:val="24"/>
        </w:rPr>
        <w:t xml:space="preserve">осенней</w:t>
      </w:r>
      <w:r>
        <w:rPr>
          <w:rFonts w:cs="Times New Roman"/>
          <w:szCs w:val="24"/>
        </w:rPr>
        <w:t xml:space="preserve"> </w:t>
      </w:r>
      <w:r>
        <w:rPr>
          <w:rFonts w:cs="Times New Roman"/>
          <w:szCs w:val="24"/>
        </w:rPr>
        <w:t xml:space="preserve">ярмарке</w:t>
      </w:r>
      <w:r>
        <w:rPr>
          <w:rFonts w:cs="Times New Roman"/>
          <w:szCs w:val="24"/>
        </w:rPr>
        <w:t xml:space="preserve"> в г. Тосно</w:t>
      </w:r>
      <w:r>
        <w:rPr>
          <w:rFonts w:cs="Times New Roman"/>
          <w:szCs w:val="24"/>
        </w:rPr>
        <w:t xml:space="preserve"> в 202</w:t>
      </w:r>
      <w:r>
        <w:rPr>
          <w:rFonts w:cs="Times New Roman"/>
          <w:szCs w:val="24"/>
        </w:rPr>
        <w:t xml:space="preserve">6</w:t>
      </w:r>
      <w:r>
        <w:rPr>
          <w:rFonts w:cs="Times New Roman"/>
          <w:szCs w:val="24"/>
        </w:rPr>
        <w:t xml:space="preserve"> году</w:t>
      </w:r>
      <w:r>
        <w:rPr>
          <w:rFonts w:cs="Times New Roman"/>
          <w:szCs w:val="24"/>
        </w:rPr>
      </w:r>
    </w:p>
    <w:p>
      <w:pPr>
        <w:ind w:left="-567"/>
        <w:jc w:val="center"/>
        <w:rPr>
          <w:rFonts w:eastAsia="Calibri" w:cs="Times New Roman"/>
          <w:b/>
          <w:szCs w:val="24"/>
        </w:rPr>
      </w:pPr>
      <w:r>
        <w:rPr>
          <w:rFonts w:eastAsia="Calibri" w:cs="Times New Roman"/>
          <w:b/>
          <w:szCs w:val="24"/>
        </w:rPr>
      </w:r>
      <w:r>
        <w:rPr>
          <w:rFonts w:eastAsia="Calibri" w:cs="Times New Roman"/>
          <w:b/>
          <w:szCs w:val="24"/>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Предмет муниципального контракта: Оказание услуг по </w:t>
      </w:r>
      <w:r>
        <w:rPr>
          <w:rFonts w:eastAsia="Times New Roman" w:cs="Times New Roman"/>
          <w:szCs w:val="24"/>
          <w:lang w:eastAsia="ru-RU"/>
        </w:rPr>
        <w:t xml:space="preserve">охране территории</w:t>
      </w:r>
      <w:r>
        <w:rPr>
          <w:rFonts w:eastAsia="Times New Roman" w:cs="Times New Roman"/>
          <w:szCs w:val="24"/>
          <w:lang w:eastAsia="ru-RU"/>
        </w:rPr>
        <w:t xml:space="preserve"> и обеспечению общественного </w:t>
      </w:r>
      <w:r>
        <w:rPr>
          <w:rFonts w:eastAsia="Times New Roman" w:cs="Times New Roman"/>
          <w:szCs w:val="24"/>
          <w:lang w:eastAsia="ru-RU"/>
        </w:rPr>
        <w:t xml:space="preserve">порядка на</w:t>
      </w:r>
      <w:r>
        <w:rPr>
          <w:rFonts w:eastAsia="Times New Roman" w:cs="Times New Roman"/>
          <w:szCs w:val="24"/>
          <w:lang w:eastAsia="ru-RU"/>
        </w:rPr>
        <w:t xml:space="preserve"> </w:t>
      </w:r>
      <w:r>
        <w:rPr>
          <w:rFonts w:eastAsia="Times New Roman" w:cs="Times New Roman"/>
          <w:szCs w:val="24"/>
          <w:lang w:eastAsia="ru-RU"/>
        </w:rPr>
        <w:t xml:space="preserve">осенней</w:t>
      </w:r>
      <w:r>
        <w:rPr>
          <w:rFonts w:eastAsia="Times New Roman" w:cs="Times New Roman"/>
          <w:szCs w:val="24"/>
          <w:lang w:eastAsia="ru-RU"/>
        </w:rPr>
        <w:t xml:space="preserve"> </w:t>
      </w:r>
      <w:r>
        <w:rPr>
          <w:rFonts w:eastAsia="Times New Roman" w:cs="Times New Roman"/>
          <w:szCs w:val="24"/>
          <w:lang w:eastAsia="ru-RU"/>
        </w:rPr>
        <w:t xml:space="preserve">ярмарке в г. Тосно </w:t>
      </w:r>
      <w:r>
        <w:rPr>
          <w:rFonts w:eastAsia="Times New Roman" w:cs="Times New Roman"/>
          <w:szCs w:val="24"/>
          <w:lang w:eastAsia="ru-RU"/>
        </w:rPr>
        <w:t xml:space="preserve">в 202</w:t>
      </w:r>
      <w:r>
        <w:rPr>
          <w:rFonts w:eastAsia="Times New Roman" w:cs="Times New Roman"/>
          <w:szCs w:val="24"/>
          <w:lang w:eastAsia="ru-RU"/>
        </w:rPr>
        <w:t xml:space="preserve">6</w:t>
      </w:r>
      <w:r>
        <w:rPr>
          <w:rFonts w:eastAsia="Times New Roman" w:cs="Times New Roman"/>
          <w:szCs w:val="24"/>
          <w:lang w:eastAsia="ru-RU"/>
        </w:rPr>
        <w:t xml:space="preserve"> году</w:t>
      </w:r>
      <w:r>
        <w:rPr>
          <w:rFonts w:eastAsia="Times New Roman" w:cs="Times New Roman"/>
          <w:szCs w:val="24"/>
          <w:lang w:eastAsia="ru-RU"/>
        </w:rPr>
        <w:t xml:space="preserve">.</w:t>
      </w:r>
      <w:r>
        <w:rPr>
          <w:rFonts w:eastAsia="Times New Roman" w:cs="Times New Roman"/>
          <w:szCs w:val="24"/>
          <w:lang w:eastAsia="ru-RU"/>
        </w:rPr>
      </w:r>
    </w:p>
    <w:p>
      <w:pPr>
        <w:jc w:val="both"/>
        <w:widowControl w:val="off"/>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Сроки оказания </w:t>
      </w:r>
      <w:r>
        <w:rPr>
          <w:rFonts w:eastAsia="Times New Roman" w:cs="Times New Roman"/>
          <w:szCs w:val="24"/>
          <w:lang w:eastAsia="ru-RU"/>
        </w:rPr>
        <w:t xml:space="preserve">услуг: </w:t>
      </w:r>
      <w:r>
        <w:rPr>
          <w:rFonts w:eastAsia="Times New Roman" w:cs="Times New Roman"/>
          <w:szCs w:val="24"/>
          <w:lang w:eastAsia="ru-RU"/>
        </w:rPr>
        <w:t xml:space="preserve">02</w:t>
      </w:r>
      <w:r>
        <w:rPr>
          <w:rFonts w:eastAsia="Times New Roman" w:cs="Times New Roman"/>
          <w:szCs w:val="24"/>
          <w:lang w:eastAsia="ru-RU"/>
        </w:rPr>
        <w:t xml:space="preserve">,</w:t>
      </w:r>
      <w:r>
        <w:rPr>
          <w:rFonts w:eastAsia="Times New Roman" w:cs="Times New Roman"/>
          <w:szCs w:val="24"/>
          <w:lang w:eastAsia="ru-RU"/>
        </w:rPr>
        <w:t xml:space="preserve">03</w:t>
      </w:r>
      <w:r>
        <w:rPr>
          <w:rFonts w:eastAsia="Times New Roman" w:cs="Times New Roman"/>
          <w:szCs w:val="24"/>
          <w:lang w:eastAsia="ru-RU"/>
        </w:rPr>
        <w:t xml:space="preserve"> </w:t>
      </w:r>
      <w:r>
        <w:rPr>
          <w:rFonts w:eastAsia="Times New Roman" w:cs="Times New Roman"/>
          <w:szCs w:val="24"/>
          <w:lang w:eastAsia="ru-RU"/>
        </w:rPr>
        <w:t xml:space="preserve">октября</w:t>
      </w:r>
      <w:r>
        <w:rPr>
          <w:rFonts w:eastAsia="Times New Roman" w:cs="Times New Roman"/>
          <w:szCs w:val="24"/>
          <w:lang w:eastAsia="ru-RU"/>
        </w:rPr>
        <w:t xml:space="preserve"> 202</w:t>
      </w:r>
      <w:r>
        <w:rPr>
          <w:rFonts w:eastAsia="Times New Roman" w:cs="Times New Roman"/>
          <w:szCs w:val="24"/>
          <w:lang w:eastAsia="ru-RU"/>
        </w:rPr>
        <w:t xml:space="preserve">6</w:t>
      </w:r>
      <w:r>
        <w:rPr>
          <w:rFonts w:eastAsia="Times New Roman" w:cs="Times New Roman"/>
          <w:szCs w:val="24"/>
          <w:lang w:eastAsia="ru-RU"/>
        </w:rPr>
        <w:t xml:space="preserve"> года</w:t>
      </w:r>
      <w:r>
        <w:rPr>
          <w:rFonts w:eastAsia="Times New Roman" w:cs="Times New Roman"/>
          <w:szCs w:val="24"/>
          <w:lang w:eastAsia="ru-RU"/>
        </w:rPr>
      </w:r>
    </w:p>
    <w:p>
      <w:pPr>
        <w:jc w:val="both"/>
        <w:widowControl w:val="off"/>
        <w:rPr>
          <w:rFonts w:eastAsia="Times New Roman" w:cs="Times New Roman"/>
          <w:szCs w:val="24"/>
          <w:lang w:eastAsia="ru-RU"/>
        </w:rPr>
      </w:pPr>
      <w:r>
        <w:rPr>
          <w:rFonts w:eastAsia="Times New Roman" w:cs="Times New Roman"/>
          <w:szCs w:val="24"/>
          <w:lang w:eastAsia="ru-RU"/>
        </w:rPr>
        <w:t xml:space="preserve">            Место проведения ярмарки: г. Тосно</w:t>
      </w:r>
      <w:r>
        <w:rPr>
          <w:rFonts w:eastAsia="Times New Roman" w:cs="Times New Roman"/>
          <w:szCs w:val="24"/>
          <w:lang w:eastAsia="ru-RU"/>
        </w:rPr>
        <w:t xml:space="preserve">,</w:t>
      </w:r>
      <w:r>
        <w:rPr>
          <w:rFonts w:eastAsia="Times New Roman" w:cs="Times New Roman"/>
          <w:szCs w:val="24"/>
          <w:lang w:eastAsia="ru-RU"/>
        </w:rPr>
        <w:t xml:space="preserve"> </w:t>
      </w:r>
      <w:r>
        <w:rPr>
          <w:rFonts w:eastAsia="Times New Roman" w:cs="Times New Roman"/>
          <w:szCs w:val="24"/>
          <w:lang w:eastAsia="ru-RU"/>
        </w:rPr>
        <w:t xml:space="preserve">у</w:t>
      </w:r>
      <w:r>
        <w:rPr>
          <w:rFonts w:eastAsia="Times New Roman" w:cs="Times New Roman"/>
          <w:szCs w:val="24"/>
          <w:lang w:eastAsia="ru-RU"/>
        </w:rPr>
        <w:t xml:space="preserve">л. Советская, 19 (территория бывшего городка аттракционов)</w:t>
      </w:r>
      <w:r>
        <w:rPr>
          <w:rFonts w:eastAsia="Times New Roman" w:cs="Times New Roman"/>
          <w:szCs w:val="24"/>
          <w:lang w:eastAsia="ru-RU"/>
        </w:rPr>
        <w:t xml:space="preserve">, </w:t>
      </w:r>
      <w:r>
        <w:rPr>
          <w:color w:val="000000"/>
        </w:rPr>
        <w:t xml:space="preserve">участок проезжей части по улице Советской (в границах пересечения с улицами М. Горького и Серова)</w:t>
      </w:r>
      <w:r>
        <w:rPr>
          <w:rFonts w:eastAsia="Times New Roman" w:cs="Times New Roman"/>
          <w:szCs w:val="24"/>
          <w:lang w:eastAsia="ru-RU"/>
        </w:rPr>
        <w:t xml:space="preserve">.</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Краткая характеристика оказываемых </w:t>
      </w:r>
      <w:r>
        <w:rPr>
          <w:rFonts w:eastAsia="Times New Roman" w:cs="Times New Roman"/>
          <w:szCs w:val="24"/>
          <w:lang w:eastAsia="ru-RU"/>
        </w:rPr>
        <w:t xml:space="preserve">услуг: охрана</w:t>
      </w:r>
      <w:r>
        <w:rPr>
          <w:rFonts w:eastAsia="Times New Roman" w:cs="Times New Roman"/>
          <w:szCs w:val="24"/>
          <w:lang w:eastAsia="ru-RU"/>
        </w:rPr>
        <w:t xml:space="preserve"> территории </w:t>
      </w:r>
      <w:r>
        <w:rPr>
          <w:rFonts w:eastAsia="Times New Roman" w:cs="Times New Roman"/>
          <w:szCs w:val="24"/>
          <w:lang w:eastAsia="ru-RU"/>
        </w:rPr>
        <w:t xml:space="preserve">осенней</w:t>
      </w:r>
      <w:r>
        <w:rPr>
          <w:rFonts w:eastAsia="Times New Roman" w:cs="Times New Roman"/>
          <w:szCs w:val="24"/>
          <w:lang w:eastAsia="ru-RU"/>
        </w:rPr>
        <w:t xml:space="preserve"> ярмарки, установка </w:t>
      </w:r>
      <w:r>
        <w:rPr>
          <w:rFonts w:eastAsia="Times New Roman" w:cs="Times New Roman"/>
          <w:szCs w:val="24"/>
          <w:lang w:eastAsia="ru-RU"/>
        </w:rPr>
        <w:t xml:space="preserve">одного (1) поста физической </w:t>
      </w:r>
      <w:r>
        <w:rPr>
          <w:rFonts w:eastAsia="Times New Roman" w:cs="Times New Roman"/>
          <w:szCs w:val="24"/>
          <w:lang w:eastAsia="ru-RU"/>
        </w:rPr>
        <w:t xml:space="preserve">охраны </w:t>
      </w:r>
      <w:r>
        <w:rPr>
          <w:rFonts w:eastAsia="Times New Roman" w:cs="Times New Roman"/>
          <w:szCs w:val="24"/>
          <w:lang w:eastAsia="ru-RU"/>
        </w:rPr>
        <w:t xml:space="preserve">с транспортным средством</w:t>
      </w:r>
      <w:r>
        <w:rPr>
          <w:rFonts w:eastAsia="Times New Roman" w:cs="Times New Roman"/>
          <w:szCs w:val="24"/>
          <w:lang w:eastAsia="ru-RU"/>
        </w:rPr>
        <w:t xml:space="preserve"> и обеспечение соблюдения общественного порядка во время проведения </w:t>
      </w:r>
      <w:r>
        <w:rPr>
          <w:rFonts w:eastAsia="Times New Roman" w:cs="Times New Roman"/>
          <w:szCs w:val="24"/>
          <w:lang w:eastAsia="ru-RU"/>
        </w:rPr>
        <w:t xml:space="preserve">осенней</w:t>
      </w:r>
      <w:r>
        <w:rPr>
          <w:rFonts w:eastAsia="Times New Roman" w:cs="Times New Roman"/>
          <w:szCs w:val="24"/>
          <w:lang w:eastAsia="ru-RU"/>
        </w:rPr>
        <w:t xml:space="preserve"> </w:t>
      </w:r>
      <w:r>
        <w:rPr>
          <w:rFonts w:eastAsia="Times New Roman" w:cs="Times New Roman"/>
          <w:szCs w:val="24"/>
          <w:lang w:eastAsia="ru-RU"/>
        </w:rPr>
        <w:t xml:space="preserve">ярмарки. </w:t>
      </w:r>
      <w:r>
        <w:rPr>
          <w:rFonts w:eastAsia="Times New Roman" w:cs="Times New Roman"/>
          <w:szCs w:val="24"/>
          <w:lang w:eastAsia="ru-RU"/>
        </w:rPr>
        <w:t xml:space="preserve"> </w:t>
      </w:r>
      <w:r>
        <w:rPr>
          <w:rFonts w:eastAsia="Times New Roman" w:cs="Times New Roman"/>
          <w:szCs w:val="24"/>
          <w:lang w:eastAsia="ru-RU"/>
        </w:rPr>
      </w:r>
    </w:p>
    <w:p>
      <w:pPr>
        <w:jc w:val="both"/>
        <w:widowControl w:val="off"/>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jc w:val="both"/>
        <w:widowControl w:val="off"/>
        <w:rPr>
          <w:rFonts w:eastAsia="Times New Roman" w:cs="Times New Roman"/>
          <w:szCs w:val="24"/>
          <w:lang w:eastAsia="ru-RU"/>
        </w:rPr>
      </w:pPr>
      <w:r>
        <w:rPr>
          <w:rFonts w:eastAsia="Times New Roman" w:cs="Times New Roman"/>
          <w:szCs w:val="24"/>
          <w:lang w:eastAsia="ru-RU"/>
        </w:rPr>
        <w:t xml:space="preserve">           </w:t>
      </w:r>
      <w:r>
        <w:rPr>
          <w:rFonts w:eastAsia="Times New Roman" w:cs="Times New Roman"/>
          <w:szCs w:val="24"/>
          <w:lang w:eastAsia="ru-RU"/>
        </w:rPr>
        <w:t xml:space="preserve">Порядок оказания услуг:</w:t>
      </w:r>
      <w:r>
        <w:rPr>
          <w:rFonts w:eastAsia="Times New Roman" w:cs="Times New Roman"/>
          <w:szCs w:val="24"/>
          <w:lang w:eastAsia="ru-RU"/>
        </w:rPr>
      </w:r>
    </w:p>
    <w:p>
      <w:pPr>
        <w:ind w:left="10"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ind w:left="10"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Исполнитель принимает на себя обязательство:</w:t>
      </w:r>
      <w:r>
        <w:rPr>
          <w:rFonts w:eastAsia="Times New Roman" w:cs="Times New Roman"/>
          <w:szCs w:val="24"/>
          <w:lang w:eastAsia="ru-RU"/>
        </w:rPr>
      </w:r>
    </w:p>
    <w:p>
      <w:pPr>
        <w:pStyle w:val="672"/>
        <w:numPr>
          <w:ilvl w:val="0"/>
          <w:numId w:val="6"/>
        </w:numPr>
        <w:ind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02</w:t>
      </w:r>
      <w:r>
        <w:rPr>
          <w:rFonts w:eastAsia="Times New Roman" w:cs="Times New Roman"/>
          <w:szCs w:val="24"/>
          <w:lang w:eastAsia="ru-RU"/>
        </w:rPr>
        <w:t xml:space="preserve"> </w:t>
      </w:r>
      <w:r>
        <w:rPr>
          <w:rFonts w:eastAsia="Times New Roman" w:cs="Times New Roman"/>
          <w:szCs w:val="24"/>
          <w:lang w:eastAsia="ru-RU"/>
        </w:rPr>
        <w:t xml:space="preserve">октября</w:t>
      </w:r>
      <w:r>
        <w:rPr>
          <w:rFonts w:eastAsia="Times New Roman" w:cs="Times New Roman"/>
          <w:szCs w:val="24"/>
          <w:lang w:eastAsia="ru-RU"/>
        </w:rPr>
        <w:t xml:space="preserve"> 202</w:t>
      </w:r>
      <w:r>
        <w:rPr>
          <w:rFonts w:eastAsia="Times New Roman" w:cs="Times New Roman"/>
          <w:szCs w:val="24"/>
          <w:lang w:eastAsia="ru-RU"/>
        </w:rPr>
        <w:t xml:space="preserve">6</w:t>
      </w:r>
      <w:r>
        <w:rPr>
          <w:rFonts w:eastAsia="Times New Roman" w:cs="Times New Roman"/>
          <w:szCs w:val="24"/>
          <w:lang w:eastAsia="ru-RU"/>
        </w:rPr>
        <w:t xml:space="preserve"> года</w:t>
      </w:r>
      <w:r>
        <w:rPr>
          <w:rFonts w:eastAsia="Times New Roman" w:cs="Times New Roman"/>
          <w:szCs w:val="24"/>
          <w:lang w:eastAsia="ru-RU"/>
        </w:rPr>
        <w:t xml:space="preserve"> </w:t>
      </w:r>
      <w:r>
        <w:rPr>
          <w:rFonts w:eastAsia="Times New Roman" w:cs="Times New Roman"/>
          <w:szCs w:val="24"/>
          <w:lang w:eastAsia="ru-RU"/>
        </w:rPr>
        <w:t xml:space="preserve">у</w:t>
      </w:r>
      <w:r>
        <w:rPr>
          <w:rFonts w:eastAsia="Times New Roman" w:cs="Times New Roman"/>
          <w:szCs w:val="24"/>
          <w:lang w:eastAsia="ru-RU"/>
        </w:rPr>
        <w:t xml:space="preserve">становить 1 (один) пост физической охраны в составе не менее двух сотрудников</w:t>
      </w:r>
      <w:r>
        <w:rPr>
          <w:rFonts w:eastAsia="Times New Roman" w:cs="Times New Roman"/>
          <w:szCs w:val="24"/>
          <w:lang w:eastAsia="ru-RU"/>
        </w:rPr>
        <w:t xml:space="preserve"> с транспортным средством</w:t>
      </w:r>
      <w:r>
        <w:rPr>
          <w:rFonts w:eastAsia="Times New Roman" w:cs="Times New Roman"/>
          <w:szCs w:val="24"/>
          <w:lang w:eastAsia="ru-RU"/>
        </w:rPr>
        <w:t xml:space="preserve">; </w:t>
      </w:r>
      <w:r>
        <w:rPr>
          <w:rFonts w:eastAsia="Times New Roman" w:cs="Times New Roman"/>
          <w:szCs w:val="24"/>
          <w:lang w:eastAsia="ru-RU"/>
        </w:rPr>
      </w:r>
    </w:p>
    <w:p>
      <w:pPr>
        <w:pStyle w:val="672"/>
        <w:numPr>
          <w:ilvl w:val="0"/>
          <w:numId w:val="6"/>
        </w:numPr>
        <w:ind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03</w:t>
      </w:r>
      <w:r>
        <w:rPr>
          <w:rFonts w:eastAsia="Times New Roman" w:cs="Times New Roman"/>
          <w:szCs w:val="24"/>
          <w:lang w:eastAsia="ru-RU"/>
        </w:rPr>
        <w:t xml:space="preserve"> </w:t>
      </w:r>
      <w:r>
        <w:rPr>
          <w:rFonts w:eastAsia="Times New Roman" w:cs="Times New Roman"/>
          <w:szCs w:val="24"/>
          <w:lang w:eastAsia="ru-RU"/>
        </w:rPr>
        <w:t xml:space="preserve">октября</w:t>
      </w:r>
      <w:r>
        <w:rPr>
          <w:rFonts w:eastAsia="Times New Roman" w:cs="Times New Roman"/>
          <w:szCs w:val="24"/>
          <w:lang w:eastAsia="ru-RU"/>
        </w:rPr>
        <w:t xml:space="preserve"> 2025</w:t>
      </w:r>
      <w:r>
        <w:rPr>
          <w:rFonts w:eastAsia="Times New Roman" w:cs="Times New Roman"/>
          <w:szCs w:val="24"/>
          <w:lang w:eastAsia="ru-RU"/>
        </w:rPr>
        <w:t xml:space="preserve"> года</w:t>
      </w:r>
      <w:r>
        <w:rPr>
          <w:rFonts w:eastAsia="Times New Roman" w:cs="Times New Roman"/>
          <w:szCs w:val="24"/>
          <w:lang w:eastAsia="ru-RU"/>
        </w:rPr>
        <w:t xml:space="preserve"> </w:t>
      </w:r>
      <w:r>
        <w:rPr>
          <w:rFonts w:eastAsia="Times New Roman" w:cs="Times New Roman"/>
          <w:szCs w:val="24"/>
          <w:lang w:eastAsia="ru-RU"/>
        </w:rPr>
        <w:t xml:space="preserve">установить 1 (один) пост физической охраны в составе не менее </w:t>
      </w:r>
      <w:r>
        <w:rPr>
          <w:rFonts w:eastAsia="Times New Roman" w:cs="Times New Roman"/>
          <w:szCs w:val="24"/>
          <w:lang w:eastAsia="ru-RU"/>
        </w:rPr>
        <w:t xml:space="preserve">двух</w:t>
      </w:r>
      <w:r>
        <w:rPr>
          <w:rFonts w:eastAsia="Times New Roman" w:cs="Times New Roman"/>
          <w:szCs w:val="24"/>
          <w:lang w:eastAsia="ru-RU"/>
        </w:rPr>
        <w:t xml:space="preserve"> </w:t>
      </w:r>
      <w:r>
        <w:rPr>
          <w:rFonts w:eastAsia="Times New Roman" w:cs="Times New Roman"/>
          <w:szCs w:val="24"/>
          <w:lang w:eastAsia="ru-RU"/>
        </w:rPr>
        <w:t xml:space="preserve">сотрудник</w:t>
      </w:r>
      <w:r>
        <w:rPr>
          <w:rFonts w:eastAsia="Times New Roman" w:cs="Times New Roman"/>
          <w:szCs w:val="24"/>
          <w:lang w:eastAsia="ru-RU"/>
        </w:rPr>
        <w:t xml:space="preserve">а</w:t>
      </w:r>
      <w:r>
        <w:rPr>
          <w:rFonts w:eastAsia="Times New Roman" w:cs="Times New Roman"/>
          <w:szCs w:val="24"/>
          <w:lang w:eastAsia="ru-RU"/>
        </w:rPr>
        <w:t xml:space="preserve"> с транспортным средством.</w:t>
      </w:r>
      <w:r>
        <w:rPr>
          <w:rFonts w:eastAsia="Times New Roman" w:cs="Times New Roman"/>
          <w:szCs w:val="24"/>
          <w:lang w:eastAsia="ru-RU"/>
        </w:rPr>
      </w:r>
    </w:p>
    <w:p>
      <w:pPr>
        <w:pStyle w:val="672"/>
        <w:numPr>
          <w:ilvl w:val="0"/>
          <w:numId w:val="6"/>
        </w:numPr>
        <w:ind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Режим осуществления </w:t>
      </w:r>
      <w:r>
        <w:rPr>
          <w:rFonts w:eastAsia="Times New Roman" w:cs="Times New Roman"/>
          <w:szCs w:val="24"/>
          <w:lang w:eastAsia="ru-RU"/>
        </w:rPr>
        <w:t xml:space="preserve">охраны </w:t>
      </w:r>
      <w:r>
        <w:rPr>
          <w:rFonts w:eastAsia="Times New Roman" w:cs="Times New Roman"/>
          <w:szCs w:val="24"/>
          <w:lang w:eastAsia="ru-RU"/>
        </w:rPr>
        <w:t xml:space="preserve">осенней</w:t>
      </w:r>
      <w:r>
        <w:rPr>
          <w:rFonts w:eastAsia="Times New Roman" w:cs="Times New Roman"/>
          <w:szCs w:val="24"/>
          <w:lang w:eastAsia="ru-RU"/>
        </w:rPr>
        <w:t xml:space="preserve"> ярмарки:</w:t>
      </w:r>
      <w:r>
        <w:rPr>
          <w:rFonts w:eastAsia="Times New Roman" w:cs="Times New Roman"/>
          <w:szCs w:val="24"/>
          <w:lang w:eastAsia="ru-RU"/>
        </w:rPr>
      </w:r>
    </w:p>
    <w:p>
      <w:pPr>
        <w:pStyle w:val="672"/>
        <w:ind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1-</w:t>
      </w:r>
      <w:r>
        <w:rPr>
          <w:rFonts w:eastAsia="Times New Roman" w:cs="Times New Roman"/>
          <w:szCs w:val="24"/>
          <w:lang w:eastAsia="ru-RU"/>
        </w:rPr>
        <w:t xml:space="preserve">ы</w:t>
      </w:r>
      <w:r>
        <w:rPr>
          <w:rFonts w:eastAsia="Times New Roman" w:cs="Times New Roman"/>
          <w:szCs w:val="24"/>
          <w:lang w:eastAsia="ru-RU"/>
        </w:rPr>
        <w:t xml:space="preserve">й день (</w:t>
      </w:r>
      <w:r>
        <w:rPr>
          <w:rFonts w:eastAsia="Times New Roman" w:cs="Times New Roman"/>
          <w:szCs w:val="24"/>
          <w:lang w:eastAsia="ru-RU"/>
        </w:rPr>
        <w:t xml:space="preserve">02 октября</w:t>
      </w:r>
      <w:r>
        <w:rPr>
          <w:rFonts w:eastAsia="Times New Roman" w:cs="Times New Roman"/>
          <w:szCs w:val="24"/>
          <w:lang w:eastAsia="ru-RU"/>
        </w:rPr>
        <w:t xml:space="preserve"> </w:t>
      </w:r>
      <w:r>
        <w:rPr>
          <w:rFonts w:eastAsia="Times New Roman" w:cs="Times New Roman"/>
          <w:szCs w:val="24"/>
          <w:lang w:eastAsia="ru-RU"/>
        </w:rPr>
        <w:t xml:space="preserve">202</w:t>
      </w:r>
      <w:r>
        <w:rPr>
          <w:rFonts w:eastAsia="Times New Roman" w:cs="Times New Roman"/>
          <w:szCs w:val="24"/>
          <w:lang w:eastAsia="ru-RU"/>
        </w:rPr>
        <w:t xml:space="preserve">6</w:t>
      </w:r>
      <w:r>
        <w:rPr>
          <w:rFonts w:eastAsia="Times New Roman" w:cs="Times New Roman"/>
          <w:szCs w:val="24"/>
          <w:lang w:eastAsia="ru-RU"/>
        </w:rPr>
        <w:t xml:space="preserve"> года): 1-ый охранник с 06.00 до 06.00 – 24 часа</w:t>
      </w:r>
      <w:r>
        <w:rPr>
          <w:rFonts w:eastAsia="Times New Roman" w:cs="Times New Roman"/>
          <w:szCs w:val="24"/>
          <w:lang w:eastAsia="ru-RU"/>
        </w:rPr>
      </w:r>
    </w:p>
    <w:p>
      <w:pPr>
        <w:pStyle w:val="672"/>
        <w:ind w:right="14"/>
        <w:jc w:val="both"/>
        <w:spacing w:line="250" w:lineRule="exact"/>
        <w:shd w:val="clear" w:color="auto" w:fill="ffffff"/>
        <w:widowControl w:val="off"/>
        <w:tabs>
          <w:tab w:val="left" w:pos="4021" w:leader="none"/>
        </w:tabs>
        <w:rPr>
          <w:rFonts w:eastAsia="Times New Roman" w:cs="Times New Roman"/>
          <w:szCs w:val="24"/>
          <w:lang w:eastAsia="ru-RU"/>
        </w:rPr>
      </w:pPr>
      <w:r>
        <w:rPr>
          <w:rFonts w:eastAsia="Times New Roman" w:cs="Times New Roman"/>
          <w:szCs w:val="24"/>
          <w:lang w:eastAsia="ru-RU"/>
        </w:rPr>
        <w:t xml:space="preserve">                                                        </w:t>
      </w:r>
      <w:r>
        <w:rPr>
          <w:rFonts w:eastAsia="Times New Roman" w:cs="Times New Roman"/>
          <w:szCs w:val="24"/>
          <w:lang w:eastAsia="ru-RU"/>
        </w:rPr>
        <w:t xml:space="preserve">   </w:t>
      </w:r>
      <w:r>
        <w:rPr>
          <w:rFonts w:eastAsia="Times New Roman" w:cs="Times New Roman"/>
          <w:szCs w:val="24"/>
          <w:lang w:eastAsia="ru-RU"/>
        </w:rPr>
        <w:t xml:space="preserve">2-ой охранник с 09.00 до 1</w:t>
      </w:r>
      <w:r>
        <w:rPr>
          <w:rFonts w:eastAsia="Times New Roman" w:cs="Times New Roman"/>
          <w:szCs w:val="24"/>
          <w:lang w:eastAsia="ru-RU"/>
        </w:rPr>
        <w:t xml:space="preserve">7</w:t>
      </w:r>
      <w:r>
        <w:rPr>
          <w:rFonts w:eastAsia="Times New Roman" w:cs="Times New Roman"/>
          <w:szCs w:val="24"/>
          <w:lang w:eastAsia="ru-RU"/>
        </w:rPr>
        <w:t xml:space="preserve">.0</w:t>
      </w:r>
      <w:r>
        <w:rPr>
          <w:rFonts w:eastAsia="Times New Roman" w:cs="Times New Roman"/>
          <w:szCs w:val="24"/>
          <w:lang w:eastAsia="ru-RU"/>
        </w:rPr>
        <w:t xml:space="preserve">0</w:t>
      </w:r>
      <w:r>
        <w:rPr>
          <w:rFonts w:eastAsia="Times New Roman" w:cs="Times New Roman"/>
          <w:szCs w:val="24"/>
          <w:lang w:eastAsia="ru-RU"/>
        </w:rPr>
        <w:t xml:space="preserve"> – </w:t>
      </w:r>
      <w:r>
        <w:rPr>
          <w:rFonts w:eastAsia="Times New Roman" w:cs="Times New Roman"/>
          <w:szCs w:val="24"/>
          <w:lang w:eastAsia="ru-RU"/>
        </w:rPr>
        <w:t xml:space="preserve">8</w:t>
      </w:r>
      <w:r>
        <w:rPr>
          <w:rFonts w:eastAsia="Times New Roman" w:cs="Times New Roman"/>
          <w:szCs w:val="24"/>
          <w:lang w:eastAsia="ru-RU"/>
        </w:rPr>
        <w:t xml:space="preserve"> часов</w:t>
      </w:r>
      <w:r>
        <w:rPr>
          <w:rFonts w:eastAsia="Times New Roman" w:cs="Times New Roman"/>
          <w:szCs w:val="24"/>
          <w:lang w:eastAsia="ru-RU"/>
        </w:rPr>
      </w:r>
    </w:p>
    <w:p>
      <w:pPr>
        <w:pStyle w:val="672"/>
        <w:ind w:right="14"/>
        <w:jc w:val="both"/>
        <w:spacing w:line="250" w:lineRule="exact"/>
        <w:shd w:val="clear" w:color="auto" w:fill="ffffff"/>
        <w:widowControl w:val="off"/>
        <w:tabs>
          <w:tab w:val="left" w:pos="4021" w:leader="none"/>
        </w:tabs>
        <w:rPr>
          <w:rFonts w:eastAsia="Times New Roman" w:cs="Times New Roman"/>
          <w:szCs w:val="24"/>
          <w:lang w:eastAsia="ru-RU"/>
        </w:rPr>
      </w:pPr>
      <w:r>
        <w:rPr>
          <w:rFonts w:eastAsia="Times New Roman" w:cs="Times New Roman"/>
          <w:szCs w:val="24"/>
          <w:lang w:eastAsia="ru-RU"/>
        </w:rPr>
        <w:t xml:space="preserve">2-ой день (</w:t>
      </w:r>
      <w:r>
        <w:rPr>
          <w:rFonts w:eastAsia="Times New Roman" w:cs="Times New Roman"/>
          <w:szCs w:val="24"/>
          <w:lang w:eastAsia="ru-RU"/>
        </w:rPr>
        <w:t xml:space="preserve">0</w:t>
      </w:r>
      <w:r>
        <w:rPr>
          <w:rFonts w:eastAsia="Times New Roman" w:cs="Times New Roman"/>
          <w:szCs w:val="24"/>
          <w:lang w:eastAsia="ru-RU"/>
        </w:rPr>
        <w:t xml:space="preserve">3</w:t>
      </w:r>
      <w:r>
        <w:rPr>
          <w:rFonts w:eastAsia="Times New Roman" w:cs="Times New Roman"/>
          <w:szCs w:val="24"/>
          <w:lang w:eastAsia="ru-RU"/>
        </w:rPr>
        <w:t xml:space="preserve"> </w:t>
      </w:r>
      <w:r>
        <w:rPr>
          <w:rFonts w:eastAsia="Times New Roman" w:cs="Times New Roman"/>
          <w:szCs w:val="24"/>
          <w:lang w:eastAsia="ru-RU"/>
        </w:rPr>
        <w:t xml:space="preserve">октября</w:t>
      </w:r>
      <w:r>
        <w:rPr>
          <w:rFonts w:eastAsia="Times New Roman" w:cs="Times New Roman"/>
          <w:szCs w:val="24"/>
          <w:lang w:eastAsia="ru-RU"/>
        </w:rPr>
        <w:t xml:space="preserve"> 202</w:t>
      </w:r>
      <w:r>
        <w:rPr>
          <w:rFonts w:eastAsia="Times New Roman" w:cs="Times New Roman"/>
          <w:szCs w:val="24"/>
          <w:lang w:eastAsia="ru-RU"/>
        </w:rPr>
        <w:t xml:space="preserve">6</w:t>
      </w:r>
      <w:r>
        <w:rPr>
          <w:rFonts w:eastAsia="Times New Roman" w:cs="Times New Roman"/>
          <w:szCs w:val="24"/>
          <w:lang w:eastAsia="ru-RU"/>
        </w:rPr>
        <w:t xml:space="preserve"> года): 1-н охранник с 0</w:t>
      </w:r>
      <w:r>
        <w:rPr>
          <w:rFonts w:eastAsia="Times New Roman" w:cs="Times New Roman"/>
          <w:szCs w:val="24"/>
          <w:lang w:eastAsia="ru-RU"/>
        </w:rPr>
        <w:t xml:space="preserve">6</w:t>
      </w:r>
      <w:r>
        <w:rPr>
          <w:rFonts w:eastAsia="Times New Roman" w:cs="Times New Roman"/>
          <w:szCs w:val="24"/>
          <w:lang w:eastAsia="ru-RU"/>
        </w:rPr>
        <w:t xml:space="preserve">.00 до 1</w:t>
      </w:r>
      <w:r>
        <w:rPr>
          <w:rFonts w:eastAsia="Times New Roman" w:cs="Times New Roman"/>
          <w:szCs w:val="24"/>
          <w:lang w:eastAsia="ru-RU"/>
        </w:rPr>
        <w:t xml:space="preserve">8</w:t>
      </w:r>
      <w:r>
        <w:rPr>
          <w:rFonts w:eastAsia="Times New Roman" w:cs="Times New Roman"/>
          <w:szCs w:val="24"/>
          <w:lang w:eastAsia="ru-RU"/>
        </w:rPr>
        <w:t xml:space="preserve">.00 – </w:t>
      </w:r>
      <w:r>
        <w:rPr>
          <w:rFonts w:eastAsia="Times New Roman" w:cs="Times New Roman"/>
          <w:szCs w:val="24"/>
          <w:lang w:eastAsia="ru-RU"/>
        </w:rPr>
        <w:t xml:space="preserve">1</w:t>
      </w:r>
      <w:r>
        <w:rPr>
          <w:rFonts w:eastAsia="Times New Roman" w:cs="Times New Roman"/>
          <w:szCs w:val="24"/>
          <w:lang w:eastAsia="ru-RU"/>
        </w:rPr>
        <w:t xml:space="preserve">2</w:t>
      </w:r>
      <w:r>
        <w:rPr>
          <w:rFonts w:eastAsia="Times New Roman" w:cs="Times New Roman"/>
          <w:szCs w:val="24"/>
          <w:lang w:eastAsia="ru-RU"/>
        </w:rPr>
        <w:t xml:space="preserve"> часов</w:t>
      </w:r>
      <w:r>
        <w:rPr>
          <w:rFonts w:eastAsia="Times New Roman" w:cs="Times New Roman"/>
          <w:szCs w:val="24"/>
          <w:lang w:eastAsia="ru-RU"/>
        </w:rPr>
      </w:r>
    </w:p>
    <w:p>
      <w:pPr>
        <w:pStyle w:val="672"/>
        <w:ind w:right="14"/>
        <w:jc w:val="both"/>
        <w:spacing w:line="250" w:lineRule="exact"/>
        <w:shd w:val="clear" w:color="auto" w:fill="ffffff"/>
        <w:widowControl w:val="off"/>
        <w:tabs>
          <w:tab w:val="left" w:pos="4021" w:leader="none"/>
        </w:tabs>
        <w:rPr>
          <w:rFonts w:eastAsia="Times New Roman" w:cs="Times New Roman"/>
          <w:szCs w:val="24"/>
          <w:lang w:eastAsia="ru-RU"/>
        </w:rPr>
      </w:pPr>
      <w:r>
        <w:rPr>
          <w:rFonts w:eastAsia="Times New Roman" w:cs="Times New Roman"/>
          <w:szCs w:val="24"/>
          <w:lang w:eastAsia="ru-RU"/>
        </w:rPr>
        <w:t xml:space="preserve">                                                          2-ой охранник с 09.00 до 17.00 – 7 часов</w:t>
      </w:r>
      <w:r>
        <w:rPr>
          <w:rFonts w:eastAsia="Times New Roman" w:cs="Times New Roman"/>
          <w:szCs w:val="24"/>
          <w:lang w:eastAsia="ru-RU"/>
        </w:rPr>
      </w:r>
    </w:p>
    <w:p>
      <w:pPr>
        <w:pStyle w:val="672"/>
        <w:numPr>
          <w:ilvl w:val="0"/>
          <w:numId w:val="6"/>
        </w:numPr>
        <w:ind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обеспечить соблюдение общественного порядка во время проведения </w:t>
      </w:r>
      <w:r>
        <w:rPr>
          <w:rFonts w:eastAsia="Times New Roman" w:cs="Times New Roman"/>
          <w:szCs w:val="24"/>
          <w:lang w:eastAsia="ru-RU"/>
        </w:rPr>
        <w:t xml:space="preserve">осенней </w:t>
      </w:r>
      <w:r>
        <w:rPr>
          <w:rFonts w:eastAsia="Times New Roman" w:cs="Times New Roman"/>
          <w:szCs w:val="24"/>
          <w:lang w:eastAsia="ru-RU"/>
        </w:rPr>
        <w:t xml:space="preserve">ярмарки;</w:t>
      </w:r>
      <w:r>
        <w:rPr>
          <w:rFonts w:eastAsia="Times New Roman" w:cs="Times New Roman"/>
          <w:szCs w:val="24"/>
          <w:lang w:eastAsia="ru-RU"/>
        </w:rPr>
      </w:r>
    </w:p>
    <w:p>
      <w:pPr>
        <w:pStyle w:val="672"/>
        <w:numPr>
          <w:ilvl w:val="0"/>
          <w:numId w:val="6"/>
        </w:numPr>
        <w:ind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немедленно сообщать «Заказчику» о всех происшествиях на территории охраняемой </w:t>
      </w:r>
      <w:r>
        <w:rPr>
          <w:rFonts w:eastAsia="Times New Roman" w:cs="Times New Roman"/>
          <w:szCs w:val="24"/>
          <w:lang w:eastAsia="ru-RU"/>
        </w:rPr>
        <w:t xml:space="preserve">осенней</w:t>
      </w:r>
      <w:r>
        <w:rPr>
          <w:rFonts w:eastAsia="Times New Roman" w:cs="Times New Roman"/>
          <w:szCs w:val="24"/>
          <w:lang w:eastAsia="ru-RU"/>
        </w:rPr>
        <w:t xml:space="preserve"> </w:t>
      </w:r>
      <w:r>
        <w:rPr>
          <w:rFonts w:eastAsia="Times New Roman" w:cs="Times New Roman"/>
          <w:szCs w:val="24"/>
          <w:lang w:eastAsia="ru-RU"/>
        </w:rPr>
        <w:t xml:space="preserve">ярмарки в г. Тосно по тел: 8(81361) 32590, 8(81361) 32691;</w:t>
      </w:r>
      <w:r>
        <w:rPr>
          <w:rFonts w:eastAsia="Times New Roman" w:cs="Times New Roman"/>
          <w:szCs w:val="24"/>
          <w:lang w:eastAsia="ru-RU"/>
        </w:rPr>
      </w:r>
    </w:p>
    <w:p>
      <w:pPr>
        <w:pStyle w:val="672"/>
        <w:numPr>
          <w:ilvl w:val="0"/>
          <w:numId w:val="6"/>
        </w:numPr>
        <w:jc w:val="both"/>
        <w:widowControl w:val="off"/>
        <w:rPr>
          <w:rFonts w:eastAsia="Times New Roman" w:cs="Times New Roman"/>
          <w:szCs w:val="24"/>
          <w:lang w:eastAsia="ru-RU"/>
        </w:rPr>
      </w:pPr>
      <w:r>
        <w:rPr>
          <w:rFonts w:eastAsia="Times New Roman" w:cs="Times New Roman"/>
          <w:szCs w:val="24"/>
          <w:lang w:eastAsia="ru-RU"/>
        </w:rPr>
        <w:t xml:space="preserve">предупреждать и пресекать преступления и административные правонарушения на охраняемой территории </w:t>
      </w:r>
      <w:r>
        <w:rPr>
          <w:rFonts w:eastAsia="Times New Roman" w:cs="Times New Roman"/>
          <w:szCs w:val="24"/>
          <w:lang w:eastAsia="ru-RU"/>
        </w:rPr>
        <w:t xml:space="preserve">осенней</w:t>
      </w:r>
      <w:r>
        <w:rPr>
          <w:rFonts w:eastAsia="Times New Roman" w:cs="Times New Roman"/>
          <w:szCs w:val="24"/>
          <w:lang w:eastAsia="ru-RU"/>
        </w:rPr>
        <w:t xml:space="preserve"> </w:t>
      </w:r>
      <w:r>
        <w:rPr>
          <w:rFonts w:eastAsia="Times New Roman" w:cs="Times New Roman"/>
          <w:szCs w:val="24"/>
          <w:lang w:eastAsia="ru-RU"/>
        </w:rPr>
        <w:t xml:space="preserve">ярмарки в г. Тосно.</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Каждый работник Исполнителя при оказании услуг на охраняемой территории </w:t>
      </w:r>
      <w:r>
        <w:rPr>
          <w:rFonts w:eastAsia="Times New Roman" w:cs="Times New Roman"/>
          <w:szCs w:val="24"/>
          <w:lang w:eastAsia="ru-RU"/>
        </w:rPr>
        <w:t xml:space="preserve">осенней</w:t>
      </w:r>
      <w:r>
        <w:rPr>
          <w:rFonts w:eastAsia="Times New Roman" w:cs="Times New Roman"/>
          <w:szCs w:val="24"/>
          <w:lang w:eastAsia="ru-RU"/>
        </w:rPr>
        <w:t xml:space="preserve"> ярмарки обязан: </w:t>
      </w:r>
      <w:r>
        <w:rPr>
          <w:rFonts w:eastAsia="Times New Roman" w:cs="Times New Roman"/>
          <w:szCs w:val="24"/>
          <w:lang w:eastAsia="ru-RU"/>
        </w:rPr>
      </w:r>
    </w:p>
    <w:p>
      <w:pPr>
        <w:pStyle w:val="672"/>
        <w:numPr>
          <w:ilvl w:val="0"/>
          <w:numId w:val="5"/>
        </w:numPr>
        <w:jc w:val="both"/>
        <w:widowControl w:val="off"/>
        <w:rPr>
          <w:rFonts w:eastAsia="Times New Roman" w:cs="Times New Roman"/>
          <w:szCs w:val="24"/>
          <w:lang w:eastAsia="ru-RU"/>
        </w:rPr>
      </w:pPr>
      <w:r>
        <w:rPr>
          <w:rFonts w:eastAsia="Times New Roman" w:cs="Times New Roman"/>
          <w:szCs w:val="24"/>
          <w:lang w:eastAsia="ru-RU"/>
        </w:rPr>
        <w:t xml:space="preserve">иметь служебное удостоверение установленного образца, разрешающее охранную деятельность; </w:t>
      </w:r>
      <w:r>
        <w:rPr>
          <w:rFonts w:eastAsia="Times New Roman" w:cs="Times New Roman"/>
          <w:szCs w:val="24"/>
          <w:lang w:eastAsia="ru-RU"/>
        </w:rPr>
      </w:r>
    </w:p>
    <w:p>
      <w:pPr>
        <w:pStyle w:val="672"/>
        <w:numPr>
          <w:ilvl w:val="0"/>
          <w:numId w:val="5"/>
        </w:numPr>
        <w:jc w:val="both"/>
        <w:widowControl w:val="off"/>
        <w:rPr>
          <w:rFonts w:eastAsia="Times New Roman" w:cs="Times New Roman"/>
          <w:szCs w:val="24"/>
          <w:lang w:eastAsia="ru-RU"/>
        </w:rPr>
      </w:pPr>
      <w:r>
        <w:rPr>
          <w:rFonts w:eastAsia="Times New Roman" w:cs="Times New Roman"/>
          <w:szCs w:val="24"/>
          <w:lang w:eastAsia="ru-RU"/>
        </w:rPr>
        <w:t xml:space="preserve">иметь личную карточку частного охранника; </w:t>
      </w:r>
      <w:r>
        <w:rPr>
          <w:rFonts w:eastAsia="Times New Roman" w:cs="Times New Roman"/>
          <w:szCs w:val="24"/>
          <w:lang w:eastAsia="ru-RU"/>
        </w:rPr>
      </w:r>
    </w:p>
    <w:p>
      <w:pPr>
        <w:pStyle w:val="672"/>
        <w:numPr>
          <w:ilvl w:val="0"/>
          <w:numId w:val="5"/>
        </w:numPr>
        <w:jc w:val="both"/>
        <w:widowControl w:val="off"/>
        <w:rPr>
          <w:rFonts w:eastAsia="Times New Roman" w:cs="Times New Roman"/>
          <w:szCs w:val="24"/>
          <w:lang w:eastAsia="ru-RU"/>
        </w:rPr>
      </w:pPr>
      <w:r>
        <w:rPr>
          <w:rFonts w:eastAsia="Times New Roman" w:cs="Times New Roman"/>
          <w:szCs w:val="24"/>
          <w:lang w:eastAsia="ru-RU"/>
        </w:rPr>
        <w:t xml:space="preserve">быть одетым в служебную форму по сезону установленного образца;  </w:t>
      </w:r>
      <w:r>
        <w:rPr>
          <w:rFonts w:eastAsia="Times New Roman" w:cs="Times New Roman"/>
          <w:szCs w:val="24"/>
          <w:lang w:eastAsia="ru-RU"/>
        </w:rPr>
      </w:r>
    </w:p>
    <w:p>
      <w:pPr>
        <w:pStyle w:val="672"/>
        <w:numPr>
          <w:ilvl w:val="0"/>
          <w:numId w:val="5"/>
        </w:numPr>
        <w:jc w:val="both"/>
        <w:widowControl w:val="off"/>
        <w:rPr>
          <w:rFonts w:eastAsia="Times New Roman" w:cs="Times New Roman"/>
          <w:szCs w:val="24"/>
          <w:lang w:eastAsia="ru-RU"/>
        </w:rPr>
      </w:pPr>
      <w:r>
        <w:rPr>
          <w:rFonts w:eastAsia="Times New Roman" w:cs="Times New Roman"/>
          <w:szCs w:val="24"/>
          <w:lang w:eastAsia="ru-RU"/>
        </w:rPr>
        <w:t xml:space="preserve">иметь средства радиосвязи, обеспечивающие бесперебойную связь </w:t>
      </w:r>
      <w:r>
        <w:rPr>
          <w:rFonts w:eastAsia="Times New Roman" w:cs="Times New Roman"/>
          <w:szCs w:val="24"/>
          <w:lang w:eastAsia="ru-RU"/>
        </w:rPr>
        <w:t xml:space="preserve">на охраняемой</w:t>
      </w:r>
      <w:r>
        <w:rPr>
          <w:rFonts w:eastAsia="Times New Roman" w:cs="Times New Roman"/>
          <w:szCs w:val="24"/>
          <w:lang w:eastAsia="ru-RU"/>
        </w:rPr>
        <w:t xml:space="preserve"> </w:t>
      </w:r>
      <w:r>
        <w:rPr>
          <w:rFonts w:eastAsia="Times New Roman" w:cs="Times New Roman"/>
          <w:szCs w:val="24"/>
          <w:lang w:eastAsia="ru-RU"/>
        </w:rPr>
        <w:t xml:space="preserve">территории ярмарки</w:t>
      </w:r>
      <w:r>
        <w:rPr>
          <w:rFonts w:eastAsia="Times New Roman" w:cs="Times New Roman"/>
          <w:szCs w:val="24"/>
          <w:lang w:eastAsia="ru-RU"/>
        </w:rPr>
        <w:t xml:space="preserve"> между всеми работниками Исполнителя дежурной смены охраны;</w:t>
      </w:r>
      <w:r>
        <w:rPr>
          <w:rFonts w:eastAsia="Times New Roman" w:cs="Times New Roman"/>
          <w:szCs w:val="24"/>
          <w:lang w:eastAsia="ru-RU"/>
        </w:rPr>
      </w:r>
    </w:p>
    <w:p>
      <w:pPr>
        <w:pStyle w:val="672"/>
        <w:numPr>
          <w:ilvl w:val="0"/>
          <w:numId w:val="5"/>
        </w:numPr>
        <w:jc w:val="both"/>
        <w:widowControl w:val="off"/>
        <w:rPr>
          <w:rFonts w:eastAsia="Times New Roman" w:cs="Times New Roman"/>
          <w:szCs w:val="24"/>
          <w:lang w:eastAsia="ru-RU"/>
        </w:rPr>
      </w:pPr>
      <w:r>
        <w:rPr>
          <w:rFonts w:eastAsia="Times New Roman" w:cs="Times New Roman"/>
          <w:szCs w:val="24"/>
          <w:lang w:eastAsia="ru-RU"/>
        </w:rPr>
        <w:t xml:space="preserve">знать порядок действий и уметь практически действовать при возникновении чрезвычайных ситуаций на объекте охраны (пожар, обнаружение на охраняемой </w:t>
      </w:r>
      <w:r>
        <w:rPr>
          <w:rFonts w:eastAsia="Times New Roman" w:cs="Times New Roman"/>
          <w:szCs w:val="24"/>
          <w:lang w:eastAsia="ru-RU"/>
        </w:rPr>
        <w:t xml:space="preserve">территории ярмарки либо в непос</w:t>
      </w:r>
      <w:r>
        <w:rPr>
          <w:rFonts w:eastAsia="Times New Roman" w:cs="Times New Roman"/>
          <w:szCs w:val="24"/>
          <w:lang w:eastAsia="ru-RU"/>
        </w:rPr>
        <w:t xml:space="preserve">редственной близости от нее предмета похожего на взрывное устройство, сообщение по телефону о заложенном на охраняемой территории ярмарки взрывном устройстве, захват заложников, техногенная авария, совершение террористического акта (взрыв, поджог и т.д.); </w:t>
      </w:r>
      <w:r>
        <w:rPr>
          <w:rFonts w:eastAsia="Times New Roman" w:cs="Times New Roman"/>
          <w:szCs w:val="24"/>
          <w:lang w:eastAsia="ru-RU"/>
        </w:rPr>
      </w:r>
    </w:p>
    <w:p>
      <w:pPr>
        <w:pStyle w:val="672"/>
        <w:numPr>
          <w:ilvl w:val="0"/>
          <w:numId w:val="5"/>
        </w:numPr>
        <w:jc w:val="both"/>
        <w:widowControl w:val="off"/>
        <w:rPr>
          <w:rFonts w:eastAsia="Times New Roman" w:cs="Times New Roman"/>
          <w:szCs w:val="24"/>
          <w:lang w:eastAsia="ru-RU"/>
        </w:rPr>
      </w:pPr>
      <w:r>
        <w:rPr>
          <w:rFonts w:eastAsia="Times New Roman" w:cs="Times New Roman"/>
          <w:szCs w:val="24"/>
          <w:lang w:eastAsia="ru-RU"/>
        </w:rPr>
        <w:t xml:space="preserve">знать порядок задержания правонарушителей и передачи их в органы внутренних дел, знать общие правила оказания первой медицинской помощи и порядок направления пострадавших в лечебные учреждения; </w:t>
      </w:r>
      <w:r>
        <w:rPr>
          <w:rFonts w:eastAsia="Times New Roman" w:cs="Times New Roman"/>
          <w:szCs w:val="24"/>
          <w:lang w:eastAsia="ru-RU"/>
        </w:rPr>
      </w:r>
    </w:p>
    <w:p>
      <w:pPr>
        <w:pStyle w:val="672"/>
        <w:numPr>
          <w:ilvl w:val="0"/>
          <w:numId w:val="5"/>
        </w:numPr>
        <w:jc w:val="both"/>
        <w:widowControl w:val="off"/>
        <w:rPr>
          <w:rFonts w:eastAsia="Times New Roman" w:cs="Times New Roman"/>
          <w:szCs w:val="24"/>
          <w:lang w:eastAsia="ru-RU"/>
        </w:rPr>
      </w:pPr>
      <w:r>
        <w:rPr>
          <w:rFonts w:eastAsia="Times New Roman" w:cs="Times New Roman"/>
          <w:szCs w:val="24"/>
          <w:lang w:eastAsia="ru-RU"/>
        </w:rPr>
        <w:t xml:space="preserve">незамедлительно сообщать в соответствующие правоохранительные органы ставшую известной информацию о готовящихся либо совершенных преступлениях, а также о действиях, обстоятельствах, создающих на охраняемом объекте угрозу безопасности людей</w:t>
      </w:r>
      <w:r>
        <w:rPr>
          <w:rFonts w:eastAsia="Times New Roman" w:cs="Times New Roman"/>
          <w:szCs w:val="24"/>
          <w:lang w:eastAsia="ru-RU"/>
        </w:rPr>
        <w:t xml:space="preserve">.</w:t>
      </w:r>
      <w:r>
        <w:rPr>
          <w:rFonts w:eastAsia="Times New Roman" w:cs="Times New Roman"/>
          <w:szCs w:val="24"/>
          <w:lang w:eastAsia="ru-RU"/>
        </w:rPr>
        <w:t xml:space="preserve"> </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Услуги оказываются в соответствии с требованиями муниципального Контракта, </w:t>
      </w:r>
      <w:r>
        <w:rPr>
          <w:rFonts w:eastAsia="Times New Roman" w:cs="Times New Roman"/>
          <w:szCs w:val="24"/>
          <w:lang w:eastAsia="ru-RU"/>
        </w:rPr>
        <w:t xml:space="preserve">описанием объекта закупки</w:t>
      </w:r>
      <w:r>
        <w:rPr>
          <w:rFonts w:eastAsia="Times New Roman" w:cs="Times New Roman"/>
          <w:szCs w:val="24"/>
          <w:lang w:eastAsia="ru-RU"/>
        </w:rPr>
        <w:t xml:space="preserve">, а также условиями лицензии на осуществление частной охранной деятельности. </w:t>
      </w:r>
      <w:r>
        <w:rPr>
          <w:rFonts w:eastAsia="Times New Roman" w:cs="Times New Roman"/>
          <w:szCs w:val="24"/>
          <w:lang w:eastAsia="ru-RU"/>
        </w:rPr>
      </w:r>
    </w:p>
    <w:p>
      <w:pPr>
        <w:ind w:left="-567"/>
        <w:jc w:val="both"/>
        <w:rPr>
          <w:rFonts w:cs="Times New Roman"/>
          <w:b/>
          <w:szCs w:val="24"/>
        </w:rPr>
        <w:outlineLvl w:val="0"/>
      </w:pPr>
      <w:r>
        <w:rPr>
          <w:rFonts w:cs="Times New Roman"/>
          <w:b/>
          <w:szCs w:val="24"/>
        </w:rPr>
      </w:r>
      <w:r>
        <w:rPr>
          <w:rFonts w:cs="Times New Roman"/>
          <w:b/>
          <w:szCs w:val="24"/>
        </w:rPr>
      </w:r>
    </w:p>
    <w:p>
      <w:pPr>
        <w:jc w:val="both"/>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widowControl w:val="off"/>
        <w:rPr>
          <w:rFonts w:eastAsia="Times New Roman" w:cs="Times New Roman"/>
          <w:szCs w:val="24"/>
          <w:lang w:eastAsia="ru-RU"/>
        </w:rPr>
      </w:pPr>
      <w:r>
        <w:rPr>
          <w:rFonts w:eastAsia="Times New Roman" w:cs="Times New Roman"/>
          <w:szCs w:val="24"/>
          <w:lang w:eastAsia="ru-RU"/>
        </w:rPr>
        <w:t xml:space="preserve">Заказчик                                                               </w:t>
      </w:r>
      <w:r>
        <w:rPr>
          <w:rFonts w:eastAsia="Times New Roman" w:cs="Times New Roman"/>
          <w:szCs w:val="24"/>
          <w:lang w:eastAsia="ru-RU"/>
        </w:rPr>
        <w:t xml:space="preserve">         </w:t>
      </w:r>
      <w:r>
        <w:rPr>
          <w:rFonts w:eastAsia="Times New Roman" w:cs="Times New Roman"/>
          <w:szCs w:val="24"/>
          <w:lang w:eastAsia="ru-RU"/>
        </w:rPr>
        <w:t xml:space="preserve"> Исполнитель</w:t>
      </w:r>
      <w:r>
        <w:rPr>
          <w:rFonts w:eastAsia="Times New Roman" w:cs="Times New Roman"/>
          <w:szCs w:val="24"/>
          <w:lang w:eastAsia="ru-RU"/>
        </w:rPr>
      </w:r>
    </w:p>
    <w:p>
      <w:pPr>
        <w:widowControl w:val="off"/>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widowControl w:val="off"/>
        <w:rPr>
          <w:rFonts w:eastAsia="Times New Roman" w:cs="Times New Roman"/>
          <w:szCs w:val="24"/>
          <w:lang w:eastAsia="ru-RU"/>
        </w:rPr>
      </w:pPr>
      <w:r>
        <w:rPr>
          <w:rFonts w:eastAsia="Times New Roman" w:cs="Times New Roman"/>
          <w:szCs w:val="24"/>
          <w:lang w:eastAsia="ru-RU"/>
        </w:rPr>
        <w:t xml:space="preserve">____________________ </w:t>
      </w:r>
      <w:r>
        <w:rPr>
          <w:rFonts w:eastAsia="Times New Roman" w:cs="Times New Roman"/>
          <w:szCs w:val="24"/>
          <w:lang w:eastAsia="ru-RU"/>
        </w:rPr>
        <w:t xml:space="preserve">М.Е. </w:t>
      </w:r>
      <w:r>
        <w:rPr>
          <w:rFonts w:eastAsia="Times New Roman" w:cs="Times New Roman"/>
          <w:szCs w:val="24"/>
          <w:lang w:eastAsia="ru-RU"/>
        </w:rPr>
        <w:t xml:space="preserve">Барыгин</w:t>
      </w:r>
      <w:r>
        <w:rPr>
          <w:rFonts w:eastAsia="Times New Roman" w:cs="Times New Roman"/>
          <w:szCs w:val="24"/>
          <w:lang w:eastAsia="ru-RU"/>
        </w:rPr>
        <w:t xml:space="preserve">       </w:t>
      </w:r>
      <w:r>
        <w:rPr>
          <w:rFonts w:eastAsia="Times New Roman" w:cs="Times New Roman"/>
          <w:szCs w:val="24"/>
          <w:lang w:eastAsia="ru-RU"/>
        </w:rPr>
        <w:t xml:space="preserve">                </w:t>
      </w:r>
      <w:r>
        <w:rPr>
          <w:rFonts w:eastAsia="Times New Roman" w:cs="Times New Roman"/>
          <w:szCs w:val="24"/>
          <w:lang w:eastAsia="ru-RU"/>
        </w:rPr>
        <w:t xml:space="preserve">____________________ </w:t>
      </w:r>
      <w:r>
        <w:rPr>
          <w:rFonts w:eastAsia="Times New Roman" w:cs="Times New Roman"/>
          <w:szCs w:val="24"/>
          <w:lang w:eastAsia="ru-RU"/>
        </w:rPr>
        <w:t xml:space="preserve">/____________</w:t>
      </w:r>
      <w:r>
        <w:rPr>
          <w:rFonts w:eastAsia="Times New Roman" w:cs="Times New Roman"/>
          <w:szCs w:val="24"/>
          <w:lang w:eastAsia="ru-RU"/>
        </w:rPr>
        <w:t xml:space="preserve"> </w:t>
      </w:r>
      <w:r>
        <w:rPr>
          <w:rFonts w:eastAsia="Times New Roman" w:cs="Times New Roman"/>
          <w:szCs w:val="24"/>
          <w:lang w:eastAsia="ru-RU"/>
        </w:rPr>
      </w:r>
    </w:p>
    <w:p>
      <w:pPr>
        <w:widowControl w:val="off"/>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widowControl w:val="off"/>
        <w:tabs>
          <w:tab w:val="center" w:pos="5032" w:leader="none"/>
        </w:tabs>
        <w:rPr>
          <w:rFonts w:eastAsia="Times New Roman" w:cs="Times New Roman"/>
          <w:szCs w:val="24"/>
          <w:lang w:eastAsia="ru-RU"/>
        </w:rPr>
      </w:pPr>
      <w:r>
        <w:rPr>
          <w:rFonts w:eastAsia="Times New Roman" w:cs="Times New Roman"/>
          <w:szCs w:val="24"/>
          <w:lang w:eastAsia="ru-RU"/>
        </w:rPr>
        <w:t xml:space="preserve">М.П.</w:t>
      </w:r>
      <w:r>
        <w:rPr>
          <w:rFonts w:eastAsia="Times New Roman" w:cs="Times New Roman"/>
          <w:szCs w:val="24"/>
          <w:lang w:eastAsia="ru-RU"/>
        </w:rPr>
        <w:tab/>
      </w:r>
      <w:r>
        <w:rPr>
          <w:rFonts w:eastAsia="Times New Roman" w:cs="Times New Roman"/>
          <w:szCs w:val="24"/>
          <w:lang w:eastAsia="ru-RU"/>
        </w:rPr>
        <w:t xml:space="preserve">                  </w:t>
      </w:r>
      <w:r>
        <w:rPr>
          <w:rFonts w:eastAsia="Times New Roman" w:cs="Times New Roman"/>
          <w:szCs w:val="24"/>
          <w:lang w:eastAsia="ru-RU"/>
        </w:rPr>
        <w:t xml:space="preserve"> </w:t>
      </w:r>
      <w:r>
        <w:rPr>
          <w:rFonts w:eastAsia="Times New Roman" w:cs="Times New Roman"/>
          <w:szCs w:val="24"/>
          <w:lang w:eastAsia="ru-RU"/>
        </w:rPr>
        <w:t xml:space="preserve">М.П.</w:t>
      </w:r>
      <w:r>
        <w:rPr>
          <w:rFonts w:eastAsia="Times New Roman" w:cs="Times New Roman"/>
          <w:szCs w:val="24"/>
          <w:lang w:eastAsia="ru-RU"/>
        </w:rPr>
      </w:r>
    </w:p>
    <w:p>
      <w:pPr>
        <w:jc w:val="both"/>
        <w:rPr>
          <w:rFonts w:eastAsia="Times New Roman" w:cs="Times New Roman"/>
          <w:szCs w:val="24"/>
          <w:lang w:eastAsia="ru-RU"/>
        </w:rPr>
      </w:pPr>
      <w:r>
        <w:rPr>
          <w:rFonts w:eastAsia="Times New Roman" w:cs="Times New Roman"/>
          <w:szCs w:val="24"/>
          <w:lang w:eastAsia="ru-RU"/>
        </w:rPr>
        <w:br w:type="page" w:clear="all"/>
      </w:r>
      <w:r>
        <w:rPr>
          <w:rFonts w:eastAsia="Times New Roman" w:cs="Times New Roman"/>
          <w:szCs w:val="24"/>
          <w:lang w:eastAsia="ru-RU"/>
        </w:rPr>
      </w:r>
    </w:p>
    <w:p>
      <w:pPr>
        <w:ind w:firstLine="5670"/>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ind w:firstLine="5670"/>
        <w:rPr>
          <w:rFonts w:eastAsia="Times New Roman" w:cs="Times New Roman"/>
          <w:szCs w:val="24"/>
          <w:lang w:eastAsia="ru-RU"/>
        </w:rPr>
      </w:pPr>
      <w:r>
        <w:rPr>
          <w:rFonts w:eastAsia="Times New Roman" w:cs="Times New Roman"/>
          <w:szCs w:val="24"/>
          <w:lang w:eastAsia="ru-RU"/>
        </w:rPr>
        <w:t xml:space="preserve">Приложение № 2 </w:t>
      </w:r>
      <w:r>
        <w:rPr>
          <w:rFonts w:eastAsia="Times New Roman" w:cs="Times New Roman"/>
          <w:szCs w:val="24"/>
          <w:lang w:eastAsia="ru-RU"/>
        </w:rPr>
      </w:r>
    </w:p>
    <w:p>
      <w:pPr>
        <w:ind w:left="5670"/>
        <w:rPr>
          <w:rFonts w:eastAsia="Times New Roman" w:cs="Times New Roman"/>
          <w:szCs w:val="24"/>
          <w:lang w:eastAsia="ru-RU"/>
        </w:rPr>
      </w:pPr>
      <w:r>
        <w:rPr>
          <w:rFonts w:eastAsia="Times New Roman" w:cs="Times New Roman"/>
          <w:szCs w:val="24"/>
          <w:lang w:eastAsia="ru-RU"/>
        </w:rPr>
        <w:t xml:space="preserve">к муниципальному контракту №_________________________</w:t>
      </w:r>
      <w:r>
        <w:rPr>
          <w:rFonts w:eastAsia="Times New Roman" w:cs="Times New Roman"/>
          <w:szCs w:val="24"/>
          <w:lang w:eastAsia="ru-RU"/>
        </w:rPr>
      </w:r>
    </w:p>
    <w:p>
      <w:pPr>
        <w:ind w:left="5670"/>
        <w:rPr>
          <w:rFonts w:eastAsia="Times New Roman" w:cs="Times New Roman"/>
          <w:szCs w:val="24"/>
          <w:lang w:eastAsia="ru-RU"/>
        </w:rPr>
      </w:pPr>
      <w:r>
        <w:rPr>
          <w:rFonts w:eastAsia="Times New Roman" w:cs="Times New Roman"/>
          <w:szCs w:val="24"/>
          <w:lang w:eastAsia="ru-RU"/>
        </w:rPr>
        <w:t xml:space="preserve">от «___» ______________ 20__г. </w:t>
      </w:r>
      <w:r>
        <w:rPr>
          <w:rFonts w:eastAsia="Times New Roman" w:cs="Times New Roman"/>
          <w:szCs w:val="24"/>
          <w:lang w:eastAsia="ru-RU"/>
        </w:rPr>
      </w:r>
    </w:p>
    <w:p>
      <w:pPr>
        <w:jc w:val="both"/>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jc w:val="both"/>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jc w:val="center"/>
        <w:rPr>
          <w:rFonts w:eastAsia="Times New Roman" w:cs="Times New Roman"/>
          <w:b/>
          <w:szCs w:val="24"/>
          <w:lang w:eastAsia="ru-RU"/>
        </w:rPr>
      </w:pPr>
      <w:r>
        <w:rPr>
          <w:rFonts w:eastAsia="Times New Roman" w:cs="Times New Roman"/>
          <w:b/>
          <w:szCs w:val="24"/>
          <w:lang w:eastAsia="ru-RU"/>
        </w:rPr>
        <w:t xml:space="preserve">Спецификация</w:t>
      </w:r>
      <w:r>
        <w:rPr>
          <w:rFonts w:eastAsia="Times New Roman" w:cs="Times New Roman"/>
          <w:b/>
          <w:szCs w:val="24"/>
          <w:lang w:eastAsia="ru-RU"/>
        </w:rPr>
      </w:r>
    </w:p>
    <w:p>
      <w:pPr>
        <w:jc w:val="center"/>
        <w:rPr>
          <w:rFonts w:eastAsia="Times New Roman" w:cs="Times New Roman"/>
          <w:b/>
          <w:szCs w:val="24"/>
          <w:lang w:eastAsia="ru-RU"/>
        </w:rPr>
      </w:pPr>
      <w:r>
        <w:rPr>
          <w:rFonts w:eastAsia="Times New Roman" w:cs="Times New Roman"/>
          <w:b/>
          <w:szCs w:val="24"/>
          <w:lang w:eastAsia="ru-RU"/>
        </w:rPr>
        <w:t xml:space="preserve">(</w:t>
      </w:r>
      <w:r>
        <w:rPr>
          <w:rFonts w:eastAsia="Times New Roman" w:cs="Times New Roman"/>
          <w:bCs/>
          <w:color w:val="000000"/>
          <w:szCs w:val="24"/>
          <w:lang w:eastAsia="ru-RU"/>
        </w:rPr>
        <w:t xml:space="preserve">Расчет стоимости услуг по охране территории и обеспечению общественного</w:t>
      </w:r>
      <w:r>
        <w:rPr>
          <w:rFonts w:eastAsia="Times New Roman" w:cs="Times New Roman"/>
          <w:b/>
          <w:szCs w:val="24"/>
          <w:lang w:eastAsia="ru-RU"/>
        </w:rPr>
      </w:r>
    </w:p>
    <w:p>
      <w:pPr>
        <w:jc w:val="cente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порядка на </w:t>
      </w:r>
      <w:r>
        <w:rPr>
          <w:rFonts w:eastAsia="Times New Roman" w:cs="Times New Roman"/>
          <w:bCs/>
          <w:color w:val="000000"/>
          <w:szCs w:val="24"/>
          <w:lang w:eastAsia="ru-RU"/>
        </w:rPr>
        <w:t xml:space="preserve">осенней</w:t>
      </w:r>
      <w:r>
        <w:rPr>
          <w:rFonts w:eastAsia="Times New Roman" w:cs="Times New Roman"/>
          <w:bCs/>
          <w:color w:val="000000"/>
          <w:szCs w:val="24"/>
          <w:lang w:eastAsia="ru-RU"/>
        </w:rPr>
        <w:t xml:space="preserve"> ярмарк</w:t>
      </w:r>
      <w:r>
        <w:rPr>
          <w:rFonts w:eastAsia="Times New Roman" w:cs="Times New Roman"/>
          <w:bCs/>
          <w:color w:val="000000"/>
          <w:szCs w:val="24"/>
          <w:lang w:eastAsia="ru-RU"/>
        </w:rPr>
        <w:t xml:space="preserve">е</w:t>
      </w:r>
      <w:r>
        <w:rPr>
          <w:rFonts w:eastAsia="Times New Roman" w:cs="Times New Roman"/>
          <w:bCs/>
          <w:color w:val="000000"/>
          <w:szCs w:val="24"/>
          <w:lang w:eastAsia="ru-RU"/>
        </w:rPr>
        <w:t xml:space="preserve"> в г. Тосно </w:t>
      </w:r>
      <w:r>
        <w:rPr>
          <w:rFonts w:eastAsia="Times New Roman" w:cs="Times New Roman"/>
          <w:bCs/>
          <w:color w:val="000000"/>
          <w:szCs w:val="24"/>
          <w:lang w:eastAsia="ru-RU"/>
        </w:rPr>
        <w:t xml:space="preserve">202</w:t>
      </w:r>
      <w:r>
        <w:rPr>
          <w:rFonts w:eastAsia="Times New Roman" w:cs="Times New Roman"/>
          <w:bCs/>
          <w:color w:val="000000"/>
          <w:szCs w:val="24"/>
          <w:lang w:eastAsia="ru-RU"/>
        </w:rPr>
        <w:t xml:space="preserve">6</w:t>
      </w:r>
      <w:r>
        <w:rPr>
          <w:rFonts w:eastAsia="Times New Roman" w:cs="Times New Roman"/>
          <w:bCs/>
          <w:color w:val="000000"/>
          <w:szCs w:val="24"/>
          <w:lang w:eastAsia="ru-RU"/>
        </w:rPr>
        <w:t xml:space="preserve"> года</w:t>
      </w:r>
      <w:r>
        <w:rPr>
          <w:rFonts w:eastAsia="Times New Roman" w:cs="Times New Roman"/>
          <w:bCs/>
          <w:color w:val="000000"/>
          <w:szCs w:val="24"/>
          <w:lang w:eastAsia="ru-RU"/>
        </w:rPr>
        <w:t xml:space="preserve">)</w:t>
      </w:r>
      <w:r>
        <w:rPr>
          <w:rFonts w:eastAsia="Times New Roman" w:cs="Times New Roman"/>
          <w:bCs/>
          <w:color w:val="000000"/>
          <w:szCs w:val="24"/>
          <w:lang w:eastAsia="ru-RU"/>
        </w:rPr>
        <w:t xml:space="preserve">                                                </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Количество часов охраны территории ярмарки </w:t>
      </w:r>
      <w:r>
        <w:rPr>
          <w:rFonts w:eastAsia="Times New Roman" w:cs="Times New Roman"/>
          <w:bCs/>
          <w:color w:val="000000"/>
          <w:szCs w:val="24"/>
          <w:lang w:eastAsia="ru-RU"/>
        </w:rPr>
        <w:t xml:space="preserve">02, 03</w:t>
      </w:r>
      <w:r>
        <w:rPr>
          <w:rFonts w:eastAsia="Times New Roman" w:cs="Times New Roman"/>
          <w:bCs/>
          <w:color w:val="000000"/>
          <w:szCs w:val="24"/>
          <w:lang w:eastAsia="ru-RU"/>
        </w:rPr>
        <w:t xml:space="preserve"> </w:t>
      </w:r>
      <w:r>
        <w:rPr>
          <w:rFonts w:eastAsia="Times New Roman" w:cs="Times New Roman"/>
          <w:bCs/>
          <w:color w:val="000000"/>
          <w:szCs w:val="24"/>
          <w:lang w:eastAsia="ru-RU"/>
        </w:rPr>
        <w:t xml:space="preserve">октября</w:t>
      </w:r>
      <w:r>
        <w:rPr>
          <w:rFonts w:eastAsia="Times New Roman" w:cs="Times New Roman"/>
          <w:bCs/>
          <w:color w:val="000000"/>
          <w:szCs w:val="24"/>
          <w:lang w:eastAsia="ru-RU"/>
        </w:rPr>
        <w:t xml:space="preserve"> 202</w:t>
      </w:r>
      <w:r>
        <w:rPr>
          <w:rFonts w:eastAsia="Times New Roman" w:cs="Times New Roman"/>
          <w:bCs/>
          <w:color w:val="000000"/>
          <w:szCs w:val="24"/>
          <w:lang w:eastAsia="ru-RU"/>
        </w:rPr>
        <w:t xml:space="preserve">6</w:t>
      </w:r>
      <w:r>
        <w:rPr>
          <w:rFonts w:eastAsia="Times New Roman" w:cs="Times New Roman"/>
          <w:bCs/>
          <w:color w:val="000000"/>
          <w:szCs w:val="24"/>
          <w:lang w:eastAsia="ru-RU"/>
        </w:rPr>
        <w:t xml:space="preserve"> года</w:t>
      </w:r>
      <w:r>
        <w:rPr>
          <w:rFonts w:eastAsia="Times New Roman" w:cs="Times New Roman"/>
          <w:bCs/>
          <w:color w:val="000000"/>
          <w:szCs w:val="24"/>
          <w:lang w:eastAsia="ru-RU"/>
        </w:rPr>
        <w:t xml:space="preserve">:</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02</w:t>
      </w:r>
      <w:r>
        <w:rPr>
          <w:rFonts w:eastAsia="Times New Roman" w:cs="Times New Roman"/>
          <w:bCs/>
          <w:color w:val="000000"/>
          <w:szCs w:val="24"/>
          <w:lang w:eastAsia="ru-RU"/>
        </w:rPr>
        <w:t xml:space="preserve"> </w:t>
      </w:r>
      <w:r>
        <w:rPr>
          <w:rFonts w:eastAsia="Times New Roman" w:cs="Times New Roman"/>
          <w:bCs/>
          <w:color w:val="000000"/>
          <w:szCs w:val="24"/>
          <w:lang w:eastAsia="ru-RU"/>
        </w:rPr>
        <w:t xml:space="preserve">октября</w:t>
      </w:r>
      <w:r>
        <w:rPr>
          <w:rFonts w:eastAsia="Times New Roman" w:cs="Times New Roman"/>
          <w:bCs/>
          <w:color w:val="000000"/>
          <w:szCs w:val="24"/>
          <w:lang w:eastAsia="ru-RU"/>
        </w:rPr>
        <w:t xml:space="preserve"> 202</w:t>
      </w:r>
      <w:r>
        <w:rPr>
          <w:rFonts w:eastAsia="Times New Roman" w:cs="Times New Roman"/>
          <w:bCs/>
          <w:color w:val="000000"/>
          <w:szCs w:val="24"/>
          <w:lang w:eastAsia="ru-RU"/>
        </w:rPr>
        <w:t xml:space="preserve">6</w:t>
      </w:r>
      <w:r>
        <w:rPr>
          <w:rFonts w:eastAsia="Times New Roman" w:cs="Times New Roman"/>
          <w:bCs/>
          <w:color w:val="000000"/>
          <w:szCs w:val="24"/>
          <w:lang w:eastAsia="ru-RU"/>
        </w:rPr>
        <w:t xml:space="preserve"> года: </w:t>
      </w:r>
      <w:r>
        <w:rPr>
          <w:rFonts w:eastAsia="Times New Roman" w:cs="Times New Roman"/>
          <w:bCs/>
          <w:color w:val="000000"/>
          <w:szCs w:val="24"/>
          <w:lang w:eastAsia="ru-RU"/>
        </w:rPr>
        <w:t xml:space="preserve">с </w:t>
      </w:r>
      <w:r>
        <w:rPr>
          <w:rFonts w:eastAsia="Times New Roman" w:cs="Times New Roman"/>
          <w:bCs/>
          <w:color w:val="000000"/>
          <w:szCs w:val="24"/>
          <w:lang w:eastAsia="ru-RU"/>
        </w:rPr>
        <w:t xml:space="preserve">0</w:t>
      </w:r>
      <w:r>
        <w:rPr>
          <w:rFonts w:eastAsia="Times New Roman" w:cs="Times New Roman"/>
          <w:bCs/>
          <w:color w:val="000000"/>
          <w:szCs w:val="24"/>
          <w:lang w:eastAsia="ru-RU"/>
        </w:rPr>
        <w:t xml:space="preserve">6</w:t>
      </w:r>
      <w:r>
        <w:rPr>
          <w:rFonts w:eastAsia="Times New Roman" w:cs="Times New Roman"/>
          <w:bCs/>
          <w:color w:val="000000"/>
          <w:szCs w:val="24"/>
          <w:lang w:eastAsia="ru-RU"/>
        </w:rPr>
        <w:t xml:space="preserve">.</w:t>
      </w:r>
      <w:r>
        <w:rPr>
          <w:rFonts w:eastAsia="Times New Roman" w:cs="Times New Roman"/>
          <w:bCs/>
          <w:color w:val="000000"/>
          <w:szCs w:val="24"/>
          <w:lang w:eastAsia="ru-RU"/>
        </w:rPr>
        <w:t xml:space="preserve">00 до </w:t>
      </w:r>
      <w:r>
        <w:rPr>
          <w:rFonts w:eastAsia="Times New Roman" w:cs="Times New Roman"/>
          <w:bCs/>
          <w:color w:val="000000"/>
          <w:szCs w:val="24"/>
          <w:lang w:eastAsia="ru-RU"/>
        </w:rPr>
        <w:t xml:space="preserve">06</w:t>
      </w:r>
      <w:r>
        <w:rPr>
          <w:rFonts w:eastAsia="Times New Roman" w:cs="Times New Roman"/>
          <w:bCs/>
          <w:color w:val="000000"/>
          <w:szCs w:val="24"/>
          <w:lang w:eastAsia="ru-RU"/>
        </w:rPr>
        <w:t xml:space="preserve">.</w:t>
      </w:r>
      <w:r>
        <w:rPr>
          <w:rFonts w:eastAsia="Times New Roman" w:cs="Times New Roman"/>
          <w:bCs/>
          <w:color w:val="000000"/>
          <w:szCs w:val="24"/>
          <w:lang w:eastAsia="ru-RU"/>
        </w:rPr>
        <w:t xml:space="preserve">00</w:t>
      </w:r>
      <w:r>
        <w:rPr>
          <w:rFonts w:eastAsia="Times New Roman" w:cs="Times New Roman"/>
          <w:bCs/>
          <w:color w:val="000000"/>
          <w:szCs w:val="24"/>
          <w:lang w:eastAsia="ru-RU"/>
        </w:rPr>
        <w:t xml:space="preserve">, (</w:t>
      </w:r>
      <w:r>
        <w:rPr>
          <w:rFonts w:eastAsia="Times New Roman" w:cs="Times New Roman"/>
          <w:bCs/>
          <w:color w:val="000000"/>
          <w:szCs w:val="24"/>
          <w:lang w:eastAsia="ru-RU"/>
        </w:rPr>
        <w:t xml:space="preserve">24</w:t>
      </w:r>
      <w:r>
        <w:rPr>
          <w:rFonts w:eastAsia="Times New Roman" w:cs="Times New Roman"/>
          <w:bCs/>
          <w:color w:val="000000"/>
          <w:szCs w:val="24"/>
          <w:lang w:eastAsia="ru-RU"/>
        </w:rPr>
        <w:t xml:space="preserve"> час</w:t>
      </w:r>
      <w:r>
        <w:rPr>
          <w:rFonts w:eastAsia="Times New Roman" w:cs="Times New Roman"/>
          <w:bCs/>
          <w:color w:val="000000"/>
          <w:szCs w:val="24"/>
          <w:lang w:eastAsia="ru-RU"/>
        </w:rPr>
        <w:t xml:space="preserve">а</w:t>
      </w:r>
      <w:r>
        <w:rPr>
          <w:rFonts w:eastAsia="Times New Roman" w:cs="Times New Roman"/>
          <w:bCs/>
          <w:color w:val="000000"/>
          <w:szCs w:val="24"/>
          <w:lang w:eastAsia="ru-RU"/>
        </w:rPr>
        <w:t xml:space="preserve">), </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                                   </w:t>
      </w:r>
      <w:r>
        <w:rPr>
          <w:rFonts w:eastAsia="Times New Roman" w:cs="Times New Roman"/>
          <w:bCs/>
          <w:color w:val="000000"/>
          <w:szCs w:val="24"/>
          <w:lang w:eastAsia="ru-RU"/>
        </w:rPr>
        <w:t xml:space="preserve">   </w:t>
      </w:r>
      <w:r>
        <w:rPr>
          <w:rFonts w:eastAsia="Times New Roman" w:cs="Times New Roman"/>
          <w:bCs/>
          <w:color w:val="000000"/>
          <w:szCs w:val="24"/>
          <w:lang w:eastAsia="ru-RU"/>
        </w:rPr>
        <w:t xml:space="preserve">с 09.00 до 1</w:t>
      </w:r>
      <w:r>
        <w:rPr>
          <w:rFonts w:eastAsia="Times New Roman" w:cs="Times New Roman"/>
          <w:bCs/>
          <w:color w:val="000000"/>
          <w:szCs w:val="24"/>
          <w:lang w:eastAsia="ru-RU"/>
        </w:rPr>
        <w:t xml:space="preserve">7</w:t>
      </w:r>
      <w:r>
        <w:rPr>
          <w:rFonts w:eastAsia="Times New Roman" w:cs="Times New Roman"/>
          <w:bCs/>
          <w:color w:val="000000"/>
          <w:szCs w:val="24"/>
          <w:lang w:eastAsia="ru-RU"/>
        </w:rPr>
        <w:t xml:space="preserve">.00, (</w:t>
      </w:r>
      <w:r>
        <w:rPr>
          <w:rFonts w:eastAsia="Times New Roman" w:cs="Times New Roman"/>
          <w:bCs/>
          <w:color w:val="000000"/>
          <w:szCs w:val="24"/>
          <w:lang w:eastAsia="ru-RU"/>
        </w:rPr>
        <w:t xml:space="preserve">8</w:t>
      </w:r>
      <w:r>
        <w:rPr>
          <w:rFonts w:eastAsia="Times New Roman" w:cs="Times New Roman"/>
          <w:bCs/>
          <w:color w:val="000000"/>
          <w:szCs w:val="24"/>
          <w:lang w:eastAsia="ru-RU"/>
        </w:rPr>
        <w:t xml:space="preserve"> часов)</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03</w:t>
      </w:r>
      <w:r>
        <w:rPr>
          <w:rFonts w:eastAsia="Times New Roman" w:cs="Times New Roman"/>
          <w:bCs/>
          <w:color w:val="000000"/>
          <w:szCs w:val="24"/>
          <w:lang w:eastAsia="ru-RU"/>
        </w:rPr>
        <w:t xml:space="preserve"> </w:t>
      </w:r>
      <w:r>
        <w:rPr>
          <w:rFonts w:eastAsia="Times New Roman" w:cs="Times New Roman"/>
          <w:bCs/>
          <w:color w:val="000000"/>
          <w:szCs w:val="24"/>
          <w:lang w:eastAsia="ru-RU"/>
        </w:rPr>
        <w:t xml:space="preserve">октября</w:t>
      </w:r>
      <w:r>
        <w:rPr>
          <w:rFonts w:eastAsia="Times New Roman" w:cs="Times New Roman"/>
          <w:bCs/>
          <w:color w:val="000000"/>
          <w:szCs w:val="24"/>
          <w:lang w:eastAsia="ru-RU"/>
        </w:rPr>
        <w:t xml:space="preserve"> 202</w:t>
      </w:r>
      <w:r>
        <w:rPr>
          <w:rFonts w:eastAsia="Times New Roman" w:cs="Times New Roman"/>
          <w:bCs/>
          <w:color w:val="000000"/>
          <w:szCs w:val="24"/>
          <w:lang w:eastAsia="ru-RU"/>
        </w:rPr>
        <w:t xml:space="preserve">6</w:t>
      </w:r>
      <w:r>
        <w:rPr>
          <w:rFonts w:eastAsia="Times New Roman" w:cs="Times New Roman"/>
          <w:bCs/>
          <w:color w:val="000000"/>
          <w:szCs w:val="24"/>
          <w:lang w:eastAsia="ru-RU"/>
        </w:rPr>
        <w:t xml:space="preserve"> года: </w:t>
      </w:r>
      <w:r>
        <w:rPr>
          <w:rFonts w:eastAsia="Times New Roman" w:cs="Times New Roman"/>
          <w:bCs/>
          <w:color w:val="000000"/>
          <w:szCs w:val="24"/>
          <w:lang w:eastAsia="ru-RU"/>
        </w:rPr>
        <w:t xml:space="preserve">с </w:t>
      </w:r>
      <w:r>
        <w:rPr>
          <w:rFonts w:eastAsia="Times New Roman" w:cs="Times New Roman"/>
          <w:bCs/>
          <w:color w:val="000000"/>
          <w:szCs w:val="24"/>
          <w:lang w:eastAsia="ru-RU"/>
        </w:rPr>
        <w:t xml:space="preserve">0</w:t>
      </w:r>
      <w:r>
        <w:rPr>
          <w:rFonts w:eastAsia="Times New Roman" w:cs="Times New Roman"/>
          <w:bCs/>
          <w:color w:val="000000"/>
          <w:szCs w:val="24"/>
          <w:lang w:eastAsia="ru-RU"/>
        </w:rPr>
        <w:t xml:space="preserve">6.</w:t>
      </w:r>
      <w:r>
        <w:rPr>
          <w:rFonts w:eastAsia="Times New Roman" w:cs="Times New Roman"/>
          <w:bCs/>
          <w:color w:val="000000"/>
          <w:szCs w:val="24"/>
          <w:lang w:eastAsia="ru-RU"/>
        </w:rPr>
        <w:t xml:space="preserve">00 до 1</w:t>
      </w:r>
      <w:r>
        <w:rPr>
          <w:rFonts w:eastAsia="Times New Roman" w:cs="Times New Roman"/>
          <w:bCs/>
          <w:color w:val="000000"/>
          <w:szCs w:val="24"/>
          <w:lang w:eastAsia="ru-RU"/>
        </w:rPr>
        <w:t xml:space="preserve">8.</w:t>
      </w:r>
      <w:r>
        <w:rPr>
          <w:rFonts w:eastAsia="Times New Roman" w:cs="Times New Roman"/>
          <w:bCs/>
          <w:color w:val="000000"/>
          <w:szCs w:val="24"/>
          <w:lang w:eastAsia="ru-RU"/>
        </w:rPr>
        <w:t xml:space="preserve">00</w:t>
      </w:r>
      <w:r>
        <w:rPr>
          <w:rFonts w:eastAsia="Times New Roman" w:cs="Times New Roman"/>
          <w:bCs/>
          <w:color w:val="000000"/>
          <w:szCs w:val="24"/>
          <w:lang w:eastAsia="ru-RU"/>
        </w:rPr>
        <w:t xml:space="preserve">,</w:t>
      </w:r>
      <w:r>
        <w:rPr>
          <w:rFonts w:eastAsia="Times New Roman" w:cs="Times New Roman"/>
          <w:bCs/>
          <w:color w:val="000000"/>
          <w:szCs w:val="24"/>
          <w:lang w:eastAsia="ru-RU"/>
        </w:rPr>
        <w:t xml:space="preserve"> </w:t>
      </w:r>
      <w:r>
        <w:rPr>
          <w:rFonts w:eastAsia="Times New Roman" w:cs="Times New Roman"/>
          <w:bCs/>
          <w:color w:val="000000"/>
          <w:szCs w:val="24"/>
          <w:lang w:eastAsia="ru-RU"/>
        </w:rPr>
        <w:t xml:space="preserve">(</w:t>
      </w:r>
      <w:r>
        <w:rPr>
          <w:rFonts w:eastAsia="Times New Roman" w:cs="Times New Roman"/>
          <w:bCs/>
          <w:color w:val="000000"/>
          <w:szCs w:val="24"/>
          <w:lang w:eastAsia="ru-RU"/>
        </w:rPr>
        <w:t xml:space="preserve">1</w:t>
      </w:r>
      <w:r>
        <w:rPr>
          <w:rFonts w:eastAsia="Times New Roman" w:cs="Times New Roman"/>
          <w:bCs/>
          <w:color w:val="000000"/>
          <w:szCs w:val="24"/>
          <w:lang w:eastAsia="ru-RU"/>
        </w:rPr>
        <w:t xml:space="preserve">2</w:t>
      </w:r>
      <w:r>
        <w:rPr>
          <w:rFonts w:eastAsia="Times New Roman" w:cs="Times New Roman"/>
          <w:bCs/>
          <w:color w:val="000000"/>
          <w:szCs w:val="24"/>
          <w:lang w:eastAsia="ru-RU"/>
        </w:rPr>
        <w:t xml:space="preserve"> часов)</w:t>
      </w:r>
      <w:r>
        <w:rPr>
          <w:rFonts w:eastAsia="Times New Roman" w:cs="Times New Roman"/>
          <w:bCs/>
          <w:color w:val="000000"/>
          <w:szCs w:val="24"/>
          <w:lang w:eastAsia="ru-RU"/>
        </w:rPr>
        <w:t xml:space="preserve">,</w:t>
      </w:r>
      <w:r>
        <w:rPr>
          <w:rFonts w:eastAsia="Times New Roman" w:cs="Times New Roman"/>
          <w:bCs/>
          <w:color w:val="000000"/>
          <w:szCs w:val="24"/>
          <w:lang w:eastAsia="ru-RU"/>
        </w:rPr>
      </w:r>
    </w:p>
    <w:p>
      <w:pPr>
        <w:widowControl w:val="off"/>
        <w:tabs>
          <w:tab w:val="left" w:pos="2328" w:leader="none"/>
        </w:tabs>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                                      с 09.00 до 17.00, (7 часов)</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Всего: </w:t>
      </w:r>
      <w:r>
        <w:rPr>
          <w:rFonts w:eastAsia="Times New Roman" w:cs="Times New Roman"/>
          <w:bCs/>
          <w:color w:val="000000"/>
          <w:szCs w:val="24"/>
          <w:lang w:eastAsia="ru-RU"/>
        </w:rPr>
        <w:t xml:space="preserve">51</w:t>
      </w:r>
      <w:r>
        <w:rPr>
          <w:rFonts w:eastAsia="Times New Roman" w:cs="Times New Roman"/>
          <w:bCs/>
          <w:color w:val="000000"/>
          <w:szCs w:val="24"/>
          <w:lang w:eastAsia="ru-RU"/>
        </w:rPr>
        <w:t xml:space="preserve"> ча</w:t>
      </w:r>
      <w:r>
        <w:rPr>
          <w:rFonts w:eastAsia="Times New Roman" w:cs="Times New Roman"/>
          <w:bCs/>
          <w:color w:val="000000"/>
          <w:szCs w:val="24"/>
          <w:lang w:eastAsia="ru-RU"/>
        </w:rPr>
        <w:t xml:space="preserve">с</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Количество сотрудников охранного предприятия: </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02</w:t>
      </w:r>
      <w:r>
        <w:rPr>
          <w:rFonts w:eastAsia="Times New Roman" w:cs="Times New Roman"/>
          <w:bCs/>
          <w:color w:val="000000"/>
          <w:szCs w:val="24"/>
          <w:lang w:eastAsia="ru-RU"/>
        </w:rPr>
        <w:t xml:space="preserve"> </w:t>
      </w:r>
      <w:r>
        <w:rPr>
          <w:rFonts w:eastAsia="Times New Roman" w:cs="Times New Roman"/>
          <w:bCs/>
          <w:color w:val="000000"/>
          <w:szCs w:val="24"/>
          <w:lang w:eastAsia="ru-RU"/>
        </w:rPr>
        <w:t xml:space="preserve">октября</w:t>
      </w:r>
      <w:r>
        <w:rPr>
          <w:rFonts w:eastAsia="Times New Roman" w:cs="Times New Roman"/>
          <w:bCs/>
          <w:color w:val="000000"/>
          <w:szCs w:val="24"/>
          <w:lang w:eastAsia="ru-RU"/>
        </w:rPr>
        <w:t xml:space="preserve"> 202</w:t>
      </w:r>
      <w:r>
        <w:rPr>
          <w:rFonts w:eastAsia="Times New Roman" w:cs="Times New Roman"/>
          <w:bCs/>
          <w:color w:val="000000"/>
          <w:szCs w:val="24"/>
          <w:lang w:eastAsia="ru-RU"/>
        </w:rPr>
        <w:t xml:space="preserve">6</w:t>
      </w:r>
      <w:r>
        <w:rPr>
          <w:rFonts w:eastAsia="Times New Roman" w:cs="Times New Roman"/>
          <w:bCs/>
          <w:color w:val="000000"/>
          <w:szCs w:val="24"/>
          <w:lang w:eastAsia="ru-RU"/>
        </w:rPr>
        <w:t xml:space="preserve"> года </w:t>
      </w:r>
      <w:r>
        <w:rPr>
          <w:rFonts w:eastAsia="Times New Roman" w:cs="Times New Roman"/>
          <w:bCs/>
          <w:color w:val="000000"/>
          <w:szCs w:val="24"/>
          <w:lang w:eastAsia="ru-RU"/>
        </w:rPr>
        <w:t xml:space="preserve">- </w:t>
      </w:r>
      <w:r>
        <w:rPr>
          <w:rFonts w:eastAsia="Times New Roman" w:cs="Times New Roman"/>
          <w:bCs/>
          <w:color w:val="000000"/>
          <w:szCs w:val="24"/>
          <w:lang w:eastAsia="ru-RU"/>
        </w:rPr>
        <w:t xml:space="preserve">2 охранника</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0</w:t>
      </w:r>
      <w:r>
        <w:rPr>
          <w:rFonts w:eastAsia="Times New Roman" w:cs="Times New Roman"/>
          <w:bCs/>
          <w:color w:val="000000"/>
          <w:szCs w:val="24"/>
          <w:lang w:eastAsia="ru-RU"/>
        </w:rPr>
        <w:t xml:space="preserve">3 </w:t>
      </w:r>
      <w:r>
        <w:rPr>
          <w:rFonts w:eastAsia="Times New Roman" w:cs="Times New Roman"/>
          <w:bCs/>
          <w:color w:val="000000"/>
          <w:szCs w:val="24"/>
          <w:lang w:eastAsia="ru-RU"/>
        </w:rPr>
        <w:t xml:space="preserve">октября</w:t>
      </w:r>
      <w:r>
        <w:rPr>
          <w:rFonts w:eastAsia="Times New Roman" w:cs="Times New Roman"/>
          <w:bCs/>
          <w:color w:val="000000"/>
          <w:szCs w:val="24"/>
          <w:lang w:eastAsia="ru-RU"/>
        </w:rPr>
        <w:t xml:space="preserve"> 202</w:t>
      </w:r>
      <w:r>
        <w:rPr>
          <w:rFonts w:eastAsia="Times New Roman" w:cs="Times New Roman"/>
          <w:bCs/>
          <w:color w:val="000000"/>
          <w:szCs w:val="24"/>
          <w:lang w:eastAsia="ru-RU"/>
        </w:rPr>
        <w:t xml:space="preserve">6</w:t>
      </w:r>
      <w:r>
        <w:rPr>
          <w:rFonts w:eastAsia="Times New Roman" w:cs="Times New Roman"/>
          <w:bCs/>
          <w:color w:val="000000"/>
          <w:szCs w:val="24"/>
          <w:lang w:eastAsia="ru-RU"/>
        </w:rPr>
        <w:t xml:space="preserve"> года </w:t>
      </w:r>
      <w:r>
        <w:rPr>
          <w:rFonts w:eastAsia="Times New Roman" w:cs="Times New Roman"/>
          <w:bCs/>
          <w:color w:val="000000"/>
          <w:szCs w:val="24"/>
          <w:lang w:eastAsia="ru-RU"/>
        </w:rPr>
        <w:t xml:space="preserve">-</w:t>
      </w:r>
      <w:r>
        <w:rPr>
          <w:rFonts w:eastAsia="Times New Roman" w:cs="Times New Roman"/>
          <w:bCs/>
          <w:color w:val="000000"/>
          <w:szCs w:val="24"/>
          <w:lang w:eastAsia="ru-RU"/>
        </w:rPr>
        <w:t xml:space="preserve"> </w:t>
      </w:r>
      <w:r>
        <w:rPr>
          <w:rFonts w:eastAsia="Times New Roman" w:cs="Times New Roman"/>
          <w:bCs/>
          <w:color w:val="000000"/>
          <w:szCs w:val="24"/>
          <w:lang w:eastAsia="ru-RU"/>
        </w:rPr>
        <w:t xml:space="preserve">2</w:t>
      </w:r>
      <w:r>
        <w:rPr>
          <w:rFonts w:eastAsia="Times New Roman" w:cs="Times New Roman"/>
          <w:bCs/>
          <w:color w:val="000000"/>
          <w:szCs w:val="24"/>
          <w:lang w:eastAsia="ru-RU"/>
        </w:rPr>
        <w:t xml:space="preserve"> охранник</w:t>
      </w:r>
      <w:r>
        <w:rPr>
          <w:rFonts w:eastAsia="Times New Roman" w:cs="Times New Roman"/>
          <w:bCs/>
          <w:color w:val="000000"/>
          <w:szCs w:val="24"/>
          <w:lang w:eastAsia="ru-RU"/>
        </w:rPr>
        <w:t xml:space="preserve">а</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Всего часов охраны: </w:t>
      </w:r>
      <w:r>
        <w:rPr>
          <w:rFonts w:eastAsia="Times New Roman" w:cs="Times New Roman"/>
          <w:bCs/>
          <w:color w:val="000000"/>
          <w:szCs w:val="24"/>
          <w:lang w:eastAsia="ru-RU"/>
        </w:rPr>
        <w:t xml:space="preserve">51</w:t>
      </w:r>
      <w:r>
        <w:rPr>
          <w:rFonts w:eastAsia="Times New Roman" w:cs="Times New Roman"/>
          <w:bCs/>
          <w:color w:val="000000"/>
          <w:szCs w:val="24"/>
          <w:lang w:eastAsia="ru-RU"/>
        </w:rPr>
        <w:t xml:space="preserve"> час</w:t>
      </w:r>
      <w:r>
        <w:rPr>
          <w:rFonts w:eastAsia="Times New Roman" w:cs="Times New Roman"/>
          <w:bCs/>
          <w:color w:val="000000"/>
          <w:szCs w:val="24"/>
          <w:lang w:eastAsia="ru-RU"/>
        </w:rPr>
      </w:r>
    </w:p>
    <w:p>
      <w:pPr>
        <w:widowControl w:val="off"/>
        <w:rPr>
          <w:rFonts w:eastAsia="Times New Roman" w:cs="Times New Roman"/>
          <w:bCs/>
          <w:color w:val="000000"/>
          <w:szCs w:val="24"/>
          <w:highlight w:val="white"/>
        </w:rPr>
        <w:outlineLvl w:val="0"/>
      </w:pPr>
      <w:r>
        <w:rPr>
          <w:rFonts w:eastAsia="Times New Roman" w:cs="Times New Roman"/>
          <w:bCs/>
          <w:color w:val="000000"/>
          <w:szCs w:val="24"/>
          <w:lang w:eastAsia="ru-RU"/>
        </w:rPr>
        <w:t xml:space="preserve">Стоимость одного/пост</w:t>
      </w:r>
      <w:r>
        <w:rPr>
          <w:rFonts w:eastAsia="Times New Roman" w:cs="Times New Roman"/>
          <w:bCs/>
          <w:color w:val="000000"/>
          <w:szCs w:val="24"/>
          <w:lang w:eastAsia="ru-RU"/>
        </w:rPr>
        <w:t xml:space="preserve">а</w:t>
      </w:r>
      <w:r>
        <w:rPr>
          <w:rFonts w:eastAsia="Times New Roman" w:cs="Times New Roman"/>
          <w:bCs/>
          <w:color w:val="000000"/>
          <w:szCs w:val="24"/>
          <w:lang w:eastAsia="ru-RU"/>
        </w:rPr>
        <w:t xml:space="preserve">/часа = </w:t>
      </w:r>
      <w:r>
        <w:rPr>
          <w:rFonts w:eastAsia="Times New Roman" w:cs="Times New Roman"/>
          <w:bCs/>
          <w:color w:val="000000"/>
          <w:szCs w:val="24"/>
          <w:highlight w:val="white"/>
          <w:lang w:eastAsia="ru-RU"/>
        </w:rPr>
        <w:t xml:space="preserve">0,00</w:t>
      </w:r>
      <w:r>
        <w:rPr>
          <w:rFonts w:eastAsia="Times New Roman" w:cs="Times New Roman"/>
          <w:bCs/>
          <w:color w:val="000000"/>
          <w:szCs w:val="24"/>
          <w:highlight w:val="white"/>
          <w:lang w:eastAsia="ru-RU"/>
        </w:rPr>
        <w:t xml:space="preserve"> рублей.</w:t>
      </w:r>
      <w:r>
        <w:rPr>
          <w:rFonts w:eastAsia="Times New Roman" w:cs="Times New Roman"/>
          <w:bCs/>
          <w:color w:val="000000"/>
          <w:szCs w:val="24"/>
          <w:highlight w:val="white"/>
        </w:rPr>
      </w:r>
    </w:p>
    <w:p>
      <w:pPr>
        <w:widowControl w:val="off"/>
        <w:rPr>
          <w:rFonts w:eastAsia="Times New Roman" w:cs="Times New Roman"/>
          <w:bCs/>
          <w:color w:val="000000"/>
          <w:szCs w:val="24"/>
          <w:highlight w:val="white"/>
        </w:rPr>
        <w:outlineLvl w:val="0"/>
      </w:pPr>
      <w:r>
        <w:rPr>
          <w:rFonts w:eastAsia="Times New Roman" w:cs="Times New Roman"/>
          <w:bCs/>
          <w:color w:val="000000"/>
          <w:szCs w:val="24"/>
          <w:highlight w:val="white"/>
          <w:lang w:eastAsia="ru-RU"/>
        </w:rPr>
      </w:r>
      <w:r>
        <w:rPr>
          <w:rFonts w:eastAsia="Times New Roman" w:cs="Times New Roman"/>
          <w:bCs/>
          <w:color w:val="000000"/>
          <w:szCs w:val="24"/>
          <w:highlight w:val="white"/>
        </w:rPr>
      </w:r>
    </w:p>
    <w:p>
      <w:pPr>
        <w:widowControl w:val="off"/>
        <w:rPr>
          <w:rFonts w:eastAsia="Times New Roman" w:cs="Times New Roman"/>
          <w:bCs/>
          <w:color w:val="000000"/>
          <w:szCs w:val="24"/>
          <w:highlight w:val="white"/>
        </w:rPr>
        <w:outlineLvl w:val="0"/>
      </w:pPr>
      <w:r>
        <w:rPr>
          <w:rFonts w:eastAsia="Times New Roman" w:cs="Times New Roman"/>
          <w:bCs/>
          <w:color w:val="000000"/>
          <w:szCs w:val="24"/>
          <w:highlight w:val="white"/>
          <w:lang w:eastAsia="ru-RU"/>
        </w:rPr>
        <w:t xml:space="preserve">51</w:t>
      </w:r>
      <w:r>
        <w:rPr>
          <w:rFonts w:eastAsia="Times New Roman" w:cs="Times New Roman"/>
          <w:bCs/>
          <w:color w:val="000000"/>
          <w:szCs w:val="24"/>
          <w:highlight w:val="white"/>
          <w:lang w:eastAsia="ru-RU"/>
        </w:rPr>
        <w:t xml:space="preserve"> час х </w:t>
      </w:r>
      <w:r>
        <w:rPr>
          <w:rFonts w:eastAsia="Times New Roman" w:cs="Times New Roman"/>
          <w:bCs/>
          <w:color w:val="000000"/>
          <w:szCs w:val="24"/>
          <w:highlight w:val="white"/>
          <w:lang w:eastAsia="ru-RU"/>
        </w:rPr>
        <w:t xml:space="preserve">0,</w:t>
      </w:r>
      <w:r>
        <w:rPr>
          <w:rFonts w:eastAsia="Times New Roman" w:cs="Times New Roman"/>
          <w:bCs/>
          <w:color w:val="000000"/>
          <w:szCs w:val="24"/>
          <w:highlight w:val="white"/>
          <w:lang w:eastAsia="ru-RU"/>
        </w:rPr>
        <w:t xml:space="preserve">0 руб</w:t>
      </w:r>
      <w:r>
        <w:rPr>
          <w:rFonts w:eastAsia="Times New Roman" w:cs="Times New Roman"/>
          <w:bCs/>
          <w:color w:val="000000"/>
          <w:szCs w:val="24"/>
          <w:highlight w:val="white"/>
          <w:lang w:eastAsia="ru-RU"/>
        </w:rPr>
        <w:t xml:space="preserve">./</w:t>
      </w:r>
      <w:r>
        <w:rPr>
          <w:rFonts w:eastAsia="Times New Roman" w:cs="Times New Roman"/>
          <w:bCs/>
          <w:color w:val="000000"/>
          <w:szCs w:val="24"/>
          <w:highlight w:val="white"/>
          <w:lang w:eastAsia="ru-RU"/>
        </w:rPr>
        <w:t xml:space="preserve">посто</w:t>
      </w:r>
      <w:r>
        <w:rPr>
          <w:rFonts w:eastAsia="Times New Roman" w:cs="Times New Roman"/>
          <w:bCs/>
          <w:color w:val="000000"/>
          <w:szCs w:val="24"/>
          <w:highlight w:val="white"/>
          <w:lang w:eastAsia="ru-RU"/>
        </w:rPr>
        <w:t xml:space="preserve">/час = </w:t>
      </w:r>
      <w:r>
        <w:rPr>
          <w:rFonts w:eastAsia="Times New Roman" w:cs="Times New Roman"/>
          <w:bCs/>
          <w:color w:val="000000"/>
          <w:szCs w:val="24"/>
          <w:highlight w:val="white"/>
          <w:lang w:eastAsia="ru-RU"/>
        </w:rPr>
        <w:t xml:space="preserve">0,00</w:t>
      </w:r>
      <w:r>
        <w:rPr>
          <w:rFonts w:eastAsia="Times New Roman" w:cs="Times New Roman"/>
          <w:bCs/>
          <w:color w:val="000000"/>
          <w:szCs w:val="24"/>
          <w:highlight w:val="white"/>
          <w:lang w:eastAsia="ru-RU"/>
        </w:rPr>
        <w:t xml:space="preserve"> (</w:t>
      </w:r>
      <w:r>
        <w:rPr>
          <w:rFonts w:eastAsia="Times New Roman" w:cs="Times New Roman"/>
          <w:bCs/>
          <w:color w:val="000000"/>
          <w:szCs w:val="24"/>
          <w:highlight w:val="white"/>
          <w:lang w:eastAsia="ru-RU"/>
        </w:rPr>
        <w:t xml:space="preserve">______________</w:t>
      </w:r>
      <w:r>
        <w:rPr>
          <w:rFonts w:eastAsia="Times New Roman" w:cs="Times New Roman"/>
          <w:bCs/>
          <w:color w:val="000000"/>
          <w:szCs w:val="24"/>
          <w:highlight w:val="white"/>
          <w:lang w:eastAsia="ru-RU"/>
        </w:rPr>
        <w:t xml:space="preserve">рублей </w:t>
      </w:r>
      <w:r>
        <w:rPr>
          <w:rFonts w:eastAsia="Times New Roman" w:cs="Times New Roman"/>
          <w:bCs/>
          <w:color w:val="000000"/>
          <w:szCs w:val="24"/>
          <w:highlight w:val="white"/>
          <w:lang w:eastAsia="ru-RU"/>
        </w:rPr>
        <w:t xml:space="preserve">_</w:t>
      </w:r>
      <w:r>
        <w:rPr>
          <w:rFonts w:eastAsia="Times New Roman" w:cs="Times New Roman"/>
          <w:bCs/>
          <w:color w:val="000000"/>
          <w:szCs w:val="24"/>
          <w:highlight w:val="white"/>
          <w:lang w:eastAsia="ru-RU"/>
        </w:rPr>
        <w:t xml:space="preserve">_____</w:t>
      </w:r>
      <w:r>
        <w:rPr>
          <w:rFonts w:eastAsia="Times New Roman" w:cs="Times New Roman"/>
          <w:bCs/>
          <w:color w:val="000000"/>
          <w:szCs w:val="24"/>
          <w:highlight w:val="white"/>
          <w:lang w:eastAsia="ru-RU"/>
        </w:rPr>
        <w:t xml:space="preserve"> копеек), в т.ч. НДС </w:t>
      </w:r>
      <w:r>
        <w:rPr>
          <w:rFonts w:eastAsia="Times New Roman" w:cs="Times New Roman"/>
          <w:bCs/>
          <w:color w:val="000000"/>
          <w:szCs w:val="24"/>
          <w:highlight w:val="white"/>
          <w:lang w:eastAsia="ru-RU"/>
        </w:rPr>
        <w:t xml:space="preserve">__%</w:t>
      </w:r>
      <w:r>
        <w:rPr>
          <w:rFonts w:eastAsia="Times New Roman" w:cs="Times New Roman"/>
          <w:bCs/>
          <w:color w:val="000000"/>
          <w:szCs w:val="24"/>
          <w:highlight w:val="white"/>
          <w:lang w:eastAsia="ru-RU"/>
        </w:rPr>
        <w:t xml:space="preserve"> - </w:t>
      </w:r>
      <w:r>
        <w:rPr>
          <w:rFonts w:eastAsia="Times New Roman" w:cs="Times New Roman"/>
          <w:bCs/>
          <w:color w:val="000000"/>
          <w:szCs w:val="24"/>
          <w:highlight w:val="white"/>
          <w:lang w:eastAsia="ru-RU"/>
        </w:rPr>
        <w:t xml:space="preserve">_</w:t>
      </w:r>
      <w:r>
        <w:rPr>
          <w:rFonts w:eastAsia="Times New Roman" w:cs="Times New Roman"/>
          <w:bCs/>
          <w:color w:val="000000"/>
          <w:szCs w:val="24"/>
          <w:highlight w:val="white"/>
          <w:lang w:eastAsia="ru-RU"/>
        </w:rPr>
        <w:t xml:space="preserve">__________</w:t>
      </w:r>
      <w:r>
        <w:rPr>
          <w:rFonts w:eastAsia="Times New Roman" w:cs="Times New Roman"/>
          <w:bCs/>
          <w:color w:val="000000"/>
          <w:szCs w:val="24"/>
          <w:highlight w:val="white"/>
          <w:lang w:eastAsia="ru-RU"/>
        </w:rPr>
        <w:t xml:space="preserve"> </w:t>
      </w:r>
      <w:r>
        <w:rPr>
          <w:rFonts w:eastAsia="Times New Roman" w:cs="Times New Roman"/>
          <w:bCs/>
          <w:color w:val="000000"/>
          <w:szCs w:val="24"/>
          <w:highlight w:val="white"/>
          <w:lang w:eastAsia="ru-RU"/>
        </w:rPr>
        <w:t xml:space="preserve">рублей.</w:t>
      </w:r>
      <w:r>
        <w:rPr>
          <w:rFonts w:eastAsia="Times New Roman" w:cs="Times New Roman"/>
          <w:bCs/>
          <w:color w:val="000000"/>
          <w:szCs w:val="24"/>
          <w:highlight w:val="white"/>
        </w:rPr>
      </w:r>
    </w:p>
    <w:p>
      <w:pPr>
        <w:widowControl w:val="off"/>
        <w:rPr>
          <w:rFonts w:eastAsia="Times New Roman" w:cs="Times New Roman"/>
          <w:bCs/>
          <w:color w:val="000000"/>
          <w:szCs w:val="24"/>
          <w:highlight w:val="white"/>
        </w:rPr>
        <w:outlineLvl w:val="0"/>
      </w:pPr>
      <w:r>
        <w:rPr>
          <w:rFonts w:eastAsia="Times New Roman" w:cs="Times New Roman"/>
          <w:bCs/>
          <w:color w:val="000000"/>
          <w:szCs w:val="24"/>
          <w:highlight w:val="white"/>
          <w:lang w:eastAsia="ru-RU"/>
        </w:rPr>
      </w:r>
      <w:r>
        <w:rPr>
          <w:rFonts w:eastAsia="Times New Roman" w:cs="Times New Roman"/>
          <w:bCs/>
          <w:color w:val="000000"/>
          <w:szCs w:val="24"/>
          <w:highlight w:val="white"/>
        </w:rPr>
      </w:r>
    </w:p>
    <w:p>
      <w:pPr>
        <w:jc w:val="both"/>
        <w:rPr>
          <w:rFonts w:eastAsia="Times New Roman"/>
          <w:highlight w:val="white"/>
        </w:rPr>
      </w:pPr>
      <w:r>
        <w:rPr>
          <w:rFonts w:eastAsia="Times New Roman"/>
          <w:highlight w:val="white"/>
        </w:rPr>
        <w:t xml:space="preserve"> </w:t>
      </w:r>
      <w:r>
        <w:rPr>
          <w:rFonts w:eastAsia="Times New Roman"/>
          <w:highlight w:val="white"/>
        </w:rPr>
        <w:t xml:space="preserve"> Цена Контракта составляет </w:t>
      </w:r>
      <w:r>
        <w:rPr>
          <w:rFonts w:eastAsia="Times New Roman"/>
          <w:highlight w:val="white"/>
        </w:rPr>
        <w:t xml:space="preserve">__________</w:t>
      </w:r>
      <w:r>
        <w:rPr>
          <w:rFonts w:eastAsia="Times New Roman"/>
          <w:highlight w:val="white"/>
        </w:rPr>
        <w:t xml:space="preserve"> рублей _</w:t>
      </w:r>
      <w:r>
        <w:rPr>
          <w:rFonts w:eastAsia="Times New Roman"/>
          <w:highlight w:val="white"/>
        </w:rPr>
        <w:t xml:space="preserve">_____</w:t>
      </w:r>
      <w:r>
        <w:rPr>
          <w:rFonts w:eastAsia="Times New Roman"/>
          <w:highlight w:val="white"/>
        </w:rPr>
        <w:t xml:space="preserve"> копеек (</w:t>
      </w:r>
      <w:r>
        <w:rPr>
          <w:rFonts w:eastAsia="Times New Roman"/>
          <w:highlight w:val="white"/>
        </w:rPr>
        <w:t xml:space="preserve">_______</w:t>
      </w:r>
      <w:r>
        <w:rPr>
          <w:rFonts w:eastAsia="Times New Roman"/>
          <w:highlight w:val="white"/>
        </w:rPr>
        <w:t xml:space="preserve">), в том числе НДС - (</w:t>
      </w:r>
      <w:r>
        <w:rPr>
          <w:rFonts w:eastAsia="Times New Roman"/>
          <w:highlight w:val="white"/>
        </w:rPr>
        <w:t xml:space="preserve">__</w:t>
      </w:r>
      <w:r>
        <w:rPr>
          <w:rFonts w:eastAsia="Times New Roman"/>
          <w:highlight w:val="white"/>
        </w:rPr>
        <w:t xml:space="preserve"> процентов) </w:t>
      </w:r>
      <w:r>
        <w:rPr>
          <w:rFonts w:eastAsia="Times New Roman"/>
          <w:highlight w:val="white"/>
        </w:rPr>
        <w:t xml:space="preserve">_______</w:t>
      </w:r>
      <w:r>
        <w:rPr>
          <w:rFonts w:eastAsia="Times New Roman"/>
          <w:highlight w:val="white"/>
        </w:rPr>
        <w:t xml:space="preserve"> рублей </w:t>
      </w:r>
      <w:r>
        <w:rPr>
          <w:rFonts w:eastAsia="Times New Roman"/>
          <w:highlight w:val="white"/>
        </w:rPr>
        <w:t xml:space="preserve">______</w:t>
      </w:r>
      <w:r>
        <w:rPr>
          <w:rFonts w:eastAsia="Times New Roman"/>
          <w:highlight w:val="white"/>
        </w:rPr>
        <w:t xml:space="preserve"> копеек (</w:t>
      </w:r>
      <w:r>
        <w:rPr>
          <w:rFonts w:eastAsia="Times New Roman"/>
          <w:highlight w:val="white"/>
        </w:rPr>
        <w:t xml:space="preserve">______</w:t>
      </w:r>
      <w:r>
        <w:rPr>
          <w:rFonts w:eastAsia="Times New Roman"/>
          <w:highlight w:val="white"/>
        </w:rPr>
        <w:t xml:space="preserve">) / НДС не облагается на основании ___________ Налогового кодекса Российской Федерации.</w:t>
      </w:r>
      <w:r>
        <w:rPr>
          <w:rFonts w:eastAsia="Times New Roman"/>
          <w:highlight w:val="white"/>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r>
      <w:r>
        <w:rPr>
          <w:rFonts w:eastAsia="Times New Roman" w:cs="Times New Roman"/>
          <w:bCs/>
          <w:color w:val="000000"/>
          <w:szCs w:val="24"/>
          <w:lang w:eastAsia="ru-RU"/>
        </w:rPr>
      </w:r>
    </w:p>
    <w:p>
      <w:pPr>
        <w:widowControl w:val="off"/>
        <w:outlineLvl w:val="0"/>
      </w:pPr>
      <w:r>
        <w:rPr>
          <w:rFonts w:eastAsia="Times New Roman" w:cs="Times New Roman"/>
          <w:bCs/>
          <w:color w:val="000000"/>
          <w:szCs w:val="24"/>
          <w:lang w:eastAsia="ru-RU"/>
        </w:rPr>
        <w:t xml:space="preserve">КТРУ</w:t>
      </w:r>
      <w:r>
        <w:rPr>
          <w:rFonts w:eastAsia="Times New Roman" w:cs="Times New Roman"/>
          <w:bCs/>
          <w:color w:val="000000"/>
          <w:szCs w:val="24"/>
          <w:lang w:eastAsia="ru-RU"/>
        </w:rPr>
        <w:t xml:space="preserve">: </w:t>
      </w:r>
      <w:r>
        <w:t xml:space="preserve">80.10.12.000-00000002 - Услуги частной охраны (Выставление поста охраны)</w:t>
      </w: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Обязательна к применению с: </w:t>
      </w:r>
      <w:r>
        <w:rPr>
          <w:rFonts w:eastAsia="Times New Roman" w:cs="Times New Roman"/>
          <w:bCs/>
          <w:color w:val="000000"/>
          <w:szCs w:val="24"/>
          <w:lang w:eastAsia="ru-RU"/>
        </w:rPr>
        <w:t xml:space="preserve">30 сентября 2026 года</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Вид услуги по охране: обеспечение порядка в местах проведения массовых мероприятий</w:t>
      </w:r>
      <w:r>
        <w:rPr>
          <w:rFonts w:eastAsia="Times New Roman" w:cs="Times New Roman"/>
          <w:bCs/>
          <w:color w:val="000000"/>
          <w:szCs w:val="24"/>
          <w:lang w:eastAsia="ru-RU"/>
        </w:rPr>
        <w:t xml:space="preserve">.</w:t>
      </w:r>
      <w:r>
        <w:rPr>
          <w:rFonts w:eastAsia="Times New Roman" w:cs="Times New Roman"/>
          <w:bCs/>
          <w:color w:val="000000"/>
          <w:szCs w:val="24"/>
          <w:lang w:eastAsia="ru-RU"/>
        </w:rPr>
      </w:r>
    </w:p>
    <w:p>
      <w:pPr>
        <w:widowControl w:val="off"/>
        <w:rPr>
          <w:rFonts w:eastAsia="Times New Roman" w:cs="Times New Roman"/>
          <w:bCs/>
          <w:szCs w:val="24"/>
          <w:lang w:eastAsia="ru-RU"/>
        </w:rPr>
        <w:outlineLvl w:val="0"/>
      </w:pPr>
      <w:r>
        <w:rPr>
          <w:rFonts w:eastAsia="Times New Roman" w:cs="Times New Roman"/>
          <w:bCs/>
          <w:color w:val="000000"/>
          <w:szCs w:val="24"/>
          <w:lang w:eastAsia="ru-RU"/>
        </w:rPr>
        <w:t xml:space="preserve">Виды специальных средств охраны: </w:t>
      </w:r>
      <w:r>
        <w:rPr>
          <w:rFonts w:eastAsia="Times New Roman" w:cs="Times New Roman"/>
          <w:bCs/>
          <w:szCs w:val="24"/>
          <w:lang w:eastAsia="ru-RU"/>
        </w:rPr>
        <w:t xml:space="preserve">палки специальные (резиновые), наручники</w:t>
      </w:r>
      <w:r>
        <w:rPr>
          <w:rFonts w:eastAsia="Times New Roman" w:cs="Times New Roman"/>
          <w:bCs/>
          <w:szCs w:val="24"/>
          <w:lang w:eastAsia="ru-RU"/>
        </w:rPr>
        <w:t xml:space="preserve">.</w:t>
      </w:r>
      <w:r>
        <w:rPr>
          <w:rFonts w:eastAsia="Times New Roman" w:cs="Times New Roman"/>
          <w:bCs/>
          <w:szCs w:val="24"/>
          <w:lang w:eastAsia="ru-RU"/>
        </w:rPr>
      </w:r>
    </w:p>
    <w:p>
      <w:pPr>
        <w:widowControl w:val="off"/>
        <w:rPr>
          <w:rStyle w:val="696"/>
          <w:rFonts w:ascii="Panton-SemiBold" w:hAnsi="Panton-SemiBold"/>
          <w:color w:val="ffffff"/>
          <w:sz w:val="21"/>
          <w:szCs w:val="21"/>
        </w:rPr>
        <w:outlineLvl w:val="0"/>
      </w:pPr>
      <w:r>
        <w:rPr>
          <w:rFonts w:eastAsia="Times New Roman" w:cs="Times New Roman"/>
          <w:bCs/>
          <w:color w:val="000000"/>
          <w:szCs w:val="24"/>
          <w:lang w:eastAsia="ru-RU"/>
        </w:rPr>
        <w:t xml:space="preserve">Наличие оружия у сотрудников охраны:</w:t>
      </w:r>
      <w:r>
        <w:rPr>
          <w:rFonts w:eastAsia="Times New Roman" w:cs="Times New Roman"/>
          <w:bCs/>
          <w:color w:val="000000"/>
          <w:szCs w:val="24"/>
          <w:lang w:eastAsia="ru-RU"/>
        </w:rPr>
        <w:t xml:space="preserve"> </w:t>
      </w:r>
      <w:r>
        <w:rPr>
          <w:rFonts w:eastAsia="Times New Roman" w:cs="Times New Roman"/>
          <w:bCs/>
          <w:color w:val="000000"/>
          <w:szCs w:val="24"/>
          <w:lang w:eastAsia="ru-RU"/>
        </w:rPr>
        <w:t xml:space="preserve">нет.</w:t>
      </w:r>
      <w:r>
        <w:rPr>
          <w:rStyle w:val="696"/>
          <w:rFonts w:ascii="Panton-SemiBold" w:hAnsi="Panton-SemiBold"/>
          <w:color w:val="ffffff"/>
          <w:sz w:val="21"/>
          <w:szCs w:val="21"/>
        </w:rPr>
        <w:t xml:space="preserve"> </w:t>
      </w:r>
      <w:r>
        <w:rPr>
          <w:rStyle w:val="696"/>
          <w:rFonts w:ascii="Panton-SemiBold" w:hAnsi="Panton-SemiBold"/>
          <w:color w:val="ffffff"/>
          <w:sz w:val="21"/>
          <w:szCs w:val="21"/>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Использование мобильной группы: нет.</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t xml:space="preserve">Наличие у сотрудников мобильной группы оружия: нет.</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Style w:val="696"/>
          <w:rFonts w:ascii="Panton-SemiBold" w:hAnsi="Panton-SemiBold"/>
          <w:color w:val="ffffff"/>
          <w:sz w:val="21"/>
          <w:szCs w:val="21"/>
        </w:rPr>
        <w:t xml:space="preserve">местах проведения массовых мероприятий</w:t>
      </w:r>
      <w:r>
        <w:rPr>
          <w:rFonts w:eastAsia="Times New Roman" w:cs="Times New Roman"/>
          <w:bCs/>
          <w:color w:val="000000"/>
          <w:szCs w:val="24"/>
          <w:lang w:eastAsia="ru-RU"/>
        </w:rPr>
      </w:r>
    </w:p>
    <w:p>
      <w:pPr>
        <w:widowControl w:val="off"/>
        <w:rPr>
          <w:rFonts w:eastAsia="Times New Roman" w:cs="Times New Roman"/>
          <w:bCs/>
          <w:color w:val="000000"/>
          <w:szCs w:val="24"/>
          <w:lang w:eastAsia="ru-RU"/>
        </w:rPr>
        <w:outlineLvl w:val="0"/>
      </w:pPr>
      <w:r>
        <w:rPr>
          <w:rFonts w:eastAsia="Times New Roman" w:cs="Times New Roman"/>
          <w:bCs/>
          <w:color w:val="000000"/>
          <w:szCs w:val="24"/>
          <w:lang w:eastAsia="ru-RU"/>
        </w:rPr>
      </w:r>
      <w:r>
        <w:rPr>
          <w:rFonts w:eastAsia="Times New Roman" w:cs="Times New Roman"/>
          <w:bCs/>
          <w:color w:val="000000"/>
          <w:szCs w:val="24"/>
          <w:lang w:eastAsia="ru-RU"/>
        </w:rPr>
      </w:r>
    </w:p>
    <w:p>
      <w:pPr>
        <w:widowControl w:val="off"/>
        <w:rPr>
          <w:rFonts w:eastAsia="Times New Roman" w:cs="Times New Roman"/>
          <w:szCs w:val="24"/>
          <w:lang w:eastAsia="ru-RU"/>
        </w:rPr>
      </w:pPr>
      <w:r>
        <w:rPr>
          <w:rFonts w:eastAsia="Times New Roman" w:cs="Times New Roman"/>
          <w:szCs w:val="24"/>
          <w:lang w:eastAsia="ru-RU"/>
        </w:rPr>
        <w:t xml:space="preserve">Заказчик                                                                Исполнитель</w:t>
      </w:r>
      <w:r>
        <w:rPr>
          <w:rFonts w:eastAsia="Times New Roman" w:cs="Times New Roman"/>
          <w:szCs w:val="24"/>
          <w:lang w:eastAsia="ru-RU"/>
        </w:rPr>
      </w:r>
    </w:p>
    <w:p>
      <w:pPr>
        <w:widowControl w:val="off"/>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p>
      <w:pPr>
        <w:widowControl w:val="off"/>
        <w:rPr>
          <w:rFonts w:eastAsia="Times New Roman" w:cs="Times New Roman"/>
          <w:szCs w:val="24"/>
          <w:lang w:eastAsia="ru-RU"/>
        </w:rPr>
      </w:pPr>
      <w:r>
        <w:rPr>
          <w:rFonts w:eastAsia="Times New Roman" w:cs="Times New Roman"/>
          <w:szCs w:val="24"/>
          <w:lang w:eastAsia="ru-RU"/>
        </w:rPr>
        <w:t xml:space="preserve">____________________ </w:t>
      </w:r>
      <w:r>
        <w:rPr>
          <w:rFonts w:eastAsia="Times New Roman" w:cs="Times New Roman"/>
          <w:szCs w:val="24"/>
          <w:lang w:eastAsia="ru-RU"/>
        </w:rPr>
        <w:t xml:space="preserve">М.Е. </w:t>
      </w:r>
      <w:r>
        <w:rPr>
          <w:rFonts w:eastAsia="Times New Roman" w:cs="Times New Roman"/>
          <w:szCs w:val="24"/>
          <w:lang w:eastAsia="ru-RU"/>
        </w:rPr>
        <w:t xml:space="preserve">Барыгин</w:t>
      </w:r>
      <w:r>
        <w:rPr>
          <w:rFonts w:eastAsia="Times New Roman" w:cs="Times New Roman"/>
          <w:szCs w:val="24"/>
          <w:lang w:eastAsia="ru-RU"/>
        </w:rPr>
        <w:t xml:space="preserve">             ____________________ </w:t>
      </w:r>
      <w:r>
        <w:rPr>
          <w:rFonts w:eastAsia="Times New Roman" w:cs="Times New Roman"/>
          <w:szCs w:val="24"/>
          <w:lang w:eastAsia="ru-RU"/>
        </w:rPr>
        <w:t xml:space="preserve">/_____________</w:t>
      </w:r>
      <w:r>
        <w:rPr>
          <w:rFonts w:eastAsia="Times New Roman" w:cs="Times New Roman"/>
          <w:szCs w:val="24"/>
          <w:lang w:eastAsia="ru-RU"/>
        </w:rPr>
      </w:r>
    </w:p>
    <w:p>
      <w:pPr>
        <w:widowControl w:val="off"/>
        <w:tabs>
          <w:tab w:val="center" w:pos="5032" w:leader="none"/>
        </w:tabs>
        <w:rPr>
          <w:rFonts w:cs="Times New Roman"/>
          <w:szCs w:val="24"/>
        </w:rPr>
      </w:pPr>
      <w:r>
        <w:rPr>
          <w:rFonts w:eastAsia="Times New Roman" w:cs="Times New Roman"/>
          <w:szCs w:val="24"/>
          <w:lang w:eastAsia="ru-RU"/>
        </w:rPr>
        <w:t xml:space="preserve">М.П.</w:t>
      </w:r>
      <w:r>
        <w:rPr>
          <w:rFonts w:eastAsia="Times New Roman" w:cs="Times New Roman"/>
          <w:szCs w:val="24"/>
          <w:lang w:eastAsia="ru-RU"/>
        </w:rPr>
        <w:tab/>
        <w:t xml:space="preserve">            М.П.</w:t>
      </w:r>
      <w:r>
        <w:rPr>
          <w:rFonts w:cs="Times New Roman"/>
          <w:szCs w:val="24"/>
        </w:rPr>
        <w:t xml:space="preserve">                                                    </w:t>
      </w:r>
      <w:r>
        <w:rPr>
          <w:rFonts w:cs="Times New Roman"/>
          <w:szCs w:val="24"/>
        </w:rPr>
      </w:r>
    </w:p>
    <w:p>
      <w:pPr>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sectPr>
      <w:footnotePr/>
      <w:endnotePr/>
      <w:type w:val="nextPage"/>
      <w:pgSz w:w="11906" w:h="16838" w:orient="portrait"/>
      <w:pgMar w:top="1276" w:right="850" w:bottom="1702"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w:panose1 w:val="05010000000000000000"/>
  </w:font>
  <w:font w:name="Panton-SemiBold">
    <w:panose1 w:val="02000603000000000000"/>
  </w:font>
  <w:font w:name="Symbol">
    <w:panose1 w:val="05010000000000000000"/>
  </w:font>
  <w:font w:name="MS Mincho">
    <w:panose1 w:val="02020606060505090204"/>
  </w:font>
  <w:font w:name="Tahoma">
    <w:panose1 w:val="020B0604030504040204"/>
  </w:font>
  <w:font w:name="Consolas">
    <w:panose1 w:val="020B0606020202030204"/>
  </w:font>
  <w:font w:name="Courier New">
    <w:panose1 w:val="020704090202050204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bullet"/>
      <w:isLgl w:val="false"/>
      <w:suff w:val="tab"/>
      <w:lvlText w:val=""/>
      <w:lvlJc w:val="left"/>
      <w:pPr>
        <w:ind w:left="1080" w:hanging="360"/>
      </w:pPr>
      <w:rPr>
        <w:rFonts w:hint="default" w:ascii="Symbol" w:hAnsi="Symbol" w:cs="Times New Roman" w:eastAsiaTheme="minorHAnsi"/>
      </w:rPr>
    </w:lvl>
    <w:lvl w:ilvl="1">
      <w:start w:val="1"/>
      <w:numFmt w:val="bullet"/>
      <w:isLgl w:val="false"/>
      <w:suff w:val="tab"/>
      <w:lvlText w:val="o"/>
      <w:lvlJc w:val="left"/>
      <w:pPr>
        <w:ind w:left="1800" w:hanging="360"/>
      </w:pPr>
      <w:rPr>
        <w:rFonts w:hint="default" w:ascii="Courier New" w:hAnsi="Courier New" w:cs="Courier New"/>
      </w:rPr>
    </w:lvl>
    <w:lvl w:ilvl="2">
      <w:start w:val="1"/>
      <w:numFmt w:val="bullet"/>
      <w:isLgl w:val="false"/>
      <w:suff w:val="tab"/>
      <w:lvlText w:val=""/>
      <w:lvlJc w:val="left"/>
      <w:pPr>
        <w:ind w:left="2520" w:hanging="360"/>
      </w:pPr>
      <w:rPr>
        <w:rFonts w:hint="default" w:ascii="Wingdings" w:hAnsi="Wingdings"/>
      </w:rPr>
    </w:lvl>
    <w:lvl w:ilvl="3">
      <w:start w:val="1"/>
      <w:numFmt w:val="bullet"/>
      <w:isLgl w:val="false"/>
      <w:suff w:val="tab"/>
      <w:lvlText w:val=""/>
      <w:lvlJc w:val="left"/>
      <w:pPr>
        <w:ind w:left="3240" w:hanging="360"/>
      </w:pPr>
      <w:rPr>
        <w:rFonts w:hint="default" w:ascii="Symbol" w:hAnsi="Symbol"/>
      </w:rPr>
    </w:lvl>
    <w:lvl w:ilvl="4">
      <w:start w:val="1"/>
      <w:numFmt w:val="bullet"/>
      <w:isLgl w:val="false"/>
      <w:suff w:val="tab"/>
      <w:lvlText w:val="o"/>
      <w:lvlJc w:val="left"/>
      <w:pPr>
        <w:ind w:left="3960" w:hanging="360"/>
      </w:pPr>
      <w:rPr>
        <w:rFonts w:hint="default" w:ascii="Courier New" w:hAnsi="Courier New" w:cs="Courier New"/>
      </w:rPr>
    </w:lvl>
    <w:lvl w:ilvl="5">
      <w:start w:val="1"/>
      <w:numFmt w:val="bullet"/>
      <w:isLgl w:val="false"/>
      <w:suff w:val="tab"/>
      <w:lvlText w:val=""/>
      <w:lvlJc w:val="left"/>
      <w:pPr>
        <w:ind w:left="4680" w:hanging="360"/>
      </w:pPr>
      <w:rPr>
        <w:rFonts w:hint="default" w:ascii="Wingdings" w:hAnsi="Wingdings"/>
      </w:rPr>
    </w:lvl>
    <w:lvl w:ilvl="6">
      <w:start w:val="1"/>
      <w:numFmt w:val="bullet"/>
      <w:isLgl w:val="false"/>
      <w:suff w:val="tab"/>
      <w:lvlText w:val=""/>
      <w:lvlJc w:val="left"/>
      <w:pPr>
        <w:ind w:left="5400" w:hanging="360"/>
      </w:pPr>
      <w:rPr>
        <w:rFonts w:hint="default" w:ascii="Symbol" w:hAnsi="Symbol"/>
      </w:rPr>
    </w:lvl>
    <w:lvl w:ilvl="7">
      <w:start w:val="1"/>
      <w:numFmt w:val="bullet"/>
      <w:isLgl w:val="false"/>
      <w:suff w:val="tab"/>
      <w:lvlText w:val="o"/>
      <w:lvlJc w:val="left"/>
      <w:pPr>
        <w:ind w:left="6120" w:hanging="360"/>
      </w:pPr>
      <w:rPr>
        <w:rFonts w:hint="default" w:ascii="Courier New" w:hAnsi="Courier New" w:cs="Courier New"/>
      </w:rPr>
    </w:lvl>
    <w:lvl w:ilvl="8">
      <w:start w:val="1"/>
      <w:numFmt w:val="bullet"/>
      <w:isLgl w:val="false"/>
      <w:suff w:val="tab"/>
      <w:lvlText w:val=""/>
      <w:lvlJc w:val="left"/>
      <w:pPr>
        <w:ind w:left="6840" w:hanging="360"/>
      </w:pPr>
      <w:rPr>
        <w:rFonts w:hint="default" w:ascii="Wingdings" w:hAnsi="Wingdings"/>
      </w:rPr>
    </w:lvl>
  </w:abstractNum>
  <w:abstractNum w:abstractNumId="1">
    <w:multiLevelType w:val="hybridMultilevel"/>
    <w:lvl w:ilvl="0">
      <w:start w:val="1"/>
      <w:numFmt w:val="decimal"/>
      <w:isLgl w:val="false"/>
      <w:suff w:val="tab"/>
      <w:lvlText w:val="%1."/>
      <w:lvlJc w:val="left"/>
      <w:pPr>
        <w:ind w:left="495" w:hanging="495"/>
      </w:pPr>
      <w:rPr>
        <w:rFonts w:hint="default"/>
      </w:rPr>
    </w:lvl>
    <w:lvl w:ilvl="1">
      <w:start w:val="1"/>
      <w:numFmt w:val="decimal"/>
      <w:isLgl w:val="false"/>
      <w:suff w:val="tab"/>
      <w:lvlText w:val="%1.%2."/>
      <w:lvlJc w:val="left"/>
      <w:pPr>
        <w:ind w:left="1200" w:hanging="495"/>
      </w:pPr>
      <w:rPr>
        <w:rFonts w:hint="default"/>
      </w:rPr>
    </w:lvl>
    <w:lvl w:ilvl="2">
      <w:start w:val="1"/>
      <w:numFmt w:val="decimal"/>
      <w:isLgl w:val="false"/>
      <w:suff w:val="tab"/>
      <w:lvlText w:val="%1.%2.%3."/>
      <w:lvlJc w:val="left"/>
      <w:pPr>
        <w:ind w:left="2130" w:hanging="720"/>
      </w:pPr>
      <w:rPr>
        <w:rFonts w:hint="default"/>
      </w:rPr>
    </w:lvl>
    <w:lvl w:ilvl="3">
      <w:start w:val="1"/>
      <w:numFmt w:val="decimal"/>
      <w:isLgl w:val="false"/>
      <w:suff w:val="tab"/>
      <w:lvlText w:val="%1.%2.%3.%4."/>
      <w:lvlJc w:val="left"/>
      <w:pPr>
        <w:ind w:left="2835" w:hanging="720"/>
      </w:pPr>
      <w:rPr>
        <w:rFonts w:hint="default"/>
      </w:rPr>
    </w:lvl>
    <w:lvl w:ilvl="4">
      <w:start w:val="1"/>
      <w:numFmt w:val="decimal"/>
      <w:isLgl w:val="false"/>
      <w:suff w:val="tab"/>
      <w:lvlText w:val="%1.%2.%3.%4.%5."/>
      <w:lvlJc w:val="left"/>
      <w:pPr>
        <w:ind w:left="3900" w:hanging="1080"/>
      </w:pPr>
      <w:rPr>
        <w:rFonts w:hint="default"/>
      </w:rPr>
    </w:lvl>
    <w:lvl w:ilvl="5">
      <w:start w:val="1"/>
      <w:numFmt w:val="decimal"/>
      <w:isLgl w:val="false"/>
      <w:suff w:val="tab"/>
      <w:lvlText w:val="%1.%2.%3.%4.%5.%6."/>
      <w:lvlJc w:val="left"/>
      <w:pPr>
        <w:ind w:left="4605" w:hanging="1080"/>
      </w:pPr>
      <w:rPr>
        <w:rFonts w:hint="default"/>
      </w:rPr>
    </w:lvl>
    <w:lvl w:ilvl="6">
      <w:start w:val="1"/>
      <w:numFmt w:val="decimal"/>
      <w:isLgl w:val="false"/>
      <w:suff w:val="tab"/>
      <w:lvlText w:val="%1.%2.%3.%4.%5.%6.%7."/>
      <w:lvlJc w:val="left"/>
      <w:pPr>
        <w:ind w:left="5670" w:hanging="1440"/>
      </w:pPr>
      <w:rPr>
        <w:rFonts w:hint="default"/>
      </w:rPr>
    </w:lvl>
    <w:lvl w:ilvl="7">
      <w:start w:val="1"/>
      <w:numFmt w:val="decimal"/>
      <w:isLgl w:val="false"/>
      <w:suff w:val="tab"/>
      <w:lvlText w:val="%1.%2.%3.%4.%5.%6.%7.%8."/>
      <w:lvlJc w:val="left"/>
      <w:pPr>
        <w:ind w:left="6375" w:hanging="1440"/>
      </w:pPr>
      <w:rPr>
        <w:rFonts w:hint="default"/>
      </w:rPr>
    </w:lvl>
    <w:lvl w:ilvl="8">
      <w:start w:val="1"/>
      <w:numFmt w:val="decimal"/>
      <w:isLgl w:val="false"/>
      <w:suff w:val="tab"/>
      <w:lvlText w:val="%1.%2.%3.%4.%5.%6.%7.%8.%9."/>
      <w:lvlJc w:val="left"/>
      <w:pPr>
        <w:ind w:left="7440" w:hanging="1800"/>
      </w:pPr>
      <w:rPr>
        <w:rFonts w:hint="default"/>
      </w:rPr>
    </w:lvl>
  </w:abstractNum>
  <w:abstractNum w:abstractNumId="2">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3">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
    <w:multiLevelType w:val="hybridMultilevel"/>
    <w:lvl w:ilvl="0">
      <w:start w:val="26"/>
      <w:numFmt w:val="bullet"/>
      <w:isLgl w:val="false"/>
      <w:suff w:val="tab"/>
      <w:lvlText w:val=""/>
      <w:lvlJc w:val="left"/>
      <w:pPr>
        <w:ind w:left="1080" w:hanging="360"/>
      </w:pPr>
      <w:rPr>
        <w:rFonts w:hint="default" w:ascii="Symbol" w:hAnsi="Symbol" w:cs="Times New Roman" w:eastAsiaTheme="minorHAnsi"/>
      </w:rPr>
    </w:lvl>
    <w:lvl w:ilvl="1">
      <w:start w:val="1"/>
      <w:numFmt w:val="bullet"/>
      <w:isLgl w:val="false"/>
      <w:suff w:val="tab"/>
      <w:lvlText w:val="o"/>
      <w:lvlJc w:val="left"/>
      <w:pPr>
        <w:ind w:left="1800" w:hanging="360"/>
      </w:pPr>
      <w:rPr>
        <w:rFonts w:hint="default" w:ascii="Courier New" w:hAnsi="Courier New" w:cs="Courier New"/>
      </w:rPr>
    </w:lvl>
    <w:lvl w:ilvl="2">
      <w:start w:val="1"/>
      <w:numFmt w:val="bullet"/>
      <w:isLgl w:val="false"/>
      <w:suff w:val="tab"/>
      <w:lvlText w:val=""/>
      <w:lvlJc w:val="left"/>
      <w:pPr>
        <w:ind w:left="2520" w:hanging="360"/>
      </w:pPr>
      <w:rPr>
        <w:rFonts w:hint="default" w:ascii="Wingdings" w:hAnsi="Wingdings"/>
      </w:rPr>
    </w:lvl>
    <w:lvl w:ilvl="3">
      <w:start w:val="1"/>
      <w:numFmt w:val="bullet"/>
      <w:isLgl w:val="false"/>
      <w:suff w:val="tab"/>
      <w:lvlText w:val=""/>
      <w:lvlJc w:val="left"/>
      <w:pPr>
        <w:ind w:left="3240" w:hanging="360"/>
      </w:pPr>
      <w:rPr>
        <w:rFonts w:hint="default" w:ascii="Symbol" w:hAnsi="Symbol"/>
      </w:rPr>
    </w:lvl>
    <w:lvl w:ilvl="4">
      <w:start w:val="1"/>
      <w:numFmt w:val="bullet"/>
      <w:isLgl w:val="false"/>
      <w:suff w:val="tab"/>
      <w:lvlText w:val="o"/>
      <w:lvlJc w:val="left"/>
      <w:pPr>
        <w:ind w:left="3960" w:hanging="360"/>
      </w:pPr>
      <w:rPr>
        <w:rFonts w:hint="default" w:ascii="Courier New" w:hAnsi="Courier New" w:cs="Courier New"/>
      </w:rPr>
    </w:lvl>
    <w:lvl w:ilvl="5">
      <w:start w:val="1"/>
      <w:numFmt w:val="bullet"/>
      <w:isLgl w:val="false"/>
      <w:suff w:val="tab"/>
      <w:lvlText w:val=""/>
      <w:lvlJc w:val="left"/>
      <w:pPr>
        <w:ind w:left="4680" w:hanging="360"/>
      </w:pPr>
      <w:rPr>
        <w:rFonts w:hint="default" w:ascii="Wingdings" w:hAnsi="Wingdings"/>
      </w:rPr>
    </w:lvl>
    <w:lvl w:ilvl="6">
      <w:start w:val="1"/>
      <w:numFmt w:val="bullet"/>
      <w:isLgl w:val="false"/>
      <w:suff w:val="tab"/>
      <w:lvlText w:val=""/>
      <w:lvlJc w:val="left"/>
      <w:pPr>
        <w:ind w:left="5400" w:hanging="360"/>
      </w:pPr>
      <w:rPr>
        <w:rFonts w:hint="default" w:ascii="Symbol" w:hAnsi="Symbol"/>
      </w:rPr>
    </w:lvl>
    <w:lvl w:ilvl="7">
      <w:start w:val="1"/>
      <w:numFmt w:val="bullet"/>
      <w:isLgl w:val="false"/>
      <w:suff w:val="tab"/>
      <w:lvlText w:val="o"/>
      <w:lvlJc w:val="left"/>
      <w:pPr>
        <w:ind w:left="6120" w:hanging="360"/>
      </w:pPr>
      <w:rPr>
        <w:rFonts w:hint="default" w:ascii="Courier New" w:hAnsi="Courier New" w:cs="Courier New"/>
      </w:rPr>
    </w:lvl>
    <w:lvl w:ilvl="8">
      <w:start w:val="1"/>
      <w:numFmt w:val="bullet"/>
      <w:isLgl w:val="false"/>
      <w:suff w:val="tab"/>
      <w:lvlText w:val=""/>
      <w:lvlJc w:val="left"/>
      <w:pPr>
        <w:ind w:left="6840" w:hanging="360"/>
      </w:pPr>
      <w:rPr>
        <w:rFonts w:hint="default" w:ascii="Wingdings" w:hAnsi="Wingdings"/>
      </w:rPr>
    </w:lvl>
  </w:abstractNum>
  <w:abstractNum w:abstractNumId="5">
    <w:multiLevelType w:val="hybridMultilevel"/>
    <w:lvl w:ilvl="0">
      <w:start w:val="1"/>
      <w:numFmt w:val="decimal"/>
      <w:isLgl w:val="false"/>
      <w:suff w:val="tab"/>
      <w:lvlText w:val="%1."/>
      <w:lvlJc w:val="left"/>
      <w:pPr>
        <w:ind w:left="502" w:hanging="360"/>
      </w:pPr>
      <w:rPr>
        <w:rFonts w:hint="default"/>
      </w:rPr>
    </w:lvl>
    <w:lvl w:ilvl="1">
      <w:start w:val="1"/>
      <w:numFmt w:val="lowerLetter"/>
      <w:isLgl w:val="false"/>
      <w:suff w:val="tab"/>
      <w:lvlText w:val="%2."/>
      <w:lvlJc w:val="left"/>
      <w:pPr>
        <w:ind w:left="1506" w:hanging="360"/>
      </w:pPr>
    </w:lvl>
    <w:lvl w:ilvl="2">
      <w:start w:val="1"/>
      <w:numFmt w:val="lowerRoman"/>
      <w:isLgl w:val="false"/>
      <w:suff w:val="tab"/>
      <w:lvlText w:val="%3."/>
      <w:lvlJc w:val="right"/>
      <w:pPr>
        <w:ind w:left="2226" w:hanging="180"/>
      </w:pPr>
    </w:lvl>
    <w:lvl w:ilvl="3">
      <w:start w:val="1"/>
      <w:numFmt w:val="decimal"/>
      <w:isLgl w:val="false"/>
      <w:suff w:val="tab"/>
      <w:lvlText w:val="%4."/>
      <w:lvlJc w:val="left"/>
      <w:pPr>
        <w:ind w:left="2946" w:hanging="360"/>
      </w:pPr>
    </w:lvl>
    <w:lvl w:ilvl="4">
      <w:start w:val="1"/>
      <w:numFmt w:val="lowerLetter"/>
      <w:isLgl w:val="false"/>
      <w:suff w:val="tab"/>
      <w:lvlText w:val="%5."/>
      <w:lvlJc w:val="left"/>
      <w:pPr>
        <w:ind w:left="3666" w:hanging="360"/>
      </w:pPr>
    </w:lvl>
    <w:lvl w:ilvl="5">
      <w:start w:val="1"/>
      <w:numFmt w:val="lowerRoman"/>
      <w:isLgl w:val="false"/>
      <w:suff w:val="tab"/>
      <w:lvlText w:val="%6."/>
      <w:lvlJc w:val="right"/>
      <w:pPr>
        <w:ind w:left="4386" w:hanging="180"/>
      </w:pPr>
    </w:lvl>
    <w:lvl w:ilvl="6">
      <w:start w:val="1"/>
      <w:numFmt w:val="decimal"/>
      <w:isLgl w:val="false"/>
      <w:suff w:val="tab"/>
      <w:lvlText w:val="%7."/>
      <w:lvlJc w:val="left"/>
      <w:pPr>
        <w:ind w:left="5106" w:hanging="360"/>
      </w:pPr>
    </w:lvl>
    <w:lvl w:ilvl="7">
      <w:start w:val="1"/>
      <w:numFmt w:val="lowerLetter"/>
      <w:isLgl w:val="false"/>
      <w:suff w:val="tab"/>
      <w:lvlText w:val="%8."/>
      <w:lvlJc w:val="left"/>
      <w:pPr>
        <w:ind w:left="5826" w:hanging="360"/>
      </w:pPr>
    </w:lvl>
    <w:lvl w:ilvl="8">
      <w:start w:val="1"/>
      <w:numFmt w:val="lowerRoman"/>
      <w:isLgl w:val="false"/>
      <w:suff w:val="tab"/>
      <w:lvlText w:val="%9."/>
      <w:lvlJc w:val="right"/>
      <w:pPr>
        <w:ind w:left="6546" w:hanging="180"/>
      </w:p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668"/>
    <w:link w:val="666"/>
    <w:uiPriority w:val="9"/>
    <w:rPr>
      <w:rFonts w:ascii="Arial" w:hAnsi="Arial" w:eastAsia="Arial" w:cs="Arial"/>
      <w:sz w:val="40"/>
      <w:szCs w:val="40"/>
    </w:rPr>
  </w:style>
  <w:style w:type="character" w:styleId="16">
    <w:name w:val="Heading 2 Char"/>
    <w:basedOn w:val="668"/>
    <w:link w:val="667"/>
    <w:uiPriority w:val="9"/>
    <w:rPr>
      <w:rFonts w:ascii="Arial" w:hAnsi="Arial" w:eastAsia="Arial" w:cs="Arial"/>
      <w:sz w:val="34"/>
    </w:rPr>
  </w:style>
  <w:style w:type="paragraph" w:styleId="17">
    <w:name w:val="Heading 3"/>
    <w:basedOn w:val="665"/>
    <w:next w:val="665"/>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668"/>
    <w:link w:val="17"/>
    <w:uiPriority w:val="9"/>
    <w:rPr>
      <w:rFonts w:ascii="Arial" w:hAnsi="Arial" w:eastAsia="Arial" w:cs="Arial"/>
      <w:sz w:val="30"/>
      <w:szCs w:val="30"/>
    </w:rPr>
  </w:style>
  <w:style w:type="paragraph" w:styleId="19">
    <w:name w:val="Heading 4"/>
    <w:basedOn w:val="665"/>
    <w:next w:val="665"/>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668"/>
    <w:link w:val="19"/>
    <w:uiPriority w:val="9"/>
    <w:rPr>
      <w:rFonts w:ascii="Arial" w:hAnsi="Arial" w:eastAsia="Arial" w:cs="Arial"/>
      <w:b/>
      <w:bCs/>
      <w:sz w:val="26"/>
      <w:szCs w:val="26"/>
    </w:rPr>
  </w:style>
  <w:style w:type="paragraph" w:styleId="21">
    <w:name w:val="Heading 5"/>
    <w:basedOn w:val="665"/>
    <w:next w:val="665"/>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668"/>
    <w:link w:val="21"/>
    <w:uiPriority w:val="9"/>
    <w:rPr>
      <w:rFonts w:ascii="Arial" w:hAnsi="Arial" w:eastAsia="Arial" w:cs="Arial"/>
      <w:b/>
      <w:bCs/>
      <w:sz w:val="24"/>
      <w:szCs w:val="24"/>
    </w:rPr>
  </w:style>
  <w:style w:type="paragraph" w:styleId="23">
    <w:name w:val="Heading 6"/>
    <w:basedOn w:val="665"/>
    <w:next w:val="665"/>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668"/>
    <w:link w:val="23"/>
    <w:uiPriority w:val="9"/>
    <w:rPr>
      <w:rFonts w:ascii="Arial" w:hAnsi="Arial" w:eastAsia="Arial" w:cs="Arial"/>
      <w:b/>
      <w:bCs/>
      <w:sz w:val="22"/>
      <w:szCs w:val="22"/>
    </w:rPr>
  </w:style>
  <w:style w:type="paragraph" w:styleId="25">
    <w:name w:val="Heading 7"/>
    <w:basedOn w:val="665"/>
    <w:next w:val="665"/>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668"/>
    <w:link w:val="25"/>
    <w:uiPriority w:val="9"/>
    <w:rPr>
      <w:rFonts w:ascii="Arial" w:hAnsi="Arial" w:eastAsia="Arial" w:cs="Arial"/>
      <w:b/>
      <w:bCs/>
      <w:i/>
      <w:iCs/>
      <w:sz w:val="22"/>
      <w:szCs w:val="22"/>
    </w:rPr>
  </w:style>
  <w:style w:type="paragraph" w:styleId="27">
    <w:name w:val="Heading 8"/>
    <w:basedOn w:val="665"/>
    <w:next w:val="665"/>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668"/>
    <w:link w:val="27"/>
    <w:uiPriority w:val="9"/>
    <w:rPr>
      <w:rFonts w:ascii="Arial" w:hAnsi="Arial" w:eastAsia="Arial" w:cs="Arial"/>
      <w:i/>
      <w:iCs/>
      <w:sz w:val="22"/>
      <w:szCs w:val="22"/>
    </w:rPr>
  </w:style>
  <w:style w:type="paragraph" w:styleId="29">
    <w:name w:val="Heading 9"/>
    <w:basedOn w:val="665"/>
    <w:next w:val="665"/>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66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665"/>
    <w:next w:val="665"/>
    <w:link w:val="35"/>
    <w:uiPriority w:val="10"/>
    <w:qFormat/>
    <w:pPr>
      <w:contextualSpacing/>
      <w:spacing w:before="300" w:after="200"/>
    </w:pPr>
    <w:rPr>
      <w:sz w:val="48"/>
      <w:szCs w:val="48"/>
    </w:rPr>
  </w:style>
  <w:style w:type="character" w:styleId="35">
    <w:name w:val="Title Char"/>
    <w:basedOn w:val="668"/>
    <w:link w:val="34"/>
    <w:uiPriority w:val="10"/>
    <w:rPr>
      <w:sz w:val="48"/>
      <w:szCs w:val="48"/>
    </w:rPr>
  </w:style>
  <w:style w:type="paragraph" w:styleId="36">
    <w:name w:val="Subtitle"/>
    <w:basedOn w:val="665"/>
    <w:next w:val="665"/>
    <w:link w:val="37"/>
    <w:uiPriority w:val="11"/>
    <w:qFormat/>
    <w:pPr>
      <w:spacing w:before="200" w:after="200"/>
    </w:pPr>
    <w:rPr>
      <w:sz w:val="24"/>
      <w:szCs w:val="24"/>
    </w:rPr>
  </w:style>
  <w:style w:type="character" w:styleId="37">
    <w:name w:val="Subtitle Char"/>
    <w:basedOn w:val="668"/>
    <w:link w:val="36"/>
    <w:uiPriority w:val="11"/>
    <w:rPr>
      <w:sz w:val="24"/>
      <w:szCs w:val="24"/>
    </w:rPr>
  </w:style>
  <w:style w:type="paragraph" w:styleId="38">
    <w:name w:val="Quote"/>
    <w:basedOn w:val="665"/>
    <w:next w:val="665"/>
    <w:link w:val="39"/>
    <w:uiPriority w:val="29"/>
    <w:qFormat/>
    <w:pPr>
      <w:ind w:left="720" w:right="720"/>
    </w:pPr>
    <w:rPr>
      <w:i/>
    </w:rPr>
  </w:style>
  <w:style w:type="character" w:styleId="39">
    <w:name w:val="Quote Char"/>
    <w:link w:val="38"/>
    <w:uiPriority w:val="29"/>
    <w:rPr>
      <w:i/>
    </w:rPr>
  </w:style>
  <w:style w:type="paragraph" w:styleId="40">
    <w:name w:val="Intense Quote"/>
    <w:basedOn w:val="665"/>
    <w:next w:val="665"/>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665"/>
    <w:link w:val="43"/>
    <w:uiPriority w:val="99"/>
    <w:unhideWhenUsed/>
    <w:pPr>
      <w:spacing w:after="0" w:line="240" w:lineRule="auto"/>
      <w:tabs>
        <w:tab w:val="center" w:pos="7143" w:leader="none"/>
        <w:tab w:val="right" w:pos="14287" w:leader="none"/>
      </w:tabs>
    </w:pPr>
  </w:style>
  <w:style w:type="character" w:styleId="43">
    <w:name w:val="Header Char"/>
    <w:basedOn w:val="668"/>
    <w:link w:val="42"/>
    <w:uiPriority w:val="99"/>
  </w:style>
  <w:style w:type="paragraph" w:styleId="44">
    <w:name w:val="Footer"/>
    <w:basedOn w:val="665"/>
    <w:link w:val="47"/>
    <w:uiPriority w:val="99"/>
    <w:unhideWhenUsed/>
    <w:pPr>
      <w:spacing w:after="0" w:line="240" w:lineRule="auto"/>
      <w:tabs>
        <w:tab w:val="center" w:pos="7143" w:leader="none"/>
        <w:tab w:val="right" w:pos="14287" w:leader="none"/>
      </w:tabs>
    </w:pPr>
  </w:style>
  <w:style w:type="character" w:styleId="45">
    <w:name w:val="Footer Char"/>
    <w:basedOn w:val="668"/>
    <w:link w:val="44"/>
    <w:uiPriority w:val="99"/>
  </w:style>
  <w:style w:type="character" w:styleId="47">
    <w:name w:val="Caption Char"/>
    <w:basedOn w:val="695"/>
    <w:link w:val="44"/>
    <w:uiPriority w:val="99"/>
  </w:style>
  <w:style w:type="table" w:styleId="49">
    <w:name w:val="Table Grid Light"/>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6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6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6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6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6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6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
    <w:name w:val="Grid Table 5 Dark - Accent 2"/>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
    <w:name w:val="Grid Table 5 Dark - Accent 3"/>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
    <w:name w:val="Grid Table 5 Dark- Accent 4"/>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
    <w:name w:val="Grid Table 5 Dark - Accent 5"/>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
    <w:name w:val="Grid Table 5 Dark - Accent 6"/>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6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6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6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6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7">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6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6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6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6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6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6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6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6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6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6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6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6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6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6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6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6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6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6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6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0">
    <w:name w:val="List Table 3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1">
    <w:name w:val="List Table 3 - Accent 3"/>
    <w:basedOn w:val="6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2">
    <w:name w:val="List Table 3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3">
    <w:name w:val="List Table 3 - Accent 5"/>
    <w:basedOn w:val="6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4">
    <w:name w:val="List Table 3 - Accent 6"/>
    <w:basedOn w:val="6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5">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6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7">
    <w:name w:val="List Table 4 - Accent 2"/>
    <w:basedOn w:val="6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8">
    <w:name w:val="List Table 4 - Accent 3"/>
    <w:basedOn w:val="6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9">
    <w:name w:val="List Table 4 - Accent 4"/>
    <w:basedOn w:val="6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30">
    <w:name w:val="List Table 4 - Accent 5"/>
    <w:basedOn w:val="6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1">
    <w:name w:val="List Table 4 - Accent 6"/>
    <w:basedOn w:val="6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2">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6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6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6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6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6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6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6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1">
    <w:name w:val="List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2">
    <w:name w:val="List Table 6 Colorful - Accent 3"/>
    <w:basedOn w:val="6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3">
    <w:name w:val="List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4">
    <w:name w:val="List Table 6 Colorful - Accent 5"/>
    <w:basedOn w:val="6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5">
    <w:name w:val="List Table 6 Colorful - Accent 6"/>
    <w:basedOn w:val="6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6">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6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8">
    <w:name w:val="List Table 7 Colorful - Accent 2"/>
    <w:basedOn w:val="6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9">
    <w:name w:val="List Table 7 Colorful - Accent 3"/>
    <w:basedOn w:val="6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50">
    <w:name w:val="List Table 7 Colorful - Accent 4"/>
    <w:basedOn w:val="6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1">
    <w:name w:val="List Table 7 Colorful - Accent 5"/>
    <w:basedOn w:val="6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2">
    <w:name w:val="List Table 7 Colorful - Accent 6"/>
    <w:basedOn w:val="6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3">
    <w:name w:val="Lined - Accent"/>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5">
    <w:name w:val="Lined - Accent 2"/>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6">
    <w:name w:val="Lined - Accent 3"/>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7">
    <w:name w:val="Lined - Accent 4"/>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8">
    <w:name w:val="Lined - Accent 5"/>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9">
    <w:name w:val="Lined - Accent 6"/>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0">
    <w:name w:val="Bordered &amp; Lined - Accent"/>
    <w:basedOn w:val="6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6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2">
    <w:name w:val="Bordered &amp; Lined - Accent 2"/>
    <w:basedOn w:val="6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3">
    <w:name w:val="Bordered &amp; Lined - Accent 3"/>
    <w:basedOn w:val="6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4">
    <w:name w:val="Bordered &amp; Lined - Accent 4"/>
    <w:basedOn w:val="6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5">
    <w:name w:val="Bordered &amp; Lined - Accent 5"/>
    <w:basedOn w:val="6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6">
    <w:name w:val="Bordered &amp; Lined - Accent 6"/>
    <w:basedOn w:val="6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
    <w:name w:val="Bordered"/>
    <w:basedOn w:val="6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
    <w:name w:val="Footnote Text Char"/>
    <w:link w:val="690"/>
    <w:uiPriority w:val="99"/>
    <w:rPr>
      <w:sz w:val="18"/>
    </w:rPr>
  </w:style>
  <w:style w:type="paragraph" w:styleId="178">
    <w:name w:val="endnote text"/>
    <w:basedOn w:val="665"/>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668"/>
    <w:uiPriority w:val="99"/>
    <w:semiHidden/>
    <w:unhideWhenUsed/>
    <w:rPr>
      <w:vertAlign w:val="superscript"/>
    </w:rPr>
  </w:style>
  <w:style w:type="paragraph" w:styleId="181">
    <w:name w:val="toc 1"/>
    <w:basedOn w:val="665"/>
    <w:next w:val="665"/>
    <w:uiPriority w:val="39"/>
    <w:unhideWhenUsed/>
    <w:pPr>
      <w:ind w:left="0" w:right="0" w:firstLine="0"/>
      <w:spacing w:after="57"/>
    </w:pPr>
  </w:style>
  <w:style w:type="paragraph" w:styleId="182">
    <w:name w:val="toc 2"/>
    <w:basedOn w:val="665"/>
    <w:next w:val="665"/>
    <w:uiPriority w:val="39"/>
    <w:unhideWhenUsed/>
    <w:pPr>
      <w:ind w:left="283" w:right="0" w:firstLine="0"/>
      <w:spacing w:after="57"/>
    </w:pPr>
  </w:style>
  <w:style w:type="paragraph" w:styleId="183">
    <w:name w:val="toc 3"/>
    <w:basedOn w:val="665"/>
    <w:next w:val="665"/>
    <w:uiPriority w:val="39"/>
    <w:unhideWhenUsed/>
    <w:pPr>
      <w:ind w:left="567" w:right="0" w:firstLine="0"/>
      <w:spacing w:after="57"/>
    </w:pPr>
  </w:style>
  <w:style w:type="paragraph" w:styleId="184">
    <w:name w:val="toc 4"/>
    <w:basedOn w:val="665"/>
    <w:next w:val="665"/>
    <w:uiPriority w:val="39"/>
    <w:unhideWhenUsed/>
    <w:pPr>
      <w:ind w:left="850" w:right="0" w:firstLine="0"/>
      <w:spacing w:after="57"/>
    </w:pPr>
  </w:style>
  <w:style w:type="paragraph" w:styleId="185">
    <w:name w:val="toc 5"/>
    <w:basedOn w:val="665"/>
    <w:next w:val="665"/>
    <w:uiPriority w:val="39"/>
    <w:unhideWhenUsed/>
    <w:pPr>
      <w:ind w:left="1134" w:right="0" w:firstLine="0"/>
      <w:spacing w:after="57"/>
    </w:pPr>
  </w:style>
  <w:style w:type="paragraph" w:styleId="186">
    <w:name w:val="toc 6"/>
    <w:basedOn w:val="665"/>
    <w:next w:val="665"/>
    <w:uiPriority w:val="39"/>
    <w:unhideWhenUsed/>
    <w:pPr>
      <w:ind w:left="1417" w:right="0" w:firstLine="0"/>
      <w:spacing w:after="57"/>
    </w:pPr>
  </w:style>
  <w:style w:type="paragraph" w:styleId="187">
    <w:name w:val="toc 7"/>
    <w:basedOn w:val="665"/>
    <w:next w:val="665"/>
    <w:uiPriority w:val="39"/>
    <w:unhideWhenUsed/>
    <w:pPr>
      <w:ind w:left="1701" w:right="0" w:firstLine="0"/>
      <w:spacing w:after="57"/>
    </w:pPr>
  </w:style>
  <w:style w:type="paragraph" w:styleId="188">
    <w:name w:val="toc 8"/>
    <w:basedOn w:val="665"/>
    <w:next w:val="665"/>
    <w:uiPriority w:val="39"/>
    <w:unhideWhenUsed/>
    <w:pPr>
      <w:ind w:left="1984" w:right="0" w:firstLine="0"/>
      <w:spacing w:after="57"/>
    </w:pPr>
  </w:style>
  <w:style w:type="paragraph" w:styleId="189">
    <w:name w:val="toc 9"/>
    <w:basedOn w:val="665"/>
    <w:next w:val="665"/>
    <w:uiPriority w:val="39"/>
    <w:unhideWhenUsed/>
    <w:pPr>
      <w:ind w:left="2268" w:right="0" w:firstLine="0"/>
      <w:spacing w:after="57"/>
    </w:pPr>
  </w:style>
  <w:style w:type="paragraph" w:styleId="190">
    <w:name w:val="TOC Heading"/>
    <w:uiPriority w:val="39"/>
    <w:unhideWhenUsed/>
  </w:style>
  <w:style w:type="paragraph" w:styleId="191">
    <w:name w:val="table of figures"/>
    <w:basedOn w:val="665"/>
    <w:next w:val="665"/>
    <w:uiPriority w:val="99"/>
    <w:unhideWhenUsed/>
    <w:pPr>
      <w:spacing w:after="0" w:afterAutospacing="0"/>
    </w:pPr>
  </w:style>
  <w:style w:type="paragraph" w:styleId="665" w:default="1">
    <w:name w:val="Normal"/>
    <w:qFormat/>
    <w:pPr>
      <w:spacing w:after="0" w:line="240" w:lineRule="auto"/>
    </w:pPr>
    <w:rPr>
      <w:rFonts w:ascii="Times New Roman" w:hAnsi="Times New Roman"/>
      <w:sz w:val="24"/>
    </w:rPr>
  </w:style>
  <w:style w:type="paragraph" w:styleId="666">
    <w:name w:val="Heading 1"/>
    <w:basedOn w:val="665"/>
    <w:next w:val="665"/>
    <w:link w:val="693"/>
    <w:uiPriority w:val="9"/>
    <w:qFormat/>
    <w:pPr>
      <w:keepLines/>
      <w:keepNext/>
      <w:spacing w:before="240"/>
      <w:outlineLvl w:val="0"/>
    </w:pPr>
    <w:rPr>
      <w:rFonts w:asciiTheme="majorHAnsi" w:hAnsiTheme="majorHAnsi" w:eastAsiaTheme="majorEastAsia" w:cstheme="majorBidi"/>
      <w:color w:val="2e74b5" w:themeColor="accent1" w:themeShade="BF"/>
      <w:sz w:val="32"/>
      <w:szCs w:val="32"/>
    </w:rPr>
  </w:style>
  <w:style w:type="paragraph" w:styleId="667">
    <w:name w:val="Heading 2"/>
    <w:basedOn w:val="665"/>
    <w:next w:val="665"/>
    <w:link w:val="671"/>
    <w:qFormat/>
    <w:pPr>
      <w:keepNext/>
      <w:spacing w:before="240" w:after="60"/>
      <w:outlineLvl w:val="1"/>
    </w:pPr>
    <w:rPr>
      <w:rFonts w:ascii="Arial" w:hAnsi="Arial" w:eastAsia="Times New Roman" w:cs="Arial"/>
      <w:b/>
      <w:bCs/>
      <w:i/>
      <w:iCs/>
      <w:sz w:val="28"/>
      <w:szCs w:val="28"/>
      <w:lang w:eastAsia="ru-RU"/>
    </w:rPr>
  </w:style>
  <w:style w:type="character" w:styleId="668" w:default="1">
    <w:name w:val="Default Paragraph Font"/>
    <w:uiPriority w:val="1"/>
    <w:semiHidden/>
    <w:unhideWhenUsed/>
  </w:style>
  <w:style w:type="table" w:styleId="669" w:default="1">
    <w:name w:val="Normal Table"/>
    <w:uiPriority w:val="99"/>
    <w:semiHidden/>
    <w:unhideWhenUsed/>
    <w:tblPr>
      <w:tblInd w:w="0" w:type="dxa"/>
      <w:tblCellMar>
        <w:left w:w="108" w:type="dxa"/>
        <w:top w:w="0" w:type="dxa"/>
        <w:right w:w="108" w:type="dxa"/>
        <w:bottom w:w="0" w:type="dxa"/>
      </w:tblCellMar>
    </w:tblPr>
  </w:style>
  <w:style w:type="numbering" w:styleId="670" w:default="1">
    <w:name w:val="No List"/>
    <w:uiPriority w:val="99"/>
    <w:semiHidden/>
    <w:unhideWhenUsed/>
  </w:style>
  <w:style w:type="character" w:styleId="671" w:customStyle="1">
    <w:name w:val="Заголовок 2 Знак"/>
    <w:basedOn w:val="668"/>
    <w:link w:val="667"/>
    <w:rPr>
      <w:rFonts w:ascii="Arial" w:hAnsi="Arial" w:eastAsia="Times New Roman" w:cs="Arial"/>
      <w:b/>
      <w:bCs/>
      <w:i/>
      <w:iCs/>
      <w:sz w:val="28"/>
      <w:szCs w:val="28"/>
      <w:lang w:eastAsia="ru-RU"/>
    </w:rPr>
  </w:style>
  <w:style w:type="paragraph" w:styleId="672">
    <w:name w:val="List Paragraph"/>
    <w:basedOn w:val="665"/>
    <w:uiPriority w:val="34"/>
    <w:qFormat/>
    <w:pPr>
      <w:contextualSpacing/>
      <w:ind w:left="720"/>
    </w:pPr>
  </w:style>
  <w:style w:type="paragraph" w:styleId="673">
    <w:name w:val="Body Text 2"/>
    <w:basedOn w:val="665"/>
    <w:link w:val="674"/>
    <w:pPr>
      <w:keepNext/>
      <w:spacing w:after="120" w:line="480" w:lineRule="auto"/>
    </w:pPr>
    <w:rPr>
      <w:rFonts w:eastAsia="Times New Roman" w:cs="Times New Roman"/>
      <w:sz w:val="20"/>
      <w:szCs w:val="20"/>
      <w:lang w:eastAsia="ru-RU"/>
    </w:rPr>
  </w:style>
  <w:style w:type="character" w:styleId="674" w:customStyle="1">
    <w:name w:val="Основной текст 2 Знак"/>
    <w:basedOn w:val="668"/>
    <w:link w:val="673"/>
    <w:rPr>
      <w:rFonts w:ascii="Times New Roman" w:hAnsi="Times New Roman" w:eastAsia="Times New Roman" w:cs="Times New Roman"/>
      <w:sz w:val="20"/>
      <w:szCs w:val="20"/>
      <w:lang w:eastAsia="ru-RU"/>
    </w:rPr>
  </w:style>
  <w:style w:type="paragraph" w:styleId="675">
    <w:name w:val="Body Text"/>
    <w:basedOn w:val="665"/>
    <w:link w:val="676"/>
    <w:pPr>
      <w:spacing w:after="120"/>
    </w:pPr>
    <w:rPr>
      <w:rFonts w:eastAsia="Times New Roman" w:cs="Times New Roman"/>
      <w:szCs w:val="24"/>
      <w:lang w:eastAsia="ru-RU"/>
    </w:rPr>
  </w:style>
  <w:style w:type="character" w:styleId="676" w:customStyle="1">
    <w:name w:val="Основной текст Знак"/>
    <w:basedOn w:val="668"/>
    <w:link w:val="675"/>
    <w:rPr>
      <w:rFonts w:ascii="Times New Roman" w:hAnsi="Times New Roman" w:eastAsia="Times New Roman" w:cs="Times New Roman"/>
      <w:sz w:val="24"/>
      <w:szCs w:val="24"/>
      <w:lang w:eastAsia="ru-RU"/>
    </w:rPr>
  </w:style>
  <w:style w:type="character" w:styleId="677">
    <w:name w:val="page number"/>
    <w:basedOn w:val="668"/>
  </w:style>
  <w:style w:type="paragraph" w:styleId="678" w:customStyle="1">
    <w:name w:val="western"/>
    <w:basedOn w:val="665"/>
    <w:pPr>
      <w:spacing w:before="100" w:beforeAutospacing="1" w:after="100" w:afterAutospacing="1"/>
    </w:pPr>
    <w:rPr>
      <w:rFonts w:eastAsia="Times New Roman" w:cs="Times New Roman"/>
      <w:szCs w:val="24"/>
      <w:lang w:eastAsia="ru-RU"/>
    </w:rPr>
  </w:style>
  <w:style w:type="paragraph" w:styleId="679">
    <w:name w:val="Normal (Web)"/>
    <w:basedOn w:val="665"/>
    <w:uiPriority w:val="99"/>
    <w:unhideWhenUsed/>
    <w:pPr>
      <w:spacing w:before="100" w:beforeAutospacing="1" w:after="100" w:afterAutospacing="1"/>
    </w:pPr>
    <w:rPr>
      <w:rFonts w:eastAsia="Times New Roman" w:cs="Times New Roman"/>
      <w:szCs w:val="24"/>
      <w:lang w:eastAsia="ru-RU"/>
    </w:rPr>
  </w:style>
  <w:style w:type="paragraph" w:styleId="680" w:customStyle="1">
    <w:name w:val="обычный"/>
    <w:basedOn w:val="665"/>
    <w:rPr>
      <w:rFonts w:eastAsia="Times New Roman" w:cs="Times New Roman"/>
      <w:color w:val="000000"/>
      <w:sz w:val="20"/>
      <w:szCs w:val="20"/>
      <w:lang w:eastAsia="ru-RU"/>
    </w:rPr>
  </w:style>
  <w:style w:type="paragraph" w:styleId="681" w:customStyle="1">
    <w:name w:val="consplusnormal"/>
    <w:basedOn w:val="665"/>
    <w:rPr>
      <w:rFonts w:ascii="Arial" w:hAnsi="Arial" w:eastAsia="Times New Roman" w:cs="Arial"/>
      <w:color w:val="000000"/>
      <w:sz w:val="20"/>
      <w:szCs w:val="20"/>
      <w:lang w:eastAsia="ru-RU"/>
    </w:rPr>
  </w:style>
  <w:style w:type="paragraph" w:styleId="682" w:customStyle="1">
    <w:name w:val="основнойтекстсотступом327.0pt"/>
    <w:basedOn w:val="665"/>
    <w:pPr>
      <w:spacing w:before="100" w:beforeAutospacing="1" w:after="100" w:afterAutospacing="1"/>
    </w:pPr>
    <w:rPr>
      <w:rFonts w:eastAsia="Times New Roman" w:cs="Times New Roman"/>
      <w:szCs w:val="24"/>
      <w:lang w:eastAsia="ru-RU"/>
    </w:rPr>
  </w:style>
  <w:style w:type="paragraph" w:styleId="683" w:customStyle="1">
    <w:name w:val="основнойтекстсотступом2100%"/>
    <w:basedOn w:val="665"/>
    <w:pPr>
      <w:spacing w:before="100" w:beforeAutospacing="1" w:after="100" w:afterAutospacing="1"/>
    </w:pPr>
    <w:rPr>
      <w:rFonts w:eastAsia="Times New Roman" w:cs="Times New Roman"/>
      <w:szCs w:val="24"/>
      <w:lang w:eastAsia="ru-RU"/>
    </w:rPr>
  </w:style>
  <w:style w:type="paragraph" w:styleId="684">
    <w:name w:val="Plain Text"/>
    <w:basedOn w:val="665"/>
    <w:link w:val="686"/>
    <w:rPr>
      <w:rFonts w:ascii="Courier New" w:hAnsi="Courier New" w:eastAsia="Times New Roman" w:cs="Times New Roman"/>
      <w:sz w:val="20"/>
      <w:szCs w:val="24"/>
      <w:lang w:eastAsia="ru-RU"/>
    </w:rPr>
  </w:style>
  <w:style w:type="character" w:styleId="685" w:customStyle="1">
    <w:name w:val="Текст Знак"/>
    <w:basedOn w:val="668"/>
    <w:uiPriority w:val="99"/>
    <w:semiHidden/>
    <w:rPr>
      <w:rFonts w:ascii="Consolas" w:hAnsi="Consolas"/>
      <w:sz w:val="21"/>
      <w:szCs w:val="21"/>
    </w:rPr>
  </w:style>
  <w:style w:type="character" w:styleId="686" w:customStyle="1">
    <w:name w:val="Текст Знак3"/>
    <w:link w:val="684"/>
    <w:rPr>
      <w:rFonts w:ascii="Courier New" w:hAnsi="Courier New" w:eastAsia="Times New Roman" w:cs="Times New Roman"/>
      <w:sz w:val="20"/>
      <w:szCs w:val="24"/>
      <w:lang w:eastAsia="ru-RU"/>
    </w:rPr>
  </w:style>
  <w:style w:type="table" w:styleId="687">
    <w:name w:val="Table Grid"/>
    <w:basedOn w:val="669"/>
    <w:uiPriority w:val="59"/>
    <w:unhideWhenUsed/>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88">
    <w:name w:val="Balloon Text"/>
    <w:basedOn w:val="665"/>
    <w:link w:val="689"/>
    <w:uiPriority w:val="99"/>
    <w:semiHidden/>
    <w:unhideWhenUsed/>
    <w:rPr>
      <w:rFonts w:ascii="Tahoma" w:hAnsi="Tahoma" w:cs="Tahoma"/>
      <w:sz w:val="16"/>
      <w:szCs w:val="16"/>
    </w:rPr>
  </w:style>
  <w:style w:type="character" w:styleId="689" w:customStyle="1">
    <w:name w:val="Текст выноски Знак"/>
    <w:basedOn w:val="668"/>
    <w:link w:val="688"/>
    <w:uiPriority w:val="99"/>
    <w:semiHidden/>
    <w:rPr>
      <w:rFonts w:ascii="Tahoma" w:hAnsi="Tahoma" w:cs="Tahoma"/>
      <w:sz w:val="16"/>
      <w:szCs w:val="16"/>
    </w:rPr>
  </w:style>
  <w:style w:type="paragraph" w:styleId="690">
    <w:name w:val="footnote text"/>
    <w:basedOn w:val="665"/>
    <w:link w:val="691"/>
    <w:uiPriority w:val="99"/>
    <w:semiHidden/>
    <w:unhideWhenUsed/>
    <w:rPr>
      <w:sz w:val="20"/>
      <w:szCs w:val="20"/>
    </w:rPr>
  </w:style>
  <w:style w:type="character" w:styleId="691" w:customStyle="1">
    <w:name w:val="Текст сноски Знак"/>
    <w:basedOn w:val="668"/>
    <w:link w:val="690"/>
    <w:uiPriority w:val="99"/>
    <w:semiHidden/>
    <w:rPr>
      <w:rFonts w:ascii="Times New Roman" w:hAnsi="Times New Roman"/>
      <w:sz w:val="20"/>
      <w:szCs w:val="20"/>
    </w:rPr>
  </w:style>
  <w:style w:type="character" w:styleId="692">
    <w:name w:val="footnote reference"/>
    <w:basedOn w:val="668"/>
    <w:uiPriority w:val="99"/>
    <w:semiHidden/>
    <w:unhideWhenUsed/>
    <w:rPr>
      <w:vertAlign w:val="superscript"/>
    </w:rPr>
  </w:style>
  <w:style w:type="character" w:styleId="693" w:customStyle="1">
    <w:name w:val="Заголовок 1 Знак"/>
    <w:basedOn w:val="668"/>
    <w:link w:val="666"/>
    <w:uiPriority w:val="9"/>
    <w:rPr>
      <w:rFonts w:asciiTheme="majorHAnsi" w:hAnsiTheme="majorHAnsi" w:eastAsiaTheme="majorEastAsia" w:cstheme="majorBidi"/>
      <w:color w:val="2e74b5" w:themeColor="accent1" w:themeShade="BF"/>
      <w:sz w:val="32"/>
      <w:szCs w:val="32"/>
    </w:rPr>
  </w:style>
  <w:style w:type="table" w:styleId="694" w:customStyle="1">
    <w:name w:val="Сетка таблицы1"/>
    <w:basedOn w:val="669"/>
    <w:next w:val="687"/>
    <w:uiPriority w:val="39"/>
    <w:unhideWhenUsed/>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95">
    <w:name w:val="Caption"/>
    <w:basedOn w:val="665"/>
    <w:next w:val="665"/>
    <w:uiPriority w:val="35"/>
    <w:unhideWhenUsed/>
    <w:qFormat/>
    <w:pPr>
      <w:spacing w:after="200"/>
    </w:pPr>
    <w:rPr>
      <w:i/>
      <w:iCs/>
      <w:color w:val="44546a" w:themeColor="text2"/>
      <w:sz w:val="18"/>
      <w:szCs w:val="18"/>
    </w:rPr>
  </w:style>
  <w:style w:type="character" w:styleId="696" w:customStyle="1">
    <w:name w:val="chars-value__value-text-desc"/>
    <w:basedOn w:val="668"/>
  </w:style>
  <w:style w:type="character" w:styleId="697">
    <w:name w:val="Hyperlink"/>
    <w:uiPriority w:val="99"/>
    <w:rPr>
      <w:color w:val="0000ff"/>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hyperlink" Target="http://www.consultant.ru/document/cons_doc_LAW_155057/?dst=100010" TargetMode="External"/><Relationship Id="rId11" Type="http://schemas.openxmlformats.org/officeDocument/2006/relationships/hyperlink" Target="mailto:motosno@mail.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532C6-D2B9-4F06-8CDE-6863B5FB8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Р7-Офис/2024.4.1.630</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23</cp:revision>
  <dcterms:created xsi:type="dcterms:W3CDTF">2025-09-02T09:40:00Z</dcterms:created>
  <dcterms:modified xsi:type="dcterms:W3CDTF">2026-09-14T11:00:27Z</dcterms:modified>
</cp:coreProperties>
</file>