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A548" w14:textId="77777777"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14:paraId="69108E54" w14:textId="77777777" w:rsidR="000C4EB6" w:rsidRDefault="000C4EB6" w:rsidP="002F7DF0">
      <w:pPr>
        <w:keepNext/>
        <w:jc w:val="both"/>
      </w:pPr>
      <w:r>
        <w:rPr>
          <w:sz w:val="22"/>
          <w:szCs w:val="22"/>
        </w:rPr>
        <w:t xml:space="preserve">                                          </w:t>
      </w:r>
    </w:p>
    <w:p w14:paraId="3B310ED2" w14:textId="77777777" w:rsidR="002F7DF0" w:rsidRDefault="00DC15FD" w:rsidP="002F7DF0">
      <w:pPr>
        <w:keepNext/>
        <w:jc w:val="both"/>
      </w:pPr>
      <w:proofErr w:type="spellStart"/>
      <w:r>
        <w:t>г.Ивангород</w:t>
      </w:r>
      <w:proofErr w:type="spellEnd"/>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14:paraId="6412741D" w14:textId="77777777" w:rsidR="002F7DF0" w:rsidRDefault="002F7DF0" w:rsidP="002F7DF0">
      <w:pPr>
        <w:keepNext/>
        <w:jc w:val="both"/>
      </w:pPr>
    </w:p>
    <w:p w14:paraId="32FD76F8" w14:textId="77777777" w:rsidR="002F7DF0" w:rsidRDefault="002F7DF0" w:rsidP="002F7DF0">
      <w:pPr>
        <w:keepNext/>
        <w:jc w:val="both"/>
      </w:pPr>
      <w:r>
        <w:tab/>
      </w:r>
      <w:r w:rsidRPr="0068183D">
        <w:rPr>
          <w:b/>
        </w:rPr>
        <w:t xml:space="preserve">Муниципальное </w:t>
      </w:r>
      <w:proofErr w:type="gramStart"/>
      <w:r w:rsidRPr="0068183D">
        <w:rPr>
          <w:b/>
        </w:rPr>
        <w:t xml:space="preserve">бюджетное </w:t>
      </w:r>
      <w:r>
        <w:rPr>
          <w:b/>
        </w:rPr>
        <w:t xml:space="preserve"> дошкольное</w:t>
      </w:r>
      <w:proofErr w:type="gramEnd"/>
      <w:r>
        <w:rPr>
          <w:b/>
        </w:rPr>
        <w:t xml:space="preserve">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14:paraId="40C9DA4A" w14:textId="77777777" w:rsidR="002F7DF0" w:rsidRPr="00184B93" w:rsidRDefault="002F7DF0" w:rsidP="00A70536">
      <w:pPr>
        <w:pStyle w:val="a7"/>
        <w:keepNext/>
        <w:numPr>
          <w:ilvl w:val="0"/>
          <w:numId w:val="1"/>
        </w:numPr>
        <w:jc w:val="center"/>
        <w:rPr>
          <w:b/>
        </w:rPr>
      </w:pPr>
      <w:r w:rsidRPr="00184B93">
        <w:rPr>
          <w:b/>
        </w:rPr>
        <w:t>ОБЩИЕ ПОЛОЖЕНИЯ</w:t>
      </w:r>
    </w:p>
    <w:p w14:paraId="1AC82CB1" w14:textId="77777777" w:rsidR="00C64388" w:rsidRDefault="002F7DF0" w:rsidP="002F7DF0">
      <w:pPr>
        <w:keepNext/>
        <w:tabs>
          <w:tab w:val="left" w:pos="720"/>
        </w:tabs>
        <w:jc w:val="both"/>
      </w:pPr>
      <w:r>
        <w:tab/>
      </w:r>
      <w:r w:rsidRPr="00EA04D5">
        <w:t>1.1.</w:t>
      </w:r>
      <w:r w:rsidRPr="00EA04D5">
        <w:tab/>
        <w:t>Настоящий Контрак</w:t>
      </w:r>
      <w:r>
        <w:t xml:space="preserve">т заключен в соответствии с п. </w:t>
      </w:r>
      <w:r w:rsidR="00C17AFB">
        <w:t>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C64388" w:rsidRPr="00C64388">
        <w:rPr>
          <w:sz w:val="22"/>
        </w:rPr>
        <w:t>263472100482747070100100060000000000</w:t>
      </w:r>
      <w:r>
        <w:tab/>
      </w:r>
    </w:p>
    <w:p w14:paraId="0C6733AF" w14:textId="4A4BD866" w:rsidR="002F7DF0" w:rsidRDefault="002F7DF0" w:rsidP="002F7DF0">
      <w:pPr>
        <w:keepNext/>
        <w:tabs>
          <w:tab w:val="left" w:pos="720"/>
        </w:tabs>
        <w:jc w:val="both"/>
      </w:pPr>
      <w:r>
        <w:t>1.2.</w:t>
      </w:r>
      <w:r>
        <w:tab/>
        <w:t xml:space="preserve">Поставщик по заданию Заказчика обязуется поставить: </w:t>
      </w:r>
      <w:r w:rsidR="004630D0">
        <w:rPr>
          <w:bCs/>
        </w:rPr>
        <w:t>Оборудование для пищеблока</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E366895" w14:textId="77777777"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38571C2F" w14:textId="77777777" w:rsidR="002F7DF0" w:rsidRDefault="002F7DF0" w:rsidP="002F7DF0">
      <w:pPr>
        <w:pStyle w:val="30"/>
        <w:keepNext/>
        <w:spacing w:after="0"/>
        <w:ind w:left="0" w:firstLine="709"/>
        <w:jc w:val="both"/>
        <w:rPr>
          <w:sz w:val="24"/>
          <w:szCs w:val="24"/>
        </w:rPr>
      </w:pPr>
      <w:r>
        <w:rPr>
          <w:sz w:val="24"/>
          <w:szCs w:val="24"/>
        </w:rPr>
        <w:t>1.4. Срок поставки товара:</w:t>
      </w:r>
    </w:p>
    <w:p w14:paraId="00E0FAE3" w14:textId="77777777" w:rsidR="002F7DF0" w:rsidRDefault="002F7DF0" w:rsidP="002F7DF0">
      <w:pPr>
        <w:pStyle w:val="30"/>
        <w:keepNext/>
        <w:spacing w:after="0"/>
        <w:ind w:left="0" w:firstLine="709"/>
        <w:jc w:val="both"/>
        <w:rPr>
          <w:sz w:val="24"/>
          <w:szCs w:val="24"/>
        </w:rPr>
      </w:pPr>
      <w:r>
        <w:rPr>
          <w:sz w:val="24"/>
          <w:szCs w:val="24"/>
        </w:rPr>
        <w:t xml:space="preserve">Начало: </w:t>
      </w:r>
      <w:proofErr w:type="gramStart"/>
      <w:r>
        <w:rPr>
          <w:sz w:val="24"/>
          <w:szCs w:val="24"/>
        </w:rPr>
        <w:t xml:space="preserve">с </w:t>
      </w:r>
      <w:r w:rsidR="004F7810">
        <w:rPr>
          <w:sz w:val="24"/>
          <w:szCs w:val="24"/>
        </w:rPr>
        <w:t xml:space="preserve"> момента</w:t>
      </w:r>
      <w:proofErr w:type="gramEnd"/>
      <w:r w:rsidR="004F7810">
        <w:rPr>
          <w:sz w:val="24"/>
          <w:szCs w:val="24"/>
        </w:rPr>
        <w:t xml:space="preserve"> подписания</w:t>
      </w:r>
      <w:r w:rsidR="00A91D38">
        <w:rPr>
          <w:sz w:val="24"/>
          <w:szCs w:val="24"/>
        </w:rPr>
        <w:t xml:space="preserve"> контракта</w:t>
      </w:r>
    </w:p>
    <w:p w14:paraId="520598B3" w14:textId="77777777" w:rsidR="002F7DF0" w:rsidRPr="0005786D" w:rsidRDefault="002F7DF0" w:rsidP="002F7DF0">
      <w:pPr>
        <w:pStyle w:val="30"/>
        <w:keepNext/>
        <w:spacing w:after="0"/>
        <w:ind w:left="0" w:firstLine="709"/>
        <w:jc w:val="both"/>
        <w:rPr>
          <w:sz w:val="24"/>
          <w:szCs w:val="24"/>
        </w:rPr>
      </w:pPr>
      <w:r>
        <w:rPr>
          <w:sz w:val="24"/>
          <w:szCs w:val="24"/>
        </w:rPr>
        <w:t>Окончание</w:t>
      </w:r>
      <w:r w:rsidRPr="00C17AFB">
        <w:rPr>
          <w:sz w:val="24"/>
          <w:szCs w:val="24"/>
        </w:rPr>
        <w:t xml:space="preserve">: </w:t>
      </w:r>
      <w:r w:rsidR="00F9381E" w:rsidRPr="00C17AFB">
        <w:rPr>
          <w:sz w:val="24"/>
          <w:szCs w:val="24"/>
        </w:rPr>
        <w:t>3</w:t>
      </w:r>
      <w:r w:rsidR="008D3C08" w:rsidRPr="00C17AFB">
        <w:rPr>
          <w:sz w:val="24"/>
          <w:szCs w:val="24"/>
        </w:rPr>
        <w:t>1</w:t>
      </w:r>
      <w:r w:rsidRPr="00C17AFB">
        <w:rPr>
          <w:sz w:val="24"/>
          <w:szCs w:val="24"/>
        </w:rPr>
        <w:t>.</w:t>
      </w:r>
      <w:r w:rsidR="004F7810" w:rsidRPr="00C17AFB">
        <w:rPr>
          <w:sz w:val="24"/>
          <w:szCs w:val="24"/>
        </w:rPr>
        <w:t>12</w:t>
      </w:r>
      <w:r w:rsidR="006A0A68" w:rsidRPr="00C17AFB">
        <w:rPr>
          <w:sz w:val="24"/>
          <w:szCs w:val="24"/>
        </w:rPr>
        <w:t>.</w:t>
      </w:r>
      <w:r w:rsidRPr="00C17AFB">
        <w:rPr>
          <w:sz w:val="24"/>
          <w:szCs w:val="24"/>
        </w:rPr>
        <w:t>202</w:t>
      </w:r>
      <w:r w:rsidR="00362B70" w:rsidRPr="00C17AFB">
        <w:rPr>
          <w:sz w:val="24"/>
          <w:szCs w:val="24"/>
        </w:rPr>
        <w:t>6</w:t>
      </w:r>
      <w:r w:rsidRPr="00C17AFB">
        <w:rPr>
          <w:sz w:val="24"/>
          <w:szCs w:val="24"/>
        </w:rPr>
        <w:t>г</w:t>
      </w:r>
    </w:p>
    <w:p w14:paraId="3BBFFABF" w14:textId="77777777" w:rsidR="002F7DF0" w:rsidRDefault="002F7DF0" w:rsidP="002F7DF0">
      <w:pPr>
        <w:keepNext/>
        <w:ind w:firstLine="708"/>
        <w:jc w:val="both"/>
        <w:outlineLvl w:val="0"/>
      </w:pPr>
      <w:r>
        <w:t xml:space="preserve">1.5.Поставка Товара осуществляется по адресу: Ленинградская область, г. Ивангород, </w:t>
      </w:r>
      <w:proofErr w:type="spellStart"/>
      <w:r>
        <w:t>ул.Льнопрядильная</w:t>
      </w:r>
      <w:proofErr w:type="spellEnd"/>
      <w:r>
        <w:t>, дом 11.</w:t>
      </w:r>
    </w:p>
    <w:p w14:paraId="4F035005" w14:textId="77777777" w:rsidR="002F7DF0" w:rsidRPr="00077E61" w:rsidRDefault="002F7DF0" w:rsidP="002F7DF0">
      <w:pPr>
        <w:pStyle w:val="30"/>
        <w:keepNext/>
        <w:spacing w:after="0"/>
        <w:ind w:left="0" w:firstLine="709"/>
        <w:jc w:val="both"/>
        <w:rPr>
          <w:sz w:val="24"/>
          <w:szCs w:val="24"/>
        </w:rPr>
      </w:pPr>
    </w:p>
    <w:p w14:paraId="4D21B977" w14:textId="77777777"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14:paraId="21D4E86B" w14:textId="77777777" w:rsidR="002F7DF0" w:rsidRDefault="002F7DF0" w:rsidP="002F7DF0">
      <w:pPr>
        <w:pStyle w:val="a7"/>
        <w:keepNext/>
      </w:pPr>
    </w:p>
    <w:p w14:paraId="7FE510B5" w14:textId="77777777"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14:paraId="11BEE6AB" w14:textId="77777777"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3A3EBC9" w14:textId="77777777"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996AAB" w14:textId="77777777" w:rsidR="002F7DF0" w:rsidRDefault="002D3286" w:rsidP="002F7DF0">
      <w:pPr>
        <w:keepNext/>
        <w:ind w:firstLine="708"/>
        <w:jc w:val="both"/>
      </w:pPr>
      <w:r>
        <w:t>Источник финансирования:</w:t>
      </w:r>
    </w:p>
    <w:p w14:paraId="729DE421" w14:textId="77777777" w:rsidR="004B4E7D" w:rsidRDefault="004B4E7D" w:rsidP="00942343">
      <w:pPr>
        <w:overflowPunct w:val="0"/>
        <w:autoSpaceDE w:val="0"/>
        <w:autoSpaceDN w:val="0"/>
        <w:adjustRightInd w:val="0"/>
        <w:spacing w:line="0" w:lineRule="atLeast"/>
        <w:jc w:val="both"/>
      </w:pPr>
      <w:r w:rsidRPr="00C17AFB">
        <w:rPr>
          <w:rFonts w:eastAsiaTheme="minorHAnsi"/>
          <w:bCs/>
          <w:lang w:eastAsia="en-US"/>
        </w:rPr>
        <w:t xml:space="preserve">– </w:t>
      </w:r>
      <w:r w:rsidR="00942343" w:rsidRPr="00C17AFB">
        <w:t>субсидия на реализацию мероприятий по укреплению материально-технической базы образовательных учреждений (КС 515).</w:t>
      </w:r>
    </w:p>
    <w:p w14:paraId="2E45C72B" w14:textId="77777777"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14:paraId="45F675CB" w14:textId="77777777" w:rsidR="00113982" w:rsidRPr="0005786D" w:rsidRDefault="005156F6" w:rsidP="00113982">
      <w:pPr>
        <w:keepNext/>
        <w:ind w:firstLine="709"/>
        <w:jc w:val="both"/>
        <w:rPr>
          <w:bCs/>
        </w:rPr>
      </w:pPr>
      <w:r>
        <w:rPr>
          <w:bCs/>
        </w:rPr>
        <w:t xml:space="preserve">      </w:t>
      </w:r>
    </w:p>
    <w:p w14:paraId="1B11B6ED" w14:textId="77777777"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14:paraId="11A37532" w14:textId="77777777" w:rsidR="00113982" w:rsidRDefault="00113982" w:rsidP="00113982">
      <w:pPr>
        <w:keepNext/>
        <w:ind w:firstLine="709"/>
        <w:jc w:val="both"/>
      </w:pPr>
      <w:proofErr w:type="gramStart"/>
      <w:r w:rsidRPr="0005786D">
        <w:t>передачи</w:t>
      </w:r>
      <w:proofErr w:type="gramEnd"/>
      <w:r w:rsidRPr="0005786D">
        <w:t xml:space="preserve">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14:paraId="46D3C380" w14:textId="77777777"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4FFD227" w14:textId="77777777"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252DF50A" w14:textId="77777777"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14:paraId="6F1E566C" w14:textId="77777777"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14:paraId="79E66C9C" w14:textId="77777777"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14:paraId="17E194C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14:paraId="44159D17"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14:paraId="0C384C6E" w14:textId="77777777"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6D8DFF7" w14:textId="77777777"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914F5E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14:paraId="242B4DDB" w14:textId="77777777"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2C568C59" w14:textId="77777777"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14:paraId="0F52F83E"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14:paraId="7D0A280E" w14:textId="77777777"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14:paraId="09AF908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14:paraId="2F47829A"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14:paraId="656A0A5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14:paraId="301B6E85"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276B9FA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66D8EAD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14:paraId="2AB608C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247BAFDC" w14:textId="77777777"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w:t>
      </w:r>
      <w:proofErr w:type="spellStart"/>
      <w:r w:rsidRPr="00043C90">
        <w:rPr>
          <w:lang w:eastAsia="en-US"/>
        </w:rPr>
        <w:t>обязании</w:t>
      </w:r>
      <w:proofErr w:type="spellEnd"/>
      <w:r w:rsidRPr="00043C90">
        <w:rPr>
          <w:lang w:eastAsia="en-US"/>
        </w:rPr>
        <w:t xml:space="preserve"> гаранта исполнить обязанности, предусмотренные гарантией.</w:t>
      </w:r>
    </w:p>
    <w:p w14:paraId="38163E2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14:paraId="485C011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14:paraId="0CA39B4B" w14:textId="77777777"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14:paraId="7B8932FB"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2.3</w:t>
      </w:r>
      <w:proofErr w:type="gramStart"/>
      <w:r w:rsidRPr="00905DB6">
        <w:rPr>
          <w:lang w:eastAsia="en-US"/>
        </w:rPr>
        <w:t xml:space="preserve">. </w:t>
      </w:r>
      <w:r>
        <w:rPr>
          <w:lang w:eastAsia="en-US"/>
        </w:rPr>
        <w:t>настоящего</w:t>
      </w:r>
      <w:proofErr w:type="gramEnd"/>
      <w:r w:rsidRPr="00043C90">
        <w:rPr>
          <w:lang w:eastAsia="en-US"/>
        </w:rPr>
        <w:t xml:space="preserve"> Контракта.</w:t>
      </w:r>
    </w:p>
    <w:p w14:paraId="5975C3D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14:paraId="15E7D8B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A71BFB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14:paraId="78D5BF00"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14:paraId="3B0D614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14:paraId="0B58D70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14:paraId="6A3CF36A" w14:textId="77777777"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14:paraId="3F53103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0A2A8C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 xml:space="preserve">2.3, п. </w:t>
      </w:r>
      <w:proofErr w:type="gramStart"/>
      <w:r w:rsidRPr="00905DB6">
        <w:rPr>
          <w:lang w:eastAsia="en-US"/>
        </w:rPr>
        <w:t>4.4.,</w:t>
      </w:r>
      <w:proofErr w:type="gramEnd"/>
      <w:r w:rsidRPr="00905DB6">
        <w:rPr>
          <w:lang w:eastAsia="en-US"/>
        </w:rPr>
        <w:t xml:space="preserve"> п. 5.1.</w:t>
      </w:r>
      <w:r w:rsidRPr="00043C90">
        <w:rPr>
          <w:lang w:eastAsia="en-US"/>
        </w:rPr>
        <w:t xml:space="preserve"> </w:t>
      </w:r>
      <w:r>
        <w:rPr>
          <w:lang w:eastAsia="en-US"/>
        </w:rPr>
        <w:t xml:space="preserve">настоящего </w:t>
      </w:r>
      <w:r w:rsidRPr="00043C90">
        <w:rPr>
          <w:lang w:eastAsia="en-US"/>
        </w:rPr>
        <w:t>Контракта.</w:t>
      </w:r>
    </w:p>
    <w:p w14:paraId="2B3107F3" w14:textId="77777777"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14:paraId="130AB74B" w14:textId="77777777"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14:paraId="1D266CB3"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6624C832"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C2116B5" w14:textId="77777777"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14:paraId="0C70F0DA" w14:textId="77777777"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14:paraId="63D49F87" w14:textId="77777777"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14:paraId="6EF8F10E" w14:textId="77777777"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14:paraId="5F449F51" w14:textId="77777777"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14:paraId="66A0E2BB" w14:textId="77777777"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14:paraId="452706E3" w14:textId="77777777"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14:paraId="053FFBF9" w14:textId="77777777"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14:paraId="02B23A34" w14:textId="77777777"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14:paraId="0A6F9FF4" w14:textId="77777777"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77581CEB" w14:textId="77777777"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14:paraId="0A5A6CEF" w14:textId="77777777"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14:paraId="4A11C40C" w14:textId="77777777"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14:paraId="269AD52E" w14:textId="77777777" w:rsidR="00113982" w:rsidRPr="00D60F0E" w:rsidRDefault="00113982" w:rsidP="00113982">
      <w:pPr>
        <w:autoSpaceDE w:val="0"/>
        <w:autoSpaceDN w:val="0"/>
        <w:adjustRightInd w:val="0"/>
        <w:ind w:left="284"/>
        <w:jc w:val="both"/>
      </w:pPr>
      <w:bookmarkStart w:id="0" w:name="Par119"/>
      <w:bookmarkEnd w:id="0"/>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14:paraId="1CF110DE" w14:textId="77777777" w:rsidR="00113982" w:rsidRPr="00D60F0E" w:rsidRDefault="00113982" w:rsidP="00113982">
      <w:pPr>
        <w:autoSpaceDE w:val="0"/>
        <w:autoSpaceDN w:val="0"/>
        <w:adjustRightInd w:val="0"/>
        <w:ind w:left="284"/>
        <w:jc w:val="both"/>
      </w:pPr>
      <w:r w:rsidRPr="00D60F0E">
        <w:t>.</w:t>
      </w:r>
    </w:p>
    <w:p w14:paraId="6720CF3E" w14:textId="77777777"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14:paraId="70BB5902" w14:textId="77777777"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14:paraId="5E52999C" w14:textId="77777777"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1DBE77D" w14:textId="77777777" w:rsidR="00113982" w:rsidRPr="00D60F0E" w:rsidRDefault="00113982" w:rsidP="00EC74C1">
      <w:pPr>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14:paraId="0C4C7CE2" w14:textId="77777777"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14:paraId="6D5F8EBD" w14:textId="77777777" w:rsidR="00113982" w:rsidRPr="00AA3881" w:rsidRDefault="00113982" w:rsidP="00763FFA">
      <w:pPr>
        <w:keepNext/>
        <w:ind w:left="284"/>
        <w:jc w:val="center"/>
        <w:rPr>
          <w:b/>
        </w:rPr>
      </w:pPr>
      <w:r>
        <w:rPr>
          <w:b/>
        </w:rPr>
        <w:t>5.</w:t>
      </w:r>
      <w:r w:rsidRPr="00610176">
        <w:rPr>
          <w:b/>
        </w:rPr>
        <w:t>КАЧЕСТВО ТОВАРА</w:t>
      </w:r>
      <w:r w:rsidR="00763FFA">
        <w:rPr>
          <w:b/>
        </w:rPr>
        <w:t>.</w:t>
      </w:r>
    </w:p>
    <w:p w14:paraId="05F3E20C" w14:textId="77777777"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14:paraId="7833A3B9" w14:textId="77777777"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701CE757" w14:textId="77777777"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14:paraId="1FE3ED9E" w14:textId="77777777" w:rsidR="00113982" w:rsidRDefault="00113982" w:rsidP="00113982">
      <w:pPr>
        <w:keepNext/>
        <w:keepLines/>
        <w:jc w:val="both"/>
      </w:pPr>
      <w:r w:rsidRPr="00024488">
        <w:t xml:space="preserve"> </w:t>
      </w:r>
      <w:r w:rsidRPr="00024488">
        <w:tab/>
      </w:r>
      <w:r>
        <w:t xml:space="preserve"> </w:t>
      </w:r>
    </w:p>
    <w:p w14:paraId="061F875D" w14:textId="77777777"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14:paraId="0298C0C6" w14:textId="77777777" w:rsidR="00113982" w:rsidRPr="006222B3" w:rsidRDefault="00113982" w:rsidP="00113982">
      <w:pPr>
        <w:pStyle w:val="ae"/>
        <w:tabs>
          <w:tab w:val="left" w:pos="2520"/>
        </w:tabs>
        <w:jc w:val="center"/>
        <w:rPr>
          <w:rFonts w:ascii="Times New Roman" w:hAnsi="Times New Roman"/>
          <w:b/>
          <w:bCs/>
          <w:sz w:val="24"/>
          <w:szCs w:val="24"/>
        </w:rPr>
      </w:pPr>
    </w:p>
    <w:p w14:paraId="39281212" w14:textId="77777777"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14:paraId="514A017A" w14:textId="77777777" w:rsidR="00113982" w:rsidRPr="009142DB" w:rsidRDefault="00062AFD"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14:paraId="1F2773FF" w14:textId="77777777"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14:paraId="4799CCD6" w14:textId="77777777"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7254075B" w14:textId="77777777"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1CAB1131" w14:textId="77777777" w:rsidR="00113982" w:rsidRDefault="00113982" w:rsidP="00113982">
      <w:pPr>
        <w:autoSpaceDE w:val="0"/>
        <w:autoSpaceDN w:val="0"/>
        <w:adjustRightInd w:val="0"/>
        <w:ind w:firstLine="540"/>
        <w:jc w:val="both"/>
      </w:pPr>
      <w:proofErr w:type="gramStart"/>
      <w:r>
        <w:t>а</w:t>
      </w:r>
      <w:proofErr w:type="gramEnd"/>
      <w:r>
        <w:t>) 10 процентов цены контракта (этапа) в случае, если цена контракта (этапа) не превышает 3 млн. рублей;</w:t>
      </w:r>
    </w:p>
    <w:p w14:paraId="69BF4443" w14:textId="77777777" w:rsidR="00113982" w:rsidRDefault="00113982" w:rsidP="00113982">
      <w:pPr>
        <w:autoSpaceDE w:val="0"/>
        <w:autoSpaceDN w:val="0"/>
        <w:adjustRightInd w:val="0"/>
        <w:ind w:firstLine="540"/>
        <w:jc w:val="both"/>
      </w:pPr>
      <w:proofErr w:type="gramStart"/>
      <w:r>
        <w:t>б</w:t>
      </w:r>
      <w:proofErr w:type="gramEnd"/>
      <w:r>
        <w:t>) 5 процентов цены контракта (этапа) в случае, если цена контракта (этапа) составляет от 3 млн. рублей до 50 млн. рублей (включительно);</w:t>
      </w:r>
    </w:p>
    <w:p w14:paraId="69AAB8C5" w14:textId="77777777" w:rsidR="00113982" w:rsidRDefault="00113982" w:rsidP="00113982">
      <w:pPr>
        <w:autoSpaceDE w:val="0"/>
        <w:autoSpaceDN w:val="0"/>
        <w:adjustRightInd w:val="0"/>
        <w:ind w:firstLine="540"/>
        <w:jc w:val="both"/>
      </w:pPr>
      <w:proofErr w:type="gramStart"/>
      <w:r>
        <w:lastRenderedPageBreak/>
        <w:t>в</w:t>
      </w:r>
      <w:proofErr w:type="gramEnd"/>
      <w:r>
        <w:t>) 1 процент цены контракта (этапа) в случае, если цена контракта (этапа) составляет от 50 млн. рублей до 100 млн. рублей (включительно);</w:t>
      </w:r>
    </w:p>
    <w:p w14:paraId="557F5620" w14:textId="77777777" w:rsidR="00113982" w:rsidRDefault="00113982" w:rsidP="00113982">
      <w:pPr>
        <w:autoSpaceDE w:val="0"/>
        <w:autoSpaceDN w:val="0"/>
        <w:adjustRightInd w:val="0"/>
        <w:ind w:firstLine="540"/>
        <w:jc w:val="both"/>
      </w:pPr>
      <w:proofErr w:type="gramStart"/>
      <w:r>
        <w:t>г</w:t>
      </w:r>
      <w:proofErr w:type="gramEnd"/>
      <w:r>
        <w:t>) 0,5 процента цены контракта (этапа) в случае, если цена контракта (этапа) составляет от 100 млн. рублей до 500 млн. рублей (включительно);</w:t>
      </w:r>
    </w:p>
    <w:p w14:paraId="1117ED6F" w14:textId="77777777" w:rsidR="00113982" w:rsidRDefault="00113982" w:rsidP="00113982">
      <w:pPr>
        <w:autoSpaceDE w:val="0"/>
        <w:autoSpaceDN w:val="0"/>
        <w:adjustRightInd w:val="0"/>
        <w:ind w:firstLine="540"/>
        <w:jc w:val="both"/>
      </w:pPr>
      <w:proofErr w:type="gramStart"/>
      <w:r>
        <w:t>д</w:t>
      </w:r>
      <w:proofErr w:type="gramEnd"/>
      <w:r>
        <w:t>) 0,4 процента цены контракта (этапа) в случае, если цена контракта (этапа) составляет от 500 млн. рублей до 1 млрд. рублей (включительно);</w:t>
      </w:r>
    </w:p>
    <w:p w14:paraId="5DFC6CB3" w14:textId="77777777" w:rsidR="00113982" w:rsidRDefault="00113982" w:rsidP="00113982">
      <w:pPr>
        <w:autoSpaceDE w:val="0"/>
        <w:autoSpaceDN w:val="0"/>
        <w:adjustRightInd w:val="0"/>
        <w:ind w:firstLine="540"/>
        <w:jc w:val="both"/>
      </w:pPr>
      <w:proofErr w:type="gramStart"/>
      <w:r>
        <w:t>е</w:t>
      </w:r>
      <w:proofErr w:type="gramEnd"/>
      <w:r>
        <w:t>) 0,3 процента цены контракта (этапа) в случае, если цена контракта (этапа) составляет от 1 млрд. рублей до 2 млрд. рублей (включительно);</w:t>
      </w:r>
    </w:p>
    <w:p w14:paraId="37E303C4" w14:textId="77777777" w:rsidR="00113982" w:rsidRDefault="00113982" w:rsidP="00113982">
      <w:pPr>
        <w:autoSpaceDE w:val="0"/>
        <w:autoSpaceDN w:val="0"/>
        <w:adjustRightInd w:val="0"/>
        <w:ind w:firstLine="540"/>
        <w:jc w:val="both"/>
      </w:pPr>
      <w:proofErr w:type="gramStart"/>
      <w:r>
        <w:t>ж</w:t>
      </w:r>
      <w:proofErr w:type="gramEnd"/>
      <w:r>
        <w:t>) 0,25 процента цены контракта (этапа) в случае, если цена контракта (этапа) составляет от 2 млрд. рублей до 5 млрд. рублей (включительно);</w:t>
      </w:r>
    </w:p>
    <w:p w14:paraId="1B144FE5" w14:textId="77777777" w:rsidR="00113982" w:rsidRDefault="00113982" w:rsidP="00113982">
      <w:pPr>
        <w:autoSpaceDE w:val="0"/>
        <w:autoSpaceDN w:val="0"/>
        <w:adjustRightInd w:val="0"/>
        <w:ind w:firstLine="540"/>
        <w:jc w:val="both"/>
      </w:pPr>
      <w:proofErr w:type="gramStart"/>
      <w:r>
        <w:t>з</w:t>
      </w:r>
      <w:proofErr w:type="gramEnd"/>
      <w:r>
        <w:t>) 0,2 процента цены контракта (этапа) в случае, если цена контракта (этапа) составляет от 5 млрд. рублей до 10 млрд. рублей (включительно);</w:t>
      </w:r>
    </w:p>
    <w:p w14:paraId="7549C7EC" w14:textId="77777777" w:rsidR="00113982" w:rsidRDefault="00113982" w:rsidP="00113982">
      <w:pPr>
        <w:autoSpaceDE w:val="0"/>
        <w:autoSpaceDN w:val="0"/>
        <w:adjustRightInd w:val="0"/>
        <w:ind w:firstLine="540"/>
        <w:jc w:val="both"/>
      </w:pPr>
      <w:proofErr w:type="gramStart"/>
      <w:r>
        <w:t>и</w:t>
      </w:r>
      <w:proofErr w:type="gramEnd"/>
      <w:r>
        <w:t>) 0,1 процента цены контракта (этапа) в случае, если цена контракта (этапа) превышает 10 млрд. рублей.</w:t>
      </w:r>
    </w:p>
    <w:p w14:paraId="2A87B0BB" w14:textId="77777777"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293C37C" w14:textId="77777777" w:rsidR="00113982" w:rsidRDefault="00113982" w:rsidP="00113982">
      <w:pPr>
        <w:autoSpaceDE w:val="0"/>
        <w:autoSpaceDN w:val="0"/>
        <w:adjustRightInd w:val="0"/>
        <w:ind w:firstLine="539"/>
        <w:jc w:val="both"/>
      </w:pPr>
      <w:proofErr w:type="gramStart"/>
      <w:r>
        <w:t>а</w:t>
      </w:r>
      <w:proofErr w:type="gramEnd"/>
      <w:r>
        <w:t>) 3 процента цены контракта (этапа) в случае, если цена контракта (этапа) не превышает 3 млн. рублей;</w:t>
      </w:r>
    </w:p>
    <w:p w14:paraId="69BF45CF" w14:textId="77777777" w:rsidR="00113982" w:rsidRDefault="00113982" w:rsidP="00113982">
      <w:pPr>
        <w:autoSpaceDE w:val="0"/>
        <w:autoSpaceDN w:val="0"/>
        <w:adjustRightInd w:val="0"/>
        <w:ind w:firstLine="539"/>
        <w:jc w:val="both"/>
      </w:pPr>
      <w:proofErr w:type="gramStart"/>
      <w:r>
        <w:t>б</w:t>
      </w:r>
      <w:proofErr w:type="gramEnd"/>
      <w:r>
        <w:t>) 2 процента цены контракта (этапа) в случае, если цена контракта (этапа) составляет от 3 млн. рублей до 10 млн. рублей (включительно);</w:t>
      </w:r>
    </w:p>
    <w:p w14:paraId="69E60744" w14:textId="77777777" w:rsidR="00113982" w:rsidRDefault="00113982" w:rsidP="00113982">
      <w:pPr>
        <w:autoSpaceDE w:val="0"/>
        <w:autoSpaceDN w:val="0"/>
        <w:adjustRightInd w:val="0"/>
        <w:ind w:firstLine="539"/>
        <w:jc w:val="both"/>
      </w:pPr>
      <w:proofErr w:type="gramStart"/>
      <w:r>
        <w:t>в</w:t>
      </w:r>
      <w:proofErr w:type="gramEnd"/>
      <w:r>
        <w:t>) 1 процент цены контракта (этапа) в случае, если цена контракта (этапа) составляет от 10 млн. рублей до 20 млн. рублей (включительно).</w:t>
      </w:r>
    </w:p>
    <w:p w14:paraId="38B19937" w14:textId="77777777"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14:paraId="104FA0D6" w14:textId="77777777" w:rsidR="00113982" w:rsidRPr="00C1121E" w:rsidRDefault="00113982" w:rsidP="00113982">
      <w:pPr>
        <w:autoSpaceDE w:val="0"/>
        <w:autoSpaceDN w:val="0"/>
        <w:adjustRightInd w:val="0"/>
        <w:ind w:firstLine="540"/>
        <w:jc w:val="both"/>
      </w:pPr>
      <w:proofErr w:type="gramStart"/>
      <w:r w:rsidRPr="00C1121E">
        <w:t>а</w:t>
      </w:r>
      <w:proofErr w:type="gramEnd"/>
      <w:r w:rsidRPr="00C1121E">
        <w:t>) 10 процентов начальной (максимальной) цены контракта в случае, если начальная (максимальная) цена контракта не превышает 3 млн. рублей;</w:t>
      </w:r>
    </w:p>
    <w:p w14:paraId="59D9DAA7" w14:textId="77777777" w:rsidR="00113982" w:rsidRPr="00C1121E" w:rsidRDefault="00113982" w:rsidP="00113982">
      <w:pPr>
        <w:autoSpaceDE w:val="0"/>
        <w:autoSpaceDN w:val="0"/>
        <w:adjustRightInd w:val="0"/>
        <w:ind w:firstLine="540"/>
        <w:jc w:val="both"/>
      </w:pPr>
      <w:proofErr w:type="gramStart"/>
      <w:r w:rsidRPr="00C1121E">
        <w:t>б</w:t>
      </w:r>
      <w:proofErr w:type="gramEnd"/>
      <w:r w:rsidRPr="00C1121E">
        <w:t>)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15A61941" w14:textId="77777777" w:rsidR="00113982" w:rsidRDefault="00113982" w:rsidP="00113982">
      <w:pPr>
        <w:autoSpaceDE w:val="0"/>
        <w:autoSpaceDN w:val="0"/>
        <w:adjustRightInd w:val="0"/>
        <w:ind w:firstLine="540"/>
        <w:jc w:val="both"/>
      </w:pPr>
      <w:proofErr w:type="gramStart"/>
      <w:r w:rsidRPr="00C1121E">
        <w:t>в</w:t>
      </w:r>
      <w:proofErr w:type="gramEnd"/>
      <w:r w:rsidRPr="00C1121E">
        <w:t>)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0238B43" w14:textId="77777777"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0EA2491B"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w:t>
      </w:r>
    </w:p>
    <w:p w14:paraId="02DB5A64" w14:textId="77777777" w:rsidR="00113982" w:rsidRDefault="00113982" w:rsidP="00113982">
      <w:pPr>
        <w:autoSpaceDE w:val="0"/>
        <w:autoSpaceDN w:val="0"/>
        <w:adjustRightInd w:val="0"/>
        <w:ind w:firstLine="540"/>
        <w:jc w:val="both"/>
      </w:pPr>
      <w:proofErr w:type="gramStart"/>
      <w:r>
        <w:lastRenderedPageBreak/>
        <w:t>б</w:t>
      </w:r>
      <w:proofErr w:type="gramEnd"/>
      <w:r>
        <w:t>) 5000 рублей, если цена контракта составляет от 3 млн. рублей до 50 млн. рублей (включительно);</w:t>
      </w:r>
    </w:p>
    <w:p w14:paraId="3427700B"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680214F0" w14:textId="77777777" w:rsidR="00113982" w:rsidRDefault="00113982" w:rsidP="00113982">
      <w:pPr>
        <w:autoSpaceDE w:val="0"/>
        <w:autoSpaceDN w:val="0"/>
        <w:adjustRightInd w:val="0"/>
        <w:ind w:firstLine="540"/>
        <w:jc w:val="both"/>
      </w:pPr>
      <w:proofErr w:type="gramStart"/>
      <w:r>
        <w:t>г</w:t>
      </w:r>
      <w:proofErr w:type="gramEnd"/>
      <w:r>
        <w:t xml:space="preserve">) 100000 рублей, если цена контракта превышает 100 млн. рублей. </w:t>
      </w:r>
    </w:p>
    <w:p w14:paraId="32EA1BD9" w14:textId="77777777"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5A3B1372" w14:textId="77777777"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14:paraId="2765DE6C" w14:textId="77777777"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14:paraId="0A129F31" w14:textId="77777777"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14:paraId="0771D8FF" w14:textId="77777777"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14:paraId="359E58F9" w14:textId="77777777"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6C813FD"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 (включительно);</w:t>
      </w:r>
    </w:p>
    <w:p w14:paraId="14B387FC" w14:textId="77777777" w:rsidR="00113982" w:rsidRDefault="00113982" w:rsidP="00113982">
      <w:pPr>
        <w:autoSpaceDE w:val="0"/>
        <w:autoSpaceDN w:val="0"/>
        <w:adjustRightInd w:val="0"/>
        <w:ind w:firstLine="540"/>
        <w:jc w:val="both"/>
      </w:pPr>
      <w:proofErr w:type="gramStart"/>
      <w:r>
        <w:t>б</w:t>
      </w:r>
      <w:proofErr w:type="gramEnd"/>
      <w:r>
        <w:t>) 5000 рублей, если цена контракта составляет от 3 млн. рублей до 50 млн. рублей (включительно);</w:t>
      </w:r>
    </w:p>
    <w:p w14:paraId="4674956E"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0195705C" w14:textId="77777777" w:rsidR="00113982" w:rsidRDefault="00113982" w:rsidP="00113982">
      <w:pPr>
        <w:autoSpaceDE w:val="0"/>
        <w:autoSpaceDN w:val="0"/>
        <w:adjustRightInd w:val="0"/>
        <w:ind w:firstLine="540"/>
        <w:jc w:val="both"/>
      </w:pPr>
      <w:proofErr w:type="gramStart"/>
      <w:r>
        <w:t>г</w:t>
      </w:r>
      <w:proofErr w:type="gramEnd"/>
      <w:r>
        <w:t>) 100000 рублей, если цена контракта превышает 100 млн. рублей.</w:t>
      </w:r>
    </w:p>
    <w:p w14:paraId="5D043344" w14:textId="77777777"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52F9A3D" w14:textId="77777777"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0E3CCFA2" w14:textId="77777777"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14:paraId="4DF6398A" w14:textId="77777777"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7A0A4C1B" w14:textId="77777777"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8169400" w14:textId="77777777" w:rsidR="00113982" w:rsidRPr="00AD64C9" w:rsidRDefault="00113982" w:rsidP="00113982">
      <w:pPr>
        <w:pStyle w:val="ConsNonformat"/>
        <w:keepNext/>
        <w:widowControl/>
        <w:ind w:right="0"/>
        <w:jc w:val="both"/>
        <w:rPr>
          <w:rFonts w:ascii="Times New Roman" w:hAnsi="Times New Roman" w:cs="Times New Roman"/>
          <w:sz w:val="24"/>
          <w:szCs w:val="24"/>
        </w:rPr>
      </w:pPr>
    </w:p>
    <w:p w14:paraId="1538CF4B" w14:textId="77777777"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14:paraId="3F753D7F" w14:textId="77777777" w:rsidR="00113982" w:rsidRPr="006222B3" w:rsidRDefault="00113982" w:rsidP="00113982">
      <w:pPr>
        <w:pStyle w:val="a"/>
        <w:numPr>
          <w:ilvl w:val="0"/>
          <w:numId w:val="0"/>
        </w:numPr>
        <w:tabs>
          <w:tab w:val="left" w:pos="708"/>
        </w:tabs>
        <w:spacing w:after="0"/>
        <w:rPr>
          <w:sz w:val="24"/>
          <w:szCs w:val="24"/>
        </w:rPr>
      </w:pPr>
    </w:p>
    <w:p w14:paraId="0FC51565" w14:textId="77777777"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w:t>
      </w:r>
      <w:proofErr w:type="gramStart"/>
      <w:r w:rsidRPr="006222B3">
        <w:rPr>
          <w:rFonts w:ascii="Times New Roman" w:hAnsi="Times New Roman"/>
        </w:rPr>
        <w:t>землетрясения</w:t>
      </w:r>
      <w:proofErr w:type="gramEnd"/>
      <w:r w:rsidRPr="006222B3">
        <w:rPr>
          <w:rFonts w:ascii="Times New Roman" w:hAnsi="Times New Roman"/>
        </w:rPr>
        <w:t>,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14:paraId="16D27885"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14:paraId="23663BF8"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24174EAB"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D31CB17" w14:textId="77777777" w:rsidR="00113982" w:rsidRDefault="00113982" w:rsidP="00113982">
      <w:pPr>
        <w:autoSpaceDE w:val="0"/>
        <w:autoSpaceDN w:val="0"/>
        <w:adjustRightInd w:val="0"/>
        <w:ind w:left="360"/>
        <w:rPr>
          <w:b/>
        </w:rPr>
      </w:pPr>
    </w:p>
    <w:p w14:paraId="6A490A71" w14:textId="77777777"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7"/>
      <w:bookmarkEnd w:id="8"/>
      <w:bookmarkEnd w:id="9"/>
      <w:bookmarkEnd w:id="10"/>
    </w:p>
    <w:p w14:paraId="0F229022" w14:textId="77777777" w:rsidR="00113982" w:rsidRPr="006222B3" w:rsidRDefault="00113982" w:rsidP="00113982">
      <w:pPr>
        <w:pStyle w:val="a"/>
        <w:numPr>
          <w:ilvl w:val="0"/>
          <w:numId w:val="0"/>
        </w:numPr>
        <w:spacing w:after="0"/>
        <w:rPr>
          <w:sz w:val="24"/>
          <w:szCs w:val="24"/>
        </w:rPr>
      </w:pPr>
    </w:p>
    <w:p w14:paraId="3C001E3A"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6B94618C" w14:textId="77777777"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66F26D4"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61316D4D" w14:textId="77777777" w:rsidR="00113982" w:rsidRDefault="00113982" w:rsidP="00113982">
      <w:pPr>
        <w:jc w:val="center"/>
        <w:rPr>
          <w:b/>
        </w:rPr>
      </w:pPr>
      <w:r>
        <w:rPr>
          <w:b/>
        </w:rPr>
        <w:t>9</w:t>
      </w:r>
      <w:r w:rsidRPr="006222B3">
        <w:rPr>
          <w:b/>
        </w:rPr>
        <w:t xml:space="preserve">. </w:t>
      </w:r>
      <w:r>
        <w:rPr>
          <w:b/>
        </w:rPr>
        <w:t>ИЗМЕНЕНИЕ, РАСТОРЖЕНИЕ КОНТРАКТА</w:t>
      </w:r>
    </w:p>
    <w:p w14:paraId="403B1E74" w14:textId="77777777" w:rsidR="00113982" w:rsidRPr="00E21D02" w:rsidRDefault="00113982" w:rsidP="00113982">
      <w:pPr>
        <w:jc w:val="both"/>
        <w:rPr>
          <w:b/>
        </w:rPr>
      </w:pPr>
    </w:p>
    <w:p w14:paraId="370C2F2B" w14:textId="77777777"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697A5518" w14:textId="77777777"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14:paraId="151F56B5" w14:textId="77777777" w:rsidR="00113982" w:rsidRPr="00EC7C05" w:rsidRDefault="00113982" w:rsidP="00113982">
      <w:pPr>
        <w:ind w:firstLine="708"/>
        <w:jc w:val="both"/>
      </w:pPr>
      <w:proofErr w:type="gramStart"/>
      <w:r w:rsidRPr="00EC7C05">
        <w:t>а</w:t>
      </w:r>
      <w:proofErr w:type="gramEnd"/>
      <w:r w:rsidRPr="00EC7C05">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E4E2130" w14:textId="77777777" w:rsidR="00113982" w:rsidRPr="00EC7C05" w:rsidRDefault="00113982" w:rsidP="00113982">
      <w:pPr>
        <w:ind w:firstLine="708"/>
        <w:jc w:val="both"/>
      </w:pPr>
      <w:proofErr w:type="gramStart"/>
      <w:r w:rsidRPr="00EC7C05">
        <w:t>б</w:t>
      </w:r>
      <w:proofErr w:type="gramEnd"/>
      <w:r w:rsidRPr="00EC7C05">
        <w:t xml:space="preserve">)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14:paraId="465C1A8F" w14:textId="77777777" w:rsidR="00113982" w:rsidRPr="00EC7C05" w:rsidRDefault="00113982" w:rsidP="00113982">
      <w:pPr>
        <w:ind w:firstLine="708"/>
        <w:jc w:val="both"/>
      </w:pPr>
      <w:proofErr w:type="gramStart"/>
      <w:r w:rsidRPr="00EC7C05">
        <w:t>в</w:t>
      </w:r>
      <w:proofErr w:type="gramEnd"/>
      <w:r w:rsidRPr="00EC7C05">
        <w:t xml:space="preserve">)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14:paraId="5673BDFC" w14:textId="77777777"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14C44D0" w14:textId="77777777"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5F8B85A" w14:textId="77777777"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14:paraId="41C537E7" w14:textId="77777777"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5FE5F47" w14:textId="77777777" w:rsidR="00113982" w:rsidRPr="00EC4868" w:rsidRDefault="00113982" w:rsidP="00113982"/>
    <w:p w14:paraId="4A99EFC6" w14:textId="77777777" w:rsidR="00113982" w:rsidRDefault="00113982" w:rsidP="00113982">
      <w:pPr>
        <w:jc w:val="center"/>
        <w:rPr>
          <w:b/>
        </w:rPr>
      </w:pPr>
      <w:r>
        <w:rPr>
          <w:b/>
        </w:rPr>
        <w:t xml:space="preserve">10. </w:t>
      </w:r>
      <w:r w:rsidRPr="006222B3">
        <w:rPr>
          <w:b/>
        </w:rPr>
        <w:t>ЗАКЛЮЧИТЕЛЬНЫЕ ПОЛОЖЕНИЯ</w:t>
      </w:r>
    </w:p>
    <w:p w14:paraId="0E9055A0" w14:textId="77777777" w:rsidR="00113982" w:rsidRDefault="00113982" w:rsidP="00113982">
      <w:pPr>
        <w:jc w:val="center"/>
        <w:rPr>
          <w:b/>
        </w:rPr>
      </w:pPr>
    </w:p>
    <w:p w14:paraId="523194AB" w14:textId="77777777"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3215124" w14:textId="77777777"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w:t>
      </w:r>
      <w:proofErr w:type="gramStart"/>
      <w:r w:rsidRPr="00EC7C05">
        <w:t>. уведомление</w:t>
      </w:r>
      <w:proofErr w:type="gramEnd"/>
      <w:r w:rsidRPr="00EC7C05">
        <w:t xml:space="preserve"> считается полученным стороной в день его отправления.</w:t>
      </w:r>
    </w:p>
    <w:p w14:paraId="4032B6EF" w14:textId="77777777"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4A0B507" w14:textId="77777777" w:rsidR="00AD64C9" w:rsidRPr="006222B3" w:rsidRDefault="00113982" w:rsidP="00763FFA">
      <w:pPr>
        <w:suppressLineNumbers/>
        <w:tabs>
          <w:tab w:val="num" w:pos="709"/>
          <w:tab w:val="num" w:pos="1492"/>
        </w:tabs>
        <w:jc w:val="both"/>
      </w:pPr>
      <w:r w:rsidRPr="00EC7C05">
        <w:t>.</w:t>
      </w:r>
    </w:p>
    <w:p w14:paraId="544DD550" w14:textId="77777777"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14:paraId="48FD3CFF" w14:textId="77777777"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14:paraId="3619E1CC" w14:textId="77777777"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14:paraId="19F81CD0" w14:textId="77777777" w:rsidR="00AD64C9" w:rsidRPr="006222B3" w:rsidRDefault="00AD64C9" w:rsidP="00AD64C9">
      <w:pPr>
        <w:jc w:val="both"/>
      </w:pPr>
      <w:r>
        <w:t>П</w:t>
      </w:r>
      <w:r w:rsidRPr="006222B3">
        <w:t xml:space="preserve">риложения:  </w:t>
      </w:r>
    </w:p>
    <w:p w14:paraId="5E7618E6" w14:textId="77777777" w:rsidR="00AD64C9" w:rsidRDefault="00CB0910" w:rsidP="00AD64C9">
      <w:pPr>
        <w:numPr>
          <w:ilvl w:val="0"/>
          <w:numId w:val="4"/>
        </w:numPr>
        <w:tabs>
          <w:tab w:val="clear" w:pos="644"/>
          <w:tab w:val="num" w:pos="960"/>
        </w:tabs>
        <w:ind w:left="960"/>
        <w:jc w:val="both"/>
        <w:rPr>
          <w:i/>
        </w:rPr>
      </w:pPr>
      <w:r>
        <w:rPr>
          <w:i/>
        </w:rPr>
        <w:t>Спецификация.</w:t>
      </w:r>
    </w:p>
    <w:p w14:paraId="73A61860" w14:textId="77777777"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14:paraId="46021F7F" w14:textId="77777777"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14:paraId="7B1BB933" w14:textId="77777777" w:rsidTr="004D2B29">
        <w:trPr>
          <w:trHeight w:val="584"/>
        </w:trPr>
        <w:tc>
          <w:tcPr>
            <w:tcW w:w="4646" w:type="dxa"/>
          </w:tcPr>
          <w:p w14:paraId="5A7F3875" w14:textId="77777777"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14:paraId="5DA5BADE" w14:textId="77777777" w:rsidR="003E4205" w:rsidRPr="002A30D3" w:rsidRDefault="003E4205" w:rsidP="004D2B29">
            <w:pPr>
              <w:rPr>
                <w:b/>
              </w:rPr>
            </w:pPr>
          </w:p>
        </w:tc>
        <w:tc>
          <w:tcPr>
            <w:tcW w:w="4381" w:type="dxa"/>
          </w:tcPr>
          <w:p w14:paraId="39FEB2BC" w14:textId="77777777" w:rsidR="003E4205" w:rsidRPr="002A30D3" w:rsidRDefault="003E4205" w:rsidP="004D2B29">
            <w:pPr>
              <w:rPr>
                <w:b/>
              </w:rPr>
            </w:pPr>
            <w:r w:rsidRPr="002A30D3">
              <w:rPr>
                <w:b/>
              </w:rPr>
              <w:t xml:space="preserve">От </w:t>
            </w:r>
            <w:r>
              <w:rPr>
                <w:b/>
              </w:rPr>
              <w:t>ПОСТАВЩИКА</w:t>
            </w:r>
          </w:p>
        </w:tc>
      </w:tr>
      <w:tr w:rsidR="003E4205" w:rsidRPr="004F7810" w14:paraId="503AAB22" w14:textId="77777777" w:rsidTr="004D2B29">
        <w:trPr>
          <w:trHeight w:val="1803"/>
        </w:trPr>
        <w:tc>
          <w:tcPr>
            <w:tcW w:w="4646" w:type="dxa"/>
          </w:tcPr>
          <w:p w14:paraId="719CD0BC" w14:textId="77777777" w:rsidR="00CE7038" w:rsidRDefault="00CE7038" w:rsidP="00CE7038">
            <w:pPr>
              <w:pStyle w:val="ad"/>
              <w:rPr>
                <w:rFonts w:ascii="Times New Roman" w:hAnsi="Times New Roman"/>
                <w:b/>
              </w:rPr>
            </w:pPr>
            <w:r>
              <w:rPr>
                <w:rFonts w:ascii="Times New Roman" w:hAnsi="Times New Roman"/>
                <w:b/>
              </w:rPr>
              <w:lastRenderedPageBreak/>
              <w:t xml:space="preserve">Муниципальное бюджетное дошкольное образовательное учреждение «Детский сад № 2» </w:t>
            </w:r>
            <w:proofErr w:type="spellStart"/>
            <w:r>
              <w:rPr>
                <w:rFonts w:ascii="Times New Roman" w:hAnsi="Times New Roman"/>
                <w:b/>
              </w:rPr>
              <w:t>г.Ивангорода</w:t>
            </w:r>
            <w:proofErr w:type="spellEnd"/>
          </w:p>
          <w:p w14:paraId="2800BC34" w14:textId="77777777" w:rsidR="00CE7038" w:rsidRDefault="00CE7038" w:rsidP="00CE7038">
            <w:pPr>
              <w:pStyle w:val="ad"/>
              <w:rPr>
                <w:rFonts w:ascii="Times New Roman" w:hAnsi="Times New Roman"/>
                <w:b/>
              </w:rPr>
            </w:pPr>
            <w:r>
              <w:rPr>
                <w:rFonts w:ascii="Times New Roman" w:hAnsi="Times New Roman"/>
                <w:b/>
              </w:rPr>
              <w:t xml:space="preserve">(МБДОУ № 2 </w:t>
            </w:r>
            <w:proofErr w:type="spellStart"/>
            <w:r>
              <w:rPr>
                <w:rFonts w:ascii="Times New Roman" w:hAnsi="Times New Roman"/>
                <w:b/>
              </w:rPr>
              <w:t>г.Ивангорода</w:t>
            </w:r>
            <w:proofErr w:type="spellEnd"/>
            <w:r>
              <w:rPr>
                <w:rFonts w:ascii="Times New Roman" w:hAnsi="Times New Roman"/>
                <w:b/>
              </w:rPr>
              <w:t>)</w:t>
            </w:r>
          </w:p>
          <w:p w14:paraId="3F40CCC4" w14:textId="77777777"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14:paraId="33FC45AF" w14:textId="77777777" w:rsidR="00CE7038" w:rsidRDefault="00CE7038" w:rsidP="00CE7038">
            <w:pPr>
              <w:pStyle w:val="ad"/>
              <w:rPr>
                <w:rFonts w:ascii="Times New Roman" w:hAnsi="Times New Roman"/>
              </w:rPr>
            </w:pPr>
            <w:r>
              <w:rPr>
                <w:rFonts w:ascii="Times New Roman" w:hAnsi="Times New Roman"/>
              </w:rPr>
              <w:t>Ленинградская обл., г. Ивангород,</w:t>
            </w:r>
          </w:p>
          <w:p w14:paraId="700A132D" w14:textId="77777777" w:rsidR="00CE7038" w:rsidRDefault="00CE7038" w:rsidP="00CE7038">
            <w:pPr>
              <w:pStyle w:val="ad"/>
              <w:rPr>
                <w:rFonts w:ascii="Times New Roman" w:hAnsi="Times New Roman"/>
              </w:rPr>
            </w:pPr>
            <w:r>
              <w:rPr>
                <w:rFonts w:ascii="Times New Roman" w:hAnsi="Times New Roman"/>
              </w:rPr>
              <w:t>ул. Льнопрядильная д.11.</w:t>
            </w:r>
          </w:p>
          <w:p w14:paraId="4D8EA5ED" w14:textId="77777777" w:rsidR="00CE7038" w:rsidRDefault="00CE7038" w:rsidP="00CE7038">
            <w:pPr>
              <w:pStyle w:val="ad"/>
              <w:rPr>
                <w:rFonts w:ascii="Times New Roman" w:hAnsi="Times New Roman"/>
              </w:rPr>
            </w:pPr>
            <w:r>
              <w:rPr>
                <w:rFonts w:ascii="Times New Roman" w:hAnsi="Times New Roman"/>
              </w:rPr>
              <w:t>Тел: 8(81375)5-15-66</w:t>
            </w:r>
          </w:p>
          <w:p w14:paraId="7480433F" w14:textId="77777777" w:rsidR="00CE7038" w:rsidRDefault="00CE7038" w:rsidP="00CE7038">
            <w:pPr>
              <w:pStyle w:val="ad"/>
              <w:rPr>
                <w:rFonts w:ascii="Times New Roman" w:hAnsi="Times New Roman"/>
              </w:rPr>
            </w:pPr>
            <w:r>
              <w:rPr>
                <w:rFonts w:ascii="Times New Roman" w:hAnsi="Times New Roman"/>
              </w:rPr>
              <w:t>ИНН 4721004827</w:t>
            </w:r>
          </w:p>
          <w:p w14:paraId="77A0B308" w14:textId="77777777" w:rsidR="00CE7038" w:rsidRDefault="00CE7038" w:rsidP="00CE7038">
            <w:pPr>
              <w:pStyle w:val="ad"/>
              <w:rPr>
                <w:rFonts w:ascii="Times New Roman" w:hAnsi="Times New Roman"/>
              </w:rPr>
            </w:pPr>
            <w:r>
              <w:rPr>
                <w:rFonts w:ascii="Times New Roman" w:hAnsi="Times New Roman"/>
              </w:rPr>
              <w:t>КПП 470701001</w:t>
            </w:r>
          </w:p>
          <w:p w14:paraId="6B013084" w14:textId="77777777" w:rsidR="00CE7038" w:rsidRDefault="00CE7038" w:rsidP="00CE7038">
            <w:pPr>
              <w:pStyle w:val="ad"/>
              <w:rPr>
                <w:rFonts w:ascii="Times New Roman" w:hAnsi="Times New Roman"/>
              </w:rPr>
            </w:pPr>
            <w:r>
              <w:rPr>
                <w:rFonts w:ascii="Times New Roman" w:hAnsi="Times New Roman"/>
              </w:rPr>
              <w:t>ОГРН 1024701428289</w:t>
            </w:r>
          </w:p>
          <w:p w14:paraId="27AF2679" w14:textId="77777777" w:rsidR="00362B70" w:rsidRDefault="00362B70" w:rsidP="00362B70">
            <w:r>
              <w:rPr>
                <w:sz w:val="22"/>
                <w:szCs w:val="22"/>
              </w:rPr>
              <w:t xml:space="preserve">ОКЦ № 1 Северо-Западного ГУ Банка         России//УФК по Ленинградской области </w:t>
            </w:r>
          </w:p>
          <w:p w14:paraId="0563C6CE" w14:textId="77777777" w:rsidR="00CE7038" w:rsidRDefault="00CE7038" w:rsidP="00CE7038">
            <w:pPr>
              <w:pStyle w:val="ad"/>
              <w:rPr>
                <w:rFonts w:ascii="Times New Roman" w:hAnsi="Times New Roman"/>
              </w:rPr>
            </w:pPr>
            <w:proofErr w:type="spellStart"/>
            <w:r>
              <w:rPr>
                <w:rFonts w:ascii="Times New Roman" w:hAnsi="Times New Roman"/>
              </w:rPr>
              <w:t>г.Санкт</w:t>
            </w:r>
            <w:proofErr w:type="spellEnd"/>
            <w:r>
              <w:rPr>
                <w:rFonts w:ascii="Times New Roman" w:hAnsi="Times New Roman"/>
              </w:rPr>
              <w:t>-Петербург</w:t>
            </w:r>
          </w:p>
          <w:p w14:paraId="5FCE6DF4" w14:textId="77777777" w:rsidR="00CE7038" w:rsidRDefault="00CE7038" w:rsidP="00CE7038">
            <w:pPr>
              <w:pStyle w:val="ad"/>
              <w:rPr>
                <w:rFonts w:ascii="Times New Roman" w:hAnsi="Times New Roman"/>
              </w:rPr>
            </w:pPr>
            <w:r>
              <w:rPr>
                <w:rFonts w:ascii="Times New Roman" w:hAnsi="Times New Roman"/>
              </w:rPr>
              <w:t>БИК 044030098</w:t>
            </w:r>
          </w:p>
          <w:p w14:paraId="0D5D0E6C" w14:textId="77777777" w:rsidR="00CE7038" w:rsidRDefault="00CE7038" w:rsidP="00CE7038">
            <w:r>
              <w:rPr>
                <w:sz w:val="22"/>
                <w:szCs w:val="22"/>
              </w:rPr>
              <w:t>Единый казначейский счет 40102810745370000098</w:t>
            </w:r>
          </w:p>
          <w:p w14:paraId="45FF0479" w14:textId="77777777" w:rsidR="00CE7038" w:rsidRDefault="00CE7038" w:rsidP="00CE7038">
            <w:r>
              <w:rPr>
                <w:sz w:val="22"/>
                <w:szCs w:val="22"/>
              </w:rPr>
              <w:t>Единый счет бюджета</w:t>
            </w:r>
          </w:p>
          <w:p w14:paraId="635B7B7C" w14:textId="77777777" w:rsidR="00CE7038" w:rsidRDefault="00CE7038" w:rsidP="00CE7038">
            <w:r>
              <w:rPr>
                <w:sz w:val="22"/>
                <w:szCs w:val="22"/>
              </w:rPr>
              <w:t>03234643416210004500</w:t>
            </w:r>
          </w:p>
          <w:p w14:paraId="479D229B" w14:textId="77777777" w:rsidR="00CE7038" w:rsidRDefault="00CE7038" w:rsidP="00CE7038">
            <w:proofErr w:type="gramStart"/>
            <w:r>
              <w:rPr>
                <w:sz w:val="22"/>
                <w:szCs w:val="22"/>
              </w:rPr>
              <w:t>л</w:t>
            </w:r>
            <w:proofErr w:type="gramEnd"/>
            <w:r>
              <w:rPr>
                <w:sz w:val="22"/>
                <w:szCs w:val="22"/>
              </w:rPr>
              <w:t>/с 06915008820</w:t>
            </w:r>
          </w:p>
          <w:p w14:paraId="724576FD" w14:textId="77777777" w:rsidR="00CE7038" w:rsidRDefault="00CE7038" w:rsidP="00CE7038">
            <w:pPr>
              <w:tabs>
                <w:tab w:val="center" w:pos="2121"/>
              </w:tabs>
            </w:pPr>
            <w:proofErr w:type="gramStart"/>
            <w:r>
              <w:rPr>
                <w:sz w:val="22"/>
                <w:szCs w:val="22"/>
              </w:rPr>
              <w:t>л</w:t>
            </w:r>
            <w:proofErr w:type="gramEnd"/>
            <w:r>
              <w:rPr>
                <w:sz w:val="22"/>
                <w:szCs w:val="22"/>
              </w:rPr>
              <w:t>/с 05915008820</w:t>
            </w:r>
          </w:p>
          <w:p w14:paraId="6DF2AA37" w14:textId="77777777" w:rsidR="003E4205" w:rsidRPr="002A30D3" w:rsidRDefault="003E4205" w:rsidP="00763FFA">
            <w:pPr>
              <w:pStyle w:val="ad"/>
              <w:rPr>
                <w:rFonts w:ascii="Times New Roman" w:hAnsi="Times New Roman"/>
                <w:b/>
                <w:sz w:val="24"/>
                <w:szCs w:val="24"/>
              </w:rPr>
            </w:pPr>
          </w:p>
        </w:tc>
        <w:tc>
          <w:tcPr>
            <w:tcW w:w="565" w:type="dxa"/>
          </w:tcPr>
          <w:p w14:paraId="1178E5D0" w14:textId="77777777" w:rsidR="003E4205" w:rsidRPr="002A30D3" w:rsidRDefault="003E4205" w:rsidP="004D2B29">
            <w:pPr>
              <w:rPr>
                <w:b/>
              </w:rPr>
            </w:pPr>
          </w:p>
        </w:tc>
        <w:tc>
          <w:tcPr>
            <w:tcW w:w="4381" w:type="dxa"/>
          </w:tcPr>
          <w:p w14:paraId="66150A57" w14:textId="77777777" w:rsidR="003E4205" w:rsidRPr="00D51544" w:rsidRDefault="003E4205" w:rsidP="00601021">
            <w:pPr>
              <w:pStyle w:val="af0"/>
              <w:rPr>
                <w:b/>
                <w:lang w:val="en-US"/>
              </w:rPr>
            </w:pPr>
          </w:p>
        </w:tc>
      </w:tr>
      <w:tr w:rsidR="003E4205" w:rsidRPr="002A30D3" w14:paraId="664ACC2B" w14:textId="77777777" w:rsidTr="004D2B29">
        <w:trPr>
          <w:trHeight w:val="531"/>
        </w:trPr>
        <w:tc>
          <w:tcPr>
            <w:tcW w:w="4646" w:type="dxa"/>
          </w:tcPr>
          <w:p w14:paraId="75C41708"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14:paraId="7EB48C62" w14:textId="77777777" w:rsidR="003E4205" w:rsidRDefault="003E4205" w:rsidP="004D2B29">
            <w:pPr>
              <w:pStyle w:val="ad"/>
              <w:jc w:val="both"/>
              <w:rPr>
                <w:rFonts w:ascii="Times New Roman" w:hAnsi="Times New Roman"/>
                <w:b/>
                <w:sz w:val="24"/>
                <w:szCs w:val="24"/>
              </w:rPr>
            </w:pPr>
            <w:proofErr w:type="spellStart"/>
            <w:r>
              <w:rPr>
                <w:rFonts w:ascii="Times New Roman" w:hAnsi="Times New Roman"/>
                <w:b/>
                <w:sz w:val="24"/>
                <w:szCs w:val="24"/>
              </w:rPr>
              <w:t>г.Ивангорода</w:t>
            </w:r>
            <w:proofErr w:type="spellEnd"/>
          </w:p>
          <w:p w14:paraId="6F7A7CD1" w14:textId="77777777" w:rsidR="003E4205" w:rsidRDefault="003E4205" w:rsidP="004D2B29">
            <w:pPr>
              <w:pStyle w:val="ad"/>
              <w:jc w:val="both"/>
              <w:rPr>
                <w:rFonts w:ascii="Times New Roman" w:hAnsi="Times New Roman"/>
                <w:b/>
                <w:sz w:val="24"/>
                <w:szCs w:val="24"/>
              </w:rPr>
            </w:pPr>
          </w:p>
          <w:p w14:paraId="49134973" w14:textId="77777777"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w:t>
            </w:r>
            <w:r w:rsidR="005119FD">
              <w:rPr>
                <w:rFonts w:ascii="Times New Roman" w:hAnsi="Times New Roman"/>
                <w:b/>
                <w:sz w:val="24"/>
                <w:szCs w:val="24"/>
              </w:rPr>
              <w:t>/</w:t>
            </w:r>
            <w:r>
              <w:rPr>
                <w:rFonts w:ascii="Times New Roman" w:hAnsi="Times New Roman"/>
                <w:b/>
                <w:sz w:val="24"/>
                <w:szCs w:val="24"/>
              </w:rPr>
              <w:t xml:space="preserve"> </w:t>
            </w:r>
            <w:r w:rsidRPr="005119FD">
              <w:rPr>
                <w:rFonts w:ascii="Times New Roman" w:hAnsi="Times New Roman"/>
                <w:sz w:val="24"/>
                <w:szCs w:val="24"/>
              </w:rPr>
              <w:t>Нариманидзе</w:t>
            </w:r>
            <w:r w:rsidR="004B1063" w:rsidRPr="005119FD">
              <w:rPr>
                <w:rFonts w:ascii="Times New Roman" w:hAnsi="Times New Roman"/>
                <w:sz w:val="24"/>
                <w:szCs w:val="24"/>
              </w:rPr>
              <w:t xml:space="preserve"> Т.А</w:t>
            </w:r>
            <w:r w:rsidR="004B1063">
              <w:rPr>
                <w:rFonts w:ascii="Times New Roman" w:hAnsi="Times New Roman"/>
                <w:b/>
                <w:sz w:val="24"/>
                <w:szCs w:val="24"/>
              </w:rPr>
              <w:t>.</w:t>
            </w:r>
            <w:r w:rsidR="005119FD">
              <w:rPr>
                <w:rFonts w:ascii="Times New Roman" w:hAnsi="Times New Roman"/>
                <w:b/>
                <w:sz w:val="24"/>
                <w:szCs w:val="24"/>
              </w:rPr>
              <w:t>/</w:t>
            </w:r>
          </w:p>
        </w:tc>
        <w:tc>
          <w:tcPr>
            <w:tcW w:w="565" w:type="dxa"/>
          </w:tcPr>
          <w:p w14:paraId="03F58D6F" w14:textId="77777777" w:rsidR="003E4205" w:rsidRPr="002A30D3" w:rsidRDefault="003E4205" w:rsidP="004D2B29">
            <w:pPr>
              <w:rPr>
                <w:b/>
              </w:rPr>
            </w:pPr>
          </w:p>
        </w:tc>
        <w:tc>
          <w:tcPr>
            <w:tcW w:w="4381" w:type="dxa"/>
          </w:tcPr>
          <w:p w14:paraId="7E3F87D4" w14:textId="77777777" w:rsidR="00C56C7B" w:rsidRPr="00D2005B" w:rsidRDefault="00C56C7B" w:rsidP="004D2B29">
            <w:pPr>
              <w:pStyle w:val="ad"/>
              <w:rPr>
                <w:rFonts w:ascii="Times New Roman" w:hAnsi="Times New Roman"/>
                <w:b/>
                <w:sz w:val="24"/>
                <w:szCs w:val="24"/>
              </w:rPr>
            </w:pPr>
          </w:p>
        </w:tc>
      </w:tr>
    </w:tbl>
    <w:p w14:paraId="5E878D13"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14:paraId="113BEA9F"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42A48BA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D8DB6B2"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0A69346"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116C9849"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E1AD050"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5B636F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A68404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C775E3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A65CC62"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E5E76D5"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901C22B"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382979B" w14:textId="77777777"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3FEE0AF"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3FE8F70"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7D18AD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CC7203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E2B788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4BAD23E"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E20652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D5275D"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53FC5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0048279"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80E593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82479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6020C6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7A2B85D" w14:textId="77777777"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887A5D2"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6F1418F"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06CBD60"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t>Приложение №1</w:t>
      </w:r>
    </w:p>
    <w:p w14:paraId="26A9EF15" w14:textId="77777777"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045BEFC" w14:textId="77777777"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6EBCB8E3" w14:textId="77777777"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0DD985" w14:textId="77777777"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14:paraId="035EA34E" w14:textId="77777777"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14:paraId="03C05032" w14:textId="77777777" w:rsidTr="001F6CC1">
        <w:trPr>
          <w:trHeight w:val="457"/>
        </w:trPr>
        <w:tc>
          <w:tcPr>
            <w:tcW w:w="738" w:type="dxa"/>
            <w:tcBorders>
              <w:top w:val="single" w:sz="4" w:space="0" w:color="000000"/>
              <w:left w:val="single" w:sz="4" w:space="0" w:color="000000"/>
              <w:bottom w:val="single" w:sz="4" w:space="0" w:color="000000"/>
            </w:tcBorders>
            <w:shd w:val="clear" w:color="auto" w:fill="auto"/>
          </w:tcPr>
          <w:p w14:paraId="60AB8E99" w14:textId="77777777"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14:paraId="308A6451" w14:textId="77777777"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14:paraId="48373E02" w14:textId="77777777"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14:paraId="0A52B09E" w14:textId="77777777" w:rsidR="004A3921" w:rsidRPr="00372A4B" w:rsidRDefault="00470051" w:rsidP="004A3921">
            <w:pPr>
              <w:keepNext/>
              <w:keepLines/>
              <w:jc w:val="center"/>
              <w:rPr>
                <w:b/>
              </w:rPr>
            </w:pPr>
            <w:r w:rsidRPr="00372A4B">
              <w:rPr>
                <w:b/>
                <w:sz w:val="22"/>
                <w:szCs w:val="22"/>
              </w:rPr>
              <w:t xml:space="preserve">Кол-во </w:t>
            </w:r>
          </w:p>
          <w:p w14:paraId="214E415E" w14:textId="77777777"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14:paraId="522E6DD1" w14:textId="77777777" w:rsidR="00470051" w:rsidRPr="00372A4B" w:rsidRDefault="00470051" w:rsidP="004D2B29">
            <w:pPr>
              <w:keepNext/>
              <w:keepLines/>
              <w:jc w:val="center"/>
              <w:rPr>
                <w:b/>
              </w:rPr>
            </w:pPr>
            <w:r w:rsidRPr="00372A4B">
              <w:rPr>
                <w:b/>
                <w:sz w:val="22"/>
                <w:szCs w:val="22"/>
              </w:rPr>
              <w:t>Цена за ед. изм.,</w:t>
            </w:r>
          </w:p>
          <w:p w14:paraId="5A37CD61" w14:textId="77777777"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14:paraId="29CEF601" w14:textId="77777777"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14:paraId="1F598300" w14:textId="77777777"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14:paraId="03D13AC0" w14:textId="5B0CDBFB" w:rsidR="00840E4F" w:rsidRPr="00D05E9E" w:rsidRDefault="00840E4F" w:rsidP="007873C3"/>
        </w:tc>
        <w:tc>
          <w:tcPr>
            <w:tcW w:w="3295" w:type="dxa"/>
            <w:tcBorders>
              <w:top w:val="single" w:sz="4" w:space="0" w:color="000000"/>
              <w:left w:val="single" w:sz="4" w:space="0" w:color="000000"/>
              <w:bottom w:val="single" w:sz="4" w:space="0" w:color="000000"/>
            </w:tcBorders>
            <w:shd w:val="clear" w:color="auto" w:fill="auto"/>
          </w:tcPr>
          <w:p w14:paraId="0CC78E27" w14:textId="3DDFA957" w:rsidR="00840E4F" w:rsidRPr="00D05E9E" w:rsidRDefault="004630D0" w:rsidP="004630D0">
            <w:pPr>
              <w:pStyle w:val="ad"/>
              <w:rPr>
                <w:rFonts w:ascii="Times New Roman" w:eastAsia="Calibri" w:hAnsi="Times New Roman"/>
                <w:bCs/>
                <w:sz w:val="24"/>
                <w:szCs w:val="24"/>
              </w:rPr>
            </w:pPr>
            <w:r>
              <w:rPr>
                <w:rFonts w:ascii="Times New Roman" w:eastAsia="Calibri" w:hAnsi="Times New Roman"/>
                <w:bCs/>
                <w:sz w:val="24"/>
                <w:szCs w:val="24"/>
              </w:rPr>
              <w:t>Кипятильник электрический</w:t>
            </w:r>
          </w:p>
        </w:tc>
        <w:tc>
          <w:tcPr>
            <w:tcW w:w="1065" w:type="dxa"/>
            <w:tcBorders>
              <w:top w:val="single" w:sz="4" w:space="0" w:color="000000"/>
              <w:left w:val="single" w:sz="4" w:space="0" w:color="000000"/>
              <w:bottom w:val="single" w:sz="4" w:space="0" w:color="000000"/>
            </w:tcBorders>
            <w:shd w:val="clear" w:color="auto" w:fill="auto"/>
          </w:tcPr>
          <w:p w14:paraId="5EA51CB2" w14:textId="079E556C"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14:paraId="7F4AD125" w14:textId="0471635B" w:rsidR="00840E4F" w:rsidRPr="00344132" w:rsidRDefault="004630D0"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14:paraId="74467BA3" w14:textId="77777777"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1E84" w14:textId="77777777" w:rsidR="00840E4F" w:rsidRPr="00931E76" w:rsidRDefault="00840E4F" w:rsidP="00A4535C">
            <w:pPr>
              <w:jc w:val="center"/>
              <w:rPr>
                <w:sz w:val="28"/>
                <w:szCs w:val="28"/>
              </w:rPr>
            </w:pPr>
          </w:p>
        </w:tc>
      </w:tr>
      <w:tr w:rsidR="00417D32" w:rsidRPr="00931E76" w14:paraId="353A1326" w14:textId="77777777" w:rsidTr="001F6CC1">
        <w:trPr>
          <w:trHeight w:val="214"/>
        </w:trPr>
        <w:tc>
          <w:tcPr>
            <w:tcW w:w="738" w:type="dxa"/>
            <w:tcBorders>
              <w:top w:val="single" w:sz="4" w:space="0" w:color="000000"/>
              <w:left w:val="single" w:sz="4" w:space="0" w:color="000000"/>
              <w:bottom w:val="single" w:sz="4" w:space="0" w:color="000000"/>
            </w:tcBorders>
            <w:shd w:val="clear" w:color="auto" w:fill="auto"/>
            <w:vAlign w:val="bottom"/>
          </w:tcPr>
          <w:p w14:paraId="480350B2" w14:textId="77777777" w:rsidR="00417D32" w:rsidRDefault="001B0CFD" w:rsidP="007873C3">
            <w:r>
              <w:t>2</w:t>
            </w:r>
          </w:p>
        </w:tc>
        <w:tc>
          <w:tcPr>
            <w:tcW w:w="3295" w:type="dxa"/>
            <w:tcBorders>
              <w:top w:val="single" w:sz="4" w:space="0" w:color="000000"/>
              <w:left w:val="single" w:sz="4" w:space="0" w:color="000000"/>
              <w:bottom w:val="single" w:sz="4" w:space="0" w:color="000000"/>
            </w:tcBorders>
            <w:shd w:val="clear" w:color="auto" w:fill="auto"/>
            <w:vAlign w:val="center"/>
          </w:tcPr>
          <w:p w14:paraId="423B9142" w14:textId="6CC4BB57" w:rsidR="00417D32" w:rsidRPr="00D05E9E" w:rsidRDefault="004630D0" w:rsidP="00D05E9E">
            <w:pPr>
              <w:pStyle w:val="ad"/>
              <w:rPr>
                <w:rFonts w:ascii="Times New Roman" w:eastAsia="Calibri" w:hAnsi="Times New Roman"/>
                <w:bCs/>
                <w:sz w:val="24"/>
                <w:szCs w:val="24"/>
              </w:rPr>
            </w:pPr>
            <w:r>
              <w:rPr>
                <w:rFonts w:ascii="Times New Roman" w:eastAsia="Calibri" w:hAnsi="Times New Roman"/>
                <w:bCs/>
                <w:sz w:val="24"/>
                <w:szCs w:val="24"/>
              </w:rPr>
              <w:t>Овоскоп</w:t>
            </w:r>
          </w:p>
        </w:tc>
        <w:tc>
          <w:tcPr>
            <w:tcW w:w="1065" w:type="dxa"/>
            <w:tcBorders>
              <w:top w:val="single" w:sz="4" w:space="0" w:color="000000"/>
              <w:left w:val="single" w:sz="4" w:space="0" w:color="000000"/>
              <w:bottom w:val="single" w:sz="4" w:space="0" w:color="000000"/>
            </w:tcBorders>
            <w:shd w:val="clear" w:color="auto" w:fill="auto"/>
          </w:tcPr>
          <w:p w14:paraId="02406D98" w14:textId="77777777" w:rsidR="00417D32" w:rsidRPr="00DE271A" w:rsidRDefault="007873C3" w:rsidP="007873C3">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7CB900CF" w14:textId="6C7A739A" w:rsidR="00417D32" w:rsidRDefault="004630D0"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w:t>
            </w:r>
          </w:p>
        </w:tc>
        <w:tc>
          <w:tcPr>
            <w:tcW w:w="1843" w:type="dxa"/>
            <w:tcBorders>
              <w:top w:val="single" w:sz="4" w:space="0" w:color="000000"/>
              <w:left w:val="single" w:sz="4" w:space="0" w:color="000000"/>
              <w:bottom w:val="single" w:sz="4" w:space="0" w:color="000000"/>
            </w:tcBorders>
            <w:shd w:val="clear" w:color="auto" w:fill="auto"/>
          </w:tcPr>
          <w:p w14:paraId="606105ED" w14:textId="77777777" w:rsidR="00417D32" w:rsidRPr="00931E76" w:rsidRDefault="00417D32"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D4844" w14:textId="77777777" w:rsidR="00417D32" w:rsidRPr="00931E76" w:rsidRDefault="00417D32" w:rsidP="00A4535C">
            <w:pPr>
              <w:jc w:val="center"/>
              <w:rPr>
                <w:sz w:val="28"/>
                <w:szCs w:val="28"/>
              </w:rPr>
            </w:pPr>
          </w:p>
        </w:tc>
      </w:tr>
      <w:tr w:rsidR="00A4535C" w:rsidRPr="00931E76" w14:paraId="5B273107" w14:textId="77777777" w:rsidTr="001F6CC1">
        <w:trPr>
          <w:trHeight w:val="892"/>
        </w:trPr>
        <w:tc>
          <w:tcPr>
            <w:tcW w:w="738" w:type="dxa"/>
            <w:tcBorders>
              <w:top w:val="single" w:sz="4" w:space="0" w:color="000000"/>
              <w:left w:val="single" w:sz="4" w:space="0" w:color="000000"/>
              <w:bottom w:val="single" w:sz="4" w:space="0" w:color="000000"/>
            </w:tcBorders>
            <w:shd w:val="clear" w:color="auto" w:fill="auto"/>
            <w:vAlign w:val="bottom"/>
          </w:tcPr>
          <w:p w14:paraId="0FFD665C" w14:textId="77777777" w:rsidR="00A4535C" w:rsidRPr="00DE271A" w:rsidRDefault="001B0CFD" w:rsidP="007873C3">
            <w:r>
              <w:t>3</w:t>
            </w:r>
          </w:p>
        </w:tc>
        <w:tc>
          <w:tcPr>
            <w:tcW w:w="3295" w:type="dxa"/>
            <w:tcBorders>
              <w:top w:val="single" w:sz="4" w:space="0" w:color="000000"/>
              <w:left w:val="single" w:sz="4" w:space="0" w:color="000000"/>
              <w:bottom w:val="single" w:sz="4" w:space="0" w:color="000000"/>
            </w:tcBorders>
            <w:shd w:val="clear" w:color="auto" w:fill="auto"/>
            <w:vAlign w:val="center"/>
          </w:tcPr>
          <w:p w14:paraId="074C8AD4" w14:textId="2E219BEF" w:rsidR="001F119E" w:rsidRPr="00D05E9E" w:rsidRDefault="004630D0" w:rsidP="007318A8">
            <w:pPr>
              <w:pStyle w:val="ad"/>
              <w:rPr>
                <w:rFonts w:eastAsia="Calibri"/>
                <w:sz w:val="24"/>
                <w:szCs w:val="24"/>
              </w:rPr>
            </w:pPr>
            <w:r>
              <w:rPr>
                <w:rFonts w:eastAsiaTheme="minorHAnsi" w:cs="Calibri"/>
                <w:color w:val="000000"/>
                <w:sz w:val="24"/>
                <w:szCs w:val="24"/>
                <w:lang w:eastAsia="en-US"/>
              </w:rPr>
              <w:t>Весы торговые</w:t>
            </w:r>
          </w:p>
        </w:tc>
        <w:tc>
          <w:tcPr>
            <w:tcW w:w="1065" w:type="dxa"/>
            <w:tcBorders>
              <w:top w:val="single" w:sz="4" w:space="0" w:color="000000"/>
              <w:left w:val="single" w:sz="4" w:space="0" w:color="000000"/>
              <w:bottom w:val="single" w:sz="4" w:space="0" w:color="000000"/>
            </w:tcBorders>
            <w:shd w:val="clear" w:color="auto" w:fill="auto"/>
          </w:tcPr>
          <w:p w14:paraId="1E768B5C" w14:textId="77777777" w:rsidR="00A4535C" w:rsidRPr="00DE271A" w:rsidRDefault="007873C3" w:rsidP="00A4535C">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44CCFF92" w14:textId="31EEF574" w:rsidR="00A4535C" w:rsidRPr="00DE271A" w:rsidRDefault="004630D0"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14:paraId="077551E5"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671A" w14:textId="77777777" w:rsidR="00A4535C" w:rsidRPr="00931E76" w:rsidRDefault="00A4535C" w:rsidP="00A4535C">
            <w:pPr>
              <w:jc w:val="center"/>
              <w:rPr>
                <w:sz w:val="28"/>
                <w:szCs w:val="28"/>
              </w:rPr>
            </w:pPr>
          </w:p>
        </w:tc>
      </w:tr>
      <w:tr w:rsidR="00A4535C" w:rsidRPr="00931E76" w14:paraId="2335F77A" w14:textId="77777777" w:rsidTr="001F6CC1">
        <w:trPr>
          <w:trHeight w:val="170"/>
        </w:trPr>
        <w:tc>
          <w:tcPr>
            <w:tcW w:w="738" w:type="dxa"/>
            <w:tcBorders>
              <w:top w:val="single" w:sz="4" w:space="0" w:color="000000"/>
              <w:left w:val="single" w:sz="4" w:space="0" w:color="000000"/>
              <w:bottom w:val="single" w:sz="4" w:space="0" w:color="000000"/>
            </w:tcBorders>
            <w:shd w:val="clear" w:color="auto" w:fill="auto"/>
            <w:vAlign w:val="bottom"/>
          </w:tcPr>
          <w:p w14:paraId="0990B88E" w14:textId="77777777" w:rsidR="00A4535C" w:rsidRDefault="001B0CFD" w:rsidP="007873C3">
            <w:r>
              <w:t>4</w:t>
            </w:r>
          </w:p>
        </w:tc>
        <w:tc>
          <w:tcPr>
            <w:tcW w:w="3295" w:type="dxa"/>
            <w:tcBorders>
              <w:top w:val="single" w:sz="4" w:space="0" w:color="000000"/>
              <w:left w:val="single" w:sz="4" w:space="0" w:color="000000"/>
              <w:bottom w:val="single" w:sz="4" w:space="0" w:color="000000"/>
            </w:tcBorders>
            <w:shd w:val="clear" w:color="auto" w:fill="auto"/>
          </w:tcPr>
          <w:p w14:paraId="1004DF5A" w14:textId="25048519" w:rsidR="00A4535C" w:rsidRPr="00D05E9E" w:rsidRDefault="004630D0" w:rsidP="001F119E">
            <w:pPr>
              <w:pStyle w:val="ad"/>
              <w:rPr>
                <w:rFonts w:ascii="Times New Roman" w:eastAsia="Calibri" w:hAnsi="Times New Roman"/>
                <w:bCs/>
                <w:sz w:val="24"/>
                <w:szCs w:val="24"/>
              </w:rPr>
            </w:pPr>
            <w:r>
              <w:rPr>
                <w:rFonts w:eastAsiaTheme="minorHAnsi" w:cs="Calibri"/>
                <w:color w:val="000000"/>
                <w:sz w:val="24"/>
                <w:szCs w:val="24"/>
                <w:lang w:eastAsia="en-US"/>
              </w:rPr>
              <w:t>Шкаф холодильный</w:t>
            </w:r>
          </w:p>
        </w:tc>
        <w:tc>
          <w:tcPr>
            <w:tcW w:w="1065" w:type="dxa"/>
            <w:tcBorders>
              <w:top w:val="single" w:sz="4" w:space="0" w:color="000000"/>
              <w:left w:val="single" w:sz="4" w:space="0" w:color="000000"/>
              <w:bottom w:val="single" w:sz="4" w:space="0" w:color="000000"/>
            </w:tcBorders>
            <w:shd w:val="clear" w:color="auto" w:fill="auto"/>
          </w:tcPr>
          <w:p w14:paraId="25F94947" w14:textId="77777777" w:rsidR="00A4535C" w:rsidRPr="00DE271A" w:rsidRDefault="00F55375" w:rsidP="00F55375">
            <w:pPr>
              <w:pStyle w:val="ad"/>
              <w:rPr>
                <w:sz w:val="28"/>
                <w:szCs w:val="28"/>
              </w:rPr>
            </w:pPr>
            <w:r>
              <w:rPr>
                <w:sz w:val="28"/>
                <w:szCs w:val="28"/>
              </w:rPr>
              <w:t xml:space="preserve">    </w:t>
            </w:r>
            <w:r w:rsidR="007873C3">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677CEA81" w14:textId="5952FEAD" w:rsidR="00A4535C" w:rsidRPr="00944649" w:rsidRDefault="004630D0"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w:t>
            </w:r>
          </w:p>
        </w:tc>
        <w:tc>
          <w:tcPr>
            <w:tcW w:w="1843" w:type="dxa"/>
            <w:tcBorders>
              <w:top w:val="single" w:sz="4" w:space="0" w:color="000000"/>
              <w:left w:val="single" w:sz="4" w:space="0" w:color="000000"/>
              <w:bottom w:val="single" w:sz="4" w:space="0" w:color="000000"/>
            </w:tcBorders>
            <w:shd w:val="clear" w:color="auto" w:fill="auto"/>
          </w:tcPr>
          <w:p w14:paraId="3E3D3C2B"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A0746" w14:textId="77777777" w:rsidR="00A4535C" w:rsidRPr="00931E76" w:rsidRDefault="00A4535C" w:rsidP="00A4535C">
            <w:pPr>
              <w:jc w:val="center"/>
              <w:rPr>
                <w:sz w:val="28"/>
                <w:szCs w:val="28"/>
              </w:rPr>
            </w:pPr>
          </w:p>
        </w:tc>
      </w:tr>
      <w:tr w:rsidR="00F55375" w:rsidRPr="00DE271A" w14:paraId="7F3C3854" w14:textId="77777777"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14:paraId="6863BE23" w14:textId="77777777"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351B" w14:textId="77777777"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14:paraId="4449E175" w14:textId="77777777" w:rsidR="00851E89" w:rsidRPr="00DE271A" w:rsidRDefault="00851E89" w:rsidP="00741DD9">
      <w:pPr>
        <w:pStyle w:val="a5"/>
        <w:rPr>
          <w:rFonts w:ascii="Times New Roman" w:hAnsi="Times New Roman" w:cs="Times New Roman"/>
          <w:bCs w:val="0"/>
          <w:szCs w:val="28"/>
        </w:rPr>
      </w:pPr>
    </w:p>
    <w:p w14:paraId="615B118E" w14:textId="77777777"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14:paraId="7DBD5C6F" w14:textId="77777777" w:rsidR="003E4205" w:rsidRPr="00851E89" w:rsidRDefault="003E4205" w:rsidP="003E4205">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64900515" w14:textId="77777777"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14:paraId="5E0A929D" w14:textId="77777777" w:rsidTr="0068740F">
        <w:trPr>
          <w:trHeight w:val="74"/>
        </w:trPr>
        <w:tc>
          <w:tcPr>
            <w:tcW w:w="4785" w:type="dxa"/>
          </w:tcPr>
          <w:p w14:paraId="041FF317"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14:paraId="58BD6184" w14:textId="77777777" w:rsidR="003E4205" w:rsidRPr="00851E89" w:rsidRDefault="003E4205" w:rsidP="004D2B29">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7452EC93" w14:textId="77777777"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14:paraId="2C4ACBA0" w14:textId="77777777" w:rsidR="00B76758" w:rsidRDefault="00B76758" w:rsidP="00B76758">
            <w:pPr>
              <w:pStyle w:val="ad"/>
              <w:rPr>
                <w:rFonts w:ascii="Times New Roman" w:hAnsi="Times New Roman"/>
                <w:b/>
                <w:sz w:val="24"/>
                <w:szCs w:val="24"/>
              </w:rPr>
            </w:pPr>
          </w:p>
          <w:p w14:paraId="4C72754B" w14:textId="77777777"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56A77F1B" w14:textId="77777777"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14:paraId="72C40220" w14:textId="77777777" w:rsidR="008E405F" w:rsidRDefault="008E405F" w:rsidP="008E405F">
      <w:pPr>
        <w:ind w:firstLine="709"/>
        <w:jc w:val="center"/>
        <w:rPr>
          <w:rFonts w:eastAsia="Calibri"/>
          <w:b/>
          <w:color w:val="000000"/>
          <w:lang w:eastAsia="ar-SA"/>
        </w:rPr>
      </w:pPr>
    </w:p>
    <w:p w14:paraId="6492853A" w14:textId="77777777" w:rsidR="008E405F" w:rsidRDefault="008E405F" w:rsidP="008E405F">
      <w:pPr>
        <w:ind w:firstLine="709"/>
        <w:jc w:val="center"/>
        <w:rPr>
          <w:rFonts w:eastAsia="Calibri"/>
          <w:b/>
          <w:color w:val="000000"/>
          <w:lang w:eastAsia="ar-SA"/>
        </w:rPr>
      </w:pPr>
    </w:p>
    <w:p w14:paraId="640DE8CC"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4A8B51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376102"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2917208"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0D04A6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1C29B9E"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1D90391"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D6AC598"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42B0B9E"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2699D78" w14:textId="77777777"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8CABBB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49135E0"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1CCA1B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651DC2"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33765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D50B44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2140F1"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2C53105"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1F673FE"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6CCB5AF"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8E0EAEC" w14:textId="77777777" w:rsidR="004630D0" w:rsidRDefault="004630D0"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A12C4F" w14:textId="77777777" w:rsidR="004630D0" w:rsidRDefault="004630D0"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662CF52" w14:textId="77777777"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14:paraId="67B840F9" w14:textId="77777777" w:rsidR="008E405F" w:rsidRDefault="008E405F" w:rsidP="008E405F">
      <w:pPr>
        <w:ind w:firstLine="709"/>
        <w:jc w:val="right"/>
        <w:rPr>
          <w:rFonts w:eastAsia="Calibri"/>
          <w:b/>
          <w:color w:val="000000"/>
          <w:sz w:val="20"/>
          <w:szCs w:val="20"/>
          <w:lang w:eastAsia="ar-SA"/>
        </w:rPr>
      </w:pPr>
    </w:p>
    <w:p w14:paraId="22A1758A" w14:textId="77777777"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2726E3E2" w14:textId="77777777" w:rsidR="008E405F" w:rsidRDefault="008E405F" w:rsidP="008E405F">
      <w:pPr>
        <w:ind w:firstLine="709"/>
        <w:jc w:val="right"/>
        <w:rPr>
          <w:rFonts w:eastAsia="Calibri"/>
          <w:b/>
          <w:color w:val="000000"/>
          <w:sz w:val="20"/>
          <w:szCs w:val="20"/>
          <w:lang w:eastAsia="ar-SA"/>
        </w:rPr>
      </w:pPr>
    </w:p>
    <w:p w14:paraId="1A012A26" w14:textId="77777777" w:rsidR="008E405F" w:rsidRDefault="008E405F" w:rsidP="008E405F">
      <w:pPr>
        <w:ind w:firstLine="709"/>
        <w:jc w:val="right"/>
        <w:rPr>
          <w:rFonts w:eastAsia="Calibri"/>
          <w:b/>
          <w:color w:val="000000"/>
          <w:sz w:val="20"/>
          <w:szCs w:val="20"/>
          <w:lang w:eastAsia="ar-SA"/>
        </w:rPr>
      </w:pPr>
    </w:p>
    <w:p w14:paraId="39BAAD80" w14:textId="77777777" w:rsidR="008E405F" w:rsidRDefault="008E405F" w:rsidP="008E405F">
      <w:pPr>
        <w:ind w:firstLine="709"/>
        <w:jc w:val="center"/>
        <w:rPr>
          <w:rFonts w:eastAsia="MS Mincho"/>
          <w:b/>
        </w:rPr>
      </w:pPr>
      <w:r>
        <w:rPr>
          <w:rFonts w:eastAsia="MS Mincho"/>
          <w:b/>
        </w:rPr>
        <w:t>ОПИСАНИЕ ОБЪЕКТА ЗАКУПКИ</w:t>
      </w:r>
    </w:p>
    <w:p w14:paraId="499EDC18" w14:textId="2797BC57"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Pr="00D05E9E">
        <w:rPr>
          <w:rFonts w:eastAsia="Calibri"/>
          <w:color w:val="000000"/>
          <w:lang w:eastAsia="ar-SA"/>
        </w:rPr>
        <w:t xml:space="preserve">Поставка </w:t>
      </w:r>
      <w:r w:rsidR="004630D0">
        <w:rPr>
          <w:rFonts w:eastAsia="Calibri"/>
          <w:color w:val="000000"/>
          <w:lang w:eastAsia="ar-SA"/>
        </w:rPr>
        <w:t>оборудования для пищеблока.</w:t>
      </w:r>
    </w:p>
    <w:p w14:paraId="6E6E6154" w14:textId="77777777" w:rsidR="008E405F" w:rsidRDefault="008E405F" w:rsidP="008E405F">
      <w:pPr>
        <w:ind w:firstLine="709"/>
        <w:jc w:val="center"/>
        <w:rPr>
          <w:rFonts w:eastAsia="MS Mincho"/>
          <w:b/>
        </w:rPr>
      </w:pPr>
    </w:p>
    <w:p w14:paraId="1B98C0D7" w14:textId="77777777" w:rsidR="008E405F" w:rsidRDefault="008E405F" w:rsidP="008E405F">
      <w:pPr>
        <w:ind w:firstLine="709"/>
        <w:jc w:val="center"/>
        <w:rPr>
          <w:rFonts w:eastAsia="MS Mincho"/>
          <w:b/>
        </w:rPr>
      </w:pPr>
      <w:r>
        <w:rPr>
          <w:rFonts w:eastAsia="MS Mincho"/>
          <w:b/>
        </w:rPr>
        <w:t>1. Общие требования к Товарам.</w:t>
      </w:r>
    </w:p>
    <w:p w14:paraId="4E2AAC2E" w14:textId="77777777"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14:paraId="561C43C4"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14:paraId="156094FE" w14:textId="77777777"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14:paraId="35407F22"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065A114C" w14:textId="77777777"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14:paraId="48565133" w14:textId="77777777" w:rsidR="008E405F" w:rsidRDefault="008E405F" w:rsidP="008E405F">
      <w:pPr>
        <w:ind w:firstLine="709"/>
        <w:jc w:val="center"/>
        <w:rPr>
          <w:b/>
        </w:rPr>
      </w:pPr>
      <w:r>
        <w:rPr>
          <w:b/>
        </w:rPr>
        <w:t>2. Место, сроки поставки.</w:t>
      </w:r>
    </w:p>
    <w:p w14:paraId="3275DB08" w14:textId="77777777" w:rsidR="008E405F" w:rsidRDefault="008E405F" w:rsidP="008E405F">
      <w:pPr>
        <w:ind w:firstLine="709"/>
        <w:jc w:val="center"/>
        <w:rPr>
          <w:b/>
        </w:rPr>
      </w:pPr>
    </w:p>
    <w:p w14:paraId="6E60A303" w14:textId="77777777" w:rsidR="008E405F" w:rsidRDefault="008E405F" w:rsidP="008E405F">
      <w:pPr>
        <w:keepNext/>
        <w:keepLines/>
        <w:jc w:val="both"/>
      </w:pPr>
      <w:r>
        <w:t xml:space="preserve">2.1. Место поставки товара: </w:t>
      </w:r>
    </w:p>
    <w:p w14:paraId="0C5A9384" w14:textId="77777777"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14:paraId="09D9F850" w14:textId="77777777"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14:paraId="0A17C1E0" w14:textId="34ADF13F"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EC74C1">
        <w:rPr>
          <w:rFonts w:ascii="Times New Roman" w:hAnsi="Times New Roman"/>
          <w:sz w:val="24"/>
          <w:szCs w:val="24"/>
        </w:rPr>
        <w:t xml:space="preserve">Срок поставки: в течение </w:t>
      </w:r>
      <w:r w:rsidR="004C7F71">
        <w:rPr>
          <w:rFonts w:ascii="Times New Roman" w:hAnsi="Times New Roman"/>
          <w:sz w:val="24"/>
          <w:szCs w:val="24"/>
        </w:rPr>
        <w:t>14</w:t>
      </w:r>
      <w:r w:rsidRPr="00EC74C1">
        <w:rPr>
          <w:rFonts w:ascii="Times New Roman" w:hAnsi="Times New Roman"/>
          <w:sz w:val="24"/>
          <w:szCs w:val="24"/>
        </w:rPr>
        <w:t xml:space="preserve"> календарных дней </w:t>
      </w:r>
      <w:r w:rsidRPr="00EC74C1">
        <w:rPr>
          <w:rFonts w:ascii="Times New Roman" w:eastAsia="Lucida Sans Unicode" w:hAnsi="Times New Roman"/>
          <w:color w:val="000000"/>
          <w:sz w:val="24"/>
          <w:szCs w:val="24"/>
          <w:lang w:bidi="ru-RU"/>
        </w:rPr>
        <w:t xml:space="preserve">с даты, следующей за датой заключения </w:t>
      </w:r>
      <w:r w:rsidR="00F65223" w:rsidRPr="00EC74C1">
        <w:rPr>
          <w:rFonts w:ascii="Times New Roman" w:eastAsia="Lucida Sans Unicode" w:hAnsi="Times New Roman"/>
          <w:color w:val="000000"/>
          <w:sz w:val="24"/>
          <w:szCs w:val="24"/>
          <w:lang w:bidi="ru-RU"/>
        </w:rPr>
        <w:t>контракта</w:t>
      </w:r>
      <w:r w:rsidRPr="00EC74C1">
        <w:rPr>
          <w:rFonts w:ascii="Times New Roman" w:hAnsi="Times New Roman"/>
          <w:sz w:val="24"/>
          <w:szCs w:val="24"/>
        </w:rPr>
        <w:t>.</w:t>
      </w:r>
    </w:p>
    <w:p w14:paraId="4C755350" w14:textId="77777777"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14:paraId="4C0A12F5" w14:textId="77777777" w:rsidR="00651FFD" w:rsidRDefault="00651FFD" w:rsidP="008E405F">
      <w:pPr>
        <w:suppressAutoHyphens/>
      </w:pPr>
      <w:bookmarkStart w:id="14" w:name="_GoBack"/>
      <w:bookmarkEnd w:id="14"/>
    </w:p>
    <w:p w14:paraId="39861440" w14:textId="77777777" w:rsidR="00651FFD" w:rsidRDefault="00651FFD" w:rsidP="008E405F">
      <w:pPr>
        <w:suppressAutoHyphens/>
      </w:pPr>
    </w:p>
    <w:p w14:paraId="67C3AD85" w14:textId="77777777" w:rsidR="00651FFD" w:rsidRDefault="00651FFD" w:rsidP="008E405F">
      <w:pPr>
        <w:suppressAutoHyphens/>
      </w:pPr>
    </w:p>
    <w:p w14:paraId="58E4B217" w14:textId="77777777" w:rsidR="00651FFD" w:rsidRDefault="00651FFD" w:rsidP="008E405F">
      <w:pPr>
        <w:suppressAutoHyphens/>
      </w:pPr>
    </w:p>
    <w:p w14:paraId="5890EFF9" w14:textId="77777777" w:rsidR="00651FFD" w:rsidRDefault="00651FFD" w:rsidP="008E405F">
      <w:pPr>
        <w:suppressAutoHyphens/>
      </w:pPr>
    </w:p>
    <w:tbl>
      <w:tblPr>
        <w:tblStyle w:val="af7"/>
        <w:tblW w:w="9351" w:type="dxa"/>
        <w:tblLayout w:type="fixed"/>
        <w:tblLook w:val="04A0" w:firstRow="1" w:lastRow="0" w:firstColumn="1" w:lastColumn="0" w:noHBand="0" w:noVBand="1"/>
      </w:tblPr>
      <w:tblGrid>
        <w:gridCol w:w="534"/>
        <w:gridCol w:w="1588"/>
        <w:gridCol w:w="1842"/>
        <w:gridCol w:w="5387"/>
      </w:tblGrid>
      <w:tr w:rsidR="004630D0" w:rsidRPr="001F119E" w14:paraId="4A6DFDBD" w14:textId="77777777" w:rsidTr="004630D0">
        <w:tc>
          <w:tcPr>
            <w:tcW w:w="534" w:type="dxa"/>
          </w:tcPr>
          <w:p w14:paraId="3AE1918C" w14:textId="77777777" w:rsidR="004630D0" w:rsidRPr="001F119E" w:rsidRDefault="004630D0"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w:t>
            </w:r>
          </w:p>
        </w:tc>
        <w:tc>
          <w:tcPr>
            <w:tcW w:w="1588" w:type="dxa"/>
          </w:tcPr>
          <w:p w14:paraId="7A9971E3" w14:textId="647DC59A" w:rsidR="004630D0" w:rsidRPr="001F119E" w:rsidRDefault="004630D0"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Код</w:t>
            </w:r>
            <w:r>
              <w:rPr>
                <w:rFonts w:ascii="Calibri" w:eastAsia="Calibri" w:hAnsi="Calibri" w:cs="Calibri"/>
                <w:sz w:val="22"/>
                <w:szCs w:val="26"/>
                <w:lang w:eastAsia="ar-SA"/>
              </w:rPr>
              <w:t xml:space="preserve"> ОКПД</w:t>
            </w:r>
          </w:p>
        </w:tc>
        <w:tc>
          <w:tcPr>
            <w:tcW w:w="1842" w:type="dxa"/>
          </w:tcPr>
          <w:p w14:paraId="6BB2FCFC" w14:textId="77777777" w:rsidR="004630D0" w:rsidRPr="001F119E" w:rsidRDefault="004630D0"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Название</w:t>
            </w:r>
          </w:p>
        </w:tc>
        <w:tc>
          <w:tcPr>
            <w:tcW w:w="5387" w:type="dxa"/>
          </w:tcPr>
          <w:p w14:paraId="4CA04290" w14:textId="77777777" w:rsidR="004630D0" w:rsidRPr="001F119E" w:rsidRDefault="004630D0" w:rsidP="001F119E">
            <w:pPr>
              <w:suppressAutoHyphens/>
              <w:spacing w:after="200" w:line="276" w:lineRule="auto"/>
              <w:ind w:right="459"/>
              <w:rPr>
                <w:rFonts w:ascii="Calibri" w:eastAsia="Calibri" w:hAnsi="Calibri" w:cs="Calibri"/>
                <w:sz w:val="22"/>
                <w:szCs w:val="26"/>
                <w:lang w:eastAsia="ar-SA"/>
              </w:rPr>
            </w:pPr>
            <w:r w:rsidRPr="001F119E">
              <w:rPr>
                <w:rFonts w:ascii="Calibri" w:eastAsia="Calibri" w:hAnsi="Calibri" w:cs="Calibri"/>
                <w:sz w:val="22"/>
                <w:szCs w:val="26"/>
                <w:lang w:eastAsia="ar-SA"/>
              </w:rPr>
              <w:t>Характеристика</w:t>
            </w:r>
          </w:p>
        </w:tc>
      </w:tr>
      <w:tr w:rsidR="004630D0" w:rsidRPr="001F119E" w14:paraId="1D925C75" w14:textId="77777777" w:rsidTr="004630D0">
        <w:trPr>
          <w:trHeight w:val="1033"/>
        </w:trPr>
        <w:tc>
          <w:tcPr>
            <w:tcW w:w="534" w:type="dxa"/>
          </w:tcPr>
          <w:p w14:paraId="78AC108D" w14:textId="77777777" w:rsidR="004630D0" w:rsidRPr="001F119E" w:rsidRDefault="004630D0" w:rsidP="004630D0">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1</w:t>
            </w:r>
          </w:p>
        </w:tc>
        <w:tc>
          <w:tcPr>
            <w:tcW w:w="1588" w:type="dxa"/>
          </w:tcPr>
          <w:p w14:paraId="7C03E9B4" w14:textId="7519C0A6" w:rsidR="004630D0" w:rsidRPr="001F119E" w:rsidRDefault="004630D0" w:rsidP="004630D0">
            <w:pPr>
              <w:suppressAutoHyphens/>
              <w:spacing w:after="200" w:line="276" w:lineRule="auto"/>
              <w:rPr>
                <w:rFonts w:eastAsia="Calibri"/>
                <w:sz w:val="22"/>
                <w:szCs w:val="22"/>
                <w:lang w:eastAsia="ar-SA"/>
              </w:rPr>
            </w:pPr>
            <w:r w:rsidRPr="002A75D6">
              <w:rPr>
                <w:color w:val="333333"/>
                <w:shd w:val="clear" w:color="auto" w:fill="FFFFFF"/>
              </w:rPr>
              <w:t>28.93.15.125</w:t>
            </w:r>
          </w:p>
        </w:tc>
        <w:tc>
          <w:tcPr>
            <w:tcW w:w="1842" w:type="dxa"/>
          </w:tcPr>
          <w:p w14:paraId="3D29A197" w14:textId="4A047A9E" w:rsidR="004630D0" w:rsidRPr="001F119E" w:rsidRDefault="004630D0" w:rsidP="004630D0">
            <w:pPr>
              <w:suppressAutoHyphens/>
              <w:rPr>
                <w:rFonts w:eastAsia="Calibri"/>
                <w:sz w:val="22"/>
                <w:szCs w:val="22"/>
                <w:lang w:eastAsia="ar-SA"/>
              </w:rPr>
            </w:pPr>
            <w:r>
              <w:t>К</w:t>
            </w:r>
            <w:r w:rsidRPr="002A75D6">
              <w:t>ипятильник электрический непрерывного действия</w:t>
            </w:r>
          </w:p>
        </w:tc>
        <w:tc>
          <w:tcPr>
            <w:tcW w:w="5387" w:type="dxa"/>
          </w:tcPr>
          <w:p w14:paraId="10E268FE" w14:textId="77777777" w:rsidR="004630D0" w:rsidRPr="004630D0" w:rsidRDefault="004630D0" w:rsidP="004630D0">
            <w:pPr>
              <w:numPr>
                <w:ilvl w:val="0"/>
                <w:numId w:val="23"/>
              </w:numPr>
              <w:suppressAutoHyphens/>
              <w:spacing w:before="120" w:after="100" w:afterAutospacing="1" w:line="276" w:lineRule="auto"/>
              <w:rPr>
                <w:rFonts w:eastAsia="Calibri"/>
                <w:color w:val="000000" w:themeColor="text1"/>
                <w:sz w:val="22"/>
                <w:szCs w:val="22"/>
                <w:shd w:val="clear" w:color="auto" w:fill="FFFFFF"/>
                <w:lang w:eastAsia="ar-SA"/>
              </w:rPr>
            </w:pPr>
            <w:r w:rsidRPr="004630D0">
              <w:rPr>
                <w:rFonts w:eastAsia="Calibri"/>
                <w:color w:val="000000" w:themeColor="text1"/>
                <w:sz w:val="22"/>
                <w:szCs w:val="22"/>
                <w:shd w:val="clear" w:color="auto" w:fill="FFFFFF"/>
                <w:lang w:eastAsia="ar-SA"/>
              </w:rPr>
              <w:t xml:space="preserve">Тип: проточный. Производительность: 100 (±10) л/час. Время нагрева воды до кипения (не более): 2 мин. Корпус и рабочая часть - нержавеющая сталь. Комплектуется крышкой, </w:t>
            </w:r>
            <w:r w:rsidRPr="004630D0">
              <w:rPr>
                <w:rFonts w:eastAsia="Calibri"/>
                <w:color w:val="000000" w:themeColor="text1"/>
                <w:sz w:val="22"/>
                <w:szCs w:val="22"/>
                <w:shd w:val="clear" w:color="auto" w:fill="FFFFFF"/>
                <w:lang w:eastAsia="ar-SA"/>
              </w:rPr>
              <w:lastRenderedPageBreak/>
              <w:t>сливным краном, датчиком уровня воды, кабельным вводом.</w:t>
            </w:r>
          </w:p>
          <w:p w14:paraId="398BF342" w14:textId="58E29F9B" w:rsidR="004630D0" w:rsidRPr="001F119E" w:rsidRDefault="004630D0" w:rsidP="004630D0">
            <w:pPr>
              <w:suppressAutoHyphens/>
              <w:rPr>
                <w:rFonts w:eastAsia="Calibri"/>
                <w:sz w:val="22"/>
                <w:szCs w:val="22"/>
                <w:lang w:eastAsia="ar-SA"/>
              </w:rPr>
            </w:pPr>
            <w:r w:rsidRPr="004630D0">
              <w:rPr>
                <w:color w:val="000000" w:themeColor="text1"/>
                <w:sz w:val="22"/>
                <w:szCs w:val="22"/>
              </w:rPr>
              <w:t xml:space="preserve">Производитель: </w:t>
            </w:r>
            <w:proofErr w:type="spellStart"/>
            <w:r w:rsidRPr="004630D0">
              <w:rPr>
                <w:color w:val="000000" w:themeColor="text1"/>
                <w:sz w:val="22"/>
                <w:szCs w:val="22"/>
              </w:rPr>
              <w:t>Россия</w:t>
            </w:r>
            <w:r w:rsidRPr="001F119E">
              <w:rPr>
                <w:rFonts w:ascii="Trebuchet MS" w:eastAsia="Calibri" w:hAnsi="Trebuchet MS" w:cs="Calibri"/>
                <w:color w:val="000000"/>
                <w:sz w:val="20"/>
                <w:szCs w:val="20"/>
                <w:lang w:eastAsia="ar-SA"/>
              </w:rPr>
              <w:t>Производитель</w:t>
            </w:r>
            <w:proofErr w:type="spellEnd"/>
            <w:r w:rsidRPr="001F119E">
              <w:rPr>
                <w:rFonts w:ascii="Trebuchet MS" w:eastAsia="Calibri" w:hAnsi="Trebuchet MS" w:cs="Calibri"/>
                <w:color w:val="000000"/>
                <w:sz w:val="20"/>
                <w:szCs w:val="20"/>
                <w:lang w:eastAsia="ar-SA"/>
              </w:rPr>
              <w:t>: Россия</w:t>
            </w:r>
          </w:p>
        </w:tc>
      </w:tr>
      <w:tr w:rsidR="004630D0" w:rsidRPr="001F119E" w14:paraId="1197740C" w14:textId="77777777" w:rsidTr="004630D0">
        <w:tc>
          <w:tcPr>
            <w:tcW w:w="534" w:type="dxa"/>
          </w:tcPr>
          <w:p w14:paraId="12F1BF23" w14:textId="77777777" w:rsidR="004630D0" w:rsidRPr="001F119E" w:rsidRDefault="004630D0" w:rsidP="004630D0">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lastRenderedPageBreak/>
              <w:t>2</w:t>
            </w:r>
          </w:p>
        </w:tc>
        <w:tc>
          <w:tcPr>
            <w:tcW w:w="1588" w:type="dxa"/>
          </w:tcPr>
          <w:p w14:paraId="5F3E51E4" w14:textId="7CABB419" w:rsidR="004630D0" w:rsidRPr="004630D0" w:rsidRDefault="004630D0" w:rsidP="004630D0">
            <w:pPr>
              <w:suppressAutoHyphens/>
              <w:spacing w:after="200" w:line="276" w:lineRule="auto"/>
              <w:rPr>
                <w:rFonts w:eastAsia="Calibri"/>
                <w:b/>
                <w:sz w:val="22"/>
                <w:szCs w:val="22"/>
                <w:lang w:eastAsia="ar-SA"/>
              </w:rPr>
            </w:pPr>
            <w:r w:rsidRPr="004630D0">
              <w:rPr>
                <w:rStyle w:val="af8"/>
                <w:b w:val="0"/>
                <w:color w:val="333333"/>
                <w:shd w:val="clear" w:color="auto" w:fill="FFFFFF"/>
              </w:rPr>
              <w:t>28.30.81.110</w:t>
            </w:r>
          </w:p>
        </w:tc>
        <w:tc>
          <w:tcPr>
            <w:tcW w:w="1842" w:type="dxa"/>
          </w:tcPr>
          <w:p w14:paraId="74D89029" w14:textId="12F81860" w:rsidR="004630D0" w:rsidRPr="001F119E" w:rsidRDefault="004630D0" w:rsidP="004630D0">
            <w:pPr>
              <w:suppressAutoHyphens/>
              <w:rPr>
                <w:rFonts w:eastAsia="Calibri"/>
                <w:sz w:val="22"/>
                <w:szCs w:val="22"/>
                <w:lang w:eastAsia="ar-SA"/>
              </w:rPr>
            </w:pPr>
            <w:r w:rsidRPr="002A75D6">
              <w:t>Овоскоп</w:t>
            </w:r>
          </w:p>
        </w:tc>
        <w:tc>
          <w:tcPr>
            <w:tcW w:w="5387" w:type="dxa"/>
          </w:tcPr>
          <w:p w14:paraId="0E02CC9E"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Овоскоп на 10 яиц с корпусом из нержавеющей стали</w:t>
            </w:r>
            <w:r w:rsidRPr="004630D0">
              <w:rPr>
                <w:color w:val="000000"/>
                <w:sz w:val="22"/>
                <w:szCs w:val="22"/>
              </w:rPr>
              <w:t xml:space="preserve"> </w:t>
            </w:r>
          </w:p>
          <w:p w14:paraId="1C7072B0" w14:textId="77777777" w:rsidR="004630D0" w:rsidRPr="004630D0" w:rsidRDefault="004630D0" w:rsidP="004630D0">
            <w:pPr>
              <w:suppressAutoHyphens/>
              <w:rPr>
                <w:rFonts w:eastAsia="Calibri"/>
                <w:sz w:val="22"/>
                <w:szCs w:val="22"/>
              </w:rPr>
            </w:pPr>
            <w:r w:rsidRPr="004630D0">
              <w:rPr>
                <w:rFonts w:eastAsia="Calibri"/>
                <w:sz w:val="22"/>
                <w:szCs w:val="22"/>
              </w:rPr>
              <w:t>Габариты без упаковки:</w:t>
            </w:r>
            <w:r w:rsidRPr="004630D0">
              <w:rPr>
                <w:rFonts w:eastAsia="Calibri"/>
                <w:color w:val="000000"/>
                <w:sz w:val="22"/>
                <w:szCs w:val="22"/>
                <w:shd w:val="clear" w:color="auto" w:fill="FFFFFF"/>
                <w:lang w:eastAsia="ar-SA"/>
              </w:rPr>
              <w:t xml:space="preserve"> 217х157х135</w:t>
            </w:r>
          </w:p>
          <w:p w14:paraId="48517370" w14:textId="20EC80A3" w:rsidR="004630D0" w:rsidRPr="001F119E" w:rsidRDefault="004630D0" w:rsidP="004630D0">
            <w:pPr>
              <w:suppressAutoHyphens/>
              <w:rPr>
                <w:rFonts w:eastAsia="Calibri"/>
                <w:sz w:val="22"/>
                <w:szCs w:val="22"/>
                <w:lang w:eastAsia="ar-SA"/>
              </w:rPr>
            </w:pPr>
            <w:r w:rsidRPr="004630D0">
              <w:rPr>
                <w:color w:val="000000"/>
                <w:sz w:val="22"/>
                <w:szCs w:val="22"/>
              </w:rPr>
              <w:t>Производитель: Россия</w:t>
            </w:r>
          </w:p>
        </w:tc>
      </w:tr>
      <w:tr w:rsidR="004630D0" w:rsidRPr="001F119E" w14:paraId="30E4F668" w14:textId="77777777" w:rsidTr="004630D0">
        <w:tc>
          <w:tcPr>
            <w:tcW w:w="534" w:type="dxa"/>
          </w:tcPr>
          <w:p w14:paraId="7A4BA0D6" w14:textId="77777777" w:rsidR="004630D0" w:rsidRPr="001F119E" w:rsidRDefault="004630D0" w:rsidP="004630D0">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3</w:t>
            </w:r>
          </w:p>
        </w:tc>
        <w:tc>
          <w:tcPr>
            <w:tcW w:w="1588" w:type="dxa"/>
          </w:tcPr>
          <w:p w14:paraId="42661F96" w14:textId="1720852E" w:rsidR="004630D0" w:rsidRPr="004630D0" w:rsidRDefault="004630D0" w:rsidP="004630D0">
            <w:pPr>
              <w:suppressAutoHyphens/>
              <w:spacing w:after="200" w:line="276" w:lineRule="auto"/>
              <w:rPr>
                <w:rFonts w:ascii="Calibri" w:eastAsia="Calibri" w:hAnsi="Calibri" w:cs="Calibri"/>
                <w:b/>
                <w:sz w:val="22"/>
                <w:szCs w:val="26"/>
                <w:lang w:eastAsia="ar-SA"/>
              </w:rPr>
            </w:pPr>
            <w:r w:rsidRPr="004630D0">
              <w:rPr>
                <w:rStyle w:val="af8"/>
                <w:b w:val="0"/>
                <w:color w:val="333333"/>
                <w:shd w:val="clear" w:color="auto" w:fill="FFFFFF"/>
              </w:rPr>
              <w:t>28.29.31.119</w:t>
            </w:r>
          </w:p>
        </w:tc>
        <w:tc>
          <w:tcPr>
            <w:tcW w:w="1842" w:type="dxa"/>
          </w:tcPr>
          <w:p w14:paraId="62D6A26B" w14:textId="313B057E" w:rsidR="004630D0" w:rsidRPr="001F119E" w:rsidRDefault="004630D0" w:rsidP="004630D0">
            <w:pPr>
              <w:suppressAutoHyphens/>
              <w:rPr>
                <w:rFonts w:eastAsia="Calibri"/>
                <w:sz w:val="22"/>
                <w:szCs w:val="22"/>
                <w:lang w:eastAsia="ar-SA"/>
              </w:rPr>
            </w:pPr>
            <w:r w:rsidRPr="002A75D6">
              <w:t>Весы торговые</w:t>
            </w:r>
          </w:p>
        </w:tc>
        <w:tc>
          <w:tcPr>
            <w:tcW w:w="5387" w:type="dxa"/>
          </w:tcPr>
          <w:p w14:paraId="771943E5"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Общие характеристики    </w:t>
            </w:r>
            <w:r w:rsidRPr="004630D0">
              <w:rPr>
                <w:rFonts w:eastAsia="Calibri"/>
                <w:sz w:val="22"/>
                <w:szCs w:val="22"/>
                <w:lang w:eastAsia="ar-SA"/>
              </w:rPr>
              <w:br/>
            </w:r>
            <w:r w:rsidRPr="004630D0">
              <w:rPr>
                <w:rFonts w:eastAsia="Calibri"/>
                <w:sz w:val="22"/>
                <w:szCs w:val="22"/>
                <w:shd w:val="clear" w:color="auto" w:fill="FFFFFF"/>
                <w:lang w:eastAsia="ar-SA"/>
              </w:rPr>
              <w:t>Класс точности по ГОСТ OIML R 76-1-2011    III</w:t>
            </w:r>
            <w:r w:rsidRPr="004630D0">
              <w:rPr>
                <w:rFonts w:eastAsia="Calibri"/>
                <w:sz w:val="22"/>
                <w:szCs w:val="22"/>
                <w:lang w:eastAsia="ar-SA"/>
              </w:rPr>
              <w:br/>
            </w:r>
            <w:r w:rsidRPr="004630D0">
              <w:rPr>
                <w:rFonts w:eastAsia="Calibri"/>
                <w:sz w:val="22"/>
                <w:szCs w:val="22"/>
                <w:shd w:val="clear" w:color="auto" w:fill="FFFFFF"/>
                <w:lang w:eastAsia="ar-SA"/>
              </w:rPr>
              <w:t>Потребляемая мощность ВА    15</w:t>
            </w:r>
            <w:r w:rsidRPr="004630D0">
              <w:rPr>
                <w:rFonts w:eastAsia="Calibri"/>
                <w:sz w:val="22"/>
                <w:szCs w:val="22"/>
                <w:lang w:eastAsia="ar-SA"/>
              </w:rPr>
              <w:br/>
            </w:r>
            <w:r w:rsidRPr="004630D0">
              <w:rPr>
                <w:rFonts w:eastAsia="Calibri"/>
                <w:sz w:val="22"/>
                <w:szCs w:val="22"/>
                <w:shd w:val="clear" w:color="auto" w:fill="FFFFFF"/>
                <w:lang w:eastAsia="ar-SA"/>
              </w:rPr>
              <w:t>Время измерения (</w:t>
            </w:r>
            <w:proofErr w:type="gramStart"/>
            <w:r w:rsidRPr="004630D0">
              <w:rPr>
                <w:rFonts w:eastAsia="Calibri"/>
                <w:sz w:val="22"/>
                <w:szCs w:val="22"/>
                <w:shd w:val="clear" w:color="auto" w:fill="FFFFFF"/>
                <w:lang w:eastAsia="ar-SA"/>
              </w:rPr>
              <w:t>с)   </w:t>
            </w:r>
            <w:proofErr w:type="gramEnd"/>
            <w:r w:rsidRPr="004630D0">
              <w:rPr>
                <w:rFonts w:eastAsia="Calibri"/>
                <w:sz w:val="22"/>
                <w:szCs w:val="22"/>
                <w:shd w:val="clear" w:color="auto" w:fill="FFFFFF"/>
                <w:lang w:eastAsia="ar-SA"/>
              </w:rPr>
              <w:t> 2</w:t>
            </w:r>
            <w:r w:rsidRPr="004630D0">
              <w:rPr>
                <w:rFonts w:eastAsia="Calibri"/>
                <w:sz w:val="22"/>
                <w:szCs w:val="22"/>
                <w:lang w:eastAsia="ar-SA"/>
              </w:rPr>
              <w:br/>
            </w:r>
            <w:r w:rsidRPr="004630D0">
              <w:rPr>
                <w:rFonts w:eastAsia="Calibri"/>
                <w:sz w:val="22"/>
                <w:szCs w:val="22"/>
                <w:shd w:val="clear" w:color="auto" w:fill="FFFFFF"/>
                <w:lang w:eastAsia="ar-SA"/>
              </w:rPr>
              <w:t>Размер платформы    230х330 мм</w:t>
            </w:r>
            <w:r w:rsidRPr="004630D0">
              <w:rPr>
                <w:rFonts w:eastAsia="Calibri"/>
                <w:sz w:val="22"/>
                <w:szCs w:val="22"/>
                <w:lang w:eastAsia="ar-SA"/>
              </w:rPr>
              <w:br/>
            </w:r>
            <w:r w:rsidRPr="004630D0">
              <w:rPr>
                <w:rFonts w:eastAsia="Calibri"/>
                <w:sz w:val="22"/>
                <w:szCs w:val="22"/>
                <w:shd w:val="clear" w:color="auto" w:fill="FFFFFF"/>
                <w:lang w:eastAsia="ar-SA"/>
              </w:rPr>
              <w:t>Тип дисплея    жидкокристаллический/светодиодный</w:t>
            </w:r>
            <w:r w:rsidRPr="004630D0">
              <w:rPr>
                <w:rFonts w:eastAsia="Calibri"/>
                <w:sz w:val="22"/>
                <w:szCs w:val="22"/>
                <w:lang w:eastAsia="ar-SA"/>
              </w:rPr>
              <w:br/>
            </w:r>
            <w:r w:rsidRPr="004630D0">
              <w:rPr>
                <w:rFonts w:eastAsia="Calibri"/>
                <w:sz w:val="22"/>
                <w:szCs w:val="22"/>
                <w:shd w:val="clear" w:color="auto" w:fill="FFFFFF"/>
                <w:lang w:eastAsia="ar-SA"/>
              </w:rPr>
              <w:t>Высота цифр дисплея (не менее)    15мм</w:t>
            </w:r>
            <w:r w:rsidRPr="004630D0">
              <w:rPr>
                <w:rFonts w:eastAsia="Calibri"/>
                <w:sz w:val="22"/>
                <w:szCs w:val="22"/>
                <w:lang w:eastAsia="ar-SA"/>
              </w:rPr>
              <w:br/>
            </w:r>
            <w:r w:rsidRPr="004630D0">
              <w:rPr>
                <w:rFonts w:eastAsia="Calibri"/>
                <w:sz w:val="22"/>
                <w:szCs w:val="22"/>
                <w:shd w:val="clear" w:color="auto" w:fill="FFFFFF"/>
                <w:lang w:eastAsia="ar-SA"/>
              </w:rPr>
              <w:t xml:space="preserve">Питание    от сети переменного тока с напряжением 220В (+22 -33) и от </w:t>
            </w:r>
            <w:proofErr w:type="spellStart"/>
            <w:r w:rsidRPr="004630D0">
              <w:rPr>
                <w:rFonts w:eastAsia="Calibri"/>
                <w:sz w:val="22"/>
                <w:szCs w:val="22"/>
                <w:shd w:val="clear" w:color="auto" w:fill="FFFFFF"/>
                <w:lang w:eastAsia="ar-SA"/>
              </w:rPr>
              <w:t>Li-Ion</w:t>
            </w:r>
            <w:proofErr w:type="spellEnd"/>
            <w:r w:rsidRPr="004630D0">
              <w:rPr>
                <w:rFonts w:eastAsia="Calibri"/>
                <w:sz w:val="22"/>
                <w:szCs w:val="22"/>
                <w:shd w:val="clear" w:color="auto" w:fill="FFFFFF"/>
                <w:lang w:eastAsia="ar-SA"/>
              </w:rPr>
              <w:t xml:space="preserve"> аккумулятора</w:t>
            </w:r>
          </w:p>
          <w:p w14:paraId="1F4E8CF9"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Материал платформы: нержавеющая сталь</w:t>
            </w:r>
          </w:p>
          <w:p w14:paraId="2382EBC6"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Наибольший предел взвешивания: 32 кг</w:t>
            </w:r>
          </w:p>
          <w:p w14:paraId="709BD10F"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Наименьший предел взвешивания:100 г</w:t>
            </w:r>
          </w:p>
          <w:p w14:paraId="24B02D41" w14:textId="77777777" w:rsidR="004630D0" w:rsidRPr="004630D0" w:rsidRDefault="004630D0" w:rsidP="004630D0">
            <w:pPr>
              <w:suppressAutoHyphens/>
              <w:rPr>
                <w:rFonts w:eastAsia="Calibri"/>
                <w:sz w:val="22"/>
                <w:szCs w:val="22"/>
              </w:rPr>
            </w:pPr>
            <w:r w:rsidRPr="004630D0">
              <w:rPr>
                <w:rFonts w:eastAsia="Calibri"/>
                <w:sz w:val="22"/>
                <w:szCs w:val="22"/>
                <w:shd w:val="clear" w:color="auto" w:fill="FFFFFF"/>
                <w:lang w:eastAsia="ar-SA"/>
              </w:rPr>
              <w:t xml:space="preserve">Габариты без упаковки: </w:t>
            </w:r>
            <w:r w:rsidRPr="004630D0">
              <w:rPr>
                <w:rFonts w:eastAsia="Calibri"/>
                <w:color w:val="000000"/>
                <w:sz w:val="22"/>
                <w:szCs w:val="22"/>
                <w:shd w:val="clear" w:color="auto" w:fill="FFFFFF"/>
                <w:lang w:eastAsia="ar-SA"/>
              </w:rPr>
              <w:t>330x300x110</w:t>
            </w:r>
          </w:p>
          <w:p w14:paraId="15C4D362" w14:textId="77777777" w:rsidR="004630D0" w:rsidRPr="004630D0" w:rsidRDefault="004630D0" w:rsidP="004630D0">
            <w:pPr>
              <w:suppressAutoHyphens/>
              <w:rPr>
                <w:rFonts w:eastAsia="Calibri"/>
                <w:sz w:val="22"/>
                <w:szCs w:val="22"/>
              </w:rPr>
            </w:pPr>
            <w:proofErr w:type="gramStart"/>
            <w:r w:rsidRPr="004630D0">
              <w:rPr>
                <w:rFonts w:eastAsia="Calibri"/>
                <w:sz w:val="22"/>
                <w:szCs w:val="22"/>
                <w:shd w:val="clear" w:color="auto" w:fill="FFFFFF"/>
                <w:lang w:eastAsia="ar-SA"/>
              </w:rPr>
              <w:t>Дискретность :</w:t>
            </w:r>
            <w:proofErr w:type="gramEnd"/>
            <w:r w:rsidRPr="004630D0">
              <w:rPr>
                <w:rFonts w:eastAsia="Calibri"/>
                <w:sz w:val="22"/>
                <w:szCs w:val="22"/>
              </w:rPr>
              <w:t xml:space="preserve"> 5 г</w:t>
            </w:r>
          </w:p>
          <w:p w14:paraId="0A8590B5" w14:textId="3AEE15FE" w:rsidR="004630D0" w:rsidRPr="001F119E" w:rsidRDefault="004630D0" w:rsidP="004630D0">
            <w:pPr>
              <w:suppressAutoHyphens/>
              <w:rPr>
                <w:rFonts w:eastAsia="Calibri"/>
                <w:sz w:val="22"/>
                <w:szCs w:val="22"/>
                <w:lang w:eastAsia="ar-SA"/>
              </w:rPr>
            </w:pPr>
            <w:r w:rsidRPr="004630D0">
              <w:rPr>
                <w:color w:val="000000"/>
                <w:sz w:val="22"/>
                <w:szCs w:val="22"/>
              </w:rPr>
              <w:t xml:space="preserve"> Производитель: Россия</w:t>
            </w:r>
          </w:p>
        </w:tc>
      </w:tr>
      <w:tr w:rsidR="004630D0" w:rsidRPr="001F119E" w14:paraId="0C0F00C0" w14:textId="77777777" w:rsidTr="004630D0">
        <w:tc>
          <w:tcPr>
            <w:tcW w:w="534" w:type="dxa"/>
          </w:tcPr>
          <w:p w14:paraId="5ACDCAFF" w14:textId="77777777" w:rsidR="004630D0" w:rsidRPr="001F119E" w:rsidRDefault="004630D0" w:rsidP="004630D0">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4</w:t>
            </w:r>
          </w:p>
        </w:tc>
        <w:tc>
          <w:tcPr>
            <w:tcW w:w="1588" w:type="dxa"/>
          </w:tcPr>
          <w:p w14:paraId="23F182F6" w14:textId="73899CC1" w:rsidR="004630D0" w:rsidRPr="001F119E" w:rsidRDefault="004630D0" w:rsidP="004630D0">
            <w:pPr>
              <w:suppressAutoHyphens/>
              <w:spacing w:after="200" w:line="276" w:lineRule="auto"/>
              <w:rPr>
                <w:rFonts w:ascii="Calibri" w:eastAsia="Calibri" w:hAnsi="Calibri" w:cs="Calibri"/>
                <w:sz w:val="22"/>
                <w:szCs w:val="26"/>
                <w:lang w:eastAsia="ar-SA"/>
              </w:rPr>
            </w:pPr>
            <w:r w:rsidRPr="002A75D6">
              <w:rPr>
                <w:color w:val="333333"/>
                <w:shd w:val="clear" w:color="auto" w:fill="FFFFFF"/>
              </w:rPr>
              <w:t>28.25.13.111</w:t>
            </w:r>
          </w:p>
        </w:tc>
        <w:tc>
          <w:tcPr>
            <w:tcW w:w="1842" w:type="dxa"/>
          </w:tcPr>
          <w:p w14:paraId="0339E78B" w14:textId="0AE12660" w:rsidR="004630D0" w:rsidRPr="001F119E" w:rsidRDefault="004630D0" w:rsidP="004630D0">
            <w:pPr>
              <w:suppressAutoHyphens/>
              <w:rPr>
                <w:rFonts w:eastAsia="Calibri"/>
                <w:sz w:val="22"/>
                <w:szCs w:val="22"/>
                <w:lang w:eastAsia="ar-SA"/>
              </w:rPr>
            </w:pPr>
            <w:r w:rsidRPr="002A75D6">
              <w:t>Шкаф холодильный</w:t>
            </w:r>
          </w:p>
        </w:tc>
        <w:tc>
          <w:tcPr>
            <w:tcW w:w="5387" w:type="dxa"/>
          </w:tcPr>
          <w:p w14:paraId="78347FA9" w14:textId="312B9665" w:rsidR="004630D0" w:rsidRPr="001F119E" w:rsidRDefault="004630D0" w:rsidP="004630D0">
            <w:pPr>
              <w:suppressAutoHyphens/>
              <w:rPr>
                <w:rFonts w:asciiTheme="minorHAnsi" w:eastAsia="Calibri" w:hAnsiTheme="minorHAnsi"/>
                <w:sz w:val="22"/>
                <w:szCs w:val="22"/>
                <w:lang w:eastAsia="ar-SA"/>
              </w:rPr>
            </w:pPr>
            <w:r w:rsidRPr="002A75D6">
              <w:rPr>
                <w:color w:val="000000" w:themeColor="text1"/>
                <w:shd w:val="clear" w:color="auto" w:fill="FFFFFF"/>
              </w:rPr>
              <w:t>Температурный режим, °C    -5…+5</w:t>
            </w:r>
            <w:r w:rsidRPr="002A75D6">
              <w:rPr>
                <w:color w:val="000000" w:themeColor="text1"/>
              </w:rPr>
              <w:br/>
            </w:r>
            <w:r w:rsidRPr="002A75D6">
              <w:rPr>
                <w:color w:val="000000" w:themeColor="text1"/>
                <w:shd w:val="clear" w:color="auto" w:fill="FFFFFF"/>
              </w:rPr>
              <w:t>Размеры    697х695х1960</w:t>
            </w:r>
            <w:r w:rsidRPr="002A75D6">
              <w:rPr>
                <w:color w:val="000000" w:themeColor="text1"/>
              </w:rPr>
              <w:br/>
            </w:r>
            <w:r w:rsidRPr="002A75D6">
              <w:rPr>
                <w:color w:val="000000" w:themeColor="text1"/>
                <w:shd w:val="clear" w:color="auto" w:fill="FFFFFF"/>
              </w:rPr>
              <w:t>Толщина стенки корпуса, мм    43</w:t>
            </w:r>
            <w:r w:rsidRPr="002A75D6">
              <w:rPr>
                <w:color w:val="000000" w:themeColor="text1"/>
              </w:rPr>
              <w:br/>
            </w:r>
            <w:r w:rsidRPr="002A75D6">
              <w:rPr>
                <w:color w:val="000000" w:themeColor="text1"/>
                <w:shd w:val="clear" w:color="auto" w:fill="FFFFFF"/>
              </w:rPr>
              <w:t>Расположение агрегата    верхнее расположение</w:t>
            </w:r>
            <w:r w:rsidRPr="002A75D6">
              <w:rPr>
                <w:color w:val="000000" w:themeColor="text1"/>
              </w:rPr>
              <w:br/>
            </w:r>
            <w:r w:rsidRPr="002A75D6">
              <w:rPr>
                <w:color w:val="000000" w:themeColor="text1"/>
                <w:shd w:val="clear" w:color="auto" w:fill="FFFFFF"/>
              </w:rPr>
              <w:t>Объем, л    500</w:t>
            </w:r>
            <w:r w:rsidRPr="002A75D6">
              <w:rPr>
                <w:color w:val="000000" w:themeColor="text1"/>
              </w:rPr>
              <w:br/>
            </w:r>
            <w:r w:rsidRPr="002A75D6">
              <w:rPr>
                <w:color w:val="000000" w:themeColor="text1"/>
                <w:shd w:val="clear" w:color="auto" w:fill="FFFFFF"/>
              </w:rPr>
              <w:t>Система электропитания, В/Гц    230/50</w:t>
            </w:r>
            <w:r w:rsidRPr="002A75D6">
              <w:rPr>
                <w:color w:val="000000" w:themeColor="text1"/>
              </w:rPr>
              <w:br/>
            </w:r>
            <w:r w:rsidRPr="002A75D6">
              <w:rPr>
                <w:color w:val="000000" w:themeColor="text1"/>
                <w:shd w:val="clear" w:color="auto" w:fill="FFFFFF"/>
              </w:rPr>
              <w:t>Потребляемая мощность, Вт, не более    400</w:t>
            </w:r>
            <w:r w:rsidRPr="002A75D6">
              <w:rPr>
                <w:color w:val="000000" w:themeColor="text1"/>
              </w:rPr>
              <w:br/>
            </w:r>
            <w:r w:rsidRPr="002A75D6">
              <w:rPr>
                <w:color w:val="000000" w:themeColor="text1"/>
                <w:shd w:val="clear" w:color="auto" w:fill="FFFFFF"/>
              </w:rPr>
              <w:t>Расход электроэнергии в сутки, кВт/ч, не более    4,9</w:t>
            </w:r>
            <w:r w:rsidRPr="002A75D6">
              <w:rPr>
                <w:color w:val="000000" w:themeColor="text1"/>
              </w:rPr>
              <w:br/>
            </w:r>
            <w:r w:rsidRPr="002A75D6">
              <w:rPr>
                <w:color w:val="000000" w:themeColor="text1"/>
                <w:shd w:val="clear" w:color="auto" w:fill="FFFFFF"/>
              </w:rPr>
              <w:t>Хладагент    R290</w:t>
            </w:r>
            <w:r w:rsidRPr="002A75D6">
              <w:rPr>
                <w:color w:val="000000" w:themeColor="text1"/>
              </w:rPr>
              <w:br/>
            </w:r>
            <w:r w:rsidRPr="002A75D6">
              <w:rPr>
                <w:color w:val="000000" w:themeColor="text1"/>
                <w:shd w:val="clear" w:color="auto" w:fill="FFFFFF"/>
              </w:rPr>
              <w:t xml:space="preserve">Тип </w:t>
            </w:r>
            <w:proofErr w:type="spellStart"/>
            <w:r w:rsidRPr="002A75D6">
              <w:rPr>
                <w:color w:val="000000" w:themeColor="text1"/>
                <w:shd w:val="clear" w:color="auto" w:fill="FFFFFF"/>
              </w:rPr>
              <w:t>оттайки</w:t>
            </w:r>
            <w:proofErr w:type="spellEnd"/>
            <w:r w:rsidRPr="002A75D6">
              <w:rPr>
                <w:color w:val="000000" w:themeColor="text1"/>
                <w:shd w:val="clear" w:color="auto" w:fill="FFFFFF"/>
              </w:rPr>
              <w:t xml:space="preserve">    автоматическая, при помощи </w:t>
            </w:r>
            <w:proofErr w:type="spellStart"/>
            <w:r w:rsidRPr="002A75D6">
              <w:rPr>
                <w:color w:val="000000" w:themeColor="text1"/>
                <w:shd w:val="clear" w:color="auto" w:fill="FFFFFF"/>
              </w:rPr>
              <w:t>ТЭНов</w:t>
            </w:r>
            <w:proofErr w:type="spellEnd"/>
            <w:r w:rsidRPr="002A75D6">
              <w:rPr>
                <w:color w:val="000000" w:themeColor="text1"/>
                <w:shd w:val="clear" w:color="auto" w:fill="FFFFFF"/>
              </w:rPr>
              <w:t>, с системой испарения конденсата</w:t>
            </w:r>
            <w:r w:rsidRPr="002A75D6">
              <w:rPr>
                <w:color w:val="000000" w:themeColor="text1"/>
              </w:rPr>
              <w:br/>
            </w:r>
            <w:r w:rsidRPr="002A75D6">
              <w:rPr>
                <w:color w:val="000000" w:themeColor="text1"/>
                <w:shd w:val="clear" w:color="auto" w:fill="FFFFFF"/>
              </w:rPr>
              <w:t>Терморегулятор    электронный блок управления</w:t>
            </w:r>
            <w:r w:rsidRPr="002A75D6">
              <w:rPr>
                <w:color w:val="000000" w:themeColor="text1"/>
              </w:rPr>
              <w:br/>
            </w:r>
            <w:r w:rsidRPr="002A75D6">
              <w:rPr>
                <w:color w:val="000000" w:themeColor="text1"/>
                <w:shd w:val="clear" w:color="auto" w:fill="FFFFFF"/>
              </w:rPr>
              <w:t>Размер полки, мм    595х455</w:t>
            </w:r>
            <w:r w:rsidRPr="002A75D6">
              <w:rPr>
                <w:color w:val="000000" w:themeColor="text1"/>
              </w:rPr>
              <w:br/>
            </w:r>
            <w:r w:rsidRPr="002A75D6">
              <w:rPr>
                <w:color w:val="000000" w:themeColor="text1"/>
                <w:shd w:val="clear" w:color="auto" w:fill="FFFFFF"/>
              </w:rPr>
              <w:t>Кол-во полок    4</w:t>
            </w:r>
            <w:r w:rsidRPr="002A75D6">
              <w:rPr>
                <w:color w:val="000000" w:themeColor="text1"/>
              </w:rPr>
              <w:br/>
            </w:r>
            <w:r w:rsidRPr="002A75D6">
              <w:rPr>
                <w:color w:val="000000" w:themeColor="text1"/>
                <w:shd w:val="clear" w:color="auto" w:fill="FFFFFF"/>
              </w:rPr>
              <w:t>Подсветка    +</w:t>
            </w:r>
            <w:r w:rsidRPr="002A75D6">
              <w:rPr>
                <w:color w:val="000000" w:themeColor="text1"/>
              </w:rPr>
              <w:br/>
            </w:r>
            <w:r w:rsidRPr="002A75D6">
              <w:rPr>
                <w:color w:val="000000" w:themeColor="text1"/>
                <w:shd w:val="clear" w:color="auto" w:fill="FFFFFF"/>
              </w:rPr>
              <w:t>Материал обшивок корпуса снаружи    Окрашенная оцинкованная сталь</w:t>
            </w:r>
            <w:r w:rsidRPr="002A75D6">
              <w:rPr>
                <w:color w:val="000000" w:themeColor="text1"/>
              </w:rPr>
              <w:br/>
            </w:r>
            <w:r w:rsidRPr="002A75D6">
              <w:rPr>
                <w:color w:val="000000" w:themeColor="text1"/>
                <w:shd w:val="clear" w:color="auto" w:fill="FFFFFF"/>
              </w:rPr>
              <w:t>Тип дверей    Глухие</w:t>
            </w:r>
            <w:r w:rsidRPr="002A75D6">
              <w:rPr>
                <w:color w:val="000000" w:themeColor="text1"/>
              </w:rPr>
              <w:br/>
            </w:r>
            <w:r w:rsidRPr="002A75D6">
              <w:rPr>
                <w:color w:val="000000" w:themeColor="text1"/>
                <w:shd w:val="clear" w:color="auto" w:fill="FFFFFF"/>
              </w:rPr>
              <w:t>Замок    +</w:t>
            </w:r>
            <w:r w:rsidRPr="002A75D6">
              <w:rPr>
                <w:color w:val="000000" w:themeColor="text1"/>
              </w:rPr>
              <w:br/>
            </w:r>
            <w:r w:rsidRPr="002A75D6">
              <w:rPr>
                <w:color w:val="000000" w:themeColor="text1"/>
                <w:shd w:val="clear" w:color="auto" w:fill="FFFFFF"/>
              </w:rPr>
              <w:t>Тип шкафа    Универсальный</w:t>
            </w:r>
            <w:r w:rsidRPr="002A75D6">
              <w:rPr>
                <w:color w:val="000000" w:themeColor="text1"/>
              </w:rPr>
              <w:br/>
            </w:r>
            <w:r w:rsidRPr="002A75D6">
              <w:rPr>
                <w:color w:val="000000" w:themeColor="text1"/>
                <w:shd w:val="clear" w:color="auto" w:fill="FFFFFF"/>
              </w:rPr>
              <w:t>Вес нетто, кг    96</w:t>
            </w:r>
            <w:r w:rsidRPr="002A75D6">
              <w:rPr>
                <w:color w:val="000000" w:themeColor="text1"/>
              </w:rPr>
              <w:br/>
            </w:r>
            <w:r w:rsidRPr="002A75D6">
              <w:rPr>
                <w:color w:val="000000" w:themeColor="text1"/>
                <w:shd w:val="clear" w:color="auto" w:fill="FFFFFF"/>
              </w:rPr>
              <w:t>Вес брутто, кг    115</w:t>
            </w:r>
            <w:r w:rsidRPr="002A75D6">
              <w:rPr>
                <w:color w:val="000000" w:themeColor="text1"/>
              </w:rPr>
              <w:br/>
              <w:t>Производитель: Россия</w:t>
            </w:r>
          </w:p>
        </w:tc>
      </w:tr>
    </w:tbl>
    <w:p w14:paraId="4B531892" w14:textId="77777777" w:rsidR="00651FFD" w:rsidRDefault="00651FFD" w:rsidP="008E405F">
      <w:pPr>
        <w:suppressAutoHyphens/>
      </w:pPr>
    </w:p>
    <w:p w14:paraId="4DE26F35" w14:textId="77777777" w:rsidR="00651FFD" w:rsidRDefault="00651FFD" w:rsidP="008E405F">
      <w:pPr>
        <w:suppressAutoHyphens/>
      </w:pPr>
    </w:p>
    <w:p w14:paraId="02D119C0" w14:textId="77777777" w:rsidR="00651FFD" w:rsidRDefault="00651FFD" w:rsidP="008E405F">
      <w:pPr>
        <w:suppressAutoHyphens/>
      </w:pPr>
    </w:p>
    <w:p w14:paraId="2AD597E5" w14:textId="77777777" w:rsidR="00651FFD" w:rsidRDefault="00651FFD" w:rsidP="008E405F">
      <w:pPr>
        <w:suppressAutoHyphens/>
      </w:pPr>
    </w:p>
    <w:p w14:paraId="5F30E80F" w14:textId="77777777" w:rsidR="00651FFD" w:rsidRDefault="00651FFD" w:rsidP="008E405F">
      <w:pPr>
        <w:suppressAutoHyphens/>
      </w:pPr>
    </w:p>
    <w:p w14:paraId="72437D4F" w14:textId="77777777" w:rsidR="007C0233" w:rsidRDefault="007C0233" w:rsidP="008E405F">
      <w:pPr>
        <w:suppressAutoHyphens/>
      </w:pPr>
    </w:p>
    <w:p w14:paraId="7FC6A24B" w14:textId="77777777" w:rsidR="007C0233" w:rsidRDefault="007C0233" w:rsidP="008E405F">
      <w:pPr>
        <w:suppressAutoHyphens/>
        <w:rPr>
          <w:rFonts w:eastAsia="Calibri"/>
          <w:color w:val="000000"/>
          <w:shd w:val="clear" w:color="auto" w:fill="FFFFFF"/>
        </w:rPr>
      </w:pPr>
    </w:p>
    <w:p w14:paraId="024D16A1" w14:textId="77777777"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14:paraId="6269C9DF" w14:textId="77777777" w:rsidR="008E405F" w:rsidRDefault="008E405F" w:rsidP="008E405F">
      <w:pPr>
        <w:autoSpaceDE w:val="0"/>
        <w:autoSpaceDN w:val="0"/>
        <w:adjustRightInd w:val="0"/>
        <w:jc w:val="both"/>
      </w:pPr>
    </w:p>
    <w:p w14:paraId="0F725060" w14:textId="77777777" w:rsidR="008E405F" w:rsidRDefault="008E405F" w:rsidP="008E405F">
      <w:pPr>
        <w:autoSpaceDE w:val="0"/>
        <w:autoSpaceDN w:val="0"/>
        <w:adjustRightInd w:val="0"/>
        <w:jc w:val="both"/>
      </w:pPr>
      <w:r>
        <w:lastRenderedPageBreak/>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14:paraId="2F822D9F" w14:textId="77777777" w:rsidR="008E405F" w:rsidRDefault="008E405F" w:rsidP="008E405F">
      <w:pPr>
        <w:pStyle w:val="Default"/>
      </w:pPr>
    </w:p>
    <w:p w14:paraId="301CEFD3" w14:textId="77777777"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14:paraId="61293AEE" w14:textId="77777777" w:rsidR="008E405F" w:rsidRDefault="008E405F" w:rsidP="008E405F">
      <w:pPr>
        <w:jc w:val="both"/>
      </w:pPr>
    </w:p>
    <w:p w14:paraId="05C6AF08" w14:textId="77777777"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14:paraId="32356EF8" w14:textId="77777777" w:rsidR="008E405F" w:rsidRDefault="008E405F" w:rsidP="008E405F">
      <w:pPr>
        <w:keepNext/>
        <w:keepLines/>
        <w:jc w:val="both"/>
        <w:rPr>
          <w:sz w:val="20"/>
          <w:szCs w:val="20"/>
        </w:rPr>
      </w:pPr>
    </w:p>
    <w:p w14:paraId="46EEE840" w14:textId="77777777" w:rsidR="0076534E" w:rsidRPr="00851E89" w:rsidRDefault="0076534E" w:rsidP="0076534E">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5650B604" w14:textId="77777777"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14:paraId="76B80528" w14:textId="77777777" w:rsidTr="007873C3">
        <w:trPr>
          <w:trHeight w:val="74"/>
        </w:trPr>
        <w:tc>
          <w:tcPr>
            <w:tcW w:w="4785" w:type="dxa"/>
          </w:tcPr>
          <w:p w14:paraId="71639E54"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14:paraId="15BDE56B" w14:textId="77777777" w:rsidR="0076534E" w:rsidRPr="00851E89" w:rsidRDefault="0076534E" w:rsidP="007873C3">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3116F8BD" w14:textId="77777777"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14:paraId="59512D58" w14:textId="77777777" w:rsidR="0076534E" w:rsidRDefault="0076534E" w:rsidP="007873C3">
            <w:pPr>
              <w:pStyle w:val="ad"/>
              <w:rPr>
                <w:rFonts w:ascii="Times New Roman" w:hAnsi="Times New Roman"/>
                <w:b/>
                <w:sz w:val="24"/>
                <w:szCs w:val="24"/>
              </w:rPr>
            </w:pPr>
          </w:p>
          <w:p w14:paraId="1A457C23" w14:textId="77777777"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0CAAC373" w14:textId="77777777"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97108" w14:textId="77777777" w:rsidR="00062AFD" w:rsidRDefault="00062AFD" w:rsidP="00006A30">
      <w:r>
        <w:separator/>
      </w:r>
    </w:p>
  </w:endnote>
  <w:endnote w:type="continuationSeparator" w:id="0">
    <w:p w14:paraId="15E91333" w14:textId="77777777" w:rsidR="00062AFD" w:rsidRDefault="00062AFD"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8F9DEA" w14:textId="77777777" w:rsidR="00062AFD" w:rsidRDefault="00062AFD" w:rsidP="00006A30">
      <w:r>
        <w:separator/>
      </w:r>
    </w:p>
  </w:footnote>
  <w:footnote w:type="continuationSeparator" w:id="0">
    <w:p w14:paraId="71359862" w14:textId="77777777" w:rsidR="00062AFD" w:rsidRDefault="00062AFD" w:rsidP="00006A30">
      <w:r>
        <w:continuationSeparator/>
      </w:r>
    </w:p>
  </w:footnote>
  <w:footnote w:id="1">
    <w:p w14:paraId="2824F9E4" w14:textId="77777777"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2D936058" w14:textId="77777777" w:rsidR="00DB50B9" w:rsidRDefault="00DB50B9" w:rsidP="00113982">
      <w:pPr>
        <w:pStyle w:val="af1"/>
      </w:pPr>
    </w:p>
  </w:footnote>
  <w:footnote w:id="2">
    <w:p w14:paraId="09E3D282" w14:textId="77777777"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040F8418" w14:textId="77777777"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FB6005"/>
    <w:multiLevelType w:val="hybridMultilevel"/>
    <w:tmpl w:val="F0FEC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87F64A2"/>
    <w:multiLevelType w:val="multilevel"/>
    <w:tmpl w:val="B60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881C37"/>
    <w:multiLevelType w:val="multilevel"/>
    <w:tmpl w:val="361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1584"/>
    <w:multiLevelType w:val="multilevel"/>
    <w:tmpl w:val="2A7C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80E3870"/>
    <w:multiLevelType w:val="hybridMultilevel"/>
    <w:tmpl w:val="A266A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635C32"/>
    <w:multiLevelType w:val="hybridMultilevel"/>
    <w:tmpl w:val="7FD2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6"/>
  </w:num>
  <w:num w:numId="7">
    <w:abstractNumId w:val="2"/>
  </w:num>
  <w:num w:numId="8">
    <w:abstractNumId w:val="9"/>
  </w:num>
  <w:num w:numId="9">
    <w:abstractNumId w:val="5"/>
  </w:num>
  <w:num w:numId="10">
    <w:abstractNumId w:val="17"/>
  </w:num>
  <w:num w:numId="11">
    <w:abstractNumId w:val="22"/>
  </w:num>
  <w:num w:numId="12">
    <w:abstractNumId w:val="4"/>
  </w:num>
  <w:num w:numId="13">
    <w:abstractNumId w:val="25"/>
  </w:num>
  <w:num w:numId="14">
    <w:abstractNumId w:val="8"/>
  </w:num>
  <w:num w:numId="15">
    <w:abstractNumId w:val="23"/>
  </w:num>
  <w:num w:numId="16">
    <w:abstractNumId w:val="11"/>
  </w:num>
  <w:num w:numId="17">
    <w:abstractNumId w:val="21"/>
  </w:num>
  <w:num w:numId="18">
    <w:abstractNumId w:val="12"/>
  </w:num>
  <w:num w:numId="19">
    <w:abstractNumId w:val="18"/>
  </w:num>
  <w:num w:numId="20">
    <w:abstractNumId w:val="13"/>
  </w:num>
  <w:num w:numId="21">
    <w:abstractNumId w:val="14"/>
  </w:num>
  <w:num w:numId="22">
    <w:abstractNumId w:val="24"/>
  </w:num>
  <w:num w:numId="23">
    <w:abstractNumId w:val="7"/>
  </w:num>
  <w:num w:numId="24">
    <w:abstractNumId w:val="3"/>
  </w:num>
  <w:num w:numId="25">
    <w:abstractNumId w:val="6"/>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2AFD"/>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77F1"/>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119E"/>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873"/>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6E0B"/>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502E"/>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30D0"/>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C7F71"/>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9F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1347"/>
    <w:rsid w:val="0056145B"/>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006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66B8B"/>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8A8"/>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750"/>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6A74"/>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972F5"/>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629"/>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AFB"/>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4388"/>
    <w:rsid w:val="00C6614F"/>
    <w:rsid w:val="00C662E7"/>
    <w:rsid w:val="00C75DAF"/>
    <w:rsid w:val="00C75FDB"/>
    <w:rsid w:val="00C7667B"/>
    <w:rsid w:val="00C76B29"/>
    <w:rsid w:val="00C80C06"/>
    <w:rsid w:val="00C827DB"/>
    <w:rsid w:val="00C82A2D"/>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5E9E"/>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4894"/>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19D"/>
    <w:rsid w:val="00E71EA5"/>
    <w:rsid w:val="00E71FE6"/>
    <w:rsid w:val="00E73B56"/>
    <w:rsid w:val="00E76C9F"/>
    <w:rsid w:val="00E82A60"/>
    <w:rsid w:val="00E82C74"/>
    <w:rsid w:val="00E82FBC"/>
    <w:rsid w:val="00E83BC0"/>
    <w:rsid w:val="00E83F20"/>
    <w:rsid w:val="00E85626"/>
    <w:rsid w:val="00E8585C"/>
    <w:rsid w:val="00E86707"/>
    <w:rsid w:val="00E919EB"/>
    <w:rsid w:val="00E9418A"/>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4C1"/>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6F34"/>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87D65"/>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A7417"/>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294D"/>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 w:type="paragraph" w:customStyle="1" w:styleId="ConsPlusNonformat">
    <w:name w:val="ConsPlusNonformat"/>
    <w:qFormat/>
    <w:rsid w:val="005119FD"/>
    <w:pPr>
      <w:suppressAutoHyphens/>
      <w:jc w:val="left"/>
    </w:pPr>
    <w:rPr>
      <w:rFonts w:ascii="Courier New" w:eastAsia="Times New Roman" w:hAnsi="Courier New" w:cs="Courier New"/>
      <w:color w:val="00000A"/>
      <w:szCs w:val="20"/>
      <w:lang w:eastAsia="ru-RU"/>
    </w:rPr>
  </w:style>
  <w:style w:type="character" w:styleId="af9">
    <w:name w:val="annotation reference"/>
    <w:basedOn w:val="a1"/>
    <w:uiPriority w:val="99"/>
    <w:semiHidden/>
    <w:unhideWhenUsed/>
    <w:rsid w:val="00D05E9E"/>
    <w:rPr>
      <w:sz w:val="16"/>
      <w:szCs w:val="16"/>
    </w:rPr>
  </w:style>
  <w:style w:type="paragraph" w:styleId="afa">
    <w:name w:val="annotation text"/>
    <w:basedOn w:val="a0"/>
    <w:link w:val="afb"/>
    <w:uiPriority w:val="99"/>
    <w:semiHidden/>
    <w:unhideWhenUsed/>
    <w:rsid w:val="00D05E9E"/>
    <w:pPr>
      <w:suppressAutoHyphens/>
      <w:spacing w:after="200"/>
    </w:pPr>
    <w:rPr>
      <w:rFonts w:ascii="Calibri" w:eastAsia="Calibri" w:hAnsi="Calibri" w:cs="Calibri"/>
      <w:sz w:val="20"/>
      <w:szCs w:val="20"/>
      <w:lang w:eastAsia="ar-SA"/>
    </w:rPr>
  </w:style>
  <w:style w:type="character" w:customStyle="1" w:styleId="afb">
    <w:name w:val="Текст примечания Знак"/>
    <w:basedOn w:val="a1"/>
    <w:link w:val="afa"/>
    <w:uiPriority w:val="99"/>
    <w:semiHidden/>
    <w:rsid w:val="00D05E9E"/>
    <w:rPr>
      <w:rFonts w:ascii="Calibri" w:eastAsia="Calibri" w:hAnsi="Calibri" w:cs="Calibri"/>
      <w:sz w:val="20"/>
      <w:szCs w:val="20"/>
      <w:lang w:eastAsia="ar-SA"/>
    </w:rPr>
  </w:style>
  <w:style w:type="paragraph" w:styleId="afc">
    <w:name w:val="annotation subject"/>
    <w:basedOn w:val="afa"/>
    <w:next w:val="afa"/>
    <w:link w:val="afd"/>
    <w:uiPriority w:val="99"/>
    <w:semiHidden/>
    <w:unhideWhenUsed/>
    <w:rsid w:val="00BF0629"/>
    <w:pPr>
      <w:suppressAutoHyphens w:val="0"/>
      <w:spacing w:after="0"/>
    </w:pPr>
    <w:rPr>
      <w:rFonts w:ascii="Times New Roman" w:eastAsia="Times New Roman" w:hAnsi="Times New Roman" w:cs="Times New Roman"/>
      <w:b/>
      <w:bCs/>
      <w:lang w:eastAsia="ru-RU"/>
    </w:rPr>
  </w:style>
  <w:style w:type="character" w:customStyle="1" w:styleId="afd">
    <w:name w:val="Тема примечания Знак"/>
    <w:basedOn w:val="afb"/>
    <w:link w:val="afc"/>
    <w:uiPriority w:val="99"/>
    <w:semiHidden/>
    <w:rsid w:val="00BF0629"/>
    <w:rPr>
      <w:rFonts w:ascii="Times New Roman" w:eastAsia="Times New Roman" w:hAnsi="Times New Roman" w:cs="Times New Roman"/>
      <w:b/>
      <w:bCs/>
      <w:sz w:val="20"/>
      <w:szCs w:val="20"/>
      <w:lang w:eastAsia="ru-RU"/>
    </w:rPr>
  </w:style>
  <w:style w:type="paragraph" w:styleId="afe">
    <w:name w:val="Revision"/>
    <w:hidden/>
    <w:uiPriority w:val="99"/>
    <w:semiHidden/>
    <w:rsid w:val="001A77F1"/>
    <w:pPr>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AE0F2-C148-4022-8FBA-E535D1A84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14</Pages>
  <Words>5530</Words>
  <Characters>31524</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41</cp:revision>
  <cp:lastPrinted>2026-09-01T08:36:00Z</cp:lastPrinted>
  <dcterms:created xsi:type="dcterms:W3CDTF">2025-02-17T06:24:00Z</dcterms:created>
  <dcterms:modified xsi:type="dcterms:W3CDTF">2026-09-02T10:35:00Z</dcterms:modified>
</cp:coreProperties>
</file>