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276" w:rsidRPr="00950276" w:rsidRDefault="00950276" w:rsidP="00950276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right"/>
        <w:rPr>
          <w:rFonts w:ascii="Arial" w:eastAsia="Times New Roman" w:hAnsi="Arial" w:cs="Arial"/>
          <w:iCs/>
          <w:sz w:val="16"/>
          <w:szCs w:val="16"/>
        </w:rPr>
      </w:pPr>
      <w:bookmarkStart w:id="0" w:name="_GoBack"/>
      <w:bookmarkEnd w:id="0"/>
      <w:r w:rsidRPr="00950276">
        <w:rPr>
          <w:rFonts w:ascii="Arial" w:eastAsia="Times New Roman" w:hAnsi="Arial" w:cs="Arial"/>
          <w:iCs/>
          <w:sz w:val="16"/>
          <w:szCs w:val="16"/>
        </w:rPr>
        <w:t xml:space="preserve">Приложение №3 </w:t>
      </w:r>
    </w:p>
    <w:p w:rsidR="00950276" w:rsidRPr="00950276" w:rsidRDefault="00950276" w:rsidP="00950276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right"/>
        <w:rPr>
          <w:rFonts w:ascii="Arial" w:eastAsia="Times New Roman" w:hAnsi="Arial" w:cs="Arial"/>
          <w:iCs/>
          <w:sz w:val="16"/>
          <w:szCs w:val="16"/>
        </w:rPr>
      </w:pPr>
      <w:r w:rsidRPr="00950276">
        <w:rPr>
          <w:rFonts w:ascii="Arial" w:eastAsia="Times New Roman" w:hAnsi="Arial" w:cs="Arial"/>
          <w:iCs/>
          <w:sz w:val="16"/>
          <w:szCs w:val="16"/>
        </w:rPr>
        <w:t>Приказ Минстроя РФ от 04.08.2020 г. №421/пр (в ред. Приказа Минстроя РФ от 07.07.2022 N 557/пр)</w:t>
      </w:r>
    </w:p>
    <w:p w:rsidR="00950276" w:rsidRPr="00950276" w:rsidRDefault="00950276" w:rsidP="00950276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72"/>
        <w:gridCol w:w="5249"/>
        <w:gridCol w:w="4812"/>
      </w:tblGrid>
      <w:tr w:rsidR="00950276" w:rsidRPr="00950276" w:rsidTr="00DF24DD">
        <w:tc>
          <w:tcPr>
            <w:tcW w:w="4640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</w:rPr>
              <w:t>СОГЛАСОВАНО</w:t>
            </w:r>
          </w:p>
        </w:tc>
        <w:tc>
          <w:tcPr>
            <w:tcW w:w="5103" w:type="dxa"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</w:rPr>
              <w:t>УТВЕРЖДАЮ</w:t>
            </w:r>
          </w:p>
        </w:tc>
      </w:tr>
      <w:tr w:rsidR="00950276" w:rsidRPr="00950276" w:rsidTr="00DF24DD">
        <w:tc>
          <w:tcPr>
            <w:tcW w:w="4640" w:type="dxa"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103" w:type="dxa"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50276" w:rsidRPr="00950276" w:rsidTr="00DF24DD">
        <w:tc>
          <w:tcPr>
            <w:tcW w:w="4640" w:type="dxa"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103" w:type="dxa"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950276" w:rsidRPr="00950276" w:rsidTr="00DF24DD">
        <w:tc>
          <w:tcPr>
            <w:tcW w:w="46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//</w:t>
            </w:r>
          </w:p>
        </w:tc>
        <w:tc>
          <w:tcPr>
            <w:tcW w:w="5103" w:type="dxa"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</w:rPr>
              <w:t>//</w:t>
            </w:r>
          </w:p>
        </w:tc>
      </w:tr>
      <w:tr w:rsidR="00950276" w:rsidRPr="00950276" w:rsidTr="00DF24DD">
        <w:tc>
          <w:tcPr>
            <w:tcW w:w="4640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</w:rPr>
              <w:t>«</w:t>
            </w:r>
            <w:r w:rsidRPr="00950276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</w:t>
            </w:r>
            <w:r w:rsidRPr="00950276">
              <w:rPr>
                <w:rFonts w:ascii="Arial" w:eastAsia="Times New Roman" w:hAnsi="Arial" w:cs="Arial"/>
                <w:sz w:val="16"/>
                <w:szCs w:val="16"/>
              </w:rPr>
              <w:t>»</w:t>
            </w:r>
            <w:r w:rsidRPr="00950276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______________</w:t>
            </w:r>
            <w:r w:rsidRPr="00950276">
              <w:rPr>
                <w:rFonts w:ascii="Arial" w:eastAsia="Times New Roman" w:hAnsi="Arial" w:cs="Arial"/>
                <w:sz w:val="16"/>
                <w:szCs w:val="16"/>
              </w:rPr>
              <w:t xml:space="preserve">20 </w:t>
            </w:r>
            <w:r w:rsidRPr="00950276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r w:rsidRPr="00950276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950276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r w:rsidRPr="00950276">
              <w:rPr>
                <w:rFonts w:ascii="Arial" w:eastAsia="Times New Roman" w:hAnsi="Arial" w:cs="Arial"/>
                <w:sz w:val="16"/>
                <w:szCs w:val="16"/>
              </w:rPr>
              <w:t>г.</w:t>
            </w:r>
          </w:p>
        </w:tc>
        <w:tc>
          <w:tcPr>
            <w:tcW w:w="5103" w:type="dxa"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</w:rPr>
              <w:t>«</w:t>
            </w:r>
            <w:r w:rsidRPr="00950276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</w:t>
            </w:r>
            <w:r w:rsidRPr="00950276">
              <w:rPr>
                <w:rFonts w:ascii="Arial" w:eastAsia="Times New Roman" w:hAnsi="Arial" w:cs="Arial"/>
                <w:sz w:val="16"/>
                <w:szCs w:val="16"/>
              </w:rPr>
              <w:t>»</w:t>
            </w:r>
            <w:r w:rsidRPr="00950276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______________</w:t>
            </w:r>
            <w:r w:rsidRPr="00950276">
              <w:rPr>
                <w:rFonts w:ascii="Arial" w:eastAsia="Times New Roman" w:hAnsi="Arial" w:cs="Arial"/>
                <w:sz w:val="16"/>
                <w:szCs w:val="16"/>
              </w:rPr>
              <w:t xml:space="preserve">20 </w:t>
            </w:r>
            <w:r w:rsidRPr="00950276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</w:t>
            </w:r>
            <w:r w:rsidRPr="00950276">
              <w:rPr>
                <w:rFonts w:ascii="Arial" w:eastAsia="Times New Roman" w:hAnsi="Arial" w:cs="Arial"/>
                <w:sz w:val="16"/>
                <w:szCs w:val="16"/>
              </w:rPr>
              <w:t xml:space="preserve"> г.</w:t>
            </w:r>
          </w:p>
        </w:tc>
      </w:tr>
    </w:tbl>
    <w:p w:rsidR="00950276" w:rsidRPr="00950276" w:rsidRDefault="00950276" w:rsidP="00950276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0"/>
        <w:gridCol w:w="7463"/>
      </w:tblGrid>
      <w:tr w:rsidR="00950276" w:rsidRPr="00950276" w:rsidTr="00DF24DD">
        <w:trPr>
          <w:trHeight w:val="255"/>
        </w:trPr>
        <w:tc>
          <w:tcPr>
            <w:tcW w:w="7283" w:type="dxa"/>
            <w:noWrap/>
            <w:hideMark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</w:tr>
      <w:tr w:rsidR="00950276" w:rsidRPr="00950276" w:rsidTr="00DF24DD">
        <w:trPr>
          <w:trHeight w:val="255"/>
        </w:trPr>
        <w:tc>
          <w:tcPr>
            <w:tcW w:w="7283" w:type="dxa"/>
            <w:noWrap/>
            <w:hideMark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редакции сметных нормативов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ФСНБ-2022 (19) - ФСНБ-2022 дополнение №19 (3 кв. 2026) (приказы Минстроя России от 30.12.2021 №1046/пр, от 04.08.2020 №421/пр, от 21.12.2020 №812/пр, от 11.12.2020 №774/пр)</w:t>
            </w:r>
          </w:p>
        </w:tc>
      </w:tr>
      <w:tr w:rsidR="00950276" w:rsidRPr="00950276" w:rsidTr="00DF24DD">
        <w:trPr>
          <w:trHeight w:val="255"/>
        </w:trPr>
        <w:tc>
          <w:tcPr>
            <w:tcW w:w="7283" w:type="dxa"/>
            <w:noWrap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18.05.2022 №378/пр, от 26.08.2022 №703/пр, от 26.10.2022 №905/пр, от 27.12.2022 №1133/пр, от 10.02.2023 №84/пр, от 11.05.2023 №335/пр, от 02.08.2023 №551/пр, от 14.11.2023 №817/пр, от 16.02.2024 №102/пр, от 13.05.2024 №323/пр, от 09.08.2024 №524/пр, от 07.11.2024 №747/пр, от 07.02.2025 №69/пр, от 19.05.2025 №299/пр, от 14.08.2025 №490/пр, от 12.11.2025 №696/пр, от 17.02.2026 №91/пр, от 15.05.2026 №301/пр, от 09.07.2026 №435, от 12.08.2026 №527/пр</w:t>
            </w:r>
          </w:p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07.07.2022 №557/пр, от 30.01.2024 №55/пр, от 23.01.2025 №30/пр, от 30.01.2026 №42/пр</w:t>
            </w:r>
          </w:p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02.09.2021 №636/пр, от 26.07.2022 №611/пр</w:t>
            </w:r>
          </w:p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Приказ Минстроя России от 22.04.2022 №317/пр</w:t>
            </w:r>
          </w:p>
        </w:tc>
      </w:tr>
      <w:tr w:rsidR="00950276" w:rsidRPr="00950276" w:rsidTr="00DF24DD">
        <w:trPr>
          <w:trHeight w:val="255"/>
        </w:trPr>
        <w:tc>
          <w:tcPr>
            <w:tcW w:w="7283" w:type="dxa"/>
            <w:noWrap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Письмо Минстроя России от 24 августа 2026 г. №52419-ИФ/09 «О размещении индексов изменения сметной стоимости строительства по группам однородных строительных ресурсов на III квартал 2026 года»</w:t>
            </w:r>
          </w:p>
        </w:tc>
      </w:tr>
      <w:tr w:rsidR="00950276" w:rsidRPr="00950276" w:rsidTr="00DF24DD">
        <w:trPr>
          <w:trHeight w:val="255"/>
        </w:trPr>
        <w:tc>
          <w:tcPr>
            <w:tcW w:w="7283" w:type="dxa"/>
            <w:noWrap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Постановление Правительства Ленинградской области  от 06.04.2026 № 275</w:t>
            </w:r>
          </w:p>
        </w:tc>
      </w:tr>
      <w:tr w:rsidR="00950276" w:rsidRPr="00950276" w:rsidTr="00DF24DD">
        <w:trPr>
          <w:trHeight w:val="255"/>
        </w:trPr>
        <w:tc>
          <w:tcPr>
            <w:tcW w:w="7283" w:type="dxa"/>
            <w:noWrap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Обоснование принятых текущих цен на строительные ресурсы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квартал 2026 Ленинградская область ФГИС ЦС</w:t>
            </w:r>
          </w:p>
        </w:tc>
      </w:tr>
      <w:tr w:rsidR="00950276" w:rsidRPr="00950276" w:rsidTr="00DF24DD">
        <w:trPr>
          <w:trHeight w:val="255"/>
        </w:trPr>
        <w:tc>
          <w:tcPr>
            <w:tcW w:w="7283" w:type="dxa"/>
            <w:noWrap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субъекта Российской Федерации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47 - Ленинградская область</w:t>
            </w:r>
          </w:p>
        </w:tc>
      </w:tr>
      <w:tr w:rsidR="00950276" w:rsidRPr="00950276" w:rsidTr="00DF24DD">
        <w:trPr>
          <w:trHeight w:val="255"/>
        </w:trPr>
        <w:tc>
          <w:tcPr>
            <w:tcW w:w="7283" w:type="dxa"/>
            <w:noWrap/>
            <w:hideMark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зоны субъекта Российской Федерации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950276" w:rsidRPr="00950276" w:rsidRDefault="00950276" w:rsidP="00950276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1 ценовая зона</w:t>
            </w:r>
          </w:p>
        </w:tc>
      </w:tr>
    </w:tbl>
    <w:p w:rsidR="00950276" w:rsidRPr="00950276" w:rsidRDefault="00950276" w:rsidP="00950276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33"/>
      </w:tblGrid>
      <w:tr w:rsidR="00950276" w:rsidRPr="00950276" w:rsidTr="00DF24DD">
        <w:tc>
          <w:tcPr>
            <w:tcW w:w="14889" w:type="dxa"/>
            <w:tcBorders>
              <w:bottom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950276" w:rsidRPr="00950276" w:rsidTr="00DF24DD">
        <w:tc>
          <w:tcPr>
            <w:tcW w:w="14889" w:type="dxa"/>
            <w:tcBorders>
              <w:top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стройки)</w:t>
            </w:r>
          </w:p>
        </w:tc>
      </w:tr>
    </w:tbl>
    <w:p w:rsidR="00950276" w:rsidRPr="00950276" w:rsidRDefault="00950276" w:rsidP="00950276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  <w:lang w:val="en-US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33"/>
      </w:tblGrid>
      <w:tr w:rsidR="00950276" w:rsidRPr="00950276" w:rsidTr="00DF24DD">
        <w:tc>
          <w:tcPr>
            <w:tcW w:w="14585" w:type="dxa"/>
            <w:tcBorders>
              <w:bottom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</w:rPr>
            </w:pPr>
            <w:r w:rsidRPr="00950276">
              <w:rPr>
                <w:rFonts w:ascii="Arial" w:eastAsia="Times New Roman" w:hAnsi="Arial" w:cs="Arial"/>
                <w:sz w:val="16"/>
              </w:rPr>
              <w:t>МДОУ «ДСКВ №59» д. Новое Девяткино по адресу:188661, Ленинградская область, Всеволожский район, д. Новое Девяткино, ул.Арсенальная ,7 лит А</w:t>
            </w:r>
          </w:p>
        </w:tc>
      </w:tr>
      <w:tr w:rsidR="00950276" w:rsidRPr="00950276" w:rsidTr="00DF24DD">
        <w:tc>
          <w:tcPr>
            <w:tcW w:w="14585" w:type="dxa"/>
            <w:tcBorders>
              <w:top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</w:tbl>
    <w:p w:rsidR="00950276" w:rsidRPr="00950276" w:rsidRDefault="00950276" w:rsidP="00950276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Cs/>
          <w:caps/>
          <w:sz w:val="16"/>
          <w:szCs w:val="16"/>
        </w:rPr>
      </w:pPr>
    </w:p>
    <w:p w:rsidR="00950276" w:rsidRPr="00950276" w:rsidRDefault="00950276" w:rsidP="00950276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Cs/>
          <w:caps/>
        </w:rPr>
      </w:pPr>
      <w:r w:rsidRPr="00950276">
        <w:rPr>
          <w:rFonts w:ascii="Arial" w:eastAsia="Times New Roman" w:hAnsi="Arial" w:cs="Arial"/>
          <w:bCs/>
          <w:caps/>
        </w:rPr>
        <w:t>Локальн</w:t>
      </w:r>
      <w:r w:rsidR="00661A6C">
        <w:rPr>
          <w:rFonts w:ascii="Arial" w:eastAsia="Times New Roman" w:hAnsi="Arial" w:cs="Arial"/>
          <w:bCs/>
          <w:caps/>
        </w:rPr>
        <w:t>ый СМЕТный расчет (СМЕТА) № 9</w:t>
      </w:r>
    </w:p>
    <w:p w:rsidR="00950276" w:rsidRPr="00950276" w:rsidRDefault="00950276" w:rsidP="00950276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"/>
        <w:gridCol w:w="1119"/>
        <w:gridCol w:w="2237"/>
        <w:gridCol w:w="5872"/>
        <w:gridCol w:w="5599"/>
      </w:tblGrid>
      <w:tr w:rsidR="00950276" w:rsidRPr="00950276" w:rsidTr="00DF24DD">
        <w:tc>
          <w:tcPr>
            <w:tcW w:w="14889" w:type="dxa"/>
            <w:gridSpan w:val="5"/>
            <w:tcBorders>
              <w:bottom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</w:rPr>
              <w:t>устройство подвесных потолков в овощном цехе</w:t>
            </w:r>
          </w:p>
        </w:tc>
      </w:tr>
      <w:tr w:rsidR="00950276" w:rsidRPr="00950276" w:rsidTr="00DF24DD">
        <w:tc>
          <w:tcPr>
            <w:tcW w:w="14889" w:type="dxa"/>
            <w:gridSpan w:val="5"/>
            <w:tcBorders>
              <w:top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950276" w:rsidRPr="00950276" w:rsidTr="00DF24DD">
        <w:trPr>
          <w:trHeight w:val="124"/>
        </w:trPr>
        <w:tc>
          <w:tcPr>
            <w:tcW w:w="14889" w:type="dxa"/>
            <w:gridSpan w:val="5"/>
            <w:vAlign w:val="center"/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</w:p>
        </w:tc>
      </w:tr>
      <w:tr w:rsidR="00950276" w:rsidRPr="00950276" w:rsidTr="00DF24DD">
        <w:trPr>
          <w:gridBefore w:val="1"/>
          <w:wBefore w:w="6" w:type="dxa"/>
          <w:trHeight w:val="152"/>
        </w:trPr>
        <w:tc>
          <w:tcPr>
            <w:tcW w:w="1123" w:type="dxa"/>
            <w:vAlign w:val="bottom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Составлен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bottom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ресурсно-индексным</w:t>
            </w:r>
          </w:p>
        </w:tc>
        <w:tc>
          <w:tcPr>
            <w:tcW w:w="11515" w:type="dxa"/>
            <w:gridSpan w:val="2"/>
            <w:vAlign w:val="bottom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методом</w:t>
            </w:r>
          </w:p>
        </w:tc>
      </w:tr>
      <w:tr w:rsidR="00950276" w:rsidRPr="00950276" w:rsidTr="00DF24DD">
        <w:trPr>
          <w:gridBefore w:val="1"/>
          <w:wBefore w:w="6" w:type="dxa"/>
          <w:trHeight w:val="100"/>
        </w:trPr>
        <w:tc>
          <w:tcPr>
            <w:tcW w:w="1123" w:type="dxa"/>
            <w:vAlign w:val="bottom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Основание:</w:t>
            </w:r>
          </w:p>
        </w:tc>
        <w:tc>
          <w:tcPr>
            <w:tcW w:w="8140" w:type="dxa"/>
            <w:gridSpan w:val="2"/>
            <w:tcBorders>
              <w:bottom w:val="single" w:sz="4" w:space="0" w:color="auto"/>
            </w:tcBorders>
            <w:vAlign w:val="bottom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  <w:t>дефектная ведомость</w:t>
            </w:r>
          </w:p>
        </w:tc>
        <w:tc>
          <w:tcPr>
            <w:tcW w:w="5620" w:type="dxa"/>
            <w:tcBorders>
              <w:bottom w:val="single" w:sz="4" w:space="0" w:color="auto"/>
            </w:tcBorders>
            <w:vAlign w:val="bottom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u w:val="single"/>
                <w:lang w:val="en-US"/>
              </w:rPr>
            </w:pPr>
          </w:p>
        </w:tc>
      </w:tr>
      <w:tr w:rsidR="00950276" w:rsidRPr="00950276" w:rsidTr="00DF24DD">
        <w:trPr>
          <w:gridBefore w:val="1"/>
          <w:wBefore w:w="6" w:type="dxa"/>
          <w:trHeight w:val="52"/>
        </w:trPr>
        <w:tc>
          <w:tcPr>
            <w:tcW w:w="1123" w:type="dxa"/>
            <w:vAlign w:val="bottom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3760" w:type="dxa"/>
            <w:gridSpan w:val="3"/>
            <w:tcBorders>
              <w:top w:val="single" w:sz="4" w:space="0" w:color="auto"/>
            </w:tcBorders>
            <w:vAlign w:val="bottom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  <w:u w:val="single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(проектная и (или) техническая документация)</w:t>
            </w:r>
          </w:p>
        </w:tc>
      </w:tr>
      <w:tr w:rsidR="00950276" w:rsidRPr="00950276" w:rsidTr="00DF24DD">
        <w:trPr>
          <w:gridBefore w:val="1"/>
          <w:wBefore w:w="6" w:type="dxa"/>
          <w:trHeight w:val="156"/>
        </w:trPr>
        <w:tc>
          <w:tcPr>
            <w:tcW w:w="1123" w:type="dxa"/>
            <w:vAlign w:val="bottom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8140" w:type="dxa"/>
            <w:gridSpan w:val="2"/>
            <w:vAlign w:val="bottom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5620" w:type="dxa"/>
            <w:vAlign w:val="bottom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u w:val="single"/>
              </w:rPr>
            </w:pPr>
          </w:p>
        </w:tc>
      </w:tr>
    </w:tbl>
    <w:p w:rsidR="00950276" w:rsidRPr="00950276" w:rsidRDefault="00950276" w:rsidP="00950276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3164" w:type="pct"/>
        <w:tblInd w:w="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74"/>
        <w:gridCol w:w="2825"/>
        <w:gridCol w:w="1958"/>
        <w:gridCol w:w="629"/>
      </w:tblGrid>
      <w:tr w:rsidR="00950276" w:rsidRPr="00950276" w:rsidTr="00DF24DD">
        <w:tc>
          <w:tcPr>
            <w:tcW w:w="3990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Составлен(а) в текущем (базисном) уровне цен  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sz w:val="16"/>
                <w:szCs w:val="16"/>
              </w:rPr>
              <w:t>3 квартал 2026г. (Январь 2022г.)</w:t>
            </w:r>
          </w:p>
        </w:tc>
        <w:tc>
          <w:tcPr>
            <w:tcW w:w="1966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31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</w:tr>
    </w:tbl>
    <w:p w:rsidR="00950276" w:rsidRPr="00950276" w:rsidRDefault="00950276" w:rsidP="00950276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7"/>
        <w:gridCol w:w="2109"/>
        <w:gridCol w:w="76"/>
        <w:gridCol w:w="1347"/>
        <w:gridCol w:w="1977"/>
        <w:gridCol w:w="3530"/>
        <w:gridCol w:w="1695"/>
        <w:gridCol w:w="142"/>
        <w:gridCol w:w="1530"/>
      </w:tblGrid>
      <w:tr w:rsidR="00950276" w:rsidRPr="00950276" w:rsidTr="00DF24DD">
        <w:trPr>
          <w:trHeight w:val="121"/>
        </w:trPr>
        <w:tc>
          <w:tcPr>
            <w:tcW w:w="2436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Сметная стоимость</w:t>
            </w: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  <w:t>98,82</w:t>
            </w:r>
          </w:p>
        </w:tc>
        <w:tc>
          <w:tcPr>
            <w:tcW w:w="76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</w:t>
            </w: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  <w:lang w:val="en-US"/>
              </w:rPr>
              <w:t xml:space="preserve"> </w:t>
            </w: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руб.</w:t>
            </w:r>
          </w:p>
        </w:tc>
        <w:tc>
          <w:tcPr>
            <w:tcW w:w="1985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20,67</w:t>
            </w:r>
          </w:p>
        </w:tc>
        <w:tc>
          <w:tcPr>
            <w:tcW w:w="142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950276" w:rsidRPr="00950276" w:rsidTr="00DF24DD">
        <w:tc>
          <w:tcPr>
            <w:tcW w:w="2436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</w:rPr>
              <w:t>в том числе</w:t>
            </w:r>
            <w:r w:rsidRPr="00950276"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top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52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85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0,43</w:t>
            </w:r>
          </w:p>
        </w:tc>
        <w:tc>
          <w:tcPr>
            <w:tcW w:w="142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950276" w:rsidRPr="00950276" w:rsidTr="00DF24DD">
        <w:tc>
          <w:tcPr>
            <w:tcW w:w="2436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строительных работ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:rsidR="00950276" w:rsidRPr="00950276" w:rsidRDefault="00950276" w:rsidP="00950276">
            <w:pPr>
              <w:widowControl w:val="0"/>
              <w:tabs>
                <w:tab w:val="center" w:pos="1238"/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  <w:t>59,57</w:t>
            </w:r>
          </w:p>
        </w:tc>
        <w:tc>
          <w:tcPr>
            <w:tcW w:w="76" w:type="dxa"/>
          </w:tcPr>
          <w:p w:rsidR="00950276" w:rsidRPr="00950276" w:rsidRDefault="00950276" w:rsidP="00950276">
            <w:pPr>
              <w:widowControl w:val="0"/>
              <w:tabs>
                <w:tab w:val="center" w:pos="1238"/>
                <w:tab w:val="right" w:pos="2477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36,0466187</w:t>
            </w:r>
          </w:p>
        </w:tc>
        <w:tc>
          <w:tcPr>
            <w:tcW w:w="142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чел.-ч.</w:t>
            </w:r>
          </w:p>
        </w:tc>
      </w:tr>
      <w:tr w:rsidR="00950276" w:rsidRPr="00950276" w:rsidTr="00DF24DD">
        <w:tc>
          <w:tcPr>
            <w:tcW w:w="2436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монтажных работ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950276" w:rsidRPr="00950276" w:rsidRDefault="00950276" w:rsidP="00950276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21,43</w:t>
            </w:r>
          </w:p>
        </w:tc>
        <w:tc>
          <w:tcPr>
            <w:tcW w:w="76" w:type="dxa"/>
          </w:tcPr>
          <w:p w:rsidR="00950276" w:rsidRPr="00950276" w:rsidRDefault="00950276" w:rsidP="00950276">
            <w:pPr>
              <w:widowControl w:val="0"/>
              <w:tabs>
                <w:tab w:val="center" w:pos="1238"/>
                <w:tab w:val="right" w:pos="2477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0,7253271</w:t>
            </w:r>
          </w:p>
        </w:tc>
        <w:tc>
          <w:tcPr>
            <w:tcW w:w="142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чел.-ч.</w:t>
            </w:r>
          </w:p>
        </w:tc>
      </w:tr>
      <w:tr w:rsidR="00950276" w:rsidRPr="00950276" w:rsidTr="00DF24DD">
        <w:tc>
          <w:tcPr>
            <w:tcW w:w="2436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оборудования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950276" w:rsidRPr="00950276" w:rsidRDefault="00950276" w:rsidP="00950276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76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  <w:tcBorders>
              <w:top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</w:tr>
      <w:tr w:rsidR="00950276" w:rsidRPr="00950276" w:rsidTr="00DF24DD">
        <w:tc>
          <w:tcPr>
            <w:tcW w:w="2436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Cs/>
                <w:sz w:val="16"/>
                <w:szCs w:val="16"/>
              </w:rPr>
              <w:t>прочих затрат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950276" w:rsidRPr="00950276" w:rsidRDefault="00950276" w:rsidP="00950276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17,82</w:t>
            </w:r>
          </w:p>
        </w:tc>
        <w:tc>
          <w:tcPr>
            <w:tcW w:w="76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950276" w:rsidRPr="00950276" w:rsidRDefault="00950276" w:rsidP="00950276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</w:tr>
    </w:tbl>
    <w:p w:rsidR="00950276" w:rsidRPr="00950276" w:rsidRDefault="00950276" w:rsidP="00950276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50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1407"/>
        <w:gridCol w:w="3809"/>
        <w:gridCol w:w="900"/>
        <w:gridCol w:w="996"/>
        <w:gridCol w:w="787"/>
        <w:gridCol w:w="1063"/>
        <w:gridCol w:w="1195"/>
        <w:gridCol w:w="988"/>
        <w:gridCol w:w="1089"/>
        <w:gridCol w:w="746"/>
        <w:gridCol w:w="1388"/>
      </w:tblGrid>
      <w:tr w:rsidR="00950276" w:rsidRPr="00950276" w:rsidTr="00DF24DD">
        <w:trPr>
          <w:cantSplit/>
          <w:trHeight w:val="220"/>
        </w:trPr>
        <w:tc>
          <w:tcPr>
            <w:tcW w:w="595" w:type="dxa"/>
            <w:vMerge w:val="restart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№ п/п</w:t>
            </w:r>
          </w:p>
        </w:tc>
        <w:tc>
          <w:tcPr>
            <w:tcW w:w="1414" w:type="dxa"/>
            <w:vMerge w:val="restart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Обоснование</w:t>
            </w:r>
          </w:p>
        </w:tc>
        <w:tc>
          <w:tcPr>
            <w:tcW w:w="3827" w:type="dxa"/>
            <w:vMerge w:val="restart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904" w:type="dxa"/>
            <w:vMerge w:val="restart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Единица измерения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2858" w:type="dxa"/>
            <w:gridSpan w:val="3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Количество</w:t>
            </w:r>
          </w:p>
        </w:tc>
        <w:tc>
          <w:tcPr>
            <w:tcW w:w="5429" w:type="dxa"/>
            <w:gridSpan w:val="5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</w:rPr>
              <w:t>Сметная стоимость, руб.</w:t>
            </w:r>
          </w:p>
        </w:tc>
      </w:tr>
      <w:tr w:rsidR="00950276" w:rsidRPr="00950276" w:rsidTr="00DF24DD">
        <w:trPr>
          <w:cantSplit/>
          <w:trHeight w:val="736"/>
        </w:trPr>
        <w:tc>
          <w:tcPr>
            <w:tcW w:w="595" w:type="dxa"/>
            <w:vMerge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vMerge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vMerge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04" w:type="dxa"/>
            <w:vMerge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</w:t>
            </w:r>
          </w:p>
        </w:tc>
        <w:tc>
          <w:tcPr>
            <w:tcW w:w="790" w:type="dxa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коэффи-циенты</w:t>
            </w:r>
          </w:p>
        </w:tc>
        <w:tc>
          <w:tcPr>
            <w:tcW w:w="1068" w:type="dxa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  <w:t>всего с учетом коэффи-циентов</w:t>
            </w:r>
          </w:p>
        </w:tc>
        <w:tc>
          <w:tcPr>
            <w:tcW w:w="1200" w:type="dxa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 в базисном уровне цен</w:t>
            </w:r>
          </w:p>
        </w:tc>
        <w:tc>
          <w:tcPr>
            <w:tcW w:w="992" w:type="dxa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индекс</w:t>
            </w:r>
          </w:p>
        </w:tc>
        <w:tc>
          <w:tcPr>
            <w:tcW w:w="1094" w:type="dxa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 в текущем уровне цен</w:t>
            </w:r>
          </w:p>
        </w:tc>
        <w:tc>
          <w:tcPr>
            <w:tcW w:w="749" w:type="dxa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коэффи-циенты </w:t>
            </w:r>
          </w:p>
        </w:tc>
        <w:tc>
          <w:tcPr>
            <w:tcW w:w="1394" w:type="dxa"/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всего в текущем уровне цен.</w:t>
            </w:r>
          </w:p>
        </w:tc>
      </w:tr>
    </w:tbl>
    <w:p w:rsidR="00950276" w:rsidRPr="00950276" w:rsidRDefault="00950276" w:rsidP="00950276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W w:w="50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1266"/>
        <w:gridCol w:w="141"/>
        <w:gridCol w:w="3713"/>
        <w:gridCol w:w="96"/>
        <w:gridCol w:w="900"/>
        <w:gridCol w:w="996"/>
        <w:gridCol w:w="787"/>
        <w:gridCol w:w="68"/>
        <w:gridCol w:w="996"/>
        <w:gridCol w:w="1195"/>
        <w:gridCol w:w="988"/>
        <w:gridCol w:w="1089"/>
        <w:gridCol w:w="746"/>
        <w:gridCol w:w="108"/>
        <w:gridCol w:w="1279"/>
      </w:tblGrid>
      <w:tr w:rsidR="00950276" w:rsidRPr="00950276" w:rsidTr="00DF24DD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5027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11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</w:t>
            </w:r>
          </w:p>
        </w:tc>
      </w:tr>
      <w:tr w:rsidR="00950276" w:rsidRPr="00950276" w:rsidTr="00DF24DD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2"/>
                <w:szCs w:val="2"/>
                <w:lang w:eastAsia="ru-RU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</w:tr>
      <w:tr w:rsidR="00950276" w:rsidRPr="00950276" w:rsidTr="00DF24DD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  <w:r w:rsidRPr="00950276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2"/>
              </w:rPr>
              <w:t>Раздел 1: Демонтажные работы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ГЭСНр67-01-004-05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Демонтаж: светильников для люминесцентных ламп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</w:rPr>
              <w:t>Формула расчета объема: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V=2/100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421/пр_2020_прил.10_т.5_п.2_гр.5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объекта капитального строительства с остановкой рабочего процесса, при этом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1,1; ЭМ 1,1; ОТм 1,1; ЗТ 1,1; ЗТм 1,1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0,39358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197,67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1-100-23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2,3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17,89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0,39358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502,23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197,67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0,11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0,00176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0,94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91.06.06-048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Подъемники одномачтовые, грузоподъемность до 500 кг, высота подъема 45 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0,00176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59,71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0,00176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533,62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198,72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198,61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Пр/812-101.0-1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Электромонтажные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180,74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Пр/774-101.0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Электромонтажные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95,33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23 739,50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474,79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ГЭСНм10-08-002-02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Демонтаж - Извещатель ПС автоматический: дымовой, фотоэлектрический, радиоизотопный, световой в нормальном исполнении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571/пр_2022_п.84_т.3_стр.2_стб.3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Демонтаж оборудования, пригодного для дальнейшего использования, со снятием с места установки, необходимой (частичной) разборкой без хранения (перемещается на другое место установки и тому подобное)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  <w:lang w:val="en-US"/>
              </w:rPr>
              <w:t>ЭМ 0,6; М 0; ЗТ 0,6; ЗТм 0,6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421/пр_2020_прил.10_т.5_п.2_гр.4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объекта капитального строительства с остановкой рабочего процесса, при этом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1,3; ЭМ 1,3; ОТм 1,3; ЗТ 1,3; ЗТм 1,3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3,9312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2 362,18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4,0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0,78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3,9312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2 362,18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01.3.05.17-0002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Канифоль сосновая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284,15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420,54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9,38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01.7.15.07-0012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Дюбели пластмассовые с шурупами, диаметр 12 мм, длина 70 мм, диаметр шурупа 8 мм, длина шурупа 70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978,09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1 203,05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03.1.01.01-0002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Гипс строительный Г-3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4 338,27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6 984,61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10.3.02.03-0012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Припои оловянно-свинцовые бессурьмянистые, марка ПОС40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899,56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1 403,31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2 362,18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36,34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2 362,18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Пр/812-051.1-1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Оборудование связи: прокладка и монтаж сетей связи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2 125,96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Пр/774-051.1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Оборудование связи: прокладка и монтаж сетей связи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1 086,60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1 870,36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5 611,08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ГЭСНм10-08-002-06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Демонтаж - Конструкция для установки извещателя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571/пр_2022_п.84_т.3_стр.2_стб.3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Демонтаж оборудования, пригодного для дальнейшего использования, со снятием с места установки, необходимой (частичной) разборкой без хранения (перемещается на другое место установки и тому подобное)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  <w:lang w:val="en-US"/>
              </w:rPr>
              <w:t>ЭМ 0,6; М 0; ЗТ 0,6; ЗТм 0,6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421/пр_2020_прил.10_т.5_п.2_гр.4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объекта капитального строительства с остановкой рабочего процесса, при этом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1,3; ЭМ 1,3; ОТм 1,3; ЗТ 1,3; ЗТм 1,3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0,819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492,12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4,0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0,78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0,819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492,12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12,08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(91.17.04-233)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Аппараты сварочные для ручной дуговой сварки, сварочный ток до 350 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0,78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0,2808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12,08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01.7.07.10-0001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Патроны для строительно-монтажного пистолета, цвет наконечника красный, длина 10-18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3 671,85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5 067,15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01.7.11.07-0227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Электроды сварочные для сварки низколегированных и углеродистых сталей УОНИ 13/45, Э42А, диаметр 4-5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155,63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116,72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01.7.15.07-0052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Дюбель-гвозди по бетону для монтажного пистолета в пластиковой обойме, диаметр гвоздя 3,05 мм, длина гвоздя 60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471 134,54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579 495,48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18.5.08.18-0061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Колпачки изоляции места соединения однопроволочных жил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2 406,09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3 320,40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504,20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7,57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492,12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Пр/812-051.1-1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Оборудование связи: прокладка и монтаж сетей связи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442,91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Пр/774-051.1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Оборудование связи: прокладка и монтаж сетей связи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226,38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393,69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1 181,06</w:t>
            </w:r>
          </w:p>
        </w:tc>
      </w:tr>
      <w:tr w:rsidR="00950276" w:rsidRPr="00950276" w:rsidTr="00DF24DD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прямые затраты по Разделу 1: Демонтажные работы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3 109,01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3 051,97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12,19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0,94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43,91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ФОТ 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3 052,91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2 749,61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1 408,31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по Разделу 1: Демонтажные работы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7 266,93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Справочно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рабочих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5,14378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машинистов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0,00176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950276" w:rsidRPr="00950276" w:rsidTr="00DF24DD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  <w:r w:rsidRPr="00950276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2"/>
              </w:rPr>
              <w:t>Раздел 2: Устройство потолка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4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ГЭСНр62-04-011-01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Расчистка вручную поверхностей тяг от старых покрасок с лесов (прим. потолка)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8,14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8,14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421/пр_2020_прил.10_т.5_п.2_гр.5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объекта капитального строительства с остановкой рабочего процесса, при этом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1,1; ЭМ 1,1; ОТм 1,1; ЗТ 1,1; ЗТм 1,1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5,19332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2 454,52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1-100-16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1,6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5,19332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472,63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2 454,52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2 454,52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2 454,52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Пр/812-096.0-1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Малярные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2 209,07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Пр/774-096.0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Малярные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1 129,08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711,63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5 792,67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lastRenderedPageBreak/>
              <w:t>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ГЭСН15-04-006-02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Покрытие поверхностей грунтовкой глубокого проникновения: за 2 раза потолков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V=8,14/100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0,0814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421/пр_2020_прил.10_т.5_п.2_гр.3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объекта капитального строительства с остановкой рабочего процесса, при этом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1,3; ЭМ 1,3; ОТм 1,3; ЗТ 1,3; ЗТм 1,3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2,4362939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1 463,92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4,0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1,495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2,4362939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1 463,92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2,64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0,0052911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3,09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91.06.06-048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Подъемники одномачтовые, грузоподъемность до 500 кг, высота подъема 45 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0,0013228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59,71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0,0013228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533,62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0,0039683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644,27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2,56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0,0039683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2,38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1,49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01.7.20.08-0051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Ветошь хлопчатобумажная цветная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0,01628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56,11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91,46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14.3.01.03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Грунтовка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0,001628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1 471,14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14.4.01.02-0012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Грунтовка укрепляющая, глубокого проникновения, быстросохнущая, паропроницаемая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0,001628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68,29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109,95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1 467,01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Пр/812-015.0-1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Отделочные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1 320,31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Пр/774-015.0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Отделочные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41,65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611,01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41 801,47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3 402,64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lastRenderedPageBreak/>
              <w:t>6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ГЭСН15-01-047-15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Устройство потолков: плитно-ячеистых по каркасу из оцинкованного профиля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V=8.14/100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0,0814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421/пр_2020_прил.10_т.5_п.2_гр.3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объекта капитального строительства с остановкой рабочего процесса, при этом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1,3; ЭМ 1,3; ОТм 1,3; ЗТ 1,3; ЗТм 1,3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12,4686648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7 324,47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3,8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102,46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1,495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12,4686648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587,43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7 324,47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396,31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0,7063485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417,66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91.06.06-048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Подъемники одномачтовые, грузоподъемность до 500 кг, высота подъема 45 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0,100529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59,71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6,00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0,100529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533,62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53,64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4,58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0,6058195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644,27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390,31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4,58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0,6058195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364,02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2,12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2,782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0,2264548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9,38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2,12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01.6.04.02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Панели потолочные с комплектующими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8,3842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8 140,56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01.6.04.02-0022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Панели потолочные декоративные оцинкованные в комплекте с подвесной системой из оцинкованной стали, окрашенные, класс пожарной опасности КМ1, толщина стали 0,5 мм, толщина панели 8-10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8,3842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2 080,48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2 517,38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21 106,22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7 742,13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Пр/812-015.0-1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Отделочные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6 967,92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Пр/774-015.0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Отделочные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41,65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3 224,60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484 512,29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39 439,30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lastRenderedPageBreak/>
              <w:t>7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ГЭСН20-02-002-08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пластиковых вентиляционных решеток площадью в свету до 0,05 м2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V=2/100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421/пр_2020_прил.10_т.5_п.2_гр.3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объекта капитального строительства с остановкой рабочего процесса, при этом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1,3; ЭМ 1,3; ОТм 1,3; ЗТ 1,3; ЗТм 1,3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0,74152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395,69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24,8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1,495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0,74152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533,62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395,69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0,43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0,0007475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0,44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91.06.06-048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Подъемники одномачтовые, грузоподъемность до 500 кг, высота подъема 45 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0,0000975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59,71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0,0000975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533,62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0,05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644,27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1,625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44,41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01.7.15.07-0152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Дюбели пластмассовые с шурупами, диаметр 6 мм, длина 35 мм, диаметр шурупа 3,5 мм, длина шурупа 50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4,04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0,0808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72,23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5,84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14.5.01.07-1000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Герметик однокомпонентный на силиконовой основе, кислотный, универсальный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2,1267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0,042534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768,53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906,87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38,57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01.7.17.09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Сверла, буры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19.2.03.07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Решетка вентиляционная пластмассовая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440,97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19.2.03.07-0010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Решетка вентиляционная разъемная пластмассовая, размеры 200х400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93,15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104,33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208,66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396,13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431,39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242,43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66 172,50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1 323,45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8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ГЭСНм08-02-409-09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Труба гофрированная ПВХ для защиты проводов и кабелей по установленным конструкциям, по стенам, колоннам, потолкам, основанию пола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V=6/100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421/пр_2020_прил.10_т.5_п.2_гр.4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объекта капитального строительства с остановкой рабочего процесса, при этом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1,3; ЭМ 1,3; ОТм 1,3; ЗТ 1,3; ЗТм 1,3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1,2168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674,58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2-100-02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Рабочий 2 разряда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0,00156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488,78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0,76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2-100-03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Рабочий 3 разряда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10,75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0,8385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533,62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447,44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2-100-04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Рабочий 4 разряда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4,83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0,37674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226,38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0,50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0,00078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0,47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0,00078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644,27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0,00078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11,55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4,42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0,2652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9,38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2,49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01.7.15.07-0152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Дюбели пластмассовые с шурупами, диаметр 6 мм, длина 35 мм, диаметр шурупа 3,5 мм, длина шурупа 50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2,09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0,1254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72,23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9,06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687,10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10,38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675,05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Пр/812-049.3-1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654,80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Пр/774-049.3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344,28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28 276,00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1 696,56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24.3.01.02-0012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Трубы гибкие гофрированные, легкие, из самозатухающего ПВХ, без протяжки, номинальный диаметр 20 мм 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V=6*1,02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6,12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6,12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62,79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62,79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ГЭСНм08-02-412-02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мм2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V=6/100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421/пр_2020_прил.10_т.5_п.2_гр.4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объекта капитального строительства с остановкой рабочего процесса, при этом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1,3; ЭМ 1,3; ОТм 1,3; ЗТ 1,3; ЗТм 1,3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0,42042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246,97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3,8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5,39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0,42042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587,43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246,97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3,81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0,00312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2,20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(91.05.05-015)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Краны на автомобильном ходу, грузоподъемность 16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0,00156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1 792,05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2,80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0,00156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807,16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1,26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0,00156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644,27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0,00156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11,42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01.7.06.05-0041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изоляционные хлопчатобумажные прорезиненные для электромонтажных и ремонтных работ, цвет черный, ширина 20 мм, толщина 0,35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13,33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0,7998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5,22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4,17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01.7.07.20-0002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Тальк молотый, сорт I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0,000036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43 821,53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66 608,73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2,40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14.4.02.04-0142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Краска масляная МА-0115, мумия, сурик железный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79,88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120,62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20.2.01.05-0003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Гильзы кабельные медные 6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696,63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1 058,88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3,18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20.2.02.01-0012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Втулки полипропиленовые, диаметр 22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0,0122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0,000732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1 610,33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2 093,43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1,53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264,40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3,80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249,17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Пр/812-049.3-1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241,69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Пр/774-049.3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127,08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10 616,17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636,97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21.1.06.09-0151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Кабель силовой с медными жилами ВВГнг(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A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)-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LS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3х1,5ок(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N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, 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PE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)-660 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V=6*1,02/1000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0,00612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0,00612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47 048,63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58 810,79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359,92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359,92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ГЭСНм08-03-608-02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Светильник светодиодный панельный, встраиваемый в подвесной потолок плитно-ячеистый, с подключением: к клеммной колодке светильника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V=2/100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421/пр_2020_прил.10_т.5_п.2_гр.4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объекта капитального строительства с остановкой рабочего процесса, при этом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1,3; ЭМ 1,3; ОТм 1,3; ЗТ 1,3; ЗТм 1,3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0,50882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304,11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2-100-01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Рабочий 1 разряда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0,01066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448,42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4,78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2-100-04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Рабочий 4 разряда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19,16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0,49816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299,33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4,69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0,00728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4,37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0,00728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644,27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4,69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0,00728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4,37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313,17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4,68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308,48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Пр/812-049.3-1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299,23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Пр/774-049.3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157,32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38 720,00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774,40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lastRenderedPageBreak/>
              <w:t>13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20.3.03.07-0094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Светильник светодиодный потолочный накладной для общественных зданий, 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IP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54, УХЛ4, рассеиватель полистирол, корпус алюминиевый с порошковой окраской, кривая силы света косинусная, световой поток 4700-5100 лм, цветовая температура 3000-5000 К, размеры светильника 595х595 мм, мощность 35 Вт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2 925,00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4 358,25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8 716,50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8 716,50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14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ГЭСНм10-08-002-06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Конструкция для установки извещателя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421/пр_2020_прил.10_т.5_п.2_гр.4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объекта капитального строительства с остановкой рабочего процесса, при этом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1,3; ЭМ 1,3; ОТм 1,3; ЗТ 1,3; ЗТм 1,3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820,20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4,0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820,20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20,13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(91.17.04-233)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Аппараты сварочные для ручной дуговой сварки, сварочный ток до 350 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0,468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20,13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76,01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01.7.07.10-0001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Патроны для строительно-монтажного пистолета, цвет наконечника красный, длина 10-18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3 671,85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5 067,15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22,80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01.7.11.07-0227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Электроды сварочные для сварки низколегированных и углеродистых сталей УОНИ 13/45, Э42А, диаметр 4-5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155,63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116,72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01.7.15.07-0052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Дюбель-гвозди по бетону для монтажного пистолета в пластиковой обойме, диаметр гвоздя 3,05 мм, длина гвоздя 60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0,00006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471 134,54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579 495,48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34,77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18.5.08.18-0061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Колпачки изоляции места соединения однопроволочных жил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2 406,09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3 320,40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14,94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916,34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12,62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820,20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Пр/812-051.1-1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Оборудование связи: прокладка и монтаж сетей связи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738,18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Пр/774-051.1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Оборудование связи: прокладка и монтаж сетей связи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377,29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681,48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2 044,43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ГЭСНм10-08-002-02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Извещатель ПС автоматический: дымовой, фотоэлектрический, радиоизотопный, световой в нормальном исполнении (Б/У)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421/пр_2020_прил.10_т.5_п.2_гр.4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Производство ремонтно-строительных работ осуществляется в помещениях объекта капитального строительства с остановкой рабочего процесса, при этом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</w:t>
            </w:r>
          </w:p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1,3; ЭМ 1,3; ОТм 1,3; ЗТ 1,3; ЗТм 1,3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6,552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3 936,97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4,0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1,3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6,552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600,88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3 936,97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135,51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01.3.05.17-0002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Канифоль сосновая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284,15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420,54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0,63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0,2496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9,38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2,34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01.7.15.07-0012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Дюбели пластмассовые с шурупами, диаметр 12 мм, длина 70 мм, диаметр шурупа 8 мм, длина шурупа 70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978,09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1 203,05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90,23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03.1.01.01-0002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Гипс строительный Г-3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0,00001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4 338,27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6 984,61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10.3.02.03-0012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Припои оловянно-свинцовые бессурьмянистые, марка ПОС40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899,56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1 403,31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42,10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4 072,48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60,57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3 936,97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Пр/812-051.1-1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Оборудование связи: прокладка и монтаж сетей связи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3 543,27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Пр/774-051.1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Оборудование связи: прокладка и монтаж сетей связи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1 811,01</w:t>
            </w:r>
          </w:p>
        </w:tc>
      </w:tr>
      <w:tr w:rsidR="00950276" w:rsidRPr="00950276" w:rsidTr="00DF24DD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3 162,44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9 487,33</w:t>
            </w:r>
          </w:p>
        </w:tc>
      </w:tr>
      <w:tr w:rsidR="00950276" w:rsidRPr="00950276" w:rsidTr="00DF24DD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прямые затраты по Разделу 2: Устройство потолка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49 307,00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17 621,43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428,51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428,23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30 828,83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ФОТ 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18 049,66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16 405,86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8 024,10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по Разделу 2: Устройство потолка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73 736,96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Справочно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рабочих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30,9028387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машинистов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0,7235671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ИТОГИ ПО СМЕТЕ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строительные работы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59 572,06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прямые затраты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43 160,18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11 836,27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399,49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422,13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30 502,29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ФОТ(справочно)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12 258,4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11 109,43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5 302,45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монтажные работы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21 431,83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прямые затраты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9 255,83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8 837,13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41,21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7,04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370,45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ФОТ(справочно)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8 844,17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8 046,04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4 129,96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прочие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17 820,86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концовки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17 820,86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смете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81 003,89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прямые затраты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52 416,01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20 673,40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440,70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429,17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30 872,74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ФОТ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21 102,57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19 155,47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9 432,41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прочие затраты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17 820,86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Справочно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рабочих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36,0466187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машинистов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0,7253271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81 003,89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661A6C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Коэффициент 0.22</w:t>
            </w:r>
            <w:r w:rsidR="00950276" w:rsidRPr="00661A6C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661A6C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661A6C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661A6C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661A6C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661A6C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661A6C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661A6C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17</w:t>
            </w: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 </w:t>
            </w:r>
            <w:r w:rsidRPr="00661A6C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820,86</w:t>
            </w: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661A6C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661A6C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661A6C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ВСЕГО по смете</w:t>
            </w:r>
            <w:r w:rsidRPr="00661A6C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661A6C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661A6C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661A6C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661A6C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661A6C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661A6C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661A6C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98</w:t>
            </w:r>
            <w:r w:rsidRPr="00950276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 </w:t>
            </w:r>
            <w:r w:rsidRPr="00661A6C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824,75</w:t>
            </w:r>
          </w:p>
        </w:tc>
      </w:tr>
      <w:tr w:rsidR="00950276" w:rsidRPr="00950276" w:rsidTr="00DF24DD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950276" w:rsidRPr="00950276" w:rsidTr="00DF24D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38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276" w:rsidRPr="00950276" w:rsidRDefault="00950276" w:rsidP="00950276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</w:tbl>
    <w:p w:rsidR="00950276" w:rsidRPr="00661A6C" w:rsidRDefault="00950276" w:rsidP="00950276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p w:rsidR="00950276" w:rsidRPr="00950276" w:rsidRDefault="00950276" w:rsidP="00950276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1462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4138"/>
        <w:gridCol w:w="9498"/>
      </w:tblGrid>
      <w:tr w:rsidR="00950276" w:rsidRPr="00950276" w:rsidTr="00DF24DD">
        <w:trPr>
          <w:trHeight w:val="14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Составил 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0276" w:rsidRPr="00661A6C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//</w:t>
            </w:r>
          </w:p>
        </w:tc>
      </w:tr>
      <w:tr w:rsidR="00950276" w:rsidRPr="00950276" w:rsidTr="00DF24DD">
        <w:trPr>
          <w:trHeight w:val="9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nil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(должность, подпись, инициалы, фамилия)</w:t>
            </w:r>
          </w:p>
        </w:tc>
        <w:tc>
          <w:tcPr>
            <w:tcW w:w="9498" w:type="dxa"/>
            <w:tcBorders>
              <w:left w:val="nil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trHeight w:val="9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left w:val="nil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left w:val="nil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950276" w:rsidRPr="00950276" w:rsidTr="00DF24DD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Проверил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//</w:t>
            </w:r>
          </w:p>
        </w:tc>
      </w:tr>
      <w:tr w:rsidR="00950276" w:rsidRPr="00950276" w:rsidTr="00DF24DD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nil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950276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(должность, подпись, инициалы, фамилия)</w:t>
            </w: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:rsidR="00950276" w:rsidRPr="00950276" w:rsidRDefault="00950276" w:rsidP="00950276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</w:tbl>
    <w:p w:rsidR="00950276" w:rsidRPr="00950276" w:rsidRDefault="00950276" w:rsidP="00950276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p w:rsidR="005218A2" w:rsidRPr="00950276" w:rsidRDefault="005218A2" w:rsidP="00950276"/>
    <w:sectPr w:rsidR="005218A2" w:rsidRPr="00950276" w:rsidSect="000E5ABC">
      <w:footerReference w:type="default" r:id="rId6"/>
      <w:pgSz w:w="16838" w:h="11906" w:orient="landscape"/>
      <w:pgMar w:top="902" w:right="1103" w:bottom="386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12B" w:rsidRDefault="00A1012B">
      <w:pPr>
        <w:spacing w:after="0" w:line="240" w:lineRule="auto"/>
      </w:pPr>
      <w:r>
        <w:separator/>
      </w:r>
    </w:p>
  </w:endnote>
  <w:endnote w:type="continuationSeparator" w:id="0">
    <w:p w:rsidR="00A1012B" w:rsidRDefault="00A10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E68" w:rsidRDefault="00950276" w:rsidP="001D5E68">
    <w:pPr>
      <w:pStyle w:val="a5"/>
      <w:jc w:val="right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534AF6">
      <w:rPr>
        <w:rStyle w:val="a7"/>
        <w:noProof/>
      </w:rPr>
      <w:t>2</w:t>
    </w:r>
    <w:r>
      <w:rPr>
        <w:rStyle w:val="a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12B" w:rsidRDefault="00A1012B">
      <w:pPr>
        <w:spacing w:after="0" w:line="240" w:lineRule="auto"/>
      </w:pPr>
      <w:r>
        <w:separator/>
      </w:r>
    </w:p>
  </w:footnote>
  <w:footnote w:type="continuationSeparator" w:id="0">
    <w:p w:rsidR="00A1012B" w:rsidRDefault="00A101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276"/>
    <w:rsid w:val="005218A2"/>
    <w:rsid w:val="00534AF6"/>
    <w:rsid w:val="00661A6C"/>
    <w:rsid w:val="00950276"/>
    <w:rsid w:val="00A1012B"/>
    <w:rsid w:val="00C4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81BB4B-537D-44D1-AF3F-CC0FEC4F7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50276"/>
  </w:style>
  <w:style w:type="paragraph" w:styleId="a3">
    <w:name w:val="header"/>
    <w:basedOn w:val="a"/>
    <w:link w:val="a4"/>
    <w:uiPriority w:val="99"/>
    <w:rsid w:val="00950276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950276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950276"/>
    <w:pPr>
      <w:widowControl w:val="0"/>
      <w:tabs>
        <w:tab w:val="center" w:pos="4677"/>
        <w:tab w:val="right" w:pos="9355"/>
      </w:tabs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50276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page number"/>
    <w:basedOn w:val="a0"/>
    <w:uiPriority w:val="99"/>
    <w:rsid w:val="00950276"/>
    <w:rPr>
      <w:rFonts w:cs="Times New Roman"/>
    </w:rPr>
  </w:style>
  <w:style w:type="paragraph" w:styleId="a8">
    <w:name w:val="No Spacing"/>
    <w:uiPriority w:val="1"/>
    <w:qFormat/>
    <w:rsid w:val="00950276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950276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rsid w:val="00950276"/>
    <w:pPr>
      <w:widowControl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9502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4528</Words>
  <Characters>25810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МКУ ЕСЗ</dc:creator>
  <cp:keywords/>
  <dc:description/>
  <cp:lastModifiedBy>Buhgalter3</cp:lastModifiedBy>
  <cp:revision>2</cp:revision>
  <dcterms:created xsi:type="dcterms:W3CDTF">2026-10-12T11:34:00Z</dcterms:created>
  <dcterms:modified xsi:type="dcterms:W3CDTF">2026-10-12T11:34:00Z</dcterms:modified>
</cp:coreProperties>
</file>