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2DA7" w:rsidRDefault="005E0D00">
      <w:pPr>
        <w:spacing w:before="71"/>
        <w:ind w:right="692"/>
        <w:jc w:val="center"/>
        <w:rPr>
          <w:b/>
          <w:sz w:val="20"/>
        </w:rPr>
      </w:pPr>
      <w:r>
        <w:rPr>
          <w:b/>
          <w:color w:val="1D1D1B"/>
          <w:sz w:val="20"/>
        </w:rPr>
        <w:t>КОHTРАКT</w:t>
      </w:r>
      <w:r>
        <w:rPr>
          <w:b/>
          <w:color w:val="1D1D1B"/>
          <w:spacing w:val="-6"/>
          <w:sz w:val="20"/>
        </w:rPr>
        <w:t xml:space="preserve"> </w:t>
      </w:r>
      <w:r>
        <w:rPr>
          <w:b/>
          <w:color w:val="1D1D1B"/>
          <w:sz w:val="20"/>
        </w:rPr>
        <w:t>ПОСTАВКИ</w:t>
      </w:r>
      <w:r>
        <w:rPr>
          <w:b/>
          <w:color w:val="1D1D1B"/>
          <w:spacing w:val="-5"/>
          <w:sz w:val="20"/>
        </w:rPr>
        <w:t xml:space="preserve"> </w:t>
      </w:r>
      <w:r>
        <w:rPr>
          <w:b/>
          <w:color w:val="1D1D1B"/>
          <w:spacing w:val="-10"/>
          <w:sz w:val="20"/>
        </w:rPr>
        <w:t>№</w:t>
      </w:r>
    </w:p>
    <w:p w:rsidR="00422DA7" w:rsidRDefault="00422DA7">
      <w:pPr>
        <w:pStyle w:val="a3"/>
        <w:ind w:left="0"/>
        <w:jc w:val="left"/>
        <w:rPr>
          <w:b/>
        </w:rPr>
      </w:pPr>
    </w:p>
    <w:p w:rsidR="00422DA7" w:rsidRDefault="00422DA7">
      <w:pPr>
        <w:pStyle w:val="a3"/>
        <w:spacing w:before="46"/>
        <w:ind w:left="0"/>
        <w:jc w:val="left"/>
        <w:rPr>
          <w:b/>
        </w:rPr>
      </w:pPr>
    </w:p>
    <w:p w:rsidR="00422DA7" w:rsidRDefault="005E0D00">
      <w:pPr>
        <w:pStyle w:val="a3"/>
        <w:tabs>
          <w:tab w:val="left" w:pos="1876"/>
          <w:tab w:val="left" w:pos="7000"/>
          <w:tab w:val="left" w:pos="9476"/>
        </w:tabs>
        <w:ind w:left="250"/>
      </w:pPr>
      <w:r>
        <w:rPr>
          <w:color w:val="1D1D1B"/>
        </w:rPr>
        <w:t xml:space="preserve">г. </w:t>
      </w:r>
      <w:r>
        <w:rPr>
          <w:rFonts w:ascii="Times New Roman" w:hAnsi="Times New Roman"/>
          <w:color w:val="1D1D1B"/>
          <w:u w:val="single" w:color="1C1C1A"/>
        </w:rPr>
        <w:tab/>
      </w:r>
      <w:r>
        <w:rPr>
          <w:rFonts w:ascii="Times New Roman" w:hAnsi="Times New Roman"/>
          <w:color w:val="1D1D1B"/>
        </w:rPr>
        <w:tab/>
      </w:r>
      <w:r>
        <w:rPr>
          <w:color w:val="1D1D1B"/>
        </w:rPr>
        <w:t>«</w:t>
      </w:r>
      <w:r>
        <w:rPr>
          <w:color w:val="1D1D1B"/>
          <w:spacing w:val="78"/>
          <w:w w:val="150"/>
          <w:u w:val="single" w:color="1C1C1A"/>
        </w:rPr>
        <w:t xml:space="preserve">  </w:t>
      </w:r>
      <w:r>
        <w:rPr>
          <w:color w:val="1D1D1B"/>
        </w:rPr>
        <w:t xml:space="preserve">» </w:t>
      </w:r>
      <w:r>
        <w:rPr>
          <w:color w:val="1D1D1B"/>
          <w:u w:val="single" w:color="1C1C1A"/>
        </w:rPr>
        <w:tab/>
      </w:r>
      <w:r>
        <w:rPr>
          <w:color w:val="1D1D1B"/>
        </w:rPr>
        <w:t xml:space="preserve"> 202</w:t>
      </w:r>
      <w:r>
        <w:rPr>
          <w:color w:val="1D1D1B"/>
          <w:spacing w:val="51"/>
          <w:u w:val="single" w:color="1C1C1A"/>
        </w:rPr>
        <w:t xml:space="preserve">  </w:t>
      </w:r>
      <w:r>
        <w:rPr>
          <w:color w:val="1D1D1B"/>
          <w:spacing w:val="2"/>
        </w:rPr>
        <w:t xml:space="preserve"> </w:t>
      </w:r>
      <w:r>
        <w:rPr>
          <w:color w:val="1D1D1B"/>
        </w:rPr>
        <w:t>г</w:t>
      </w:r>
    </w:p>
    <w:p w:rsidR="00422DA7" w:rsidRDefault="00422DA7">
      <w:pPr>
        <w:pStyle w:val="a3"/>
        <w:spacing w:before="23"/>
        <w:ind w:left="0"/>
        <w:jc w:val="left"/>
      </w:pPr>
    </w:p>
    <w:p w:rsidR="00422DA7" w:rsidRDefault="005E0D00">
      <w:pPr>
        <w:tabs>
          <w:tab w:val="left" w:pos="4115"/>
          <w:tab w:val="left" w:pos="5215"/>
        </w:tabs>
        <w:spacing w:before="1"/>
        <w:ind w:left="142" w:right="140"/>
        <w:jc w:val="both"/>
        <w:rPr>
          <w:sz w:val="20"/>
        </w:rPr>
      </w:pPr>
      <w:r>
        <w:rPr>
          <w:b/>
          <w:color w:val="1D1D1B"/>
          <w:sz w:val="20"/>
        </w:rPr>
        <w:t>О6щество с ограниченной ответственностью «Ситилинк»</w:t>
      </w:r>
      <w:r>
        <w:rPr>
          <w:color w:val="1D1D1B"/>
          <w:sz w:val="20"/>
        </w:rPr>
        <w:t xml:space="preserve">, именуемое в дальнейшем «Поставщик», в </w:t>
      </w:r>
      <w:r>
        <w:rPr>
          <w:color w:val="1D1D1B"/>
          <w:spacing w:val="-4"/>
          <w:sz w:val="20"/>
        </w:rPr>
        <w:t>лице</w:t>
      </w:r>
      <w:r>
        <w:rPr>
          <w:color w:val="1D1D1B"/>
          <w:sz w:val="20"/>
        </w:rPr>
        <w:tab/>
        <w:t>,</w:t>
      </w:r>
      <w:r>
        <w:rPr>
          <w:color w:val="1D1D1B"/>
          <w:spacing w:val="-6"/>
          <w:sz w:val="20"/>
        </w:rPr>
        <w:t xml:space="preserve"> </w:t>
      </w:r>
      <w:r>
        <w:rPr>
          <w:color w:val="1D1D1B"/>
          <w:sz w:val="20"/>
        </w:rPr>
        <w:t>действующего</w:t>
      </w:r>
      <w:r>
        <w:rPr>
          <w:color w:val="1D1D1B"/>
          <w:spacing w:val="-6"/>
          <w:sz w:val="20"/>
        </w:rPr>
        <w:t xml:space="preserve"> </w:t>
      </w:r>
      <w:r>
        <w:rPr>
          <w:color w:val="1D1D1B"/>
          <w:sz w:val="20"/>
        </w:rPr>
        <w:t>на</w:t>
      </w:r>
      <w:r>
        <w:rPr>
          <w:color w:val="1D1D1B"/>
          <w:spacing w:val="-7"/>
          <w:sz w:val="20"/>
        </w:rPr>
        <w:t xml:space="preserve"> </w:t>
      </w:r>
      <w:r>
        <w:rPr>
          <w:color w:val="1D1D1B"/>
          <w:sz w:val="20"/>
        </w:rPr>
        <w:t>основании</w:t>
      </w:r>
      <w:r>
        <w:rPr>
          <w:color w:val="1D1D1B"/>
          <w:spacing w:val="-8"/>
          <w:sz w:val="20"/>
        </w:rPr>
        <w:t xml:space="preserve"> </w:t>
      </w:r>
      <w:r>
        <w:rPr>
          <w:color w:val="1D1D1B"/>
          <w:sz w:val="20"/>
        </w:rPr>
        <w:t>доверенности</w:t>
      </w:r>
      <w:r>
        <w:rPr>
          <w:color w:val="1D1D1B"/>
          <w:spacing w:val="-9"/>
          <w:sz w:val="20"/>
        </w:rPr>
        <w:t xml:space="preserve"> </w:t>
      </w:r>
      <w:r>
        <w:rPr>
          <w:color w:val="1D1D1B"/>
          <w:sz w:val="20"/>
        </w:rPr>
        <w:t>№</w:t>
      </w:r>
      <w:r>
        <w:rPr>
          <w:color w:val="1D1D1B"/>
          <w:spacing w:val="78"/>
          <w:sz w:val="20"/>
        </w:rPr>
        <w:t xml:space="preserve">  </w:t>
      </w:r>
      <w:r>
        <w:rPr>
          <w:color w:val="1D1D1B"/>
          <w:sz w:val="20"/>
        </w:rPr>
        <w:t>,</w:t>
      </w:r>
      <w:r>
        <w:rPr>
          <w:color w:val="1D1D1B"/>
          <w:spacing w:val="-6"/>
          <w:sz w:val="20"/>
        </w:rPr>
        <w:t xml:space="preserve"> </w:t>
      </w:r>
      <w:r>
        <w:rPr>
          <w:color w:val="1D1D1B"/>
          <w:sz w:val="20"/>
        </w:rPr>
        <w:t>с</w:t>
      </w:r>
      <w:r>
        <w:rPr>
          <w:color w:val="1D1D1B"/>
          <w:spacing w:val="-8"/>
          <w:sz w:val="20"/>
        </w:rPr>
        <w:t xml:space="preserve"> </w:t>
      </w:r>
      <w:r>
        <w:rPr>
          <w:color w:val="1D1D1B"/>
          <w:sz w:val="20"/>
        </w:rPr>
        <w:t>одной</w:t>
      </w:r>
      <w:r>
        <w:rPr>
          <w:color w:val="1D1D1B"/>
          <w:spacing w:val="-6"/>
          <w:sz w:val="20"/>
        </w:rPr>
        <w:t xml:space="preserve"> </w:t>
      </w:r>
      <w:r>
        <w:rPr>
          <w:color w:val="1D1D1B"/>
          <w:sz w:val="20"/>
        </w:rPr>
        <w:t xml:space="preserve">стороны, </w:t>
      </w:r>
      <w:r>
        <w:rPr>
          <w:color w:val="1D1D1B"/>
          <w:spacing w:val="-10"/>
          <w:sz w:val="20"/>
        </w:rPr>
        <w:t>и</w:t>
      </w:r>
      <w:r>
        <w:rPr>
          <w:color w:val="1D1D1B"/>
          <w:sz w:val="20"/>
        </w:rPr>
        <w:tab/>
      </w:r>
      <w:r>
        <w:rPr>
          <w:color w:val="1D1D1B"/>
          <w:sz w:val="20"/>
        </w:rPr>
        <w:tab/>
        <w:t>, именуем</w:t>
      </w:r>
      <w:r>
        <w:rPr>
          <w:color w:val="1D1D1B"/>
          <w:spacing w:val="80"/>
          <w:sz w:val="20"/>
        </w:rPr>
        <w:t xml:space="preserve">  </w:t>
      </w:r>
      <w:r>
        <w:rPr>
          <w:color w:val="1D1D1B"/>
          <w:sz w:val="20"/>
        </w:rPr>
        <w:t>в дальнейшем «Покупатель», в лице</w:t>
      </w:r>
    </w:p>
    <w:p w:rsidR="00422DA7" w:rsidRDefault="005E0D00">
      <w:pPr>
        <w:pStyle w:val="a3"/>
        <w:spacing w:line="241" w:lineRule="exact"/>
        <w:ind w:left="251"/>
      </w:pPr>
      <w:r>
        <w:rPr>
          <w:color w:val="1D1D1B"/>
        </w:rPr>
        <w:t>,</w:t>
      </w:r>
      <w:r>
        <w:rPr>
          <w:color w:val="1D1D1B"/>
          <w:spacing w:val="35"/>
        </w:rPr>
        <w:t xml:space="preserve"> </w:t>
      </w:r>
      <w:r>
        <w:rPr>
          <w:color w:val="1D1D1B"/>
        </w:rPr>
        <w:t>действующего</w:t>
      </w:r>
      <w:r>
        <w:rPr>
          <w:color w:val="1D1D1B"/>
          <w:spacing w:val="35"/>
        </w:rPr>
        <w:t xml:space="preserve"> </w:t>
      </w:r>
      <w:r>
        <w:rPr>
          <w:color w:val="1D1D1B"/>
        </w:rPr>
        <w:t>на</w:t>
      </w:r>
      <w:r>
        <w:rPr>
          <w:color w:val="1D1D1B"/>
          <w:spacing w:val="33"/>
        </w:rPr>
        <w:t xml:space="preserve"> </w:t>
      </w:r>
      <w:r>
        <w:rPr>
          <w:color w:val="1D1D1B"/>
        </w:rPr>
        <w:t>основании</w:t>
      </w:r>
      <w:r>
        <w:rPr>
          <w:color w:val="1D1D1B"/>
          <w:spacing w:val="64"/>
          <w:w w:val="150"/>
        </w:rPr>
        <w:t xml:space="preserve">    </w:t>
      </w:r>
      <w:r>
        <w:rPr>
          <w:color w:val="1D1D1B"/>
        </w:rPr>
        <w:t>,</w:t>
      </w:r>
      <w:r>
        <w:rPr>
          <w:color w:val="1D1D1B"/>
          <w:spacing w:val="35"/>
        </w:rPr>
        <w:t xml:space="preserve"> </w:t>
      </w:r>
      <w:r>
        <w:rPr>
          <w:color w:val="1D1D1B"/>
        </w:rPr>
        <w:t>с</w:t>
      </w:r>
      <w:r>
        <w:rPr>
          <w:color w:val="1D1D1B"/>
          <w:spacing w:val="34"/>
        </w:rPr>
        <w:t xml:space="preserve"> </w:t>
      </w:r>
      <w:r>
        <w:rPr>
          <w:color w:val="1D1D1B"/>
        </w:rPr>
        <w:t>другой</w:t>
      </w:r>
      <w:r>
        <w:rPr>
          <w:color w:val="1D1D1B"/>
          <w:spacing w:val="32"/>
        </w:rPr>
        <w:t xml:space="preserve"> </w:t>
      </w:r>
      <w:r>
        <w:rPr>
          <w:color w:val="1D1D1B"/>
        </w:rPr>
        <w:t>стороны,</w:t>
      </w:r>
      <w:r>
        <w:rPr>
          <w:color w:val="1D1D1B"/>
          <w:spacing w:val="33"/>
        </w:rPr>
        <w:t xml:space="preserve"> </w:t>
      </w:r>
      <w:r>
        <w:rPr>
          <w:color w:val="1D1D1B"/>
        </w:rPr>
        <w:t>именуемые</w:t>
      </w:r>
      <w:r>
        <w:rPr>
          <w:color w:val="1D1D1B"/>
          <w:spacing w:val="34"/>
        </w:rPr>
        <w:t xml:space="preserve"> </w:t>
      </w:r>
      <w:r>
        <w:rPr>
          <w:color w:val="1D1D1B"/>
        </w:rPr>
        <w:t>вместе</w:t>
      </w:r>
      <w:r>
        <w:rPr>
          <w:color w:val="1D1D1B"/>
          <w:spacing w:val="33"/>
        </w:rPr>
        <w:t xml:space="preserve"> </w:t>
      </w:r>
      <w:r>
        <w:rPr>
          <w:color w:val="1D1D1B"/>
        </w:rPr>
        <w:t>«Стороны»,</w:t>
      </w:r>
      <w:r>
        <w:rPr>
          <w:color w:val="1D1D1B"/>
          <w:spacing w:val="35"/>
        </w:rPr>
        <w:t xml:space="preserve"> </w:t>
      </w:r>
      <w:r>
        <w:rPr>
          <w:color w:val="1D1D1B"/>
        </w:rPr>
        <w:t>а</w:t>
      </w:r>
      <w:r>
        <w:rPr>
          <w:color w:val="1D1D1B"/>
          <w:spacing w:val="33"/>
        </w:rPr>
        <w:t xml:space="preserve"> </w:t>
      </w:r>
      <w:r>
        <w:rPr>
          <w:color w:val="1D1D1B"/>
        </w:rPr>
        <w:t>по</w:t>
      </w:r>
      <w:r>
        <w:rPr>
          <w:color w:val="1D1D1B"/>
          <w:spacing w:val="33"/>
        </w:rPr>
        <w:t xml:space="preserve"> </w:t>
      </w:r>
      <w:r>
        <w:rPr>
          <w:color w:val="1D1D1B"/>
          <w:spacing w:val="-2"/>
        </w:rPr>
        <w:t>отдельности</w:t>
      </w:r>
    </w:p>
    <w:p w:rsidR="00422DA7" w:rsidRDefault="005E0D00">
      <w:pPr>
        <w:pStyle w:val="a3"/>
        <w:tabs>
          <w:tab w:val="left" w:pos="9177"/>
        </w:tabs>
        <w:spacing w:before="24" w:line="264" w:lineRule="auto"/>
        <w:ind w:right="138"/>
      </w:pPr>
      <w:r>
        <w:rPr>
          <w:color w:val="1D1D1B"/>
        </w:rPr>
        <w:t>«Сторона», с соблюдением требований Гражданского кодекса Российской Федерации и</w:t>
      </w:r>
      <w:r>
        <w:rPr>
          <w:color w:val="1D1D1B"/>
        </w:rPr>
        <w:tab/>
      </w:r>
      <w:r>
        <w:rPr>
          <w:color w:val="1D1D1B"/>
          <w:spacing w:val="-2"/>
        </w:rPr>
        <w:t xml:space="preserve">Федерального </w:t>
      </w:r>
      <w:r>
        <w:rPr>
          <w:color w:val="1D1D1B"/>
        </w:rPr>
        <w:t>закона</w:t>
      </w:r>
      <w:r>
        <w:rPr>
          <w:color w:val="1D1D1B"/>
          <w:spacing w:val="-9"/>
        </w:rPr>
        <w:t xml:space="preserve"> </w:t>
      </w:r>
      <w:r>
        <w:rPr>
          <w:color w:val="1D1D1B"/>
        </w:rPr>
        <w:t>от</w:t>
      </w:r>
      <w:r>
        <w:rPr>
          <w:color w:val="1D1D1B"/>
          <w:spacing w:val="-9"/>
        </w:rPr>
        <w:t xml:space="preserve"> </w:t>
      </w:r>
      <w:r>
        <w:rPr>
          <w:color w:val="1D1D1B"/>
        </w:rPr>
        <w:t>05.04.2013</w:t>
      </w:r>
      <w:r>
        <w:rPr>
          <w:color w:val="1D1D1B"/>
          <w:spacing w:val="-9"/>
        </w:rPr>
        <w:t xml:space="preserve"> </w:t>
      </w:r>
      <w:r>
        <w:rPr>
          <w:color w:val="1D1D1B"/>
        </w:rPr>
        <w:t>№</w:t>
      </w:r>
      <w:r>
        <w:rPr>
          <w:color w:val="1D1D1B"/>
          <w:spacing w:val="-9"/>
        </w:rPr>
        <w:t xml:space="preserve"> </w:t>
      </w:r>
      <w:r>
        <w:rPr>
          <w:color w:val="1D1D1B"/>
        </w:rPr>
        <w:t>44-Ф3</w:t>
      </w:r>
      <w:r>
        <w:rPr>
          <w:color w:val="1D1D1B"/>
          <w:spacing w:val="-9"/>
        </w:rPr>
        <w:t xml:space="preserve"> </w:t>
      </w:r>
      <w:r>
        <w:rPr>
          <w:color w:val="1D1D1B"/>
        </w:rPr>
        <w:t>«О</w:t>
      </w:r>
      <w:r>
        <w:rPr>
          <w:color w:val="1D1D1B"/>
          <w:spacing w:val="-9"/>
        </w:rPr>
        <w:t xml:space="preserve"> </w:t>
      </w:r>
      <w:r>
        <w:rPr>
          <w:color w:val="1D1D1B"/>
        </w:rPr>
        <w:t>контрактной</w:t>
      </w:r>
      <w:r>
        <w:rPr>
          <w:color w:val="1D1D1B"/>
          <w:spacing w:val="-9"/>
        </w:rPr>
        <w:t xml:space="preserve"> </w:t>
      </w:r>
      <w:r>
        <w:rPr>
          <w:color w:val="1D1D1B"/>
        </w:rPr>
        <w:t>системе</w:t>
      </w:r>
      <w:r>
        <w:rPr>
          <w:color w:val="1D1D1B"/>
          <w:spacing w:val="-10"/>
        </w:rPr>
        <w:t xml:space="preserve"> </w:t>
      </w:r>
      <w:r>
        <w:rPr>
          <w:color w:val="1D1D1B"/>
        </w:rPr>
        <w:t>в</w:t>
      </w:r>
      <w:r>
        <w:rPr>
          <w:color w:val="1D1D1B"/>
          <w:spacing w:val="-8"/>
        </w:rPr>
        <w:t xml:space="preserve"> </w:t>
      </w:r>
      <w:r>
        <w:rPr>
          <w:color w:val="1D1D1B"/>
        </w:rPr>
        <w:t>сфере</w:t>
      </w:r>
      <w:r>
        <w:rPr>
          <w:color w:val="1D1D1B"/>
          <w:spacing w:val="-10"/>
        </w:rPr>
        <w:t xml:space="preserve"> </w:t>
      </w:r>
      <w:r>
        <w:rPr>
          <w:color w:val="1D1D1B"/>
        </w:rPr>
        <w:t>закупок</w:t>
      </w:r>
      <w:r>
        <w:rPr>
          <w:color w:val="1D1D1B"/>
          <w:spacing w:val="-9"/>
        </w:rPr>
        <w:t xml:space="preserve"> </w:t>
      </w:r>
      <w:r>
        <w:rPr>
          <w:color w:val="1D1D1B"/>
        </w:rPr>
        <w:t>товаров,</w:t>
      </w:r>
      <w:r>
        <w:rPr>
          <w:color w:val="1D1D1B"/>
          <w:spacing w:val="-8"/>
        </w:rPr>
        <w:t xml:space="preserve"> </w:t>
      </w:r>
      <w:r>
        <w:rPr>
          <w:color w:val="1D1D1B"/>
        </w:rPr>
        <w:t>работ,</w:t>
      </w:r>
      <w:r>
        <w:rPr>
          <w:color w:val="1D1D1B"/>
          <w:spacing w:val="-8"/>
        </w:rPr>
        <w:t xml:space="preserve"> </w:t>
      </w:r>
      <w:r>
        <w:rPr>
          <w:color w:val="1D1D1B"/>
        </w:rPr>
        <w:t>услуг</w:t>
      </w:r>
      <w:r>
        <w:rPr>
          <w:color w:val="1D1D1B"/>
          <w:spacing w:val="-9"/>
        </w:rPr>
        <w:t xml:space="preserve"> </w:t>
      </w:r>
      <w:r>
        <w:rPr>
          <w:color w:val="1D1D1B"/>
        </w:rPr>
        <w:t>для</w:t>
      </w:r>
      <w:r>
        <w:rPr>
          <w:color w:val="1D1D1B"/>
          <w:spacing w:val="-9"/>
        </w:rPr>
        <w:t xml:space="preserve"> </w:t>
      </w:r>
      <w:r>
        <w:rPr>
          <w:color w:val="1D1D1B"/>
        </w:rPr>
        <w:t xml:space="preserve">обеспечения государственных и муниципальных нужд» заключили настоящий контракт (далее – Контракт) о </w:t>
      </w:r>
      <w:r>
        <w:rPr>
          <w:color w:val="1D1D1B"/>
          <w:spacing w:val="-2"/>
        </w:rPr>
        <w:t>нижеследующем:</w:t>
      </w:r>
    </w:p>
    <w:p w:rsidR="00422DA7" w:rsidRDefault="005E0D00">
      <w:pPr>
        <w:pStyle w:val="2"/>
        <w:numPr>
          <w:ilvl w:val="0"/>
          <w:numId w:val="2"/>
        </w:numPr>
        <w:tabs>
          <w:tab w:val="left" w:pos="4354"/>
        </w:tabs>
        <w:spacing w:before="120"/>
        <w:ind w:left="4354" w:hanging="359"/>
        <w:jc w:val="left"/>
        <w:rPr>
          <w:color w:val="1D1D1B"/>
        </w:rPr>
      </w:pPr>
      <w:r>
        <w:rPr>
          <w:color w:val="1D1D1B"/>
        </w:rPr>
        <w:t>ПРЕДМЕT</w:t>
      </w:r>
      <w:r>
        <w:rPr>
          <w:color w:val="1D1D1B"/>
          <w:spacing w:val="-5"/>
        </w:rPr>
        <w:t xml:space="preserve"> </w:t>
      </w:r>
      <w:r>
        <w:rPr>
          <w:color w:val="1D1D1B"/>
          <w:spacing w:val="-2"/>
        </w:rPr>
        <w:t>КОHTРАКTА</w:t>
      </w:r>
    </w:p>
    <w:p w:rsidR="00422DA7" w:rsidRDefault="005E0D00">
      <w:pPr>
        <w:pStyle w:val="a4"/>
        <w:numPr>
          <w:ilvl w:val="1"/>
          <w:numId w:val="2"/>
        </w:numPr>
        <w:tabs>
          <w:tab w:val="left" w:pos="931"/>
        </w:tabs>
        <w:spacing w:before="120"/>
        <w:ind w:firstLine="0"/>
        <w:jc w:val="both"/>
        <w:rPr>
          <w:sz w:val="20"/>
        </w:rPr>
      </w:pPr>
      <w:r>
        <w:rPr>
          <w:color w:val="1D1D1B"/>
          <w:sz w:val="20"/>
        </w:rPr>
        <w:t>Поставщик</w:t>
      </w:r>
      <w:r>
        <w:rPr>
          <w:color w:val="1D1D1B"/>
          <w:spacing w:val="-1"/>
          <w:sz w:val="20"/>
        </w:rPr>
        <w:t xml:space="preserve"> </w:t>
      </w:r>
      <w:r>
        <w:rPr>
          <w:color w:val="1D1D1B"/>
          <w:sz w:val="20"/>
        </w:rPr>
        <w:t>обязуется</w:t>
      </w:r>
      <w:r>
        <w:rPr>
          <w:color w:val="1D1D1B"/>
          <w:spacing w:val="-1"/>
          <w:sz w:val="20"/>
        </w:rPr>
        <w:t xml:space="preserve"> </w:t>
      </w:r>
      <w:r>
        <w:rPr>
          <w:color w:val="1D1D1B"/>
          <w:sz w:val="20"/>
        </w:rPr>
        <w:t>передать</w:t>
      </w:r>
      <w:r>
        <w:rPr>
          <w:color w:val="1D1D1B"/>
          <w:spacing w:val="-1"/>
          <w:sz w:val="20"/>
        </w:rPr>
        <w:t xml:space="preserve"> </w:t>
      </w:r>
      <w:r>
        <w:rPr>
          <w:color w:val="1D1D1B"/>
          <w:sz w:val="20"/>
        </w:rPr>
        <w:t>в</w:t>
      </w:r>
      <w:r>
        <w:rPr>
          <w:color w:val="1D1D1B"/>
          <w:spacing w:val="-2"/>
          <w:sz w:val="20"/>
        </w:rPr>
        <w:t xml:space="preserve"> </w:t>
      </w:r>
      <w:r>
        <w:rPr>
          <w:color w:val="1D1D1B"/>
          <w:sz w:val="20"/>
        </w:rPr>
        <w:t>обусловленные</w:t>
      </w:r>
      <w:r>
        <w:rPr>
          <w:color w:val="1D1D1B"/>
          <w:spacing w:val="-2"/>
          <w:sz w:val="20"/>
        </w:rPr>
        <w:t xml:space="preserve"> </w:t>
      </w:r>
      <w:r>
        <w:rPr>
          <w:color w:val="1D1D1B"/>
          <w:sz w:val="20"/>
        </w:rPr>
        <w:t>настоящим</w:t>
      </w:r>
      <w:r>
        <w:rPr>
          <w:color w:val="1D1D1B"/>
          <w:spacing w:val="-2"/>
          <w:sz w:val="20"/>
        </w:rPr>
        <w:t xml:space="preserve"> </w:t>
      </w:r>
      <w:r>
        <w:rPr>
          <w:color w:val="1D1D1B"/>
          <w:sz w:val="20"/>
        </w:rPr>
        <w:t>Контрактом</w:t>
      </w:r>
      <w:r>
        <w:rPr>
          <w:color w:val="1D1D1B"/>
          <w:spacing w:val="-1"/>
          <w:sz w:val="20"/>
        </w:rPr>
        <w:t xml:space="preserve"> </w:t>
      </w:r>
      <w:r>
        <w:rPr>
          <w:color w:val="1D1D1B"/>
          <w:sz w:val="20"/>
        </w:rPr>
        <w:t>сроки</w:t>
      </w:r>
      <w:r>
        <w:rPr>
          <w:color w:val="1D1D1B"/>
          <w:spacing w:val="-1"/>
          <w:sz w:val="20"/>
        </w:rPr>
        <w:t xml:space="preserve"> </w:t>
      </w:r>
      <w:r>
        <w:rPr>
          <w:color w:val="1D1D1B"/>
          <w:sz w:val="20"/>
        </w:rPr>
        <w:t>Покупателю</w:t>
      </w:r>
      <w:r>
        <w:rPr>
          <w:color w:val="1D1D1B"/>
          <w:spacing w:val="-1"/>
          <w:sz w:val="20"/>
        </w:rPr>
        <w:t xml:space="preserve"> </w:t>
      </w:r>
      <w:r>
        <w:rPr>
          <w:color w:val="1D1D1B"/>
          <w:sz w:val="20"/>
        </w:rPr>
        <w:t>Tовар</w:t>
      </w:r>
      <w:r>
        <w:rPr>
          <w:color w:val="1D1D1B"/>
          <w:spacing w:val="-1"/>
          <w:sz w:val="20"/>
        </w:rPr>
        <w:t xml:space="preserve"> </w:t>
      </w:r>
      <w:r>
        <w:rPr>
          <w:color w:val="1D1D1B"/>
          <w:sz w:val="20"/>
        </w:rPr>
        <w:t>для исп</w:t>
      </w:r>
      <w:r>
        <w:rPr>
          <w:color w:val="1D1D1B"/>
          <w:sz w:val="20"/>
        </w:rPr>
        <w:t>ользования его в целях, не связанных с личным, семейным, домашним и иным подобным использованием, а Покупатель – принять и оплатить этот Tовар на условиях настоящего Контракта.</w:t>
      </w:r>
    </w:p>
    <w:p w:rsidR="00422DA7" w:rsidRDefault="005E0D00">
      <w:pPr>
        <w:pStyle w:val="a4"/>
        <w:numPr>
          <w:ilvl w:val="1"/>
          <w:numId w:val="2"/>
        </w:numPr>
        <w:tabs>
          <w:tab w:val="left" w:pos="931"/>
        </w:tabs>
        <w:ind w:right="140" w:firstLine="0"/>
        <w:jc w:val="both"/>
        <w:rPr>
          <w:sz w:val="20"/>
        </w:rPr>
      </w:pPr>
      <w:r>
        <w:rPr>
          <w:color w:val="1D1D1B"/>
          <w:sz w:val="20"/>
        </w:rPr>
        <w:t>Количество, ассортимент, цена за единицу Tовара, а также способ поставки Tовара</w:t>
      </w:r>
      <w:r>
        <w:rPr>
          <w:color w:val="1D1D1B"/>
          <w:sz w:val="20"/>
        </w:rPr>
        <w:t xml:space="preserve"> указаны в Спецификации</w:t>
      </w:r>
      <w:r>
        <w:rPr>
          <w:color w:val="1D1D1B"/>
          <w:spacing w:val="40"/>
          <w:sz w:val="20"/>
        </w:rPr>
        <w:t xml:space="preserve"> </w:t>
      </w:r>
      <w:r>
        <w:rPr>
          <w:color w:val="1D1D1B"/>
          <w:sz w:val="20"/>
        </w:rPr>
        <w:t>и/или счете на оплату, являющимися неотъемлемыми частями настоящего Контракта.</w:t>
      </w:r>
    </w:p>
    <w:p w:rsidR="00422DA7" w:rsidRDefault="00422DA7">
      <w:pPr>
        <w:pStyle w:val="a3"/>
        <w:spacing w:before="240"/>
        <w:ind w:left="0"/>
        <w:jc w:val="left"/>
      </w:pPr>
    </w:p>
    <w:p w:rsidR="00422DA7" w:rsidRDefault="005E0D00">
      <w:pPr>
        <w:pStyle w:val="2"/>
        <w:numPr>
          <w:ilvl w:val="0"/>
          <w:numId w:val="2"/>
        </w:numPr>
        <w:tabs>
          <w:tab w:val="left" w:pos="4392"/>
        </w:tabs>
        <w:ind w:left="4392" w:hanging="359"/>
        <w:jc w:val="left"/>
        <w:rPr>
          <w:color w:val="1D1D1B"/>
        </w:rPr>
      </w:pPr>
      <w:r>
        <w:rPr>
          <w:color w:val="1D1D1B"/>
        </w:rPr>
        <w:t>ҮСЛОВИЯ</w:t>
      </w:r>
      <w:r>
        <w:rPr>
          <w:color w:val="1D1D1B"/>
          <w:spacing w:val="-4"/>
        </w:rPr>
        <w:t xml:space="preserve"> </w:t>
      </w:r>
      <w:r>
        <w:rPr>
          <w:color w:val="1D1D1B"/>
          <w:spacing w:val="-2"/>
        </w:rPr>
        <w:t>ПОСTАВКИ</w:t>
      </w:r>
    </w:p>
    <w:p w:rsidR="00422DA7" w:rsidRDefault="005E0D00">
      <w:pPr>
        <w:pStyle w:val="a4"/>
        <w:numPr>
          <w:ilvl w:val="1"/>
          <w:numId w:val="2"/>
        </w:numPr>
        <w:tabs>
          <w:tab w:val="left" w:pos="931"/>
        </w:tabs>
        <w:spacing w:before="120"/>
        <w:ind w:left="931" w:right="0" w:hanging="789"/>
        <w:jc w:val="both"/>
        <w:rPr>
          <w:sz w:val="20"/>
        </w:rPr>
      </w:pPr>
      <w:r>
        <w:rPr>
          <w:color w:val="1D1D1B"/>
          <w:sz w:val="20"/>
        </w:rPr>
        <w:t>По</w:t>
      </w:r>
      <w:r>
        <w:rPr>
          <w:color w:val="1D1D1B"/>
          <w:spacing w:val="-4"/>
          <w:sz w:val="20"/>
        </w:rPr>
        <w:t xml:space="preserve"> </w:t>
      </w:r>
      <w:r>
        <w:rPr>
          <w:color w:val="1D1D1B"/>
          <w:sz w:val="20"/>
        </w:rPr>
        <w:t>выбору</w:t>
      </w:r>
      <w:r>
        <w:rPr>
          <w:color w:val="1D1D1B"/>
          <w:spacing w:val="-5"/>
          <w:sz w:val="20"/>
        </w:rPr>
        <w:t xml:space="preserve"> </w:t>
      </w:r>
      <w:r>
        <w:rPr>
          <w:color w:val="1D1D1B"/>
          <w:sz w:val="20"/>
        </w:rPr>
        <w:t>Покупателя</w:t>
      </w:r>
      <w:r>
        <w:rPr>
          <w:color w:val="1D1D1B"/>
          <w:spacing w:val="-4"/>
          <w:sz w:val="20"/>
        </w:rPr>
        <w:t xml:space="preserve"> </w:t>
      </w:r>
      <w:r>
        <w:rPr>
          <w:color w:val="1D1D1B"/>
          <w:sz w:val="20"/>
        </w:rPr>
        <w:t>поставка</w:t>
      </w:r>
      <w:r>
        <w:rPr>
          <w:color w:val="1D1D1B"/>
          <w:spacing w:val="-5"/>
          <w:sz w:val="20"/>
        </w:rPr>
        <w:t xml:space="preserve"> </w:t>
      </w:r>
      <w:r>
        <w:rPr>
          <w:color w:val="1D1D1B"/>
          <w:sz w:val="20"/>
        </w:rPr>
        <w:t>Tовара</w:t>
      </w:r>
      <w:r>
        <w:rPr>
          <w:color w:val="1D1D1B"/>
          <w:spacing w:val="-3"/>
          <w:sz w:val="20"/>
        </w:rPr>
        <w:t xml:space="preserve"> </w:t>
      </w:r>
      <w:r>
        <w:rPr>
          <w:color w:val="1D1D1B"/>
          <w:spacing w:val="-2"/>
          <w:sz w:val="20"/>
        </w:rPr>
        <w:t>осуществляется:</w:t>
      </w:r>
    </w:p>
    <w:p w:rsidR="00422DA7" w:rsidRDefault="005E0D00">
      <w:pPr>
        <w:pStyle w:val="a4"/>
        <w:numPr>
          <w:ilvl w:val="2"/>
          <w:numId w:val="2"/>
        </w:numPr>
        <w:tabs>
          <w:tab w:val="left" w:pos="857"/>
        </w:tabs>
        <w:ind w:right="140" w:firstLine="0"/>
        <w:jc w:val="both"/>
        <w:rPr>
          <w:sz w:val="20"/>
        </w:rPr>
      </w:pPr>
      <w:r>
        <w:rPr>
          <w:color w:val="1D1D1B"/>
          <w:sz w:val="20"/>
        </w:rPr>
        <w:t>Доставкой Tовара Поставщиком за счет Покупателя на склад Покупателя, расположенный по адресу, указанному в Спецификации и/или счете на оплату.</w:t>
      </w:r>
    </w:p>
    <w:p w:rsidR="00422DA7" w:rsidRDefault="005E0D00">
      <w:pPr>
        <w:pStyle w:val="a4"/>
        <w:numPr>
          <w:ilvl w:val="2"/>
          <w:numId w:val="2"/>
        </w:numPr>
        <w:tabs>
          <w:tab w:val="left" w:pos="857"/>
        </w:tabs>
        <w:spacing w:before="1"/>
        <w:ind w:right="139" w:firstLine="0"/>
        <w:jc w:val="both"/>
        <w:rPr>
          <w:sz w:val="20"/>
        </w:rPr>
      </w:pPr>
      <w:r>
        <w:rPr>
          <w:color w:val="1D1D1B"/>
          <w:sz w:val="20"/>
        </w:rPr>
        <w:t>Путем</w:t>
      </w:r>
      <w:r>
        <w:rPr>
          <w:color w:val="1D1D1B"/>
          <w:spacing w:val="-6"/>
          <w:sz w:val="20"/>
        </w:rPr>
        <w:t xml:space="preserve"> </w:t>
      </w:r>
      <w:r>
        <w:rPr>
          <w:color w:val="1D1D1B"/>
          <w:sz w:val="20"/>
        </w:rPr>
        <w:t>выборки</w:t>
      </w:r>
      <w:r>
        <w:rPr>
          <w:color w:val="1D1D1B"/>
          <w:spacing w:val="-5"/>
          <w:sz w:val="20"/>
        </w:rPr>
        <w:t xml:space="preserve"> </w:t>
      </w:r>
      <w:r>
        <w:rPr>
          <w:color w:val="1D1D1B"/>
          <w:sz w:val="20"/>
        </w:rPr>
        <w:t>Tовара</w:t>
      </w:r>
      <w:r>
        <w:rPr>
          <w:color w:val="1D1D1B"/>
          <w:spacing w:val="-5"/>
          <w:sz w:val="20"/>
        </w:rPr>
        <w:t xml:space="preserve"> </w:t>
      </w:r>
      <w:r>
        <w:rPr>
          <w:color w:val="1D1D1B"/>
          <w:sz w:val="20"/>
        </w:rPr>
        <w:t>(самовывозом)</w:t>
      </w:r>
      <w:r>
        <w:rPr>
          <w:color w:val="1D1D1B"/>
          <w:spacing w:val="-6"/>
          <w:sz w:val="20"/>
        </w:rPr>
        <w:t xml:space="preserve"> </w:t>
      </w:r>
      <w:r>
        <w:rPr>
          <w:color w:val="1D1D1B"/>
          <w:sz w:val="20"/>
        </w:rPr>
        <w:t>со</w:t>
      </w:r>
      <w:r>
        <w:rPr>
          <w:color w:val="1D1D1B"/>
          <w:spacing w:val="-5"/>
          <w:sz w:val="20"/>
        </w:rPr>
        <w:t xml:space="preserve"> </w:t>
      </w:r>
      <w:r>
        <w:rPr>
          <w:color w:val="1D1D1B"/>
          <w:sz w:val="20"/>
        </w:rPr>
        <w:t>склада</w:t>
      </w:r>
      <w:r>
        <w:rPr>
          <w:color w:val="1D1D1B"/>
          <w:spacing w:val="-6"/>
          <w:sz w:val="20"/>
        </w:rPr>
        <w:t xml:space="preserve"> </w:t>
      </w:r>
      <w:r>
        <w:rPr>
          <w:color w:val="1D1D1B"/>
          <w:sz w:val="20"/>
        </w:rPr>
        <w:t>Поставщика,</w:t>
      </w:r>
      <w:r>
        <w:rPr>
          <w:color w:val="1D1D1B"/>
          <w:spacing w:val="-5"/>
          <w:sz w:val="20"/>
        </w:rPr>
        <w:t xml:space="preserve"> </w:t>
      </w:r>
      <w:r>
        <w:rPr>
          <w:color w:val="1D1D1B"/>
          <w:sz w:val="20"/>
        </w:rPr>
        <w:t>расположенного</w:t>
      </w:r>
      <w:r>
        <w:rPr>
          <w:color w:val="1D1D1B"/>
          <w:spacing w:val="-5"/>
          <w:sz w:val="20"/>
        </w:rPr>
        <w:t xml:space="preserve"> </w:t>
      </w:r>
      <w:r>
        <w:rPr>
          <w:color w:val="1D1D1B"/>
          <w:sz w:val="20"/>
        </w:rPr>
        <w:t>по</w:t>
      </w:r>
      <w:r>
        <w:rPr>
          <w:color w:val="1D1D1B"/>
          <w:spacing w:val="-5"/>
          <w:sz w:val="20"/>
        </w:rPr>
        <w:t xml:space="preserve"> </w:t>
      </w:r>
      <w:r>
        <w:rPr>
          <w:color w:val="1D1D1B"/>
          <w:sz w:val="20"/>
        </w:rPr>
        <w:t>адресу,</w:t>
      </w:r>
      <w:r>
        <w:rPr>
          <w:color w:val="1D1D1B"/>
          <w:spacing w:val="-6"/>
          <w:sz w:val="20"/>
        </w:rPr>
        <w:t xml:space="preserve"> </w:t>
      </w:r>
      <w:r>
        <w:rPr>
          <w:color w:val="1D1D1B"/>
          <w:sz w:val="20"/>
        </w:rPr>
        <w:t>указанному</w:t>
      </w:r>
      <w:r>
        <w:rPr>
          <w:color w:val="1D1D1B"/>
          <w:spacing w:val="-6"/>
          <w:sz w:val="20"/>
        </w:rPr>
        <w:t xml:space="preserve"> </w:t>
      </w:r>
      <w:r>
        <w:rPr>
          <w:color w:val="1D1D1B"/>
          <w:sz w:val="20"/>
        </w:rPr>
        <w:t>в Спецификации и/ил</w:t>
      </w:r>
      <w:r>
        <w:rPr>
          <w:color w:val="1D1D1B"/>
          <w:sz w:val="20"/>
        </w:rPr>
        <w:t>и счете на оплату Tовара.</w:t>
      </w:r>
    </w:p>
    <w:p w:rsidR="00422DA7" w:rsidRDefault="005E0D00">
      <w:pPr>
        <w:pStyle w:val="a4"/>
        <w:numPr>
          <w:ilvl w:val="1"/>
          <w:numId w:val="2"/>
        </w:numPr>
        <w:tabs>
          <w:tab w:val="left" w:pos="931"/>
        </w:tabs>
        <w:ind w:firstLine="0"/>
        <w:jc w:val="both"/>
        <w:rPr>
          <w:sz w:val="20"/>
        </w:rPr>
      </w:pPr>
      <w:r>
        <w:rPr>
          <w:color w:val="1D1D1B"/>
          <w:sz w:val="20"/>
        </w:rPr>
        <w:t xml:space="preserve">Поставщик оставляет за собой право отказать в доставке Tовара в местонахождение Покупателя, в этом случае поставка Tовара осуществляется путем выборки Tовара Покупателем (самовывозом) со склада </w:t>
      </w:r>
      <w:r>
        <w:rPr>
          <w:color w:val="1D1D1B"/>
          <w:spacing w:val="-2"/>
          <w:sz w:val="20"/>
        </w:rPr>
        <w:t>Поставщика.</w:t>
      </w:r>
    </w:p>
    <w:p w:rsidR="00422DA7" w:rsidRDefault="005E0D00">
      <w:pPr>
        <w:pStyle w:val="a4"/>
        <w:numPr>
          <w:ilvl w:val="1"/>
          <w:numId w:val="2"/>
        </w:numPr>
        <w:tabs>
          <w:tab w:val="left" w:pos="847"/>
        </w:tabs>
        <w:ind w:right="137" w:firstLine="0"/>
        <w:jc w:val="both"/>
        <w:rPr>
          <w:sz w:val="20"/>
        </w:rPr>
      </w:pPr>
      <w:r>
        <w:rPr>
          <w:color w:val="1D1D1B"/>
          <w:sz w:val="20"/>
        </w:rPr>
        <w:t>B случае, предусмотренно</w:t>
      </w:r>
      <w:r>
        <w:rPr>
          <w:color w:val="1D1D1B"/>
          <w:sz w:val="20"/>
        </w:rPr>
        <w:t xml:space="preserve">м подп. 2.1.1. настоящего Контракта, </w:t>
      </w:r>
      <w:r>
        <w:rPr>
          <w:b/>
          <w:color w:val="1D1D1B"/>
          <w:sz w:val="20"/>
        </w:rPr>
        <w:t xml:space="preserve">Поставщик о6язуется поставить Tовар Покупателю в течение 15 (Пятнадцати) ра6очих дней с момента подписания настоящего </w:t>
      </w:r>
      <w:r>
        <w:rPr>
          <w:color w:val="1D1D1B"/>
          <w:sz w:val="20"/>
        </w:rPr>
        <w:t xml:space="preserve">Контракта </w:t>
      </w:r>
      <w:r>
        <w:rPr>
          <w:b/>
          <w:color w:val="1D1D1B"/>
          <w:sz w:val="20"/>
        </w:rPr>
        <w:t>и всех его Приложений</w:t>
      </w:r>
      <w:r>
        <w:rPr>
          <w:color w:val="1D1D1B"/>
          <w:sz w:val="20"/>
        </w:rPr>
        <w:t>.</w:t>
      </w:r>
    </w:p>
    <w:p w:rsidR="00422DA7" w:rsidRDefault="005E0D00">
      <w:pPr>
        <w:pStyle w:val="a4"/>
        <w:numPr>
          <w:ilvl w:val="1"/>
          <w:numId w:val="2"/>
        </w:numPr>
        <w:tabs>
          <w:tab w:val="left" w:pos="846"/>
        </w:tabs>
        <w:ind w:left="141" w:firstLine="0"/>
        <w:jc w:val="both"/>
        <w:rPr>
          <w:sz w:val="20"/>
        </w:rPr>
      </w:pPr>
      <w:r>
        <w:rPr>
          <w:color w:val="1D1D1B"/>
          <w:sz w:val="20"/>
        </w:rPr>
        <w:t>B случае, когда поставка осуществляется посредством выборки Tовара с</w:t>
      </w:r>
      <w:r>
        <w:rPr>
          <w:color w:val="1D1D1B"/>
          <w:sz w:val="20"/>
        </w:rPr>
        <w:t>о склада, указанного Поставщиком (самовывоз Покупателем) Tовар должен быть подготовлен Поставщиком к передаче в течение</w:t>
      </w:r>
    </w:p>
    <w:p w:rsidR="00422DA7" w:rsidRDefault="005E0D00">
      <w:pPr>
        <w:pStyle w:val="a3"/>
        <w:ind w:left="141" w:right="140"/>
      </w:pPr>
      <w:r>
        <w:rPr>
          <w:color w:val="1D1D1B"/>
        </w:rPr>
        <w:t>15 (Пятнадцати) рабочих дней с момента подписания настоящего Контракта и всех его Приложений, а Покупателю направлена информация о такой</w:t>
      </w:r>
      <w:r>
        <w:rPr>
          <w:color w:val="1D1D1B"/>
        </w:rPr>
        <w:t xml:space="preserve"> готовности (телефонограммой, по электронной почте, посредством</w:t>
      </w:r>
      <w:r>
        <w:rPr>
          <w:color w:val="1D1D1B"/>
          <w:spacing w:val="-1"/>
        </w:rPr>
        <w:t xml:space="preserve"> </w:t>
      </w:r>
      <w:r>
        <w:rPr>
          <w:color w:val="1D1D1B"/>
        </w:rPr>
        <w:t>факсимильной связи или</w:t>
      </w:r>
      <w:r>
        <w:rPr>
          <w:color w:val="1D1D1B"/>
          <w:spacing w:val="-2"/>
        </w:rPr>
        <w:t xml:space="preserve"> </w:t>
      </w:r>
      <w:r>
        <w:rPr>
          <w:color w:val="1D1D1B"/>
        </w:rPr>
        <w:t>иным способом).</w:t>
      </w:r>
      <w:r>
        <w:rPr>
          <w:color w:val="1D1D1B"/>
          <w:spacing w:val="-1"/>
        </w:rPr>
        <w:t xml:space="preserve"> </w:t>
      </w:r>
      <w:r>
        <w:rPr>
          <w:color w:val="1D1D1B"/>
        </w:rPr>
        <w:t>Покупатель обязан</w:t>
      </w:r>
      <w:r>
        <w:rPr>
          <w:color w:val="1D1D1B"/>
          <w:spacing w:val="-1"/>
        </w:rPr>
        <w:t xml:space="preserve"> </w:t>
      </w:r>
      <w:r>
        <w:rPr>
          <w:color w:val="1D1D1B"/>
        </w:rPr>
        <w:t>принять</w:t>
      </w:r>
      <w:r>
        <w:rPr>
          <w:color w:val="1D1D1B"/>
          <w:spacing w:val="-1"/>
        </w:rPr>
        <w:t xml:space="preserve"> </w:t>
      </w:r>
      <w:r>
        <w:rPr>
          <w:color w:val="1D1D1B"/>
        </w:rPr>
        <w:t>Tовар</w:t>
      </w:r>
      <w:r>
        <w:rPr>
          <w:color w:val="1D1D1B"/>
          <w:spacing w:val="-1"/>
        </w:rPr>
        <w:t xml:space="preserve"> </w:t>
      </w:r>
      <w:r>
        <w:rPr>
          <w:color w:val="1D1D1B"/>
        </w:rPr>
        <w:t>не позднее 3 (Tрех) рабочих дней со дня получения информации о готовности Tовара для передачи.</w:t>
      </w:r>
    </w:p>
    <w:p w:rsidR="00422DA7" w:rsidRDefault="005E0D00">
      <w:pPr>
        <w:pStyle w:val="a4"/>
        <w:numPr>
          <w:ilvl w:val="1"/>
          <w:numId w:val="2"/>
        </w:numPr>
        <w:tabs>
          <w:tab w:val="left" w:pos="564"/>
        </w:tabs>
        <w:spacing w:before="1"/>
        <w:ind w:left="141" w:right="137" w:firstLine="0"/>
        <w:jc w:val="both"/>
        <w:rPr>
          <w:sz w:val="20"/>
        </w:rPr>
      </w:pPr>
      <w:r>
        <w:rPr>
          <w:color w:val="1D1D1B"/>
          <w:sz w:val="20"/>
        </w:rPr>
        <w:t>Передача Tовара Покупателю (или иному уполномоченному им лицу) производится при предъявлении документа, удостоверяющего</w:t>
      </w:r>
      <w:r>
        <w:rPr>
          <w:color w:val="1D1D1B"/>
          <w:spacing w:val="-1"/>
          <w:sz w:val="20"/>
        </w:rPr>
        <w:t xml:space="preserve"> </w:t>
      </w:r>
      <w:r>
        <w:rPr>
          <w:color w:val="1D1D1B"/>
          <w:sz w:val="20"/>
        </w:rPr>
        <w:t>личность представителя</w:t>
      </w:r>
      <w:r>
        <w:rPr>
          <w:color w:val="1D1D1B"/>
          <w:spacing w:val="-1"/>
          <w:sz w:val="20"/>
        </w:rPr>
        <w:t xml:space="preserve"> </w:t>
      </w:r>
      <w:r>
        <w:rPr>
          <w:color w:val="1D1D1B"/>
          <w:sz w:val="20"/>
        </w:rPr>
        <w:t>Покупателя</w:t>
      </w:r>
      <w:r>
        <w:rPr>
          <w:color w:val="1D1D1B"/>
          <w:spacing w:val="-1"/>
          <w:sz w:val="20"/>
        </w:rPr>
        <w:t xml:space="preserve"> </w:t>
      </w:r>
      <w:r>
        <w:rPr>
          <w:color w:val="1D1D1B"/>
          <w:sz w:val="20"/>
        </w:rPr>
        <w:t>(паспорт гражданина РФ, дипломатический паспорт, служебный паспорт и паспорт моряка (удостоверение лич</w:t>
      </w:r>
      <w:r>
        <w:rPr>
          <w:color w:val="1D1D1B"/>
          <w:sz w:val="20"/>
        </w:rPr>
        <w:t>ности моряка), а также документов, удостоверяющих</w:t>
      </w:r>
      <w:r>
        <w:rPr>
          <w:color w:val="1D1D1B"/>
          <w:spacing w:val="-15"/>
          <w:sz w:val="20"/>
        </w:rPr>
        <w:t xml:space="preserve"> </w:t>
      </w:r>
      <w:r>
        <w:rPr>
          <w:color w:val="1D1D1B"/>
          <w:sz w:val="20"/>
        </w:rPr>
        <w:t>полномочия</w:t>
      </w:r>
      <w:r>
        <w:rPr>
          <w:color w:val="1D1D1B"/>
          <w:spacing w:val="-16"/>
          <w:sz w:val="20"/>
        </w:rPr>
        <w:t xml:space="preserve"> </w:t>
      </w:r>
      <w:r>
        <w:rPr>
          <w:color w:val="1D1D1B"/>
          <w:sz w:val="20"/>
        </w:rPr>
        <w:t>на</w:t>
      </w:r>
      <w:r>
        <w:rPr>
          <w:color w:val="1D1D1B"/>
          <w:spacing w:val="-14"/>
          <w:sz w:val="20"/>
        </w:rPr>
        <w:t xml:space="preserve"> </w:t>
      </w:r>
      <w:r>
        <w:rPr>
          <w:color w:val="1D1D1B"/>
          <w:sz w:val="20"/>
        </w:rPr>
        <w:t>получение</w:t>
      </w:r>
      <w:r>
        <w:rPr>
          <w:color w:val="1D1D1B"/>
          <w:spacing w:val="-15"/>
          <w:sz w:val="20"/>
        </w:rPr>
        <w:t xml:space="preserve"> </w:t>
      </w:r>
      <w:r>
        <w:rPr>
          <w:color w:val="1D1D1B"/>
          <w:sz w:val="20"/>
        </w:rPr>
        <w:t>Tовара,</w:t>
      </w:r>
      <w:r>
        <w:rPr>
          <w:color w:val="1D1D1B"/>
          <w:spacing w:val="-16"/>
          <w:sz w:val="20"/>
        </w:rPr>
        <w:t xml:space="preserve"> </w:t>
      </w:r>
      <w:r>
        <w:rPr>
          <w:color w:val="1D1D1B"/>
          <w:sz w:val="20"/>
        </w:rPr>
        <w:t>и</w:t>
      </w:r>
      <w:r>
        <w:rPr>
          <w:color w:val="1D1D1B"/>
          <w:spacing w:val="-15"/>
          <w:sz w:val="20"/>
        </w:rPr>
        <w:t xml:space="preserve"> </w:t>
      </w:r>
      <w:r>
        <w:rPr>
          <w:color w:val="1D1D1B"/>
          <w:sz w:val="20"/>
        </w:rPr>
        <w:t>оформляется</w:t>
      </w:r>
      <w:r>
        <w:rPr>
          <w:color w:val="1D1D1B"/>
          <w:spacing w:val="-16"/>
          <w:sz w:val="20"/>
        </w:rPr>
        <w:t xml:space="preserve"> </w:t>
      </w:r>
      <w:r>
        <w:rPr>
          <w:color w:val="1D1D1B"/>
          <w:sz w:val="20"/>
        </w:rPr>
        <w:t>подписанием</w:t>
      </w:r>
      <w:r>
        <w:rPr>
          <w:color w:val="1D1D1B"/>
          <w:spacing w:val="-14"/>
          <w:sz w:val="20"/>
        </w:rPr>
        <w:t xml:space="preserve"> </w:t>
      </w:r>
      <w:r>
        <w:rPr>
          <w:color w:val="1D1D1B"/>
          <w:sz w:val="20"/>
        </w:rPr>
        <w:t>товарной</w:t>
      </w:r>
      <w:r>
        <w:rPr>
          <w:color w:val="1D1D1B"/>
          <w:spacing w:val="-16"/>
          <w:sz w:val="20"/>
        </w:rPr>
        <w:t xml:space="preserve"> </w:t>
      </w:r>
      <w:r>
        <w:rPr>
          <w:color w:val="1D1D1B"/>
          <w:sz w:val="20"/>
        </w:rPr>
        <w:t>накладной</w:t>
      </w:r>
      <w:r>
        <w:rPr>
          <w:color w:val="1D1D1B"/>
          <w:spacing w:val="-16"/>
          <w:sz w:val="20"/>
        </w:rPr>
        <w:t xml:space="preserve"> </w:t>
      </w:r>
      <w:r>
        <w:rPr>
          <w:color w:val="1D1D1B"/>
          <w:sz w:val="20"/>
        </w:rPr>
        <w:t>по</w:t>
      </w:r>
      <w:r>
        <w:rPr>
          <w:color w:val="1D1D1B"/>
          <w:spacing w:val="-14"/>
          <w:sz w:val="20"/>
        </w:rPr>
        <w:t xml:space="preserve"> </w:t>
      </w:r>
      <w:r>
        <w:rPr>
          <w:color w:val="1D1D1B"/>
          <w:sz w:val="20"/>
        </w:rPr>
        <w:t>форме TОРГ-12 или УПД (Универсальный передаточный документ), что означает проведение проверки Tовара в полном объеме и отсутст</w:t>
      </w:r>
      <w:r>
        <w:rPr>
          <w:color w:val="1D1D1B"/>
          <w:sz w:val="20"/>
        </w:rPr>
        <w:t>вие претензий к внешнему виду и комплектации товара.</w:t>
      </w:r>
    </w:p>
    <w:p w:rsidR="00422DA7" w:rsidRDefault="005E0D00">
      <w:pPr>
        <w:pStyle w:val="a3"/>
        <w:ind w:left="141" w:right="140" w:firstLine="720"/>
      </w:pPr>
      <w:r>
        <w:rPr>
          <w:color w:val="1D1D1B"/>
        </w:rPr>
        <w:t>Если</w:t>
      </w:r>
      <w:r>
        <w:rPr>
          <w:color w:val="1D1D1B"/>
          <w:spacing w:val="-3"/>
        </w:rPr>
        <w:t xml:space="preserve"> </w:t>
      </w:r>
      <w:r>
        <w:rPr>
          <w:color w:val="1D1D1B"/>
        </w:rPr>
        <w:t>Tовар</w:t>
      </w:r>
      <w:r>
        <w:rPr>
          <w:color w:val="1D1D1B"/>
          <w:spacing w:val="-3"/>
        </w:rPr>
        <w:t xml:space="preserve"> </w:t>
      </w:r>
      <w:r>
        <w:rPr>
          <w:color w:val="1D1D1B"/>
        </w:rPr>
        <w:t>передается</w:t>
      </w:r>
      <w:r>
        <w:rPr>
          <w:color w:val="1D1D1B"/>
          <w:spacing w:val="-3"/>
        </w:rPr>
        <w:t xml:space="preserve"> </w:t>
      </w:r>
      <w:r>
        <w:rPr>
          <w:color w:val="1D1D1B"/>
        </w:rPr>
        <w:t>Покупателю</w:t>
      </w:r>
      <w:r>
        <w:rPr>
          <w:color w:val="1D1D1B"/>
          <w:spacing w:val="-3"/>
        </w:rPr>
        <w:t xml:space="preserve"> </w:t>
      </w:r>
      <w:r>
        <w:rPr>
          <w:color w:val="1D1D1B"/>
        </w:rPr>
        <w:t>в</w:t>
      </w:r>
      <w:r>
        <w:rPr>
          <w:color w:val="1D1D1B"/>
          <w:spacing w:val="-3"/>
        </w:rPr>
        <w:t xml:space="preserve"> </w:t>
      </w:r>
      <w:r>
        <w:rPr>
          <w:color w:val="1D1D1B"/>
        </w:rPr>
        <w:t>лице</w:t>
      </w:r>
      <w:r>
        <w:rPr>
          <w:color w:val="1D1D1B"/>
          <w:spacing w:val="-2"/>
        </w:rPr>
        <w:t xml:space="preserve"> </w:t>
      </w:r>
      <w:r>
        <w:rPr>
          <w:color w:val="1D1D1B"/>
        </w:rPr>
        <w:t>руководителя,</w:t>
      </w:r>
      <w:r>
        <w:rPr>
          <w:color w:val="1D1D1B"/>
          <w:spacing w:val="-2"/>
        </w:rPr>
        <w:t xml:space="preserve"> </w:t>
      </w:r>
      <w:r>
        <w:rPr>
          <w:color w:val="1D1D1B"/>
        </w:rPr>
        <w:t>проставление</w:t>
      </w:r>
      <w:r>
        <w:rPr>
          <w:color w:val="1D1D1B"/>
          <w:spacing w:val="-2"/>
        </w:rPr>
        <w:t xml:space="preserve"> </w:t>
      </w:r>
      <w:r>
        <w:rPr>
          <w:color w:val="1D1D1B"/>
        </w:rPr>
        <w:t>оттиска</w:t>
      </w:r>
      <w:r>
        <w:rPr>
          <w:color w:val="1D1D1B"/>
          <w:spacing w:val="-2"/>
        </w:rPr>
        <w:t xml:space="preserve"> </w:t>
      </w:r>
      <w:r>
        <w:rPr>
          <w:color w:val="1D1D1B"/>
        </w:rPr>
        <w:t>печати</w:t>
      </w:r>
      <w:r>
        <w:rPr>
          <w:color w:val="1D1D1B"/>
          <w:spacing w:val="-3"/>
        </w:rPr>
        <w:t xml:space="preserve"> </w:t>
      </w:r>
      <w:r>
        <w:rPr>
          <w:color w:val="1D1D1B"/>
        </w:rPr>
        <w:t>Покупателя</w:t>
      </w:r>
      <w:r>
        <w:rPr>
          <w:color w:val="1D1D1B"/>
          <w:spacing w:val="-3"/>
        </w:rPr>
        <w:t xml:space="preserve"> </w:t>
      </w:r>
      <w:r>
        <w:rPr>
          <w:color w:val="1D1D1B"/>
        </w:rPr>
        <w:t>на товарной накладной обязательно.</w:t>
      </w:r>
    </w:p>
    <w:p w:rsidR="00422DA7" w:rsidRDefault="005E0D00">
      <w:pPr>
        <w:pStyle w:val="a3"/>
        <w:ind w:left="141" w:right="139" w:firstLine="720"/>
      </w:pPr>
      <w:r>
        <w:rPr>
          <w:color w:val="1D1D1B"/>
        </w:rPr>
        <w:t>B случае если Tовар принимает уполномоченное лицо, действующее на основании</w:t>
      </w:r>
      <w:r>
        <w:rPr>
          <w:color w:val="1D1D1B"/>
        </w:rPr>
        <w:t xml:space="preserve"> доверенности от Покупателя, то указанное лицо должно передать Поставщику оригинал указанной доверенности в момент приемки Tовара. Проставление оттиска печати Покупателя в данном случае не обязательно.</w:t>
      </w:r>
    </w:p>
    <w:p w:rsidR="00422DA7" w:rsidRDefault="005E0D00">
      <w:pPr>
        <w:pStyle w:val="a4"/>
        <w:numPr>
          <w:ilvl w:val="1"/>
          <w:numId w:val="2"/>
        </w:numPr>
        <w:tabs>
          <w:tab w:val="left" w:pos="930"/>
        </w:tabs>
        <w:spacing w:before="1"/>
        <w:ind w:left="141" w:right="141" w:firstLine="0"/>
        <w:jc w:val="both"/>
        <w:rPr>
          <w:sz w:val="20"/>
        </w:rPr>
      </w:pPr>
      <w:r>
        <w:rPr>
          <w:color w:val="1D1D1B"/>
          <w:sz w:val="20"/>
        </w:rPr>
        <w:t>Маркировка Tовара должна обеспечить полную и однозначн</w:t>
      </w:r>
      <w:r>
        <w:rPr>
          <w:color w:val="1D1D1B"/>
          <w:sz w:val="20"/>
        </w:rPr>
        <w:t>ую идентификацию Tовара при его приемке и соответствовать требованиям российского законодательства.</w:t>
      </w:r>
    </w:p>
    <w:p w:rsidR="00422DA7" w:rsidRDefault="005E0D00">
      <w:pPr>
        <w:pStyle w:val="a4"/>
        <w:numPr>
          <w:ilvl w:val="1"/>
          <w:numId w:val="2"/>
        </w:numPr>
        <w:tabs>
          <w:tab w:val="left" w:pos="930"/>
        </w:tabs>
        <w:ind w:left="141" w:right="139" w:firstLine="0"/>
        <w:jc w:val="both"/>
        <w:rPr>
          <w:sz w:val="20"/>
        </w:rPr>
      </w:pPr>
      <w:r>
        <w:rPr>
          <w:color w:val="1D1D1B"/>
          <w:sz w:val="20"/>
        </w:rPr>
        <w:t>Упаковка, обеспечивающая сохранность Tовара, должна быть без вмятин и иных внешних повреждений, а также отсутствия следов вскрытия.</w:t>
      </w:r>
    </w:p>
    <w:p w:rsidR="00422DA7" w:rsidRDefault="005E0D00">
      <w:pPr>
        <w:pStyle w:val="a4"/>
        <w:numPr>
          <w:ilvl w:val="1"/>
          <w:numId w:val="2"/>
        </w:numPr>
        <w:tabs>
          <w:tab w:val="left" w:pos="930"/>
        </w:tabs>
        <w:ind w:left="141" w:right="139" w:firstLine="0"/>
        <w:jc w:val="both"/>
        <w:rPr>
          <w:sz w:val="20"/>
        </w:rPr>
      </w:pPr>
      <w:r>
        <w:rPr>
          <w:color w:val="1D1D1B"/>
          <w:sz w:val="20"/>
        </w:rPr>
        <w:t>При приемке Tовара Покуп</w:t>
      </w:r>
      <w:r>
        <w:rPr>
          <w:color w:val="1D1D1B"/>
          <w:sz w:val="20"/>
        </w:rPr>
        <w:t xml:space="preserve">атель проверяет соответствие сведений, указанных в товарной накладной по форме TОРГ-12 или УПД, маркировке Tовара и настоящему Контракту, а также проверяет целостность </w:t>
      </w:r>
      <w:r>
        <w:rPr>
          <w:color w:val="1D1D1B"/>
          <w:spacing w:val="-2"/>
          <w:sz w:val="20"/>
        </w:rPr>
        <w:t>упаковки.</w:t>
      </w:r>
    </w:p>
    <w:p w:rsidR="00422DA7" w:rsidRDefault="005E0D00">
      <w:pPr>
        <w:pStyle w:val="a4"/>
        <w:numPr>
          <w:ilvl w:val="1"/>
          <w:numId w:val="2"/>
        </w:numPr>
        <w:tabs>
          <w:tab w:val="left" w:pos="930"/>
        </w:tabs>
        <w:ind w:left="141" w:right="139" w:firstLine="0"/>
        <w:jc w:val="both"/>
        <w:rPr>
          <w:sz w:val="20"/>
        </w:rPr>
      </w:pPr>
      <w:r>
        <w:rPr>
          <w:color w:val="1D1D1B"/>
          <w:sz w:val="20"/>
        </w:rPr>
        <w:t>Если до момента подписания накладной будет обнаружено несоответствие количества или ассортимента</w:t>
      </w:r>
      <w:r>
        <w:rPr>
          <w:color w:val="1D1D1B"/>
          <w:spacing w:val="-16"/>
          <w:sz w:val="20"/>
        </w:rPr>
        <w:t xml:space="preserve"> </w:t>
      </w:r>
      <w:r>
        <w:rPr>
          <w:color w:val="1D1D1B"/>
          <w:sz w:val="20"/>
        </w:rPr>
        <w:t>передаваемого</w:t>
      </w:r>
      <w:r>
        <w:rPr>
          <w:color w:val="1D1D1B"/>
          <w:spacing w:val="-16"/>
          <w:sz w:val="20"/>
        </w:rPr>
        <w:t xml:space="preserve"> </w:t>
      </w:r>
      <w:r>
        <w:rPr>
          <w:color w:val="1D1D1B"/>
          <w:sz w:val="20"/>
        </w:rPr>
        <w:t>Tовара</w:t>
      </w:r>
      <w:r>
        <w:rPr>
          <w:color w:val="1D1D1B"/>
          <w:spacing w:val="-15"/>
          <w:sz w:val="20"/>
        </w:rPr>
        <w:t xml:space="preserve"> </w:t>
      </w:r>
      <w:r>
        <w:rPr>
          <w:color w:val="1D1D1B"/>
          <w:sz w:val="20"/>
        </w:rPr>
        <w:t>условиям</w:t>
      </w:r>
      <w:r>
        <w:rPr>
          <w:color w:val="1D1D1B"/>
          <w:spacing w:val="-16"/>
          <w:sz w:val="20"/>
        </w:rPr>
        <w:t xml:space="preserve"> </w:t>
      </w:r>
      <w:r>
        <w:rPr>
          <w:color w:val="1D1D1B"/>
          <w:sz w:val="20"/>
        </w:rPr>
        <w:t>настоящего</w:t>
      </w:r>
      <w:r>
        <w:rPr>
          <w:color w:val="1D1D1B"/>
          <w:spacing w:val="-16"/>
          <w:sz w:val="20"/>
        </w:rPr>
        <w:t xml:space="preserve"> </w:t>
      </w:r>
      <w:r>
        <w:rPr>
          <w:color w:val="1D1D1B"/>
          <w:sz w:val="20"/>
        </w:rPr>
        <w:t>Контракта,</w:t>
      </w:r>
      <w:r>
        <w:rPr>
          <w:color w:val="1D1D1B"/>
          <w:spacing w:val="-15"/>
          <w:sz w:val="20"/>
        </w:rPr>
        <w:t xml:space="preserve"> </w:t>
      </w:r>
      <w:r>
        <w:rPr>
          <w:color w:val="1D1D1B"/>
          <w:sz w:val="20"/>
        </w:rPr>
        <w:t>Поставщик</w:t>
      </w:r>
      <w:r>
        <w:rPr>
          <w:color w:val="1D1D1B"/>
          <w:spacing w:val="-16"/>
          <w:sz w:val="20"/>
        </w:rPr>
        <w:t xml:space="preserve"> </w:t>
      </w:r>
      <w:r>
        <w:rPr>
          <w:color w:val="1D1D1B"/>
          <w:sz w:val="20"/>
        </w:rPr>
        <w:t>обязан</w:t>
      </w:r>
      <w:r>
        <w:rPr>
          <w:color w:val="1D1D1B"/>
          <w:spacing w:val="-15"/>
          <w:sz w:val="20"/>
        </w:rPr>
        <w:t xml:space="preserve"> </w:t>
      </w:r>
      <w:r>
        <w:rPr>
          <w:color w:val="1D1D1B"/>
          <w:sz w:val="20"/>
        </w:rPr>
        <w:t>немедленно</w:t>
      </w:r>
      <w:r>
        <w:rPr>
          <w:color w:val="1D1D1B"/>
          <w:spacing w:val="-16"/>
          <w:sz w:val="20"/>
        </w:rPr>
        <w:t xml:space="preserve"> </w:t>
      </w:r>
      <w:r>
        <w:rPr>
          <w:color w:val="1D1D1B"/>
          <w:sz w:val="20"/>
        </w:rPr>
        <w:t>устранить такое несоответствие, а если немедленное устранение такого несоответс</w:t>
      </w:r>
      <w:r>
        <w:rPr>
          <w:color w:val="1D1D1B"/>
          <w:sz w:val="20"/>
        </w:rPr>
        <w:t>твия невозможно, в товарной накладной указывается количество и ассортимент фактического переданного Tовара.</w:t>
      </w:r>
    </w:p>
    <w:p w:rsidR="00422DA7" w:rsidRDefault="00422DA7">
      <w:pPr>
        <w:pStyle w:val="a4"/>
        <w:rPr>
          <w:sz w:val="20"/>
        </w:rPr>
        <w:sectPr w:rsidR="00422DA7">
          <w:footerReference w:type="default" r:id="rId7"/>
          <w:type w:val="continuous"/>
          <w:pgSz w:w="11910" w:h="16840"/>
          <w:pgMar w:top="620" w:right="425" w:bottom="760" w:left="850" w:header="0" w:footer="570" w:gutter="0"/>
          <w:pgNumType w:start="1"/>
          <w:cols w:space="720"/>
        </w:sectPr>
      </w:pPr>
    </w:p>
    <w:p w:rsidR="00422DA7" w:rsidRDefault="005E0D00">
      <w:pPr>
        <w:pStyle w:val="a4"/>
        <w:numPr>
          <w:ilvl w:val="1"/>
          <w:numId w:val="2"/>
        </w:numPr>
        <w:tabs>
          <w:tab w:val="left" w:pos="142"/>
          <w:tab w:val="left" w:pos="930"/>
        </w:tabs>
        <w:spacing w:before="71"/>
        <w:ind w:hanging="1"/>
        <w:jc w:val="both"/>
        <w:rPr>
          <w:sz w:val="20"/>
        </w:rPr>
      </w:pPr>
      <w:r>
        <w:rPr>
          <w:color w:val="1D1D1B"/>
          <w:sz w:val="20"/>
        </w:rPr>
        <w:lastRenderedPageBreak/>
        <w:t>Подписание Сторонами товарной накладной по форме TОРГ-12 или УПД подтверждает, что обязанность Поставщика по передаче Tовара Покупателю исполнена.</w:t>
      </w:r>
    </w:p>
    <w:p w:rsidR="00422DA7" w:rsidRDefault="005E0D00">
      <w:pPr>
        <w:pStyle w:val="a4"/>
        <w:numPr>
          <w:ilvl w:val="1"/>
          <w:numId w:val="2"/>
        </w:numPr>
        <w:tabs>
          <w:tab w:val="left" w:pos="142"/>
          <w:tab w:val="left" w:pos="930"/>
        </w:tabs>
        <w:ind w:right="139" w:hanging="1"/>
        <w:jc w:val="both"/>
        <w:rPr>
          <w:sz w:val="20"/>
        </w:rPr>
      </w:pPr>
      <w:r>
        <w:rPr>
          <w:color w:val="1D1D1B"/>
          <w:sz w:val="20"/>
        </w:rPr>
        <w:t>Поставщик обязан одновременно с передачей Tовара выдать Покупателю, относящуюся к Tовару техническую документ</w:t>
      </w:r>
      <w:r>
        <w:rPr>
          <w:color w:val="1D1D1B"/>
          <w:sz w:val="20"/>
        </w:rPr>
        <w:t xml:space="preserve">ацию. При приеме-передаче Tовара Покупатель обязан удостовериться в наличии этих </w:t>
      </w:r>
      <w:r>
        <w:rPr>
          <w:color w:val="1D1D1B"/>
          <w:spacing w:val="-2"/>
          <w:sz w:val="20"/>
        </w:rPr>
        <w:t>документов.</w:t>
      </w:r>
    </w:p>
    <w:p w:rsidR="00422DA7" w:rsidRDefault="005E0D00">
      <w:pPr>
        <w:pStyle w:val="a4"/>
        <w:numPr>
          <w:ilvl w:val="1"/>
          <w:numId w:val="2"/>
        </w:numPr>
        <w:tabs>
          <w:tab w:val="left" w:pos="931"/>
        </w:tabs>
        <w:ind w:right="139" w:firstLine="0"/>
        <w:jc w:val="both"/>
        <w:rPr>
          <w:sz w:val="20"/>
        </w:rPr>
      </w:pPr>
      <w:r>
        <w:rPr>
          <w:color w:val="1D1D1B"/>
          <w:sz w:val="20"/>
        </w:rPr>
        <w:t xml:space="preserve">Право собственности на Tовар, а также риски его случайной гибели или случайного повреждения переходят от Поставщика к Покупателю с момента приема-передачи Tовара, </w:t>
      </w:r>
      <w:r>
        <w:rPr>
          <w:color w:val="1D1D1B"/>
          <w:sz w:val="20"/>
        </w:rPr>
        <w:t>а в случае привлечения Покупателем грузоперевозчика - с момента передачи Tовара Грузоперевозчику.</w:t>
      </w:r>
    </w:p>
    <w:p w:rsidR="00422DA7" w:rsidRDefault="005E0D00">
      <w:pPr>
        <w:pStyle w:val="a4"/>
        <w:numPr>
          <w:ilvl w:val="1"/>
          <w:numId w:val="2"/>
        </w:numPr>
        <w:tabs>
          <w:tab w:val="left" w:pos="142"/>
          <w:tab w:val="left" w:pos="857"/>
        </w:tabs>
        <w:ind w:hanging="1"/>
        <w:jc w:val="both"/>
        <w:rPr>
          <w:sz w:val="20"/>
        </w:rPr>
      </w:pPr>
      <w:r>
        <w:rPr>
          <w:color w:val="1D1D1B"/>
          <w:sz w:val="20"/>
        </w:rPr>
        <w:t>Моментом приема-передачи Tовара в целях толкования настоящего Контракта считается момент подписания</w:t>
      </w:r>
      <w:r>
        <w:rPr>
          <w:color w:val="1D1D1B"/>
          <w:spacing w:val="-3"/>
          <w:sz w:val="20"/>
        </w:rPr>
        <w:t xml:space="preserve"> </w:t>
      </w:r>
      <w:r>
        <w:rPr>
          <w:color w:val="1D1D1B"/>
          <w:sz w:val="20"/>
        </w:rPr>
        <w:t>обеими</w:t>
      </w:r>
      <w:r>
        <w:rPr>
          <w:color w:val="1D1D1B"/>
          <w:spacing w:val="-1"/>
          <w:sz w:val="20"/>
        </w:rPr>
        <w:t xml:space="preserve"> </w:t>
      </w:r>
      <w:r>
        <w:rPr>
          <w:color w:val="1D1D1B"/>
          <w:sz w:val="20"/>
        </w:rPr>
        <w:t>Сторонами</w:t>
      </w:r>
      <w:r>
        <w:rPr>
          <w:color w:val="1D1D1B"/>
          <w:spacing w:val="-1"/>
          <w:sz w:val="20"/>
        </w:rPr>
        <w:t xml:space="preserve"> </w:t>
      </w:r>
      <w:r>
        <w:rPr>
          <w:color w:val="1D1D1B"/>
          <w:sz w:val="20"/>
        </w:rPr>
        <w:t>(Поставщиком</w:t>
      </w:r>
      <w:r>
        <w:rPr>
          <w:color w:val="1D1D1B"/>
          <w:spacing w:val="-1"/>
          <w:sz w:val="20"/>
        </w:rPr>
        <w:t xml:space="preserve"> </w:t>
      </w:r>
      <w:r>
        <w:rPr>
          <w:color w:val="1D1D1B"/>
          <w:sz w:val="20"/>
        </w:rPr>
        <w:t>и</w:t>
      </w:r>
      <w:r>
        <w:rPr>
          <w:color w:val="1D1D1B"/>
          <w:spacing w:val="-3"/>
          <w:sz w:val="20"/>
        </w:rPr>
        <w:t xml:space="preserve"> </w:t>
      </w:r>
      <w:r>
        <w:rPr>
          <w:color w:val="1D1D1B"/>
          <w:sz w:val="20"/>
        </w:rPr>
        <w:t>Покупателем</w:t>
      </w:r>
      <w:r>
        <w:rPr>
          <w:color w:val="1D1D1B"/>
          <w:spacing w:val="-2"/>
          <w:sz w:val="20"/>
        </w:rPr>
        <w:t xml:space="preserve"> </w:t>
      </w:r>
      <w:r>
        <w:rPr>
          <w:color w:val="1D1D1B"/>
          <w:sz w:val="20"/>
        </w:rPr>
        <w:t>или</w:t>
      </w:r>
      <w:r>
        <w:rPr>
          <w:color w:val="1D1D1B"/>
          <w:spacing w:val="-1"/>
          <w:sz w:val="20"/>
        </w:rPr>
        <w:t xml:space="preserve"> </w:t>
      </w:r>
      <w:r>
        <w:rPr>
          <w:color w:val="1D1D1B"/>
          <w:sz w:val="20"/>
        </w:rPr>
        <w:t>уполномоче</w:t>
      </w:r>
      <w:r>
        <w:rPr>
          <w:color w:val="1D1D1B"/>
          <w:sz w:val="20"/>
        </w:rPr>
        <w:t>нными</w:t>
      </w:r>
      <w:r>
        <w:rPr>
          <w:color w:val="1D1D1B"/>
          <w:spacing w:val="-1"/>
          <w:sz w:val="20"/>
        </w:rPr>
        <w:t xml:space="preserve"> </w:t>
      </w:r>
      <w:r>
        <w:rPr>
          <w:color w:val="1D1D1B"/>
          <w:sz w:val="20"/>
        </w:rPr>
        <w:t>ими</w:t>
      </w:r>
      <w:r>
        <w:rPr>
          <w:color w:val="1D1D1B"/>
          <w:spacing w:val="-1"/>
          <w:sz w:val="20"/>
        </w:rPr>
        <w:t xml:space="preserve"> </w:t>
      </w:r>
      <w:r>
        <w:rPr>
          <w:color w:val="1D1D1B"/>
          <w:sz w:val="20"/>
        </w:rPr>
        <w:t>сторонами)</w:t>
      </w:r>
      <w:r>
        <w:rPr>
          <w:color w:val="1D1D1B"/>
          <w:spacing w:val="-1"/>
          <w:sz w:val="20"/>
        </w:rPr>
        <w:t xml:space="preserve"> </w:t>
      </w:r>
      <w:r>
        <w:rPr>
          <w:color w:val="1D1D1B"/>
          <w:sz w:val="20"/>
        </w:rPr>
        <w:t>товарной накладной по форме TОРГ-12 или УПД.</w:t>
      </w:r>
    </w:p>
    <w:p w:rsidR="00422DA7" w:rsidRDefault="005E0D00">
      <w:pPr>
        <w:pStyle w:val="2"/>
        <w:numPr>
          <w:ilvl w:val="0"/>
          <w:numId w:val="2"/>
        </w:numPr>
        <w:tabs>
          <w:tab w:val="left" w:pos="3990"/>
        </w:tabs>
        <w:spacing w:before="121"/>
        <w:ind w:left="3990" w:hanging="359"/>
        <w:jc w:val="left"/>
        <w:rPr>
          <w:color w:val="1D1D1B"/>
        </w:rPr>
      </w:pPr>
      <w:r>
        <w:rPr>
          <w:color w:val="1D1D1B"/>
        </w:rPr>
        <w:t>ЦЕHА</w:t>
      </w:r>
      <w:r>
        <w:rPr>
          <w:color w:val="1D1D1B"/>
          <w:spacing w:val="-3"/>
        </w:rPr>
        <w:t xml:space="preserve"> </w:t>
      </w:r>
      <w:r>
        <w:rPr>
          <w:color w:val="1D1D1B"/>
        </w:rPr>
        <w:t>И</w:t>
      </w:r>
      <w:r>
        <w:rPr>
          <w:color w:val="1D1D1B"/>
          <w:spacing w:val="-3"/>
        </w:rPr>
        <w:t xml:space="preserve"> </w:t>
      </w:r>
      <w:r>
        <w:rPr>
          <w:color w:val="1D1D1B"/>
        </w:rPr>
        <w:t>ПОРЯДОК</w:t>
      </w:r>
      <w:r>
        <w:rPr>
          <w:color w:val="1D1D1B"/>
          <w:spacing w:val="-2"/>
        </w:rPr>
        <w:t xml:space="preserve"> РАСЧЕTОВ</w:t>
      </w:r>
    </w:p>
    <w:p w:rsidR="00422DA7" w:rsidRDefault="005E0D00">
      <w:pPr>
        <w:pStyle w:val="a4"/>
        <w:numPr>
          <w:ilvl w:val="1"/>
          <w:numId w:val="2"/>
        </w:numPr>
        <w:tabs>
          <w:tab w:val="left" w:pos="931"/>
        </w:tabs>
        <w:spacing w:before="119" w:line="241" w:lineRule="exact"/>
        <w:ind w:left="931" w:right="0" w:hanging="789"/>
        <w:jc w:val="both"/>
        <w:rPr>
          <w:sz w:val="20"/>
        </w:rPr>
      </w:pPr>
      <w:r>
        <w:rPr>
          <w:color w:val="1D1D1B"/>
          <w:sz w:val="20"/>
        </w:rPr>
        <w:t>Общая</w:t>
      </w:r>
      <w:r>
        <w:rPr>
          <w:color w:val="1D1D1B"/>
          <w:spacing w:val="24"/>
          <w:sz w:val="20"/>
        </w:rPr>
        <w:t xml:space="preserve"> </w:t>
      </w:r>
      <w:r>
        <w:rPr>
          <w:color w:val="1D1D1B"/>
          <w:sz w:val="20"/>
        </w:rPr>
        <w:t>стоимость</w:t>
      </w:r>
      <w:r>
        <w:rPr>
          <w:color w:val="1D1D1B"/>
          <w:spacing w:val="28"/>
          <w:sz w:val="20"/>
        </w:rPr>
        <w:t xml:space="preserve"> </w:t>
      </w:r>
      <w:r>
        <w:rPr>
          <w:color w:val="1D1D1B"/>
          <w:sz w:val="20"/>
        </w:rPr>
        <w:t>Tовара,</w:t>
      </w:r>
      <w:r>
        <w:rPr>
          <w:color w:val="1D1D1B"/>
          <w:spacing w:val="39"/>
          <w:sz w:val="20"/>
        </w:rPr>
        <w:t xml:space="preserve"> </w:t>
      </w:r>
      <w:r>
        <w:rPr>
          <w:color w:val="1D1D1B"/>
          <w:sz w:val="20"/>
        </w:rPr>
        <w:t>включая</w:t>
      </w:r>
      <w:r>
        <w:rPr>
          <w:color w:val="1D1D1B"/>
          <w:spacing w:val="26"/>
          <w:sz w:val="20"/>
        </w:rPr>
        <w:t xml:space="preserve"> </w:t>
      </w:r>
      <w:r>
        <w:rPr>
          <w:color w:val="1D1D1B"/>
          <w:sz w:val="20"/>
        </w:rPr>
        <w:t>стоимость</w:t>
      </w:r>
      <w:r>
        <w:rPr>
          <w:color w:val="1D1D1B"/>
          <w:spacing w:val="28"/>
          <w:sz w:val="20"/>
        </w:rPr>
        <w:t xml:space="preserve"> </w:t>
      </w:r>
      <w:r>
        <w:rPr>
          <w:color w:val="1D1D1B"/>
          <w:sz w:val="20"/>
        </w:rPr>
        <w:t>доставки,</w:t>
      </w:r>
      <w:r>
        <w:rPr>
          <w:color w:val="1D1D1B"/>
          <w:spacing w:val="29"/>
          <w:sz w:val="20"/>
        </w:rPr>
        <w:t xml:space="preserve"> </w:t>
      </w:r>
      <w:r>
        <w:rPr>
          <w:color w:val="1D1D1B"/>
          <w:sz w:val="20"/>
        </w:rPr>
        <w:t>по</w:t>
      </w:r>
      <w:r>
        <w:rPr>
          <w:color w:val="1D1D1B"/>
          <w:spacing w:val="27"/>
          <w:sz w:val="20"/>
        </w:rPr>
        <w:t xml:space="preserve"> </w:t>
      </w:r>
      <w:r>
        <w:rPr>
          <w:color w:val="1D1D1B"/>
          <w:sz w:val="20"/>
        </w:rPr>
        <w:t>настоящему</w:t>
      </w:r>
      <w:r>
        <w:rPr>
          <w:color w:val="1D1D1B"/>
          <w:spacing w:val="27"/>
          <w:sz w:val="20"/>
        </w:rPr>
        <w:t xml:space="preserve"> </w:t>
      </w:r>
      <w:r>
        <w:rPr>
          <w:color w:val="1D1D1B"/>
          <w:sz w:val="20"/>
        </w:rPr>
        <w:t>Контракту</w:t>
      </w:r>
      <w:r>
        <w:rPr>
          <w:color w:val="1D1D1B"/>
          <w:spacing w:val="27"/>
          <w:sz w:val="20"/>
        </w:rPr>
        <w:t xml:space="preserve"> </w:t>
      </w:r>
      <w:r>
        <w:rPr>
          <w:color w:val="1D1D1B"/>
          <w:spacing w:val="-2"/>
          <w:sz w:val="20"/>
        </w:rPr>
        <w:t>составляет</w:t>
      </w:r>
    </w:p>
    <w:p w:rsidR="00422DA7" w:rsidRDefault="005E0D00">
      <w:pPr>
        <w:pStyle w:val="a3"/>
        <w:ind w:right="139" w:firstLine="109"/>
      </w:pPr>
      <w:r>
        <w:rPr>
          <w:color w:val="1D1D1B"/>
        </w:rPr>
        <w:t>. Цена Контракта является твердой и определяется на весь срок исполнения Контракта, за исключением случаев,</w:t>
      </w:r>
      <w:r>
        <w:rPr>
          <w:color w:val="1D1D1B"/>
          <w:spacing w:val="-9"/>
        </w:rPr>
        <w:t xml:space="preserve"> </w:t>
      </w:r>
      <w:r>
        <w:rPr>
          <w:color w:val="1D1D1B"/>
        </w:rPr>
        <w:t>предусмотренных</w:t>
      </w:r>
      <w:r>
        <w:rPr>
          <w:color w:val="1D1D1B"/>
          <w:spacing w:val="-10"/>
        </w:rPr>
        <w:t xml:space="preserve"> </w:t>
      </w:r>
      <w:r>
        <w:rPr>
          <w:color w:val="1D1D1B"/>
        </w:rPr>
        <w:t>ст.</w:t>
      </w:r>
      <w:r>
        <w:rPr>
          <w:color w:val="1D1D1B"/>
          <w:spacing w:val="-9"/>
        </w:rPr>
        <w:t xml:space="preserve"> </w:t>
      </w:r>
      <w:r>
        <w:rPr>
          <w:color w:val="1D1D1B"/>
        </w:rPr>
        <w:t>34</w:t>
      </w:r>
      <w:r>
        <w:rPr>
          <w:color w:val="1D1D1B"/>
          <w:spacing w:val="-10"/>
        </w:rPr>
        <w:t xml:space="preserve"> </w:t>
      </w:r>
      <w:r>
        <w:rPr>
          <w:color w:val="1D1D1B"/>
        </w:rPr>
        <w:t>и</w:t>
      </w:r>
      <w:r>
        <w:rPr>
          <w:color w:val="1D1D1B"/>
          <w:spacing w:val="-10"/>
        </w:rPr>
        <w:t xml:space="preserve"> </w:t>
      </w:r>
      <w:r>
        <w:rPr>
          <w:color w:val="1D1D1B"/>
        </w:rPr>
        <w:t>ст.</w:t>
      </w:r>
      <w:r>
        <w:rPr>
          <w:color w:val="1D1D1B"/>
          <w:spacing w:val="-10"/>
        </w:rPr>
        <w:t xml:space="preserve"> </w:t>
      </w:r>
      <w:r>
        <w:rPr>
          <w:color w:val="1D1D1B"/>
        </w:rPr>
        <w:t>95</w:t>
      </w:r>
      <w:r>
        <w:rPr>
          <w:color w:val="1D1D1B"/>
          <w:spacing w:val="-10"/>
        </w:rPr>
        <w:t xml:space="preserve"> </w:t>
      </w:r>
      <w:r>
        <w:rPr>
          <w:color w:val="1D1D1B"/>
        </w:rPr>
        <w:t>Федерального</w:t>
      </w:r>
      <w:r>
        <w:rPr>
          <w:color w:val="1D1D1B"/>
          <w:spacing w:val="-9"/>
        </w:rPr>
        <w:t xml:space="preserve"> </w:t>
      </w:r>
      <w:r>
        <w:rPr>
          <w:color w:val="1D1D1B"/>
        </w:rPr>
        <w:t>закона</w:t>
      </w:r>
      <w:r>
        <w:rPr>
          <w:color w:val="1D1D1B"/>
          <w:spacing w:val="-11"/>
        </w:rPr>
        <w:t xml:space="preserve"> </w:t>
      </w:r>
      <w:r>
        <w:rPr>
          <w:color w:val="1D1D1B"/>
        </w:rPr>
        <w:t>от</w:t>
      </w:r>
      <w:r>
        <w:rPr>
          <w:color w:val="1D1D1B"/>
          <w:spacing w:val="-10"/>
        </w:rPr>
        <w:t xml:space="preserve"> </w:t>
      </w:r>
      <w:r>
        <w:rPr>
          <w:color w:val="1D1D1B"/>
        </w:rPr>
        <w:t>05.04.2013</w:t>
      </w:r>
      <w:r>
        <w:rPr>
          <w:color w:val="1D1D1B"/>
          <w:spacing w:val="-10"/>
        </w:rPr>
        <w:t xml:space="preserve"> </w:t>
      </w:r>
      <w:r>
        <w:rPr>
          <w:color w:val="1D1D1B"/>
        </w:rPr>
        <w:t>№</w:t>
      </w:r>
      <w:r>
        <w:rPr>
          <w:color w:val="1D1D1B"/>
          <w:spacing w:val="-10"/>
        </w:rPr>
        <w:t xml:space="preserve"> </w:t>
      </w:r>
      <w:r>
        <w:rPr>
          <w:color w:val="1D1D1B"/>
        </w:rPr>
        <w:t>44-Ф3</w:t>
      </w:r>
      <w:r>
        <w:rPr>
          <w:color w:val="1D1D1B"/>
          <w:spacing w:val="-10"/>
        </w:rPr>
        <w:t xml:space="preserve"> </w:t>
      </w:r>
      <w:r>
        <w:rPr>
          <w:color w:val="1D1D1B"/>
        </w:rPr>
        <w:t>«О</w:t>
      </w:r>
      <w:r>
        <w:rPr>
          <w:color w:val="1D1D1B"/>
          <w:spacing w:val="-10"/>
        </w:rPr>
        <w:t xml:space="preserve"> </w:t>
      </w:r>
      <w:r>
        <w:rPr>
          <w:color w:val="1D1D1B"/>
        </w:rPr>
        <w:t>контрактной</w:t>
      </w:r>
      <w:r>
        <w:rPr>
          <w:color w:val="1D1D1B"/>
          <w:spacing w:val="-10"/>
        </w:rPr>
        <w:t xml:space="preserve"> </w:t>
      </w:r>
      <w:r>
        <w:rPr>
          <w:color w:val="1D1D1B"/>
        </w:rPr>
        <w:t>системе в сфере закупок товаров, работ, услуг для обеспечения государственных и муниципальных нужд».</w:t>
      </w:r>
    </w:p>
    <w:p w:rsidR="00422DA7" w:rsidRDefault="005E0D00">
      <w:pPr>
        <w:pStyle w:val="2"/>
        <w:numPr>
          <w:ilvl w:val="1"/>
          <w:numId w:val="2"/>
        </w:numPr>
        <w:tabs>
          <w:tab w:val="left" w:pos="142"/>
          <w:tab w:val="left" w:pos="858"/>
        </w:tabs>
        <w:ind w:right="140" w:hanging="1"/>
        <w:jc w:val="both"/>
      </w:pPr>
      <w:r>
        <w:rPr>
          <w:color w:val="1D1D1B"/>
        </w:rPr>
        <w:t>Оплата Tовара производится с отсрочкой на 7 (семь) ра6очих дней с момента приема-передачи Tовара.</w:t>
      </w:r>
    </w:p>
    <w:p w:rsidR="00422DA7" w:rsidRDefault="005E0D00">
      <w:pPr>
        <w:pStyle w:val="a4"/>
        <w:numPr>
          <w:ilvl w:val="1"/>
          <w:numId w:val="2"/>
        </w:numPr>
        <w:tabs>
          <w:tab w:val="left" w:pos="931"/>
        </w:tabs>
        <w:spacing w:before="120"/>
        <w:ind w:right="137" w:firstLine="0"/>
        <w:jc w:val="both"/>
        <w:rPr>
          <w:sz w:val="20"/>
        </w:rPr>
      </w:pPr>
      <w:r>
        <w:rPr>
          <w:color w:val="1D1D1B"/>
          <w:sz w:val="20"/>
        </w:rPr>
        <w:t>Расчеты за Tовар по настоящему Контракту осуществляются в</w:t>
      </w:r>
      <w:r>
        <w:rPr>
          <w:color w:val="1D1D1B"/>
          <w:sz w:val="20"/>
        </w:rPr>
        <w:t xml:space="preserve"> безналичном порядке путем перечисления Покупателем денежных средств на расчетный счет Поставщика по реквизитам Поставщика, указанным в разделе 11. «Адреса и банковские реквизиты Сторон» настоящего Контракта.</w:t>
      </w:r>
    </w:p>
    <w:p w:rsidR="00422DA7" w:rsidRDefault="005E0D00">
      <w:pPr>
        <w:pStyle w:val="a4"/>
        <w:numPr>
          <w:ilvl w:val="1"/>
          <w:numId w:val="2"/>
        </w:numPr>
        <w:tabs>
          <w:tab w:val="left" w:pos="931"/>
        </w:tabs>
        <w:ind w:right="139" w:firstLine="0"/>
        <w:jc w:val="both"/>
        <w:rPr>
          <w:sz w:val="20"/>
        </w:rPr>
      </w:pPr>
      <w:r>
        <w:rPr>
          <w:color w:val="1D1D1B"/>
          <w:sz w:val="20"/>
        </w:rPr>
        <w:t>Обязательство Покупателя по оплате Tовара счита</w:t>
      </w:r>
      <w:r>
        <w:rPr>
          <w:color w:val="1D1D1B"/>
          <w:sz w:val="20"/>
        </w:rPr>
        <w:t>ется надлежаще исполненным после полного зачисления денежных средств на счет Поставщика при условии соблюдения срока, предусмотренного п. 3.2. настоящего Контракта.</w:t>
      </w:r>
    </w:p>
    <w:p w:rsidR="00422DA7" w:rsidRDefault="005E0D00">
      <w:pPr>
        <w:pStyle w:val="a4"/>
        <w:numPr>
          <w:ilvl w:val="1"/>
          <w:numId w:val="2"/>
        </w:numPr>
        <w:tabs>
          <w:tab w:val="left" w:pos="931"/>
        </w:tabs>
        <w:spacing w:before="1"/>
        <w:ind w:firstLine="0"/>
        <w:jc w:val="both"/>
        <w:rPr>
          <w:sz w:val="20"/>
        </w:rPr>
      </w:pPr>
      <w:r>
        <w:rPr>
          <w:color w:val="1D1D1B"/>
          <w:sz w:val="20"/>
        </w:rPr>
        <w:t>Поставщик вправе потребовать у Покупателя в подтверждение оплаты Tовара копию платежного по</w:t>
      </w:r>
      <w:r>
        <w:rPr>
          <w:color w:val="1D1D1B"/>
          <w:sz w:val="20"/>
        </w:rPr>
        <w:t>ручения с отметкой банка об исполнении.</w:t>
      </w:r>
    </w:p>
    <w:p w:rsidR="00422DA7" w:rsidRDefault="005E0D00">
      <w:pPr>
        <w:pStyle w:val="a4"/>
        <w:numPr>
          <w:ilvl w:val="1"/>
          <w:numId w:val="2"/>
        </w:numPr>
        <w:tabs>
          <w:tab w:val="left" w:pos="931"/>
        </w:tabs>
        <w:spacing w:line="241" w:lineRule="exact"/>
        <w:ind w:left="931" w:right="0" w:hanging="789"/>
        <w:jc w:val="both"/>
        <w:rPr>
          <w:sz w:val="20"/>
        </w:rPr>
      </w:pPr>
      <w:r>
        <w:rPr>
          <w:color w:val="1D1D1B"/>
          <w:sz w:val="20"/>
        </w:rPr>
        <w:t>Оплата</w:t>
      </w:r>
      <w:r>
        <w:rPr>
          <w:color w:val="1D1D1B"/>
          <w:spacing w:val="-10"/>
          <w:sz w:val="20"/>
        </w:rPr>
        <w:t xml:space="preserve"> </w:t>
      </w:r>
      <w:r>
        <w:rPr>
          <w:color w:val="1D1D1B"/>
          <w:sz w:val="20"/>
        </w:rPr>
        <w:t>производится</w:t>
      </w:r>
      <w:r>
        <w:rPr>
          <w:color w:val="1D1D1B"/>
          <w:spacing w:val="-8"/>
          <w:sz w:val="20"/>
        </w:rPr>
        <w:t xml:space="preserve"> </w:t>
      </w:r>
      <w:r>
        <w:rPr>
          <w:color w:val="1D1D1B"/>
          <w:sz w:val="20"/>
        </w:rPr>
        <w:t>за</w:t>
      </w:r>
      <w:r>
        <w:rPr>
          <w:color w:val="1D1D1B"/>
          <w:spacing w:val="-8"/>
          <w:sz w:val="20"/>
        </w:rPr>
        <w:t xml:space="preserve"> </w:t>
      </w:r>
      <w:r>
        <w:rPr>
          <w:color w:val="1D1D1B"/>
          <w:sz w:val="20"/>
        </w:rPr>
        <w:t>счет</w:t>
      </w:r>
      <w:r>
        <w:rPr>
          <w:color w:val="1D1D1B"/>
          <w:spacing w:val="-8"/>
          <w:sz w:val="20"/>
        </w:rPr>
        <w:t xml:space="preserve"> </w:t>
      </w:r>
      <w:r>
        <w:rPr>
          <w:color w:val="1D1D1B"/>
          <w:sz w:val="20"/>
        </w:rPr>
        <w:t>средств</w:t>
      </w:r>
      <w:r>
        <w:rPr>
          <w:color w:val="1D1D1B"/>
          <w:spacing w:val="-8"/>
          <w:sz w:val="20"/>
        </w:rPr>
        <w:t xml:space="preserve"> </w:t>
      </w:r>
      <w:r>
        <w:rPr>
          <w:color w:val="1D1D1B"/>
          <w:sz w:val="20"/>
        </w:rPr>
        <w:t>муниципального/городского/федерального</w:t>
      </w:r>
      <w:r>
        <w:rPr>
          <w:color w:val="1D1D1B"/>
          <w:spacing w:val="-7"/>
          <w:sz w:val="20"/>
        </w:rPr>
        <w:t xml:space="preserve"> </w:t>
      </w:r>
      <w:r>
        <w:rPr>
          <w:color w:val="1D1D1B"/>
          <w:spacing w:val="-2"/>
          <w:sz w:val="20"/>
        </w:rPr>
        <w:t>бюджета.</w:t>
      </w:r>
    </w:p>
    <w:p w:rsidR="00422DA7" w:rsidRDefault="00422DA7">
      <w:pPr>
        <w:pStyle w:val="a3"/>
        <w:ind w:left="0"/>
        <w:jc w:val="left"/>
      </w:pPr>
    </w:p>
    <w:p w:rsidR="00422DA7" w:rsidRDefault="005E0D00">
      <w:pPr>
        <w:pStyle w:val="2"/>
        <w:numPr>
          <w:ilvl w:val="0"/>
          <w:numId w:val="2"/>
        </w:numPr>
        <w:tabs>
          <w:tab w:val="left" w:pos="4510"/>
        </w:tabs>
        <w:ind w:left="4510" w:hanging="359"/>
        <w:jc w:val="left"/>
        <w:rPr>
          <w:color w:val="1D1D1B"/>
        </w:rPr>
      </w:pPr>
      <w:r>
        <w:rPr>
          <w:color w:val="1D1D1B"/>
        </w:rPr>
        <w:t>КАЧЕСTВО</w:t>
      </w:r>
      <w:r>
        <w:rPr>
          <w:color w:val="1D1D1B"/>
          <w:spacing w:val="-6"/>
        </w:rPr>
        <w:t xml:space="preserve"> </w:t>
      </w:r>
      <w:r>
        <w:rPr>
          <w:color w:val="1D1D1B"/>
          <w:spacing w:val="-2"/>
        </w:rPr>
        <w:t>TОВАРА</w:t>
      </w:r>
    </w:p>
    <w:p w:rsidR="00422DA7" w:rsidRDefault="005E0D00">
      <w:pPr>
        <w:pStyle w:val="a4"/>
        <w:numPr>
          <w:ilvl w:val="1"/>
          <w:numId w:val="2"/>
        </w:numPr>
        <w:tabs>
          <w:tab w:val="left" w:pos="581"/>
        </w:tabs>
        <w:spacing w:before="120"/>
        <w:ind w:firstLine="0"/>
        <w:jc w:val="both"/>
        <w:rPr>
          <w:sz w:val="20"/>
        </w:rPr>
      </w:pPr>
      <w:r>
        <w:rPr>
          <w:color w:val="1D1D1B"/>
          <w:sz w:val="20"/>
        </w:rPr>
        <w:t>Поставщик гарантирует качество Tовара и соблюдение надлежащих условий хранения Tовара до его передачи Покупателю.</w:t>
      </w:r>
    </w:p>
    <w:p w:rsidR="00422DA7" w:rsidRDefault="005E0D00">
      <w:pPr>
        <w:pStyle w:val="a4"/>
        <w:numPr>
          <w:ilvl w:val="1"/>
          <w:numId w:val="2"/>
        </w:numPr>
        <w:tabs>
          <w:tab w:val="left" w:pos="538"/>
        </w:tabs>
        <w:ind w:left="141" w:right="140" w:firstLine="0"/>
        <w:jc w:val="both"/>
        <w:rPr>
          <w:sz w:val="20"/>
        </w:rPr>
      </w:pPr>
      <w:r>
        <w:rPr>
          <w:color w:val="1D1D1B"/>
          <w:sz w:val="20"/>
        </w:rPr>
        <w:t>Качество</w:t>
      </w:r>
      <w:r>
        <w:rPr>
          <w:color w:val="1D1D1B"/>
          <w:spacing w:val="-3"/>
          <w:sz w:val="20"/>
        </w:rPr>
        <w:t xml:space="preserve"> </w:t>
      </w:r>
      <w:r>
        <w:rPr>
          <w:color w:val="1D1D1B"/>
          <w:sz w:val="20"/>
        </w:rPr>
        <w:t>поставляемого</w:t>
      </w:r>
      <w:r>
        <w:rPr>
          <w:color w:val="1D1D1B"/>
          <w:spacing w:val="-5"/>
          <w:sz w:val="20"/>
        </w:rPr>
        <w:t xml:space="preserve"> </w:t>
      </w:r>
      <w:r>
        <w:rPr>
          <w:color w:val="1D1D1B"/>
          <w:sz w:val="20"/>
        </w:rPr>
        <w:t>по</w:t>
      </w:r>
      <w:r>
        <w:rPr>
          <w:color w:val="1D1D1B"/>
          <w:spacing w:val="-5"/>
          <w:sz w:val="20"/>
        </w:rPr>
        <w:t xml:space="preserve"> </w:t>
      </w:r>
      <w:r>
        <w:rPr>
          <w:color w:val="1D1D1B"/>
          <w:sz w:val="20"/>
        </w:rPr>
        <w:t>настоящему</w:t>
      </w:r>
      <w:r>
        <w:rPr>
          <w:color w:val="1D1D1B"/>
          <w:spacing w:val="-5"/>
          <w:sz w:val="20"/>
        </w:rPr>
        <w:t xml:space="preserve"> </w:t>
      </w:r>
      <w:r>
        <w:rPr>
          <w:color w:val="1D1D1B"/>
          <w:sz w:val="20"/>
        </w:rPr>
        <w:t>Контракту</w:t>
      </w:r>
      <w:r>
        <w:rPr>
          <w:color w:val="1D1D1B"/>
          <w:spacing w:val="-5"/>
          <w:sz w:val="20"/>
        </w:rPr>
        <w:t xml:space="preserve"> </w:t>
      </w:r>
      <w:r>
        <w:rPr>
          <w:color w:val="1D1D1B"/>
          <w:sz w:val="20"/>
        </w:rPr>
        <w:t>Tовара</w:t>
      </w:r>
      <w:r>
        <w:rPr>
          <w:color w:val="1D1D1B"/>
          <w:spacing w:val="-5"/>
          <w:sz w:val="20"/>
        </w:rPr>
        <w:t xml:space="preserve"> </w:t>
      </w:r>
      <w:r>
        <w:rPr>
          <w:color w:val="1D1D1B"/>
          <w:sz w:val="20"/>
        </w:rPr>
        <w:t>должно</w:t>
      </w:r>
      <w:r>
        <w:rPr>
          <w:color w:val="1D1D1B"/>
          <w:spacing w:val="-5"/>
          <w:sz w:val="20"/>
        </w:rPr>
        <w:t xml:space="preserve"> </w:t>
      </w:r>
      <w:r>
        <w:rPr>
          <w:color w:val="1D1D1B"/>
          <w:sz w:val="20"/>
        </w:rPr>
        <w:t>соответствовать</w:t>
      </w:r>
      <w:r>
        <w:rPr>
          <w:color w:val="1D1D1B"/>
          <w:spacing w:val="-6"/>
          <w:sz w:val="20"/>
        </w:rPr>
        <w:t xml:space="preserve"> </w:t>
      </w:r>
      <w:r>
        <w:rPr>
          <w:color w:val="1D1D1B"/>
          <w:sz w:val="20"/>
        </w:rPr>
        <w:t>требованиям</w:t>
      </w:r>
      <w:r>
        <w:rPr>
          <w:color w:val="1D1D1B"/>
          <w:spacing w:val="-5"/>
          <w:sz w:val="20"/>
        </w:rPr>
        <w:t xml:space="preserve"> </w:t>
      </w:r>
      <w:r>
        <w:rPr>
          <w:color w:val="1D1D1B"/>
          <w:sz w:val="20"/>
        </w:rPr>
        <w:t>ГОСTов</w:t>
      </w:r>
      <w:r>
        <w:rPr>
          <w:color w:val="1D1D1B"/>
          <w:spacing w:val="-4"/>
          <w:sz w:val="20"/>
        </w:rPr>
        <w:t xml:space="preserve"> </w:t>
      </w:r>
      <w:r>
        <w:rPr>
          <w:color w:val="1D1D1B"/>
          <w:sz w:val="20"/>
        </w:rPr>
        <w:t>и TУ, утвержденным для данного вида Tоваров, а также сертификатам соответствия.</w:t>
      </w:r>
    </w:p>
    <w:p w:rsidR="00422DA7" w:rsidRDefault="005E0D00">
      <w:pPr>
        <w:pStyle w:val="a4"/>
        <w:numPr>
          <w:ilvl w:val="1"/>
          <w:numId w:val="2"/>
        </w:numPr>
        <w:tabs>
          <w:tab w:val="left" w:pos="142"/>
          <w:tab w:val="left" w:pos="597"/>
        </w:tabs>
        <w:spacing w:before="1"/>
        <w:ind w:right="137" w:hanging="1"/>
        <w:jc w:val="both"/>
        <w:rPr>
          <w:sz w:val="20"/>
        </w:rPr>
      </w:pPr>
      <w:r>
        <w:rPr>
          <w:color w:val="1D1D1B"/>
          <w:sz w:val="20"/>
        </w:rPr>
        <w:t>Гарантийный срок на Tовар составляет 1 (Один) календарный год, за исключением случаев, когда изготовителем (производителем) Tовара согласно прилагаемой к Tовару документации или иным открытым источникам установлен гарантийный срок менее 1 (Одного) календар</w:t>
      </w:r>
      <w:r>
        <w:rPr>
          <w:color w:val="1D1D1B"/>
          <w:sz w:val="20"/>
        </w:rPr>
        <w:t>ного года (в этом случае применяется гарантийный срок на Tовар, установленный изготовителем (производителем) Tовара) или гарантийный срок не установлен (в этом случае признается, что гарантийный срок на Tовар не установлен). Претензии, предъявленные</w:t>
      </w:r>
      <w:r>
        <w:rPr>
          <w:color w:val="1D1D1B"/>
          <w:spacing w:val="-8"/>
          <w:sz w:val="20"/>
        </w:rPr>
        <w:t xml:space="preserve"> </w:t>
      </w:r>
      <w:r>
        <w:rPr>
          <w:color w:val="1D1D1B"/>
          <w:sz w:val="20"/>
        </w:rPr>
        <w:t>Покупа</w:t>
      </w:r>
      <w:r>
        <w:rPr>
          <w:color w:val="1D1D1B"/>
          <w:sz w:val="20"/>
        </w:rPr>
        <w:t>телю</w:t>
      </w:r>
      <w:r>
        <w:rPr>
          <w:color w:val="1D1D1B"/>
          <w:spacing w:val="-9"/>
          <w:sz w:val="20"/>
        </w:rPr>
        <w:t xml:space="preserve"> </w:t>
      </w:r>
      <w:r>
        <w:rPr>
          <w:color w:val="1D1D1B"/>
          <w:sz w:val="20"/>
        </w:rPr>
        <w:t>или</w:t>
      </w:r>
      <w:r>
        <w:rPr>
          <w:color w:val="1D1D1B"/>
          <w:spacing w:val="-9"/>
          <w:sz w:val="20"/>
        </w:rPr>
        <w:t xml:space="preserve"> </w:t>
      </w:r>
      <w:r>
        <w:rPr>
          <w:color w:val="1D1D1B"/>
          <w:sz w:val="20"/>
        </w:rPr>
        <w:t>иным</w:t>
      </w:r>
      <w:r>
        <w:rPr>
          <w:color w:val="1D1D1B"/>
          <w:spacing w:val="-9"/>
          <w:sz w:val="20"/>
        </w:rPr>
        <w:t xml:space="preserve"> </w:t>
      </w:r>
      <w:r>
        <w:rPr>
          <w:color w:val="1D1D1B"/>
          <w:sz w:val="20"/>
        </w:rPr>
        <w:t>лицам,</w:t>
      </w:r>
      <w:r>
        <w:rPr>
          <w:color w:val="1D1D1B"/>
          <w:spacing w:val="-8"/>
          <w:sz w:val="20"/>
        </w:rPr>
        <w:t xml:space="preserve"> </w:t>
      </w:r>
      <w:r>
        <w:rPr>
          <w:color w:val="1D1D1B"/>
          <w:sz w:val="20"/>
        </w:rPr>
        <w:t>которым</w:t>
      </w:r>
      <w:r>
        <w:rPr>
          <w:color w:val="1D1D1B"/>
          <w:spacing w:val="-9"/>
          <w:sz w:val="20"/>
        </w:rPr>
        <w:t xml:space="preserve"> </w:t>
      </w:r>
      <w:r>
        <w:rPr>
          <w:color w:val="1D1D1B"/>
          <w:sz w:val="20"/>
        </w:rPr>
        <w:t>Tовар</w:t>
      </w:r>
      <w:r>
        <w:rPr>
          <w:color w:val="1D1D1B"/>
          <w:spacing w:val="-10"/>
          <w:sz w:val="20"/>
        </w:rPr>
        <w:t xml:space="preserve"> </w:t>
      </w:r>
      <w:r>
        <w:rPr>
          <w:color w:val="1D1D1B"/>
          <w:sz w:val="20"/>
        </w:rPr>
        <w:t>в</w:t>
      </w:r>
      <w:r>
        <w:rPr>
          <w:color w:val="1D1D1B"/>
          <w:spacing w:val="-9"/>
          <w:sz w:val="20"/>
        </w:rPr>
        <w:t xml:space="preserve"> </w:t>
      </w:r>
      <w:r>
        <w:rPr>
          <w:color w:val="1D1D1B"/>
          <w:sz w:val="20"/>
        </w:rPr>
        <w:t>последующем</w:t>
      </w:r>
      <w:r>
        <w:rPr>
          <w:color w:val="1D1D1B"/>
          <w:spacing w:val="-8"/>
          <w:sz w:val="20"/>
        </w:rPr>
        <w:t xml:space="preserve"> </w:t>
      </w:r>
      <w:r>
        <w:rPr>
          <w:color w:val="1D1D1B"/>
          <w:sz w:val="20"/>
        </w:rPr>
        <w:t>передан</w:t>
      </w:r>
      <w:r>
        <w:rPr>
          <w:color w:val="1D1D1B"/>
          <w:spacing w:val="-9"/>
          <w:sz w:val="20"/>
        </w:rPr>
        <w:t xml:space="preserve"> </w:t>
      </w:r>
      <w:r>
        <w:rPr>
          <w:color w:val="1D1D1B"/>
          <w:sz w:val="20"/>
        </w:rPr>
        <w:t>(продан),</w:t>
      </w:r>
      <w:r>
        <w:rPr>
          <w:color w:val="1D1D1B"/>
          <w:spacing w:val="-8"/>
          <w:sz w:val="20"/>
        </w:rPr>
        <w:t xml:space="preserve"> </w:t>
      </w:r>
      <w:r>
        <w:rPr>
          <w:color w:val="1D1D1B"/>
          <w:sz w:val="20"/>
        </w:rPr>
        <w:t>в</w:t>
      </w:r>
      <w:r>
        <w:rPr>
          <w:color w:val="1D1D1B"/>
          <w:spacing w:val="-9"/>
          <w:sz w:val="20"/>
        </w:rPr>
        <w:t xml:space="preserve"> </w:t>
      </w:r>
      <w:r>
        <w:rPr>
          <w:color w:val="1D1D1B"/>
          <w:sz w:val="20"/>
        </w:rPr>
        <w:t>том</w:t>
      </w:r>
      <w:r>
        <w:rPr>
          <w:color w:val="1D1D1B"/>
          <w:spacing w:val="-8"/>
          <w:sz w:val="20"/>
        </w:rPr>
        <w:t xml:space="preserve"> </w:t>
      </w:r>
      <w:r>
        <w:rPr>
          <w:color w:val="1D1D1B"/>
          <w:sz w:val="20"/>
        </w:rPr>
        <w:t>числе</w:t>
      </w:r>
      <w:r>
        <w:rPr>
          <w:color w:val="1D1D1B"/>
          <w:spacing w:val="-10"/>
          <w:sz w:val="20"/>
        </w:rPr>
        <w:t xml:space="preserve"> </w:t>
      </w:r>
      <w:r>
        <w:rPr>
          <w:color w:val="1D1D1B"/>
          <w:sz w:val="20"/>
        </w:rPr>
        <w:t>от потребителей, и связанные с ними убытки предъявлению Поставщику не подлежат.</w:t>
      </w:r>
    </w:p>
    <w:p w:rsidR="00422DA7" w:rsidRDefault="005E0D00">
      <w:pPr>
        <w:pStyle w:val="a3"/>
        <w:ind w:left="141" w:right="139" w:firstLine="540"/>
      </w:pPr>
      <w:r>
        <w:rPr>
          <w:color w:val="1D1D1B"/>
        </w:rPr>
        <w:t>Гарантийное обслуживание Tовара (предусматривающее безвозмездное устранение недостатков Tовара),</w:t>
      </w:r>
      <w:r>
        <w:rPr>
          <w:color w:val="1D1D1B"/>
          <w:spacing w:val="-6"/>
        </w:rPr>
        <w:t xml:space="preserve"> </w:t>
      </w:r>
      <w:r>
        <w:rPr>
          <w:color w:val="1D1D1B"/>
        </w:rPr>
        <w:t>на</w:t>
      </w:r>
      <w:r>
        <w:rPr>
          <w:color w:val="1D1D1B"/>
          <w:spacing w:val="-5"/>
        </w:rPr>
        <w:t xml:space="preserve"> </w:t>
      </w:r>
      <w:r>
        <w:rPr>
          <w:color w:val="1D1D1B"/>
        </w:rPr>
        <w:t>который</w:t>
      </w:r>
      <w:r>
        <w:rPr>
          <w:color w:val="1D1D1B"/>
          <w:spacing w:val="-5"/>
        </w:rPr>
        <w:t xml:space="preserve"> </w:t>
      </w:r>
      <w:r>
        <w:rPr>
          <w:color w:val="1D1D1B"/>
        </w:rPr>
        <w:t>установлен</w:t>
      </w:r>
      <w:r>
        <w:rPr>
          <w:color w:val="1D1D1B"/>
          <w:spacing w:val="-5"/>
        </w:rPr>
        <w:t xml:space="preserve"> </w:t>
      </w:r>
      <w:r>
        <w:rPr>
          <w:color w:val="1D1D1B"/>
        </w:rPr>
        <w:t>гарантийный</w:t>
      </w:r>
      <w:r>
        <w:rPr>
          <w:color w:val="1D1D1B"/>
          <w:spacing w:val="-5"/>
        </w:rPr>
        <w:t xml:space="preserve"> </w:t>
      </w:r>
      <w:r>
        <w:rPr>
          <w:color w:val="1D1D1B"/>
        </w:rPr>
        <w:t>срок,</w:t>
      </w:r>
      <w:r>
        <w:rPr>
          <w:color w:val="1D1D1B"/>
          <w:spacing w:val="-5"/>
        </w:rPr>
        <w:t xml:space="preserve"> </w:t>
      </w:r>
      <w:r>
        <w:rPr>
          <w:color w:val="1D1D1B"/>
        </w:rPr>
        <w:t>осуществляется</w:t>
      </w:r>
      <w:r>
        <w:rPr>
          <w:color w:val="1D1D1B"/>
          <w:spacing w:val="-5"/>
        </w:rPr>
        <w:t xml:space="preserve"> </w:t>
      </w:r>
      <w:r>
        <w:rPr>
          <w:color w:val="1D1D1B"/>
        </w:rPr>
        <w:t>в</w:t>
      </w:r>
      <w:r>
        <w:rPr>
          <w:color w:val="1D1D1B"/>
          <w:spacing w:val="-4"/>
        </w:rPr>
        <w:t xml:space="preserve"> </w:t>
      </w:r>
      <w:r>
        <w:rPr>
          <w:color w:val="1D1D1B"/>
        </w:rPr>
        <w:t>пределах</w:t>
      </w:r>
      <w:r>
        <w:rPr>
          <w:color w:val="1D1D1B"/>
          <w:spacing w:val="-5"/>
        </w:rPr>
        <w:t xml:space="preserve"> </w:t>
      </w:r>
      <w:r>
        <w:rPr>
          <w:color w:val="1D1D1B"/>
        </w:rPr>
        <w:t>гарантийного</w:t>
      </w:r>
      <w:r>
        <w:rPr>
          <w:color w:val="1D1D1B"/>
          <w:spacing w:val="-5"/>
        </w:rPr>
        <w:t xml:space="preserve"> </w:t>
      </w:r>
      <w:r>
        <w:rPr>
          <w:color w:val="1D1D1B"/>
        </w:rPr>
        <w:t>срока</w:t>
      </w:r>
      <w:r>
        <w:rPr>
          <w:color w:val="1D1D1B"/>
          <w:spacing w:val="-6"/>
        </w:rPr>
        <w:t xml:space="preserve"> </w:t>
      </w:r>
      <w:r>
        <w:rPr>
          <w:color w:val="1D1D1B"/>
        </w:rPr>
        <w:t>на</w:t>
      </w:r>
      <w:r>
        <w:rPr>
          <w:color w:val="1D1D1B"/>
          <w:spacing w:val="-5"/>
        </w:rPr>
        <w:t xml:space="preserve"> </w:t>
      </w:r>
      <w:r>
        <w:rPr>
          <w:color w:val="1D1D1B"/>
        </w:rPr>
        <w:t>Tовар</w:t>
      </w:r>
      <w:r>
        <w:rPr>
          <w:color w:val="1D1D1B"/>
          <w:spacing w:val="-5"/>
        </w:rPr>
        <w:t xml:space="preserve"> </w:t>
      </w:r>
      <w:r>
        <w:rPr>
          <w:color w:val="1D1D1B"/>
        </w:rPr>
        <w:t>и не должно превышать 60 (шестидесяти) календарных дней с момента передачи Tовара ненадлежащего качества</w:t>
      </w:r>
      <w:r>
        <w:rPr>
          <w:color w:val="1D1D1B"/>
          <w:spacing w:val="-14"/>
        </w:rPr>
        <w:t xml:space="preserve"> </w:t>
      </w:r>
      <w:r>
        <w:rPr>
          <w:color w:val="1D1D1B"/>
        </w:rPr>
        <w:t>Поставщику.</w:t>
      </w:r>
      <w:r>
        <w:rPr>
          <w:color w:val="1D1D1B"/>
          <w:spacing w:val="-15"/>
        </w:rPr>
        <w:t xml:space="preserve"> </w:t>
      </w:r>
      <w:r>
        <w:rPr>
          <w:color w:val="1D1D1B"/>
        </w:rPr>
        <w:t>Исключения</w:t>
      </w:r>
      <w:r>
        <w:rPr>
          <w:color w:val="1D1D1B"/>
          <w:spacing w:val="-15"/>
        </w:rPr>
        <w:t xml:space="preserve"> </w:t>
      </w:r>
      <w:r>
        <w:rPr>
          <w:color w:val="1D1D1B"/>
        </w:rPr>
        <w:t>составляют</w:t>
      </w:r>
      <w:r>
        <w:rPr>
          <w:color w:val="1D1D1B"/>
          <w:spacing w:val="-14"/>
        </w:rPr>
        <w:t xml:space="preserve"> </w:t>
      </w:r>
      <w:r>
        <w:rPr>
          <w:color w:val="1D1D1B"/>
        </w:rPr>
        <w:t>товарные</w:t>
      </w:r>
      <w:r>
        <w:rPr>
          <w:color w:val="1D1D1B"/>
          <w:spacing w:val="-14"/>
        </w:rPr>
        <w:t xml:space="preserve"> </w:t>
      </w:r>
      <w:r>
        <w:rPr>
          <w:color w:val="1D1D1B"/>
        </w:rPr>
        <w:t>группы</w:t>
      </w:r>
      <w:r>
        <w:rPr>
          <w:color w:val="1D1D1B"/>
          <w:spacing w:val="-14"/>
        </w:rPr>
        <w:t xml:space="preserve"> </w:t>
      </w:r>
      <w:r>
        <w:rPr>
          <w:color w:val="1D1D1B"/>
        </w:rPr>
        <w:t>и</w:t>
      </w:r>
      <w:r>
        <w:rPr>
          <w:color w:val="1D1D1B"/>
          <w:spacing w:val="-15"/>
        </w:rPr>
        <w:t xml:space="preserve"> </w:t>
      </w:r>
      <w:r>
        <w:rPr>
          <w:color w:val="1D1D1B"/>
        </w:rPr>
        <w:t>бренды,</w:t>
      </w:r>
      <w:r>
        <w:rPr>
          <w:color w:val="1D1D1B"/>
          <w:spacing w:val="-15"/>
        </w:rPr>
        <w:t xml:space="preserve"> </w:t>
      </w:r>
      <w:r>
        <w:rPr>
          <w:color w:val="1D1D1B"/>
        </w:rPr>
        <w:t>указанные</w:t>
      </w:r>
      <w:r>
        <w:rPr>
          <w:color w:val="1D1D1B"/>
          <w:spacing w:val="-15"/>
        </w:rPr>
        <w:t xml:space="preserve"> </w:t>
      </w:r>
      <w:r>
        <w:rPr>
          <w:color w:val="1D1D1B"/>
        </w:rPr>
        <w:t>в</w:t>
      </w:r>
      <w:r>
        <w:rPr>
          <w:color w:val="1D1D1B"/>
          <w:spacing w:val="-15"/>
        </w:rPr>
        <w:t xml:space="preserve"> </w:t>
      </w:r>
      <w:r>
        <w:rPr>
          <w:color w:val="1D1D1B"/>
        </w:rPr>
        <w:t>Правилах</w:t>
      </w:r>
      <w:r>
        <w:rPr>
          <w:color w:val="1D1D1B"/>
          <w:spacing w:val="-14"/>
        </w:rPr>
        <w:t xml:space="preserve"> </w:t>
      </w:r>
      <w:r>
        <w:rPr>
          <w:color w:val="1D1D1B"/>
        </w:rPr>
        <w:t xml:space="preserve">гарантийного обслуживания товаров, размещенных по ссылке: </w:t>
      </w:r>
      <w:hyperlink r:id="rId8">
        <w:r>
          <w:rPr>
            <w:color w:val="1D1D1B"/>
          </w:rPr>
          <w:t>https://www.citilink.ru/about/corporate/partners/b2bwarranty</w:t>
        </w:r>
      </w:hyperlink>
      <w:r>
        <w:rPr>
          <w:color w:val="1D1D1B"/>
        </w:rPr>
        <w:t>.</w:t>
      </w:r>
    </w:p>
    <w:p w:rsidR="00422DA7" w:rsidRDefault="005E0D00">
      <w:pPr>
        <w:pStyle w:val="a3"/>
        <w:spacing w:before="1"/>
        <w:ind w:left="141" w:right="141" w:firstLine="540"/>
      </w:pPr>
      <w:r>
        <w:rPr>
          <w:color w:val="1D1D1B"/>
        </w:rPr>
        <w:t>B случае нарушения указанно</w:t>
      </w:r>
      <w:r>
        <w:rPr>
          <w:color w:val="1D1D1B"/>
        </w:rPr>
        <w:t>го срока Поставщиком решается вопрос о возможности замены ненадлежащего Tовара на Tовар, соответствующий Контракту.</w:t>
      </w:r>
    </w:p>
    <w:p w:rsidR="00422DA7" w:rsidRDefault="005E0D00">
      <w:pPr>
        <w:pStyle w:val="a4"/>
        <w:numPr>
          <w:ilvl w:val="1"/>
          <w:numId w:val="2"/>
        </w:numPr>
        <w:tabs>
          <w:tab w:val="left" w:pos="142"/>
          <w:tab w:val="left" w:pos="542"/>
        </w:tabs>
        <w:ind w:hanging="1"/>
        <w:jc w:val="both"/>
        <w:rPr>
          <w:sz w:val="20"/>
        </w:rPr>
      </w:pPr>
      <w:r>
        <w:rPr>
          <w:color w:val="1D1D1B"/>
          <w:sz w:val="20"/>
        </w:rPr>
        <w:t>B</w:t>
      </w:r>
      <w:r>
        <w:rPr>
          <w:color w:val="1D1D1B"/>
          <w:spacing w:val="-3"/>
          <w:sz w:val="20"/>
        </w:rPr>
        <w:t xml:space="preserve"> </w:t>
      </w:r>
      <w:r>
        <w:rPr>
          <w:color w:val="1D1D1B"/>
          <w:sz w:val="20"/>
        </w:rPr>
        <w:t>случае</w:t>
      </w:r>
      <w:r>
        <w:rPr>
          <w:color w:val="1D1D1B"/>
          <w:spacing w:val="-2"/>
          <w:sz w:val="20"/>
        </w:rPr>
        <w:t xml:space="preserve"> </w:t>
      </w:r>
      <w:r>
        <w:rPr>
          <w:color w:val="1D1D1B"/>
          <w:sz w:val="20"/>
        </w:rPr>
        <w:t>если</w:t>
      </w:r>
      <w:r>
        <w:rPr>
          <w:color w:val="1D1D1B"/>
          <w:spacing w:val="-3"/>
          <w:sz w:val="20"/>
        </w:rPr>
        <w:t xml:space="preserve"> </w:t>
      </w:r>
      <w:r>
        <w:rPr>
          <w:color w:val="1D1D1B"/>
          <w:sz w:val="20"/>
        </w:rPr>
        <w:t>в</w:t>
      </w:r>
      <w:r>
        <w:rPr>
          <w:color w:val="1D1D1B"/>
          <w:spacing w:val="-2"/>
          <w:sz w:val="20"/>
        </w:rPr>
        <w:t xml:space="preserve"> </w:t>
      </w:r>
      <w:r>
        <w:rPr>
          <w:color w:val="1D1D1B"/>
          <w:sz w:val="20"/>
        </w:rPr>
        <w:t>процессе</w:t>
      </w:r>
      <w:r>
        <w:rPr>
          <w:color w:val="1D1D1B"/>
          <w:spacing w:val="-1"/>
          <w:sz w:val="20"/>
        </w:rPr>
        <w:t xml:space="preserve"> </w:t>
      </w:r>
      <w:r>
        <w:rPr>
          <w:color w:val="1D1D1B"/>
          <w:sz w:val="20"/>
        </w:rPr>
        <w:t>гарантийного</w:t>
      </w:r>
      <w:r>
        <w:rPr>
          <w:color w:val="1D1D1B"/>
          <w:spacing w:val="-2"/>
          <w:sz w:val="20"/>
        </w:rPr>
        <w:t xml:space="preserve"> </w:t>
      </w:r>
      <w:r>
        <w:rPr>
          <w:color w:val="1D1D1B"/>
          <w:sz w:val="20"/>
        </w:rPr>
        <w:t>обслуживания,</w:t>
      </w:r>
      <w:r>
        <w:rPr>
          <w:color w:val="1D1D1B"/>
          <w:spacing w:val="-2"/>
          <w:sz w:val="20"/>
        </w:rPr>
        <w:t xml:space="preserve"> </w:t>
      </w:r>
      <w:r>
        <w:rPr>
          <w:color w:val="1D1D1B"/>
          <w:sz w:val="20"/>
        </w:rPr>
        <w:t>указанного</w:t>
      </w:r>
      <w:r>
        <w:rPr>
          <w:color w:val="1D1D1B"/>
          <w:spacing w:val="-2"/>
          <w:sz w:val="20"/>
        </w:rPr>
        <w:t xml:space="preserve"> </w:t>
      </w:r>
      <w:r>
        <w:rPr>
          <w:color w:val="1D1D1B"/>
          <w:sz w:val="20"/>
        </w:rPr>
        <w:t>в</w:t>
      </w:r>
      <w:r>
        <w:rPr>
          <w:color w:val="1D1D1B"/>
          <w:spacing w:val="-2"/>
          <w:sz w:val="20"/>
        </w:rPr>
        <w:t xml:space="preserve"> </w:t>
      </w:r>
      <w:r>
        <w:rPr>
          <w:color w:val="1D1D1B"/>
          <w:sz w:val="20"/>
        </w:rPr>
        <w:t>п.</w:t>
      </w:r>
      <w:r>
        <w:rPr>
          <w:color w:val="1D1D1B"/>
          <w:spacing w:val="-3"/>
          <w:sz w:val="20"/>
        </w:rPr>
        <w:t xml:space="preserve"> </w:t>
      </w:r>
      <w:r>
        <w:rPr>
          <w:color w:val="1D1D1B"/>
          <w:sz w:val="20"/>
        </w:rPr>
        <w:t>4.3.</w:t>
      </w:r>
      <w:r>
        <w:rPr>
          <w:color w:val="1D1D1B"/>
          <w:spacing w:val="-2"/>
          <w:sz w:val="20"/>
        </w:rPr>
        <w:t xml:space="preserve"> </w:t>
      </w:r>
      <w:r>
        <w:rPr>
          <w:color w:val="1D1D1B"/>
          <w:sz w:val="20"/>
        </w:rPr>
        <w:t>Контракта,</w:t>
      </w:r>
      <w:r>
        <w:rPr>
          <w:color w:val="1D1D1B"/>
          <w:spacing w:val="-2"/>
          <w:sz w:val="20"/>
        </w:rPr>
        <w:t xml:space="preserve"> </w:t>
      </w:r>
      <w:r>
        <w:rPr>
          <w:color w:val="1D1D1B"/>
          <w:sz w:val="20"/>
        </w:rPr>
        <w:t>будет</w:t>
      </w:r>
      <w:r>
        <w:rPr>
          <w:color w:val="1D1D1B"/>
          <w:spacing w:val="-3"/>
          <w:sz w:val="20"/>
        </w:rPr>
        <w:t xml:space="preserve"> </w:t>
      </w:r>
      <w:r>
        <w:rPr>
          <w:color w:val="1D1D1B"/>
          <w:sz w:val="20"/>
        </w:rPr>
        <w:t>установлено, что выявленный недостаток неустраним без несоразмерных расходов или затрат времени, или выявляется неоднократно, либо проявляются вновь после его устранения, то Покупатель вправе заявить требование о замене неисправного Tовара на товар надлежа</w:t>
      </w:r>
      <w:r>
        <w:rPr>
          <w:color w:val="1D1D1B"/>
          <w:sz w:val="20"/>
        </w:rPr>
        <w:t>щего качества.</w:t>
      </w:r>
    </w:p>
    <w:p w:rsidR="00422DA7" w:rsidRDefault="005E0D00">
      <w:pPr>
        <w:pStyle w:val="a4"/>
        <w:numPr>
          <w:ilvl w:val="1"/>
          <w:numId w:val="2"/>
        </w:numPr>
        <w:tabs>
          <w:tab w:val="left" w:pos="554"/>
        </w:tabs>
        <w:ind w:right="140" w:firstLine="0"/>
        <w:jc w:val="both"/>
        <w:rPr>
          <w:sz w:val="20"/>
        </w:rPr>
      </w:pPr>
      <w:r>
        <w:rPr>
          <w:color w:val="1D1D1B"/>
          <w:sz w:val="20"/>
        </w:rPr>
        <w:t>B случае, если гарантийный срок на Tовар не установлен, то Поставщик отвечает за недостатки Tовара, если Покупатель докажет, что недостатки Tовара возникли до его передачи Покупателю или по причинам, возникшим</w:t>
      </w:r>
      <w:r>
        <w:rPr>
          <w:color w:val="1D1D1B"/>
          <w:spacing w:val="-12"/>
          <w:sz w:val="20"/>
        </w:rPr>
        <w:t xml:space="preserve"> </w:t>
      </w:r>
      <w:r>
        <w:rPr>
          <w:color w:val="1D1D1B"/>
          <w:sz w:val="20"/>
        </w:rPr>
        <w:t>до</w:t>
      </w:r>
      <w:r>
        <w:rPr>
          <w:color w:val="1D1D1B"/>
          <w:spacing w:val="-12"/>
          <w:sz w:val="20"/>
        </w:rPr>
        <w:t xml:space="preserve"> </w:t>
      </w:r>
      <w:r>
        <w:rPr>
          <w:color w:val="1D1D1B"/>
          <w:sz w:val="20"/>
        </w:rPr>
        <w:t>этого</w:t>
      </w:r>
      <w:r>
        <w:rPr>
          <w:color w:val="1D1D1B"/>
          <w:spacing w:val="-12"/>
          <w:sz w:val="20"/>
        </w:rPr>
        <w:t xml:space="preserve"> </w:t>
      </w:r>
      <w:r>
        <w:rPr>
          <w:color w:val="1D1D1B"/>
          <w:sz w:val="20"/>
        </w:rPr>
        <w:t>момента.</w:t>
      </w:r>
      <w:r>
        <w:rPr>
          <w:color w:val="1D1D1B"/>
          <w:spacing w:val="-12"/>
          <w:sz w:val="20"/>
        </w:rPr>
        <w:t xml:space="preserve"> </w:t>
      </w:r>
      <w:r>
        <w:rPr>
          <w:color w:val="1D1D1B"/>
          <w:sz w:val="20"/>
        </w:rPr>
        <w:t>B</w:t>
      </w:r>
      <w:r>
        <w:rPr>
          <w:color w:val="1D1D1B"/>
          <w:spacing w:val="-13"/>
          <w:sz w:val="20"/>
        </w:rPr>
        <w:t xml:space="preserve"> </w:t>
      </w:r>
      <w:r>
        <w:rPr>
          <w:color w:val="1D1D1B"/>
          <w:sz w:val="20"/>
        </w:rPr>
        <w:t>этом</w:t>
      </w:r>
      <w:r>
        <w:rPr>
          <w:color w:val="1D1D1B"/>
          <w:spacing w:val="-12"/>
          <w:sz w:val="20"/>
        </w:rPr>
        <w:t xml:space="preserve"> </w:t>
      </w:r>
      <w:r>
        <w:rPr>
          <w:color w:val="1D1D1B"/>
          <w:sz w:val="20"/>
        </w:rPr>
        <w:t>случае</w:t>
      </w:r>
      <w:r>
        <w:rPr>
          <w:color w:val="1D1D1B"/>
          <w:spacing w:val="-12"/>
          <w:sz w:val="20"/>
        </w:rPr>
        <w:t xml:space="preserve"> </w:t>
      </w:r>
      <w:r>
        <w:rPr>
          <w:color w:val="1D1D1B"/>
          <w:sz w:val="20"/>
        </w:rPr>
        <w:t>Поставщик</w:t>
      </w:r>
      <w:r>
        <w:rPr>
          <w:color w:val="1D1D1B"/>
          <w:spacing w:val="-12"/>
          <w:sz w:val="20"/>
        </w:rPr>
        <w:t xml:space="preserve"> </w:t>
      </w:r>
      <w:r>
        <w:rPr>
          <w:color w:val="1D1D1B"/>
          <w:sz w:val="20"/>
        </w:rPr>
        <w:t>обязуется</w:t>
      </w:r>
      <w:r>
        <w:rPr>
          <w:color w:val="1D1D1B"/>
          <w:spacing w:val="-12"/>
          <w:sz w:val="20"/>
        </w:rPr>
        <w:t xml:space="preserve"> </w:t>
      </w:r>
      <w:r>
        <w:rPr>
          <w:color w:val="1D1D1B"/>
          <w:sz w:val="20"/>
        </w:rPr>
        <w:t>принять</w:t>
      </w:r>
      <w:r>
        <w:rPr>
          <w:color w:val="1D1D1B"/>
          <w:spacing w:val="-12"/>
          <w:sz w:val="20"/>
        </w:rPr>
        <w:t xml:space="preserve"> </w:t>
      </w:r>
      <w:r>
        <w:rPr>
          <w:color w:val="1D1D1B"/>
          <w:sz w:val="20"/>
        </w:rPr>
        <w:t>Tовар</w:t>
      </w:r>
      <w:r>
        <w:rPr>
          <w:color w:val="1D1D1B"/>
          <w:spacing w:val="-13"/>
          <w:sz w:val="20"/>
        </w:rPr>
        <w:t xml:space="preserve"> </w:t>
      </w:r>
      <w:r>
        <w:rPr>
          <w:color w:val="1D1D1B"/>
          <w:sz w:val="20"/>
        </w:rPr>
        <w:t>на</w:t>
      </w:r>
      <w:r>
        <w:rPr>
          <w:color w:val="1D1D1B"/>
          <w:spacing w:val="-12"/>
          <w:sz w:val="20"/>
        </w:rPr>
        <w:t xml:space="preserve"> </w:t>
      </w:r>
      <w:r>
        <w:rPr>
          <w:color w:val="1D1D1B"/>
          <w:sz w:val="20"/>
        </w:rPr>
        <w:t>гарантийное</w:t>
      </w:r>
      <w:r>
        <w:rPr>
          <w:color w:val="1D1D1B"/>
          <w:spacing w:val="-12"/>
          <w:sz w:val="20"/>
        </w:rPr>
        <w:t xml:space="preserve"> </w:t>
      </w:r>
      <w:r>
        <w:rPr>
          <w:color w:val="1D1D1B"/>
          <w:sz w:val="20"/>
        </w:rPr>
        <w:t>обслуживание и</w:t>
      </w:r>
      <w:r>
        <w:rPr>
          <w:color w:val="1D1D1B"/>
          <w:spacing w:val="-9"/>
          <w:sz w:val="20"/>
        </w:rPr>
        <w:t xml:space="preserve"> </w:t>
      </w:r>
      <w:r>
        <w:rPr>
          <w:color w:val="1D1D1B"/>
          <w:sz w:val="20"/>
        </w:rPr>
        <w:t>в</w:t>
      </w:r>
      <w:r>
        <w:rPr>
          <w:color w:val="1D1D1B"/>
          <w:spacing w:val="-9"/>
          <w:sz w:val="20"/>
        </w:rPr>
        <w:t xml:space="preserve"> </w:t>
      </w:r>
      <w:r>
        <w:rPr>
          <w:color w:val="1D1D1B"/>
          <w:sz w:val="20"/>
        </w:rPr>
        <w:t>случае</w:t>
      </w:r>
      <w:r>
        <w:rPr>
          <w:color w:val="1D1D1B"/>
          <w:spacing w:val="-10"/>
          <w:sz w:val="20"/>
        </w:rPr>
        <w:t xml:space="preserve"> </w:t>
      </w:r>
      <w:r>
        <w:rPr>
          <w:color w:val="1D1D1B"/>
          <w:sz w:val="20"/>
        </w:rPr>
        <w:t>обнаружения</w:t>
      </w:r>
      <w:r>
        <w:rPr>
          <w:color w:val="1D1D1B"/>
          <w:spacing w:val="-10"/>
          <w:sz w:val="20"/>
        </w:rPr>
        <w:t xml:space="preserve"> </w:t>
      </w:r>
      <w:r>
        <w:rPr>
          <w:color w:val="1D1D1B"/>
          <w:sz w:val="20"/>
        </w:rPr>
        <w:t>существенного</w:t>
      </w:r>
      <w:r>
        <w:rPr>
          <w:color w:val="1D1D1B"/>
          <w:spacing w:val="-9"/>
          <w:sz w:val="20"/>
        </w:rPr>
        <w:t xml:space="preserve"> </w:t>
      </w:r>
      <w:r>
        <w:rPr>
          <w:color w:val="1D1D1B"/>
          <w:sz w:val="20"/>
        </w:rPr>
        <w:t>нарушения</w:t>
      </w:r>
      <w:r>
        <w:rPr>
          <w:color w:val="1D1D1B"/>
          <w:spacing w:val="-10"/>
          <w:sz w:val="20"/>
        </w:rPr>
        <w:t xml:space="preserve"> </w:t>
      </w:r>
      <w:r>
        <w:rPr>
          <w:color w:val="1D1D1B"/>
          <w:sz w:val="20"/>
        </w:rPr>
        <w:t>требований</w:t>
      </w:r>
      <w:r>
        <w:rPr>
          <w:color w:val="1D1D1B"/>
          <w:spacing w:val="-10"/>
          <w:sz w:val="20"/>
        </w:rPr>
        <w:t xml:space="preserve"> </w:t>
      </w:r>
      <w:r>
        <w:rPr>
          <w:color w:val="1D1D1B"/>
          <w:sz w:val="20"/>
        </w:rPr>
        <w:t>к</w:t>
      </w:r>
      <w:r>
        <w:rPr>
          <w:color w:val="1D1D1B"/>
          <w:spacing w:val="-9"/>
          <w:sz w:val="20"/>
        </w:rPr>
        <w:t xml:space="preserve"> </w:t>
      </w:r>
      <w:r>
        <w:rPr>
          <w:color w:val="1D1D1B"/>
          <w:sz w:val="20"/>
        </w:rPr>
        <w:t>качеству</w:t>
      </w:r>
      <w:r>
        <w:rPr>
          <w:color w:val="1D1D1B"/>
          <w:spacing w:val="-10"/>
          <w:sz w:val="20"/>
        </w:rPr>
        <w:t xml:space="preserve"> </w:t>
      </w:r>
      <w:r>
        <w:rPr>
          <w:color w:val="1D1D1B"/>
          <w:sz w:val="20"/>
        </w:rPr>
        <w:t>Tовара,</w:t>
      </w:r>
      <w:r>
        <w:rPr>
          <w:color w:val="1D1D1B"/>
          <w:spacing w:val="-9"/>
          <w:sz w:val="20"/>
        </w:rPr>
        <w:t xml:space="preserve"> </w:t>
      </w:r>
      <w:r>
        <w:rPr>
          <w:color w:val="1D1D1B"/>
          <w:sz w:val="20"/>
        </w:rPr>
        <w:t>действовать</w:t>
      </w:r>
      <w:r>
        <w:rPr>
          <w:color w:val="1D1D1B"/>
          <w:spacing w:val="-9"/>
          <w:sz w:val="20"/>
        </w:rPr>
        <w:t xml:space="preserve"> </w:t>
      </w:r>
      <w:r>
        <w:rPr>
          <w:color w:val="1D1D1B"/>
          <w:sz w:val="20"/>
        </w:rPr>
        <w:t>согласно</w:t>
      </w:r>
      <w:r>
        <w:rPr>
          <w:color w:val="1D1D1B"/>
          <w:spacing w:val="-9"/>
          <w:sz w:val="20"/>
        </w:rPr>
        <w:t xml:space="preserve"> </w:t>
      </w:r>
      <w:r>
        <w:rPr>
          <w:color w:val="1D1D1B"/>
          <w:sz w:val="20"/>
        </w:rPr>
        <w:t>п.</w:t>
      </w:r>
      <w:r>
        <w:rPr>
          <w:color w:val="1D1D1B"/>
          <w:spacing w:val="-9"/>
          <w:sz w:val="20"/>
        </w:rPr>
        <w:t xml:space="preserve"> </w:t>
      </w:r>
      <w:r>
        <w:rPr>
          <w:color w:val="1D1D1B"/>
          <w:sz w:val="20"/>
        </w:rPr>
        <w:t xml:space="preserve">4.4. </w:t>
      </w:r>
      <w:r>
        <w:rPr>
          <w:color w:val="1D1D1B"/>
          <w:spacing w:val="-2"/>
          <w:sz w:val="20"/>
        </w:rPr>
        <w:t>Контракта.</w:t>
      </w:r>
    </w:p>
    <w:p w:rsidR="00422DA7" w:rsidRDefault="005E0D00">
      <w:pPr>
        <w:pStyle w:val="a4"/>
        <w:numPr>
          <w:ilvl w:val="1"/>
          <w:numId w:val="2"/>
        </w:numPr>
        <w:tabs>
          <w:tab w:val="left" w:pos="670"/>
        </w:tabs>
        <w:ind w:firstLine="0"/>
        <w:jc w:val="both"/>
        <w:rPr>
          <w:sz w:val="20"/>
        </w:rPr>
      </w:pPr>
      <w:r>
        <w:rPr>
          <w:color w:val="1D1D1B"/>
          <w:sz w:val="20"/>
        </w:rPr>
        <w:t>3амена некачественного Tовара осуществляется при наличии на складе Поставщик</w:t>
      </w:r>
      <w:r>
        <w:rPr>
          <w:color w:val="1D1D1B"/>
          <w:sz w:val="20"/>
        </w:rPr>
        <w:t>а товара, соответствующего Контракту. При отсутствии соответствующего Контракту товара Сторонами по договоренности решается вопрос о возможности его замены другим товаром или возврате выплаченных Поставщику денежных средств.</w:t>
      </w:r>
    </w:p>
    <w:p w:rsidR="00422DA7" w:rsidRDefault="00422DA7">
      <w:pPr>
        <w:pStyle w:val="a4"/>
        <w:rPr>
          <w:sz w:val="20"/>
        </w:rPr>
        <w:sectPr w:rsidR="00422DA7">
          <w:pgSz w:w="11910" w:h="16840"/>
          <w:pgMar w:top="620" w:right="425" w:bottom="760" w:left="850" w:header="0" w:footer="570" w:gutter="0"/>
          <w:cols w:space="720"/>
        </w:sectPr>
      </w:pPr>
    </w:p>
    <w:p w:rsidR="00422DA7" w:rsidRDefault="005E0D00">
      <w:pPr>
        <w:pStyle w:val="2"/>
        <w:numPr>
          <w:ilvl w:val="0"/>
          <w:numId w:val="2"/>
        </w:numPr>
        <w:tabs>
          <w:tab w:val="left" w:pos="4028"/>
        </w:tabs>
        <w:spacing w:before="71"/>
        <w:ind w:left="4028" w:hanging="359"/>
        <w:jc w:val="left"/>
        <w:rPr>
          <w:color w:val="1D1D1B"/>
        </w:rPr>
      </w:pPr>
      <w:r>
        <w:rPr>
          <w:color w:val="1D1D1B"/>
        </w:rPr>
        <w:lastRenderedPageBreak/>
        <w:t>ОTВЕTСTВЕHHОС</w:t>
      </w:r>
      <w:r>
        <w:rPr>
          <w:color w:val="1D1D1B"/>
        </w:rPr>
        <w:t>Tb</w:t>
      </w:r>
      <w:r>
        <w:rPr>
          <w:color w:val="1D1D1B"/>
          <w:spacing w:val="-2"/>
        </w:rPr>
        <w:t xml:space="preserve"> СTОРОH</w:t>
      </w:r>
    </w:p>
    <w:p w:rsidR="00422DA7" w:rsidRDefault="005E0D00">
      <w:pPr>
        <w:pStyle w:val="a4"/>
        <w:numPr>
          <w:ilvl w:val="1"/>
          <w:numId w:val="2"/>
        </w:numPr>
        <w:tabs>
          <w:tab w:val="left" w:pos="930"/>
        </w:tabs>
        <w:spacing w:before="120"/>
        <w:ind w:left="141" w:firstLine="0"/>
        <w:jc w:val="both"/>
        <w:rPr>
          <w:sz w:val="20"/>
        </w:rPr>
      </w:pPr>
      <w:r>
        <w:rPr>
          <w:color w:val="1D1D1B"/>
          <w:sz w:val="20"/>
        </w:rPr>
        <w:t>3а</w:t>
      </w:r>
      <w:r>
        <w:rPr>
          <w:color w:val="1D1D1B"/>
          <w:spacing w:val="-16"/>
          <w:sz w:val="20"/>
        </w:rPr>
        <w:t xml:space="preserve"> </w:t>
      </w:r>
      <w:r>
        <w:rPr>
          <w:color w:val="1D1D1B"/>
          <w:sz w:val="20"/>
        </w:rPr>
        <w:t>неисполнение</w:t>
      </w:r>
      <w:r>
        <w:rPr>
          <w:color w:val="1D1D1B"/>
          <w:spacing w:val="-16"/>
          <w:sz w:val="20"/>
        </w:rPr>
        <w:t xml:space="preserve"> </w:t>
      </w:r>
      <w:r>
        <w:rPr>
          <w:color w:val="1D1D1B"/>
          <w:sz w:val="20"/>
        </w:rPr>
        <w:t>или</w:t>
      </w:r>
      <w:r>
        <w:rPr>
          <w:color w:val="1D1D1B"/>
          <w:spacing w:val="-15"/>
          <w:sz w:val="20"/>
        </w:rPr>
        <w:t xml:space="preserve"> </w:t>
      </w:r>
      <w:r>
        <w:rPr>
          <w:color w:val="1D1D1B"/>
          <w:sz w:val="20"/>
        </w:rPr>
        <w:t>ненадлежащее</w:t>
      </w:r>
      <w:r>
        <w:rPr>
          <w:color w:val="1D1D1B"/>
          <w:spacing w:val="-15"/>
          <w:sz w:val="20"/>
        </w:rPr>
        <w:t xml:space="preserve"> </w:t>
      </w:r>
      <w:r>
        <w:rPr>
          <w:color w:val="1D1D1B"/>
          <w:sz w:val="20"/>
        </w:rPr>
        <w:t>исполнение</w:t>
      </w:r>
      <w:r>
        <w:rPr>
          <w:color w:val="1D1D1B"/>
          <w:spacing w:val="-16"/>
          <w:sz w:val="20"/>
        </w:rPr>
        <w:t xml:space="preserve"> </w:t>
      </w:r>
      <w:r>
        <w:rPr>
          <w:color w:val="1D1D1B"/>
          <w:sz w:val="20"/>
        </w:rPr>
        <w:t>обязательств,</w:t>
      </w:r>
      <w:r>
        <w:rPr>
          <w:color w:val="1D1D1B"/>
          <w:spacing w:val="-15"/>
          <w:sz w:val="20"/>
        </w:rPr>
        <w:t xml:space="preserve"> </w:t>
      </w:r>
      <w:r>
        <w:rPr>
          <w:color w:val="1D1D1B"/>
          <w:sz w:val="20"/>
        </w:rPr>
        <w:t>предусмотренных</w:t>
      </w:r>
      <w:r>
        <w:rPr>
          <w:color w:val="1D1D1B"/>
          <w:spacing w:val="-16"/>
          <w:sz w:val="20"/>
        </w:rPr>
        <w:t xml:space="preserve"> </w:t>
      </w:r>
      <w:r>
        <w:rPr>
          <w:color w:val="1D1D1B"/>
          <w:sz w:val="20"/>
        </w:rPr>
        <w:t>Контрактом,</w:t>
      </w:r>
      <w:r>
        <w:rPr>
          <w:color w:val="1D1D1B"/>
          <w:spacing w:val="-15"/>
          <w:sz w:val="20"/>
        </w:rPr>
        <w:t xml:space="preserve"> </w:t>
      </w:r>
      <w:r>
        <w:rPr>
          <w:color w:val="1D1D1B"/>
          <w:sz w:val="20"/>
        </w:rPr>
        <w:t>стороны несут</w:t>
      </w:r>
      <w:r>
        <w:rPr>
          <w:color w:val="1D1D1B"/>
          <w:spacing w:val="-6"/>
          <w:sz w:val="20"/>
        </w:rPr>
        <w:t xml:space="preserve"> </w:t>
      </w:r>
      <w:r>
        <w:rPr>
          <w:color w:val="1D1D1B"/>
          <w:sz w:val="20"/>
        </w:rPr>
        <w:t>ответственность</w:t>
      </w:r>
      <w:r>
        <w:rPr>
          <w:color w:val="1D1D1B"/>
          <w:spacing w:val="-5"/>
          <w:sz w:val="20"/>
        </w:rPr>
        <w:t xml:space="preserve"> </w:t>
      </w:r>
      <w:r>
        <w:rPr>
          <w:color w:val="1D1D1B"/>
          <w:sz w:val="20"/>
        </w:rPr>
        <w:t>в</w:t>
      </w:r>
      <w:r>
        <w:rPr>
          <w:color w:val="1D1D1B"/>
          <w:spacing w:val="-7"/>
          <w:sz w:val="20"/>
        </w:rPr>
        <w:t xml:space="preserve"> </w:t>
      </w:r>
      <w:r>
        <w:rPr>
          <w:color w:val="1D1D1B"/>
          <w:sz w:val="20"/>
        </w:rPr>
        <w:t>соответствии</w:t>
      </w:r>
      <w:r>
        <w:rPr>
          <w:color w:val="1D1D1B"/>
          <w:spacing w:val="-7"/>
          <w:sz w:val="20"/>
        </w:rPr>
        <w:t xml:space="preserve"> </w:t>
      </w:r>
      <w:r>
        <w:rPr>
          <w:color w:val="1D1D1B"/>
          <w:sz w:val="20"/>
        </w:rPr>
        <w:t>с</w:t>
      </w:r>
      <w:r>
        <w:rPr>
          <w:color w:val="1D1D1B"/>
          <w:spacing w:val="-6"/>
          <w:sz w:val="20"/>
        </w:rPr>
        <w:t xml:space="preserve"> </w:t>
      </w:r>
      <w:r>
        <w:rPr>
          <w:color w:val="1D1D1B"/>
          <w:sz w:val="20"/>
        </w:rPr>
        <w:t>настоящим</w:t>
      </w:r>
      <w:r>
        <w:rPr>
          <w:color w:val="1D1D1B"/>
          <w:spacing w:val="-5"/>
          <w:sz w:val="20"/>
        </w:rPr>
        <w:t xml:space="preserve"> </w:t>
      </w:r>
      <w:r>
        <w:rPr>
          <w:color w:val="1D1D1B"/>
          <w:sz w:val="20"/>
        </w:rPr>
        <w:t>Контрактом</w:t>
      </w:r>
      <w:r>
        <w:rPr>
          <w:color w:val="1D1D1B"/>
          <w:spacing w:val="-6"/>
          <w:sz w:val="20"/>
        </w:rPr>
        <w:t xml:space="preserve"> </w:t>
      </w:r>
      <w:r>
        <w:rPr>
          <w:color w:val="1D1D1B"/>
          <w:sz w:val="20"/>
        </w:rPr>
        <w:t>и</w:t>
      </w:r>
      <w:r>
        <w:rPr>
          <w:color w:val="1D1D1B"/>
          <w:spacing w:val="-6"/>
          <w:sz w:val="20"/>
        </w:rPr>
        <w:t xml:space="preserve"> </w:t>
      </w:r>
      <w:r>
        <w:rPr>
          <w:color w:val="1D1D1B"/>
          <w:sz w:val="20"/>
        </w:rPr>
        <w:t>действующим</w:t>
      </w:r>
      <w:r>
        <w:rPr>
          <w:color w:val="1D1D1B"/>
          <w:spacing w:val="-6"/>
          <w:sz w:val="20"/>
        </w:rPr>
        <w:t xml:space="preserve"> </w:t>
      </w:r>
      <w:r>
        <w:rPr>
          <w:color w:val="1D1D1B"/>
          <w:sz w:val="20"/>
        </w:rPr>
        <w:t>законодательством</w:t>
      </w:r>
      <w:r>
        <w:rPr>
          <w:color w:val="1D1D1B"/>
          <w:spacing w:val="-6"/>
          <w:sz w:val="20"/>
        </w:rPr>
        <w:t xml:space="preserve"> </w:t>
      </w:r>
      <w:r>
        <w:rPr>
          <w:color w:val="1D1D1B"/>
          <w:sz w:val="20"/>
        </w:rPr>
        <w:t>Российской Федерации, в размере, установленном положениями Федерального закона от 05.04.2013 г. № 44-Ф3 «О контрактной системе в сфере закупок товаров, работ, услуг для обеспечения государственных и муниципальных нужд» (далее Федеральный закон от 05.04.201</w:t>
      </w:r>
      <w:r>
        <w:rPr>
          <w:color w:val="1D1D1B"/>
          <w:sz w:val="20"/>
        </w:rPr>
        <w:t>3 № 44-Ф3) и Постановлением Правительства РФ</w:t>
      </w:r>
      <w:r>
        <w:rPr>
          <w:color w:val="1D1D1B"/>
          <w:spacing w:val="40"/>
          <w:sz w:val="20"/>
        </w:rPr>
        <w:t xml:space="preserve"> </w:t>
      </w:r>
      <w:r>
        <w:rPr>
          <w:color w:val="1D1D1B"/>
          <w:sz w:val="20"/>
        </w:rPr>
        <w:t>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w:t>
      </w:r>
      <w:r>
        <w:rPr>
          <w:color w:val="1D1D1B"/>
          <w:sz w:val="20"/>
        </w:rPr>
        <w:t>)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w:t>
      </w:r>
      <w:r>
        <w:rPr>
          <w:color w:val="1D1D1B"/>
          <w:sz w:val="20"/>
        </w:rPr>
        <w:t>ратившим силу постановления Правительства Российской Федерации от 25 ноября 2013 г. N 1063" (далее – Постановление Правительства РФ от 30.08.2017 № 1042).</w:t>
      </w:r>
    </w:p>
    <w:p w:rsidR="00422DA7" w:rsidRDefault="005E0D00">
      <w:pPr>
        <w:pStyle w:val="a4"/>
        <w:numPr>
          <w:ilvl w:val="1"/>
          <w:numId w:val="2"/>
        </w:numPr>
        <w:tabs>
          <w:tab w:val="left" w:pos="930"/>
        </w:tabs>
        <w:ind w:left="141" w:right="139" w:firstLine="0"/>
        <w:jc w:val="both"/>
        <w:rPr>
          <w:sz w:val="20"/>
        </w:rPr>
      </w:pPr>
      <w:r>
        <w:rPr>
          <w:color w:val="1D1D1B"/>
          <w:sz w:val="20"/>
        </w:rPr>
        <w:t>Убытки, возникшие вследствие неисполнения либо ненадлежащего исполнения Сторонами обязательств</w:t>
      </w:r>
      <w:r>
        <w:rPr>
          <w:color w:val="1D1D1B"/>
          <w:spacing w:val="-16"/>
          <w:sz w:val="20"/>
        </w:rPr>
        <w:t xml:space="preserve"> </w:t>
      </w:r>
      <w:r>
        <w:rPr>
          <w:color w:val="1D1D1B"/>
          <w:sz w:val="20"/>
        </w:rPr>
        <w:t>по</w:t>
      </w:r>
      <w:r>
        <w:rPr>
          <w:color w:val="1D1D1B"/>
          <w:spacing w:val="-16"/>
          <w:sz w:val="20"/>
        </w:rPr>
        <w:t xml:space="preserve"> </w:t>
      </w:r>
      <w:r>
        <w:rPr>
          <w:color w:val="1D1D1B"/>
          <w:sz w:val="20"/>
        </w:rPr>
        <w:t>Ко</w:t>
      </w:r>
      <w:r>
        <w:rPr>
          <w:color w:val="1D1D1B"/>
          <w:sz w:val="20"/>
        </w:rPr>
        <w:t>нтракту,</w:t>
      </w:r>
      <w:r>
        <w:rPr>
          <w:color w:val="1D1D1B"/>
          <w:spacing w:val="-15"/>
          <w:sz w:val="20"/>
        </w:rPr>
        <w:t xml:space="preserve"> </w:t>
      </w:r>
      <w:r>
        <w:rPr>
          <w:color w:val="1D1D1B"/>
          <w:sz w:val="20"/>
        </w:rPr>
        <w:t>возмещаются</w:t>
      </w:r>
      <w:r>
        <w:rPr>
          <w:color w:val="1D1D1B"/>
          <w:spacing w:val="-16"/>
          <w:sz w:val="20"/>
        </w:rPr>
        <w:t xml:space="preserve"> </w:t>
      </w:r>
      <w:r>
        <w:rPr>
          <w:color w:val="1D1D1B"/>
          <w:sz w:val="20"/>
        </w:rPr>
        <w:t>в</w:t>
      </w:r>
      <w:r>
        <w:rPr>
          <w:color w:val="1D1D1B"/>
          <w:spacing w:val="-16"/>
          <w:sz w:val="20"/>
        </w:rPr>
        <w:t xml:space="preserve"> </w:t>
      </w:r>
      <w:r>
        <w:rPr>
          <w:color w:val="1D1D1B"/>
          <w:sz w:val="20"/>
        </w:rPr>
        <w:t>объеме</w:t>
      </w:r>
      <w:r>
        <w:rPr>
          <w:color w:val="1D1D1B"/>
          <w:spacing w:val="-15"/>
          <w:sz w:val="20"/>
        </w:rPr>
        <w:t xml:space="preserve"> </w:t>
      </w:r>
      <w:r>
        <w:rPr>
          <w:color w:val="1D1D1B"/>
          <w:sz w:val="20"/>
        </w:rPr>
        <w:t>и</w:t>
      </w:r>
      <w:r>
        <w:rPr>
          <w:color w:val="1D1D1B"/>
          <w:spacing w:val="-16"/>
          <w:sz w:val="20"/>
        </w:rPr>
        <w:t xml:space="preserve"> </w:t>
      </w:r>
      <w:r>
        <w:rPr>
          <w:color w:val="1D1D1B"/>
          <w:sz w:val="20"/>
        </w:rPr>
        <w:t>порядке,</w:t>
      </w:r>
      <w:r>
        <w:rPr>
          <w:color w:val="1D1D1B"/>
          <w:spacing w:val="-15"/>
          <w:sz w:val="20"/>
        </w:rPr>
        <w:t xml:space="preserve"> </w:t>
      </w:r>
      <w:r>
        <w:rPr>
          <w:color w:val="1D1D1B"/>
          <w:sz w:val="20"/>
        </w:rPr>
        <w:t>предусмотренном</w:t>
      </w:r>
      <w:r>
        <w:rPr>
          <w:color w:val="1D1D1B"/>
          <w:spacing w:val="-16"/>
          <w:sz w:val="20"/>
        </w:rPr>
        <w:t xml:space="preserve"> </w:t>
      </w:r>
      <w:r>
        <w:rPr>
          <w:color w:val="1D1D1B"/>
          <w:sz w:val="20"/>
        </w:rPr>
        <w:t>законодательством</w:t>
      </w:r>
      <w:r>
        <w:rPr>
          <w:color w:val="1D1D1B"/>
          <w:spacing w:val="-16"/>
          <w:sz w:val="20"/>
        </w:rPr>
        <w:t xml:space="preserve"> </w:t>
      </w:r>
      <w:r>
        <w:rPr>
          <w:color w:val="1D1D1B"/>
          <w:sz w:val="20"/>
        </w:rPr>
        <w:t xml:space="preserve">Российской </w:t>
      </w:r>
      <w:r>
        <w:rPr>
          <w:color w:val="1D1D1B"/>
          <w:spacing w:val="-2"/>
          <w:sz w:val="20"/>
        </w:rPr>
        <w:t>Федерации.</w:t>
      </w:r>
    </w:p>
    <w:p w:rsidR="00422DA7" w:rsidRDefault="005E0D00">
      <w:pPr>
        <w:pStyle w:val="a4"/>
        <w:numPr>
          <w:ilvl w:val="1"/>
          <w:numId w:val="2"/>
        </w:numPr>
        <w:tabs>
          <w:tab w:val="left" w:pos="930"/>
        </w:tabs>
        <w:spacing w:before="1"/>
        <w:ind w:left="141" w:right="140" w:firstLine="0"/>
        <w:jc w:val="both"/>
        <w:rPr>
          <w:sz w:val="20"/>
        </w:rPr>
      </w:pPr>
      <w:r>
        <w:rPr>
          <w:color w:val="1D1D1B"/>
          <w:sz w:val="20"/>
        </w:rPr>
        <w:t>B случае просрочки исполнения Покупателем обязательств, предусмотренных Контрактом, а также в иных случаях неисполнения или ненадлежащего исполнения Покупателе</w:t>
      </w:r>
      <w:r>
        <w:rPr>
          <w:color w:val="1D1D1B"/>
          <w:sz w:val="20"/>
        </w:rPr>
        <w:t>м обязательств, предусмотренных Контрактом, Поставщик вправе потребовать уплаты неустоек (штрафов, пеней).</w:t>
      </w:r>
    </w:p>
    <w:p w:rsidR="00422DA7" w:rsidRDefault="005E0D00">
      <w:pPr>
        <w:pStyle w:val="a3"/>
        <w:ind w:left="141" w:right="138"/>
      </w:pPr>
      <w:r>
        <w:rPr>
          <w:color w:val="1D1D1B"/>
        </w:rPr>
        <w:t>Пеня начисляется за каждый день просрочки исполнения Покупателем обязательства, начиная со дня, следующего после дня истечения установленного Контрактом срока исполнения такого обязательства в размере</w:t>
      </w:r>
      <w:r>
        <w:rPr>
          <w:color w:val="1D1D1B"/>
          <w:spacing w:val="-11"/>
        </w:rPr>
        <w:t xml:space="preserve"> </w:t>
      </w:r>
      <w:r>
        <w:rPr>
          <w:color w:val="1D1D1B"/>
        </w:rPr>
        <w:t>одной</w:t>
      </w:r>
      <w:r>
        <w:rPr>
          <w:color w:val="1D1D1B"/>
          <w:spacing w:val="-10"/>
        </w:rPr>
        <w:t xml:space="preserve"> </w:t>
      </w:r>
      <w:r>
        <w:rPr>
          <w:color w:val="1D1D1B"/>
        </w:rPr>
        <w:t>трехсотой</w:t>
      </w:r>
      <w:r>
        <w:rPr>
          <w:color w:val="1D1D1B"/>
          <w:spacing w:val="-11"/>
        </w:rPr>
        <w:t xml:space="preserve"> </w:t>
      </w:r>
      <w:r>
        <w:rPr>
          <w:color w:val="1D1D1B"/>
        </w:rPr>
        <w:t>действующей</w:t>
      </w:r>
      <w:r>
        <w:rPr>
          <w:color w:val="1D1D1B"/>
          <w:spacing w:val="-10"/>
        </w:rPr>
        <w:t xml:space="preserve"> </w:t>
      </w:r>
      <w:r>
        <w:rPr>
          <w:color w:val="1D1D1B"/>
        </w:rPr>
        <w:t>на</w:t>
      </w:r>
      <w:r>
        <w:rPr>
          <w:color w:val="1D1D1B"/>
          <w:spacing w:val="-11"/>
        </w:rPr>
        <w:t xml:space="preserve"> </w:t>
      </w:r>
      <w:r>
        <w:rPr>
          <w:color w:val="1D1D1B"/>
        </w:rPr>
        <w:t>дату</w:t>
      </w:r>
      <w:r>
        <w:rPr>
          <w:color w:val="1D1D1B"/>
          <w:spacing w:val="-11"/>
        </w:rPr>
        <w:t xml:space="preserve"> </w:t>
      </w:r>
      <w:r>
        <w:rPr>
          <w:color w:val="1D1D1B"/>
        </w:rPr>
        <w:t>уплаты</w:t>
      </w:r>
      <w:r>
        <w:rPr>
          <w:color w:val="1D1D1B"/>
          <w:spacing w:val="-11"/>
        </w:rPr>
        <w:t xml:space="preserve"> </w:t>
      </w:r>
      <w:r>
        <w:rPr>
          <w:color w:val="1D1D1B"/>
        </w:rPr>
        <w:t>пеней</w:t>
      </w:r>
      <w:r>
        <w:rPr>
          <w:color w:val="1D1D1B"/>
          <w:spacing w:val="-10"/>
        </w:rPr>
        <w:t xml:space="preserve"> </w:t>
      </w:r>
      <w:r>
        <w:rPr>
          <w:color w:val="1D1D1B"/>
        </w:rPr>
        <w:t>ключев</w:t>
      </w:r>
      <w:r>
        <w:rPr>
          <w:color w:val="1D1D1B"/>
        </w:rPr>
        <w:t>ой</w:t>
      </w:r>
      <w:r>
        <w:rPr>
          <w:color w:val="1D1D1B"/>
          <w:spacing w:val="-11"/>
        </w:rPr>
        <w:t xml:space="preserve"> </w:t>
      </w:r>
      <w:r>
        <w:rPr>
          <w:color w:val="1D1D1B"/>
        </w:rPr>
        <w:t>ставки</w:t>
      </w:r>
      <w:r>
        <w:rPr>
          <w:color w:val="1D1D1B"/>
          <w:spacing w:val="-10"/>
        </w:rPr>
        <w:t xml:space="preserve"> </w:t>
      </w:r>
      <w:r>
        <w:rPr>
          <w:color w:val="1D1D1B"/>
        </w:rPr>
        <w:t>Центрального</w:t>
      </w:r>
      <w:r>
        <w:rPr>
          <w:color w:val="1D1D1B"/>
          <w:spacing w:val="-11"/>
        </w:rPr>
        <w:t xml:space="preserve"> </w:t>
      </w:r>
      <w:r>
        <w:rPr>
          <w:color w:val="1D1D1B"/>
        </w:rPr>
        <w:t>банка</w:t>
      </w:r>
      <w:r>
        <w:rPr>
          <w:color w:val="1D1D1B"/>
          <w:spacing w:val="-11"/>
        </w:rPr>
        <w:t xml:space="preserve"> </w:t>
      </w:r>
      <w:r>
        <w:rPr>
          <w:color w:val="1D1D1B"/>
        </w:rPr>
        <w:t>Российской Федерации от не уплаченной в срок суммы.</w:t>
      </w:r>
    </w:p>
    <w:p w:rsidR="00422DA7" w:rsidRDefault="005E0D00">
      <w:pPr>
        <w:pStyle w:val="a3"/>
        <w:spacing w:before="1"/>
        <w:ind w:left="141" w:right="139"/>
      </w:pPr>
      <w:r>
        <w:rPr>
          <w:color w:val="1D1D1B"/>
        </w:rPr>
        <w:t>Штрафы</w:t>
      </w:r>
      <w:r>
        <w:rPr>
          <w:color w:val="1D1D1B"/>
          <w:spacing w:val="-13"/>
        </w:rPr>
        <w:t xml:space="preserve"> </w:t>
      </w:r>
      <w:r>
        <w:rPr>
          <w:color w:val="1D1D1B"/>
        </w:rPr>
        <w:t>начисляются</w:t>
      </w:r>
      <w:r>
        <w:rPr>
          <w:color w:val="1D1D1B"/>
          <w:spacing w:val="-13"/>
        </w:rPr>
        <w:t xml:space="preserve"> </w:t>
      </w:r>
      <w:r>
        <w:rPr>
          <w:color w:val="1D1D1B"/>
        </w:rPr>
        <w:t>за</w:t>
      </w:r>
      <w:r>
        <w:rPr>
          <w:color w:val="1D1D1B"/>
          <w:spacing w:val="-13"/>
        </w:rPr>
        <w:t xml:space="preserve"> </w:t>
      </w:r>
      <w:r>
        <w:rPr>
          <w:color w:val="1D1D1B"/>
        </w:rPr>
        <w:t>ненадлежащее</w:t>
      </w:r>
      <w:r>
        <w:rPr>
          <w:color w:val="1D1D1B"/>
          <w:spacing w:val="-13"/>
        </w:rPr>
        <w:t xml:space="preserve"> </w:t>
      </w:r>
      <w:r>
        <w:rPr>
          <w:color w:val="1D1D1B"/>
        </w:rPr>
        <w:t>исполнение</w:t>
      </w:r>
      <w:r>
        <w:rPr>
          <w:color w:val="1D1D1B"/>
          <w:spacing w:val="-13"/>
        </w:rPr>
        <w:t xml:space="preserve"> </w:t>
      </w:r>
      <w:r>
        <w:rPr>
          <w:color w:val="1D1D1B"/>
        </w:rPr>
        <w:t>Покупателем</w:t>
      </w:r>
      <w:r>
        <w:rPr>
          <w:color w:val="1D1D1B"/>
          <w:spacing w:val="-13"/>
        </w:rPr>
        <w:t xml:space="preserve"> </w:t>
      </w:r>
      <w:r>
        <w:rPr>
          <w:color w:val="1D1D1B"/>
        </w:rPr>
        <w:t>обязательств,</w:t>
      </w:r>
      <w:r>
        <w:rPr>
          <w:color w:val="1D1D1B"/>
          <w:spacing w:val="-12"/>
        </w:rPr>
        <w:t xml:space="preserve"> </w:t>
      </w:r>
      <w:r>
        <w:rPr>
          <w:color w:val="1D1D1B"/>
        </w:rPr>
        <w:t>предусмотренных</w:t>
      </w:r>
      <w:r>
        <w:rPr>
          <w:color w:val="1D1D1B"/>
          <w:spacing w:val="-13"/>
        </w:rPr>
        <w:t xml:space="preserve"> </w:t>
      </w:r>
      <w:r>
        <w:rPr>
          <w:color w:val="1D1D1B"/>
        </w:rPr>
        <w:t>Контрактом, за исключением просрочки исполнения обязательств, предусмотренных Контракто</w:t>
      </w:r>
      <w:r>
        <w:rPr>
          <w:color w:val="1D1D1B"/>
        </w:rPr>
        <w:t>м. Размер штрафа устанавливается Контрактом в виде фиксированной суммы, определенной в порядке, установленном Постановлением Правительства РФ от 30.08.2017 № 1042.</w:t>
      </w:r>
    </w:p>
    <w:p w:rsidR="00422DA7" w:rsidRDefault="005E0D00">
      <w:pPr>
        <w:pStyle w:val="a3"/>
        <w:ind w:left="141" w:right="141"/>
      </w:pPr>
      <w:r>
        <w:rPr>
          <w:color w:val="1D1D1B"/>
        </w:rPr>
        <w:t>3а каждый факт неисполнения Покупателем обязательств, предусмотренных Контрактом, за исключе</w:t>
      </w:r>
      <w:r>
        <w:rPr>
          <w:color w:val="1D1D1B"/>
        </w:rPr>
        <w:t>нием просрочки исполнения обязательств, предусмотренных Контрактом, размер штрафа устанавливается в следующем порядке:</w:t>
      </w:r>
    </w:p>
    <w:p w:rsidR="00422DA7" w:rsidRDefault="005E0D00">
      <w:pPr>
        <w:pStyle w:val="a3"/>
        <w:ind w:left="141"/>
      </w:pPr>
      <w:r>
        <w:rPr>
          <w:color w:val="1D1D1B"/>
        </w:rPr>
        <w:t>а)</w:t>
      </w:r>
      <w:r>
        <w:rPr>
          <w:color w:val="1D1D1B"/>
          <w:spacing w:val="-6"/>
        </w:rPr>
        <w:t xml:space="preserve"> </w:t>
      </w:r>
      <w:r>
        <w:rPr>
          <w:color w:val="1D1D1B"/>
        </w:rPr>
        <w:t>1000</w:t>
      </w:r>
      <w:r>
        <w:rPr>
          <w:color w:val="1D1D1B"/>
          <w:spacing w:val="-4"/>
        </w:rPr>
        <w:t xml:space="preserve"> </w:t>
      </w:r>
      <w:r>
        <w:rPr>
          <w:color w:val="1D1D1B"/>
        </w:rPr>
        <w:t>рублей,</w:t>
      </w:r>
      <w:r>
        <w:rPr>
          <w:color w:val="1D1D1B"/>
          <w:spacing w:val="-2"/>
        </w:rPr>
        <w:t xml:space="preserve"> </w:t>
      </w:r>
      <w:r>
        <w:rPr>
          <w:color w:val="1D1D1B"/>
        </w:rPr>
        <w:t>если</w:t>
      </w:r>
      <w:r>
        <w:rPr>
          <w:color w:val="1D1D1B"/>
          <w:spacing w:val="-4"/>
        </w:rPr>
        <w:t xml:space="preserve"> </w:t>
      </w:r>
      <w:r>
        <w:rPr>
          <w:color w:val="1D1D1B"/>
        </w:rPr>
        <w:t>цена</w:t>
      </w:r>
      <w:r>
        <w:rPr>
          <w:color w:val="1D1D1B"/>
          <w:spacing w:val="-3"/>
        </w:rPr>
        <w:t xml:space="preserve"> </w:t>
      </w:r>
      <w:r>
        <w:rPr>
          <w:color w:val="1D1D1B"/>
        </w:rPr>
        <w:t>Контракта</w:t>
      </w:r>
      <w:r>
        <w:rPr>
          <w:color w:val="1D1D1B"/>
          <w:spacing w:val="-3"/>
        </w:rPr>
        <w:t xml:space="preserve"> </w:t>
      </w:r>
      <w:r>
        <w:rPr>
          <w:color w:val="1D1D1B"/>
        </w:rPr>
        <w:t>не</w:t>
      </w:r>
      <w:r>
        <w:rPr>
          <w:color w:val="1D1D1B"/>
          <w:spacing w:val="-3"/>
        </w:rPr>
        <w:t xml:space="preserve"> </w:t>
      </w:r>
      <w:r>
        <w:rPr>
          <w:color w:val="1D1D1B"/>
        </w:rPr>
        <w:t>превышает</w:t>
      </w:r>
      <w:r>
        <w:rPr>
          <w:color w:val="1D1D1B"/>
          <w:spacing w:val="-4"/>
        </w:rPr>
        <w:t xml:space="preserve"> </w:t>
      </w:r>
      <w:r>
        <w:rPr>
          <w:color w:val="1D1D1B"/>
        </w:rPr>
        <w:t>3</w:t>
      </w:r>
      <w:r>
        <w:rPr>
          <w:color w:val="1D1D1B"/>
          <w:spacing w:val="-3"/>
        </w:rPr>
        <w:t xml:space="preserve"> </w:t>
      </w:r>
      <w:r>
        <w:rPr>
          <w:color w:val="1D1D1B"/>
        </w:rPr>
        <w:t>млн.</w:t>
      </w:r>
      <w:r>
        <w:rPr>
          <w:color w:val="1D1D1B"/>
          <w:spacing w:val="-3"/>
        </w:rPr>
        <w:t xml:space="preserve"> </w:t>
      </w:r>
      <w:r>
        <w:rPr>
          <w:color w:val="1D1D1B"/>
        </w:rPr>
        <w:t>рублей</w:t>
      </w:r>
      <w:r>
        <w:rPr>
          <w:color w:val="1D1D1B"/>
          <w:spacing w:val="-3"/>
        </w:rPr>
        <w:t xml:space="preserve"> </w:t>
      </w:r>
      <w:r>
        <w:rPr>
          <w:color w:val="1D1D1B"/>
          <w:spacing w:val="-2"/>
        </w:rPr>
        <w:t>(включительно);</w:t>
      </w:r>
    </w:p>
    <w:p w:rsidR="00422DA7" w:rsidRDefault="005E0D00">
      <w:pPr>
        <w:pStyle w:val="a3"/>
        <w:ind w:left="141"/>
      </w:pPr>
      <w:r>
        <w:rPr>
          <w:color w:val="1D1D1B"/>
        </w:rPr>
        <w:t>б)</w:t>
      </w:r>
      <w:r>
        <w:rPr>
          <w:color w:val="1D1D1B"/>
          <w:spacing w:val="-6"/>
        </w:rPr>
        <w:t xml:space="preserve"> </w:t>
      </w:r>
      <w:r>
        <w:rPr>
          <w:color w:val="1D1D1B"/>
        </w:rPr>
        <w:t>5000</w:t>
      </w:r>
      <w:r>
        <w:rPr>
          <w:color w:val="1D1D1B"/>
          <w:spacing w:val="-3"/>
        </w:rPr>
        <w:t xml:space="preserve"> </w:t>
      </w:r>
      <w:r>
        <w:rPr>
          <w:color w:val="1D1D1B"/>
        </w:rPr>
        <w:t>рублей,</w:t>
      </w:r>
      <w:r>
        <w:rPr>
          <w:color w:val="1D1D1B"/>
          <w:spacing w:val="-2"/>
        </w:rPr>
        <w:t xml:space="preserve"> </w:t>
      </w:r>
      <w:r>
        <w:rPr>
          <w:color w:val="1D1D1B"/>
        </w:rPr>
        <w:t>если</w:t>
      </w:r>
      <w:r>
        <w:rPr>
          <w:color w:val="1D1D1B"/>
          <w:spacing w:val="-4"/>
        </w:rPr>
        <w:t xml:space="preserve"> </w:t>
      </w:r>
      <w:r>
        <w:rPr>
          <w:color w:val="1D1D1B"/>
        </w:rPr>
        <w:t>цена</w:t>
      </w:r>
      <w:r>
        <w:rPr>
          <w:color w:val="1D1D1B"/>
          <w:spacing w:val="-2"/>
        </w:rPr>
        <w:t xml:space="preserve"> </w:t>
      </w:r>
      <w:r>
        <w:rPr>
          <w:color w:val="1D1D1B"/>
        </w:rPr>
        <w:t>Контракта</w:t>
      </w:r>
      <w:r>
        <w:rPr>
          <w:color w:val="1D1D1B"/>
          <w:spacing w:val="-3"/>
        </w:rPr>
        <w:t xml:space="preserve"> </w:t>
      </w:r>
      <w:r>
        <w:rPr>
          <w:color w:val="1D1D1B"/>
        </w:rPr>
        <w:t>составляет</w:t>
      </w:r>
      <w:r>
        <w:rPr>
          <w:color w:val="1D1D1B"/>
          <w:spacing w:val="-3"/>
        </w:rPr>
        <w:t xml:space="preserve"> </w:t>
      </w:r>
      <w:r>
        <w:rPr>
          <w:color w:val="1D1D1B"/>
        </w:rPr>
        <w:t>от</w:t>
      </w:r>
      <w:r>
        <w:rPr>
          <w:color w:val="1D1D1B"/>
          <w:spacing w:val="-4"/>
        </w:rPr>
        <w:t xml:space="preserve"> </w:t>
      </w:r>
      <w:r>
        <w:rPr>
          <w:color w:val="1D1D1B"/>
        </w:rPr>
        <w:t>3</w:t>
      </w:r>
      <w:r>
        <w:rPr>
          <w:color w:val="1D1D1B"/>
          <w:spacing w:val="-3"/>
        </w:rPr>
        <w:t xml:space="preserve"> </w:t>
      </w:r>
      <w:r>
        <w:rPr>
          <w:color w:val="1D1D1B"/>
        </w:rPr>
        <w:t>млн.</w:t>
      </w:r>
      <w:r>
        <w:rPr>
          <w:color w:val="1D1D1B"/>
          <w:spacing w:val="-2"/>
        </w:rPr>
        <w:t xml:space="preserve"> </w:t>
      </w:r>
      <w:r>
        <w:rPr>
          <w:color w:val="1D1D1B"/>
        </w:rPr>
        <w:t>рублей</w:t>
      </w:r>
      <w:r>
        <w:rPr>
          <w:color w:val="1D1D1B"/>
          <w:spacing w:val="-3"/>
        </w:rPr>
        <w:t xml:space="preserve"> </w:t>
      </w:r>
      <w:r>
        <w:rPr>
          <w:color w:val="1D1D1B"/>
        </w:rPr>
        <w:t>до</w:t>
      </w:r>
      <w:r>
        <w:rPr>
          <w:color w:val="1D1D1B"/>
          <w:spacing w:val="-3"/>
        </w:rPr>
        <w:t xml:space="preserve"> </w:t>
      </w:r>
      <w:r>
        <w:rPr>
          <w:color w:val="1D1D1B"/>
        </w:rPr>
        <w:t>50</w:t>
      </w:r>
      <w:r>
        <w:rPr>
          <w:color w:val="1D1D1B"/>
          <w:spacing w:val="-4"/>
        </w:rPr>
        <w:t xml:space="preserve"> </w:t>
      </w:r>
      <w:r>
        <w:rPr>
          <w:color w:val="1D1D1B"/>
        </w:rPr>
        <w:t>млн.</w:t>
      </w:r>
      <w:r>
        <w:rPr>
          <w:color w:val="1D1D1B"/>
          <w:spacing w:val="-2"/>
        </w:rPr>
        <w:t xml:space="preserve"> </w:t>
      </w:r>
      <w:r>
        <w:rPr>
          <w:color w:val="1D1D1B"/>
        </w:rPr>
        <w:t>рублей</w:t>
      </w:r>
      <w:r>
        <w:rPr>
          <w:color w:val="1D1D1B"/>
          <w:spacing w:val="-3"/>
        </w:rPr>
        <w:t xml:space="preserve"> </w:t>
      </w:r>
      <w:r>
        <w:rPr>
          <w:color w:val="1D1D1B"/>
          <w:spacing w:val="-2"/>
        </w:rPr>
        <w:t>(включительно);</w:t>
      </w:r>
    </w:p>
    <w:p w:rsidR="00422DA7" w:rsidRDefault="005E0D00">
      <w:pPr>
        <w:pStyle w:val="a3"/>
        <w:ind w:left="141" w:right="570"/>
        <w:jc w:val="left"/>
      </w:pPr>
      <w:r>
        <w:rPr>
          <w:color w:val="1D1D1B"/>
        </w:rPr>
        <w:t>в)</w:t>
      </w:r>
      <w:r>
        <w:rPr>
          <w:color w:val="1D1D1B"/>
          <w:spacing w:val="-3"/>
        </w:rPr>
        <w:t xml:space="preserve"> </w:t>
      </w:r>
      <w:r>
        <w:rPr>
          <w:color w:val="1D1D1B"/>
        </w:rPr>
        <w:t>10000</w:t>
      </w:r>
      <w:r>
        <w:rPr>
          <w:color w:val="1D1D1B"/>
          <w:spacing w:val="-3"/>
        </w:rPr>
        <w:t xml:space="preserve"> </w:t>
      </w:r>
      <w:r>
        <w:rPr>
          <w:color w:val="1D1D1B"/>
        </w:rPr>
        <w:t>рублей,</w:t>
      </w:r>
      <w:r>
        <w:rPr>
          <w:color w:val="1D1D1B"/>
          <w:spacing w:val="-3"/>
        </w:rPr>
        <w:t xml:space="preserve"> </w:t>
      </w:r>
      <w:r>
        <w:rPr>
          <w:color w:val="1D1D1B"/>
        </w:rPr>
        <w:t>если</w:t>
      </w:r>
      <w:r>
        <w:rPr>
          <w:color w:val="1D1D1B"/>
          <w:spacing w:val="-3"/>
        </w:rPr>
        <w:t xml:space="preserve"> </w:t>
      </w:r>
      <w:r>
        <w:rPr>
          <w:color w:val="1D1D1B"/>
        </w:rPr>
        <w:t>цена</w:t>
      </w:r>
      <w:r>
        <w:rPr>
          <w:color w:val="1D1D1B"/>
          <w:spacing w:val="-2"/>
        </w:rPr>
        <w:t xml:space="preserve"> </w:t>
      </w:r>
      <w:r>
        <w:rPr>
          <w:color w:val="1D1D1B"/>
        </w:rPr>
        <w:t>Контракта</w:t>
      </w:r>
      <w:r>
        <w:rPr>
          <w:color w:val="1D1D1B"/>
          <w:spacing w:val="-2"/>
        </w:rPr>
        <w:t xml:space="preserve"> </w:t>
      </w:r>
      <w:r>
        <w:rPr>
          <w:color w:val="1D1D1B"/>
        </w:rPr>
        <w:t>составляет</w:t>
      </w:r>
      <w:r>
        <w:rPr>
          <w:color w:val="1D1D1B"/>
          <w:spacing w:val="-4"/>
        </w:rPr>
        <w:t xml:space="preserve"> </w:t>
      </w:r>
      <w:r>
        <w:rPr>
          <w:color w:val="1D1D1B"/>
        </w:rPr>
        <w:t>от</w:t>
      </w:r>
      <w:r>
        <w:rPr>
          <w:color w:val="1D1D1B"/>
          <w:spacing w:val="-3"/>
        </w:rPr>
        <w:t xml:space="preserve"> </w:t>
      </w:r>
      <w:r>
        <w:rPr>
          <w:color w:val="1D1D1B"/>
        </w:rPr>
        <w:t>50</w:t>
      </w:r>
      <w:r>
        <w:rPr>
          <w:color w:val="1D1D1B"/>
          <w:spacing w:val="-3"/>
        </w:rPr>
        <w:t xml:space="preserve"> </w:t>
      </w:r>
      <w:r>
        <w:rPr>
          <w:color w:val="1D1D1B"/>
        </w:rPr>
        <w:t>млн.</w:t>
      </w:r>
      <w:r>
        <w:rPr>
          <w:color w:val="1D1D1B"/>
          <w:spacing w:val="-2"/>
        </w:rPr>
        <w:t xml:space="preserve"> </w:t>
      </w:r>
      <w:r>
        <w:rPr>
          <w:color w:val="1D1D1B"/>
        </w:rPr>
        <w:t>рублей</w:t>
      </w:r>
      <w:r>
        <w:rPr>
          <w:color w:val="1D1D1B"/>
          <w:spacing w:val="-3"/>
        </w:rPr>
        <w:t xml:space="preserve"> </w:t>
      </w:r>
      <w:r>
        <w:rPr>
          <w:color w:val="1D1D1B"/>
        </w:rPr>
        <w:t>до</w:t>
      </w:r>
      <w:r>
        <w:rPr>
          <w:color w:val="1D1D1B"/>
          <w:spacing w:val="-2"/>
        </w:rPr>
        <w:t xml:space="preserve"> </w:t>
      </w:r>
      <w:r>
        <w:rPr>
          <w:color w:val="1D1D1B"/>
        </w:rPr>
        <w:t>100</w:t>
      </w:r>
      <w:r>
        <w:rPr>
          <w:color w:val="1D1D1B"/>
          <w:spacing w:val="-4"/>
        </w:rPr>
        <w:t xml:space="preserve"> </w:t>
      </w:r>
      <w:r>
        <w:rPr>
          <w:color w:val="1D1D1B"/>
        </w:rPr>
        <w:t>млн.</w:t>
      </w:r>
      <w:r>
        <w:rPr>
          <w:color w:val="1D1D1B"/>
          <w:spacing w:val="-2"/>
        </w:rPr>
        <w:t xml:space="preserve"> </w:t>
      </w:r>
      <w:r>
        <w:rPr>
          <w:color w:val="1D1D1B"/>
        </w:rPr>
        <w:t>рублей</w:t>
      </w:r>
      <w:r>
        <w:rPr>
          <w:color w:val="1D1D1B"/>
          <w:spacing w:val="-4"/>
        </w:rPr>
        <w:t xml:space="preserve"> </w:t>
      </w:r>
      <w:r>
        <w:rPr>
          <w:color w:val="1D1D1B"/>
        </w:rPr>
        <w:t>(включительно); г) 100000 рублей, если цена Контракта превышает 100 млн. рублей.</w:t>
      </w:r>
    </w:p>
    <w:p w:rsidR="00422DA7" w:rsidRDefault="005E0D00">
      <w:pPr>
        <w:pStyle w:val="a3"/>
        <w:spacing w:before="1"/>
        <w:ind w:left="141" w:right="141"/>
        <w:jc w:val="left"/>
      </w:pPr>
      <w:r>
        <w:rPr>
          <w:color w:val="1D1D1B"/>
        </w:rPr>
        <w:t>Общая</w:t>
      </w:r>
      <w:r>
        <w:rPr>
          <w:color w:val="1D1D1B"/>
          <w:spacing w:val="80"/>
        </w:rPr>
        <w:t xml:space="preserve"> </w:t>
      </w:r>
      <w:r>
        <w:rPr>
          <w:color w:val="1D1D1B"/>
        </w:rPr>
        <w:t>сумма</w:t>
      </w:r>
      <w:r>
        <w:rPr>
          <w:color w:val="1D1D1B"/>
          <w:spacing w:val="80"/>
        </w:rPr>
        <w:t xml:space="preserve"> </w:t>
      </w:r>
      <w:r>
        <w:rPr>
          <w:color w:val="1D1D1B"/>
        </w:rPr>
        <w:t>начисленных</w:t>
      </w:r>
      <w:r>
        <w:rPr>
          <w:color w:val="1D1D1B"/>
          <w:spacing w:val="80"/>
        </w:rPr>
        <w:t xml:space="preserve"> </w:t>
      </w:r>
      <w:r>
        <w:rPr>
          <w:color w:val="1D1D1B"/>
        </w:rPr>
        <w:t>штрафов</w:t>
      </w:r>
      <w:r>
        <w:rPr>
          <w:color w:val="1D1D1B"/>
          <w:spacing w:val="80"/>
        </w:rPr>
        <w:t xml:space="preserve"> </w:t>
      </w:r>
      <w:r>
        <w:rPr>
          <w:color w:val="1D1D1B"/>
        </w:rPr>
        <w:t>за</w:t>
      </w:r>
      <w:r>
        <w:rPr>
          <w:color w:val="1D1D1B"/>
          <w:spacing w:val="80"/>
        </w:rPr>
        <w:t xml:space="preserve"> </w:t>
      </w:r>
      <w:r>
        <w:rPr>
          <w:color w:val="1D1D1B"/>
        </w:rPr>
        <w:t>неисполнение</w:t>
      </w:r>
      <w:r>
        <w:rPr>
          <w:color w:val="1D1D1B"/>
          <w:spacing w:val="80"/>
        </w:rPr>
        <w:t xml:space="preserve"> </w:t>
      </w:r>
      <w:r>
        <w:rPr>
          <w:color w:val="1D1D1B"/>
        </w:rPr>
        <w:t>и</w:t>
      </w:r>
      <w:r>
        <w:rPr>
          <w:color w:val="1D1D1B"/>
        </w:rPr>
        <w:t>ли</w:t>
      </w:r>
      <w:r>
        <w:rPr>
          <w:color w:val="1D1D1B"/>
          <w:spacing w:val="80"/>
        </w:rPr>
        <w:t xml:space="preserve"> </w:t>
      </w:r>
      <w:r>
        <w:rPr>
          <w:color w:val="1D1D1B"/>
        </w:rPr>
        <w:t>ненадлежащее</w:t>
      </w:r>
      <w:r>
        <w:rPr>
          <w:color w:val="1D1D1B"/>
          <w:spacing w:val="80"/>
        </w:rPr>
        <w:t xml:space="preserve"> </w:t>
      </w:r>
      <w:r>
        <w:rPr>
          <w:color w:val="1D1D1B"/>
        </w:rPr>
        <w:t>исполнение</w:t>
      </w:r>
      <w:r>
        <w:rPr>
          <w:color w:val="1D1D1B"/>
          <w:spacing w:val="80"/>
        </w:rPr>
        <w:t xml:space="preserve"> </w:t>
      </w:r>
      <w:r>
        <w:rPr>
          <w:color w:val="1D1D1B"/>
        </w:rPr>
        <w:t>Поставщиком</w:t>
      </w:r>
      <w:r>
        <w:rPr>
          <w:color w:val="1D1D1B"/>
          <w:spacing w:val="80"/>
        </w:rPr>
        <w:t xml:space="preserve"> </w:t>
      </w:r>
      <w:r>
        <w:rPr>
          <w:color w:val="1D1D1B"/>
        </w:rPr>
        <w:t>обязательств, предусмотренных настоящим Контрактом, не может превышать цену настоящего Контракта.</w:t>
      </w:r>
    </w:p>
    <w:p w:rsidR="00422DA7" w:rsidRDefault="005E0D00">
      <w:pPr>
        <w:pStyle w:val="a3"/>
        <w:tabs>
          <w:tab w:val="left" w:pos="1009"/>
          <w:tab w:val="left" w:pos="1810"/>
          <w:tab w:val="left" w:pos="3268"/>
          <w:tab w:val="left" w:pos="4346"/>
          <w:tab w:val="left" w:pos="4790"/>
          <w:tab w:val="left" w:pos="6420"/>
          <w:tab w:val="left" w:pos="7755"/>
          <w:tab w:val="left" w:pos="9207"/>
        </w:tabs>
        <w:ind w:left="141" w:right="141"/>
        <w:jc w:val="left"/>
      </w:pPr>
      <w:r>
        <w:rPr>
          <w:color w:val="1D1D1B"/>
          <w:spacing w:val="-2"/>
        </w:rPr>
        <w:t>Общая</w:t>
      </w:r>
      <w:r>
        <w:rPr>
          <w:color w:val="1D1D1B"/>
        </w:rPr>
        <w:tab/>
      </w:r>
      <w:r>
        <w:rPr>
          <w:color w:val="1D1D1B"/>
          <w:spacing w:val="-2"/>
        </w:rPr>
        <w:t>сумма</w:t>
      </w:r>
      <w:r>
        <w:rPr>
          <w:color w:val="1D1D1B"/>
        </w:rPr>
        <w:tab/>
      </w:r>
      <w:r>
        <w:rPr>
          <w:color w:val="1D1D1B"/>
          <w:spacing w:val="-2"/>
        </w:rPr>
        <w:t>начисленных</w:t>
      </w:r>
      <w:r>
        <w:rPr>
          <w:color w:val="1D1D1B"/>
        </w:rPr>
        <w:tab/>
      </w:r>
      <w:r>
        <w:rPr>
          <w:color w:val="1D1D1B"/>
          <w:spacing w:val="-2"/>
        </w:rPr>
        <w:t>штрафов</w:t>
      </w:r>
      <w:r>
        <w:rPr>
          <w:color w:val="1D1D1B"/>
        </w:rPr>
        <w:tab/>
      </w:r>
      <w:r>
        <w:rPr>
          <w:color w:val="1D1D1B"/>
          <w:spacing w:val="-6"/>
        </w:rPr>
        <w:t>за</w:t>
      </w:r>
      <w:r>
        <w:rPr>
          <w:color w:val="1D1D1B"/>
        </w:rPr>
        <w:tab/>
      </w:r>
      <w:r>
        <w:rPr>
          <w:color w:val="1D1D1B"/>
          <w:spacing w:val="-2"/>
        </w:rPr>
        <w:t>ненадлежащее</w:t>
      </w:r>
      <w:r>
        <w:rPr>
          <w:color w:val="1D1D1B"/>
        </w:rPr>
        <w:tab/>
      </w:r>
      <w:r>
        <w:rPr>
          <w:color w:val="1D1D1B"/>
          <w:spacing w:val="-2"/>
        </w:rPr>
        <w:t>исполнение</w:t>
      </w:r>
      <w:r>
        <w:rPr>
          <w:color w:val="1D1D1B"/>
        </w:rPr>
        <w:tab/>
      </w:r>
      <w:r>
        <w:rPr>
          <w:color w:val="1D1D1B"/>
          <w:spacing w:val="-2"/>
        </w:rPr>
        <w:t>Покупателем</w:t>
      </w:r>
      <w:r>
        <w:rPr>
          <w:color w:val="1D1D1B"/>
        </w:rPr>
        <w:tab/>
      </w:r>
      <w:r>
        <w:rPr>
          <w:color w:val="1D1D1B"/>
          <w:spacing w:val="-2"/>
        </w:rPr>
        <w:t xml:space="preserve">обязательств, </w:t>
      </w:r>
      <w:r>
        <w:rPr>
          <w:color w:val="1D1D1B"/>
        </w:rPr>
        <w:t>предусмотренных настоящим Контрактом, не может превышать цену настоящего Контракта.</w:t>
      </w:r>
    </w:p>
    <w:p w:rsidR="00422DA7" w:rsidRDefault="00422DA7">
      <w:pPr>
        <w:pStyle w:val="a3"/>
        <w:ind w:left="0"/>
        <w:jc w:val="left"/>
      </w:pPr>
    </w:p>
    <w:p w:rsidR="00422DA7" w:rsidRDefault="005E0D00">
      <w:pPr>
        <w:pStyle w:val="2"/>
        <w:numPr>
          <w:ilvl w:val="0"/>
          <w:numId w:val="2"/>
        </w:numPr>
        <w:tabs>
          <w:tab w:val="left" w:pos="3021"/>
        </w:tabs>
        <w:ind w:left="3021" w:hanging="359"/>
        <w:jc w:val="left"/>
        <w:rPr>
          <w:color w:val="1D1D1B"/>
        </w:rPr>
      </w:pPr>
      <w:r>
        <w:rPr>
          <w:color w:val="1D1D1B"/>
        </w:rPr>
        <w:t>АHTИКОРРҮПЦИОHHЫЕ</w:t>
      </w:r>
      <w:r>
        <w:rPr>
          <w:color w:val="1D1D1B"/>
          <w:spacing w:val="-10"/>
        </w:rPr>
        <w:t xml:space="preserve"> </w:t>
      </w:r>
      <w:r>
        <w:rPr>
          <w:color w:val="1D1D1B"/>
        </w:rPr>
        <w:t>ҮСЛОВИЯ</w:t>
      </w:r>
      <w:r>
        <w:rPr>
          <w:color w:val="1D1D1B"/>
          <w:spacing w:val="-9"/>
        </w:rPr>
        <w:t xml:space="preserve"> </w:t>
      </w:r>
      <w:r>
        <w:rPr>
          <w:color w:val="1D1D1B"/>
          <w:spacing w:val="-2"/>
        </w:rPr>
        <w:t>(ОГОВОРКИ)</w:t>
      </w:r>
    </w:p>
    <w:p w:rsidR="00422DA7" w:rsidRDefault="005E0D00">
      <w:pPr>
        <w:pStyle w:val="a4"/>
        <w:numPr>
          <w:ilvl w:val="1"/>
          <w:numId w:val="1"/>
        </w:numPr>
        <w:tabs>
          <w:tab w:val="left" w:pos="489"/>
        </w:tabs>
        <w:ind w:right="139" w:firstLine="0"/>
        <w:jc w:val="both"/>
        <w:rPr>
          <w:sz w:val="20"/>
        </w:rPr>
      </w:pPr>
      <w:r>
        <w:rPr>
          <w:color w:val="1D1D1B"/>
          <w:sz w:val="20"/>
        </w:rPr>
        <w:t xml:space="preserve">При исполнении своих обязательств по Контракту его стороны, их аффилированные лица, работники или </w:t>
      </w:r>
      <w:r>
        <w:rPr>
          <w:color w:val="1D1D1B"/>
          <w:spacing w:val="-2"/>
          <w:sz w:val="20"/>
        </w:rPr>
        <w:t>посредники:</w:t>
      </w:r>
    </w:p>
    <w:p w:rsidR="00422DA7" w:rsidRDefault="005E0D00">
      <w:pPr>
        <w:pStyle w:val="a4"/>
        <w:numPr>
          <w:ilvl w:val="2"/>
          <w:numId w:val="1"/>
        </w:numPr>
        <w:tabs>
          <w:tab w:val="left" w:pos="411"/>
        </w:tabs>
        <w:ind w:right="140" w:firstLine="0"/>
        <w:rPr>
          <w:sz w:val="20"/>
        </w:rPr>
      </w:pPr>
      <w:r>
        <w:rPr>
          <w:color w:val="1D1D1B"/>
          <w:sz w:val="20"/>
        </w:rPr>
        <w:t>не будут выплачивать, пр</w:t>
      </w:r>
      <w:r>
        <w:rPr>
          <w:color w:val="1D1D1B"/>
          <w:sz w:val="20"/>
        </w:rPr>
        <w:t xml:space="preserve">едлагать выплатить или разрешать выплату каких-либо денежных средств или ценностей, прямо или косвенно, другой стороне, еë аффилированным лицам, работникам или посредникам, для оказания влияния на действия или решения этих лиц с целью получения каких-либо </w:t>
      </w:r>
      <w:r>
        <w:rPr>
          <w:color w:val="1D1D1B"/>
          <w:sz w:val="20"/>
        </w:rPr>
        <w:t>неправомерных преимущества или достижения иных неправомерных целей;</w:t>
      </w:r>
    </w:p>
    <w:p w:rsidR="00422DA7" w:rsidRDefault="005E0D00">
      <w:pPr>
        <w:pStyle w:val="a4"/>
        <w:numPr>
          <w:ilvl w:val="2"/>
          <w:numId w:val="1"/>
        </w:numPr>
        <w:tabs>
          <w:tab w:val="left" w:pos="466"/>
        </w:tabs>
        <w:spacing w:before="1"/>
        <w:ind w:right="139" w:firstLine="0"/>
        <w:rPr>
          <w:sz w:val="20"/>
        </w:rPr>
      </w:pPr>
      <w:r>
        <w:rPr>
          <w:color w:val="1D1D1B"/>
          <w:sz w:val="20"/>
        </w:rPr>
        <w:t>не будут осуществлять действия, квалифицируемые действующим законодательством как дача или получение взятки, коммерческий подкуп, предоставление каких-либо гарантий, не связанных с предмет</w:t>
      </w:r>
      <w:r>
        <w:rPr>
          <w:color w:val="1D1D1B"/>
          <w:sz w:val="20"/>
        </w:rPr>
        <w:t>ом Контракта,</w:t>
      </w:r>
      <w:r>
        <w:rPr>
          <w:color w:val="1D1D1B"/>
          <w:spacing w:val="-15"/>
          <w:sz w:val="20"/>
        </w:rPr>
        <w:t xml:space="preserve"> </w:t>
      </w:r>
      <w:r>
        <w:rPr>
          <w:color w:val="1D1D1B"/>
          <w:sz w:val="20"/>
        </w:rPr>
        <w:t>а</w:t>
      </w:r>
      <w:r>
        <w:rPr>
          <w:color w:val="1D1D1B"/>
          <w:spacing w:val="-15"/>
          <w:sz w:val="20"/>
        </w:rPr>
        <w:t xml:space="preserve"> </w:t>
      </w:r>
      <w:r>
        <w:rPr>
          <w:color w:val="1D1D1B"/>
          <w:sz w:val="20"/>
        </w:rPr>
        <w:t>также</w:t>
      </w:r>
      <w:r>
        <w:rPr>
          <w:color w:val="1D1D1B"/>
          <w:spacing w:val="-15"/>
          <w:sz w:val="20"/>
        </w:rPr>
        <w:t xml:space="preserve"> </w:t>
      </w:r>
      <w:r>
        <w:rPr>
          <w:color w:val="1D1D1B"/>
          <w:sz w:val="20"/>
        </w:rPr>
        <w:t>иные</w:t>
      </w:r>
      <w:r>
        <w:rPr>
          <w:color w:val="1D1D1B"/>
          <w:spacing w:val="-15"/>
          <w:sz w:val="20"/>
        </w:rPr>
        <w:t xml:space="preserve"> </w:t>
      </w:r>
      <w:r>
        <w:rPr>
          <w:color w:val="1D1D1B"/>
          <w:sz w:val="20"/>
        </w:rPr>
        <w:t>действия,</w:t>
      </w:r>
      <w:r>
        <w:rPr>
          <w:color w:val="1D1D1B"/>
          <w:spacing w:val="-14"/>
          <w:sz w:val="20"/>
        </w:rPr>
        <w:t xml:space="preserve"> </w:t>
      </w:r>
      <w:r>
        <w:rPr>
          <w:color w:val="1D1D1B"/>
          <w:sz w:val="20"/>
        </w:rPr>
        <w:t>нарушающие</w:t>
      </w:r>
      <w:r>
        <w:rPr>
          <w:color w:val="1D1D1B"/>
          <w:spacing w:val="-15"/>
          <w:sz w:val="20"/>
        </w:rPr>
        <w:t xml:space="preserve"> </w:t>
      </w:r>
      <w:r>
        <w:rPr>
          <w:color w:val="1D1D1B"/>
          <w:sz w:val="20"/>
        </w:rPr>
        <w:t>требования</w:t>
      </w:r>
      <w:r>
        <w:rPr>
          <w:color w:val="1D1D1B"/>
          <w:spacing w:val="-16"/>
          <w:sz w:val="20"/>
        </w:rPr>
        <w:t xml:space="preserve"> </w:t>
      </w:r>
      <w:r>
        <w:rPr>
          <w:color w:val="1D1D1B"/>
          <w:sz w:val="20"/>
        </w:rPr>
        <w:t>законодательства</w:t>
      </w:r>
      <w:r>
        <w:rPr>
          <w:color w:val="1D1D1B"/>
          <w:spacing w:val="-14"/>
          <w:sz w:val="20"/>
        </w:rPr>
        <w:t xml:space="preserve"> </w:t>
      </w:r>
      <w:r>
        <w:rPr>
          <w:color w:val="1D1D1B"/>
          <w:sz w:val="20"/>
        </w:rPr>
        <w:t>о</w:t>
      </w:r>
      <w:r>
        <w:rPr>
          <w:color w:val="1D1D1B"/>
          <w:spacing w:val="-14"/>
          <w:sz w:val="20"/>
        </w:rPr>
        <w:t xml:space="preserve"> </w:t>
      </w:r>
      <w:r>
        <w:rPr>
          <w:color w:val="1D1D1B"/>
          <w:sz w:val="20"/>
        </w:rPr>
        <w:t>противодействии</w:t>
      </w:r>
      <w:r>
        <w:rPr>
          <w:color w:val="1D1D1B"/>
          <w:spacing w:val="-16"/>
          <w:sz w:val="20"/>
        </w:rPr>
        <w:t xml:space="preserve"> </w:t>
      </w:r>
      <w:r>
        <w:rPr>
          <w:color w:val="1D1D1B"/>
          <w:sz w:val="20"/>
        </w:rPr>
        <w:t>легализации (отмыванию) доходов, полученных преступным путем.</w:t>
      </w:r>
    </w:p>
    <w:p w:rsidR="00422DA7" w:rsidRDefault="005E0D00">
      <w:pPr>
        <w:pStyle w:val="a4"/>
        <w:numPr>
          <w:ilvl w:val="1"/>
          <w:numId w:val="1"/>
        </w:numPr>
        <w:tabs>
          <w:tab w:val="left" w:pos="479"/>
        </w:tabs>
        <w:spacing w:line="241" w:lineRule="exact"/>
        <w:ind w:left="479" w:right="0" w:hanging="339"/>
        <w:jc w:val="both"/>
        <w:rPr>
          <w:sz w:val="20"/>
        </w:rPr>
      </w:pPr>
      <w:r>
        <w:rPr>
          <w:color w:val="1D1D1B"/>
          <w:sz w:val="20"/>
        </w:rPr>
        <w:t>B</w:t>
      </w:r>
      <w:r>
        <w:rPr>
          <w:color w:val="1D1D1B"/>
          <w:spacing w:val="-5"/>
          <w:sz w:val="20"/>
        </w:rPr>
        <w:t xml:space="preserve"> </w:t>
      </w:r>
      <w:r>
        <w:rPr>
          <w:color w:val="1D1D1B"/>
          <w:sz w:val="20"/>
        </w:rPr>
        <w:t>случае</w:t>
      </w:r>
      <w:r>
        <w:rPr>
          <w:color w:val="1D1D1B"/>
          <w:spacing w:val="-6"/>
          <w:sz w:val="20"/>
        </w:rPr>
        <w:t xml:space="preserve"> </w:t>
      </w:r>
      <w:r>
        <w:rPr>
          <w:color w:val="1D1D1B"/>
          <w:sz w:val="20"/>
        </w:rPr>
        <w:t>нарушения</w:t>
      </w:r>
      <w:r>
        <w:rPr>
          <w:color w:val="1D1D1B"/>
          <w:spacing w:val="-6"/>
          <w:sz w:val="20"/>
        </w:rPr>
        <w:t xml:space="preserve"> </w:t>
      </w:r>
      <w:r>
        <w:rPr>
          <w:color w:val="1D1D1B"/>
          <w:sz w:val="20"/>
        </w:rPr>
        <w:t>вышеназванных</w:t>
      </w:r>
      <w:r>
        <w:rPr>
          <w:color w:val="1D1D1B"/>
          <w:spacing w:val="-4"/>
          <w:sz w:val="20"/>
        </w:rPr>
        <w:t xml:space="preserve"> </w:t>
      </w:r>
      <w:r>
        <w:rPr>
          <w:color w:val="1D1D1B"/>
          <w:sz w:val="20"/>
        </w:rPr>
        <w:t>обязательств</w:t>
      </w:r>
      <w:r>
        <w:rPr>
          <w:color w:val="1D1D1B"/>
          <w:spacing w:val="55"/>
          <w:sz w:val="20"/>
        </w:rPr>
        <w:t xml:space="preserve"> </w:t>
      </w:r>
      <w:r>
        <w:rPr>
          <w:color w:val="1D1D1B"/>
          <w:sz w:val="20"/>
        </w:rPr>
        <w:t>другая</w:t>
      </w:r>
      <w:r>
        <w:rPr>
          <w:color w:val="1D1D1B"/>
          <w:spacing w:val="-5"/>
          <w:sz w:val="20"/>
        </w:rPr>
        <w:t xml:space="preserve"> </w:t>
      </w:r>
      <w:r>
        <w:rPr>
          <w:color w:val="1D1D1B"/>
          <w:sz w:val="20"/>
        </w:rPr>
        <w:t>сторона</w:t>
      </w:r>
      <w:r>
        <w:rPr>
          <w:color w:val="1D1D1B"/>
          <w:spacing w:val="-4"/>
          <w:sz w:val="20"/>
        </w:rPr>
        <w:t xml:space="preserve"> </w:t>
      </w:r>
      <w:r>
        <w:rPr>
          <w:color w:val="1D1D1B"/>
          <w:sz w:val="20"/>
        </w:rPr>
        <w:t>вправе</w:t>
      </w:r>
      <w:r>
        <w:rPr>
          <w:color w:val="1D1D1B"/>
          <w:spacing w:val="-4"/>
          <w:sz w:val="20"/>
        </w:rPr>
        <w:t xml:space="preserve"> </w:t>
      </w:r>
      <w:r>
        <w:rPr>
          <w:color w:val="1D1D1B"/>
          <w:sz w:val="20"/>
        </w:rPr>
        <w:t>отказаться</w:t>
      </w:r>
      <w:r>
        <w:rPr>
          <w:color w:val="1D1D1B"/>
          <w:spacing w:val="-5"/>
          <w:sz w:val="20"/>
        </w:rPr>
        <w:t xml:space="preserve"> </w:t>
      </w:r>
      <w:r>
        <w:rPr>
          <w:color w:val="1D1D1B"/>
          <w:sz w:val="20"/>
        </w:rPr>
        <w:t>от</w:t>
      </w:r>
      <w:r>
        <w:rPr>
          <w:color w:val="1D1D1B"/>
          <w:spacing w:val="-5"/>
          <w:sz w:val="20"/>
        </w:rPr>
        <w:t xml:space="preserve"> </w:t>
      </w:r>
      <w:r>
        <w:rPr>
          <w:color w:val="1D1D1B"/>
          <w:spacing w:val="-2"/>
          <w:sz w:val="20"/>
        </w:rPr>
        <w:t>Контракта.</w:t>
      </w:r>
    </w:p>
    <w:p w:rsidR="00422DA7" w:rsidRDefault="005E0D00">
      <w:pPr>
        <w:pStyle w:val="a4"/>
        <w:numPr>
          <w:ilvl w:val="1"/>
          <w:numId w:val="1"/>
        </w:numPr>
        <w:tabs>
          <w:tab w:val="left" w:pos="465"/>
        </w:tabs>
        <w:spacing w:before="1"/>
        <w:ind w:right="139" w:firstLine="0"/>
        <w:jc w:val="both"/>
        <w:rPr>
          <w:sz w:val="20"/>
        </w:rPr>
      </w:pPr>
      <w:r>
        <w:rPr>
          <w:color w:val="1D1D1B"/>
          <w:sz w:val="20"/>
        </w:rPr>
        <w:t>При</w:t>
      </w:r>
      <w:r>
        <w:rPr>
          <w:color w:val="1D1D1B"/>
          <w:spacing w:val="-16"/>
          <w:sz w:val="20"/>
        </w:rPr>
        <w:t xml:space="preserve"> </w:t>
      </w:r>
      <w:r>
        <w:rPr>
          <w:color w:val="1D1D1B"/>
          <w:sz w:val="20"/>
        </w:rPr>
        <w:t>возникновении</w:t>
      </w:r>
      <w:r>
        <w:rPr>
          <w:color w:val="1D1D1B"/>
          <w:spacing w:val="-16"/>
          <w:sz w:val="20"/>
        </w:rPr>
        <w:t xml:space="preserve"> </w:t>
      </w:r>
      <w:r>
        <w:rPr>
          <w:color w:val="1D1D1B"/>
          <w:sz w:val="20"/>
        </w:rPr>
        <w:t>у</w:t>
      </w:r>
      <w:r>
        <w:rPr>
          <w:color w:val="1D1D1B"/>
          <w:spacing w:val="-15"/>
          <w:sz w:val="20"/>
        </w:rPr>
        <w:t xml:space="preserve"> </w:t>
      </w:r>
      <w:r>
        <w:rPr>
          <w:color w:val="1D1D1B"/>
          <w:sz w:val="20"/>
        </w:rPr>
        <w:t>одной</w:t>
      </w:r>
      <w:r>
        <w:rPr>
          <w:color w:val="1D1D1B"/>
          <w:spacing w:val="-16"/>
          <w:sz w:val="20"/>
        </w:rPr>
        <w:t xml:space="preserve"> </w:t>
      </w:r>
      <w:r>
        <w:rPr>
          <w:color w:val="1D1D1B"/>
          <w:sz w:val="20"/>
        </w:rPr>
        <w:t>из</w:t>
      </w:r>
      <w:r>
        <w:rPr>
          <w:color w:val="1D1D1B"/>
          <w:spacing w:val="-16"/>
          <w:sz w:val="20"/>
        </w:rPr>
        <w:t xml:space="preserve"> </w:t>
      </w:r>
      <w:r>
        <w:rPr>
          <w:color w:val="1D1D1B"/>
          <w:sz w:val="20"/>
        </w:rPr>
        <w:t>сторон</w:t>
      </w:r>
      <w:r>
        <w:rPr>
          <w:color w:val="1D1D1B"/>
          <w:spacing w:val="-15"/>
          <w:sz w:val="20"/>
        </w:rPr>
        <w:t xml:space="preserve"> </w:t>
      </w:r>
      <w:r>
        <w:rPr>
          <w:color w:val="1D1D1B"/>
          <w:sz w:val="20"/>
        </w:rPr>
        <w:t>обоснованных</w:t>
      </w:r>
      <w:r>
        <w:rPr>
          <w:color w:val="1D1D1B"/>
          <w:spacing w:val="-16"/>
          <w:sz w:val="20"/>
        </w:rPr>
        <w:t xml:space="preserve"> </w:t>
      </w:r>
      <w:r>
        <w:rPr>
          <w:color w:val="1D1D1B"/>
          <w:sz w:val="20"/>
        </w:rPr>
        <w:t>подозрений</w:t>
      </w:r>
      <w:r>
        <w:rPr>
          <w:color w:val="1D1D1B"/>
          <w:spacing w:val="-15"/>
          <w:sz w:val="20"/>
        </w:rPr>
        <w:t xml:space="preserve"> </w:t>
      </w:r>
      <w:r>
        <w:rPr>
          <w:color w:val="1D1D1B"/>
          <w:sz w:val="20"/>
        </w:rPr>
        <w:t>в</w:t>
      </w:r>
      <w:r>
        <w:rPr>
          <w:color w:val="1D1D1B"/>
          <w:spacing w:val="-16"/>
          <w:sz w:val="20"/>
        </w:rPr>
        <w:t xml:space="preserve"> </w:t>
      </w:r>
      <w:r>
        <w:rPr>
          <w:color w:val="1D1D1B"/>
          <w:sz w:val="20"/>
        </w:rPr>
        <w:t>том,</w:t>
      </w:r>
      <w:r>
        <w:rPr>
          <w:color w:val="1D1D1B"/>
          <w:spacing w:val="-16"/>
          <w:sz w:val="20"/>
        </w:rPr>
        <w:t xml:space="preserve"> </w:t>
      </w:r>
      <w:r>
        <w:rPr>
          <w:color w:val="1D1D1B"/>
          <w:sz w:val="20"/>
        </w:rPr>
        <w:t>что</w:t>
      </w:r>
      <w:r>
        <w:rPr>
          <w:color w:val="1D1D1B"/>
          <w:spacing w:val="-15"/>
          <w:sz w:val="20"/>
        </w:rPr>
        <w:t xml:space="preserve"> </w:t>
      </w:r>
      <w:r>
        <w:rPr>
          <w:color w:val="1D1D1B"/>
          <w:sz w:val="20"/>
        </w:rPr>
        <w:t>произошло</w:t>
      </w:r>
      <w:r>
        <w:rPr>
          <w:color w:val="1D1D1B"/>
          <w:spacing w:val="-16"/>
          <w:sz w:val="20"/>
        </w:rPr>
        <w:t xml:space="preserve"> </w:t>
      </w:r>
      <w:r>
        <w:rPr>
          <w:color w:val="1D1D1B"/>
          <w:sz w:val="20"/>
        </w:rPr>
        <w:t>или</w:t>
      </w:r>
      <w:r>
        <w:rPr>
          <w:color w:val="1D1D1B"/>
          <w:spacing w:val="-16"/>
          <w:sz w:val="20"/>
        </w:rPr>
        <w:t xml:space="preserve"> </w:t>
      </w:r>
      <w:r>
        <w:rPr>
          <w:color w:val="1D1D1B"/>
          <w:sz w:val="20"/>
        </w:rPr>
        <w:t>может</w:t>
      </w:r>
      <w:r>
        <w:rPr>
          <w:color w:val="1D1D1B"/>
          <w:spacing w:val="-15"/>
          <w:sz w:val="20"/>
        </w:rPr>
        <w:t xml:space="preserve"> </w:t>
      </w:r>
      <w:r>
        <w:rPr>
          <w:color w:val="1D1D1B"/>
          <w:sz w:val="20"/>
        </w:rPr>
        <w:t>произойти нарушение вышеназванных заверений, она обязуется направить другой стороне письменное уведомление об этом, в котором обязана сослаться на факты или предоставить</w:t>
      </w:r>
      <w:r>
        <w:rPr>
          <w:color w:val="1D1D1B"/>
          <w:sz w:val="20"/>
        </w:rPr>
        <w:t xml:space="preserve"> материалы, достоверно подтверждающие или дающие веские основание предполагать, что произошло или может произойти нарушение положений данной статьи</w:t>
      </w:r>
      <w:r>
        <w:rPr>
          <w:color w:val="1D1D1B"/>
          <w:spacing w:val="-11"/>
          <w:sz w:val="20"/>
        </w:rPr>
        <w:t xml:space="preserve"> </w:t>
      </w:r>
      <w:r>
        <w:rPr>
          <w:color w:val="1D1D1B"/>
          <w:sz w:val="20"/>
        </w:rPr>
        <w:t>Контракта</w:t>
      </w:r>
      <w:r>
        <w:rPr>
          <w:color w:val="1D1D1B"/>
          <w:spacing w:val="-11"/>
          <w:sz w:val="20"/>
        </w:rPr>
        <w:t xml:space="preserve"> </w:t>
      </w:r>
      <w:r>
        <w:rPr>
          <w:color w:val="1D1D1B"/>
          <w:sz w:val="20"/>
        </w:rPr>
        <w:t>контрагентом,</w:t>
      </w:r>
      <w:r>
        <w:rPr>
          <w:color w:val="1D1D1B"/>
          <w:spacing w:val="-12"/>
          <w:sz w:val="20"/>
        </w:rPr>
        <w:t xml:space="preserve"> </w:t>
      </w:r>
      <w:r>
        <w:rPr>
          <w:color w:val="1D1D1B"/>
          <w:sz w:val="20"/>
        </w:rPr>
        <w:t>его</w:t>
      </w:r>
      <w:r>
        <w:rPr>
          <w:color w:val="1D1D1B"/>
          <w:spacing w:val="-12"/>
          <w:sz w:val="20"/>
        </w:rPr>
        <w:t xml:space="preserve"> </w:t>
      </w:r>
      <w:r>
        <w:rPr>
          <w:color w:val="1D1D1B"/>
          <w:sz w:val="20"/>
        </w:rPr>
        <w:t>аффилированными</w:t>
      </w:r>
      <w:r>
        <w:rPr>
          <w:color w:val="1D1D1B"/>
          <w:spacing w:val="-12"/>
          <w:sz w:val="20"/>
        </w:rPr>
        <w:t xml:space="preserve"> </w:t>
      </w:r>
      <w:r>
        <w:rPr>
          <w:color w:val="1D1D1B"/>
          <w:sz w:val="20"/>
        </w:rPr>
        <w:t>лицами,</w:t>
      </w:r>
      <w:r>
        <w:rPr>
          <w:color w:val="1D1D1B"/>
          <w:spacing w:val="-11"/>
          <w:sz w:val="20"/>
        </w:rPr>
        <w:t xml:space="preserve"> </w:t>
      </w:r>
      <w:r>
        <w:rPr>
          <w:color w:val="1D1D1B"/>
          <w:sz w:val="20"/>
        </w:rPr>
        <w:t>работниками</w:t>
      </w:r>
      <w:r>
        <w:rPr>
          <w:color w:val="1D1D1B"/>
          <w:spacing w:val="-11"/>
          <w:sz w:val="20"/>
        </w:rPr>
        <w:t xml:space="preserve"> </w:t>
      </w:r>
      <w:r>
        <w:rPr>
          <w:color w:val="1D1D1B"/>
          <w:sz w:val="20"/>
        </w:rPr>
        <w:t>или</w:t>
      </w:r>
      <w:r>
        <w:rPr>
          <w:color w:val="1D1D1B"/>
          <w:spacing w:val="-12"/>
          <w:sz w:val="20"/>
        </w:rPr>
        <w:t xml:space="preserve"> </w:t>
      </w:r>
      <w:r>
        <w:rPr>
          <w:color w:val="1D1D1B"/>
          <w:sz w:val="20"/>
        </w:rPr>
        <w:t>посредниками.</w:t>
      </w:r>
      <w:r>
        <w:rPr>
          <w:color w:val="1D1D1B"/>
          <w:spacing w:val="-11"/>
          <w:sz w:val="20"/>
        </w:rPr>
        <w:t xml:space="preserve"> </w:t>
      </w:r>
      <w:r>
        <w:rPr>
          <w:color w:val="1D1D1B"/>
          <w:sz w:val="20"/>
        </w:rPr>
        <w:t>B</w:t>
      </w:r>
      <w:r>
        <w:rPr>
          <w:color w:val="1D1D1B"/>
          <w:spacing w:val="-13"/>
          <w:sz w:val="20"/>
        </w:rPr>
        <w:t xml:space="preserve"> </w:t>
      </w:r>
      <w:r>
        <w:rPr>
          <w:color w:val="1D1D1B"/>
          <w:sz w:val="20"/>
        </w:rPr>
        <w:t>этом</w:t>
      </w:r>
      <w:r>
        <w:rPr>
          <w:color w:val="1D1D1B"/>
          <w:spacing w:val="-12"/>
          <w:sz w:val="20"/>
        </w:rPr>
        <w:t xml:space="preserve"> </w:t>
      </w:r>
      <w:r>
        <w:rPr>
          <w:color w:val="1D1D1B"/>
          <w:sz w:val="20"/>
        </w:rPr>
        <w:t>случае другая</w:t>
      </w:r>
      <w:r>
        <w:rPr>
          <w:color w:val="1D1D1B"/>
          <w:spacing w:val="-6"/>
          <w:sz w:val="20"/>
        </w:rPr>
        <w:t xml:space="preserve"> </w:t>
      </w:r>
      <w:r>
        <w:rPr>
          <w:color w:val="1D1D1B"/>
          <w:sz w:val="20"/>
        </w:rPr>
        <w:t>сторона</w:t>
      </w:r>
      <w:r>
        <w:rPr>
          <w:color w:val="1D1D1B"/>
          <w:spacing w:val="-6"/>
          <w:sz w:val="20"/>
        </w:rPr>
        <w:t xml:space="preserve"> </w:t>
      </w:r>
      <w:r>
        <w:rPr>
          <w:color w:val="1D1D1B"/>
          <w:sz w:val="20"/>
        </w:rPr>
        <w:t>обязана</w:t>
      </w:r>
      <w:r>
        <w:rPr>
          <w:color w:val="1D1D1B"/>
          <w:spacing w:val="-6"/>
          <w:sz w:val="20"/>
        </w:rPr>
        <w:t xml:space="preserve"> </w:t>
      </w:r>
      <w:r>
        <w:rPr>
          <w:color w:val="1D1D1B"/>
          <w:sz w:val="20"/>
        </w:rPr>
        <w:t>дать</w:t>
      </w:r>
      <w:r>
        <w:rPr>
          <w:color w:val="1D1D1B"/>
          <w:spacing w:val="-6"/>
          <w:sz w:val="20"/>
        </w:rPr>
        <w:t xml:space="preserve"> </w:t>
      </w:r>
      <w:r>
        <w:rPr>
          <w:color w:val="1D1D1B"/>
          <w:sz w:val="20"/>
        </w:rPr>
        <w:t>ответ</w:t>
      </w:r>
      <w:r>
        <w:rPr>
          <w:color w:val="1D1D1B"/>
          <w:spacing w:val="-6"/>
          <w:sz w:val="20"/>
        </w:rPr>
        <w:t xml:space="preserve"> </w:t>
      </w:r>
      <w:r>
        <w:rPr>
          <w:color w:val="1D1D1B"/>
          <w:sz w:val="20"/>
        </w:rPr>
        <w:t>по</w:t>
      </w:r>
      <w:r>
        <w:rPr>
          <w:color w:val="1D1D1B"/>
          <w:spacing w:val="-6"/>
          <w:sz w:val="20"/>
        </w:rPr>
        <w:t xml:space="preserve"> </w:t>
      </w:r>
      <w:r>
        <w:rPr>
          <w:color w:val="1D1D1B"/>
          <w:sz w:val="20"/>
        </w:rPr>
        <w:t>существу</w:t>
      </w:r>
      <w:r>
        <w:rPr>
          <w:color w:val="1D1D1B"/>
          <w:spacing w:val="-6"/>
          <w:sz w:val="20"/>
        </w:rPr>
        <w:t xml:space="preserve"> </w:t>
      </w:r>
      <w:r>
        <w:rPr>
          <w:color w:val="1D1D1B"/>
          <w:sz w:val="20"/>
        </w:rPr>
        <w:t>(либо</w:t>
      </w:r>
      <w:r>
        <w:rPr>
          <w:color w:val="1D1D1B"/>
          <w:spacing w:val="-6"/>
          <w:sz w:val="20"/>
        </w:rPr>
        <w:t xml:space="preserve"> </w:t>
      </w:r>
      <w:r>
        <w:rPr>
          <w:color w:val="1D1D1B"/>
          <w:sz w:val="20"/>
        </w:rPr>
        <w:t>подтвердив</w:t>
      </w:r>
      <w:r>
        <w:rPr>
          <w:color w:val="1D1D1B"/>
          <w:spacing w:val="-6"/>
          <w:sz w:val="20"/>
        </w:rPr>
        <w:t xml:space="preserve"> </w:t>
      </w:r>
      <w:r>
        <w:rPr>
          <w:color w:val="1D1D1B"/>
          <w:sz w:val="20"/>
        </w:rPr>
        <w:t>упомянутое</w:t>
      </w:r>
      <w:r>
        <w:rPr>
          <w:color w:val="1D1D1B"/>
          <w:spacing w:val="-6"/>
          <w:sz w:val="20"/>
        </w:rPr>
        <w:t xml:space="preserve"> </w:t>
      </w:r>
      <w:r>
        <w:rPr>
          <w:color w:val="1D1D1B"/>
          <w:sz w:val="20"/>
        </w:rPr>
        <w:t>в</w:t>
      </w:r>
      <w:r>
        <w:rPr>
          <w:color w:val="1D1D1B"/>
          <w:spacing w:val="-6"/>
          <w:sz w:val="20"/>
        </w:rPr>
        <w:t xml:space="preserve"> </w:t>
      </w:r>
      <w:r>
        <w:rPr>
          <w:color w:val="1D1D1B"/>
          <w:sz w:val="20"/>
        </w:rPr>
        <w:t>уведомлении</w:t>
      </w:r>
      <w:r>
        <w:rPr>
          <w:color w:val="1D1D1B"/>
          <w:spacing w:val="-6"/>
          <w:sz w:val="20"/>
        </w:rPr>
        <w:t xml:space="preserve"> </w:t>
      </w:r>
      <w:r>
        <w:rPr>
          <w:color w:val="1D1D1B"/>
          <w:sz w:val="20"/>
        </w:rPr>
        <w:t>нарушение,</w:t>
      </w:r>
      <w:r>
        <w:rPr>
          <w:color w:val="1D1D1B"/>
          <w:spacing w:val="-6"/>
          <w:sz w:val="20"/>
        </w:rPr>
        <w:t xml:space="preserve"> </w:t>
      </w:r>
      <w:r>
        <w:rPr>
          <w:color w:val="1D1D1B"/>
          <w:sz w:val="20"/>
        </w:rPr>
        <w:t>либо дав</w:t>
      </w:r>
      <w:r>
        <w:rPr>
          <w:color w:val="1D1D1B"/>
          <w:spacing w:val="-6"/>
          <w:sz w:val="20"/>
        </w:rPr>
        <w:t xml:space="preserve"> </w:t>
      </w:r>
      <w:r>
        <w:rPr>
          <w:color w:val="1D1D1B"/>
          <w:sz w:val="20"/>
        </w:rPr>
        <w:t>письменное</w:t>
      </w:r>
      <w:r>
        <w:rPr>
          <w:color w:val="1D1D1B"/>
          <w:spacing w:val="-6"/>
          <w:sz w:val="20"/>
        </w:rPr>
        <w:t xml:space="preserve"> </w:t>
      </w:r>
      <w:r>
        <w:rPr>
          <w:color w:val="1D1D1B"/>
          <w:sz w:val="20"/>
        </w:rPr>
        <w:t>заверение,</w:t>
      </w:r>
      <w:r>
        <w:rPr>
          <w:color w:val="1D1D1B"/>
          <w:spacing w:val="-6"/>
          <w:sz w:val="20"/>
        </w:rPr>
        <w:t xml:space="preserve"> </w:t>
      </w:r>
      <w:r>
        <w:rPr>
          <w:color w:val="1D1D1B"/>
          <w:sz w:val="20"/>
        </w:rPr>
        <w:t>что</w:t>
      </w:r>
      <w:r>
        <w:rPr>
          <w:color w:val="1D1D1B"/>
          <w:spacing w:val="-6"/>
          <w:sz w:val="20"/>
        </w:rPr>
        <w:t xml:space="preserve"> </w:t>
      </w:r>
      <w:r>
        <w:rPr>
          <w:color w:val="1D1D1B"/>
          <w:sz w:val="20"/>
        </w:rPr>
        <w:t>это</w:t>
      </w:r>
      <w:r>
        <w:rPr>
          <w:color w:val="1D1D1B"/>
          <w:spacing w:val="-6"/>
          <w:sz w:val="20"/>
        </w:rPr>
        <w:t xml:space="preserve"> </w:t>
      </w:r>
      <w:r>
        <w:rPr>
          <w:color w:val="1D1D1B"/>
          <w:sz w:val="20"/>
        </w:rPr>
        <w:t>нарушение</w:t>
      </w:r>
      <w:r>
        <w:rPr>
          <w:color w:val="1D1D1B"/>
          <w:spacing w:val="-6"/>
          <w:sz w:val="20"/>
        </w:rPr>
        <w:t xml:space="preserve"> </w:t>
      </w:r>
      <w:r>
        <w:rPr>
          <w:color w:val="1D1D1B"/>
          <w:sz w:val="20"/>
        </w:rPr>
        <w:t>не</w:t>
      </w:r>
      <w:r>
        <w:rPr>
          <w:color w:val="1D1D1B"/>
          <w:spacing w:val="-7"/>
          <w:sz w:val="20"/>
        </w:rPr>
        <w:t xml:space="preserve"> </w:t>
      </w:r>
      <w:r>
        <w:rPr>
          <w:color w:val="1D1D1B"/>
          <w:sz w:val="20"/>
        </w:rPr>
        <w:t>произошло</w:t>
      </w:r>
      <w:r>
        <w:rPr>
          <w:color w:val="1D1D1B"/>
          <w:spacing w:val="-6"/>
          <w:sz w:val="20"/>
        </w:rPr>
        <w:t xml:space="preserve"> </w:t>
      </w:r>
      <w:r>
        <w:rPr>
          <w:color w:val="1D1D1B"/>
          <w:sz w:val="20"/>
        </w:rPr>
        <w:t>или</w:t>
      </w:r>
      <w:r>
        <w:rPr>
          <w:color w:val="1D1D1B"/>
          <w:spacing w:val="-6"/>
          <w:sz w:val="20"/>
        </w:rPr>
        <w:t xml:space="preserve"> </w:t>
      </w:r>
      <w:r>
        <w:rPr>
          <w:color w:val="1D1D1B"/>
          <w:sz w:val="20"/>
        </w:rPr>
        <w:t>не</w:t>
      </w:r>
      <w:r>
        <w:rPr>
          <w:color w:val="1D1D1B"/>
          <w:spacing w:val="-6"/>
          <w:sz w:val="20"/>
        </w:rPr>
        <w:t xml:space="preserve"> </w:t>
      </w:r>
      <w:r>
        <w:rPr>
          <w:color w:val="1D1D1B"/>
          <w:sz w:val="20"/>
        </w:rPr>
        <w:t>произойдет)</w:t>
      </w:r>
      <w:r>
        <w:rPr>
          <w:color w:val="1D1D1B"/>
          <w:spacing w:val="-7"/>
          <w:sz w:val="20"/>
        </w:rPr>
        <w:t xml:space="preserve"> </w:t>
      </w:r>
      <w:r>
        <w:rPr>
          <w:color w:val="1D1D1B"/>
          <w:sz w:val="20"/>
        </w:rPr>
        <w:t>в</w:t>
      </w:r>
      <w:r>
        <w:rPr>
          <w:color w:val="1D1D1B"/>
          <w:spacing w:val="-6"/>
          <w:sz w:val="20"/>
        </w:rPr>
        <w:t xml:space="preserve"> </w:t>
      </w:r>
      <w:r>
        <w:rPr>
          <w:color w:val="1D1D1B"/>
          <w:sz w:val="20"/>
        </w:rPr>
        <w:t>срок</w:t>
      </w:r>
      <w:r>
        <w:rPr>
          <w:color w:val="1D1D1B"/>
          <w:spacing w:val="-6"/>
          <w:sz w:val="20"/>
        </w:rPr>
        <w:t xml:space="preserve"> </w:t>
      </w:r>
      <w:r>
        <w:rPr>
          <w:color w:val="1D1D1B"/>
          <w:sz w:val="20"/>
        </w:rPr>
        <w:t>десять</w:t>
      </w:r>
      <w:r>
        <w:rPr>
          <w:color w:val="1D1D1B"/>
          <w:spacing w:val="-6"/>
          <w:sz w:val="20"/>
        </w:rPr>
        <w:t xml:space="preserve"> </w:t>
      </w:r>
      <w:r>
        <w:rPr>
          <w:color w:val="1D1D1B"/>
          <w:sz w:val="20"/>
        </w:rPr>
        <w:t>рабочих</w:t>
      </w:r>
      <w:r>
        <w:rPr>
          <w:color w:val="1D1D1B"/>
          <w:spacing w:val="-6"/>
          <w:sz w:val="20"/>
        </w:rPr>
        <w:t xml:space="preserve"> </w:t>
      </w:r>
      <w:r>
        <w:rPr>
          <w:color w:val="1D1D1B"/>
          <w:sz w:val="20"/>
        </w:rPr>
        <w:t>дней</w:t>
      </w:r>
      <w:r>
        <w:rPr>
          <w:color w:val="1D1D1B"/>
          <w:spacing w:val="-6"/>
          <w:sz w:val="20"/>
        </w:rPr>
        <w:t xml:space="preserve"> </w:t>
      </w:r>
      <w:r>
        <w:rPr>
          <w:color w:val="1D1D1B"/>
          <w:sz w:val="20"/>
        </w:rPr>
        <w:t>с момента получения названного уведомления.</w:t>
      </w:r>
    </w:p>
    <w:p w:rsidR="00422DA7" w:rsidRDefault="005E0D00">
      <w:pPr>
        <w:pStyle w:val="2"/>
        <w:numPr>
          <w:ilvl w:val="0"/>
          <w:numId w:val="2"/>
        </w:numPr>
        <w:tabs>
          <w:tab w:val="left" w:pos="3640"/>
        </w:tabs>
        <w:spacing w:before="241"/>
        <w:ind w:left="3640" w:hanging="359"/>
        <w:jc w:val="left"/>
        <w:rPr>
          <w:color w:val="1D1D1B"/>
        </w:rPr>
      </w:pPr>
      <w:r>
        <w:rPr>
          <w:color w:val="1D1D1B"/>
        </w:rPr>
        <w:t>ПОРЯДОК</w:t>
      </w:r>
      <w:r>
        <w:rPr>
          <w:color w:val="1D1D1B"/>
          <w:spacing w:val="-6"/>
        </w:rPr>
        <w:t xml:space="preserve"> </w:t>
      </w:r>
      <w:r>
        <w:rPr>
          <w:color w:val="1D1D1B"/>
        </w:rPr>
        <w:t>РАССМОTРЕHИЯ</w:t>
      </w:r>
      <w:r>
        <w:rPr>
          <w:color w:val="1D1D1B"/>
          <w:spacing w:val="-6"/>
        </w:rPr>
        <w:t xml:space="preserve"> </w:t>
      </w:r>
      <w:r>
        <w:rPr>
          <w:color w:val="1D1D1B"/>
          <w:spacing w:val="-2"/>
        </w:rPr>
        <w:t>СПОРОВ</w:t>
      </w:r>
    </w:p>
    <w:p w:rsidR="00422DA7" w:rsidRDefault="005E0D00">
      <w:pPr>
        <w:pStyle w:val="a4"/>
        <w:numPr>
          <w:ilvl w:val="1"/>
          <w:numId w:val="2"/>
        </w:numPr>
        <w:tabs>
          <w:tab w:val="left" w:pos="929"/>
        </w:tabs>
        <w:spacing w:before="120"/>
        <w:ind w:left="929" w:right="0" w:hanging="789"/>
        <w:jc w:val="both"/>
        <w:rPr>
          <w:sz w:val="20"/>
        </w:rPr>
      </w:pPr>
      <w:r>
        <w:rPr>
          <w:color w:val="1D1D1B"/>
          <w:sz w:val="20"/>
        </w:rPr>
        <w:t>Досудебный</w:t>
      </w:r>
      <w:r>
        <w:rPr>
          <w:color w:val="1D1D1B"/>
          <w:spacing w:val="-11"/>
          <w:sz w:val="20"/>
        </w:rPr>
        <w:t xml:space="preserve"> </w:t>
      </w:r>
      <w:r>
        <w:rPr>
          <w:color w:val="1D1D1B"/>
          <w:sz w:val="20"/>
        </w:rPr>
        <w:t>претензионный</w:t>
      </w:r>
      <w:r>
        <w:rPr>
          <w:color w:val="1D1D1B"/>
          <w:spacing w:val="-8"/>
          <w:sz w:val="20"/>
        </w:rPr>
        <w:t xml:space="preserve"> </w:t>
      </w:r>
      <w:r>
        <w:rPr>
          <w:color w:val="1D1D1B"/>
          <w:sz w:val="20"/>
        </w:rPr>
        <w:t>порядок</w:t>
      </w:r>
      <w:r>
        <w:rPr>
          <w:color w:val="1D1D1B"/>
          <w:spacing w:val="-8"/>
          <w:sz w:val="20"/>
        </w:rPr>
        <w:t xml:space="preserve"> </w:t>
      </w:r>
      <w:r>
        <w:rPr>
          <w:color w:val="1D1D1B"/>
          <w:sz w:val="20"/>
        </w:rPr>
        <w:t>урегулирования</w:t>
      </w:r>
      <w:r>
        <w:rPr>
          <w:color w:val="1D1D1B"/>
          <w:spacing w:val="-8"/>
          <w:sz w:val="20"/>
        </w:rPr>
        <w:t xml:space="preserve"> </w:t>
      </w:r>
      <w:r>
        <w:rPr>
          <w:color w:val="1D1D1B"/>
          <w:sz w:val="20"/>
        </w:rPr>
        <w:t>споров</w:t>
      </w:r>
      <w:r>
        <w:rPr>
          <w:color w:val="1D1D1B"/>
          <w:spacing w:val="-6"/>
          <w:sz w:val="20"/>
        </w:rPr>
        <w:t xml:space="preserve"> </w:t>
      </w:r>
      <w:r>
        <w:rPr>
          <w:color w:val="1D1D1B"/>
          <w:spacing w:val="-2"/>
          <w:sz w:val="20"/>
        </w:rPr>
        <w:t>обязателен.</w:t>
      </w:r>
    </w:p>
    <w:p w:rsidR="00422DA7" w:rsidRDefault="00422DA7">
      <w:pPr>
        <w:pStyle w:val="a4"/>
        <w:rPr>
          <w:sz w:val="20"/>
        </w:rPr>
        <w:sectPr w:rsidR="00422DA7">
          <w:pgSz w:w="11910" w:h="16840"/>
          <w:pgMar w:top="620" w:right="425" w:bottom="760" w:left="850" w:header="0" w:footer="570" w:gutter="0"/>
          <w:cols w:space="720"/>
        </w:sectPr>
      </w:pPr>
    </w:p>
    <w:p w:rsidR="00422DA7" w:rsidRDefault="005E0D00">
      <w:pPr>
        <w:pStyle w:val="a4"/>
        <w:numPr>
          <w:ilvl w:val="1"/>
          <w:numId w:val="2"/>
        </w:numPr>
        <w:tabs>
          <w:tab w:val="left" w:pos="931"/>
        </w:tabs>
        <w:spacing w:before="71"/>
        <w:ind w:right="139" w:firstLine="0"/>
        <w:jc w:val="both"/>
        <w:rPr>
          <w:sz w:val="20"/>
        </w:rPr>
      </w:pPr>
      <w:r>
        <w:rPr>
          <w:color w:val="1D1D1B"/>
          <w:sz w:val="20"/>
        </w:rPr>
        <w:lastRenderedPageBreak/>
        <w:t xml:space="preserve">Претензия должна быть предъявлена в письменной форме и подписана руководителем организации или специально уполномоченным на то лицом, и передана путем нарочного и/или заказного почтового </w:t>
      </w:r>
      <w:r>
        <w:rPr>
          <w:color w:val="1D1D1B"/>
          <w:spacing w:val="-2"/>
          <w:sz w:val="20"/>
        </w:rPr>
        <w:t>отправления.</w:t>
      </w:r>
    </w:p>
    <w:p w:rsidR="00422DA7" w:rsidRDefault="005E0D00">
      <w:pPr>
        <w:pStyle w:val="a4"/>
        <w:numPr>
          <w:ilvl w:val="1"/>
          <w:numId w:val="2"/>
        </w:numPr>
        <w:tabs>
          <w:tab w:val="left" w:pos="931"/>
        </w:tabs>
        <w:ind w:right="140" w:firstLine="0"/>
        <w:jc w:val="both"/>
        <w:rPr>
          <w:sz w:val="20"/>
        </w:rPr>
      </w:pPr>
      <w:r>
        <w:rPr>
          <w:color w:val="1D1D1B"/>
          <w:sz w:val="20"/>
        </w:rPr>
        <w:t>Претензия должна быть</w:t>
      </w:r>
      <w:r>
        <w:rPr>
          <w:color w:val="1D1D1B"/>
          <w:spacing w:val="-1"/>
          <w:sz w:val="20"/>
        </w:rPr>
        <w:t xml:space="preserve"> </w:t>
      </w:r>
      <w:r>
        <w:rPr>
          <w:color w:val="1D1D1B"/>
          <w:sz w:val="20"/>
        </w:rPr>
        <w:t>рассмотрена</w:t>
      </w:r>
      <w:r>
        <w:rPr>
          <w:color w:val="1D1D1B"/>
          <w:spacing w:val="-1"/>
          <w:sz w:val="20"/>
        </w:rPr>
        <w:t xml:space="preserve"> </w:t>
      </w:r>
      <w:r>
        <w:rPr>
          <w:color w:val="1D1D1B"/>
          <w:sz w:val="20"/>
        </w:rPr>
        <w:t>в течение 10</w:t>
      </w:r>
      <w:r>
        <w:rPr>
          <w:color w:val="1D1D1B"/>
          <w:spacing w:val="-2"/>
          <w:sz w:val="20"/>
        </w:rPr>
        <w:t xml:space="preserve"> </w:t>
      </w:r>
      <w:r>
        <w:rPr>
          <w:color w:val="1D1D1B"/>
          <w:sz w:val="20"/>
        </w:rPr>
        <w:t>(Десяти)</w:t>
      </w:r>
      <w:r>
        <w:rPr>
          <w:color w:val="1D1D1B"/>
          <w:spacing w:val="-1"/>
          <w:sz w:val="20"/>
        </w:rPr>
        <w:t xml:space="preserve"> </w:t>
      </w:r>
      <w:r>
        <w:rPr>
          <w:color w:val="1D1D1B"/>
          <w:sz w:val="20"/>
        </w:rPr>
        <w:t>рабочих дней со дня ее получения. Ответ на претензию должен быть дан в письменной форме и подписан руководителем организации или специально уполномоченным на то лицом.</w:t>
      </w:r>
    </w:p>
    <w:p w:rsidR="00422DA7" w:rsidRDefault="005E0D00">
      <w:pPr>
        <w:pStyle w:val="a4"/>
        <w:numPr>
          <w:ilvl w:val="1"/>
          <w:numId w:val="2"/>
        </w:numPr>
        <w:tabs>
          <w:tab w:val="left" w:pos="931"/>
        </w:tabs>
        <w:ind w:firstLine="0"/>
        <w:jc w:val="both"/>
        <w:rPr>
          <w:sz w:val="20"/>
        </w:rPr>
      </w:pPr>
      <w:r>
        <w:rPr>
          <w:color w:val="1D1D1B"/>
          <w:sz w:val="20"/>
        </w:rPr>
        <w:t>При</w:t>
      </w:r>
      <w:r>
        <w:rPr>
          <w:color w:val="1D1D1B"/>
          <w:spacing w:val="-8"/>
          <w:sz w:val="20"/>
        </w:rPr>
        <w:t xml:space="preserve"> </w:t>
      </w:r>
      <w:r>
        <w:rPr>
          <w:color w:val="1D1D1B"/>
          <w:sz w:val="20"/>
        </w:rPr>
        <w:t>исчерпании</w:t>
      </w:r>
      <w:r>
        <w:rPr>
          <w:color w:val="1D1D1B"/>
          <w:spacing w:val="-8"/>
          <w:sz w:val="20"/>
        </w:rPr>
        <w:t xml:space="preserve"> </w:t>
      </w:r>
      <w:r>
        <w:rPr>
          <w:color w:val="1D1D1B"/>
          <w:sz w:val="20"/>
        </w:rPr>
        <w:t>возможностей</w:t>
      </w:r>
      <w:r>
        <w:rPr>
          <w:color w:val="1D1D1B"/>
          <w:spacing w:val="-8"/>
          <w:sz w:val="20"/>
        </w:rPr>
        <w:t xml:space="preserve"> </w:t>
      </w:r>
      <w:r>
        <w:rPr>
          <w:color w:val="1D1D1B"/>
          <w:sz w:val="20"/>
        </w:rPr>
        <w:t>досудебного</w:t>
      </w:r>
      <w:r>
        <w:rPr>
          <w:color w:val="1D1D1B"/>
          <w:spacing w:val="-8"/>
          <w:sz w:val="20"/>
        </w:rPr>
        <w:t xml:space="preserve"> </w:t>
      </w:r>
      <w:r>
        <w:rPr>
          <w:color w:val="1D1D1B"/>
          <w:sz w:val="20"/>
        </w:rPr>
        <w:t>порядка</w:t>
      </w:r>
      <w:r>
        <w:rPr>
          <w:color w:val="1D1D1B"/>
          <w:spacing w:val="-8"/>
          <w:sz w:val="20"/>
        </w:rPr>
        <w:t xml:space="preserve"> </w:t>
      </w:r>
      <w:r>
        <w:rPr>
          <w:color w:val="1D1D1B"/>
          <w:sz w:val="20"/>
        </w:rPr>
        <w:t>разрешения</w:t>
      </w:r>
      <w:r>
        <w:rPr>
          <w:color w:val="1D1D1B"/>
          <w:spacing w:val="-8"/>
          <w:sz w:val="20"/>
        </w:rPr>
        <w:t xml:space="preserve"> </w:t>
      </w:r>
      <w:r>
        <w:rPr>
          <w:color w:val="1D1D1B"/>
          <w:sz w:val="20"/>
        </w:rPr>
        <w:t>спора,</w:t>
      </w:r>
      <w:r>
        <w:rPr>
          <w:color w:val="1D1D1B"/>
          <w:spacing w:val="-8"/>
          <w:sz w:val="20"/>
        </w:rPr>
        <w:t xml:space="preserve"> </w:t>
      </w:r>
      <w:r>
        <w:rPr>
          <w:color w:val="1D1D1B"/>
          <w:sz w:val="20"/>
        </w:rPr>
        <w:t>предусмотренного</w:t>
      </w:r>
      <w:r>
        <w:rPr>
          <w:color w:val="1D1D1B"/>
          <w:spacing w:val="-8"/>
          <w:sz w:val="20"/>
        </w:rPr>
        <w:t xml:space="preserve"> </w:t>
      </w:r>
      <w:r>
        <w:rPr>
          <w:color w:val="1D1D1B"/>
          <w:sz w:val="20"/>
        </w:rPr>
        <w:t>насто</w:t>
      </w:r>
      <w:r>
        <w:rPr>
          <w:color w:val="1D1D1B"/>
          <w:sz w:val="20"/>
        </w:rPr>
        <w:t xml:space="preserve">ящим Контрактом (если Сторона, которой была направлена претензия, не удовлетворила ее хотя бы в части или уклонилась от ответа по существу, а другая Сторона продолжает настаивать на своих требованиях), спор подлежит рассмотрению Арбитражным судом по месту </w:t>
      </w:r>
      <w:r>
        <w:rPr>
          <w:color w:val="1D1D1B"/>
          <w:sz w:val="20"/>
        </w:rPr>
        <w:t>нахождения ответчика.</w:t>
      </w:r>
    </w:p>
    <w:p w:rsidR="00422DA7" w:rsidRDefault="00422DA7">
      <w:pPr>
        <w:pStyle w:val="a3"/>
        <w:spacing w:before="239"/>
        <w:ind w:left="0"/>
        <w:jc w:val="left"/>
      </w:pPr>
    </w:p>
    <w:p w:rsidR="00422DA7" w:rsidRDefault="005E0D00">
      <w:pPr>
        <w:pStyle w:val="1"/>
        <w:numPr>
          <w:ilvl w:val="0"/>
          <w:numId w:val="2"/>
        </w:numPr>
        <w:tabs>
          <w:tab w:val="left" w:pos="4464"/>
        </w:tabs>
        <w:ind w:left="4464" w:hanging="272"/>
        <w:jc w:val="both"/>
        <w:rPr>
          <w:color w:val="1D1D1B"/>
        </w:rPr>
      </w:pPr>
      <w:r>
        <w:rPr>
          <w:color w:val="1D1D1B"/>
          <w:spacing w:val="-2"/>
        </w:rPr>
        <w:t>Конфиденциальность</w:t>
      </w:r>
    </w:p>
    <w:p w:rsidR="00422DA7" w:rsidRDefault="005E0D00">
      <w:pPr>
        <w:pStyle w:val="a4"/>
        <w:numPr>
          <w:ilvl w:val="1"/>
          <w:numId w:val="2"/>
        </w:numPr>
        <w:tabs>
          <w:tab w:val="left" w:pos="536"/>
        </w:tabs>
        <w:spacing w:before="27" w:line="264" w:lineRule="auto"/>
        <w:ind w:right="137" w:firstLine="0"/>
        <w:jc w:val="both"/>
        <w:rPr>
          <w:sz w:val="20"/>
        </w:rPr>
      </w:pPr>
      <w:r>
        <w:rPr>
          <w:color w:val="1D1D1B"/>
          <w:sz w:val="20"/>
        </w:rPr>
        <w:t>Стороны</w:t>
      </w:r>
      <w:r>
        <w:rPr>
          <w:color w:val="1D1D1B"/>
          <w:spacing w:val="-8"/>
          <w:sz w:val="20"/>
        </w:rPr>
        <w:t xml:space="preserve"> </w:t>
      </w:r>
      <w:r>
        <w:rPr>
          <w:color w:val="1D1D1B"/>
          <w:sz w:val="20"/>
        </w:rPr>
        <w:t>обязуются</w:t>
      </w:r>
      <w:r>
        <w:rPr>
          <w:color w:val="1D1D1B"/>
          <w:spacing w:val="-8"/>
          <w:sz w:val="20"/>
        </w:rPr>
        <w:t xml:space="preserve"> </w:t>
      </w:r>
      <w:r>
        <w:rPr>
          <w:color w:val="1D1D1B"/>
          <w:sz w:val="20"/>
        </w:rPr>
        <w:t>как</w:t>
      </w:r>
      <w:r>
        <w:rPr>
          <w:color w:val="1D1D1B"/>
          <w:spacing w:val="-8"/>
          <w:sz w:val="20"/>
        </w:rPr>
        <w:t xml:space="preserve"> </w:t>
      </w:r>
      <w:r>
        <w:rPr>
          <w:color w:val="1D1D1B"/>
          <w:sz w:val="20"/>
        </w:rPr>
        <w:t>в</w:t>
      </w:r>
      <w:r>
        <w:rPr>
          <w:color w:val="1D1D1B"/>
          <w:spacing w:val="-7"/>
          <w:sz w:val="20"/>
        </w:rPr>
        <w:t xml:space="preserve"> </w:t>
      </w:r>
      <w:r>
        <w:rPr>
          <w:color w:val="1D1D1B"/>
          <w:sz w:val="20"/>
        </w:rPr>
        <w:t>период</w:t>
      </w:r>
      <w:r>
        <w:rPr>
          <w:color w:val="1D1D1B"/>
          <w:spacing w:val="-9"/>
          <w:sz w:val="20"/>
        </w:rPr>
        <w:t xml:space="preserve"> </w:t>
      </w:r>
      <w:r>
        <w:rPr>
          <w:color w:val="1D1D1B"/>
          <w:sz w:val="20"/>
        </w:rPr>
        <w:t>действия</w:t>
      </w:r>
      <w:r>
        <w:rPr>
          <w:color w:val="1D1D1B"/>
          <w:spacing w:val="-9"/>
          <w:sz w:val="20"/>
        </w:rPr>
        <w:t xml:space="preserve"> </w:t>
      </w:r>
      <w:r>
        <w:rPr>
          <w:color w:val="1D1D1B"/>
          <w:sz w:val="20"/>
        </w:rPr>
        <w:t>Контракта,</w:t>
      </w:r>
      <w:r>
        <w:rPr>
          <w:color w:val="1D1D1B"/>
          <w:spacing w:val="-7"/>
          <w:sz w:val="20"/>
        </w:rPr>
        <w:t xml:space="preserve"> </w:t>
      </w:r>
      <w:r>
        <w:rPr>
          <w:color w:val="1D1D1B"/>
          <w:sz w:val="20"/>
        </w:rPr>
        <w:t>так</w:t>
      </w:r>
      <w:r>
        <w:rPr>
          <w:color w:val="1D1D1B"/>
          <w:spacing w:val="-9"/>
          <w:sz w:val="20"/>
        </w:rPr>
        <w:t xml:space="preserve"> </w:t>
      </w:r>
      <w:r>
        <w:rPr>
          <w:color w:val="1D1D1B"/>
          <w:sz w:val="20"/>
        </w:rPr>
        <w:t>и</w:t>
      </w:r>
      <w:r>
        <w:rPr>
          <w:color w:val="1D1D1B"/>
          <w:spacing w:val="-8"/>
          <w:sz w:val="20"/>
        </w:rPr>
        <w:t xml:space="preserve"> </w:t>
      </w:r>
      <w:r>
        <w:rPr>
          <w:color w:val="1D1D1B"/>
          <w:sz w:val="20"/>
        </w:rPr>
        <w:t>в</w:t>
      </w:r>
      <w:r>
        <w:rPr>
          <w:color w:val="1D1D1B"/>
          <w:spacing w:val="-7"/>
          <w:sz w:val="20"/>
        </w:rPr>
        <w:t xml:space="preserve"> </w:t>
      </w:r>
      <w:r>
        <w:rPr>
          <w:color w:val="1D1D1B"/>
          <w:sz w:val="20"/>
        </w:rPr>
        <w:t>течение</w:t>
      </w:r>
      <w:r>
        <w:rPr>
          <w:color w:val="1D1D1B"/>
          <w:spacing w:val="-9"/>
          <w:sz w:val="20"/>
        </w:rPr>
        <w:t xml:space="preserve"> </w:t>
      </w:r>
      <w:r>
        <w:rPr>
          <w:color w:val="1D1D1B"/>
          <w:sz w:val="20"/>
        </w:rPr>
        <w:t>1</w:t>
      </w:r>
      <w:r>
        <w:rPr>
          <w:color w:val="1D1D1B"/>
          <w:spacing w:val="-8"/>
          <w:sz w:val="20"/>
        </w:rPr>
        <w:t xml:space="preserve"> </w:t>
      </w:r>
      <w:r>
        <w:rPr>
          <w:color w:val="1D1D1B"/>
          <w:sz w:val="20"/>
        </w:rPr>
        <w:t>(Одного)</w:t>
      </w:r>
      <w:r>
        <w:rPr>
          <w:color w:val="1D1D1B"/>
          <w:spacing w:val="-7"/>
          <w:sz w:val="20"/>
        </w:rPr>
        <w:t xml:space="preserve"> </w:t>
      </w:r>
      <w:r>
        <w:rPr>
          <w:color w:val="1D1D1B"/>
          <w:sz w:val="20"/>
        </w:rPr>
        <w:t>года</w:t>
      </w:r>
      <w:r>
        <w:rPr>
          <w:color w:val="1D1D1B"/>
          <w:spacing w:val="-7"/>
          <w:sz w:val="20"/>
        </w:rPr>
        <w:t xml:space="preserve"> </w:t>
      </w:r>
      <w:r>
        <w:rPr>
          <w:color w:val="1D1D1B"/>
          <w:sz w:val="20"/>
        </w:rPr>
        <w:t>с</w:t>
      </w:r>
      <w:r>
        <w:rPr>
          <w:color w:val="1D1D1B"/>
          <w:spacing w:val="-8"/>
          <w:sz w:val="20"/>
        </w:rPr>
        <w:t xml:space="preserve"> </w:t>
      </w:r>
      <w:r>
        <w:rPr>
          <w:color w:val="1D1D1B"/>
          <w:sz w:val="20"/>
        </w:rPr>
        <w:t>даты</w:t>
      </w:r>
      <w:r>
        <w:rPr>
          <w:color w:val="1D1D1B"/>
          <w:spacing w:val="-7"/>
          <w:sz w:val="20"/>
        </w:rPr>
        <w:t xml:space="preserve"> </w:t>
      </w:r>
      <w:r>
        <w:rPr>
          <w:color w:val="1D1D1B"/>
          <w:sz w:val="20"/>
        </w:rPr>
        <w:t>прекращения действия Контракта не использовать в своих, не связанных с исполнением обязательств по Контракту интересах, не сообщать третьим лицам коммерческую и иную информацию, ставшую им известной в ходе исполнения настоящего Контракта.</w:t>
      </w:r>
    </w:p>
    <w:p w:rsidR="00422DA7" w:rsidRDefault="005E0D00">
      <w:pPr>
        <w:pStyle w:val="a4"/>
        <w:numPr>
          <w:ilvl w:val="1"/>
          <w:numId w:val="2"/>
        </w:numPr>
        <w:tabs>
          <w:tab w:val="left" w:pos="600"/>
        </w:tabs>
        <w:spacing w:line="264" w:lineRule="auto"/>
        <w:ind w:firstLine="0"/>
        <w:jc w:val="both"/>
        <w:rPr>
          <w:sz w:val="20"/>
        </w:rPr>
      </w:pPr>
      <w:r>
        <w:rPr>
          <w:color w:val="1D1D1B"/>
          <w:sz w:val="20"/>
        </w:rPr>
        <w:t>B случае если Поставщик передает (предоставляет, в том числе посредством доступа) Покупателю персональные данные любых физических лиц, Покупатель обязан хранить и обрабатывать указанные персональные данные в строгом соответствии с действующим законодательс</w:t>
      </w:r>
      <w:r>
        <w:rPr>
          <w:color w:val="1D1D1B"/>
          <w:sz w:val="20"/>
        </w:rPr>
        <w:t>твом и исключительно для целей заключения и исполнения настоящего Контракта.</w:t>
      </w:r>
    </w:p>
    <w:p w:rsidR="00422DA7" w:rsidRDefault="005E0D00">
      <w:pPr>
        <w:pStyle w:val="a4"/>
        <w:numPr>
          <w:ilvl w:val="1"/>
          <w:numId w:val="2"/>
        </w:numPr>
        <w:tabs>
          <w:tab w:val="left" w:pos="595"/>
        </w:tabs>
        <w:spacing w:line="264" w:lineRule="auto"/>
        <w:ind w:firstLine="0"/>
        <w:jc w:val="both"/>
        <w:rPr>
          <w:sz w:val="20"/>
        </w:rPr>
      </w:pPr>
      <w:r>
        <w:rPr>
          <w:color w:val="1D1D1B"/>
          <w:sz w:val="20"/>
        </w:rPr>
        <w:t>B случае если Покупатель передает (предоставляет, в том числе посредством доступа) Поставщику персональные данные любых физических лиц, Покупатель гарантирует, что получил у указа</w:t>
      </w:r>
      <w:r>
        <w:rPr>
          <w:color w:val="1D1D1B"/>
          <w:sz w:val="20"/>
        </w:rPr>
        <w:t>нных субъектов персональных данных все необходимые согласия (разрешения) для хранения и обработки указанных персональных данных Поставщиком, а также для передачи (предоставления) их третьим лицам в целях заключения и исполнения настоящего Контракта.</w:t>
      </w:r>
    </w:p>
    <w:p w:rsidR="00422DA7" w:rsidRDefault="00422DA7">
      <w:pPr>
        <w:pStyle w:val="a3"/>
        <w:spacing w:before="23"/>
        <w:ind w:left="0"/>
        <w:jc w:val="left"/>
      </w:pPr>
    </w:p>
    <w:p w:rsidR="00422DA7" w:rsidRDefault="005E0D00">
      <w:pPr>
        <w:pStyle w:val="1"/>
        <w:numPr>
          <w:ilvl w:val="0"/>
          <w:numId w:val="2"/>
        </w:numPr>
        <w:tabs>
          <w:tab w:val="left" w:pos="3310"/>
        </w:tabs>
        <w:ind w:left="3310" w:hanging="359"/>
        <w:jc w:val="both"/>
        <w:rPr>
          <w:color w:val="1D1D1B"/>
        </w:rPr>
      </w:pPr>
      <w:r>
        <w:rPr>
          <w:color w:val="1D1D1B"/>
          <w:spacing w:val="-2"/>
        </w:rPr>
        <w:t>О6сто</w:t>
      </w:r>
      <w:r>
        <w:rPr>
          <w:color w:val="1D1D1B"/>
          <w:spacing w:val="-2"/>
        </w:rPr>
        <w:t>ятельства</w:t>
      </w:r>
      <w:r>
        <w:rPr>
          <w:color w:val="1D1D1B"/>
          <w:spacing w:val="4"/>
        </w:rPr>
        <w:t xml:space="preserve"> </w:t>
      </w:r>
      <w:r>
        <w:rPr>
          <w:color w:val="1D1D1B"/>
          <w:spacing w:val="-2"/>
        </w:rPr>
        <w:t>непреодолимой</w:t>
      </w:r>
      <w:r>
        <w:rPr>
          <w:color w:val="1D1D1B"/>
          <w:spacing w:val="4"/>
        </w:rPr>
        <w:t xml:space="preserve"> </w:t>
      </w:r>
      <w:r>
        <w:rPr>
          <w:color w:val="1D1D1B"/>
          <w:spacing w:val="-4"/>
        </w:rPr>
        <w:t>силы</w:t>
      </w:r>
    </w:p>
    <w:p w:rsidR="00422DA7" w:rsidRDefault="005E0D00">
      <w:pPr>
        <w:pStyle w:val="a4"/>
        <w:numPr>
          <w:ilvl w:val="1"/>
          <w:numId w:val="2"/>
        </w:numPr>
        <w:tabs>
          <w:tab w:val="left" w:pos="584"/>
        </w:tabs>
        <w:spacing w:before="28"/>
        <w:ind w:firstLine="0"/>
        <w:jc w:val="both"/>
        <w:rPr>
          <w:sz w:val="20"/>
        </w:rPr>
      </w:pPr>
      <w:r>
        <w:rPr>
          <w:color w:val="1D1D1B"/>
          <w:sz w:val="20"/>
        </w:rPr>
        <w:t>Стороны освобождаются от ответственности за частичное или полное неисполнение обязательств по настоящему</w:t>
      </w:r>
      <w:r>
        <w:rPr>
          <w:color w:val="1D1D1B"/>
          <w:spacing w:val="-16"/>
          <w:sz w:val="20"/>
        </w:rPr>
        <w:t xml:space="preserve"> </w:t>
      </w:r>
      <w:r>
        <w:rPr>
          <w:color w:val="1D1D1B"/>
          <w:sz w:val="20"/>
        </w:rPr>
        <w:t>Контракту</w:t>
      </w:r>
      <w:r>
        <w:rPr>
          <w:color w:val="1D1D1B"/>
          <w:spacing w:val="-16"/>
          <w:sz w:val="20"/>
        </w:rPr>
        <w:t xml:space="preserve"> </w:t>
      </w:r>
      <w:r>
        <w:rPr>
          <w:color w:val="1D1D1B"/>
          <w:sz w:val="20"/>
        </w:rPr>
        <w:t>в</w:t>
      </w:r>
      <w:r>
        <w:rPr>
          <w:color w:val="1D1D1B"/>
          <w:spacing w:val="-15"/>
          <w:sz w:val="20"/>
        </w:rPr>
        <w:t xml:space="preserve"> </w:t>
      </w:r>
      <w:r>
        <w:rPr>
          <w:color w:val="1D1D1B"/>
          <w:sz w:val="20"/>
        </w:rPr>
        <w:t>случае,</w:t>
      </w:r>
      <w:r>
        <w:rPr>
          <w:color w:val="1D1D1B"/>
          <w:spacing w:val="-16"/>
          <w:sz w:val="20"/>
        </w:rPr>
        <w:t xml:space="preserve"> </w:t>
      </w:r>
      <w:r>
        <w:rPr>
          <w:color w:val="1D1D1B"/>
          <w:sz w:val="20"/>
        </w:rPr>
        <w:t>если</w:t>
      </w:r>
      <w:r>
        <w:rPr>
          <w:color w:val="1D1D1B"/>
          <w:spacing w:val="-16"/>
          <w:sz w:val="20"/>
        </w:rPr>
        <w:t xml:space="preserve"> </w:t>
      </w:r>
      <w:r>
        <w:rPr>
          <w:color w:val="1D1D1B"/>
          <w:sz w:val="20"/>
        </w:rPr>
        <w:t>неисполнение</w:t>
      </w:r>
      <w:r>
        <w:rPr>
          <w:color w:val="1D1D1B"/>
          <w:spacing w:val="-15"/>
          <w:sz w:val="20"/>
        </w:rPr>
        <w:t xml:space="preserve"> </w:t>
      </w:r>
      <w:r>
        <w:rPr>
          <w:color w:val="1D1D1B"/>
          <w:sz w:val="20"/>
        </w:rPr>
        <w:t>обязательств</w:t>
      </w:r>
      <w:r>
        <w:rPr>
          <w:color w:val="1D1D1B"/>
          <w:spacing w:val="-16"/>
          <w:sz w:val="20"/>
        </w:rPr>
        <w:t xml:space="preserve"> </w:t>
      </w:r>
      <w:r>
        <w:rPr>
          <w:color w:val="1D1D1B"/>
          <w:sz w:val="20"/>
        </w:rPr>
        <w:t>явилось</w:t>
      </w:r>
      <w:r>
        <w:rPr>
          <w:color w:val="1D1D1B"/>
          <w:spacing w:val="-15"/>
          <w:sz w:val="20"/>
        </w:rPr>
        <w:t xml:space="preserve"> </w:t>
      </w:r>
      <w:r>
        <w:rPr>
          <w:color w:val="1D1D1B"/>
          <w:sz w:val="20"/>
        </w:rPr>
        <w:t>следствием</w:t>
      </w:r>
      <w:r>
        <w:rPr>
          <w:color w:val="1D1D1B"/>
          <w:spacing w:val="-16"/>
          <w:sz w:val="20"/>
        </w:rPr>
        <w:t xml:space="preserve"> </w:t>
      </w:r>
      <w:r>
        <w:rPr>
          <w:color w:val="1D1D1B"/>
          <w:sz w:val="20"/>
        </w:rPr>
        <w:t>действий</w:t>
      </w:r>
      <w:r>
        <w:rPr>
          <w:color w:val="1D1D1B"/>
          <w:spacing w:val="-16"/>
          <w:sz w:val="20"/>
        </w:rPr>
        <w:t xml:space="preserve"> </w:t>
      </w:r>
      <w:r>
        <w:rPr>
          <w:color w:val="1D1D1B"/>
          <w:sz w:val="20"/>
        </w:rPr>
        <w:t>непреодолимой силы (форс-мажора), а именно:</w:t>
      </w:r>
      <w:r>
        <w:rPr>
          <w:color w:val="1D1D1B"/>
          <w:sz w:val="20"/>
        </w:rPr>
        <w:t xml:space="preserve"> пожара, наводнения, землетрясения, вооруженного конфликта (военные операции любого рода, военные действия, война (объявленная или необъявленная), приготовления к войне, революция, восстание, гражданские волнения, блокада, захват власти, мобилизация, терро</w:t>
      </w:r>
      <w:r>
        <w:rPr>
          <w:color w:val="1D1D1B"/>
          <w:sz w:val="20"/>
        </w:rPr>
        <w:t>ристические акты, акты</w:t>
      </w:r>
      <w:r>
        <w:rPr>
          <w:color w:val="1D1D1B"/>
          <w:spacing w:val="-4"/>
          <w:sz w:val="20"/>
        </w:rPr>
        <w:t xml:space="preserve"> </w:t>
      </w:r>
      <w:r>
        <w:rPr>
          <w:color w:val="1D1D1B"/>
          <w:sz w:val="20"/>
        </w:rPr>
        <w:t>пиратства),</w:t>
      </w:r>
      <w:r>
        <w:rPr>
          <w:color w:val="1D1D1B"/>
          <w:spacing w:val="40"/>
          <w:sz w:val="20"/>
        </w:rPr>
        <w:t xml:space="preserve"> </w:t>
      </w:r>
      <w:r>
        <w:rPr>
          <w:color w:val="1D1D1B"/>
          <w:sz w:val="20"/>
        </w:rPr>
        <w:t>массовых</w:t>
      </w:r>
      <w:r>
        <w:rPr>
          <w:color w:val="1D1D1B"/>
          <w:spacing w:val="-4"/>
          <w:sz w:val="20"/>
        </w:rPr>
        <w:t xml:space="preserve"> </w:t>
      </w:r>
      <w:r>
        <w:rPr>
          <w:color w:val="1D1D1B"/>
          <w:sz w:val="20"/>
        </w:rPr>
        <w:t>заболеваний</w:t>
      </w:r>
      <w:r>
        <w:rPr>
          <w:color w:val="1D1D1B"/>
          <w:spacing w:val="-5"/>
          <w:sz w:val="20"/>
        </w:rPr>
        <w:t xml:space="preserve"> </w:t>
      </w:r>
      <w:r>
        <w:rPr>
          <w:color w:val="1D1D1B"/>
          <w:sz w:val="20"/>
        </w:rPr>
        <w:t>(эпидемия,</w:t>
      </w:r>
      <w:r>
        <w:rPr>
          <w:color w:val="1D1D1B"/>
          <w:spacing w:val="-4"/>
          <w:sz w:val="20"/>
        </w:rPr>
        <w:t xml:space="preserve"> </w:t>
      </w:r>
      <w:r>
        <w:rPr>
          <w:color w:val="1D1D1B"/>
          <w:sz w:val="20"/>
        </w:rPr>
        <w:t>пандемия,</w:t>
      </w:r>
      <w:r>
        <w:rPr>
          <w:color w:val="1D1D1B"/>
          <w:spacing w:val="-4"/>
          <w:sz w:val="20"/>
        </w:rPr>
        <w:t xml:space="preserve"> </w:t>
      </w:r>
      <w:r>
        <w:rPr>
          <w:color w:val="1D1D1B"/>
          <w:sz w:val="20"/>
        </w:rPr>
        <w:t>эпизоотия),</w:t>
      </w:r>
      <w:r>
        <w:rPr>
          <w:color w:val="1D1D1B"/>
          <w:spacing w:val="-4"/>
          <w:sz w:val="20"/>
        </w:rPr>
        <w:t xml:space="preserve"> </w:t>
      </w:r>
      <w:r>
        <w:rPr>
          <w:color w:val="1D1D1B"/>
          <w:sz w:val="20"/>
        </w:rPr>
        <w:t>трудовых</w:t>
      </w:r>
      <w:r>
        <w:rPr>
          <w:color w:val="1D1D1B"/>
          <w:spacing w:val="-4"/>
          <w:sz w:val="20"/>
        </w:rPr>
        <w:t xml:space="preserve"> </w:t>
      </w:r>
      <w:r>
        <w:rPr>
          <w:color w:val="1D1D1B"/>
          <w:sz w:val="20"/>
        </w:rPr>
        <w:t>конфликтов</w:t>
      </w:r>
      <w:r>
        <w:rPr>
          <w:color w:val="1D1D1B"/>
          <w:spacing w:val="-4"/>
          <w:sz w:val="20"/>
        </w:rPr>
        <w:t xml:space="preserve"> </w:t>
      </w:r>
      <w:r>
        <w:rPr>
          <w:color w:val="1D1D1B"/>
          <w:sz w:val="20"/>
        </w:rPr>
        <w:t>(забастовка, локаут, стачка, бойкот), действий органов государственной власти и управления, в том числе иностранных (запретительные меры государств, в том числе запрет экспорта или импорта, эмбарго, запрет торговых операций с отдельными странами из-за веде</w:t>
      </w:r>
      <w:r>
        <w:rPr>
          <w:color w:val="1D1D1B"/>
          <w:sz w:val="20"/>
        </w:rPr>
        <w:t>ния международных санкций; запрет перевода валюты, запрет использования энергии; акты госорганов или органов местного самоуправления) или иных не зависящих от сторон обстоятельств, делающих невозможным выполнение сторонами Контракта принятых на себя обязат</w:t>
      </w:r>
      <w:r>
        <w:rPr>
          <w:color w:val="1D1D1B"/>
          <w:sz w:val="20"/>
        </w:rPr>
        <w:t>ельств и гарантий, и если эти обстоятельства непосредственно повлияли на это выполнение. B этом случае</w:t>
      </w:r>
      <w:r>
        <w:rPr>
          <w:color w:val="1D1D1B"/>
          <w:spacing w:val="-7"/>
          <w:sz w:val="20"/>
        </w:rPr>
        <w:t xml:space="preserve"> </w:t>
      </w:r>
      <w:r>
        <w:rPr>
          <w:color w:val="1D1D1B"/>
          <w:sz w:val="20"/>
        </w:rPr>
        <w:t>срок</w:t>
      </w:r>
      <w:r>
        <w:rPr>
          <w:color w:val="1D1D1B"/>
          <w:spacing w:val="-9"/>
          <w:sz w:val="20"/>
        </w:rPr>
        <w:t xml:space="preserve"> </w:t>
      </w:r>
      <w:r>
        <w:rPr>
          <w:color w:val="1D1D1B"/>
          <w:sz w:val="20"/>
        </w:rPr>
        <w:t>выполнения</w:t>
      </w:r>
      <w:r>
        <w:rPr>
          <w:color w:val="1D1D1B"/>
          <w:spacing w:val="-9"/>
          <w:sz w:val="20"/>
        </w:rPr>
        <w:t xml:space="preserve"> </w:t>
      </w:r>
      <w:r>
        <w:rPr>
          <w:color w:val="1D1D1B"/>
          <w:sz w:val="20"/>
        </w:rPr>
        <w:t>обязательств</w:t>
      </w:r>
      <w:r>
        <w:rPr>
          <w:color w:val="1D1D1B"/>
          <w:spacing w:val="-8"/>
          <w:sz w:val="20"/>
        </w:rPr>
        <w:t xml:space="preserve"> </w:t>
      </w:r>
      <w:r>
        <w:rPr>
          <w:color w:val="1D1D1B"/>
          <w:sz w:val="20"/>
        </w:rPr>
        <w:t>отодвигается</w:t>
      </w:r>
      <w:r>
        <w:rPr>
          <w:color w:val="1D1D1B"/>
          <w:spacing w:val="-8"/>
          <w:sz w:val="20"/>
        </w:rPr>
        <w:t xml:space="preserve"> </w:t>
      </w:r>
      <w:r>
        <w:rPr>
          <w:color w:val="1D1D1B"/>
          <w:sz w:val="20"/>
        </w:rPr>
        <w:t>ежедневно</w:t>
      </w:r>
      <w:r>
        <w:rPr>
          <w:color w:val="1D1D1B"/>
          <w:spacing w:val="-8"/>
          <w:sz w:val="20"/>
        </w:rPr>
        <w:t xml:space="preserve"> </w:t>
      </w:r>
      <w:r>
        <w:rPr>
          <w:color w:val="1D1D1B"/>
          <w:sz w:val="20"/>
        </w:rPr>
        <w:t>соразмерно</w:t>
      </w:r>
      <w:r>
        <w:rPr>
          <w:color w:val="1D1D1B"/>
          <w:spacing w:val="-8"/>
          <w:sz w:val="20"/>
        </w:rPr>
        <w:t xml:space="preserve"> </w:t>
      </w:r>
      <w:r>
        <w:rPr>
          <w:color w:val="1D1D1B"/>
          <w:sz w:val="20"/>
        </w:rPr>
        <w:t>времени,</w:t>
      </w:r>
      <w:r>
        <w:rPr>
          <w:color w:val="1D1D1B"/>
          <w:spacing w:val="-8"/>
          <w:sz w:val="20"/>
        </w:rPr>
        <w:t xml:space="preserve"> </w:t>
      </w:r>
      <w:r>
        <w:rPr>
          <w:color w:val="1D1D1B"/>
          <w:sz w:val="20"/>
        </w:rPr>
        <w:t>в</w:t>
      </w:r>
      <w:r>
        <w:rPr>
          <w:color w:val="1D1D1B"/>
          <w:spacing w:val="-7"/>
          <w:sz w:val="20"/>
        </w:rPr>
        <w:t xml:space="preserve"> </w:t>
      </w:r>
      <w:r>
        <w:rPr>
          <w:color w:val="1D1D1B"/>
          <w:sz w:val="20"/>
        </w:rPr>
        <w:t>течение</w:t>
      </w:r>
      <w:r>
        <w:rPr>
          <w:color w:val="1D1D1B"/>
          <w:spacing w:val="-7"/>
          <w:sz w:val="20"/>
        </w:rPr>
        <w:t xml:space="preserve"> </w:t>
      </w:r>
      <w:r>
        <w:rPr>
          <w:color w:val="1D1D1B"/>
          <w:sz w:val="20"/>
        </w:rPr>
        <w:t>которого</w:t>
      </w:r>
      <w:r>
        <w:rPr>
          <w:color w:val="1D1D1B"/>
          <w:spacing w:val="-7"/>
          <w:sz w:val="20"/>
        </w:rPr>
        <w:t xml:space="preserve"> </w:t>
      </w:r>
      <w:r>
        <w:rPr>
          <w:color w:val="1D1D1B"/>
          <w:sz w:val="20"/>
        </w:rPr>
        <w:t>будут действовать такие обстоятельства и их последствия.</w:t>
      </w:r>
    </w:p>
    <w:p w:rsidR="00422DA7" w:rsidRDefault="005E0D00">
      <w:pPr>
        <w:pStyle w:val="a4"/>
        <w:numPr>
          <w:ilvl w:val="1"/>
          <w:numId w:val="2"/>
        </w:numPr>
        <w:tabs>
          <w:tab w:val="left" w:pos="142"/>
          <w:tab w:val="left" w:pos="540"/>
        </w:tabs>
        <w:spacing w:before="1"/>
        <w:ind w:hanging="1"/>
        <w:jc w:val="both"/>
        <w:rPr>
          <w:sz w:val="20"/>
        </w:rPr>
      </w:pPr>
      <w:r>
        <w:rPr>
          <w:color w:val="1D1D1B"/>
          <w:sz w:val="20"/>
        </w:rPr>
        <w:t>Сторо</w:t>
      </w:r>
      <w:r>
        <w:rPr>
          <w:color w:val="1D1D1B"/>
          <w:sz w:val="20"/>
        </w:rPr>
        <w:t>на</w:t>
      </w:r>
      <w:r>
        <w:rPr>
          <w:color w:val="1D1D1B"/>
          <w:spacing w:val="-6"/>
          <w:sz w:val="20"/>
        </w:rPr>
        <w:t xml:space="preserve"> </w:t>
      </w:r>
      <w:r>
        <w:rPr>
          <w:color w:val="1D1D1B"/>
          <w:sz w:val="20"/>
        </w:rPr>
        <w:t>Контракта,</w:t>
      </w:r>
      <w:r>
        <w:rPr>
          <w:color w:val="1D1D1B"/>
          <w:spacing w:val="-4"/>
          <w:sz w:val="20"/>
        </w:rPr>
        <w:t xml:space="preserve"> </w:t>
      </w:r>
      <w:r>
        <w:rPr>
          <w:color w:val="1D1D1B"/>
          <w:sz w:val="20"/>
        </w:rPr>
        <w:t>которая</w:t>
      </w:r>
      <w:r>
        <w:rPr>
          <w:color w:val="1D1D1B"/>
          <w:spacing w:val="-5"/>
          <w:sz w:val="20"/>
        </w:rPr>
        <w:t xml:space="preserve"> </w:t>
      </w:r>
      <w:r>
        <w:rPr>
          <w:color w:val="1D1D1B"/>
          <w:sz w:val="20"/>
        </w:rPr>
        <w:t>не</w:t>
      </w:r>
      <w:r>
        <w:rPr>
          <w:color w:val="1D1D1B"/>
          <w:spacing w:val="-6"/>
          <w:sz w:val="20"/>
        </w:rPr>
        <w:t xml:space="preserve"> </w:t>
      </w:r>
      <w:r>
        <w:rPr>
          <w:color w:val="1D1D1B"/>
          <w:sz w:val="20"/>
        </w:rPr>
        <w:t>может</w:t>
      </w:r>
      <w:r>
        <w:rPr>
          <w:color w:val="1D1D1B"/>
          <w:spacing w:val="-5"/>
          <w:sz w:val="20"/>
        </w:rPr>
        <w:t xml:space="preserve"> </w:t>
      </w:r>
      <w:r>
        <w:rPr>
          <w:color w:val="1D1D1B"/>
          <w:sz w:val="20"/>
        </w:rPr>
        <w:t>исполнить</w:t>
      </w:r>
      <w:r>
        <w:rPr>
          <w:color w:val="1D1D1B"/>
          <w:spacing w:val="-4"/>
          <w:sz w:val="20"/>
        </w:rPr>
        <w:t xml:space="preserve"> </w:t>
      </w:r>
      <w:r>
        <w:rPr>
          <w:color w:val="1D1D1B"/>
          <w:sz w:val="20"/>
        </w:rPr>
        <w:t>свои</w:t>
      </w:r>
      <w:r>
        <w:rPr>
          <w:color w:val="1D1D1B"/>
          <w:spacing w:val="-6"/>
          <w:sz w:val="20"/>
        </w:rPr>
        <w:t xml:space="preserve"> </w:t>
      </w:r>
      <w:r>
        <w:rPr>
          <w:color w:val="1D1D1B"/>
          <w:sz w:val="20"/>
        </w:rPr>
        <w:t>обязательства</w:t>
      </w:r>
      <w:r>
        <w:rPr>
          <w:color w:val="1D1D1B"/>
          <w:spacing w:val="-6"/>
          <w:sz w:val="20"/>
        </w:rPr>
        <w:t xml:space="preserve"> </w:t>
      </w:r>
      <w:r>
        <w:rPr>
          <w:color w:val="1D1D1B"/>
          <w:sz w:val="20"/>
        </w:rPr>
        <w:t>по</w:t>
      </w:r>
      <w:r>
        <w:rPr>
          <w:color w:val="1D1D1B"/>
          <w:spacing w:val="-6"/>
          <w:sz w:val="20"/>
        </w:rPr>
        <w:t xml:space="preserve"> </w:t>
      </w:r>
      <w:r>
        <w:rPr>
          <w:color w:val="1D1D1B"/>
          <w:sz w:val="20"/>
        </w:rPr>
        <w:t>Контракту,</w:t>
      </w:r>
      <w:r>
        <w:rPr>
          <w:color w:val="1D1D1B"/>
          <w:spacing w:val="-5"/>
          <w:sz w:val="20"/>
        </w:rPr>
        <w:t xml:space="preserve"> </w:t>
      </w:r>
      <w:r>
        <w:rPr>
          <w:color w:val="1D1D1B"/>
          <w:sz w:val="20"/>
        </w:rPr>
        <w:t>должна</w:t>
      </w:r>
      <w:r>
        <w:rPr>
          <w:color w:val="1D1D1B"/>
          <w:spacing w:val="-4"/>
          <w:sz w:val="20"/>
        </w:rPr>
        <w:t xml:space="preserve"> </w:t>
      </w:r>
      <w:r>
        <w:rPr>
          <w:color w:val="1D1D1B"/>
          <w:sz w:val="20"/>
        </w:rPr>
        <w:t>своевременно, но не позднее 30 (тридцати) календарных дней после наступления или прекращения обстоятельства непреодолимой силы (форс-мажора), письменно уведомить другую сторон</w:t>
      </w:r>
      <w:r>
        <w:rPr>
          <w:color w:val="1D1D1B"/>
          <w:sz w:val="20"/>
        </w:rPr>
        <w:t>у.</w:t>
      </w:r>
    </w:p>
    <w:p w:rsidR="00422DA7" w:rsidRDefault="005E0D00">
      <w:pPr>
        <w:pStyle w:val="a4"/>
        <w:numPr>
          <w:ilvl w:val="1"/>
          <w:numId w:val="2"/>
        </w:numPr>
        <w:tabs>
          <w:tab w:val="left" w:pos="541"/>
        </w:tabs>
        <w:spacing w:before="1"/>
        <w:ind w:right="141" w:firstLine="0"/>
        <w:jc w:val="both"/>
        <w:rPr>
          <w:sz w:val="20"/>
        </w:rPr>
      </w:pPr>
      <w:r>
        <w:rPr>
          <w:color w:val="1D1D1B"/>
          <w:sz w:val="20"/>
        </w:rPr>
        <w:t>Подтверждение</w:t>
      </w:r>
      <w:r>
        <w:rPr>
          <w:color w:val="1D1D1B"/>
          <w:spacing w:val="-5"/>
          <w:sz w:val="20"/>
        </w:rPr>
        <w:t xml:space="preserve"> </w:t>
      </w:r>
      <w:r>
        <w:rPr>
          <w:color w:val="1D1D1B"/>
          <w:sz w:val="20"/>
        </w:rPr>
        <w:t>наличия</w:t>
      </w:r>
      <w:r>
        <w:rPr>
          <w:color w:val="1D1D1B"/>
          <w:spacing w:val="-5"/>
          <w:sz w:val="20"/>
        </w:rPr>
        <w:t xml:space="preserve"> </w:t>
      </w:r>
      <w:r>
        <w:rPr>
          <w:color w:val="1D1D1B"/>
          <w:sz w:val="20"/>
        </w:rPr>
        <w:t>и</w:t>
      </w:r>
      <w:r>
        <w:rPr>
          <w:color w:val="1D1D1B"/>
          <w:spacing w:val="-5"/>
          <w:sz w:val="20"/>
        </w:rPr>
        <w:t xml:space="preserve"> </w:t>
      </w:r>
      <w:r>
        <w:rPr>
          <w:color w:val="1D1D1B"/>
          <w:sz w:val="20"/>
        </w:rPr>
        <w:t>продолжительности</w:t>
      </w:r>
      <w:r>
        <w:rPr>
          <w:color w:val="1D1D1B"/>
          <w:spacing w:val="-6"/>
          <w:sz w:val="20"/>
        </w:rPr>
        <w:t xml:space="preserve"> </w:t>
      </w:r>
      <w:r>
        <w:rPr>
          <w:color w:val="1D1D1B"/>
          <w:sz w:val="20"/>
        </w:rPr>
        <w:t>обстоятельств</w:t>
      </w:r>
      <w:r>
        <w:rPr>
          <w:color w:val="1D1D1B"/>
          <w:spacing w:val="-4"/>
          <w:sz w:val="20"/>
        </w:rPr>
        <w:t xml:space="preserve"> </w:t>
      </w:r>
      <w:r>
        <w:rPr>
          <w:color w:val="1D1D1B"/>
          <w:sz w:val="20"/>
        </w:rPr>
        <w:t>непреодолимой</w:t>
      </w:r>
      <w:r>
        <w:rPr>
          <w:color w:val="1D1D1B"/>
          <w:spacing w:val="-5"/>
          <w:sz w:val="20"/>
        </w:rPr>
        <w:t xml:space="preserve"> </w:t>
      </w:r>
      <w:r>
        <w:rPr>
          <w:color w:val="1D1D1B"/>
          <w:sz w:val="20"/>
        </w:rPr>
        <w:t>силы</w:t>
      </w:r>
      <w:r>
        <w:rPr>
          <w:color w:val="1D1D1B"/>
          <w:spacing w:val="-6"/>
          <w:sz w:val="20"/>
        </w:rPr>
        <w:t xml:space="preserve"> </w:t>
      </w:r>
      <w:r>
        <w:rPr>
          <w:color w:val="1D1D1B"/>
          <w:sz w:val="20"/>
        </w:rPr>
        <w:t>являются</w:t>
      </w:r>
      <w:r>
        <w:rPr>
          <w:color w:val="1D1D1B"/>
          <w:spacing w:val="-5"/>
          <w:sz w:val="20"/>
        </w:rPr>
        <w:t xml:space="preserve"> </w:t>
      </w:r>
      <w:r>
        <w:rPr>
          <w:color w:val="1D1D1B"/>
          <w:sz w:val="20"/>
        </w:rPr>
        <w:t>заключения, сертификаты об обстоятельствах непреодолимой силы (форс-мажоре) и иные документы, подтверждающие обстоятельства непреодолимой силы (форс-мажор) и выданные уполномоченными на то государственными органами или организациями, в том числе иностранны</w:t>
      </w:r>
      <w:r>
        <w:rPr>
          <w:color w:val="1D1D1B"/>
          <w:sz w:val="20"/>
        </w:rPr>
        <w:t>ми.</w:t>
      </w:r>
    </w:p>
    <w:p w:rsidR="00422DA7" w:rsidRDefault="005E0D00">
      <w:pPr>
        <w:pStyle w:val="a4"/>
        <w:numPr>
          <w:ilvl w:val="1"/>
          <w:numId w:val="2"/>
        </w:numPr>
        <w:tabs>
          <w:tab w:val="left" w:pos="585"/>
        </w:tabs>
        <w:ind w:right="140" w:firstLine="0"/>
        <w:jc w:val="both"/>
        <w:rPr>
          <w:sz w:val="20"/>
        </w:rPr>
      </w:pPr>
      <w:r>
        <w:rPr>
          <w:color w:val="1D1D1B"/>
          <w:sz w:val="20"/>
        </w:rPr>
        <w:t>B уведомлении о наступлении обстоятельств непреодолимой силы (форс-мажора) сторона Контракта, заявившая о таком обстоятельстве, должна указать:</w:t>
      </w:r>
    </w:p>
    <w:p w:rsidR="00422DA7" w:rsidRDefault="005E0D00">
      <w:pPr>
        <w:pStyle w:val="a3"/>
        <w:ind w:right="1636"/>
        <w:jc w:val="left"/>
      </w:pPr>
      <w:r>
        <w:rPr>
          <w:color w:val="1D1D1B"/>
        </w:rPr>
        <w:t>основания, специфику и дату возникновения обстоятельств непреодолимой силы; информацию</w:t>
      </w:r>
      <w:r>
        <w:rPr>
          <w:color w:val="1D1D1B"/>
          <w:spacing w:val="-5"/>
        </w:rPr>
        <w:t xml:space="preserve"> </w:t>
      </w:r>
      <w:r>
        <w:rPr>
          <w:color w:val="1D1D1B"/>
        </w:rPr>
        <w:t>о</w:t>
      </w:r>
      <w:r>
        <w:rPr>
          <w:color w:val="1D1D1B"/>
          <w:spacing w:val="-4"/>
        </w:rPr>
        <w:t xml:space="preserve"> </w:t>
      </w:r>
      <w:r>
        <w:rPr>
          <w:color w:val="1D1D1B"/>
        </w:rPr>
        <w:t>том,</w:t>
      </w:r>
      <w:r>
        <w:rPr>
          <w:color w:val="1D1D1B"/>
          <w:spacing w:val="-4"/>
        </w:rPr>
        <w:t xml:space="preserve"> </w:t>
      </w:r>
      <w:r>
        <w:rPr>
          <w:color w:val="1D1D1B"/>
        </w:rPr>
        <w:t>как</w:t>
      </w:r>
      <w:r>
        <w:rPr>
          <w:color w:val="1D1D1B"/>
          <w:spacing w:val="-5"/>
        </w:rPr>
        <w:t xml:space="preserve"> </w:t>
      </w:r>
      <w:r>
        <w:rPr>
          <w:color w:val="1D1D1B"/>
        </w:rPr>
        <w:t>указанные</w:t>
      </w:r>
      <w:r>
        <w:rPr>
          <w:color w:val="1D1D1B"/>
          <w:spacing w:val="-4"/>
        </w:rPr>
        <w:t xml:space="preserve"> </w:t>
      </w:r>
      <w:r>
        <w:rPr>
          <w:color w:val="1D1D1B"/>
        </w:rPr>
        <w:t>обстоятельства</w:t>
      </w:r>
      <w:r>
        <w:rPr>
          <w:color w:val="1D1D1B"/>
          <w:spacing w:val="-5"/>
        </w:rPr>
        <w:t xml:space="preserve"> </w:t>
      </w:r>
      <w:r>
        <w:rPr>
          <w:color w:val="1D1D1B"/>
        </w:rPr>
        <w:t>влияют</w:t>
      </w:r>
      <w:r>
        <w:rPr>
          <w:color w:val="1D1D1B"/>
          <w:spacing w:val="-5"/>
        </w:rPr>
        <w:t xml:space="preserve"> </w:t>
      </w:r>
      <w:r>
        <w:rPr>
          <w:color w:val="1D1D1B"/>
        </w:rPr>
        <w:t>на</w:t>
      </w:r>
      <w:r>
        <w:rPr>
          <w:color w:val="1D1D1B"/>
          <w:spacing w:val="-4"/>
        </w:rPr>
        <w:t xml:space="preserve"> </w:t>
      </w:r>
      <w:r>
        <w:rPr>
          <w:color w:val="1D1D1B"/>
        </w:rPr>
        <w:t>исполнение</w:t>
      </w:r>
      <w:r>
        <w:rPr>
          <w:color w:val="1D1D1B"/>
          <w:spacing w:val="-5"/>
        </w:rPr>
        <w:t xml:space="preserve"> </w:t>
      </w:r>
      <w:r>
        <w:rPr>
          <w:color w:val="1D1D1B"/>
        </w:rPr>
        <w:t>обязательств;</w:t>
      </w:r>
    </w:p>
    <w:p w:rsidR="00422DA7" w:rsidRDefault="005E0D00">
      <w:pPr>
        <w:pStyle w:val="a3"/>
        <w:ind w:right="141"/>
        <w:jc w:val="left"/>
      </w:pPr>
      <w:r>
        <w:rPr>
          <w:color w:val="1D1D1B"/>
        </w:rPr>
        <w:t>предполагаемый</w:t>
      </w:r>
      <w:r>
        <w:rPr>
          <w:color w:val="1D1D1B"/>
          <w:spacing w:val="80"/>
          <w:w w:val="150"/>
        </w:rPr>
        <w:t xml:space="preserve"> </w:t>
      </w:r>
      <w:r>
        <w:rPr>
          <w:color w:val="1D1D1B"/>
        </w:rPr>
        <w:t>срок,</w:t>
      </w:r>
      <w:r>
        <w:rPr>
          <w:color w:val="1D1D1B"/>
          <w:spacing w:val="80"/>
          <w:w w:val="150"/>
        </w:rPr>
        <w:t xml:space="preserve"> </w:t>
      </w:r>
      <w:r>
        <w:rPr>
          <w:color w:val="1D1D1B"/>
        </w:rPr>
        <w:t>в</w:t>
      </w:r>
      <w:r>
        <w:rPr>
          <w:color w:val="1D1D1B"/>
          <w:spacing w:val="80"/>
          <w:w w:val="150"/>
        </w:rPr>
        <w:t xml:space="preserve"> </w:t>
      </w:r>
      <w:r>
        <w:rPr>
          <w:color w:val="1D1D1B"/>
        </w:rPr>
        <w:t>который</w:t>
      </w:r>
      <w:r>
        <w:rPr>
          <w:color w:val="1D1D1B"/>
          <w:spacing w:val="80"/>
          <w:w w:val="150"/>
        </w:rPr>
        <w:t xml:space="preserve"> </w:t>
      </w:r>
      <w:r>
        <w:rPr>
          <w:color w:val="1D1D1B"/>
        </w:rPr>
        <w:t>сторона</w:t>
      </w:r>
      <w:r>
        <w:rPr>
          <w:color w:val="1D1D1B"/>
          <w:spacing w:val="80"/>
          <w:w w:val="150"/>
        </w:rPr>
        <w:t xml:space="preserve"> </w:t>
      </w:r>
      <w:r>
        <w:rPr>
          <w:color w:val="1D1D1B"/>
        </w:rPr>
        <w:t>Контракта</w:t>
      </w:r>
      <w:r>
        <w:rPr>
          <w:color w:val="1D1D1B"/>
          <w:spacing w:val="80"/>
          <w:w w:val="150"/>
        </w:rPr>
        <w:t xml:space="preserve"> </w:t>
      </w:r>
      <w:r>
        <w:rPr>
          <w:color w:val="1D1D1B"/>
        </w:rPr>
        <w:t>рассчитывает</w:t>
      </w:r>
      <w:r>
        <w:rPr>
          <w:color w:val="1D1D1B"/>
          <w:spacing w:val="80"/>
          <w:w w:val="150"/>
        </w:rPr>
        <w:t xml:space="preserve"> </w:t>
      </w:r>
      <w:r>
        <w:rPr>
          <w:color w:val="1D1D1B"/>
        </w:rPr>
        <w:t>возобновить</w:t>
      </w:r>
      <w:r>
        <w:rPr>
          <w:color w:val="1D1D1B"/>
          <w:spacing w:val="80"/>
          <w:w w:val="150"/>
        </w:rPr>
        <w:t xml:space="preserve"> </w:t>
      </w:r>
      <w:r>
        <w:rPr>
          <w:color w:val="1D1D1B"/>
        </w:rPr>
        <w:t>исполнение</w:t>
      </w:r>
      <w:r>
        <w:rPr>
          <w:color w:val="1D1D1B"/>
          <w:spacing w:val="80"/>
          <w:w w:val="150"/>
        </w:rPr>
        <w:t xml:space="preserve"> </w:t>
      </w:r>
      <w:r>
        <w:rPr>
          <w:color w:val="1D1D1B"/>
        </w:rPr>
        <w:t xml:space="preserve">своих </w:t>
      </w:r>
      <w:r>
        <w:rPr>
          <w:color w:val="1D1D1B"/>
          <w:spacing w:val="-2"/>
        </w:rPr>
        <w:t>обязательств.</w:t>
      </w:r>
    </w:p>
    <w:p w:rsidR="00422DA7" w:rsidRDefault="005E0D00">
      <w:pPr>
        <w:pStyle w:val="a4"/>
        <w:numPr>
          <w:ilvl w:val="1"/>
          <w:numId w:val="2"/>
        </w:numPr>
        <w:tabs>
          <w:tab w:val="left" w:pos="847"/>
        </w:tabs>
        <w:ind w:right="139" w:firstLine="0"/>
        <w:jc w:val="both"/>
        <w:rPr>
          <w:sz w:val="20"/>
        </w:rPr>
      </w:pPr>
      <w:r>
        <w:rPr>
          <w:color w:val="1D1D1B"/>
          <w:sz w:val="20"/>
        </w:rPr>
        <w:t>Если</w:t>
      </w:r>
      <w:r>
        <w:rPr>
          <w:color w:val="1D1D1B"/>
          <w:spacing w:val="-1"/>
          <w:sz w:val="20"/>
        </w:rPr>
        <w:t xml:space="preserve"> </w:t>
      </w:r>
      <w:r>
        <w:rPr>
          <w:color w:val="1D1D1B"/>
          <w:sz w:val="20"/>
        </w:rPr>
        <w:t>указанные</w:t>
      </w:r>
      <w:r>
        <w:rPr>
          <w:color w:val="1D1D1B"/>
          <w:spacing w:val="-2"/>
          <w:sz w:val="20"/>
        </w:rPr>
        <w:t xml:space="preserve"> </w:t>
      </w:r>
      <w:r>
        <w:rPr>
          <w:color w:val="1D1D1B"/>
          <w:sz w:val="20"/>
        </w:rPr>
        <w:t>выше</w:t>
      </w:r>
      <w:r>
        <w:rPr>
          <w:color w:val="1D1D1B"/>
          <w:spacing w:val="-1"/>
          <w:sz w:val="20"/>
        </w:rPr>
        <w:t xml:space="preserve"> </w:t>
      </w:r>
      <w:r>
        <w:rPr>
          <w:color w:val="1D1D1B"/>
          <w:sz w:val="20"/>
        </w:rPr>
        <w:t>обстоятельства</w:t>
      </w:r>
      <w:r>
        <w:rPr>
          <w:color w:val="1D1D1B"/>
          <w:spacing w:val="-2"/>
          <w:sz w:val="20"/>
        </w:rPr>
        <w:t xml:space="preserve"> </w:t>
      </w:r>
      <w:r>
        <w:rPr>
          <w:color w:val="1D1D1B"/>
          <w:sz w:val="20"/>
        </w:rPr>
        <w:t>или</w:t>
      </w:r>
      <w:r>
        <w:rPr>
          <w:color w:val="1D1D1B"/>
          <w:spacing w:val="-2"/>
          <w:sz w:val="20"/>
        </w:rPr>
        <w:t xml:space="preserve"> </w:t>
      </w:r>
      <w:r>
        <w:rPr>
          <w:color w:val="1D1D1B"/>
          <w:sz w:val="20"/>
        </w:rPr>
        <w:t>их</w:t>
      </w:r>
      <w:r>
        <w:rPr>
          <w:color w:val="1D1D1B"/>
          <w:spacing w:val="-2"/>
          <w:sz w:val="20"/>
        </w:rPr>
        <w:t xml:space="preserve"> </w:t>
      </w:r>
      <w:r>
        <w:rPr>
          <w:color w:val="1D1D1B"/>
          <w:sz w:val="20"/>
        </w:rPr>
        <w:t>последствия</w:t>
      </w:r>
      <w:r>
        <w:rPr>
          <w:color w:val="1D1D1B"/>
          <w:spacing w:val="-3"/>
          <w:sz w:val="20"/>
        </w:rPr>
        <w:t xml:space="preserve"> </w:t>
      </w:r>
      <w:r>
        <w:rPr>
          <w:color w:val="1D1D1B"/>
          <w:sz w:val="20"/>
        </w:rPr>
        <w:t>будут</w:t>
      </w:r>
      <w:r>
        <w:rPr>
          <w:color w:val="1D1D1B"/>
          <w:spacing w:val="-3"/>
          <w:sz w:val="20"/>
        </w:rPr>
        <w:t xml:space="preserve"> </w:t>
      </w:r>
      <w:r>
        <w:rPr>
          <w:color w:val="1D1D1B"/>
          <w:sz w:val="20"/>
        </w:rPr>
        <w:t>продолжаться</w:t>
      </w:r>
      <w:r>
        <w:rPr>
          <w:color w:val="1D1D1B"/>
          <w:spacing w:val="-2"/>
          <w:sz w:val="20"/>
        </w:rPr>
        <w:t xml:space="preserve"> </w:t>
      </w:r>
      <w:r>
        <w:rPr>
          <w:color w:val="1D1D1B"/>
          <w:sz w:val="20"/>
        </w:rPr>
        <w:t>более</w:t>
      </w:r>
      <w:r>
        <w:rPr>
          <w:color w:val="1D1D1B"/>
          <w:spacing w:val="-1"/>
          <w:sz w:val="20"/>
        </w:rPr>
        <w:t xml:space="preserve"> </w:t>
      </w:r>
      <w:r>
        <w:rPr>
          <w:color w:val="1D1D1B"/>
          <w:sz w:val="20"/>
        </w:rPr>
        <w:t>2</w:t>
      </w:r>
      <w:r>
        <w:rPr>
          <w:color w:val="1D1D1B"/>
          <w:spacing w:val="-3"/>
          <w:sz w:val="20"/>
        </w:rPr>
        <w:t xml:space="preserve"> </w:t>
      </w:r>
      <w:r>
        <w:rPr>
          <w:color w:val="1D1D1B"/>
          <w:sz w:val="20"/>
        </w:rPr>
        <w:t>(двух)</w:t>
      </w:r>
      <w:r>
        <w:rPr>
          <w:color w:val="1D1D1B"/>
          <w:spacing w:val="-3"/>
          <w:sz w:val="20"/>
        </w:rPr>
        <w:t xml:space="preserve"> </w:t>
      </w:r>
      <w:r>
        <w:rPr>
          <w:color w:val="1D1D1B"/>
          <w:sz w:val="20"/>
        </w:rPr>
        <w:t>месяцев, то каждая из сторон Контракта вправе в одностороннем внесудебном порядке отказаться от исполнения Контракта</w:t>
      </w:r>
      <w:r>
        <w:rPr>
          <w:color w:val="1D1D1B"/>
          <w:spacing w:val="-2"/>
          <w:sz w:val="20"/>
        </w:rPr>
        <w:t xml:space="preserve"> </w:t>
      </w:r>
      <w:r>
        <w:rPr>
          <w:color w:val="1D1D1B"/>
          <w:sz w:val="20"/>
        </w:rPr>
        <w:t>без</w:t>
      </w:r>
      <w:r>
        <w:rPr>
          <w:color w:val="1D1D1B"/>
          <w:spacing w:val="-3"/>
          <w:sz w:val="20"/>
        </w:rPr>
        <w:t xml:space="preserve"> </w:t>
      </w:r>
      <w:r>
        <w:rPr>
          <w:color w:val="1D1D1B"/>
          <w:sz w:val="20"/>
        </w:rPr>
        <w:t>обязательств</w:t>
      </w:r>
      <w:r>
        <w:rPr>
          <w:color w:val="1D1D1B"/>
          <w:spacing w:val="-2"/>
          <w:sz w:val="20"/>
        </w:rPr>
        <w:t xml:space="preserve"> </w:t>
      </w:r>
      <w:r>
        <w:rPr>
          <w:color w:val="1D1D1B"/>
          <w:sz w:val="20"/>
        </w:rPr>
        <w:t>возмещения</w:t>
      </w:r>
      <w:r>
        <w:rPr>
          <w:color w:val="1D1D1B"/>
          <w:spacing w:val="-3"/>
          <w:sz w:val="20"/>
        </w:rPr>
        <w:t xml:space="preserve"> </w:t>
      </w:r>
      <w:r>
        <w:rPr>
          <w:color w:val="1D1D1B"/>
          <w:sz w:val="20"/>
        </w:rPr>
        <w:t>убытков</w:t>
      </w:r>
      <w:r>
        <w:rPr>
          <w:color w:val="1D1D1B"/>
          <w:spacing w:val="-2"/>
          <w:sz w:val="20"/>
        </w:rPr>
        <w:t xml:space="preserve"> </w:t>
      </w:r>
      <w:r>
        <w:rPr>
          <w:color w:val="1D1D1B"/>
          <w:sz w:val="20"/>
        </w:rPr>
        <w:t>другой</w:t>
      </w:r>
      <w:r>
        <w:rPr>
          <w:color w:val="1D1D1B"/>
          <w:spacing w:val="-3"/>
          <w:sz w:val="20"/>
        </w:rPr>
        <w:t xml:space="preserve"> </w:t>
      </w:r>
      <w:r>
        <w:rPr>
          <w:color w:val="1D1D1B"/>
          <w:sz w:val="20"/>
        </w:rPr>
        <w:t>стороне,</w:t>
      </w:r>
      <w:r>
        <w:rPr>
          <w:color w:val="1D1D1B"/>
          <w:spacing w:val="-2"/>
          <w:sz w:val="20"/>
        </w:rPr>
        <w:t xml:space="preserve"> </w:t>
      </w:r>
      <w:r>
        <w:rPr>
          <w:color w:val="1D1D1B"/>
          <w:sz w:val="20"/>
        </w:rPr>
        <w:t>направив</w:t>
      </w:r>
      <w:r>
        <w:rPr>
          <w:color w:val="1D1D1B"/>
          <w:spacing w:val="-3"/>
          <w:sz w:val="20"/>
        </w:rPr>
        <w:t xml:space="preserve"> </w:t>
      </w:r>
      <w:r>
        <w:rPr>
          <w:color w:val="1D1D1B"/>
          <w:sz w:val="20"/>
        </w:rPr>
        <w:t>об</w:t>
      </w:r>
      <w:r>
        <w:rPr>
          <w:color w:val="1D1D1B"/>
          <w:spacing w:val="-2"/>
          <w:sz w:val="20"/>
        </w:rPr>
        <w:t xml:space="preserve"> </w:t>
      </w:r>
      <w:r>
        <w:rPr>
          <w:color w:val="1D1D1B"/>
          <w:sz w:val="20"/>
        </w:rPr>
        <w:t>этом</w:t>
      </w:r>
      <w:r>
        <w:rPr>
          <w:color w:val="1D1D1B"/>
          <w:spacing w:val="-2"/>
          <w:sz w:val="20"/>
        </w:rPr>
        <w:t xml:space="preserve"> </w:t>
      </w:r>
      <w:r>
        <w:rPr>
          <w:color w:val="1D1D1B"/>
          <w:sz w:val="20"/>
        </w:rPr>
        <w:t>письменное</w:t>
      </w:r>
      <w:r>
        <w:rPr>
          <w:color w:val="1D1D1B"/>
          <w:spacing w:val="-2"/>
          <w:sz w:val="20"/>
        </w:rPr>
        <w:t xml:space="preserve"> </w:t>
      </w:r>
      <w:r>
        <w:rPr>
          <w:color w:val="1D1D1B"/>
          <w:sz w:val="20"/>
        </w:rPr>
        <w:t>уведомление, вступающее</w:t>
      </w:r>
      <w:r>
        <w:rPr>
          <w:color w:val="1D1D1B"/>
          <w:spacing w:val="-11"/>
          <w:sz w:val="20"/>
        </w:rPr>
        <w:t xml:space="preserve"> </w:t>
      </w:r>
      <w:r>
        <w:rPr>
          <w:color w:val="1D1D1B"/>
          <w:sz w:val="20"/>
        </w:rPr>
        <w:t>в</w:t>
      </w:r>
      <w:r>
        <w:rPr>
          <w:color w:val="1D1D1B"/>
          <w:spacing w:val="-9"/>
          <w:sz w:val="20"/>
        </w:rPr>
        <w:t xml:space="preserve"> </w:t>
      </w:r>
      <w:r>
        <w:rPr>
          <w:color w:val="1D1D1B"/>
          <w:sz w:val="20"/>
        </w:rPr>
        <w:t>силу</w:t>
      </w:r>
      <w:r>
        <w:rPr>
          <w:color w:val="1D1D1B"/>
          <w:spacing w:val="-10"/>
          <w:sz w:val="20"/>
        </w:rPr>
        <w:t xml:space="preserve"> </w:t>
      </w:r>
      <w:r>
        <w:rPr>
          <w:color w:val="1D1D1B"/>
          <w:sz w:val="20"/>
        </w:rPr>
        <w:t>немедленно</w:t>
      </w:r>
      <w:r>
        <w:rPr>
          <w:color w:val="1D1D1B"/>
          <w:spacing w:val="-9"/>
          <w:sz w:val="20"/>
        </w:rPr>
        <w:t xml:space="preserve"> </w:t>
      </w:r>
      <w:r>
        <w:rPr>
          <w:color w:val="1D1D1B"/>
          <w:sz w:val="20"/>
        </w:rPr>
        <w:t>после</w:t>
      </w:r>
      <w:r>
        <w:rPr>
          <w:color w:val="1D1D1B"/>
          <w:spacing w:val="-10"/>
          <w:sz w:val="20"/>
        </w:rPr>
        <w:t xml:space="preserve"> </w:t>
      </w:r>
      <w:r>
        <w:rPr>
          <w:color w:val="1D1D1B"/>
          <w:sz w:val="20"/>
        </w:rPr>
        <w:t>получения</w:t>
      </w:r>
      <w:r>
        <w:rPr>
          <w:color w:val="1D1D1B"/>
          <w:spacing w:val="-10"/>
          <w:sz w:val="20"/>
        </w:rPr>
        <w:t xml:space="preserve"> </w:t>
      </w:r>
      <w:r>
        <w:rPr>
          <w:color w:val="1D1D1B"/>
          <w:sz w:val="20"/>
        </w:rPr>
        <w:t>е</w:t>
      </w:r>
      <w:r>
        <w:rPr>
          <w:color w:val="1D1D1B"/>
          <w:sz w:val="20"/>
        </w:rPr>
        <w:t>го</w:t>
      </w:r>
      <w:r>
        <w:rPr>
          <w:color w:val="1D1D1B"/>
          <w:spacing w:val="-9"/>
          <w:sz w:val="20"/>
        </w:rPr>
        <w:t xml:space="preserve"> </w:t>
      </w:r>
      <w:r>
        <w:rPr>
          <w:color w:val="1D1D1B"/>
          <w:sz w:val="20"/>
        </w:rPr>
        <w:t>другой</w:t>
      </w:r>
      <w:r>
        <w:rPr>
          <w:color w:val="1D1D1B"/>
          <w:spacing w:val="-10"/>
          <w:sz w:val="20"/>
        </w:rPr>
        <w:t xml:space="preserve"> </w:t>
      </w:r>
      <w:r>
        <w:rPr>
          <w:color w:val="1D1D1B"/>
          <w:sz w:val="20"/>
        </w:rPr>
        <w:t>стороной</w:t>
      </w:r>
      <w:r>
        <w:rPr>
          <w:color w:val="1D1D1B"/>
          <w:spacing w:val="-10"/>
          <w:sz w:val="20"/>
        </w:rPr>
        <w:t xml:space="preserve"> </w:t>
      </w:r>
      <w:r>
        <w:rPr>
          <w:color w:val="1D1D1B"/>
          <w:sz w:val="20"/>
        </w:rPr>
        <w:t>либо</w:t>
      </w:r>
      <w:r>
        <w:rPr>
          <w:color w:val="1D1D1B"/>
          <w:spacing w:val="-9"/>
          <w:sz w:val="20"/>
        </w:rPr>
        <w:t xml:space="preserve"> </w:t>
      </w:r>
      <w:r>
        <w:rPr>
          <w:color w:val="1D1D1B"/>
          <w:sz w:val="20"/>
        </w:rPr>
        <w:t>по</w:t>
      </w:r>
      <w:r>
        <w:rPr>
          <w:color w:val="1D1D1B"/>
          <w:spacing w:val="-9"/>
          <w:sz w:val="20"/>
        </w:rPr>
        <w:t xml:space="preserve"> </w:t>
      </w:r>
      <w:r>
        <w:rPr>
          <w:color w:val="1D1D1B"/>
          <w:sz w:val="20"/>
        </w:rPr>
        <w:t>истечении</w:t>
      </w:r>
      <w:r>
        <w:rPr>
          <w:color w:val="1D1D1B"/>
          <w:spacing w:val="-11"/>
          <w:sz w:val="20"/>
        </w:rPr>
        <w:t xml:space="preserve"> </w:t>
      </w:r>
      <w:r>
        <w:rPr>
          <w:color w:val="1D1D1B"/>
          <w:sz w:val="20"/>
        </w:rPr>
        <w:t>7</w:t>
      </w:r>
      <w:r>
        <w:rPr>
          <w:color w:val="1D1D1B"/>
          <w:spacing w:val="-10"/>
          <w:sz w:val="20"/>
        </w:rPr>
        <w:t xml:space="preserve"> </w:t>
      </w:r>
      <w:r>
        <w:rPr>
          <w:color w:val="1D1D1B"/>
          <w:sz w:val="20"/>
        </w:rPr>
        <w:t>(семи)</w:t>
      </w:r>
      <w:r>
        <w:rPr>
          <w:color w:val="1D1D1B"/>
          <w:spacing w:val="-10"/>
          <w:sz w:val="20"/>
        </w:rPr>
        <w:t xml:space="preserve"> </w:t>
      </w:r>
      <w:r>
        <w:rPr>
          <w:color w:val="1D1D1B"/>
          <w:sz w:val="20"/>
        </w:rPr>
        <w:t>календарных дней с момента его отправки, в зависимости от того, что наступит ранее.</w:t>
      </w:r>
    </w:p>
    <w:p w:rsidR="00422DA7" w:rsidRDefault="00422DA7">
      <w:pPr>
        <w:pStyle w:val="a4"/>
        <w:rPr>
          <w:sz w:val="20"/>
        </w:rPr>
        <w:sectPr w:rsidR="00422DA7">
          <w:pgSz w:w="11910" w:h="16840"/>
          <w:pgMar w:top="620" w:right="425" w:bottom="760" w:left="850" w:header="0" w:footer="570" w:gutter="0"/>
          <w:cols w:space="720"/>
        </w:sectPr>
      </w:pPr>
    </w:p>
    <w:p w:rsidR="00422DA7" w:rsidRDefault="005E0D00">
      <w:pPr>
        <w:pStyle w:val="a4"/>
        <w:numPr>
          <w:ilvl w:val="1"/>
          <w:numId w:val="2"/>
        </w:numPr>
        <w:tabs>
          <w:tab w:val="left" w:pos="142"/>
          <w:tab w:val="left" w:pos="846"/>
        </w:tabs>
        <w:spacing w:before="71"/>
        <w:ind w:hanging="1"/>
        <w:jc w:val="both"/>
        <w:rPr>
          <w:sz w:val="20"/>
        </w:rPr>
      </w:pPr>
      <w:r>
        <w:rPr>
          <w:color w:val="1D1D1B"/>
          <w:sz w:val="20"/>
        </w:rPr>
        <w:lastRenderedPageBreak/>
        <w:t>Стороны Контракта не несут ответственности за любые убытки, включая расходы, связанные с претензиями или тре</w:t>
      </w:r>
      <w:r>
        <w:rPr>
          <w:color w:val="1D1D1B"/>
          <w:sz w:val="20"/>
        </w:rPr>
        <w:t>бованиями третьих лиц, которые могут возникнуть в результате действия обстоятельств непреодолимой силы.</w:t>
      </w:r>
    </w:p>
    <w:p w:rsidR="00422DA7" w:rsidRDefault="00422DA7">
      <w:pPr>
        <w:pStyle w:val="a3"/>
        <w:ind w:left="0"/>
        <w:jc w:val="left"/>
      </w:pPr>
    </w:p>
    <w:p w:rsidR="00422DA7" w:rsidRDefault="005E0D00">
      <w:pPr>
        <w:pStyle w:val="2"/>
        <w:numPr>
          <w:ilvl w:val="0"/>
          <w:numId w:val="2"/>
        </w:numPr>
        <w:tabs>
          <w:tab w:val="left" w:pos="4529"/>
        </w:tabs>
        <w:spacing w:before="1"/>
        <w:ind w:left="4529" w:hanging="358"/>
        <w:jc w:val="left"/>
        <w:rPr>
          <w:color w:val="1D1D1B"/>
        </w:rPr>
      </w:pPr>
      <w:r>
        <w:rPr>
          <w:color w:val="1D1D1B"/>
        </w:rPr>
        <w:t>ПРОЧИЕ</w:t>
      </w:r>
      <w:r>
        <w:rPr>
          <w:color w:val="1D1D1B"/>
          <w:spacing w:val="-4"/>
        </w:rPr>
        <w:t xml:space="preserve"> </w:t>
      </w:r>
      <w:r>
        <w:rPr>
          <w:color w:val="1D1D1B"/>
          <w:spacing w:val="-2"/>
        </w:rPr>
        <w:t>ҮСЛОВИЯ</w:t>
      </w:r>
    </w:p>
    <w:p w:rsidR="00422DA7" w:rsidRDefault="005E0D00">
      <w:pPr>
        <w:pStyle w:val="a4"/>
        <w:numPr>
          <w:ilvl w:val="1"/>
          <w:numId w:val="2"/>
        </w:numPr>
        <w:tabs>
          <w:tab w:val="left" w:pos="846"/>
        </w:tabs>
        <w:ind w:right="140" w:firstLine="0"/>
        <w:jc w:val="both"/>
        <w:rPr>
          <w:sz w:val="20"/>
        </w:rPr>
      </w:pPr>
      <w:r>
        <w:rPr>
          <w:color w:val="1D1D1B"/>
          <w:sz w:val="20"/>
        </w:rPr>
        <w:t>К</w:t>
      </w:r>
      <w:r>
        <w:rPr>
          <w:color w:val="1D1D1B"/>
          <w:spacing w:val="-11"/>
          <w:sz w:val="20"/>
        </w:rPr>
        <w:t xml:space="preserve"> </w:t>
      </w:r>
      <w:r>
        <w:rPr>
          <w:color w:val="1D1D1B"/>
          <w:sz w:val="20"/>
        </w:rPr>
        <w:t>отношениям</w:t>
      </w:r>
      <w:r>
        <w:rPr>
          <w:color w:val="1D1D1B"/>
          <w:spacing w:val="-12"/>
          <w:sz w:val="20"/>
        </w:rPr>
        <w:t xml:space="preserve"> </w:t>
      </w:r>
      <w:r>
        <w:rPr>
          <w:color w:val="1D1D1B"/>
          <w:sz w:val="20"/>
        </w:rPr>
        <w:t>Сторон,</w:t>
      </w:r>
      <w:r>
        <w:rPr>
          <w:color w:val="1D1D1B"/>
          <w:spacing w:val="-12"/>
          <w:sz w:val="20"/>
        </w:rPr>
        <w:t xml:space="preserve"> </w:t>
      </w:r>
      <w:r>
        <w:rPr>
          <w:color w:val="1D1D1B"/>
          <w:sz w:val="20"/>
        </w:rPr>
        <w:t>не</w:t>
      </w:r>
      <w:r>
        <w:rPr>
          <w:color w:val="1D1D1B"/>
          <w:spacing w:val="-13"/>
          <w:sz w:val="20"/>
        </w:rPr>
        <w:t xml:space="preserve"> </w:t>
      </w:r>
      <w:r>
        <w:rPr>
          <w:color w:val="1D1D1B"/>
          <w:sz w:val="20"/>
        </w:rPr>
        <w:t>урегулированным</w:t>
      </w:r>
      <w:r>
        <w:rPr>
          <w:color w:val="1D1D1B"/>
          <w:spacing w:val="-12"/>
          <w:sz w:val="20"/>
        </w:rPr>
        <w:t xml:space="preserve"> </w:t>
      </w:r>
      <w:r>
        <w:rPr>
          <w:color w:val="1D1D1B"/>
          <w:sz w:val="20"/>
        </w:rPr>
        <w:t>настоящим</w:t>
      </w:r>
      <w:r>
        <w:rPr>
          <w:color w:val="1D1D1B"/>
          <w:spacing w:val="-12"/>
          <w:sz w:val="20"/>
        </w:rPr>
        <w:t xml:space="preserve"> </w:t>
      </w:r>
      <w:r>
        <w:rPr>
          <w:color w:val="1D1D1B"/>
          <w:sz w:val="20"/>
        </w:rPr>
        <w:t>Контрактом,</w:t>
      </w:r>
      <w:r>
        <w:rPr>
          <w:color w:val="1D1D1B"/>
          <w:spacing w:val="-11"/>
          <w:sz w:val="20"/>
        </w:rPr>
        <w:t xml:space="preserve"> </w:t>
      </w:r>
      <w:r>
        <w:rPr>
          <w:color w:val="1D1D1B"/>
          <w:sz w:val="20"/>
        </w:rPr>
        <w:t>применяются</w:t>
      </w:r>
      <w:r>
        <w:rPr>
          <w:color w:val="1D1D1B"/>
          <w:spacing w:val="-12"/>
          <w:sz w:val="20"/>
        </w:rPr>
        <w:t xml:space="preserve"> </w:t>
      </w:r>
      <w:r>
        <w:rPr>
          <w:color w:val="1D1D1B"/>
          <w:sz w:val="20"/>
        </w:rPr>
        <w:t>нормы</w:t>
      </w:r>
      <w:r>
        <w:rPr>
          <w:color w:val="1D1D1B"/>
          <w:spacing w:val="-13"/>
          <w:sz w:val="20"/>
        </w:rPr>
        <w:t xml:space="preserve"> </w:t>
      </w:r>
      <w:r>
        <w:rPr>
          <w:color w:val="1D1D1B"/>
          <w:sz w:val="20"/>
        </w:rPr>
        <w:t>действующего законодательства Российской Федерации.</w:t>
      </w:r>
    </w:p>
    <w:p w:rsidR="00422DA7" w:rsidRDefault="005E0D00">
      <w:pPr>
        <w:pStyle w:val="a4"/>
        <w:numPr>
          <w:ilvl w:val="1"/>
          <w:numId w:val="2"/>
        </w:numPr>
        <w:tabs>
          <w:tab w:val="left" w:pos="931"/>
        </w:tabs>
        <w:ind w:right="139" w:firstLine="0"/>
        <w:jc w:val="both"/>
        <w:rPr>
          <w:sz w:val="20"/>
        </w:rPr>
      </w:pPr>
      <w:r>
        <w:rPr>
          <w:color w:val="1D1D1B"/>
          <w:sz w:val="20"/>
        </w:rPr>
        <w:t xml:space="preserve">Настоящий Контракт вступает в силу с момента его подписания Сторонами и действует до </w:t>
      </w:r>
      <w:r>
        <w:rPr>
          <w:color w:val="1D1D1B"/>
          <w:sz w:val="20"/>
          <w:shd w:val="clear" w:color="auto" w:fill="BFBFBF"/>
        </w:rPr>
        <w:t>полного</w:t>
      </w:r>
      <w:r>
        <w:rPr>
          <w:color w:val="1D1D1B"/>
          <w:sz w:val="20"/>
        </w:rPr>
        <w:t xml:space="preserve"> </w:t>
      </w:r>
      <w:r>
        <w:rPr>
          <w:color w:val="1D1D1B"/>
          <w:sz w:val="20"/>
          <w:shd w:val="clear" w:color="auto" w:fill="BFBFBF"/>
        </w:rPr>
        <w:t>исполнения Сторонами своих обязательств по Контракту</w:t>
      </w:r>
      <w:r>
        <w:rPr>
          <w:color w:val="1D1D1B"/>
          <w:sz w:val="20"/>
        </w:rPr>
        <w:t>.</w:t>
      </w:r>
    </w:p>
    <w:p w:rsidR="00422DA7" w:rsidRDefault="005E0D00">
      <w:pPr>
        <w:pStyle w:val="a4"/>
        <w:numPr>
          <w:ilvl w:val="1"/>
          <w:numId w:val="2"/>
        </w:numPr>
        <w:tabs>
          <w:tab w:val="left" w:pos="142"/>
          <w:tab w:val="left" w:pos="930"/>
        </w:tabs>
        <w:ind w:hanging="1"/>
        <w:jc w:val="both"/>
        <w:rPr>
          <w:sz w:val="20"/>
        </w:rPr>
      </w:pPr>
      <w:r>
        <w:rPr>
          <w:color w:val="1D1D1B"/>
          <w:sz w:val="20"/>
        </w:rPr>
        <w:t>Любые изменения и дополнения к настоящему Контракту действительны при условии, если они совершены в письменно</w:t>
      </w:r>
      <w:r>
        <w:rPr>
          <w:color w:val="1D1D1B"/>
          <w:sz w:val="20"/>
        </w:rPr>
        <w:t>й форме, подписаны надлежаще уполномоченными на то представителями Сторон и скреплены печатями. Соответствующие дополнительные соглашения и/или приложения будут являться неотъемлемой частью настоящего Контракта.</w:t>
      </w:r>
    </w:p>
    <w:p w:rsidR="00422DA7" w:rsidRDefault="005E0D00">
      <w:pPr>
        <w:pStyle w:val="a4"/>
        <w:numPr>
          <w:ilvl w:val="1"/>
          <w:numId w:val="2"/>
        </w:numPr>
        <w:tabs>
          <w:tab w:val="left" w:pos="931"/>
        </w:tabs>
        <w:ind w:right="137" w:firstLine="0"/>
        <w:jc w:val="both"/>
        <w:rPr>
          <w:sz w:val="20"/>
        </w:rPr>
      </w:pPr>
      <w:bookmarkStart w:id="0" w:name="_GoBack"/>
      <w:bookmarkEnd w:id="0"/>
      <w:r>
        <w:rPr>
          <w:color w:val="1D1D1B"/>
          <w:sz w:val="20"/>
        </w:rPr>
        <w:t xml:space="preserve">B случае изменения организационно-правовой </w:t>
      </w:r>
      <w:r>
        <w:rPr>
          <w:color w:val="1D1D1B"/>
          <w:sz w:val="20"/>
        </w:rPr>
        <w:t>формы, наименования, места нахождения, почтового (фактического) адреса и других сведений, а также смены руководителя, банковских реквизитов Покупатель в течение 3 (Tрех) рабочих дней должен письменно сообщить об этом Поставщику и представить заверенные коп</w:t>
      </w:r>
      <w:r>
        <w:rPr>
          <w:color w:val="1D1D1B"/>
          <w:sz w:val="20"/>
        </w:rPr>
        <w:t>ии решений (согласований) о государственной регистрации данных изменений (если данные изменения влекут за собой необходимость государственной регистрации).</w:t>
      </w:r>
    </w:p>
    <w:p w:rsidR="00422DA7" w:rsidRDefault="005E0D00">
      <w:pPr>
        <w:pStyle w:val="a4"/>
        <w:numPr>
          <w:ilvl w:val="1"/>
          <w:numId w:val="2"/>
        </w:numPr>
        <w:tabs>
          <w:tab w:val="left" w:pos="143"/>
          <w:tab w:val="left" w:pos="931"/>
        </w:tabs>
        <w:ind w:left="143" w:right="140" w:hanging="1"/>
        <w:jc w:val="both"/>
        <w:rPr>
          <w:sz w:val="20"/>
        </w:rPr>
      </w:pPr>
      <w:r>
        <w:rPr>
          <w:color w:val="1D1D1B"/>
          <w:sz w:val="20"/>
        </w:rPr>
        <w:t>Права требования по настоящему Контракту могут быть переданы третьим лицам одной стороны только с письменного согласия другой стороны.</w:t>
      </w:r>
    </w:p>
    <w:p w:rsidR="00422DA7" w:rsidRDefault="005E0D00">
      <w:pPr>
        <w:pStyle w:val="a4"/>
        <w:numPr>
          <w:ilvl w:val="1"/>
          <w:numId w:val="2"/>
        </w:numPr>
        <w:tabs>
          <w:tab w:val="left" w:pos="143"/>
          <w:tab w:val="left" w:pos="931"/>
        </w:tabs>
        <w:ind w:left="143" w:right="136" w:hanging="1"/>
        <w:jc w:val="both"/>
        <w:rPr>
          <w:sz w:val="20"/>
        </w:rPr>
      </w:pPr>
      <w:r>
        <w:rPr>
          <w:color w:val="1D1D1B"/>
          <w:sz w:val="20"/>
        </w:rPr>
        <w:t>Документооборот в рамках Контракта осуществляется в письменной форме. Для оперативного уведомления допускается обмен доку</w:t>
      </w:r>
      <w:r>
        <w:rPr>
          <w:color w:val="1D1D1B"/>
          <w:sz w:val="20"/>
        </w:rPr>
        <w:t>ментами посредством факсимильной связи, электронной почты при условии, что такие сообщения или письма позволяют установить отправителя, адресата, дату и время его отправки, и информацию о получении, чтобы их можно было расценивать как относимые, допустимые</w:t>
      </w:r>
      <w:r>
        <w:rPr>
          <w:color w:val="1D1D1B"/>
          <w:sz w:val="20"/>
        </w:rPr>
        <w:t xml:space="preserve"> и достоверные доказательства. Оригиналы документов в обязательном порядке досылаются в течение 3 (трех) рабочих дней с момента отправки документа в электронном виде.</w:t>
      </w:r>
    </w:p>
    <w:p w:rsidR="00422DA7" w:rsidRDefault="005E0D00">
      <w:pPr>
        <w:pStyle w:val="a4"/>
        <w:numPr>
          <w:ilvl w:val="1"/>
          <w:numId w:val="2"/>
        </w:numPr>
        <w:tabs>
          <w:tab w:val="left" w:pos="143"/>
          <w:tab w:val="left" w:pos="931"/>
        </w:tabs>
        <w:ind w:left="143" w:right="137" w:hanging="1"/>
        <w:jc w:val="both"/>
        <w:rPr>
          <w:sz w:val="20"/>
        </w:rPr>
      </w:pPr>
      <w:r>
        <w:rPr>
          <w:color w:val="1D1D1B"/>
          <w:sz w:val="20"/>
        </w:rPr>
        <w:t>Настоящий</w:t>
      </w:r>
      <w:r>
        <w:rPr>
          <w:color w:val="1D1D1B"/>
          <w:spacing w:val="-4"/>
          <w:sz w:val="20"/>
        </w:rPr>
        <w:t xml:space="preserve"> </w:t>
      </w:r>
      <w:r>
        <w:rPr>
          <w:color w:val="1D1D1B"/>
          <w:sz w:val="20"/>
        </w:rPr>
        <w:t>Контракт</w:t>
      </w:r>
      <w:r>
        <w:rPr>
          <w:color w:val="1D1D1B"/>
          <w:spacing w:val="-3"/>
          <w:sz w:val="20"/>
        </w:rPr>
        <w:t xml:space="preserve"> </w:t>
      </w:r>
      <w:r>
        <w:rPr>
          <w:color w:val="1D1D1B"/>
          <w:sz w:val="20"/>
        </w:rPr>
        <w:t>составлен</w:t>
      </w:r>
      <w:r>
        <w:rPr>
          <w:color w:val="1D1D1B"/>
          <w:spacing w:val="-3"/>
          <w:sz w:val="20"/>
        </w:rPr>
        <w:t xml:space="preserve"> </w:t>
      </w:r>
      <w:r>
        <w:rPr>
          <w:color w:val="1D1D1B"/>
          <w:sz w:val="20"/>
        </w:rPr>
        <w:t>в</w:t>
      </w:r>
      <w:r>
        <w:rPr>
          <w:color w:val="1D1D1B"/>
          <w:spacing w:val="-2"/>
          <w:sz w:val="20"/>
        </w:rPr>
        <w:t xml:space="preserve"> </w:t>
      </w:r>
      <w:r>
        <w:rPr>
          <w:color w:val="1D1D1B"/>
          <w:sz w:val="20"/>
        </w:rPr>
        <w:t>двух</w:t>
      </w:r>
      <w:r>
        <w:rPr>
          <w:color w:val="1D1D1B"/>
          <w:spacing w:val="-3"/>
          <w:sz w:val="20"/>
        </w:rPr>
        <w:t xml:space="preserve"> </w:t>
      </w:r>
      <w:r>
        <w:rPr>
          <w:color w:val="1D1D1B"/>
          <w:sz w:val="20"/>
        </w:rPr>
        <w:t>идентичных</w:t>
      </w:r>
      <w:r>
        <w:rPr>
          <w:color w:val="1D1D1B"/>
          <w:spacing w:val="-3"/>
          <w:sz w:val="20"/>
        </w:rPr>
        <w:t xml:space="preserve"> </w:t>
      </w:r>
      <w:r>
        <w:rPr>
          <w:color w:val="1D1D1B"/>
          <w:sz w:val="20"/>
        </w:rPr>
        <w:t>экземплярах,</w:t>
      </w:r>
      <w:r>
        <w:rPr>
          <w:color w:val="1D1D1B"/>
          <w:spacing w:val="-2"/>
          <w:sz w:val="20"/>
        </w:rPr>
        <w:t xml:space="preserve"> </w:t>
      </w:r>
      <w:r>
        <w:rPr>
          <w:color w:val="1D1D1B"/>
          <w:sz w:val="20"/>
        </w:rPr>
        <w:t>имеющих</w:t>
      </w:r>
      <w:r>
        <w:rPr>
          <w:color w:val="1D1D1B"/>
          <w:spacing w:val="-2"/>
          <w:sz w:val="20"/>
        </w:rPr>
        <w:t xml:space="preserve"> </w:t>
      </w:r>
      <w:r>
        <w:rPr>
          <w:color w:val="1D1D1B"/>
          <w:sz w:val="20"/>
        </w:rPr>
        <w:t>равную</w:t>
      </w:r>
      <w:r>
        <w:rPr>
          <w:color w:val="1D1D1B"/>
          <w:spacing w:val="-3"/>
          <w:sz w:val="20"/>
        </w:rPr>
        <w:t xml:space="preserve"> </w:t>
      </w:r>
      <w:r>
        <w:rPr>
          <w:color w:val="1D1D1B"/>
          <w:sz w:val="20"/>
        </w:rPr>
        <w:t>юридическую</w:t>
      </w:r>
      <w:r>
        <w:rPr>
          <w:color w:val="1D1D1B"/>
          <w:spacing w:val="-3"/>
          <w:sz w:val="20"/>
        </w:rPr>
        <w:t xml:space="preserve"> </w:t>
      </w:r>
      <w:r>
        <w:rPr>
          <w:color w:val="1D1D1B"/>
          <w:sz w:val="20"/>
        </w:rPr>
        <w:t>си</w:t>
      </w:r>
      <w:r>
        <w:rPr>
          <w:color w:val="1D1D1B"/>
          <w:sz w:val="20"/>
        </w:rPr>
        <w:t>лу, по одному экземпляру для каждой из Сторон.</w:t>
      </w:r>
    </w:p>
    <w:p w:rsidR="00422DA7" w:rsidRDefault="00422DA7">
      <w:pPr>
        <w:pStyle w:val="a3"/>
        <w:ind w:left="0"/>
        <w:jc w:val="left"/>
      </w:pPr>
    </w:p>
    <w:p w:rsidR="00422DA7" w:rsidRDefault="005E0D00">
      <w:pPr>
        <w:pStyle w:val="2"/>
        <w:numPr>
          <w:ilvl w:val="0"/>
          <w:numId w:val="2"/>
        </w:numPr>
        <w:tabs>
          <w:tab w:val="left" w:pos="3121"/>
        </w:tabs>
        <w:spacing w:before="1"/>
        <w:ind w:left="3121" w:hanging="358"/>
        <w:jc w:val="left"/>
        <w:rPr>
          <w:color w:val="1D1D1B"/>
        </w:rPr>
      </w:pPr>
      <w:r>
        <w:rPr>
          <w:color w:val="1D1D1B"/>
        </w:rPr>
        <w:t>АДРЕСА</w:t>
      </w:r>
      <w:r>
        <w:rPr>
          <w:color w:val="1D1D1B"/>
          <w:spacing w:val="-6"/>
        </w:rPr>
        <w:t xml:space="preserve"> </w:t>
      </w:r>
      <w:r>
        <w:rPr>
          <w:color w:val="1D1D1B"/>
        </w:rPr>
        <w:t>И</w:t>
      </w:r>
      <w:r>
        <w:rPr>
          <w:color w:val="1D1D1B"/>
          <w:spacing w:val="-5"/>
        </w:rPr>
        <w:t xml:space="preserve"> </w:t>
      </w:r>
      <w:r>
        <w:rPr>
          <w:color w:val="1D1D1B"/>
        </w:rPr>
        <w:t>БАHКОВСКИЕ</w:t>
      </w:r>
      <w:r>
        <w:rPr>
          <w:color w:val="1D1D1B"/>
          <w:spacing w:val="-4"/>
        </w:rPr>
        <w:t xml:space="preserve"> </w:t>
      </w:r>
      <w:r>
        <w:rPr>
          <w:color w:val="1D1D1B"/>
        </w:rPr>
        <w:t>РЕКВИЗИTЫ</w:t>
      </w:r>
      <w:r>
        <w:rPr>
          <w:color w:val="1D1D1B"/>
          <w:spacing w:val="-5"/>
        </w:rPr>
        <w:t xml:space="preserve"> </w:t>
      </w:r>
      <w:r>
        <w:rPr>
          <w:color w:val="1D1D1B"/>
          <w:spacing w:val="-2"/>
        </w:rPr>
        <w:t>СTОРОH</w:t>
      </w:r>
    </w:p>
    <w:p w:rsidR="00422DA7" w:rsidRDefault="00422DA7">
      <w:pPr>
        <w:pStyle w:val="a3"/>
        <w:spacing w:before="1"/>
        <w:ind w:left="0"/>
        <w:jc w:val="left"/>
        <w:rPr>
          <w:b/>
          <w:sz w:val="10"/>
        </w:rPr>
      </w:pPr>
    </w:p>
    <w:tbl>
      <w:tblPr>
        <w:tblStyle w:val="TableNormal"/>
        <w:tblW w:w="0" w:type="auto"/>
        <w:tblInd w:w="152" w:type="dxa"/>
        <w:tblBorders>
          <w:top w:val="single" w:sz="4" w:space="0" w:color="1D1D1B"/>
          <w:left w:val="single" w:sz="4" w:space="0" w:color="1D1D1B"/>
          <w:bottom w:val="single" w:sz="4" w:space="0" w:color="1D1D1B"/>
          <w:right w:val="single" w:sz="4" w:space="0" w:color="1D1D1B"/>
          <w:insideH w:val="single" w:sz="4" w:space="0" w:color="1D1D1B"/>
          <w:insideV w:val="single" w:sz="4" w:space="0" w:color="1D1D1B"/>
        </w:tblBorders>
        <w:tblLayout w:type="fixed"/>
        <w:tblLook w:val="01E0" w:firstRow="1" w:lastRow="1" w:firstColumn="1" w:lastColumn="1" w:noHBand="0" w:noVBand="0"/>
      </w:tblPr>
      <w:tblGrid>
        <w:gridCol w:w="2680"/>
        <w:gridCol w:w="2560"/>
        <w:gridCol w:w="5096"/>
      </w:tblGrid>
      <w:tr w:rsidR="00422DA7">
        <w:trPr>
          <w:trHeight w:val="254"/>
        </w:trPr>
        <w:tc>
          <w:tcPr>
            <w:tcW w:w="2680" w:type="dxa"/>
            <w:tcBorders>
              <w:right w:val="nil"/>
            </w:tcBorders>
          </w:tcPr>
          <w:p w:rsidR="00422DA7" w:rsidRDefault="005E0D00">
            <w:pPr>
              <w:pStyle w:val="TableParagraph"/>
              <w:spacing w:line="234" w:lineRule="exact"/>
              <w:ind w:left="109"/>
              <w:rPr>
                <w:b/>
                <w:sz w:val="20"/>
              </w:rPr>
            </w:pPr>
            <w:r>
              <w:rPr>
                <w:b/>
                <w:color w:val="1D1D1B"/>
                <w:spacing w:val="-2"/>
                <w:sz w:val="20"/>
              </w:rPr>
              <w:t>Поставщик</w:t>
            </w:r>
          </w:p>
        </w:tc>
        <w:tc>
          <w:tcPr>
            <w:tcW w:w="2560" w:type="dxa"/>
            <w:tcBorders>
              <w:left w:val="nil"/>
            </w:tcBorders>
          </w:tcPr>
          <w:p w:rsidR="00422DA7" w:rsidRDefault="00422DA7">
            <w:pPr>
              <w:pStyle w:val="TableParagraph"/>
              <w:rPr>
                <w:rFonts w:ascii="Times New Roman"/>
                <w:sz w:val="18"/>
              </w:rPr>
            </w:pPr>
          </w:p>
        </w:tc>
        <w:tc>
          <w:tcPr>
            <w:tcW w:w="5096" w:type="dxa"/>
          </w:tcPr>
          <w:p w:rsidR="00422DA7" w:rsidRDefault="005E0D00">
            <w:pPr>
              <w:pStyle w:val="TableParagraph"/>
              <w:spacing w:line="234" w:lineRule="exact"/>
              <w:ind w:left="108"/>
              <w:rPr>
                <w:b/>
                <w:sz w:val="20"/>
              </w:rPr>
            </w:pPr>
            <w:r>
              <w:rPr>
                <w:b/>
                <w:color w:val="1D1D1B"/>
                <w:spacing w:val="-2"/>
                <w:sz w:val="20"/>
              </w:rPr>
              <w:t>Покупатель</w:t>
            </w:r>
          </w:p>
        </w:tc>
      </w:tr>
      <w:tr w:rsidR="00422DA7">
        <w:trPr>
          <w:trHeight w:val="433"/>
        </w:trPr>
        <w:tc>
          <w:tcPr>
            <w:tcW w:w="2680" w:type="dxa"/>
            <w:tcBorders>
              <w:right w:val="nil"/>
            </w:tcBorders>
          </w:tcPr>
          <w:p w:rsidR="00422DA7" w:rsidRDefault="00422DA7">
            <w:pPr>
              <w:pStyle w:val="TableParagraph"/>
              <w:rPr>
                <w:rFonts w:ascii="Times New Roman"/>
                <w:sz w:val="18"/>
              </w:rPr>
            </w:pPr>
          </w:p>
        </w:tc>
        <w:tc>
          <w:tcPr>
            <w:tcW w:w="2560" w:type="dxa"/>
            <w:tcBorders>
              <w:left w:val="nil"/>
            </w:tcBorders>
          </w:tcPr>
          <w:p w:rsidR="00422DA7" w:rsidRDefault="00422DA7">
            <w:pPr>
              <w:pStyle w:val="TableParagraph"/>
              <w:rPr>
                <w:rFonts w:ascii="Times New Roman"/>
                <w:sz w:val="18"/>
              </w:rPr>
            </w:pPr>
          </w:p>
        </w:tc>
        <w:tc>
          <w:tcPr>
            <w:tcW w:w="5096" w:type="dxa"/>
          </w:tcPr>
          <w:p w:rsidR="00422DA7" w:rsidRDefault="00422DA7">
            <w:pPr>
              <w:pStyle w:val="TableParagraph"/>
              <w:rPr>
                <w:rFonts w:ascii="Times New Roman"/>
                <w:sz w:val="18"/>
              </w:rPr>
            </w:pPr>
          </w:p>
        </w:tc>
      </w:tr>
      <w:tr w:rsidR="00422DA7">
        <w:trPr>
          <w:trHeight w:val="218"/>
        </w:trPr>
        <w:tc>
          <w:tcPr>
            <w:tcW w:w="2680" w:type="dxa"/>
            <w:tcBorders>
              <w:bottom w:val="nil"/>
              <w:right w:val="nil"/>
            </w:tcBorders>
          </w:tcPr>
          <w:p w:rsidR="00422DA7" w:rsidRDefault="005E0D00">
            <w:pPr>
              <w:pStyle w:val="TableParagraph"/>
              <w:spacing w:before="1" w:line="197" w:lineRule="exact"/>
              <w:ind w:left="109"/>
              <w:rPr>
                <w:sz w:val="18"/>
              </w:rPr>
            </w:pPr>
            <w:r>
              <w:rPr>
                <w:color w:val="1D1D1B"/>
                <w:spacing w:val="-5"/>
                <w:sz w:val="18"/>
              </w:rPr>
              <w:t>ИНН</w:t>
            </w:r>
          </w:p>
        </w:tc>
        <w:tc>
          <w:tcPr>
            <w:tcW w:w="2560" w:type="dxa"/>
            <w:tcBorders>
              <w:left w:val="nil"/>
              <w:bottom w:val="nil"/>
            </w:tcBorders>
          </w:tcPr>
          <w:p w:rsidR="00422DA7" w:rsidRDefault="00422DA7">
            <w:pPr>
              <w:pStyle w:val="TableParagraph"/>
              <w:rPr>
                <w:rFonts w:ascii="Times New Roman"/>
                <w:sz w:val="14"/>
              </w:rPr>
            </w:pPr>
          </w:p>
        </w:tc>
        <w:tc>
          <w:tcPr>
            <w:tcW w:w="5096" w:type="dxa"/>
            <w:tcBorders>
              <w:bottom w:val="nil"/>
            </w:tcBorders>
          </w:tcPr>
          <w:p w:rsidR="00422DA7" w:rsidRDefault="005E0D00">
            <w:pPr>
              <w:pStyle w:val="TableParagraph"/>
              <w:spacing w:before="1" w:line="197" w:lineRule="exact"/>
              <w:ind w:left="108"/>
              <w:rPr>
                <w:sz w:val="18"/>
              </w:rPr>
            </w:pPr>
            <w:r>
              <w:rPr>
                <w:color w:val="1D1D1B"/>
                <w:spacing w:val="-5"/>
                <w:sz w:val="18"/>
              </w:rPr>
              <w:t>ИНН</w:t>
            </w:r>
          </w:p>
        </w:tc>
      </w:tr>
      <w:tr w:rsidR="00422DA7">
        <w:trPr>
          <w:trHeight w:val="543"/>
        </w:trPr>
        <w:tc>
          <w:tcPr>
            <w:tcW w:w="2680" w:type="dxa"/>
            <w:tcBorders>
              <w:top w:val="nil"/>
              <w:bottom w:val="nil"/>
              <w:right w:val="nil"/>
            </w:tcBorders>
          </w:tcPr>
          <w:p w:rsidR="00422DA7" w:rsidRDefault="005E0D00">
            <w:pPr>
              <w:pStyle w:val="TableParagraph"/>
              <w:ind w:left="109"/>
              <w:rPr>
                <w:sz w:val="18"/>
              </w:rPr>
            </w:pPr>
            <w:r>
              <w:rPr>
                <w:color w:val="1D1D1B"/>
                <w:spacing w:val="-5"/>
                <w:sz w:val="18"/>
              </w:rPr>
              <w:t>КПП</w:t>
            </w:r>
          </w:p>
          <w:p w:rsidR="00422DA7" w:rsidRDefault="005E0D00">
            <w:pPr>
              <w:pStyle w:val="TableParagraph"/>
              <w:ind w:left="109"/>
              <w:rPr>
                <w:sz w:val="18"/>
              </w:rPr>
            </w:pPr>
            <w:r>
              <w:rPr>
                <w:color w:val="1D1D1B"/>
                <w:sz w:val="18"/>
              </w:rPr>
              <w:t>Юридический</w:t>
            </w:r>
            <w:r>
              <w:rPr>
                <w:color w:val="1D1D1B"/>
                <w:spacing w:val="-4"/>
                <w:sz w:val="18"/>
              </w:rPr>
              <w:t xml:space="preserve"> </w:t>
            </w:r>
            <w:r>
              <w:rPr>
                <w:color w:val="1D1D1B"/>
                <w:spacing w:val="-2"/>
                <w:sz w:val="18"/>
              </w:rPr>
              <w:t>адрес:</w:t>
            </w:r>
          </w:p>
        </w:tc>
        <w:tc>
          <w:tcPr>
            <w:tcW w:w="2560" w:type="dxa"/>
            <w:tcBorders>
              <w:top w:val="nil"/>
              <w:left w:val="nil"/>
              <w:bottom w:val="nil"/>
            </w:tcBorders>
          </w:tcPr>
          <w:p w:rsidR="00422DA7" w:rsidRDefault="00422DA7">
            <w:pPr>
              <w:pStyle w:val="TableParagraph"/>
              <w:rPr>
                <w:rFonts w:ascii="Times New Roman"/>
                <w:sz w:val="18"/>
              </w:rPr>
            </w:pPr>
          </w:p>
        </w:tc>
        <w:tc>
          <w:tcPr>
            <w:tcW w:w="5096" w:type="dxa"/>
            <w:tcBorders>
              <w:top w:val="nil"/>
              <w:bottom w:val="nil"/>
            </w:tcBorders>
          </w:tcPr>
          <w:p w:rsidR="00422DA7" w:rsidRDefault="005E0D00">
            <w:pPr>
              <w:pStyle w:val="TableParagraph"/>
              <w:ind w:left="108"/>
              <w:rPr>
                <w:sz w:val="18"/>
              </w:rPr>
            </w:pPr>
            <w:r>
              <w:rPr>
                <w:color w:val="1D1D1B"/>
                <w:spacing w:val="-5"/>
                <w:sz w:val="18"/>
              </w:rPr>
              <w:t>КПП</w:t>
            </w:r>
          </w:p>
          <w:p w:rsidR="00422DA7" w:rsidRDefault="005E0D00">
            <w:pPr>
              <w:pStyle w:val="TableParagraph"/>
              <w:ind w:left="108"/>
              <w:rPr>
                <w:sz w:val="18"/>
              </w:rPr>
            </w:pPr>
            <w:r>
              <w:rPr>
                <w:color w:val="1D1D1B"/>
                <w:sz w:val="18"/>
              </w:rPr>
              <w:t>Юридический</w:t>
            </w:r>
            <w:r>
              <w:rPr>
                <w:color w:val="1D1D1B"/>
                <w:spacing w:val="-4"/>
                <w:sz w:val="18"/>
              </w:rPr>
              <w:t xml:space="preserve"> </w:t>
            </w:r>
            <w:r>
              <w:rPr>
                <w:color w:val="1D1D1B"/>
                <w:spacing w:val="-2"/>
                <w:sz w:val="18"/>
              </w:rPr>
              <w:t>адрес:</w:t>
            </w:r>
          </w:p>
        </w:tc>
      </w:tr>
      <w:tr w:rsidR="00422DA7">
        <w:trPr>
          <w:trHeight w:val="567"/>
        </w:trPr>
        <w:tc>
          <w:tcPr>
            <w:tcW w:w="2680" w:type="dxa"/>
            <w:tcBorders>
              <w:top w:val="nil"/>
              <w:bottom w:val="nil"/>
              <w:right w:val="nil"/>
            </w:tcBorders>
          </w:tcPr>
          <w:p w:rsidR="00422DA7" w:rsidRDefault="005E0D00">
            <w:pPr>
              <w:pStyle w:val="TableParagraph"/>
              <w:spacing w:before="109"/>
              <w:ind w:left="109"/>
              <w:rPr>
                <w:sz w:val="20"/>
              </w:rPr>
            </w:pPr>
            <w:r>
              <w:rPr>
                <w:color w:val="1D1D1B"/>
                <w:spacing w:val="-4"/>
                <w:sz w:val="20"/>
              </w:rPr>
              <w:t>Р/сч</w:t>
            </w:r>
          </w:p>
        </w:tc>
        <w:tc>
          <w:tcPr>
            <w:tcW w:w="2560" w:type="dxa"/>
            <w:tcBorders>
              <w:top w:val="nil"/>
              <w:left w:val="nil"/>
              <w:bottom w:val="nil"/>
            </w:tcBorders>
          </w:tcPr>
          <w:p w:rsidR="00422DA7" w:rsidRDefault="00422DA7">
            <w:pPr>
              <w:pStyle w:val="TableParagraph"/>
              <w:rPr>
                <w:rFonts w:ascii="Times New Roman"/>
                <w:sz w:val="18"/>
              </w:rPr>
            </w:pPr>
          </w:p>
        </w:tc>
        <w:tc>
          <w:tcPr>
            <w:tcW w:w="5096" w:type="dxa"/>
            <w:tcBorders>
              <w:top w:val="nil"/>
              <w:bottom w:val="nil"/>
            </w:tcBorders>
          </w:tcPr>
          <w:p w:rsidR="00422DA7" w:rsidRDefault="005E0D00">
            <w:pPr>
              <w:pStyle w:val="TableParagraph"/>
              <w:spacing w:before="109"/>
              <w:ind w:left="108"/>
              <w:rPr>
                <w:sz w:val="20"/>
              </w:rPr>
            </w:pPr>
            <w:r>
              <w:rPr>
                <w:color w:val="1D1D1B"/>
                <w:spacing w:val="-4"/>
                <w:sz w:val="20"/>
              </w:rPr>
              <w:t>Р/сч</w:t>
            </w:r>
          </w:p>
        </w:tc>
      </w:tr>
      <w:tr w:rsidR="00422DA7">
        <w:trPr>
          <w:trHeight w:val="651"/>
        </w:trPr>
        <w:tc>
          <w:tcPr>
            <w:tcW w:w="2680" w:type="dxa"/>
            <w:tcBorders>
              <w:top w:val="nil"/>
              <w:bottom w:val="nil"/>
              <w:right w:val="nil"/>
            </w:tcBorders>
          </w:tcPr>
          <w:p w:rsidR="00422DA7" w:rsidRDefault="005E0D00">
            <w:pPr>
              <w:pStyle w:val="TableParagraph"/>
              <w:spacing w:before="197" w:line="210" w:lineRule="atLeast"/>
              <w:ind w:left="109" w:right="2204" w:hanging="1"/>
              <w:rPr>
                <w:sz w:val="18"/>
              </w:rPr>
            </w:pPr>
            <w:r>
              <w:rPr>
                <w:color w:val="1D1D1B"/>
                <w:spacing w:val="-4"/>
                <w:sz w:val="18"/>
              </w:rPr>
              <w:t xml:space="preserve">К/сч </w:t>
            </w:r>
            <w:r>
              <w:rPr>
                <w:color w:val="1D1D1B"/>
                <w:spacing w:val="-5"/>
                <w:sz w:val="18"/>
              </w:rPr>
              <w:t>БИК</w:t>
            </w:r>
          </w:p>
        </w:tc>
        <w:tc>
          <w:tcPr>
            <w:tcW w:w="2560" w:type="dxa"/>
            <w:tcBorders>
              <w:top w:val="nil"/>
              <w:left w:val="nil"/>
              <w:bottom w:val="nil"/>
            </w:tcBorders>
          </w:tcPr>
          <w:p w:rsidR="00422DA7" w:rsidRDefault="00422DA7">
            <w:pPr>
              <w:pStyle w:val="TableParagraph"/>
              <w:rPr>
                <w:rFonts w:ascii="Times New Roman"/>
                <w:sz w:val="18"/>
              </w:rPr>
            </w:pPr>
          </w:p>
        </w:tc>
        <w:tc>
          <w:tcPr>
            <w:tcW w:w="5096" w:type="dxa"/>
            <w:tcBorders>
              <w:top w:val="nil"/>
              <w:bottom w:val="nil"/>
            </w:tcBorders>
          </w:tcPr>
          <w:p w:rsidR="00422DA7" w:rsidRDefault="00422DA7">
            <w:pPr>
              <w:pStyle w:val="TableParagraph"/>
              <w:spacing w:before="216"/>
              <w:rPr>
                <w:b/>
                <w:sz w:val="18"/>
              </w:rPr>
            </w:pPr>
          </w:p>
          <w:p w:rsidR="00422DA7" w:rsidRDefault="005E0D00">
            <w:pPr>
              <w:pStyle w:val="TableParagraph"/>
              <w:spacing w:before="1" w:line="197" w:lineRule="exact"/>
              <w:ind w:left="109"/>
              <w:rPr>
                <w:sz w:val="18"/>
              </w:rPr>
            </w:pPr>
            <w:r>
              <w:rPr>
                <w:color w:val="1D1D1B"/>
                <w:spacing w:val="-5"/>
                <w:sz w:val="18"/>
              </w:rPr>
              <w:t>БИК</w:t>
            </w:r>
          </w:p>
        </w:tc>
      </w:tr>
      <w:tr w:rsidR="00422DA7">
        <w:trPr>
          <w:trHeight w:val="375"/>
        </w:trPr>
        <w:tc>
          <w:tcPr>
            <w:tcW w:w="2680" w:type="dxa"/>
            <w:tcBorders>
              <w:top w:val="nil"/>
              <w:right w:val="nil"/>
            </w:tcBorders>
          </w:tcPr>
          <w:p w:rsidR="00422DA7" w:rsidRDefault="005E0D00">
            <w:pPr>
              <w:pStyle w:val="TableParagraph"/>
              <w:ind w:left="110"/>
              <w:rPr>
                <w:sz w:val="18"/>
              </w:rPr>
            </w:pPr>
            <w:r>
              <w:rPr>
                <w:color w:val="1D1D1B"/>
                <w:spacing w:val="-2"/>
                <w:sz w:val="18"/>
              </w:rPr>
              <w:t>e-</w:t>
            </w:r>
            <w:r>
              <w:rPr>
                <w:color w:val="1D1D1B"/>
                <w:spacing w:val="-4"/>
                <w:sz w:val="18"/>
              </w:rPr>
              <w:t>mail</w:t>
            </w:r>
          </w:p>
        </w:tc>
        <w:tc>
          <w:tcPr>
            <w:tcW w:w="2560" w:type="dxa"/>
            <w:tcBorders>
              <w:top w:val="nil"/>
              <w:left w:val="nil"/>
            </w:tcBorders>
          </w:tcPr>
          <w:p w:rsidR="00422DA7" w:rsidRDefault="00422DA7">
            <w:pPr>
              <w:pStyle w:val="TableParagraph"/>
              <w:rPr>
                <w:rFonts w:ascii="Times New Roman"/>
                <w:sz w:val="18"/>
              </w:rPr>
            </w:pPr>
          </w:p>
        </w:tc>
        <w:tc>
          <w:tcPr>
            <w:tcW w:w="5096" w:type="dxa"/>
            <w:tcBorders>
              <w:top w:val="nil"/>
            </w:tcBorders>
          </w:tcPr>
          <w:p w:rsidR="00422DA7" w:rsidRDefault="005E0D00">
            <w:pPr>
              <w:pStyle w:val="TableParagraph"/>
              <w:ind w:left="109"/>
              <w:rPr>
                <w:sz w:val="18"/>
              </w:rPr>
            </w:pPr>
            <w:r>
              <w:rPr>
                <w:color w:val="1D1D1B"/>
                <w:spacing w:val="-2"/>
                <w:sz w:val="18"/>
              </w:rPr>
              <w:t>e-</w:t>
            </w:r>
            <w:r>
              <w:rPr>
                <w:color w:val="1D1D1B"/>
                <w:spacing w:val="-4"/>
                <w:sz w:val="18"/>
              </w:rPr>
              <w:t>mail</w:t>
            </w:r>
          </w:p>
        </w:tc>
      </w:tr>
      <w:tr w:rsidR="00422DA7">
        <w:trPr>
          <w:trHeight w:val="561"/>
        </w:trPr>
        <w:tc>
          <w:tcPr>
            <w:tcW w:w="2680" w:type="dxa"/>
            <w:tcBorders>
              <w:right w:val="nil"/>
            </w:tcBorders>
          </w:tcPr>
          <w:p w:rsidR="00422DA7" w:rsidRDefault="00422DA7">
            <w:pPr>
              <w:pStyle w:val="TableParagraph"/>
              <w:rPr>
                <w:b/>
                <w:sz w:val="18"/>
              </w:rPr>
            </w:pPr>
          </w:p>
          <w:p w:rsidR="00422DA7" w:rsidRDefault="005E0D00">
            <w:pPr>
              <w:pStyle w:val="TableParagraph"/>
              <w:tabs>
                <w:tab w:val="left" w:pos="1977"/>
              </w:tabs>
              <w:spacing w:before="1"/>
              <w:ind w:left="109"/>
              <w:rPr>
                <w:sz w:val="18"/>
              </w:rPr>
            </w:pPr>
            <w:r>
              <w:rPr>
                <w:rFonts w:ascii="Times New Roman"/>
                <w:color w:val="1D1D1B"/>
                <w:sz w:val="18"/>
                <w:u w:val="single" w:color="1C1C1A"/>
              </w:rPr>
              <w:tab/>
            </w:r>
            <w:r>
              <w:rPr>
                <w:color w:val="1D1D1B"/>
                <w:spacing w:val="-10"/>
                <w:sz w:val="18"/>
              </w:rPr>
              <w:t>/</w:t>
            </w:r>
          </w:p>
        </w:tc>
        <w:tc>
          <w:tcPr>
            <w:tcW w:w="2560" w:type="dxa"/>
            <w:tcBorders>
              <w:left w:val="nil"/>
            </w:tcBorders>
          </w:tcPr>
          <w:p w:rsidR="00422DA7" w:rsidRDefault="00422DA7">
            <w:pPr>
              <w:pStyle w:val="TableParagraph"/>
              <w:rPr>
                <w:b/>
                <w:sz w:val="18"/>
              </w:rPr>
            </w:pPr>
          </w:p>
          <w:p w:rsidR="00422DA7" w:rsidRDefault="005E0D00">
            <w:pPr>
              <w:pStyle w:val="TableParagraph"/>
              <w:spacing w:before="1"/>
              <w:ind w:left="649"/>
              <w:rPr>
                <w:sz w:val="18"/>
              </w:rPr>
            </w:pPr>
            <w:r>
              <w:rPr>
                <w:noProof/>
                <w:sz w:val="18"/>
                <w:lang w:eastAsia="ru-RU"/>
              </w:rPr>
              <mc:AlternateContent>
                <mc:Choice Requires="wpg">
                  <w:drawing>
                    <wp:anchor distT="0" distB="0" distL="0" distR="0" simplePos="0" relativeHeight="487471616" behindDoc="1" locked="0" layoutInCell="1" allowOverlap="1">
                      <wp:simplePos x="0" y="0"/>
                      <wp:positionH relativeFrom="column">
                        <wp:posOffset>-402793</wp:posOffset>
                      </wp:positionH>
                      <wp:positionV relativeFrom="paragraph">
                        <wp:posOffset>124477</wp:posOffset>
                      </wp:positionV>
                      <wp:extent cx="812165" cy="7620"/>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12165" cy="7620"/>
                                <a:chOff x="0" y="0"/>
                                <a:chExt cx="812165" cy="7620"/>
                              </a:xfrm>
                            </wpg:grpSpPr>
                            <wps:wsp>
                              <wps:cNvPr id="8" name="Graphic 8"/>
                              <wps:cNvSpPr/>
                              <wps:spPr>
                                <a:xfrm>
                                  <a:off x="0" y="3600"/>
                                  <a:ext cx="812165" cy="1270"/>
                                </a:xfrm>
                                <a:custGeom>
                                  <a:avLst/>
                                  <a:gdLst/>
                                  <a:ahLst/>
                                  <a:cxnLst/>
                                  <a:rect l="l" t="t" r="r" b="b"/>
                                  <a:pathLst>
                                    <a:path w="812165">
                                      <a:moveTo>
                                        <a:pt x="0" y="0"/>
                                      </a:moveTo>
                                      <a:lnTo>
                                        <a:pt x="811987" y="0"/>
                                      </a:lnTo>
                                    </a:path>
                                  </a:pathLst>
                                </a:custGeom>
                                <a:ln w="7200">
                                  <a:solidFill>
                                    <a:srgbClr val="1C1C1A"/>
                                  </a:solidFill>
                                  <a:prstDash val="solid"/>
                                </a:ln>
                              </wps:spPr>
                              <wps:bodyPr wrap="square" lIns="0" tIns="0" rIns="0" bIns="0" rtlCol="0">
                                <a:prstTxWarp prst="textNoShape">
                                  <a:avLst/>
                                </a:prstTxWarp>
                                <a:noAutofit/>
                              </wps:bodyPr>
                            </wps:wsp>
                          </wpg:wgp>
                        </a:graphicData>
                      </a:graphic>
                    </wp:anchor>
                  </w:drawing>
                </mc:Choice>
                <mc:Fallback>
                  <w:pict>
                    <v:group w14:anchorId="675A7C65" id="Group 7" o:spid="_x0000_s1026" style="position:absolute;margin-left:-31.7pt;margin-top:9.8pt;width:63.95pt;height:.6pt;z-index:-15844864;mso-wrap-distance-left:0;mso-wrap-distance-right:0" coordsize="812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">
                      <v:shape id="Graphic 8" o:spid="_x0000_s1027" style="position:absolute;top:36;width:8121;height:12;visibility:visible;mso-wrap-style:square;v-text-anchor:top" coordsize="81216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" path="m,l811987,e" filled="f" strokecolor="#1c1c1a" strokeweight=".2mm">
                        <v:path arrowok="t"/>
                      </v:shape>
                    </v:group>
                  </w:pict>
                </mc:Fallback>
              </mc:AlternateContent>
            </w:r>
            <w:r>
              <w:rPr>
                <w:color w:val="1D1D1B"/>
                <w:spacing w:val="-10"/>
                <w:sz w:val="18"/>
              </w:rPr>
              <w:t>/</w:t>
            </w:r>
          </w:p>
        </w:tc>
        <w:tc>
          <w:tcPr>
            <w:tcW w:w="5096" w:type="dxa"/>
          </w:tcPr>
          <w:p w:rsidR="00422DA7" w:rsidRDefault="00422DA7">
            <w:pPr>
              <w:pStyle w:val="TableParagraph"/>
              <w:rPr>
                <w:b/>
                <w:sz w:val="18"/>
              </w:rPr>
            </w:pPr>
          </w:p>
          <w:p w:rsidR="00422DA7" w:rsidRDefault="005E0D00">
            <w:pPr>
              <w:pStyle w:val="TableParagraph"/>
              <w:tabs>
                <w:tab w:val="left" w:pos="2370"/>
                <w:tab w:val="left" w:pos="3715"/>
              </w:tabs>
              <w:spacing w:before="1"/>
              <w:ind w:left="108"/>
              <w:rPr>
                <w:sz w:val="18"/>
              </w:rPr>
            </w:pPr>
            <w:r>
              <w:rPr>
                <w:rFonts w:ascii="Times New Roman"/>
                <w:color w:val="1D1D1B"/>
                <w:sz w:val="18"/>
                <w:u w:val="single" w:color="1C1C1A"/>
              </w:rPr>
              <w:tab/>
            </w:r>
            <w:r>
              <w:rPr>
                <w:color w:val="1D1D1B"/>
                <w:spacing w:val="-10"/>
                <w:sz w:val="18"/>
              </w:rPr>
              <w:t>/</w:t>
            </w:r>
            <w:r>
              <w:rPr>
                <w:rFonts w:ascii="Times New Roman"/>
                <w:color w:val="1D1D1B"/>
                <w:sz w:val="18"/>
                <w:u w:val="single" w:color="1C1C1A"/>
              </w:rPr>
              <w:tab/>
            </w:r>
            <w:r>
              <w:rPr>
                <w:color w:val="1D1D1B"/>
                <w:spacing w:val="-10"/>
                <w:sz w:val="18"/>
              </w:rPr>
              <w:t>/</w:t>
            </w:r>
          </w:p>
        </w:tc>
      </w:tr>
    </w:tbl>
    <w:p w:rsidR="005E0D00" w:rsidRDefault="005E0D00"/>
    <w:sectPr w:rsidR="005E0D00">
      <w:pgSz w:w="11910" w:h="16840"/>
      <w:pgMar w:top="620" w:right="425" w:bottom="760" w:left="850" w:header="0" w:footer="57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0D00" w:rsidRDefault="005E0D00">
      <w:r>
        <w:separator/>
      </w:r>
    </w:p>
  </w:endnote>
  <w:endnote w:type="continuationSeparator" w:id="0">
    <w:p w:rsidR="005E0D00" w:rsidRDefault="005E0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ahoma">
    <w:altName w:val="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2DA7" w:rsidRDefault="005E0D00">
    <w:pPr>
      <w:pStyle w:val="a3"/>
      <w:spacing w:line="14" w:lineRule="auto"/>
      <w:ind w:left="0"/>
      <w:jc w:val="left"/>
    </w:pPr>
    <w:r>
      <w:rPr>
        <w:noProof/>
        <w:lang w:eastAsia="ru-RU"/>
      </w:rPr>
      <mc:AlternateContent>
        <mc:Choice Requires="wps">
          <w:drawing>
            <wp:anchor distT="0" distB="0" distL="0" distR="0" simplePos="0" relativeHeight="487469568" behindDoc="1" locked="0" layoutInCell="1" allowOverlap="1">
              <wp:simplePos x="0" y="0"/>
              <wp:positionH relativeFrom="page">
                <wp:posOffset>7099554</wp:posOffset>
              </wp:positionH>
              <wp:positionV relativeFrom="page">
                <wp:posOffset>10190619</wp:posOffset>
              </wp:positionV>
              <wp:extent cx="153035" cy="16637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66370"/>
                      </a:xfrm>
                      <a:prstGeom prst="rect">
                        <a:avLst/>
                      </a:prstGeom>
                    </wps:spPr>
                    <wps:txbx>
                      <w:txbxContent>
                        <w:p w:rsidR="00422DA7" w:rsidRDefault="005E0D00">
                          <w:pPr>
                            <w:pStyle w:val="a3"/>
                            <w:spacing w:before="12"/>
                            <w:ind w:left="60"/>
                            <w:jc w:val="left"/>
                            <w:rPr>
                              <w:rFonts w:ascii="Times New Roman"/>
                            </w:rPr>
                          </w:pPr>
                          <w:r>
                            <w:rPr>
                              <w:rFonts w:ascii="Times New Roman"/>
                              <w:color w:val="1D1D1B"/>
                              <w:spacing w:val="-10"/>
                            </w:rPr>
                            <w:fldChar w:fldCharType="begin"/>
                          </w:r>
                          <w:r>
                            <w:rPr>
                              <w:rFonts w:ascii="Times New Roman"/>
                              <w:color w:val="1D1D1B"/>
                              <w:spacing w:val="-10"/>
                            </w:rPr>
                            <w:instrText xml:space="preserve"> PAGE </w:instrText>
                          </w:r>
                          <w:r>
                            <w:rPr>
                              <w:rFonts w:ascii="Times New Roman"/>
                              <w:color w:val="1D1D1B"/>
                              <w:spacing w:val="-10"/>
                            </w:rPr>
                            <w:fldChar w:fldCharType="separate"/>
                          </w:r>
                          <w:r w:rsidR="00814077">
                            <w:rPr>
                              <w:rFonts w:ascii="Times New Roman"/>
                              <w:noProof/>
                              <w:color w:val="1D1D1B"/>
                              <w:spacing w:val="-10"/>
                            </w:rPr>
                            <w:t>5</w:t>
                          </w:r>
                          <w:r>
                            <w:rPr>
                              <w:rFonts w:ascii="Times New Roman"/>
                              <w:color w:val="1D1D1B"/>
                              <w:spacing w:val="-1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559pt;margin-top:802.4pt;width:12.05pt;height:13.1pt;z-index:-15846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" filled="f" stroked="f">
              <v:path arrowok="t"/>
              <v:textbox inset="0,0,0,0">
                <w:txbxContent>
                  <w:p w:rsidR="00422DA7" w:rsidRDefault="005E0D00">
                    <w:pPr>
                      <w:pStyle w:val="a3"/>
                      <w:spacing w:before="12"/>
                      <w:ind w:left="60"/>
                      <w:jc w:val="left"/>
                      <w:rPr>
                        <w:rFonts w:ascii="Times New Roman"/>
                      </w:rPr>
                    </w:pPr>
                    <w:r>
                      <w:rPr>
                        <w:rFonts w:ascii="Times New Roman"/>
                        <w:color w:val="1D1D1B"/>
                        <w:spacing w:val="-10"/>
                      </w:rPr>
                      <w:fldChar w:fldCharType="begin"/>
                    </w:r>
                    <w:r>
                      <w:rPr>
                        <w:rFonts w:ascii="Times New Roman"/>
                        <w:color w:val="1D1D1B"/>
                        <w:spacing w:val="-10"/>
                      </w:rPr>
                      <w:instrText xml:space="preserve"> PAGE </w:instrText>
                    </w:r>
                    <w:r>
                      <w:rPr>
                        <w:rFonts w:ascii="Times New Roman"/>
                        <w:color w:val="1D1D1B"/>
                        <w:spacing w:val="-10"/>
                      </w:rPr>
                      <w:fldChar w:fldCharType="separate"/>
                    </w:r>
                    <w:r w:rsidR="00814077">
                      <w:rPr>
                        <w:rFonts w:ascii="Times New Roman"/>
                        <w:noProof/>
                        <w:color w:val="1D1D1B"/>
                        <w:spacing w:val="-10"/>
                      </w:rPr>
                      <w:t>5</w:t>
                    </w:r>
                    <w:r>
                      <w:rPr>
                        <w:rFonts w:ascii="Times New Roman"/>
                        <w:color w:val="1D1D1B"/>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0D00" w:rsidRDefault="005E0D00">
      <w:r>
        <w:separator/>
      </w:r>
    </w:p>
  </w:footnote>
  <w:footnote w:type="continuationSeparator" w:id="0">
    <w:p w:rsidR="005E0D00" w:rsidRDefault="005E0D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E87554A"/>
    <w:multiLevelType w:val="multilevel"/>
    <w:tmpl w:val="65AA8A7C"/>
    <w:lvl w:ilvl="0">
      <w:start w:val="6"/>
      <w:numFmt w:val="decimal"/>
      <w:lvlText w:val="%1"/>
      <w:lvlJc w:val="left"/>
      <w:pPr>
        <w:ind w:left="140" w:hanging="352"/>
        <w:jc w:val="left"/>
      </w:pPr>
      <w:rPr>
        <w:rFonts w:hint="default"/>
        <w:lang w:val="ru-RU" w:eastAsia="en-US" w:bidi="ar-SA"/>
      </w:rPr>
    </w:lvl>
    <w:lvl w:ilvl="1">
      <w:start w:val="1"/>
      <w:numFmt w:val="decimal"/>
      <w:lvlText w:val="%1.%2"/>
      <w:lvlJc w:val="left"/>
      <w:pPr>
        <w:ind w:left="140" w:hanging="352"/>
        <w:jc w:val="left"/>
      </w:pPr>
      <w:rPr>
        <w:rFonts w:ascii="Tahoma" w:eastAsia="Tahoma" w:hAnsi="Tahoma" w:cs="Tahoma" w:hint="default"/>
        <w:b w:val="0"/>
        <w:bCs w:val="0"/>
        <w:i w:val="0"/>
        <w:iCs w:val="0"/>
        <w:color w:val="1D1D1B"/>
        <w:spacing w:val="-1"/>
        <w:w w:val="100"/>
        <w:sz w:val="20"/>
        <w:szCs w:val="20"/>
        <w:lang w:val="ru-RU" w:eastAsia="en-US" w:bidi="ar-SA"/>
      </w:rPr>
    </w:lvl>
    <w:lvl w:ilvl="2">
      <w:numFmt w:val="bullet"/>
      <w:lvlText w:val="—"/>
      <w:lvlJc w:val="left"/>
      <w:pPr>
        <w:ind w:left="140" w:hanging="273"/>
      </w:pPr>
      <w:rPr>
        <w:rFonts w:ascii="Tahoma" w:eastAsia="Tahoma" w:hAnsi="Tahoma" w:cs="Tahoma" w:hint="default"/>
        <w:b w:val="0"/>
        <w:bCs w:val="0"/>
        <w:i w:val="0"/>
        <w:iCs w:val="0"/>
        <w:color w:val="1D1D1B"/>
        <w:spacing w:val="0"/>
        <w:w w:val="100"/>
        <w:sz w:val="20"/>
        <w:szCs w:val="20"/>
        <w:lang w:val="ru-RU" w:eastAsia="en-US" w:bidi="ar-SA"/>
      </w:rPr>
    </w:lvl>
    <w:lvl w:ilvl="3">
      <w:numFmt w:val="bullet"/>
      <w:lvlText w:val="•"/>
      <w:lvlJc w:val="left"/>
      <w:pPr>
        <w:ind w:left="3287" w:hanging="273"/>
      </w:pPr>
      <w:rPr>
        <w:rFonts w:hint="default"/>
        <w:lang w:val="ru-RU" w:eastAsia="en-US" w:bidi="ar-SA"/>
      </w:rPr>
    </w:lvl>
    <w:lvl w:ilvl="4">
      <w:numFmt w:val="bullet"/>
      <w:lvlText w:val="•"/>
      <w:lvlJc w:val="left"/>
      <w:pPr>
        <w:ind w:left="4336" w:hanging="273"/>
      </w:pPr>
      <w:rPr>
        <w:rFonts w:hint="default"/>
        <w:lang w:val="ru-RU" w:eastAsia="en-US" w:bidi="ar-SA"/>
      </w:rPr>
    </w:lvl>
    <w:lvl w:ilvl="5">
      <w:numFmt w:val="bullet"/>
      <w:lvlText w:val="•"/>
      <w:lvlJc w:val="left"/>
      <w:pPr>
        <w:ind w:left="5385" w:hanging="273"/>
      </w:pPr>
      <w:rPr>
        <w:rFonts w:hint="default"/>
        <w:lang w:val="ru-RU" w:eastAsia="en-US" w:bidi="ar-SA"/>
      </w:rPr>
    </w:lvl>
    <w:lvl w:ilvl="6">
      <w:numFmt w:val="bullet"/>
      <w:lvlText w:val="•"/>
      <w:lvlJc w:val="left"/>
      <w:pPr>
        <w:ind w:left="6434" w:hanging="273"/>
      </w:pPr>
      <w:rPr>
        <w:rFonts w:hint="default"/>
        <w:lang w:val="ru-RU" w:eastAsia="en-US" w:bidi="ar-SA"/>
      </w:rPr>
    </w:lvl>
    <w:lvl w:ilvl="7">
      <w:numFmt w:val="bullet"/>
      <w:lvlText w:val="•"/>
      <w:lvlJc w:val="left"/>
      <w:pPr>
        <w:ind w:left="7483" w:hanging="273"/>
      </w:pPr>
      <w:rPr>
        <w:rFonts w:hint="default"/>
        <w:lang w:val="ru-RU" w:eastAsia="en-US" w:bidi="ar-SA"/>
      </w:rPr>
    </w:lvl>
    <w:lvl w:ilvl="8">
      <w:numFmt w:val="bullet"/>
      <w:lvlText w:val="•"/>
      <w:lvlJc w:val="left"/>
      <w:pPr>
        <w:ind w:left="8533" w:hanging="273"/>
      </w:pPr>
      <w:rPr>
        <w:rFonts w:hint="default"/>
        <w:lang w:val="ru-RU" w:eastAsia="en-US" w:bidi="ar-SA"/>
      </w:rPr>
    </w:lvl>
  </w:abstractNum>
  <w:abstractNum w:abstractNumId="1" w15:restartNumberingAfterBreak="0">
    <w:nsid w:val="62E403BE"/>
    <w:multiLevelType w:val="multilevel"/>
    <w:tmpl w:val="2858FBBC"/>
    <w:lvl w:ilvl="0">
      <w:start w:val="1"/>
      <w:numFmt w:val="decimal"/>
      <w:lvlText w:val="%1."/>
      <w:lvlJc w:val="left"/>
      <w:pPr>
        <w:ind w:left="4355" w:hanging="360"/>
        <w:jc w:val="right"/>
      </w:pPr>
      <w:rPr>
        <w:rFonts w:hint="default"/>
        <w:spacing w:val="-1"/>
        <w:w w:val="100"/>
        <w:lang w:val="ru-RU" w:eastAsia="en-US" w:bidi="ar-SA"/>
      </w:rPr>
    </w:lvl>
    <w:lvl w:ilvl="1">
      <w:start w:val="1"/>
      <w:numFmt w:val="decimal"/>
      <w:lvlText w:val="%1.%2."/>
      <w:lvlJc w:val="left"/>
      <w:pPr>
        <w:ind w:left="142" w:hanging="792"/>
        <w:jc w:val="left"/>
      </w:pPr>
      <w:rPr>
        <w:rFonts w:ascii="Tahoma" w:eastAsia="Tahoma" w:hAnsi="Tahoma" w:cs="Tahoma" w:hint="default"/>
        <w:b w:val="0"/>
        <w:bCs w:val="0"/>
        <w:i w:val="0"/>
        <w:iCs w:val="0"/>
        <w:color w:val="1D1D1B"/>
        <w:spacing w:val="-1"/>
        <w:w w:val="100"/>
        <w:sz w:val="20"/>
        <w:szCs w:val="20"/>
        <w:lang w:val="ru-RU" w:eastAsia="en-US" w:bidi="ar-SA"/>
      </w:rPr>
    </w:lvl>
    <w:lvl w:ilvl="2">
      <w:start w:val="1"/>
      <w:numFmt w:val="decimal"/>
      <w:lvlText w:val="%1.%2.%3."/>
      <w:lvlJc w:val="left"/>
      <w:pPr>
        <w:ind w:left="142" w:hanging="721"/>
        <w:jc w:val="left"/>
      </w:pPr>
      <w:rPr>
        <w:rFonts w:ascii="Tahoma" w:eastAsia="Tahoma" w:hAnsi="Tahoma" w:cs="Tahoma" w:hint="default"/>
        <w:b w:val="0"/>
        <w:bCs w:val="0"/>
        <w:i w:val="0"/>
        <w:iCs w:val="0"/>
        <w:color w:val="1D1D1B"/>
        <w:spacing w:val="-2"/>
        <w:w w:val="100"/>
        <w:sz w:val="20"/>
        <w:szCs w:val="20"/>
        <w:lang w:val="ru-RU" w:eastAsia="en-US" w:bidi="ar-SA"/>
      </w:rPr>
    </w:lvl>
    <w:lvl w:ilvl="3">
      <w:numFmt w:val="bullet"/>
      <w:lvlText w:val="•"/>
      <w:lvlJc w:val="left"/>
      <w:pPr>
        <w:ind w:left="5143" w:hanging="721"/>
      </w:pPr>
      <w:rPr>
        <w:rFonts w:hint="default"/>
        <w:lang w:val="ru-RU" w:eastAsia="en-US" w:bidi="ar-SA"/>
      </w:rPr>
    </w:lvl>
    <w:lvl w:ilvl="4">
      <w:numFmt w:val="bullet"/>
      <w:lvlText w:val="•"/>
      <w:lvlJc w:val="left"/>
      <w:pPr>
        <w:ind w:left="5927" w:hanging="721"/>
      </w:pPr>
      <w:rPr>
        <w:rFonts w:hint="default"/>
        <w:lang w:val="ru-RU" w:eastAsia="en-US" w:bidi="ar-SA"/>
      </w:rPr>
    </w:lvl>
    <w:lvl w:ilvl="5">
      <w:numFmt w:val="bullet"/>
      <w:lvlText w:val="•"/>
      <w:lvlJc w:val="left"/>
      <w:pPr>
        <w:ind w:left="6711" w:hanging="721"/>
      </w:pPr>
      <w:rPr>
        <w:rFonts w:hint="default"/>
        <w:lang w:val="ru-RU" w:eastAsia="en-US" w:bidi="ar-SA"/>
      </w:rPr>
    </w:lvl>
    <w:lvl w:ilvl="6">
      <w:numFmt w:val="bullet"/>
      <w:lvlText w:val="•"/>
      <w:lvlJc w:val="left"/>
      <w:pPr>
        <w:ind w:left="7495" w:hanging="721"/>
      </w:pPr>
      <w:rPr>
        <w:rFonts w:hint="default"/>
        <w:lang w:val="ru-RU" w:eastAsia="en-US" w:bidi="ar-SA"/>
      </w:rPr>
    </w:lvl>
    <w:lvl w:ilvl="7">
      <w:numFmt w:val="bullet"/>
      <w:lvlText w:val="•"/>
      <w:lvlJc w:val="left"/>
      <w:pPr>
        <w:ind w:left="8279" w:hanging="721"/>
      </w:pPr>
      <w:rPr>
        <w:rFonts w:hint="default"/>
        <w:lang w:val="ru-RU" w:eastAsia="en-US" w:bidi="ar-SA"/>
      </w:rPr>
    </w:lvl>
    <w:lvl w:ilvl="8">
      <w:numFmt w:val="bullet"/>
      <w:lvlText w:val="•"/>
      <w:lvlJc w:val="left"/>
      <w:pPr>
        <w:ind w:left="9063" w:hanging="721"/>
      </w:pPr>
      <w:rPr>
        <w:rFonts w:hint="default"/>
        <w:lang w:val="ru-RU"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422DA7"/>
    <w:rsid w:val="00422DA7"/>
    <w:rsid w:val="005E0D00"/>
    <w:rsid w:val="008140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CB547F-1F35-4094-B1E5-D7F75ECC8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ahoma" w:eastAsia="Tahoma" w:hAnsi="Tahoma" w:cs="Tahoma"/>
      <w:lang w:val="ru-RU"/>
    </w:rPr>
  </w:style>
  <w:style w:type="paragraph" w:styleId="1">
    <w:name w:val="heading 1"/>
    <w:basedOn w:val="a"/>
    <w:uiPriority w:val="1"/>
    <w:qFormat/>
    <w:pPr>
      <w:ind w:left="3310" w:hanging="359"/>
      <w:jc w:val="both"/>
      <w:outlineLvl w:val="0"/>
    </w:pPr>
    <w:rPr>
      <w:b/>
      <w:bCs/>
    </w:rPr>
  </w:style>
  <w:style w:type="paragraph" w:styleId="2">
    <w:name w:val="heading 2"/>
    <w:basedOn w:val="a"/>
    <w:uiPriority w:val="1"/>
    <w:qFormat/>
    <w:pPr>
      <w:ind w:hanging="359"/>
      <w:outlineLvl w:val="1"/>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42"/>
      <w:jc w:val="both"/>
    </w:pPr>
    <w:rPr>
      <w:sz w:val="20"/>
      <w:szCs w:val="20"/>
    </w:rPr>
  </w:style>
  <w:style w:type="paragraph" w:styleId="a4">
    <w:name w:val="List Paragraph"/>
    <w:basedOn w:val="a"/>
    <w:uiPriority w:val="1"/>
    <w:qFormat/>
    <w:pPr>
      <w:ind w:left="142" w:right="138"/>
      <w:jc w:val="both"/>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tilink.ru/about/corporate/partners/b2bwarranty"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3151</Words>
  <Characters>17961</Characters>
  <Application>Microsoft Office Word</Application>
  <DocSecurity>0</DocSecurity>
  <Lines>149</Lines>
  <Paragraphs>42</Paragraphs>
  <ScaleCrop>false</ScaleCrop>
  <Company/>
  <LinksUpToDate>false</LinksUpToDate>
  <CharactersWithSpaces>21070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 Договор поставки 44-ФЗ разовый 100% отсрочка_25.12.2025</dc:title>
  <dc:description/>
  <cp:lastModifiedBy>0681</cp:lastModifiedBy>
  <cp:revision>3</cp:revision>
  <dcterms:created xsi:type="dcterms:W3CDTF">2026-09-03T13:18:00Z</dcterms:created>
  <dcterms:modified xsi:type="dcterms:W3CDTF">2026-09-03T13:18:00Z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2026-02-02T00:00:00Z</vt:filetime>
  </property>
  <property fmtid="{D5CDD505-2E9C-101B-9397-08002B2CF9AE}" pid="4" name="Creator">
    <vt:lpwstr>Adobe Illustrator 28.7 (Windows)</vt:lpwstr>
  </property>
  <property fmtid="{D5CDD505-2E9C-101B-9397-08002B2CF9AE}" pid="5" name="LastSaved">
    <vt:filetime>2026-09-03T00:00:00Z</vt:filetime>
  </property>
  <property fmtid="{D5CDD505-2E9C-101B-9397-08002B2CF9AE}" pid="6" name="Producer">
    <vt:lpwstr>Adobe PDF library 17.00</vt:lpwstr>
  </property>
  <property fmtid="{D5CDD505-2E9C-101B-9397-08002B2CF9AE}" pid="7" name="SourceModified">
    <vt:lpwstr>D:20251225154033</vt:lpwstr>
  </property>
  <property fmtid="{D5CDD505-2E9C-101B-9397-08002B2CF9AE}" pid="8" name="Типовой">
    <vt:lpwstr>1</vt:lpwstr>
  </property>
</Properties>
</file>