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ED9" w:rsidRPr="00E9143F" w:rsidRDefault="008F3ED9" w:rsidP="008F3ED9">
      <w:pPr>
        <w:ind w:right="5"/>
        <w:rPr>
          <w:b/>
        </w:rPr>
      </w:pPr>
      <w:bookmarkStart w:id="0" w:name="_GoBack"/>
      <w:bookmarkEnd w:id="0"/>
    </w:p>
    <w:p w:rsidR="00182686" w:rsidRPr="00954702" w:rsidRDefault="00D10BBA" w:rsidP="00954702">
      <w:pPr>
        <w:pStyle w:val="a4"/>
        <w:jc w:val="center"/>
        <w:rPr>
          <w:b/>
        </w:rPr>
      </w:pPr>
      <w:r w:rsidRPr="00954702">
        <w:rPr>
          <w:b/>
        </w:rPr>
        <w:t>Описание объекта закупки</w:t>
      </w:r>
    </w:p>
    <w:p w:rsidR="00C10A6D" w:rsidRDefault="00D10BBA" w:rsidP="00954702">
      <w:pPr>
        <w:pStyle w:val="a4"/>
        <w:jc w:val="center"/>
        <w:rPr>
          <w:b/>
        </w:rPr>
      </w:pPr>
      <w:r w:rsidRPr="00954702">
        <w:rPr>
          <w:b/>
        </w:rPr>
        <w:t xml:space="preserve">на </w:t>
      </w:r>
      <w:r w:rsidR="00C10A6D" w:rsidRPr="00954702">
        <w:rPr>
          <w:b/>
        </w:rPr>
        <w:t xml:space="preserve">оказание услуг по разработке сценариев </w:t>
      </w:r>
      <w:r w:rsidR="00804522" w:rsidRPr="00DA0A93">
        <w:rPr>
          <w:b/>
        </w:rPr>
        <w:t>материалов</w:t>
      </w:r>
      <w:r w:rsidR="00C10A6D" w:rsidRPr="00DA0A93">
        <w:rPr>
          <w:b/>
        </w:rPr>
        <w:t xml:space="preserve"> о ключевых профилактических</w:t>
      </w:r>
      <w:r w:rsidR="00FB5CB6" w:rsidRPr="00DA0A93">
        <w:rPr>
          <w:b/>
        </w:rPr>
        <w:t xml:space="preserve"> </w:t>
      </w:r>
      <w:r w:rsidR="00C10A6D" w:rsidRPr="00DA0A93">
        <w:rPr>
          <w:b/>
        </w:rPr>
        <w:t>и гражданско-патриотических понятиях, направленных на формирование антитерро</w:t>
      </w:r>
      <w:r w:rsidR="00251144" w:rsidRPr="00DA0A93">
        <w:rPr>
          <w:b/>
        </w:rPr>
        <w:t>ристического</w:t>
      </w:r>
      <w:r w:rsidR="00FB5CB6" w:rsidRPr="00DA0A93">
        <w:rPr>
          <w:b/>
        </w:rPr>
        <w:t xml:space="preserve"> </w:t>
      </w:r>
      <w:r w:rsidR="00251144" w:rsidRPr="00DA0A93">
        <w:rPr>
          <w:b/>
        </w:rPr>
        <w:t xml:space="preserve">сознания населения </w:t>
      </w:r>
      <w:r w:rsidR="00524A2C">
        <w:rPr>
          <w:b/>
        </w:rPr>
        <w:t xml:space="preserve">и </w:t>
      </w:r>
      <w:r w:rsidR="00C10A6D" w:rsidRPr="00DA0A93">
        <w:rPr>
          <w:b/>
        </w:rPr>
        <w:t xml:space="preserve">информационных </w:t>
      </w:r>
      <w:r w:rsidR="000C2F75">
        <w:rPr>
          <w:b/>
        </w:rPr>
        <w:t>видео</w:t>
      </w:r>
      <w:r w:rsidR="00C10A6D" w:rsidRPr="00DA0A93">
        <w:rPr>
          <w:b/>
        </w:rPr>
        <w:t>роликов</w:t>
      </w:r>
    </w:p>
    <w:p w:rsidR="00954702" w:rsidRPr="00954702" w:rsidRDefault="00954702" w:rsidP="00954702">
      <w:pPr>
        <w:pStyle w:val="a4"/>
        <w:jc w:val="center"/>
        <w:rPr>
          <w:b/>
        </w:rPr>
      </w:pPr>
    </w:p>
    <w:p w:rsidR="00D263F5" w:rsidRPr="00B909A9" w:rsidRDefault="00D10BBA" w:rsidP="00B909A9">
      <w:pPr>
        <w:pStyle w:val="a4"/>
        <w:jc w:val="center"/>
        <w:rPr>
          <w:b/>
        </w:rPr>
      </w:pPr>
      <w:r w:rsidRPr="00B909A9">
        <w:rPr>
          <w:b/>
        </w:rPr>
        <w:t>1. Общие положения</w:t>
      </w:r>
    </w:p>
    <w:p w:rsidR="00D263F5" w:rsidRPr="00255B3D" w:rsidRDefault="00D10BBA" w:rsidP="00B909A9">
      <w:pPr>
        <w:pStyle w:val="a4"/>
        <w:ind w:firstLine="708"/>
        <w:jc w:val="both"/>
      </w:pPr>
      <w:r w:rsidRPr="00182686">
        <w:t>1.1.</w:t>
      </w:r>
      <w:r w:rsidRPr="00182686">
        <w:tab/>
        <w:t xml:space="preserve">Исполнитель обеспечивает разработку сценариев </w:t>
      </w:r>
      <w:r w:rsidR="00524A2C">
        <w:t>5 (пя</w:t>
      </w:r>
      <w:r w:rsidRPr="00182686">
        <w:t>ти)</w:t>
      </w:r>
      <w:r w:rsidR="00804522">
        <w:t xml:space="preserve"> материалов</w:t>
      </w:r>
      <w:r w:rsidRPr="00182686">
        <w:t xml:space="preserve"> о ключевых профилактических и гражданско-патриотических понятиях, направленных на формирование антитеррористиче</w:t>
      </w:r>
      <w:r w:rsidR="003C0708">
        <w:t xml:space="preserve">ского сознания населения, и 6 (шести) </w:t>
      </w:r>
      <w:r w:rsidRPr="00182686">
        <w:t xml:space="preserve">информационных </w:t>
      </w:r>
      <w:r w:rsidR="000C2F75">
        <w:t>видео</w:t>
      </w:r>
      <w:r w:rsidRPr="00182686">
        <w:t xml:space="preserve">роликов (далее – </w:t>
      </w:r>
      <w:r w:rsidR="00C326AB">
        <w:t>Видеоматериалы</w:t>
      </w:r>
      <w:r w:rsidRPr="00182686">
        <w:t>) в соответствии с требованиями настоящего описания объекта закупки (далее – О</w:t>
      </w:r>
      <w:r w:rsidRPr="00255B3D">
        <w:t xml:space="preserve">ОЗ) </w:t>
      </w:r>
      <w:r w:rsidR="00285EE0" w:rsidRPr="00255B3D">
        <w:t>не позднее 30 (тридцати</w:t>
      </w:r>
      <w:r w:rsidRPr="00255B3D">
        <w:t>) календарных дней с даты заключения контракта.</w:t>
      </w:r>
    </w:p>
    <w:p w:rsidR="00D263F5" w:rsidRPr="00182686" w:rsidRDefault="00D10BBA" w:rsidP="00B909A9">
      <w:pPr>
        <w:pStyle w:val="a4"/>
        <w:ind w:firstLine="708"/>
        <w:jc w:val="both"/>
      </w:pPr>
      <w:r w:rsidRPr="00255B3D">
        <w:t xml:space="preserve">Срок оказания услуг: с даты заключения контракта до истечения </w:t>
      </w:r>
      <w:r w:rsidR="00285EE0" w:rsidRPr="00255B3D">
        <w:t xml:space="preserve">30 (тридцати) </w:t>
      </w:r>
      <w:r w:rsidRPr="00255B3D">
        <w:t>календарных дней с даты заключения контракта.</w:t>
      </w:r>
    </w:p>
    <w:p w:rsidR="00D263F5" w:rsidRPr="00182686" w:rsidRDefault="00D10BBA" w:rsidP="00B909A9">
      <w:pPr>
        <w:pStyle w:val="a4"/>
        <w:ind w:firstLine="708"/>
        <w:jc w:val="both"/>
      </w:pPr>
      <w:r w:rsidRPr="00182686">
        <w:t xml:space="preserve">Место оказания услуг: </w:t>
      </w:r>
      <w:r w:rsidR="005C6C92">
        <w:t>услуги оказываются дистанционно.</w:t>
      </w:r>
    </w:p>
    <w:p w:rsidR="00D263F5" w:rsidRPr="00182686" w:rsidRDefault="00D10BBA" w:rsidP="00B909A9">
      <w:pPr>
        <w:pStyle w:val="a4"/>
        <w:ind w:firstLine="708"/>
        <w:jc w:val="both"/>
      </w:pPr>
      <w:r w:rsidRPr="00182686">
        <w:t>1.2.</w:t>
      </w:r>
      <w:r w:rsidRPr="00182686">
        <w:tab/>
        <w:t xml:space="preserve">Целевая аудитория </w:t>
      </w:r>
      <w:r w:rsidR="00C326AB">
        <w:t>Видеоматериалов</w:t>
      </w:r>
      <w:r w:rsidRPr="00182686">
        <w:t>: специалисты по работе с молодежью, педагогические работники, представители органов государственной власти, общественных объединений и организаций, молодежь.</w:t>
      </w:r>
    </w:p>
    <w:p w:rsidR="007C6E96" w:rsidRPr="007C6E96" w:rsidRDefault="00D10BBA" w:rsidP="007C6E96">
      <w:pPr>
        <w:pStyle w:val="a4"/>
        <w:ind w:firstLine="708"/>
        <w:jc w:val="both"/>
        <w:rPr>
          <w:rFonts w:eastAsia="SimSun"/>
          <w:color w:val="000000" w:themeColor="text1"/>
        </w:rPr>
      </w:pPr>
      <w:r w:rsidRPr="00182686">
        <w:t>1.3.</w:t>
      </w:r>
      <w:r w:rsidRPr="00182686">
        <w:tab/>
        <w:t xml:space="preserve">Сценарии должны </w:t>
      </w:r>
      <w:r w:rsidR="007E0C4B" w:rsidRPr="007C6E96">
        <w:rPr>
          <w:rFonts w:eastAsia="SimSun"/>
          <w:color w:val="000000" w:themeColor="text1"/>
        </w:rPr>
        <w:t xml:space="preserve">быть составлены с учетом рекомендации по созданию и распространению антитеррористического контента Национального антитеррористического комитета (Москва, 2022 г.) и </w:t>
      </w:r>
      <w:r w:rsidR="00F663EB">
        <w:rPr>
          <w:rFonts w:eastAsia="SimSun"/>
          <w:color w:val="000000" w:themeColor="text1"/>
        </w:rPr>
        <w:t>в соответствии с Комплексным планом</w:t>
      </w:r>
      <w:r w:rsidR="007E0C4B" w:rsidRPr="007C6E96">
        <w:rPr>
          <w:rFonts w:eastAsia="SimSun"/>
          <w:color w:val="000000" w:themeColor="text1"/>
        </w:rPr>
        <w:t xml:space="preserve"> противодействия идеологии терроризма в Российской Федерации на 2024 – 2028 годы (утвержден Президентом Российской Федер</w:t>
      </w:r>
      <w:r w:rsidR="007C6E96">
        <w:rPr>
          <w:rFonts w:eastAsia="SimSun"/>
          <w:color w:val="000000" w:themeColor="text1"/>
        </w:rPr>
        <w:t xml:space="preserve">ации 30 декабря 2023 N Пр-2610). Сценарии должны соответствовать </w:t>
      </w:r>
      <w:r w:rsidR="00804522">
        <w:rPr>
          <w:rFonts w:eastAsia="SimSun"/>
          <w:color w:val="000000" w:themeColor="text1"/>
        </w:rPr>
        <w:t>темам,</w:t>
      </w:r>
      <w:r w:rsidR="007C6E96">
        <w:rPr>
          <w:rFonts w:eastAsia="SimSun"/>
          <w:color w:val="000000" w:themeColor="text1"/>
        </w:rPr>
        <w:t xml:space="preserve"> указанным в п.1.3.1. и 1.3.2. ООЗ.</w:t>
      </w:r>
    </w:p>
    <w:p w:rsidR="00D263F5" w:rsidRPr="00182686" w:rsidRDefault="00D10BBA" w:rsidP="0012541D">
      <w:pPr>
        <w:pStyle w:val="a4"/>
        <w:ind w:firstLine="708"/>
        <w:jc w:val="both"/>
      </w:pPr>
      <w:r w:rsidRPr="00182686">
        <w:t xml:space="preserve">1.3.1. </w:t>
      </w:r>
      <w:r w:rsidR="00905065">
        <w:t>Пять</w:t>
      </w:r>
      <w:r w:rsidRPr="00182686">
        <w:t xml:space="preserve"> </w:t>
      </w:r>
      <w:r w:rsidR="00C326AB">
        <w:t>Видеоматериалов</w:t>
      </w:r>
      <w:r w:rsidR="00C326AB" w:rsidRPr="00182686">
        <w:t xml:space="preserve"> </w:t>
      </w:r>
      <w:r w:rsidR="003A4497" w:rsidRPr="00182686">
        <w:t>хронометражем</w:t>
      </w:r>
      <w:r w:rsidR="00CE7302">
        <w:t xml:space="preserve"> до</w:t>
      </w:r>
      <w:r w:rsidR="00905065">
        <w:t xml:space="preserve"> </w:t>
      </w:r>
      <w:r w:rsidRPr="00182686">
        <w:t xml:space="preserve">10 минут на </w:t>
      </w:r>
      <w:r w:rsidR="00905065">
        <w:t xml:space="preserve">следующие </w:t>
      </w:r>
      <w:r w:rsidRPr="00182686">
        <w:t>темы:</w:t>
      </w:r>
    </w:p>
    <w:p w:rsidR="00D263F5" w:rsidRPr="00182686" w:rsidRDefault="00D10BBA" w:rsidP="0012541D">
      <w:pPr>
        <w:pStyle w:val="a4"/>
        <w:ind w:firstLine="708"/>
        <w:jc w:val="both"/>
      </w:pPr>
      <w:r w:rsidRPr="00182686">
        <w:t>1) Общая профилактика деструктивных проявлений среди населения;</w:t>
      </w:r>
    </w:p>
    <w:p w:rsidR="00D263F5" w:rsidRPr="00182686" w:rsidRDefault="00D10BBA" w:rsidP="0012541D">
      <w:pPr>
        <w:pStyle w:val="a4"/>
        <w:ind w:firstLine="708"/>
        <w:jc w:val="both"/>
      </w:pPr>
      <w:r w:rsidRPr="00182686">
        <w:t>2) Служение Отечеству и ответственность за его судьбу как основа антитеррористического сознания населения;</w:t>
      </w:r>
    </w:p>
    <w:p w:rsidR="00D263F5" w:rsidRPr="00182686" w:rsidRDefault="00D10BBA" w:rsidP="0012541D">
      <w:pPr>
        <w:pStyle w:val="a4"/>
        <w:ind w:firstLine="708"/>
        <w:jc w:val="both"/>
      </w:pPr>
      <w:r w:rsidRPr="00182686">
        <w:t>3) Созидательный труд как основа антитеррористического мировоззрения;</w:t>
      </w:r>
    </w:p>
    <w:p w:rsidR="00D263F5" w:rsidRPr="00182686" w:rsidRDefault="00D10BBA" w:rsidP="0012541D">
      <w:pPr>
        <w:pStyle w:val="a4"/>
        <w:ind w:firstLine="708"/>
        <w:jc w:val="both"/>
      </w:pPr>
      <w:r w:rsidRPr="00182686">
        <w:t>4) Защита информационного пространства Российской Федерации от идеологии терроризма;</w:t>
      </w:r>
    </w:p>
    <w:p w:rsidR="00D263F5" w:rsidRPr="00182686" w:rsidRDefault="00D10BBA" w:rsidP="0012541D">
      <w:pPr>
        <w:pStyle w:val="a4"/>
        <w:ind w:firstLine="708"/>
        <w:jc w:val="both"/>
      </w:pPr>
      <w:r w:rsidRPr="00182686">
        <w:t>5) Роль гражданского самосознания в профилактике терроризма и экстремизма.</w:t>
      </w:r>
    </w:p>
    <w:p w:rsidR="00D263F5" w:rsidRPr="00182686" w:rsidRDefault="00905065" w:rsidP="0012541D">
      <w:pPr>
        <w:pStyle w:val="a4"/>
        <w:ind w:firstLine="708"/>
        <w:jc w:val="both"/>
      </w:pPr>
      <w:r>
        <w:t>1.3.2. Шесть</w:t>
      </w:r>
      <w:r w:rsidR="00D10BBA" w:rsidRPr="00182686">
        <w:t xml:space="preserve"> </w:t>
      </w:r>
      <w:r w:rsidR="00C326AB">
        <w:t>Видеоматериалов</w:t>
      </w:r>
      <w:r w:rsidR="00C326AB" w:rsidRPr="00182686">
        <w:t xml:space="preserve"> </w:t>
      </w:r>
      <w:r w:rsidR="003A4497" w:rsidRPr="00182686">
        <w:t>хронометражем</w:t>
      </w:r>
      <w:r w:rsidR="0087186A">
        <w:t xml:space="preserve"> до </w:t>
      </w:r>
      <w:r w:rsidR="00D10BBA" w:rsidRPr="00182686">
        <w:t>2</w:t>
      </w:r>
      <w:r w:rsidR="0087186A">
        <w:t xml:space="preserve">-х минут </w:t>
      </w:r>
      <w:r w:rsidR="00D10BBA" w:rsidRPr="00182686">
        <w:t>на темы:</w:t>
      </w:r>
    </w:p>
    <w:p w:rsidR="00D263F5" w:rsidRPr="00182686" w:rsidRDefault="00D10BBA" w:rsidP="0012541D">
      <w:pPr>
        <w:pStyle w:val="a4"/>
        <w:ind w:firstLine="708"/>
        <w:jc w:val="both"/>
      </w:pPr>
      <w:r w:rsidRPr="00182686">
        <w:t>1) «</w:t>
      </w:r>
      <w:proofErr w:type="spellStart"/>
      <w:r w:rsidRPr="00182686">
        <w:t>Дофаминовые</w:t>
      </w:r>
      <w:proofErr w:type="spellEnd"/>
      <w:r w:rsidRPr="00182686">
        <w:t xml:space="preserve"> </w:t>
      </w:r>
      <w:r w:rsidRPr="00C326AB">
        <w:t>ловушки</w:t>
      </w:r>
      <w:r w:rsidR="00502415" w:rsidRPr="00C326AB">
        <w:t xml:space="preserve"> – как избежать угрозу</w:t>
      </w:r>
      <w:r w:rsidRPr="00C326AB">
        <w:t xml:space="preserve">» </w:t>
      </w:r>
      <w:r w:rsidRPr="00182686">
        <w:t>(направление профилактики: профилактика зависимого поведения в молодежной среде);</w:t>
      </w:r>
    </w:p>
    <w:p w:rsidR="00D263F5" w:rsidRPr="00182686" w:rsidRDefault="00D10BBA" w:rsidP="0012541D">
      <w:pPr>
        <w:pStyle w:val="a4"/>
        <w:ind w:firstLine="708"/>
        <w:jc w:val="both"/>
      </w:pPr>
      <w:r w:rsidRPr="00182686">
        <w:t>2) «Роль общественных организаций и лидеров общественного мнения в формировании антитеррористического сознания» (направление профилактики: профилактика идеологии экстремизма и терроризма);</w:t>
      </w:r>
    </w:p>
    <w:p w:rsidR="00D263F5" w:rsidRPr="00182686" w:rsidRDefault="00D10BBA" w:rsidP="0012541D">
      <w:pPr>
        <w:pStyle w:val="a4"/>
        <w:ind w:firstLine="708"/>
        <w:jc w:val="both"/>
      </w:pPr>
      <w:r w:rsidRPr="00182686">
        <w:t>3) «Цифровой контент: когда развлечение становится угрозой» (направление профилактики: кибербезопасность);</w:t>
      </w:r>
    </w:p>
    <w:p w:rsidR="00D263F5" w:rsidRPr="00182686" w:rsidRDefault="00D10BBA" w:rsidP="0012541D">
      <w:pPr>
        <w:pStyle w:val="a4"/>
        <w:ind w:firstLine="708"/>
        <w:jc w:val="both"/>
      </w:pPr>
      <w:r w:rsidRPr="00182686">
        <w:t>4) «Правовая ответственность за участие в деятельности террористических организаций» (направление профилактики: профилактика идеологии экстремизма и терроризма);</w:t>
      </w:r>
    </w:p>
    <w:p w:rsidR="00D263F5" w:rsidRPr="00182686" w:rsidRDefault="00D10BBA" w:rsidP="0012541D">
      <w:pPr>
        <w:pStyle w:val="a4"/>
        <w:ind w:firstLine="708"/>
        <w:jc w:val="both"/>
      </w:pPr>
      <w:r w:rsidRPr="00182686">
        <w:t>5) «Общественная опасность терроризма» (направление профилактики: профилактика идеологии экстремизма и терроризма);</w:t>
      </w:r>
    </w:p>
    <w:p w:rsidR="00D263F5" w:rsidRPr="00411A3C" w:rsidRDefault="00D10BBA" w:rsidP="0012541D">
      <w:pPr>
        <w:pStyle w:val="a4"/>
        <w:ind w:firstLine="708"/>
        <w:jc w:val="both"/>
        <w:rPr>
          <w:strike/>
        </w:rPr>
      </w:pPr>
      <w:r w:rsidRPr="00182686">
        <w:t xml:space="preserve">6) </w:t>
      </w:r>
      <w:r w:rsidRPr="00C530D0">
        <w:t>«</w:t>
      </w:r>
      <w:r w:rsidR="00C530D0" w:rsidRPr="00C530D0">
        <w:t xml:space="preserve">Иллюзия уникальности» </w:t>
      </w:r>
      <w:r w:rsidRPr="00C530D0">
        <w:t>(направление профилактики: профилактика вовлечения в деструктивные субкультуры</w:t>
      </w:r>
      <w:r w:rsidR="00C530D0">
        <w:t xml:space="preserve">). </w:t>
      </w:r>
      <w:r w:rsidR="004C429A" w:rsidRPr="00D029BC">
        <w:rPr>
          <w:color w:val="FF0000"/>
        </w:rPr>
        <w:t xml:space="preserve"> </w:t>
      </w:r>
    </w:p>
    <w:p w:rsidR="00D263F5" w:rsidRPr="00182686" w:rsidRDefault="00D10BBA" w:rsidP="00B909A9">
      <w:pPr>
        <w:pStyle w:val="a4"/>
        <w:ind w:firstLine="708"/>
        <w:jc w:val="both"/>
      </w:pPr>
      <w:r w:rsidRPr="00182686">
        <w:t>1.4.</w:t>
      </w:r>
      <w:r w:rsidRPr="00182686">
        <w:tab/>
        <w:t>Резу</w:t>
      </w:r>
      <w:r w:rsidR="00804522">
        <w:t>льтатом оказания услуг являются</w:t>
      </w:r>
      <w:r w:rsidR="00A2344E">
        <w:t xml:space="preserve"> </w:t>
      </w:r>
      <w:r w:rsidR="00A95DAF">
        <w:t>сценарии 5 (пя</w:t>
      </w:r>
      <w:r w:rsidR="00A95DAF" w:rsidRPr="00182686">
        <w:t>ти)</w:t>
      </w:r>
      <w:r w:rsidR="00A95DAF">
        <w:t xml:space="preserve"> материалов</w:t>
      </w:r>
      <w:r w:rsidR="00A95DAF" w:rsidRPr="00182686">
        <w:t xml:space="preserve"> о ключевых профилактических и гражданско-патриотических понятиях, направленных на формирование антитеррористиче</w:t>
      </w:r>
      <w:r w:rsidR="00A95DAF">
        <w:t xml:space="preserve">ского сознания населения, и 6 (шести) </w:t>
      </w:r>
      <w:r w:rsidR="00A95DAF" w:rsidRPr="00182686">
        <w:t xml:space="preserve">информационных </w:t>
      </w:r>
      <w:r w:rsidR="00A95DAF">
        <w:t>видео</w:t>
      </w:r>
      <w:r w:rsidR="00A95DAF" w:rsidRPr="00182686">
        <w:t>роликов</w:t>
      </w:r>
      <w:r w:rsidR="00A95DAF">
        <w:t>, разработанные</w:t>
      </w:r>
      <w:r w:rsidRPr="00182686">
        <w:t xml:space="preserve"> в соответствии с требованиями раздела 2 и раздела 3 настоящего ООЗ </w:t>
      </w:r>
      <w:r w:rsidR="0070092F">
        <w:t>для</w:t>
      </w:r>
      <w:r w:rsidR="007318A9">
        <w:t xml:space="preserve"> использования при последующем создании </w:t>
      </w:r>
      <w:r w:rsidR="00C530D0" w:rsidRPr="00C530D0">
        <w:t>Видеоматериалов</w:t>
      </w:r>
      <w:r w:rsidRPr="00C530D0">
        <w:t>.</w:t>
      </w:r>
    </w:p>
    <w:p w:rsidR="00D263F5" w:rsidRPr="00B04DDE" w:rsidRDefault="00D10BBA" w:rsidP="00B909A9">
      <w:pPr>
        <w:pStyle w:val="a4"/>
        <w:ind w:firstLine="708"/>
        <w:jc w:val="both"/>
        <w:rPr>
          <w:color w:val="FF0000"/>
        </w:rPr>
      </w:pPr>
      <w:r w:rsidRPr="00182686">
        <w:t>1.5.</w:t>
      </w:r>
      <w:r w:rsidRPr="00182686">
        <w:tab/>
        <w:t xml:space="preserve">Исполнитель отчуждает, а Заказчик приобретает исключительное право использовать </w:t>
      </w:r>
      <w:r w:rsidR="00013CF4">
        <w:t xml:space="preserve">сценарии </w:t>
      </w:r>
      <w:r w:rsidRPr="00182686">
        <w:t>в полном объеме, в любой форме и любым не противоречащим закону способом согласно статье 1270 «Исключительное право на произведение</w:t>
      </w:r>
      <w:r w:rsidR="006B3D12" w:rsidRPr="00182686">
        <w:t>»,</w:t>
      </w:r>
      <w:r w:rsidRPr="00182686">
        <w:t xml:space="preserve"> Гражданского кодекса Российской Федерации (часть четвертая) N 230-ФЗ от 18.12.2006 (ред. </w:t>
      </w:r>
      <w:r w:rsidRPr="006B3D12">
        <w:t xml:space="preserve">от </w:t>
      </w:r>
      <w:r w:rsidR="006B3D12" w:rsidRPr="006B3D12">
        <w:t>04.01.2026 года</w:t>
      </w:r>
      <w:r w:rsidRPr="006B3D12">
        <w:t>).</w:t>
      </w:r>
    </w:p>
    <w:p w:rsidR="00D263F5" w:rsidRPr="00182686" w:rsidRDefault="00D10BBA" w:rsidP="006437AC">
      <w:pPr>
        <w:pStyle w:val="a4"/>
        <w:ind w:firstLine="708"/>
        <w:jc w:val="both"/>
      </w:pPr>
      <w:r w:rsidRPr="00182686">
        <w:t>1.6.</w:t>
      </w:r>
      <w:r w:rsidRPr="00182686">
        <w:tab/>
      </w:r>
      <w:r w:rsidR="006437AC" w:rsidRPr="006437AC">
        <w:t>Ответственный сотрудник Исполните</w:t>
      </w:r>
      <w:r w:rsidR="00684026">
        <w:t>ля взаимодействует с Заказчиком</w:t>
      </w:r>
      <w:r w:rsidR="006437AC" w:rsidRPr="006437AC">
        <w:t xml:space="preserve"> по любым вопросам в рамках Контракта, в том числе участвует в рабочих встречах, совещаниях, а также отвечает за оперативное решение всех вопросов по Контракту. Исполнитель может назначить несколько ответственных сотрудников с разделением зон ответственности каждого из них. </w:t>
      </w:r>
      <w:r w:rsidR="006437AC" w:rsidRPr="00684026">
        <w:rPr>
          <w:highlight w:val="lightGray"/>
        </w:rPr>
        <w:t>ФИО и контактные данные (номер телефона и электронную почту) ответственного сотрудника Исполнитель передает Заказчику не позднее 2 (двух) рабочих дней после заключения контракта на адреса электронных почт bezopasnost.kmc@yandex.ru и centeravangard47@yandex.ru.</w:t>
      </w:r>
    </w:p>
    <w:p w:rsidR="00D263F5" w:rsidRPr="006053FF" w:rsidRDefault="00D10BBA" w:rsidP="00B909A9">
      <w:pPr>
        <w:pStyle w:val="a4"/>
        <w:ind w:firstLine="708"/>
        <w:jc w:val="both"/>
      </w:pPr>
      <w:r w:rsidRPr="00182686">
        <w:t>1.</w:t>
      </w:r>
      <w:r w:rsidR="006437AC">
        <w:t>7</w:t>
      </w:r>
      <w:r w:rsidRPr="00182686">
        <w:t>.</w:t>
      </w:r>
      <w:r w:rsidRPr="00182686">
        <w:tab/>
      </w:r>
      <w:r w:rsidR="006437AC" w:rsidRPr="006053FF">
        <w:t>В течение 2 (двух) рабочих дней с даты заключения контракта Заказчик направляет Исполнителю на адрес электронной почты, указанный в реквизитах, информацию об ответственном за взаимодействие представителе Заказчика (фамилия, имя, отчество, должность, номер контактного тел</w:t>
      </w:r>
      <w:r w:rsidR="00684026" w:rsidRPr="006053FF">
        <w:t>ефона, адрес электронной почты)</w:t>
      </w:r>
      <w:r w:rsidRPr="006053FF">
        <w:t>.</w:t>
      </w:r>
    </w:p>
    <w:p w:rsidR="006437AC" w:rsidRPr="00182686" w:rsidRDefault="006437AC" w:rsidP="00B909A9">
      <w:pPr>
        <w:pStyle w:val="a4"/>
        <w:ind w:firstLine="708"/>
        <w:jc w:val="both"/>
      </w:pPr>
      <w:r w:rsidRPr="006053FF">
        <w:t>1.8.</w:t>
      </w:r>
      <w:r w:rsidRPr="006053FF">
        <w:tab/>
        <w:t>Исполнитель в течение периода исполнения Контракта с момента его заключения направляет</w:t>
      </w:r>
      <w:r w:rsidRPr="006437AC">
        <w:t xml:space="preserve"> в адрес Заказчика письма-согласования с официальной электронной почты Исполнителя на официальные электронные почты Заказчика: centeravangard47@yandex.ru, bezopasnost.kmc@yandex.ru. Заказчик рассматривает данные письма и направляет письменный ответ в адрес Исполнителя с согласованием представленных материалов или перечнем замечаний. Устранение замечаний должно быть произведено Исполнителем в течение 3 (трех) календарных дней с момента получения перечня замечаний.</w:t>
      </w:r>
    </w:p>
    <w:p w:rsidR="00D263F5" w:rsidRPr="00182686" w:rsidRDefault="00D10BBA" w:rsidP="00B909A9">
      <w:pPr>
        <w:pStyle w:val="a4"/>
        <w:ind w:firstLine="708"/>
        <w:jc w:val="both"/>
      </w:pPr>
      <w:r w:rsidRPr="00182686">
        <w:t>1.</w:t>
      </w:r>
      <w:r w:rsidR="006437AC">
        <w:t>9</w:t>
      </w:r>
      <w:r w:rsidRPr="00182686">
        <w:t>.</w:t>
      </w:r>
      <w:r w:rsidRPr="00182686">
        <w:tab/>
        <w:t>По итогам исполнения пункта 1 ООЗ Исполнитель предоставляет следующие документы в соответствии с таблицей: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6"/>
        <w:gridCol w:w="2410"/>
        <w:gridCol w:w="2551"/>
        <w:gridCol w:w="2977"/>
        <w:gridCol w:w="1417"/>
      </w:tblGrid>
      <w:tr w:rsidR="00323DDD" w:rsidRPr="00182686" w:rsidTr="00B67AD8">
        <w:trPr>
          <w:tblHeader/>
          <w:jc w:val="center"/>
        </w:trPr>
        <w:tc>
          <w:tcPr>
            <w:tcW w:w="846" w:type="dxa"/>
            <w:vMerge w:val="restart"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23DDD" w:rsidRPr="00182686" w:rsidRDefault="00323DDD" w:rsidP="00C249E7">
            <w:pPr>
              <w:pStyle w:val="a4"/>
              <w:jc w:val="center"/>
            </w:pPr>
            <w:r w:rsidRPr="00182686">
              <w:lastRenderedPageBreak/>
              <w:t>Пункт ООЗ</w:t>
            </w:r>
          </w:p>
        </w:tc>
        <w:tc>
          <w:tcPr>
            <w:tcW w:w="2410" w:type="dxa"/>
            <w:vMerge w:val="restart"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23DDD" w:rsidRPr="00182686" w:rsidRDefault="00323DDD" w:rsidP="00C249E7">
            <w:pPr>
              <w:pStyle w:val="a4"/>
              <w:jc w:val="center"/>
            </w:pPr>
            <w:r w:rsidRPr="00182686">
              <w:t>Требование</w:t>
            </w:r>
          </w:p>
        </w:tc>
        <w:tc>
          <w:tcPr>
            <w:tcW w:w="2551" w:type="dxa"/>
            <w:vMerge w:val="restart"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23DDD" w:rsidRPr="00182686" w:rsidRDefault="00323DDD" w:rsidP="00C249E7">
            <w:pPr>
              <w:pStyle w:val="a4"/>
              <w:jc w:val="center"/>
            </w:pPr>
            <w:r w:rsidRPr="00182686">
              <w:t>Срок</w:t>
            </w:r>
          </w:p>
        </w:tc>
        <w:tc>
          <w:tcPr>
            <w:tcW w:w="4394" w:type="dxa"/>
            <w:gridSpan w:val="2"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23DDD" w:rsidRPr="00182686" w:rsidRDefault="00323DDD" w:rsidP="00C249E7">
            <w:pPr>
              <w:pStyle w:val="a4"/>
              <w:jc w:val="center"/>
            </w:pPr>
            <w:r w:rsidRPr="00182686">
              <w:t>Подтверждающие документы для отчета</w:t>
            </w:r>
          </w:p>
        </w:tc>
      </w:tr>
      <w:tr w:rsidR="00323DDD" w:rsidRPr="00182686" w:rsidTr="00B67AD8">
        <w:trPr>
          <w:tblHeader/>
          <w:jc w:val="center"/>
        </w:trPr>
        <w:tc>
          <w:tcPr>
            <w:tcW w:w="846" w:type="dxa"/>
            <w:vMerge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23DDD" w:rsidRPr="00182686" w:rsidRDefault="00323DDD" w:rsidP="00C249E7">
            <w:pPr>
              <w:pStyle w:val="a4"/>
              <w:jc w:val="center"/>
            </w:pPr>
          </w:p>
        </w:tc>
        <w:tc>
          <w:tcPr>
            <w:tcW w:w="2410" w:type="dxa"/>
            <w:vMerge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23DDD" w:rsidRPr="00182686" w:rsidRDefault="00323DDD" w:rsidP="00C249E7">
            <w:pPr>
              <w:pStyle w:val="a4"/>
              <w:jc w:val="center"/>
            </w:pPr>
          </w:p>
        </w:tc>
        <w:tc>
          <w:tcPr>
            <w:tcW w:w="2551" w:type="dxa"/>
            <w:vMerge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23DDD" w:rsidRPr="00182686" w:rsidRDefault="00323DDD" w:rsidP="00C249E7">
            <w:pPr>
              <w:pStyle w:val="a4"/>
              <w:jc w:val="center"/>
            </w:pPr>
          </w:p>
        </w:tc>
        <w:tc>
          <w:tcPr>
            <w:tcW w:w="2977" w:type="dxa"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323DDD" w:rsidRPr="00182686" w:rsidRDefault="00323DDD" w:rsidP="00C249E7">
            <w:pPr>
              <w:pStyle w:val="a4"/>
              <w:jc w:val="center"/>
            </w:pPr>
            <w:r w:rsidRPr="00182686">
              <w:t>Информационно-аналитический</w:t>
            </w:r>
          </w:p>
        </w:tc>
        <w:tc>
          <w:tcPr>
            <w:tcW w:w="1417" w:type="dxa"/>
            <w:vAlign w:val="center"/>
          </w:tcPr>
          <w:p w:rsidR="00323DDD" w:rsidRPr="00182686" w:rsidRDefault="00323DDD" w:rsidP="00C249E7">
            <w:pPr>
              <w:pStyle w:val="a4"/>
              <w:jc w:val="center"/>
            </w:pPr>
            <w:r w:rsidRPr="00182686">
              <w:t>Финансовый</w:t>
            </w:r>
          </w:p>
        </w:tc>
      </w:tr>
      <w:tr w:rsidR="000745CC" w:rsidRPr="00182686" w:rsidTr="00B67AD8">
        <w:trPr>
          <w:jc w:val="center"/>
        </w:trPr>
        <w:tc>
          <w:tcPr>
            <w:tcW w:w="84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0745CC" w:rsidRPr="00182686" w:rsidRDefault="000745CC" w:rsidP="00C249E7">
            <w:pPr>
              <w:pStyle w:val="a4"/>
              <w:jc w:val="center"/>
            </w:pPr>
            <w:r w:rsidRPr="00182686">
              <w:t>1.6.</w:t>
            </w:r>
          </w:p>
        </w:tc>
        <w:tc>
          <w:tcPr>
            <w:tcW w:w="2410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0745CC" w:rsidRPr="00182686" w:rsidRDefault="000745CC" w:rsidP="00C249E7">
            <w:pPr>
              <w:pStyle w:val="a4"/>
              <w:jc w:val="center"/>
            </w:pPr>
            <w:r w:rsidRPr="00182686">
              <w:t>ФИО и контактные данные (номер телефона и E-</w:t>
            </w:r>
            <w:proofErr w:type="spellStart"/>
            <w:r w:rsidRPr="00182686">
              <w:t>mail</w:t>
            </w:r>
            <w:proofErr w:type="spellEnd"/>
            <w:r w:rsidRPr="00182686">
              <w:t>) ответственного сотрудника Исполнителя</w:t>
            </w:r>
          </w:p>
        </w:tc>
        <w:tc>
          <w:tcPr>
            <w:tcW w:w="255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0745CC" w:rsidRPr="00182686" w:rsidRDefault="000745CC" w:rsidP="00C249E7">
            <w:pPr>
              <w:pStyle w:val="a4"/>
              <w:jc w:val="center"/>
            </w:pPr>
            <w:r w:rsidRPr="00182686">
              <w:t>не позднее 2 (двух) рабочих дней после заключения контракта</w:t>
            </w:r>
          </w:p>
        </w:tc>
        <w:tc>
          <w:tcPr>
            <w:tcW w:w="297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0745CC" w:rsidRPr="00182686" w:rsidRDefault="000745CC" w:rsidP="00C249E7">
            <w:pPr>
              <w:pStyle w:val="a4"/>
              <w:jc w:val="center"/>
            </w:pPr>
            <w:r w:rsidRPr="00182686">
              <w:t>Письмо согласования в адрес Заказчика с кандидатурой ответственного сотрудника Исполнителя. Ответное письмо от Заказчика</w:t>
            </w:r>
          </w:p>
        </w:tc>
        <w:tc>
          <w:tcPr>
            <w:tcW w:w="1417" w:type="dxa"/>
            <w:vAlign w:val="center"/>
          </w:tcPr>
          <w:p w:rsidR="000745CC" w:rsidRPr="00182686" w:rsidRDefault="000745CC" w:rsidP="00C249E7">
            <w:pPr>
              <w:pStyle w:val="a4"/>
              <w:jc w:val="center"/>
            </w:pPr>
            <w:r w:rsidRPr="00182686">
              <w:t>–</w:t>
            </w:r>
          </w:p>
        </w:tc>
      </w:tr>
    </w:tbl>
    <w:p w:rsidR="00D263F5" w:rsidRPr="00B744FD" w:rsidRDefault="00D263F5" w:rsidP="00E50639">
      <w:pPr>
        <w:pStyle w:val="a4"/>
        <w:jc w:val="both"/>
        <w:rPr>
          <w:b/>
        </w:rPr>
      </w:pPr>
    </w:p>
    <w:p w:rsidR="00D263F5" w:rsidRPr="00B744FD" w:rsidRDefault="00D10BBA" w:rsidP="00B744FD">
      <w:pPr>
        <w:pStyle w:val="a4"/>
        <w:jc w:val="center"/>
        <w:rPr>
          <w:b/>
        </w:rPr>
      </w:pPr>
      <w:r w:rsidRPr="00B744FD">
        <w:rPr>
          <w:b/>
        </w:rPr>
        <w:t>2. Разработка сценариев Видео</w:t>
      </w:r>
      <w:r w:rsidR="00C530D0">
        <w:rPr>
          <w:b/>
        </w:rPr>
        <w:t>материалов</w:t>
      </w:r>
    </w:p>
    <w:p w:rsidR="00A53299" w:rsidRDefault="00D10BBA" w:rsidP="00A53299">
      <w:pPr>
        <w:pStyle w:val="a4"/>
        <w:ind w:firstLine="708"/>
        <w:jc w:val="both"/>
      </w:pPr>
      <w:r w:rsidRPr="00182686">
        <w:t>2.1</w:t>
      </w:r>
      <w:r w:rsidR="00682640">
        <w:tab/>
      </w:r>
      <w:r w:rsidR="00241B42">
        <w:t>Общие требования к</w:t>
      </w:r>
      <w:r w:rsidR="00682640">
        <w:t xml:space="preserve"> </w:t>
      </w:r>
      <w:r w:rsidR="003B44E8">
        <w:t xml:space="preserve">сценариям </w:t>
      </w:r>
      <w:r w:rsidR="002A78E5">
        <w:t>5 (пя</w:t>
      </w:r>
      <w:r w:rsidR="002A78E5" w:rsidRPr="00182686">
        <w:t>ти)</w:t>
      </w:r>
      <w:r w:rsidR="002A78E5">
        <w:t xml:space="preserve"> материалов</w:t>
      </w:r>
      <w:r w:rsidR="002A78E5" w:rsidRPr="00182686">
        <w:t xml:space="preserve"> о ключевых профилактических и гражданско-патриотических понятиях, направленных на формирование антитеррористиче</w:t>
      </w:r>
      <w:r w:rsidR="002A78E5">
        <w:t xml:space="preserve">ского сознания населения, и 6 (шести) </w:t>
      </w:r>
      <w:r w:rsidR="002A78E5" w:rsidRPr="00182686">
        <w:t xml:space="preserve">информационных </w:t>
      </w:r>
      <w:r w:rsidR="002A78E5">
        <w:t>видео</w:t>
      </w:r>
      <w:r w:rsidR="002A78E5" w:rsidRPr="00182686">
        <w:t>роликов</w:t>
      </w:r>
      <w:r w:rsidR="002A78E5">
        <w:t>:</w:t>
      </w:r>
    </w:p>
    <w:p w:rsidR="00C326AB" w:rsidRDefault="00A53299" w:rsidP="00C326AB">
      <w:pPr>
        <w:pStyle w:val="a4"/>
        <w:ind w:firstLine="708"/>
        <w:jc w:val="both"/>
      </w:pPr>
      <w:r>
        <w:t>2.1.1.</w:t>
      </w:r>
      <w:r>
        <w:tab/>
      </w:r>
      <w:r w:rsidR="00D10BBA" w:rsidRPr="00182686">
        <w:t>Сценарий</w:t>
      </w:r>
      <w:r w:rsidR="00C530D0">
        <w:t xml:space="preserve"> Видеоматериала </w:t>
      </w:r>
      <w:r w:rsidR="00D10BBA" w:rsidRPr="00182686">
        <w:t>– авторский текстовый документ, д</w:t>
      </w:r>
      <w:r w:rsidR="0012006B">
        <w:t xml:space="preserve">етально фиксирующий содержание </w:t>
      </w:r>
      <w:r w:rsidR="00C530D0">
        <w:t>Видеоматериала</w:t>
      </w:r>
      <w:r w:rsidR="00D10BBA" w:rsidRPr="00182686">
        <w:t xml:space="preserve"> и </w:t>
      </w:r>
      <w:r w:rsidR="00D10BBA" w:rsidRPr="009445A9">
        <w:rPr>
          <w:color w:val="000000" w:themeColor="text1"/>
        </w:rPr>
        <w:t>обеспечивающий последовательное, логически завершенное раскрытие заявленной темы в соответ</w:t>
      </w:r>
      <w:r w:rsidR="00791922" w:rsidRPr="009445A9">
        <w:rPr>
          <w:color w:val="000000" w:themeColor="text1"/>
        </w:rPr>
        <w:t xml:space="preserve">ствии с </w:t>
      </w:r>
      <w:r w:rsidR="009445A9" w:rsidRPr="009445A9">
        <w:rPr>
          <w:color w:val="000000" w:themeColor="text1"/>
        </w:rPr>
        <w:t>пунктами ООЗ 1.3.1 и 1.3.2</w:t>
      </w:r>
      <w:r w:rsidR="009308A0" w:rsidRPr="009445A9">
        <w:rPr>
          <w:color w:val="000000" w:themeColor="text1"/>
        </w:rPr>
        <w:t>.</w:t>
      </w:r>
    </w:p>
    <w:p w:rsidR="0076524D" w:rsidRDefault="001D1DE7" w:rsidP="001D1DE7">
      <w:pPr>
        <w:pStyle w:val="a4"/>
        <w:ind w:firstLine="708"/>
        <w:jc w:val="both"/>
      </w:pPr>
      <w:r>
        <w:t>2.</w:t>
      </w:r>
      <w:r w:rsidRPr="00557E1F">
        <w:rPr>
          <w:color w:val="000000" w:themeColor="text1"/>
        </w:rPr>
        <w:t>1.</w:t>
      </w:r>
      <w:r w:rsidR="006053FF">
        <w:rPr>
          <w:color w:val="000000" w:themeColor="text1"/>
        </w:rPr>
        <w:t>2</w:t>
      </w:r>
      <w:r w:rsidRPr="00557E1F">
        <w:rPr>
          <w:color w:val="000000" w:themeColor="text1"/>
        </w:rPr>
        <w:t xml:space="preserve">. </w:t>
      </w:r>
      <w:r w:rsidR="006A1B2C" w:rsidRPr="00557E1F">
        <w:rPr>
          <w:color w:val="000000" w:themeColor="text1"/>
        </w:rPr>
        <w:t>Видеома</w:t>
      </w:r>
      <w:r w:rsidR="005512D3" w:rsidRPr="00557E1F">
        <w:rPr>
          <w:color w:val="000000" w:themeColor="text1"/>
        </w:rPr>
        <w:t>териалы, указанные в п.1.3.1. ООЗ</w:t>
      </w:r>
      <w:r w:rsidR="006A1B2C" w:rsidRPr="00557E1F">
        <w:rPr>
          <w:color w:val="000000" w:themeColor="text1"/>
        </w:rPr>
        <w:t xml:space="preserve"> должны</w:t>
      </w:r>
      <w:r w:rsidR="00891270" w:rsidRPr="00557E1F">
        <w:rPr>
          <w:color w:val="000000" w:themeColor="text1"/>
        </w:rPr>
        <w:t xml:space="preserve"> содержать </w:t>
      </w:r>
      <w:r w:rsidR="00422A8F" w:rsidRPr="00557E1F">
        <w:rPr>
          <w:color w:val="000000" w:themeColor="text1"/>
        </w:rPr>
        <w:t xml:space="preserve">не менее 2 </w:t>
      </w:r>
      <w:r w:rsidR="005512D3" w:rsidRPr="00557E1F">
        <w:rPr>
          <w:color w:val="000000" w:themeColor="text1"/>
        </w:rPr>
        <w:t xml:space="preserve">(двух) </w:t>
      </w:r>
      <w:r w:rsidR="00891270" w:rsidRPr="00557E1F">
        <w:rPr>
          <w:color w:val="000000" w:themeColor="text1"/>
        </w:rPr>
        <w:t>интервью</w:t>
      </w:r>
      <w:r w:rsidR="005512D3" w:rsidRPr="00557E1F">
        <w:rPr>
          <w:color w:val="000000" w:themeColor="text1"/>
        </w:rPr>
        <w:t xml:space="preserve"> </w:t>
      </w:r>
      <w:r w:rsidR="00E4340E">
        <w:rPr>
          <w:color w:val="000000" w:themeColor="text1"/>
        </w:rPr>
        <w:t xml:space="preserve">каждый </w:t>
      </w:r>
      <w:r w:rsidR="005512D3" w:rsidRPr="00557E1F">
        <w:rPr>
          <w:color w:val="000000" w:themeColor="text1"/>
        </w:rPr>
        <w:t>с экспертами</w:t>
      </w:r>
      <w:r w:rsidR="00422A8F" w:rsidRPr="00557E1F">
        <w:rPr>
          <w:color w:val="000000" w:themeColor="text1"/>
        </w:rPr>
        <w:t xml:space="preserve"> по заявленным тематикам.</w:t>
      </w:r>
      <w:r w:rsidR="00891270" w:rsidRPr="00557E1F">
        <w:rPr>
          <w:color w:val="000000" w:themeColor="text1"/>
        </w:rPr>
        <w:t xml:space="preserve"> </w:t>
      </w:r>
      <w:r w:rsidRPr="00557E1F">
        <w:rPr>
          <w:color w:val="000000" w:themeColor="text1"/>
        </w:rPr>
        <w:t xml:space="preserve">Исполнитель </w:t>
      </w:r>
      <w:r w:rsidRPr="00557E1F">
        <w:rPr>
          <w:rFonts w:eastAsia="SimSun"/>
          <w:color w:val="000000" w:themeColor="text1"/>
        </w:rPr>
        <w:t>составляет</w:t>
      </w:r>
      <w:r w:rsidRPr="00557E1F">
        <w:rPr>
          <w:color w:val="000000" w:themeColor="text1"/>
        </w:rPr>
        <w:t xml:space="preserve"> список потенциальных экспертов (не менее 2 кандидатур по каждой теме) с указанием ФИО, должности и статуса эксперта и перечен</w:t>
      </w:r>
      <w:r>
        <w:t>ь вопросов для интервью с экспертами по заявленным тематикам Видеоматериалов.</w:t>
      </w:r>
      <w:r w:rsidR="00422A8F">
        <w:t xml:space="preserve"> </w:t>
      </w:r>
      <w:r w:rsidR="00422A8F" w:rsidRPr="00422A8F">
        <w:rPr>
          <w:bCs/>
        </w:rPr>
        <w:t xml:space="preserve">Исполнитель вправе использовать архивные интервью с экспертами, если такие материалы </w:t>
      </w:r>
      <w:r w:rsidR="00BD63CC">
        <w:rPr>
          <w:bCs/>
        </w:rPr>
        <w:t>соответствуют тематикам В</w:t>
      </w:r>
      <w:r w:rsidR="00422A8F" w:rsidRPr="00422A8F">
        <w:rPr>
          <w:bCs/>
        </w:rPr>
        <w:t>идеоматериалов</w:t>
      </w:r>
      <w:r w:rsidR="003A49B5">
        <w:rPr>
          <w:bCs/>
        </w:rPr>
        <w:t>, заявленным в п.1.3.1</w:t>
      </w:r>
      <w:r w:rsidR="00BD63CC">
        <w:rPr>
          <w:bCs/>
        </w:rPr>
        <w:t>. ООЗ</w:t>
      </w:r>
      <w:r w:rsidR="00422A8F" w:rsidRPr="00422A8F">
        <w:rPr>
          <w:bCs/>
        </w:rPr>
        <w:t xml:space="preserve"> и не нарушают авторских прав третьих лиц.</w:t>
      </w:r>
      <w:r w:rsidR="00422A8F" w:rsidRPr="00422A8F">
        <w:rPr>
          <w:b/>
          <w:bCs/>
        </w:rPr>
        <w:t> </w:t>
      </w:r>
      <w:r>
        <w:t xml:space="preserve"> </w:t>
      </w:r>
      <w:r w:rsidRPr="00895AFE">
        <w:rPr>
          <w:highlight w:val="lightGray"/>
        </w:rPr>
        <w:t xml:space="preserve">Указанные материалы </w:t>
      </w:r>
      <w:r w:rsidR="00422A8F">
        <w:rPr>
          <w:highlight w:val="lightGray"/>
        </w:rPr>
        <w:t xml:space="preserve">(список потенциальных экспертов, </w:t>
      </w:r>
      <w:r w:rsidRPr="00895AFE">
        <w:rPr>
          <w:highlight w:val="lightGray"/>
        </w:rPr>
        <w:t>перечень вопр</w:t>
      </w:r>
      <w:r w:rsidRPr="00422A8F">
        <w:rPr>
          <w:highlight w:val="lightGray"/>
        </w:rPr>
        <w:t>осов</w:t>
      </w:r>
      <w:r w:rsidR="00422A8F" w:rsidRPr="00422A8F">
        <w:rPr>
          <w:highlight w:val="lightGray"/>
        </w:rPr>
        <w:t>, ссылки на архивные интервью с экспертами по заявленным тематикам Видеоматериалов</w:t>
      </w:r>
      <w:r w:rsidRPr="00895AFE">
        <w:rPr>
          <w:highlight w:val="lightGray"/>
        </w:rPr>
        <w:t>) направляются Исполнителем на сог</w:t>
      </w:r>
      <w:r w:rsidR="00422A8F">
        <w:rPr>
          <w:highlight w:val="lightGray"/>
        </w:rPr>
        <w:t xml:space="preserve">ласование Заказчику не позднее </w:t>
      </w:r>
      <w:r w:rsidR="00D23FE7">
        <w:rPr>
          <w:highlight w:val="lightGray"/>
        </w:rPr>
        <w:t>10 (десяти</w:t>
      </w:r>
      <w:r w:rsidRPr="00895AFE">
        <w:rPr>
          <w:highlight w:val="lightGray"/>
        </w:rPr>
        <w:t xml:space="preserve">) </w:t>
      </w:r>
      <w:r w:rsidR="005D0A91">
        <w:rPr>
          <w:highlight w:val="lightGray"/>
        </w:rPr>
        <w:t>календарных</w:t>
      </w:r>
      <w:r w:rsidRPr="00895AFE">
        <w:rPr>
          <w:highlight w:val="lightGray"/>
        </w:rPr>
        <w:t xml:space="preserve"> дней с даты </w:t>
      </w:r>
      <w:r w:rsidR="00422A8F">
        <w:rPr>
          <w:highlight w:val="lightGray"/>
        </w:rPr>
        <w:t>заключения контракта</w:t>
      </w:r>
      <w:r w:rsidRPr="00895AFE">
        <w:rPr>
          <w:highlight w:val="lightGray"/>
        </w:rPr>
        <w:t>.</w:t>
      </w:r>
      <w:r w:rsidR="00B10519">
        <w:t xml:space="preserve"> </w:t>
      </w:r>
      <w:r w:rsidR="0076524D" w:rsidRPr="0076524D">
        <w:t xml:space="preserve">В случае невозможности участия </w:t>
      </w:r>
      <w:r w:rsidR="0076524D">
        <w:t xml:space="preserve">ранее согласованного </w:t>
      </w:r>
      <w:r w:rsidR="0076524D" w:rsidRPr="0076524D">
        <w:t>эксперта Исполнитель обязан предоставить Заказчику на согласован</w:t>
      </w:r>
      <w:r w:rsidR="0076524D">
        <w:t xml:space="preserve">ие замену кандидатуры эксперта. </w:t>
      </w:r>
    </w:p>
    <w:p w:rsidR="00C326AB" w:rsidRDefault="00D37B0E" w:rsidP="001D1DE7">
      <w:pPr>
        <w:pStyle w:val="a4"/>
        <w:ind w:firstLine="708"/>
        <w:jc w:val="both"/>
      </w:pPr>
      <w:r>
        <w:t>2.1.</w:t>
      </w:r>
      <w:r w:rsidR="006053FF">
        <w:t>3</w:t>
      </w:r>
      <w:r>
        <w:t xml:space="preserve">. </w:t>
      </w:r>
      <w:r w:rsidRPr="001378E9">
        <w:rPr>
          <w:highlight w:val="lightGray"/>
        </w:rPr>
        <w:t xml:space="preserve">Исполнитель в течении 20 </w:t>
      </w:r>
      <w:r w:rsidR="00177684">
        <w:rPr>
          <w:highlight w:val="lightGray"/>
        </w:rPr>
        <w:t xml:space="preserve">(двадцати) календарных </w:t>
      </w:r>
      <w:r w:rsidRPr="001378E9">
        <w:rPr>
          <w:highlight w:val="lightGray"/>
        </w:rPr>
        <w:t xml:space="preserve">дней после заключения контракта передает на согласование Заказчику </w:t>
      </w:r>
      <w:r w:rsidR="00CD2C69">
        <w:rPr>
          <w:highlight w:val="lightGray"/>
        </w:rPr>
        <w:t>сценарии</w:t>
      </w:r>
      <w:r w:rsidR="00BD701A" w:rsidRPr="001378E9">
        <w:rPr>
          <w:highlight w:val="lightGray"/>
        </w:rPr>
        <w:t xml:space="preserve"> </w:t>
      </w:r>
      <w:r w:rsidRPr="001378E9">
        <w:rPr>
          <w:highlight w:val="lightGray"/>
        </w:rPr>
        <w:t>Видеоматериалов</w:t>
      </w:r>
      <w:r w:rsidR="003532C2" w:rsidRPr="001378E9">
        <w:rPr>
          <w:highlight w:val="lightGray"/>
        </w:rPr>
        <w:t xml:space="preserve"> (5 сценариев </w:t>
      </w:r>
      <w:proofErr w:type="spellStart"/>
      <w:r w:rsidR="003532C2" w:rsidRPr="001378E9">
        <w:rPr>
          <w:highlight w:val="lightGray"/>
        </w:rPr>
        <w:t>хронометражом</w:t>
      </w:r>
      <w:proofErr w:type="spellEnd"/>
      <w:r w:rsidR="003532C2" w:rsidRPr="001378E9">
        <w:rPr>
          <w:highlight w:val="lightGray"/>
        </w:rPr>
        <w:t xml:space="preserve"> 8–10 минут и 6 сценариев </w:t>
      </w:r>
      <w:proofErr w:type="spellStart"/>
      <w:r w:rsidR="003532C2" w:rsidRPr="001378E9">
        <w:rPr>
          <w:highlight w:val="lightGray"/>
        </w:rPr>
        <w:t>хронометражом</w:t>
      </w:r>
      <w:proofErr w:type="spellEnd"/>
      <w:r w:rsidR="003532C2" w:rsidRPr="001378E9">
        <w:rPr>
          <w:highlight w:val="lightGray"/>
        </w:rPr>
        <w:t xml:space="preserve"> 1–2 минуты)</w:t>
      </w:r>
      <w:r w:rsidR="003532C2">
        <w:t xml:space="preserve">. </w:t>
      </w:r>
      <w:r w:rsidR="001D1DE7">
        <w:t>Заказчик рассматривает представленные материалы и направляет решение о согласовании либо перечень замечаний в срок не позднее 5 (пяти) рабочих дней с момента их получения от Исполнителя.</w:t>
      </w:r>
    </w:p>
    <w:p w:rsidR="00D263F5" w:rsidRPr="00182686" w:rsidRDefault="00AB5F6B" w:rsidP="00B744FD">
      <w:pPr>
        <w:pStyle w:val="a4"/>
        <w:ind w:firstLine="708"/>
        <w:jc w:val="both"/>
      </w:pPr>
      <w:r>
        <w:t>2.2.</w:t>
      </w:r>
      <w:r w:rsidR="00D10BBA" w:rsidRPr="00182686">
        <w:tab/>
        <w:t>По итогам исполнения пункта 2 ООЗ Исполнитель предоставляет следующие документы в соответствии с таблицей: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46"/>
        <w:gridCol w:w="3402"/>
        <w:gridCol w:w="1701"/>
        <w:gridCol w:w="2977"/>
        <w:gridCol w:w="1275"/>
      </w:tblGrid>
      <w:tr w:rsidR="00880104" w:rsidRPr="00182686" w:rsidTr="009705FA">
        <w:trPr>
          <w:tblHeader/>
          <w:jc w:val="center"/>
        </w:trPr>
        <w:tc>
          <w:tcPr>
            <w:tcW w:w="846" w:type="dxa"/>
            <w:vMerge w:val="restart"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880104" w:rsidRPr="00182686" w:rsidRDefault="00880104" w:rsidP="00B744FD">
            <w:pPr>
              <w:pStyle w:val="a4"/>
              <w:jc w:val="center"/>
            </w:pPr>
            <w:r w:rsidRPr="00182686">
              <w:t>Пункт ООЗ</w:t>
            </w:r>
          </w:p>
        </w:tc>
        <w:tc>
          <w:tcPr>
            <w:tcW w:w="3402" w:type="dxa"/>
            <w:vMerge w:val="restart"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880104" w:rsidRPr="00182686" w:rsidRDefault="00880104" w:rsidP="00B744FD">
            <w:pPr>
              <w:pStyle w:val="a4"/>
              <w:jc w:val="center"/>
            </w:pPr>
            <w:r w:rsidRPr="00182686">
              <w:t>Требование</w:t>
            </w:r>
          </w:p>
        </w:tc>
        <w:tc>
          <w:tcPr>
            <w:tcW w:w="1701" w:type="dxa"/>
            <w:vMerge w:val="restart"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880104" w:rsidRPr="00182686" w:rsidRDefault="00880104" w:rsidP="00B744FD">
            <w:pPr>
              <w:pStyle w:val="a4"/>
              <w:jc w:val="center"/>
            </w:pPr>
            <w:r w:rsidRPr="00182686">
              <w:t>Срок</w:t>
            </w:r>
          </w:p>
        </w:tc>
        <w:tc>
          <w:tcPr>
            <w:tcW w:w="4252" w:type="dxa"/>
            <w:gridSpan w:val="2"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880104" w:rsidRPr="00182686" w:rsidRDefault="00880104" w:rsidP="00B744FD">
            <w:pPr>
              <w:pStyle w:val="a4"/>
              <w:jc w:val="center"/>
            </w:pPr>
            <w:r w:rsidRPr="00182686">
              <w:t>Подтверждающие документы для отчета</w:t>
            </w:r>
          </w:p>
        </w:tc>
      </w:tr>
      <w:tr w:rsidR="00880104" w:rsidRPr="00182686" w:rsidTr="009705FA">
        <w:trPr>
          <w:trHeight w:val="499"/>
          <w:tblHeader/>
          <w:jc w:val="center"/>
        </w:trPr>
        <w:tc>
          <w:tcPr>
            <w:tcW w:w="846" w:type="dxa"/>
            <w:vMerge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880104" w:rsidRPr="00182686" w:rsidRDefault="00880104" w:rsidP="00B744FD">
            <w:pPr>
              <w:pStyle w:val="a4"/>
              <w:jc w:val="center"/>
            </w:pPr>
          </w:p>
        </w:tc>
        <w:tc>
          <w:tcPr>
            <w:tcW w:w="3402" w:type="dxa"/>
            <w:vMerge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880104" w:rsidRPr="00182686" w:rsidRDefault="00880104" w:rsidP="00B744FD">
            <w:pPr>
              <w:pStyle w:val="a4"/>
              <w:jc w:val="center"/>
            </w:pPr>
          </w:p>
        </w:tc>
        <w:tc>
          <w:tcPr>
            <w:tcW w:w="1701" w:type="dxa"/>
            <w:vMerge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880104" w:rsidRPr="00182686" w:rsidRDefault="00880104" w:rsidP="00B744FD">
            <w:pPr>
              <w:pStyle w:val="a4"/>
              <w:jc w:val="center"/>
            </w:pPr>
          </w:p>
        </w:tc>
        <w:tc>
          <w:tcPr>
            <w:tcW w:w="2977" w:type="dxa"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880104" w:rsidRPr="00182686" w:rsidRDefault="00880104" w:rsidP="00B744FD">
            <w:pPr>
              <w:pStyle w:val="a4"/>
              <w:jc w:val="center"/>
            </w:pPr>
            <w:r w:rsidRPr="00182686">
              <w:t>Информационно-аналитический</w:t>
            </w:r>
          </w:p>
        </w:tc>
        <w:tc>
          <w:tcPr>
            <w:tcW w:w="1275" w:type="dxa"/>
            <w:vAlign w:val="center"/>
          </w:tcPr>
          <w:p w:rsidR="00880104" w:rsidRPr="00182686" w:rsidRDefault="00880104" w:rsidP="00B744FD">
            <w:pPr>
              <w:pStyle w:val="a4"/>
              <w:jc w:val="center"/>
            </w:pPr>
            <w:r w:rsidRPr="00182686">
              <w:t>Финансовый</w:t>
            </w:r>
          </w:p>
        </w:tc>
      </w:tr>
      <w:tr w:rsidR="00104F71" w:rsidRPr="00182686" w:rsidTr="009705FA">
        <w:trPr>
          <w:jc w:val="center"/>
        </w:trPr>
        <w:tc>
          <w:tcPr>
            <w:tcW w:w="84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104F71" w:rsidRDefault="00104F71" w:rsidP="006053FF">
            <w:pPr>
              <w:pStyle w:val="a4"/>
              <w:jc w:val="center"/>
            </w:pPr>
            <w:r>
              <w:t>2.1.</w:t>
            </w:r>
            <w:r w:rsidR="006053FF">
              <w:t>2</w:t>
            </w:r>
            <w:r>
              <w:t>.</w:t>
            </w:r>
          </w:p>
        </w:tc>
        <w:tc>
          <w:tcPr>
            <w:tcW w:w="340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104F71" w:rsidRPr="00182686" w:rsidRDefault="00104F71" w:rsidP="00B744FD">
            <w:pPr>
              <w:pStyle w:val="a4"/>
              <w:jc w:val="center"/>
            </w:pPr>
            <w:r>
              <w:t>Согласование списка потенциальных экспертов (не менее 2 кандидатур по каждой теме) с указанием ФИО, должности и статуса эксперта и перечня вопросов для интервью с экспертами по заявленным тематикам Видеоматериалов</w:t>
            </w:r>
            <w:r w:rsidR="00823898">
              <w:t>/ссылки на архивные интервью с экспертами по заявленным тематикам Видеоматериалов</w:t>
            </w:r>
          </w:p>
        </w:tc>
        <w:tc>
          <w:tcPr>
            <w:tcW w:w="170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104F71" w:rsidRPr="00182686" w:rsidRDefault="00931220" w:rsidP="005D0A91">
            <w:pPr>
              <w:pStyle w:val="a4"/>
              <w:jc w:val="center"/>
            </w:pPr>
            <w:r>
              <w:t>Н</w:t>
            </w:r>
            <w:r w:rsidR="00104F71">
              <w:t xml:space="preserve">е позднее </w:t>
            </w:r>
            <w:r w:rsidR="00C34D09">
              <w:t>10</w:t>
            </w:r>
            <w:r w:rsidR="00104F71">
              <w:t xml:space="preserve"> (</w:t>
            </w:r>
            <w:r w:rsidR="00C34D09">
              <w:t>десяти</w:t>
            </w:r>
            <w:r w:rsidR="00104F71">
              <w:t xml:space="preserve">) </w:t>
            </w:r>
            <w:r w:rsidR="005D0A91">
              <w:t xml:space="preserve">календарных дней с даты </w:t>
            </w:r>
            <w:r>
              <w:t>заключения контракта</w:t>
            </w:r>
          </w:p>
        </w:tc>
        <w:tc>
          <w:tcPr>
            <w:tcW w:w="297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104F71" w:rsidRPr="00182686" w:rsidRDefault="00104F71" w:rsidP="00104F71">
            <w:pPr>
              <w:pStyle w:val="a4"/>
              <w:jc w:val="center"/>
            </w:pPr>
            <w:r w:rsidRPr="00182686">
              <w:t>Письмо-с</w:t>
            </w:r>
            <w:r>
              <w:t>огласование в адрес Заказчика</w:t>
            </w:r>
            <w:r w:rsidR="00114061">
              <w:t xml:space="preserve"> </w:t>
            </w:r>
            <w:r w:rsidR="00114061" w:rsidRPr="00182686">
              <w:t>с приложением</w:t>
            </w:r>
            <w:r w:rsidR="00114061">
              <w:t xml:space="preserve"> списка потенциальных экспертов, перечня во</w:t>
            </w:r>
            <w:r w:rsidR="00C34D09">
              <w:t>просов/</w:t>
            </w:r>
            <w:r w:rsidR="00114061">
              <w:t>ссылок на архивные интервью</w:t>
            </w:r>
            <w:r>
              <w:t xml:space="preserve">. </w:t>
            </w:r>
            <w:r w:rsidRPr="00182686">
              <w:t>Ответное письмо от Заказчика</w:t>
            </w:r>
          </w:p>
        </w:tc>
        <w:tc>
          <w:tcPr>
            <w:tcW w:w="1275" w:type="dxa"/>
            <w:vAlign w:val="center"/>
          </w:tcPr>
          <w:p w:rsidR="00104F71" w:rsidRPr="00182686" w:rsidRDefault="00104F71" w:rsidP="00B744FD">
            <w:pPr>
              <w:pStyle w:val="a4"/>
              <w:jc w:val="center"/>
            </w:pPr>
            <w:r>
              <w:t>–</w:t>
            </w:r>
          </w:p>
        </w:tc>
      </w:tr>
      <w:tr w:rsidR="00BC4F16" w:rsidRPr="00182686" w:rsidTr="009705FA">
        <w:trPr>
          <w:jc w:val="center"/>
        </w:trPr>
        <w:tc>
          <w:tcPr>
            <w:tcW w:w="846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C4F16" w:rsidRPr="00182686" w:rsidRDefault="00BC4F16" w:rsidP="006053FF">
            <w:pPr>
              <w:pStyle w:val="a4"/>
              <w:jc w:val="center"/>
            </w:pPr>
            <w:r>
              <w:t>2.1.</w:t>
            </w:r>
            <w:r w:rsidR="006053FF">
              <w:t>3</w:t>
            </w:r>
            <w:r>
              <w:t>.</w:t>
            </w:r>
          </w:p>
        </w:tc>
        <w:tc>
          <w:tcPr>
            <w:tcW w:w="3402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C4F16" w:rsidRPr="00182686" w:rsidRDefault="00BC4F16" w:rsidP="00091B4A">
            <w:pPr>
              <w:pStyle w:val="a4"/>
              <w:jc w:val="center"/>
            </w:pPr>
            <w:r w:rsidRPr="00182686">
              <w:t>Согласование сценариев Видео</w:t>
            </w:r>
            <w:r w:rsidR="00091B4A">
              <w:t xml:space="preserve">материалы </w:t>
            </w:r>
            <w:r w:rsidRPr="00182686">
              <w:t xml:space="preserve"> (5 сценариев </w:t>
            </w:r>
            <w:proofErr w:type="spellStart"/>
            <w:r w:rsidRPr="00182686">
              <w:t>хронометражом</w:t>
            </w:r>
            <w:proofErr w:type="spellEnd"/>
            <w:r w:rsidRPr="00182686">
              <w:t xml:space="preserve"> 8–10 минут и 6 сценариев </w:t>
            </w:r>
            <w:proofErr w:type="spellStart"/>
            <w:r w:rsidRPr="00182686">
              <w:t>хронометражом</w:t>
            </w:r>
            <w:proofErr w:type="spellEnd"/>
            <w:r w:rsidRPr="00182686">
              <w:t xml:space="preserve"> 1–2 минуты)</w:t>
            </w:r>
          </w:p>
        </w:tc>
        <w:tc>
          <w:tcPr>
            <w:tcW w:w="170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C4F16" w:rsidRPr="00182686" w:rsidRDefault="00931220" w:rsidP="00177684">
            <w:pPr>
              <w:pStyle w:val="a4"/>
              <w:jc w:val="center"/>
            </w:pPr>
            <w:r>
              <w:t xml:space="preserve">В </w:t>
            </w:r>
            <w:r w:rsidR="00BC4F16" w:rsidRPr="00182686">
              <w:t xml:space="preserve">течение 20 (двадцати) календарных дней </w:t>
            </w:r>
            <w:r w:rsidR="0000233A">
              <w:t xml:space="preserve">после заключения контракта </w:t>
            </w:r>
          </w:p>
        </w:tc>
        <w:tc>
          <w:tcPr>
            <w:tcW w:w="2977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BC4F16" w:rsidRPr="00182686" w:rsidRDefault="00BC4F16" w:rsidP="00BC4F16">
            <w:pPr>
              <w:pStyle w:val="a4"/>
              <w:jc w:val="center"/>
            </w:pPr>
            <w:r w:rsidRPr="00182686">
              <w:t>Письмо-согласование в адрес Заказчика с приложением разработанных сценариев. Ответное письмо от Заказчика</w:t>
            </w:r>
          </w:p>
        </w:tc>
        <w:tc>
          <w:tcPr>
            <w:tcW w:w="1275" w:type="dxa"/>
            <w:vAlign w:val="center"/>
          </w:tcPr>
          <w:p w:rsidR="00BC4F16" w:rsidRDefault="00BC4F16" w:rsidP="00BC4F16">
            <w:pPr>
              <w:pStyle w:val="a4"/>
              <w:jc w:val="center"/>
            </w:pPr>
            <w:r>
              <w:t xml:space="preserve">– </w:t>
            </w:r>
          </w:p>
        </w:tc>
      </w:tr>
    </w:tbl>
    <w:p w:rsidR="00904F6A" w:rsidRDefault="00904F6A" w:rsidP="00E50639">
      <w:pPr>
        <w:pStyle w:val="a4"/>
        <w:jc w:val="center"/>
        <w:rPr>
          <w:b/>
        </w:rPr>
      </w:pPr>
    </w:p>
    <w:p w:rsidR="00D263F5" w:rsidRPr="00A15ABD" w:rsidRDefault="008C0E75" w:rsidP="00E50639">
      <w:pPr>
        <w:pStyle w:val="a4"/>
        <w:jc w:val="center"/>
        <w:rPr>
          <w:b/>
        </w:rPr>
      </w:pPr>
      <w:r>
        <w:rPr>
          <w:b/>
        </w:rPr>
        <w:t>3</w:t>
      </w:r>
      <w:r w:rsidR="00D10BBA" w:rsidRPr="00A15ABD">
        <w:rPr>
          <w:b/>
        </w:rPr>
        <w:t xml:space="preserve">. </w:t>
      </w:r>
      <w:r w:rsidR="00D10BBA" w:rsidRPr="00E50639">
        <w:rPr>
          <w:b/>
        </w:rPr>
        <w:t>Итоговая отчетность</w:t>
      </w:r>
    </w:p>
    <w:p w:rsidR="00D263F5" w:rsidRPr="00182686" w:rsidRDefault="00E45A1B" w:rsidP="00E50639">
      <w:pPr>
        <w:pStyle w:val="a4"/>
        <w:ind w:firstLine="708"/>
        <w:jc w:val="both"/>
      </w:pPr>
      <w:r>
        <w:t>3</w:t>
      </w:r>
      <w:r w:rsidR="00D10BBA" w:rsidRPr="00182686">
        <w:t>.1.</w:t>
      </w:r>
      <w:r w:rsidR="00D10BBA" w:rsidRPr="00182686">
        <w:tab/>
      </w:r>
      <w:r w:rsidR="00D10BBA" w:rsidRPr="00924D8A">
        <w:rPr>
          <w:highlight w:val="lightGray"/>
        </w:rPr>
        <w:t>В целях подтверждения факта оказания услуг Исполнитель в течение 5 (пяти) календарных дней с даты окончания оказа</w:t>
      </w:r>
      <w:r w:rsidR="00EA5245">
        <w:rPr>
          <w:highlight w:val="lightGray"/>
        </w:rPr>
        <w:t xml:space="preserve">ния услуг предоставляет </w:t>
      </w:r>
      <w:r w:rsidR="00D10BBA" w:rsidRPr="00924D8A">
        <w:rPr>
          <w:highlight w:val="lightGray"/>
        </w:rPr>
        <w:t>посредством электронной почты с последующим направлением оригинала по адресам Заказчика сопроводительное письмо со следующей отчетной документацией.</w:t>
      </w:r>
    </w:p>
    <w:p w:rsidR="00D263F5" w:rsidRPr="00182686" w:rsidRDefault="00E45A1B" w:rsidP="00E50639">
      <w:pPr>
        <w:pStyle w:val="a4"/>
        <w:ind w:firstLine="708"/>
        <w:jc w:val="both"/>
      </w:pPr>
      <w:r>
        <w:t>3</w:t>
      </w:r>
      <w:r w:rsidR="00D10BBA" w:rsidRPr="00182686">
        <w:t>.1.1.</w:t>
      </w:r>
      <w:r w:rsidR="00D10BBA" w:rsidRPr="00182686">
        <w:tab/>
        <w:t>Информационно-аналитический отчет включает:</w:t>
      </w:r>
    </w:p>
    <w:p w:rsidR="00D263F5" w:rsidRPr="00182686" w:rsidRDefault="00D10BBA" w:rsidP="00DC78BC">
      <w:pPr>
        <w:pStyle w:val="a4"/>
        <w:ind w:firstLine="709"/>
        <w:jc w:val="both"/>
      </w:pPr>
      <w:r w:rsidRPr="00182686">
        <w:t>‒ текстовую часть информационно-аналитического отчета, состоящую из описания оказанных услуг в хронологической последовательности, согласно ООЗ;</w:t>
      </w:r>
    </w:p>
    <w:p w:rsidR="00D263F5" w:rsidRPr="00182686" w:rsidRDefault="00D10BBA" w:rsidP="00DC78BC">
      <w:pPr>
        <w:pStyle w:val="a4"/>
        <w:ind w:firstLine="709"/>
        <w:jc w:val="both"/>
      </w:pPr>
      <w:r w:rsidRPr="00182686">
        <w:lastRenderedPageBreak/>
        <w:t>‒ итоговый комплект Сценарных материалов (11 сценариев) на электронном носителе (флэш-карта) и облачном хранилище со ссылкой для скачивания;</w:t>
      </w:r>
    </w:p>
    <w:p w:rsidR="00D263F5" w:rsidRPr="00182686" w:rsidRDefault="00D10BBA" w:rsidP="00DC78BC">
      <w:pPr>
        <w:pStyle w:val="a4"/>
        <w:ind w:firstLine="709"/>
        <w:jc w:val="both"/>
      </w:pPr>
      <w:r w:rsidRPr="00182686">
        <w:t>‒ согласованные с Заказчиком документы (письма согласования пу</w:t>
      </w:r>
      <w:r w:rsidR="00EA5245">
        <w:t xml:space="preserve">нктов </w:t>
      </w:r>
      <w:r w:rsidR="00255B3D">
        <w:t>ООЗ</w:t>
      </w:r>
      <w:r w:rsidR="00EA5245">
        <w:t xml:space="preserve"> </w:t>
      </w:r>
      <w:r w:rsidRPr="00182686">
        <w:t>и иные подтверждающие сведения, требующие согласования Заказчика; ответные письма Заказчика) на бумажном (формат А4) и электронном носителе (по 1 экз. каждого материала).</w:t>
      </w:r>
    </w:p>
    <w:p w:rsidR="00D263F5" w:rsidRPr="00182686" w:rsidRDefault="00D10BBA" w:rsidP="00DC78BC">
      <w:pPr>
        <w:pStyle w:val="a4"/>
        <w:ind w:firstLine="709"/>
        <w:jc w:val="both"/>
      </w:pPr>
      <w:r w:rsidRPr="00182686">
        <w:t>Отчет подписывается руководителем Исполнителя или уполномоченным им лицом (при наличии надлежащим образом оформленных полномочий).</w:t>
      </w:r>
    </w:p>
    <w:p w:rsidR="00DC78BC" w:rsidRDefault="00E45A1B" w:rsidP="00E50639">
      <w:pPr>
        <w:pStyle w:val="a4"/>
        <w:ind w:firstLine="708"/>
        <w:jc w:val="both"/>
      </w:pPr>
      <w:r>
        <w:t>3</w:t>
      </w:r>
      <w:r w:rsidR="00D10BBA" w:rsidRPr="00182686">
        <w:t>.1.2.</w:t>
      </w:r>
      <w:r w:rsidR="00D10BBA" w:rsidRPr="00182686">
        <w:tab/>
        <w:t xml:space="preserve">Финансовый отчет </w:t>
      </w:r>
      <w:r w:rsidR="00DC78BC">
        <w:t xml:space="preserve">включает:  </w:t>
      </w:r>
    </w:p>
    <w:p w:rsidR="008806DB" w:rsidRDefault="00DC78BC" w:rsidP="00E50639">
      <w:pPr>
        <w:pStyle w:val="a4"/>
        <w:ind w:firstLine="708"/>
        <w:jc w:val="both"/>
      </w:pPr>
      <w:r w:rsidRPr="00DC78BC">
        <w:t>‒</w:t>
      </w:r>
      <w:r w:rsidRPr="00DC78BC">
        <w:tab/>
        <w:t>пояснительная записка о финансовом исполнении Контракта, которая подписывается руководителем Исполнителя или уполномоченным им лицом (при наличии и надлежащим образом оформленных полномочий). Исполнитель предоставляет по запросу Заказчика всю необходимую информацию о привлечении к исполнению Контракта соисполнителей/субподрядчиков (в случае их привлечения).</w:t>
      </w:r>
      <w:r w:rsidR="00D10BBA" w:rsidRPr="000D5536">
        <w:rPr>
          <w:color w:val="FF0000"/>
        </w:rPr>
        <w:t xml:space="preserve"> </w:t>
      </w:r>
    </w:p>
    <w:p w:rsidR="00D263F5" w:rsidRPr="00182686" w:rsidRDefault="00E45A1B" w:rsidP="00E50639">
      <w:pPr>
        <w:pStyle w:val="a4"/>
        <w:ind w:firstLine="708"/>
        <w:jc w:val="both"/>
      </w:pPr>
      <w:r>
        <w:t>3</w:t>
      </w:r>
      <w:r w:rsidR="00D10BBA" w:rsidRPr="00182686">
        <w:t>.</w:t>
      </w:r>
      <w:r>
        <w:t>2.</w:t>
      </w:r>
      <w:r>
        <w:tab/>
        <w:t>По итогам исполнения пункта 3</w:t>
      </w:r>
      <w:r w:rsidR="00D10BBA" w:rsidRPr="00182686">
        <w:t xml:space="preserve"> ООЗ Исполнитель предоставляет следующие документы в соответствии с таблицей: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29"/>
        <w:gridCol w:w="2835"/>
        <w:gridCol w:w="1701"/>
        <w:gridCol w:w="2835"/>
        <w:gridCol w:w="1701"/>
      </w:tblGrid>
      <w:tr w:rsidR="0063285F" w:rsidRPr="00182686" w:rsidTr="00E50639">
        <w:trPr>
          <w:tblHeader/>
          <w:jc w:val="center"/>
        </w:trPr>
        <w:tc>
          <w:tcPr>
            <w:tcW w:w="1129" w:type="dxa"/>
            <w:vMerge w:val="restart"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63285F" w:rsidRPr="00182686" w:rsidRDefault="0063285F" w:rsidP="00E50639">
            <w:pPr>
              <w:pStyle w:val="a4"/>
              <w:jc w:val="center"/>
            </w:pPr>
            <w:r w:rsidRPr="00182686">
              <w:t>Пункт ООЗ</w:t>
            </w:r>
          </w:p>
        </w:tc>
        <w:tc>
          <w:tcPr>
            <w:tcW w:w="2835" w:type="dxa"/>
            <w:vMerge w:val="restart"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63285F" w:rsidRPr="00182686" w:rsidRDefault="0063285F" w:rsidP="00E50639">
            <w:pPr>
              <w:pStyle w:val="a4"/>
              <w:jc w:val="center"/>
            </w:pPr>
            <w:r w:rsidRPr="00182686">
              <w:t>Требование</w:t>
            </w:r>
          </w:p>
        </w:tc>
        <w:tc>
          <w:tcPr>
            <w:tcW w:w="1701" w:type="dxa"/>
            <w:vMerge w:val="restart"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63285F" w:rsidRPr="00182686" w:rsidRDefault="0063285F" w:rsidP="00E50639">
            <w:pPr>
              <w:pStyle w:val="a4"/>
              <w:jc w:val="center"/>
            </w:pPr>
            <w:r w:rsidRPr="00182686">
              <w:t>Срок</w:t>
            </w:r>
          </w:p>
        </w:tc>
        <w:tc>
          <w:tcPr>
            <w:tcW w:w="4536" w:type="dxa"/>
            <w:gridSpan w:val="2"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63285F" w:rsidRPr="00182686" w:rsidRDefault="0063285F" w:rsidP="00E50639">
            <w:pPr>
              <w:pStyle w:val="a4"/>
              <w:jc w:val="center"/>
            </w:pPr>
            <w:r w:rsidRPr="00182686">
              <w:t>Подтверждающие документы для отчета</w:t>
            </w:r>
          </w:p>
        </w:tc>
      </w:tr>
      <w:tr w:rsidR="0063285F" w:rsidRPr="00182686" w:rsidTr="00E50639">
        <w:trPr>
          <w:tblHeader/>
          <w:jc w:val="center"/>
        </w:trPr>
        <w:tc>
          <w:tcPr>
            <w:tcW w:w="1129" w:type="dxa"/>
            <w:vMerge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63285F" w:rsidRPr="00182686" w:rsidRDefault="0063285F" w:rsidP="00E50639">
            <w:pPr>
              <w:pStyle w:val="a4"/>
              <w:jc w:val="center"/>
            </w:pPr>
          </w:p>
        </w:tc>
        <w:tc>
          <w:tcPr>
            <w:tcW w:w="2835" w:type="dxa"/>
            <w:vMerge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63285F" w:rsidRPr="00182686" w:rsidRDefault="0063285F" w:rsidP="00E50639">
            <w:pPr>
              <w:pStyle w:val="a4"/>
              <w:jc w:val="center"/>
            </w:pPr>
          </w:p>
        </w:tc>
        <w:tc>
          <w:tcPr>
            <w:tcW w:w="1701" w:type="dxa"/>
            <w:vMerge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63285F" w:rsidRPr="00182686" w:rsidRDefault="0063285F" w:rsidP="00E50639">
            <w:pPr>
              <w:pStyle w:val="a4"/>
              <w:jc w:val="center"/>
            </w:pPr>
          </w:p>
        </w:tc>
        <w:tc>
          <w:tcPr>
            <w:tcW w:w="2835" w:type="dxa"/>
            <w:shd w:val="clear" w:color="auto" w:fill="auto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63285F" w:rsidRPr="00182686" w:rsidRDefault="0063285F" w:rsidP="00E50639">
            <w:pPr>
              <w:pStyle w:val="a4"/>
              <w:jc w:val="center"/>
            </w:pPr>
            <w:r w:rsidRPr="00182686">
              <w:t>Информационно-аналитический</w:t>
            </w:r>
          </w:p>
        </w:tc>
        <w:tc>
          <w:tcPr>
            <w:tcW w:w="1701" w:type="dxa"/>
            <w:vAlign w:val="center"/>
          </w:tcPr>
          <w:p w:rsidR="0063285F" w:rsidRPr="00182686" w:rsidRDefault="0063285F" w:rsidP="00E50639">
            <w:pPr>
              <w:pStyle w:val="a4"/>
              <w:jc w:val="center"/>
            </w:pPr>
            <w:r w:rsidRPr="00182686">
              <w:t>Финансовый</w:t>
            </w:r>
          </w:p>
        </w:tc>
      </w:tr>
      <w:tr w:rsidR="00A15ABD" w:rsidRPr="00182686" w:rsidTr="00E50639">
        <w:trPr>
          <w:trHeight w:val="2383"/>
          <w:jc w:val="center"/>
        </w:trPr>
        <w:tc>
          <w:tcPr>
            <w:tcW w:w="1129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63285F" w:rsidRPr="00182686" w:rsidRDefault="00E45A1B" w:rsidP="00E50639">
            <w:pPr>
              <w:pStyle w:val="a4"/>
              <w:jc w:val="center"/>
            </w:pPr>
            <w:r>
              <w:t>3</w:t>
            </w:r>
            <w:r w:rsidR="0063285F" w:rsidRPr="00182686">
              <w:t>.1.</w:t>
            </w:r>
          </w:p>
        </w:tc>
        <w:tc>
          <w:tcPr>
            <w:tcW w:w="2835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63285F" w:rsidRPr="00182686" w:rsidRDefault="0063285F" w:rsidP="00E50639">
            <w:pPr>
              <w:pStyle w:val="a4"/>
              <w:jc w:val="center"/>
            </w:pPr>
            <w:r w:rsidRPr="00182686">
              <w:t>Сопроводительное письмо с отчетной документацией (информационно-аналитический отчет; письма согласования пунктов описания объекта закупки; справки и иные подтверждающие сведения, требующие согласования Заказчика; ответные письма Заказчика; финансовый отчет)</w:t>
            </w:r>
          </w:p>
        </w:tc>
        <w:tc>
          <w:tcPr>
            <w:tcW w:w="1701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63285F" w:rsidRPr="00182686" w:rsidRDefault="009705FA" w:rsidP="00E50639">
            <w:pPr>
              <w:pStyle w:val="a4"/>
              <w:jc w:val="center"/>
            </w:pPr>
            <w:r>
              <w:t>Н</w:t>
            </w:r>
            <w:r w:rsidR="0063285F" w:rsidRPr="00182686">
              <w:t>е позднее 5 (пяти) календарных дней с момента окончания оказания услуг</w:t>
            </w:r>
          </w:p>
        </w:tc>
        <w:tc>
          <w:tcPr>
            <w:tcW w:w="2835" w:type="dx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63285F" w:rsidRPr="00182686" w:rsidRDefault="0063285F" w:rsidP="00E50639">
            <w:pPr>
              <w:pStyle w:val="a4"/>
              <w:jc w:val="center"/>
            </w:pPr>
            <w:r w:rsidRPr="00182686">
              <w:t>Сопроводительное письмо с отчетной документацией в адрес Заказчика с последующим предоставлением оригинала по адресам Заказчика</w:t>
            </w:r>
          </w:p>
        </w:tc>
        <w:tc>
          <w:tcPr>
            <w:tcW w:w="1701" w:type="dxa"/>
            <w:vAlign w:val="center"/>
          </w:tcPr>
          <w:p w:rsidR="0063285F" w:rsidRPr="00182686" w:rsidRDefault="0063285F" w:rsidP="00E50639">
            <w:pPr>
              <w:pStyle w:val="a4"/>
              <w:jc w:val="center"/>
            </w:pPr>
            <w:r w:rsidRPr="00182686">
              <w:t>Пояснительная записка и копии первичных документов, подтверждающих исполнение Контракта</w:t>
            </w:r>
          </w:p>
        </w:tc>
      </w:tr>
    </w:tbl>
    <w:p w:rsidR="00D10BBA" w:rsidRDefault="00D10BBA" w:rsidP="00E50639">
      <w:pPr>
        <w:pStyle w:val="a4"/>
        <w:jc w:val="both"/>
      </w:pPr>
    </w:p>
    <w:p w:rsidR="00930148" w:rsidRDefault="00930148" w:rsidP="00E50639">
      <w:pPr>
        <w:pStyle w:val="a4"/>
        <w:jc w:val="both"/>
      </w:pPr>
    </w:p>
    <w:p w:rsidR="00930148" w:rsidRDefault="00930148" w:rsidP="00930148">
      <w:pPr>
        <w:jc w:val="right"/>
      </w:pPr>
    </w:p>
    <w:p w:rsidR="00930148" w:rsidRDefault="00930148" w:rsidP="00930148">
      <w:pPr>
        <w:jc w:val="right"/>
      </w:pPr>
    </w:p>
    <w:p w:rsidR="00930148" w:rsidRDefault="00930148" w:rsidP="00930148">
      <w:pPr>
        <w:jc w:val="right"/>
      </w:pPr>
    </w:p>
    <w:p w:rsidR="00930148" w:rsidRDefault="00930148" w:rsidP="00930148">
      <w:pPr>
        <w:jc w:val="right"/>
      </w:pPr>
    </w:p>
    <w:p w:rsidR="00930148" w:rsidRDefault="00930148" w:rsidP="00930148">
      <w:pPr>
        <w:jc w:val="right"/>
      </w:pPr>
    </w:p>
    <w:p w:rsidR="00930148" w:rsidRDefault="00930148" w:rsidP="00930148">
      <w:pPr>
        <w:jc w:val="right"/>
      </w:pPr>
    </w:p>
    <w:p w:rsidR="00930148" w:rsidRDefault="00930148" w:rsidP="00930148">
      <w:pPr>
        <w:jc w:val="right"/>
      </w:pPr>
    </w:p>
    <w:p w:rsidR="00930148" w:rsidRDefault="00930148" w:rsidP="00930148">
      <w:pPr>
        <w:jc w:val="right"/>
      </w:pPr>
    </w:p>
    <w:p w:rsidR="00930148" w:rsidRPr="00182686" w:rsidRDefault="00930148" w:rsidP="00E50639">
      <w:pPr>
        <w:pStyle w:val="a4"/>
        <w:jc w:val="both"/>
      </w:pPr>
    </w:p>
    <w:sectPr w:rsidR="00930148" w:rsidRPr="00182686" w:rsidSect="008144D5">
      <w:pgSz w:w="11906" w:h="16838"/>
      <w:pgMar w:top="851" w:right="567" w:bottom="992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C5CE9"/>
    <w:multiLevelType w:val="hybridMultilevel"/>
    <w:tmpl w:val="52D295B6"/>
    <w:lvl w:ilvl="0" w:tplc="DD0C8FDA">
      <w:start w:val="1"/>
      <w:numFmt w:val="decimal"/>
      <w:lvlText w:val="%1."/>
      <w:lvlJc w:val="left"/>
      <w:pPr>
        <w:ind w:left="1287" w:hanging="360"/>
      </w:pPr>
    </w:lvl>
    <w:lvl w:ilvl="1" w:tplc="2FCAA6D2">
      <w:start w:val="1"/>
      <w:numFmt w:val="lowerLetter"/>
      <w:lvlText w:val="%2."/>
      <w:lvlJc w:val="left"/>
      <w:pPr>
        <w:ind w:left="2007" w:hanging="360"/>
      </w:pPr>
    </w:lvl>
    <w:lvl w:ilvl="2" w:tplc="440E5B6E">
      <w:start w:val="1"/>
      <w:numFmt w:val="lowerRoman"/>
      <w:lvlText w:val="%3."/>
      <w:lvlJc w:val="right"/>
      <w:pPr>
        <w:ind w:left="2727" w:hanging="180"/>
      </w:pPr>
    </w:lvl>
    <w:lvl w:ilvl="3" w:tplc="002E3D66">
      <w:start w:val="1"/>
      <w:numFmt w:val="decimal"/>
      <w:lvlText w:val="%4."/>
      <w:lvlJc w:val="left"/>
      <w:pPr>
        <w:ind w:left="3447" w:hanging="360"/>
      </w:pPr>
    </w:lvl>
    <w:lvl w:ilvl="4" w:tplc="F64C4454">
      <w:start w:val="1"/>
      <w:numFmt w:val="lowerLetter"/>
      <w:lvlText w:val="%5."/>
      <w:lvlJc w:val="left"/>
      <w:pPr>
        <w:ind w:left="4167" w:hanging="360"/>
      </w:pPr>
    </w:lvl>
    <w:lvl w:ilvl="5" w:tplc="BD04EEF8">
      <w:start w:val="1"/>
      <w:numFmt w:val="lowerRoman"/>
      <w:lvlText w:val="%6."/>
      <w:lvlJc w:val="right"/>
      <w:pPr>
        <w:ind w:left="4887" w:hanging="180"/>
      </w:pPr>
    </w:lvl>
    <w:lvl w:ilvl="6" w:tplc="38547A7A">
      <w:start w:val="1"/>
      <w:numFmt w:val="decimal"/>
      <w:lvlText w:val="%7."/>
      <w:lvlJc w:val="left"/>
      <w:pPr>
        <w:ind w:left="5607" w:hanging="360"/>
      </w:pPr>
    </w:lvl>
    <w:lvl w:ilvl="7" w:tplc="2CD2FE72">
      <w:start w:val="1"/>
      <w:numFmt w:val="lowerLetter"/>
      <w:lvlText w:val="%8."/>
      <w:lvlJc w:val="left"/>
      <w:pPr>
        <w:ind w:left="6327" w:hanging="360"/>
      </w:pPr>
    </w:lvl>
    <w:lvl w:ilvl="8" w:tplc="F16EAFF2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DFB26B2"/>
    <w:multiLevelType w:val="multilevel"/>
    <w:tmpl w:val="529C920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66EF2E70"/>
    <w:multiLevelType w:val="hybridMultilevel"/>
    <w:tmpl w:val="926CE12C"/>
    <w:lvl w:ilvl="0" w:tplc="0A1EA5D0">
      <w:start w:val="1"/>
      <w:numFmt w:val="bullet"/>
      <w:lvlText w:val="●"/>
      <w:lvlJc w:val="left"/>
      <w:pPr>
        <w:ind w:left="720" w:hanging="360"/>
      </w:pPr>
    </w:lvl>
    <w:lvl w:ilvl="1" w:tplc="C81C8D52">
      <w:start w:val="1"/>
      <w:numFmt w:val="bullet"/>
      <w:lvlText w:val="○"/>
      <w:lvlJc w:val="left"/>
      <w:pPr>
        <w:ind w:left="1440" w:hanging="360"/>
      </w:pPr>
    </w:lvl>
    <w:lvl w:ilvl="2" w:tplc="087609B6">
      <w:start w:val="1"/>
      <w:numFmt w:val="bullet"/>
      <w:lvlText w:val="■"/>
      <w:lvlJc w:val="left"/>
      <w:pPr>
        <w:ind w:left="2160" w:hanging="360"/>
      </w:pPr>
    </w:lvl>
    <w:lvl w:ilvl="3" w:tplc="0320405C">
      <w:start w:val="1"/>
      <w:numFmt w:val="bullet"/>
      <w:lvlText w:val="●"/>
      <w:lvlJc w:val="left"/>
      <w:pPr>
        <w:ind w:left="2880" w:hanging="360"/>
      </w:pPr>
    </w:lvl>
    <w:lvl w:ilvl="4" w:tplc="80B642F6">
      <w:start w:val="1"/>
      <w:numFmt w:val="bullet"/>
      <w:lvlText w:val="○"/>
      <w:lvlJc w:val="left"/>
      <w:pPr>
        <w:ind w:left="3600" w:hanging="360"/>
      </w:pPr>
    </w:lvl>
    <w:lvl w:ilvl="5" w:tplc="45F685AA">
      <w:start w:val="1"/>
      <w:numFmt w:val="bullet"/>
      <w:lvlText w:val="■"/>
      <w:lvlJc w:val="left"/>
      <w:pPr>
        <w:ind w:left="4320" w:hanging="360"/>
      </w:pPr>
    </w:lvl>
    <w:lvl w:ilvl="6" w:tplc="6AAA74FA">
      <w:start w:val="1"/>
      <w:numFmt w:val="bullet"/>
      <w:lvlText w:val="●"/>
      <w:lvlJc w:val="left"/>
      <w:pPr>
        <w:ind w:left="5040" w:hanging="360"/>
      </w:pPr>
    </w:lvl>
    <w:lvl w:ilvl="7" w:tplc="36722722">
      <w:start w:val="1"/>
      <w:numFmt w:val="bullet"/>
      <w:lvlText w:val="●"/>
      <w:lvlJc w:val="left"/>
      <w:pPr>
        <w:ind w:left="5760" w:hanging="360"/>
      </w:pPr>
    </w:lvl>
    <w:lvl w:ilvl="8" w:tplc="C96E0E6A">
      <w:start w:val="1"/>
      <w:numFmt w:val="bullet"/>
      <w:lvlText w:val="●"/>
      <w:lvlJc w:val="left"/>
      <w:pPr>
        <w:ind w:left="6480" w:hanging="360"/>
      </w:pPr>
    </w:lvl>
  </w:abstractNum>
  <w:abstractNum w:abstractNumId="3" w15:restartNumberingAfterBreak="0">
    <w:nsid w:val="7DF21180"/>
    <w:multiLevelType w:val="hybridMultilevel"/>
    <w:tmpl w:val="04D6F2D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3F5"/>
    <w:rsid w:val="0000233A"/>
    <w:rsid w:val="00005900"/>
    <w:rsid w:val="00013CF4"/>
    <w:rsid w:val="0005260B"/>
    <w:rsid w:val="000745CC"/>
    <w:rsid w:val="00091B4A"/>
    <w:rsid w:val="000A3CCB"/>
    <w:rsid w:val="000B2D39"/>
    <w:rsid w:val="000C2F75"/>
    <w:rsid w:val="000C4588"/>
    <w:rsid w:val="000D5536"/>
    <w:rsid w:val="00104F71"/>
    <w:rsid w:val="00112A24"/>
    <w:rsid w:val="00114061"/>
    <w:rsid w:val="0012006B"/>
    <w:rsid w:val="0012541D"/>
    <w:rsid w:val="001378E9"/>
    <w:rsid w:val="00177684"/>
    <w:rsid w:val="00182686"/>
    <w:rsid w:val="001C1173"/>
    <w:rsid w:val="001D1DE7"/>
    <w:rsid w:val="001E7588"/>
    <w:rsid w:val="001F025C"/>
    <w:rsid w:val="00210658"/>
    <w:rsid w:val="00241B42"/>
    <w:rsid w:val="00251144"/>
    <w:rsid w:val="00255B3D"/>
    <w:rsid w:val="00285EE0"/>
    <w:rsid w:val="002A78E5"/>
    <w:rsid w:val="002B31B1"/>
    <w:rsid w:val="002D527F"/>
    <w:rsid w:val="00323DDD"/>
    <w:rsid w:val="00343C4F"/>
    <w:rsid w:val="00351F9A"/>
    <w:rsid w:val="003532C2"/>
    <w:rsid w:val="003574BA"/>
    <w:rsid w:val="00375EE2"/>
    <w:rsid w:val="00397B72"/>
    <w:rsid w:val="003A4497"/>
    <w:rsid w:val="003A49B5"/>
    <w:rsid w:val="003B44E8"/>
    <w:rsid w:val="003C0708"/>
    <w:rsid w:val="003E4D1A"/>
    <w:rsid w:val="004031D7"/>
    <w:rsid w:val="00411A30"/>
    <w:rsid w:val="00411A3C"/>
    <w:rsid w:val="00422A8F"/>
    <w:rsid w:val="00443ABA"/>
    <w:rsid w:val="00447352"/>
    <w:rsid w:val="004620C3"/>
    <w:rsid w:val="0046323C"/>
    <w:rsid w:val="00471E08"/>
    <w:rsid w:val="00482F04"/>
    <w:rsid w:val="004B4FA6"/>
    <w:rsid w:val="004C429A"/>
    <w:rsid w:val="004C706D"/>
    <w:rsid w:val="004D3BD3"/>
    <w:rsid w:val="004D6AC6"/>
    <w:rsid w:val="004F77F0"/>
    <w:rsid w:val="00502415"/>
    <w:rsid w:val="00524A2C"/>
    <w:rsid w:val="0054151C"/>
    <w:rsid w:val="005512D3"/>
    <w:rsid w:val="00557E1F"/>
    <w:rsid w:val="005C2576"/>
    <w:rsid w:val="005C6C92"/>
    <w:rsid w:val="005D0A91"/>
    <w:rsid w:val="006053FF"/>
    <w:rsid w:val="0063285F"/>
    <w:rsid w:val="006437AC"/>
    <w:rsid w:val="00670D51"/>
    <w:rsid w:val="0067776A"/>
    <w:rsid w:val="00682640"/>
    <w:rsid w:val="00684026"/>
    <w:rsid w:val="006A1B2C"/>
    <w:rsid w:val="006B1D35"/>
    <w:rsid w:val="006B3D12"/>
    <w:rsid w:val="006B4210"/>
    <w:rsid w:val="006B5E15"/>
    <w:rsid w:val="006D4D15"/>
    <w:rsid w:val="006F520A"/>
    <w:rsid w:val="0070092F"/>
    <w:rsid w:val="007035CF"/>
    <w:rsid w:val="007058F8"/>
    <w:rsid w:val="00716FC5"/>
    <w:rsid w:val="00730CBF"/>
    <w:rsid w:val="007318A9"/>
    <w:rsid w:val="0076524D"/>
    <w:rsid w:val="00791922"/>
    <w:rsid w:val="007935AA"/>
    <w:rsid w:val="007A766A"/>
    <w:rsid w:val="007B5EDF"/>
    <w:rsid w:val="007C6E96"/>
    <w:rsid w:val="007D5AF6"/>
    <w:rsid w:val="007E0C4B"/>
    <w:rsid w:val="007E4B4C"/>
    <w:rsid w:val="007F4376"/>
    <w:rsid w:val="00804522"/>
    <w:rsid w:val="00813364"/>
    <w:rsid w:val="008144D5"/>
    <w:rsid w:val="00823898"/>
    <w:rsid w:val="00823BF2"/>
    <w:rsid w:val="00867EF4"/>
    <w:rsid w:val="008700E0"/>
    <w:rsid w:val="0087186A"/>
    <w:rsid w:val="00880104"/>
    <w:rsid w:val="008806DB"/>
    <w:rsid w:val="00891270"/>
    <w:rsid w:val="00895AFE"/>
    <w:rsid w:val="008B5475"/>
    <w:rsid w:val="008C0E75"/>
    <w:rsid w:val="008F3ED9"/>
    <w:rsid w:val="00904F6A"/>
    <w:rsid w:val="00905065"/>
    <w:rsid w:val="00924D8A"/>
    <w:rsid w:val="00930148"/>
    <w:rsid w:val="009308A0"/>
    <w:rsid w:val="00931220"/>
    <w:rsid w:val="009342B2"/>
    <w:rsid w:val="0094248E"/>
    <w:rsid w:val="009445A9"/>
    <w:rsid w:val="00954702"/>
    <w:rsid w:val="009705FA"/>
    <w:rsid w:val="00993475"/>
    <w:rsid w:val="009A3300"/>
    <w:rsid w:val="009F5D7E"/>
    <w:rsid w:val="00A01CD5"/>
    <w:rsid w:val="00A07288"/>
    <w:rsid w:val="00A143E4"/>
    <w:rsid w:val="00A15ABD"/>
    <w:rsid w:val="00A2344E"/>
    <w:rsid w:val="00A44078"/>
    <w:rsid w:val="00A44100"/>
    <w:rsid w:val="00A53299"/>
    <w:rsid w:val="00A56BF3"/>
    <w:rsid w:val="00A95DAF"/>
    <w:rsid w:val="00AA1431"/>
    <w:rsid w:val="00AA4AB8"/>
    <w:rsid w:val="00AB5F6B"/>
    <w:rsid w:val="00AD345F"/>
    <w:rsid w:val="00AD7AAA"/>
    <w:rsid w:val="00B04DDE"/>
    <w:rsid w:val="00B10519"/>
    <w:rsid w:val="00B31452"/>
    <w:rsid w:val="00B40208"/>
    <w:rsid w:val="00B67432"/>
    <w:rsid w:val="00B67AD8"/>
    <w:rsid w:val="00B744FD"/>
    <w:rsid w:val="00B86461"/>
    <w:rsid w:val="00B909A9"/>
    <w:rsid w:val="00BB11DE"/>
    <w:rsid w:val="00BC4F16"/>
    <w:rsid w:val="00BD13EB"/>
    <w:rsid w:val="00BD63CC"/>
    <w:rsid w:val="00BD701A"/>
    <w:rsid w:val="00BE723D"/>
    <w:rsid w:val="00C10A6D"/>
    <w:rsid w:val="00C249E7"/>
    <w:rsid w:val="00C326AB"/>
    <w:rsid w:val="00C34D09"/>
    <w:rsid w:val="00C530D0"/>
    <w:rsid w:val="00C54DA9"/>
    <w:rsid w:val="00C6124B"/>
    <w:rsid w:val="00C97EC8"/>
    <w:rsid w:val="00CA2E37"/>
    <w:rsid w:val="00CD2C69"/>
    <w:rsid w:val="00CE19E5"/>
    <w:rsid w:val="00CE7302"/>
    <w:rsid w:val="00CF12E2"/>
    <w:rsid w:val="00D029BC"/>
    <w:rsid w:val="00D10BBA"/>
    <w:rsid w:val="00D23FE7"/>
    <w:rsid w:val="00D263F5"/>
    <w:rsid w:val="00D37B0E"/>
    <w:rsid w:val="00D760F9"/>
    <w:rsid w:val="00D91B8F"/>
    <w:rsid w:val="00DA0A93"/>
    <w:rsid w:val="00DA1E29"/>
    <w:rsid w:val="00DC78BC"/>
    <w:rsid w:val="00E126E4"/>
    <w:rsid w:val="00E2246D"/>
    <w:rsid w:val="00E23679"/>
    <w:rsid w:val="00E25D33"/>
    <w:rsid w:val="00E32BB5"/>
    <w:rsid w:val="00E37969"/>
    <w:rsid w:val="00E4340E"/>
    <w:rsid w:val="00E45A1B"/>
    <w:rsid w:val="00E50639"/>
    <w:rsid w:val="00EA5245"/>
    <w:rsid w:val="00EB7325"/>
    <w:rsid w:val="00EF201D"/>
    <w:rsid w:val="00F04322"/>
    <w:rsid w:val="00F121B9"/>
    <w:rsid w:val="00F13B2A"/>
    <w:rsid w:val="00F175AF"/>
    <w:rsid w:val="00F43276"/>
    <w:rsid w:val="00F663EB"/>
    <w:rsid w:val="00F856E9"/>
    <w:rsid w:val="00FA0C91"/>
    <w:rsid w:val="00FB5CB6"/>
    <w:rsid w:val="00FB6DD8"/>
    <w:rsid w:val="00FB7649"/>
    <w:rsid w:val="00FB7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7EB91"/>
  <w15:docId w15:val="{201F5C0F-E1FB-4505-95EF-E5C7A2FB9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85F"/>
  </w:style>
  <w:style w:type="paragraph" w:styleId="1">
    <w:name w:val="heading 1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qFormat/>
    <w:pPr>
      <w:outlineLvl w:val="3"/>
    </w:pPr>
    <w:rPr>
      <w:i/>
      <w:iCs/>
      <w:color w:val="2E74B5"/>
    </w:rPr>
  </w:style>
  <w:style w:type="paragraph" w:styleId="5">
    <w:name w:val="heading 5"/>
    <w:qFormat/>
    <w:pPr>
      <w:outlineLvl w:val="4"/>
    </w:pPr>
    <w:rPr>
      <w:color w:val="2E74B5"/>
    </w:rPr>
  </w:style>
  <w:style w:type="paragraph" w:styleId="6">
    <w:name w:val="heading 6"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Pr>
      <w:sz w:val="56"/>
      <w:szCs w:val="56"/>
    </w:rPr>
  </w:style>
  <w:style w:type="paragraph" w:customStyle="1" w:styleId="10">
    <w:name w:val="Строгий1"/>
    <w:qFormat/>
    <w:rPr>
      <w:b/>
      <w:bCs/>
    </w:rPr>
  </w:style>
  <w:style w:type="paragraph" w:styleId="a4">
    <w:name w:val="List Paragraph"/>
    <w:aliases w:val="Table-Normal,RSHB_Table-Normal,Bullet List,FooterText,numbered,Paragraphe de liste1,lp1,ТЗ список,Абзац списка литеральный,Абзац списка с маркерами,Medium Grid 1 Accent 2,List Paragraph,Standart"/>
    <w:link w:val="a5"/>
    <w:qFormat/>
  </w:style>
  <w:style w:type="character" w:styleId="a6">
    <w:name w:val="Hyperlink"/>
    <w:uiPriority w:val="99"/>
    <w:unhideWhenUsed/>
    <w:rPr>
      <w:color w:val="0563C1"/>
      <w:u w:val="single"/>
    </w:rPr>
  </w:style>
  <w:style w:type="character" w:styleId="a7">
    <w:name w:val="footnote reference"/>
    <w:uiPriority w:val="99"/>
    <w:semiHidden/>
    <w:unhideWhenUsed/>
    <w:rPr>
      <w:vertAlign w:val="superscript"/>
    </w:rPr>
  </w:style>
  <w:style w:type="paragraph" w:styleId="a8">
    <w:name w:val="footnote text"/>
    <w:link w:val="a9"/>
    <w:uiPriority w:val="99"/>
    <w:semiHidden/>
    <w:unhideWhenUsed/>
  </w:style>
  <w:style w:type="character" w:customStyle="1" w:styleId="a9">
    <w:name w:val="Текст сноски Знак"/>
    <w:link w:val="a8"/>
    <w:uiPriority w:val="99"/>
    <w:semiHidden/>
    <w:unhideWhenUsed/>
    <w:rPr>
      <w:sz w:val="20"/>
      <w:szCs w:val="20"/>
    </w:rPr>
  </w:style>
  <w:style w:type="character" w:styleId="aa">
    <w:name w:val="endnote reference"/>
    <w:uiPriority w:val="99"/>
    <w:semiHidden/>
    <w:unhideWhenUsed/>
    <w:rPr>
      <w:vertAlign w:val="superscript"/>
    </w:rPr>
  </w:style>
  <w:style w:type="paragraph" w:styleId="ab">
    <w:name w:val="endnote text"/>
    <w:link w:val="ac"/>
    <w:uiPriority w:val="99"/>
    <w:semiHidden/>
    <w:unhideWhenUsed/>
  </w:style>
  <w:style w:type="character" w:customStyle="1" w:styleId="ac">
    <w:name w:val="Текст концевой сноски Знак"/>
    <w:link w:val="ab"/>
    <w:uiPriority w:val="99"/>
    <w:semiHidden/>
    <w:unhideWhenUsed/>
    <w:rPr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A07288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A07288"/>
    <w:rPr>
      <w:rFonts w:ascii="Segoe UI" w:hAnsi="Segoe UI" w:cs="Segoe UI"/>
      <w:sz w:val="18"/>
      <w:szCs w:val="18"/>
    </w:rPr>
  </w:style>
  <w:style w:type="character" w:styleId="af">
    <w:name w:val="Strong"/>
    <w:basedOn w:val="a0"/>
    <w:uiPriority w:val="22"/>
    <w:qFormat/>
    <w:rsid w:val="00422A8F"/>
    <w:rPr>
      <w:b/>
      <w:bCs/>
    </w:rPr>
  </w:style>
  <w:style w:type="character" w:customStyle="1" w:styleId="a5">
    <w:name w:val="Абзац списка Знак"/>
    <w:aliases w:val="Table-Normal Знак,RSHB_Table-Normal Знак,Bullet List Знак,FooterText Знак,numbered Знак,Paragraphe de liste1 Знак,lp1 Знак,ТЗ список Знак,Абзац списка литеральный Знак,Абзац списка с маркерами Знак,Medium Grid 1 Accent 2 Знак"/>
    <w:link w:val="a4"/>
    <w:uiPriority w:val="1"/>
    <w:qFormat/>
    <w:locked/>
    <w:rsid w:val="008F3ED9"/>
  </w:style>
  <w:style w:type="paragraph" w:styleId="af0">
    <w:name w:val="Normal (Web)"/>
    <w:basedOn w:val="a"/>
    <w:link w:val="af1"/>
    <w:uiPriority w:val="99"/>
    <w:unhideWhenUsed/>
    <w:qFormat/>
    <w:rsid w:val="008F3ED9"/>
    <w:pPr>
      <w:spacing w:before="100" w:beforeAutospacing="1" w:after="100" w:afterAutospacing="1"/>
    </w:pPr>
    <w:rPr>
      <w:sz w:val="24"/>
      <w:szCs w:val="24"/>
    </w:rPr>
  </w:style>
  <w:style w:type="character" w:customStyle="1" w:styleId="af1">
    <w:name w:val="Обычный (веб) Знак"/>
    <w:basedOn w:val="a0"/>
    <w:link w:val="af0"/>
    <w:uiPriority w:val="99"/>
    <w:qFormat/>
    <w:rsid w:val="008F3ED9"/>
    <w:rPr>
      <w:sz w:val="24"/>
      <w:szCs w:val="24"/>
    </w:rPr>
  </w:style>
  <w:style w:type="table" w:styleId="af2">
    <w:name w:val="Table Grid"/>
    <w:basedOn w:val="a1"/>
    <w:uiPriority w:val="99"/>
    <w:qFormat/>
    <w:rsid w:val="00930148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967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1600</Words>
  <Characters>9120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Un-named</dc:creator>
  <cp:lastModifiedBy>Avangard</cp:lastModifiedBy>
  <cp:revision>181</cp:revision>
  <cp:lastPrinted>2026-08-18T18:19:00Z</cp:lastPrinted>
  <dcterms:created xsi:type="dcterms:W3CDTF">2026-08-04T13:37:00Z</dcterms:created>
  <dcterms:modified xsi:type="dcterms:W3CDTF">2026-09-12T17:22:00Z</dcterms:modified>
</cp:coreProperties>
</file>