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3B663" w14:textId="1EF5F176" w:rsidR="00107E11" w:rsidRDefault="00000000">
      <w:pPr>
        <w:pStyle w:val="NameoftheContract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 xml:space="preserve">Договор № </w:t>
      </w:r>
      <w:r w:rsidR="00E526D9">
        <w:rPr>
          <w:sz w:val="24"/>
        </w:rPr>
        <w:t>0</w:t>
      </w:r>
      <w:r w:rsidR="002605D6">
        <w:rPr>
          <w:sz w:val="24"/>
        </w:rPr>
        <w:t>5</w:t>
      </w:r>
      <w:r w:rsidR="009A053C">
        <w:rPr>
          <w:sz w:val="24"/>
        </w:rPr>
        <w:t>-10</w:t>
      </w:r>
      <w:r>
        <w:rPr>
          <w:sz w:val="24"/>
        </w:rPr>
        <w:t>/2</w:t>
      </w:r>
      <w:r w:rsidR="00E526D9">
        <w:rPr>
          <w:sz w:val="24"/>
        </w:rPr>
        <w:t>6</w:t>
      </w:r>
    </w:p>
    <w:p w14:paraId="1728E243" w14:textId="43321EA1" w:rsidR="00107E11" w:rsidRDefault="00000000">
      <w:pPr>
        <w:pStyle w:val="LBScheduleSubheading"/>
        <w:widowControl w:val="0"/>
        <w:tabs>
          <w:tab w:val="left" w:pos="992"/>
        </w:tabs>
        <w:spacing w:before="0" w:after="0"/>
        <w:rPr>
          <w:b w:val="0"/>
          <w:sz w:val="24"/>
        </w:rPr>
      </w:pPr>
      <w:r>
        <w:rPr>
          <w:b w:val="0"/>
          <w:sz w:val="24"/>
        </w:rPr>
        <w:t xml:space="preserve">на поставку </w:t>
      </w:r>
      <w:r w:rsidR="00DC437A">
        <w:rPr>
          <w:b w:val="0"/>
          <w:sz w:val="24"/>
        </w:rPr>
        <w:t>товара</w:t>
      </w:r>
    </w:p>
    <w:tbl>
      <w:tblPr>
        <w:tblW w:w="11199" w:type="dxa"/>
        <w:tblInd w:w="-1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41"/>
        <w:gridCol w:w="6458"/>
      </w:tblGrid>
      <w:tr w:rsidR="00107E11" w14:paraId="77EDB7FA" w14:textId="77777777" w:rsidTr="002D551B">
        <w:trPr>
          <w:trHeight w:val="526"/>
        </w:trPr>
        <w:tc>
          <w:tcPr>
            <w:tcW w:w="4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7CE634" w14:textId="67085B1C" w:rsidR="00107E11" w:rsidRDefault="00F60903">
            <w:pPr>
              <w:pStyle w:val="LBBodyText1"/>
              <w:widowControl w:val="0"/>
              <w:tabs>
                <w:tab w:val="left" w:pos="992"/>
              </w:tabs>
              <w:spacing w:before="0" w:after="0"/>
              <w:jc w:val="left"/>
              <w:rPr>
                <w:sz w:val="24"/>
              </w:rPr>
            </w:pPr>
            <w:r>
              <w:rPr>
                <w:sz w:val="24"/>
              </w:rPr>
              <w:t>г. Санкт-Петербург</w:t>
            </w:r>
          </w:p>
        </w:tc>
        <w:tc>
          <w:tcPr>
            <w:tcW w:w="64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9825C4" w14:textId="0D3DA2E8" w:rsidR="00107E11" w:rsidRDefault="002D551B">
            <w:pPr>
              <w:pStyle w:val="LBBodyText1"/>
              <w:widowControl w:val="0"/>
              <w:tabs>
                <w:tab w:val="left" w:pos="992"/>
              </w:tabs>
              <w:spacing w:before="0" w:after="0"/>
              <w:jc w:val="right"/>
              <w:rPr>
                <w:sz w:val="24"/>
              </w:rPr>
            </w:pPr>
            <w:r>
              <w:rPr>
                <w:sz w:val="24"/>
              </w:rPr>
              <w:t xml:space="preserve">                «</w:t>
            </w:r>
            <w:r w:rsidR="004816E9">
              <w:rPr>
                <w:sz w:val="24"/>
              </w:rPr>
              <w:t>__</w:t>
            </w:r>
            <w:r>
              <w:rPr>
                <w:sz w:val="24"/>
              </w:rPr>
              <w:t xml:space="preserve">» </w:t>
            </w:r>
            <w:r w:rsidR="009A053C">
              <w:rPr>
                <w:sz w:val="24"/>
              </w:rPr>
              <w:t>октября</w:t>
            </w:r>
            <w:r>
              <w:rPr>
                <w:sz w:val="24"/>
              </w:rPr>
              <w:t xml:space="preserve"> 202</w:t>
            </w:r>
            <w:r w:rsidR="00E526D9">
              <w:rPr>
                <w:sz w:val="24"/>
              </w:rPr>
              <w:t>6</w:t>
            </w:r>
            <w:r>
              <w:rPr>
                <w:sz w:val="24"/>
              </w:rPr>
              <w:t xml:space="preserve"> г.</w:t>
            </w:r>
          </w:p>
        </w:tc>
      </w:tr>
    </w:tbl>
    <w:p w14:paraId="75B7E19C" w14:textId="0EDC1ED1" w:rsidR="00107E11" w:rsidRDefault="00000000">
      <w:pPr>
        <w:ind w:firstLine="709"/>
        <w:rPr>
          <w:sz w:val="24"/>
        </w:rPr>
      </w:pPr>
      <w:r>
        <w:rPr>
          <w:rStyle w:val="LBBodyText10"/>
          <w:sz w:val="24"/>
        </w:rPr>
        <w:t xml:space="preserve"> </w:t>
      </w:r>
      <w:r>
        <w:rPr>
          <w:rStyle w:val="LBBodyText10"/>
          <w:b/>
          <w:sz w:val="24"/>
        </w:rPr>
        <w:t>Муниципальное казенное учреждение культуры «Сосновский Дом творчества»</w:t>
      </w:r>
      <w:r>
        <w:rPr>
          <w:rStyle w:val="LBBodyText10"/>
          <w:sz w:val="24"/>
        </w:rPr>
        <w:t>, в лице директора Харинской Олеси Владимировны, действующего на основании Устава, именуемое в дальнейшем «</w:t>
      </w:r>
      <w:r>
        <w:rPr>
          <w:rStyle w:val="LBBodyText10"/>
          <w:b/>
          <w:sz w:val="24"/>
        </w:rPr>
        <w:t>Заказчик</w:t>
      </w:r>
      <w:r>
        <w:rPr>
          <w:rStyle w:val="LBBodyText10"/>
          <w:sz w:val="24"/>
        </w:rPr>
        <w:t>», с одной стороны, и</w:t>
      </w:r>
    </w:p>
    <w:p w14:paraId="2A571E2D" w14:textId="7CAF2988" w:rsidR="00107E11" w:rsidRPr="00E526D9" w:rsidRDefault="004816E9" w:rsidP="00E526D9">
      <w:pPr>
        <w:pStyle w:val="LBBodyText1"/>
        <w:widowControl w:val="0"/>
        <w:tabs>
          <w:tab w:val="left" w:pos="992"/>
        </w:tabs>
        <w:spacing w:before="0" w:after="0"/>
        <w:ind w:firstLine="709"/>
      </w:pPr>
      <w:r>
        <w:rPr>
          <w:rStyle w:val="LBBodyText10"/>
          <w:b/>
          <w:sz w:val="24"/>
        </w:rPr>
        <w:t>__________</w:t>
      </w:r>
      <w:r>
        <w:rPr>
          <w:rStyle w:val="LBBodyText10"/>
          <w:sz w:val="24"/>
        </w:rPr>
        <w:t>, в лице _____________, действующего на основании Устава, именуемое в дальнейшем «</w:t>
      </w:r>
      <w:r>
        <w:rPr>
          <w:rStyle w:val="LBBodyText10"/>
          <w:b/>
          <w:sz w:val="24"/>
        </w:rPr>
        <w:t>Поставщ</w:t>
      </w:r>
      <w:r>
        <w:rPr>
          <w:b/>
          <w:sz w:val="24"/>
        </w:rPr>
        <w:t>ик</w:t>
      </w:r>
      <w:r>
        <w:rPr>
          <w:sz w:val="24"/>
        </w:rPr>
        <w:t>», с другой стороны, далее совместно именуемые «</w:t>
      </w:r>
      <w:r>
        <w:rPr>
          <w:b/>
          <w:sz w:val="24"/>
        </w:rPr>
        <w:t>Стороны</w:t>
      </w:r>
      <w:r>
        <w:rPr>
          <w:sz w:val="24"/>
        </w:rPr>
        <w:t>», а по отдельности «</w:t>
      </w:r>
      <w:r>
        <w:rPr>
          <w:b/>
          <w:sz w:val="24"/>
        </w:rPr>
        <w:t>Сторона</w:t>
      </w:r>
      <w:r>
        <w:rPr>
          <w:sz w:val="24"/>
        </w:rPr>
        <w:t xml:space="preserve">», в соответствии с законодательством Российской Федерации и иными нормативными правовыми актами о контрактной системе в сфере закупок, по результатам проведения закупки у единственного поставщика (исполнителя, подрядчика) (идентификационный код закупки: </w:t>
      </w:r>
      <w:r>
        <w:t xml:space="preserve"> </w:t>
      </w:r>
      <w:r w:rsidR="00BB1395" w:rsidRPr="00BB1395">
        <w:t>2</w:t>
      </w:r>
      <w:r w:rsidR="00E526D9">
        <w:t>6</w:t>
      </w:r>
      <w:r w:rsidR="00BB1395" w:rsidRPr="00BB1395">
        <w:t>3471212497347120100100070000000244</w:t>
      </w:r>
      <w:r>
        <w:rPr>
          <w:rStyle w:val="LBBodyText10"/>
          <w:sz w:val="24"/>
        </w:rPr>
        <w:t>)</w:t>
      </w:r>
      <w:r>
        <w:rPr>
          <w:sz w:val="24"/>
        </w:rPr>
        <w:t xml:space="preserve">, </w:t>
      </w:r>
      <w:r w:rsidRPr="00342F18">
        <w:rPr>
          <w:sz w:val="24"/>
          <w:szCs w:val="24"/>
        </w:rPr>
        <w:t xml:space="preserve">на основании </w:t>
      </w:r>
      <w:r w:rsidR="00342F18" w:rsidRPr="00342F18">
        <w:rPr>
          <w:rStyle w:val="10"/>
          <w:sz w:val="24"/>
          <w:szCs w:val="24"/>
        </w:rPr>
        <w:t>п. 5 ч. 1 ст. 93 Федерального закона от 05.04.2013 № 44-ФЗ</w:t>
      </w:r>
      <w:r w:rsidR="00342F18">
        <w:rPr>
          <w:sz w:val="24"/>
        </w:rPr>
        <w:t xml:space="preserve"> </w:t>
      </w:r>
      <w:r>
        <w:rPr>
          <w:sz w:val="24"/>
        </w:rPr>
        <w:t>«О контрактной системе в сфере закупок товаров, работ, услуг для обеспечения государственных и муниципальных нужд» (далее – «Федеральный закон о контрактной системе»), заключили настоящий Договор (далее – «Договор») о нижеследующем:</w:t>
      </w:r>
    </w:p>
    <w:p w14:paraId="6B2D6B9A" w14:textId="77777777" w:rsidR="00107E11" w:rsidRDefault="00107E11">
      <w:pPr>
        <w:pStyle w:val="LBBodyText1"/>
        <w:widowControl w:val="0"/>
        <w:tabs>
          <w:tab w:val="left" w:pos="992"/>
        </w:tabs>
        <w:spacing w:before="0" w:after="0"/>
        <w:ind w:firstLine="709"/>
        <w:rPr>
          <w:sz w:val="24"/>
        </w:rPr>
      </w:pPr>
    </w:p>
    <w:p w14:paraId="4885E92F" w14:textId="77777777" w:rsidR="00107E11" w:rsidRDefault="00000000">
      <w:pPr>
        <w:pStyle w:val="LBGovstyle1"/>
        <w:widowControl w:val="0"/>
        <w:numPr>
          <w:ilvl w:val="0"/>
          <w:numId w:val="1"/>
        </w:numPr>
        <w:tabs>
          <w:tab w:val="left" w:pos="426"/>
        </w:tabs>
        <w:spacing w:before="0" w:after="0"/>
        <w:ind w:left="0" w:firstLine="0"/>
        <w:jc w:val="center"/>
        <w:rPr>
          <w:sz w:val="24"/>
        </w:rPr>
      </w:pPr>
      <w:r>
        <w:rPr>
          <w:sz w:val="24"/>
        </w:rPr>
        <w:t>ПРЕДМЕТ ДОГОВОРА</w:t>
      </w:r>
    </w:p>
    <w:p w14:paraId="544F7BD3" w14:textId="6341788D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rStyle w:val="LBGovstyle20"/>
          <w:sz w:val="24"/>
        </w:rPr>
        <w:t xml:space="preserve">1.1. Заказчик поручает, а Поставщик принимает на себя обязательства по поставке </w:t>
      </w:r>
      <w:r w:rsidR="005D7E57">
        <w:rPr>
          <w:rStyle w:val="LBGovstyle20"/>
          <w:sz w:val="24"/>
        </w:rPr>
        <w:t>технического оборудования</w:t>
      </w:r>
      <w:r>
        <w:rPr>
          <w:rStyle w:val="LBGovstyle20"/>
          <w:sz w:val="24"/>
        </w:rPr>
        <w:t>, согласно Спецификации (приложение № 1 к договору, далее – Спецификация) (далее – товар)</w:t>
      </w:r>
      <w:r>
        <w:rPr>
          <w:sz w:val="24"/>
        </w:rPr>
        <w:t>.</w:t>
      </w:r>
    </w:p>
    <w:p w14:paraId="633B4741" w14:textId="77777777" w:rsidR="002D551B" w:rsidRDefault="00000000">
      <w:pPr>
        <w:pStyle w:val="LBGovstyle2"/>
        <w:widowControl w:val="0"/>
        <w:tabs>
          <w:tab w:val="left" w:pos="992"/>
        </w:tabs>
        <w:spacing w:before="0" w:after="0"/>
        <w:rPr>
          <w:rStyle w:val="LBGovstyle20"/>
          <w:sz w:val="24"/>
        </w:rPr>
      </w:pPr>
      <w:r>
        <w:rPr>
          <w:rStyle w:val="LBGovstyle20"/>
          <w:sz w:val="24"/>
        </w:rPr>
        <w:t xml:space="preserve">1.2. Заказчик принимает на себя обязательства принять товар и оплатить его в соответствии с условиями настоящего Договора.                                                                                                                                                          </w:t>
      </w:r>
    </w:p>
    <w:p w14:paraId="75508FAD" w14:textId="0176E9B2" w:rsidR="002D551B" w:rsidRDefault="00000000">
      <w:pPr>
        <w:pStyle w:val="LBGovstyle2"/>
        <w:widowControl w:val="0"/>
        <w:tabs>
          <w:tab w:val="left" w:pos="992"/>
        </w:tabs>
        <w:spacing w:before="0" w:after="0"/>
        <w:rPr>
          <w:rStyle w:val="LBGovstyle20"/>
          <w:sz w:val="24"/>
        </w:rPr>
      </w:pPr>
      <w:r>
        <w:rPr>
          <w:rStyle w:val="LBGovstyle20"/>
          <w:sz w:val="24"/>
        </w:rPr>
        <w:t xml:space="preserve">1.3.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                                                                           </w:t>
      </w:r>
    </w:p>
    <w:p w14:paraId="084E3FFF" w14:textId="5CED355F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rStyle w:val="LBGovstyle20"/>
          <w:sz w:val="24"/>
        </w:rPr>
        <w:t xml:space="preserve">1.4. Наименование, количество и иные характеристики поставляемого товара указаны в спецификации, являющейся неотъемлемой частью договора.  </w:t>
      </w:r>
      <w:r>
        <w:rPr>
          <w:rStyle w:val="LBGovstyle20"/>
          <w:sz w:val="24"/>
        </w:rPr>
        <w:tab/>
      </w:r>
      <w:r>
        <w:rPr>
          <w:rStyle w:val="LBGovstyle20"/>
          <w:sz w:val="24"/>
        </w:rPr>
        <w:tab/>
      </w:r>
      <w:r>
        <w:rPr>
          <w:rStyle w:val="LBGovstyle20"/>
          <w:sz w:val="24"/>
        </w:rPr>
        <w:tab/>
      </w:r>
      <w:r>
        <w:rPr>
          <w:rStyle w:val="LBGovstyle20"/>
          <w:sz w:val="24"/>
        </w:rPr>
        <w:tab/>
      </w:r>
      <w:r>
        <w:rPr>
          <w:rStyle w:val="LBGovstyle20"/>
          <w:sz w:val="24"/>
        </w:rPr>
        <w:tab/>
        <w:t xml:space="preserve">                                                                                                           1.5. Срок поставки товара не позднее 7 рабочих дней с момента заключения договора. </w:t>
      </w:r>
    </w:p>
    <w:p w14:paraId="3CF9D428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rStyle w:val="LBGovstyle20"/>
          <w:sz w:val="24"/>
        </w:rPr>
        <w:t>1.6. Место поставки: 188730, Ленинградская область, Приозерский район, п. Сосново, ул. Мичуринская, д. 2.</w:t>
      </w:r>
    </w:p>
    <w:p w14:paraId="574CD70D" w14:textId="77777777" w:rsidR="00107E11" w:rsidRDefault="00107E11">
      <w:pPr>
        <w:pStyle w:val="LBGovstyle2"/>
        <w:widowControl w:val="0"/>
        <w:tabs>
          <w:tab w:val="left" w:pos="992"/>
        </w:tabs>
        <w:spacing w:before="0" w:after="0"/>
        <w:ind w:firstLine="709"/>
        <w:rPr>
          <w:sz w:val="24"/>
        </w:rPr>
      </w:pPr>
    </w:p>
    <w:p w14:paraId="39E2E35E" w14:textId="77777777" w:rsidR="00107E11" w:rsidRDefault="00107E11">
      <w:pPr>
        <w:pStyle w:val="LBBodyText1"/>
        <w:widowControl w:val="0"/>
        <w:tabs>
          <w:tab w:val="left" w:pos="992"/>
        </w:tabs>
        <w:spacing w:before="0" w:after="0"/>
        <w:ind w:firstLine="709"/>
        <w:rPr>
          <w:sz w:val="24"/>
        </w:rPr>
      </w:pPr>
    </w:p>
    <w:p w14:paraId="5039583A" w14:textId="77777777" w:rsidR="00107E11" w:rsidRDefault="00000000">
      <w:pPr>
        <w:pStyle w:val="LBGovstyle1"/>
        <w:widowControl w:val="0"/>
        <w:numPr>
          <w:ilvl w:val="0"/>
          <w:numId w:val="1"/>
        </w:numPr>
        <w:tabs>
          <w:tab w:val="left" w:pos="284"/>
        </w:tabs>
        <w:spacing w:before="0" w:after="0"/>
        <w:ind w:left="0" w:firstLine="0"/>
        <w:jc w:val="center"/>
        <w:rPr>
          <w:sz w:val="24"/>
        </w:rPr>
      </w:pPr>
      <w:bookmarkStart w:id="0" w:name="_Ref58240908"/>
      <w:bookmarkEnd w:id="0"/>
      <w:r>
        <w:rPr>
          <w:sz w:val="24"/>
        </w:rPr>
        <w:t>ЦЕНА ДОГОВОРА</w:t>
      </w:r>
    </w:p>
    <w:p w14:paraId="42FA830F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bookmarkStart w:id="1" w:name="_Ref435696371"/>
      <w:bookmarkStart w:id="2" w:name="_Ref58251033"/>
      <w:bookmarkEnd w:id="1"/>
      <w:bookmarkEnd w:id="2"/>
      <w:r>
        <w:rPr>
          <w:sz w:val="24"/>
        </w:rPr>
        <w:t>2.1. Цена Договора является твердой, не может изменяться в ходе исполнения Договора, за исключением случаев, установленных Договором и (или) предусмотренных законодательством Российской Федерации.</w:t>
      </w:r>
    </w:p>
    <w:p w14:paraId="1F82B60F" w14:textId="0D423B66" w:rsidR="00107E11" w:rsidRDefault="00000000">
      <w:pPr>
        <w:pStyle w:val="LBBodyText2"/>
        <w:widowControl w:val="0"/>
        <w:tabs>
          <w:tab w:val="left" w:pos="992"/>
        </w:tabs>
        <w:spacing w:before="0" w:after="0"/>
        <w:ind w:left="0"/>
        <w:rPr>
          <w:sz w:val="24"/>
        </w:rPr>
      </w:pPr>
      <w:r>
        <w:rPr>
          <w:sz w:val="24"/>
        </w:rPr>
        <w:t xml:space="preserve">Цена Договора составляет </w:t>
      </w:r>
      <w:r w:rsidR="009A053C">
        <w:rPr>
          <w:sz w:val="24"/>
        </w:rPr>
        <w:t>172 600,00</w:t>
      </w:r>
      <w:r w:rsidR="00342F18">
        <w:rPr>
          <w:sz w:val="24"/>
        </w:rPr>
        <w:t xml:space="preserve"> </w:t>
      </w:r>
      <w:r>
        <w:rPr>
          <w:sz w:val="24"/>
        </w:rPr>
        <w:t>(</w:t>
      </w:r>
      <w:r w:rsidR="009A053C">
        <w:rPr>
          <w:sz w:val="24"/>
        </w:rPr>
        <w:t>Сто семьдесят две тысячи шестьсот</w:t>
      </w:r>
      <w:r>
        <w:rPr>
          <w:sz w:val="24"/>
        </w:rPr>
        <w:t xml:space="preserve"> рублей 00 копе</w:t>
      </w:r>
      <w:r>
        <w:rPr>
          <w:rStyle w:val="LBBodyText20"/>
          <w:sz w:val="24"/>
        </w:rPr>
        <w:t>ек</w:t>
      </w:r>
      <w:r w:rsidR="009A053C">
        <w:rPr>
          <w:rStyle w:val="LBBodyText20"/>
          <w:sz w:val="24"/>
        </w:rPr>
        <w:t>)</w:t>
      </w:r>
      <w:r>
        <w:rPr>
          <w:rStyle w:val="LBBodyText20"/>
          <w:sz w:val="24"/>
        </w:rPr>
        <w:t>, в т.ч. НДС 2</w:t>
      </w:r>
      <w:r w:rsidR="001E5154">
        <w:rPr>
          <w:rStyle w:val="LBBodyText20"/>
          <w:sz w:val="24"/>
        </w:rPr>
        <w:t>2</w:t>
      </w:r>
      <w:r>
        <w:rPr>
          <w:rStyle w:val="LBBodyText20"/>
          <w:sz w:val="24"/>
        </w:rPr>
        <w:t>%.</w:t>
      </w:r>
    </w:p>
    <w:p w14:paraId="748F2E98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2.2. В общую цену Договора включены все расходы Поставщика,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сборы, другие обязательные платежи и иные расходы, связанные с оказанием услуг.</w:t>
      </w:r>
    </w:p>
    <w:p w14:paraId="33FB728F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2.3. Оплата по Договору производится в следующем порядке:</w:t>
      </w:r>
    </w:p>
    <w:p w14:paraId="50669CCF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Оплата производится в безналичном порядке путем перечисления Заказчиком денежных средств на расчетный счет Поставщика, указанный в Договоре.</w:t>
      </w:r>
    </w:p>
    <w:p w14:paraId="0B9A8845" w14:textId="69BEFA8F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Оплата по Договору осуществляется за счет средств бюджета Сосновского сельского поселения Приозерского муниципального района Ленинградской области на 202</w:t>
      </w:r>
      <w:r w:rsidR="00E526D9">
        <w:rPr>
          <w:sz w:val="24"/>
        </w:rPr>
        <w:t>6</w:t>
      </w:r>
      <w:r>
        <w:rPr>
          <w:sz w:val="24"/>
        </w:rPr>
        <w:t xml:space="preserve"> год.</w:t>
      </w:r>
    </w:p>
    <w:p w14:paraId="426A7517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bookmarkStart w:id="3" w:name="_Ref480215053"/>
      <w:bookmarkStart w:id="4" w:name="_Ref438119014"/>
      <w:bookmarkStart w:id="5" w:name="_Ref436310198"/>
      <w:bookmarkStart w:id="6" w:name="_Ref437017192"/>
      <w:bookmarkEnd w:id="3"/>
      <w:bookmarkEnd w:id="4"/>
      <w:bookmarkEnd w:id="5"/>
      <w:bookmarkEnd w:id="6"/>
      <w:r>
        <w:rPr>
          <w:sz w:val="24"/>
        </w:rPr>
        <w:t>Авансовые платежи по Договору не предусмотрены.</w:t>
      </w:r>
    </w:p>
    <w:p w14:paraId="091ACBC6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 xml:space="preserve">Расчет по Договору осуществляется Заказчиком в течение 7 (Семи) рабочих дней с даты выставления Поставщиком счета и подписания Сторонами документа, подтверждающего приемку поставленного </w:t>
      </w:r>
      <w:r>
        <w:rPr>
          <w:sz w:val="24"/>
        </w:rPr>
        <w:lastRenderedPageBreak/>
        <w:t>товара.</w:t>
      </w:r>
    </w:p>
    <w:p w14:paraId="64082B4B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2.4. Заказчик вправе удержать суммы неисполненных Поставщиком требований об уплате неустоек (штрафов, пеней), предъявленных Заказчиком в соответствии с Федеральным законом о контрактной системе, из суммы, подлежащей оплате Поставщику по Договору.</w:t>
      </w:r>
    </w:p>
    <w:p w14:paraId="2871B736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2.5. В случае уменьшения Заказчику соответствующими государственными органами в установленном порядке ранее утвержденных лимитов бюджетных обязательств, приводящего к невозможности исполнения Заказчиком обязательств по Договору, о чем Заказчик уведомляет Поставщика, Стороны согласовывают в соответствии с законодательством Российской Федерации новые условия Договора, в том числе по цене и (или) срокам исполнения Договора и (или) объему оказываемой услуги.</w:t>
      </w:r>
    </w:p>
    <w:p w14:paraId="2D8E59BA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2.6. Заказчик по согласованию с Поставщиком вправе снизить цену Договора без изменения предусмотренных Договором объема поставленного товара, качества выполняемой работы, оказываемой услуги и иных условий Договора.</w:t>
      </w:r>
    </w:p>
    <w:p w14:paraId="4914F682" w14:textId="77777777" w:rsidR="00107E11" w:rsidRDefault="00107E11">
      <w:pPr>
        <w:pStyle w:val="LBBodyText1"/>
        <w:widowControl w:val="0"/>
        <w:tabs>
          <w:tab w:val="left" w:pos="992"/>
        </w:tabs>
        <w:spacing w:before="0" w:after="0"/>
        <w:ind w:firstLine="709"/>
        <w:rPr>
          <w:sz w:val="24"/>
        </w:rPr>
      </w:pPr>
    </w:p>
    <w:p w14:paraId="4441AD12" w14:textId="77777777" w:rsidR="00107E11" w:rsidRDefault="00000000">
      <w:pPr>
        <w:pStyle w:val="LBGovstyle1"/>
        <w:widowControl w:val="0"/>
        <w:numPr>
          <w:ilvl w:val="0"/>
          <w:numId w:val="1"/>
        </w:numPr>
        <w:tabs>
          <w:tab w:val="left" w:pos="284"/>
        </w:tabs>
        <w:spacing w:before="0" w:after="0"/>
        <w:ind w:left="0" w:firstLine="0"/>
        <w:jc w:val="center"/>
        <w:rPr>
          <w:sz w:val="24"/>
        </w:rPr>
      </w:pPr>
      <w:r>
        <w:rPr>
          <w:sz w:val="24"/>
        </w:rPr>
        <w:t xml:space="preserve">ПОРЯДОК СДАЧИ И ПРИЕМКИ ТОВАРА </w:t>
      </w:r>
    </w:p>
    <w:p w14:paraId="26996F32" w14:textId="77777777" w:rsidR="00107E11" w:rsidRDefault="00000000">
      <w:pPr>
        <w:rPr>
          <w:sz w:val="24"/>
        </w:rPr>
      </w:pPr>
      <w:r>
        <w:rPr>
          <w:rStyle w:val="LBGovstyle20"/>
          <w:sz w:val="24"/>
        </w:rPr>
        <w:t>3.1. Датой поставки товара считается дата фактической передачи товара Поставщиком Заказчику и подписания накладной.</w:t>
      </w:r>
    </w:p>
    <w:p w14:paraId="674B9AF7" w14:textId="77777777" w:rsidR="00107E11" w:rsidRDefault="00000000">
      <w:pPr>
        <w:rPr>
          <w:sz w:val="24"/>
        </w:rPr>
      </w:pPr>
      <w:r>
        <w:rPr>
          <w:rStyle w:val="LBGovstyle20"/>
          <w:sz w:val="24"/>
        </w:rPr>
        <w:t xml:space="preserve">3.2 Упаковка товара должна обеспечивать сохранность товара. Поставщик несет ответственность за убытки и потери, возникшие в результате ненадлежащей упаковки до момента передачи товара Заказчику. </w:t>
      </w:r>
    </w:p>
    <w:p w14:paraId="5A84F2B6" w14:textId="3EDF66F0" w:rsidR="00107E11" w:rsidRDefault="00000000">
      <w:pPr>
        <w:rPr>
          <w:sz w:val="24"/>
        </w:rPr>
      </w:pPr>
      <w:r>
        <w:rPr>
          <w:rStyle w:val="LBGovstyle20"/>
          <w:sz w:val="24"/>
        </w:rPr>
        <w:t>3.3. Заказчик с участием Поставщика осуществляет проверку и приемку товара.</w:t>
      </w:r>
    </w:p>
    <w:p w14:paraId="3960090F" w14:textId="1B7CE852" w:rsidR="00107E11" w:rsidRDefault="00000000">
      <w:pPr>
        <w:rPr>
          <w:sz w:val="24"/>
        </w:rPr>
      </w:pPr>
      <w:r>
        <w:rPr>
          <w:rStyle w:val="LBGovstyle20"/>
          <w:sz w:val="24"/>
        </w:rPr>
        <w:t>3.4. В процессе приемки проверяется соответствие товара условиям Договора, обязательным требованиям нормативных правовых актов РФ и требованиям иных действующих актов и документов в отношении поставляемого товара.</w:t>
      </w:r>
    </w:p>
    <w:p w14:paraId="34484F3B" w14:textId="77777777" w:rsidR="00107E11" w:rsidRDefault="00000000">
      <w:pPr>
        <w:rPr>
          <w:sz w:val="24"/>
        </w:rPr>
      </w:pPr>
      <w:r>
        <w:rPr>
          <w:rStyle w:val="LBGovstyle20"/>
          <w:sz w:val="24"/>
        </w:rPr>
        <w:t>3.5. При обнаружении отступлений от Договора, ухудшающих результат товара (явные недостатки), Заказчик немедленно заявляет об этом Поставщику.</w:t>
      </w:r>
    </w:p>
    <w:p w14:paraId="5514488C" w14:textId="77777777" w:rsidR="00107E11" w:rsidRDefault="00000000">
      <w:pPr>
        <w:rPr>
          <w:sz w:val="24"/>
        </w:rPr>
      </w:pPr>
      <w:r>
        <w:rPr>
          <w:rStyle w:val="LBGovstyle20"/>
          <w:sz w:val="24"/>
        </w:rPr>
        <w:t>3.6. При наличии замечаний к поставляемому товару составляется перечень дефектов (недоделок) и составляется рекламационный акт, в котором сторонами согласовывается срок для устранения дефектов (недоделок).</w:t>
      </w:r>
    </w:p>
    <w:p w14:paraId="063012F5" w14:textId="77777777" w:rsidR="00107E11" w:rsidRDefault="00000000">
      <w:pPr>
        <w:widowControl w:val="0"/>
        <w:rPr>
          <w:sz w:val="24"/>
        </w:rPr>
      </w:pPr>
      <w:r>
        <w:rPr>
          <w:rStyle w:val="LBGovstyle20"/>
          <w:sz w:val="24"/>
        </w:rPr>
        <w:t>3.7. Поставщик обязуется устранить все обнаруженные недостатки своими силами и за свой счет в сроки, указанные в рекламационном акте.</w:t>
      </w:r>
    </w:p>
    <w:p w14:paraId="7D53EA49" w14:textId="77777777" w:rsidR="00107E11" w:rsidRDefault="00000000">
      <w:pPr>
        <w:widowControl w:val="0"/>
        <w:rPr>
          <w:sz w:val="24"/>
        </w:rPr>
      </w:pPr>
      <w:r>
        <w:rPr>
          <w:rStyle w:val="LBGovstyle20"/>
          <w:sz w:val="24"/>
        </w:rPr>
        <w:t>3.8. Риски случайной гибели или случайного повреждения товара, а также бремя его содержания переходят от Поставщика к Заказчику с момента оформления в установленном порядке документов о приемке товара, а в случае обнаружения в ходе приемки товара недостатков - с момента устранения Поставщиком выявленных недостатков согласно составленному сторонами или Заказчиком рекламационному акту.</w:t>
      </w:r>
    </w:p>
    <w:p w14:paraId="174FF5F2" w14:textId="77777777" w:rsidR="00107E11" w:rsidRDefault="00107E11">
      <w:pPr>
        <w:widowControl w:val="0"/>
        <w:rPr>
          <w:sz w:val="24"/>
        </w:rPr>
      </w:pPr>
    </w:p>
    <w:p w14:paraId="719B0F77" w14:textId="77777777" w:rsidR="00107E11" w:rsidRDefault="00000000">
      <w:pPr>
        <w:widowControl w:val="0"/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ПРАВА И ОБЯЗАННОСТИ СТОРОН</w:t>
      </w:r>
    </w:p>
    <w:p w14:paraId="64AD3E2A" w14:textId="77777777" w:rsidR="00107E11" w:rsidRDefault="00000000">
      <w:pPr>
        <w:widowControl w:val="0"/>
        <w:rPr>
          <w:sz w:val="24"/>
        </w:rPr>
      </w:pPr>
      <w:r>
        <w:rPr>
          <w:rStyle w:val="LBGovstyle20"/>
          <w:sz w:val="24"/>
        </w:rPr>
        <w:t xml:space="preserve">       </w:t>
      </w:r>
    </w:p>
    <w:p w14:paraId="6536CDDD" w14:textId="77777777" w:rsidR="00107E11" w:rsidRDefault="00000000">
      <w:pPr>
        <w:widowControl w:val="0"/>
        <w:ind w:right="57"/>
        <w:rPr>
          <w:sz w:val="24"/>
        </w:rPr>
      </w:pPr>
      <w:r>
        <w:rPr>
          <w:rStyle w:val="LBGovstyle20"/>
          <w:sz w:val="24"/>
        </w:rPr>
        <w:t xml:space="preserve">4.1. Поставщик обязан: </w:t>
      </w:r>
    </w:p>
    <w:p w14:paraId="028473C0" w14:textId="77777777" w:rsidR="00107E11" w:rsidRDefault="00000000">
      <w:pPr>
        <w:widowControl w:val="0"/>
        <w:ind w:right="57"/>
        <w:rPr>
          <w:sz w:val="24"/>
        </w:rPr>
      </w:pPr>
      <w:r>
        <w:rPr>
          <w:rStyle w:val="LBGovstyle20"/>
          <w:sz w:val="24"/>
        </w:rPr>
        <w:t>4.1.1. поставить товар в порядке, количестве, в срок и на условиях, предусмотренных Договором и Спецификацией;</w:t>
      </w:r>
    </w:p>
    <w:p w14:paraId="2E5945C6" w14:textId="77777777" w:rsidR="00107E11" w:rsidRDefault="00000000">
      <w:pPr>
        <w:widowControl w:val="0"/>
        <w:ind w:right="57"/>
        <w:rPr>
          <w:sz w:val="24"/>
        </w:rPr>
      </w:pPr>
      <w:r>
        <w:rPr>
          <w:rStyle w:val="LBGovstyle20"/>
          <w:sz w:val="24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установленным законодательством Российской Федерации и контрактом;</w:t>
      </w:r>
    </w:p>
    <w:p w14:paraId="31D6792D" w14:textId="77777777" w:rsidR="00107E11" w:rsidRDefault="00000000">
      <w:pPr>
        <w:widowControl w:val="0"/>
        <w:ind w:right="57"/>
        <w:rPr>
          <w:sz w:val="24"/>
        </w:rPr>
      </w:pPr>
      <w:r>
        <w:rPr>
          <w:rStyle w:val="LBGovstyle20"/>
          <w:sz w:val="24"/>
        </w:rPr>
        <w:t>4.1.3.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Договором;</w:t>
      </w:r>
    </w:p>
    <w:p w14:paraId="0BF37F54" w14:textId="77777777" w:rsidR="00107E11" w:rsidRDefault="00000000">
      <w:pPr>
        <w:widowControl w:val="0"/>
        <w:ind w:right="57"/>
        <w:rPr>
          <w:sz w:val="24"/>
        </w:rPr>
      </w:pPr>
      <w:r>
        <w:rPr>
          <w:rStyle w:val="LBGovstyle20"/>
          <w:sz w:val="24"/>
        </w:rPr>
        <w:t>4.1.4. предоставлять Заказчику по его требованию документы, относящиеся к предмету Договора.</w:t>
      </w:r>
    </w:p>
    <w:p w14:paraId="1768740A" w14:textId="77777777" w:rsidR="00107E11" w:rsidRDefault="00000000">
      <w:pPr>
        <w:widowControl w:val="0"/>
        <w:ind w:right="57"/>
        <w:rPr>
          <w:sz w:val="24"/>
        </w:rPr>
      </w:pPr>
      <w:r>
        <w:rPr>
          <w:rStyle w:val="LBGovstyle20"/>
          <w:sz w:val="24"/>
        </w:rPr>
        <w:t>4.1.5. Осуществлять иные права в соответствии с действующим законодательством Российской Федерации.</w:t>
      </w:r>
    </w:p>
    <w:p w14:paraId="1D3851CB" w14:textId="77777777" w:rsidR="00107E11" w:rsidRDefault="00000000">
      <w:pPr>
        <w:widowControl w:val="0"/>
        <w:ind w:right="57"/>
        <w:rPr>
          <w:sz w:val="24"/>
        </w:rPr>
      </w:pPr>
      <w:r>
        <w:rPr>
          <w:rStyle w:val="LBGovstyle20"/>
          <w:sz w:val="24"/>
        </w:rPr>
        <w:t>4.2. Поставщик вправе:</w:t>
      </w:r>
    </w:p>
    <w:p w14:paraId="14A68807" w14:textId="77777777" w:rsidR="00107E11" w:rsidRDefault="00000000">
      <w:pPr>
        <w:widowControl w:val="0"/>
        <w:ind w:right="57"/>
        <w:rPr>
          <w:sz w:val="24"/>
        </w:rPr>
      </w:pPr>
      <w:r>
        <w:rPr>
          <w:rStyle w:val="LBGovstyle20"/>
          <w:sz w:val="24"/>
        </w:rPr>
        <w:t xml:space="preserve">4.2.1. требовать от Заказчика произвести приемку товара в порядке и в сроки, предусмотренные </w:t>
      </w:r>
      <w:r>
        <w:rPr>
          <w:rStyle w:val="LBGovstyle20"/>
          <w:sz w:val="24"/>
        </w:rPr>
        <w:lastRenderedPageBreak/>
        <w:t>Договором;</w:t>
      </w:r>
    </w:p>
    <w:p w14:paraId="53BD3F9F" w14:textId="77777777" w:rsidR="00107E11" w:rsidRDefault="00000000">
      <w:pPr>
        <w:widowControl w:val="0"/>
        <w:ind w:right="57"/>
        <w:rPr>
          <w:sz w:val="24"/>
        </w:rPr>
      </w:pPr>
      <w:r>
        <w:rPr>
          <w:rStyle w:val="LBGovstyle20"/>
          <w:sz w:val="24"/>
        </w:rPr>
        <w:t xml:space="preserve">4.2.2. требовать своевременной оплаты на условиях, установленных Договором, надлежащим образом поставленного и принятого Заказчиком товара; </w:t>
      </w:r>
    </w:p>
    <w:p w14:paraId="1E3E90C1" w14:textId="77777777" w:rsidR="00107E11" w:rsidRDefault="00000000">
      <w:pPr>
        <w:widowControl w:val="0"/>
        <w:ind w:right="57"/>
        <w:rPr>
          <w:sz w:val="24"/>
        </w:rPr>
      </w:pPr>
      <w:r>
        <w:rPr>
          <w:rStyle w:val="LBGovstyle20"/>
          <w:sz w:val="24"/>
        </w:rPr>
        <w:t>4.2.3. Осуществлять иные права в соответствии с действующим законодательством Российской Федерации.</w:t>
      </w:r>
    </w:p>
    <w:p w14:paraId="6143F55B" w14:textId="77777777" w:rsidR="00107E11" w:rsidRDefault="00000000">
      <w:pPr>
        <w:widowControl w:val="0"/>
        <w:ind w:right="57"/>
        <w:rPr>
          <w:sz w:val="24"/>
        </w:rPr>
      </w:pPr>
      <w:r>
        <w:rPr>
          <w:rStyle w:val="LBGovstyle20"/>
          <w:sz w:val="24"/>
        </w:rPr>
        <w:t>4.3. Заказчик обязуется:</w:t>
      </w:r>
    </w:p>
    <w:p w14:paraId="07289B93" w14:textId="77777777" w:rsidR="00107E11" w:rsidRDefault="00000000">
      <w:pPr>
        <w:widowControl w:val="0"/>
        <w:ind w:right="57"/>
        <w:rPr>
          <w:sz w:val="24"/>
        </w:rPr>
      </w:pPr>
      <w:r>
        <w:rPr>
          <w:rStyle w:val="LBGovstyle20"/>
          <w:sz w:val="24"/>
        </w:rPr>
        <w:t xml:space="preserve">4.3.1. обеспечить своевременную приемку и оплату поставленного товара надлежащего качества в порядке и сроки, предусмотренные Договором; </w:t>
      </w:r>
    </w:p>
    <w:p w14:paraId="3BE4FF04" w14:textId="77777777" w:rsidR="00107E11" w:rsidRDefault="00000000">
      <w:pPr>
        <w:widowControl w:val="0"/>
        <w:ind w:right="57"/>
        <w:rPr>
          <w:sz w:val="24"/>
        </w:rPr>
      </w:pPr>
      <w:r>
        <w:rPr>
          <w:rStyle w:val="LBGovstyle20"/>
          <w:sz w:val="24"/>
        </w:rPr>
        <w:t>4.3.2. требовать уплаты неустоек (штрафов, пеней) в соответствии с разделом 7 Договора;</w:t>
      </w:r>
    </w:p>
    <w:p w14:paraId="5B180129" w14:textId="77777777" w:rsidR="00107E11" w:rsidRDefault="00000000">
      <w:pPr>
        <w:widowControl w:val="0"/>
        <w:ind w:right="57"/>
        <w:rPr>
          <w:sz w:val="24"/>
        </w:rPr>
      </w:pPr>
      <w:r>
        <w:rPr>
          <w:rStyle w:val="LBGovstyle20"/>
          <w:sz w:val="24"/>
        </w:rPr>
        <w:t>4.3.3. Осуществлять иные права в соответствии с действующим законодательством Российской Федерации.</w:t>
      </w:r>
    </w:p>
    <w:p w14:paraId="42F17163" w14:textId="77777777" w:rsidR="00107E11" w:rsidRDefault="00000000">
      <w:pPr>
        <w:widowControl w:val="0"/>
        <w:ind w:right="57"/>
        <w:rPr>
          <w:sz w:val="24"/>
        </w:rPr>
      </w:pPr>
      <w:r>
        <w:rPr>
          <w:rStyle w:val="LBGovstyle20"/>
          <w:sz w:val="24"/>
        </w:rPr>
        <w:t>4.4. Заказчик вправе:</w:t>
      </w:r>
    </w:p>
    <w:p w14:paraId="4397C798" w14:textId="77777777" w:rsidR="00107E11" w:rsidRDefault="00000000">
      <w:pPr>
        <w:widowControl w:val="0"/>
        <w:ind w:right="57"/>
        <w:rPr>
          <w:sz w:val="24"/>
        </w:rPr>
      </w:pPr>
      <w:r>
        <w:rPr>
          <w:rStyle w:val="LBGovstyle20"/>
          <w:sz w:val="24"/>
        </w:rPr>
        <w:t>4.4.1. требовать от Поставщика надлежащего исполнения обязательств по Договору;</w:t>
      </w:r>
    </w:p>
    <w:p w14:paraId="30D0E9E3" w14:textId="77777777" w:rsidR="00107E11" w:rsidRDefault="00000000">
      <w:pPr>
        <w:widowControl w:val="0"/>
        <w:ind w:right="57"/>
        <w:rPr>
          <w:sz w:val="24"/>
        </w:rPr>
      </w:pPr>
      <w:r>
        <w:rPr>
          <w:rStyle w:val="LBGovstyle20"/>
          <w:sz w:val="24"/>
        </w:rPr>
        <w:t xml:space="preserve">4.4.2. требовать от Поставщика своевременного устранения недостатков, выявленных в ходе приемки; </w:t>
      </w:r>
    </w:p>
    <w:p w14:paraId="59A970DF" w14:textId="77777777" w:rsidR="00107E11" w:rsidRDefault="00000000">
      <w:pPr>
        <w:widowControl w:val="0"/>
        <w:ind w:right="57"/>
        <w:rPr>
          <w:sz w:val="24"/>
        </w:rPr>
      </w:pPr>
      <w:r>
        <w:rPr>
          <w:rStyle w:val="LBGovstyle20"/>
          <w:sz w:val="24"/>
        </w:rPr>
        <w:t>4.4.3. отказаться от приемки и оплаты товара, не соответствующего условиям Договора;</w:t>
      </w:r>
    </w:p>
    <w:p w14:paraId="545BF8D2" w14:textId="77777777" w:rsidR="00107E11" w:rsidRDefault="00000000">
      <w:pPr>
        <w:widowControl w:val="0"/>
        <w:ind w:right="57"/>
        <w:rPr>
          <w:sz w:val="24"/>
        </w:rPr>
      </w:pPr>
      <w:r>
        <w:rPr>
          <w:rStyle w:val="LBGovstyle20"/>
          <w:sz w:val="24"/>
        </w:rPr>
        <w:t>4.4.4. Осуществлять иные права в соответствии с действующим законодательством Российской Федерации.</w:t>
      </w:r>
    </w:p>
    <w:p w14:paraId="67657A03" w14:textId="77777777" w:rsidR="00107E11" w:rsidRDefault="00107E11">
      <w:pPr>
        <w:pStyle w:val="LBGovstyle1"/>
        <w:widowControl w:val="0"/>
        <w:tabs>
          <w:tab w:val="left" w:pos="284"/>
        </w:tabs>
        <w:spacing w:before="0" w:after="0"/>
        <w:jc w:val="center"/>
        <w:rPr>
          <w:sz w:val="24"/>
        </w:rPr>
      </w:pPr>
      <w:bookmarkStart w:id="7" w:name="_Ref94116080"/>
      <w:bookmarkEnd w:id="7"/>
    </w:p>
    <w:p w14:paraId="3B06AA3E" w14:textId="77777777" w:rsidR="00107E11" w:rsidRDefault="00000000">
      <w:pPr>
        <w:pStyle w:val="LBGovstyle1"/>
        <w:widowControl w:val="0"/>
        <w:numPr>
          <w:ilvl w:val="0"/>
          <w:numId w:val="1"/>
        </w:numPr>
        <w:tabs>
          <w:tab w:val="left" w:pos="284"/>
        </w:tabs>
        <w:spacing w:before="0" w:after="0"/>
        <w:ind w:left="0" w:firstLine="0"/>
        <w:jc w:val="center"/>
        <w:rPr>
          <w:sz w:val="24"/>
        </w:rPr>
      </w:pPr>
      <w:bookmarkStart w:id="8" w:name="_Ref491278954"/>
      <w:bookmarkStart w:id="9" w:name="_Ref53565793"/>
      <w:bookmarkEnd w:id="8"/>
      <w:bookmarkEnd w:id="9"/>
      <w:r>
        <w:rPr>
          <w:sz w:val="24"/>
        </w:rPr>
        <w:t>ОТВЕТСТВЕННОСТЬ СТОРОН</w:t>
      </w:r>
    </w:p>
    <w:p w14:paraId="09BDEE9C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5.1.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14:paraId="5677813B" w14:textId="77777777" w:rsidR="00107E11" w:rsidRDefault="00000000">
      <w:pPr>
        <w:pStyle w:val="BdyText2"/>
        <w:widowControl w:val="0"/>
        <w:tabs>
          <w:tab w:val="left" w:pos="992"/>
        </w:tabs>
        <w:spacing w:before="0" w:after="0"/>
        <w:ind w:left="0"/>
        <w:rPr>
          <w:sz w:val="24"/>
        </w:rPr>
      </w:pPr>
      <w:r>
        <w:rPr>
          <w:sz w:val="24"/>
        </w:rPr>
        <w:t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41A594DE" w14:textId="77777777" w:rsidR="00107E11" w:rsidRDefault="00000000">
      <w:pPr>
        <w:pStyle w:val="LBBodyText2"/>
        <w:widowControl w:val="0"/>
        <w:tabs>
          <w:tab w:val="left" w:pos="992"/>
        </w:tabs>
        <w:spacing w:before="0" w:after="0"/>
        <w:ind w:left="0"/>
        <w:rPr>
          <w:sz w:val="24"/>
        </w:rPr>
      </w:pPr>
      <w:r>
        <w:rPr>
          <w:sz w:val="24"/>
        </w:rPr>
        <w:t>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14:paraId="084CD9B9" w14:textId="77777777" w:rsidR="00107E11" w:rsidRDefault="00000000">
      <w:pPr>
        <w:pStyle w:val="LBBodyText2"/>
        <w:widowControl w:val="0"/>
        <w:tabs>
          <w:tab w:val="left" w:pos="992"/>
        </w:tabs>
        <w:spacing w:before="0" w:after="0"/>
        <w:ind w:left="0"/>
        <w:rPr>
          <w:sz w:val="24"/>
        </w:rPr>
      </w:pPr>
      <w:r>
        <w:rPr>
          <w:sz w:val="24"/>
        </w:rPr>
        <w:t>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14:paraId="07495638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5.2.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14:paraId="237D44D0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5.3.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1/300 действующей на день уплаты пеней ключевой ставки Центрального банка Российской Федерации от не уплаченной в срок суммы.</w:t>
      </w:r>
    </w:p>
    <w:p w14:paraId="17C5A852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5.4. 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</w:t>
      </w:r>
    </w:p>
    <w:p w14:paraId="14D71394" w14:textId="77777777" w:rsidR="00107E11" w:rsidRDefault="00000000">
      <w:pPr>
        <w:pStyle w:val="LBGovstyle3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5.4.1. Размер штрафа по каждому факту неисполнения Заказчиком обязательств, предусмотренных Договором, за исключением просрочки исполнения обязательств, предусмотренных Договором,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исполнителем) обязательств, предусмотренных Договором (за исключением просрочки исполнения обязательств заказчиком,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– «</w:t>
      </w:r>
      <w:r>
        <w:rPr>
          <w:b/>
          <w:sz w:val="24"/>
        </w:rPr>
        <w:t>Постановление № 1042</w:t>
      </w:r>
      <w:r>
        <w:rPr>
          <w:sz w:val="24"/>
        </w:rPr>
        <w:t>») в следующем порядке:</w:t>
      </w:r>
    </w:p>
    <w:p w14:paraId="1A16DAAD" w14:textId="77777777" w:rsidR="00107E11" w:rsidRDefault="00000000">
      <w:pPr>
        <w:pStyle w:val="LBGovstyle5"/>
        <w:widowControl w:val="0"/>
        <w:numPr>
          <w:ilvl w:val="4"/>
          <w:numId w:val="2"/>
        </w:numPr>
        <w:tabs>
          <w:tab w:val="left" w:pos="992"/>
        </w:tabs>
        <w:spacing w:before="0" w:after="0"/>
        <w:ind w:left="0" w:firstLine="0"/>
        <w:rPr>
          <w:i/>
          <w:sz w:val="24"/>
        </w:rPr>
      </w:pPr>
      <w:r>
        <w:rPr>
          <w:i/>
          <w:sz w:val="24"/>
        </w:rPr>
        <w:t>1 000 рублей, если цена Договора не превышает 3 млн. рублей (включительно).</w:t>
      </w:r>
    </w:p>
    <w:p w14:paraId="79CFE461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 xml:space="preserve">5.5. 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</w:t>
      </w:r>
      <w:r>
        <w:rPr>
          <w:sz w:val="24"/>
        </w:rPr>
        <w:lastRenderedPageBreak/>
        <w:t>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14:paraId="37794CA8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5.6. Пеня начисляется за каждый день просрочки исполнения Исполнителем обязательства, предусмотренного Договором, начиная со дня, следующего за днем истечения установленного Договором срока исполнения обязательства, в размере 1/300 действующей на дату уплаты пеней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14:paraId="437EA6C4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5.7. Штрафы начисляются за неисполнение или ненадлежащее исполнение Поставщиком обязательств, предусмотренных Договором, за исключением просрочки исполнения Поставщиком обязательств (в том числе гарантийного обязательства), предусмотренных Договором.</w:t>
      </w:r>
    </w:p>
    <w:p w14:paraId="6CD08FF5" w14:textId="77777777" w:rsidR="00107E11" w:rsidRDefault="00000000">
      <w:pPr>
        <w:pStyle w:val="LBGovstyle3"/>
        <w:widowControl w:val="0"/>
        <w:tabs>
          <w:tab w:val="left" w:pos="992"/>
        </w:tabs>
        <w:spacing w:before="0" w:after="0"/>
        <w:rPr>
          <w:sz w:val="24"/>
        </w:rPr>
      </w:pPr>
      <w:bookmarkStart w:id="10" w:name="_Ref492981817"/>
      <w:bookmarkStart w:id="11" w:name="_Ref493079435"/>
      <w:bookmarkEnd w:id="10"/>
      <w:bookmarkEnd w:id="11"/>
      <w:r>
        <w:rPr>
          <w:sz w:val="24"/>
        </w:rPr>
        <w:t>5.7.1. Размер штрафа по каждому факту неисполнения или ненадлежащего исполнения Поставщиком обязательства, предусмотренного Договором, которое не имеет стоимостного выражения (при наличии в Договоре таких обязательств), устанавливается в соответствии с Постановлением № 1042 в следующем порядке:</w:t>
      </w:r>
    </w:p>
    <w:p w14:paraId="182F9348" w14:textId="77777777" w:rsidR="00107E11" w:rsidRDefault="00000000">
      <w:pPr>
        <w:pStyle w:val="LBGovstyle5"/>
        <w:widowControl w:val="0"/>
        <w:numPr>
          <w:ilvl w:val="4"/>
          <w:numId w:val="2"/>
        </w:numPr>
        <w:tabs>
          <w:tab w:val="left" w:pos="992"/>
        </w:tabs>
        <w:spacing w:before="0" w:after="0"/>
        <w:ind w:left="0" w:firstLine="0"/>
        <w:rPr>
          <w:i/>
          <w:sz w:val="24"/>
        </w:rPr>
      </w:pPr>
      <w:r>
        <w:rPr>
          <w:i/>
          <w:sz w:val="24"/>
        </w:rPr>
        <w:t>1 000 рублей, если цена Договора не превышает 3 млн. рублей.</w:t>
      </w:r>
    </w:p>
    <w:p w14:paraId="7431EC92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5.8. 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</w:p>
    <w:p w14:paraId="3A4D9ED1" w14:textId="77777777" w:rsidR="00107E11" w:rsidRDefault="00107E11">
      <w:pPr>
        <w:pStyle w:val="LBGovstyle2"/>
        <w:widowControl w:val="0"/>
        <w:tabs>
          <w:tab w:val="left" w:pos="992"/>
        </w:tabs>
        <w:spacing w:before="0" w:after="0"/>
        <w:ind w:left="709"/>
        <w:rPr>
          <w:sz w:val="24"/>
        </w:rPr>
      </w:pPr>
    </w:p>
    <w:p w14:paraId="4ED2827B" w14:textId="77777777" w:rsidR="00107E11" w:rsidRDefault="00000000">
      <w:pPr>
        <w:pStyle w:val="LBGovstyle1"/>
        <w:widowControl w:val="0"/>
        <w:numPr>
          <w:ilvl w:val="0"/>
          <w:numId w:val="1"/>
        </w:numPr>
        <w:tabs>
          <w:tab w:val="left" w:pos="284"/>
        </w:tabs>
        <w:spacing w:before="0" w:after="0"/>
        <w:ind w:left="0" w:firstLine="0"/>
        <w:jc w:val="center"/>
        <w:rPr>
          <w:sz w:val="24"/>
        </w:rPr>
      </w:pPr>
      <w:r>
        <w:rPr>
          <w:sz w:val="24"/>
        </w:rPr>
        <w:t>ФОРС-МАЖОРНЫЕ ОБСТОЯТЕЛЬСТВА</w:t>
      </w:r>
    </w:p>
    <w:p w14:paraId="7CE47841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6.1. Стороны не несут ответственность за полное или частичное неисполнение предусмотренных Договором обязательств, если такое неисполнение связано с обстоятельствами непреодолимой силы.</w:t>
      </w:r>
    </w:p>
    <w:p w14:paraId="63E65211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6.2. Сторона, для которой создалась невозможность исполнения обязательств по Договору вследствие обстоятельств непреодолимой силы, не позднее 2 (Двух)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15E74B24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6.3. В случае возникновения обстоятельств непреодолимой силы Стороны вправе расторгнуть Договор, и в этом случае ни одна из Сторон не вправе требовать возмещения убытков.</w:t>
      </w:r>
    </w:p>
    <w:p w14:paraId="653A6C4F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6.4.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0D59F070" w14:textId="77777777" w:rsidR="00107E11" w:rsidRDefault="00107E11">
      <w:pPr>
        <w:pStyle w:val="LBBodyText1"/>
        <w:widowControl w:val="0"/>
        <w:tabs>
          <w:tab w:val="left" w:pos="992"/>
        </w:tabs>
        <w:spacing w:before="0" w:after="0"/>
        <w:ind w:firstLine="709"/>
        <w:rPr>
          <w:sz w:val="24"/>
        </w:rPr>
      </w:pPr>
    </w:p>
    <w:p w14:paraId="4E69B514" w14:textId="77777777" w:rsidR="00107E11" w:rsidRDefault="00000000">
      <w:pPr>
        <w:pStyle w:val="LBGovstyle1"/>
        <w:widowControl w:val="0"/>
        <w:numPr>
          <w:ilvl w:val="0"/>
          <w:numId w:val="1"/>
        </w:numPr>
        <w:tabs>
          <w:tab w:val="left" w:pos="284"/>
        </w:tabs>
        <w:spacing w:before="0" w:after="0"/>
        <w:ind w:left="0" w:firstLine="0"/>
        <w:jc w:val="center"/>
        <w:rPr>
          <w:sz w:val="24"/>
        </w:rPr>
      </w:pPr>
      <w:r>
        <w:rPr>
          <w:sz w:val="24"/>
        </w:rPr>
        <w:t>АНТИКОРРУПЦИОННАЯ ОГОВОРКА</w:t>
      </w:r>
    </w:p>
    <w:p w14:paraId="4854A98A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Во исполнение Федерального закона от 25.12.2008 № 273-ФЗ «О противодействии коррупции»:</w:t>
      </w:r>
    </w:p>
    <w:p w14:paraId="72F8F4D6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7.1. 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53D5B08C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7.2. 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47E2DFF9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7.3. При исполнении своих обязательств по Договору Стороны, их аффилированные лица, работники или посредники не осуществляют действия, квалифицируемые применимым для целей Договора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65B7299F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 xml:space="preserve">7.4. В случае возникновения у Стороны подозрений, что произошло или может произойти нарушение каких-либо положений настоящей антикоррупционной оговорки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Договору до получения </w:t>
      </w:r>
      <w:r>
        <w:rPr>
          <w:sz w:val="24"/>
        </w:rPr>
        <w:lastRenderedPageBreak/>
        <w:t>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3EC4B49E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7.5. В письменном уведомлении Сторона обязана сослаться на факты или предоставить, что произошло или может произойти нарушение каких-либо положений антикоррупционной оговорки Договора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1B51F4E8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7.6. В случае подтверждения нарушения Стороной обязательств воздержаться от запрещенных в антикоррупционной оговорке Договора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 по чьей инициативе был расторгнут Договор, в соответствии с положениями антикоррупционной оговорки Договора, вправе требовать возмещение реального ущерба, возникшего в результате такого расторжения.</w:t>
      </w:r>
    </w:p>
    <w:p w14:paraId="322D2426" w14:textId="77777777" w:rsidR="00107E11" w:rsidRDefault="00107E11">
      <w:pPr>
        <w:pStyle w:val="LBBodyText1"/>
        <w:widowControl w:val="0"/>
        <w:tabs>
          <w:tab w:val="left" w:pos="992"/>
        </w:tabs>
        <w:spacing w:before="0" w:after="0"/>
        <w:ind w:firstLine="709"/>
        <w:rPr>
          <w:sz w:val="24"/>
        </w:rPr>
      </w:pPr>
    </w:p>
    <w:p w14:paraId="08D0A4AB" w14:textId="77777777" w:rsidR="00107E11" w:rsidRDefault="00000000">
      <w:pPr>
        <w:pStyle w:val="LBGovstyle1"/>
        <w:widowControl w:val="0"/>
        <w:numPr>
          <w:ilvl w:val="0"/>
          <w:numId w:val="1"/>
        </w:numPr>
        <w:tabs>
          <w:tab w:val="left" w:pos="284"/>
        </w:tabs>
        <w:spacing w:before="0" w:after="0"/>
        <w:ind w:left="0" w:firstLine="0"/>
        <w:jc w:val="center"/>
        <w:rPr>
          <w:sz w:val="24"/>
        </w:rPr>
      </w:pPr>
      <w:r>
        <w:rPr>
          <w:sz w:val="24"/>
        </w:rPr>
        <w:t>ПОРЯДОК РАЗРЕШЕНИЯ СПОРОВ</w:t>
      </w:r>
    </w:p>
    <w:p w14:paraId="4749E5F3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8.1. Все разногласия и споры, которые могут возникнуть при исполнении Договора, подлежат предварительному разрешению путем переговоров, в том числе в претензионном порядке.</w:t>
      </w:r>
    </w:p>
    <w:p w14:paraId="79076D19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8.2. При невозможности Сторонами урегулировать спор в досудебном порядке, спор разрешается в суде по месту нахождения Заказчика.</w:t>
      </w:r>
    </w:p>
    <w:p w14:paraId="2CF13F69" w14:textId="77777777" w:rsidR="00107E11" w:rsidRDefault="00107E11">
      <w:pPr>
        <w:pStyle w:val="LBBodyText1"/>
        <w:widowControl w:val="0"/>
        <w:tabs>
          <w:tab w:val="left" w:pos="992"/>
        </w:tabs>
        <w:spacing w:before="0" w:after="0"/>
        <w:rPr>
          <w:sz w:val="24"/>
        </w:rPr>
      </w:pPr>
    </w:p>
    <w:p w14:paraId="3E1A6534" w14:textId="77777777" w:rsidR="00107E11" w:rsidRDefault="00000000">
      <w:pPr>
        <w:pStyle w:val="LBGovstyle1"/>
        <w:widowControl w:val="0"/>
        <w:numPr>
          <w:ilvl w:val="0"/>
          <w:numId w:val="1"/>
        </w:numPr>
        <w:tabs>
          <w:tab w:val="left" w:pos="426"/>
        </w:tabs>
        <w:spacing w:before="0" w:after="0"/>
        <w:ind w:left="0" w:firstLine="0"/>
        <w:jc w:val="center"/>
        <w:rPr>
          <w:sz w:val="24"/>
        </w:rPr>
      </w:pPr>
      <w:r>
        <w:rPr>
          <w:sz w:val="24"/>
        </w:rPr>
        <w:t>РАСТОРЖЕНИЕ ДОГОВОРА</w:t>
      </w:r>
    </w:p>
    <w:p w14:paraId="15A94F5D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9.2. Расторжение Договора допускается по соглашению Сторон, по решению суда, а также в случае одностороннего отказа Стороны Договора от исполнения Договора в соответствии с гражданским законодательством.</w:t>
      </w:r>
    </w:p>
    <w:p w14:paraId="1B56639A" w14:textId="77777777" w:rsidR="00107E11" w:rsidRDefault="00107E11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bookmarkStart w:id="12" w:name="_Ref529798234"/>
      <w:bookmarkEnd w:id="12"/>
    </w:p>
    <w:p w14:paraId="5C37C2FE" w14:textId="2B74E76F" w:rsidR="00107E11" w:rsidRDefault="00000000">
      <w:pPr>
        <w:pStyle w:val="LBGovstyle1"/>
        <w:widowControl w:val="0"/>
        <w:numPr>
          <w:ilvl w:val="0"/>
          <w:numId w:val="1"/>
        </w:numPr>
        <w:tabs>
          <w:tab w:val="left" w:pos="426"/>
        </w:tabs>
        <w:spacing w:before="0" w:after="0"/>
        <w:ind w:left="0" w:firstLine="0"/>
        <w:jc w:val="center"/>
        <w:rPr>
          <w:sz w:val="24"/>
        </w:rPr>
      </w:pPr>
      <w:r>
        <w:rPr>
          <w:sz w:val="24"/>
        </w:rPr>
        <w:t>СРОК ДЕЙСТВИЯ ДОГОВОРА</w:t>
      </w:r>
    </w:p>
    <w:p w14:paraId="62405F04" w14:textId="1B145062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10.1. Договор вступает в силу с момента его заключения и действует до «31» декабря 202</w:t>
      </w:r>
      <w:r w:rsidR="00E526D9">
        <w:rPr>
          <w:sz w:val="24"/>
        </w:rPr>
        <w:t>6</w:t>
      </w:r>
      <w:r>
        <w:rPr>
          <w:sz w:val="24"/>
        </w:rPr>
        <w:t xml:space="preserve"> года (включительно), а в части оплаты (возмещения убытков, выплаты неустойки) – до полного исполнения Сторонами своих обязательств по Договору.</w:t>
      </w:r>
    </w:p>
    <w:p w14:paraId="5A8A0700" w14:textId="77777777" w:rsidR="00107E11" w:rsidRDefault="00107E11">
      <w:pPr>
        <w:pStyle w:val="LBGovstyle2"/>
        <w:widowControl w:val="0"/>
        <w:tabs>
          <w:tab w:val="left" w:pos="992"/>
        </w:tabs>
        <w:spacing w:before="0" w:after="0"/>
        <w:ind w:left="709"/>
        <w:rPr>
          <w:sz w:val="24"/>
        </w:rPr>
      </w:pPr>
    </w:p>
    <w:p w14:paraId="7C3B7013" w14:textId="77777777" w:rsidR="00107E11" w:rsidRDefault="00000000">
      <w:pPr>
        <w:pStyle w:val="LBGovstyle1"/>
        <w:widowControl w:val="0"/>
        <w:numPr>
          <w:ilvl w:val="0"/>
          <w:numId w:val="1"/>
        </w:numPr>
        <w:tabs>
          <w:tab w:val="left" w:pos="426"/>
        </w:tabs>
        <w:spacing w:before="0" w:after="0"/>
        <w:ind w:left="0" w:firstLine="0"/>
        <w:jc w:val="center"/>
        <w:rPr>
          <w:sz w:val="24"/>
        </w:rPr>
      </w:pPr>
      <w:r>
        <w:rPr>
          <w:sz w:val="24"/>
        </w:rPr>
        <w:t>ПРОЧИЕ УСЛОВИЯ</w:t>
      </w:r>
    </w:p>
    <w:p w14:paraId="0F478A62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11.1. Договор составлен и подписан в 2 (двух) экземплярах на бумажных носителях, имеющих равную юридическую силу. Все приложения к Договору являются его неотъемлемой частью. К Договору прилагаются:</w:t>
      </w:r>
    </w:p>
    <w:p w14:paraId="46948048" w14:textId="77777777" w:rsidR="00107E11" w:rsidRDefault="00000000">
      <w:pPr>
        <w:pStyle w:val="LBBodyText2"/>
        <w:widowControl w:val="0"/>
        <w:numPr>
          <w:ilvl w:val="0"/>
          <w:numId w:val="3"/>
        </w:numPr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Приложение № 1 – «Спецификация».</w:t>
      </w:r>
    </w:p>
    <w:p w14:paraId="4A0A2A37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11.2. В случае изменения наименования, адреса места нахождения или банковских реквизитов Стороны, она письменно извещает об этом другую Сторону в течение 2 (двух) рабочих дней с даты такого изменения.</w:t>
      </w:r>
    </w:p>
    <w:p w14:paraId="03025494" w14:textId="77777777" w:rsidR="00107E11" w:rsidRDefault="00107E11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</w:p>
    <w:p w14:paraId="4F369A90" w14:textId="77777777" w:rsidR="00A81F8F" w:rsidRDefault="00A81F8F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</w:p>
    <w:p w14:paraId="7AD86592" w14:textId="77777777" w:rsidR="00A81F8F" w:rsidRDefault="00A81F8F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</w:p>
    <w:p w14:paraId="326FCB00" w14:textId="77777777" w:rsidR="00A81F8F" w:rsidRDefault="00A81F8F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</w:p>
    <w:p w14:paraId="6CD8F71D" w14:textId="77777777" w:rsidR="00A81F8F" w:rsidRDefault="00A81F8F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</w:p>
    <w:p w14:paraId="6F947E57" w14:textId="77777777" w:rsidR="00A81F8F" w:rsidRDefault="00A81F8F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</w:p>
    <w:p w14:paraId="0E4F38A3" w14:textId="77777777" w:rsidR="00A81F8F" w:rsidRDefault="00A81F8F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</w:p>
    <w:p w14:paraId="7DC06F82" w14:textId="77777777" w:rsidR="00A81F8F" w:rsidRDefault="00A81F8F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</w:p>
    <w:p w14:paraId="675B81F3" w14:textId="77777777" w:rsidR="00A81F8F" w:rsidRDefault="00A81F8F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</w:p>
    <w:p w14:paraId="438B4662" w14:textId="77777777" w:rsidR="00A81F8F" w:rsidRDefault="00A81F8F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</w:p>
    <w:p w14:paraId="0B736804" w14:textId="77777777" w:rsidR="00107E11" w:rsidRDefault="00107E11">
      <w:pPr>
        <w:pStyle w:val="LBBodyText1"/>
        <w:widowControl w:val="0"/>
        <w:tabs>
          <w:tab w:val="left" w:pos="992"/>
        </w:tabs>
        <w:spacing w:before="0" w:after="0"/>
        <w:ind w:firstLine="709"/>
        <w:rPr>
          <w:sz w:val="24"/>
        </w:rPr>
      </w:pPr>
    </w:p>
    <w:p w14:paraId="656A2869" w14:textId="77777777" w:rsidR="00107E11" w:rsidRDefault="00000000">
      <w:pPr>
        <w:pStyle w:val="LBGovstyle1"/>
        <w:widowControl w:val="0"/>
        <w:numPr>
          <w:ilvl w:val="0"/>
          <w:numId w:val="1"/>
        </w:numPr>
        <w:tabs>
          <w:tab w:val="left" w:pos="426"/>
        </w:tabs>
        <w:spacing w:before="0" w:after="0"/>
        <w:ind w:left="0" w:firstLine="0"/>
        <w:jc w:val="center"/>
        <w:rPr>
          <w:sz w:val="24"/>
        </w:rPr>
      </w:pPr>
      <w:bookmarkStart w:id="13" w:name="_Ref434840638"/>
      <w:bookmarkEnd w:id="13"/>
      <w:r>
        <w:rPr>
          <w:sz w:val="24"/>
        </w:rPr>
        <w:t>РЕКВИЗИТЫ СТОРОН</w:t>
      </w:r>
    </w:p>
    <w:p w14:paraId="6A4EBDCA" w14:textId="77777777" w:rsidR="001E5154" w:rsidRDefault="001E5154" w:rsidP="001E5154">
      <w:pPr>
        <w:pStyle w:val="LBGovstyle1"/>
        <w:widowControl w:val="0"/>
        <w:tabs>
          <w:tab w:val="left" w:pos="426"/>
        </w:tabs>
        <w:spacing w:before="0" w:after="0"/>
        <w:rPr>
          <w:sz w:val="24"/>
        </w:rPr>
      </w:pPr>
    </w:p>
    <w:tbl>
      <w:tblPr>
        <w:tblW w:w="0" w:type="auto"/>
        <w:tblInd w:w="99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89"/>
        <w:gridCol w:w="310"/>
        <w:gridCol w:w="4790"/>
      </w:tblGrid>
      <w:tr w:rsidR="00107E11" w14:paraId="7F85C725" w14:textId="77777777" w:rsidTr="00E526D9">
        <w:tc>
          <w:tcPr>
            <w:tcW w:w="4589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9D3581" w14:textId="77777777" w:rsidR="00107E11" w:rsidRDefault="0000000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ЗАКАЗЧИК:</w:t>
            </w:r>
          </w:p>
          <w:p w14:paraId="0E1A599A" w14:textId="77777777" w:rsidR="00107E11" w:rsidRDefault="0000000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Муниципальное казённое учреждение культуры «Сосновский Дом творчества»</w:t>
            </w:r>
          </w:p>
          <w:p w14:paraId="23EC2437" w14:textId="77777777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>Адрес: 188730, Ленинградская область, Приозерский район, п. Сосново, ул. Мичуринская, д. 2</w:t>
            </w:r>
          </w:p>
          <w:p w14:paraId="35361F75" w14:textId="77777777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>ИНН   4712124973/КПП   471201001</w:t>
            </w:r>
          </w:p>
          <w:p w14:paraId="78619E4C" w14:textId="77777777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>ОГРН 1074712001000</w:t>
            </w:r>
          </w:p>
          <w:p w14:paraId="5402BECC" w14:textId="5A3E6253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Банк: </w:t>
            </w:r>
            <w:r w:rsidR="00646C07">
              <w:rPr>
                <w:sz w:val="24"/>
              </w:rPr>
              <w:t xml:space="preserve">ОКЦ №1 </w:t>
            </w:r>
            <w:r>
              <w:rPr>
                <w:sz w:val="24"/>
              </w:rPr>
              <w:t>СЕВЕРО-ЗАПАДНО</w:t>
            </w:r>
            <w:r w:rsidR="00646C07">
              <w:rPr>
                <w:sz w:val="24"/>
              </w:rPr>
              <w:t>ГО</w:t>
            </w:r>
            <w:r>
              <w:rPr>
                <w:sz w:val="24"/>
              </w:rPr>
              <w:t xml:space="preserve"> ГУ БАНКА РОССИИ// УФК по Ленинградской области, г. Санкт-Петербург.</w:t>
            </w:r>
          </w:p>
          <w:p w14:paraId="085E7540" w14:textId="77777777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р/с 03231643416394444500 </w:t>
            </w:r>
          </w:p>
          <w:p w14:paraId="2AC4C343" w14:textId="77777777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БИК: 044030098            </w:t>
            </w:r>
          </w:p>
          <w:p w14:paraId="59839EDB" w14:textId="77777777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e-mail: </w:t>
            </w:r>
            <w:hyperlink r:id="rId7" w:history="1">
              <w:r w:rsidR="00107E11">
                <w:rPr>
                  <w:sz w:val="24"/>
                </w:rPr>
                <w:t>sosnovo-sdt@yandex.ru</w:t>
              </w:r>
            </w:hyperlink>
            <w:r>
              <w:rPr>
                <w:sz w:val="24"/>
              </w:rPr>
              <w:t xml:space="preserve">,   </w:t>
            </w:r>
          </w:p>
          <w:p w14:paraId="29721645" w14:textId="77777777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тел. +79531647735,                                 </w:t>
            </w:r>
          </w:p>
          <w:p w14:paraId="18CD1F53" w14:textId="77777777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>раб. тел. +7(81379) 61-135</w:t>
            </w:r>
          </w:p>
          <w:p w14:paraId="103766DB" w14:textId="77777777" w:rsidR="00107E11" w:rsidRDefault="00107E11">
            <w:pPr>
              <w:rPr>
                <w:sz w:val="24"/>
              </w:rPr>
            </w:pPr>
          </w:p>
          <w:p w14:paraId="38719FC6" w14:textId="77777777" w:rsidR="00107E11" w:rsidRDefault="0000000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от лица Заказчика:</w:t>
            </w:r>
          </w:p>
          <w:p w14:paraId="7A0B3BF4" w14:textId="77777777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>Директор</w:t>
            </w:r>
          </w:p>
          <w:p w14:paraId="1C07F55B" w14:textId="77777777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МКУК «Сосновский ДТ»      </w:t>
            </w:r>
          </w:p>
          <w:p w14:paraId="785C6551" w14:textId="77777777" w:rsidR="00107E11" w:rsidRDefault="00107E11">
            <w:pPr>
              <w:rPr>
                <w:sz w:val="24"/>
              </w:rPr>
            </w:pPr>
          </w:p>
          <w:p w14:paraId="0BA7DCA6" w14:textId="77777777" w:rsidR="00107E11" w:rsidRDefault="00107E11">
            <w:pPr>
              <w:rPr>
                <w:sz w:val="24"/>
              </w:rPr>
            </w:pPr>
          </w:p>
          <w:p w14:paraId="41C88879" w14:textId="77777777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___________________/О.В. Харинская/ </w:t>
            </w:r>
          </w:p>
          <w:p w14:paraId="45285E54" w14:textId="77777777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    </w:t>
            </w:r>
          </w:p>
          <w:p w14:paraId="38B78439" w14:textId="57A532A8" w:rsidR="00107E11" w:rsidRDefault="0032122A">
            <w:pPr>
              <w:rPr>
                <w:sz w:val="24"/>
              </w:rPr>
            </w:pPr>
            <w:r>
              <w:rPr>
                <w:sz w:val="24"/>
              </w:rPr>
              <w:t>эцп</w:t>
            </w:r>
          </w:p>
        </w:tc>
        <w:tc>
          <w:tcPr>
            <w:tcW w:w="310" w:type="dxa"/>
            <w:tcMar>
              <w:left w:w="10" w:type="dxa"/>
              <w:right w:w="10" w:type="dxa"/>
            </w:tcMar>
          </w:tcPr>
          <w:p w14:paraId="73585206" w14:textId="77777777" w:rsidR="00107E11" w:rsidRDefault="00107E11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b/>
                <w:sz w:val="24"/>
              </w:rPr>
            </w:pP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FAFC9" w14:textId="77777777" w:rsidR="00107E11" w:rsidRDefault="00000000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ПОСТАВЩИК:</w:t>
            </w:r>
          </w:p>
          <w:p w14:paraId="283F9F52" w14:textId="77777777" w:rsidR="004816E9" w:rsidRDefault="004816E9">
            <w:pPr>
              <w:rPr>
                <w:sz w:val="24"/>
              </w:rPr>
            </w:pPr>
          </w:p>
          <w:p w14:paraId="5D37D50E" w14:textId="77777777" w:rsidR="004816E9" w:rsidRDefault="004816E9">
            <w:pPr>
              <w:rPr>
                <w:sz w:val="24"/>
              </w:rPr>
            </w:pPr>
          </w:p>
          <w:p w14:paraId="7B3161CF" w14:textId="77777777" w:rsidR="004816E9" w:rsidRDefault="004816E9">
            <w:pPr>
              <w:rPr>
                <w:sz w:val="24"/>
              </w:rPr>
            </w:pPr>
          </w:p>
          <w:p w14:paraId="113FCF79" w14:textId="77777777" w:rsidR="004816E9" w:rsidRDefault="004816E9">
            <w:pPr>
              <w:rPr>
                <w:sz w:val="24"/>
              </w:rPr>
            </w:pPr>
          </w:p>
          <w:p w14:paraId="242B55D9" w14:textId="77777777" w:rsidR="004816E9" w:rsidRDefault="004816E9">
            <w:pPr>
              <w:rPr>
                <w:sz w:val="24"/>
              </w:rPr>
            </w:pPr>
          </w:p>
          <w:p w14:paraId="01548997" w14:textId="77777777" w:rsidR="004816E9" w:rsidRDefault="004816E9">
            <w:pPr>
              <w:rPr>
                <w:sz w:val="24"/>
              </w:rPr>
            </w:pPr>
          </w:p>
          <w:p w14:paraId="5E59612A" w14:textId="77777777" w:rsidR="004816E9" w:rsidRDefault="004816E9">
            <w:pPr>
              <w:rPr>
                <w:sz w:val="24"/>
              </w:rPr>
            </w:pPr>
          </w:p>
          <w:p w14:paraId="3D679FF0" w14:textId="77777777" w:rsidR="004816E9" w:rsidRDefault="004816E9">
            <w:pPr>
              <w:rPr>
                <w:sz w:val="24"/>
              </w:rPr>
            </w:pPr>
          </w:p>
          <w:p w14:paraId="12FBDD4E" w14:textId="77777777" w:rsidR="004816E9" w:rsidRDefault="004816E9">
            <w:pPr>
              <w:rPr>
                <w:sz w:val="24"/>
              </w:rPr>
            </w:pPr>
          </w:p>
          <w:p w14:paraId="4E197F71" w14:textId="77777777" w:rsidR="004816E9" w:rsidRDefault="004816E9">
            <w:pPr>
              <w:rPr>
                <w:sz w:val="24"/>
              </w:rPr>
            </w:pPr>
          </w:p>
          <w:p w14:paraId="474D11EE" w14:textId="77777777" w:rsidR="004816E9" w:rsidRDefault="004816E9">
            <w:pPr>
              <w:rPr>
                <w:sz w:val="24"/>
              </w:rPr>
            </w:pPr>
          </w:p>
          <w:p w14:paraId="3F99260F" w14:textId="77777777" w:rsidR="004816E9" w:rsidRDefault="004816E9">
            <w:pPr>
              <w:rPr>
                <w:sz w:val="24"/>
              </w:rPr>
            </w:pPr>
          </w:p>
          <w:p w14:paraId="06B0DDE8" w14:textId="77777777" w:rsidR="004816E9" w:rsidRDefault="004816E9">
            <w:pPr>
              <w:rPr>
                <w:sz w:val="24"/>
              </w:rPr>
            </w:pPr>
          </w:p>
          <w:p w14:paraId="3BB73F91" w14:textId="77777777" w:rsidR="004816E9" w:rsidRDefault="004816E9">
            <w:pPr>
              <w:rPr>
                <w:sz w:val="24"/>
              </w:rPr>
            </w:pPr>
          </w:p>
          <w:p w14:paraId="44AD2467" w14:textId="77777777" w:rsidR="004816E9" w:rsidRDefault="004816E9">
            <w:pPr>
              <w:rPr>
                <w:sz w:val="24"/>
              </w:rPr>
            </w:pPr>
          </w:p>
          <w:p w14:paraId="43428614" w14:textId="77777777" w:rsidR="004816E9" w:rsidRDefault="004816E9">
            <w:pPr>
              <w:rPr>
                <w:sz w:val="24"/>
              </w:rPr>
            </w:pPr>
          </w:p>
          <w:p w14:paraId="2F90EFB9" w14:textId="77777777" w:rsidR="004816E9" w:rsidRDefault="004816E9">
            <w:pPr>
              <w:rPr>
                <w:sz w:val="24"/>
              </w:rPr>
            </w:pPr>
          </w:p>
          <w:p w14:paraId="28E26BC6" w14:textId="77777777" w:rsidR="004816E9" w:rsidRDefault="004816E9">
            <w:pPr>
              <w:rPr>
                <w:sz w:val="24"/>
              </w:rPr>
            </w:pPr>
          </w:p>
          <w:p w14:paraId="5FD23A3D" w14:textId="77777777" w:rsidR="004816E9" w:rsidRDefault="004816E9">
            <w:pPr>
              <w:rPr>
                <w:sz w:val="24"/>
              </w:rPr>
            </w:pPr>
          </w:p>
          <w:p w14:paraId="59FCD478" w14:textId="114D5C15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    </w:t>
            </w:r>
          </w:p>
          <w:p w14:paraId="536FE858" w14:textId="77777777" w:rsidR="00107E11" w:rsidRDefault="00107E11">
            <w:pPr>
              <w:rPr>
                <w:sz w:val="24"/>
              </w:rPr>
            </w:pPr>
          </w:p>
          <w:p w14:paraId="07314F44" w14:textId="471F5EB5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>___________________/</w:t>
            </w:r>
            <w:r w:rsidR="004816E9">
              <w:rPr>
                <w:sz w:val="24"/>
              </w:rPr>
              <w:t>____________</w:t>
            </w:r>
            <w:r>
              <w:rPr>
                <w:sz w:val="24"/>
              </w:rPr>
              <w:t>/</w:t>
            </w:r>
          </w:p>
          <w:p w14:paraId="09BA8846" w14:textId="77777777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    </w:t>
            </w:r>
          </w:p>
          <w:p w14:paraId="540A8B1E" w14:textId="03D03D8A" w:rsidR="00107E11" w:rsidRDefault="0032122A">
            <w:pPr>
              <w:rPr>
                <w:sz w:val="24"/>
              </w:rPr>
            </w:pPr>
            <w:r>
              <w:rPr>
                <w:sz w:val="24"/>
              </w:rPr>
              <w:t>эцп</w:t>
            </w:r>
          </w:p>
          <w:p w14:paraId="3387E5C0" w14:textId="77777777" w:rsidR="00107E11" w:rsidRDefault="00000000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</w:tbl>
    <w:p w14:paraId="18E0584D" w14:textId="77777777" w:rsidR="00A81F8F" w:rsidRDefault="00A81F8F" w:rsidP="00A81F8F">
      <w:pPr>
        <w:widowControl w:val="0"/>
        <w:jc w:val="left"/>
        <w:rPr>
          <w:sz w:val="24"/>
        </w:rPr>
      </w:pPr>
    </w:p>
    <w:p w14:paraId="5FE02E60" w14:textId="77777777" w:rsidR="00A81F8F" w:rsidRDefault="00A81F8F" w:rsidP="00A81F8F">
      <w:pPr>
        <w:widowControl w:val="0"/>
        <w:jc w:val="left"/>
        <w:rPr>
          <w:sz w:val="24"/>
        </w:rPr>
      </w:pPr>
    </w:p>
    <w:p w14:paraId="1BF490E0" w14:textId="77777777" w:rsidR="00A81F8F" w:rsidRDefault="00A81F8F" w:rsidP="00A81F8F">
      <w:pPr>
        <w:widowControl w:val="0"/>
        <w:jc w:val="left"/>
        <w:rPr>
          <w:sz w:val="24"/>
        </w:rPr>
      </w:pPr>
    </w:p>
    <w:p w14:paraId="4E2955AC" w14:textId="77777777" w:rsidR="00A81F8F" w:rsidRDefault="00A81F8F" w:rsidP="00A81F8F">
      <w:pPr>
        <w:widowControl w:val="0"/>
        <w:jc w:val="left"/>
        <w:rPr>
          <w:sz w:val="24"/>
        </w:rPr>
      </w:pPr>
    </w:p>
    <w:p w14:paraId="01B71796" w14:textId="77777777" w:rsidR="00A81F8F" w:rsidRDefault="00A81F8F" w:rsidP="00A81F8F">
      <w:pPr>
        <w:widowControl w:val="0"/>
        <w:jc w:val="left"/>
        <w:rPr>
          <w:sz w:val="24"/>
        </w:rPr>
      </w:pPr>
    </w:p>
    <w:p w14:paraId="5D3B2594" w14:textId="77777777" w:rsidR="00A81F8F" w:rsidRDefault="00A81F8F" w:rsidP="00A81F8F">
      <w:pPr>
        <w:widowControl w:val="0"/>
        <w:jc w:val="left"/>
        <w:rPr>
          <w:sz w:val="24"/>
        </w:rPr>
      </w:pPr>
    </w:p>
    <w:p w14:paraId="232FBDE7" w14:textId="77777777" w:rsidR="00A81F8F" w:rsidRDefault="00A81F8F" w:rsidP="00A81F8F">
      <w:pPr>
        <w:widowControl w:val="0"/>
        <w:jc w:val="left"/>
        <w:rPr>
          <w:sz w:val="24"/>
        </w:rPr>
      </w:pPr>
    </w:p>
    <w:p w14:paraId="68BD6828" w14:textId="77777777" w:rsidR="00A81F8F" w:rsidRDefault="00A81F8F" w:rsidP="00A81F8F">
      <w:pPr>
        <w:widowControl w:val="0"/>
        <w:jc w:val="left"/>
        <w:rPr>
          <w:sz w:val="24"/>
        </w:rPr>
      </w:pPr>
    </w:p>
    <w:p w14:paraId="695998F9" w14:textId="77777777" w:rsidR="00A81F8F" w:rsidRDefault="00A81F8F" w:rsidP="00A81F8F">
      <w:pPr>
        <w:widowControl w:val="0"/>
        <w:jc w:val="left"/>
        <w:rPr>
          <w:sz w:val="24"/>
        </w:rPr>
      </w:pPr>
    </w:p>
    <w:p w14:paraId="353FF6B6" w14:textId="77777777" w:rsidR="00A81F8F" w:rsidRDefault="00A81F8F" w:rsidP="00A81F8F">
      <w:pPr>
        <w:widowControl w:val="0"/>
        <w:jc w:val="left"/>
        <w:rPr>
          <w:sz w:val="24"/>
        </w:rPr>
      </w:pPr>
    </w:p>
    <w:p w14:paraId="7CC80D9B" w14:textId="77777777" w:rsidR="00A81F8F" w:rsidRDefault="00A81F8F" w:rsidP="00A81F8F">
      <w:pPr>
        <w:widowControl w:val="0"/>
        <w:jc w:val="left"/>
        <w:rPr>
          <w:sz w:val="24"/>
        </w:rPr>
      </w:pPr>
    </w:p>
    <w:p w14:paraId="36B02D68" w14:textId="77777777" w:rsidR="00A81F8F" w:rsidRDefault="00A81F8F" w:rsidP="00A81F8F">
      <w:pPr>
        <w:widowControl w:val="0"/>
        <w:jc w:val="left"/>
        <w:rPr>
          <w:sz w:val="24"/>
        </w:rPr>
      </w:pPr>
    </w:p>
    <w:p w14:paraId="3E351354" w14:textId="77777777" w:rsidR="00A81F8F" w:rsidRDefault="00A81F8F" w:rsidP="00A81F8F">
      <w:pPr>
        <w:widowControl w:val="0"/>
        <w:jc w:val="left"/>
        <w:rPr>
          <w:sz w:val="24"/>
        </w:rPr>
      </w:pPr>
    </w:p>
    <w:p w14:paraId="6A94934B" w14:textId="77777777" w:rsidR="00A81F8F" w:rsidRDefault="00A81F8F" w:rsidP="00A81F8F">
      <w:pPr>
        <w:widowControl w:val="0"/>
        <w:jc w:val="left"/>
        <w:rPr>
          <w:sz w:val="24"/>
        </w:rPr>
      </w:pPr>
    </w:p>
    <w:p w14:paraId="1573E09F" w14:textId="77777777" w:rsidR="00A81F8F" w:rsidRDefault="00A81F8F" w:rsidP="00A81F8F">
      <w:pPr>
        <w:widowControl w:val="0"/>
        <w:jc w:val="left"/>
        <w:rPr>
          <w:sz w:val="24"/>
        </w:rPr>
      </w:pPr>
    </w:p>
    <w:p w14:paraId="670AC8FA" w14:textId="77777777" w:rsidR="00A81F8F" w:rsidRDefault="00A81F8F" w:rsidP="00A81F8F">
      <w:pPr>
        <w:widowControl w:val="0"/>
        <w:jc w:val="left"/>
        <w:rPr>
          <w:sz w:val="24"/>
        </w:rPr>
      </w:pPr>
    </w:p>
    <w:p w14:paraId="0DC4AB05" w14:textId="77777777" w:rsidR="00A81F8F" w:rsidRDefault="00A81F8F" w:rsidP="00A81F8F">
      <w:pPr>
        <w:widowControl w:val="0"/>
        <w:jc w:val="left"/>
        <w:rPr>
          <w:sz w:val="24"/>
        </w:rPr>
      </w:pPr>
    </w:p>
    <w:p w14:paraId="071A5D60" w14:textId="77777777" w:rsidR="00A81F8F" w:rsidRDefault="00A81F8F" w:rsidP="00A81F8F">
      <w:pPr>
        <w:widowControl w:val="0"/>
        <w:jc w:val="left"/>
        <w:rPr>
          <w:sz w:val="24"/>
        </w:rPr>
      </w:pPr>
    </w:p>
    <w:p w14:paraId="672F6A41" w14:textId="77777777" w:rsidR="00A81F8F" w:rsidRDefault="00A81F8F" w:rsidP="00A81F8F">
      <w:pPr>
        <w:widowControl w:val="0"/>
        <w:jc w:val="left"/>
        <w:rPr>
          <w:sz w:val="24"/>
        </w:rPr>
      </w:pPr>
    </w:p>
    <w:p w14:paraId="68AF2382" w14:textId="77777777" w:rsidR="00A81F8F" w:rsidRDefault="00A81F8F" w:rsidP="00A81F8F">
      <w:pPr>
        <w:widowControl w:val="0"/>
        <w:jc w:val="left"/>
        <w:rPr>
          <w:sz w:val="24"/>
        </w:rPr>
      </w:pPr>
    </w:p>
    <w:p w14:paraId="061818AD" w14:textId="77777777" w:rsidR="00A81F8F" w:rsidRDefault="00A81F8F" w:rsidP="00A81F8F">
      <w:pPr>
        <w:widowControl w:val="0"/>
        <w:jc w:val="left"/>
        <w:rPr>
          <w:sz w:val="24"/>
        </w:rPr>
      </w:pPr>
    </w:p>
    <w:p w14:paraId="0DE5B036" w14:textId="2694A3C3" w:rsidR="00107E11" w:rsidRPr="00A81F8F" w:rsidRDefault="00000000" w:rsidP="00A81F8F">
      <w:pPr>
        <w:widowControl w:val="0"/>
        <w:jc w:val="right"/>
        <w:rPr>
          <w:sz w:val="24"/>
        </w:rPr>
      </w:pPr>
      <w:r>
        <w:rPr>
          <w:b/>
          <w:sz w:val="24"/>
        </w:rPr>
        <w:t>ПРИЛОЖЕНИЕ №1</w:t>
      </w:r>
      <w:r>
        <w:rPr>
          <w:b/>
          <w:sz w:val="24"/>
        </w:rPr>
        <w:br/>
      </w:r>
      <w:r>
        <w:rPr>
          <w:i/>
          <w:sz w:val="24"/>
        </w:rPr>
        <w:t xml:space="preserve">к Договору № </w:t>
      </w:r>
      <w:r w:rsidR="009A053C">
        <w:rPr>
          <w:i/>
          <w:sz w:val="24"/>
        </w:rPr>
        <w:t>0</w:t>
      </w:r>
      <w:r w:rsidR="00C665A3">
        <w:rPr>
          <w:i/>
          <w:sz w:val="24"/>
        </w:rPr>
        <w:t>5</w:t>
      </w:r>
      <w:r w:rsidR="009A053C">
        <w:rPr>
          <w:i/>
          <w:sz w:val="24"/>
        </w:rPr>
        <w:t>-10</w:t>
      </w:r>
      <w:r>
        <w:rPr>
          <w:i/>
          <w:sz w:val="24"/>
        </w:rPr>
        <w:t>/</w:t>
      </w:r>
      <w:r w:rsidR="00E526D9">
        <w:rPr>
          <w:i/>
          <w:sz w:val="24"/>
        </w:rPr>
        <w:t>26</w:t>
      </w:r>
      <w:r>
        <w:rPr>
          <w:i/>
          <w:sz w:val="24"/>
        </w:rPr>
        <w:t xml:space="preserve"> от </w:t>
      </w:r>
      <w:r w:rsidR="004816E9">
        <w:rPr>
          <w:i/>
          <w:sz w:val="24"/>
        </w:rPr>
        <w:t>__</w:t>
      </w:r>
      <w:r w:rsidR="00BB1395">
        <w:rPr>
          <w:i/>
          <w:sz w:val="24"/>
        </w:rPr>
        <w:t>.</w:t>
      </w:r>
      <w:r w:rsidR="009A053C">
        <w:rPr>
          <w:i/>
          <w:sz w:val="24"/>
        </w:rPr>
        <w:t>10</w:t>
      </w:r>
      <w:r w:rsidR="00BB1395">
        <w:rPr>
          <w:i/>
          <w:sz w:val="24"/>
        </w:rPr>
        <w:t>.</w:t>
      </w:r>
      <w:r>
        <w:rPr>
          <w:i/>
          <w:sz w:val="24"/>
        </w:rPr>
        <w:t>202</w:t>
      </w:r>
      <w:r w:rsidR="00E526D9">
        <w:rPr>
          <w:i/>
          <w:sz w:val="24"/>
        </w:rPr>
        <w:t>6</w:t>
      </w:r>
      <w:r>
        <w:rPr>
          <w:i/>
          <w:sz w:val="24"/>
        </w:rPr>
        <w:t xml:space="preserve">г.  </w:t>
      </w:r>
    </w:p>
    <w:p w14:paraId="2A6D7078" w14:textId="307D0BCA" w:rsidR="00342F18" w:rsidRDefault="00000000" w:rsidP="00A81F8F">
      <w:pPr>
        <w:widowControl w:val="0"/>
        <w:tabs>
          <w:tab w:val="left" w:pos="992"/>
        </w:tabs>
        <w:jc w:val="center"/>
        <w:rPr>
          <w:b/>
          <w:sz w:val="24"/>
        </w:rPr>
      </w:pPr>
      <w:r>
        <w:rPr>
          <w:b/>
          <w:sz w:val="24"/>
        </w:rPr>
        <w:t>СПЕЦИФИКАЦИЯ</w:t>
      </w:r>
    </w:p>
    <w:p w14:paraId="4B2CAFCD" w14:textId="77777777" w:rsidR="00E526D9" w:rsidRDefault="00E526D9" w:rsidP="00A81F8F">
      <w:pPr>
        <w:widowControl w:val="0"/>
        <w:tabs>
          <w:tab w:val="left" w:pos="992"/>
        </w:tabs>
        <w:jc w:val="center"/>
        <w:rPr>
          <w:b/>
          <w:sz w:val="24"/>
        </w:rPr>
      </w:pPr>
    </w:p>
    <w:p w14:paraId="0409D4F3" w14:textId="77777777" w:rsidR="00E526D9" w:rsidRDefault="00E526D9" w:rsidP="00A81F8F">
      <w:pPr>
        <w:widowControl w:val="0"/>
        <w:tabs>
          <w:tab w:val="left" w:pos="992"/>
        </w:tabs>
        <w:jc w:val="center"/>
        <w:rPr>
          <w:b/>
          <w:sz w:val="24"/>
        </w:rPr>
      </w:pPr>
    </w:p>
    <w:p w14:paraId="5D4614E8" w14:textId="77777777" w:rsidR="00E526D9" w:rsidRDefault="00E526D9" w:rsidP="00A81F8F">
      <w:pPr>
        <w:widowControl w:val="0"/>
        <w:tabs>
          <w:tab w:val="left" w:pos="992"/>
        </w:tabs>
        <w:jc w:val="center"/>
        <w:rPr>
          <w:b/>
          <w:sz w:val="24"/>
        </w:rPr>
      </w:pPr>
    </w:p>
    <w:tbl>
      <w:tblPr>
        <w:tblStyle w:val="TableNormal"/>
        <w:tblW w:w="0" w:type="auto"/>
        <w:tblInd w:w="336" w:type="dxa"/>
        <w:tblBorders>
          <w:top w:val="single" w:sz="6" w:space="0" w:color="1F1F1F"/>
          <w:left w:val="single" w:sz="6" w:space="0" w:color="1F1F1F"/>
          <w:bottom w:val="single" w:sz="6" w:space="0" w:color="1F1F1F"/>
          <w:right w:val="single" w:sz="6" w:space="0" w:color="1F1F1F"/>
          <w:insideH w:val="single" w:sz="6" w:space="0" w:color="1F1F1F"/>
          <w:insideV w:val="single" w:sz="6" w:space="0" w:color="1F1F1F"/>
        </w:tblBorders>
        <w:tblLayout w:type="fixed"/>
        <w:tblLook w:val="01E0" w:firstRow="1" w:lastRow="1" w:firstColumn="1" w:lastColumn="1" w:noHBand="0" w:noVBand="0"/>
      </w:tblPr>
      <w:tblGrid>
        <w:gridCol w:w="461"/>
        <w:gridCol w:w="5309"/>
        <w:gridCol w:w="845"/>
        <w:gridCol w:w="1243"/>
        <w:gridCol w:w="1104"/>
        <w:gridCol w:w="1421"/>
      </w:tblGrid>
      <w:tr w:rsidR="00E526D9" w:rsidRPr="00F526D9" w14:paraId="7BBE97BC" w14:textId="77777777" w:rsidTr="002438CD">
        <w:trPr>
          <w:trHeight w:val="421"/>
        </w:trPr>
        <w:tc>
          <w:tcPr>
            <w:tcW w:w="461" w:type="dxa"/>
          </w:tcPr>
          <w:p w14:paraId="32254565" w14:textId="77777777" w:rsidR="00E526D9" w:rsidRPr="00F526D9" w:rsidRDefault="00E526D9" w:rsidP="002438CD"/>
          <w:p w14:paraId="5AE41326" w14:textId="77777777" w:rsidR="00E526D9" w:rsidRPr="00F526D9" w:rsidRDefault="00E526D9" w:rsidP="002438CD">
            <w:r w:rsidRPr="00F526D9">
              <w:rPr>
                <w:noProof/>
              </w:rPr>
              <w:drawing>
                <wp:inline distT="0" distB="0" distL="0" distR="0" wp14:anchorId="09B3D312" wp14:editId="52B5152E">
                  <wp:extent cx="100584" cy="77724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BF8260" w14:textId="77777777" w:rsidR="00E526D9" w:rsidRPr="00F526D9" w:rsidRDefault="00E526D9" w:rsidP="002438CD"/>
          <w:p w14:paraId="1FF99A75" w14:textId="77777777" w:rsidR="00E526D9" w:rsidRPr="00F526D9" w:rsidRDefault="00E526D9" w:rsidP="002438CD">
            <w:r w:rsidRPr="00F526D9">
              <w:rPr>
                <w:noProof/>
              </w:rPr>
              <w:drawing>
                <wp:inline distT="0" distB="0" distL="0" distR="0" wp14:anchorId="07FA7608" wp14:editId="2E8ECF19">
                  <wp:extent cx="150875" cy="82296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75" cy="82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9" w:type="dxa"/>
          </w:tcPr>
          <w:p w14:paraId="45A73E77" w14:textId="77777777" w:rsidR="00E526D9" w:rsidRPr="00F526D9" w:rsidRDefault="00E526D9" w:rsidP="002438CD">
            <w:r w:rsidRPr="00F526D9">
              <w:t>Наименование</w:t>
            </w:r>
          </w:p>
        </w:tc>
        <w:tc>
          <w:tcPr>
            <w:tcW w:w="845" w:type="dxa"/>
          </w:tcPr>
          <w:p w14:paraId="3C142B68" w14:textId="77777777" w:rsidR="00E526D9" w:rsidRPr="00F526D9" w:rsidRDefault="00E526D9" w:rsidP="002438CD">
            <w:r w:rsidRPr="00F526D9">
              <w:t>Ед.изм.</w:t>
            </w:r>
          </w:p>
        </w:tc>
        <w:tc>
          <w:tcPr>
            <w:tcW w:w="1243" w:type="dxa"/>
          </w:tcPr>
          <w:p w14:paraId="6CD1F5E4" w14:textId="77777777" w:rsidR="00E526D9" w:rsidRPr="00F526D9" w:rsidRDefault="00E526D9" w:rsidP="001E5154">
            <w:pPr>
              <w:jc w:val="center"/>
            </w:pPr>
            <w:r w:rsidRPr="00F526D9">
              <w:t>Кол-во</w:t>
            </w:r>
          </w:p>
        </w:tc>
        <w:tc>
          <w:tcPr>
            <w:tcW w:w="1104" w:type="dxa"/>
          </w:tcPr>
          <w:p w14:paraId="4DD3261C" w14:textId="272AAEC4" w:rsidR="001E5154" w:rsidRPr="00F526D9" w:rsidRDefault="00E526D9" w:rsidP="001E5154">
            <w:pPr>
              <w:jc w:val="center"/>
            </w:pPr>
            <w:r w:rsidRPr="00F526D9">
              <w:t xml:space="preserve">Цена </w:t>
            </w:r>
          </w:p>
          <w:p w14:paraId="3869EACC" w14:textId="353944B3" w:rsidR="00E526D9" w:rsidRPr="00F526D9" w:rsidRDefault="00E526D9" w:rsidP="001E5154">
            <w:pPr>
              <w:jc w:val="center"/>
            </w:pPr>
          </w:p>
        </w:tc>
        <w:tc>
          <w:tcPr>
            <w:tcW w:w="1421" w:type="dxa"/>
          </w:tcPr>
          <w:p w14:paraId="526159CB" w14:textId="2702E5DE" w:rsidR="00E526D9" w:rsidRPr="00F526D9" w:rsidRDefault="00E526D9" w:rsidP="001E5154">
            <w:pPr>
              <w:jc w:val="center"/>
            </w:pPr>
            <w:r w:rsidRPr="00F526D9">
              <w:t xml:space="preserve">Сумма </w:t>
            </w:r>
          </w:p>
        </w:tc>
      </w:tr>
      <w:tr w:rsidR="00E526D9" w:rsidRPr="00F526D9" w14:paraId="5DB47071" w14:textId="77777777" w:rsidTr="002438CD">
        <w:trPr>
          <w:trHeight w:val="695"/>
        </w:trPr>
        <w:tc>
          <w:tcPr>
            <w:tcW w:w="461" w:type="dxa"/>
          </w:tcPr>
          <w:p w14:paraId="59D00314" w14:textId="77777777" w:rsidR="00E526D9" w:rsidRPr="00F526D9" w:rsidRDefault="00E526D9" w:rsidP="002438CD">
            <w:r w:rsidRPr="00F526D9">
              <w:t>1</w:t>
            </w:r>
          </w:p>
        </w:tc>
        <w:tc>
          <w:tcPr>
            <w:tcW w:w="5309" w:type="dxa"/>
            <w:tcBorders>
              <w:bottom w:val="single" w:sz="6" w:space="0" w:color="030303"/>
            </w:tcBorders>
          </w:tcPr>
          <w:p w14:paraId="1DF988D4" w14:textId="6C06DF0A" w:rsidR="00E526D9" w:rsidRPr="009A053C" w:rsidRDefault="009A053C" w:rsidP="002438CD">
            <w:pPr>
              <w:rPr>
                <w:lang w:val="ru-RU"/>
              </w:rPr>
            </w:pPr>
            <w:r>
              <w:rPr>
                <w:lang w:val="ru-RU"/>
              </w:rPr>
              <w:t xml:space="preserve">Монитор </w:t>
            </w:r>
            <w:r>
              <w:t xml:space="preserve">Hisense 24N3Q </w:t>
            </w:r>
            <w:r>
              <w:rPr>
                <w:lang w:val="ru-RU"/>
              </w:rPr>
              <w:t>черный</w:t>
            </w:r>
          </w:p>
        </w:tc>
        <w:tc>
          <w:tcPr>
            <w:tcW w:w="845" w:type="dxa"/>
          </w:tcPr>
          <w:p w14:paraId="0902E524" w14:textId="77777777" w:rsidR="00E526D9" w:rsidRPr="00F526D9" w:rsidRDefault="00E526D9" w:rsidP="00E526D9">
            <w:pPr>
              <w:jc w:val="center"/>
            </w:pPr>
            <w:r w:rsidRPr="00F526D9">
              <w:t>Шт.</w:t>
            </w:r>
          </w:p>
        </w:tc>
        <w:tc>
          <w:tcPr>
            <w:tcW w:w="1243" w:type="dxa"/>
          </w:tcPr>
          <w:p w14:paraId="4F1D4B6D" w14:textId="77777777" w:rsidR="00E526D9" w:rsidRPr="00F526D9" w:rsidRDefault="00E526D9" w:rsidP="00E526D9">
            <w:pPr>
              <w:jc w:val="center"/>
            </w:pPr>
            <w:r w:rsidRPr="00F526D9">
              <w:t>2</w:t>
            </w:r>
          </w:p>
        </w:tc>
        <w:tc>
          <w:tcPr>
            <w:tcW w:w="1104" w:type="dxa"/>
          </w:tcPr>
          <w:p w14:paraId="31E37B07" w14:textId="4E331E25" w:rsidR="00E526D9" w:rsidRPr="00F526D9" w:rsidRDefault="009A053C" w:rsidP="009A053C">
            <w:pPr>
              <w:jc w:val="center"/>
            </w:pPr>
            <w:r>
              <w:rPr>
                <w:lang w:val="ru-RU"/>
              </w:rPr>
              <w:t>8 0</w:t>
            </w:r>
            <w:r w:rsidR="00E526D9" w:rsidRPr="00F526D9">
              <w:t>00,00</w:t>
            </w:r>
          </w:p>
        </w:tc>
        <w:tc>
          <w:tcPr>
            <w:tcW w:w="1421" w:type="dxa"/>
          </w:tcPr>
          <w:p w14:paraId="7EF37AA1" w14:textId="248823DC" w:rsidR="00E526D9" w:rsidRPr="00F526D9" w:rsidRDefault="009A053C" w:rsidP="009A053C">
            <w:pPr>
              <w:jc w:val="center"/>
            </w:pPr>
            <w:r>
              <w:rPr>
                <w:lang w:val="ru-RU"/>
              </w:rPr>
              <w:t>16 0</w:t>
            </w:r>
            <w:r w:rsidR="00E526D9" w:rsidRPr="00F526D9">
              <w:t>00,00</w:t>
            </w:r>
          </w:p>
        </w:tc>
      </w:tr>
      <w:tr w:rsidR="00E526D9" w:rsidRPr="00F526D9" w14:paraId="5C01FCCD" w14:textId="77777777" w:rsidTr="002438CD">
        <w:trPr>
          <w:trHeight w:val="498"/>
        </w:trPr>
        <w:tc>
          <w:tcPr>
            <w:tcW w:w="461" w:type="dxa"/>
          </w:tcPr>
          <w:p w14:paraId="6E4A85ED" w14:textId="77777777" w:rsidR="00E526D9" w:rsidRPr="00F526D9" w:rsidRDefault="00E526D9" w:rsidP="002438CD">
            <w:r w:rsidRPr="00F526D9">
              <w:t>2</w:t>
            </w:r>
          </w:p>
        </w:tc>
        <w:tc>
          <w:tcPr>
            <w:tcW w:w="5309" w:type="dxa"/>
            <w:tcBorders>
              <w:top w:val="single" w:sz="6" w:space="0" w:color="030303"/>
            </w:tcBorders>
          </w:tcPr>
          <w:p w14:paraId="0385C4DE" w14:textId="7B56B5AB" w:rsidR="00E526D9" w:rsidRPr="009A053C" w:rsidRDefault="009A053C" w:rsidP="002438CD">
            <w:pPr>
              <w:rPr>
                <w:lang w:val="ru-RU"/>
              </w:rPr>
            </w:pPr>
            <w:r>
              <w:rPr>
                <w:lang w:val="ru-RU"/>
              </w:rPr>
              <w:t xml:space="preserve">Комплект клавиатура и мышь </w:t>
            </w:r>
            <w:r>
              <w:t>Acer</w:t>
            </w:r>
            <w:r w:rsidRPr="009A053C">
              <w:rPr>
                <w:lang w:val="ru-RU"/>
              </w:rPr>
              <w:t xml:space="preserve"> </w:t>
            </w:r>
            <w:r>
              <w:t>OCC</w:t>
            </w:r>
            <w:r w:rsidRPr="009A053C">
              <w:rPr>
                <w:lang w:val="ru-RU"/>
              </w:rPr>
              <w:t>504 [</w:t>
            </w:r>
            <w:r>
              <w:t>ZL</w:t>
            </w:r>
            <w:r w:rsidRPr="009A053C">
              <w:rPr>
                <w:lang w:val="ru-RU"/>
              </w:rPr>
              <w:t>.</w:t>
            </w:r>
            <w:r>
              <w:t>ACC</w:t>
            </w:r>
            <w:r w:rsidRPr="009A053C">
              <w:rPr>
                <w:lang w:val="ru-RU"/>
              </w:rPr>
              <w:t>11.00</w:t>
            </w:r>
            <w:r>
              <w:t>M</w:t>
            </w:r>
            <w:r w:rsidRPr="009A053C">
              <w:rPr>
                <w:lang w:val="ru-RU"/>
              </w:rPr>
              <w:t xml:space="preserve">] </w:t>
            </w:r>
          </w:p>
        </w:tc>
        <w:tc>
          <w:tcPr>
            <w:tcW w:w="845" w:type="dxa"/>
          </w:tcPr>
          <w:p w14:paraId="3DDE3B56" w14:textId="77777777" w:rsidR="00E526D9" w:rsidRPr="00F526D9" w:rsidRDefault="00E526D9" w:rsidP="00E526D9">
            <w:pPr>
              <w:jc w:val="center"/>
            </w:pPr>
            <w:r w:rsidRPr="00F526D9">
              <w:t>Шт.</w:t>
            </w:r>
          </w:p>
        </w:tc>
        <w:tc>
          <w:tcPr>
            <w:tcW w:w="1243" w:type="dxa"/>
          </w:tcPr>
          <w:p w14:paraId="11971F0C" w14:textId="4B8A1FDD" w:rsidR="00E526D9" w:rsidRPr="009A053C" w:rsidRDefault="009A053C" w:rsidP="009A053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104" w:type="dxa"/>
          </w:tcPr>
          <w:p w14:paraId="6D8EC9CD" w14:textId="1B768961" w:rsidR="00E526D9" w:rsidRPr="00F526D9" w:rsidRDefault="009A053C" w:rsidP="009A053C">
            <w:pPr>
              <w:jc w:val="center"/>
            </w:pPr>
            <w:r>
              <w:rPr>
                <w:lang w:val="ru-RU"/>
              </w:rPr>
              <w:t>9</w:t>
            </w:r>
            <w:r w:rsidR="00E526D9" w:rsidRPr="00F526D9">
              <w:t>00,00</w:t>
            </w:r>
          </w:p>
        </w:tc>
        <w:tc>
          <w:tcPr>
            <w:tcW w:w="1421" w:type="dxa"/>
          </w:tcPr>
          <w:p w14:paraId="19E0B164" w14:textId="08B814AF" w:rsidR="00E526D9" w:rsidRPr="00F526D9" w:rsidRDefault="009A053C" w:rsidP="009A053C">
            <w:pPr>
              <w:jc w:val="center"/>
            </w:pPr>
            <w:r>
              <w:rPr>
                <w:lang w:val="ru-RU"/>
              </w:rPr>
              <w:t>1 8</w:t>
            </w:r>
            <w:r w:rsidR="00E526D9" w:rsidRPr="00F526D9">
              <w:t>00,00</w:t>
            </w:r>
          </w:p>
        </w:tc>
      </w:tr>
      <w:tr w:rsidR="00E526D9" w:rsidRPr="00F526D9" w14:paraId="4E3691FA" w14:textId="77777777" w:rsidTr="002438CD">
        <w:trPr>
          <w:trHeight w:val="484"/>
        </w:trPr>
        <w:tc>
          <w:tcPr>
            <w:tcW w:w="461" w:type="dxa"/>
          </w:tcPr>
          <w:p w14:paraId="534C3C82" w14:textId="77777777" w:rsidR="00E526D9" w:rsidRPr="00F526D9" w:rsidRDefault="00E526D9" w:rsidP="002438CD">
            <w:r w:rsidRPr="00F526D9">
              <w:t>3</w:t>
            </w:r>
          </w:p>
        </w:tc>
        <w:tc>
          <w:tcPr>
            <w:tcW w:w="5309" w:type="dxa"/>
          </w:tcPr>
          <w:p w14:paraId="2EBA209E" w14:textId="2502C60B" w:rsidR="009A053C" w:rsidRPr="009A053C" w:rsidRDefault="009A053C" w:rsidP="009A053C">
            <w:r>
              <w:rPr>
                <w:lang w:val="ru-RU"/>
              </w:rPr>
              <w:t>МФУ</w:t>
            </w:r>
            <w:r w:rsidRPr="009A053C">
              <w:t xml:space="preserve"> </w:t>
            </w:r>
            <w:r>
              <w:t>Canon PIXMA G3410 (2315C009)</w:t>
            </w:r>
          </w:p>
          <w:p w14:paraId="35821BA0" w14:textId="18FE43B6" w:rsidR="00E526D9" w:rsidRPr="00F526D9" w:rsidRDefault="00E526D9" w:rsidP="002438CD"/>
        </w:tc>
        <w:tc>
          <w:tcPr>
            <w:tcW w:w="845" w:type="dxa"/>
          </w:tcPr>
          <w:p w14:paraId="5B6A94E0" w14:textId="77777777" w:rsidR="00E526D9" w:rsidRPr="00F526D9" w:rsidRDefault="00E526D9" w:rsidP="00E526D9">
            <w:pPr>
              <w:jc w:val="center"/>
            </w:pPr>
            <w:r w:rsidRPr="00F526D9">
              <w:t>Шт.</w:t>
            </w:r>
          </w:p>
        </w:tc>
        <w:tc>
          <w:tcPr>
            <w:tcW w:w="1243" w:type="dxa"/>
          </w:tcPr>
          <w:p w14:paraId="22DE47B8" w14:textId="77777777" w:rsidR="00E526D9" w:rsidRPr="00F526D9" w:rsidRDefault="00E526D9" w:rsidP="00E526D9">
            <w:pPr>
              <w:jc w:val="center"/>
            </w:pPr>
            <w:r w:rsidRPr="00F526D9">
              <w:t>1</w:t>
            </w:r>
          </w:p>
        </w:tc>
        <w:tc>
          <w:tcPr>
            <w:tcW w:w="1104" w:type="dxa"/>
          </w:tcPr>
          <w:p w14:paraId="4472185D" w14:textId="0109DA0D" w:rsidR="00E526D9" w:rsidRPr="00F526D9" w:rsidRDefault="009A053C" w:rsidP="009A053C">
            <w:pPr>
              <w:jc w:val="center"/>
            </w:pPr>
            <w:r>
              <w:t>16 0</w:t>
            </w:r>
            <w:r w:rsidR="00E526D9" w:rsidRPr="00F526D9">
              <w:t>00,00</w:t>
            </w:r>
          </w:p>
        </w:tc>
        <w:tc>
          <w:tcPr>
            <w:tcW w:w="1421" w:type="dxa"/>
          </w:tcPr>
          <w:p w14:paraId="681D7C4D" w14:textId="57065915" w:rsidR="00E526D9" w:rsidRPr="00F526D9" w:rsidRDefault="009A053C" w:rsidP="009A053C">
            <w:pPr>
              <w:jc w:val="center"/>
            </w:pPr>
            <w:r>
              <w:t>1</w:t>
            </w:r>
            <w:r w:rsidR="00E526D9" w:rsidRPr="00F526D9">
              <w:t>6</w:t>
            </w:r>
            <w:r>
              <w:t xml:space="preserve"> 0</w:t>
            </w:r>
            <w:r w:rsidR="00E526D9" w:rsidRPr="00F526D9">
              <w:t>00,00</w:t>
            </w:r>
          </w:p>
        </w:tc>
      </w:tr>
      <w:tr w:rsidR="00E526D9" w:rsidRPr="00F526D9" w14:paraId="0A8AA61B" w14:textId="77777777" w:rsidTr="002438CD">
        <w:trPr>
          <w:trHeight w:val="498"/>
        </w:trPr>
        <w:tc>
          <w:tcPr>
            <w:tcW w:w="461" w:type="dxa"/>
          </w:tcPr>
          <w:p w14:paraId="1E8B1544" w14:textId="77777777" w:rsidR="00E526D9" w:rsidRPr="00F526D9" w:rsidRDefault="00E526D9" w:rsidP="002438CD">
            <w:r w:rsidRPr="00F526D9">
              <w:t>4</w:t>
            </w:r>
          </w:p>
        </w:tc>
        <w:tc>
          <w:tcPr>
            <w:tcW w:w="5309" w:type="dxa"/>
          </w:tcPr>
          <w:p w14:paraId="2CF6C720" w14:textId="253C8FFF" w:rsidR="00E526D9" w:rsidRPr="009A053C" w:rsidRDefault="009A053C" w:rsidP="002438CD">
            <w:r>
              <w:rPr>
                <w:lang w:val="ru-RU"/>
              </w:rPr>
              <w:t>Телевизор</w:t>
            </w:r>
            <w:r w:rsidRPr="009A053C">
              <w:t xml:space="preserve"> </w:t>
            </w:r>
            <w:r>
              <w:t xml:space="preserve">Xiaomi TV A Pro 65 2026 QLED, 4K ULTRA </w:t>
            </w:r>
            <w:commentRangeStart w:id="14"/>
            <w:r>
              <w:t>HG</w:t>
            </w:r>
            <w:commentRangeEnd w:id="14"/>
            <w:r>
              <w:rPr>
                <w:rStyle w:val="af6"/>
                <w:rFonts w:eastAsia="Times New Roman" w:cs="Times New Roman"/>
                <w:color w:val="000000"/>
                <w:szCs w:val="20"/>
                <w:lang w:val="ru-RU" w:eastAsia="ru-RU"/>
              </w:rPr>
              <w:commentReference w:id="14"/>
            </w:r>
            <w:r>
              <w:t xml:space="preserve">, </w:t>
            </w:r>
            <w:r>
              <w:rPr>
                <w:lang w:val="ru-RU"/>
              </w:rPr>
              <w:t>Смарт</w:t>
            </w:r>
            <w:r w:rsidRPr="009A053C">
              <w:t xml:space="preserve"> </w:t>
            </w:r>
            <w:r>
              <w:rPr>
                <w:lang w:val="ru-RU"/>
              </w:rPr>
              <w:t>ТВ</w:t>
            </w:r>
            <w:r w:rsidRPr="009A053C">
              <w:t xml:space="preserve">, </w:t>
            </w:r>
            <w:r>
              <w:t xml:space="preserve">Android TV, </w:t>
            </w:r>
            <w:r>
              <w:rPr>
                <w:lang w:val="ru-RU"/>
              </w:rPr>
              <w:t>черный</w:t>
            </w:r>
            <w:r w:rsidRPr="009A053C">
              <w:t xml:space="preserve"> </w:t>
            </w:r>
            <w:r>
              <w:rPr>
                <w:lang w:val="ru-RU"/>
              </w:rPr>
              <w:t>в</w:t>
            </w:r>
            <w:r w:rsidRPr="009A053C">
              <w:t xml:space="preserve"> </w:t>
            </w:r>
            <w:r>
              <w:rPr>
                <w:lang w:val="ru-RU"/>
              </w:rPr>
              <w:t>комплекте</w:t>
            </w:r>
            <w:r w:rsidRPr="009A053C">
              <w:t xml:space="preserve"> </w:t>
            </w:r>
            <w:r>
              <w:rPr>
                <w:lang w:val="ru-RU"/>
              </w:rPr>
              <w:t>с</w:t>
            </w:r>
            <w:r w:rsidRPr="009A053C">
              <w:t xml:space="preserve"> </w:t>
            </w:r>
            <w:r>
              <w:rPr>
                <w:lang w:val="ru-RU"/>
              </w:rPr>
              <w:t>мобильной</w:t>
            </w:r>
            <w:r w:rsidRPr="009A053C">
              <w:t xml:space="preserve"> </w:t>
            </w:r>
            <w:r>
              <w:rPr>
                <w:lang w:val="ru-RU"/>
              </w:rPr>
              <w:t>стойкой</w:t>
            </w:r>
            <w:r w:rsidRPr="009A053C">
              <w:t xml:space="preserve"> </w:t>
            </w:r>
            <w:r>
              <w:t>ONKRON TS1551</w:t>
            </w:r>
          </w:p>
        </w:tc>
        <w:tc>
          <w:tcPr>
            <w:tcW w:w="845" w:type="dxa"/>
          </w:tcPr>
          <w:p w14:paraId="1241E7C7" w14:textId="77777777" w:rsidR="00E526D9" w:rsidRPr="00F526D9" w:rsidRDefault="00E526D9" w:rsidP="00E526D9">
            <w:pPr>
              <w:jc w:val="center"/>
            </w:pPr>
            <w:r w:rsidRPr="00F526D9">
              <w:t>Шт.</w:t>
            </w:r>
          </w:p>
        </w:tc>
        <w:tc>
          <w:tcPr>
            <w:tcW w:w="1243" w:type="dxa"/>
          </w:tcPr>
          <w:p w14:paraId="1E0339FE" w14:textId="49137EC0" w:rsidR="00E526D9" w:rsidRPr="00DC437A" w:rsidRDefault="00DC437A" w:rsidP="009A053C">
            <w:pPr>
              <w:jc w:val="center"/>
            </w:pPr>
            <w:r>
              <w:t>2</w:t>
            </w:r>
          </w:p>
        </w:tc>
        <w:tc>
          <w:tcPr>
            <w:tcW w:w="1104" w:type="dxa"/>
          </w:tcPr>
          <w:p w14:paraId="7CD48E66" w14:textId="5FA25110" w:rsidR="00E526D9" w:rsidRPr="00F526D9" w:rsidRDefault="00DC437A" w:rsidP="009A053C">
            <w:pPr>
              <w:jc w:val="center"/>
            </w:pPr>
            <w:r>
              <w:t>69 4</w:t>
            </w:r>
            <w:r w:rsidR="00E526D9" w:rsidRPr="00F526D9">
              <w:t>00,00</w:t>
            </w:r>
          </w:p>
        </w:tc>
        <w:tc>
          <w:tcPr>
            <w:tcW w:w="1421" w:type="dxa"/>
          </w:tcPr>
          <w:p w14:paraId="0167EA0D" w14:textId="10FD8412" w:rsidR="00E526D9" w:rsidRPr="00F526D9" w:rsidRDefault="00E526D9" w:rsidP="009A053C">
            <w:pPr>
              <w:jc w:val="center"/>
            </w:pPr>
            <w:r w:rsidRPr="00F526D9">
              <w:t>1</w:t>
            </w:r>
            <w:r w:rsidR="00DC437A">
              <w:t xml:space="preserve">38 </w:t>
            </w:r>
            <w:r w:rsidRPr="00F526D9">
              <w:t>800,00</w:t>
            </w:r>
          </w:p>
        </w:tc>
      </w:tr>
    </w:tbl>
    <w:p w14:paraId="041301D3" w14:textId="5146FD6C" w:rsidR="00E526D9" w:rsidRPr="00E526D9" w:rsidRDefault="00E526D9" w:rsidP="00E526D9">
      <w:pPr>
        <w:jc w:val="left"/>
        <w:rPr>
          <w:b/>
          <w:bCs/>
        </w:rPr>
      </w:pPr>
      <w:r>
        <w:t xml:space="preserve">                                                                                                             </w:t>
      </w:r>
      <w:r w:rsidRPr="00E526D9">
        <w:rPr>
          <w:b/>
          <w:bCs/>
        </w:rPr>
        <w:t>ИТОГО</w:t>
      </w:r>
      <w:r w:rsidRPr="00F526D9">
        <w:t xml:space="preserve">: </w:t>
      </w:r>
      <w:r w:rsidR="00DC437A" w:rsidRPr="00DC437A">
        <w:rPr>
          <w:b/>
          <w:bCs/>
        </w:rPr>
        <w:t>172 6</w:t>
      </w:r>
      <w:r w:rsidRPr="00E526D9">
        <w:rPr>
          <w:b/>
          <w:bCs/>
        </w:rPr>
        <w:t>00,00 рублей, в том числе НДС 22%</w:t>
      </w:r>
    </w:p>
    <w:p w14:paraId="072BB0AB" w14:textId="77777777" w:rsidR="00E526D9" w:rsidRDefault="00E526D9" w:rsidP="00A81F8F">
      <w:pPr>
        <w:widowControl w:val="0"/>
        <w:tabs>
          <w:tab w:val="left" w:pos="992"/>
        </w:tabs>
        <w:jc w:val="center"/>
        <w:rPr>
          <w:b/>
          <w:sz w:val="24"/>
        </w:rPr>
      </w:pPr>
    </w:p>
    <w:p w14:paraId="226D04DD" w14:textId="77777777" w:rsidR="00E526D9" w:rsidRDefault="00E526D9" w:rsidP="00A81F8F">
      <w:pPr>
        <w:widowControl w:val="0"/>
        <w:tabs>
          <w:tab w:val="left" w:pos="992"/>
        </w:tabs>
        <w:jc w:val="center"/>
        <w:rPr>
          <w:b/>
          <w:sz w:val="24"/>
        </w:rPr>
      </w:pPr>
    </w:p>
    <w:p w14:paraId="14ED19B1" w14:textId="77777777" w:rsidR="00A81F8F" w:rsidRDefault="00A81F8F" w:rsidP="00A81F8F">
      <w:pPr>
        <w:widowControl w:val="0"/>
        <w:tabs>
          <w:tab w:val="left" w:pos="992"/>
        </w:tabs>
        <w:jc w:val="center"/>
        <w:rPr>
          <w:sz w:val="24"/>
        </w:rPr>
      </w:pPr>
    </w:p>
    <w:p w14:paraId="7E7D1E6E" w14:textId="77777777" w:rsidR="001E5154" w:rsidRDefault="001E5154" w:rsidP="00A81F8F">
      <w:pPr>
        <w:widowControl w:val="0"/>
        <w:tabs>
          <w:tab w:val="left" w:pos="992"/>
        </w:tabs>
        <w:jc w:val="center"/>
        <w:rPr>
          <w:sz w:val="24"/>
        </w:rPr>
      </w:pPr>
    </w:p>
    <w:p w14:paraId="63469D06" w14:textId="77777777" w:rsidR="001E5154" w:rsidRDefault="001E5154" w:rsidP="00A81F8F">
      <w:pPr>
        <w:widowControl w:val="0"/>
        <w:tabs>
          <w:tab w:val="left" w:pos="992"/>
        </w:tabs>
        <w:jc w:val="center"/>
        <w:rPr>
          <w:sz w:val="24"/>
        </w:rPr>
      </w:pPr>
    </w:p>
    <w:tbl>
      <w:tblPr>
        <w:tblStyle w:val="affc"/>
        <w:tblW w:w="9547" w:type="dxa"/>
        <w:tblInd w:w="113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706"/>
        <w:gridCol w:w="404"/>
        <w:gridCol w:w="4437"/>
      </w:tblGrid>
      <w:tr w:rsidR="00107E11" w14:paraId="156E17B4" w14:textId="77777777" w:rsidTr="0032122A">
        <w:trPr>
          <w:trHeight w:val="2084"/>
        </w:trPr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14:paraId="68EBBEA5" w14:textId="77777777" w:rsidR="00107E11" w:rsidRDefault="00000000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ЗАКАЗЧИК:</w:t>
            </w:r>
          </w:p>
          <w:p w14:paraId="36FDA7F1" w14:textId="77777777" w:rsidR="00107E11" w:rsidRDefault="00000000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sz w:val="24"/>
              </w:rPr>
            </w:pPr>
            <w:r>
              <w:rPr>
                <w:sz w:val="24"/>
              </w:rPr>
              <w:t>Директор МКУК «Сосновский ДТ»</w:t>
            </w:r>
          </w:p>
          <w:p w14:paraId="3C20A6E3" w14:textId="77777777" w:rsidR="00107E11" w:rsidRDefault="00107E11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sz w:val="24"/>
              </w:rPr>
            </w:pPr>
          </w:p>
          <w:p w14:paraId="1874B2D5" w14:textId="77777777" w:rsidR="00107E11" w:rsidRDefault="00107E11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sz w:val="24"/>
              </w:rPr>
            </w:pPr>
          </w:p>
          <w:p w14:paraId="4FFD53B8" w14:textId="77777777" w:rsidR="00107E11" w:rsidRDefault="00107E11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sz w:val="24"/>
              </w:rPr>
            </w:pPr>
          </w:p>
          <w:p w14:paraId="4481987A" w14:textId="77777777" w:rsidR="00107E11" w:rsidRDefault="00000000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sz w:val="24"/>
              </w:rPr>
            </w:pPr>
            <w:r>
              <w:rPr>
                <w:sz w:val="24"/>
              </w:rPr>
              <w:t>________________ / Харинская О.В. /</w:t>
            </w:r>
          </w:p>
          <w:p w14:paraId="3AC369F8" w14:textId="77777777" w:rsidR="00107E11" w:rsidRDefault="00107E11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sz w:val="24"/>
              </w:rPr>
            </w:pPr>
          </w:p>
          <w:p w14:paraId="75C52D47" w14:textId="557995B1" w:rsidR="00107E11" w:rsidRDefault="0032122A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sz w:val="24"/>
              </w:rPr>
            </w:pPr>
            <w:r>
              <w:rPr>
                <w:sz w:val="24"/>
              </w:rPr>
              <w:t>эцп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14:paraId="2866E2FF" w14:textId="77777777" w:rsidR="00107E11" w:rsidRDefault="00107E11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b/>
                <w:sz w:val="24"/>
              </w:rPr>
            </w:pPr>
          </w:p>
        </w:tc>
        <w:tc>
          <w:tcPr>
            <w:tcW w:w="4437" w:type="dxa"/>
            <w:tcBorders>
              <w:top w:val="nil"/>
              <w:left w:val="nil"/>
              <w:bottom w:val="nil"/>
              <w:right w:val="nil"/>
            </w:tcBorders>
          </w:tcPr>
          <w:p w14:paraId="0E1F2130" w14:textId="77777777" w:rsidR="00107E11" w:rsidRDefault="00000000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ПОСТАВЩИК:</w:t>
            </w:r>
          </w:p>
          <w:p w14:paraId="178F86D8" w14:textId="77777777" w:rsidR="00107E11" w:rsidRDefault="00107E11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b/>
                <w:sz w:val="24"/>
              </w:rPr>
            </w:pPr>
          </w:p>
          <w:p w14:paraId="1ACB778E" w14:textId="77777777" w:rsidR="00107E11" w:rsidRDefault="00107E11">
            <w:pPr>
              <w:rPr>
                <w:sz w:val="24"/>
              </w:rPr>
            </w:pPr>
          </w:p>
          <w:p w14:paraId="75CE58FA" w14:textId="77777777" w:rsidR="004816E9" w:rsidRDefault="004816E9">
            <w:pPr>
              <w:rPr>
                <w:sz w:val="24"/>
              </w:rPr>
            </w:pPr>
          </w:p>
          <w:p w14:paraId="746A7491" w14:textId="77777777" w:rsidR="004816E9" w:rsidRDefault="004816E9">
            <w:pPr>
              <w:rPr>
                <w:sz w:val="24"/>
              </w:rPr>
            </w:pPr>
          </w:p>
          <w:p w14:paraId="0AB63B29" w14:textId="340714A2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>___________________/</w:t>
            </w:r>
            <w:r w:rsidR="004816E9">
              <w:rPr>
                <w:sz w:val="24"/>
              </w:rPr>
              <w:t>_______</w:t>
            </w:r>
            <w:r>
              <w:rPr>
                <w:sz w:val="24"/>
              </w:rPr>
              <w:t>/</w:t>
            </w:r>
          </w:p>
          <w:p w14:paraId="0C084CB2" w14:textId="77777777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    </w:t>
            </w:r>
          </w:p>
          <w:p w14:paraId="3572F001" w14:textId="47622705" w:rsidR="00107E11" w:rsidRDefault="0032122A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b/>
                <w:sz w:val="24"/>
              </w:rPr>
            </w:pPr>
            <w:r>
              <w:rPr>
                <w:sz w:val="24"/>
              </w:rPr>
              <w:t>эцп</w:t>
            </w:r>
          </w:p>
        </w:tc>
      </w:tr>
    </w:tbl>
    <w:p w14:paraId="3B9016DA" w14:textId="77777777" w:rsidR="00107E11" w:rsidRDefault="00107E11" w:rsidP="00A81F8F">
      <w:pPr>
        <w:pStyle w:val="LBBodyText2"/>
        <w:widowControl w:val="0"/>
        <w:tabs>
          <w:tab w:val="left" w:pos="992"/>
        </w:tabs>
        <w:spacing w:before="0" w:after="0"/>
        <w:ind w:left="0"/>
        <w:rPr>
          <w:sz w:val="24"/>
        </w:rPr>
      </w:pPr>
    </w:p>
    <w:sectPr w:rsidR="00107E11" w:rsidSect="00A81F8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134" w:right="850" w:bottom="1134" w:left="426" w:header="567" w:footer="567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14" w:author="MSI" w:date="2026-10-01T12:25:00Z" w:initials="M">
    <w:p w14:paraId="4803DE65" w14:textId="48D130D3" w:rsidR="009A053C" w:rsidRDefault="009A053C">
      <w:pPr>
        <w:pStyle w:val="af"/>
      </w:pPr>
      <w:r>
        <w:rPr>
          <w:rStyle w:val="af6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4803DE65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7573746" w16cex:dateUtc="2026-10-01T09:2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803DE65" w16cid:durableId="1757374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459EE" w14:textId="77777777" w:rsidR="003957E9" w:rsidRDefault="003957E9">
      <w:r>
        <w:separator/>
      </w:r>
    </w:p>
  </w:endnote>
  <w:endnote w:type="continuationSeparator" w:id="0">
    <w:p w14:paraId="45E87825" w14:textId="77777777" w:rsidR="003957E9" w:rsidRDefault="00395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ED69C" w14:textId="77777777" w:rsidR="00C665A3" w:rsidRDefault="00C665A3">
    <w:pPr>
      <w:pStyle w:val="aff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20B07" w14:textId="5CC7F9EE" w:rsidR="00107E11" w:rsidRDefault="00000000" w:rsidP="00E526D9">
    <w:pPr>
      <w:pStyle w:val="affb"/>
      <w:jc w:val="right"/>
      <w:rPr>
        <w:i/>
        <w:sz w:val="24"/>
      </w:rPr>
    </w:pPr>
    <w:r>
      <w:rPr>
        <w:i/>
        <w:sz w:val="24"/>
      </w:rPr>
      <w:t>Договор №</w:t>
    </w:r>
    <w:r w:rsidR="009A053C">
      <w:rPr>
        <w:i/>
        <w:sz w:val="24"/>
      </w:rPr>
      <w:t xml:space="preserve"> 0</w:t>
    </w:r>
    <w:r w:rsidR="00C665A3">
      <w:rPr>
        <w:i/>
        <w:sz w:val="24"/>
      </w:rPr>
      <w:t>5</w:t>
    </w:r>
    <w:r w:rsidR="009A053C">
      <w:rPr>
        <w:i/>
        <w:sz w:val="24"/>
      </w:rPr>
      <w:t>-10</w:t>
    </w:r>
    <w:r>
      <w:rPr>
        <w:i/>
        <w:sz w:val="24"/>
      </w:rPr>
      <w:t>/2</w:t>
    </w:r>
    <w:r w:rsidR="00E526D9">
      <w:rPr>
        <w:i/>
        <w:sz w:val="24"/>
      </w:rPr>
      <w:t>6</w:t>
    </w:r>
    <w:r>
      <w:rPr>
        <w:i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37A1D" w14:textId="77777777" w:rsidR="00C665A3" w:rsidRDefault="00C665A3">
    <w:pPr>
      <w:pStyle w:val="aff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123EE" w14:textId="77777777" w:rsidR="003957E9" w:rsidRDefault="003957E9">
      <w:r>
        <w:separator/>
      </w:r>
    </w:p>
  </w:footnote>
  <w:footnote w:type="continuationSeparator" w:id="0">
    <w:p w14:paraId="61E56D6A" w14:textId="77777777" w:rsidR="003957E9" w:rsidRDefault="003957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147A0" w14:textId="77777777" w:rsidR="00C665A3" w:rsidRDefault="00C665A3">
    <w:pPr>
      <w:pStyle w:val="aff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F8D5E" w14:textId="77777777" w:rsidR="00C665A3" w:rsidRDefault="00C665A3">
    <w:pPr>
      <w:pStyle w:val="aff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C759C" w14:textId="77777777" w:rsidR="00C665A3" w:rsidRDefault="00C665A3">
    <w:pPr>
      <w:pStyle w:val="af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D4FDA"/>
    <w:multiLevelType w:val="multilevel"/>
    <w:tmpl w:val="622CA6BA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000000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" w15:restartNumberingAfterBreak="0">
    <w:nsid w:val="0355775F"/>
    <w:multiLevelType w:val="multilevel"/>
    <w:tmpl w:val="86D055D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5FE012E"/>
    <w:multiLevelType w:val="multilevel"/>
    <w:tmpl w:val="F6166386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608157F"/>
    <w:multiLevelType w:val="multilevel"/>
    <w:tmpl w:val="AA9A7840"/>
    <w:lvl w:ilvl="0">
      <w:start w:val="1"/>
      <w:numFmt w:val="decimal"/>
      <w:pStyle w:val="LBDefinitionSubSubItem-alt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4" w15:restartNumberingAfterBreak="0">
    <w:nsid w:val="06273046"/>
    <w:multiLevelType w:val="multilevel"/>
    <w:tmpl w:val="70644A62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7D24086"/>
    <w:multiLevelType w:val="multilevel"/>
    <w:tmpl w:val="47BAFA28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decimal"/>
      <w:lvlText w:val="%2"/>
      <w:lvlJc w:val="left"/>
      <w:pPr>
        <w:ind w:left="3650" w:hanging="432"/>
      </w:pPr>
    </w:lvl>
    <w:lvl w:ilvl="2">
      <w:start w:val="1"/>
      <w:numFmt w:val="decimal"/>
      <w:lvlText w:val="%3"/>
      <w:lvlJc w:val="left"/>
      <w:pPr>
        <w:ind w:left="4082" w:hanging="504"/>
      </w:pPr>
    </w:lvl>
    <w:lvl w:ilvl="3">
      <w:start w:val="1"/>
      <w:numFmt w:val="decimal"/>
      <w:lvlText w:val="%4"/>
      <w:lvlJc w:val="left"/>
      <w:pPr>
        <w:ind w:left="4586" w:hanging="648"/>
      </w:pPr>
    </w:lvl>
    <w:lvl w:ilvl="4">
      <w:start w:val="1"/>
      <w:numFmt w:val="decimal"/>
      <w:lvlText w:val="%5"/>
      <w:lvlJc w:val="left"/>
      <w:pPr>
        <w:ind w:left="5090" w:hanging="792"/>
      </w:pPr>
    </w:lvl>
    <w:lvl w:ilvl="5">
      <w:start w:val="1"/>
      <w:numFmt w:val="decimal"/>
      <w:lvlText w:val="%6"/>
      <w:lvlJc w:val="left"/>
      <w:pPr>
        <w:ind w:left="5594" w:hanging="936"/>
      </w:pPr>
    </w:lvl>
    <w:lvl w:ilvl="6">
      <w:start w:val="1"/>
      <w:numFmt w:val="decimal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6" w15:restartNumberingAfterBreak="0">
    <w:nsid w:val="07DF29BE"/>
    <w:multiLevelType w:val="multilevel"/>
    <w:tmpl w:val="132CD444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decimal"/>
      <w:lvlText w:val="%2"/>
      <w:lvlJc w:val="left"/>
      <w:pPr>
        <w:ind w:left="2952" w:hanging="432"/>
      </w:pPr>
    </w:lvl>
    <w:lvl w:ilvl="2">
      <w:start w:val="1"/>
      <w:numFmt w:val="decimal"/>
      <w:lvlText w:val="%3"/>
      <w:lvlJc w:val="left"/>
      <w:pPr>
        <w:ind w:left="3384" w:hanging="504"/>
      </w:pPr>
    </w:lvl>
    <w:lvl w:ilvl="3">
      <w:start w:val="1"/>
      <w:numFmt w:val="decimal"/>
      <w:lvlText w:val="%4"/>
      <w:lvlJc w:val="left"/>
      <w:pPr>
        <w:ind w:left="3888" w:hanging="648"/>
      </w:pPr>
    </w:lvl>
    <w:lvl w:ilvl="4">
      <w:start w:val="1"/>
      <w:numFmt w:val="decimal"/>
      <w:lvlText w:val="%5"/>
      <w:lvlJc w:val="left"/>
      <w:pPr>
        <w:ind w:left="4392" w:hanging="792"/>
      </w:pPr>
    </w:lvl>
    <w:lvl w:ilvl="5">
      <w:start w:val="1"/>
      <w:numFmt w:val="decimal"/>
      <w:lvlText w:val="%6"/>
      <w:lvlJc w:val="left"/>
      <w:pPr>
        <w:ind w:left="4896" w:hanging="936"/>
      </w:pPr>
    </w:lvl>
    <w:lvl w:ilvl="6">
      <w:start w:val="1"/>
      <w:numFmt w:val="decimal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7" w15:restartNumberingAfterBreak="0">
    <w:nsid w:val="0A3B3217"/>
    <w:multiLevelType w:val="multilevel"/>
    <w:tmpl w:val="D5E069C0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A6910C2"/>
    <w:multiLevelType w:val="multilevel"/>
    <w:tmpl w:val="3D5A056E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i w:val="0"/>
        <w:caps w:val="0"/>
        <w:smallCaps w:val="0"/>
        <w:strike w:val="0"/>
        <w:color w:val="000000"/>
        <w:spacing w:val="0"/>
        <w:sz w:val="22"/>
        <w:u w:val="none"/>
      </w:rPr>
    </w:lvl>
    <w:lvl w:ilvl="1">
      <w:start w:val="1"/>
      <w:numFmt w:val="decimal"/>
      <w:lvlText w:val="%2"/>
      <w:lvlJc w:val="left"/>
      <w:pPr>
        <w:ind w:left="1296" w:hanging="576"/>
      </w:pPr>
    </w:lvl>
    <w:lvl w:ilvl="2">
      <w:start w:val="1"/>
      <w:numFmt w:val="decimal"/>
      <w:lvlText w:val="%3"/>
      <w:lvlJc w:val="left"/>
      <w:pPr>
        <w:ind w:left="1440" w:hanging="720"/>
      </w:pPr>
    </w:lvl>
    <w:lvl w:ilvl="3">
      <w:start w:val="1"/>
      <w:numFmt w:val="decimal"/>
      <w:lvlText w:val="%4"/>
      <w:lvlJc w:val="left"/>
      <w:pPr>
        <w:ind w:left="1584" w:hanging="864"/>
      </w:pPr>
    </w:lvl>
    <w:lvl w:ilvl="4">
      <w:start w:val="1"/>
      <w:numFmt w:val="decimal"/>
      <w:lvlText w:val="%5"/>
      <w:lvlJc w:val="left"/>
      <w:pPr>
        <w:ind w:left="1728" w:hanging="1008"/>
      </w:pPr>
    </w:lvl>
    <w:lvl w:ilvl="5">
      <w:start w:val="1"/>
      <w:numFmt w:val="decimal"/>
      <w:lvlText w:val="%6"/>
      <w:lvlJc w:val="left"/>
      <w:pPr>
        <w:ind w:left="1872" w:hanging="1152"/>
      </w:pPr>
    </w:lvl>
    <w:lvl w:ilvl="6">
      <w:start w:val="1"/>
      <w:numFmt w:val="decimal"/>
      <w:lvlText w:val="%7"/>
      <w:lvlJc w:val="left"/>
      <w:pPr>
        <w:ind w:left="2016" w:hanging="1296"/>
      </w:pPr>
    </w:lvl>
    <w:lvl w:ilvl="7">
      <w:start w:val="1"/>
      <w:numFmt w:val="decimal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9" w15:restartNumberingAfterBreak="0">
    <w:nsid w:val="10803FD6"/>
    <w:multiLevelType w:val="multilevel"/>
    <w:tmpl w:val="81B68370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30D08DA"/>
    <w:multiLevelType w:val="multilevel"/>
    <w:tmpl w:val="8D0EE0BE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sz w:val="22"/>
        <w:u w:val="none"/>
      </w:rPr>
    </w:lvl>
    <w:lvl w:ilvl="1">
      <w:start w:val="1"/>
      <w:numFmt w:val="decimal"/>
      <w:lvlText w:val="%2"/>
      <w:lvlJc w:val="left"/>
      <w:pPr>
        <w:ind w:left="2016" w:hanging="576"/>
      </w:pPr>
    </w:lvl>
    <w:lvl w:ilvl="2">
      <w:start w:val="1"/>
      <w:numFmt w:val="decimal"/>
      <w:lvlText w:val="%3"/>
      <w:lvlJc w:val="left"/>
      <w:pPr>
        <w:ind w:left="2160" w:hanging="720"/>
      </w:pPr>
    </w:lvl>
    <w:lvl w:ilvl="3">
      <w:start w:val="1"/>
      <w:numFmt w:val="decimal"/>
      <w:lvlText w:val="%4"/>
      <w:lvlJc w:val="left"/>
      <w:pPr>
        <w:ind w:left="2304" w:hanging="864"/>
      </w:pPr>
    </w:lvl>
    <w:lvl w:ilvl="4">
      <w:start w:val="1"/>
      <w:numFmt w:val="decimal"/>
      <w:lvlText w:val="%5"/>
      <w:lvlJc w:val="left"/>
      <w:pPr>
        <w:ind w:left="2448" w:hanging="1008"/>
      </w:pPr>
    </w:lvl>
    <w:lvl w:ilvl="5">
      <w:start w:val="1"/>
      <w:numFmt w:val="decimal"/>
      <w:lvlText w:val="%6"/>
      <w:lvlJc w:val="left"/>
      <w:pPr>
        <w:ind w:left="2592" w:hanging="1152"/>
      </w:pPr>
    </w:lvl>
    <w:lvl w:ilvl="6">
      <w:start w:val="1"/>
      <w:numFmt w:val="decimal"/>
      <w:lvlText w:val="%7"/>
      <w:lvlJc w:val="left"/>
      <w:pPr>
        <w:ind w:left="2736" w:hanging="1296"/>
      </w:pPr>
    </w:lvl>
    <w:lvl w:ilvl="7">
      <w:start w:val="1"/>
      <w:numFmt w:val="decimal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11" w15:restartNumberingAfterBreak="0">
    <w:nsid w:val="13572C04"/>
    <w:multiLevelType w:val="multilevel"/>
    <w:tmpl w:val="831EBB42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8A6827"/>
    <w:multiLevelType w:val="multilevel"/>
    <w:tmpl w:val="F2822E22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decimal"/>
      <w:lvlText w:val="%2"/>
      <w:lvlJc w:val="left"/>
      <w:pPr>
        <w:ind w:left="576" w:hanging="576"/>
      </w:pPr>
    </w:lvl>
    <w:lvl w:ilvl="2">
      <w:start w:val="1"/>
      <w:numFmt w:val="decimal"/>
      <w:lvlText w:val="%3"/>
      <w:lvlJc w:val="left"/>
      <w:pPr>
        <w:ind w:left="720" w:hanging="720"/>
      </w:pPr>
    </w:lvl>
    <w:lvl w:ilvl="3">
      <w:start w:val="1"/>
      <w:numFmt w:val="decimal"/>
      <w:lvlText w:val="%4"/>
      <w:lvlJc w:val="left"/>
      <w:pPr>
        <w:ind w:left="864" w:hanging="864"/>
      </w:pPr>
    </w:lvl>
    <w:lvl w:ilvl="4">
      <w:start w:val="1"/>
      <w:numFmt w:val="decimal"/>
      <w:lvlText w:val="%5"/>
      <w:lvlJc w:val="left"/>
      <w:pPr>
        <w:ind w:left="1008" w:hanging="1008"/>
      </w:pPr>
    </w:lvl>
    <w:lvl w:ilvl="5">
      <w:start w:val="1"/>
      <w:numFmt w:val="decimal"/>
      <w:lvlText w:val="%6"/>
      <w:lvlJc w:val="left"/>
      <w:pPr>
        <w:ind w:left="1152" w:hanging="1152"/>
      </w:pPr>
    </w:lvl>
    <w:lvl w:ilvl="6">
      <w:start w:val="1"/>
      <w:numFmt w:val="decimal"/>
      <w:lvlText w:val="%7"/>
      <w:lvlJc w:val="left"/>
      <w:pPr>
        <w:ind w:left="1296" w:hanging="1296"/>
      </w:pPr>
    </w:lvl>
    <w:lvl w:ilvl="7">
      <w:start w:val="1"/>
      <w:numFmt w:val="decimal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1ABD74DD"/>
    <w:multiLevelType w:val="multilevel"/>
    <w:tmpl w:val="0916CD8C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decimal"/>
      <w:lvlText w:val="%7"/>
      <w:lvlJc w:val="left"/>
      <w:pPr>
        <w:ind w:left="3969" w:hanging="680"/>
      </w:pPr>
    </w:lvl>
    <w:lvl w:ilvl="7">
      <w:start w:val="1"/>
      <w:numFmt w:val="decimal"/>
      <w:lvlText w:val="%8"/>
      <w:lvlJc w:val="left"/>
      <w:pPr>
        <w:ind w:left="3969" w:hanging="680"/>
      </w:pPr>
    </w:lvl>
    <w:lvl w:ilvl="8">
      <w:start w:val="1"/>
      <w:numFmt w:val="decimal"/>
      <w:lvlText w:val="%9"/>
      <w:lvlJc w:val="left"/>
      <w:pPr>
        <w:ind w:left="3969" w:hanging="680"/>
      </w:pPr>
    </w:lvl>
  </w:abstractNum>
  <w:abstractNum w:abstractNumId="14" w15:restartNumberingAfterBreak="0">
    <w:nsid w:val="1EBC36EB"/>
    <w:multiLevelType w:val="multilevel"/>
    <w:tmpl w:val="314C9F70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F0071D7"/>
    <w:multiLevelType w:val="multilevel"/>
    <w:tmpl w:val="4970AAFA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6" w15:restartNumberingAfterBreak="0">
    <w:nsid w:val="1F5C32A8"/>
    <w:multiLevelType w:val="multilevel"/>
    <w:tmpl w:val="329E5FD8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42A11AF"/>
    <w:multiLevelType w:val="multilevel"/>
    <w:tmpl w:val="4C0E1AAE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decimal"/>
      <w:lvlText w:val="%2"/>
      <w:lvlJc w:val="left"/>
      <w:pPr>
        <w:ind w:left="2736" w:hanging="576"/>
      </w:pPr>
    </w:lvl>
    <w:lvl w:ilvl="2">
      <w:start w:val="1"/>
      <w:numFmt w:val="decimal"/>
      <w:lvlText w:val="%3"/>
      <w:lvlJc w:val="left"/>
      <w:pPr>
        <w:ind w:left="2880" w:hanging="720"/>
      </w:pPr>
    </w:lvl>
    <w:lvl w:ilvl="3">
      <w:start w:val="1"/>
      <w:numFmt w:val="decimal"/>
      <w:lvlText w:val="%4"/>
      <w:lvlJc w:val="left"/>
      <w:pPr>
        <w:ind w:left="3024" w:hanging="864"/>
      </w:pPr>
    </w:lvl>
    <w:lvl w:ilvl="4">
      <w:start w:val="1"/>
      <w:numFmt w:val="decimal"/>
      <w:lvlText w:val="%5"/>
      <w:lvlJc w:val="left"/>
      <w:pPr>
        <w:ind w:left="3168" w:hanging="1008"/>
      </w:pPr>
    </w:lvl>
    <w:lvl w:ilvl="5">
      <w:start w:val="1"/>
      <w:numFmt w:val="decimal"/>
      <w:lvlText w:val="%6"/>
      <w:lvlJc w:val="left"/>
      <w:pPr>
        <w:ind w:left="3312" w:hanging="1152"/>
      </w:pPr>
    </w:lvl>
    <w:lvl w:ilvl="6">
      <w:start w:val="1"/>
      <w:numFmt w:val="decimal"/>
      <w:lvlText w:val="%7"/>
      <w:lvlJc w:val="left"/>
      <w:pPr>
        <w:ind w:left="3456" w:hanging="1296"/>
      </w:pPr>
    </w:lvl>
    <w:lvl w:ilvl="7">
      <w:start w:val="1"/>
      <w:numFmt w:val="decimal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18" w15:restartNumberingAfterBreak="0">
    <w:nsid w:val="27287508"/>
    <w:multiLevelType w:val="multilevel"/>
    <w:tmpl w:val="25685D1A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000000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9" w15:restartNumberingAfterBreak="0">
    <w:nsid w:val="27C85196"/>
    <w:multiLevelType w:val="multilevel"/>
    <w:tmpl w:val="5DC4A202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DFA10E9"/>
    <w:multiLevelType w:val="multilevel"/>
    <w:tmpl w:val="F0384CA2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decimal"/>
      <w:lvlText w:val="%2"/>
      <w:lvlJc w:val="left"/>
      <w:pPr>
        <w:ind w:left="2232" w:hanging="432"/>
      </w:pPr>
    </w:lvl>
    <w:lvl w:ilvl="2">
      <w:start w:val="1"/>
      <w:numFmt w:val="decimal"/>
      <w:lvlText w:val="%3"/>
      <w:lvlJc w:val="left"/>
      <w:pPr>
        <w:ind w:left="2664" w:hanging="504"/>
      </w:pPr>
    </w:lvl>
    <w:lvl w:ilvl="3">
      <w:start w:val="1"/>
      <w:numFmt w:val="decimal"/>
      <w:lvlText w:val="%4"/>
      <w:lvlJc w:val="left"/>
      <w:pPr>
        <w:ind w:left="3168" w:hanging="648"/>
      </w:pPr>
    </w:lvl>
    <w:lvl w:ilvl="4">
      <w:start w:val="1"/>
      <w:numFmt w:val="decimal"/>
      <w:lvlText w:val="%5"/>
      <w:lvlJc w:val="left"/>
      <w:pPr>
        <w:ind w:left="3672" w:hanging="792"/>
      </w:pPr>
    </w:lvl>
    <w:lvl w:ilvl="5">
      <w:start w:val="1"/>
      <w:numFmt w:val="decimal"/>
      <w:lvlText w:val="%6"/>
      <w:lvlJc w:val="left"/>
      <w:pPr>
        <w:ind w:left="4176" w:hanging="936"/>
      </w:pPr>
    </w:lvl>
    <w:lvl w:ilvl="6">
      <w:start w:val="1"/>
      <w:numFmt w:val="decimal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21" w15:restartNumberingAfterBreak="0">
    <w:nsid w:val="2E2D2BA5"/>
    <w:multiLevelType w:val="multilevel"/>
    <w:tmpl w:val="41084DEE"/>
    <w:lvl w:ilvl="0">
      <w:start w:val="1"/>
      <w:numFmt w:val="decimal"/>
      <w:pStyle w:val="LBChapterHeading-Alt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07649C0"/>
    <w:multiLevelType w:val="multilevel"/>
    <w:tmpl w:val="F884775C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326808F7"/>
    <w:multiLevelType w:val="multilevel"/>
    <w:tmpl w:val="5F387EF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38D03F12"/>
    <w:multiLevelType w:val="multilevel"/>
    <w:tmpl w:val="942E2F04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3D2D1F72"/>
    <w:multiLevelType w:val="multilevel"/>
    <w:tmpl w:val="0AEA0730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202510"/>
    <w:multiLevelType w:val="multilevel"/>
    <w:tmpl w:val="1A0822AE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27" w15:restartNumberingAfterBreak="0">
    <w:nsid w:val="46DE7D31"/>
    <w:multiLevelType w:val="multilevel"/>
    <w:tmpl w:val="46963B2C"/>
    <w:lvl w:ilvl="0">
      <w:start w:val="1"/>
      <w:numFmt w:val="decimal"/>
      <w:pStyle w:val="3"/>
      <w:lvlText w:val="%1."/>
      <w:lvlJc w:val="left"/>
      <w:pPr>
        <w:ind w:left="360" w:hanging="360"/>
      </w:p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28" w15:restartNumberingAfterBreak="0">
    <w:nsid w:val="47F256E4"/>
    <w:multiLevelType w:val="multilevel"/>
    <w:tmpl w:val="87D80404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29" w15:restartNumberingAfterBreak="0">
    <w:nsid w:val="481E75F8"/>
    <w:multiLevelType w:val="multilevel"/>
    <w:tmpl w:val="112E84B4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sz w:val="22"/>
        <w:u w:val="none"/>
      </w:rPr>
    </w:lvl>
    <w:lvl w:ilvl="1">
      <w:start w:val="1"/>
      <w:numFmt w:val="decimal"/>
      <w:lvlText w:val="%2"/>
      <w:lvlJc w:val="left"/>
      <w:pPr>
        <w:ind w:left="3434" w:hanging="576"/>
      </w:pPr>
    </w:lvl>
    <w:lvl w:ilvl="2">
      <w:start w:val="1"/>
      <w:numFmt w:val="decimal"/>
      <w:lvlText w:val="%3"/>
      <w:lvlJc w:val="left"/>
      <w:pPr>
        <w:ind w:left="3578" w:hanging="720"/>
      </w:pPr>
    </w:lvl>
    <w:lvl w:ilvl="3">
      <w:start w:val="1"/>
      <w:numFmt w:val="decimal"/>
      <w:lvlText w:val="%4"/>
      <w:lvlJc w:val="left"/>
      <w:pPr>
        <w:ind w:left="3722" w:hanging="864"/>
      </w:pPr>
    </w:lvl>
    <w:lvl w:ilvl="4">
      <w:start w:val="1"/>
      <w:numFmt w:val="decimal"/>
      <w:lvlText w:val="%5"/>
      <w:lvlJc w:val="left"/>
      <w:pPr>
        <w:ind w:left="3866" w:hanging="1008"/>
      </w:pPr>
    </w:lvl>
    <w:lvl w:ilvl="5">
      <w:start w:val="1"/>
      <w:numFmt w:val="decimal"/>
      <w:lvlText w:val="%6"/>
      <w:lvlJc w:val="left"/>
      <w:pPr>
        <w:ind w:left="4010" w:hanging="1152"/>
      </w:pPr>
    </w:lvl>
    <w:lvl w:ilvl="6">
      <w:start w:val="1"/>
      <w:numFmt w:val="decimal"/>
      <w:lvlText w:val="%7"/>
      <w:lvlJc w:val="left"/>
      <w:pPr>
        <w:ind w:left="4154" w:hanging="1296"/>
      </w:pPr>
    </w:lvl>
    <w:lvl w:ilvl="7">
      <w:start w:val="1"/>
      <w:numFmt w:val="decimal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30" w15:restartNumberingAfterBreak="0">
    <w:nsid w:val="48B04F7B"/>
    <w:multiLevelType w:val="multilevel"/>
    <w:tmpl w:val="BB34704A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1" w15:restartNumberingAfterBreak="0">
    <w:nsid w:val="48B80501"/>
    <w:multiLevelType w:val="multilevel"/>
    <w:tmpl w:val="56DEF106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decimal"/>
      <w:lvlText w:val="%2"/>
      <w:lvlJc w:val="left"/>
      <w:pPr>
        <w:ind w:left="4313" w:hanging="432"/>
      </w:pPr>
    </w:lvl>
    <w:lvl w:ilvl="2">
      <w:start w:val="1"/>
      <w:numFmt w:val="decimal"/>
      <w:lvlText w:val="%3"/>
      <w:lvlJc w:val="left"/>
      <w:pPr>
        <w:ind w:left="4745" w:hanging="504"/>
      </w:pPr>
    </w:lvl>
    <w:lvl w:ilvl="3">
      <w:start w:val="1"/>
      <w:numFmt w:val="decimal"/>
      <w:lvlText w:val="%4"/>
      <w:lvlJc w:val="left"/>
      <w:pPr>
        <w:ind w:left="5249" w:hanging="648"/>
      </w:pPr>
    </w:lvl>
    <w:lvl w:ilvl="4">
      <w:start w:val="1"/>
      <w:numFmt w:val="decimal"/>
      <w:lvlText w:val="%5"/>
      <w:lvlJc w:val="left"/>
      <w:pPr>
        <w:ind w:left="5753" w:hanging="792"/>
      </w:pPr>
    </w:lvl>
    <w:lvl w:ilvl="5">
      <w:start w:val="1"/>
      <w:numFmt w:val="decimal"/>
      <w:lvlText w:val="%6"/>
      <w:lvlJc w:val="left"/>
      <w:pPr>
        <w:ind w:left="6257" w:hanging="936"/>
      </w:pPr>
    </w:lvl>
    <w:lvl w:ilvl="6">
      <w:start w:val="1"/>
      <w:numFmt w:val="decimal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32" w15:restartNumberingAfterBreak="0">
    <w:nsid w:val="4B820A62"/>
    <w:multiLevelType w:val="multilevel"/>
    <w:tmpl w:val="F3E89662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decimal"/>
      <w:lvlText w:val="%2"/>
      <w:lvlJc w:val="left"/>
      <w:pPr>
        <w:ind w:left="720" w:firstLine="0"/>
      </w:pPr>
    </w:lvl>
    <w:lvl w:ilvl="2">
      <w:start w:val="1"/>
      <w:numFmt w:val="decimal"/>
      <w:lvlText w:val="%3"/>
      <w:lvlJc w:val="left"/>
      <w:pPr>
        <w:ind w:left="720" w:firstLine="0"/>
      </w:pPr>
    </w:lvl>
    <w:lvl w:ilvl="3">
      <w:start w:val="1"/>
      <w:numFmt w:val="decimal"/>
      <w:lvlText w:val="%4"/>
      <w:lvlJc w:val="left"/>
      <w:pPr>
        <w:ind w:left="720" w:firstLine="0"/>
      </w:pPr>
    </w:lvl>
    <w:lvl w:ilvl="4">
      <w:start w:val="1"/>
      <w:numFmt w:val="decimal"/>
      <w:lvlText w:val="%5"/>
      <w:lvlJc w:val="left"/>
      <w:pPr>
        <w:ind w:left="720" w:firstLine="0"/>
      </w:pPr>
    </w:lvl>
    <w:lvl w:ilvl="5">
      <w:start w:val="1"/>
      <w:numFmt w:val="decimal"/>
      <w:lvlText w:val="%6"/>
      <w:lvlJc w:val="left"/>
      <w:pPr>
        <w:ind w:left="720" w:firstLine="0"/>
      </w:pPr>
    </w:lvl>
    <w:lvl w:ilvl="6">
      <w:start w:val="1"/>
      <w:numFmt w:val="decimal"/>
      <w:lvlText w:val="%7"/>
      <w:lvlJc w:val="left"/>
      <w:pPr>
        <w:ind w:left="720" w:firstLine="0"/>
      </w:pPr>
    </w:lvl>
    <w:lvl w:ilvl="7">
      <w:start w:val="1"/>
      <w:numFmt w:val="decimal"/>
      <w:lvlText w:val="%8"/>
      <w:lvlJc w:val="left"/>
      <w:pPr>
        <w:ind w:left="720" w:firstLine="0"/>
      </w:pPr>
    </w:lvl>
    <w:lvl w:ilvl="8">
      <w:start w:val="1"/>
      <w:numFmt w:val="decimal"/>
      <w:lvlText w:val="%9"/>
      <w:lvlJc w:val="left"/>
      <w:pPr>
        <w:ind w:left="720" w:firstLine="0"/>
      </w:pPr>
    </w:lvl>
  </w:abstractNum>
  <w:abstractNum w:abstractNumId="33" w15:restartNumberingAfterBreak="0">
    <w:nsid w:val="4D307E47"/>
    <w:multiLevelType w:val="multilevel"/>
    <w:tmpl w:val="863E91A8"/>
    <w:lvl w:ilvl="0">
      <w:start w:val="1"/>
      <w:numFmt w:val="decimal"/>
      <w:pStyle w:val="LBChapterHeading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12C5761"/>
    <w:multiLevelType w:val="multilevel"/>
    <w:tmpl w:val="F6B06EB6"/>
    <w:lvl w:ilvl="0">
      <w:start w:val="1"/>
      <w:numFmt w:val="decimal"/>
      <w:pStyle w:val="LBDefinitionSubSubitem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35" w15:restartNumberingAfterBreak="0">
    <w:nsid w:val="53BB7F4C"/>
    <w:multiLevelType w:val="multilevel"/>
    <w:tmpl w:val="B0A084BE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5AD60D39"/>
    <w:multiLevelType w:val="multilevel"/>
    <w:tmpl w:val="006EEF9A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/>
        <w:b w:val="0"/>
        <w:i w:val="0"/>
        <w:sz w:val="20"/>
      </w:rPr>
    </w:lvl>
    <w:lvl w:ilvl="6">
      <w:start w:val="1"/>
      <w:numFmt w:val="decimal"/>
      <w:lvlText w:val="%7"/>
      <w:lvlJc w:val="left"/>
      <w:pPr>
        <w:ind w:left="3240" w:hanging="1080"/>
      </w:pPr>
    </w:lvl>
    <w:lvl w:ilvl="7">
      <w:start w:val="1"/>
      <w:numFmt w:val="decimal"/>
      <w:lvlText w:val="%8"/>
      <w:lvlJc w:val="left"/>
      <w:pPr>
        <w:ind w:left="3744" w:hanging="1224"/>
      </w:pPr>
    </w:lvl>
    <w:lvl w:ilvl="8">
      <w:start w:val="1"/>
      <w:numFmt w:val="decimal"/>
      <w:lvlText w:val="%9"/>
      <w:lvlJc w:val="left"/>
      <w:pPr>
        <w:ind w:left="4320" w:hanging="1440"/>
      </w:pPr>
    </w:lvl>
  </w:abstractNum>
  <w:abstractNum w:abstractNumId="37" w15:restartNumberingAfterBreak="0">
    <w:nsid w:val="5F8120AB"/>
    <w:multiLevelType w:val="multilevel"/>
    <w:tmpl w:val="EB9202B4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8" w15:restartNumberingAfterBreak="0">
    <w:nsid w:val="624951C8"/>
    <w:multiLevelType w:val="multilevel"/>
    <w:tmpl w:val="7CC2BFD4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39" w15:restartNumberingAfterBreak="0">
    <w:nsid w:val="72632127"/>
    <w:multiLevelType w:val="multilevel"/>
    <w:tmpl w:val="089E023A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0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decimal"/>
      <w:lvlText w:val="%9"/>
      <w:lvlJc w:val="left"/>
    </w:lvl>
  </w:abstractNum>
  <w:abstractNum w:abstractNumId="40" w15:restartNumberingAfterBreak="0">
    <w:nsid w:val="77E2656F"/>
    <w:multiLevelType w:val="multilevel"/>
    <w:tmpl w:val="5322958C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79266762"/>
    <w:multiLevelType w:val="multilevel"/>
    <w:tmpl w:val="EF4610CE"/>
    <w:lvl w:ilvl="0">
      <w:start w:val="1"/>
      <w:numFmt w:val="decimal"/>
      <w:pStyle w:val="LBScheduleHeading-alt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79FB55AC"/>
    <w:multiLevelType w:val="multilevel"/>
    <w:tmpl w:val="E4B4569E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000000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26172864">
    <w:abstractNumId w:val="0"/>
  </w:num>
  <w:num w:numId="2" w16cid:durableId="742873884">
    <w:abstractNumId w:val="18"/>
  </w:num>
  <w:num w:numId="3" w16cid:durableId="195314821">
    <w:abstractNumId w:val="23"/>
  </w:num>
  <w:num w:numId="4" w16cid:durableId="497303882">
    <w:abstractNumId w:val="12"/>
  </w:num>
  <w:num w:numId="5" w16cid:durableId="1130243219">
    <w:abstractNumId w:val="1"/>
  </w:num>
  <w:num w:numId="6" w16cid:durableId="256132379">
    <w:abstractNumId w:val="10"/>
  </w:num>
  <w:num w:numId="7" w16cid:durableId="618267552">
    <w:abstractNumId w:val="39"/>
  </w:num>
  <w:num w:numId="8" w16cid:durableId="12464172">
    <w:abstractNumId w:val="5"/>
  </w:num>
  <w:num w:numId="9" w16cid:durableId="1186019340">
    <w:abstractNumId w:val="29"/>
  </w:num>
  <w:num w:numId="10" w16cid:durableId="206457003">
    <w:abstractNumId w:val="13"/>
  </w:num>
  <w:num w:numId="11" w16cid:durableId="49236907">
    <w:abstractNumId w:val="34"/>
  </w:num>
  <w:num w:numId="12" w16cid:durableId="384763253">
    <w:abstractNumId w:val="24"/>
  </w:num>
  <w:num w:numId="13" w16cid:durableId="1568177286">
    <w:abstractNumId w:val="22"/>
  </w:num>
  <w:num w:numId="14" w16cid:durableId="1968505119">
    <w:abstractNumId w:val="38"/>
  </w:num>
  <w:num w:numId="15" w16cid:durableId="558904504">
    <w:abstractNumId w:val="9"/>
  </w:num>
  <w:num w:numId="16" w16cid:durableId="2033649682">
    <w:abstractNumId w:val="26"/>
  </w:num>
  <w:num w:numId="17" w16cid:durableId="1462847733">
    <w:abstractNumId w:val="15"/>
  </w:num>
  <w:num w:numId="18" w16cid:durableId="2111314466">
    <w:abstractNumId w:val="33"/>
  </w:num>
  <w:num w:numId="19" w16cid:durableId="1332099998">
    <w:abstractNumId w:val="17"/>
  </w:num>
  <w:num w:numId="20" w16cid:durableId="1806510014">
    <w:abstractNumId w:val="40"/>
  </w:num>
  <w:num w:numId="21" w16cid:durableId="2077824648">
    <w:abstractNumId w:val="8"/>
  </w:num>
  <w:num w:numId="22" w16cid:durableId="1813982441">
    <w:abstractNumId w:val="21"/>
  </w:num>
  <w:num w:numId="23" w16cid:durableId="1561095633">
    <w:abstractNumId w:val="28"/>
  </w:num>
  <w:num w:numId="24" w16cid:durableId="1197619028">
    <w:abstractNumId w:val="27"/>
  </w:num>
  <w:num w:numId="25" w16cid:durableId="1371762785">
    <w:abstractNumId w:val="41"/>
  </w:num>
  <w:num w:numId="26" w16cid:durableId="1482847309">
    <w:abstractNumId w:val="7"/>
  </w:num>
  <w:num w:numId="27" w16cid:durableId="2146920604">
    <w:abstractNumId w:val="2"/>
  </w:num>
  <w:num w:numId="28" w16cid:durableId="1334726453">
    <w:abstractNumId w:val="4"/>
  </w:num>
  <w:num w:numId="29" w16cid:durableId="309409887">
    <w:abstractNumId w:val="42"/>
  </w:num>
  <w:num w:numId="30" w16cid:durableId="102530327">
    <w:abstractNumId w:val="36"/>
  </w:num>
  <w:num w:numId="31" w16cid:durableId="799147738">
    <w:abstractNumId w:val="25"/>
  </w:num>
  <w:num w:numId="32" w16cid:durableId="978194411">
    <w:abstractNumId w:val="19"/>
  </w:num>
  <w:num w:numId="33" w16cid:durableId="1712874221">
    <w:abstractNumId w:val="35"/>
  </w:num>
  <w:num w:numId="34" w16cid:durableId="158085829">
    <w:abstractNumId w:val="16"/>
  </w:num>
  <w:num w:numId="35" w16cid:durableId="1435902749">
    <w:abstractNumId w:val="37"/>
  </w:num>
  <w:num w:numId="36" w16cid:durableId="1300187540">
    <w:abstractNumId w:val="3"/>
  </w:num>
  <w:num w:numId="37" w16cid:durableId="1866363922">
    <w:abstractNumId w:val="20"/>
  </w:num>
  <w:num w:numId="38" w16cid:durableId="678965335">
    <w:abstractNumId w:val="6"/>
  </w:num>
  <w:num w:numId="39" w16cid:durableId="234245177">
    <w:abstractNumId w:val="30"/>
  </w:num>
  <w:num w:numId="40" w16cid:durableId="2088768356">
    <w:abstractNumId w:val="31"/>
  </w:num>
  <w:num w:numId="41" w16cid:durableId="1189834765">
    <w:abstractNumId w:val="11"/>
  </w:num>
  <w:num w:numId="42" w16cid:durableId="1243416597">
    <w:abstractNumId w:val="32"/>
  </w:num>
  <w:num w:numId="43" w16cid:durableId="843594278">
    <w:abstractNumId w:val="1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SI">
    <w15:presenceInfo w15:providerId="None" w15:userId="MS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E11"/>
    <w:rsid w:val="00107E11"/>
    <w:rsid w:val="001E5154"/>
    <w:rsid w:val="002605D6"/>
    <w:rsid w:val="002D551B"/>
    <w:rsid w:val="0031091C"/>
    <w:rsid w:val="0032122A"/>
    <w:rsid w:val="00342F18"/>
    <w:rsid w:val="003957E9"/>
    <w:rsid w:val="00411C65"/>
    <w:rsid w:val="004816E9"/>
    <w:rsid w:val="00587798"/>
    <w:rsid w:val="005D7E57"/>
    <w:rsid w:val="00624B8F"/>
    <w:rsid w:val="00646C07"/>
    <w:rsid w:val="006F7B04"/>
    <w:rsid w:val="0087344C"/>
    <w:rsid w:val="008B457C"/>
    <w:rsid w:val="009A053C"/>
    <w:rsid w:val="00A81F8F"/>
    <w:rsid w:val="00BB1395"/>
    <w:rsid w:val="00C665A3"/>
    <w:rsid w:val="00CC0C6A"/>
    <w:rsid w:val="00D03C07"/>
    <w:rsid w:val="00DC437A"/>
    <w:rsid w:val="00E3421C"/>
    <w:rsid w:val="00E526D9"/>
    <w:rsid w:val="00F43E4E"/>
    <w:rsid w:val="00F60903"/>
    <w:rsid w:val="00F75DFD"/>
    <w:rsid w:val="00FF0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622D4"/>
  <w15:docId w15:val="{9253A634-54A7-446B-BBF7-280E705D9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0"/>
    <w:qFormat/>
    <w:pPr>
      <w:jc w:val="both"/>
    </w:pPr>
    <w:rPr>
      <w:rFonts w:ascii="Times New Roman" w:hAnsi="Times New Roman"/>
      <w:sz w:val="22"/>
    </w:rPr>
  </w:style>
  <w:style w:type="paragraph" w:styleId="1">
    <w:name w:val="heading 1"/>
    <w:link w:val="11"/>
    <w:uiPriority w:val="9"/>
    <w:qFormat/>
    <w:pPr>
      <w:keepNext/>
      <w:numPr>
        <w:numId w:val="7"/>
      </w:numPr>
      <w:spacing w:before="120" w:after="120"/>
      <w:jc w:val="both"/>
      <w:outlineLvl w:val="0"/>
    </w:pPr>
    <w:rPr>
      <w:rFonts w:ascii="Times New Roman" w:hAnsi="Times New Roman"/>
      <w:b/>
      <w:caps/>
      <w:sz w:val="22"/>
    </w:rPr>
  </w:style>
  <w:style w:type="paragraph" w:styleId="2">
    <w:name w:val="heading 2"/>
    <w:link w:val="21"/>
    <w:uiPriority w:val="9"/>
    <w:qFormat/>
    <w:pPr>
      <w:numPr>
        <w:ilvl w:val="1"/>
        <w:numId w:val="7"/>
      </w:numPr>
      <w:spacing w:before="120" w:after="120"/>
      <w:jc w:val="both"/>
      <w:outlineLvl w:val="1"/>
    </w:pPr>
    <w:rPr>
      <w:rFonts w:ascii="Times New Roman" w:hAnsi="Times New Roman"/>
      <w:sz w:val="22"/>
    </w:rPr>
  </w:style>
  <w:style w:type="paragraph" w:styleId="30">
    <w:name w:val="heading 3"/>
    <w:link w:val="31"/>
    <w:uiPriority w:val="9"/>
    <w:qFormat/>
    <w:pPr>
      <w:numPr>
        <w:ilvl w:val="2"/>
        <w:numId w:val="7"/>
      </w:numPr>
      <w:spacing w:before="120" w:after="120"/>
      <w:jc w:val="both"/>
      <w:outlineLvl w:val="2"/>
    </w:pPr>
    <w:rPr>
      <w:rFonts w:ascii="Times New Roman" w:hAnsi="Times New Roman"/>
      <w:sz w:val="22"/>
    </w:rPr>
  </w:style>
  <w:style w:type="paragraph" w:styleId="4">
    <w:name w:val="heading 4"/>
    <w:link w:val="41"/>
    <w:uiPriority w:val="9"/>
    <w:qFormat/>
    <w:pPr>
      <w:numPr>
        <w:ilvl w:val="3"/>
        <w:numId w:val="7"/>
      </w:numPr>
      <w:spacing w:before="120" w:after="120"/>
      <w:jc w:val="both"/>
      <w:outlineLvl w:val="3"/>
    </w:pPr>
    <w:rPr>
      <w:rFonts w:ascii="Times New Roman" w:hAnsi="Times New Roman"/>
      <w:sz w:val="22"/>
    </w:rPr>
  </w:style>
  <w:style w:type="paragraph" w:styleId="5">
    <w:name w:val="heading 5"/>
    <w:link w:val="51"/>
    <w:uiPriority w:val="9"/>
    <w:qFormat/>
    <w:pPr>
      <w:numPr>
        <w:ilvl w:val="4"/>
        <w:numId w:val="7"/>
      </w:numPr>
      <w:spacing w:before="120" w:after="120"/>
      <w:jc w:val="both"/>
      <w:outlineLvl w:val="4"/>
    </w:pPr>
    <w:rPr>
      <w:rFonts w:ascii="Times New Roman" w:hAnsi="Times New Roman"/>
      <w:sz w:val="22"/>
    </w:rPr>
  </w:style>
  <w:style w:type="paragraph" w:styleId="6">
    <w:name w:val="heading 6"/>
    <w:next w:val="7"/>
    <w:link w:val="61"/>
    <w:uiPriority w:val="9"/>
    <w:qFormat/>
    <w:pPr>
      <w:numPr>
        <w:ilvl w:val="5"/>
        <w:numId w:val="7"/>
      </w:numPr>
      <w:spacing w:before="120" w:after="120"/>
      <w:jc w:val="both"/>
      <w:outlineLvl w:val="5"/>
    </w:pPr>
    <w:rPr>
      <w:rFonts w:ascii="Times New Roman" w:hAnsi="Times New Roman"/>
      <w:sz w:val="22"/>
    </w:rPr>
  </w:style>
  <w:style w:type="paragraph" w:styleId="7">
    <w:name w:val="heading 7"/>
    <w:next w:val="8"/>
    <w:link w:val="71"/>
    <w:uiPriority w:val="9"/>
    <w:qFormat/>
    <w:pPr>
      <w:numPr>
        <w:ilvl w:val="6"/>
        <w:numId w:val="7"/>
      </w:numPr>
      <w:spacing w:before="120" w:after="120"/>
      <w:jc w:val="both"/>
      <w:outlineLvl w:val="6"/>
    </w:pPr>
    <w:rPr>
      <w:rFonts w:ascii="Times New Roman" w:hAnsi="Times New Roman"/>
      <w:sz w:val="22"/>
    </w:rPr>
  </w:style>
  <w:style w:type="paragraph" w:styleId="8">
    <w:name w:val="heading 8"/>
    <w:next w:val="a"/>
    <w:link w:val="81"/>
    <w:uiPriority w:val="9"/>
    <w:qFormat/>
    <w:pPr>
      <w:keepNext/>
      <w:keepLines/>
      <w:numPr>
        <w:ilvl w:val="7"/>
        <w:numId w:val="7"/>
      </w:numPr>
      <w:spacing w:before="200"/>
      <w:jc w:val="both"/>
      <w:outlineLvl w:val="7"/>
    </w:pPr>
    <w:rPr>
      <w:rFonts w:ascii="Times New Roman" w:hAnsi="Times New Roman"/>
    </w:rPr>
  </w:style>
  <w:style w:type="paragraph" w:styleId="9">
    <w:name w:val="heading 9"/>
    <w:basedOn w:val="a"/>
    <w:next w:val="a"/>
    <w:link w:val="91"/>
    <w:uiPriority w:val="9"/>
    <w:qFormat/>
    <w:pPr>
      <w:keepNext/>
      <w:keepLines/>
      <w:spacing w:before="200"/>
      <w:outlineLvl w:val="8"/>
    </w:pPr>
    <w:rPr>
      <w:rFonts w:ascii="Cambria" w:hAnsi="Cambria"/>
      <w:i/>
      <w:color w:val="4040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  <w:rPr>
      <w:rFonts w:ascii="Times New Roman" w:hAnsi="Times New Roman"/>
      <w:sz w:val="22"/>
    </w:rPr>
  </w:style>
  <w:style w:type="paragraph" w:customStyle="1" w:styleId="LBRoman1">
    <w:name w:val="LB Roman 1"/>
    <w:basedOn w:val="a3"/>
    <w:link w:val="LBRoman10"/>
    <w:pPr>
      <w:numPr>
        <w:numId w:val="4"/>
      </w:numPr>
      <w:spacing w:before="120"/>
    </w:pPr>
  </w:style>
  <w:style w:type="character" w:customStyle="1" w:styleId="LBRoman10">
    <w:name w:val="LB Roman 1"/>
    <w:basedOn w:val="12"/>
    <w:link w:val="LBRoman1"/>
    <w:rPr>
      <w:rFonts w:ascii="Times New Roman" w:hAnsi="Times New Roman"/>
      <w:sz w:val="22"/>
    </w:rPr>
  </w:style>
  <w:style w:type="paragraph" w:customStyle="1" w:styleId="Arabic4">
    <w:name w:val="Arabic 4"/>
    <w:basedOn w:val="a"/>
    <w:link w:val="Arabic40"/>
    <w:pPr>
      <w:tabs>
        <w:tab w:val="left" w:pos="14400"/>
      </w:tabs>
      <w:spacing w:before="120" w:after="120"/>
      <w:ind w:left="2880" w:hanging="720"/>
    </w:pPr>
  </w:style>
  <w:style w:type="character" w:customStyle="1" w:styleId="Arabic40">
    <w:name w:val="Arabic 4"/>
    <w:basedOn w:val="10"/>
    <w:link w:val="Arabic4"/>
    <w:rPr>
      <w:rFonts w:ascii="Times New Roman" w:hAnsi="Times New Roman"/>
      <w:sz w:val="22"/>
    </w:rPr>
  </w:style>
  <w:style w:type="paragraph" w:customStyle="1" w:styleId="Roman4">
    <w:name w:val="Roman 4"/>
    <w:basedOn w:val="BodyText4"/>
    <w:link w:val="Roman40"/>
    <w:pPr>
      <w:tabs>
        <w:tab w:val="left" w:pos="14400"/>
      </w:tabs>
      <w:ind w:left="2880" w:hanging="720"/>
    </w:pPr>
  </w:style>
  <w:style w:type="character" w:customStyle="1" w:styleId="Roman40">
    <w:name w:val="Roman 4"/>
    <w:basedOn w:val="BodyText40"/>
    <w:link w:val="Roman4"/>
    <w:rPr>
      <w:rFonts w:ascii="Times New Roman" w:hAnsi="Times New Roman"/>
      <w:sz w:val="22"/>
    </w:rPr>
  </w:style>
  <w:style w:type="paragraph" w:styleId="20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Pr>
      <w:rFonts w:ascii="XO Thames" w:hAnsi="XO Thames"/>
      <w:sz w:val="28"/>
    </w:rPr>
  </w:style>
  <w:style w:type="paragraph" w:customStyle="1" w:styleId="LBNumRecitals-Alt">
    <w:name w:val="LB Num Recitals - Alt"/>
    <w:basedOn w:val="Recitals-Alt"/>
    <w:link w:val="LBNumRecitals-Alt0"/>
    <w:pPr>
      <w:numPr>
        <w:numId w:val="5"/>
      </w:numPr>
    </w:pPr>
  </w:style>
  <w:style w:type="character" w:customStyle="1" w:styleId="LBNumRecitals-Alt0">
    <w:name w:val="LB Num Recitals - Alt"/>
    <w:basedOn w:val="Recitals-Alt0"/>
    <w:link w:val="LBNumRecitals-Alt"/>
    <w:rPr>
      <w:rFonts w:ascii="Times New Roman" w:hAnsi="Times New Roman"/>
      <w:sz w:val="22"/>
    </w:rPr>
  </w:style>
  <w:style w:type="paragraph" w:customStyle="1" w:styleId="LBHeading3-111">
    <w:name w:val="LB Heading 3 - 1.1.1"/>
    <w:link w:val="LBHeading3-1110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3-1110">
    <w:name w:val="LB Heading 3 - 1.1.1"/>
    <w:link w:val="LBHeading3-111"/>
    <w:rPr>
      <w:rFonts w:ascii="Times New Roman" w:hAnsi="Times New Roman"/>
      <w:sz w:val="22"/>
    </w:rPr>
  </w:style>
  <w:style w:type="paragraph" w:customStyle="1" w:styleId="LBRoman3">
    <w:name w:val="LB Roman 3"/>
    <w:basedOn w:val="32"/>
    <w:link w:val="LBRoman30"/>
    <w:pPr>
      <w:numPr>
        <w:numId w:val="6"/>
      </w:numPr>
      <w:tabs>
        <w:tab w:val="left" w:pos="2160"/>
      </w:tabs>
      <w:spacing w:before="120"/>
    </w:pPr>
    <w:rPr>
      <w:sz w:val="22"/>
    </w:rPr>
  </w:style>
  <w:style w:type="character" w:customStyle="1" w:styleId="LBRoman30">
    <w:name w:val="LB Roman 3"/>
    <w:basedOn w:val="310"/>
    <w:link w:val="LBRoman3"/>
    <w:rPr>
      <w:rFonts w:ascii="Times New Roman" w:hAnsi="Times New Roman"/>
      <w:sz w:val="22"/>
    </w:rPr>
  </w:style>
  <w:style w:type="paragraph" w:styleId="40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0"/>
    <w:rPr>
      <w:rFonts w:ascii="XO Thames" w:hAnsi="XO Thames"/>
      <w:sz w:val="28"/>
    </w:rPr>
  </w:style>
  <w:style w:type="paragraph" w:customStyle="1" w:styleId="Arabic3">
    <w:name w:val="Arabic 3"/>
    <w:basedOn w:val="32"/>
    <w:link w:val="Arabic30"/>
    <w:pPr>
      <w:tabs>
        <w:tab w:val="left" w:pos="10800"/>
      </w:tabs>
      <w:spacing w:before="120"/>
      <w:ind w:left="2160" w:hanging="720"/>
    </w:pPr>
    <w:rPr>
      <w:sz w:val="22"/>
    </w:rPr>
  </w:style>
  <w:style w:type="character" w:customStyle="1" w:styleId="Arabic30">
    <w:name w:val="Arabic 3"/>
    <w:basedOn w:val="310"/>
    <w:link w:val="Arabic3"/>
    <w:rPr>
      <w:rFonts w:ascii="Times New Roman" w:hAnsi="Times New Roman"/>
      <w:sz w:val="22"/>
    </w:rPr>
  </w:style>
  <w:style w:type="paragraph" w:customStyle="1" w:styleId="LBSchedule3">
    <w:name w:val="LB Schedule 3"/>
    <w:basedOn w:val="a3"/>
    <w:link w:val="LBSchedule30"/>
    <w:pPr>
      <w:spacing w:before="120"/>
    </w:pPr>
  </w:style>
  <w:style w:type="character" w:customStyle="1" w:styleId="LBSchedule30">
    <w:name w:val="LB Schedule 3"/>
    <w:basedOn w:val="12"/>
    <w:link w:val="LBSchedule3"/>
    <w:rPr>
      <w:rFonts w:ascii="Times New Roman" w:hAnsi="Times New Roman"/>
      <w:sz w:val="22"/>
    </w:rPr>
  </w:style>
  <w:style w:type="paragraph" w:customStyle="1" w:styleId="LBGovstyle1-Alt">
    <w:name w:val="LB Gov style 1 - Alt Знак"/>
    <w:basedOn w:val="13"/>
    <w:link w:val="LBGovstyle1-Alt0"/>
    <w:rPr>
      <w:rFonts w:ascii="Times New Roman" w:hAnsi="Times New Roman"/>
      <w:sz w:val="22"/>
    </w:rPr>
  </w:style>
  <w:style w:type="character" w:customStyle="1" w:styleId="LBGovstyle1-Alt0">
    <w:name w:val="LB Gov style 1 - Alt Знак"/>
    <w:basedOn w:val="a0"/>
    <w:link w:val="LBGovstyle1-Alt"/>
    <w:rPr>
      <w:rFonts w:ascii="Times New Roman" w:hAnsi="Times New Roman"/>
      <w:sz w:val="22"/>
    </w:rPr>
  </w:style>
  <w:style w:type="character" w:customStyle="1" w:styleId="71">
    <w:name w:val="Заголовок 7 Знак1"/>
    <w:link w:val="7"/>
    <w:rPr>
      <w:rFonts w:ascii="Times New Roman" w:hAnsi="Times New Roman"/>
      <w:sz w:val="22"/>
    </w:rPr>
  </w:style>
  <w:style w:type="paragraph" w:customStyle="1" w:styleId="LBArabic5">
    <w:name w:val="LB Arabic 5"/>
    <w:basedOn w:val="a"/>
    <w:link w:val="LBArabic50"/>
    <w:pPr>
      <w:numPr>
        <w:numId w:val="8"/>
      </w:numPr>
      <w:spacing w:before="120" w:after="120"/>
    </w:pPr>
  </w:style>
  <w:style w:type="character" w:customStyle="1" w:styleId="LBArabic50">
    <w:name w:val="LB Arabic 5"/>
    <w:basedOn w:val="10"/>
    <w:link w:val="LBArabic5"/>
    <w:rPr>
      <w:rFonts w:ascii="Times New Roman" w:hAnsi="Times New Roman"/>
      <w:sz w:val="22"/>
    </w:rPr>
  </w:style>
  <w:style w:type="paragraph" w:customStyle="1" w:styleId="LBNumHeading1">
    <w:name w:val="LB Num Heading 1"/>
    <w:link w:val="LBNumHeading10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10">
    <w:name w:val="LB Num Heading 1"/>
    <w:link w:val="LBNumHeading1"/>
    <w:rPr>
      <w:rFonts w:ascii="Times New Roman" w:hAnsi="Times New Roman"/>
      <w:b/>
      <w:sz w:val="22"/>
    </w:rPr>
  </w:style>
  <w:style w:type="paragraph" w:customStyle="1" w:styleId="LBRoman5">
    <w:name w:val="LB Roman 5"/>
    <w:basedOn w:val="BodyText5"/>
    <w:link w:val="LBRoman50"/>
    <w:pPr>
      <w:numPr>
        <w:numId w:val="9"/>
      </w:numPr>
    </w:pPr>
  </w:style>
  <w:style w:type="character" w:customStyle="1" w:styleId="LBRoman50">
    <w:name w:val="LB Roman 5"/>
    <w:basedOn w:val="BodyText50"/>
    <w:link w:val="LBRoman5"/>
    <w:rPr>
      <w:rFonts w:ascii="Times New Roman" w:hAnsi="Times New Roman"/>
      <w:sz w:val="22"/>
    </w:rPr>
  </w:style>
  <w:style w:type="paragraph" w:customStyle="1" w:styleId="a4">
    <w:name w:val="Текст выноски Знак"/>
    <w:link w:val="a5"/>
    <w:rPr>
      <w:rFonts w:ascii="Tahoma" w:hAnsi="Tahoma"/>
      <w:sz w:val="16"/>
    </w:rPr>
  </w:style>
  <w:style w:type="character" w:customStyle="1" w:styleId="a5">
    <w:name w:val="Текст выноски Знак"/>
    <w:link w:val="a4"/>
    <w:rPr>
      <w:rFonts w:ascii="Tahoma" w:hAnsi="Tahoma"/>
      <w:sz w:val="16"/>
    </w:rPr>
  </w:style>
  <w:style w:type="paragraph" w:styleId="60">
    <w:name w:val="toc 6"/>
    <w:basedOn w:val="a"/>
    <w:next w:val="a"/>
    <w:link w:val="62"/>
    <w:uiPriority w:val="39"/>
    <w:pPr>
      <w:ind w:left="960"/>
      <w:jc w:val="left"/>
    </w:pPr>
    <w:rPr>
      <w:sz w:val="20"/>
    </w:rPr>
  </w:style>
  <w:style w:type="character" w:customStyle="1" w:styleId="62">
    <w:name w:val="Оглавление 6 Знак"/>
    <w:basedOn w:val="10"/>
    <w:link w:val="60"/>
    <w:rPr>
      <w:rFonts w:ascii="Times New Roman" w:hAnsi="Times New Roman"/>
      <w:sz w:val="20"/>
    </w:rPr>
  </w:style>
  <w:style w:type="paragraph" w:styleId="70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0"/>
    <w:rPr>
      <w:rFonts w:ascii="XO Thames" w:hAnsi="XO Thames"/>
      <w:sz w:val="28"/>
    </w:rPr>
  </w:style>
  <w:style w:type="paragraph" w:customStyle="1" w:styleId="LBScheduleSubheading">
    <w:name w:val="LB Schedule Subheading"/>
    <w:basedOn w:val="a3"/>
    <w:next w:val="a"/>
    <w:link w:val="LBScheduleSubheading0"/>
    <w:pPr>
      <w:keepNext/>
      <w:spacing w:before="120"/>
      <w:jc w:val="center"/>
    </w:pPr>
    <w:rPr>
      <w:b/>
    </w:rPr>
  </w:style>
  <w:style w:type="character" w:customStyle="1" w:styleId="LBScheduleSubheading0">
    <w:name w:val="LB Schedule Subheading"/>
    <w:basedOn w:val="12"/>
    <w:link w:val="LBScheduleSubheading"/>
    <w:rPr>
      <w:rFonts w:ascii="Times New Roman" w:hAnsi="Times New Roman"/>
      <w:b/>
      <w:sz w:val="22"/>
    </w:rPr>
  </w:style>
  <w:style w:type="paragraph" w:customStyle="1" w:styleId="Schedule6">
    <w:name w:val="Schedule 6"/>
    <w:basedOn w:val="a"/>
    <w:link w:val="Schedule60"/>
    <w:pPr>
      <w:numPr>
        <w:numId w:val="10"/>
      </w:numPr>
      <w:spacing w:after="140" w:line="288" w:lineRule="auto"/>
      <w:outlineLvl w:val="5"/>
    </w:pPr>
    <w:rPr>
      <w:rFonts w:ascii="Arial" w:hAnsi="Arial"/>
      <w:sz w:val="20"/>
    </w:rPr>
  </w:style>
  <w:style w:type="character" w:customStyle="1" w:styleId="Schedule60">
    <w:name w:val="Schedule 6"/>
    <w:basedOn w:val="10"/>
    <w:link w:val="Schedule6"/>
    <w:rPr>
      <w:rFonts w:ascii="Arial" w:hAnsi="Arial"/>
      <w:sz w:val="20"/>
    </w:rPr>
  </w:style>
  <w:style w:type="paragraph" w:customStyle="1" w:styleId="LBHeading3">
    <w:name w:val="LB Heading 3"/>
    <w:link w:val="LBHeading3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30">
    <w:name w:val="LB Heading 3"/>
    <w:link w:val="LBHeading3"/>
    <w:rPr>
      <w:rFonts w:ascii="Times New Roman" w:hAnsi="Times New Roman"/>
      <w:sz w:val="22"/>
    </w:rPr>
  </w:style>
  <w:style w:type="paragraph" w:customStyle="1" w:styleId="LBRoman2-Alt">
    <w:name w:val="LB Roman 2 - Alt"/>
    <w:link w:val="LBRoman2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Roman2-Alt0">
    <w:name w:val="LB Roman 2 - Alt"/>
    <w:link w:val="LBRoman2-Alt"/>
    <w:rPr>
      <w:rFonts w:ascii="Times New Roman" w:hAnsi="Times New Roman"/>
      <w:sz w:val="22"/>
    </w:rPr>
  </w:style>
  <w:style w:type="paragraph" w:customStyle="1" w:styleId="Level2">
    <w:name w:val="Level 2"/>
    <w:basedOn w:val="a"/>
    <w:link w:val="Level20"/>
    <w:pPr>
      <w:spacing w:after="140" w:line="288" w:lineRule="auto"/>
    </w:pPr>
    <w:rPr>
      <w:rFonts w:ascii="Arial" w:hAnsi="Arial"/>
      <w:sz w:val="20"/>
    </w:rPr>
  </w:style>
  <w:style w:type="character" w:customStyle="1" w:styleId="Level20">
    <w:name w:val="Level 2"/>
    <w:basedOn w:val="10"/>
    <w:link w:val="Level2"/>
    <w:rPr>
      <w:rFonts w:ascii="Arial" w:hAnsi="Arial"/>
      <w:sz w:val="20"/>
    </w:rPr>
  </w:style>
  <w:style w:type="paragraph" w:customStyle="1" w:styleId="LBDefinitionSubSubitem">
    <w:name w:val="LB Definition SubSubitem"/>
    <w:link w:val="LBDefinitionSubSubitem0"/>
    <w:pPr>
      <w:numPr>
        <w:numId w:val="11"/>
      </w:numPr>
      <w:spacing w:before="120" w:after="120"/>
    </w:pPr>
    <w:rPr>
      <w:rFonts w:ascii="Times New Roman" w:hAnsi="Times New Roman"/>
      <w:sz w:val="22"/>
    </w:rPr>
  </w:style>
  <w:style w:type="character" w:customStyle="1" w:styleId="LBDefinitionSubSubitem0">
    <w:name w:val="LB Definition SubSubitem"/>
    <w:link w:val="LBDefinitionSubSubitem"/>
    <w:rPr>
      <w:rFonts w:ascii="Times New Roman" w:hAnsi="Times New Roman"/>
      <w:sz w:val="22"/>
    </w:rPr>
  </w:style>
  <w:style w:type="paragraph" w:customStyle="1" w:styleId="LBRoman3-Alt">
    <w:name w:val="LB Roman 3 - Alt"/>
    <w:link w:val="LBRoman3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Roman3-Alt0">
    <w:name w:val="LB Roman 3 - Alt"/>
    <w:link w:val="LBRoman3-Alt"/>
    <w:rPr>
      <w:rFonts w:ascii="Times New Roman" w:hAnsi="Times New Roman"/>
      <w:sz w:val="22"/>
    </w:rPr>
  </w:style>
  <w:style w:type="paragraph" w:customStyle="1" w:styleId="LBParties">
    <w:name w:val="LB Parties"/>
    <w:basedOn w:val="Parties"/>
    <w:link w:val="LBParties0"/>
    <w:pPr>
      <w:numPr>
        <w:numId w:val="12"/>
      </w:numPr>
    </w:pPr>
  </w:style>
  <w:style w:type="character" w:customStyle="1" w:styleId="LBParties0">
    <w:name w:val="LB Parties"/>
    <w:basedOn w:val="Parties0"/>
    <w:link w:val="LBParties"/>
    <w:rPr>
      <w:rFonts w:ascii="Times New Roman" w:hAnsi="Times New Roman"/>
      <w:sz w:val="22"/>
    </w:rPr>
  </w:style>
  <w:style w:type="paragraph" w:customStyle="1" w:styleId="LBBodyText2">
    <w:name w:val="LB Body Text 2"/>
    <w:basedOn w:val="BdyText2"/>
    <w:link w:val="LBBodyText20"/>
  </w:style>
  <w:style w:type="character" w:customStyle="1" w:styleId="LBBodyText20">
    <w:name w:val="LB Body Text 2"/>
    <w:basedOn w:val="BdyText20"/>
    <w:link w:val="LBBodyText2"/>
    <w:rPr>
      <w:rFonts w:ascii="Times New Roman" w:hAnsi="Times New Roman"/>
      <w:sz w:val="22"/>
    </w:rPr>
  </w:style>
  <w:style w:type="paragraph" w:customStyle="1" w:styleId="LBNumParties-Alt">
    <w:name w:val="LB Num Parties - Alt"/>
    <w:basedOn w:val="Parties-Alt"/>
    <w:link w:val="LBNumParties-Alt0"/>
  </w:style>
  <w:style w:type="character" w:customStyle="1" w:styleId="LBNumParties-Alt0">
    <w:name w:val="LB Num Parties - Alt"/>
    <w:basedOn w:val="Parties-Alt0"/>
    <w:link w:val="LBNumParties-Alt"/>
    <w:rPr>
      <w:rFonts w:ascii="Times New Roman" w:hAnsi="Times New Roman"/>
      <w:sz w:val="22"/>
    </w:rPr>
  </w:style>
  <w:style w:type="paragraph" w:customStyle="1" w:styleId="a6">
    <w:name w:val="Основной текст Знак"/>
    <w:basedOn w:val="13"/>
    <w:link w:val="a7"/>
    <w:rPr>
      <w:rFonts w:ascii="Times New Roman" w:hAnsi="Times New Roman"/>
      <w:sz w:val="22"/>
    </w:rPr>
  </w:style>
  <w:style w:type="character" w:customStyle="1" w:styleId="a7">
    <w:name w:val="Основной текст Знак"/>
    <w:basedOn w:val="a0"/>
    <w:link w:val="a6"/>
    <w:rPr>
      <w:rFonts w:ascii="Times New Roman" w:hAnsi="Times New Roman"/>
      <w:sz w:val="22"/>
    </w:rPr>
  </w:style>
  <w:style w:type="paragraph" w:customStyle="1" w:styleId="LBScheduleParties-Alt">
    <w:name w:val="LB Schedule Parties - Alt"/>
    <w:link w:val="LBScheduleParties-Alt0"/>
    <w:pPr>
      <w:numPr>
        <w:numId w:val="13"/>
      </w:num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cheduleParties-Alt0">
    <w:name w:val="LB Schedule Parties - Alt"/>
    <w:link w:val="LBScheduleParties-Alt"/>
    <w:rPr>
      <w:rFonts w:ascii="Times New Roman" w:hAnsi="Times New Roman"/>
      <w:sz w:val="22"/>
    </w:rPr>
  </w:style>
  <w:style w:type="paragraph" w:customStyle="1" w:styleId="LBHeading5-Alt">
    <w:name w:val="LB Heading 5 - Alt"/>
    <w:link w:val="LBHeading5-Alt0"/>
    <w:pPr>
      <w:numPr>
        <w:numId w:val="14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5-Alt0">
    <w:name w:val="LB Heading 5 - Alt"/>
    <w:link w:val="LBHeading5-Alt"/>
    <w:rPr>
      <w:rFonts w:ascii="Times New Roman" w:hAnsi="Times New Roman"/>
      <w:sz w:val="22"/>
    </w:rPr>
  </w:style>
  <w:style w:type="paragraph" w:customStyle="1" w:styleId="NameoftheParty-AND">
    <w:name w:val="Name of the Party - AND"/>
    <w:basedOn w:val="BodyText1"/>
    <w:link w:val="NameoftheParty-AND0"/>
    <w:pPr>
      <w:jc w:val="center"/>
    </w:pPr>
  </w:style>
  <w:style w:type="character" w:customStyle="1" w:styleId="NameoftheParty-AND0">
    <w:name w:val="Name of the Party - AND"/>
    <w:basedOn w:val="BodyText10"/>
    <w:link w:val="NameoftheParty-AND"/>
    <w:rPr>
      <w:rFonts w:ascii="Times New Roman" w:hAnsi="Times New Roman"/>
      <w:sz w:val="22"/>
    </w:rPr>
  </w:style>
  <w:style w:type="character" w:customStyle="1" w:styleId="31">
    <w:name w:val="Заголовок 3 Знак1"/>
    <w:link w:val="30"/>
    <w:rPr>
      <w:rFonts w:ascii="Times New Roman" w:hAnsi="Times New Roman"/>
      <w:sz w:val="22"/>
    </w:rPr>
  </w:style>
  <w:style w:type="paragraph" w:customStyle="1" w:styleId="Style4">
    <w:name w:val="Style4"/>
    <w:basedOn w:val="a"/>
    <w:link w:val="Style40"/>
    <w:pPr>
      <w:widowControl w:val="0"/>
      <w:spacing w:line="245" w:lineRule="exact"/>
      <w:jc w:val="left"/>
    </w:pPr>
    <w:rPr>
      <w:rFonts w:ascii="Arial" w:hAnsi="Arial"/>
      <w:sz w:val="24"/>
    </w:rPr>
  </w:style>
  <w:style w:type="character" w:customStyle="1" w:styleId="Style40">
    <w:name w:val="Style4"/>
    <w:basedOn w:val="10"/>
    <w:link w:val="Style4"/>
    <w:rPr>
      <w:rFonts w:ascii="Arial" w:hAnsi="Arial"/>
      <w:sz w:val="24"/>
    </w:rPr>
  </w:style>
  <w:style w:type="paragraph" w:customStyle="1" w:styleId="LBNameoftheContract">
    <w:name w:val="LB Name of the Contract"/>
    <w:basedOn w:val="NameoftheContract"/>
    <w:link w:val="LBNameoftheContract0"/>
  </w:style>
  <w:style w:type="character" w:customStyle="1" w:styleId="LBNameoftheContract0">
    <w:name w:val="LB Name of the Contract"/>
    <w:basedOn w:val="NameoftheContract0"/>
    <w:link w:val="LBNameoftheContract"/>
    <w:rPr>
      <w:rFonts w:ascii="Times New Roman" w:hAnsi="Times New Roman"/>
      <w:b/>
      <w:caps/>
      <w:sz w:val="22"/>
    </w:rPr>
  </w:style>
  <w:style w:type="paragraph" w:customStyle="1" w:styleId="LBDefinitionSubitem-Alt">
    <w:name w:val="LB Definition Subitem - Alt"/>
    <w:link w:val="LBDefinitionSubitem-Alt0"/>
    <w:pPr>
      <w:spacing w:before="120" w:after="120"/>
    </w:pPr>
    <w:rPr>
      <w:rFonts w:ascii="Times New Roman" w:hAnsi="Times New Roman"/>
      <w:sz w:val="22"/>
    </w:rPr>
  </w:style>
  <w:style w:type="character" w:customStyle="1" w:styleId="LBDefinitionSubitem-Alt0">
    <w:name w:val="LB Definition Subitem - Alt"/>
    <w:link w:val="LBDefinitionSubitem-Alt"/>
    <w:rPr>
      <w:rFonts w:ascii="Times New Roman" w:hAnsi="Times New Roman"/>
      <w:sz w:val="22"/>
    </w:rPr>
  </w:style>
  <w:style w:type="paragraph" w:customStyle="1" w:styleId="LBScheduleParties">
    <w:name w:val="LB Schedule Parties"/>
    <w:link w:val="LBScheduleParties0"/>
    <w:pPr>
      <w:numPr>
        <w:numId w:val="15"/>
      </w:num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cheduleParties0">
    <w:name w:val="LB Schedule Parties"/>
    <w:link w:val="LBScheduleParties"/>
    <w:rPr>
      <w:rFonts w:ascii="Times New Roman" w:hAnsi="Times New Roman"/>
      <w:sz w:val="22"/>
    </w:rPr>
  </w:style>
  <w:style w:type="paragraph" w:customStyle="1" w:styleId="NameoftheParty">
    <w:name w:val="Name of the Party"/>
    <w:basedOn w:val="NameoftheParty-AND"/>
    <w:link w:val="NameoftheParty0"/>
    <w:rPr>
      <w:b/>
    </w:rPr>
  </w:style>
  <w:style w:type="character" w:customStyle="1" w:styleId="NameoftheParty0">
    <w:name w:val="Name of the Party"/>
    <w:basedOn w:val="NameoftheParty-AND0"/>
    <w:link w:val="NameoftheParty"/>
    <w:rPr>
      <w:rFonts w:ascii="Times New Roman" w:hAnsi="Times New Roman"/>
      <w:b/>
      <w:sz w:val="22"/>
    </w:rPr>
  </w:style>
  <w:style w:type="paragraph" w:styleId="a8">
    <w:name w:val="Normal (Web)"/>
    <w:basedOn w:val="a"/>
    <w:link w:val="a9"/>
    <w:pPr>
      <w:spacing w:before="100" w:after="100"/>
      <w:jc w:val="left"/>
    </w:pPr>
    <w:rPr>
      <w:sz w:val="24"/>
    </w:rPr>
  </w:style>
  <w:style w:type="character" w:customStyle="1" w:styleId="a9">
    <w:name w:val="Обычный (Интернет) Знак"/>
    <w:basedOn w:val="10"/>
    <w:link w:val="a8"/>
    <w:rPr>
      <w:rFonts w:ascii="Times New Roman" w:hAnsi="Times New Roman"/>
      <w:sz w:val="24"/>
    </w:rPr>
  </w:style>
  <w:style w:type="paragraph" w:customStyle="1" w:styleId="LBGovstyle3">
    <w:name w:val="LB Gov style 3"/>
    <w:basedOn w:val="LBGovstyle2"/>
    <w:link w:val="LBGovstyle30"/>
  </w:style>
  <w:style w:type="character" w:customStyle="1" w:styleId="LBGovstyle30">
    <w:name w:val="LB Gov style 3"/>
    <w:basedOn w:val="LBGovstyle20"/>
    <w:link w:val="LBGovstyle3"/>
    <w:rPr>
      <w:rFonts w:ascii="Times New Roman" w:hAnsi="Times New Roman"/>
      <w:sz w:val="22"/>
    </w:rPr>
  </w:style>
  <w:style w:type="paragraph" w:customStyle="1" w:styleId="aa">
    <w:name w:val="Верхний колонтитул Знак"/>
    <w:basedOn w:val="13"/>
    <w:link w:val="ab"/>
    <w:rPr>
      <w:rFonts w:ascii="Times New Roman" w:hAnsi="Times New Roman"/>
      <w:sz w:val="22"/>
    </w:rPr>
  </w:style>
  <w:style w:type="character" w:customStyle="1" w:styleId="ab">
    <w:name w:val="Верхний колонтитул Знак"/>
    <w:basedOn w:val="a0"/>
    <w:link w:val="aa"/>
    <w:rPr>
      <w:rFonts w:ascii="Times New Roman" w:hAnsi="Times New Roman"/>
      <w:sz w:val="22"/>
    </w:rPr>
  </w:style>
  <w:style w:type="paragraph" w:customStyle="1" w:styleId="CharCharCharCharCharCharCharChar">
    <w:name w:val="Char Char Знак Знак Char Char Знак Знак Char Char Знак Знак Char Char"/>
    <w:basedOn w:val="a"/>
    <w:link w:val="CharCharCharCharCharCharCharChar0"/>
    <w:pPr>
      <w:widowControl w:val="0"/>
      <w:tabs>
        <w:tab w:val="left" w:pos="3600"/>
      </w:tabs>
      <w:spacing w:after="160" w:line="240" w:lineRule="exact"/>
      <w:ind w:left="720" w:hanging="360"/>
      <w:jc w:val="center"/>
    </w:pPr>
    <w:rPr>
      <w:b/>
      <w:i/>
      <w:sz w:val="28"/>
    </w:rPr>
  </w:style>
  <w:style w:type="character" w:customStyle="1" w:styleId="CharCharCharCharCharCharCharChar0">
    <w:name w:val="Char Char Знак Знак Char Char Знак Знак Char Char Знак Знак Char Char"/>
    <w:basedOn w:val="10"/>
    <w:link w:val="CharCharCharCharCharCharCharChar"/>
    <w:rPr>
      <w:rFonts w:ascii="Times New Roman" w:hAnsi="Times New Roman"/>
      <w:b/>
      <w:i/>
      <w:sz w:val="28"/>
    </w:rPr>
  </w:style>
  <w:style w:type="paragraph" w:customStyle="1" w:styleId="BodyText1">
    <w:name w:val="Body Text 1"/>
    <w:basedOn w:val="210"/>
    <w:link w:val="BodyText10"/>
    <w:pPr>
      <w:ind w:left="0"/>
    </w:pPr>
  </w:style>
  <w:style w:type="character" w:customStyle="1" w:styleId="BodyText10">
    <w:name w:val="Body Text 1"/>
    <w:basedOn w:val="211"/>
    <w:link w:val="BodyText1"/>
    <w:rPr>
      <w:rFonts w:ascii="Times New Roman" w:hAnsi="Times New Roman"/>
      <w:sz w:val="22"/>
    </w:rPr>
  </w:style>
  <w:style w:type="paragraph" w:customStyle="1" w:styleId="LBSimple1-Alt">
    <w:name w:val="LB Simple 1 - Alt"/>
    <w:link w:val="LBSimple1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imple1-Alt0">
    <w:name w:val="LB Simple 1 - Alt"/>
    <w:link w:val="LBSimple1-Alt"/>
    <w:rPr>
      <w:rFonts w:ascii="Times New Roman" w:hAnsi="Times New Roman"/>
      <w:sz w:val="22"/>
    </w:rPr>
  </w:style>
  <w:style w:type="paragraph" w:customStyle="1" w:styleId="LBNumParagraph3">
    <w:name w:val="LB Num Paragraph 3"/>
    <w:basedOn w:val="LBNumHeading3"/>
    <w:link w:val="LBNumParagraph30"/>
    <w:pPr>
      <w:numPr>
        <w:numId w:val="16"/>
      </w:numPr>
    </w:pPr>
    <w:rPr>
      <w:b w:val="0"/>
    </w:rPr>
  </w:style>
  <w:style w:type="character" w:customStyle="1" w:styleId="LBNumParagraph30">
    <w:name w:val="LB Num Paragraph 3"/>
    <w:basedOn w:val="LBNumHeading30"/>
    <w:link w:val="LBNumParagraph3"/>
    <w:rPr>
      <w:rFonts w:ascii="Times New Roman" w:hAnsi="Times New Roman"/>
      <w:b w:val="0"/>
      <w:sz w:val="22"/>
    </w:rPr>
  </w:style>
  <w:style w:type="paragraph" w:customStyle="1" w:styleId="AGovstyle4">
    <w:name w:val="A Gov style 4"/>
    <w:link w:val="AGovstyle4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AGovstyle40">
    <w:name w:val="A Gov style 4"/>
    <w:link w:val="AGovstyle4"/>
    <w:rPr>
      <w:rFonts w:ascii="Times New Roman" w:hAnsi="Times New Roman"/>
      <w:sz w:val="22"/>
    </w:rPr>
  </w:style>
  <w:style w:type="paragraph" w:customStyle="1" w:styleId="AGovstyle1">
    <w:name w:val="A Gov style 1"/>
    <w:basedOn w:val="LBNumHeading1-Alt"/>
    <w:link w:val="AGovstyle10"/>
    <w:pPr>
      <w:numPr>
        <w:numId w:val="17"/>
      </w:numPr>
    </w:pPr>
  </w:style>
  <w:style w:type="character" w:customStyle="1" w:styleId="AGovstyle10">
    <w:name w:val="A Gov style 1"/>
    <w:basedOn w:val="LBNumHeading1-Alt0"/>
    <w:link w:val="AGovstyle1"/>
    <w:rPr>
      <w:rFonts w:ascii="Times New Roman" w:hAnsi="Times New Roman"/>
      <w:b/>
      <w:sz w:val="22"/>
    </w:rPr>
  </w:style>
  <w:style w:type="paragraph" w:customStyle="1" w:styleId="LBNumHeading5-Alt">
    <w:name w:val="LB Num Heading 5 - Alt"/>
    <w:link w:val="LBNumHeading5-Alt0"/>
    <w:pPr>
      <w:tabs>
        <w:tab w:val="left" w:pos="2880"/>
      </w:tabs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5-Alt0">
    <w:name w:val="LB Num Heading 5 - Alt"/>
    <w:link w:val="LBNumHeading5-Alt"/>
    <w:rPr>
      <w:rFonts w:ascii="Times New Roman" w:hAnsi="Times New Roman"/>
      <w:b/>
      <w:sz w:val="22"/>
    </w:rPr>
  </w:style>
  <w:style w:type="paragraph" w:customStyle="1" w:styleId="33">
    <w:name w:val="Заголовок 3 Знак"/>
    <w:link w:val="34"/>
    <w:rPr>
      <w:rFonts w:ascii="Times New Roman" w:hAnsi="Times New Roman"/>
      <w:sz w:val="22"/>
    </w:rPr>
  </w:style>
  <w:style w:type="character" w:customStyle="1" w:styleId="34">
    <w:name w:val="Заголовок 3 Знак"/>
    <w:link w:val="33"/>
    <w:rPr>
      <w:rFonts w:ascii="Times New Roman" w:hAnsi="Times New Roman"/>
      <w:sz w:val="22"/>
    </w:rPr>
  </w:style>
  <w:style w:type="paragraph" w:customStyle="1" w:styleId="210">
    <w:name w:val="Основной текст 21"/>
    <w:basedOn w:val="311"/>
    <w:link w:val="211"/>
    <w:pPr>
      <w:ind w:left="720"/>
    </w:pPr>
  </w:style>
  <w:style w:type="character" w:customStyle="1" w:styleId="211">
    <w:name w:val="Основной текст 21"/>
    <w:basedOn w:val="312"/>
    <w:link w:val="210"/>
    <w:rPr>
      <w:rFonts w:ascii="Times New Roman" w:hAnsi="Times New Roman"/>
      <w:sz w:val="22"/>
    </w:rPr>
  </w:style>
  <w:style w:type="paragraph" w:customStyle="1" w:styleId="ac">
    <w:name w:val="Текст сноски Знак"/>
    <w:link w:val="ad"/>
    <w:rPr>
      <w:rFonts w:ascii="Times New Roman" w:hAnsi="Times New Roman"/>
    </w:rPr>
  </w:style>
  <w:style w:type="character" w:customStyle="1" w:styleId="ad">
    <w:name w:val="Текст сноски Знак"/>
    <w:link w:val="ac"/>
    <w:rPr>
      <w:rFonts w:ascii="Times New Roman" w:hAnsi="Times New Roman"/>
    </w:rPr>
  </w:style>
  <w:style w:type="paragraph" w:customStyle="1" w:styleId="LBNumHeading3-Alt">
    <w:name w:val="LB Num Heading 3 - Alt"/>
    <w:link w:val="LBNumHeading3-Alt0"/>
    <w:pPr>
      <w:tabs>
        <w:tab w:val="left" w:pos="1440"/>
      </w:tabs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3-Alt0">
    <w:name w:val="LB Num Heading 3 - Alt"/>
    <w:link w:val="LBNumHeading3-Alt"/>
    <w:rPr>
      <w:rFonts w:ascii="Times New Roman" w:hAnsi="Times New Roman"/>
      <w:b/>
      <w:sz w:val="22"/>
    </w:rPr>
  </w:style>
  <w:style w:type="character" w:customStyle="1" w:styleId="91">
    <w:name w:val="Заголовок 9 Знак1"/>
    <w:basedOn w:val="10"/>
    <w:link w:val="9"/>
    <w:rPr>
      <w:rFonts w:ascii="Cambria" w:hAnsi="Cambria"/>
      <w:i/>
      <w:color w:val="404040"/>
      <w:sz w:val="20"/>
    </w:rPr>
  </w:style>
  <w:style w:type="paragraph" w:customStyle="1" w:styleId="LBSchedulePart">
    <w:name w:val="LB Schedule Part"/>
    <w:basedOn w:val="a3"/>
    <w:next w:val="a3"/>
    <w:link w:val="LBSchedulePart0"/>
    <w:pPr>
      <w:keepNext/>
      <w:spacing w:before="120"/>
      <w:jc w:val="center"/>
    </w:pPr>
    <w:rPr>
      <w:b/>
    </w:rPr>
  </w:style>
  <w:style w:type="character" w:customStyle="1" w:styleId="LBSchedulePart0">
    <w:name w:val="LB Schedule Part"/>
    <w:basedOn w:val="12"/>
    <w:link w:val="LBSchedulePart"/>
    <w:rPr>
      <w:rFonts w:ascii="Times New Roman" w:hAnsi="Times New Roman"/>
      <w:b/>
      <w:sz w:val="22"/>
    </w:rPr>
  </w:style>
  <w:style w:type="paragraph" w:customStyle="1" w:styleId="LBChapterHeading">
    <w:name w:val="LB Chapter Heading"/>
    <w:link w:val="LBChapterHeading0"/>
    <w:pPr>
      <w:numPr>
        <w:numId w:val="18"/>
      </w:numPr>
      <w:tabs>
        <w:tab w:val="left" w:pos="1080"/>
      </w:tabs>
      <w:spacing w:before="120" w:after="120"/>
    </w:pPr>
    <w:rPr>
      <w:rFonts w:ascii="Times New Roman" w:hAnsi="Times New Roman"/>
      <w:b/>
      <w:sz w:val="22"/>
    </w:rPr>
  </w:style>
  <w:style w:type="character" w:customStyle="1" w:styleId="LBChapterHeading0">
    <w:name w:val="LB Chapter Heading"/>
    <w:link w:val="LBChapterHeading"/>
    <w:rPr>
      <w:rFonts w:ascii="Times New Roman" w:hAnsi="Times New Roman"/>
      <w:b/>
      <w:sz w:val="22"/>
    </w:rPr>
  </w:style>
  <w:style w:type="paragraph" w:customStyle="1" w:styleId="LBHeading4">
    <w:name w:val="LB Heading 4"/>
    <w:link w:val="LBHeading40"/>
    <w:pPr>
      <w:tabs>
        <w:tab w:val="left" w:pos="216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40">
    <w:name w:val="LB Heading 4"/>
    <w:link w:val="LBHeading4"/>
    <w:rPr>
      <w:rFonts w:ascii="Times New Roman" w:hAnsi="Times New Roman"/>
      <w:sz w:val="22"/>
    </w:rPr>
  </w:style>
  <w:style w:type="paragraph" w:customStyle="1" w:styleId="LBArabic1-Alt">
    <w:name w:val="LB Arabic 1 - Alt"/>
    <w:link w:val="LBArabic1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Arabic1-Alt0">
    <w:name w:val="LB Arabic 1 - Alt"/>
    <w:link w:val="LBArabic1-Alt"/>
    <w:rPr>
      <w:rFonts w:ascii="Times New Roman" w:hAnsi="Times New Roman"/>
      <w:sz w:val="22"/>
    </w:rPr>
  </w:style>
  <w:style w:type="paragraph" w:customStyle="1" w:styleId="LBBOLDCAPS">
    <w:name w:val="LB BOLD CAPS"/>
    <w:basedOn w:val="BodyText1"/>
    <w:link w:val="LBBOLDCAPS0"/>
    <w:rPr>
      <w:b/>
      <w:caps/>
    </w:rPr>
  </w:style>
  <w:style w:type="character" w:customStyle="1" w:styleId="LBBOLDCAPS0">
    <w:name w:val="LB BOLD CAPS"/>
    <w:basedOn w:val="BodyText10"/>
    <w:link w:val="LBBOLDCAPS"/>
    <w:rPr>
      <w:rFonts w:ascii="Times New Roman" w:hAnsi="Times New Roman"/>
      <w:b/>
      <w:caps/>
      <w:sz w:val="22"/>
    </w:rPr>
  </w:style>
  <w:style w:type="paragraph" w:styleId="ae">
    <w:name w:val="annotation subject"/>
    <w:basedOn w:val="af"/>
    <w:next w:val="af"/>
    <w:link w:val="14"/>
    <w:rPr>
      <w:b/>
    </w:rPr>
  </w:style>
  <w:style w:type="character" w:customStyle="1" w:styleId="14">
    <w:name w:val="Тема примечания Знак1"/>
    <w:basedOn w:val="15"/>
    <w:link w:val="ae"/>
    <w:rPr>
      <w:rFonts w:ascii="Times New Roman" w:hAnsi="Times New Roman"/>
      <w:b/>
      <w:sz w:val="20"/>
    </w:rPr>
  </w:style>
  <w:style w:type="paragraph" w:customStyle="1" w:styleId="LBGovstyle3-Alt">
    <w:name w:val="LB Gov style 3 - Alt"/>
    <w:link w:val="LBGovstyle3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Govstyle3-Alt0">
    <w:name w:val="LB Gov style 3 - Alt"/>
    <w:link w:val="LBGovstyle3-Alt"/>
    <w:rPr>
      <w:rFonts w:ascii="Times New Roman" w:hAnsi="Times New Roman"/>
      <w:sz w:val="22"/>
    </w:rPr>
  </w:style>
  <w:style w:type="paragraph" w:customStyle="1" w:styleId="LBNumParagraph2">
    <w:name w:val="LB Num Paragraph 2"/>
    <w:basedOn w:val="LBNumHeading2"/>
    <w:link w:val="LBNumParagraph20"/>
    <w:rPr>
      <w:b w:val="0"/>
    </w:rPr>
  </w:style>
  <w:style w:type="character" w:customStyle="1" w:styleId="LBNumParagraph20">
    <w:name w:val="LB Num Paragraph 2"/>
    <w:basedOn w:val="LBNumHeading20"/>
    <w:link w:val="LBNumParagraph2"/>
    <w:rPr>
      <w:rFonts w:ascii="Times New Roman" w:hAnsi="Times New Roman"/>
      <w:b w:val="0"/>
      <w:sz w:val="22"/>
    </w:rPr>
  </w:style>
  <w:style w:type="paragraph" w:customStyle="1" w:styleId="NameoftheContract">
    <w:name w:val="Name of the Contract"/>
    <w:basedOn w:val="BodyText1"/>
    <w:link w:val="NameoftheContract0"/>
    <w:pPr>
      <w:jc w:val="center"/>
    </w:pPr>
    <w:rPr>
      <w:b/>
      <w:caps/>
    </w:rPr>
  </w:style>
  <w:style w:type="character" w:customStyle="1" w:styleId="NameoftheContract0">
    <w:name w:val="Name of the Contract"/>
    <w:basedOn w:val="BodyText10"/>
    <w:link w:val="NameoftheContract"/>
    <w:rPr>
      <w:rFonts w:ascii="Times New Roman" w:hAnsi="Times New Roman"/>
      <w:b/>
      <w:caps/>
      <w:sz w:val="22"/>
    </w:rPr>
  </w:style>
  <w:style w:type="paragraph" w:customStyle="1" w:styleId="BodyText4">
    <w:name w:val="Body Text 4"/>
    <w:basedOn w:val="a3"/>
    <w:link w:val="BodyText40"/>
    <w:pPr>
      <w:spacing w:before="120"/>
      <w:ind w:left="2160"/>
    </w:pPr>
  </w:style>
  <w:style w:type="character" w:customStyle="1" w:styleId="BodyText40">
    <w:name w:val="Body Text 4"/>
    <w:basedOn w:val="12"/>
    <w:link w:val="BodyText4"/>
    <w:rPr>
      <w:rFonts w:ascii="Times New Roman" w:hAnsi="Times New Roman"/>
      <w:sz w:val="22"/>
    </w:rPr>
  </w:style>
  <w:style w:type="paragraph" w:customStyle="1" w:styleId="LBBodyText6">
    <w:name w:val="LB Body Text 6"/>
    <w:basedOn w:val="BodyText6"/>
    <w:link w:val="LBBodyText60"/>
  </w:style>
  <w:style w:type="character" w:customStyle="1" w:styleId="LBBodyText60">
    <w:name w:val="LB Body Text 6"/>
    <w:basedOn w:val="BodyText60"/>
    <w:link w:val="LBBodyText6"/>
    <w:rPr>
      <w:rFonts w:ascii="Times New Roman" w:hAnsi="Times New Roman"/>
      <w:sz w:val="22"/>
    </w:rPr>
  </w:style>
  <w:style w:type="paragraph" w:customStyle="1" w:styleId="LBHeading1-Alt">
    <w:name w:val="LB Heading 1 - Alt"/>
    <w:link w:val="LBHeading1-Alt0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sz w:val="22"/>
    </w:rPr>
  </w:style>
  <w:style w:type="character" w:customStyle="1" w:styleId="LBHeading1-Alt0">
    <w:name w:val="LB Heading 1 - Alt"/>
    <w:link w:val="LBHeading1-Alt"/>
    <w:rPr>
      <w:rFonts w:ascii="Times New Roman" w:hAnsi="Times New Roman"/>
      <w:b/>
      <w:caps/>
      <w:sz w:val="22"/>
    </w:rPr>
  </w:style>
  <w:style w:type="paragraph" w:customStyle="1" w:styleId="LBSchedule5">
    <w:name w:val="LB Schedule 5"/>
    <w:link w:val="LBSchedule50"/>
    <w:pPr>
      <w:spacing w:before="120"/>
    </w:pPr>
    <w:rPr>
      <w:rFonts w:ascii="Times New Roman" w:hAnsi="Times New Roman"/>
      <w:sz w:val="22"/>
    </w:rPr>
  </w:style>
  <w:style w:type="character" w:customStyle="1" w:styleId="LBSchedule50">
    <w:name w:val="LB Schedule 5"/>
    <w:link w:val="LBSchedule5"/>
    <w:rPr>
      <w:rFonts w:ascii="Times New Roman" w:hAnsi="Times New Roman"/>
      <w:sz w:val="22"/>
    </w:rPr>
  </w:style>
  <w:style w:type="paragraph" w:customStyle="1" w:styleId="35">
    <w:name w:val="Основной текст 3 Знак"/>
    <w:link w:val="36"/>
    <w:rPr>
      <w:rFonts w:ascii="Times New Roman" w:hAnsi="Times New Roman"/>
      <w:sz w:val="16"/>
    </w:rPr>
  </w:style>
  <w:style w:type="character" w:customStyle="1" w:styleId="36">
    <w:name w:val="Основной текст 3 Знак"/>
    <w:link w:val="35"/>
    <w:rPr>
      <w:rFonts w:ascii="Times New Roman" w:hAnsi="Times New Roman"/>
      <w:sz w:val="16"/>
    </w:rPr>
  </w:style>
  <w:style w:type="paragraph" w:customStyle="1" w:styleId="LBHeading4-Alt">
    <w:name w:val="LB Heading 4 - Alt"/>
    <w:link w:val="LBHeading4-Alt0"/>
    <w:pPr>
      <w:tabs>
        <w:tab w:val="left" w:pos="216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4-Alt0">
    <w:name w:val="LB Heading 4 - Alt"/>
    <w:link w:val="LBHeading4-Alt"/>
    <w:rPr>
      <w:rFonts w:ascii="Times New Roman" w:hAnsi="Times New Roman"/>
      <w:sz w:val="22"/>
    </w:rPr>
  </w:style>
  <w:style w:type="paragraph" w:customStyle="1" w:styleId="LBRoman4">
    <w:name w:val="LB Roman 4"/>
    <w:basedOn w:val="BodyText4"/>
    <w:link w:val="LBRoman40"/>
    <w:pPr>
      <w:numPr>
        <w:numId w:val="19"/>
      </w:numPr>
    </w:pPr>
  </w:style>
  <w:style w:type="character" w:customStyle="1" w:styleId="LBRoman40">
    <w:name w:val="LB Roman 4"/>
    <w:basedOn w:val="BodyText40"/>
    <w:link w:val="LBRoman4"/>
    <w:rPr>
      <w:rFonts w:ascii="Times New Roman" w:hAnsi="Times New Roman"/>
      <w:sz w:val="22"/>
    </w:rPr>
  </w:style>
  <w:style w:type="paragraph" w:customStyle="1" w:styleId="LBRoman5-Alt">
    <w:name w:val="LB Roman 5 - Alt"/>
    <w:link w:val="LBRoman5-Alt0"/>
    <w:pPr>
      <w:numPr>
        <w:numId w:val="20"/>
      </w:num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Roman5-Alt0">
    <w:name w:val="LB Roman 5 - Alt"/>
    <w:link w:val="LBRoman5-Alt"/>
    <w:rPr>
      <w:rFonts w:ascii="Times New Roman" w:hAnsi="Times New Roman"/>
      <w:sz w:val="22"/>
    </w:rPr>
  </w:style>
  <w:style w:type="paragraph" w:customStyle="1" w:styleId="Arabic5">
    <w:name w:val="Arabic 5"/>
    <w:basedOn w:val="a"/>
    <w:link w:val="Arabic50"/>
    <w:pPr>
      <w:tabs>
        <w:tab w:val="left" w:pos="17890"/>
      </w:tabs>
      <w:spacing w:before="120" w:after="120"/>
      <w:ind w:left="3578" w:hanging="720"/>
    </w:pPr>
  </w:style>
  <w:style w:type="character" w:customStyle="1" w:styleId="Arabic50">
    <w:name w:val="Arabic 5"/>
    <w:basedOn w:val="10"/>
    <w:link w:val="Arabic5"/>
    <w:rPr>
      <w:rFonts w:ascii="Times New Roman" w:hAnsi="Times New Roman"/>
      <w:sz w:val="22"/>
    </w:rPr>
  </w:style>
  <w:style w:type="paragraph" w:customStyle="1" w:styleId="LBGovstyle4-Alt">
    <w:name w:val="LB Gov style 4 - Alt"/>
    <w:link w:val="LBGovstyle4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Govstyle4-Alt0">
    <w:name w:val="LB Gov style 4 - Alt"/>
    <w:link w:val="LBGovstyle4-Alt"/>
    <w:rPr>
      <w:rFonts w:ascii="Times New Roman" w:hAnsi="Times New Roman"/>
      <w:sz w:val="22"/>
    </w:rPr>
  </w:style>
  <w:style w:type="paragraph" w:customStyle="1" w:styleId="Schedule5">
    <w:name w:val="Schedule 5"/>
    <w:basedOn w:val="a"/>
    <w:link w:val="Schedule50"/>
    <w:pPr>
      <w:spacing w:after="140" w:line="288" w:lineRule="auto"/>
      <w:outlineLvl w:val="4"/>
    </w:pPr>
    <w:rPr>
      <w:rFonts w:ascii="Arial" w:hAnsi="Arial"/>
      <w:sz w:val="20"/>
    </w:rPr>
  </w:style>
  <w:style w:type="character" w:customStyle="1" w:styleId="Schedule50">
    <w:name w:val="Schedule 5"/>
    <w:basedOn w:val="10"/>
    <w:link w:val="Schedule5"/>
    <w:rPr>
      <w:rFonts w:ascii="Arial" w:hAnsi="Arial"/>
      <w:sz w:val="20"/>
    </w:rPr>
  </w:style>
  <w:style w:type="paragraph" w:styleId="af0">
    <w:name w:val="List Paragraph"/>
    <w:basedOn w:val="a"/>
    <w:link w:val="af1"/>
    <w:pPr>
      <w:ind w:left="720"/>
      <w:contextualSpacing/>
    </w:pPr>
  </w:style>
  <w:style w:type="character" w:customStyle="1" w:styleId="af1">
    <w:name w:val="Абзац списка Знак"/>
    <w:basedOn w:val="10"/>
    <w:link w:val="af0"/>
    <w:rPr>
      <w:rFonts w:ascii="Times New Roman" w:hAnsi="Times New Roman"/>
      <w:sz w:val="22"/>
    </w:rPr>
  </w:style>
  <w:style w:type="paragraph" w:customStyle="1" w:styleId="LBNumParagraph4">
    <w:name w:val="LB Num Paragraph 4"/>
    <w:basedOn w:val="LBNumHeading4"/>
    <w:link w:val="LBNumParagraph40"/>
    <w:rPr>
      <w:b w:val="0"/>
    </w:rPr>
  </w:style>
  <w:style w:type="character" w:customStyle="1" w:styleId="LBNumParagraph40">
    <w:name w:val="LB Num Paragraph 4"/>
    <w:basedOn w:val="LBNumHeading40"/>
    <w:link w:val="LBNumParagraph4"/>
    <w:rPr>
      <w:rFonts w:ascii="Times New Roman" w:hAnsi="Times New Roman"/>
      <w:b w:val="0"/>
      <w:sz w:val="22"/>
    </w:rPr>
  </w:style>
  <w:style w:type="paragraph" w:customStyle="1" w:styleId="LBNumHeading4">
    <w:name w:val="LB Num Heading 4"/>
    <w:link w:val="LBNumHeading40"/>
    <w:pPr>
      <w:tabs>
        <w:tab w:val="left" w:pos="2160"/>
      </w:tabs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40">
    <w:name w:val="LB Num Heading 4"/>
    <w:link w:val="LBNumHeading4"/>
    <w:rPr>
      <w:rFonts w:ascii="Times New Roman" w:hAnsi="Times New Roman"/>
      <w:b/>
      <w:sz w:val="22"/>
    </w:rPr>
  </w:style>
  <w:style w:type="paragraph" w:customStyle="1" w:styleId="AGovstyle3">
    <w:name w:val="A Gov style 3"/>
    <w:basedOn w:val="LBNumHeading3-111Alt"/>
    <w:link w:val="AGovstyle30"/>
  </w:style>
  <w:style w:type="character" w:customStyle="1" w:styleId="AGovstyle30">
    <w:name w:val="A Gov style 3"/>
    <w:basedOn w:val="LBNumHeading3-111Alt0"/>
    <w:link w:val="AGovstyle3"/>
    <w:rPr>
      <w:rFonts w:ascii="Times New Roman" w:hAnsi="Times New Roman"/>
      <w:sz w:val="22"/>
    </w:rPr>
  </w:style>
  <w:style w:type="paragraph" w:customStyle="1" w:styleId="311">
    <w:name w:val="Основной текст 31"/>
    <w:basedOn w:val="BodyText4"/>
    <w:link w:val="312"/>
    <w:pPr>
      <w:ind w:left="1440"/>
    </w:pPr>
  </w:style>
  <w:style w:type="character" w:customStyle="1" w:styleId="312">
    <w:name w:val="Основной текст 31"/>
    <w:basedOn w:val="BodyText40"/>
    <w:link w:val="311"/>
    <w:rPr>
      <w:rFonts w:ascii="Times New Roman" w:hAnsi="Times New Roman"/>
      <w:sz w:val="22"/>
    </w:rPr>
  </w:style>
  <w:style w:type="paragraph" w:customStyle="1" w:styleId="13">
    <w:name w:val="Основной шрифт абзаца1"/>
  </w:style>
  <w:style w:type="paragraph" w:customStyle="1" w:styleId="LBParties-Alt">
    <w:name w:val="LB Parties - Alt"/>
    <w:basedOn w:val="Parties-Alt"/>
    <w:link w:val="LBParties-Alt0"/>
  </w:style>
  <w:style w:type="character" w:customStyle="1" w:styleId="LBParties-Alt0">
    <w:name w:val="LB Parties - Alt"/>
    <w:basedOn w:val="Parties-Alt0"/>
    <w:link w:val="LBParties-Alt"/>
    <w:rPr>
      <w:rFonts w:ascii="Times New Roman" w:hAnsi="Times New Roman"/>
      <w:sz w:val="22"/>
    </w:rPr>
  </w:style>
  <w:style w:type="paragraph" w:customStyle="1" w:styleId="LBSchedule3-Alt">
    <w:name w:val="LB Schedule 3 - Alt"/>
    <w:link w:val="LBSchedule3-Alt0"/>
    <w:pPr>
      <w:tabs>
        <w:tab w:val="left" w:pos="144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chedule3-Alt0">
    <w:name w:val="LB Schedule 3 - Alt"/>
    <w:link w:val="LBSchedule3-Alt"/>
    <w:rPr>
      <w:rFonts w:ascii="Times New Roman" w:hAnsi="Times New Roman"/>
      <w:sz w:val="22"/>
    </w:rPr>
  </w:style>
  <w:style w:type="paragraph" w:customStyle="1" w:styleId="Level1">
    <w:name w:val="Level 1"/>
    <w:basedOn w:val="a"/>
    <w:next w:val="a"/>
    <w:link w:val="Level10"/>
    <w:pPr>
      <w:keepNext/>
      <w:spacing w:before="140" w:after="140" w:line="288" w:lineRule="auto"/>
      <w:outlineLvl w:val="0"/>
    </w:pPr>
    <w:rPr>
      <w:rFonts w:ascii="Arial" w:hAnsi="Arial"/>
      <w:b/>
    </w:rPr>
  </w:style>
  <w:style w:type="character" w:customStyle="1" w:styleId="Level10">
    <w:name w:val="Level 1"/>
    <w:basedOn w:val="10"/>
    <w:link w:val="Level1"/>
    <w:rPr>
      <w:rFonts w:ascii="Arial" w:hAnsi="Arial"/>
      <w:b/>
      <w:sz w:val="22"/>
    </w:rPr>
  </w:style>
  <w:style w:type="paragraph" w:customStyle="1" w:styleId="LBRoman2">
    <w:name w:val="LB Roman 2"/>
    <w:basedOn w:val="23"/>
    <w:link w:val="LBRoman20"/>
    <w:pPr>
      <w:numPr>
        <w:numId w:val="21"/>
      </w:numPr>
      <w:spacing w:before="120" w:line="240" w:lineRule="auto"/>
    </w:pPr>
  </w:style>
  <w:style w:type="character" w:customStyle="1" w:styleId="LBRoman20">
    <w:name w:val="LB Roman 2"/>
    <w:basedOn w:val="212"/>
    <w:link w:val="LBRoman2"/>
    <w:rPr>
      <w:rFonts w:ascii="Times New Roman" w:hAnsi="Times New Roman"/>
      <w:sz w:val="22"/>
    </w:rPr>
  </w:style>
  <w:style w:type="paragraph" w:customStyle="1" w:styleId="LBNumParagraph5">
    <w:name w:val="LB Num Paragraph 5"/>
    <w:basedOn w:val="LBNumHeading5"/>
    <w:link w:val="LBNumParagraph50"/>
    <w:rPr>
      <w:b w:val="0"/>
    </w:rPr>
  </w:style>
  <w:style w:type="character" w:customStyle="1" w:styleId="LBNumParagraph50">
    <w:name w:val="LB Num Paragraph 5"/>
    <w:basedOn w:val="LBNumHeading50"/>
    <w:link w:val="LBNumParagraph5"/>
    <w:rPr>
      <w:rFonts w:ascii="Times New Roman" w:hAnsi="Times New Roman"/>
      <w:b w:val="0"/>
      <w:sz w:val="22"/>
    </w:rPr>
  </w:style>
  <w:style w:type="paragraph" w:customStyle="1" w:styleId="LBArabic2-Alt">
    <w:name w:val="LB Arabic 2 - Alt"/>
    <w:link w:val="LBArabic2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Arabic2-Alt0">
    <w:name w:val="LB Arabic 2 - Alt"/>
    <w:link w:val="LBArabic2-Alt"/>
    <w:rPr>
      <w:rFonts w:ascii="Times New Roman" w:hAnsi="Times New Roman"/>
      <w:sz w:val="22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LBGovstyle6">
    <w:name w:val="LB Gov style 6"/>
    <w:basedOn w:val="a"/>
    <w:link w:val="LBGovstyle60"/>
    <w:pPr>
      <w:numPr>
        <w:numId w:val="2"/>
      </w:numPr>
      <w:spacing w:before="120" w:after="120"/>
    </w:pPr>
  </w:style>
  <w:style w:type="character" w:customStyle="1" w:styleId="LBGovstyle60">
    <w:name w:val="LB Gov style 6"/>
    <w:basedOn w:val="10"/>
    <w:link w:val="LBGovstyle6"/>
    <w:rPr>
      <w:rFonts w:ascii="Times New Roman" w:hAnsi="Times New Roman"/>
      <w:sz w:val="22"/>
    </w:rPr>
  </w:style>
  <w:style w:type="paragraph" w:customStyle="1" w:styleId="Level4">
    <w:name w:val="Level 4"/>
    <w:basedOn w:val="a"/>
    <w:link w:val="Level40"/>
    <w:pPr>
      <w:spacing w:after="140" w:line="288" w:lineRule="auto"/>
    </w:pPr>
    <w:rPr>
      <w:rFonts w:ascii="Arial" w:hAnsi="Arial"/>
      <w:sz w:val="20"/>
    </w:rPr>
  </w:style>
  <w:style w:type="character" w:customStyle="1" w:styleId="Level40">
    <w:name w:val="Level 4"/>
    <w:basedOn w:val="10"/>
    <w:link w:val="Level4"/>
    <w:rPr>
      <w:rFonts w:ascii="Arial" w:hAnsi="Arial"/>
      <w:sz w:val="20"/>
    </w:rPr>
  </w:style>
  <w:style w:type="paragraph" w:customStyle="1" w:styleId="Roman5">
    <w:name w:val="Roman 5"/>
    <w:basedOn w:val="BodyText5"/>
    <w:link w:val="Roman50"/>
    <w:pPr>
      <w:tabs>
        <w:tab w:val="left" w:pos="17890"/>
      </w:tabs>
      <w:ind w:left="3578" w:hanging="720"/>
    </w:pPr>
  </w:style>
  <w:style w:type="character" w:customStyle="1" w:styleId="Roman50">
    <w:name w:val="Roman 5"/>
    <w:basedOn w:val="BodyText50"/>
    <w:link w:val="Roman5"/>
    <w:rPr>
      <w:rFonts w:ascii="Times New Roman" w:hAnsi="Times New Roman"/>
      <w:sz w:val="22"/>
    </w:rPr>
  </w:style>
  <w:style w:type="paragraph" w:customStyle="1" w:styleId="LBHeading2-Alt">
    <w:name w:val="LB Heading 2 - Alt"/>
    <w:link w:val="LBHeading2-Alt0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2-Alt0">
    <w:name w:val="LB Heading 2 - Alt"/>
    <w:link w:val="LBHeading2-Alt"/>
    <w:rPr>
      <w:rFonts w:ascii="Times New Roman" w:hAnsi="Times New Roman"/>
      <w:sz w:val="22"/>
    </w:rPr>
  </w:style>
  <w:style w:type="paragraph" w:customStyle="1" w:styleId="LBChapterHeading-Alt">
    <w:name w:val="LB Chapter Heading - Alt"/>
    <w:link w:val="LBChapterHeading-Alt0"/>
    <w:pPr>
      <w:numPr>
        <w:numId w:val="22"/>
      </w:numPr>
      <w:spacing w:before="120" w:after="120"/>
    </w:pPr>
    <w:rPr>
      <w:rFonts w:ascii="Times New Roman" w:hAnsi="Times New Roman"/>
      <w:b/>
      <w:sz w:val="22"/>
    </w:rPr>
  </w:style>
  <w:style w:type="character" w:customStyle="1" w:styleId="LBChapterHeading-Alt0">
    <w:name w:val="LB Chapter Heading - Alt"/>
    <w:link w:val="LBChapterHeading-Alt"/>
    <w:rPr>
      <w:rFonts w:ascii="Times New Roman" w:hAnsi="Times New Roman"/>
      <w:b/>
      <w:sz w:val="22"/>
    </w:rPr>
  </w:style>
  <w:style w:type="paragraph" w:customStyle="1" w:styleId="af2">
    <w:name w:val="Приветствие Знак"/>
    <w:basedOn w:val="13"/>
    <w:link w:val="af3"/>
    <w:rPr>
      <w:rFonts w:ascii="Times New Roman" w:hAnsi="Times New Roman"/>
      <w:sz w:val="28"/>
    </w:rPr>
  </w:style>
  <w:style w:type="character" w:customStyle="1" w:styleId="af3">
    <w:name w:val="Приветствие Знак"/>
    <w:basedOn w:val="a0"/>
    <w:link w:val="af2"/>
    <w:rPr>
      <w:rFonts w:ascii="Times New Roman" w:hAnsi="Times New Roman"/>
      <w:sz w:val="28"/>
    </w:rPr>
  </w:style>
  <w:style w:type="paragraph" w:styleId="37">
    <w:name w:val="toc 3"/>
    <w:next w:val="a"/>
    <w:link w:val="38"/>
    <w:uiPriority w:val="39"/>
    <w:pPr>
      <w:ind w:left="400"/>
    </w:pPr>
    <w:rPr>
      <w:rFonts w:ascii="XO Thames" w:hAnsi="XO Thames"/>
      <w:sz w:val="28"/>
    </w:rPr>
  </w:style>
  <w:style w:type="character" w:customStyle="1" w:styleId="38">
    <w:name w:val="Оглавление 3 Знак"/>
    <w:link w:val="37"/>
    <w:rPr>
      <w:rFonts w:ascii="XO Thames" w:hAnsi="XO Thames"/>
      <w:sz w:val="28"/>
    </w:rPr>
  </w:style>
  <w:style w:type="paragraph" w:customStyle="1" w:styleId="LBDefinition">
    <w:name w:val="LB Definition"/>
    <w:link w:val="LBDefinition0"/>
    <w:pPr>
      <w:spacing w:before="120" w:after="120"/>
    </w:pPr>
    <w:rPr>
      <w:rFonts w:ascii="Times New Roman" w:hAnsi="Times New Roman"/>
      <w:b/>
      <w:sz w:val="22"/>
    </w:rPr>
  </w:style>
  <w:style w:type="character" w:customStyle="1" w:styleId="LBDefinition0">
    <w:name w:val="LB Definition"/>
    <w:link w:val="LBDefinition"/>
    <w:rPr>
      <w:rFonts w:ascii="Times New Roman" w:hAnsi="Times New Roman"/>
      <w:b/>
      <w:sz w:val="22"/>
    </w:rPr>
  </w:style>
  <w:style w:type="paragraph" w:customStyle="1" w:styleId="LBHeading5">
    <w:name w:val="LB Heading 5"/>
    <w:link w:val="LBHeading50"/>
    <w:pPr>
      <w:numPr>
        <w:numId w:val="23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50">
    <w:name w:val="LB Heading 5"/>
    <w:link w:val="LBHeading5"/>
    <w:rPr>
      <w:rFonts w:ascii="Times New Roman" w:hAnsi="Times New Roman"/>
      <w:sz w:val="22"/>
    </w:rPr>
  </w:style>
  <w:style w:type="paragraph" w:customStyle="1" w:styleId="ConsPlusNormal1">
    <w:name w:val="ConsPlusNormal Знак"/>
    <w:link w:val="ConsPlusNormal2"/>
    <w:rPr>
      <w:rFonts w:ascii="Arial" w:hAnsi="Arial"/>
    </w:rPr>
  </w:style>
  <w:style w:type="character" w:customStyle="1" w:styleId="ConsPlusNormal2">
    <w:name w:val="ConsPlusNormal Знак"/>
    <w:link w:val="ConsPlusNormal1"/>
    <w:rPr>
      <w:rFonts w:ascii="Arial" w:hAnsi="Arial"/>
    </w:rPr>
  </w:style>
  <w:style w:type="paragraph" w:customStyle="1" w:styleId="LBHeading1">
    <w:name w:val="LB Heading 1"/>
    <w:link w:val="LBHeading10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sz w:val="22"/>
    </w:rPr>
  </w:style>
  <w:style w:type="character" w:customStyle="1" w:styleId="LBHeading10">
    <w:name w:val="LB Heading 1"/>
    <w:link w:val="LBHeading1"/>
    <w:rPr>
      <w:rFonts w:ascii="Times New Roman" w:hAnsi="Times New Roman"/>
      <w:b/>
      <w:caps/>
      <w:sz w:val="22"/>
    </w:rPr>
  </w:style>
  <w:style w:type="paragraph" w:customStyle="1" w:styleId="BodyText6">
    <w:name w:val="Body Text 6"/>
    <w:basedOn w:val="a3"/>
    <w:link w:val="BodyText60"/>
    <w:pPr>
      <w:spacing w:before="120"/>
      <w:ind w:left="3600"/>
    </w:pPr>
  </w:style>
  <w:style w:type="character" w:customStyle="1" w:styleId="BodyText60">
    <w:name w:val="Body Text 6"/>
    <w:basedOn w:val="12"/>
    <w:link w:val="BodyText6"/>
    <w:rPr>
      <w:rFonts w:ascii="Times New Roman" w:hAnsi="Times New Roman"/>
      <w:sz w:val="22"/>
    </w:rPr>
  </w:style>
  <w:style w:type="paragraph" w:customStyle="1" w:styleId="Arabic1">
    <w:name w:val="Arabic 1"/>
    <w:basedOn w:val="a3"/>
    <w:link w:val="Arabic10"/>
    <w:pPr>
      <w:tabs>
        <w:tab w:val="left" w:pos="3600"/>
      </w:tabs>
      <w:spacing w:before="120"/>
      <w:ind w:left="720" w:hanging="720"/>
    </w:pPr>
  </w:style>
  <w:style w:type="character" w:customStyle="1" w:styleId="Arabic10">
    <w:name w:val="Arabic 1"/>
    <w:basedOn w:val="12"/>
    <w:link w:val="Arabic1"/>
    <w:rPr>
      <w:rFonts w:ascii="Times New Roman" w:hAnsi="Times New Roman"/>
      <w:sz w:val="22"/>
    </w:rPr>
  </w:style>
  <w:style w:type="paragraph" w:customStyle="1" w:styleId="LBGovstyle2">
    <w:name w:val="LB Gov style 2"/>
    <w:link w:val="LBGovstyle2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Govstyle20">
    <w:name w:val="LB Gov style 2"/>
    <w:link w:val="LBGovstyle2"/>
    <w:rPr>
      <w:rFonts w:ascii="Times New Roman" w:hAnsi="Times New Roman"/>
      <w:sz w:val="22"/>
    </w:rPr>
  </w:style>
  <w:style w:type="paragraph" w:styleId="a3">
    <w:name w:val="Body Text"/>
    <w:basedOn w:val="a"/>
    <w:link w:val="12"/>
    <w:pPr>
      <w:spacing w:after="120"/>
    </w:pPr>
  </w:style>
  <w:style w:type="character" w:customStyle="1" w:styleId="12">
    <w:name w:val="Основной текст Знак1"/>
    <w:basedOn w:val="10"/>
    <w:link w:val="a3"/>
    <w:rPr>
      <w:rFonts w:ascii="Times New Roman" w:hAnsi="Times New Roman"/>
      <w:sz w:val="22"/>
    </w:rPr>
  </w:style>
  <w:style w:type="paragraph" w:customStyle="1" w:styleId="Arabic2">
    <w:name w:val="Arabic 2"/>
    <w:basedOn w:val="23"/>
    <w:link w:val="Arabic20"/>
    <w:pPr>
      <w:tabs>
        <w:tab w:val="left" w:pos="360"/>
      </w:tabs>
      <w:spacing w:before="120" w:line="240" w:lineRule="auto"/>
    </w:pPr>
  </w:style>
  <w:style w:type="character" w:customStyle="1" w:styleId="Arabic20">
    <w:name w:val="Arabic 2"/>
    <w:basedOn w:val="212"/>
    <w:link w:val="Arabic2"/>
    <w:rPr>
      <w:rFonts w:ascii="Times New Roman" w:hAnsi="Times New Roman"/>
      <w:sz w:val="22"/>
    </w:rPr>
  </w:style>
  <w:style w:type="paragraph" w:customStyle="1" w:styleId="LBNumHeading3">
    <w:name w:val="LB Num Heading 3"/>
    <w:link w:val="LBNumHeading30"/>
    <w:pPr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30">
    <w:name w:val="LB Num Heading 3"/>
    <w:link w:val="LBNumHeading3"/>
    <w:rPr>
      <w:rFonts w:ascii="Times New Roman" w:hAnsi="Times New Roman"/>
      <w:b/>
      <w:sz w:val="22"/>
    </w:rPr>
  </w:style>
  <w:style w:type="paragraph" w:customStyle="1" w:styleId="3">
    <w:name w:val="Раздел 3"/>
    <w:basedOn w:val="a"/>
    <w:link w:val="39"/>
    <w:pPr>
      <w:numPr>
        <w:numId w:val="24"/>
      </w:numPr>
      <w:spacing w:before="120" w:after="120"/>
      <w:jc w:val="center"/>
    </w:pPr>
    <w:rPr>
      <w:b/>
      <w:sz w:val="24"/>
    </w:rPr>
  </w:style>
  <w:style w:type="character" w:customStyle="1" w:styleId="39">
    <w:name w:val="Раздел 3"/>
    <w:basedOn w:val="10"/>
    <w:link w:val="3"/>
    <w:rPr>
      <w:rFonts w:ascii="Times New Roman" w:hAnsi="Times New Roman"/>
      <w:b/>
      <w:sz w:val="24"/>
    </w:rPr>
  </w:style>
  <w:style w:type="paragraph" w:customStyle="1" w:styleId="50">
    <w:name w:val="Заголовок 5 Знак"/>
    <w:link w:val="52"/>
    <w:rPr>
      <w:rFonts w:ascii="Times New Roman" w:hAnsi="Times New Roman"/>
      <w:sz w:val="22"/>
    </w:rPr>
  </w:style>
  <w:style w:type="character" w:customStyle="1" w:styleId="52">
    <w:name w:val="Заголовок 5 Знак"/>
    <w:link w:val="50"/>
    <w:rPr>
      <w:rFonts w:ascii="Times New Roman" w:hAnsi="Times New Roman"/>
      <w:sz w:val="22"/>
    </w:rPr>
  </w:style>
  <w:style w:type="paragraph" w:customStyle="1" w:styleId="24">
    <w:name w:val="Заголовок 2 Знак"/>
    <w:link w:val="25"/>
    <w:rPr>
      <w:rFonts w:ascii="Times New Roman" w:hAnsi="Times New Roman"/>
      <w:sz w:val="22"/>
    </w:rPr>
  </w:style>
  <w:style w:type="character" w:customStyle="1" w:styleId="25">
    <w:name w:val="Заголовок 2 Знак"/>
    <w:link w:val="24"/>
    <w:rPr>
      <w:rFonts w:ascii="Times New Roman" w:hAnsi="Times New Roman"/>
      <w:sz w:val="22"/>
    </w:rPr>
  </w:style>
  <w:style w:type="paragraph" w:customStyle="1" w:styleId="af4">
    <w:name w:val="Обычный + по ширине"/>
    <w:basedOn w:val="a"/>
    <w:link w:val="af5"/>
    <w:rPr>
      <w:sz w:val="24"/>
    </w:rPr>
  </w:style>
  <w:style w:type="character" w:customStyle="1" w:styleId="af5">
    <w:name w:val="Обычный + по ширине"/>
    <w:basedOn w:val="10"/>
    <w:link w:val="af4"/>
    <w:rPr>
      <w:rFonts w:ascii="Times New Roman" w:hAnsi="Times New Roman"/>
      <w:sz w:val="24"/>
    </w:rPr>
  </w:style>
  <w:style w:type="paragraph" w:customStyle="1" w:styleId="Roman2">
    <w:name w:val="Roman 2"/>
    <w:basedOn w:val="23"/>
    <w:link w:val="Roman20"/>
    <w:pPr>
      <w:tabs>
        <w:tab w:val="left" w:pos="7200"/>
      </w:tabs>
      <w:spacing w:before="120" w:line="240" w:lineRule="auto"/>
      <w:ind w:left="1440" w:hanging="720"/>
    </w:pPr>
  </w:style>
  <w:style w:type="character" w:customStyle="1" w:styleId="Roman20">
    <w:name w:val="Roman 2"/>
    <w:basedOn w:val="212"/>
    <w:link w:val="Roman2"/>
    <w:rPr>
      <w:rFonts w:ascii="Times New Roman" w:hAnsi="Times New Roman"/>
      <w:sz w:val="22"/>
    </w:rPr>
  </w:style>
  <w:style w:type="paragraph" w:customStyle="1" w:styleId="Level3">
    <w:name w:val="Level 3"/>
    <w:basedOn w:val="a"/>
    <w:link w:val="Level30"/>
    <w:pPr>
      <w:spacing w:after="140" w:line="288" w:lineRule="auto"/>
    </w:pPr>
    <w:rPr>
      <w:rFonts w:ascii="Arial" w:hAnsi="Arial"/>
      <w:sz w:val="20"/>
    </w:rPr>
  </w:style>
  <w:style w:type="character" w:customStyle="1" w:styleId="Level30">
    <w:name w:val="Level 3"/>
    <w:basedOn w:val="10"/>
    <w:link w:val="Level3"/>
    <w:rPr>
      <w:rFonts w:ascii="Arial" w:hAnsi="Arial"/>
      <w:sz w:val="20"/>
    </w:rPr>
  </w:style>
  <w:style w:type="character" w:customStyle="1" w:styleId="51">
    <w:name w:val="Заголовок 5 Знак1"/>
    <w:link w:val="5"/>
    <w:rPr>
      <w:rFonts w:ascii="Times New Roman" w:hAnsi="Times New Roman"/>
      <w:sz w:val="22"/>
    </w:rPr>
  </w:style>
  <w:style w:type="paragraph" w:customStyle="1" w:styleId="LBGovstyle5">
    <w:name w:val="LB Gov style 5"/>
    <w:basedOn w:val="LBGovstyle4"/>
    <w:link w:val="LBGovstyle50"/>
  </w:style>
  <w:style w:type="character" w:customStyle="1" w:styleId="LBGovstyle50">
    <w:name w:val="LB Gov style 5"/>
    <w:basedOn w:val="LBGovstyle40"/>
    <w:link w:val="LBGovstyle5"/>
    <w:rPr>
      <w:rFonts w:ascii="Times New Roman" w:hAnsi="Times New Roman"/>
      <w:sz w:val="22"/>
    </w:rPr>
  </w:style>
  <w:style w:type="paragraph" w:customStyle="1" w:styleId="LBGovstyle1">
    <w:name w:val="LB Gov style 1"/>
    <w:link w:val="LBGovstyle10"/>
    <w:pPr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Govstyle10">
    <w:name w:val="LB Gov style 1"/>
    <w:link w:val="LBGovstyle1"/>
    <w:rPr>
      <w:rFonts w:ascii="Times New Roman" w:hAnsi="Times New Roman"/>
      <w:b/>
      <w:sz w:val="22"/>
    </w:rPr>
  </w:style>
  <w:style w:type="paragraph" w:customStyle="1" w:styleId="LBNumParagraph1">
    <w:name w:val="LB Num Paragraph 1"/>
    <w:basedOn w:val="LBNumHeading1"/>
    <w:link w:val="LBNumParagraph10"/>
    <w:rPr>
      <w:b w:val="0"/>
    </w:rPr>
  </w:style>
  <w:style w:type="character" w:customStyle="1" w:styleId="LBNumParagraph10">
    <w:name w:val="LB Num Paragraph 1"/>
    <w:basedOn w:val="LBNumHeading10"/>
    <w:link w:val="LBNumParagraph1"/>
    <w:rPr>
      <w:rFonts w:ascii="Times New Roman" w:hAnsi="Times New Roman"/>
      <w:b w:val="0"/>
      <w:sz w:val="22"/>
    </w:rPr>
  </w:style>
  <w:style w:type="paragraph" w:customStyle="1" w:styleId="LBScheduleHeading">
    <w:name w:val="LB Schedule Heading"/>
    <w:basedOn w:val="a3"/>
    <w:next w:val="a"/>
    <w:link w:val="LBScheduleHeading0"/>
    <w:pPr>
      <w:keepNext/>
      <w:pageBreakBefore/>
      <w:spacing w:before="120"/>
      <w:jc w:val="center"/>
    </w:pPr>
    <w:rPr>
      <w:b/>
      <w:caps/>
    </w:rPr>
  </w:style>
  <w:style w:type="character" w:customStyle="1" w:styleId="LBScheduleHeading0">
    <w:name w:val="LB Schedule Heading"/>
    <w:basedOn w:val="12"/>
    <w:link w:val="LBScheduleHeading"/>
    <w:rPr>
      <w:rFonts w:ascii="Times New Roman" w:hAnsi="Times New Roman"/>
      <w:b/>
      <w:caps/>
      <w:sz w:val="22"/>
    </w:rPr>
  </w:style>
  <w:style w:type="paragraph" w:customStyle="1" w:styleId="LBArabic4-Alt">
    <w:name w:val="LB Arabic 4 - Alt"/>
    <w:link w:val="LBArabic4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Arabic4-Alt0">
    <w:name w:val="LB Arabic 4 - Alt"/>
    <w:link w:val="LBArabic4-Alt"/>
    <w:rPr>
      <w:rFonts w:ascii="Times New Roman" w:hAnsi="Times New Roman"/>
      <w:sz w:val="22"/>
    </w:rPr>
  </w:style>
  <w:style w:type="character" w:customStyle="1" w:styleId="11">
    <w:name w:val="Заголовок 1 Знак1"/>
    <w:link w:val="1"/>
    <w:rPr>
      <w:rFonts w:ascii="Times New Roman" w:hAnsi="Times New Roman"/>
      <w:b/>
      <w:caps/>
      <w:sz w:val="22"/>
    </w:rPr>
  </w:style>
  <w:style w:type="paragraph" w:customStyle="1" w:styleId="LBBodyText1">
    <w:name w:val="LB Body Text 1"/>
    <w:basedOn w:val="BodyText1"/>
    <w:link w:val="LBBodyText10"/>
  </w:style>
  <w:style w:type="character" w:customStyle="1" w:styleId="LBBodyText10">
    <w:name w:val="LB Body Text 1"/>
    <w:basedOn w:val="BodyText10"/>
    <w:link w:val="LBBodyText1"/>
    <w:rPr>
      <w:rFonts w:ascii="Times New Roman" w:hAnsi="Times New Roman"/>
      <w:sz w:val="22"/>
    </w:rPr>
  </w:style>
  <w:style w:type="paragraph" w:customStyle="1" w:styleId="LBBodyText3">
    <w:name w:val="LB Body Text 3"/>
    <w:basedOn w:val="BdyText3"/>
    <w:link w:val="LBBodyText30"/>
  </w:style>
  <w:style w:type="character" w:customStyle="1" w:styleId="LBBodyText30">
    <w:name w:val="LB Body Text 3"/>
    <w:basedOn w:val="BdyText30"/>
    <w:link w:val="LBBodyText3"/>
    <w:rPr>
      <w:rFonts w:ascii="Times New Roman" w:hAnsi="Times New Roman"/>
      <w:sz w:val="22"/>
    </w:rPr>
  </w:style>
  <w:style w:type="paragraph" w:customStyle="1" w:styleId="LBScheduleHeading-alt">
    <w:name w:val="LB Schedule Heading - alt"/>
    <w:basedOn w:val="LBScheduleHeading"/>
    <w:link w:val="LBScheduleHeading-alt0"/>
    <w:pPr>
      <w:numPr>
        <w:numId w:val="25"/>
      </w:numPr>
      <w:tabs>
        <w:tab w:val="left" w:pos="720"/>
      </w:tabs>
      <w:jc w:val="left"/>
    </w:pPr>
  </w:style>
  <w:style w:type="character" w:customStyle="1" w:styleId="LBScheduleHeading-alt0">
    <w:name w:val="LB Schedule Heading - alt"/>
    <w:basedOn w:val="LBScheduleHeading0"/>
    <w:link w:val="LBScheduleHeading-alt"/>
    <w:rPr>
      <w:rFonts w:ascii="Times New Roman" w:hAnsi="Times New Roman"/>
      <w:b/>
      <w:caps/>
      <w:sz w:val="22"/>
    </w:rPr>
  </w:style>
  <w:style w:type="paragraph" w:customStyle="1" w:styleId="LBGovstyle1-Alt1">
    <w:name w:val="LB Gov style 1 - Alt"/>
    <w:link w:val="LBGovstyle1-Alt2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Govstyle1-Alt2">
    <w:name w:val="LB Gov style 1 - Alt"/>
    <w:link w:val="LBGovstyle1-Alt1"/>
    <w:rPr>
      <w:rFonts w:ascii="Times New Roman" w:hAnsi="Times New Roman"/>
      <w:sz w:val="22"/>
    </w:rPr>
  </w:style>
  <w:style w:type="paragraph" w:customStyle="1" w:styleId="16">
    <w:name w:val="Знак примечания1"/>
    <w:link w:val="af6"/>
    <w:rPr>
      <w:sz w:val="16"/>
    </w:rPr>
  </w:style>
  <w:style w:type="character" w:styleId="af6">
    <w:name w:val="annotation reference"/>
    <w:link w:val="16"/>
    <w:rPr>
      <w:sz w:val="16"/>
    </w:rPr>
  </w:style>
  <w:style w:type="paragraph" w:customStyle="1" w:styleId="Parties-Alt">
    <w:name w:val="Parties - Alt"/>
    <w:link w:val="Parties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Parties-Alt0">
    <w:name w:val="Parties - Alt"/>
    <w:link w:val="Parties-Alt"/>
    <w:rPr>
      <w:rFonts w:ascii="Times New Roman" w:hAnsi="Times New Roman"/>
      <w:sz w:val="22"/>
    </w:rPr>
  </w:style>
  <w:style w:type="paragraph" w:customStyle="1" w:styleId="Schedule3">
    <w:name w:val="Schedule 3"/>
    <w:basedOn w:val="a"/>
    <w:link w:val="Schedule30"/>
    <w:pPr>
      <w:spacing w:after="140" w:line="288" w:lineRule="auto"/>
      <w:outlineLvl w:val="2"/>
    </w:pPr>
    <w:rPr>
      <w:rFonts w:ascii="Arial" w:hAnsi="Arial"/>
      <w:sz w:val="20"/>
    </w:rPr>
  </w:style>
  <w:style w:type="character" w:customStyle="1" w:styleId="Schedule30">
    <w:name w:val="Schedule 3"/>
    <w:basedOn w:val="10"/>
    <w:link w:val="Schedule3"/>
    <w:rPr>
      <w:rFonts w:ascii="Arial" w:hAnsi="Arial"/>
      <w:sz w:val="20"/>
    </w:rPr>
  </w:style>
  <w:style w:type="paragraph" w:customStyle="1" w:styleId="1-1">
    <w:name w:val="Заголовок 1 -1"/>
    <w:basedOn w:val="1"/>
    <w:next w:val="a3"/>
    <w:link w:val="1-10"/>
    <w:pPr>
      <w:numPr>
        <w:numId w:val="0"/>
      </w:numPr>
      <w:tabs>
        <w:tab w:val="left" w:pos="7200"/>
      </w:tabs>
      <w:ind w:left="1440" w:hanging="720"/>
    </w:pPr>
    <w:rPr>
      <w:b w:val="0"/>
      <w:caps w:val="0"/>
    </w:rPr>
  </w:style>
  <w:style w:type="character" w:customStyle="1" w:styleId="1-10">
    <w:name w:val="Заголовок 1 -1"/>
    <w:basedOn w:val="11"/>
    <w:link w:val="1-1"/>
    <w:rPr>
      <w:rFonts w:ascii="Times New Roman" w:hAnsi="Times New Roman"/>
      <w:b w:val="0"/>
      <w:caps w:val="0"/>
      <w:sz w:val="22"/>
    </w:rPr>
  </w:style>
  <w:style w:type="paragraph" w:customStyle="1" w:styleId="LBGovstyle2-Alt">
    <w:name w:val="LB Gov style 2 - Alt"/>
    <w:link w:val="LBGovstyle2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Govstyle2-Alt0">
    <w:name w:val="LB Gov style 2 - Alt"/>
    <w:link w:val="LBGovstyle2-Alt"/>
    <w:rPr>
      <w:rFonts w:ascii="Times New Roman" w:hAnsi="Times New Roman"/>
      <w:sz w:val="22"/>
    </w:rPr>
  </w:style>
  <w:style w:type="paragraph" w:customStyle="1" w:styleId="LBNumParagraph3111">
    <w:name w:val="LB Num Paragraph 3 1.1.1"/>
    <w:basedOn w:val="LBNumHeading3-111"/>
    <w:link w:val="LBNumParagraph31110"/>
    <w:rPr>
      <w:b w:val="0"/>
    </w:rPr>
  </w:style>
  <w:style w:type="character" w:customStyle="1" w:styleId="LBNumParagraph31110">
    <w:name w:val="LB Num Paragraph 3 1.1.1"/>
    <w:basedOn w:val="LBNumHeading3-1110"/>
    <w:link w:val="LBNumParagraph3111"/>
    <w:rPr>
      <w:rFonts w:ascii="Times New Roman" w:hAnsi="Times New Roman"/>
      <w:b w:val="0"/>
      <w:sz w:val="22"/>
    </w:rPr>
  </w:style>
  <w:style w:type="paragraph" w:customStyle="1" w:styleId="af7">
    <w:name w:val="Текст примечания Знак"/>
    <w:link w:val="af8"/>
    <w:rPr>
      <w:rFonts w:ascii="Times New Roman" w:hAnsi="Times New Roman"/>
    </w:rPr>
  </w:style>
  <w:style w:type="character" w:customStyle="1" w:styleId="af8">
    <w:name w:val="Текст примечания Знак"/>
    <w:link w:val="af7"/>
    <w:rPr>
      <w:rFonts w:ascii="Times New Roman" w:hAnsi="Times New Roman"/>
    </w:rPr>
  </w:style>
  <w:style w:type="paragraph" w:customStyle="1" w:styleId="17">
    <w:name w:val="Гиперссылка1"/>
    <w:link w:val="af9"/>
    <w:rPr>
      <w:color w:val="0000FF"/>
      <w:u w:val="single"/>
    </w:rPr>
  </w:style>
  <w:style w:type="character" w:styleId="af9">
    <w:name w:val="Hyperlink"/>
    <w:link w:val="17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0"/>
    <w:link w:val="Footnote"/>
    <w:rPr>
      <w:rFonts w:ascii="Times New Roman" w:hAnsi="Times New Roman"/>
      <w:sz w:val="20"/>
    </w:rPr>
  </w:style>
  <w:style w:type="character" w:customStyle="1" w:styleId="81">
    <w:name w:val="Заголовок 8 Знак1"/>
    <w:link w:val="8"/>
    <w:rPr>
      <w:rFonts w:ascii="Times New Roman" w:hAnsi="Times New Roman"/>
    </w:rPr>
  </w:style>
  <w:style w:type="paragraph" w:customStyle="1" w:styleId="LBArabic3-Alt">
    <w:name w:val="LB Arabic 3 - Alt"/>
    <w:link w:val="LBArabic3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Arabic3-Alt0">
    <w:name w:val="LB Arabic 3 - Alt"/>
    <w:link w:val="LBArabic3-Alt"/>
    <w:rPr>
      <w:rFonts w:ascii="Times New Roman" w:hAnsi="Times New Roman"/>
      <w:sz w:val="22"/>
    </w:rPr>
  </w:style>
  <w:style w:type="paragraph" w:customStyle="1" w:styleId="LBArabic6-Alt">
    <w:name w:val="LB Arabic 6 - Alt"/>
    <w:link w:val="LBArabic6-Alt0"/>
    <w:pPr>
      <w:numPr>
        <w:numId w:val="26"/>
      </w:num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Arabic6-Alt0">
    <w:name w:val="LB Arabic 6 - Alt"/>
    <w:link w:val="LBArabic6-Alt"/>
    <w:rPr>
      <w:rFonts w:ascii="Times New Roman" w:hAnsi="Times New Roman"/>
      <w:sz w:val="22"/>
    </w:rPr>
  </w:style>
  <w:style w:type="paragraph" w:customStyle="1" w:styleId="LBNumParties">
    <w:name w:val="LB Num Parties"/>
    <w:basedOn w:val="Parties"/>
    <w:link w:val="LBNumParties0"/>
    <w:pPr>
      <w:numPr>
        <w:numId w:val="27"/>
      </w:numPr>
      <w:spacing w:after="0"/>
      <w:jc w:val="left"/>
    </w:pPr>
    <w:rPr>
      <w:rFonts w:ascii="Calibri" w:hAnsi="Calibri"/>
      <w:sz w:val="20"/>
    </w:rPr>
  </w:style>
  <w:style w:type="character" w:customStyle="1" w:styleId="LBNumParties0">
    <w:name w:val="LB Num Parties"/>
    <w:basedOn w:val="Parties0"/>
    <w:link w:val="LBNumParties"/>
    <w:rPr>
      <w:rFonts w:ascii="Calibri" w:hAnsi="Calibri"/>
      <w:sz w:val="20"/>
    </w:rPr>
  </w:style>
  <w:style w:type="paragraph" w:customStyle="1" w:styleId="LBSchedule5-Alt">
    <w:name w:val="LB Schedule 5 - Alt"/>
    <w:link w:val="LBSchedule5-Alt0"/>
    <w:pPr>
      <w:tabs>
        <w:tab w:val="left" w:pos="288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chedule5-Alt0">
    <w:name w:val="LB Schedule 5 - Alt"/>
    <w:link w:val="LBSchedule5-Alt"/>
    <w:rPr>
      <w:rFonts w:ascii="Times New Roman" w:hAnsi="Times New Roman"/>
      <w:sz w:val="22"/>
    </w:rPr>
  </w:style>
  <w:style w:type="paragraph" w:customStyle="1" w:styleId="LBNameofthePartyAND">
    <w:name w:val="LB Name of the Party – AND"/>
    <w:basedOn w:val="NameoftheParty-AND"/>
    <w:link w:val="LBNameofthePartyAND0"/>
  </w:style>
  <w:style w:type="character" w:customStyle="1" w:styleId="LBNameofthePartyAND0">
    <w:name w:val="LB Name of the Party – AND"/>
    <w:basedOn w:val="NameoftheParty-AND0"/>
    <w:link w:val="LBNameofthePartyAND"/>
    <w:rPr>
      <w:rFonts w:ascii="Times New Roman" w:hAnsi="Times New Roman"/>
      <w:sz w:val="22"/>
    </w:rPr>
  </w:style>
  <w:style w:type="paragraph" w:customStyle="1" w:styleId="LBRecitals-Alt">
    <w:name w:val="LB Recitals - Alt"/>
    <w:basedOn w:val="Recitals-Alt"/>
    <w:link w:val="LBRecitals-Alt0"/>
    <w:pPr>
      <w:numPr>
        <w:numId w:val="28"/>
      </w:numPr>
    </w:pPr>
  </w:style>
  <w:style w:type="character" w:customStyle="1" w:styleId="LBRecitals-Alt0">
    <w:name w:val="LB Recitals - Alt"/>
    <w:basedOn w:val="Recitals-Alt0"/>
    <w:link w:val="LBRecitals-Alt"/>
    <w:rPr>
      <w:rFonts w:ascii="Times New Roman" w:hAnsi="Times New Roman"/>
      <w:sz w:val="22"/>
    </w:rPr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LBHeading3-Alt">
    <w:name w:val="LB Heading 3 - Alt"/>
    <w:link w:val="LBHeading3-Alt0"/>
    <w:pPr>
      <w:tabs>
        <w:tab w:val="left" w:pos="144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3-Alt0">
    <w:name w:val="LB Heading 3 - Alt"/>
    <w:link w:val="LBHeading3-Alt"/>
    <w:rPr>
      <w:rFonts w:ascii="Times New Roman" w:hAnsi="Times New Roman"/>
      <w:sz w:val="22"/>
    </w:rPr>
  </w:style>
  <w:style w:type="paragraph" w:customStyle="1" w:styleId="LBRoman4-Alt">
    <w:name w:val="LB Roman 4 - Alt"/>
    <w:link w:val="LBRoman4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Roman4-Alt0">
    <w:name w:val="LB Roman 4 - Alt"/>
    <w:link w:val="LBRoman4-Alt"/>
    <w:rPr>
      <w:rFonts w:ascii="Times New Roman" w:hAnsi="Times New Roman"/>
      <w:sz w:val="22"/>
    </w:rPr>
  </w:style>
  <w:style w:type="paragraph" w:customStyle="1" w:styleId="afa">
    <w:name w:val="полужирный По центру"/>
    <w:basedOn w:val="BdyText2"/>
    <w:link w:val="afb"/>
    <w:pPr>
      <w:jc w:val="center"/>
    </w:pPr>
    <w:rPr>
      <w:b/>
    </w:rPr>
  </w:style>
  <w:style w:type="character" w:customStyle="1" w:styleId="afb">
    <w:name w:val="полужирный По центру"/>
    <w:basedOn w:val="BdyText20"/>
    <w:link w:val="afa"/>
    <w:rPr>
      <w:rFonts w:ascii="Times New Roman" w:hAnsi="Times New Roman"/>
      <w:b/>
      <w:sz w:val="22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LBNumHeading5">
    <w:name w:val="LB Num Heading 5"/>
    <w:link w:val="LBNumHeading50"/>
    <w:pPr>
      <w:tabs>
        <w:tab w:val="left" w:pos="2880"/>
      </w:tabs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50">
    <w:name w:val="LB Num Heading 5"/>
    <w:link w:val="LBNumHeading5"/>
    <w:rPr>
      <w:rFonts w:ascii="Times New Roman" w:hAnsi="Times New Roman"/>
      <w:b/>
      <w:sz w:val="22"/>
    </w:rPr>
  </w:style>
  <w:style w:type="paragraph" w:customStyle="1" w:styleId="1a">
    <w:name w:val="Заголовок 1 Знак"/>
    <w:link w:val="1b"/>
    <w:rPr>
      <w:rFonts w:ascii="Times New Roman" w:hAnsi="Times New Roman"/>
      <w:b/>
      <w:caps/>
      <w:sz w:val="22"/>
    </w:rPr>
  </w:style>
  <w:style w:type="character" w:customStyle="1" w:styleId="1b">
    <w:name w:val="Заголовок 1 Знак"/>
    <w:link w:val="1a"/>
    <w:rPr>
      <w:rFonts w:ascii="Times New Roman" w:hAnsi="Times New Roman"/>
      <w:b/>
      <w:caps/>
      <w:sz w:val="22"/>
    </w:rPr>
  </w:style>
  <w:style w:type="paragraph" w:customStyle="1" w:styleId="LBGovstyle6-Alt">
    <w:name w:val="LB Gov style 6 - Alt"/>
    <w:basedOn w:val="LBGovstyle5-Alt"/>
    <w:link w:val="LBGovstyle6-Alt0"/>
    <w:pPr>
      <w:numPr>
        <w:numId w:val="29"/>
      </w:numPr>
    </w:pPr>
  </w:style>
  <w:style w:type="character" w:customStyle="1" w:styleId="LBGovstyle6-Alt0">
    <w:name w:val="LB Gov style 6 - Alt"/>
    <w:basedOn w:val="LBGovstyle5-Alt0"/>
    <w:link w:val="LBGovstyle6-Alt"/>
    <w:rPr>
      <w:rFonts w:ascii="Times New Roman" w:hAnsi="Times New Roman"/>
      <w:sz w:val="22"/>
    </w:rPr>
  </w:style>
  <w:style w:type="paragraph" w:customStyle="1" w:styleId="Level6">
    <w:name w:val="Level 6"/>
    <w:basedOn w:val="a"/>
    <w:link w:val="Level60"/>
    <w:pPr>
      <w:numPr>
        <w:numId w:val="30"/>
      </w:numPr>
      <w:spacing w:after="140" w:line="288" w:lineRule="auto"/>
    </w:pPr>
    <w:rPr>
      <w:rFonts w:ascii="Arial" w:hAnsi="Arial"/>
      <w:sz w:val="20"/>
    </w:rPr>
  </w:style>
  <w:style w:type="character" w:customStyle="1" w:styleId="Level60">
    <w:name w:val="Level 6"/>
    <w:basedOn w:val="10"/>
    <w:link w:val="Level6"/>
    <w:rPr>
      <w:rFonts w:ascii="Arial" w:hAnsi="Arial"/>
      <w:sz w:val="20"/>
    </w:rPr>
  </w:style>
  <w:style w:type="paragraph" w:styleId="af">
    <w:name w:val="annotation text"/>
    <w:basedOn w:val="a"/>
    <w:link w:val="15"/>
    <w:rPr>
      <w:sz w:val="20"/>
    </w:rPr>
  </w:style>
  <w:style w:type="character" w:customStyle="1" w:styleId="15">
    <w:name w:val="Текст примечания Знак1"/>
    <w:basedOn w:val="10"/>
    <w:link w:val="af"/>
    <w:rPr>
      <w:rFonts w:ascii="Times New Roman" w:hAnsi="Times New Roman"/>
      <w:sz w:val="20"/>
    </w:rPr>
  </w:style>
  <w:style w:type="paragraph" w:customStyle="1" w:styleId="LBNumHeading4-Alt">
    <w:name w:val="LB Num Heading 4 - Alt"/>
    <w:link w:val="LBNumHeading4-Alt0"/>
    <w:pPr>
      <w:tabs>
        <w:tab w:val="left" w:pos="2160"/>
      </w:tabs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4-Alt0">
    <w:name w:val="LB Num Heading 4 - Alt"/>
    <w:link w:val="LBNumHeading4-Alt"/>
    <w:rPr>
      <w:rFonts w:ascii="Times New Roman" w:hAnsi="Times New Roman"/>
      <w:b/>
      <w:sz w:val="22"/>
    </w:rPr>
  </w:style>
  <w:style w:type="paragraph" w:customStyle="1" w:styleId="LBArabic5-Alt">
    <w:name w:val="LB Arabic 5 - Alt"/>
    <w:link w:val="LBArabic5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Arabic5-Alt0">
    <w:name w:val="LB Arabic 5 - Alt"/>
    <w:link w:val="LBArabic5-Alt"/>
    <w:rPr>
      <w:rFonts w:ascii="Times New Roman" w:hAnsi="Times New Roman"/>
      <w:sz w:val="22"/>
    </w:rPr>
  </w:style>
  <w:style w:type="paragraph" w:customStyle="1" w:styleId="LBNumHeading2-Alt">
    <w:name w:val="LB Num Heading 2 - Alt"/>
    <w:link w:val="LBNumHeading2-Alt0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NumHeading2-Alt0">
    <w:name w:val="LB Num Heading 2 - Alt"/>
    <w:link w:val="LBNumHeading2-Alt"/>
    <w:rPr>
      <w:rFonts w:ascii="Times New Roman" w:hAnsi="Times New Roman"/>
      <w:sz w:val="22"/>
    </w:rPr>
  </w:style>
  <w:style w:type="paragraph" w:customStyle="1" w:styleId="LBDefinition-Alt">
    <w:name w:val="LB Definition - Alt"/>
    <w:link w:val="LBDefinition-Alt0"/>
    <w:pPr>
      <w:spacing w:before="120" w:after="120"/>
    </w:pPr>
    <w:rPr>
      <w:rFonts w:ascii="Times New Roman" w:hAnsi="Times New Roman"/>
      <w:b/>
      <w:sz w:val="22"/>
    </w:rPr>
  </w:style>
  <w:style w:type="character" w:customStyle="1" w:styleId="LBDefinition-Alt0">
    <w:name w:val="LB Definition - Alt"/>
    <w:link w:val="LBDefinition-Alt"/>
    <w:rPr>
      <w:rFonts w:ascii="Times New Roman" w:hAnsi="Times New Roman"/>
      <w:b/>
      <w:sz w:val="22"/>
    </w:rPr>
  </w:style>
  <w:style w:type="paragraph" w:styleId="90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0"/>
    <w:rPr>
      <w:rFonts w:ascii="XO Thames" w:hAnsi="XO Thames"/>
      <w:sz w:val="28"/>
    </w:rPr>
  </w:style>
  <w:style w:type="paragraph" w:customStyle="1" w:styleId="afc">
    <w:name w:val="Все прописные + жирный"/>
    <w:basedOn w:val="a3"/>
    <w:link w:val="afd"/>
    <w:pPr>
      <w:spacing w:after="220"/>
    </w:pPr>
    <w:rPr>
      <w:b/>
      <w:caps/>
    </w:rPr>
  </w:style>
  <w:style w:type="character" w:customStyle="1" w:styleId="afd">
    <w:name w:val="Все прописные + жирный"/>
    <w:basedOn w:val="12"/>
    <w:link w:val="afc"/>
    <w:rPr>
      <w:rFonts w:ascii="Times New Roman" w:hAnsi="Times New Roman"/>
      <w:b/>
      <w:caps/>
      <w:sz w:val="22"/>
    </w:rPr>
  </w:style>
  <w:style w:type="paragraph" w:customStyle="1" w:styleId="Schedule1">
    <w:name w:val="Schedule 1"/>
    <w:basedOn w:val="a"/>
    <w:link w:val="Schedule10"/>
    <w:pPr>
      <w:spacing w:after="140" w:line="288" w:lineRule="auto"/>
      <w:outlineLvl w:val="0"/>
    </w:pPr>
    <w:rPr>
      <w:rFonts w:ascii="Arial" w:hAnsi="Arial"/>
      <w:sz w:val="20"/>
    </w:rPr>
  </w:style>
  <w:style w:type="character" w:customStyle="1" w:styleId="Schedule10">
    <w:name w:val="Schedule 1"/>
    <w:basedOn w:val="10"/>
    <w:link w:val="Schedule1"/>
    <w:rPr>
      <w:rFonts w:ascii="Arial" w:hAnsi="Arial"/>
      <w:sz w:val="20"/>
    </w:rPr>
  </w:style>
  <w:style w:type="paragraph" w:customStyle="1" w:styleId="AGovstyle2">
    <w:name w:val="A Gov style 2"/>
    <w:basedOn w:val="LBNumHeading2-Alt"/>
    <w:link w:val="AGovstyle20"/>
  </w:style>
  <w:style w:type="character" w:customStyle="1" w:styleId="AGovstyle20">
    <w:name w:val="A Gov style 2"/>
    <w:basedOn w:val="LBNumHeading2-Alt0"/>
    <w:link w:val="AGovstyle2"/>
    <w:rPr>
      <w:rFonts w:ascii="Times New Roman" w:hAnsi="Times New Roman"/>
      <w:sz w:val="22"/>
    </w:rPr>
  </w:style>
  <w:style w:type="paragraph" w:customStyle="1" w:styleId="Level5">
    <w:name w:val="Level 5"/>
    <w:basedOn w:val="a"/>
    <w:link w:val="Level50"/>
    <w:pPr>
      <w:spacing w:after="140" w:line="288" w:lineRule="auto"/>
    </w:pPr>
    <w:rPr>
      <w:rFonts w:ascii="Arial" w:hAnsi="Arial"/>
      <w:sz w:val="20"/>
    </w:rPr>
  </w:style>
  <w:style w:type="character" w:customStyle="1" w:styleId="Level50">
    <w:name w:val="Level 5"/>
    <w:basedOn w:val="10"/>
    <w:link w:val="Level5"/>
    <w:rPr>
      <w:rFonts w:ascii="Arial" w:hAnsi="Arial"/>
      <w:sz w:val="20"/>
    </w:rPr>
  </w:style>
  <w:style w:type="paragraph" w:customStyle="1" w:styleId="Roman3">
    <w:name w:val="Roman 3"/>
    <w:basedOn w:val="32"/>
    <w:link w:val="Roman30"/>
    <w:pPr>
      <w:tabs>
        <w:tab w:val="left" w:pos="3600"/>
      </w:tabs>
      <w:spacing w:before="120"/>
      <w:ind w:left="720" w:hanging="720"/>
    </w:pPr>
    <w:rPr>
      <w:sz w:val="22"/>
    </w:rPr>
  </w:style>
  <w:style w:type="character" w:customStyle="1" w:styleId="Roman30">
    <w:name w:val="Roman 3"/>
    <w:basedOn w:val="310"/>
    <w:link w:val="Roman3"/>
    <w:rPr>
      <w:rFonts w:ascii="Times New Roman" w:hAnsi="Times New Roman"/>
      <w:sz w:val="22"/>
    </w:rPr>
  </w:style>
  <w:style w:type="paragraph" w:customStyle="1" w:styleId="LBSimple2-Alt">
    <w:name w:val="LB Simple 2 - Alt"/>
    <w:link w:val="LBSimple2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imple2-Alt0">
    <w:name w:val="LB Simple 2 - Alt"/>
    <w:link w:val="LBSimple2-Alt"/>
    <w:rPr>
      <w:rFonts w:ascii="Times New Roman" w:hAnsi="Times New Roman"/>
      <w:sz w:val="22"/>
    </w:rPr>
  </w:style>
  <w:style w:type="paragraph" w:customStyle="1" w:styleId="afe">
    <w:name w:val="Тема примечания Знак"/>
    <w:link w:val="aff"/>
    <w:rPr>
      <w:rFonts w:ascii="Times New Roman" w:hAnsi="Times New Roman"/>
      <w:b/>
    </w:rPr>
  </w:style>
  <w:style w:type="character" w:customStyle="1" w:styleId="aff">
    <w:name w:val="Тема примечания Знак"/>
    <w:link w:val="afe"/>
    <w:rPr>
      <w:rFonts w:ascii="Times New Roman" w:hAnsi="Times New Roman"/>
      <w:b/>
    </w:rPr>
  </w:style>
  <w:style w:type="paragraph" w:customStyle="1" w:styleId="73">
    <w:name w:val="Заголовок 7 Знак"/>
    <w:link w:val="74"/>
    <w:rPr>
      <w:rFonts w:ascii="Times New Roman" w:hAnsi="Times New Roman"/>
      <w:sz w:val="22"/>
    </w:rPr>
  </w:style>
  <w:style w:type="character" w:customStyle="1" w:styleId="74">
    <w:name w:val="Заголовок 7 Знак"/>
    <w:link w:val="73"/>
    <w:rPr>
      <w:rFonts w:ascii="Times New Roman" w:hAnsi="Times New Roman"/>
      <w:sz w:val="22"/>
    </w:rPr>
  </w:style>
  <w:style w:type="paragraph" w:styleId="80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0"/>
    <w:rPr>
      <w:rFonts w:ascii="XO Thames" w:hAnsi="XO Thames"/>
      <w:sz w:val="28"/>
    </w:rPr>
  </w:style>
  <w:style w:type="paragraph" w:customStyle="1" w:styleId="Arabic6">
    <w:name w:val="Arabic 6"/>
    <w:basedOn w:val="a"/>
    <w:link w:val="Arabic60"/>
    <w:pPr>
      <w:tabs>
        <w:tab w:val="left" w:pos="21205"/>
      </w:tabs>
      <w:spacing w:before="120" w:after="120"/>
      <w:ind w:left="4241" w:hanging="720"/>
    </w:pPr>
  </w:style>
  <w:style w:type="character" w:customStyle="1" w:styleId="Arabic60">
    <w:name w:val="Arabic 6"/>
    <w:basedOn w:val="10"/>
    <w:link w:val="Arabic6"/>
    <w:rPr>
      <w:rFonts w:ascii="Times New Roman" w:hAnsi="Times New Roman"/>
      <w:sz w:val="22"/>
    </w:rPr>
  </w:style>
  <w:style w:type="paragraph" w:customStyle="1" w:styleId="Recitals-Alt">
    <w:name w:val="Recitals - Alt"/>
    <w:link w:val="Recitals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Recitals-Alt0">
    <w:name w:val="Recitals - Alt"/>
    <w:link w:val="Recitals-Alt"/>
    <w:rPr>
      <w:rFonts w:ascii="Times New Roman" w:hAnsi="Times New Roman"/>
      <w:sz w:val="22"/>
    </w:rPr>
  </w:style>
  <w:style w:type="paragraph" w:customStyle="1" w:styleId="AGovStyle5">
    <w:name w:val="A Gov Style 5"/>
    <w:basedOn w:val="LBNumHeading3-Alt"/>
    <w:link w:val="AGovStyle50"/>
    <w:pPr>
      <w:ind w:left="720" w:hanging="720"/>
    </w:pPr>
    <w:rPr>
      <w:b w:val="0"/>
    </w:rPr>
  </w:style>
  <w:style w:type="character" w:customStyle="1" w:styleId="AGovStyle50">
    <w:name w:val="A Gov Style 5"/>
    <w:basedOn w:val="LBNumHeading3-Alt0"/>
    <w:link w:val="AGovStyle5"/>
    <w:rPr>
      <w:rFonts w:ascii="Times New Roman" w:hAnsi="Times New Roman"/>
      <w:b w:val="0"/>
      <w:sz w:val="22"/>
    </w:rPr>
  </w:style>
  <w:style w:type="paragraph" w:customStyle="1" w:styleId="aff0">
    <w:name w:val="Нижний колонтитул Знак"/>
    <w:basedOn w:val="13"/>
    <w:link w:val="aff1"/>
    <w:rPr>
      <w:rFonts w:ascii="Times New Roman" w:hAnsi="Times New Roman"/>
      <w:sz w:val="22"/>
    </w:rPr>
  </w:style>
  <w:style w:type="character" w:customStyle="1" w:styleId="aff1">
    <w:name w:val="Нижний колонтитул Знак"/>
    <w:basedOn w:val="a0"/>
    <w:link w:val="aff0"/>
    <w:rPr>
      <w:rFonts w:ascii="Times New Roman" w:hAnsi="Times New Roman"/>
      <w:sz w:val="22"/>
    </w:rPr>
  </w:style>
  <w:style w:type="paragraph" w:customStyle="1" w:styleId="LBSchedule2-Alt">
    <w:name w:val="LB Schedule 2 - Alt"/>
    <w:link w:val="LBSchedule2-Alt0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chedule2-Alt0">
    <w:name w:val="LB Schedule 2 - Alt"/>
    <w:link w:val="LBSchedule2-Alt"/>
    <w:rPr>
      <w:rFonts w:ascii="Times New Roman" w:hAnsi="Times New Roman"/>
      <w:sz w:val="22"/>
    </w:rPr>
  </w:style>
  <w:style w:type="paragraph" w:customStyle="1" w:styleId="LBHeading2">
    <w:name w:val="LB Heading 2"/>
    <w:link w:val="LBHeading20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20">
    <w:name w:val="LB Heading 2"/>
    <w:link w:val="LBHeading2"/>
    <w:rPr>
      <w:rFonts w:ascii="Times New Roman" w:hAnsi="Times New Roman"/>
      <w:sz w:val="22"/>
    </w:rPr>
  </w:style>
  <w:style w:type="paragraph" w:customStyle="1" w:styleId="BdyText2">
    <w:name w:val="Bоdy Text 2"/>
    <w:link w:val="BdyText20"/>
    <w:pPr>
      <w:spacing w:before="120" w:after="120"/>
      <w:ind w:left="720"/>
      <w:jc w:val="both"/>
    </w:pPr>
    <w:rPr>
      <w:rFonts w:ascii="Times New Roman" w:hAnsi="Times New Roman"/>
      <w:sz w:val="22"/>
    </w:rPr>
  </w:style>
  <w:style w:type="character" w:customStyle="1" w:styleId="BdyText20">
    <w:name w:val="Bоdy Text 2"/>
    <w:link w:val="BdyText2"/>
    <w:rPr>
      <w:rFonts w:ascii="Times New Roman" w:hAnsi="Times New Roman"/>
      <w:sz w:val="22"/>
    </w:rPr>
  </w:style>
  <w:style w:type="paragraph" w:customStyle="1" w:styleId="LBArabic1">
    <w:name w:val="LB Arabic 1"/>
    <w:basedOn w:val="a3"/>
    <w:link w:val="LBArabic10"/>
    <w:pPr>
      <w:numPr>
        <w:numId w:val="31"/>
      </w:numPr>
      <w:spacing w:before="120"/>
    </w:pPr>
  </w:style>
  <w:style w:type="character" w:customStyle="1" w:styleId="LBArabic10">
    <w:name w:val="LB Arabic 1"/>
    <w:basedOn w:val="12"/>
    <w:link w:val="LBArabic1"/>
    <w:rPr>
      <w:rFonts w:ascii="Times New Roman" w:hAnsi="Times New Roman"/>
      <w:sz w:val="22"/>
    </w:rPr>
  </w:style>
  <w:style w:type="paragraph" w:customStyle="1" w:styleId="LBNameoftheParty">
    <w:name w:val="LB Name of the Party"/>
    <w:basedOn w:val="NameoftheParty"/>
    <w:link w:val="LBNameoftheParty0"/>
  </w:style>
  <w:style w:type="character" w:customStyle="1" w:styleId="LBNameoftheParty0">
    <w:name w:val="LB Name of the Party"/>
    <w:basedOn w:val="NameoftheParty0"/>
    <w:link w:val="LBNameoftheParty"/>
    <w:rPr>
      <w:rFonts w:ascii="Times New Roman" w:hAnsi="Times New Roman"/>
      <w:b/>
      <w:sz w:val="22"/>
    </w:rPr>
  </w:style>
  <w:style w:type="paragraph" w:customStyle="1" w:styleId="LBSchedule1">
    <w:name w:val="LB Schedule 1"/>
    <w:basedOn w:val="a3"/>
    <w:link w:val="LBSchedule10"/>
    <w:pPr>
      <w:spacing w:before="120"/>
    </w:pPr>
    <w:rPr>
      <w:b/>
      <w:caps/>
    </w:rPr>
  </w:style>
  <w:style w:type="character" w:customStyle="1" w:styleId="LBSchedule10">
    <w:name w:val="LB Schedule 1"/>
    <w:basedOn w:val="12"/>
    <w:link w:val="LBSchedule1"/>
    <w:rPr>
      <w:rFonts w:ascii="Times New Roman" w:hAnsi="Times New Roman"/>
      <w:b/>
      <w:caps/>
      <w:sz w:val="22"/>
    </w:rPr>
  </w:style>
  <w:style w:type="paragraph" w:customStyle="1" w:styleId="Roman1">
    <w:name w:val="Roman 1"/>
    <w:basedOn w:val="a3"/>
    <w:link w:val="Roman10"/>
    <w:pPr>
      <w:tabs>
        <w:tab w:val="left" w:pos="3600"/>
      </w:tabs>
      <w:spacing w:before="120"/>
      <w:ind w:left="720" w:hanging="720"/>
    </w:pPr>
  </w:style>
  <w:style w:type="character" w:customStyle="1" w:styleId="Roman10">
    <w:name w:val="Roman 1"/>
    <w:basedOn w:val="12"/>
    <w:link w:val="Roman1"/>
    <w:rPr>
      <w:rFonts w:ascii="Times New Roman" w:hAnsi="Times New Roman"/>
      <w:sz w:val="22"/>
    </w:rPr>
  </w:style>
  <w:style w:type="paragraph" w:customStyle="1" w:styleId="LBSchedule4-Alt">
    <w:name w:val="LB Schedule 4 - Alt"/>
    <w:link w:val="LBSchedule4-Alt0"/>
    <w:pPr>
      <w:tabs>
        <w:tab w:val="left" w:pos="2160"/>
      </w:tabs>
      <w:spacing w:before="120" w:after="120"/>
    </w:pPr>
    <w:rPr>
      <w:rFonts w:ascii="Times New Roman" w:hAnsi="Times New Roman"/>
      <w:sz w:val="22"/>
    </w:rPr>
  </w:style>
  <w:style w:type="character" w:customStyle="1" w:styleId="LBSchedule4-Alt0">
    <w:name w:val="LB Schedule 4 - Alt"/>
    <w:link w:val="LBSchedule4-Alt"/>
    <w:rPr>
      <w:rFonts w:ascii="Times New Roman" w:hAnsi="Times New Roman"/>
      <w:sz w:val="22"/>
    </w:rPr>
  </w:style>
  <w:style w:type="paragraph" w:customStyle="1" w:styleId="LBNumRecitals">
    <w:name w:val="LB Num Recitals"/>
    <w:basedOn w:val="Recitals"/>
    <w:link w:val="LBNumRecitals0"/>
    <w:pPr>
      <w:numPr>
        <w:numId w:val="32"/>
      </w:numPr>
      <w:spacing w:after="0"/>
      <w:jc w:val="left"/>
    </w:pPr>
    <w:rPr>
      <w:rFonts w:ascii="Calibri" w:hAnsi="Calibri"/>
      <w:sz w:val="20"/>
    </w:rPr>
  </w:style>
  <w:style w:type="character" w:customStyle="1" w:styleId="LBNumRecitals0">
    <w:name w:val="LB Num Recitals"/>
    <w:basedOn w:val="Recitals0"/>
    <w:link w:val="LBNumRecitals"/>
    <w:rPr>
      <w:rFonts w:ascii="Calibri" w:hAnsi="Calibri"/>
      <w:sz w:val="20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customStyle="1" w:styleId="LBRoman1-Alt">
    <w:name w:val="LB Roman 1 - Alt"/>
    <w:link w:val="LBRoman1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Roman1-Alt0">
    <w:name w:val="LB Roman 1 - Alt"/>
    <w:link w:val="LBRoman1-Alt"/>
    <w:rPr>
      <w:rFonts w:ascii="Times New Roman" w:hAnsi="Times New Roman"/>
      <w:sz w:val="22"/>
    </w:rPr>
  </w:style>
  <w:style w:type="paragraph" w:styleId="32">
    <w:name w:val="Body Text 3"/>
    <w:basedOn w:val="a"/>
    <w:link w:val="310"/>
    <w:pPr>
      <w:spacing w:after="120"/>
    </w:pPr>
    <w:rPr>
      <w:sz w:val="16"/>
    </w:rPr>
  </w:style>
  <w:style w:type="character" w:customStyle="1" w:styleId="310">
    <w:name w:val="Основной текст 3 Знак1"/>
    <w:basedOn w:val="10"/>
    <w:link w:val="32"/>
    <w:rPr>
      <w:rFonts w:ascii="Times New Roman" w:hAnsi="Times New Roman"/>
      <w:sz w:val="16"/>
    </w:rPr>
  </w:style>
  <w:style w:type="paragraph" w:styleId="aff2">
    <w:name w:val="header"/>
    <w:basedOn w:val="a"/>
    <w:link w:val="1c"/>
    <w:pPr>
      <w:tabs>
        <w:tab w:val="center" w:pos="4677"/>
        <w:tab w:val="right" w:pos="9355"/>
      </w:tabs>
    </w:pPr>
  </w:style>
  <w:style w:type="character" w:customStyle="1" w:styleId="1c">
    <w:name w:val="Верхний колонтитул Знак1"/>
    <w:basedOn w:val="10"/>
    <w:link w:val="aff2"/>
    <w:rPr>
      <w:rFonts w:ascii="Times New Roman" w:hAnsi="Times New Roman"/>
      <w:sz w:val="22"/>
    </w:rPr>
  </w:style>
  <w:style w:type="paragraph" w:customStyle="1" w:styleId="LBSimple3-Alt">
    <w:name w:val="LB Simple 3 - Alt"/>
    <w:link w:val="LBSimple3-Alt0"/>
    <w:pPr>
      <w:numPr>
        <w:numId w:val="33"/>
      </w:num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imple3-Alt0">
    <w:name w:val="LB Simple 3 - Alt"/>
    <w:link w:val="LBSimple3-Alt"/>
    <w:rPr>
      <w:rFonts w:ascii="Times New Roman" w:hAnsi="Times New Roman"/>
      <w:sz w:val="22"/>
    </w:rPr>
  </w:style>
  <w:style w:type="paragraph" w:customStyle="1" w:styleId="83">
    <w:name w:val="Заголовок 8 Знак"/>
    <w:link w:val="84"/>
    <w:rPr>
      <w:rFonts w:ascii="Times New Roman" w:hAnsi="Times New Roman"/>
    </w:rPr>
  </w:style>
  <w:style w:type="character" w:customStyle="1" w:styleId="84">
    <w:name w:val="Заголовок 8 Знак"/>
    <w:link w:val="83"/>
    <w:rPr>
      <w:rFonts w:ascii="Times New Roman" w:hAnsi="Times New Roman"/>
    </w:rPr>
  </w:style>
  <w:style w:type="paragraph" w:customStyle="1" w:styleId="LBSimple3">
    <w:name w:val="LB Simple 3"/>
    <w:link w:val="LBSimple30"/>
    <w:pPr>
      <w:numPr>
        <w:numId w:val="34"/>
      </w:num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imple30">
    <w:name w:val="LB Simple 3"/>
    <w:link w:val="LBSimple3"/>
    <w:rPr>
      <w:rFonts w:ascii="Times New Roman" w:hAnsi="Times New Roman"/>
      <w:sz w:val="22"/>
    </w:rPr>
  </w:style>
  <w:style w:type="paragraph" w:customStyle="1" w:styleId="LBSchedule4">
    <w:name w:val="LB Schedule 4"/>
    <w:link w:val="LBSchedule40"/>
    <w:pPr>
      <w:spacing w:before="120"/>
    </w:pPr>
    <w:rPr>
      <w:rFonts w:ascii="Times New Roman" w:hAnsi="Times New Roman"/>
      <w:sz w:val="22"/>
    </w:rPr>
  </w:style>
  <w:style w:type="character" w:customStyle="1" w:styleId="LBSchedule40">
    <w:name w:val="LB Schedule 4"/>
    <w:link w:val="LBSchedule4"/>
    <w:rPr>
      <w:rFonts w:ascii="Times New Roman" w:hAnsi="Times New Roman"/>
      <w:sz w:val="22"/>
    </w:rPr>
  </w:style>
  <w:style w:type="paragraph" w:customStyle="1" w:styleId="aff3">
    <w:name w:val="Заголовок Знак"/>
    <w:basedOn w:val="13"/>
    <w:link w:val="aff4"/>
    <w:rPr>
      <w:rFonts w:ascii="Calibri Light" w:hAnsi="Calibri Light"/>
      <w:spacing w:val="-10"/>
      <w:sz w:val="56"/>
    </w:rPr>
  </w:style>
  <w:style w:type="character" w:customStyle="1" w:styleId="aff4">
    <w:name w:val="Заголовок Знак"/>
    <w:basedOn w:val="a0"/>
    <w:link w:val="aff3"/>
    <w:rPr>
      <w:rFonts w:ascii="Calibri Light" w:hAnsi="Calibri Light"/>
      <w:spacing w:val="-10"/>
      <w:sz w:val="56"/>
    </w:rPr>
  </w:style>
  <w:style w:type="paragraph" w:customStyle="1" w:styleId="26">
    <w:name w:val="Основной текст 2 Знак"/>
    <w:basedOn w:val="13"/>
    <w:link w:val="27"/>
    <w:rPr>
      <w:rFonts w:ascii="Times New Roman" w:hAnsi="Times New Roman"/>
      <w:sz w:val="22"/>
    </w:rPr>
  </w:style>
  <w:style w:type="character" w:customStyle="1" w:styleId="27">
    <w:name w:val="Основной текст 2 Знак"/>
    <w:basedOn w:val="a0"/>
    <w:link w:val="26"/>
    <w:rPr>
      <w:rFonts w:ascii="Times New Roman" w:hAnsi="Times New Roman"/>
      <w:sz w:val="22"/>
    </w:rPr>
  </w:style>
  <w:style w:type="paragraph" w:styleId="aff5">
    <w:name w:val="Salutation"/>
    <w:basedOn w:val="a"/>
    <w:next w:val="a"/>
    <w:link w:val="1d"/>
    <w:pPr>
      <w:spacing w:after="60"/>
    </w:pPr>
    <w:rPr>
      <w:sz w:val="28"/>
    </w:rPr>
  </w:style>
  <w:style w:type="character" w:customStyle="1" w:styleId="1d">
    <w:name w:val="Приветствие Знак1"/>
    <w:basedOn w:val="10"/>
    <w:link w:val="aff5"/>
    <w:rPr>
      <w:rFonts w:ascii="Times New Roman" w:hAnsi="Times New Roman"/>
      <w:sz w:val="28"/>
    </w:rPr>
  </w:style>
  <w:style w:type="paragraph" w:customStyle="1" w:styleId="Schedule2">
    <w:name w:val="Schedule 2"/>
    <w:basedOn w:val="a"/>
    <w:link w:val="Schedule20"/>
    <w:pPr>
      <w:spacing w:after="140" w:line="288" w:lineRule="auto"/>
      <w:outlineLvl w:val="1"/>
    </w:pPr>
    <w:rPr>
      <w:rFonts w:ascii="Arial" w:hAnsi="Arial"/>
      <w:sz w:val="20"/>
    </w:rPr>
  </w:style>
  <w:style w:type="character" w:customStyle="1" w:styleId="Schedule20">
    <w:name w:val="Schedule 2"/>
    <w:basedOn w:val="10"/>
    <w:link w:val="Schedule2"/>
    <w:rPr>
      <w:rFonts w:ascii="Arial" w:hAnsi="Arial"/>
      <w:sz w:val="20"/>
    </w:rPr>
  </w:style>
  <w:style w:type="paragraph" w:customStyle="1" w:styleId="Parties">
    <w:name w:val="Parties"/>
    <w:basedOn w:val="a3"/>
    <w:link w:val="Parties0"/>
    <w:pPr>
      <w:spacing w:before="120"/>
    </w:pPr>
  </w:style>
  <w:style w:type="character" w:customStyle="1" w:styleId="Parties0">
    <w:name w:val="Parties"/>
    <w:basedOn w:val="12"/>
    <w:link w:val="Parties"/>
    <w:rPr>
      <w:rFonts w:ascii="Times New Roman" w:hAnsi="Times New Roman"/>
      <w:sz w:val="22"/>
    </w:rPr>
  </w:style>
  <w:style w:type="paragraph" w:customStyle="1" w:styleId="LBNumHeading1-Alt">
    <w:name w:val="LB Num Heading 1 - Alt"/>
    <w:link w:val="LBNumHeading1-Alt0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1-Alt0">
    <w:name w:val="LB Num Heading 1 - Alt"/>
    <w:link w:val="LBNumHeading1-Alt"/>
    <w:rPr>
      <w:rFonts w:ascii="Times New Roman" w:hAnsi="Times New Roman"/>
      <w:b/>
      <w:sz w:val="22"/>
    </w:rPr>
  </w:style>
  <w:style w:type="paragraph" w:customStyle="1" w:styleId="LBNumHeading2">
    <w:name w:val="LB Num Heading 2"/>
    <w:link w:val="LBNumHeading20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20">
    <w:name w:val="LB Num Heading 2"/>
    <w:link w:val="LBNumHeading2"/>
    <w:rPr>
      <w:rFonts w:ascii="Times New Roman" w:hAnsi="Times New Roman"/>
      <w:b/>
      <w:sz w:val="22"/>
    </w:rPr>
  </w:style>
  <w:style w:type="paragraph" w:customStyle="1" w:styleId="LBSimple1">
    <w:name w:val="LB Simple 1"/>
    <w:link w:val="LBSimple1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imple10">
    <w:name w:val="LB Simple 1"/>
    <w:link w:val="LBSimple1"/>
    <w:rPr>
      <w:rFonts w:ascii="Times New Roman" w:hAnsi="Times New Roman"/>
      <w:sz w:val="22"/>
    </w:rPr>
  </w:style>
  <w:style w:type="paragraph" w:styleId="23">
    <w:name w:val="Body Text 2"/>
    <w:basedOn w:val="a"/>
    <w:link w:val="212"/>
    <w:pPr>
      <w:spacing w:after="120" w:line="480" w:lineRule="auto"/>
    </w:pPr>
  </w:style>
  <w:style w:type="character" w:customStyle="1" w:styleId="212">
    <w:name w:val="Основной текст 2 Знак1"/>
    <w:basedOn w:val="10"/>
    <w:link w:val="23"/>
    <w:rPr>
      <w:rFonts w:ascii="Times New Roman" w:hAnsi="Times New Roman"/>
      <w:sz w:val="22"/>
    </w:rPr>
  </w:style>
  <w:style w:type="paragraph" w:styleId="aff6">
    <w:name w:val="Balloon Text"/>
    <w:basedOn w:val="a"/>
    <w:link w:val="1e"/>
    <w:rPr>
      <w:rFonts w:ascii="Tahoma" w:hAnsi="Tahoma"/>
      <w:sz w:val="16"/>
    </w:rPr>
  </w:style>
  <w:style w:type="character" w:customStyle="1" w:styleId="1e">
    <w:name w:val="Текст выноски Знак1"/>
    <w:basedOn w:val="10"/>
    <w:link w:val="aff6"/>
    <w:rPr>
      <w:rFonts w:ascii="Tahoma" w:hAnsi="Tahoma"/>
      <w:sz w:val="16"/>
    </w:rPr>
  </w:style>
  <w:style w:type="paragraph" w:customStyle="1" w:styleId="LBBodyText5">
    <w:name w:val="LB Body Text 5"/>
    <w:basedOn w:val="BodyText5"/>
    <w:link w:val="LBBodyText50"/>
  </w:style>
  <w:style w:type="character" w:customStyle="1" w:styleId="LBBodyText50">
    <w:name w:val="LB Body Text 5"/>
    <w:basedOn w:val="BodyText50"/>
    <w:link w:val="LBBodyText5"/>
    <w:rPr>
      <w:rFonts w:ascii="Times New Roman" w:hAnsi="Times New Roman"/>
      <w:sz w:val="22"/>
    </w:rPr>
  </w:style>
  <w:style w:type="paragraph" w:customStyle="1" w:styleId="LBSchedule2">
    <w:name w:val="LB Schedule 2"/>
    <w:basedOn w:val="a3"/>
    <w:link w:val="LBSchedule20"/>
    <w:pPr>
      <w:numPr>
        <w:numId w:val="35"/>
      </w:numPr>
      <w:spacing w:before="120"/>
    </w:pPr>
  </w:style>
  <w:style w:type="character" w:customStyle="1" w:styleId="LBSchedule20">
    <w:name w:val="LB Schedule 2"/>
    <w:basedOn w:val="12"/>
    <w:link w:val="LBSchedule2"/>
    <w:rPr>
      <w:rFonts w:ascii="Times New Roman" w:hAnsi="Times New Roman"/>
      <w:sz w:val="22"/>
    </w:rPr>
  </w:style>
  <w:style w:type="paragraph" w:customStyle="1" w:styleId="BdyText3">
    <w:name w:val="Bоdy Text 3"/>
    <w:basedOn w:val="BdyText2"/>
    <w:link w:val="BdyText30"/>
    <w:pPr>
      <w:ind w:left="1440"/>
    </w:pPr>
  </w:style>
  <w:style w:type="character" w:customStyle="1" w:styleId="BdyText30">
    <w:name w:val="Bоdy Text 3"/>
    <w:basedOn w:val="BdyText20"/>
    <w:link w:val="BdyText3"/>
    <w:rPr>
      <w:rFonts w:ascii="Times New Roman" w:hAnsi="Times New Roman"/>
      <w:sz w:val="22"/>
    </w:rPr>
  </w:style>
  <w:style w:type="paragraph" w:customStyle="1" w:styleId="LBDefinitionSubSubItem-alt">
    <w:name w:val="LB Definition SubSubItem - alt"/>
    <w:link w:val="LBDefinitionSubSubItem-alt0"/>
    <w:pPr>
      <w:numPr>
        <w:numId w:val="36"/>
      </w:numPr>
      <w:spacing w:before="120" w:after="120"/>
    </w:pPr>
    <w:rPr>
      <w:rFonts w:ascii="Times New Roman" w:hAnsi="Times New Roman"/>
      <w:sz w:val="22"/>
    </w:rPr>
  </w:style>
  <w:style w:type="character" w:customStyle="1" w:styleId="LBDefinitionSubSubItem-alt0">
    <w:name w:val="LB Definition SubSubItem - alt"/>
    <w:link w:val="LBDefinitionSubSubItem-alt"/>
    <w:rPr>
      <w:rFonts w:ascii="Times New Roman" w:hAnsi="Times New Roman"/>
      <w:sz w:val="22"/>
    </w:rPr>
  </w:style>
  <w:style w:type="paragraph" w:customStyle="1" w:styleId="LBArabic3">
    <w:name w:val="LB Arabic 3"/>
    <w:basedOn w:val="32"/>
    <w:link w:val="LBArabic30"/>
    <w:pPr>
      <w:numPr>
        <w:numId w:val="37"/>
      </w:numPr>
      <w:spacing w:before="120"/>
    </w:pPr>
    <w:rPr>
      <w:sz w:val="22"/>
    </w:rPr>
  </w:style>
  <w:style w:type="character" w:customStyle="1" w:styleId="LBArabic30">
    <w:name w:val="LB Arabic 3"/>
    <w:basedOn w:val="310"/>
    <w:link w:val="LBArabic3"/>
    <w:rPr>
      <w:rFonts w:ascii="Times New Roman" w:hAnsi="Times New Roman"/>
      <w:sz w:val="22"/>
    </w:rPr>
  </w:style>
  <w:style w:type="paragraph" w:customStyle="1" w:styleId="LBSchedule1-Alt">
    <w:name w:val="LB Schedule 1 - Alt"/>
    <w:link w:val="LBSchedule1-Alt0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sz w:val="22"/>
    </w:rPr>
  </w:style>
  <w:style w:type="character" w:customStyle="1" w:styleId="LBSchedule1-Alt0">
    <w:name w:val="LB Schedule 1 - Alt"/>
    <w:link w:val="LBSchedule1-Alt"/>
    <w:rPr>
      <w:rFonts w:ascii="Times New Roman" w:hAnsi="Times New Roman"/>
      <w:b/>
      <w:caps/>
      <w:sz w:val="22"/>
    </w:rPr>
  </w:style>
  <w:style w:type="paragraph" w:styleId="aff7">
    <w:name w:val="Subtitle"/>
    <w:next w:val="a"/>
    <w:link w:val="af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8">
    <w:name w:val="Подзаголовок Знак"/>
    <w:link w:val="aff7"/>
    <w:rPr>
      <w:rFonts w:ascii="XO Thames" w:hAnsi="XO Thames"/>
      <w:i/>
      <w:sz w:val="24"/>
    </w:rPr>
  </w:style>
  <w:style w:type="paragraph" w:customStyle="1" w:styleId="LBSimple2">
    <w:name w:val="LB Simple 2"/>
    <w:link w:val="LBSimple2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imple20">
    <w:name w:val="LB Simple 2"/>
    <w:link w:val="LBSimple2"/>
    <w:rPr>
      <w:rFonts w:ascii="Times New Roman" w:hAnsi="Times New Roman"/>
      <w:sz w:val="22"/>
    </w:rPr>
  </w:style>
  <w:style w:type="paragraph" w:customStyle="1" w:styleId="LBArabic4">
    <w:name w:val="LB Arabic 4"/>
    <w:basedOn w:val="a"/>
    <w:link w:val="LBArabic40"/>
    <w:pPr>
      <w:numPr>
        <w:numId w:val="38"/>
      </w:numPr>
      <w:spacing w:before="120" w:after="120"/>
    </w:pPr>
  </w:style>
  <w:style w:type="character" w:customStyle="1" w:styleId="LBArabic40">
    <w:name w:val="LB Arabic 4"/>
    <w:basedOn w:val="10"/>
    <w:link w:val="LBArabic4"/>
    <w:rPr>
      <w:rFonts w:ascii="Times New Roman" w:hAnsi="Times New Roman"/>
      <w:sz w:val="22"/>
    </w:rPr>
  </w:style>
  <w:style w:type="paragraph" w:customStyle="1" w:styleId="LBSchedule3-111Alt">
    <w:name w:val="LB Schedule 3 - 1.1.1 Alt"/>
    <w:link w:val="LBSchedule3-111Alt0"/>
    <w:pPr>
      <w:numPr>
        <w:numId w:val="39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chedule3-111Alt0">
    <w:name w:val="LB Schedule 3 - 1.1.1 Alt"/>
    <w:link w:val="LBSchedule3-111Alt"/>
    <w:rPr>
      <w:rFonts w:ascii="Times New Roman" w:hAnsi="Times New Roman"/>
      <w:sz w:val="22"/>
    </w:rPr>
  </w:style>
  <w:style w:type="paragraph" w:customStyle="1" w:styleId="Schedule4">
    <w:name w:val="Schedule 4"/>
    <w:basedOn w:val="a"/>
    <w:link w:val="Schedule40"/>
    <w:pPr>
      <w:spacing w:after="140" w:line="288" w:lineRule="auto"/>
      <w:outlineLvl w:val="3"/>
    </w:pPr>
    <w:rPr>
      <w:rFonts w:ascii="Arial" w:hAnsi="Arial"/>
      <w:sz w:val="20"/>
    </w:rPr>
  </w:style>
  <w:style w:type="character" w:customStyle="1" w:styleId="Schedule40">
    <w:name w:val="Schedule 4"/>
    <w:basedOn w:val="10"/>
    <w:link w:val="Schedule4"/>
    <w:rPr>
      <w:rFonts w:ascii="Arial" w:hAnsi="Arial"/>
      <w:sz w:val="20"/>
    </w:rPr>
  </w:style>
  <w:style w:type="paragraph" w:customStyle="1" w:styleId="zFSNarrative">
    <w:name w:val="zFSNarrative"/>
    <w:basedOn w:val="a"/>
    <w:link w:val="zFSNarrative0"/>
    <w:pPr>
      <w:spacing w:after="120" w:line="288" w:lineRule="auto"/>
      <w:jc w:val="center"/>
    </w:pPr>
    <w:rPr>
      <w:rFonts w:ascii="Arial" w:hAnsi="Arial"/>
      <w:sz w:val="20"/>
    </w:rPr>
  </w:style>
  <w:style w:type="character" w:customStyle="1" w:styleId="zFSNarrative0">
    <w:name w:val="zFSNarrative"/>
    <w:basedOn w:val="10"/>
    <w:link w:val="zFSNarrative"/>
    <w:rPr>
      <w:rFonts w:ascii="Arial" w:hAnsi="Arial"/>
      <w:sz w:val="20"/>
    </w:rPr>
  </w:style>
  <w:style w:type="paragraph" w:customStyle="1" w:styleId="1f">
    <w:name w:val="Знак сноски1"/>
    <w:link w:val="aff9"/>
    <w:rPr>
      <w:vertAlign w:val="superscript"/>
    </w:rPr>
  </w:style>
  <w:style w:type="character" w:styleId="aff9">
    <w:name w:val="footnote reference"/>
    <w:link w:val="1f"/>
    <w:rPr>
      <w:vertAlign w:val="superscript"/>
    </w:rPr>
  </w:style>
  <w:style w:type="paragraph" w:styleId="affa">
    <w:name w:val="Title"/>
    <w:basedOn w:val="a"/>
    <w:next w:val="a"/>
    <w:link w:val="1f0"/>
    <w:uiPriority w:val="10"/>
    <w:qFormat/>
    <w:rPr>
      <w:rFonts w:ascii="Calibri Light" w:hAnsi="Calibri Light"/>
      <w:spacing w:val="-10"/>
      <w:sz w:val="56"/>
    </w:rPr>
  </w:style>
  <w:style w:type="character" w:customStyle="1" w:styleId="1f0">
    <w:name w:val="Заголовок Знак1"/>
    <w:basedOn w:val="10"/>
    <w:link w:val="affa"/>
    <w:rPr>
      <w:rFonts w:ascii="Calibri Light" w:hAnsi="Calibri Light"/>
      <w:spacing w:val="-10"/>
      <w:sz w:val="56"/>
    </w:rPr>
  </w:style>
  <w:style w:type="paragraph" w:customStyle="1" w:styleId="93">
    <w:name w:val="Заголовок 9 Знак"/>
    <w:link w:val="94"/>
    <w:rPr>
      <w:rFonts w:ascii="Cambria" w:hAnsi="Cambria"/>
      <w:i/>
      <w:color w:val="404040"/>
    </w:rPr>
  </w:style>
  <w:style w:type="character" w:customStyle="1" w:styleId="94">
    <w:name w:val="Заголовок 9 Знак"/>
    <w:link w:val="93"/>
    <w:rPr>
      <w:rFonts w:ascii="Cambria" w:hAnsi="Cambria"/>
      <w:i/>
      <w:color w:val="404040"/>
    </w:rPr>
  </w:style>
  <w:style w:type="character" w:customStyle="1" w:styleId="41">
    <w:name w:val="Заголовок 4 Знак1"/>
    <w:link w:val="4"/>
    <w:rPr>
      <w:rFonts w:ascii="Times New Roman" w:hAnsi="Times New Roman"/>
      <w:sz w:val="22"/>
    </w:rPr>
  </w:style>
  <w:style w:type="paragraph" w:customStyle="1" w:styleId="63">
    <w:name w:val="Заголовок 6 Знак"/>
    <w:link w:val="64"/>
    <w:rPr>
      <w:rFonts w:ascii="Times New Roman" w:hAnsi="Times New Roman"/>
      <w:sz w:val="22"/>
    </w:rPr>
  </w:style>
  <w:style w:type="character" w:customStyle="1" w:styleId="64">
    <w:name w:val="Заголовок 6 Знак"/>
    <w:link w:val="63"/>
    <w:rPr>
      <w:rFonts w:ascii="Times New Roman" w:hAnsi="Times New Roman"/>
      <w:sz w:val="22"/>
    </w:rPr>
  </w:style>
  <w:style w:type="paragraph" w:customStyle="1" w:styleId="LBArabic6">
    <w:name w:val="LB Arabic 6"/>
    <w:basedOn w:val="a"/>
    <w:link w:val="LBArabic60"/>
    <w:pPr>
      <w:numPr>
        <w:numId w:val="40"/>
      </w:numPr>
      <w:spacing w:before="120" w:after="120"/>
    </w:pPr>
  </w:style>
  <w:style w:type="character" w:customStyle="1" w:styleId="LBArabic60">
    <w:name w:val="LB Arabic 6"/>
    <w:basedOn w:val="10"/>
    <w:link w:val="LBArabic6"/>
    <w:rPr>
      <w:rFonts w:ascii="Times New Roman" w:hAnsi="Times New Roman"/>
      <w:sz w:val="22"/>
    </w:rPr>
  </w:style>
  <w:style w:type="paragraph" w:customStyle="1" w:styleId="LBNumHeading4-1111Alt">
    <w:name w:val="LB Num Heading 4 - 1.1.1.1 Alt"/>
    <w:basedOn w:val="LBNumHeading3-111"/>
    <w:link w:val="LBNumHeading4-1111Alt0"/>
    <w:pPr>
      <w:numPr>
        <w:numId w:val="41"/>
      </w:numPr>
    </w:pPr>
  </w:style>
  <w:style w:type="character" w:customStyle="1" w:styleId="LBNumHeading4-1111Alt0">
    <w:name w:val="LB Num Heading 4 - 1.1.1.1 Alt"/>
    <w:basedOn w:val="LBNumHeading3-1110"/>
    <w:link w:val="LBNumHeading4-1111Alt"/>
    <w:rPr>
      <w:rFonts w:ascii="Times New Roman" w:hAnsi="Times New Roman"/>
      <w:b/>
      <w:sz w:val="22"/>
    </w:rPr>
  </w:style>
  <w:style w:type="paragraph" w:styleId="affb">
    <w:name w:val="footer"/>
    <w:basedOn w:val="a"/>
    <w:link w:val="1f1"/>
    <w:pPr>
      <w:tabs>
        <w:tab w:val="center" w:pos="4677"/>
        <w:tab w:val="right" w:pos="9355"/>
      </w:tabs>
    </w:pPr>
  </w:style>
  <w:style w:type="character" w:customStyle="1" w:styleId="1f1">
    <w:name w:val="Нижний колонтитул Знак1"/>
    <w:basedOn w:val="10"/>
    <w:link w:val="affb"/>
    <w:rPr>
      <w:rFonts w:ascii="Times New Roman" w:hAnsi="Times New Roman"/>
      <w:sz w:val="22"/>
    </w:rPr>
  </w:style>
  <w:style w:type="paragraph" w:customStyle="1" w:styleId="LBArabic2">
    <w:name w:val="LB Arabic 2"/>
    <w:basedOn w:val="23"/>
    <w:link w:val="LBArabic20"/>
    <w:pPr>
      <w:numPr>
        <w:numId w:val="42"/>
      </w:numPr>
      <w:tabs>
        <w:tab w:val="left" w:pos="1440"/>
      </w:tabs>
      <w:spacing w:before="120" w:line="240" w:lineRule="auto"/>
    </w:pPr>
  </w:style>
  <w:style w:type="character" w:customStyle="1" w:styleId="LBArabic20">
    <w:name w:val="LB Arabic 2"/>
    <w:basedOn w:val="212"/>
    <w:link w:val="LBArabic2"/>
    <w:rPr>
      <w:rFonts w:ascii="Times New Roman" w:hAnsi="Times New Roman"/>
      <w:sz w:val="22"/>
    </w:rPr>
  </w:style>
  <w:style w:type="paragraph" w:customStyle="1" w:styleId="LBDefinitionSubitem">
    <w:name w:val="LB Definition Subitem"/>
    <w:link w:val="LBDefinitionSubitem0"/>
    <w:pPr>
      <w:spacing w:before="120" w:after="120"/>
    </w:pPr>
    <w:rPr>
      <w:rFonts w:ascii="Times New Roman" w:hAnsi="Times New Roman"/>
      <w:sz w:val="22"/>
    </w:rPr>
  </w:style>
  <w:style w:type="character" w:customStyle="1" w:styleId="LBDefinitionSubitem0">
    <w:name w:val="LB Definition Subitem"/>
    <w:link w:val="LBDefinitionSubitem"/>
    <w:rPr>
      <w:rFonts w:ascii="Times New Roman" w:hAnsi="Times New Roman"/>
      <w:sz w:val="22"/>
    </w:rPr>
  </w:style>
  <w:style w:type="paragraph" w:customStyle="1" w:styleId="LBRecitals">
    <w:name w:val="LB Recitals"/>
    <w:basedOn w:val="Recitals"/>
    <w:link w:val="LBRecitals0"/>
    <w:pPr>
      <w:numPr>
        <w:numId w:val="43"/>
      </w:numPr>
    </w:pPr>
  </w:style>
  <w:style w:type="character" w:customStyle="1" w:styleId="LBRecitals0">
    <w:name w:val="LB Recitals"/>
    <w:basedOn w:val="Recitals0"/>
    <w:link w:val="LBRecitals"/>
    <w:rPr>
      <w:rFonts w:ascii="Times New Roman" w:hAnsi="Times New Roman"/>
      <w:sz w:val="22"/>
    </w:rPr>
  </w:style>
  <w:style w:type="paragraph" w:customStyle="1" w:styleId="LBGovstyle4">
    <w:name w:val="LB Gov style 4"/>
    <w:basedOn w:val="LBGovstyle3"/>
    <w:link w:val="LBGovstyle40"/>
  </w:style>
  <w:style w:type="character" w:customStyle="1" w:styleId="LBGovstyle40">
    <w:name w:val="LB Gov style 4"/>
    <w:basedOn w:val="LBGovstyle30"/>
    <w:link w:val="LBGovstyle4"/>
    <w:rPr>
      <w:rFonts w:ascii="Times New Roman" w:hAnsi="Times New Roman"/>
      <w:sz w:val="22"/>
    </w:rPr>
  </w:style>
  <w:style w:type="paragraph" w:customStyle="1" w:styleId="LBNumHeading3-111">
    <w:name w:val="LB Num Heading 3 - 1.1.1"/>
    <w:link w:val="LBNumHeading3-1110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3-1110">
    <w:name w:val="LB Num Heading 3 - 1.1.1"/>
    <w:link w:val="LBNumHeading3-111"/>
    <w:rPr>
      <w:rFonts w:ascii="Times New Roman" w:hAnsi="Times New Roman"/>
      <w:b/>
      <w:sz w:val="22"/>
    </w:rPr>
  </w:style>
  <w:style w:type="paragraph" w:customStyle="1" w:styleId="LBSCHEDULE11">
    <w:name w:val="LB SCHEDULE 1"/>
    <w:basedOn w:val="LBSchedule1"/>
    <w:link w:val="LBSCHEDULE12"/>
    <w:pPr>
      <w:tabs>
        <w:tab w:val="left" w:pos="3600"/>
      </w:tabs>
      <w:ind w:left="720" w:hanging="720"/>
    </w:pPr>
  </w:style>
  <w:style w:type="character" w:customStyle="1" w:styleId="LBSCHEDULE12">
    <w:name w:val="LB SCHEDULE 1"/>
    <w:basedOn w:val="LBSchedule10"/>
    <w:link w:val="LBSCHEDULE11"/>
    <w:rPr>
      <w:rFonts w:ascii="Times New Roman" w:hAnsi="Times New Roman"/>
      <w:b/>
      <w:caps/>
      <w:sz w:val="22"/>
    </w:rPr>
  </w:style>
  <w:style w:type="character" w:customStyle="1" w:styleId="21">
    <w:name w:val="Заголовок 2 Знак1"/>
    <w:link w:val="2"/>
    <w:rPr>
      <w:rFonts w:ascii="Times New Roman" w:hAnsi="Times New Roman"/>
      <w:sz w:val="22"/>
    </w:rPr>
  </w:style>
  <w:style w:type="paragraph" w:customStyle="1" w:styleId="LBBodyText4">
    <w:name w:val="LB Body Text 4"/>
    <w:basedOn w:val="BodyText4"/>
    <w:link w:val="LBBodyText40"/>
  </w:style>
  <w:style w:type="character" w:customStyle="1" w:styleId="LBBodyText40">
    <w:name w:val="LB Body Text 4"/>
    <w:basedOn w:val="BodyText40"/>
    <w:link w:val="LBBodyText4"/>
    <w:rPr>
      <w:rFonts w:ascii="Times New Roman" w:hAnsi="Times New Roman"/>
      <w:sz w:val="22"/>
    </w:rPr>
  </w:style>
  <w:style w:type="paragraph" w:customStyle="1" w:styleId="43">
    <w:name w:val="Заголовок 4 Знак"/>
    <w:link w:val="44"/>
    <w:rPr>
      <w:rFonts w:ascii="Times New Roman" w:hAnsi="Times New Roman"/>
      <w:sz w:val="22"/>
    </w:rPr>
  </w:style>
  <w:style w:type="character" w:customStyle="1" w:styleId="44">
    <w:name w:val="Заголовок 4 Знак"/>
    <w:link w:val="43"/>
    <w:rPr>
      <w:rFonts w:ascii="Times New Roman" w:hAnsi="Times New Roman"/>
      <w:sz w:val="22"/>
    </w:rPr>
  </w:style>
  <w:style w:type="paragraph" w:customStyle="1" w:styleId="LBGovstyle5-Alt">
    <w:name w:val="LB Gov style 5 - Alt"/>
    <w:basedOn w:val="LBGovstyle4-Alt"/>
    <w:link w:val="LBGovstyle5-Alt0"/>
  </w:style>
  <w:style w:type="character" w:customStyle="1" w:styleId="LBGovstyle5-Alt0">
    <w:name w:val="LB Gov style 5 - Alt"/>
    <w:basedOn w:val="LBGovstyle4-Alt0"/>
    <w:link w:val="LBGovstyle5-Alt"/>
    <w:rPr>
      <w:rFonts w:ascii="Times New Roman" w:hAnsi="Times New Roman"/>
      <w:sz w:val="22"/>
    </w:rPr>
  </w:style>
  <w:style w:type="paragraph" w:customStyle="1" w:styleId="LBNumHeading3-111Alt">
    <w:name w:val="LB Num Heading 3 - 1.1.1 Alt"/>
    <w:link w:val="LBNumHeading3-111Alt0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NumHeading3-111Alt0">
    <w:name w:val="LB Num Heading 3 - 1.1.1 Alt"/>
    <w:link w:val="LBNumHeading3-111Alt"/>
    <w:rPr>
      <w:rFonts w:ascii="Times New Roman" w:hAnsi="Times New Roman"/>
      <w:sz w:val="22"/>
    </w:rPr>
  </w:style>
  <w:style w:type="paragraph" w:customStyle="1" w:styleId="Recitals">
    <w:name w:val="Recitals"/>
    <w:basedOn w:val="a3"/>
    <w:link w:val="Recitals0"/>
    <w:pPr>
      <w:spacing w:before="120"/>
    </w:pPr>
  </w:style>
  <w:style w:type="character" w:customStyle="1" w:styleId="Recitals0">
    <w:name w:val="Recitals"/>
    <w:basedOn w:val="12"/>
    <w:link w:val="Recitals"/>
    <w:rPr>
      <w:rFonts w:ascii="Times New Roman" w:hAnsi="Times New Roman"/>
      <w:sz w:val="22"/>
    </w:rPr>
  </w:style>
  <w:style w:type="character" w:customStyle="1" w:styleId="61">
    <w:name w:val="Заголовок 6 Знак1"/>
    <w:link w:val="6"/>
    <w:rPr>
      <w:rFonts w:ascii="Times New Roman" w:hAnsi="Times New Roman"/>
      <w:sz w:val="22"/>
    </w:rPr>
  </w:style>
  <w:style w:type="paragraph" w:customStyle="1" w:styleId="BodyText5">
    <w:name w:val="Body Text 5"/>
    <w:basedOn w:val="a3"/>
    <w:link w:val="BodyText50"/>
    <w:pPr>
      <w:spacing w:before="120"/>
      <w:ind w:left="2880"/>
    </w:pPr>
  </w:style>
  <w:style w:type="character" w:customStyle="1" w:styleId="BodyText50">
    <w:name w:val="Body Text 5"/>
    <w:basedOn w:val="12"/>
    <w:link w:val="BodyText5"/>
    <w:rPr>
      <w:rFonts w:ascii="Times New Roman" w:hAnsi="Times New Roman"/>
      <w:sz w:val="22"/>
    </w:rPr>
  </w:style>
  <w:style w:type="paragraph" w:customStyle="1" w:styleId="LBHeading3-111Alt">
    <w:name w:val="LB Heading 3 - 1.1.1 Alt"/>
    <w:link w:val="LBHeading3-111Alt0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3-111Alt0">
    <w:name w:val="LB Heading 3 - 1.1.1 Alt"/>
    <w:link w:val="LBHeading3-111Alt"/>
    <w:rPr>
      <w:rFonts w:ascii="Times New Roman" w:hAnsi="Times New Roman"/>
      <w:sz w:val="22"/>
    </w:rPr>
  </w:style>
  <w:style w:type="table" w:styleId="affc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uiPriority w:val="2"/>
    <w:semiHidden/>
    <w:unhideWhenUsed/>
    <w:qFormat/>
    <w:rsid w:val="00A81F8F"/>
    <w:pPr>
      <w:widowControl w:val="0"/>
      <w:autoSpaceDE w:val="0"/>
      <w:autoSpaceDN w:val="0"/>
    </w:pPr>
    <w:rPr>
      <w:rFonts w:asciiTheme="minorHAnsi" w:eastAsiaTheme="minorHAnsi" w:hAnsiTheme="minorHAnsi" w:cstheme="minorBidi"/>
      <w:color w:val="auto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81F8F"/>
    <w:pPr>
      <w:widowControl w:val="0"/>
      <w:autoSpaceDE w:val="0"/>
      <w:autoSpaceDN w:val="0"/>
      <w:jc w:val="left"/>
    </w:pPr>
    <w:rPr>
      <w:color w:val="auto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18/08/relationships/commentsExtensible" Target="commentsExtensible.xm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microsoft.com/office/2011/relationships/people" Target="people.xml"/><Relationship Id="rId7" Type="http://schemas.openxmlformats.org/officeDocument/2006/relationships/hyperlink" Target="mailto:9111801228@mail.ru" TargetMode="External"/><Relationship Id="rId12" Type="http://schemas.microsoft.com/office/2016/09/relationships/commentsIds" Target="commentsIds.xm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commentsExtended" Target="commentsExtended.xm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comments" Target="comments.xm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2767</Words>
  <Characters>15777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4</cp:revision>
  <dcterms:created xsi:type="dcterms:W3CDTF">2026-10-01T14:00:00Z</dcterms:created>
  <dcterms:modified xsi:type="dcterms:W3CDTF">2026-10-02T11:31:00Z</dcterms:modified>
</cp:coreProperties>
</file>