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74D" w:rsidRPr="00361ED7" w:rsidRDefault="00E6574D" w:rsidP="00E6574D">
      <w:pPr>
        <w:suppressAutoHyphens w:val="0"/>
        <w:autoSpaceDE w:val="0"/>
        <w:autoSpaceDN w:val="0"/>
        <w:adjustRightInd w:val="0"/>
        <w:ind w:right="-53"/>
        <w:jc w:val="center"/>
        <w:rPr>
          <w:rFonts w:ascii="Times New Roman" w:hAnsi="Times New Roman" w:cs="Times New Roman"/>
          <w:b/>
          <w:iCs/>
          <w:szCs w:val="20"/>
        </w:rPr>
      </w:pPr>
      <w:r w:rsidRPr="00361ED7">
        <w:rPr>
          <w:rFonts w:ascii="Times New Roman" w:hAnsi="Times New Roman" w:cs="Times New Roman"/>
          <w:b/>
          <w:iCs/>
          <w:szCs w:val="20"/>
        </w:rPr>
        <w:t xml:space="preserve">Государственный контракт № </w:t>
      </w:r>
      <w:r w:rsidR="00CA0206" w:rsidRPr="00361ED7">
        <w:rPr>
          <w:rFonts w:ascii="Times New Roman" w:hAnsi="Times New Roman" w:cs="Times New Roman"/>
          <w:b/>
          <w:iCs/>
          <w:szCs w:val="20"/>
        </w:rPr>
        <w:t>__</w:t>
      </w:r>
      <w:r w:rsidR="00710C25" w:rsidRPr="00361ED7">
        <w:rPr>
          <w:rFonts w:ascii="Times New Roman" w:hAnsi="Times New Roman" w:cs="Times New Roman"/>
          <w:b/>
          <w:iCs/>
          <w:szCs w:val="20"/>
        </w:rPr>
        <w:t>_____</w:t>
      </w:r>
      <w:r w:rsidRPr="00361ED7">
        <w:rPr>
          <w:rFonts w:ascii="Times New Roman" w:hAnsi="Times New Roman" w:cs="Times New Roman"/>
          <w:b/>
          <w:iCs/>
          <w:szCs w:val="20"/>
        </w:rPr>
        <w:t xml:space="preserve">  </w:t>
      </w:r>
    </w:p>
    <w:p w:rsidR="009F1B7F" w:rsidRPr="00361ED7" w:rsidRDefault="00D74D51" w:rsidP="009F1B7F">
      <w:pPr>
        <w:suppressAutoHyphens w:val="0"/>
        <w:autoSpaceDE w:val="0"/>
        <w:autoSpaceDN w:val="0"/>
        <w:adjustRightInd w:val="0"/>
        <w:ind w:right="-53"/>
        <w:jc w:val="center"/>
        <w:rPr>
          <w:rFonts w:ascii="Times New Roman" w:hAnsi="Times New Roman" w:cs="Times New Roman"/>
          <w:b/>
          <w:iCs/>
          <w:szCs w:val="20"/>
        </w:rPr>
      </w:pPr>
      <w:r w:rsidRPr="00D74D51">
        <w:rPr>
          <w:rFonts w:ascii="Times New Roman" w:hAnsi="Times New Roman" w:cs="Times New Roman"/>
          <w:b/>
          <w:iCs/>
          <w:szCs w:val="20"/>
        </w:rPr>
        <w:t>Поставка периферийной оргтехники.</w:t>
      </w:r>
    </w:p>
    <w:tbl>
      <w:tblPr>
        <w:tblW w:w="10206" w:type="dxa"/>
        <w:tblInd w:w="62" w:type="dxa"/>
        <w:tblLayout w:type="fixed"/>
        <w:tblCellMar>
          <w:top w:w="102" w:type="dxa"/>
          <w:left w:w="62" w:type="dxa"/>
          <w:bottom w:w="102" w:type="dxa"/>
          <w:right w:w="62" w:type="dxa"/>
        </w:tblCellMar>
        <w:tblLook w:val="04A0" w:firstRow="1" w:lastRow="0" w:firstColumn="1" w:lastColumn="0" w:noHBand="0" w:noVBand="1"/>
      </w:tblPr>
      <w:tblGrid>
        <w:gridCol w:w="3402"/>
        <w:gridCol w:w="1925"/>
        <w:gridCol w:w="4879"/>
      </w:tblGrid>
      <w:tr w:rsidR="001C349A" w:rsidRPr="00361ED7">
        <w:tc>
          <w:tcPr>
            <w:tcW w:w="3402" w:type="dxa"/>
            <w:shd w:val="clear" w:color="auto" w:fill="auto"/>
          </w:tcPr>
          <w:p w:rsidR="001C349A" w:rsidRPr="00361ED7" w:rsidRDefault="00E6574D" w:rsidP="004255E8">
            <w:pPr>
              <w:pStyle w:val="10"/>
              <w:widowControl w:val="0"/>
              <w:suppressAutoHyphens w:val="0"/>
              <w:rPr>
                <w:sz w:val="20"/>
              </w:rPr>
            </w:pPr>
            <w:r w:rsidRPr="00361ED7">
              <w:rPr>
                <w:sz w:val="20"/>
              </w:rPr>
              <w:t>г. Гатчина</w:t>
            </w:r>
            <w:r w:rsidR="0078345F" w:rsidRPr="00361ED7">
              <w:rPr>
                <w:sz w:val="20"/>
              </w:rPr>
              <w:t xml:space="preserve"> </w:t>
            </w:r>
          </w:p>
        </w:tc>
        <w:tc>
          <w:tcPr>
            <w:tcW w:w="1925" w:type="dxa"/>
            <w:shd w:val="clear" w:color="auto" w:fill="auto"/>
          </w:tcPr>
          <w:p w:rsidR="001C349A" w:rsidRPr="00361ED7" w:rsidRDefault="001C349A" w:rsidP="004255E8">
            <w:pPr>
              <w:pStyle w:val="10"/>
              <w:widowControl w:val="0"/>
              <w:suppressAutoHyphens w:val="0"/>
              <w:rPr>
                <w:sz w:val="20"/>
              </w:rPr>
            </w:pPr>
          </w:p>
        </w:tc>
        <w:tc>
          <w:tcPr>
            <w:tcW w:w="4879" w:type="dxa"/>
            <w:shd w:val="clear" w:color="auto" w:fill="auto"/>
          </w:tcPr>
          <w:p w:rsidR="001C349A" w:rsidRPr="00361ED7" w:rsidRDefault="0078345F" w:rsidP="00D74D51">
            <w:pPr>
              <w:pStyle w:val="10"/>
              <w:widowControl w:val="0"/>
              <w:suppressAutoHyphens w:val="0"/>
              <w:jc w:val="right"/>
              <w:rPr>
                <w:sz w:val="20"/>
              </w:rPr>
            </w:pPr>
            <w:r w:rsidRPr="00361ED7">
              <w:rPr>
                <w:sz w:val="20"/>
              </w:rPr>
              <w:t>"__" ______________ 202</w:t>
            </w:r>
            <w:r w:rsidR="00D74D51">
              <w:rPr>
                <w:sz w:val="20"/>
                <w:lang w:val="en-US"/>
              </w:rPr>
              <w:t>6</w:t>
            </w:r>
            <w:r w:rsidRPr="00361ED7">
              <w:rPr>
                <w:sz w:val="20"/>
              </w:rPr>
              <w:t xml:space="preserve"> г.</w:t>
            </w:r>
          </w:p>
        </w:tc>
      </w:tr>
    </w:tbl>
    <w:p w:rsidR="001C349A" w:rsidRPr="00361ED7" w:rsidRDefault="001C349A" w:rsidP="004255E8">
      <w:pPr>
        <w:pStyle w:val="10"/>
        <w:widowControl w:val="0"/>
        <w:suppressAutoHyphens w:val="0"/>
        <w:ind w:firstLine="540"/>
        <w:jc w:val="both"/>
        <w:rPr>
          <w:b/>
          <w:sz w:val="20"/>
        </w:rPr>
      </w:pPr>
    </w:p>
    <w:p w:rsidR="001C349A" w:rsidRPr="00361ED7" w:rsidRDefault="002925ED" w:rsidP="004255E8">
      <w:pPr>
        <w:pStyle w:val="10"/>
        <w:widowControl w:val="0"/>
        <w:suppressAutoHyphens w:val="0"/>
        <w:ind w:firstLine="709"/>
        <w:jc w:val="both"/>
        <w:rPr>
          <w:sz w:val="20"/>
        </w:rPr>
      </w:pPr>
      <w:r w:rsidRPr="00361ED7">
        <w:rPr>
          <w:b/>
          <w:sz w:val="20"/>
        </w:rPr>
        <w:t>Государственное казенное учреждение здравоохранения Ленинградской области Бюро судебно-медицинской экспертизы</w:t>
      </w:r>
      <w:r w:rsidRPr="00361ED7">
        <w:rPr>
          <w:sz w:val="20"/>
        </w:rPr>
        <w:t xml:space="preserve"> (сокращённое наименование – ГКУЗ ЛО БСМЭ),  именуемое в дальнейшем «Заказчик», </w:t>
      </w:r>
      <w:r w:rsidR="002E49FC" w:rsidRPr="00361ED7">
        <w:rPr>
          <w:sz w:val="20"/>
        </w:rPr>
        <w:t xml:space="preserve">в лице </w:t>
      </w:r>
      <w:r w:rsidR="00C530A0" w:rsidRPr="00361ED7">
        <w:rPr>
          <w:sz w:val="20"/>
        </w:rPr>
        <w:t>_________</w:t>
      </w:r>
      <w:r w:rsidR="002E49FC" w:rsidRPr="00361ED7">
        <w:rPr>
          <w:sz w:val="20"/>
        </w:rPr>
        <w:t>, действующе</w:t>
      </w:r>
      <w:r w:rsidR="00B979BF" w:rsidRPr="00361ED7">
        <w:rPr>
          <w:sz w:val="20"/>
        </w:rPr>
        <w:t>й</w:t>
      </w:r>
      <w:r w:rsidR="002E49FC" w:rsidRPr="00361ED7">
        <w:rPr>
          <w:sz w:val="20"/>
        </w:rPr>
        <w:t xml:space="preserve"> на основании  </w:t>
      </w:r>
      <w:r w:rsidR="007B7657" w:rsidRPr="00361ED7">
        <w:rPr>
          <w:sz w:val="20"/>
        </w:rPr>
        <w:t>___________________</w:t>
      </w:r>
      <w:r w:rsidR="002E49FC" w:rsidRPr="00361ED7">
        <w:rPr>
          <w:sz w:val="20"/>
        </w:rPr>
        <w:t>.</w:t>
      </w:r>
      <w:r w:rsidR="005D2E13" w:rsidRPr="00361ED7">
        <w:rPr>
          <w:sz w:val="20"/>
        </w:rPr>
        <w:t>,</w:t>
      </w:r>
      <w:r w:rsidR="0078345F" w:rsidRPr="00361ED7">
        <w:rPr>
          <w:sz w:val="20"/>
        </w:rPr>
        <w:t xml:space="preserve"> и</w:t>
      </w:r>
      <w:r w:rsidR="00C530A0" w:rsidRPr="00361ED7">
        <w:rPr>
          <w:sz w:val="20"/>
        </w:rPr>
        <w:t xml:space="preserve"> _________</w:t>
      </w:r>
      <w:r w:rsidR="0078345F" w:rsidRPr="00361ED7">
        <w:rPr>
          <w:sz w:val="20"/>
        </w:rPr>
        <w:t>, именуемый в дальнейшем Поставщик, в лице ________, действ</w:t>
      </w:r>
      <w:r w:rsidR="00C530A0" w:rsidRPr="00361ED7">
        <w:rPr>
          <w:sz w:val="20"/>
        </w:rPr>
        <w:t>ующего на основании _______</w:t>
      </w:r>
      <w:r w:rsidR="0078345F" w:rsidRPr="00361ED7">
        <w:rPr>
          <w:sz w:val="20"/>
        </w:rPr>
        <w:t>, с другой стороны, вместе имену</w:t>
      </w:r>
      <w:r w:rsidR="003541B8" w:rsidRPr="00361ED7">
        <w:rPr>
          <w:sz w:val="20"/>
        </w:rPr>
        <w:t xml:space="preserve">емые Стороны, на основании п. </w:t>
      </w:r>
      <w:r w:rsidR="00CA0206" w:rsidRPr="00361ED7">
        <w:rPr>
          <w:sz w:val="20"/>
        </w:rPr>
        <w:t>4</w:t>
      </w:r>
      <w:r w:rsidR="0078345F" w:rsidRPr="00361ED7">
        <w:rPr>
          <w:sz w:val="20"/>
        </w:rPr>
        <w:t xml:space="preserve"> ч. 1 ст. 93 Федерального </w:t>
      </w:r>
      <w:hyperlink r:id="rId8">
        <w:r w:rsidR="0078345F" w:rsidRPr="00361ED7">
          <w:rPr>
            <w:sz w:val="20"/>
          </w:rPr>
          <w:t>закона</w:t>
        </w:r>
      </w:hyperlink>
      <w:r w:rsidR="0078345F" w:rsidRPr="00361ED7">
        <w:rPr>
          <w:sz w:val="20"/>
        </w:rPr>
        <w:t xml:space="preserve"> от 05.04.2013 № 44-ФЗ «О контрактной системе в сфере закупок товаров, работ, услуг для обеспечения государственных и муниципальных нужд» </w:t>
      </w:r>
      <w:r w:rsidR="0078345F" w:rsidRPr="00361ED7">
        <w:rPr>
          <w:sz w:val="20"/>
        </w:rPr>
        <w:br/>
        <w:t xml:space="preserve">(далее - Закон № 44-ФЗ) заключили настоящий контракт (идентификационный код закупки </w:t>
      </w:r>
      <w:r w:rsidRPr="00361ED7">
        <w:rPr>
          <w:sz w:val="20"/>
        </w:rPr>
        <w:t>____________________________</w:t>
      </w:r>
      <w:r w:rsidR="0078345F" w:rsidRPr="00361ED7">
        <w:rPr>
          <w:sz w:val="20"/>
        </w:rPr>
        <w:t>) (далее - Контракт) о нижеследующем:</w:t>
      </w:r>
    </w:p>
    <w:p w:rsidR="001C349A" w:rsidRPr="00361ED7" w:rsidRDefault="001C349A" w:rsidP="004255E8">
      <w:pPr>
        <w:pStyle w:val="aff1"/>
        <w:widowControl w:val="0"/>
        <w:suppressAutoHyphens w:val="0"/>
        <w:jc w:val="both"/>
        <w:rPr>
          <w:rFonts w:ascii="Times New Roman" w:hAnsi="Times New Roman" w:cs="Times New Roman"/>
          <w:sz w:val="20"/>
          <w:szCs w:val="20"/>
        </w:rPr>
      </w:pPr>
    </w:p>
    <w:p w:rsidR="001C349A" w:rsidRPr="00361ED7" w:rsidRDefault="0078345F" w:rsidP="004255E8">
      <w:pPr>
        <w:pStyle w:val="10"/>
        <w:widowControl w:val="0"/>
        <w:suppressAutoHyphens w:val="0"/>
        <w:jc w:val="center"/>
        <w:outlineLvl w:val="0"/>
        <w:rPr>
          <w:sz w:val="20"/>
        </w:rPr>
      </w:pPr>
      <w:r w:rsidRPr="00361ED7">
        <w:rPr>
          <w:b/>
          <w:sz w:val="20"/>
        </w:rPr>
        <w:t>I. Предмет Контракта</w:t>
      </w:r>
    </w:p>
    <w:p w:rsidR="001C349A" w:rsidRPr="00361ED7" w:rsidRDefault="0078345F" w:rsidP="004255E8">
      <w:pPr>
        <w:pStyle w:val="10"/>
        <w:widowControl w:val="0"/>
        <w:suppressAutoHyphens w:val="0"/>
        <w:ind w:firstLine="709"/>
        <w:jc w:val="both"/>
        <w:rPr>
          <w:sz w:val="20"/>
        </w:rPr>
      </w:pPr>
      <w:r w:rsidRPr="00361ED7">
        <w:rPr>
          <w:sz w:val="20"/>
        </w:rPr>
        <w:t xml:space="preserve">1.1. Поставщик обязуется поставить </w:t>
      </w:r>
      <w:r w:rsidR="00847C34">
        <w:rPr>
          <w:b/>
          <w:iCs/>
          <w:sz w:val="20"/>
        </w:rPr>
        <w:t>периферийную оргтехнику</w:t>
      </w:r>
      <w:r w:rsidR="00847C34" w:rsidRPr="00847C34">
        <w:rPr>
          <w:b/>
          <w:iCs/>
          <w:sz w:val="20"/>
        </w:rPr>
        <w:t xml:space="preserve"> </w:t>
      </w:r>
      <w:r w:rsidRPr="00361ED7">
        <w:rPr>
          <w:sz w:val="20"/>
        </w:rPr>
        <w:t>(далее – товар), а Заказчик обязуется принять и оплатить товар в порядке и на условиях, предусмотренных Контрактом.</w:t>
      </w:r>
    </w:p>
    <w:p w:rsidR="001C349A" w:rsidRPr="00361ED7" w:rsidRDefault="0078345F" w:rsidP="004255E8">
      <w:pPr>
        <w:pStyle w:val="aff8"/>
        <w:widowControl w:val="0"/>
        <w:suppressAutoHyphens w:val="0"/>
        <w:ind w:left="0" w:firstLine="709"/>
        <w:contextualSpacing w:val="0"/>
        <w:jc w:val="both"/>
        <w:rPr>
          <w:sz w:val="20"/>
        </w:rPr>
      </w:pPr>
      <w:r w:rsidRPr="00361ED7">
        <w:rPr>
          <w:sz w:val="20"/>
        </w:rPr>
        <w:t xml:space="preserve">1.2. Наименование, количество и иные характеристики поставляемого товара указаны </w:t>
      </w:r>
      <w:r w:rsidR="00710C25" w:rsidRPr="00361ED7">
        <w:rPr>
          <w:sz w:val="20"/>
        </w:rPr>
        <w:br/>
      </w:r>
      <w:r w:rsidRPr="00361ED7">
        <w:rPr>
          <w:sz w:val="20"/>
        </w:rPr>
        <w:t xml:space="preserve">в </w:t>
      </w:r>
      <w:r w:rsidR="00B35DAF" w:rsidRPr="00361ED7">
        <w:rPr>
          <w:color w:val="000000" w:themeColor="text1"/>
          <w:sz w:val="20"/>
        </w:rPr>
        <w:t>С</w:t>
      </w:r>
      <w:r w:rsidR="00581F0F" w:rsidRPr="00361ED7">
        <w:rPr>
          <w:color w:val="000000" w:themeColor="text1"/>
          <w:sz w:val="20"/>
        </w:rPr>
        <w:t>пецификации</w:t>
      </w:r>
      <w:r w:rsidRPr="00361ED7">
        <w:rPr>
          <w:color w:val="000000" w:themeColor="text1"/>
          <w:sz w:val="20"/>
        </w:rPr>
        <w:t xml:space="preserve"> (</w:t>
      </w:r>
      <w:hyperlink w:anchor="Par491">
        <w:r w:rsidRPr="00361ED7">
          <w:rPr>
            <w:sz w:val="20"/>
          </w:rPr>
          <w:t>приложение</w:t>
        </w:r>
      </w:hyperlink>
      <w:r w:rsidRPr="00361ED7">
        <w:rPr>
          <w:color w:val="000000" w:themeColor="text1"/>
          <w:sz w:val="20"/>
        </w:rPr>
        <w:t xml:space="preserve"> </w:t>
      </w:r>
      <w:r w:rsidR="00CF34BB" w:rsidRPr="00361ED7">
        <w:rPr>
          <w:color w:val="000000" w:themeColor="text1"/>
          <w:sz w:val="20"/>
        </w:rPr>
        <w:t xml:space="preserve">№ 1 </w:t>
      </w:r>
      <w:r w:rsidRPr="00361ED7">
        <w:rPr>
          <w:color w:val="000000" w:themeColor="text1"/>
          <w:sz w:val="20"/>
        </w:rPr>
        <w:t>к Контракту</w:t>
      </w:r>
      <w:r w:rsidRPr="00361ED7">
        <w:rPr>
          <w:sz w:val="20"/>
        </w:rPr>
        <w:t>), являющ</w:t>
      </w:r>
      <w:r w:rsidR="00803B92" w:rsidRPr="00361ED7">
        <w:rPr>
          <w:sz w:val="20"/>
        </w:rPr>
        <w:t>им</w:t>
      </w:r>
      <w:r w:rsidR="00B35DAF" w:rsidRPr="00361ED7">
        <w:rPr>
          <w:sz w:val="20"/>
        </w:rPr>
        <w:t>ся</w:t>
      </w:r>
      <w:r w:rsidRPr="00361ED7">
        <w:rPr>
          <w:sz w:val="20"/>
        </w:rPr>
        <w:t xml:space="preserve"> неотъемлемой частью Контракта.</w:t>
      </w:r>
    </w:p>
    <w:p w:rsidR="001C349A" w:rsidRPr="00361ED7" w:rsidRDefault="001C349A" w:rsidP="004255E8">
      <w:pPr>
        <w:pStyle w:val="aff8"/>
        <w:widowControl w:val="0"/>
        <w:suppressAutoHyphens w:val="0"/>
        <w:ind w:left="0" w:firstLine="709"/>
        <w:contextualSpacing w:val="0"/>
        <w:jc w:val="both"/>
        <w:rPr>
          <w:sz w:val="20"/>
        </w:rPr>
      </w:pPr>
    </w:p>
    <w:p w:rsidR="001C349A" w:rsidRPr="00361ED7" w:rsidRDefault="0078345F" w:rsidP="004255E8">
      <w:pPr>
        <w:pStyle w:val="10"/>
        <w:widowControl w:val="0"/>
        <w:suppressAutoHyphens w:val="0"/>
        <w:jc w:val="center"/>
        <w:outlineLvl w:val="0"/>
        <w:rPr>
          <w:sz w:val="20"/>
        </w:rPr>
      </w:pPr>
      <w:r w:rsidRPr="00361ED7">
        <w:rPr>
          <w:b/>
          <w:sz w:val="20"/>
        </w:rPr>
        <w:t>II. Цена Контракта и порядок расчетов</w:t>
      </w:r>
    </w:p>
    <w:p w:rsidR="006D1944" w:rsidRPr="00361ED7" w:rsidRDefault="0078345F" w:rsidP="003E32B7">
      <w:pPr>
        <w:pStyle w:val="10"/>
        <w:widowControl w:val="0"/>
        <w:suppressAutoHyphens w:val="0"/>
        <w:ind w:firstLine="709"/>
        <w:jc w:val="both"/>
        <w:rPr>
          <w:sz w:val="20"/>
        </w:rPr>
      </w:pPr>
      <w:r w:rsidRPr="00361ED7">
        <w:rPr>
          <w:sz w:val="20"/>
        </w:rPr>
        <w:t xml:space="preserve">2.1. </w:t>
      </w:r>
      <w:r w:rsidR="001D7C2E" w:rsidRPr="00361ED7">
        <w:rPr>
          <w:sz w:val="20"/>
        </w:rPr>
        <w:t>Ц</w:t>
      </w:r>
      <w:r w:rsidR="006D1944" w:rsidRPr="00361ED7">
        <w:rPr>
          <w:sz w:val="20"/>
        </w:rPr>
        <w:t>ены</w:t>
      </w:r>
      <w:r w:rsidRPr="00361ED7">
        <w:rPr>
          <w:sz w:val="20"/>
        </w:rPr>
        <w:t xml:space="preserve"> Контракта составляет </w:t>
      </w:r>
      <w:r w:rsidR="00BF28DA" w:rsidRPr="00361ED7">
        <w:rPr>
          <w:sz w:val="20"/>
        </w:rPr>
        <w:t>__________</w:t>
      </w:r>
      <w:r w:rsidRPr="00361ED7">
        <w:rPr>
          <w:sz w:val="20"/>
        </w:rPr>
        <w:t xml:space="preserve"> (</w:t>
      </w:r>
      <w:r w:rsidR="00BF28DA" w:rsidRPr="00361ED7">
        <w:rPr>
          <w:sz w:val="20"/>
        </w:rPr>
        <w:t>_________________</w:t>
      </w:r>
      <w:r w:rsidRPr="00361ED7">
        <w:rPr>
          <w:sz w:val="20"/>
        </w:rPr>
        <w:t xml:space="preserve">) рублей </w:t>
      </w:r>
      <w:r w:rsidR="00BF28DA" w:rsidRPr="00361ED7">
        <w:rPr>
          <w:sz w:val="20"/>
        </w:rPr>
        <w:t>_____</w:t>
      </w:r>
      <w:r w:rsidRPr="00361ED7">
        <w:rPr>
          <w:sz w:val="20"/>
        </w:rPr>
        <w:t xml:space="preserve"> копеек, в том числе НДС ____________ (____________) рублей ___ копеек</w:t>
      </w:r>
      <w:r w:rsidRPr="00361ED7">
        <w:rPr>
          <w:rStyle w:val="12"/>
          <w:sz w:val="20"/>
        </w:rPr>
        <w:footnoteReference w:id="1"/>
      </w:r>
      <w:r w:rsidRPr="00361ED7">
        <w:rPr>
          <w:sz w:val="20"/>
        </w:rPr>
        <w:t>.</w:t>
      </w:r>
    </w:p>
    <w:p w:rsidR="001C349A" w:rsidRPr="00361ED7" w:rsidRDefault="0078345F" w:rsidP="004255E8">
      <w:pPr>
        <w:pStyle w:val="10"/>
        <w:widowControl w:val="0"/>
        <w:suppressAutoHyphens w:val="0"/>
        <w:ind w:firstLine="709"/>
        <w:jc w:val="both"/>
        <w:rPr>
          <w:sz w:val="20"/>
        </w:rPr>
      </w:pPr>
      <w:r w:rsidRPr="00361ED7">
        <w:rPr>
          <w:sz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C349A" w:rsidRPr="00361ED7" w:rsidRDefault="0078345F" w:rsidP="004255E8">
      <w:pPr>
        <w:pStyle w:val="10"/>
        <w:widowControl w:val="0"/>
        <w:suppressAutoHyphens w:val="0"/>
        <w:ind w:firstLine="709"/>
        <w:jc w:val="both"/>
        <w:rPr>
          <w:sz w:val="20"/>
        </w:rPr>
      </w:pPr>
      <w:bookmarkStart w:id="0" w:name="Par40"/>
      <w:bookmarkEnd w:id="0"/>
      <w:r w:rsidRPr="00361ED7">
        <w:rPr>
          <w:sz w:val="20"/>
        </w:rPr>
        <w:t>2.3. Цена Контракта включает стоимость товара, упаковки, маркировки, транспортные и погрузочно-разгрузочные</w:t>
      </w:r>
      <w:r w:rsidR="002925ED" w:rsidRPr="00361ED7">
        <w:rPr>
          <w:sz w:val="20"/>
        </w:rPr>
        <w:t xml:space="preserve"> расходы, расходы на перевозку, </w:t>
      </w:r>
      <w:r w:rsidRPr="00361ED7">
        <w:rPr>
          <w:sz w:val="20"/>
        </w:rPr>
        <w:t>вывоз мусора образовавшегося в результате поставки товара, страхование, уплату пошлин, налогов сборов и других обязательных платежей, установленных законодательством Российской Федерации.</w:t>
      </w:r>
    </w:p>
    <w:p w:rsidR="001C349A" w:rsidRPr="00361ED7" w:rsidRDefault="0078345F" w:rsidP="004255E8">
      <w:pPr>
        <w:pStyle w:val="10"/>
        <w:widowControl w:val="0"/>
        <w:suppressAutoHyphens w:val="0"/>
        <w:ind w:firstLine="709"/>
        <w:jc w:val="both"/>
        <w:rPr>
          <w:sz w:val="20"/>
        </w:rPr>
      </w:pPr>
      <w:r w:rsidRPr="00361ED7">
        <w:rPr>
          <w:sz w:val="20"/>
        </w:rPr>
        <w:t xml:space="preserve">2.4. Цена Контракта является твердой и определяется на весь срок исполнения Контракта, за исключением случаев, установленных </w:t>
      </w:r>
      <w:hyperlink r:id="rId9">
        <w:r w:rsidRPr="00361ED7">
          <w:rPr>
            <w:sz w:val="20"/>
          </w:rPr>
          <w:t>Законом</w:t>
        </w:r>
      </w:hyperlink>
      <w:r w:rsidRPr="00361ED7">
        <w:rPr>
          <w:color w:val="000000" w:themeColor="text1"/>
          <w:sz w:val="20"/>
        </w:rPr>
        <w:t xml:space="preserve"> </w:t>
      </w:r>
      <w:r w:rsidRPr="00361ED7">
        <w:rPr>
          <w:sz w:val="20"/>
        </w:rPr>
        <w:t>№ 44-ФЗ и Контрактом.</w:t>
      </w:r>
    </w:p>
    <w:p w:rsidR="001C349A" w:rsidRPr="00361ED7" w:rsidRDefault="0078345F" w:rsidP="004255E8">
      <w:pPr>
        <w:pStyle w:val="10"/>
        <w:widowControl w:val="0"/>
        <w:suppressAutoHyphens w:val="0"/>
        <w:ind w:firstLine="709"/>
        <w:jc w:val="both"/>
        <w:rPr>
          <w:sz w:val="20"/>
        </w:rPr>
      </w:pPr>
      <w:bookmarkStart w:id="1" w:name="Par42"/>
      <w:bookmarkEnd w:id="1"/>
      <w:r w:rsidRPr="00361ED7">
        <w:rPr>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530A0" w:rsidRPr="00361ED7" w:rsidRDefault="0078345F" w:rsidP="004255E8">
      <w:pPr>
        <w:pStyle w:val="10"/>
        <w:widowControl w:val="0"/>
        <w:suppressAutoHyphens w:val="0"/>
        <w:ind w:firstLine="709"/>
        <w:jc w:val="both"/>
        <w:rPr>
          <w:sz w:val="20"/>
        </w:rPr>
      </w:pPr>
      <w:r w:rsidRPr="00361ED7">
        <w:rPr>
          <w:sz w:val="20"/>
        </w:rPr>
        <w:t xml:space="preserve">2.5. Источник финансирования Контракта: </w:t>
      </w:r>
    </w:p>
    <w:p w:rsidR="001C349A" w:rsidRPr="00361ED7" w:rsidRDefault="00C530A0" w:rsidP="004255E8">
      <w:pPr>
        <w:pStyle w:val="10"/>
        <w:widowControl w:val="0"/>
        <w:suppressAutoHyphens w:val="0"/>
        <w:ind w:firstLine="709"/>
        <w:jc w:val="both"/>
        <w:rPr>
          <w:sz w:val="20"/>
        </w:rPr>
      </w:pPr>
      <w:r w:rsidRPr="00361ED7">
        <w:rPr>
          <w:sz w:val="20"/>
        </w:rPr>
        <w:t xml:space="preserve">- </w:t>
      </w:r>
      <w:r w:rsidR="006F039B" w:rsidRPr="00361ED7">
        <w:rPr>
          <w:sz w:val="20"/>
        </w:rPr>
        <w:t>Федеральный бюджет</w:t>
      </w:r>
      <w:r w:rsidR="00582138" w:rsidRPr="00361ED7">
        <w:rPr>
          <w:sz w:val="20"/>
        </w:rPr>
        <w:t xml:space="preserve"> Ленинградской области</w:t>
      </w:r>
      <w:r w:rsidR="00110178" w:rsidRPr="00361ED7">
        <w:rPr>
          <w:sz w:val="20"/>
        </w:rPr>
        <w:t xml:space="preserve"> на </w:t>
      </w:r>
      <w:r w:rsidR="00847C34">
        <w:rPr>
          <w:sz w:val="20"/>
        </w:rPr>
        <w:t>2026</w:t>
      </w:r>
      <w:r w:rsidR="002925ED" w:rsidRPr="00361ED7">
        <w:rPr>
          <w:sz w:val="20"/>
        </w:rPr>
        <w:t xml:space="preserve"> год. (КВР-244)</w:t>
      </w:r>
      <w:r w:rsidR="0078345F" w:rsidRPr="00361ED7">
        <w:rPr>
          <w:sz w:val="20"/>
        </w:rPr>
        <w:t>.</w:t>
      </w:r>
    </w:p>
    <w:p w:rsidR="001C349A" w:rsidRPr="00361ED7" w:rsidRDefault="0078345F" w:rsidP="004255E8">
      <w:pPr>
        <w:pStyle w:val="10"/>
        <w:widowControl w:val="0"/>
        <w:suppressAutoHyphens w:val="0"/>
        <w:ind w:firstLine="709"/>
        <w:jc w:val="both"/>
        <w:rPr>
          <w:sz w:val="20"/>
        </w:rPr>
      </w:pPr>
      <w:r w:rsidRPr="00361ED7">
        <w:rPr>
          <w:sz w:val="20"/>
        </w:rPr>
        <w:t xml:space="preserve">2.6. Расчеты между Заказчиком и Поставщиком производятся не позднее </w:t>
      </w:r>
      <w:r w:rsidR="005B225E" w:rsidRPr="00361ED7">
        <w:rPr>
          <w:sz w:val="20"/>
        </w:rPr>
        <w:t>10</w:t>
      </w:r>
      <w:r w:rsidRPr="00361ED7">
        <w:rPr>
          <w:sz w:val="20"/>
        </w:rPr>
        <w:t xml:space="preserve"> (</w:t>
      </w:r>
      <w:r w:rsidR="005B225E" w:rsidRPr="00361ED7">
        <w:rPr>
          <w:sz w:val="20"/>
        </w:rPr>
        <w:t>десяти</w:t>
      </w:r>
      <w:r w:rsidRPr="00361ED7">
        <w:rPr>
          <w:sz w:val="20"/>
        </w:rPr>
        <w:t>) рабочих дней с даты подписания Заказчи</w:t>
      </w:r>
      <w:r w:rsidR="001773B7" w:rsidRPr="00361ED7">
        <w:rPr>
          <w:sz w:val="20"/>
        </w:rPr>
        <w:t>ком акта приема-передачи товара, на основании предоставленного Поставщиком Заказчику счета и счета-фактуры (если Поставщик является плательщиком НДС).</w:t>
      </w:r>
    </w:p>
    <w:p w:rsidR="001C349A" w:rsidRPr="00361ED7" w:rsidRDefault="0078345F" w:rsidP="007941B5">
      <w:pPr>
        <w:pStyle w:val="10"/>
        <w:widowControl w:val="0"/>
        <w:suppressAutoHyphens w:val="0"/>
        <w:ind w:firstLine="709"/>
        <w:jc w:val="both"/>
        <w:rPr>
          <w:sz w:val="20"/>
        </w:rPr>
      </w:pPr>
      <w:bookmarkStart w:id="2" w:name="Par57"/>
      <w:bookmarkEnd w:id="2"/>
      <w:r w:rsidRPr="00361ED7">
        <w:rPr>
          <w:sz w:val="20"/>
        </w:rPr>
        <w:t>2.7. Оплата по Контракту осуществляется по</w:t>
      </w:r>
      <w:r w:rsidR="00B979BF" w:rsidRPr="00361ED7">
        <w:rPr>
          <w:sz w:val="20"/>
        </w:rPr>
        <w:t xml:space="preserve"> безналичному расчету платежным</w:t>
      </w:r>
      <w:r w:rsidRPr="00361ED7">
        <w:rPr>
          <w:sz w:val="20"/>
        </w:rPr>
        <w:t xml:space="preserve"> поручени</w:t>
      </w:r>
      <w:r w:rsidR="00B979BF" w:rsidRPr="00361ED7">
        <w:rPr>
          <w:sz w:val="20"/>
        </w:rPr>
        <w:t>ем</w:t>
      </w:r>
      <w:r w:rsidRPr="00361ED7">
        <w:rPr>
          <w:sz w:val="20"/>
        </w:rPr>
        <w:t xml:space="preserve"> путем перечисления Заказчиком денежных средств на расчетный счет Поставщика, </w:t>
      </w:r>
      <w:r w:rsidR="00590ED8" w:rsidRPr="00361ED7">
        <w:rPr>
          <w:sz w:val="20"/>
        </w:rPr>
        <w:t>на основании предоставленного Поставщиком Заказчику счета, товарной накладной и счета-фактуры (если Поста</w:t>
      </w:r>
      <w:r w:rsidR="007941B5" w:rsidRPr="00361ED7">
        <w:rPr>
          <w:sz w:val="20"/>
        </w:rPr>
        <w:t xml:space="preserve">вщик является плательщиком НДС) </w:t>
      </w:r>
      <w:r w:rsidRPr="00361ED7">
        <w:rPr>
          <w:sz w:val="20"/>
        </w:rPr>
        <w:t>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C349A" w:rsidRPr="00361ED7" w:rsidRDefault="0078345F" w:rsidP="004255E8">
      <w:pPr>
        <w:pStyle w:val="LBGovstyle2"/>
        <w:widowControl w:val="0"/>
        <w:suppressAutoHyphens w:val="0"/>
        <w:spacing w:before="0" w:after="0"/>
        <w:ind w:firstLine="709"/>
        <w:rPr>
          <w:sz w:val="20"/>
          <w:szCs w:val="20"/>
          <w:lang w:val="ru-RU"/>
        </w:rPr>
      </w:pPr>
      <w:r w:rsidRPr="00361ED7">
        <w:rPr>
          <w:sz w:val="20"/>
          <w:szCs w:val="20"/>
          <w:lang w:val="ru-RU" w:eastAsia="ar-SA"/>
        </w:rPr>
        <w:t xml:space="preserve">2.8. Заказчик вправе удержать суммы неисполненных Поставщиком требований об уплате неустоек (штрафов, пеней), предъявленных Заказчиком в соответствии с </w:t>
      </w:r>
      <w:hyperlink r:id="rId10">
        <w:r w:rsidRPr="00361ED7">
          <w:rPr>
            <w:sz w:val="20"/>
            <w:szCs w:val="20"/>
            <w:lang w:val="ru-RU"/>
          </w:rPr>
          <w:t>Законом</w:t>
        </w:r>
      </w:hyperlink>
      <w:r w:rsidRPr="00361ED7">
        <w:rPr>
          <w:color w:val="000000" w:themeColor="text1"/>
          <w:sz w:val="20"/>
          <w:szCs w:val="20"/>
          <w:lang w:val="ru-RU"/>
        </w:rPr>
        <w:t xml:space="preserve"> </w:t>
      </w:r>
      <w:r w:rsidRPr="00361ED7">
        <w:rPr>
          <w:sz w:val="20"/>
          <w:szCs w:val="20"/>
          <w:lang w:val="ru-RU"/>
        </w:rPr>
        <w:t>№ 44-ФЗ</w:t>
      </w:r>
      <w:r w:rsidRPr="00361ED7">
        <w:rPr>
          <w:sz w:val="20"/>
          <w:szCs w:val="20"/>
          <w:lang w:val="ru-RU" w:eastAsia="ar-SA"/>
        </w:rPr>
        <w:t>, из суммы, подлежащей оплате Поставщику по Контракту.</w:t>
      </w:r>
    </w:p>
    <w:p w:rsidR="001C349A" w:rsidRPr="00361ED7" w:rsidRDefault="001C349A" w:rsidP="004255E8">
      <w:pPr>
        <w:pStyle w:val="10"/>
        <w:widowControl w:val="0"/>
        <w:suppressAutoHyphens w:val="0"/>
        <w:ind w:firstLine="567"/>
        <w:jc w:val="both"/>
        <w:rPr>
          <w:sz w:val="20"/>
        </w:rPr>
      </w:pPr>
    </w:p>
    <w:p w:rsidR="001C349A" w:rsidRPr="00361ED7" w:rsidRDefault="0078345F" w:rsidP="004255E8">
      <w:pPr>
        <w:pStyle w:val="10"/>
        <w:widowControl w:val="0"/>
        <w:suppressAutoHyphens w:val="0"/>
        <w:jc w:val="center"/>
        <w:outlineLvl w:val="0"/>
        <w:rPr>
          <w:sz w:val="20"/>
        </w:rPr>
      </w:pPr>
      <w:r w:rsidRPr="00361ED7">
        <w:rPr>
          <w:b/>
          <w:sz w:val="20"/>
        </w:rPr>
        <w:t>III. Порядок, сроки и условия поставки и приемки товара</w:t>
      </w:r>
    </w:p>
    <w:p w:rsidR="00582138" w:rsidRPr="00361ED7" w:rsidRDefault="0078345F" w:rsidP="00582138">
      <w:pPr>
        <w:pStyle w:val="aff8"/>
        <w:snapToGrid/>
        <w:ind w:left="-66" w:firstLine="775"/>
        <w:jc w:val="both"/>
        <w:rPr>
          <w:sz w:val="20"/>
        </w:rPr>
      </w:pPr>
      <w:r w:rsidRPr="00361ED7">
        <w:rPr>
          <w:sz w:val="20"/>
        </w:rPr>
        <w:t xml:space="preserve">3.1. Поставщик самостоятельно доставляет товар Заказчику по адресу: </w:t>
      </w:r>
      <w:r w:rsidR="00847C34" w:rsidRPr="00847C34">
        <w:rPr>
          <w:sz w:val="20"/>
        </w:rPr>
        <w:t xml:space="preserve">г. Санкт-Петербург, ул. </w:t>
      </w:r>
      <w:proofErr w:type="spellStart"/>
      <w:r w:rsidR="00847C34" w:rsidRPr="00847C34">
        <w:rPr>
          <w:sz w:val="20"/>
        </w:rPr>
        <w:t>Шкапина</w:t>
      </w:r>
      <w:proofErr w:type="spellEnd"/>
      <w:r w:rsidR="00847C34" w:rsidRPr="00847C34">
        <w:rPr>
          <w:sz w:val="20"/>
        </w:rPr>
        <w:t>, д. 36-38-40, лит. Б (далее — Место доставки), в рабочие дни с 9-00 до 17-30 часов</w:t>
      </w:r>
      <w:r w:rsidR="00582138" w:rsidRPr="00361ED7">
        <w:rPr>
          <w:sz w:val="20"/>
        </w:rPr>
        <w:t>.</w:t>
      </w:r>
    </w:p>
    <w:p w:rsidR="00582138" w:rsidRPr="00361ED7" w:rsidRDefault="00582138" w:rsidP="00582138">
      <w:pPr>
        <w:ind w:firstLine="709"/>
        <w:rPr>
          <w:rFonts w:ascii="Times New Roman" w:eastAsia="Calibri" w:hAnsi="Times New Roman" w:cs="Times New Roman"/>
          <w:b/>
          <w:szCs w:val="20"/>
        </w:rPr>
      </w:pPr>
      <w:r w:rsidRPr="00361ED7">
        <w:rPr>
          <w:rFonts w:ascii="Times New Roman" w:eastAsia="Calibri" w:hAnsi="Times New Roman" w:cs="Times New Roman"/>
          <w:szCs w:val="20"/>
        </w:rPr>
        <w:t xml:space="preserve">Срок поставки товара: </w:t>
      </w:r>
      <w:r w:rsidR="00847C34" w:rsidRPr="00B11D1B">
        <w:rPr>
          <w:rFonts w:ascii="Times New Roman" w:eastAsia="Times New Roman" w:hAnsi="Times New Roman"/>
        </w:rPr>
        <w:t>в течение 15 (пятнадцати) рабочих дней с даты заключения контракта</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 xml:space="preserve">Не позднее, чем за 2 (два) рабочих дня до даты доставки товара, Поставщик обязан согласовать с </w:t>
      </w:r>
      <w:r w:rsidR="00133822" w:rsidRPr="00361ED7">
        <w:rPr>
          <w:rFonts w:ascii="Times New Roman" w:hAnsi="Times New Roman" w:cs="Times New Roman"/>
          <w:sz w:val="20"/>
        </w:rPr>
        <w:t xml:space="preserve">ответственным должностным </w:t>
      </w:r>
      <w:r w:rsidR="00710C25" w:rsidRPr="00361ED7">
        <w:rPr>
          <w:rFonts w:ascii="Times New Roman" w:hAnsi="Times New Roman" w:cs="Times New Roman"/>
          <w:sz w:val="20"/>
        </w:rPr>
        <w:t>лицом Заказчика</w:t>
      </w:r>
      <w:r w:rsidRPr="00361ED7">
        <w:rPr>
          <w:rFonts w:ascii="Times New Roman" w:hAnsi="Times New Roman" w:cs="Times New Roman"/>
          <w:sz w:val="20"/>
        </w:rPr>
        <w:t xml:space="preserve"> дату и время доставки товара.</w:t>
      </w:r>
    </w:p>
    <w:p w:rsidR="00133822" w:rsidRPr="00361ED7" w:rsidRDefault="00847C34" w:rsidP="002E49FC">
      <w:pPr>
        <w:widowControl w:val="0"/>
        <w:suppressAutoHyphens w:val="0"/>
        <w:ind w:firstLine="709"/>
        <w:jc w:val="both"/>
        <w:rPr>
          <w:rFonts w:ascii="Times New Roman" w:eastAsia="Times New Roman" w:hAnsi="Times New Roman" w:cs="Times New Roman"/>
          <w:b/>
          <w:szCs w:val="20"/>
          <w:lang w:eastAsia="ru-RU"/>
        </w:rPr>
      </w:pPr>
      <w:r>
        <w:rPr>
          <w:rFonts w:ascii="Times New Roman" w:eastAsia="Times New Roman" w:hAnsi="Times New Roman" w:cs="Times New Roman"/>
          <w:b/>
          <w:szCs w:val="20"/>
          <w:lang w:eastAsia="ru-RU"/>
        </w:rPr>
        <w:t xml:space="preserve">ФИО: </w:t>
      </w:r>
      <w:r w:rsidR="002E49FC" w:rsidRPr="00361ED7">
        <w:rPr>
          <w:rFonts w:ascii="Times New Roman" w:eastAsia="Times New Roman" w:hAnsi="Times New Roman" w:cs="Times New Roman"/>
          <w:b/>
          <w:szCs w:val="20"/>
          <w:lang w:eastAsia="ru-RU"/>
        </w:rPr>
        <w:t>тел.</w:t>
      </w:r>
      <w:r w:rsidR="00931044" w:rsidRPr="00361ED7">
        <w:rPr>
          <w:rFonts w:ascii="Times New Roman" w:eastAsia="Times New Roman" w:hAnsi="Times New Roman" w:cs="Times New Roman"/>
          <w:b/>
          <w:szCs w:val="20"/>
          <w:lang w:eastAsia="ru-RU"/>
        </w:rPr>
        <w:t xml:space="preserve">: </w:t>
      </w:r>
      <w:r w:rsidR="003E32B7" w:rsidRPr="00361ED7">
        <w:rPr>
          <w:rFonts w:ascii="Times New Roman" w:hAnsi="Times New Roman" w:cs="Times New Roman"/>
          <w:szCs w:val="20"/>
        </w:rPr>
        <w:t>______________</w:t>
      </w:r>
      <w:r w:rsidR="007A79AB" w:rsidRPr="00361ED7">
        <w:rPr>
          <w:rFonts w:ascii="Times New Roman" w:hAnsi="Times New Roman" w:cs="Times New Roman"/>
          <w:szCs w:val="20"/>
        </w:rPr>
        <w:t>.</w:t>
      </w:r>
    </w:p>
    <w:p w:rsidR="001C349A" w:rsidRPr="00130936" w:rsidRDefault="0078345F" w:rsidP="00564714">
      <w:pPr>
        <w:widowControl w:val="0"/>
        <w:suppressAutoHyphens w:val="0"/>
        <w:ind w:firstLine="709"/>
        <w:jc w:val="both"/>
        <w:rPr>
          <w:rFonts w:ascii="Times New Roman" w:hAnsi="Times New Roman" w:cs="Times New Roman"/>
          <w:szCs w:val="20"/>
          <w:lang w:eastAsia="ar-SA"/>
        </w:rPr>
      </w:pPr>
      <w:r w:rsidRPr="00361ED7">
        <w:rPr>
          <w:rFonts w:ascii="Times New Roman" w:hAnsi="Times New Roman" w:cs="Times New Roman"/>
          <w:szCs w:val="20"/>
          <w:lang w:eastAsia="ar-SA"/>
        </w:rPr>
        <w:t>3.2.</w:t>
      </w:r>
      <w:r w:rsidR="00581DEA" w:rsidRPr="00361ED7">
        <w:rPr>
          <w:rFonts w:ascii="Times New Roman" w:hAnsi="Times New Roman" w:cs="Times New Roman"/>
          <w:szCs w:val="20"/>
          <w:lang w:eastAsia="ar-SA"/>
        </w:rPr>
        <w:t xml:space="preserve"> </w:t>
      </w:r>
      <w:r w:rsidR="00564714" w:rsidRPr="00361ED7">
        <w:rPr>
          <w:rFonts w:ascii="Times New Roman" w:hAnsi="Times New Roman" w:cs="Times New Roman"/>
          <w:szCs w:val="20"/>
          <w:lang w:eastAsia="ar-SA"/>
        </w:rPr>
        <w:t xml:space="preserve">Приемка товара осуществляется в течение 3 (трех) рабочих дней с момента поставки Товара </w:t>
      </w:r>
      <w:r w:rsidRPr="00361ED7">
        <w:rPr>
          <w:rFonts w:ascii="Times New Roman" w:hAnsi="Times New Roman" w:cs="Times New Roman"/>
          <w:szCs w:val="20"/>
          <w:lang w:eastAsia="ar-SA"/>
        </w:rPr>
        <w:t>и включает в себя следующие этапы:</w:t>
      </w:r>
    </w:p>
    <w:p w:rsidR="001C349A" w:rsidRPr="00361ED7" w:rsidRDefault="0078345F" w:rsidP="004255E8">
      <w:pPr>
        <w:widowControl w:val="0"/>
        <w:suppressAutoHyphens w:val="0"/>
        <w:ind w:firstLine="709"/>
        <w:jc w:val="both"/>
        <w:rPr>
          <w:rFonts w:ascii="Times New Roman" w:hAnsi="Times New Roman" w:cs="Times New Roman"/>
          <w:szCs w:val="20"/>
        </w:rPr>
      </w:pPr>
      <w:r w:rsidRPr="00361ED7">
        <w:rPr>
          <w:rFonts w:ascii="Times New Roman" w:hAnsi="Times New Roman" w:cs="Times New Roman"/>
          <w:szCs w:val="20"/>
          <w:lang w:eastAsia="ar-SA"/>
        </w:rPr>
        <w:t xml:space="preserve">- проверка по товарно-сопроводительным документам номенклатуры поставленного товара на соответствие </w:t>
      </w:r>
      <w:r w:rsidR="00FF54E9" w:rsidRPr="00361ED7">
        <w:rPr>
          <w:rFonts w:ascii="Times New Roman" w:hAnsi="Times New Roman" w:cs="Times New Roman"/>
          <w:szCs w:val="20"/>
          <w:lang w:eastAsia="ar-SA"/>
        </w:rPr>
        <w:t>с</w:t>
      </w:r>
      <w:r w:rsidR="00B35DAF" w:rsidRPr="00361ED7">
        <w:rPr>
          <w:rFonts w:ascii="Times New Roman" w:hAnsi="Times New Roman" w:cs="Times New Roman"/>
          <w:szCs w:val="20"/>
          <w:lang w:eastAsia="ar-SA"/>
        </w:rPr>
        <w:t>о</w:t>
      </w:r>
      <w:r w:rsidR="00FF54E9" w:rsidRPr="00361ED7">
        <w:rPr>
          <w:rFonts w:ascii="Times New Roman" w:hAnsi="Times New Roman" w:cs="Times New Roman"/>
          <w:szCs w:val="20"/>
          <w:lang w:eastAsia="ar-SA"/>
        </w:rPr>
        <w:t xml:space="preserve"> </w:t>
      </w:r>
      <w:r w:rsidR="00B35DAF" w:rsidRPr="00361ED7">
        <w:rPr>
          <w:rFonts w:ascii="Times New Roman" w:hAnsi="Times New Roman" w:cs="Times New Roman"/>
          <w:szCs w:val="20"/>
          <w:lang w:eastAsia="ar-SA"/>
        </w:rPr>
        <w:lastRenderedPageBreak/>
        <w:t>Спецификацией</w:t>
      </w:r>
      <w:r w:rsidRPr="00361ED7">
        <w:rPr>
          <w:rFonts w:ascii="Times New Roman" w:hAnsi="Times New Roman" w:cs="Times New Roman"/>
          <w:szCs w:val="20"/>
          <w:lang w:eastAsia="ar-SA"/>
        </w:rPr>
        <w:t xml:space="preserve">, являющейся неотъемлемой частью Контракта </w:t>
      </w:r>
      <w:r w:rsidRPr="00361ED7">
        <w:rPr>
          <w:rFonts w:ascii="Times New Roman" w:hAnsi="Times New Roman" w:cs="Times New Roman"/>
          <w:szCs w:val="20"/>
          <w:lang w:eastAsia="ar-SA"/>
        </w:rPr>
        <w:br/>
        <w:t>(</w:t>
      </w:r>
      <w:r w:rsidR="00581F0F" w:rsidRPr="00361ED7">
        <w:rPr>
          <w:rFonts w:ascii="Times New Roman" w:hAnsi="Times New Roman" w:cs="Times New Roman"/>
          <w:szCs w:val="20"/>
          <w:lang w:eastAsia="ar-SA"/>
        </w:rPr>
        <w:t>П</w:t>
      </w:r>
      <w:r w:rsidRPr="00361ED7">
        <w:rPr>
          <w:rFonts w:ascii="Times New Roman" w:hAnsi="Times New Roman" w:cs="Times New Roman"/>
          <w:szCs w:val="20"/>
          <w:lang w:eastAsia="ar-SA"/>
        </w:rPr>
        <w:t>риложение</w:t>
      </w:r>
      <w:r w:rsidR="00581F0F" w:rsidRPr="00361ED7">
        <w:rPr>
          <w:rFonts w:ascii="Times New Roman" w:hAnsi="Times New Roman" w:cs="Times New Roman"/>
          <w:szCs w:val="20"/>
          <w:lang w:eastAsia="ar-SA"/>
        </w:rPr>
        <w:t>№1</w:t>
      </w:r>
      <w:r w:rsidRPr="00361ED7">
        <w:rPr>
          <w:rFonts w:ascii="Times New Roman" w:hAnsi="Times New Roman" w:cs="Times New Roman"/>
          <w:szCs w:val="20"/>
          <w:lang w:eastAsia="ar-SA"/>
        </w:rPr>
        <w:t xml:space="preserve"> к Контракту), а также соответствующей заявке Заказчика;</w:t>
      </w:r>
    </w:p>
    <w:p w:rsidR="001C349A" w:rsidRPr="00361ED7" w:rsidRDefault="0078345F" w:rsidP="00710C25">
      <w:pPr>
        <w:widowControl w:val="0"/>
        <w:suppressAutoHyphens w:val="0"/>
        <w:ind w:firstLine="709"/>
        <w:jc w:val="both"/>
        <w:rPr>
          <w:rFonts w:ascii="Times New Roman" w:hAnsi="Times New Roman" w:cs="Times New Roman"/>
          <w:szCs w:val="20"/>
        </w:rPr>
      </w:pPr>
      <w:r w:rsidRPr="00361ED7">
        <w:rPr>
          <w:rFonts w:ascii="Times New Roman" w:hAnsi="Times New Roman" w:cs="Times New Roman"/>
          <w:szCs w:val="20"/>
          <w:lang w:eastAsia="ar-SA"/>
        </w:rPr>
        <w:t>- проверка полноты и правильности оформления комплекта сопроводительных документов, в соответствии с условиями Контракта;</w:t>
      </w:r>
    </w:p>
    <w:p w:rsidR="001C349A" w:rsidRPr="00361ED7" w:rsidRDefault="0078345F" w:rsidP="004255E8">
      <w:pPr>
        <w:widowControl w:val="0"/>
        <w:suppressAutoHyphens w:val="0"/>
        <w:ind w:firstLine="709"/>
        <w:jc w:val="both"/>
        <w:rPr>
          <w:rFonts w:ascii="Times New Roman" w:hAnsi="Times New Roman" w:cs="Times New Roman"/>
          <w:szCs w:val="20"/>
        </w:rPr>
      </w:pPr>
      <w:r w:rsidRPr="00361ED7">
        <w:rPr>
          <w:rFonts w:ascii="Times New Roman" w:hAnsi="Times New Roman" w:cs="Times New Roman"/>
          <w:szCs w:val="20"/>
          <w:lang w:eastAsia="ar-SA"/>
        </w:rPr>
        <w:t>- контроль наличия/отсутствия внешних повреждений товара;</w:t>
      </w:r>
    </w:p>
    <w:p w:rsidR="001C349A" w:rsidRPr="00361ED7" w:rsidRDefault="0078345F" w:rsidP="004255E8">
      <w:pPr>
        <w:widowControl w:val="0"/>
        <w:suppressAutoHyphens w:val="0"/>
        <w:ind w:firstLine="709"/>
        <w:jc w:val="both"/>
        <w:rPr>
          <w:rFonts w:ascii="Times New Roman" w:hAnsi="Times New Roman" w:cs="Times New Roman"/>
          <w:szCs w:val="20"/>
        </w:rPr>
      </w:pPr>
      <w:r w:rsidRPr="00361ED7">
        <w:rPr>
          <w:rFonts w:ascii="Times New Roman" w:hAnsi="Times New Roman" w:cs="Times New Roman"/>
          <w:szCs w:val="20"/>
          <w:lang w:eastAsia="ar-SA"/>
        </w:rPr>
        <w:t>- проверка наличия необходимых сертификатов и деклараций.</w:t>
      </w:r>
    </w:p>
    <w:p w:rsidR="001C349A" w:rsidRPr="00361ED7" w:rsidRDefault="0078345F" w:rsidP="004255E8">
      <w:pPr>
        <w:pStyle w:val="10"/>
        <w:widowControl w:val="0"/>
        <w:suppressAutoHyphens w:val="0"/>
        <w:ind w:firstLine="709"/>
        <w:jc w:val="both"/>
        <w:rPr>
          <w:sz w:val="20"/>
        </w:rPr>
      </w:pPr>
      <w:r w:rsidRPr="00361ED7">
        <w:rPr>
          <w:sz w:val="20"/>
        </w:rPr>
        <w:t>3.3. Для провер</w:t>
      </w:r>
      <w:r w:rsidR="00FF54E9" w:rsidRPr="00361ED7">
        <w:rPr>
          <w:sz w:val="20"/>
        </w:rPr>
        <w:t>ки предоставленных Поставщиком товаров</w:t>
      </w:r>
      <w:r w:rsidRPr="00361ED7">
        <w:rPr>
          <w:sz w:val="20"/>
        </w:rPr>
        <w:t xml:space="preserve">, предусмотренных Контрактом, в части их соответствия условиям Контракта Заказчик проводит экспертизу. Экспертиза </w:t>
      </w:r>
      <w:r w:rsidR="00581F0F" w:rsidRPr="00361ED7">
        <w:rPr>
          <w:sz w:val="20"/>
        </w:rPr>
        <w:t>товаров</w:t>
      </w:r>
      <w:r w:rsidRPr="00361ED7">
        <w:rPr>
          <w:sz w:val="20"/>
        </w:rPr>
        <w:t xml:space="preserve">, предусмотренных Контрактом, может проводиться Заказчиком своими силами или к ее проведению могут привлекаться </w:t>
      </w:r>
      <w:r w:rsidRPr="00361ED7">
        <w:rPr>
          <w:color w:val="000000" w:themeColor="text1"/>
          <w:sz w:val="20"/>
        </w:rPr>
        <w:t xml:space="preserve">эксперты, экспертные организации на основании контрактов, заключенных в соответствии с </w:t>
      </w:r>
      <w:hyperlink r:id="rId11">
        <w:r w:rsidRPr="00361ED7">
          <w:rPr>
            <w:sz w:val="20"/>
          </w:rPr>
          <w:t>Законом</w:t>
        </w:r>
      </w:hyperlink>
      <w:r w:rsidRPr="00361ED7">
        <w:rPr>
          <w:color w:val="000000" w:themeColor="text1"/>
          <w:sz w:val="20"/>
        </w:rPr>
        <w:t xml:space="preserve"> </w:t>
      </w:r>
      <w:r w:rsidRPr="00361ED7">
        <w:rPr>
          <w:sz w:val="20"/>
        </w:rPr>
        <w:t>№ 44-ФЗ</w:t>
      </w:r>
      <w:r w:rsidRPr="00361ED7">
        <w:rPr>
          <w:color w:val="000000" w:themeColor="text1"/>
          <w:sz w:val="20"/>
        </w:rPr>
        <w:t>.</w:t>
      </w:r>
    </w:p>
    <w:p w:rsidR="001C349A" w:rsidRPr="00361ED7" w:rsidRDefault="0078345F" w:rsidP="004255E8">
      <w:pPr>
        <w:pStyle w:val="10"/>
        <w:widowControl w:val="0"/>
        <w:suppressAutoHyphens w:val="0"/>
        <w:ind w:firstLine="709"/>
        <w:jc w:val="both"/>
        <w:rPr>
          <w:sz w:val="20"/>
        </w:rPr>
      </w:pPr>
      <w:r w:rsidRPr="00361ED7">
        <w:rPr>
          <w:color w:val="000000" w:themeColor="text1"/>
          <w:sz w:val="20"/>
        </w:rPr>
        <w:t>3.4. При отсутствии у Заказчика претензий по количеству и качеству поставленного товара Заказчик подписывает акт приема-передачи товара, товарную (товарно-транспортную) накладную, счет, счет-фактуру</w:t>
      </w:r>
      <w:r w:rsidRPr="00361ED7">
        <w:rPr>
          <w:rStyle w:val="12"/>
          <w:color w:val="000000" w:themeColor="text1"/>
          <w:sz w:val="20"/>
        </w:rPr>
        <w:footnoteReference w:id="2"/>
      </w:r>
      <w:r w:rsidR="00612B0E" w:rsidRPr="00361ED7">
        <w:rPr>
          <w:color w:val="000000" w:themeColor="text1"/>
          <w:sz w:val="20"/>
        </w:rPr>
        <w:t>.</w:t>
      </w:r>
      <w:r w:rsidRPr="00361ED7">
        <w:rPr>
          <w:color w:val="000000" w:themeColor="text1"/>
          <w:sz w:val="20"/>
        </w:rPr>
        <w:t xml:space="preserve"> После этого товар считается переданным Поставщиком Заказчику.</w:t>
      </w:r>
    </w:p>
    <w:p w:rsidR="001C349A" w:rsidRPr="00361ED7" w:rsidRDefault="0078345F" w:rsidP="004255E8">
      <w:pPr>
        <w:pStyle w:val="10"/>
        <w:widowControl w:val="0"/>
        <w:suppressAutoHyphens w:val="0"/>
        <w:ind w:firstLine="709"/>
        <w:jc w:val="both"/>
        <w:rPr>
          <w:sz w:val="20"/>
        </w:rPr>
      </w:pPr>
      <w:r w:rsidRPr="00361ED7">
        <w:rPr>
          <w:color w:val="000000" w:themeColor="text1"/>
          <w:sz w:val="20"/>
        </w:rPr>
        <w:t xml:space="preserve">3.5.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1">
        <w:r w:rsidRPr="00361ED7">
          <w:rPr>
            <w:sz w:val="20"/>
          </w:rPr>
          <w:t>пункте 3.</w:t>
        </w:r>
      </w:hyperlink>
      <w:r w:rsidRPr="00361ED7">
        <w:rPr>
          <w:sz w:val="20"/>
        </w:rPr>
        <w:t>4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C349A" w:rsidRPr="00361ED7" w:rsidRDefault="0078345F" w:rsidP="004255E8">
      <w:pPr>
        <w:pStyle w:val="10"/>
        <w:widowControl w:val="0"/>
        <w:suppressAutoHyphens w:val="0"/>
        <w:ind w:firstLine="709"/>
        <w:jc w:val="both"/>
        <w:rPr>
          <w:sz w:val="20"/>
        </w:rPr>
      </w:pPr>
      <w:r w:rsidRPr="00361ED7">
        <w:rPr>
          <w:sz w:val="20"/>
        </w:rPr>
        <w:t>Поставщик обязан безвозмездно устранить недостатки товара в течение 3 (трех) календарных дней с момента письменного уведомления о них Заказчиком</w:t>
      </w:r>
    </w:p>
    <w:p w:rsidR="001C349A" w:rsidRPr="00361ED7" w:rsidRDefault="0078345F" w:rsidP="004255E8">
      <w:pPr>
        <w:pStyle w:val="10"/>
        <w:widowControl w:val="0"/>
        <w:suppressAutoHyphens w:val="0"/>
        <w:ind w:firstLine="709"/>
        <w:jc w:val="both"/>
        <w:rPr>
          <w:sz w:val="20"/>
        </w:rPr>
      </w:pPr>
      <w:r w:rsidRPr="00361ED7">
        <w:rPr>
          <w:sz w:val="20"/>
        </w:rPr>
        <w:t>3.6.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773B7" w:rsidRPr="00361ED7" w:rsidRDefault="0078345F" w:rsidP="00B35DAF">
      <w:pPr>
        <w:pStyle w:val="10"/>
        <w:widowControl w:val="0"/>
        <w:suppressAutoHyphens w:val="0"/>
        <w:ind w:firstLine="709"/>
        <w:jc w:val="both"/>
        <w:rPr>
          <w:sz w:val="20"/>
        </w:rPr>
      </w:pPr>
      <w:r w:rsidRPr="00361ED7">
        <w:rPr>
          <w:sz w:val="20"/>
        </w:rPr>
        <w:t xml:space="preserve">3.7.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1">
        <w:r w:rsidRPr="00361ED7">
          <w:rPr>
            <w:sz w:val="20"/>
          </w:rPr>
          <w:t>пункте 3.</w:t>
        </w:r>
      </w:hyperlink>
      <w:r w:rsidRPr="00361ED7">
        <w:rPr>
          <w:sz w:val="20"/>
        </w:rPr>
        <w:t>4 Контракта</w:t>
      </w:r>
      <w:r w:rsidRPr="00361ED7">
        <w:rPr>
          <w:color w:val="000000" w:themeColor="text1"/>
          <w:sz w:val="20"/>
        </w:rPr>
        <w:t>.</w:t>
      </w:r>
    </w:p>
    <w:p w:rsidR="001C349A" w:rsidRPr="00361ED7" w:rsidRDefault="0078345F" w:rsidP="004255E8">
      <w:pPr>
        <w:pStyle w:val="10"/>
        <w:widowControl w:val="0"/>
        <w:suppressAutoHyphens w:val="0"/>
        <w:ind w:firstLine="709"/>
        <w:jc w:val="both"/>
        <w:rPr>
          <w:sz w:val="20"/>
        </w:rPr>
      </w:pPr>
      <w:r w:rsidRPr="00361ED7">
        <w:rPr>
          <w:sz w:val="20"/>
        </w:rPr>
        <w:t>3.8.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C349A" w:rsidRPr="00361ED7" w:rsidRDefault="001C349A" w:rsidP="004255E8">
      <w:pPr>
        <w:pStyle w:val="10"/>
        <w:widowControl w:val="0"/>
        <w:suppressAutoHyphens w:val="0"/>
        <w:ind w:firstLine="567"/>
        <w:jc w:val="both"/>
        <w:rPr>
          <w:sz w:val="20"/>
        </w:rPr>
      </w:pPr>
    </w:p>
    <w:p w:rsidR="001C349A" w:rsidRPr="00361ED7" w:rsidRDefault="0078345F" w:rsidP="004255E8">
      <w:pPr>
        <w:pStyle w:val="10"/>
        <w:widowControl w:val="0"/>
        <w:suppressAutoHyphens w:val="0"/>
        <w:jc w:val="center"/>
        <w:outlineLvl w:val="0"/>
        <w:rPr>
          <w:sz w:val="20"/>
        </w:rPr>
      </w:pPr>
      <w:r w:rsidRPr="00361ED7">
        <w:rPr>
          <w:b/>
          <w:sz w:val="20"/>
        </w:rPr>
        <w:t xml:space="preserve">IV. </w:t>
      </w:r>
      <w:r w:rsidR="00C17017" w:rsidRPr="00361ED7">
        <w:rPr>
          <w:b/>
          <w:sz w:val="20"/>
        </w:rPr>
        <w:t>Права и обязанности сторон</w:t>
      </w:r>
    </w:p>
    <w:p w:rsidR="001C349A" w:rsidRPr="00361ED7" w:rsidRDefault="0078345F" w:rsidP="004255E8">
      <w:pPr>
        <w:pStyle w:val="10"/>
        <w:widowControl w:val="0"/>
        <w:suppressAutoHyphens w:val="0"/>
        <w:ind w:firstLine="709"/>
        <w:jc w:val="both"/>
        <w:rPr>
          <w:sz w:val="20"/>
        </w:rPr>
      </w:pPr>
      <w:bookmarkStart w:id="3" w:name="Par79"/>
      <w:bookmarkEnd w:id="3"/>
      <w:r w:rsidRPr="00361ED7">
        <w:rPr>
          <w:sz w:val="20"/>
        </w:rPr>
        <w:t>4.1. Поставщик обязан:</w:t>
      </w:r>
    </w:p>
    <w:p w:rsidR="001C349A" w:rsidRPr="00361ED7" w:rsidRDefault="0078345F" w:rsidP="004255E8">
      <w:pPr>
        <w:pStyle w:val="10"/>
        <w:widowControl w:val="0"/>
        <w:suppressAutoHyphens w:val="0"/>
        <w:ind w:firstLine="709"/>
        <w:jc w:val="both"/>
        <w:rPr>
          <w:sz w:val="20"/>
        </w:rPr>
      </w:pPr>
      <w:r w:rsidRPr="00361ED7">
        <w:rPr>
          <w:sz w:val="20"/>
        </w:rPr>
        <w:t xml:space="preserve">4.1.1. поставить товар в порядке, количестве, в срок и на условиях, предусмотренных Контрактом и </w:t>
      </w:r>
      <w:r w:rsidR="00B35DAF" w:rsidRPr="00361ED7">
        <w:rPr>
          <w:sz w:val="20"/>
        </w:rPr>
        <w:t>Спецификацией (Приложение №1)</w:t>
      </w:r>
      <w:r w:rsidRPr="00361ED7">
        <w:rPr>
          <w:sz w:val="20"/>
        </w:rPr>
        <w:t>;</w:t>
      </w:r>
    </w:p>
    <w:p w:rsidR="001C349A" w:rsidRPr="00361ED7" w:rsidRDefault="0078345F" w:rsidP="004255E8">
      <w:pPr>
        <w:pStyle w:val="10"/>
        <w:widowControl w:val="0"/>
        <w:suppressAutoHyphens w:val="0"/>
        <w:ind w:firstLine="709"/>
        <w:jc w:val="both"/>
        <w:rPr>
          <w:sz w:val="20"/>
        </w:rPr>
      </w:pPr>
      <w:r w:rsidRPr="00361ED7">
        <w:rPr>
          <w:sz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C349A" w:rsidRPr="00361ED7" w:rsidRDefault="0078345F" w:rsidP="004255E8">
      <w:pPr>
        <w:pStyle w:val="10"/>
        <w:widowControl w:val="0"/>
        <w:suppressAutoHyphens w:val="0"/>
        <w:ind w:firstLine="709"/>
        <w:jc w:val="both"/>
        <w:rPr>
          <w:sz w:val="20"/>
        </w:rPr>
      </w:pPr>
      <w:r w:rsidRPr="00361ED7">
        <w:rPr>
          <w:sz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C349A" w:rsidRPr="00361ED7" w:rsidRDefault="0078345F" w:rsidP="004255E8">
      <w:pPr>
        <w:pStyle w:val="10"/>
        <w:widowControl w:val="0"/>
        <w:suppressAutoHyphens w:val="0"/>
        <w:ind w:firstLine="709"/>
        <w:jc w:val="both"/>
        <w:rPr>
          <w:sz w:val="20"/>
        </w:rPr>
      </w:pPr>
      <w:bookmarkStart w:id="4" w:name="Par84"/>
      <w:bookmarkEnd w:id="4"/>
      <w:r w:rsidRPr="00361ED7">
        <w:rPr>
          <w:sz w:val="20"/>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C349A" w:rsidRPr="00361ED7" w:rsidRDefault="0078345F" w:rsidP="004255E8">
      <w:pPr>
        <w:pStyle w:val="10"/>
        <w:widowControl w:val="0"/>
        <w:suppressAutoHyphens w:val="0"/>
        <w:ind w:firstLine="709"/>
        <w:jc w:val="both"/>
        <w:rPr>
          <w:sz w:val="20"/>
        </w:rPr>
      </w:pPr>
      <w:bookmarkStart w:id="5" w:name="Par87"/>
      <w:bookmarkEnd w:id="5"/>
      <w:r w:rsidRPr="00361ED7">
        <w:rPr>
          <w:sz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C349A" w:rsidRPr="00361ED7" w:rsidRDefault="0078345F" w:rsidP="004255E8">
      <w:pPr>
        <w:pStyle w:val="10"/>
        <w:widowControl w:val="0"/>
        <w:suppressAutoHyphens w:val="0"/>
        <w:ind w:firstLine="709"/>
        <w:jc w:val="both"/>
        <w:rPr>
          <w:sz w:val="20"/>
        </w:rPr>
      </w:pPr>
      <w:bookmarkStart w:id="6" w:name="Par89"/>
      <w:bookmarkEnd w:id="6"/>
      <w:r w:rsidRPr="00361ED7">
        <w:rPr>
          <w:sz w:val="20"/>
        </w:rPr>
        <w:t>4.2. Поставщик вправе:</w:t>
      </w:r>
    </w:p>
    <w:p w:rsidR="001C349A" w:rsidRPr="00361ED7" w:rsidRDefault="0078345F" w:rsidP="004255E8">
      <w:pPr>
        <w:pStyle w:val="10"/>
        <w:widowControl w:val="0"/>
        <w:suppressAutoHyphens w:val="0"/>
        <w:ind w:firstLine="709"/>
        <w:jc w:val="both"/>
        <w:rPr>
          <w:sz w:val="20"/>
        </w:rPr>
      </w:pPr>
      <w:r w:rsidRPr="00361ED7">
        <w:rPr>
          <w:sz w:val="20"/>
        </w:rPr>
        <w:t>4.2.1. требовать от Заказчика произвести приемку товара в порядке и в сроки, предусмотренные Контрактом;</w:t>
      </w:r>
    </w:p>
    <w:p w:rsidR="001C349A" w:rsidRPr="00361ED7" w:rsidRDefault="0078345F" w:rsidP="004255E8">
      <w:pPr>
        <w:pStyle w:val="10"/>
        <w:widowControl w:val="0"/>
        <w:suppressAutoHyphens w:val="0"/>
        <w:ind w:firstLine="709"/>
        <w:jc w:val="both"/>
        <w:rPr>
          <w:sz w:val="20"/>
        </w:rPr>
      </w:pPr>
      <w:bookmarkStart w:id="7" w:name="Par100"/>
      <w:bookmarkEnd w:id="7"/>
      <w:r w:rsidRPr="00361ED7">
        <w:rPr>
          <w:sz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C349A" w:rsidRPr="00361ED7" w:rsidRDefault="0078345F" w:rsidP="004255E8">
      <w:pPr>
        <w:pStyle w:val="10"/>
        <w:widowControl w:val="0"/>
        <w:suppressAutoHyphens w:val="0"/>
        <w:ind w:firstLine="709"/>
        <w:jc w:val="both"/>
        <w:rPr>
          <w:sz w:val="20"/>
        </w:rPr>
      </w:pPr>
      <w:bookmarkStart w:id="8" w:name="Par101"/>
      <w:bookmarkEnd w:id="8"/>
      <w:r w:rsidRPr="00361ED7">
        <w:rPr>
          <w:sz w:val="20"/>
        </w:rPr>
        <w:t>4.2.3. принять решение об одностороннем отказе от исполнения Контракта в соответствии с гражданским законодательством</w:t>
      </w:r>
      <w:r w:rsidR="00581F0F" w:rsidRPr="00361ED7">
        <w:rPr>
          <w:sz w:val="20"/>
        </w:rPr>
        <w:t xml:space="preserve"> РФ</w:t>
      </w:r>
      <w:r w:rsidRPr="00361ED7">
        <w:rPr>
          <w:sz w:val="20"/>
        </w:rPr>
        <w:t>;</w:t>
      </w:r>
    </w:p>
    <w:p w:rsidR="001C349A" w:rsidRPr="00361ED7" w:rsidRDefault="0078345F" w:rsidP="004255E8">
      <w:pPr>
        <w:pStyle w:val="10"/>
        <w:widowControl w:val="0"/>
        <w:suppressAutoHyphens w:val="0"/>
        <w:ind w:firstLine="709"/>
        <w:jc w:val="both"/>
        <w:rPr>
          <w:sz w:val="20"/>
        </w:rPr>
      </w:pPr>
      <w:r w:rsidRPr="00361ED7">
        <w:rPr>
          <w:color w:val="000000" w:themeColor="text1"/>
          <w:sz w:val="20"/>
        </w:rPr>
        <w:t xml:space="preserve">4.2.4. требовать возмещения убытков, уплаты неустоек (штрафов, пеней) в соответствии с </w:t>
      </w:r>
      <w:hyperlink w:anchor="Par132">
        <w:r w:rsidRPr="00361ED7">
          <w:rPr>
            <w:sz w:val="20"/>
          </w:rPr>
          <w:t>разделом VI</w:t>
        </w:r>
      </w:hyperlink>
      <w:r w:rsidRPr="00361ED7">
        <w:rPr>
          <w:color w:val="000000" w:themeColor="text1"/>
          <w:sz w:val="20"/>
        </w:rPr>
        <w:t xml:space="preserve"> Контракта;</w:t>
      </w:r>
    </w:p>
    <w:p w:rsidR="001C349A" w:rsidRPr="00361ED7" w:rsidRDefault="0078345F" w:rsidP="004255E8">
      <w:pPr>
        <w:widowControl w:val="0"/>
        <w:suppressAutoHyphens w:val="0"/>
        <w:ind w:firstLine="709"/>
        <w:jc w:val="both"/>
        <w:rPr>
          <w:rFonts w:ascii="Times New Roman" w:hAnsi="Times New Roman" w:cs="Times New Roman"/>
          <w:szCs w:val="20"/>
        </w:rPr>
      </w:pPr>
      <w:bookmarkStart w:id="9" w:name="Par103"/>
      <w:bookmarkEnd w:id="9"/>
      <w:r w:rsidRPr="00361ED7">
        <w:rPr>
          <w:rFonts w:ascii="Times New Roman" w:hAnsi="Times New Roman" w:cs="Times New Roman"/>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Pr="00361ED7">
        <w:rPr>
          <w:rFonts w:ascii="Times New Roman" w:hAnsi="Times New Roman" w:cs="Times New Roman"/>
          <w:color w:val="000000" w:themeColor="text1"/>
          <w:szCs w:val="20"/>
        </w:rPr>
        <w:t xml:space="preserve">соответствии с </w:t>
      </w:r>
      <w:hyperlink r:id="rId12">
        <w:r w:rsidRPr="00361ED7">
          <w:rPr>
            <w:rFonts w:ascii="Times New Roman" w:hAnsi="Times New Roman" w:cs="Times New Roman"/>
            <w:szCs w:val="20"/>
          </w:rPr>
          <w:t>частью 6 статьи 14</w:t>
        </w:r>
      </w:hyperlink>
      <w:r w:rsidRPr="00361ED7">
        <w:rPr>
          <w:rFonts w:ascii="Times New Roman" w:hAnsi="Times New Roman" w:cs="Times New Roman"/>
          <w:color w:val="000000" w:themeColor="text1"/>
          <w:szCs w:val="20"/>
        </w:rPr>
        <w:t xml:space="preserve"> </w:t>
      </w:r>
      <w:r w:rsidRPr="00361ED7">
        <w:rPr>
          <w:rFonts w:ascii="Times New Roman" w:hAnsi="Times New Roman" w:cs="Times New Roman"/>
          <w:color w:val="000000" w:themeColor="text1"/>
          <w:szCs w:val="20"/>
        </w:rPr>
        <w:br/>
        <w:t>З</w:t>
      </w:r>
      <w:r w:rsidRPr="00361ED7">
        <w:rPr>
          <w:rFonts w:ascii="Times New Roman" w:hAnsi="Times New Roman" w:cs="Times New Roman"/>
          <w:szCs w:val="20"/>
        </w:rPr>
        <w:t>акона № 44-ФЗ</w:t>
      </w:r>
      <w:r w:rsidR="00581F0F" w:rsidRPr="00361ED7">
        <w:rPr>
          <w:rFonts w:ascii="Times New Roman" w:hAnsi="Times New Roman" w:cs="Times New Roman"/>
          <w:szCs w:val="20"/>
        </w:rPr>
        <w:t>)</w:t>
      </w:r>
      <w:r w:rsidRPr="00361ED7">
        <w:rPr>
          <w:rFonts w:ascii="Times New Roman" w:hAnsi="Times New Roman" w:cs="Times New Roman"/>
          <w:szCs w:val="20"/>
        </w:rPr>
        <w:t>.</w:t>
      </w:r>
    </w:p>
    <w:p w:rsidR="001C349A" w:rsidRPr="00361ED7" w:rsidRDefault="0078345F" w:rsidP="004255E8">
      <w:pPr>
        <w:pStyle w:val="10"/>
        <w:widowControl w:val="0"/>
        <w:suppressAutoHyphens w:val="0"/>
        <w:ind w:firstLine="709"/>
        <w:jc w:val="both"/>
        <w:rPr>
          <w:sz w:val="20"/>
        </w:rPr>
      </w:pPr>
      <w:r w:rsidRPr="00361ED7">
        <w:rPr>
          <w:sz w:val="20"/>
          <w:lang w:eastAsia="en-US"/>
        </w:rPr>
        <w:t>4.3. Заказчик обязуется</w:t>
      </w:r>
      <w:r w:rsidRPr="00361ED7">
        <w:rPr>
          <w:sz w:val="20"/>
        </w:rPr>
        <w:t>:</w:t>
      </w:r>
    </w:p>
    <w:p w:rsidR="001C349A" w:rsidRPr="00361ED7" w:rsidRDefault="0078345F" w:rsidP="004255E8">
      <w:pPr>
        <w:pStyle w:val="10"/>
        <w:widowControl w:val="0"/>
        <w:suppressAutoHyphens w:val="0"/>
        <w:ind w:firstLine="709"/>
        <w:jc w:val="both"/>
        <w:rPr>
          <w:sz w:val="20"/>
        </w:rPr>
      </w:pPr>
      <w:r w:rsidRPr="00361ED7">
        <w:rPr>
          <w:sz w:val="20"/>
        </w:rPr>
        <w:lastRenderedPageBreak/>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C349A" w:rsidRPr="00361ED7" w:rsidRDefault="0078345F" w:rsidP="004255E8">
      <w:pPr>
        <w:pStyle w:val="10"/>
        <w:widowControl w:val="0"/>
        <w:suppressAutoHyphens w:val="0"/>
        <w:ind w:firstLine="709"/>
        <w:jc w:val="both"/>
        <w:rPr>
          <w:sz w:val="20"/>
        </w:rPr>
      </w:pPr>
      <w:bookmarkStart w:id="10" w:name="Par107"/>
      <w:bookmarkEnd w:id="10"/>
      <w:r w:rsidRPr="00361ED7">
        <w:rPr>
          <w:sz w:val="20"/>
        </w:rPr>
        <w:t>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1C349A" w:rsidRPr="00361ED7" w:rsidRDefault="0078345F" w:rsidP="004255E8">
      <w:pPr>
        <w:pStyle w:val="10"/>
        <w:widowControl w:val="0"/>
        <w:suppressAutoHyphens w:val="0"/>
        <w:ind w:firstLine="709"/>
        <w:jc w:val="both"/>
        <w:rPr>
          <w:sz w:val="20"/>
        </w:rPr>
      </w:pPr>
      <w:bookmarkStart w:id="11" w:name="Par108"/>
      <w:bookmarkEnd w:id="11"/>
      <w:r w:rsidRPr="00361ED7">
        <w:rPr>
          <w:color w:val="000000" w:themeColor="text1"/>
          <w:sz w:val="20"/>
        </w:rPr>
        <w:t xml:space="preserve">4.3.3. требовать уплаты неустоек (штрафов, пеней) в соответствии с </w:t>
      </w:r>
      <w:hyperlink w:anchor="Par132">
        <w:r w:rsidRPr="00361ED7">
          <w:rPr>
            <w:sz w:val="20"/>
          </w:rPr>
          <w:t>разделом VI</w:t>
        </w:r>
      </w:hyperlink>
      <w:r w:rsidRPr="00361ED7">
        <w:rPr>
          <w:color w:val="000000" w:themeColor="text1"/>
          <w:sz w:val="20"/>
        </w:rPr>
        <w:t xml:space="preserve"> Контракта;</w:t>
      </w:r>
    </w:p>
    <w:p w:rsidR="001C349A" w:rsidRPr="00361ED7" w:rsidRDefault="0078345F" w:rsidP="004255E8">
      <w:pPr>
        <w:pStyle w:val="10"/>
        <w:widowControl w:val="0"/>
        <w:suppressAutoHyphens w:val="0"/>
        <w:ind w:firstLine="709"/>
        <w:jc w:val="both"/>
        <w:rPr>
          <w:sz w:val="20"/>
        </w:rPr>
      </w:pPr>
      <w:r w:rsidRPr="00361ED7">
        <w:rPr>
          <w:color w:val="000000" w:themeColor="text1"/>
          <w:sz w:val="20"/>
        </w:rPr>
        <w:t xml:space="preserve">4.3.4. провести экспертизу поставленного товара для проверки его соответствия условиям Контракта в соответствии с </w:t>
      </w:r>
      <w:hyperlink r:id="rId13">
        <w:r w:rsidRPr="00361ED7">
          <w:rPr>
            <w:sz w:val="20"/>
          </w:rPr>
          <w:t>Законом</w:t>
        </w:r>
      </w:hyperlink>
      <w:r w:rsidRPr="00361ED7">
        <w:rPr>
          <w:color w:val="000000" w:themeColor="text1"/>
          <w:sz w:val="20"/>
        </w:rPr>
        <w:t xml:space="preserve"> </w:t>
      </w:r>
      <w:r w:rsidRPr="00361ED7">
        <w:rPr>
          <w:sz w:val="20"/>
        </w:rPr>
        <w:t>№ 44-ФЗ</w:t>
      </w:r>
      <w:r w:rsidRPr="00361ED7">
        <w:rPr>
          <w:color w:val="000000" w:themeColor="text1"/>
          <w:sz w:val="20"/>
        </w:rPr>
        <w:t>.</w:t>
      </w:r>
    </w:p>
    <w:p w:rsidR="001C349A" w:rsidRPr="00361ED7" w:rsidRDefault="0078345F" w:rsidP="004255E8">
      <w:pPr>
        <w:pStyle w:val="10"/>
        <w:widowControl w:val="0"/>
        <w:suppressAutoHyphens w:val="0"/>
        <w:ind w:firstLine="709"/>
        <w:jc w:val="both"/>
        <w:rPr>
          <w:sz w:val="20"/>
        </w:rPr>
      </w:pPr>
      <w:bookmarkStart w:id="12" w:name="Par111"/>
      <w:bookmarkEnd w:id="12"/>
      <w:r w:rsidRPr="00361ED7">
        <w:rPr>
          <w:color w:val="000000" w:themeColor="text1"/>
          <w:sz w:val="20"/>
        </w:rPr>
        <w:t>4.4. Заказчик вправе:</w:t>
      </w:r>
    </w:p>
    <w:p w:rsidR="001C349A" w:rsidRPr="00361ED7" w:rsidRDefault="0078345F" w:rsidP="004255E8">
      <w:pPr>
        <w:pStyle w:val="10"/>
        <w:widowControl w:val="0"/>
        <w:suppressAutoHyphens w:val="0"/>
        <w:ind w:firstLine="709"/>
        <w:jc w:val="both"/>
        <w:rPr>
          <w:sz w:val="20"/>
        </w:rPr>
      </w:pPr>
      <w:r w:rsidRPr="00361ED7">
        <w:rPr>
          <w:color w:val="000000" w:themeColor="text1"/>
          <w:sz w:val="20"/>
        </w:rPr>
        <w:t xml:space="preserve">4.4.1. требовать от Поставщика надлежащего исполнения обязательств </w:t>
      </w:r>
      <w:r w:rsidRPr="00361ED7">
        <w:rPr>
          <w:sz w:val="20"/>
        </w:rPr>
        <w:t>по Контракту;</w:t>
      </w:r>
    </w:p>
    <w:p w:rsidR="001C349A" w:rsidRPr="00361ED7" w:rsidRDefault="0078345F" w:rsidP="004255E8">
      <w:pPr>
        <w:pStyle w:val="10"/>
        <w:widowControl w:val="0"/>
        <w:suppressAutoHyphens w:val="0"/>
        <w:ind w:firstLine="709"/>
        <w:jc w:val="both"/>
        <w:rPr>
          <w:sz w:val="20"/>
        </w:rPr>
      </w:pPr>
      <w:r w:rsidRPr="00361ED7">
        <w:rPr>
          <w:sz w:val="20"/>
        </w:rPr>
        <w:t>4.4.2. требовать от Поставщика своевременного устранения недостатков, выявленных как в ходе приемки, так и в течение гарантийного периода;</w:t>
      </w:r>
    </w:p>
    <w:p w:rsidR="001C349A" w:rsidRPr="00361ED7" w:rsidRDefault="0078345F" w:rsidP="004255E8">
      <w:pPr>
        <w:pStyle w:val="10"/>
        <w:widowControl w:val="0"/>
        <w:suppressAutoHyphens w:val="0"/>
        <w:ind w:firstLine="709"/>
        <w:jc w:val="both"/>
        <w:rPr>
          <w:sz w:val="20"/>
        </w:rPr>
      </w:pPr>
      <w:r w:rsidRPr="00361ED7">
        <w:rPr>
          <w:sz w:val="20"/>
        </w:rPr>
        <w:t xml:space="preserve">4.4.3. проверять ход и качество выполнения Поставщиком условий Контракта без вмешательства в </w:t>
      </w:r>
      <w:r w:rsidRPr="00361ED7">
        <w:rPr>
          <w:color w:val="000000" w:themeColor="text1"/>
          <w:sz w:val="20"/>
        </w:rPr>
        <w:t>оперативно-хозяйственную деятельность Поставщика;</w:t>
      </w:r>
    </w:p>
    <w:p w:rsidR="001C349A" w:rsidRPr="00361ED7" w:rsidRDefault="0078345F" w:rsidP="004255E8">
      <w:pPr>
        <w:pStyle w:val="10"/>
        <w:widowControl w:val="0"/>
        <w:suppressAutoHyphens w:val="0"/>
        <w:ind w:firstLine="709"/>
        <w:jc w:val="both"/>
        <w:rPr>
          <w:sz w:val="20"/>
        </w:rPr>
      </w:pPr>
      <w:r w:rsidRPr="00361ED7">
        <w:rPr>
          <w:color w:val="000000" w:themeColor="text1"/>
          <w:sz w:val="20"/>
        </w:rPr>
        <w:t xml:space="preserve">4.4.4. требовать возмещения убытков в соответствии с </w:t>
      </w:r>
      <w:hyperlink w:anchor="Par132">
        <w:r w:rsidRPr="00361ED7">
          <w:rPr>
            <w:sz w:val="20"/>
          </w:rPr>
          <w:t>разделом VI</w:t>
        </w:r>
      </w:hyperlink>
      <w:r w:rsidRPr="00361ED7">
        <w:rPr>
          <w:color w:val="000000" w:themeColor="text1"/>
          <w:sz w:val="20"/>
        </w:rPr>
        <w:t xml:space="preserve"> Контракта, причиненных по вине Поставщика;</w:t>
      </w:r>
    </w:p>
    <w:p w:rsidR="001C349A" w:rsidRPr="00361ED7" w:rsidRDefault="0078345F" w:rsidP="004255E8">
      <w:pPr>
        <w:pStyle w:val="10"/>
        <w:widowControl w:val="0"/>
        <w:suppressAutoHyphens w:val="0"/>
        <w:ind w:firstLine="709"/>
        <w:jc w:val="both"/>
        <w:rPr>
          <w:sz w:val="20"/>
        </w:rPr>
      </w:pPr>
      <w:bookmarkStart w:id="13" w:name="Par116"/>
      <w:bookmarkEnd w:id="13"/>
      <w:r w:rsidRPr="00361ED7">
        <w:rPr>
          <w:color w:val="000000" w:themeColor="text1"/>
          <w:sz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hyperlink r:id="rId14">
        <w:r w:rsidRPr="00361ED7">
          <w:rPr>
            <w:sz w:val="20"/>
          </w:rPr>
          <w:t>Законом</w:t>
        </w:r>
      </w:hyperlink>
      <w:r w:rsidRPr="00361ED7">
        <w:rPr>
          <w:color w:val="000000" w:themeColor="text1"/>
          <w:sz w:val="20"/>
        </w:rPr>
        <w:t xml:space="preserve"> </w:t>
      </w:r>
      <w:r w:rsidRPr="00361ED7">
        <w:rPr>
          <w:sz w:val="20"/>
        </w:rPr>
        <w:t>№ 44-ФЗ</w:t>
      </w:r>
      <w:r w:rsidRPr="00361ED7">
        <w:rPr>
          <w:color w:val="000000" w:themeColor="text1"/>
          <w:sz w:val="20"/>
        </w:rPr>
        <w:t xml:space="preserve">; </w:t>
      </w:r>
    </w:p>
    <w:p w:rsidR="001C349A" w:rsidRPr="00361ED7" w:rsidRDefault="0078345F" w:rsidP="004255E8">
      <w:pPr>
        <w:pStyle w:val="10"/>
        <w:widowControl w:val="0"/>
        <w:suppressAutoHyphens w:val="0"/>
        <w:ind w:firstLine="709"/>
        <w:jc w:val="both"/>
        <w:rPr>
          <w:sz w:val="20"/>
        </w:rPr>
      </w:pPr>
      <w:r w:rsidRPr="00361ED7">
        <w:rPr>
          <w:color w:val="000000" w:themeColor="text1"/>
          <w:sz w:val="20"/>
        </w:rPr>
        <w:t>4.4.6. отказаться от приемки и оплаты товара, не соответствующего условиям Контракта;</w:t>
      </w:r>
    </w:p>
    <w:p w:rsidR="001C349A" w:rsidRPr="00361ED7" w:rsidRDefault="0078345F" w:rsidP="004255E8">
      <w:pPr>
        <w:pStyle w:val="10"/>
        <w:widowControl w:val="0"/>
        <w:suppressAutoHyphens w:val="0"/>
        <w:ind w:firstLine="709"/>
        <w:jc w:val="both"/>
        <w:rPr>
          <w:sz w:val="20"/>
        </w:rPr>
      </w:pPr>
      <w:bookmarkStart w:id="14" w:name="Par118"/>
      <w:bookmarkEnd w:id="14"/>
      <w:r w:rsidRPr="00361ED7">
        <w:rPr>
          <w:color w:val="000000" w:themeColor="text1"/>
          <w:sz w:val="20"/>
        </w:rPr>
        <w:t xml:space="preserve">4.4.7. принять решение об одностороннем отказе от исполнения </w:t>
      </w:r>
      <w:r w:rsidRPr="00361ED7">
        <w:rPr>
          <w:sz w:val="20"/>
        </w:rPr>
        <w:t xml:space="preserve">Контракта в соответствии с гражданским законодательством; </w:t>
      </w:r>
    </w:p>
    <w:p w:rsidR="001C349A" w:rsidRPr="00361ED7" w:rsidRDefault="0078345F" w:rsidP="004255E8">
      <w:pPr>
        <w:pStyle w:val="10"/>
        <w:widowControl w:val="0"/>
        <w:suppressAutoHyphens w:val="0"/>
        <w:ind w:firstLine="709"/>
        <w:jc w:val="both"/>
        <w:rPr>
          <w:sz w:val="20"/>
        </w:rPr>
      </w:pPr>
      <w:bookmarkStart w:id="15" w:name="Par119"/>
      <w:bookmarkEnd w:id="15"/>
      <w:r w:rsidRPr="00361ED7">
        <w:rPr>
          <w:sz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C349A" w:rsidRPr="00361ED7" w:rsidRDefault="001C349A" w:rsidP="004255E8">
      <w:pPr>
        <w:pStyle w:val="10"/>
        <w:widowControl w:val="0"/>
        <w:suppressAutoHyphens w:val="0"/>
        <w:jc w:val="both"/>
        <w:rPr>
          <w:sz w:val="20"/>
        </w:rPr>
      </w:pPr>
    </w:p>
    <w:p w:rsidR="001C349A" w:rsidRPr="00361ED7" w:rsidRDefault="0078345F" w:rsidP="004255E8">
      <w:pPr>
        <w:pStyle w:val="10"/>
        <w:widowControl w:val="0"/>
        <w:suppressAutoHyphens w:val="0"/>
        <w:jc w:val="center"/>
        <w:outlineLvl w:val="0"/>
        <w:rPr>
          <w:sz w:val="20"/>
        </w:rPr>
      </w:pPr>
      <w:bookmarkStart w:id="16" w:name="Par121"/>
      <w:bookmarkEnd w:id="16"/>
      <w:r w:rsidRPr="00361ED7">
        <w:rPr>
          <w:b/>
          <w:color w:val="000000" w:themeColor="text1"/>
          <w:sz w:val="20"/>
        </w:rPr>
        <w:t>V. Качество товара</w:t>
      </w:r>
    </w:p>
    <w:p w:rsidR="001C349A" w:rsidRPr="00361ED7" w:rsidRDefault="0078345F" w:rsidP="004255E8">
      <w:pPr>
        <w:pStyle w:val="10"/>
        <w:widowControl w:val="0"/>
        <w:suppressAutoHyphens w:val="0"/>
        <w:ind w:firstLine="709"/>
        <w:jc w:val="both"/>
        <w:rPr>
          <w:sz w:val="20"/>
        </w:rPr>
      </w:pPr>
      <w:r w:rsidRPr="00361ED7">
        <w:rPr>
          <w:sz w:val="20"/>
        </w:rPr>
        <w:t>5.1. Поставщик гарантирует, что поставляемый товар соответствует требов</w:t>
      </w:r>
      <w:r w:rsidR="00564714" w:rsidRPr="00361ED7">
        <w:rPr>
          <w:sz w:val="20"/>
        </w:rPr>
        <w:t>аниям, установленным Контрактом.</w:t>
      </w:r>
    </w:p>
    <w:p w:rsidR="001C349A" w:rsidRPr="00361ED7" w:rsidRDefault="0078345F" w:rsidP="004255E8">
      <w:pPr>
        <w:pStyle w:val="10"/>
        <w:widowControl w:val="0"/>
        <w:suppressAutoHyphens w:val="0"/>
        <w:ind w:firstLine="709"/>
        <w:jc w:val="both"/>
        <w:rPr>
          <w:sz w:val="20"/>
        </w:rPr>
      </w:pPr>
      <w:r w:rsidRPr="00361ED7">
        <w:rPr>
          <w:sz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C349A" w:rsidRPr="00361ED7" w:rsidRDefault="0078345F" w:rsidP="004255E8">
      <w:pPr>
        <w:pStyle w:val="10"/>
        <w:widowControl w:val="0"/>
        <w:suppressAutoHyphens w:val="0"/>
        <w:ind w:firstLine="709"/>
        <w:jc w:val="both"/>
        <w:rPr>
          <w:sz w:val="20"/>
        </w:rPr>
      </w:pPr>
      <w:r w:rsidRPr="00361ED7">
        <w:rPr>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C349A" w:rsidRPr="00361ED7" w:rsidRDefault="0078345F" w:rsidP="004255E8">
      <w:pPr>
        <w:pStyle w:val="10"/>
        <w:widowControl w:val="0"/>
        <w:suppressAutoHyphens w:val="0"/>
        <w:ind w:firstLine="709"/>
        <w:jc w:val="both"/>
        <w:rPr>
          <w:sz w:val="20"/>
        </w:rPr>
      </w:pPr>
      <w:r w:rsidRPr="00361ED7">
        <w:rPr>
          <w:sz w:val="20"/>
        </w:rPr>
        <w:t>Если поставляемый товар подлежит обязательной сертификации либо декларации о соответствии требованиям в рамках требований, установленных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данном случае поставщик обязан предоставить сертификат соответствия продукции или декларацию о соответствии  в рамках требований, предусмотренных законодательством Российской Федерации о техническом регулировании. Копии таких сертификатов или деклараций должны быть приложены к сопроводительной документации на поставляемый товар и переданы Заказчику.</w:t>
      </w:r>
    </w:p>
    <w:p w:rsidR="001C349A" w:rsidRPr="00361ED7" w:rsidRDefault="0078345F" w:rsidP="004255E8">
      <w:pPr>
        <w:pStyle w:val="10"/>
        <w:widowControl w:val="0"/>
        <w:suppressAutoHyphens w:val="0"/>
        <w:ind w:firstLine="709"/>
        <w:jc w:val="both"/>
        <w:rPr>
          <w:sz w:val="20"/>
        </w:rPr>
      </w:pPr>
      <w:r w:rsidRPr="00361ED7">
        <w:rPr>
          <w:sz w:val="20"/>
        </w:rPr>
        <w:t>5.3. Товар должен быть упакован и замаркирован в соответствии с действующими стандартами.</w:t>
      </w:r>
    </w:p>
    <w:p w:rsidR="001C349A" w:rsidRPr="00361ED7" w:rsidRDefault="0078345F" w:rsidP="004255E8">
      <w:pPr>
        <w:pStyle w:val="10"/>
        <w:widowControl w:val="0"/>
        <w:suppressAutoHyphens w:val="0"/>
        <w:ind w:firstLine="709"/>
        <w:jc w:val="both"/>
        <w:rPr>
          <w:sz w:val="20"/>
        </w:rPr>
      </w:pPr>
      <w:r w:rsidRPr="00361ED7">
        <w:rPr>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7" w:name="Par128"/>
      <w:bookmarkEnd w:id="17"/>
    </w:p>
    <w:p w:rsidR="000B6B18" w:rsidRPr="00361ED7" w:rsidRDefault="00F5383A" w:rsidP="004255E8">
      <w:pPr>
        <w:pStyle w:val="10"/>
        <w:widowControl w:val="0"/>
        <w:suppressAutoHyphens w:val="0"/>
        <w:ind w:firstLine="709"/>
        <w:jc w:val="both"/>
        <w:rPr>
          <w:sz w:val="20"/>
        </w:rPr>
      </w:pPr>
      <w:r w:rsidRPr="00361ED7">
        <w:rPr>
          <w:sz w:val="20"/>
        </w:rPr>
        <w:t xml:space="preserve"> </w:t>
      </w:r>
    </w:p>
    <w:p w:rsidR="001C349A" w:rsidRPr="00361ED7" w:rsidRDefault="0078345F" w:rsidP="004255E8">
      <w:pPr>
        <w:pStyle w:val="10"/>
        <w:widowControl w:val="0"/>
        <w:suppressAutoHyphens w:val="0"/>
        <w:jc w:val="center"/>
        <w:outlineLvl w:val="0"/>
        <w:rPr>
          <w:sz w:val="20"/>
        </w:rPr>
      </w:pPr>
      <w:bookmarkStart w:id="18" w:name="Par132"/>
      <w:bookmarkEnd w:id="18"/>
      <w:r w:rsidRPr="00361ED7">
        <w:rPr>
          <w:b/>
          <w:sz w:val="20"/>
        </w:rPr>
        <w:t xml:space="preserve">VI. Ответственность Сторон </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19" w:name="P1554"/>
      <w:bookmarkEnd w:id="19"/>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w:t>
      </w:r>
      <w:r w:rsidRPr="00361ED7">
        <w:rPr>
          <w:rFonts w:ascii="Times New Roman" w:hAnsi="Times New Roman" w:cs="Times New Roman"/>
          <w:sz w:val="20"/>
        </w:rPr>
        <w:lastRenderedPageBreak/>
        <w:t xml:space="preserve">определяется в соответствии с </w:t>
      </w:r>
      <w:hyperlink r:id="rId15">
        <w:r w:rsidRPr="00361ED7">
          <w:rPr>
            <w:rFonts w:ascii="Times New Roman" w:hAnsi="Times New Roman" w:cs="Times New Roman"/>
            <w:sz w:val="20"/>
          </w:rPr>
          <w:t>Правилами</w:t>
        </w:r>
      </w:hyperlink>
      <w:r w:rsidRPr="00361ED7">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 составляет 10 % цены Контракта (этапа). </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r w:rsidRPr="00361ED7">
          <w:rPr>
            <w:rFonts w:ascii="Times New Roman" w:hAnsi="Times New Roman" w:cs="Times New Roman"/>
            <w:sz w:val="20"/>
          </w:rPr>
          <w:t>Правилами</w:t>
        </w:r>
      </w:hyperlink>
      <w:r w:rsidRPr="00361ED7">
        <w:rPr>
          <w:rFonts w:ascii="Times New Roman" w:hAnsi="Times New Roman" w:cs="Times New Roman"/>
          <w:sz w:val="20"/>
        </w:rPr>
        <w:t xml:space="preserve"> и составляет 1000 (одна тысяча) рублей</w:t>
      </w:r>
      <w:bookmarkStart w:id="20" w:name="P1557"/>
      <w:bookmarkEnd w:id="20"/>
      <w:r w:rsidRPr="00361ED7">
        <w:rPr>
          <w:rFonts w:ascii="Times New Roman" w:hAnsi="Times New Roman" w:cs="Times New Roman"/>
          <w:sz w:val="20"/>
        </w:rPr>
        <w:t>.</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r w:rsidRPr="00361ED7">
          <w:rPr>
            <w:rFonts w:ascii="Times New Roman" w:hAnsi="Times New Roman" w:cs="Times New Roman"/>
            <w:sz w:val="20"/>
          </w:rPr>
          <w:t>Правилами</w:t>
        </w:r>
      </w:hyperlink>
      <w:r w:rsidRPr="00361ED7">
        <w:rPr>
          <w:rFonts w:ascii="Times New Roman" w:hAnsi="Times New Roman" w:cs="Times New Roman"/>
          <w:sz w:val="20"/>
        </w:rPr>
        <w:t xml:space="preserve"> и составляет 1000 (одна тысяча) рублей.</w:t>
      </w:r>
      <w:bookmarkStart w:id="21" w:name="P1561"/>
      <w:bookmarkEnd w:id="21"/>
      <w:r w:rsidRPr="00361ED7">
        <w:rPr>
          <w:rFonts w:ascii="Times New Roman" w:hAnsi="Times New Roman" w:cs="Times New Roman"/>
          <w:sz w:val="20"/>
        </w:rPr>
        <w:t xml:space="preserve"> </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6.8. Применение неустойки (штрафа, пени) не освобождает Стороны от исполнения обязательств по Контракту.</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C349A" w:rsidRPr="00361ED7" w:rsidRDefault="001C349A" w:rsidP="004255E8">
      <w:pPr>
        <w:pStyle w:val="ConsPlusNormal0"/>
        <w:suppressAutoHyphens w:val="0"/>
        <w:outlineLvl w:val="1"/>
        <w:rPr>
          <w:rFonts w:ascii="Times New Roman" w:hAnsi="Times New Roman" w:cs="Times New Roman"/>
          <w:b/>
          <w:sz w:val="20"/>
        </w:rPr>
      </w:pPr>
    </w:p>
    <w:p w:rsidR="001C349A" w:rsidRPr="00361ED7" w:rsidRDefault="0078345F" w:rsidP="004255E8">
      <w:pPr>
        <w:pStyle w:val="ConsPlusNormal0"/>
        <w:suppressAutoHyphens w:val="0"/>
        <w:jc w:val="center"/>
        <w:outlineLvl w:val="1"/>
        <w:rPr>
          <w:rFonts w:ascii="Times New Roman" w:hAnsi="Times New Roman" w:cs="Times New Roman"/>
          <w:sz w:val="20"/>
        </w:rPr>
      </w:pPr>
      <w:bookmarkStart w:id="22" w:name="P1570"/>
      <w:bookmarkEnd w:id="22"/>
      <w:r w:rsidRPr="00361ED7">
        <w:rPr>
          <w:rFonts w:ascii="Times New Roman" w:hAnsi="Times New Roman" w:cs="Times New Roman"/>
          <w:b/>
          <w:sz w:val="20"/>
        </w:rPr>
        <w:t xml:space="preserve">VII. Исключительные права </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C349A" w:rsidRPr="00361ED7" w:rsidRDefault="0078345F" w:rsidP="004255E8">
      <w:pPr>
        <w:pStyle w:val="10"/>
        <w:widowControl w:val="0"/>
        <w:suppressAutoHyphens w:val="0"/>
        <w:jc w:val="center"/>
        <w:outlineLvl w:val="0"/>
        <w:rPr>
          <w:sz w:val="20"/>
        </w:rPr>
      </w:pPr>
      <w:r w:rsidRPr="00361ED7">
        <w:rPr>
          <w:b/>
          <w:sz w:val="20"/>
        </w:rPr>
        <w:t>VIII. Обстоятельства непреодолимой силы</w:t>
      </w:r>
    </w:p>
    <w:p w:rsidR="001C349A" w:rsidRPr="00361ED7" w:rsidRDefault="0078345F" w:rsidP="004255E8">
      <w:pPr>
        <w:pStyle w:val="10"/>
        <w:widowControl w:val="0"/>
        <w:suppressAutoHyphens w:val="0"/>
        <w:ind w:firstLine="709"/>
        <w:jc w:val="both"/>
        <w:rPr>
          <w:sz w:val="20"/>
        </w:rPr>
      </w:pPr>
      <w:r w:rsidRPr="00361ED7">
        <w:rPr>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C349A" w:rsidRPr="00361ED7" w:rsidRDefault="0078345F" w:rsidP="004255E8">
      <w:pPr>
        <w:pStyle w:val="10"/>
        <w:widowControl w:val="0"/>
        <w:suppressAutoHyphens w:val="0"/>
        <w:ind w:firstLine="709"/>
        <w:jc w:val="both"/>
        <w:rPr>
          <w:sz w:val="20"/>
        </w:rPr>
      </w:pPr>
      <w:r w:rsidRPr="00361ED7">
        <w:rPr>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C349A" w:rsidRPr="00361ED7" w:rsidRDefault="0078345F" w:rsidP="004255E8">
      <w:pPr>
        <w:pStyle w:val="10"/>
        <w:widowControl w:val="0"/>
        <w:suppressAutoHyphens w:val="0"/>
        <w:ind w:firstLine="709"/>
        <w:jc w:val="both"/>
        <w:rPr>
          <w:sz w:val="20"/>
        </w:rPr>
      </w:pPr>
      <w:r w:rsidRPr="00361ED7">
        <w:rPr>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C349A" w:rsidRPr="00361ED7" w:rsidRDefault="0078345F" w:rsidP="004255E8">
      <w:pPr>
        <w:pStyle w:val="10"/>
        <w:widowControl w:val="0"/>
        <w:suppressAutoHyphens w:val="0"/>
        <w:ind w:firstLine="709"/>
        <w:jc w:val="both"/>
        <w:rPr>
          <w:sz w:val="20"/>
        </w:rPr>
      </w:pPr>
      <w:r w:rsidRPr="00361ED7">
        <w:rPr>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C349A" w:rsidRPr="00361ED7" w:rsidRDefault="001C349A" w:rsidP="004255E8">
      <w:pPr>
        <w:pStyle w:val="10"/>
        <w:widowControl w:val="0"/>
        <w:suppressAutoHyphens w:val="0"/>
        <w:ind w:firstLine="539"/>
        <w:jc w:val="both"/>
        <w:rPr>
          <w:sz w:val="20"/>
        </w:rPr>
      </w:pPr>
    </w:p>
    <w:p w:rsidR="001C349A" w:rsidRPr="00361ED7" w:rsidRDefault="0078345F" w:rsidP="004255E8">
      <w:pPr>
        <w:pStyle w:val="10"/>
        <w:widowControl w:val="0"/>
        <w:suppressAutoHyphens w:val="0"/>
        <w:jc w:val="center"/>
        <w:outlineLvl w:val="0"/>
        <w:rPr>
          <w:sz w:val="20"/>
        </w:rPr>
      </w:pPr>
      <w:r w:rsidRPr="00361ED7">
        <w:rPr>
          <w:b/>
          <w:sz w:val="20"/>
          <w:lang w:val="en-US"/>
        </w:rPr>
        <w:t>I</w:t>
      </w:r>
      <w:r w:rsidRPr="00361ED7">
        <w:rPr>
          <w:b/>
          <w:sz w:val="20"/>
        </w:rPr>
        <w:t>Х. Рассмотрение и разрешение споров</w:t>
      </w:r>
    </w:p>
    <w:p w:rsidR="001C349A" w:rsidRPr="00361ED7" w:rsidRDefault="0078345F" w:rsidP="004255E8">
      <w:pPr>
        <w:pStyle w:val="10"/>
        <w:widowControl w:val="0"/>
        <w:suppressAutoHyphens w:val="0"/>
        <w:ind w:firstLine="709"/>
        <w:jc w:val="both"/>
        <w:rPr>
          <w:sz w:val="20"/>
        </w:rPr>
      </w:pPr>
      <w:r w:rsidRPr="00361ED7">
        <w:rPr>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C349A" w:rsidRPr="00361ED7" w:rsidRDefault="0078345F" w:rsidP="004255E8">
      <w:pPr>
        <w:pStyle w:val="10"/>
        <w:widowControl w:val="0"/>
        <w:suppressAutoHyphens w:val="0"/>
        <w:ind w:firstLine="709"/>
        <w:jc w:val="both"/>
        <w:rPr>
          <w:sz w:val="20"/>
        </w:rPr>
      </w:pPr>
      <w:r w:rsidRPr="00361ED7">
        <w:rPr>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C349A" w:rsidRPr="00361ED7" w:rsidRDefault="0078345F" w:rsidP="004255E8">
      <w:pPr>
        <w:pStyle w:val="10"/>
        <w:widowControl w:val="0"/>
        <w:suppressAutoHyphens w:val="0"/>
        <w:ind w:firstLine="709"/>
        <w:jc w:val="both"/>
        <w:rPr>
          <w:sz w:val="20"/>
        </w:rPr>
      </w:pPr>
      <w:r w:rsidRPr="00361ED7">
        <w:rPr>
          <w:sz w:val="20"/>
        </w:rPr>
        <w:t>9.3. 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C349A" w:rsidRPr="00361ED7" w:rsidRDefault="0078345F" w:rsidP="004255E8">
      <w:pPr>
        <w:pStyle w:val="10"/>
        <w:widowControl w:val="0"/>
        <w:suppressAutoHyphens w:val="0"/>
        <w:ind w:firstLine="709"/>
        <w:jc w:val="both"/>
        <w:rPr>
          <w:sz w:val="20"/>
        </w:rPr>
      </w:pPr>
      <w:r w:rsidRPr="00361ED7">
        <w:rPr>
          <w:sz w:val="20"/>
        </w:rPr>
        <w:t>9.4. При не</w:t>
      </w:r>
      <w:r w:rsidR="009C16E7" w:rsidRPr="00361ED7">
        <w:rPr>
          <w:sz w:val="20"/>
        </w:rPr>
        <w:t xml:space="preserve"> </w:t>
      </w:r>
      <w:r w:rsidRPr="00361ED7">
        <w:rPr>
          <w:sz w:val="20"/>
        </w:rPr>
        <w:t>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1C349A" w:rsidRPr="00361ED7" w:rsidRDefault="001C349A" w:rsidP="004255E8">
      <w:pPr>
        <w:pStyle w:val="10"/>
        <w:widowControl w:val="0"/>
        <w:suppressAutoHyphens w:val="0"/>
        <w:ind w:firstLine="539"/>
        <w:jc w:val="both"/>
        <w:rPr>
          <w:sz w:val="20"/>
        </w:rPr>
      </w:pPr>
    </w:p>
    <w:p w:rsidR="001C349A" w:rsidRPr="00361ED7" w:rsidRDefault="0078345F" w:rsidP="004255E8">
      <w:pPr>
        <w:pStyle w:val="10"/>
        <w:widowControl w:val="0"/>
        <w:suppressAutoHyphens w:val="0"/>
        <w:jc w:val="center"/>
        <w:outlineLvl w:val="0"/>
        <w:rPr>
          <w:sz w:val="20"/>
        </w:rPr>
      </w:pPr>
      <w:r w:rsidRPr="00361ED7">
        <w:rPr>
          <w:b/>
          <w:sz w:val="20"/>
        </w:rPr>
        <w:t>X. Срок действия и порядок расторжения Контракта</w:t>
      </w:r>
    </w:p>
    <w:p w:rsidR="00564714"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 xml:space="preserve">10.1. Контракт вступает в силу с момента его подписания обеими Сторонами и действует </w:t>
      </w:r>
      <w:r w:rsidR="00710C25" w:rsidRPr="00361ED7">
        <w:rPr>
          <w:rFonts w:ascii="Times New Roman" w:hAnsi="Times New Roman" w:cs="Times New Roman"/>
          <w:sz w:val="20"/>
        </w:rPr>
        <w:t>до</w:t>
      </w:r>
      <w:r w:rsidRPr="00361ED7">
        <w:rPr>
          <w:rFonts w:ascii="Times New Roman" w:hAnsi="Times New Roman" w:cs="Times New Roman"/>
          <w:sz w:val="20"/>
        </w:rPr>
        <w:t xml:space="preserve"> 31 </w:t>
      </w:r>
      <w:r w:rsidR="00710C25" w:rsidRPr="00361ED7">
        <w:rPr>
          <w:rFonts w:ascii="Times New Roman" w:hAnsi="Times New Roman" w:cs="Times New Roman"/>
          <w:sz w:val="20"/>
        </w:rPr>
        <w:t>декабря</w:t>
      </w:r>
      <w:r w:rsidR="00F5383A" w:rsidRPr="00361ED7">
        <w:rPr>
          <w:rFonts w:ascii="Times New Roman" w:hAnsi="Times New Roman" w:cs="Times New Roman"/>
          <w:sz w:val="20"/>
        </w:rPr>
        <w:t xml:space="preserve"> </w:t>
      </w:r>
      <w:r w:rsidR="007067C0">
        <w:rPr>
          <w:rFonts w:ascii="Times New Roman" w:hAnsi="Times New Roman" w:cs="Times New Roman"/>
          <w:sz w:val="20"/>
        </w:rPr>
        <w:t>2026</w:t>
      </w:r>
      <w:r w:rsidR="00564714" w:rsidRPr="00361ED7">
        <w:rPr>
          <w:rFonts w:ascii="Times New Roman" w:hAnsi="Times New Roman" w:cs="Times New Roman"/>
          <w:sz w:val="20"/>
        </w:rPr>
        <w:t xml:space="preserve"> г, а в части оплаты (возмещение убытков, выплаты неустойки, исполнения гарантийных обязательств) до полного исполнения сторонами своих обязательств.</w:t>
      </w:r>
      <w:r w:rsidRPr="00361ED7">
        <w:rPr>
          <w:rFonts w:ascii="Times New Roman" w:hAnsi="Times New Roman" w:cs="Times New Roman"/>
          <w:sz w:val="20"/>
        </w:rPr>
        <w:t xml:space="preserve"> </w:t>
      </w:r>
    </w:p>
    <w:p w:rsidR="001C349A" w:rsidRPr="00361ED7" w:rsidRDefault="0078345F" w:rsidP="004255E8">
      <w:pPr>
        <w:pStyle w:val="ConsPlusNormal0"/>
        <w:suppressAutoHyphens w:val="0"/>
        <w:ind w:firstLine="709"/>
        <w:jc w:val="both"/>
        <w:rPr>
          <w:rFonts w:ascii="Times New Roman" w:hAnsi="Times New Roman" w:cs="Times New Roman"/>
          <w:sz w:val="20"/>
        </w:rPr>
      </w:pPr>
      <w:r w:rsidRPr="00361ED7">
        <w:rPr>
          <w:rFonts w:ascii="Times New Roman" w:hAnsi="Times New Roman" w:cs="Times New Roman"/>
          <w:sz w:val="20"/>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w:t>
      </w:r>
      <w:r w:rsidRPr="00361ED7">
        <w:rPr>
          <w:rFonts w:ascii="Times New Roman" w:hAnsi="Times New Roman" w:cs="Times New Roman"/>
          <w:sz w:val="20"/>
        </w:rPr>
        <w:lastRenderedPageBreak/>
        <w:t xml:space="preserve">Российской Федерации в порядке, предусмотренном </w:t>
      </w:r>
      <w:hyperlink r:id="rId18">
        <w:r w:rsidRPr="00361ED7">
          <w:rPr>
            <w:rFonts w:ascii="Times New Roman" w:hAnsi="Times New Roman" w:cs="Times New Roman"/>
            <w:sz w:val="20"/>
          </w:rPr>
          <w:t>частями 9</w:t>
        </w:r>
      </w:hyperlink>
      <w:r w:rsidRPr="00361ED7">
        <w:rPr>
          <w:rFonts w:ascii="Times New Roman" w:hAnsi="Times New Roman" w:cs="Times New Roman"/>
          <w:sz w:val="20"/>
        </w:rPr>
        <w:t xml:space="preserve"> - </w:t>
      </w:r>
      <w:hyperlink r:id="rId19">
        <w:r w:rsidRPr="00361ED7">
          <w:rPr>
            <w:rFonts w:ascii="Times New Roman" w:hAnsi="Times New Roman" w:cs="Times New Roman"/>
            <w:sz w:val="20"/>
          </w:rPr>
          <w:t>23 статьи 95</w:t>
        </w:r>
      </w:hyperlink>
      <w:r w:rsidRPr="00361ED7">
        <w:rPr>
          <w:rFonts w:ascii="Times New Roman" w:hAnsi="Times New Roman" w:cs="Times New Roman"/>
          <w:sz w:val="20"/>
        </w:rPr>
        <w:t xml:space="preserve"> </w:t>
      </w:r>
      <w:hyperlink r:id="rId20">
        <w:r w:rsidRPr="00361ED7">
          <w:rPr>
            <w:rFonts w:ascii="Times New Roman" w:hAnsi="Times New Roman" w:cs="Times New Roman"/>
            <w:sz w:val="20"/>
          </w:rPr>
          <w:t>Закона</w:t>
        </w:r>
      </w:hyperlink>
      <w:r w:rsidRPr="00361ED7">
        <w:rPr>
          <w:rFonts w:ascii="Times New Roman" w:hAnsi="Times New Roman" w:cs="Times New Roman"/>
          <w:color w:val="000000" w:themeColor="text1"/>
          <w:sz w:val="20"/>
        </w:rPr>
        <w:t xml:space="preserve"> </w:t>
      </w:r>
      <w:r w:rsidRPr="00361ED7">
        <w:rPr>
          <w:rFonts w:ascii="Times New Roman" w:hAnsi="Times New Roman" w:cs="Times New Roman"/>
          <w:sz w:val="20"/>
        </w:rPr>
        <w:t>№ 44-ФЗ.</w:t>
      </w:r>
    </w:p>
    <w:p w:rsidR="001C349A" w:rsidRPr="00361ED7" w:rsidRDefault="001C349A" w:rsidP="004255E8">
      <w:pPr>
        <w:pStyle w:val="ConsPlusNormal0"/>
        <w:suppressAutoHyphens w:val="0"/>
        <w:ind w:firstLine="540"/>
        <w:jc w:val="both"/>
        <w:rPr>
          <w:rFonts w:ascii="Times New Roman" w:hAnsi="Times New Roman" w:cs="Times New Roman"/>
          <w:sz w:val="20"/>
        </w:rPr>
      </w:pPr>
    </w:p>
    <w:p w:rsidR="001C349A" w:rsidRPr="00361ED7" w:rsidRDefault="0078345F" w:rsidP="004255E8">
      <w:pPr>
        <w:pStyle w:val="10"/>
        <w:widowControl w:val="0"/>
        <w:suppressAutoHyphens w:val="0"/>
        <w:jc w:val="center"/>
        <w:outlineLvl w:val="0"/>
        <w:rPr>
          <w:sz w:val="20"/>
        </w:rPr>
      </w:pPr>
      <w:r w:rsidRPr="00361ED7">
        <w:rPr>
          <w:b/>
          <w:sz w:val="20"/>
          <w:lang w:val="en-US"/>
        </w:rPr>
        <w:t>XI</w:t>
      </w:r>
      <w:r w:rsidRPr="00361ED7">
        <w:rPr>
          <w:b/>
          <w:sz w:val="20"/>
        </w:rPr>
        <w:t xml:space="preserve">. Прочие положения </w:t>
      </w:r>
    </w:p>
    <w:p w:rsidR="001C349A" w:rsidRPr="00361ED7" w:rsidRDefault="0078345F" w:rsidP="004255E8">
      <w:pPr>
        <w:pStyle w:val="10"/>
        <w:widowControl w:val="0"/>
        <w:suppressAutoHyphens w:val="0"/>
        <w:ind w:firstLine="709"/>
        <w:jc w:val="both"/>
        <w:rPr>
          <w:sz w:val="20"/>
        </w:rPr>
      </w:pPr>
      <w:r w:rsidRPr="00361ED7">
        <w:rPr>
          <w:sz w:val="20"/>
        </w:rPr>
        <w:t>11.1. Во всем, что не предусмотрено Контрактом, Стороны руководствуются законодательством Российской Федерации.</w:t>
      </w:r>
    </w:p>
    <w:p w:rsidR="001C349A" w:rsidRPr="00361ED7" w:rsidRDefault="0078345F" w:rsidP="004255E8">
      <w:pPr>
        <w:pStyle w:val="10"/>
        <w:widowControl w:val="0"/>
        <w:suppressAutoHyphens w:val="0"/>
        <w:ind w:firstLine="709"/>
        <w:jc w:val="both"/>
        <w:rPr>
          <w:sz w:val="20"/>
        </w:rPr>
      </w:pPr>
      <w:r w:rsidRPr="00361ED7">
        <w:rPr>
          <w:sz w:val="20"/>
        </w:rPr>
        <w:t>11.2. В случае изменения у какой-либо из Сторон местонахождения, названия, а также в случае реорганизации она обязана в течение 10 (десяти) рабочих дней письменно известить об этом другую Сторону.</w:t>
      </w:r>
    </w:p>
    <w:p w:rsidR="001C349A" w:rsidRPr="00361ED7" w:rsidRDefault="0078345F" w:rsidP="004255E8">
      <w:pPr>
        <w:pStyle w:val="10"/>
        <w:widowControl w:val="0"/>
        <w:suppressAutoHyphens w:val="0"/>
        <w:ind w:firstLine="709"/>
        <w:jc w:val="both"/>
        <w:rPr>
          <w:sz w:val="20"/>
        </w:rPr>
      </w:pPr>
      <w:r w:rsidRPr="00361ED7">
        <w:rPr>
          <w:sz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C349A" w:rsidRPr="00361ED7" w:rsidRDefault="0078345F" w:rsidP="004255E8">
      <w:pPr>
        <w:pStyle w:val="10"/>
        <w:widowControl w:val="0"/>
        <w:suppressAutoHyphens w:val="0"/>
        <w:ind w:firstLine="709"/>
        <w:jc w:val="both"/>
        <w:rPr>
          <w:sz w:val="20"/>
        </w:rPr>
      </w:pPr>
      <w:r w:rsidRPr="00361ED7">
        <w:rPr>
          <w:sz w:val="20"/>
        </w:rPr>
        <w:t xml:space="preserve">11.4. Изменение условий Контракта при его исполнении не допускается, за исключением случаев, </w:t>
      </w:r>
      <w:r w:rsidRPr="00361ED7">
        <w:rPr>
          <w:color w:val="000000" w:themeColor="text1"/>
          <w:sz w:val="20"/>
        </w:rPr>
        <w:t xml:space="preserve">предусмотренных </w:t>
      </w:r>
      <w:hyperlink r:id="rId21">
        <w:r w:rsidRPr="00361ED7">
          <w:rPr>
            <w:sz w:val="20"/>
          </w:rPr>
          <w:t>статьей 95</w:t>
        </w:r>
      </w:hyperlink>
      <w:r w:rsidRPr="00361ED7">
        <w:rPr>
          <w:color w:val="000000" w:themeColor="text1"/>
          <w:sz w:val="20"/>
        </w:rPr>
        <w:t xml:space="preserve"> З</w:t>
      </w:r>
      <w:r w:rsidRPr="00361ED7">
        <w:rPr>
          <w:sz w:val="20"/>
        </w:rPr>
        <w:t>акона № 44-ФЗ.</w:t>
      </w:r>
    </w:p>
    <w:p w:rsidR="001C349A" w:rsidRPr="00361ED7" w:rsidRDefault="0078345F" w:rsidP="004255E8">
      <w:pPr>
        <w:pStyle w:val="10"/>
        <w:widowControl w:val="0"/>
        <w:suppressAutoHyphens w:val="0"/>
        <w:ind w:firstLine="709"/>
        <w:jc w:val="both"/>
        <w:rPr>
          <w:sz w:val="20"/>
        </w:rPr>
      </w:pPr>
      <w:r w:rsidRPr="00361ED7">
        <w:rPr>
          <w:sz w:val="2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C349A" w:rsidRPr="00361ED7" w:rsidRDefault="0078345F" w:rsidP="004255E8">
      <w:pPr>
        <w:pStyle w:val="10"/>
        <w:widowControl w:val="0"/>
        <w:suppressAutoHyphens w:val="0"/>
        <w:ind w:firstLine="709"/>
        <w:jc w:val="both"/>
        <w:rPr>
          <w:sz w:val="20"/>
        </w:rPr>
      </w:pPr>
      <w:r w:rsidRPr="00361ED7">
        <w:rPr>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C349A" w:rsidRPr="00361ED7" w:rsidRDefault="0078345F" w:rsidP="004255E8">
      <w:pPr>
        <w:pStyle w:val="10"/>
        <w:widowControl w:val="0"/>
        <w:suppressAutoHyphens w:val="0"/>
        <w:ind w:firstLine="709"/>
        <w:jc w:val="both"/>
        <w:rPr>
          <w:sz w:val="20"/>
        </w:rPr>
      </w:pPr>
      <w:r w:rsidRPr="00361ED7">
        <w:rPr>
          <w:sz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C349A" w:rsidRPr="00361ED7" w:rsidRDefault="0078345F" w:rsidP="004255E8">
      <w:pPr>
        <w:pStyle w:val="10"/>
        <w:widowControl w:val="0"/>
        <w:suppressAutoHyphens w:val="0"/>
        <w:ind w:firstLine="709"/>
        <w:jc w:val="both"/>
        <w:rPr>
          <w:sz w:val="20"/>
        </w:rPr>
      </w:pPr>
      <w:bookmarkStart w:id="23" w:name="Par215"/>
      <w:bookmarkEnd w:id="23"/>
      <w:r w:rsidRPr="00361ED7">
        <w:rPr>
          <w:sz w:val="20"/>
        </w:rPr>
        <w:t xml:space="preserve">11.7. Контракт составлен в форме электронного документа, подписанного усиленными электронными подписями Сторон. </w:t>
      </w:r>
    </w:p>
    <w:p w:rsidR="001C349A" w:rsidRPr="00361ED7" w:rsidRDefault="001C349A" w:rsidP="004255E8">
      <w:pPr>
        <w:pStyle w:val="10"/>
        <w:widowControl w:val="0"/>
        <w:suppressAutoHyphens w:val="0"/>
        <w:ind w:firstLine="539"/>
        <w:jc w:val="both"/>
        <w:rPr>
          <w:sz w:val="20"/>
        </w:rPr>
      </w:pPr>
    </w:p>
    <w:p w:rsidR="001C349A" w:rsidRPr="00361ED7" w:rsidRDefault="0078345F" w:rsidP="004255E8">
      <w:pPr>
        <w:pStyle w:val="aff1"/>
        <w:widowControl w:val="0"/>
        <w:suppressAutoHyphens w:val="0"/>
        <w:jc w:val="center"/>
        <w:rPr>
          <w:rFonts w:ascii="Times New Roman" w:hAnsi="Times New Roman" w:cs="Times New Roman"/>
          <w:sz w:val="20"/>
          <w:szCs w:val="20"/>
        </w:rPr>
      </w:pPr>
      <w:r w:rsidRPr="00361ED7">
        <w:rPr>
          <w:rFonts w:ascii="Times New Roman" w:hAnsi="Times New Roman" w:cs="Times New Roman"/>
          <w:b/>
          <w:sz w:val="20"/>
          <w:szCs w:val="20"/>
        </w:rPr>
        <w:t>XI</w:t>
      </w:r>
      <w:r w:rsidRPr="00361ED7">
        <w:rPr>
          <w:rFonts w:ascii="Times New Roman" w:hAnsi="Times New Roman" w:cs="Times New Roman"/>
          <w:b/>
          <w:sz w:val="20"/>
          <w:szCs w:val="20"/>
          <w:lang w:val="en-US"/>
        </w:rPr>
        <w:t>I</w:t>
      </w:r>
      <w:r w:rsidRPr="00361ED7">
        <w:rPr>
          <w:rFonts w:ascii="Times New Roman" w:hAnsi="Times New Roman" w:cs="Times New Roman"/>
          <w:b/>
          <w:sz w:val="20"/>
          <w:szCs w:val="20"/>
        </w:rPr>
        <w:t>. Перечень приложений</w:t>
      </w:r>
    </w:p>
    <w:p w:rsidR="001C349A" w:rsidRPr="00361ED7" w:rsidRDefault="0078345F" w:rsidP="004255E8">
      <w:pPr>
        <w:pStyle w:val="10"/>
        <w:widowControl w:val="0"/>
        <w:suppressAutoHyphens w:val="0"/>
        <w:ind w:firstLine="709"/>
        <w:jc w:val="both"/>
        <w:rPr>
          <w:sz w:val="20"/>
        </w:rPr>
      </w:pPr>
      <w:r w:rsidRPr="00361ED7">
        <w:rPr>
          <w:sz w:val="20"/>
        </w:rPr>
        <w:t>12.1. Неотъемлемой частью Контракта являются следующ</w:t>
      </w:r>
      <w:r w:rsidR="00CF34BB" w:rsidRPr="00361ED7">
        <w:rPr>
          <w:sz w:val="20"/>
        </w:rPr>
        <w:t>и</w:t>
      </w:r>
      <w:r w:rsidR="00D11D89" w:rsidRPr="00361ED7">
        <w:rPr>
          <w:sz w:val="20"/>
        </w:rPr>
        <w:t>е приложени</w:t>
      </w:r>
      <w:r w:rsidR="00CF34BB" w:rsidRPr="00361ED7">
        <w:rPr>
          <w:sz w:val="20"/>
        </w:rPr>
        <w:t>я</w:t>
      </w:r>
      <w:r w:rsidRPr="00361ED7">
        <w:rPr>
          <w:sz w:val="20"/>
        </w:rPr>
        <w:t>:</w:t>
      </w:r>
    </w:p>
    <w:p w:rsidR="00CF34BB" w:rsidRPr="00361ED7" w:rsidRDefault="0078345F" w:rsidP="00581F0F">
      <w:pPr>
        <w:pStyle w:val="10"/>
        <w:widowControl w:val="0"/>
        <w:suppressAutoHyphens w:val="0"/>
        <w:ind w:firstLine="709"/>
        <w:jc w:val="both"/>
        <w:rPr>
          <w:sz w:val="20"/>
        </w:rPr>
      </w:pPr>
      <w:r w:rsidRPr="00361ED7">
        <w:rPr>
          <w:sz w:val="20"/>
        </w:rPr>
        <w:t xml:space="preserve">12.1.1. </w:t>
      </w:r>
      <w:r w:rsidR="00C17017" w:rsidRPr="00361ED7">
        <w:rPr>
          <w:sz w:val="20"/>
        </w:rPr>
        <w:t xml:space="preserve">Приложение №1 - </w:t>
      </w:r>
      <w:r w:rsidR="00581F0F" w:rsidRPr="00361ED7">
        <w:rPr>
          <w:sz w:val="20"/>
        </w:rPr>
        <w:t>Спецификация</w:t>
      </w:r>
      <w:r w:rsidR="00CF34BB" w:rsidRPr="00361ED7">
        <w:rPr>
          <w:sz w:val="20"/>
        </w:rPr>
        <w:t>;</w:t>
      </w:r>
    </w:p>
    <w:p w:rsidR="00C530A0" w:rsidRPr="00361ED7" w:rsidRDefault="00361ED7" w:rsidP="00581F0F">
      <w:pPr>
        <w:pStyle w:val="10"/>
        <w:widowControl w:val="0"/>
        <w:suppressAutoHyphens w:val="0"/>
        <w:ind w:firstLine="709"/>
        <w:jc w:val="both"/>
        <w:rPr>
          <w:sz w:val="20"/>
        </w:rPr>
      </w:pPr>
      <w:r w:rsidRPr="00361ED7">
        <w:rPr>
          <w:sz w:val="20"/>
        </w:rPr>
        <w:t>12.1.2. Приложение №2 – Описание объекта закупки</w:t>
      </w:r>
    </w:p>
    <w:p w:rsidR="006F039B" w:rsidRPr="00361ED7" w:rsidRDefault="006F039B" w:rsidP="004255E8">
      <w:pPr>
        <w:pStyle w:val="10"/>
        <w:widowControl w:val="0"/>
        <w:suppressAutoHyphens w:val="0"/>
        <w:jc w:val="center"/>
        <w:outlineLvl w:val="0"/>
        <w:rPr>
          <w:b/>
          <w:color w:val="000000" w:themeColor="text1"/>
          <w:sz w:val="20"/>
        </w:rPr>
      </w:pPr>
    </w:p>
    <w:p w:rsidR="006F039B" w:rsidRPr="00361ED7" w:rsidRDefault="006F039B" w:rsidP="004255E8">
      <w:pPr>
        <w:pStyle w:val="10"/>
        <w:widowControl w:val="0"/>
        <w:suppressAutoHyphens w:val="0"/>
        <w:jc w:val="center"/>
        <w:outlineLvl w:val="0"/>
        <w:rPr>
          <w:b/>
          <w:color w:val="000000" w:themeColor="text1"/>
          <w:sz w:val="20"/>
        </w:rPr>
      </w:pPr>
    </w:p>
    <w:p w:rsidR="001C349A" w:rsidRPr="00361ED7" w:rsidRDefault="0078345F" w:rsidP="004255E8">
      <w:pPr>
        <w:pStyle w:val="10"/>
        <w:widowControl w:val="0"/>
        <w:suppressAutoHyphens w:val="0"/>
        <w:jc w:val="center"/>
        <w:outlineLvl w:val="0"/>
        <w:rPr>
          <w:sz w:val="20"/>
        </w:rPr>
      </w:pPr>
      <w:r w:rsidRPr="00361ED7">
        <w:rPr>
          <w:b/>
          <w:color w:val="000000" w:themeColor="text1"/>
          <w:sz w:val="20"/>
        </w:rPr>
        <w:t>X</w:t>
      </w:r>
      <w:r w:rsidRPr="00361ED7">
        <w:rPr>
          <w:b/>
          <w:sz w:val="20"/>
          <w:lang w:val="en-US"/>
        </w:rPr>
        <w:t>III</w:t>
      </w:r>
      <w:r w:rsidRPr="00361ED7">
        <w:rPr>
          <w:b/>
          <w:color w:val="000000" w:themeColor="text1"/>
          <w:sz w:val="20"/>
        </w:rPr>
        <w:t>. Реквизиты и подписи Сторон</w:t>
      </w:r>
    </w:p>
    <w:p w:rsidR="001C349A" w:rsidRPr="00361ED7" w:rsidRDefault="001C349A" w:rsidP="004255E8">
      <w:pPr>
        <w:widowControl w:val="0"/>
        <w:suppressAutoHyphens w:val="0"/>
        <w:rPr>
          <w:rFonts w:ascii="Times New Roman" w:hAnsi="Times New Roman" w:cs="Times New Roman"/>
          <w:szCs w:val="20"/>
          <w:lang w:eastAsia="ar-SA"/>
        </w:rPr>
      </w:pPr>
    </w:p>
    <w:tbl>
      <w:tblPr>
        <w:tblW w:w="9884" w:type="dxa"/>
        <w:tblInd w:w="108" w:type="dxa"/>
        <w:tblLayout w:type="fixed"/>
        <w:tblLook w:val="0000" w:firstRow="0" w:lastRow="0" w:firstColumn="0" w:lastColumn="0" w:noHBand="0" w:noVBand="0"/>
      </w:tblPr>
      <w:tblGrid>
        <w:gridCol w:w="5320"/>
        <w:gridCol w:w="4564"/>
      </w:tblGrid>
      <w:tr w:rsidR="00C16BC6" w:rsidRPr="00361ED7" w:rsidTr="00C16BC6">
        <w:tc>
          <w:tcPr>
            <w:tcW w:w="5320" w:type="dxa"/>
            <w:tcBorders>
              <w:top w:val="single" w:sz="4" w:space="0" w:color="000000"/>
              <w:left w:val="single" w:sz="4" w:space="0" w:color="000000"/>
              <w:bottom w:val="single" w:sz="4" w:space="0" w:color="000000"/>
            </w:tcBorders>
            <w:shd w:val="clear" w:color="auto" w:fill="auto"/>
          </w:tcPr>
          <w:p w:rsidR="00C16BC6" w:rsidRPr="00361ED7" w:rsidRDefault="00C16BC6" w:rsidP="00C16BC6">
            <w:pPr>
              <w:widowControl w:val="0"/>
              <w:ind w:firstLine="567"/>
              <w:outlineLvl w:val="0"/>
              <w:rPr>
                <w:rFonts w:ascii="Times New Roman" w:eastAsia="Courier New" w:hAnsi="Times New Roman" w:cs="Times New Roman"/>
                <w:color w:val="000000"/>
                <w:kern w:val="32"/>
                <w:szCs w:val="20"/>
                <w:lang w:eastAsia="ru-RU" w:bidi="ru-RU"/>
              </w:rPr>
            </w:pPr>
            <w:bookmarkStart w:id="24" w:name="OLE_LINK212"/>
            <w:bookmarkStart w:id="25" w:name="OLE_LINK213"/>
            <w:r w:rsidRPr="00361ED7">
              <w:rPr>
                <w:rFonts w:ascii="Times New Roman" w:eastAsia="Courier New" w:hAnsi="Times New Roman" w:cs="Times New Roman"/>
                <w:color w:val="000000"/>
                <w:kern w:val="32"/>
                <w:szCs w:val="20"/>
                <w:lang w:eastAsia="ru-RU" w:bidi="ru-RU"/>
              </w:rPr>
              <w:t xml:space="preserve">ЗАКАЗЧИК </w:t>
            </w:r>
          </w:p>
        </w:tc>
        <w:tc>
          <w:tcPr>
            <w:tcW w:w="4564" w:type="dxa"/>
            <w:tcBorders>
              <w:top w:val="single" w:sz="4" w:space="0" w:color="000000"/>
              <w:left w:val="single" w:sz="4" w:space="0" w:color="000000"/>
              <w:bottom w:val="single" w:sz="4" w:space="0" w:color="000000"/>
              <w:right w:val="single" w:sz="4" w:space="0" w:color="000000"/>
            </w:tcBorders>
            <w:shd w:val="clear" w:color="auto" w:fill="auto"/>
          </w:tcPr>
          <w:p w:rsidR="00C16BC6" w:rsidRPr="00361ED7" w:rsidRDefault="007B7657" w:rsidP="00C16BC6">
            <w:pPr>
              <w:widowControl w:val="0"/>
              <w:ind w:firstLine="567"/>
              <w:jc w:val="center"/>
              <w:outlineLvl w:val="0"/>
              <w:rPr>
                <w:rFonts w:ascii="Times New Roman" w:eastAsia="Courier New" w:hAnsi="Times New Roman" w:cs="Times New Roman"/>
                <w:color w:val="000000"/>
                <w:kern w:val="32"/>
                <w:szCs w:val="20"/>
                <w:lang w:eastAsia="ru-RU" w:bidi="ru-RU"/>
              </w:rPr>
            </w:pPr>
            <w:r w:rsidRPr="00361ED7">
              <w:rPr>
                <w:rFonts w:ascii="Times New Roman" w:eastAsia="Courier New" w:hAnsi="Times New Roman" w:cs="Times New Roman"/>
                <w:color w:val="000000"/>
                <w:kern w:val="32"/>
                <w:szCs w:val="20"/>
                <w:lang w:eastAsia="ru-RU" w:bidi="ru-RU"/>
              </w:rPr>
              <w:t>ПОСТАВЩИК</w:t>
            </w:r>
          </w:p>
        </w:tc>
      </w:tr>
      <w:tr w:rsidR="00C16BC6" w:rsidRPr="00361ED7" w:rsidTr="00C16BC6">
        <w:tc>
          <w:tcPr>
            <w:tcW w:w="5320" w:type="dxa"/>
            <w:tcBorders>
              <w:top w:val="single" w:sz="4" w:space="0" w:color="000000"/>
              <w:left w:val="single" w:sz="4" w:space="0" w:color="000000"/>
              <w:bottom w:val="single" w:sz="4" w:space="0" w:color="000000"/>
            </w:tcBorders>
            <w:shd w:val="clear" w:color="auto" w:fill="auto"/>
          </w:tcPr>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ГКУЗ ЛО БСМЭ</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М</w:t>
            </w:r>
            <w:r w:rsidR="006F039B" w:rsidRPr="00361ED7">
              <w:rPr>
                <w:rFonts w:ascii="Times New Roman" w:eastAsia="Calibri" w:hAnsi="Times New Roman" w:cs="Times New Roman"/>
                <w:szCs w:val="20"/>
              </w:rPr>
              <w:t>есто нахождения юридического ли</w:t>
            </w:r>
            <w:r w:rsidRPr="00361ED7">
              <w:rPr>
                <w:rFonts w:ascii="Times New Roman" w:eastAsia="Calibri" w:hAnsi="Times New Roman" w:cs="Times New Roman"/>
                <w:szCs w:val="20"/>
              </w:rPr>
              <w:t>ца:188300, ЛО, г. Гатчина, ул. Рощинская, д.15А, корп.8, пом.2</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Почтовый адрес: 198095, Санкт-Петербург, ул. Шкапина, д. 36-38-40, литера «Б»</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Телефон 252-31-24, факс 252-31-24</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эл. почта: zakupki@lo-bsme.ru</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ИНН 7809018808 КПП 470501001</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Получатель – Комитет финансов ЛО (ГКУЗ ЛО БСМЭ, л/с 02053986027)</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Подразделение Банка России // Наименование и место нахождения:</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ОКЦ № 1 СЕВЕРО-ЗАПАДНОГО ГУ БАНКА РОССИИ // УФК по Ленинградской области, г. Санкт-Петербург;</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Банковский идентификационный код (БИК):</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044030098</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Номер счета банка получателя средств:</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40102810745370000098</w:t>
            </w:r>
          </w:p>
          <w:p w:rsidR="00C16BC6" w:rsidRPr="00361ED7" w:rsidRDefault="00C16BC6" w:rsidP="00C16BC6">
            <w:pPr>
              <w:contextualSpacing/>
              <w:rPr>
                <w:rFonts w:ascii="Times New Roman" w:eastAsia="Calibri" w:hAnsi="Times New Roman" w:cs="Times New Roman"/>
                <w:szCs w:val="20"/>
                <w:lang w:val="en-US"/>
              </w:rPr>
            </w:pPr>
            <w:r w:rsidRPr="00361ED7">
              <w:rPr>
                <w:rFonts w:ascii="Times New Roman" w:eastAsia="Calibri" w:hAnsi="Times New Roman" w:cs="Times New Roman"/>
                <w:szCs w:val="20"/>
              </w:rPr>
              <w:t>Номер счета получателя средств</w:t>
            </w:r>
            <w:r w:rsidRPr="00361ED7">
              <w:rPr>
                <w:rFonts w:ascii="Times New Roman" w:eastAsia="Calibri" w:hAnsi="Times New Roman" w:cs="Times New Roman"/>
                <w:szCs w:val="20"/>
                <w:lang w:val="en-US"/>
              </w:rPr>
              <w:t>:</w:t>
            </w:r>
          </w:p>
          <w:p w:rsidR="00C16BC6" w:rsidRPr="00361ED7" w:rsidRDefault="00C16BC6" w:rsidP="00C16BC6">
            <w:pPr>
              <w:contextualSpacing/>
              <w:rPr>
                <w:rFonts w:ascii="Times New Roman" w:eastAsia="Calibri" w:hAnsi="Times New Roman" w:cs="Times New Roman"/>
                <w:szCs w:val="20"/>
              </w:rPr>
            </w:pPr>
            <w:r w:rsidRPr="00361ED7">
              <w:rPr>
                <w:rFonts w:ascii="Times New Roman" w:eastAsia="Calibri" w:hAnsi="Times New Roman" w:cs="Times New Roman"/>
                <w:szCs w:val="20"/>
              </w:rPr>
              <w:t>03221643410000004500</w:t>
            </w:r>
          </w:p>
          <w:p w:rsidR="00C16BC6" w:rsidRPr="00361ED7" w:rsidRDefault="00C16BC6" w:rsidP="00C16BC6">
            <w:pPr>
              <w:contextualSpacing/>
              <w:rPr>
                <w:rFonts w:ascii="Times New Roman" w:eastAsia="Calibri" w:hAnsi="Times New Roman" w:cs="Times New Roman"/>
                <w:szCs w:val="20"/>
              </w:rPr>
            </w:pPr>
          </w:p>
          <w:p w:rsidR="00C16BC6" w:rsidRPr="00361ED7" w:rsidRDefault="00C16BC6" w:rsidP="00C16BC6">
            <w:pPr>
              <w:pBdr>
                <w:bottom w:val="single" w:sz="12" w:space="1" w:color="auto"/>
              </w:pBdr>
              <w:contextualSpacing/>
              <w:rPr>
                <w:rFonts w:ascii="Times New Roman" w:eastAsia="Calibri" w:hAnsi="Times New Roman" w:cs="Times New Roman"/>
                <w:szCs w:val="20"/>
              </w:rPr>
            </w:pPr>
          </w:p>
        </w:tc>
        <w:tc>
          <w:tcPr>
            <w:tcW w:w="4564" w:type="dxa"/>
            <w:tcBorders>
              <w:top w:val="single" w:sz="4" w:space="0" w:color="000000"/>
              <w:left w:val="single" w:sz="4" w:space="0" w:color="000000"/>
              <w:bottom w:val="single" w:sz="4" w:space="0" w:color="000000"/>
              <w:right w:val="single" w:sz="4" w:space="0" w:color="000000"/>
            </w:tcBorders>
            <w:shd w:val="clear" w:color="auto" w:fill="auto"/>
          </w:tcPr>
          <w:p w:rsidR="00C16BC6" w:rsidRPr="00361ED7" w:rsidRDefault="00C16BC6" w:rsidP="00C16BC6">
            <w:pPr>
              <w:rPr>
                <w:rFonts w:ascii="Times New Roman" w:eastAsia="Courier New" w:hAnsi="Times New Roman" w:cs="Times New Roman"/>
                <w:b/>
                <w:color w:val="000000"/>
                <w:szCs w:val="20"/>
                <w:lang w:eastAsia="ru-RU" w:bidi="ru-RU"/>
              </w:rPr>
            </w:pPr>
          </w:p>
        </w:tc>
      </w:tr>
      <w:bookmarkEnd w:id="24"/>
      <w:bookmarkEnd w:id="25"/>
    </w:tbl>
    <w:p w:rsidR="001C349A" w:rsidRPr="00361ED7" w:rsidRDefault="0078345F">
      <w:pPr>
        <w:widowControl w:val="0"/>
        <w:rPr>
          <w:rFonts w:ascii="Times New Roman" w:hAnsi="Times New Roman" w:cs="Times New Roman"/>
          <w:szCs w:val="20"/>
        </w:rPr>
      </w:pPr>
      <w:r w:rsidRPr="00361ED7">
        <w:rPr>
          <w:rFonts w:ascii="Times New Roman" w:hAnsi="Times New Roman" w:cs="Times New Roman"/>
          <w:szCs w:val="20"/>
        </w:rPr>
        <w:br w:type="page"/>
      </w:r>
    </w:p>
    <w:p w:rsidR="008D4D0B" w:rsidRPr="00361ED7" w:rsidRDefault="008D4D0B" w:rsidP="00B61D6E">
      <w:pPr>
        <w:ind w:firstLine="540"/>
        <w:jc w:val="right"/>
        <w:rPr>
          <w:rFonts w:ascii="Times New Roman" w:hAnsi="Times New Roman" w:cs="Times New Roman"/>
          <w:szCs w:val="20"/>
        </w:rPr>
        <w:sectPr w:rsidR="008D4D0B" w:rsidRPr="00361ED7" w:rsidSect="001773B7">
          <w:headerReference w:type="default" r:id="rId22"/>
          <w:footerReference w:type="default" r:id="rId23"/>
          <w:headerReference w:type="first" r:id="rId24"/>
          <w:footerReference w:type="first" r:id="rId25"/>
          <w:pgSz w:w="11906" w:h="16838"/>
          <w:pgMar w:top="851" w:right="567" w:bottom="1134" w:left="1134" w:header="0" w:footer="0" w:gutter="0"/>
          <w:cols w:space="720"/>
          <w:formProt w:val="0"/>
          <w:docGrid w:linePitch="360" w:charSpace="8192"/>
        </w:sectPr>
      </w:pPr>
    </w:p>
    <w:p w:rsidR="00B61D6E" w:rsidRPr="00361ED7" w:rsidRDefault="00B61D6E" w:rsidP="00B61D6E">
      <w:pPr>
        <w:ind w:firstLine="540"/>
        <w:jc w:val="right"/>
        <w:rPr>
          <w:rFonts w:ascii="Times New Roman" w:hAnsi="Times New Roman" w:cs="Times New Roman"/>
          <w:szCs w:val="20"/>
        </w:rPr>
      </w:pPr>
      <w:r w:rsidRPr="00361ED7">
        <w:rPr>
          <w:rFonts w:ascii="Times New Roman" w:hAnsi="Times New Roman" w:cs="Times New Roman"/>
          <w:szCs w:val="20"/>
        </w:rPr>
        <w:lastRenderedPageBreak/>
        <w:t xml:space="preserve">Приложение </w:t>
      </w:r>
      <w:r w:rsidR="008D4D0B" w:rsidRPr="00361ED7">
        <w:rPr>
          <w:rFonts w:ascii="Times New Roman" w:hAnsi="Times New Roman" w:cs="Times New Roman"/>
          <w:szCs w:val="20"/>
        </w:rPr>
        <w:t xml:space="preserve">№ 1 </w:t>
      </w:r>
      <w:r w:rsidRPr="00361ED7">
        <w:rPr>
          <w:rFonts w:ascii="Times New Roman" w:hAnsi="Times New Roman" w:cs="Times New Roman"/>
          <w:szCs w:val="20"/>
        </w:rPr>
        <w:t xml:space="preserve">к Контракту </w:t>
      </w:r>
      <w:r w:rsidRPr="00361ED7">
        <w:rPr>
          <w:rFonts w:ascii="Times New Roman" w:hAnsi="Times New Roman" w:cs="Times New Roman"/>
          <w:szCs w:val="20"/>
        </w:rPr>
        <w:br/>
        <w:t>№ _____</w:t>
      </w:r>
    </w:p>
    <w:p w:rsidR="00401466" w:rsidRPr="00361ED7" w:rsidRDefault="00C530A0" w:rsidP="00401466">
      <w:pPr>
        <w:ind w:firstLine="540"/>
        <w:jc w:val="right"/>
        <w:rPr>
          <w:rFonts w:ascii="Times New Roman" w:hAnsi="Times New Roman" w:cs="Times New Roman"/>
          <w:szCs w:val="20"/>
        </w:rPr>
      </w:pPr>
      <w:r w:rsidRPr="00361ED7">
        <w:rPr>
          <w:rFonts w:ascii="Times New Roman" w:hAnsi="Times New Roman" w:cs="Times New Roman"/>
          <w:szCs w:val="20"/>
        </w:rPr>
        <w:t>от «____» ______202</w:t>
      </w:r>
      <w:r w:rsidR="00D74D51">
        <w:rPr>
          <w:rFonts w:ascii="Times New Roman" w:hAnsi="Times New Roman" w:cs="Times New Roman"/>
          <w:szCs w:val="20"/>
          <w:lang w:val="en-US"/>
        </w:rPr>
        <w:t>6</w:t>
      </w:r>
      <w:r w:rsidRPr="00361ED7">
        <w:rPr>
          <w:rFonts w:ascii="Times New Roman" w:hAnsi="Times New Roman" w:cs="Times New Roman"/>
          <w:szCs w:val="20"/>
        </w:rPr>
        <w:t xml:space="preserve"> г.</w:t>
      </w:r>
    </w:p>
    <w:p w:rsidR="00C530A0" w:rsidRPr="00361ED7" w:rsidRDefault="00C530A0" w:rsidP="00C530A0">
      <w:pPr>
        <w:pStyle w:val="ConsPlusNormal0"/>
        <w:ind w:right="-53"/>
        <w:jc w:val="center"/>
        <w:rPr>
          <w:rFonts w:ascii="Times New Roman" w:hAnsi="Times New Roman" w:cs="Times New Roman"/>
          <w:b/>
          <w:color w:val="000000"/>
          <w:sz w:val="20"/>
        </w:rPr>
      </w:pPr>
    </w:p>
    <w:p w:rsidR="00E92BCE" w:rsidRPr="00361ED7" w:rsidRDefault="00581F0F" w:rsidP="00C530A0">
      <w:pPr>
        <w:pStyle w:val="ConsPlusNormal0"/>
        <w:ind w:right="-53"/>
        <w:jc w:val="center"/>
        <w:rPr>
          <w:rFonts w:ascii="Times New Roman" w:hAnsi="Times New Roman" w:cs="Times New Roman"/>
          <w:b/>
          <w:color w:val="000000"/>
          <w:sz w:val="20"/>
        </w:rPr>
      </w:pPr>
      <w:r w:rsidRPr="00361ED7">
        <w:rPr>
          <w:rFonts w:ascii="Times New Roman" w:hAnsi="Times New Roman" w:cs="Times New Roman"/>
          <w:b/>
          <w:color w:val="000000"/>
          <w:sz w:val="20"/>
        </w:rPr>
        <w:t>Спецификация</w:t>
      </w:r>
    </w:p>
    <w:p w:rsidR="00B61D6E" w:rsidRPr="00361ED7" w:rsidRDefault="00B61D6E" w:rsidP="00B61D6E">
      <w:pPr>
        <w:pStyle w:val="10"/>
        <w:jc w:val="center"/>
        <w:rPr>
          <w:i/>
          <w:iCs/>
          <w:sz w:val="20"/>
        </w:rPr>
      </w:pPr>
    </w:p>
    <w:tbl>
      <w:tblPr>
        <w:tblW w:w="5354" w:type="pct"/>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4" w:type="dxa"/>
        </w:tblCellMar>
        <w:tblLook w:val="0000" w:firstRow="0" w:lastRow="0" w:firstColumn="0" w:lastColumn="0" w:noHBand="0" w:noVBand="0"/>
      </w:tblPr>
      <w:tblGrid>
        <w:gridCol w:w="665"/>
        <w:gridCol w:w="3161"/>
        <w:gridCol w:w="1134"/>
        <w:gridCol w:w="567"/>
        <w:gridCol w:w="4113"/>
        <w:gridCol w:w="992"/>
        <w:gridCol w:w="1133"/>
        <w:gridCol w:w="1562"/>
        <w:gridCol w:w="2268"/>
      </w:tblGrid>
      <w:tr w:rsidR="00581F0F" w:rsidRPr="00361ED7" w:rsidTr="00581F0F">
        <w:trPr>
          <w:trHeight w:val="580"/>
        </w:trPr>
        <w:tc>
          <w:tcPr>
            <w:tcW w:w="665"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752E34">
            <w:pPr>
              <w:pStyle w:val="10"/>
              <w:jc w:val="center"/>
              <w:rPr>
                <w:sz w:val="20"/>
              </w:rPr>
            </w:pPr>
            <w:r w:rsidRPr="00361ED7">
              <w:rPr>
                <w:sz w:val="20"/>
              </w:rPr>
              <w:t>№</w:t>
            </w:r>
          </w:p>
          <w:p w:rsidR="00581F0F" w:rsidRPr="00361ED7" w:rsidRDefault="00581F0F" w:rsidP="00752E34">
            <w:pPr>
              <w:pStyle w:val="10"/>
              <w:jc w:val="center"/>
              <w:rPr>
                <w:sz w:val="20"/>
              </w:rPr>
            </w:pPr>
            <w:r w:rsidRPr="00361ED7">
              <w:rPr>
                <w:sz w:val="20"/>
              </w:rPr>
              <w:t>п/п</w:t>
            </w:r>
          </w:p>
        </w:tc>
        <w:tc>
          <w:tcPr>
            <w:tcW w:w="3161"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752E34">
            <w:pPr>
              <w:pStyle w:val="10"/>
              <w:jc w:val="center"/>
              <w:rPr>
                <w:sz w:val="20"/>
              </w:rPr>
            </w:pPr>
            <w:r w:rsidRPr="00361ED7">
              <w:rPr>
                <w:sz w:val="20"/>
              </w:rPr>
              <w:t>Наименование товара</w:t>
            </w:r>
          </w:p>
        </w:tc>
        <w:tc>
          <w:tcPr>
            <w:tcW w:w="1701" w:type="dxa"/>
            <w:gridSpan w:val="2"/>
            <w:tcBorders>
              <w:top w:val="single" w:sz="2" w:space="0" w:color="000000"/>
              <w:left w:val="single" w:sz="2" w:space="0" w:color="000000"/>
              <w:bottom w:val="single" w:sz="2" w:space="0" w:color="000000"/>
              <w:right w:val="single" w:sz="4" w:space="0" w:color="000000"/>
            </w:tcBorders>
            <w:shd w:val="clear" w:color="000000" w:fill="FFFFFF"/>
          </w:tcPr>
          <w:p w:rsidR="00581F0F" w:rsidRPr="00361ED7" w:rsidRDefault="00581F0F" w:rsidP="00752E34">
            <w:pPr>
              <w:pStyle w:val="10"/>
              <w:jc w:val="center"/>
              <w:rPr>
                <w:sz w:val="20"/>
              </w:rPr>
            </w:pPr>
            <w:r w:rsidRPr="00361ED7">
              <w:rPr>
                <w:sz w:val="20"/>
              </w:rPr>
              <w:t>Наименование страны происхождения товара</w:t>
            </w:r>
          </w:p>
        </w:tc>
        <w:tc>
          <w:tcPr>
            <w:tcW w:w="4113"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752E34">
            <w:pPr>
              <w:pStyle w:val="10"/>
              <w:jc w:val="center"/>
              <w:rPr>
                <w:sz w:val="20"/>
              </w:rPr>
            </w:pPr>
            <w:r w:rsidRPr="00361ED7">
              <w:rPr>
                <w:sz w:val="20"/>
              </w:rPr>
              <w:t>Характеристики товара</w:t>
            </w:r>
            <w:r w:rsidR="00FA395F">
              <w:rPr>
                <w:sz w:val="20"/>
              </w:rPr>
              <w:t>*</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752E34">
            <w:pPr>
              <w:pStyle w:val="10"/>
              <w:jc w:val="center"/>
              <w:rPr>
                <w:sz w:val="20"/>
              </w:rPr>
            </w:pPr>
            <w:r w:rsidRPr="00361ED7">
              <w:rPr>
                <w:sz w:val="20"/>
              </w:rPr>
              <w:t>Ед. изм.</w:t>
            </w:r>
          </w:p>
        </w:tc>
        <w:tc>
          <w:tcPr>
            <w:tcW w:w="1133"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752E34">
            <w:pPr>
              <w:pStyle w:val="10"/>
              <w:jc w:val="center"/>
              <w:rPr>
                <w:sz w:val="20"/>
              </w:rPr>
            </w:pPr>
            <w:r w:rsidRPr="00361ED7">
              <w:rPr>
                <w:sz w:val="20"/>
              </w:rPr>
              <w:t>Кол-во</w:t>
            </w:r>
          </w:p>
        </w:tc>
        <w:tc>
          <w:tcPr>
            <w:tcW w:w="1562"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752E34">
            <w:pPr>
              <w:pStyle w:val="10"/>
              <w:jc w:val="center"/>
              <w:rPr>
                <w:sz w:val="20"/>
              </w:rPr>
            </w:pPr>
            <w:r w:rsidRPr="00361ED7">
              <w:rPr>
                <w:sz w:val="20"/>
              </w:rPr>
              <w:t>Цена ед. изм. с/без НДС</w:t>
            </w:r>
            <w:r w:rsidRPr="00361ED7">
              <w:rPr>
                <w:rStyle w:val="afffa"/>
                <w:sz w:val="20"/>
              </w:rPr>
              <w:footnoteReference w:id="3"/>
            </w:r>
            <w:r w:rsidRPr="00361ED7">
              <w:rPr>
                <w:sz w:val="20"/>
              </w:rPr>
              <w:t>,</w:t>
            </w:r>
          </w:p>
          <w:p w:rsidR="00581F0F" w:rsidRPr="00361ED7" w:rsidRDefault="00581F0F" w:rsidP="00752E34">
            <w:pPr>
              <w:pStyle w:val="10"/>
              <w:jc w:val="center"/>
              <w:rPr>
                <w:sz w:val="20"/>
              </w:rPr>
            </w:pPr>
            <w:r w:rsidRPr="00361ED7">
              <w:rPr>
                <w:sz w:val="20"/>
              </w:rPr>
              <w:t>руб.</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752E34">
            <w:pPr>
              <w:pStyle w:val="10"/>
              <w:jc w:val="center"/>
              <w:rPr>
                <w:sz w:val="20"/>
              </w:rPr>
            </w:pPr>
            <w:r w:rsidRPr="00361ED7">
              <w:rPr>
                <w:sz w:val="20"/>
              </w:rPr>
              <w:t>Общая стоимость с/без НДС</w:t>
            </w:r>
            <w:r w:rsidRPr="00361ED7">
              <w:rPr>
                <w:rStyle w:val="afffa"/>
                <w:sz w:val="20"/>
              </w:rPr>
              <w:footnoteReference w:id="4"/>
            </w:r>
            <w:r w:rsidRPr="00361ED7">
              <w:rPr>
                <w:sz w:val="20"/>
              </w:rPr>
              <w:t>,</w:t>
            </w:r>
          </w:p>
          <w:p w:rsidR="00581F0F" w:rsidRPr="00361ED7" w:rsidRDefault="00581F0F" w:rsidP="00752E34">
            <w:pPr>
              <w:pStyle w:val="10"/>
              <w:jc w:val="center"/>
              <w:rPr>
                <w:sz w:val="20"/>
              </w:rPr>
            </w:pPr>
            <w:r w:rsidRPr="00361ED7">
              <w:rPr>
                <w:sz w:val="20"/>
              </w:rPr>
              <w:t>руб.</w:t>
            </w:r>
          </w:p>
        </w:tc>
      </w:tr>
      <w:tr w:rsidR="00581F0F" w:rsidRPr="00361ED7" w:rsidTr="00581F0F">
        <w:trPr>
          <w:trHeight w:val="340"/>
        </w:trPr>
        <w:tc>
          <w:tcPr>
            <w:tcW w:w="665"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613607">
            <w:pPr>
              <w:pStyle w:val="10"/>
              <w:jc w:val="center"/>
              <w:rPr>
                <w:sz w:val="20"/>
              </w:rPr>
            </w:pPr>
          </w:p>
        </w:tc>
        <w:tc>
          <w:tcPr>
            <w:tcW w:w="3161" w:type="dxa"/>
          </w:tcPr>
          <w:p w:rsidR="00581F0F" w:rsidRPr="00361ED7" w:rsidRDefault="00581F0F" w:rsidP="00613607">
            <w:pPr>
              <w:pStyle w:val="10"/>
              <w:tabs>
                <w:tab w:val="left" w:pos="4500"/>
              </w:tabs>
              <w:ind w:firstLine="29"/>
              <w:jc w:val="both"/>
              <w:rPr>
                <w:sz w:val="20"/>
                <w:highlight w:val="yellow"/>
              </w:rPr>
            </w:pPr>
          </w:p>
        </w:tc>
        <w:tc>
          <w:tcPr>
            <w:tcW w:w="1701" w:type="dxa"/>
            <w:gridSpan w:val="2"/>
            <w:tcBorders>
              <w:top w:val="single" w:sz="2" w:space="0" w:color="000000"/>
              <w:left w:val="single" w:sz="2" w:space="0" w:color="000000"/>
              <w:bottom w:val="single" w:sz="2" w:space="0" w:color="000000"/>
              <w:right w:val="single" w:sz="4" w:space="0" w:color="000000"/>
            </w:tcBorders>
            <w:shd w:val="clear" w:color="000000" w:fill="FFFFFF"/>
          </w:tcPr>
          <w:p w:rsidR="00581F0F" w:rsidRPr="00361ED7" w:rsidRDefault="00581F0F" w:rsidP="00613607">
            <w:pPr>
              <w:pStyle w:val="10"/>
              <w:jc w:val="center"/>
              <w:rPr>
                <w:sz w:val="20"/>
              </w:rPr>
            </w:pPr>
          </w:p>
        </w:tc>
        <w:tc>
          <w:tcPr>
            <w:tcW w:w="4113" w:type="dxa"/>
          </w:tcPr>
          <w:p w:rsidR="00581F0F" w:rsidRPr="00361ED7" w:rsidRDefault="00581F0F" w:rsidP="00613607">
            <w:pPr>
              <w:rPr>
                <w:rFonts w:ascii="Times New Roman" w:hAnsi="Times New Roman" w:cs="Times New Roman"/>
                <w:szCs w:val="20"/>
              </w:rPr>
            </w:pPr>
          </w:p>
        </w:tc>
        <w:tc>
          <w:tcPr>
            <w:tcW w:w="992" w:type="dxa"/>
          </w:tcPr>
          <w:p w:rsidR="00581F0F" w:rsidRPr="00361ED7" w:rsidRDefault="00581F0F" w:rsidP="00613607">
            <w:pPr>
              <w:rPr>
                <w:rFonts w:ascii="Times New Roman" w:hAnsi="Times New Roman" w:cs="Times New Roman"/>
                <w:szCs w:val="20"/>
              </w:rPr>
            </w:pPr>
          </w:p>
        </w:tc>
        <w:tc>
          <w:tcPr>
            <w:tcW w:w="1133" w:type="dxa"/>
          </w:tcPr>
          <w:p w:rsidR="00581F0F" w:rsidRPr="00361ED7" w:rsidRDefault="00581F0F" w:rsidP="00613607">
            <w:pPr>
              <w:pStyle w:val="10"/>
              <w:tabs>
                <w:tab w:val="left" w:pos="4500"/>
              </w:tabs>
              <w:ind w:hanging="26"/>
              <w:jc w:val="center"/>
              <w:rPr>
                <w:sz w:val="20"/>
              </w:rPr>
            </w:pPr>
          </w:p>
        </w:tc>
        <w:tc>
          <w:tcPr>
            <w:tcW w:w="15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r>
      <w:tr w:rsidR="00581F0F" w:rsidRPr="00361ED7" w:rsidTr="00581F0F">
        <w:trPr>
          <w:trHeight w:val="340"/>
        </w:trPr>
        <w:tc>
          <w:tcPr>
            <w:tcW w:w="665"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613607">
            <w:pPr>
              <w:pStyle w:val="10"/>
              <w:jc w:val="center"/>
              <w:rPr>
                <w:sz w:val="20"/>
              </w:rPr>
            </w:pPr>
          </w:p>
        </w:tc>
        <w:tc>
          <w:tcPr>
            <w:tcW w:w="3161" w:type="dxa"/>
          </w:tcPr>
          <w:p w:rsidR="00581F0F" w:rsidRPr="00361ED7" w:rsidRDefault="00581F0F" w:rsidP="00613607">
            <w:pPr>
              <w:pStyle w:val="10"/>
              <w:tabs>
                <w:tab w:val="left" w:pos="4500"/>
              </w:tabs>
              <w:ind w:firstLine="29"/>
              <w:jc w:val="both"/>
              <w:rPr>
                <w:sz w:val="20"/>
                <w:highlight w:val="yellow"/>
              </w:rPr>
            </w:pPr>
          </w:p>
        </w:tc>
        <w:tc>
          <w:tcPr>
            <w:tcW w:w="1701" w:type="dxa"/>
            <w:gridSpan w:val="2"/>
            <w:tcBorders>
              <w:top w:val="single" w:sz="2" w:space="0" w:color="000000"/>
              <w:left w:val="single" w:sz="2" w:space="0" w:color="000000"/>
              <w:bottom w:val="single" w:sz="2" w:space="0" w:color="000000"/>
              <w:right w:val="single" w:sz="4" w:space="0" w:color="000000"/>
            </w:tcBorders>
            <w:shd w:val="clear" w:color="000000" w:fill="FFFFFF"/>
          </w:tcPr>
          <w:p w:rsidR="00581F0F" w:rsidRPr="00361ED7" w:rsidRDefault="00581F0F" w:rsidP="00613607">
            <w:pPr>
              <w:pStyle w:val="10"/>
              <w:jc w:val="center"/>
              <w:rPr>
                <w:sz w:val="20"/>
              </w:rPr>
            </w:pPr>
          </w:p>
        </w:tc>
        <w:tc>
          <w:tcPr>
            <w:tcW w:w="4113" w:type="dxa"/>
          </w:tcPr>
          <w:p w:rsidR="00581F0F" w:rsidRPr="00361ED7" w:rsidRDefault="00581F0F" w:rsidP="00613607">
            <w:pPr>
              <w:rPr>
                <w:rFonts w:ascii="Times New Roman" w:hAnsi="Times New Roman" w:cs="Times New Roman"/>
                <w:szCs w:val="20"/>
              </w:rPr>
            </w:pPr>
          </w:p>
        </w:tc>
        <w:tc>
          <w:tcPr>
            <w:tcW w:w="992" w:type="dxa"/>
          </w:tcPr>
          <w:p w:rsidR="00581F0F" w:rsidRPr="00361ED7" w:rsidRDefault="00581F0F" w:rsidP="00613607">
            <w:pPr>
              <w:rPr>
                <w:rFonts w:ascii="Times New Roman" w:hAnsi="Times New Roman" w:cs="Times New Roman"/>
                <w:szCs w:val="20"/>
              </w:rPr>
            </w:pPr>
          </w:p>
        </w:tc>
        <w:tc>
          <w:tcPr>
            <w:tcW w:w="1133" w:type="dxa"/>
          </w:tcPr>
          <w:p w:rsidR="00581F0F" w:rsidRPr="00361ED7" w:rsidRDefault="00581F0F" w:rsidP="00613607">
            <w:pPr>
              <w:pStyle w:val="10"/>
              <w:tabs>
                <w:tab w:val="left" w:pos="4500"/>
              </w:tabs>
              <w:ind w:hanging="26"/>
              <w:jc w:val="center"/>
              <w:rPr>
                <w:sz w:val="20"/>
              </w:rPr>
            </w:pPr>
          </w:p>
        </w:tc>
        <w:tc>
          <w:tcPr>
            <w:tcW w:w="15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r>
      <w:tr w:rsidR="00581F0F" w:rsidRPr="00361ED7" w:rsidTr="00581F0F">
        <w:trPr>
          <w:trHeight w:val="340"/>
        </w:trPr>
        <w:tc>
          <w:tcPr>
            <w:tcW w:w="665"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613607">
            <w:pPr>
              <w:pStyle w:val="10"/>
              <w:jc w:val="center"/>
              <w:rPr>
                <w:sz w:val="20"/>
              </w:rPr>
            </w:pPr>
          </w:p>
        </w:tc>
        <w:tc>
          <w:tcPr>
            <w:tcW w:w="3161" w:type="dxa"/>
          </w:tcPr>
          <w:p w:rsidR="00581F0F" w:rsidRPr="00361ED7" w:rsidRDefault="00581F0F" w:rsidP="00613607">
            <w:pPr>
              <w:pStyle w:val="10"/>
              <w:tabs>
                <w:tab w:val="left" w:pos="4500"/>
              </w:tabs>
              <w:ind w:firstLine="29"/>
              <w:jc w:val="both"/>
              <w:rPr>
                <w:sz w:val="20"/>
                <w:highlight w:val="yellow"/>
              </w:rPr>
            </w:pPr>
          </w:p>
        </w:tc>
        <w:tc>
          <w:tcPr>
            <w:tcW w:w="1701" w:type="dxa"/>
            <w:gridSpan w:val="2"/>
            <w:tcBorders>
              <w:top w:val="single" w:sz="2" w:space="0" w:color="000000"/>
              <w:left w:val="single" w:sz="2" w:space="0" w:color="000000"/>
              <w:bottom w:val="single" w:sz="2" w:space="0" w:color="000000"/>
              <w:right w:val="single" w:sz="4" w:space="0" w:color="000000"/>
            </w:tcBorders>
            <w:shd w:val="clear" w:color="000000" w:fill="FFFFFF"/>
          </w:tcPr>
          <w:p w:rsidR="00581F0F" w:rsidRPr="00361ED7" w:rsidRDefault="00581F0F" w:rsidP="00613607">
            <w:pPr>
              <w:pStyle w:val="10"/>
              <w:jc w:val="center"/>
              <w:rPr>
                <w:sz w:val="20"/>
              </w:rPr>
            </w:pPr>
          </w:p>
        </w:tc>
        <w:tc>
          <w:tcPr>
            <w:tcW w:w="4113" w:type="dxa"/>
          </w:tcPr>
          <w:p w:rsidR="00581F0F" w:rsidRPr="00361ED7" w:rsidRDefault="00581F0F" w:rsidP="00613607">
            <w:pPr>
              <w:rPr>
                <w:rFonts w:ascii="Times New Roman" w:hAnsi="Times New Roman" w:cs="Times New Roman"/>
                <w:szCs w:val="20"/>
              </w:rPr>
            </w:pPr>
          </w:p>
        </w:tc>
        <w:tc>
          <w:tcPr>
            <w:tcW w:w="992" w:type="dxa"/>
          </w:tcPr>
          <w:p w:rsidR="00581F0F" w:rsidRPr="00361ED7" w:rsidRDefault="00581F0F" w:rsidP="00613607">
            <w:pPr>
              <w:rPr>
                <w:rFonts w:ascii="Times New Roman" w:hAnsi="Times New Roman" w:cs="Times New Roman"/>
                <w:szCs w:val="20"/>
              </w:rPr>
            </w:pPr>
          </w:p>
        </w:tc>
        <w:tc>
          <w:tcPr>
            <w:tcW w:w="1133" w:type="dxa"/>
          </w:tcPr>
          <w:p w:rsidR="00581F0F" w:rsidRPr="00361ED7" w:rsidRDefault="00581F0F" w:rsidP="00613607">
            <w:pPr>
              <w:pStyle w:val="10"/>
              <w:tabs>
                <w:tab w:val="left" w:pos="4500"/>
              </w:tabs>
              <w:ind w:hanging="26"/>
              <w:jc w:val="center"/>
              <w:rPr>
                <w:sz w:val="20"/>
              </w:rPr>
            </w:pPr>
          </w:p>
        </w:tc>
        <w:tc>
          <w:tcPr>
            <w:tcW w:w="15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r>
      <w:tr w:rsidR="00581F0F" w:rsidRPr="00361ED7" w:rsidTr="00581F0F">
        <w:trPr>
          <w:trHeight w:val="340"/>
        </w:trPr>
        <w:tc>
          <w:tcPr>
            <w:tcW w:w="665"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613607">
            <w:pPr>
              <w:pStyle w:val="10"/>
              <w:jc w:val="center"/>
              <w:rPr>
                <w:sz w:val="20"/>
              </w:rPr>
            </w:pPr>
          </w:p>
        </w:tc>
        <w:tc>
          <w:tcPr>
            <w:tcW w:w="3161" w:type="dxa"/>
          </w:tcPr>
          <w:p w:rsidR="00581F0F" w:rsidRPr="00361ED7" w:rsidRDefault="00581F0F" w:rsidP="00613607">
            <w:pPr>
              <w:pStyle w:val="10"/>
              <w:tabs>
                <w:tab w:val="left" w:pos="4500"/>
              </w:tabs>
              <w:ind w:firstLine="29"/>
              <w:jc w:val="both"/>
              <w:rPr>
                <w:sz w:val="20"/>
                <w:highlight w:val="yellow"/>
              </w:rPr>
            </w:pPr>
          </w:p>
        </w:tc>
        <w:tc>
          <w:tcPr>
            <w:tcW w:w="1701" w:type="dxa"/>
            <w:gridSpan w:val="2"/>
            <w:tcBorders>
              <w:top w:val="single" w:sz="2" w:space="0" w:color="000000"/>
              <w:left w:val="single" w:sz="2" w:space="0" w:color="000000"/>
              <w:bottom w:val="single" w:sz="2" w:space="0" w:color="000000"/>
              <w:right w:val="single" w:sz="4" w:space="0" w:color="000000"/>
            </w:tcBorders>
            <w:shd w:val="clear" w:color="000000" w:fill="FFFFFF"/>
          </w:tcPr>
          <w:p w:rsidR="00581F0F" w:rsidRPr="00361ED7" w:rsidRDefault="00581F0F" w:rsidP="00613607">
            <w:pPr>
              <w:pStyle w:val="10"/>
              <w:jc w:val="center"/>
              <w:rPr>
                <w:sz w:val="20"/>
              </w:rPr>
            </w:pPr>
          </w:p>
        </w:tc>
        <w:tc>
          <w:tcPr>
            <w:tcW w:w="4113" w:type="dxa"/>
          </w:tcPr>
          <w:p w:rsidR="00581F0F" w:rsidRPr="00361ED7" w:rsidRDefault="00581F0F" w:rsidP="00613607">
            <w:pPr>
              <w:rPr>
                <w:rFonts w:ascii="Times New Roman" w:hAnsi="Times New Roman" w:cs="Times New Roman"/>
                <w:szCs w:val="20"/>
              </w:rPr>
            </w:pPr>
          </w:p>
        </w:tc>
        <w:tc>
          <w:tcPr>
            <w:tcW w:w="992" w:type="dxa"/>
          </w:tcPr>
          <w:p w:rsidR="00581F0F" w:rsidRPr="00361ED7" w:rsidRDefault="00581F0F" w:rsidP="00613607">
            <w:pPr>
              <w:rPr>
                <w:rFonts w:ascii="Times New Roman" w:hAnsi="Times New Roman" w:cs="Times New Roman"/>
                <w:szCs w:val="20"/>
              </w:rPr>
            </w:pPr>
          </w:p>
        </w:tc>
        <w:tc>
          <w:tcPr>
            <w:tcW w:w="1133" w:type="dxa"/>
          </w:tcPr>
          <w:p w:rsidR="00581F0F" w:rsidRPr="00361ED7" w:rsidRDefault="00581F0F" w:rsidP="00613607">
            <w:pPr>
              <w:pStyle w:val="10"/>
              <w:tabs>
                <w:tab w:val="left" w:pos="4500"/>
              </w:tabs>
              <w:ind w:hanging="26"/>
              <w:jc w:val="center"/>
              <w:rPr>
                <w:sz w:val="20"/>
              </w:rPr>
            </w:pPr>
          </w:p>
        </w:tc>
        <w:tc>
          <w:tcPr>
            <w:tcW w:w="15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613607">
            <w:pPr>
              <w:pStyle w:val="10"/>
              <w:jc w:val="center"/>
              <w:rPr>
                <w:sz w:val="20"/>
              </w:rPr>
            </w:pPr>
          </w:p>
        </w:tc>
      </w:tr>
      <w:tr w:rsidR="00581F0F" w:rsidRPr="00361ED7" w:rsidTr="00581F0F">
        <w:trPr>
          <w:trHeight w:val="340"/>
        </w:trPr>
        <w:tc>
          <w:tcPr>
            <w:tcW w:w="496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581F0F" w:rsidRPr="00361ED7" w:rsidRDefault="00581F0F" w:rsidP="00ED1352">
            <w:pPr>
              <w:pStyle w:val="10"/>
              <w:jc w:val="right"/>
              <w:rPr>
                <w:sz w:val="20"/>
              </w:rPr>
            </w:pPr>
          </w:p>
        </w:tc>
        <w:tc>
          <w:tcPr>
            <w:tcW w:w="8367" w:type="dxa"/>
            <w:gridSpan w:val="5"/>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ED1352">
            <w:pPr>
              <w:pStyle w:val="10"/>
              <w:jc w:val="right"/>
              <w:rPr>
                <w:sz w:val="20"/>
              </w:rPr>
            </w:pPr>
            <w:r w:rsidRPr="00361ED7">
              <w:rPr>
                <w:sz w:val="20"/>
              </w:rPr>
              <w:t xml:space="preserve">    ИТОГО                                      </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361ED7" w:rsidRDefault="00581F0F" w:rsidP="000B6B18">
            <w:pPr>
              <w:pStyle w:val="10"/>
              <w:jc w:val="center"/>
              <w:rPr>
                <w:sz w:val="20"/>
              </w:rPr>
            </w:pPr>
          </w:p>
        </w:tc>
      </w:tr>
    </w:tbl>
    <w:p w:rsidR="00B61D6E" w:rsidRPr="00361ED7" w:rsidRDefault="00B61D6E" w:rsidP="00B61D6E">
      <w:pPr>
        <w:pStyle w:val="10"/>
        <w:spacing w:line="276" w:lineRule="auto"/>
        <w:outlineLvl w:val="3"/>
        <w:rPr>
          <w:sz w:val="20"/>
        </w:rPr>
      </w:pPr>
    </w:p>
    <w:p w:rsidR="00B61D6E" w:rsidRPr="00361ED7" w:rsidRDefault="00B61D6E" w:rsidP="00B61D6E">
      <w:pPr>
        <w:pStyle w:val="10"/>
        <w:spacing w:line="276" w:lineRule="auto"/>
        <w:outlineLvl w:val="3"/>
        <w:rPr>
          <w:i/>
          <w:sz w:val="20"/>
        </w:rPr>
      </w:pPr>
    </w:p>
    <w:p w:rsidR="00B61D6E" w:rsidRPr="00361ED7" w:rsidRDefault="001D7C2E" w:rsidP="00240175">
      <w:pPr>
        <w:pStyle w:val="10"/>
        <w:spacing w:line="276" w:lineRule="auto"/>
        <w:outlineLvl w:val="3"/>
        <w:rPr>
          <w:sz w:val="20"/>
        </w:rPr>
      </w:pPr>
      <w:r w:rsidRPr="00361ED7">
        <w:rPr>
          <w:sz w:val="20"/>
        </w:rPr>
        <w:t xml:space="preserve">Цены Контракта составляет </w:t>
      </w:r>
      <w:r w:rsidR="00BF28DA" w:rsidRPr="00361ED7">
        <w:rPr>
          <w:sz w:val="20"/>
        </w:rPr>
        <w:t>______</w:t>
      </w:r>
      <w:r w:rsidRPr="00361ED7">
        <w:rPr>
          <w:sz w:val="20"/>
        </w:rPr>
        <w:t xml:space="preserve"> (</w:t>
      </w:r>
      <w:r w:rsidR="00BF28DA" w:rsidRPr="00361ED7">
        <w:rPr>
          <w:sz w:val="20"/>
        </w:rPr>
        <w:t>_____________________</w:t>
      </w:r>
      <w:r w:rsidRPr="00361ED7">
        <w:rPr>
          <w:sz w:val="20"/>
        </w:rPr>
        <w:t xml:space="preserve">) рублей </w:t>
      </w:r>
      <w:r w:rsidR="00BF28DA" w:rsidRPr="00361ED7">
        <w:rPr>
          <w:sz w:val="20"/>
        </w:rPr>
        <w:t>______</w:t>
      </w:r>
      <w:r w:rsidRPr="00361ED7">
        <w:rPr>
          <w:sz w:val="20"/>
        </w:rPr>
        <w:t xml:space="preserve"> копеек, в том числе НДС ____________ (____________) рублей ___ копеек</w:t>
      </w:r>
      <w:r w:rsidRPr="00361ED7">
        <w:rPr>
          <w:rStyle w:val="12"/>
          <w:sz w:val="20"/>
        </w:rPr>
        <w:footnoteReference w:id="5"/>
      </w:r>
      <w:r w:rsidRPr="00361ED7">
        <w:rPr>
          <w:sz w:val="20"/>
        </w:rPr>
        <w:t>.</w:t>
      </w:r>
    </w:p>
    <w:p w:rsidR="00401466" w:rsidRPr="00361ED7" w:rsidRDefault="00401466" w:rsidP="00401466">
      <w:pPr>
        <w:pStyle w:val="10"/>
        <w:spacing w:line="276" w:lineRule="auto"/>
        <w:jc w:val="right"/>
        <w:outlineLvl w:val="3"/>
        <w:rPr>
          <w:sz w:val="20"/>
        </w:rPr>
      </w:pPr>
    </w:p>
    <w:p w:rsidR="00401466" w:rsidRPr="00361ED7" w:rsidRDefault="00401466" w:rsidP="00401466">
      <w:pPr>
        <w:pStyle w:val="10"/>
        <w:spacing w:line="276" w:lineRule="auto"/>
        <w:jc w:val="right"/>
        <w:outlineLvl w:val="3"/>
        <w:rPr>
          <w:sz w:val="20"/>
        </w:rPr>
      </w:pPr>
    </w:p>
    <w:tbl>
      <w:tblPr>
        <w:tblW w:w="0" w:type="auto"/>
        <w:jc w:val="center"/>
        <w:tblLook w:val="04A0" w:firstRow="1" w:lastRow="0" w:firstColumn="1" w:lastColumn="0" w:noHBand="0" w:noVBand="1"/>
      </w:tblPr>
      <w:tblGrid>
        <w:gridCol w:w="4927"/>
        <w:gridCol w:w="4927"/>
      </w:tblGrid>
      <w:tr w:rsidR="00401466" w:rsidRPr="00361ED7" w:rsidTr="005D2E13">
        <w:trPr>
          <w:trHeight w:val="721"/>
          <w:jc w:val="center"/>
        </w:trPr>
        <w:tc>
          <w:tcPr>
            <w:tcW w:w="4927" w:type="dxa"/>
            <w:shd w:val="clear" w:color="auto" w:fill="auto"/>
          </w:tcPr>
          <w:p w:rsidR="00401466" w:rsidRPr="00361ED7" w:rsidRDefault="00401466" w:rsidP="005D2E13">
            <w:pPr>
              <w:pStyle w:val="aff1"/>
              <w:widowControl w:val="0"/>
              <w:rPr>
                <w:rFonts w:ascii="Times New Roman" w:hAnsi="Times New Roman" w:cs="Times New Roman"/>
                <w:b/>
                <w:sz w:val="20"/>
                <w:szCs w:val="20"/>
              </w:rPr>
            </w:pPr>
            <w:r w:rsidRPr="00361ED7">
              <w:rPr>
                <w:rFonts w:ascii="Times New Roman" w:hAnsi="Times New Roman" w:cs="Times New Roman"/>
                <w:b/>
                <w:sz w:val="20"/>
                <w:szCs w:val="20"/>
              </w:rPr>
              <w:t>ЗАКАЗЧИК</w:t>
            </w:r>
          </w:p>
          <w:p w:rsidR="00401466" w:rsidRPr="00361ED7" w:rsidRDefault="00401466" w:rsidP="005D2E13">
            <w:pPr>
              <w:pStyle w:val="aff1"/>
              <w:widowControl w:val="0"/>
              <w:rPr>
                <w:rFonts w:ascii="Times New Roman" w:hAnsi="Times New Roman" w:cs="Times New Roman"/>
                <w:b/>
                <w:bCs/>
                <w:caps/>
                <w:sz w:val="20"/>
                <w:szCs w:val="20"/>
              </w:rPr>
            </w:pPr>
            <w:r w:rsidRPr="00361ED7">
              <w:rPr>
                <w:rFonts w:ascii="Times New Roman" w:hAnsi="Times New Roman" w:cs="Times New Roman"/>
                <w:sz w:val="20"/>
                <w:szCs w:val="20"/>
              </w:rPr>
              <w:t>Документ подписан электронной подписью</w:t>
            </w:r>
          </w:p>
        </w:tc>
        <w:tc>
          <w:tcPr>
            <w:tcW w:w="4927" w:type="dxa"/>
            <w:shd w:val="clear" w:color="auto" w:fill="auto"/>
          </w:tcPr>
          <w:p w:rsidR="00401466" w:rsidRPr="00361ED7" w:rsidRDefault="00401466" w:rsidP="005D2E13">
            <w:pPr>
              <w:pStyle w:val="aff1"/>
              <w:widowControl w:val="0"/>
              <w:rPr>
                <w:rFonts w:ascii="Times New Roman" w:hAnsi="Times New Roman" w:cs="Times New Roman"/>
                <w:b/>
                <w:sz w:val="20"/>
                <w:szCs w:val="20"/>
              </w:rPr>
            </w:pPr>
            <w:r w:rsidRPr="00361ED7">
              <w:rPr>
                <w:rFonts w:ascii="Times New Roman" w:hAnsi="Times New Roman" w:cs="Times New Roman"/>
                <w:b/>
                <w:sz w:val="20"/>
                <w:szCs w:val="20"/>
              </w:rPr>
              <w:t>ПОСТАВЩИК</w:t>
            </w:r>
          </w:p>
          <w:p w:rsidR="00401466" w:rsidRPr="00361ED7" w:rsidRDefault="00401466" w:rsidP="005D2E13">
            <w:pPr>
              <w:pStyle w:val="aff1"/>
              <w:widowControl w:val="0"/>
              <w:rPr>
                <w:rFonts w:ascii="Times New Roman" w:hAnsi="Times New Roman" w:cs="Times New Roman"/>
                <w:b/>
                <w:bCs/>
                <w:caps/>
                <w:sz w:val="20"/>
                <w:szCs w:val="20"/>
              </w:rPr>
            </w:pPr>
            <w:r w:rsidRPr="00361ED7">
              <w:rPr>
                <w:rFonts w:ascii="Times New Roman" w:hAnsi="Times New Roman" w:cs="Times New Roman"/>
                <w:sz w:val="20"/>
                <w:szCs w:val="20"/>
              </w:rPr>
              <w:t>Документ подписан электронной подписью</w:t>
            </w:r>
          </w:p>
        </w:tc>
      </w:tr>
    </w:tbl>
    <w:p w:rsidR="008D4D0B" w:rsidRDefault="008D4D0B" w:rsidP="006350A8">
      <w:pPr>
        <w:tabs>
          <w:tab w:val="left" w:pos="4491"/>
        </w:tabs>
        <w:rPr>
          <w:rFonts w:ascii="Times New Roman" w:hAnsi="Times New Roman" w:cs="Times New Roman"/>
          <w:szCs w:val="20"/>
        </w:rPr>
      </w:pPr>
    </w:p>
    <w:p w:rsidR="00FA395F" w:rsidRDefault="00FA395F" w:rsidP="006350A8">
      <w:pPr>
        <w:tabs>
          <w:tab w:val="left" w:pos="4491"/>
        </w:tabs>
        <w:rPr>
          <w:rFonts w:ascii="Times New Roman" w:hAnsi="Times New Roman" w:cs="Times New Roman"/>
          <w:szCs w:val="20"/>
        </w:rPr>
      </w:pPr>
    </w:p>
    <w:p w:rsidR="00FA395F" w:rsidRPr="00FA395F" w:rsidRDefault="00FA395F" w:rsidP="00FA395F">
      <w:pPr>
        <w:pStyle w:val="aff8"/>
        <w:tabs>
          <w:tab w:val="left" w:pos="4491"/>
        </w:tabs>
        <w:ind w:left="1080"/>
        <w:sectPr w:rsidR="00FA395F" w:rsidRPr="00FA395F" w:rsidSect="008D4D0B">
          <w:pgSz w:w="16838" w:h="11906" w:orient="landscape"/>
          <w:pgMar w:top="1134" w:right="1134" w:bottom="567" w:left="1134" w:header="0" w:footer="0" w:gutter="0"/>
          <w:cols w:space="720"/>
          <w:formProt w:val="0"/>
          <w:docGrid w:linePitch="360" w:charSpace="8192"/>
        </w:sectPr>
      </w:pPr>
      <w:r w:rsidRPr="00FA395F">
        <w:t>«*» - Значения характеристик товара заполняются участником в соответствии с Описанием объекта закупки</w:t>
      </w:r>
    </w:p>
    <w:p w:rsidR="00361ED7" w:rsidRPr="00361ED7" w:rsidRDefault="00361ED7" w:rsidP="00361ED7">
      <w:pPr>
        <w:ind w:firstLine="540"/>
        <w:jc w:val="right"/>
        <w:rPr>
          <w:rFonts w:ascii="Times New Roman" w:hAnsi="Times New Roman" w:cs="Times New Roman"/>
          <w:szCs w:val="20"/>
        </w:rPr>
      </w:pPr>
      <w:r w:rsidRPr="00361ED7">
        <w:rPr>
          <w:rFonts w:ascii="Times New Roman" w:hAnsi="Times New Roman" w:cs="Times New Roman"/>
          <w:szCs w:val="20"/>
        </w:rPr>
        <w:lastRenderedPageBreak/>
        <w:t xml:space="preserve">Приложение № 2 к Контракту </w:t>
      </w:r>
      <w:r w:rsidRPr="00361ED7">
        <w:rPr>
          <w:rFonts w:ascii="Times New Roman" w:hAnsi="Times New Roman" w:cs="Times New Roman"/>
          <w:szCs w:val="20"/>
        </w:rPr>
        <w:br/>
        <w:t>№ _____</w:t>
      </w:r>
    </w:p>
    <w:p w:rsidR="00361ED7" w:rsidRPr="00361ED7" w:rsidRDefault="00361ED7" w:rsidP="00361ED7">
      <w:pPr>
        <w:ind w:firstLine="540"/>
        <w:jc w:val="right"/>
        <w:rPr>
          <w:rFonts w:ascii="Times New Roman" w:hAnsi="Times New Roman" w:cs="Times New Roman"/>
          <w:szCs w:val="20"/>
        </w:rPr>
      </w:pPr>
      <w:r w:rsidRPr="00361ED7">
        <w:rPr>
          <w:rFonts w:ascii="Times New Roman" w:hAnsi="Times New Roman" w:cs="Times New Roman"/>
          <w:szCs w:val="20"/>
        </w:rPr>
        <w:t>от «____» ______202</w:t>
      </w:r>
      <w:r w:rsidR="00D74D51" w:rsidRPr="00130936">
        <w:rPr>
          <w:rFonts w:ascii="Times New Roman" w:hAnsi="Times New Roman" w:cs="Times New Roman"/>
          <w:szCs w:val="20"/>
        </w:rPr>
        <w:t xml:space="preserve">6 </w:t>
      </w:r>
      <w:r w:rsidRPr="00361ED7">
        <w:rPr>
          <w:rFonts w:ascii="Times New Roman" w:hAnsi="Times New Roman" w:cs="Times New Roman"/>
          <w:szCs w:val="20"/>
        </w:rPr>
        <w:t>г.</w:t>
      </w:r>
    </w:p>
    <w:p w:rsidR="00847C34" w:rsidRDefault="00847C34" w:rsidP="00847C34">
      <w:pPr>
        <w:widowControl w:val="0"/>
        <w:autoSpaceDN w:val="0"/>
        <w:ind w:right="342"/>
        <w:jc w:val="center"/>
        <w:rPr>
          <w:rFonts w:ascii="Times New Roman" w:hAnsi="Times New Roman"/>
          <w:sz w:val="24"/>
          <w:szCs w:val="24"/>
        </w:rPr>
      </w:pPr>
    </w:p>
    <w:p w:rsidR="00847C34" w:rsidRDefault="00847C34" w:rsidP="00847C34">
      <w:pPr>
        <w:widowControl w:val="0"/>
        <w:autoSpaceDN w:val="0"/>
        <w:ind w:right="342"/>
        <w:jc w:val="center"/>
        <w:rPr>
          <w:rFonts w:ascii="Times New Roman" w:hAnsi="Times New Roman"/>
          <w:sz w:val="24"/>
          <w:szCs w:val="24"/>
        </w:rPr>
      </w:pPr>
      <w:r>
        <w:rPr>
          <w:rFonts w:ascii="Times New Roman" w:hAnsi="Times New Roman"/>
          <w:sz w:val="24"/>
          <w:szCs w:val="24"/>
        </w:rPr>
        <w:t>Описание объекта закупки</w:t>
      </w:r>
    </w:p>
    <w:p w:rsidR="00847C34" w:rsidRDefault="00847C34" w:rsidP="00847C34">
      <w:pPr>
        <w:widowControl w:val="0"/>
        <w:autoSpaceDN w:val="0"/>
        <w:ind w:right="342"/>
        <w:jc w:val="center"/>
        <w:rPr>
          <w:rFonts w:ascii="Times New Roman" w:hAnsi="Times New Roman"/>
          <w:sz w:val="24"/>
          <w:szCs w:val="24"/>
        </w:rPr>
      </w:pPr>
    </w:p>
    <w:p w:rsidR="00847C34" w:rsidRPr="00100334" w:rsidRDefault="00847C34" w:rsidP="00847C34">
      <w:pPr>
        <w:widowControl w:val="0"/>
        <w:autoSpaceDN w:val="0"/>
        <w:ind w:right="342"/>
        <w:jc w:val="center"/>
        <w:rPr>
          <w:rFonts w:ascii="Times New Roman" w:eastAsia="Lucida Sans Unicode" w:hAnsi="Times New Roman"/>
          <w:b/>
          <w:color w:val="000000"/>
          <w:kern w:val="3"/>
          <w:lang w:eastAsia="zh-CN" w:bidi="en-US"/>
        </w:rPr>
      </w:pPr>
    </w:p>
    <w:p w:rsidR="00847C34" w:rsidRPr="00B11D1B" w:rsidRDefault="00847C34" w:rsidP="00847C34">
      <w:pPr>
        <w:pStyle w:val="Standard"/>
        <w:tabs>
          <w:tab w:val="left" w:pos="916"/>
          <w:tab w:val="left" w:pos="1832"/>
          <w:tab w:val="left" w:pos="2748"/>
          <w:tab w:val="left" w:pos="3664"/>
          <w:tab w:val="left" w:pos="4580"/>
          <w:tab w:val="left" w:pos="5496"/>
          <w:tab w:val="left" w:pos="6412"/>
          <w:tab w:val="left" w:pos="7328"/>
          <w:tab w:val="left" w:pos="7920"/>
          <w:tab w:val="left" w:pos="8244"/>
          <w:tab w:val="left" w:pos="9160"/>
          <w:tab w:val="left" w:pos="10076"/>
          <w:tab w:val="left" w:pos="10992"/>
          <w:tab w:val="left" w:pos="11908"/>
          <w:tab w:val="left" w:pos="12824"/>
          <w:tab w:val="left" w:pos="13740"/>
          <w:tab w:val="left" w:pos="14656"/>
        </w:tabs>
        <w:spacing w:line="276" w:lineRule="auto"/>
        <w:jc w:val="both"/>
        <w:rPr>
          <w:rFonts w:cs="Times New Roman"/>
          <w:b/>
          <w:sz w:val="22"/>
          <w:szCs w:val="22"/>
          <w:lang w:val="ru-RU"/>
        </w:rPr>
      </w:pPr>
      <w:r w:rsidRPr="00B11D1B">
        <w:rPr>
          <w:rFonts w:cs="Times New Roman"/>
          <w:b/>
          <w:sz w:val="22"/>
          <w:szCs w:val="22"/>
          <w:lang w:val="ru-RU"/>
        </w:rPr>
        <w:t xml:space="preserve">1.1. Предмет контракта: </w:t>
      </w:r>
      <w:r w:rsidRPr="00B11D1B">
        <w:rPr>
          <w:rFonts w:cs="Times New Roman"/>
          <w:sz w:val="22"/>
          <w:szCs w:val="22"/>
          <w:lang w:val="ru-RU"/>
        </w:rPr>
        <w:t>Поставка периферийной оргтехники.</w:t>
      </w:r>
    </w:p>
    <w:p w:rsidR="00847C34" w:rsidRPr="00B11D1B" w:rsidRDefault="00847C34" w:rsidP="00847C34">
      <w:pPr>
        <w:pStyle w:val="aff8"/>
        <w:numPr>
          <w:ilvl w:val="1"/>
          <w:numId w:val="22"/>
        </w:numPr>
        <w:tabs>
          <w:tab w:val="clear" w:pos="360"/>
          <w:tab w:val="num" w:pos="0"/>
        </w:tabs>
        <w:suppressAutoHyphens w:val="0"/>
        <w:autoSpaceDE w:val="0"/>
        <w:autoSpaceDN w:val="0"/>
        <w:adjustRightInd w:val="0"/>
        <w:snapToGrid/>
        <w:spacing w:after="200" w:line="312" w:lineRule="auto"/>
        <w:ind w:hanging="1134"/>
        <w:jc w:val="both"/>
        <w:outlineLvl w:val="1"/>
      </w:pPr>
      <w:r w:rsidRPr="00B11D1B">
        <w:rPr>
          <w:b/>
        </w:rPr>
        <w:t>1.2. Место поставки</w:t>
      </w:r>
      <w:r w:rsidRPr="00B11D1B">
        <w:t xml:space="preserve">: Поставка периферийной оргтехники (далее – Товар) осуществляется Поставщиком с разгрузкой с транспортного средства по адресу: г. Санкт-Петербург, ул. </w:t>
      </w:r>
      <w:proofErr w:type="spellStart"/>
      <w:r w:rsidRPr="00B11D1B">
        <w:t>Шкапина</w:t>
      </w:r>
      <w:proofErr w:type="spellEnd"/>
      <w:r w:rsidRPr="00B11D1B">
        <w:t>, д. 36-38-40, лит. Б (далее — Место доставки), в рабочие дни с 9-00 до 17-30 часов.</w:t>
      </w:r>
    </w:p>
    <w:p w:rsidR="00847C34" w:rsidRPr="00B11D1B" w:rsidRDefault="00847C34" w:rsidP="00847C34">
      <w:pPr>
        <w:pStyle w:val="aff8"/>
        <w:numPr>
          <w:ilvl w:val="1"/>
          <w:numId w:val="22"/>
        </w:numPr>
        <w:tabs>
          <w:tab w:val="clear" w:pos="360"/>
          <w:tab w:val="num" w:pos="0"/>
        </w:tabs>
        <w:suppressAutoHyphens w:val="0"/>
        <w:autoSpaceDE w:val="0"/>
        <w:autoSpaceDN w:val="0"/>
        <w:adjustRightInd w:val="0"/>
        <w:snapToGrid/>
        <w:spacing w:line="312" w:lineRule="auto"/>
        <w:jc w:val="both"/>
        <w:outlineLvl w:val="1"/>
      </w:pPr>
      <w:r w:rsidRPr="00B11D1B">
        <w:rPr>
          <w:b/>
          <w:color w:val="000000"/>
        </w:rPr>
        <w:t>1.3. Срок поставки Товара:</w:t>
      </w:r>
      <w:r w:rsidRPr="00B11D1B">
        <w:rPr>
          <w:color w:val="000000"/>
        </w:rPr>
        <w:t xml:space="preserve"> </w:t>
      </w:r>
      <w:r w:rsidRPr="00B11D1B">
        <w:t>в течение 15 (пятнадцати) рабочих дней с даты заключения контракта.</w:t>
      </w:r>
    </w:p>
    <w:p w:rsidR="00847C34" w:rsidRPr="00B11D1B" w:rsidRDefault="00847C34" w:rsidP="00847C34">
      <w:pPr>
        <w:autoSpaceDE w:val="0"/>
        <w:adjustRightInd w:val="0"/>
        <w:spacing w:line="312" w:lineRule="auto"/>
        <w:jc w:val="both"/>
        <w:rPr>
          <w:rFonts w:ascii="Times New Roman" w:hAnsi="Times New Roman"/>
        </w:rPr>
      </w:pPr>
      <w:r w:rsidRPr="00B11D1B">
        <w:rPr>
          <w:rFonts w:ascii="Times New Roman" w:hAnsi="Times New Roman"/>
          <w:b/>
          <w:color w:val="000000"/>
        </w:rPr>
        <w:t>1.4. Условия поставки Товара:</w:t>
      </w:r>
      <w:r w:rsidRPr="00B11D1B">
        <w:rPr>
          <w:rFonts w:ascii="Times New Roman" w:hAnsi="Times New Roman"/>
        </w:rPr>
        <w:t xml:space="preserve"> Поставщик обязуется в порядке и сроки, предусмотренные контрактом, осуществить поставку Товара. Поставка Товара осуществляется одной партией, погрузо-разгрузочные работы – силами и за счет средств Поставщика.</w:t>
      </w:r>
    </w:p>
    <w:p w:rsidR="00847C34" w:rsidRPr="00B11D1B" w:rsidRDefault="00847C34" w:rsidP="00847C34">
      <w:pPr>
        <w:autoSpaceDE w:val="0"/>
        <w:adjustRightInd w:val="0"/>
        <w:spacing w:line="312" w:lineRule="auto"/>
        <w:jc w:val="both"/>
        <w:rPr>
          <w:rFonts w:ascii="Times New Roman" w:hAnsi="Times New Roman"/>
        </w:rPr>
      </w:pPr>
      <w:r w:rsidRPr="00B11D1B">
        <w:rPr>
          <w:rFonts w:ascii="Times New Roman" w:hAnsi="Times New Roman"/>
          <w:b/>
        </w:rPr>
        <w:t>1.5. Требования к упаковке:</w:t>
      </w:r>
      <w:r w:rsidRPr="00B11D1B">
        <w:rPr>
          <w:rFonts w:ascii="Times New Roman" w:hAnsi="Times New Roman"/>
        </w:rPr>
        <w:t xml:space="preserve"> Упаковка должна соответствовать условиям транспортировки, обеспечивать защиту от воздействия механических и климатических факторов во время транспортирования, а также удобство выполнения погрузочно-разгрузочных работ.</w:t>
      </w:r>
    </w:p>
    <w:p w:rsidR="00847C34" w:rsidRPr="00B11D1B" w:rsidRDefault="00847C34" w:rsidP="00847C34">
      <w:pPr>
        <w:spacing w:line="312" w:lineRule="auto"/>
        <w:ind w:right="-31"/>
        <w:jc w:val="center"/>
        <w:rPr>
          <w:rFonts w:ascii="Times New Roman" w:hAnsi="Times New Roman"/>
          <w:b/>
        </w:rPr>
      </w:pPr>
      <w:r w:rsidRPr="00B11D1B">
        <w:rPr>
          <w:rFonts w:ascii="Times New Roman" w:hAnsi="Times New Roman"/>
          <w:b/>
        </w:rPr>
        <w:t xml:space="preserve">2. Требования к гарантии качества Товара, к гарантийному сроку и (или) объему предоставления </w:t>
      </w:r>
    </w:p>
    <w:p w:rsidR="00847C34" w:rsidRPr="00B11D1B" w:rsidRDefault="00847C34" w:rsidP="00847C34">
      <w:pPr>
        <w:spacing w:line="312" w:lineRule="auto"/>
        <w:ind w:right="-31"/>
        <w:jc w:val="center"/>
        <w:rPr>
          <w:rFonts w:ascii="Times New Roman" w:hAnsi="Times New Roman"/>
          <w:b/>
        </w:rPr>
      </w:pPr>
      <w:r w:rsidRPr="00B11D1B">
        <w:rPr>
          <w:rFonts w:ascii="Times New Roman" w:hAnsi="Times New Roman"/>
          <w:b/>
        </w:rPr>
        <w:t>гарантий его качества, к гарантийному обслуживанию Товара.</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b/>
        </w:rPr>
        <w:t>2.1.</w:t>
      </w:r>
      <w:r w:rsidRPr="00B11D1B">
        <w:rPr>
          <w:rFonts w:ascii="Times New Roman" w:hAnsi="Times New Roman"/>
        </w:rPr>
        <w:t xml:space="preserve"> Поставщик гарантирует, что Товар, поставленный в соответствии с Контрактом, является новым, неиспользованным, серийно выпускаемым, год выпуска товара не ранее 202</w:t>
      </w:r>
      <w:r>
        <w:rPr>
          <w:rFonts w:ascii="Times New Roman" w:hAnsi="Times New Roman"/>
        </w:rPr>
        <w:t>5</w:t>
      </w:r>
      <w:r w:rsidRPr="00B11D1B">
        <w:rPr>
          <w:rFonts w:ascii="Times New Roman" w:hAnsi="Times New Roman"/>
        </w:rPr>
        <w:t xml:space="preserve"> года выпуска.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 техническими характеристиками, указанными в Спецификации, технической и (или) эксплуатационной документацией произв</w:t>
      </w:r>
      <w:bookmarkStart w:id="26" w:name="_GoBack"/>
      <w:bookmarkEnd w:id="26"/>
      <w:r w:rsidRPr="00B11D1B">
        <w:rPr>
          <w:rFonts w:ascii="Times New Roman" w:hAnsi="Times New Roman"/>
        </w:rPr>
        <w:t>одителя (изготовителя) Товара.</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b/>
        </w:rPr>
        <w:t>2.2.</w:t>
      </w:r>
      <w:r w:rsidRPr="00B11D1B">
        <w:rPr>
          <w:rFonts w:ascii="Times New Roman" w:hAnsi="Times New Roman"/>
        </w:rPr>
        <w:t xml:space="preserve">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b/>
        </w:rPr>
        <w:t>2.3.</w:t>
      </w:r>
      <w:r w:rsidRPr="00B11D1B">
        <w:rPr>
          <w:rFonts w:ascii="Times New Roman" w:hAnsi="Times New Roman"/>
        </w:rPr>
        <w:t xml:space="preserve">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b/>
        </w:rPr>
        <w:t>2.4.</w:t>
      </w:r>
      <w:r w:rsidRPr="00B11D1B">
        <w:rPr>
          <w:rFonts w:ascii="Times New Roman" w:hAnsi="Times New Roman"/>
        </w:rPr>
        <w:t xml:space="preserve"> Гарантия Поставщика на поставленный Товар составляет не менее 12 месяцев. Гарантийный срок начинает исчисляться со дня подписания соответствующего Акта приема-передачи Товара между Заказчиком и Поставщиком.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 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b/>
        </w:rPr>
        <w:t>2.5.</w:t>
      </w:r>
      <w:r w:rsidRPr="00B11D1B">
        <w:rPr>
          <w:rFonts w:ascii="Times New Roman" w:hAnsi="Times New Roman"/>
        </w:rPr>
        <w:t xml:space="preserve"> Неисправный или дефектный Товар будет возвращен Поставщику за его счет в сроки, согласованные Заказчиком и Поставщиком. В случае выхода Товара из строя в течение гарантийного срока должен быть произведен ремонт или замена неисправного Товара в течение пяти дней с момента получения соответствующего </w:t>
      </w:r>
      <w:r w:rsidRPr="00B11D1B">
        <w:rPr>
          <w:rFonts w:ascii="Times New Roman" w:hAnsi="Times New Roman"/>
        </w:rPr>
        <w:lastRenderedPageBreak/>
        <w:t xml:space="preserve">письменного уведомления. В случае замены или исправления дефектного Товара гарантийный срок на данный Товар продлевается.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пункте 2.4. настоящего раздела. </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rP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Поставщик обязан за свой счет устранить дефекты либо заменить Товар ненадлежащего качества новым. Все сопутствующие гарантийному обслуживанию мероприятия (доставка, погрузка, разгрузка) осуществляются силами и за счет Поставщика. </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b/>
        </w:rPr>
        <w:t>2.6.</w:t>
      </w:r>
      <w:r w:rsidRPr="00B11D1B">
        <w:rPr>
          <w:rFonts w:ascii="Times New Roman" w:hAnsi="Times New Roman"/>
        </w:rPr>
        <w:t xml:space="preserve"> Товар должен соответствовать требованиям технических регламентов, положениям стандартов, сводам правил: Решение Совета Евразийской экономической комиссии от 18.10.2016 № 113 "О техническом регламенте Евразийского экономического союза "Об ограничении применения опасных веществ в изделиях электротехники и радиоэлектроники" (вместе с "ТР ЕАЭС 037/2016. Технический регламент Евразийского экономического союза. Об ограничении применения опасных веществ в изделиях электротехники и радиоэлектроники"). Вместе с товаром поставщик предоставляет сертификат соответствия - документ, удостоверяющий данное соответствие товара (Постановление Правительства РФ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Федеральный закон от 27 декабря 2002 г. N 184-ФЗ "О техническом регулировании").</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b/>
        </w:rPr>
        <w:t>2.7.</w:t>
      </w:r>
      <w:r w:rsidRPr="00B11D1B">
        <w:rPr>
          <w:rFonts w:ascii="Times New Roman" w:hAnsi="Times New Roman"/>
        </w:rPr>
        <w:t> Поставщик не несет гарантийной ответственности за неполадки и неисправности Товара, если они произошли:</w:t>
      </w:r>
    </w:p>
    <w:p w:rsidR="00847C34" w:rsidRPr="00B11D1B" w:rsidRDefault="00847C34" w:rsidP="00847C34">
      <w:pPr>
        <w:spacing w:line="312" w:lineRule="auto"/>
        <w:ind w:right="-31"/>
        <w:jc w:val="both"/>
        <w:rPr>
          <w:rFonts w:ascii="Times New Roman" w:hAnsi="Times New Roman"/>
        </w:rPr>
      </w:pPr>
      <w:r w:rsidRPr="00B11D1B">
        <w:rPr>
          <w:rFonts w:ascii="Times New Roman" w:hAnsi="Times New Roman"/>
        </w:rPr>
        <w:t>а) в результате внесения Заказчиком или третьей стороной модификаций или изменений Товара без письменного согласия Поставщика;</w:t>
      </w:r>
    </w:p>
    <w:p w:rsidR="00847C34" w:rsidRPr="00B11D1B" w:rsidRDefault="00847C34" w:rsidP="00847C34">
      <w:pPr>
        <w:tabs>
          <w:tab w:val="left" w:pos="284"/>
        </w:tabs>
        <w:spacing w:line="312" w:lineRule="auto"/>
        <w:ind w:right="-31"/>
        <w:jc w:val="both"/>
        <w:rPr>
          <w:rFonts w:ascii="Times New Roman" w:hAnsi="Times New Roman"/>
        </w:rPr>
      </w:pPr>
      <w:r w:rsidRPr="00B11D1B">
        <w:rPr>
          <w:rFonts w:ascii="Times New Roman" w:hAnsi="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847C34" w:rsidRPr="00B11D1B" w:rsidRDefault="00847C34" w:rsidP="00847C34">
      <w:pPr>
        <w:tabs>
          <w:tab w:val="left" w:pos="284"/>
        </w:tabs>
        <w:ind w:right="-597"/>
        <w:jc w:val="center"/>
        <w:rPr>
          <w:rFonts w:ascii="Times New Roman" w:hAnsi="Times New Roman"/>
          <w:b/>
        </w:rPr>
      </w:pPr>
      <w:r w:rsidRPr="00B11D1B">
        <w:rPr>
          <w:rFonts w:ascii="Times New Roman" w:hAnsi="Times New Roman"/>
          <w:b/>
        </w:rPr>
        <w:t>3. Описание Товара, требуемого к поставке.</w:t>
      </w:r>
    </w:p>
    <w:p w:rsidR="00847C34" w:rsidRPr="00B11D1B" w:rsidRDefault="00847C34" w:rsidP="00847C34">
      <w:pPr>
        <w:pStyle w:val="HEADERTEXT0"/>
        <w:jc w:val="center"/>
        <w:rPr>
          <w:b/>
          <w:bCs/>
          <w:color w:val="000001"/>
          <w:sz w:val="22"/>
          <w:szCs w:val="22"/>
        </w:rPr>
      </w:pPr>
    </w:p>
    <w:p w:rsidR="00847C34" w:rsidRPr="00B11D1B" w:rsidRDefault="00847C34" w:rsidP="00847C34">
      <w:pPr>
        <w:pStyle w:val="HEADERTEXT0"/>
        <w:jc w:val="center"/>
        <w:rPr>
          <w:b/>
          <w:bCs/>
          <w:color w:val="000001"/>
          <w:sz w:val="22"/>
          <w:szCs w:val="22"/>
        </w:rPr>
      </w:pPr>
    </w:p>
    <w:p w:rsidR="00847C34" w:rsidRPr="00B11D1B" w:rsidRDefault="00847C34" w:rsidP="00847C34">
      <w:pPr>
        <w:pStyle w:val="HEADERTEXT0"/>
        <w:jc w:val="center"/>
        <w:rPr>
          <w:b/>
          <w:bCs/>
          <w:color w:val="000001"/>
          <w:sz w:val="22"/>
          <w:szCs w:val="22"/>
        </w:rPr>
      </w:pPr>
    </w:p>
    <w:p w:rsidR="00847C34" w:rsidRPr="00B11D1B" w:rsidRDefault="00847C34" w:rsidP="00847C34">
      <w:pPr>
        <w:pStyle w:val="HEADERTEXT0"/>
        <w:jc w:val="center"/>
        <w:rPr>
          <w:b/>
          <w:bCs/>
          <w:color w:val="000001"/>
          <w:sz w:val="22"/>
          <w:szCs w:val="22"/>
        </w:rPr>
      </w:pPr>
    </w:p>
    <w:tbl>
      <w:tblPr>
        <w:tblW w:w="5000" w:type="pct"/>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1832"/>
        <w:gridCol w:w="4776"/>
        <w:gridCol w:w="1603"/>
        <w:gridCol w:w="2062"/>
        <w:gridCol w:w="1512"/>
        <w:gridCol w:w="2202"/>
      </w:tblGrid>
      <w:tr w:rsidR="00847C34" w:rsidRPr="00B11D1B" w:rsidTr="00847C34">
        <w:tc>
          <w:tcPr>
            <w:tcW w:w="658" w:type="pct"/>
            <w:tcBorders>
              <w:top w:val="single" w:sz="6" w:space="0" w:color="auto"/>
              <w:left w:val="single" w:sz="6" w:space="0" w:color="auto"/>
              <w:bottom w:val="single" w:sz="6" w:space="0" w:color="auto"/>
              <w:right w:val="single" w:sz="6" w:space="0" w:color="auto"/>
            </w:tcBorders>
          </w:tcPr>
          <w:p w:rsidR="00847C34" w:rsidRPr="00B11D1B" w:rsidRDefault="00847C34" w:rsidP="00CC323B">
            <w:pPr>
              <w:jc w:val="center"/>
              <w:rPr>
                <w:rFonts w:ascii="Times New Roman" w:eastAsia="Times New Roman" w:hAnsi="Times New Roman"/>
                <w:color w:val="000000"/>
                <w:lang w:eastAsia="ru-RU"/>
              </w:rPr>
            </w:pPr>
          </w:p>
        </w:tc>
        <w:tc>
          <w:tcPr>
            <w:tcW w:w="4342" w:type="pct"/>
            <w:gridSpan w:val="5"/>
            <w:tcBorders>
              <w:top w:val="single" w:sz="6" w:space="0" w:color="auto"/>
              <w:left w:val="single" w:sz="6" w:space="0" w:color="auto"/>
              <w:bottom w:val="single" w:sz="6" w:space="0" w:color="auto"/>
              <w:right w:val="single" w:sz="6" w:space="0" w:color="auto"/>
            </w:tcBorders>
            <w:vAlign w:val="center"/>
            <w:hideMark/>
          </w:tcPr>
          <w:p w:rsidR="00847C34" w:rsidRPr="00B11D1B" w:rsidRDefault="00847C34" w:rsidP="00CC323B">
            <w:pPr>
              <w:jc w:val="center"/>
              <w:rPr>
                <w:rFonts w:ascii="Times New Roman" w:eastAsia="Times New Roman" w:hAnsi="Times New Roman"/>
                <w:color w:val="000000"/>
                <w:lang w:eastAsia="ru-RU"/>
              </w:rPr>
            </w:pPr>
            <w:r w:rsidRPr="00B11D1B">
              <w:rPr>
                <w:rFonts w:ascii="Times New Roman" w:eastAsia="Times New Roman" w:hAnsi="Times New Roman"/>
                <w:color w:val="000000"/>
                <w:lang w:eastAsia="ru-RU"/>
              </w:rPr>
              <w:t>ОБЯЗАТЕЛЬНЫЕ ХАРАКТЕРИСТИКИ</w:t>
            </w:r>
          </w:p>
        </w:tc>
      </w:tr>
      <w:tr w:rsidR="00847C34" w:rsidRPr="00B11D1B" w:rsidTr="00847C34">
        <w:tc>
          <w:tcPr>
            <w:tcW w:w="658" w:type="pct"/>
            <w:vMerge w:val="restart"/>
            <w:tcBorders>
              <w:top w:val="single" w:sz="6" w:space="0" w:color="auto"/>
              <w:left w:val="single" w:sz="6" w:space="0" w:color="auto"/>
              <w:right w:val="single" w:sz="6" w:space="0" w:color="auto"/>
            </w:tcBorders>
          </w:tcPr>
          <w:p w:rsidR="00847C34" w:rsidRPr="00B11D1B" w:rsidRDefault="00847C34" w:rsidP="00CC323B">
            <w:pPr>
              <w:pStyle w:val="HEADERTEXT0"/>
              <w:jc w:val="center"/>
              <w:rPr>
                <w:rStyle w:val="sectioninfo"/>
                <w:sz w:val="22"/>
                <w:szCs w:val="22"/>
              </w:rPr>
            </w:pPr>
            <w:r w:rsidRPr="00B11D1B">
              <w:rPr>
                <w:rStyle w:val="sectioninfo"/>
                <w:sz w:val="22"/>
                <w:szCs w:val="22"/>
              </w:rPr>
              <w:t xml:space="preserve">Принтер лазерный черно-белый (КТРУ </w:t>
            </w:r>
            <w:r w:rsidRPr="00B11D1B">
              <w:rPr>
                <w:sz w:val="22"/>
                <w:szCs w:val="22"/>
              </w:rPr>
              <w:t>26.20.16.120-00000098</w:t>
            </w:r>
            <w:r w:rsidRPr="00B11D1B">
              <w:rPr>
                <w:rStyle w:val="sectioninfo"/>
                <w:sz w:val="22"/>
                <w:szCs w:val="22"/>
              </w:rPr>
              <w:t>)</w:t>
            </w:r>
          </w:p>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Цветность</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Качественная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Черно-Белая;</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Максимальный формат печати</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Неизменяемая</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Качественная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А1;</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Технология печати</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Несколько значений</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Качественная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Электрографическая;</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Способ подключения</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Несколько значений</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Качественная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roofErr w:type="spellStart"/>
            <w:r w:rsidRPr="00B05F92">
              <w:rPr>
                <w:rFonts w:ascii="Times New Roman" w:eastAsia="Times New Roman" w:hAnsi="Times New Roman"/>
                <w:b/>
                <w:bCs/>
                <w:color w:val="000000"/>
                <w:bdr w:val="single" w:sz="6" w:space="0" w:color="007EEE" w:frame="1"/>
                <w:shd w:val="clear" w:color="auto" w:fill="FFFFFF"/>
                <w:lang w:eastAsia="ru-RU"/>
              </w:rPr>
              <w:t>Ethernet</w:t>
            </w:r>
            <w:proofErr w:type="spellEnd"/>
            <w:r w:rsidRPr="00B05F92">
              <w:rPr>
                <w:rFonts w:ascii="Times New Roman" w:eastAsia="Times New Roman" w:hAnsi="Times New Roman"/>
                <w:b/>
                <w:bCs/>
                <w:color w:val="000000"/>
                <w:bdr w:val="single" w:sz="6" w:space="0" w:color="007EEE" w:frame="1"/>
                <w:shd w:val="clear" w:color="auto" w:fill="FFFFFF"/>
                <w:lang w:eastAsia="ru-RU"/>
              </w:rPr>
              <w:t xml:space="preserve"> (RJ-45);USB;</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jc w:val="center"/>
              <w:rPr>
                <w:rFonts w:ascii="Times New Roman" w:eastAsia="Times New Roman" w:hAnsi="Times New Roman"/>
                <w:color w:val="000000"/>
                <w:lang w:eastAsia="ru-RU"/>
              </w:rPr>
            </w:pPr>
          </w:p>
        </w:tc>
        <w:tc>
          <w:tcPr>
            <w:tcW w:w="4342" w:type="pct"/>
            <w:gridSpan w:val="5"/>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jc w:val="cente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НЕОБЯЗАТЕЛЬНЫЕ ХАРАКТЕРИСТИКИ</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 xml:space="preserve">Скорость черно-белой печати в формате А4, </w:t>
            </w:r>
            <w:proofErr w:type="spellStart"/>
            <w:r w:rsidRPr="00B05F92">
              <w:rPr>
                <w:rFonts w:ascii="Times New Roman" w:eastAsia="Times New Roman" w:hAnsi="Times New Roman"/>
                <w:b/>
                <w:bCs/>
                <w:color w:val="000000"/>
                <w:lang w:eastAsia="ru-RU"/>
              </w:rPr>
              <w:t>стр</w:t>
            </w:r>
            <w:proofErr w:type="spellEnd"/>
            <w:r w:rsidRPr="00B05F92">
              <w:rPr>
                <w:rFonts w:ascii="Times New Roman" w:eastAsia="Times New Roman" w:hAnsi="Times New Roman"/>
                <w:b/>
                <w:bCs/>
                <w:color w:val="000000"/>
                <w:lang w:eastAsia="ru-RU"/>
              </w:rPr>
              <w:t>/мин</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130936">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2</w:t>
            </w:r>
            <w:r w:rsidR="00130936">
              <w:rPr>
                <w:rFonts w:ascii="Times New Roman" w:eastAsia="Times New Roman" w:hAnsi="Times New Roman"/>
                <w:b/>
                <w:bCs/>
                <w:color w:val="000000"/>
                <w:bdr w:val="single" w:sz="6" w:space="0" w:color="007EEE" w:frame="1"/>
                <w:shd w:val="clear" w:color="auto" w:fill="FFFFFF"/>
                <w:lang w:eastAsia="ru-RU"/>
              </w:rPr>
              <w:t>0</w:t>
            </w:r>
            <w:r w:rsidRPr="00B05F92">
              <w:rPr>
                <w:rFonts w:ascii="Times New Roman" w:eastAsia="Times New Roman" w:hAnsi="Times New Roman"/>
                <w:b/>
                <w:bCs/>
                <w:color w:val="000000"/>
                <w:bdr w:val="single" w:sz="6" w:space="0" w:color="007EEE" w:frame="1"/>
                <w:shd w:val="clear" w:color="auto" w:fill="FFFFFF"/>
                <w:lang w:eastAsia="ru-RU"/>
              </w:rPr>
              <w:t>;</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Наличие дисплея</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Качественная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Да;</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Объем установленной оперативной памяти</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Мегабайт</w:t>
            </w: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512;</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Время выхода первого черно-белого отпечатка</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Секунда</w:t>
            </w: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7;</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Суммарная емкость выходных лотков</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Лист</w:t>
            </w: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150;</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Количество печати страниц в месяц</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Лист</w:t>
            </w: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10000;</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 xml:space="preserve">Максимальное разрешение черно-белой печати по горизонтали, </w:t>
            </w:r>
            <w:proofErr w:type="spellStart"/>
            <w:r w:rsidRPr="00B05F92">
              <w:rPr>
                <w:rFonts w:ascii="Times New Roman" w:eastAsia="Times New Roman" w:hAnsi="Times New Roman"/>
                <w:b/>
                <w:bCs/>
                <w:color w:val="000000"/>
                <w:lang w:eastAsia="ru-RU"/>
              </w:rPr>
              <w:t>dpi</w:t>
            </w:r>
            <w:proofErr w:type="spellEnd"/>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1200;</w:t>
            </w:r>
          </w:p>
        </w:tc>
      </w:tr>
      <w:tr w:rsidR="00847C34" w:rsidRPr="00B11D1B" w:rsidTr="00847C34">
        <w:tc>
          <w:tcPr>
            <w:tcW w:w="658" w:type="pct"/>
            <w:vMerge/>
            <w:tcBorders>
              <w:left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Поддерживаемая предельная плотность бумаги, г/м2</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100;</w:t>
            </w:r>
          </w:p>
        </w:tc>
      </w:tr>
      <w:tr w:rsidR="00847C34" w:rsidRPr="00B11D1B" w:rsidTr="00847C34">
        <w:tc>
          <w:tcPr>
            <w:tcW w:w="658" w:type="pct"/>
            <w:vMerge/>
            <w:tcBorders>
              <w:left w:val="single" w:sz="6" w:space="0" w:color="auto"/>
              <w:bottom w:val="single" w:sz="6" w:space="0" w:color="auto"/>
              <w:right w:val="single" w:sz="6" w:space="0" w:color="auto"/>
            </w:tcBorders>
          </w:tcPr>
          <w:p w:rsidR="00847C34" w:rsidRPr="00B11D1B" w:rsidRDefault="00847C34" w:rsidP="00CC323B">
            <w:pPr>
              <w:rPr>
                <w:rFonts w:ascii="Times New Roman" w:eastAsia="Times New Roman" w:hAnsi="Times New Roman"/>
                <w:color w:val="000000"/>
                <w:lang w:eastAsia="ru-RU"/>
              </w:rPr>
            </w:pPr>
          </w:p>
        </w:tc>
        <w:tc>
          <w:tcPr>
            <w:tcW w:w="171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Количество оригинальных черных тонер-картриджей (включая стартовый), поставляемых с оборудованием</w:t>
            </w:r>
          </w:p>
        </w:tc>
        <w:tc>
          <w:tcPr>
            <w:tcW w:w="57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Штука</w:t>
            </w:r>
          </w:p>
        </w:tc>
        <w:tc>
          <w:tcPr>
            <w:tcW w:w="740"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Одно значение</w:t>
            </w:r>
          </w:p>
        </w:tc>
        <w:tc>
          <w:tcPr>
            <w:tcW w:w="526"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lang w:eastAsia="ru-RU"/>
              </w:rPr>
              <w:t>Количественная</w:t>
            </w:r>
          </w:p>
        </w:tc>
        <w:tc>
          <w:tcPr>
            <w:tcW w:w="789" w:type="pct"/>
            <w:tcBorders>
              <w:top w:val="single" w:sz="6" w:space="0" w:color="auto"/>
              <w:left w:val="single" w:sz="6" w:space="0" w:color="auto"/>
              <w:bottom w:val="single" w:sz="6" w:space="0" w:color="auto"/>
              <w:right w:val="single" w:sz="6" w:space="0" w:color="auto"/>
            </w:tcBorders>
            <w:vAlign w:val="center"/>
            <w:hideMark/>
          </w:tcPr>
          <w:p w:rsidR="00847C34" w:rsidRPr="00B05F92" w:rsidRDefault="00847C34" w:rsidP="00CC323B">
            <w:pPr>
              <w:rPr>
                <w:rFonts w:ascii="Times New Roman" w:eastAsia="Times New Roman" w:hAnsi="Times New Roman"/>
                <w:b/>
                <w:bCs/>
                <w:color w:val="000000"/>
                <w:lang w:eastAsia="ru-RU"/>
              </w:rPr>
            </w:pPr>
            <w:r w:rsidRPr="00B05F92">
              <w:rPr>
                <w:rFonts w:ascii="Times New Roman" w:eastAsia="Times New Roman" w:hAnsi="Times New Roman"/>
                <w:b/>
                <w:bCs/>
                <w:color w:val="000000"/>
                <w:bdr w:val="single" w:sz="6" w:space="0" w:color="007EEE" w:frame="1"/>
                <w:shd w:val="clear" w:color="auto" w:fill="FFFFFF"/>
                <w:lang w:eastAsia="ru-RU"/>
              </w:rPr>
              <w:t>≥ 1;</w:t>
            </w:r>
          </w:p>
        </w:tc>
      </w:tr>
    </w:tbl>
    <w:p w:rsidR="00847C34" w:rsidRPr="00B11D1B" w:rsidRDefault="00847C34" w:rsidP="00847C34">
      <w:pPr>
        <w:pStyle w:val="HEADERTEXT0"/>
        <w:jc w:val="center"/>
        <w:rPr>
          <w:b/>
          <w:bCs/>
          <w:color w:val="000001"/>
          <w:sz w:val="22"/>
          <w:szCs w:val="22"/>
        </w:rPr>
      </w:pPr>
    </w:p>
    <w:p w:rsidR="00847C34" w:rsidRDefault="00847C34" w:rsidP="00847C34">
      <w:pPr>
        <w:pStyle w:val="HEADERTEXT0"/>
        <w:jc w:val="center"/>
        <w:rPr>
          <w:b/>
          <w:bCs/>
          <w:color w:val="000001"/>
          <w:sz w:val="22"/>
          <w:szCs w:val="22"/>
        </w:rPr>
      </w:pPr>
    </w:p>
    <w:p w:rsidR="00847C34" w:rsidRPr="00B11D1B" w:rsidRDefault="00847C34" w:rsidP="00847C34">
      <w:pPr>
        <w:pStyle w:val="HEADERTEXT0"/>
        <w:jc w:val="center"/>
        <w:rPr>
          <w:b/>
          <w:bCs/>
          <w:color w:val="000001"/>
          <w:sz w:val="22"/>
          <w:szCs w:val="22"/>
        </w:rPr>
      </w:pPr>
    </w:p>
    <w:p w:rsidR="00847C34" w:rsidRPr="00B11D1B" w:rsidRDefault="00847C34" w:rsidP="00847C34">
      <w:pPr>
        <w:pStyle w:val="HEADERTEXT0"/>
        <w:jc w:val="center"/>
        <w:rPr>
          <w:b/>
          <w:bCs/>
          <w:color w:val="000001"/>
          <w:sz w:val="22"/>
          <w:szCs w:val="22"/>
        </w:rPr>
      </w:pPr>
    </w:p>
    <w:p w:rsidR="00847C34" w:rsidRDefault="00847C34" w:rsidP="00847C34"/>
    <w:p w:rsidR="00361ED7" w:rsidRPr="00361ED7" w:rsidRDefault="00361ED7" w:rsidP="00FA395F">
      <w:pPr>
        <w:suppressAutoHyphens w:val="0"/>
        <w:autoSpaceDE w:val="0"/>
        <w:autoSpaceDN w:val="0"/>
        <w:adjustRightInd w:val="0"/>
        <w:ind w:right="-51"/>
        <w:rPr>
          <w:rFonts w:ascii="Times New Roman" w:hAnsi="Times New Roman" w:cs="Times New Roman"/>
          <w:b/>
          <w:szCs w:val="20"/>
        </w:rPr>
      </w:pPr>
    </w:p>
    <w:sectPr w:rsidR="00361ED7" w:rsidRPr="00361ED7" w:rsidSect="00D24745">
      <w:pgSz w:w="16838" w:h="11906" w:orient="landscape"/>
      <w:pgMar w:top="709"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FFE" w:rsidRDefault="00910FFE">
      <w:r>
        <w:separator/>
      </w:r>
    </w:p>
  </w:endnote>
  <w:endnote w:type="continuationSeparator" w:id="0">
    <w:p w:rsidR="00910FFE" w:rsidRDefault="00910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angal">
    <w:panose1 w:val="00000400000000000000"/>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028784"/>
      <w:docPartObj>
        <w:docPartGallery w:val="Page Numbers (Bottom of Page)"/>
        <w:docPartUnique/>
      </w:docPartObj>
    </w:sdtPr>
    <w:sdtEndPr/>
    <w:sdtContent>
      <w:p w:rsidR="00910FFE" w:rsidRDefault="00910FFE">
        <w:pPr>
          <w:pStyle w:val="affa"/>
          <w:jc w:val="right"/>
        </w:pPr>
        <w:r>
          <w:fldChar w:fldCharType="begin"/>
        </w:r>
        <w:r>
          <w:instrText>PAGE   \* MERGEFORMAT</w:instrText>
        </w:r>
        <w:r>
          <w:fldChar w:fldCharType="separate"/>
        </w:r>
        <w:r w:rsidR="007067C0">
          <w:rPr>
            <w:noProof/>
          </w:rPr>
          <w:t>8</w:t>
        </w:r>
        <w:r>
          <w:fldChar w:fldCharType="end"/>
        </w:r>
      </w:p>
    </w:sdtContent>
  </w:sdt>
  <w:p w:rsidR="00910FFE" w:rsidRDefault="00910FFE">
    <w:pPr>
      <w:pStyle w:val="aff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459766"/>
      <w:docPartObj>
        <w:docPartGallery w:val="Page Numbers (Bottom of Page)"/>
        <w:docPartUnique/>
      </w:docPartObj>
    </w:sdtPr>
    <w:sdtEndPr/>
    <w:sdtContent>
      <w:p w:rsidR="00910FFE" w:rsidRDefault="007067C0">
        <w:pPr>
          <w:pStyle w:val="affa"/>
          <w:jc w:val="right"/>
        </w:pPr>
      </w:p>
    </w:sdtContent>
  </w:sdt>
  <w:p w:rsidR="00910FFE" w:rsidRDefault="00910FFE">
    <w:pPr>
      <w:pStyle w:val="af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FFE" w:rsidRDefault="00910FFE">
      <w:pPr>
        <w:rPr>
          <w:sz w:val="12"/>
        </w:rPr>
      </w:pPr>
      <w:r>
        <w:separator/>
      </w:r>
    </w:p>
  </w:footnote>
  <w:footnote w:type="continuationSeparator" w:id="0">
    <w:p w:rsidR="00910FFE" w:rsidRDefault="00910FFE">
      <w:pPr>
        <w:rPr>
          <w:sz w:val="12"/>
        </w:rPr>
      </w:pPr>
      <w:r>
        <w:continuationSeparator/>
      </w:r>
    </w:p>
  </w:footnote>
  <w:footnote w:id="1">
    <w:p w:rsidR="00910FFE" w:rsidRDefault="00910FFE">
      <w:pPr>
        <w:pStyle w:val="affb"/>
        <w:rPr>
          <w:sz w:val="16"/>
          <w:szCs w:val="16"/>
        </w:rPr>
      </w:pPr>
      <w:r>
        <w:rPr>
          <w:rStyle w:val="ab"/>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1">
        <w:r>
          <w:rPr>
            <w:sz w:val="16"/>
            <w:szCs w:val="16"/>
          </w:rPr>
          <w:t>кодексом</w:t>
        </w:r>
      </w:hyperlink>
      <w:r>
        <w:rPr>
          <w:sz w:val="16"/>
          <w:szCs w:val="16"/>
        </w:rPr>
        <w:t xml:space="preserve"> Российской Федерации плательщиками НДС.</w:t>
      </w:r>
    </w:p>
  </w:footnote>
  <w:footnote w:id="2">
    <w:p w:rsidR="00910FFE" w:rsidRDefault="00910FFE">
      <w:pPr>
        <w:pStyle w:val="10"/>
        <w:jc w:val="both"/>
      </w:pPr>
      <w:r>
        <w:rPr>
          <w:rStyle w:val="ab"/>
        </w:rPr>
        <w:footnoteRef/>
      </w:r>
      <w:r>
        <w:rPr>
          <w:sz w:val="20"/>
        </w:rPr>
        <w:t xml:space="preserve"> В случае заключения контракта с организацией, не являющейся плательщиком НДС, счет-фактура исключается.</w:t>
      </w:r>
    </w:p>
    <w:p w:rsidR="00910FFE" w:rsidRDefault="00910FFE">
      <w:pPr>
        <w:pStyle w:val="affb"/>
      </w:pPr>
    </w:p>
  </w:footnote>
  <w:footnote w:id="3">
    <w:p w:rsidR="00910FFE" w:rsidRDefault="00910FFE" w:rsidP="00B61D6E">
      <w:pPr>
        <w:pStyle w:val="affb"/>
        <w:spacing w:after="0"/>
      </w:pPr>
      <w:r>
        <w:rPr>
          <w:rStyle w:val="afffa"/>
        </w:rPr>
        <w:footnoteRef/>
      </w:r>
      <w:r>
        <w:t xml:space="preserve"> Заполняется по итогам проведения закупки через электронный магазин.</w:t>
      </w:r>
    </w:p>
  </w:footnote>
  <w:footnote w:id="4">
    <w:p w:rsidR="00910FFE" w:rsidRDefault="00910FFE" w:rsidP="00B61D6E">
      <w:pPr>
        <w:pStyle w:val="affb"/>
        <w:spacing w:after="0"/>
      </w:pPr>
      <w:r>
        <w:rPr>
          <w:rStyle w:val="afffa"/>
        </w:rPr>
        <w:footnoteRef/>
      </w:r>
      <w:r>
        <w:t xml:space="preserve"> Заполняется по итогам проведения закупки через электронный магазин.</w:t>
      </w:r>
    </w:p>
  </w:footnote>
  <w:footnote w:id="5">
    <w:p w:rsidR="00910FFE" w:rsidRDefault="00910FFE" w:rsidP="001D7C2E">
      <w:pPr>
        <w:pStyle w:val="affb"/>
        <w:rPr>
          <w:sz w:val="16"/>
          <w:szCs w:val="16"/>
        </w:rPr>
      </w:pPr>
      <w:r>
        <w:rPr>
          <w:rStyle w:val="ab"/>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r>
          <w:rPr>
            <w:sz w:val="16"/>
            <w:szCs w:val="16"/>
          </w:rPr>
          <w:t>кодексом</w:t>
        </w:r>
      </w:hyperlink>
      <w:r>
        <w:rPr>
          <w:sz w:val="16"/>
          <w:szCs w:val="16"/>
        </w:rPr>
        <w:t xml:space="preserve"> Российской Федерации плательщиками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FE" w:rsidRDefault="00910FFE">
    <w:pPr>
      <w:pStyle w:val="aff7"/>
    </w:pPr>
  </w:p>
  <w:p w:rsidR="00910FFE" w:rsidRDefault="00910FFE">
    <w:pPr>
      <w:pStyle w:val="aff7"/>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FE" w:rsidRDefault="00910FFE">
    <w:pPr>
      <w:pStyle w:val="aff7"/>
    </w:pPr>
  </w:p>
  <w:p w:rsidR="00910FFE" w:rsidRDefault="00910FFE">
    <w:pPr>
      <w:pStyle w:val="af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1333DAA"/>
    <w:multiLevelType w:val="multilevel"/>
    <w:tmpl w:val="DDB65334"/>
    <w:lvl w:ilvl="0">
      <w:start w:val="1"/>
      <w:numFmt w:val="decimal"/>
      <w:suff w:val="space"/>
      <w:lvlText w:val="%1."/>
      <w:lvlJc w:val="left"/>
      <w:pPr>
        <w:tabs>
          <w:tab w:val="num" w:pos="0"/>
        </w:tabs>
        <w:ind w:left="360" w:hanging="360"/>
      </w:pPr>
      <w:rPr>
        <w:rFonts w:ascii="Times New Roman" w:eastAsia="Times New Roman" w:hAnsi="Times New Roman" w:cs="Arial Unicode MS"/>
        <w:b/>
        <w:bCs/>
      </w:rPr>
    </w:lvl>
    <w:lvl w:ilvl="1">
      <w:start w:val="1"/>
      <w:numFmt w:val="decimal"/>
      <w:isLgl/>
      <w:suff w:val="space"/>
      <w:lvlText w:val="%1.%2."/>
      <w:lvlJc w:val="left"/>
      <w:pPr>
        <w:tabs>
          <w:tab w:val="num" w:pos="0"/>
        </w:tabs>
        <w:ind w:left="360" w:hanging="360"/>
      </w:pPr>
      <w:rPr>
        <w:rFonts w:eastAsia="Arial Unicode MS"/>
        <w:b w:val="0"/>
        <w:bCs w:val="0"/>
        <w:sz w:val="24"/>
        <w:szCs w:val="24"/>
      </w:rPr>
    </w:lvl>
    <w:lvl w:ilvl="2">
      <w:start w:val="1"/>
      <w:numFmt w:val="decimal"/>
      <w:isLgl/>
      <w:lvlText w:val="%1.%2.%3."/>
      <w:lvlJc w:val="left"/>
      <w:pPr>
        <w:tabs>
          <w:tab w:val="num" w:pos="0"/>
        </w:tabs>
        <w:ind w:left="720" w:hanging="720"/>
      </w:pPr>
      <w:rPr>
        <w:rFonts w:eastAsia="Arial Unicode MS"/>
      </w:rPr>
    </w:lvl>
    <w:lvl w:ilvl="3">
      <w:start w:val="1"/>
      <w:numFmt w:val="decimal"/>
      <w:isLgl/>
      <w:lvlText w:val="%1.%2.%3.%4."/>
      <w:lvlJc w:val="left"/>
      <w:pPr>
        <w:tabs>
          <w:tab w:val="num" w:pos="0"/>
        </w:tabs>
        <w:ind w:left="720" w:hanging="720"/>
      </w:pPr>
      <w:rPr>
        <w:rFonts w:eastAsia="Arial Unicode MS"/>
      </w:rPr>
    </w:lvl>
    <w:lvl w:ilvl="4">
      <w:start w:val="1"/>
      <w:numFmt w:val="decimal"/>
      <w:isLgl/>
      <w:lvlText w:val="%1.%2.%3.%4.%5."/>
      <w:lvlJc w:val="left"/>
      <w:pPr>
        <w:tabs>
          <w:tab w:val="num" w:pos="0"/>
        </w:tabs>
        <w:ind w:left="1080" w:hanging="1080"/>
      </w:pPr>
      <w:rPr>
        <w:rFonts w:eastAsia="Arial Unicode MS"/>
      </w:rPr>
    </w:lvl>
    <w:lvl w:ilvl="5">
      <w:start w:val="1"/>
      <w:numFmt w:val="decimal"/>
      <w:isLgl/>
      <w:lvlText w:val="%1.%2.%3.%4.%5.%6."/>
      <w:lvlJc w:val="left"/>
      <w:pPr>
        <w:tabs>
          <w:tab w:val="num" w:pos="0"/>
        </w:tabs>
        <w:ind w:left="1080" w:hanging="1080"/>
      </w:pPr>
      <w:rPr>
        <w:rFonts w:eastAsia="Arial Unicode MS"/>
      </w:rPr>
    </w:lvl>
    <w:lvl w:ilvl="6">
      <w:start w:val="1"/>
      <w:numFmt w:val="decimal"/>
      <w:isLgl/>
      <w:lvlText w:val="%1.%2.%3.%4.%5.%6.%7."/>
      <w:lvlJc w:val="left"/>
      <w:pPr>
        <w:tabs>
          <w:tab w:val="num" w:pos="0"/>
        </w:tabs>
        <w:ind w:left="1440" w:hanging="1440"/>
      </w:pPr>
      <w:rPr>
        <w:rFonts w:eastAsia="Arial Unicode MS"/>
      </w:rPr>
    </w:lvl>
    <w:lvl w:ilvl="7">
      <w:start w:val="1"/>
      <w:numFmt w:val="decimal"/>
      <w:isLgl/>
      <w:lvlText w:val="%1.%2.%3.%4.%5.%6.%7.%8."/>
      <w:lvlJc w:val="left"/>
      <w:pPr>
        <w:tabs>
          <w:tab w:val="num" w:pos="0"/>
        </w:tabs>
        <w:ind w:left="1440" w:hanging="1440"/>
      </w:pPr>
      <w:rPr>
        <w:rFonts w:eastAsia="Arial Unicode MS"/>
      </w:rPr>
    </w:lvl>
    <w:lvl w:ilvl="8">
      <w:start w:val="1"/>
      <w:numFmt w:val="decimal"/>
      <w:isLgl/>
      <w:lvlText w:val="%1.%2.%3.%4.%5.%6.%7.%8.%9."/>
      <w:lvlJc w:val="left"/>
      <w:pPr>
        <w:tabs>
          <w:tab w:val="num" w:pos="0"/>
        </w:tabs>
        <w:ind w:left="1800" w:hanging="1800"/>
      </w:pPr>
      <w:rPr>
        <w:rFonts w:eastAsia="Arial Unicode MS"/>
      </w:rPr>
    </w:lvl>
  </w:abstractNum>
  <w:abstractNum w:abstractNumId="2" w15:restartNumberingAfterBreak="0">
    <w:nsid w:val="02400227"/>
    <w:multiLevelType w:val="hybridMultilevel"/>
    <w:tmpl w:val="968A9888"/>
    <w:lvl w:ilvl="0" w:tplc="8DDA6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6D414E0"/>
    <w:multiLevelType w:val="hybridMultilevel"/>
    <w:tmpl w:val="ED603230"/>
    <w:lvl w:ilvl="0" w:tplc="AB184C1C">
      <w:start w:val="1"/>
      <w:numFmt w:val="decimal"/>
      <w:lvlText w:val="%1."/>
      <w:lvlJc w:val="right"/>
      <w:pPr>
        <w:ind w:left="709" w:hanging="360"/>
      </w:pPr>
    </w:lvl>
    <w:lvl w:ilvl="1" w:tplc="3EA82D2E">
      <w:start w:val="1"/>
      <w:numFmt w:val="lowerLetter"/>
      <w:lvlText w:val="%2."/>
      <w:lvlJc w:val="left"/>
      <w:pPr>
        <w:ind w:left="1429" w:hanging="360"/>
      </w:pPr>
    </w:lvl>
    <w:lvl w:ilvl="2" w:tplc="97CCDD72">
      <w:start w:val="1"/>
      <w:numFmt w:val="lowerRoman"/>
      <w:lvlText w:val="%3."/>
      <w:lvlJc w:val="right"/>
      <w:pPr>
        <w:ind w:left="2149" w:hanging="180"/>
      </w:pPr>
    </w:lvl>
    <w:lvl w:ilvl="3" w:tplc="D7209CDC">
      <w:start w:val="1"/>
      <w:numFmt w:val="decimal"/>
      <w:lvlText w:val="%4."/>
      <w:lvlJc w:val="left"/>
      <w:pPr>
        <w:ind w:left="2869" w:hanging="360"/>
      </w:pPr>
    </w:lvl>
    <w:lvl w:ilvl="4" w:tplc="31D62ED0">
      <w:start w:val="1"/>
      <w:numFmt w:val="lowerLetter"/>
      <w:lvlText w:val="%5."/>
      <w:lvlJc w:val="left"/>
      <w:pPr>
        <w:ind w:left="3589" w:hanging="360"/>
      </w:pPr>
    </w:lvl>
    <w:lvl w:ilvl="5" w:tplc="6B60E316">
      <w:start w:val="1"/>
      <w:numFmt w:val="lowerRoman"/>
      <w:lvlText w:val="%6."/>
      <w:lvlJc w:val="right"/>
      <w:pPr>
        <w:ind w:left="4309" w:hanging="180"/>
      </w:pPr>
    </w:lvl>
    <w:lvl w:ilvl="6" w:tplc="525ABCC8">
      <w:start w:val="1"/>
      <w:numFmt w:val="decimal"/>
      <w:lvlText w:val="%7."/>
      <w:lvlJc w:val="left"/>
      <w:pPr>
        <w:ind w:left="5029" w:hanging="360"/>
      </w:pPr>
    </w:lvl>
    <w:lvl w:ilvl="7" w:tplc="E83E3B90">
      <w:start w:val="1"/>
      <w:numFmt w:val="lowerLetter"/>
      <w:lvlText w:val="%8."/>
      <w:lvlJc w:val="left"/>
      <w:pPr>
        <w:ind w:left="5749" w:hanging="360"/>
      </w:pPr>
    </w:lvl>
    <w:lvl w:ilvl="8" w:tplc="7714DA72">
      <w:start w:val="1"/>
      <w:numFmt w:val="lowerRoman"/>
      <w:lvlText w:val="%9."/>
      <w:lvlJc w:val="right"/>
      <w:pPr>
        <w:ind w:left="6469" w:hanging="180"/>
      </w:pPr>
    </w:lvl>
  </w:abstractNum>
  <w:abstractNum w:abstractNumId="4" w15:restartNumberingAfterBreak="0">
    <w:nsid w:val="0C791D86"/>
    <w:multiLevelType w:val="hybridMultilevel"/>
    <w:tmpl w:val="D688A50A"/>
    <w:lvl w:ilvl="0" w:tplc="E7B80BBA">
      <w:start w:val="1"/>
      <w:numFmt w:val="decimal"/>
      <w:lvlText w:val="%1."/>
      <w:lvlJc w:val="left"/>
      <w:pPr>
        <w:ind w:left="680" w:hanging="360"/>
      </w:pPr>
      <w:rPr>
        <w:rFonts w:cs="Times New Roman"/>
      </w:rPr>
    </w:lvl>
    <w:lvl w:ilvl="1" w:tplc="2C622868">
      <w:numFmt w:val="none"/>
      <w:lvlText w:val=""/>
      <w:lvlJc w:val="left"/>
      <w:pPr>
        <w:tabs>
          <w:tab w:val="num" w:pos="360"/>
        </w:tabs>
        <w:ind w:left="0" w:firstLine="0"/>
      </w:pPr>
    </w:lvl>
    <w:lvl w:ilvl="2" w:tplc="83F255FC">
      <w:numFmt w:val="none"/>
      <w:lvlText w:val=""/>
      <w:lvlJc w:val="left"/>
      <w:pPr>
        <w:tabs>
          <w:tab w:val="num" w:pos="360"/>
        </w:tabs>
        <w:ind w:left="0" w:firstLine="0"/>
      </w:pPr>
    </w:lvl>
    <w:lvl w:ilvl="3" w:tplc="001A200C">
      <w:numFmt w:val="none"/>
      <w:lvlText w:val=""/>
      <w:lvlJc w:val="left"/>
      <w:pPr>
        <w:tabs>
          <w:tab w:val="num" w:pos="360"/>
        </w:tabs>
        <w:ind w:left="0" w:firstLine="0"/>
      </w:pPr>
    </w:lvl>
    <w:lvl w:ilvl="4" w:tplc="CFB87294">
      <w:numFmt w:val="none"/>
      <w:lvlText w:val=""/>
      <w:lvlJc w:val="left"/>
      <w:pPr>
        <w:tabs>
          <w:tab w:val="num" w:pos="360"/>
        </w:tabs>
        <w:ind w:left="0" w:firstLine="0"/>
      </w:pPr>
    </w:lvl>
    <w:lvl w:ilvl="5" w:tplc="F89042DA">
      <w:numFmt w:val="none"/>
      <w:lvlText w:val=""/>
      <w:lvlJc w:val="left"/>
      <w:pPr>
        <w:tabs>
          <w:tab w:val="num" w:pos="360"/>
        </w:tabs>
        <w:ind w:left="0" w:firstLine="0"/>
      </w:pPr>
    </w:lvl>
    <w:lvl w:ilvl="6" w:tplc="3B80E7C2">
      <w:numFmt w:val="none"/>
      <w:lvlText w:val=""/>
      <w:lvlJc w:val="left"/>
      <w:pPr>
        <w:tabs>
          <w:tab w:val="num" w:pos="360"/>
        </w:tabs>
        <w:ind w:left="0" w:firstLine="0"/>
      </w:pPr>
    </w:lvl>
    <w:lvl w:ilvl="7" w:tplc="93B4E3C8">
      <w:numFmt w:val="none"/>
      <w:lvlText w:val=""/>
      <w:lvlJc w:val="left"/>
      <w:pPr>
        <w:tabs>
          <w:tab w:val="num" w:pos="360"/>
        </w:tabs>
        <w:ind w:left="0" w:firstLine="0"/>
      </w:pPr>
    </w:lvl>
    <w:lvl w:ilvl="8" w:tplc="F0C8F0C6">
      <w:numFmt w:val="none"/>
      <w:lvlText w:val=""/>
      <w:lvlJc w:val="left"/>
      <w:pPr>
        <w:tabs>
          <w:tab w:val="num" w:pos="360"/>
        </w:tabs>
        <w:ind w:left="0" w:firstLine="0"/>
      </w:pPr>
    </w:lvl>
  </w:abstractNum>
  <w:abstractNum w:abstractNumId="5" w15:restartNumberingAfterBreak="0">
    <w:nsid w:val="121C71DA"/>
    <w:multiLevelType w:val="hybridMultilevel"/>
    <w:tmpl w:val="F3CECBC0"/>
    <w:lvl w:ilvl="0" w:tplc="DB84CF7A">
      <w:start w:val="1"/>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4FC3CEF"/>
    <w:multiLevelType w:val="hybridMultilevel"/>
    <w:tmpl w:val="695EB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F46305"/>
    <w:multiLevelType w:val="multilevel"/>
    <w:tmpl w:val="6330AB0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9952F86"/>
    <w:multiLevelType w:val="hybridMultilevel"/>
    <w:tmpl w:val="5B1489AE"/>
    <w:lvl w:ilvl="0" w:tplc="A5CAAD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CC7ADB"/>
    <w:multiLevelType w:val="multilevel"/>
    <w:tmpl w:val="E6889D0A"/>
    <w:lvl w:ilvl="0">
      <w:start w:val="1"/>
      <w:numFmt w:val="decimal"/>
      <w:lvlText w:val="%1."/>
      <w:lvlJc w:val="left"/>
      <w:pPr>
        <w:tabs>
          <w:tab w:val="num" w:pos="0"/>
        </w:tabs>
        <w:ind w:left="644"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18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18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180"/>
      </w:pPr>
      <w:rPr>
        <w:rFonts w:cs="Times New Roman"/>
        <w:b/>
      </w:rPr>
    </w:lvl>
  </w:abstractNum>
  <w:abstractNum w:abstractNumId="10" w15:restartNumberingAfterBreak="0">
    <w:nsid w:val="1EA263F0"/>
    <w:multiLevelType w:val="multilevel"/>
    <w:tmpl w:val="6C906F5A"/>
    <w:lvl w:ilvl="0">
      <w:start w:val="1"/>
      <w:numFmt w:val="decimal"/>
      <w:pStyle w:val="LBGovstyle6"/>
      <w:lvlText w:val="%1."/>
      <w:lvlJc w:val="left"/>
      <w:pPr>
        <w:tabs>
          <w:tab w:val="num" w:pos="0"/>
        </w:tabs>
        <w:ind w:left="720" w:hanging="720"/>
      </w:pPr>
      <w:rPr>
        <w:rFonts w:ascii="Times New Roman" w:hAnsi="Times New Roman"/>
        <w:b w:val="0"/>
        <w:i w:val="0"/>
        <w:sz w:val="22"/>
      </w:rPr>
    </w:lvl>
    <w:lvl w:ilvl="1">
      <w:start w:val="1"/>
      <w:numFmt w:val="decimal"/>
      <w:lvlText w:val="%1.%2."/>
      <w:lvlJc w:val="left"/>
      <w:pPr>
        <w:tabs>
          <w:tab w:val="num" w:pos="0"/>
        </w:tabs>
        <w:ind w:left="720" w:hanging="720"/>
      </w:pPr>
      <w:rPr>
        <w:rFonts w:ascii="Times New Roman" w:hAnsi="Times New Roman"/>
        <w:b w:val="0"/>
        <w:i w:val="0"/>
        <w:sz w:val="22"/>
      </w:rPr>
    </w:lvl>
    <w:lvl w:ilvl="2">
      <w:start w:val="1"/>
      <w:numFmt w:val="decimal"/>
      <w:lvlText w:val="%1.%2.%3."/>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tabs>
          <w:tab w:val="num" w:pos="0"/>
        </w:tabs>
        <w:ind w:left="720" w:hanging="720"/>
      </w:pPr>
      <w:rPr>
        <w:rFonts w:ascii="Times New Roman" w:hAnsi="Times New Roman"/>
        <w:b w:val="0"/>
        <w:i w:val="0"/>
        <w:sz w:val="22"/>
      </w:r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1" w15:restartNumberingAfterBreak="0">
    <w:nsid w:val="25E57AE5"/>
    <w:multiLevelType w:val="multilevel"/>
    <w:tmpl w:val="D8A6E566"/>
    <w:lvl w:ilvl="0">
      <w:start w:val="1"/>
      <w:numFmt w:val="decimal"/>
      <w:pStyle w:val="1"/>
      <w:lvlText w:val="%1."/>
      <w:lvlJc w:val="left"/>
      <w:pPr>
        <w:tabs>
          <w:tab w:val="num" w:pos="0"/>
        </w:tabs>
        <w:ind w:left="928" w:hanging="360"/>
      </w:pPr>
      <w:rPr>
        <w:rFonts w:cs="Times New Roman"/>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2" w15:restartNumberingAfterBreak="0">
    <w:nsid w:val="2BA46320"/>
    <w:multiLevelType w:val="multilevel"/>
    <w:tmpl w:val="03EE0722"/>
    <w:lvl w:ilvl="0">
      <w:start w:val="1"/>
      <w:numFmt w:val="decimal"/>
      <w:suff w:val="space"/>
      <w:lvlText w:val="1.%1."/>
      <w:lvlJc w:val="left"/>
      <w:pPr>
        <w:tabs>
          <w:tab w:val="num" w:pos="0"/>
        </w:tabs>
        <w:ind w:left="3762"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34E43E15"/>
    <w:multiLevelType w:val="multilevel"/>
    <w:tmpl w:val="FBC8E662"/>
    <w:lvl w:ilvl="0">
      <w:start w:val="1"/>
      <w:numFmt w:val="decimal"/>
      <w:lvlText w:val="%1."/>
      <w:lvlJc w:val="left"/>
      <w:pPr>
        <w:ind w:left="680" w:hanging="360"/>
      </w:pPr>
    </w:lvl>
    <w:lvl w:ilvl="1">
      <w:numFmt w:val="decimal"/>
      <w:lvlText w:val=""/>
      <w:lvlJc w:val="left"/>
      <w:pPr>
        <w:tabs>
          <w:tab w:val="left" w:pos="360"/>
        </w:tabs>
        <w:ind w:left="0" w:firstLine="0"/>
      </w:pPr>
    </w:lvl>
    <w:lvl w:ilvl="2">
      <w:numFmt w:val="decimal"/>
      <w:lvlText w:val=""/>
      <w:lvlJc w:val="left"/>
      <w:pPr>
        <w:tabs>
          <w:tab w:val="left" w:pos="360"/>
        </w:tabs>
        <w:ind w:left="0" w:firstLine="0"/>
      </w:pPr>
    </w:lvl>
    <w:lvl w:ilvl="3">
      <w:numFmt w:val="decimal"/>
      <w:lvlText w:val=""/>
      <w:lvlJc w:val="left"/>
      <w:pPr>
        <w:tabs>
          <w:tab w:val="left" w:pos="360"/>
        </w:tabs>
        <w:ind w:left="0" w:firstLine="0"/>
      </w:pPr>
    </w:lvl>
    <w:lvl w:ilvl="4">
      <w:numFmt w:val="decimal"/>
      <w:lvlText w:val=""/>
      <w:lvlJc w:val="left"/>
      <w:pPr>
        <w:tabs>
          <w:tab w:val="left" w:pos="360"/>
        </w:tabs>
        <w:ind w:left="0" w:firstLine="0"/>
      </w:pPr>
    </w:lvl>
    <w:lvl w:ilvl="5">
      <w:numFmt w:val="decimal"/>
      <w:lvlText w:val=""/>
      <w:lvlJc w:val="left"/>
      <w:pPr>
        <w:tabs>
          <w:tab w:val="left" w:pos="360"/>
        </w:tabs>
        <w:ind w:left="0" w:firstLine="0"/>
      </w:pPr>
    </w:lvl>
    <w:lvl w:ilvl="6">
      <w:numFmt w:val="decimal"/>
      <w:lvlText w:val=""/>
      <w:lvlJc w:val="left"/>
      <w:pPr>
        <w:tabs>
          <w:tab w:val="left" w:pos="360"/>
        </w:tabs>
        <w:ind w:left="0" w:firstLine="0"/>
      </w:pPr>
    </w:lvl>
    <w:lvl w:ilvl="7">
      <w:numFmt w:val="decimal"/>
      <w:lvlText w:val=""/>
      <w:lvlJc w:val="left"/>
      <w:pPr>
        <w:tabs>
          <w:tab w:val="left" w:pos="360"/>
        </w:tabs>
        <w:ind w:left="0" w:firstLine="0"/>
      </w:pPr>
    </w:lvl>
    <w:lvl w:ilvl="8">
      <w:numFmt w:val="decimal"/>
      <w:lvlText w:val=""/>
      <w:lvlJc w:val="left"/>
      <w:pPr>
        <w:tabs>
          <w:tab w:val="left" w:pos="360"/>
        </w:tabs>
        <w:ind w:left="0" w:firstLine="0"/>
      </w:pPr>
    </w:lvl>
  </w:abstractNum>
  <w:abstractNum w:abstractNumId="14" w15:restartNumberingAfterBreak="0">
    <w:nsid w:val="34F0208F"/>
    <w:multiLevelType w:val="multilevel"/>
    <w:tmpl w:val="9B86D72E"/>
    <w:lvl w:ilvl="0">
      <w:start w:val="1"/>
      <w:numFmt w:val="decimal"/>
      <w:suff w:val="space"/>
      <w:lvlText w:val="%1."/>
      <w:lvlJc w:val="left"/>
      <w:pPr>
        <w:ind w:left="360" w:hanging="360"/>
      </w:pPr>
      <w:rPr>
        <w:rFonts w:ascii="Times New Roman" w:eastAsia="Times New Roman" w:hAnsi="Times New Roman" w:cs="Arial Unicode MS" w:hint="default"/>
        <w:b/>
        <w:bCs/>
      </w:rPr>
    </w:lvl>
    <w:lvl w:ilvl="1">
      <w:start w:val="1"/>
      <w:numFmt w:val="decimal"/>
      <w:isLgl/>
      <w:suff w:val="space"/>
      <w:lvlText w:val="%1.%2."/>
      <w:lvlJc w:val="left"/>
      <w:pPr>
        <w:ind w:left="360" w:hanging="360"/>
      </w:pPr>
      <w:rPr>
        <w:rFonts w:eastAsia="Arial Unicode MS" w:hint="default"/>
        <w:b w:val="0"/>
        <w:bCs w:val="0"/>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15" w15:restartNumberingAfterBreak="0">
    <w:nsid w:val="37AA2331"/>
    <w:multiLevelType w:val="multilevel"/>
    <w:tmpl w:val="7E840806"/>
    <w:lvl w:ilvl="0">
      <w:start w:val="4"/>
      <w:numFmt w:val="decimal"/>
      <w:lvlText w:val="%1"/>
      <w:lvlJc w:val="left"/>
      <w:pPr>
        <w:ind w:left="360" w:hanging="360"/>
      </w:pPr>
      <w:rPr>
        <w:rFonts w:eastAsia="Calibri" w:cs="Calibri" w:hint="default"/>
      </w:rPr>
    </w:lvl>
    <w:lvl w:ilvl="1">
      <w:start w:val="1"/>
      <w:numFmt w:val="decimal"/>
      <w:lvlText w:val="%1.%2"/>
      <w:lvlJc w:val="left"/>
      <w:pPr>
        <w:ind w:left="1495" w:hanging="360"/>
      </w:pPr>
      <w:rPr>
        <w:rFonts w:eastAsia="Calibri" w:cs="Calibri" w:hint="default"/>
      </w:rPr>
    </w:lvl>
    <w:lvl w:ilvl="2">
      <w:start w:val="1"/>
      <w:numFmt w:val="decimal"/>
      <w:lvlText w:val="%1.%2.%3"/>
      <w:lvlJc w:val="left"/>
      <w:pPr>
        <w:ind w:left="3556" w:hanging="720"/>
      </w:pPr>
      <w:rPr>
        <w:rFonts w:eastAsia="Calibri" w:cs="Calibri" w:hint="default"/>
      </w:rPr>
    </w:lvl>
    <w:lvl w:ilvl="3">
      <w:start w:val="1"/>
      <w:numFmt w:val="decimal"/>
      <w:lvlText w:val="%1.%2.%3.%4"/>
      <w:lvlJc w:val="left"/>
      <w:pPr>
        <w:ind w:left="4974" w:hanging="720"/>
      </w:pPr>
      <w:rPr>
        <w:rFonts w:eastAsia="Calibri" w:cs="Calibri" w:hint="default"/>
      </w:rPr>
    </w:lvl>
    <w:lvl w:ilvl="4">
      <w:start w:val="1"/>
      <w:numFmt w:val="decimal"/>
      <w:lvlText w:val="%1.%2.%3.%4.%5"/>
      <w:lvlJc w:val="left"/>
      <w:pPr>
        <w:ind w:left="6752" w:hanging="1080"/>
      </w:pPr>
      <w:rPr>
        <w:rFonts w:eastAsia="Calibri" w:cs="Calibri" w:hint="default"/>
      </w:rPr>
    </w:lvl>
    <w:lvl w:ilvl="5">
      <w:start w:val="1"/>
      <w:numFmt w:val="decimal"/>
      <w:lvlText w:val="%1.%2.%3.%4.%5.%6"/>
      <w:lvlJc w:val="left"/>
      <w:pPr>
        <w:ind w:left="8170" w:hanging="1080"/>
      </w:pPr>
      <w:rPr>
        <w:rFonts w:eastAsia="Calibri" w:cs="Calibri" w:hint="default"/>
      </w:rPr>
    </w:lvl>
    <w:lvl w:ilvl="6">
      <w:start w:val="1"/>
      <w:numFmt w:val="decimal"/>
      <w:lvlText w:val="%1.%2.%3.%4.%5.%6.%7"/>
      <w:lvlJc w:val="left"/>
      <w:pPr>
        <w:ind w:left="9948" w:hanging="1440"/>
      </w:pPr>
      <w:rPr>
        <w:rFonts w:eastAsia="Calibri" w:cs="Calibri" w:hint="default"/>
      </w:rPr>
    </w:lvl>
    <w:lvl w:ilvl="7">
      <w:start w:val="1"/>
      <w:numFmt w:val="decimal"/>
      <w:lvlText w:val="%1.%2.%3.%4.%5.%6.%7.%8"/>
      <w:lvlJc w:val="left"/>
      <w:pPr>
        <w:ind w:left="11366" w:hanging="1440"/>
      </w:pPr>
      <w:rPr>
        <w:rFonts w:eastAsia="Calibri" w:cs="Calibri" w:hint="default"/>
      </w:rPr>
    </w:lvl>
    <w:lvl w:ilvl="8">
      <w:start w:val="1"/>
      <w:numFmt w:val="decimal"/>
      <w:lvlText w:val="%1.%2.%3.%4.%5.%6.%7.%8.%9"/>
      <w:lvlJc w:val="left"/>
      <w:pPr>
        <w:ind w:left="13144" w:hanging="1800"/>
      </w:pPr>
      <w:rPr>
        <w:rFonts w:eastAsia="Calibri" w:cs="Calibri" w:hint="default"/>
      </w:rPr>
    </w:lvl>
  </w:abstractNum>
  <w:abstractNum w:abstractNumId="16" w15:restartNumberingAfterBreak="0">
    <w:nsid w:val="62D60003"/>
    <w:multiLevelType w:val="hybridMultilevel"/>
    <w:tmpl w:val="53B81DC8"/>
    <w:lvl w:ilvl="0" w:tplc="1F0ED7C6">
      <w:start w:val="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AF92F88"/>
    <w:multiLevelType w:val="hybridMultilevel"/>
    <w:tmpl w:val="A5228B0A"/>
    <w:lvl w:ilvl="0" w:tplc="8E34D7DA">
      <w:start w:val="1"/>
      <w:numFmt w:val="decimal"/>
      <w:lvlText w:val="%1."/>
      <w:lvlJc w:val="left"/>
      <w:pPr>
        <w:ind w:left="360" w:hanging="360"/>
      </w:pPr>
      <w:rPr>
        <w:rFonts w:ascii="Times New Roman" w:eastAsia="Times New Roman" w:hAnsi="Times New Roman" w:cs="Times New Roman"/>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6BE34436"/>
    <w:multiLevelType w:val="hybridMultilevel"/>
    <w:tmpl w:val="431E3FA8"/>
    <w:lvl w:ilvl="0" w:tplc="0419000F">
      <w:start w:val="1"/>
      <w:numFmt w:val="decimal"/>
      <w:lvlText w:val="%1."/>
      <w:lvlJc w:val="left"/>
      <w:pPr>
        <w:ind w:left="14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38E71C5"/>
    <w:multiLevelType w:val="hybridMultilevel"/>
    <w:tmpl w:val="252438A4"/>
    <w:lvl w:ilvl="0" w:tplc="23ACD68E">
      <w:start w:val="1"/>
      <w:numFmt w:val="decimal"/>
      <w:lvlText w:val="%1."/>
      <w:lvlJc w:val="left"/>
      <w:pPr>
        <w:ind w:left="-66" w:hanging="360"/>
      </w:pPr>
      <w:rPr>
        <w:rFonts w:eastAsia="Calibri"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0" w15:restartNumberingAfterBreak="0">
    <w:nsid w:val="76EE5810"/>
    <w:multiLevelType w:val="multilevel"/>
    <w:tmpl w:val="54941EB6"/>
    <w:lvl w:ilvl="0">
      <w:start w:val="1"/>
      <w:numFmt w:val="decimal"/>
      <w:lvlText w:val="%1."/>
      <w:lvlJc w:val="left"/>
      <w:pPr>
        <w:tabs>
          <w:tab w:val="num" w:pos="0"/>
        </w:tabs>
        <w:ind w:left="644" w:hanging="360"/>
      </w:pPr>
      <w:rPr>
        <w:rFonts w:cs="Times New Roman"/>
        <w:b w:val="0"/>
        <w:bCs w:val="0"/>
        <w:sz w:val="24"/>
        <w:szCs w:val="24"/>
      </w:rPr>
    </w:lvl>
    <w:lvl w:ilvl="1">
      <w:start w:val="1"/>
      <w:numFmt w:val="lowerLetter"/>
      <w:lvlText w:val="%2."/>
      <w:lvlJc w:val="left"/>
      <w:pPr>
        <w:tabs>
          <w:tab w:val="num" w:pos="0"/>
        </w:tabs>
        <w:ind w:left="1440" w:hanging="360"/>
      </w:pPr>
      <w:rPr>
        <w:rFonts w:cs="Times New Roman"/>
        <w:b/>
        <w:bCs/>
        <w:sz w:val="24"/>
        <w:szCs w:val="24"/>
      </w:rPr>
    </w:lvl>
    <w:lvl w:ilvl="2">
      <w:start w:val="1"/>
      <w:numFmt w:val="lowerRoman"/>
      <w:lvlText w:val="%3."/>
      <w:lvlJc w:val="right"/>
      <w:pPr>
        <w:tabs>
          <w:tab w:val="num" w:pos="0"/>
        </w:tabs>
        <w:ind w:left="2160" w:hanging="180"/>
      </w:pPr>
      <w:rPr>
        <w:rFonts w:cs="Symbol"/>
        <w:sz w:val="22"/>
        <w:szCs w:val="22"/>
      </w:rPr>
    </w:lvl>
    <w:lvl w:ilvl="3">
      <w:start w:val="1"/>
      <w:numFmt w:val="decimal"/>
      <w:lvlText w:val="%4."/>
      <w:lvlJc w:val="left"/>
      <w:pPr>
        <w:tabs>
          <w:tab w:val="num" w:pos="0"/>
        </w:tabs>
        <w:ind w:left="2880" w:hanging="360"/>
      </w:pPr>
      <w:rPr>
        <w:rFonts w:cs="Symbol"/>
        <w:sz w:val="22"/>
        <w:szCs w:val="22"/>
      </w:rPr>
    </w:lvl>
    <w:lvl w:ilvl="4">
      <w:start w:val="1"/>
      <w:numFmt w:val="lowerLetter"/>
      <w:lvlText w:val="%5."/>
      <w:lvlJc w:val="left"/>
      <w:pPr>
        <w:tabs>
          <w:tab w:val="num" w:pos="0"/>
        </w:tabs>
        <w:ind w:left="3600" w:hanging="360"/>
      </w:pPr>
      <w:rPr>
        <w:b w:val="0"/>
        <w:bCs w:val="0"/>
        <w:sz w:val="22"/>
        <w:szCs w:val="22"/>
        <w:lang w:val="ru-RU"/>
      </w:rPr>
    </w:lvl>
    <w:lvl w:ilvl="5">
      <w:start w:val="1"/>
      <w:numFmt w:val="lowerRoman"/>
      <w:lvlText w:val="%6."/>
      <w:lvlJc w:val="right"/>
      <w:pPr>
        <w:tabs>
          <w:tab w:val="num" w:pos="0"/>
        </w:tabs>
        <w:ind w:left="4320" w:hanging="180"/>
      </w:pPr>
      <w:rPr>
        <w:b w:val="0"/>
        <w:bCs w:val="0"/>
        <w:sz w:val="22"/>
        <w:szCs w:val="22"/>
        <w:lang w:val="ru-RU"/>
      </w:rPr>
    </w:lvl>
    <w:lvl w:ilvl="6">
      <w:start w:val="1"/>
      <w:numFmt w:val="decimal"/>
      <w:lvlText w:val="%7."/>
      <w:lvlJc w:val="left"/>
      <w:pPr>
        <w:tabs>
          <w:tab w:val="num" w:pos="0"/>
        </w:tabs>
        <w:ind w:left="5040" w:hanging="360"/>
      </w:pPr>
      <w:rPr>
        <w:b w:val="0"/>
        <w:bCs w:val="0"/>
        <w:sz w:val="22"/>
        <w:szCs w:val="22"/>
        <w:lang w:val="ru-RU"/>
      </w:rPr>
    </w:lvl>
    <w:lvl w:ilvl="7">
      <w:start w:val="1"/>
      <w:numFmt w:val="lowerLetter"/>
      <w:lvlText w:val="%8."/>
      <w:lvlJc w:val="left"/>
      <w:pPr>
        <w:tabs>
          <w:tab w:val="num" w:pos="0"/>
        </w:tabs>
        <w:ind w:left="5760" w:hanging="360"/>
      </w:pPr>
      <w:rPr>
        <w:b w:val="0"/>
        <w:bCs w:val="0"/>
        <w:sz w:val="22"/>
        <w:szCs w:val="22"/>
        <w:lang w:val="ru-RU"/>
      </w:rPr>
    </w:lvl>
    <w:lvl w:ilvl="8">
      <w:start w:val="1"/>
      <w:numFmt w:val="lowerRoman"/>
      <w:lvlText w:val="%9."/>
      <w:lvlJc w:val="right"/>
      <w:pPr>
        <w:tabs>
          <w:tab w:val="num" w:pos="0"/>
        </w:tabs>
        <w:ind w:left="6480" w:hanging="180"/>
      </w:pPr>
      <w:rPr>
        <w:b w:val="0"/>
        <w:bCs w:val="0"/>
        <w:sz w:val="22"/>
        <w:szCs w:val="22"/>
        <w:lang w:val="ru-RU"/>
      </w:rPr>
    </w:lvl>
  </w:abstractNum>
  <w:abstractNum w:abstractNumId="21" w15:restartNumberingAfterBreak="0">
    <w:nsid w:val="787C11CC"/>
    <w:multiLevelType w:val="hybridMultilevel"/>
    <w:tmpl w:val="6FA6A6C2"/>
    <w:lvl w:ilvl="0" w:tplc="1F80F29E">
      <w:start w:val="1"/>
      <w:numFmt w:val="decimal"/>
      <w:suff w:val="space"/>
      <w:lvlText w:val="1.%1."/>
      <w:lvlJc w:val="left"/>
      <w:pPr>
        <w:ind w:left="376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10"/>
  </w:num>
  <w:num w:numId="3">
    <w:abstractNumId w:val="9"/>
  </w:num>
  <w:num w:numId="4">
    <w:abstractNumId w:val="1"/>
  </w:num>
  <w:num w:numId="5">
    <w:abstractNumId w:val="12"/>
  </w:num>
  <w:num w:numId="6">
    <w:abstractNumId w:val="20"/>
  </w:num>
  <w:num w:numId="7">
    <w:abstractNumId w:val="7"/>
  </w:num>
  <w:num w:numId="8">
    <w:abstractNumId w:val="18"/>
  </w:num>
  <w:num w:numId="9">
    <w:abstractNumId w:val="14"/>
  </w:num>
  <w:num w:numId="10">
    <w:abstractNumId w:val="21"/>
  </w:num>
  <w:num w:numId="11">
    <w:abstractNumId w:val="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6"/>
  </w:num>
  <w:num w:numId="15">
    <w:abstractNumId w:val="15"/>
  </w:num>
  <w:num w:numId="16">
    <w:abstractNumId w:val="8"/>
  </w:num>
  <w:num w:numId="17">
    <w:abstractNumId w:val="19"/>
  </w:num>
  <w:num w:numId="18">
    <w:abstractNumId w:val="0"/>
  </w:num>
  <w:num w:numId="19">
    <w:abstractNumId w:val="13"/>
  </w:num>
  <w:num w:numId="20">
    <w:abstractNumId w:val="16"/>
  </w:num>
  <w:num w:numId="21">
    <w:abstractNumId w:val="5"/>
  </w:num>
  <w:num w:numId="22">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49A"/>
    <w:rsid w:val="0000711B"/>
    <w:rsid w:val="00045C74"/>
    <w:rsid w:val="00063E3C"/>
    <w:rsid w:val="00064DB0"/>
    <w:rsid w:val="00072D8A"/>
    <w:rsid w:val="000974A4"/>
    <w:rsid w:val="000B6B18"/>
    <w:rsid w:val="000D06D3"/>
    <w:rsid w:val="000D614A"/>
    <w:rsid w:val="000E0A86"/>
    <w:rsid w:val="000F5CBD"/>
    <w:rsid w:val="00110178"/>
    <w:rsid w:val="00112841"/>
    <w:rsid w:val="001177D1"/>
    <w:rsid w:val="00130936"/>
    <w:rsid w:val="00133822"/>
    <w:rsid w:val="00167632"/>
    <w:rsid w:val="001773B7"/>
    <w:rsid w:val="001815C5"/>
    <w:rsid w:val="001A42CE"/>
    <w:rsid w:val="001C349A"/>
    <w:rsid w:val="001C47CF"/>
    <w:rsid w:val="001C69F5"/>
    <w:rsid w:val="001D5962"/>
    <w:rsid w:val="001D7C2E"/>
    <w:rsid w:val="001F1C78"/>
    <w:rsid w:val="00213D85"/>
    <w:rsid w:val="00216096"/>
    <w:rsid w:val="00240175"/>
    <w:rsid w:val="00280449"/>
    <w:rsid w:val="002925ED"/>
    <w:rsid w:val="002D6211"/>
    <w:rsid w:val="002E49FC"/>
    <w:rsid w:val="002F6A24"/>
    <w:rsid w:val="003038DE"/>
    <w:rsid w:val="0031066E"/>
    <w:rsid w:val="00315C80"/>
    <w:rsid w:val="00315DD8"/>
    <w:rsid w:val="00352CE0"/>
    <w:rsid w:val="003541B8"/>
    <w:rsid w:val="003556C1"/>
    <w:rsid w:val="00361ED7"/>
    <w:rsid w:val="00367AEA"/>
    <w:rsid w:val="00372611"/>
    <w:rsid w:val="00392066"/>
    <w:rsid w:val="003B459A"/>
    <w:rsid w:val="003E32B7"/>
    <w:rsid w:val="003F1A8B"/>
    <w:rsid w:val="003F280D"/>
    <w:rsid w:val="00401466"/>
    <w:rsid w:val="0042124B"/>
    <w:rsid w:val="00422BEA"/>
    <w:rsid w:val="004255E8"/>
    <w:rsid w:val="00425DD4"/>
    <w:rsid w:val="00433B66"/>
    <w:rsid w:val="00440834"/>
    <w:rsid w:val="00441307"/>
    <w:rsid w:val="004724E1"/>
    <w:rsid w:val="00491C63"/>
    <w:rsid w:val="00503535"/>
    <w:rsid w:val="0052570E"/>
    <w:rsid w:val="00564714"/>
    <w:rsid w:val="00581DEA"/>
    <w:rsid w:val="00581F0F"/>
    <w:rsid w:val="00582138"/>
    <w:rsid w:val="00590ED8"/>
    <w:rsid w:val="005B225E"/>
    <w:rsid w:val="005D1068"/>
    <w:rsid w:val="005D2E13"/>
    <w:rsid w:val="00612B0E"/>
    <w:rsid w:val="00613607"/>
    <w:rsid w:val="006350A8"/>
    <w:rsid w:val="00692CE3"/>
    <w:rsid w:val="006A2A52"/>
    <w:rsid w:val="006A6009"/>
    <w:rsid w:val="006D1944"/>
    <w:rsid w:val="006D393C"/>
    <w:rsid w:val="006E2CBD"/>
    <w:rsid w:val="006F039B"/>
    <w:rsid w:val="006F455A"/>
    <w:rsid w:val="007067C0"/>
    <w:rsid w:val="00710C25"/>
    <w:rsid w:val="00720C10"/>
    <w:rsid w:val="007426C8"/>
    <w:rsid w:val="00746C06"/>
    <w:rsid w:val="00752E34"/>
    <w:rsid w:val="00771110"/>
    <w:rsid w:val="00773696"/>
    <w:rsid w:val="0078345F"/>
    <w:rsid w:val="007941B5"/>
    <w:rsid w:val="00796D2E"/>
    <w:rsid w:val="007A79AB"/>
    <w:rsid w:val="007B7657"/>
    <w:rsid w:val="007D4028"/>
    <w:rsid w:val="00800275"/>
    <w:rsid w:val="00803B92"/>
    <w:rsid w:val="00847C34"/>
    <w:rsid w:val="00853434"/>
    <w:rsid w:val="0086133D"/>
    <w:rsid w:val="008D4D0B"/>
    <w:rsid w:val="008E6966"/>
    <w:rsid w:val="008F014A"/>
    <w:rsid w:val="00910FFE"/>
    <w:rsid w:val="00922118"/>
    <w:rsid w:val="00926763"/>
    <w:rsid w:val="00931044"/>
    <w:rsid w:val="00936A29"/>
    <w:rsid w:val="0096440F"/>
    <w:rsid w:val="00972E5D"/>
    <w:rsid w:val="009930C2"/>
    <w:rsid w:val="0099675C"/>
    <w:rsid w:val="009A0FB7"/>
    <w:rsid w:val="009A4A14"/>
    <w:rsid w:val="009A4FC8"/>
    <w:rsid w:val="009A71C4"/>
    <w:rsid w:val="009A7A61"/>
    <w:rsid w:val="009C16E7"/>
    <w:rsid w:val="009C5B77"/>
    <w:rsid w:val="009D1B94"/>
    <w:rsid w:val="009E19D8"/>
    <w:rsid w:val="009F1B7F"/>
    <w:rsid w:val="009F622A"/>
    <w:rsid w:val="00A10670"/>
    <w:rsid w:val="00A503B8"/>
    <w:rsid w:val="00A57BE3"/>
    <w:rsid w:val="00A7250A"/>
    <w:rsid w:val="00A77B89"/>
    <w:rsid w:val="00A83E1E"/>
    <w:rsid w:val="00A86212"/>
    <w:rsid w:val="00AA6343"/>
    <w:rsid w:val="00AB4636"/>
    <w:rsid w:val="00AD0306"/>
    <w:rsid w:val="00B141C0"/>
    <w:rsid w:val="00B35DAF"/>
    <w:rsid w:val="00B61272"/>
    <w:rsid w:val="00B61D6E"/>
    <w:rsid w:val="00B91917"/>
    <w:rsid w:val="00B979BF"/>
    <w:rsid w:val="00BB717F"/>
    <w:rsid w:val="00BC629C"/>
    <w:rsid w:val="00BD7D18"/>
    <w:rsid w:val="00BF28DA"/>
    <w:rsid w:val="00BF59C5"/>
    <w:rsid w:val="00BF7DAE"/>
    <w:rsid w:val="00C05E60"/>
    <w:rsid w:val="00C16BC6"/>
    <w:rsid w:val="00C17017"/>
    <w:rsid w:val="00C33D68"/>
    <w:rsid w:val="00C35F59"/>
    <w:rsid w:val="00C530A0"/>
    <w:rsid w:val="00C65567"/>
    <w:rsid w:val="00C9574F"/>
    <w:rsid w:val="00CA0206"/>
    <w:rsid w:val="00CA4AE6"/>
    <w:rsid w:val="00CB77F4"/>
    <w:rsid w:val="00CD782A"/>
    <w:rsid w:val="00CF34BB"/>
    <w:rsid w:val="00D11D89"/>
    <w:rsid w:val="00D24745"/>
    <w:rsid w:val="00D33A8E"/>
    <w:rsid w:val="00D63238"/>
    <w:rsid w:val="00D74D51"/>
    <w:rsid w:val="00D83CF5"/>
    <w:rsid w:val="00D94735"/>
    <w:rsid w:val="00DF2D5A"/>
    <w:rsid w:val="00E40A92"/>
    <w:rsid w:val="00E6574D"/>
    <w:rsid w:val="00E659CD"/>
    <w:rsid w:val="00E85459"/>
    <w:rsid w:val="00E92BCE"/>
    <w:rsid w:val="00EB2C8C"/>
    <w:rsid w:val="00EC3D4E"/>
    <w:rsid w:val="00ED1352"/>
    <w:rsid w:val="00EE0B0B"/>
    <w:rsid w:val="00EE0C07"/>
    <w:rsid w:val="00EE16E1"/>
    <w:rsid w:val="00F04CC1"/>
    <w:rsid w:val="00F11BE4"/>
    <w:rsid w:val="00F3336A"/>
    <w:rsid w:val="00F5383A"/>
    <w:rsid w:val="00F7218C"/>
    <w:rsid w:val="00F74040"/>
    <w:rsid w:val="00F76120"/>
    <w:rsid w:val="00F808F2"/>
    <w:rsid w:val="00F92931"/>
    <w:rsid w:val="00FA395F"/>
    <w:rsid w:val="00FB20E4"/>
    <w:rsid w:val="00FC4C1A"/>
    <w:rsid w:val="00FD2B91"/>
    <w:rsid w:val="00FD3494"/>
    <w:rsid w:val="00FF54E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FC820BC"/>
  <w15:docId w15:val="{3A9A123C-0AFE-4556-9FD8-A56F1DFA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1ED7"/>
  </w:style>
  <w:style w:type="paragraph" w:styleId="1">
    <w:name w:val="heading 1"/>
    <w:basedOn w:val="10"/>
    <w:link w:val="11"/>
    <w:qFormat/>
    <w:rsid w:val="009051B1"/>
    <w:pPr>
      <w:keepNext/>
      <w:numPr>
        <w:numId w:val="1"/>
      </w:numPr>
      <w:spacing w:before="240" w:after="120"/>
      <w:jc w:val="center"/>
      <w:outlineLvl w:val="0"/>
    </w:pPr>
  </w:style>
  <w:style w:type="paragraph" w:styleId="2">
    <w:name w:val="heading 2"/>
    <w:basedOn w:val="10"/>
    <w:link w:val="20"/>
    <w:qFormat/>
    <w:rsid w:val="009051B1"/>
    <w:pPr>
      <w:keepNext/>
      <w:numPr>
        <w:ilvl w:val="1"/>
        <w:numId w:val="1"/>
      </w:numPr>
      <w:spacing w:before="20" w:after="120" w:line="252" w:lineRule="auto"/>
      <w:ind w:left="0" w:firstLine="709"/>
      <w:jc w:val="both"/>
      <w:outlineLvl w:val="1"/>
    </w:pPr>
    <w:rPr>
      <w:u w:val="single"/>
    </w:rPr>
  </w:style>
  <w:style w:type="paragraph" w:styleId="3">
    <w:name w:val="heading 3"/>
    <w:basedOn w:val="10"/>
    <w:link w:val="30"/>
    <w:unhideWhenUsed/>
    <w:qFormat/>
    <w:rsid w:val="009051B1"/>
    <w:pPr>
      <w:keepNext/>
      <w:spacing w:before="240" w:after="60"/>
      <w:outlineLvl w:val="2"/>
    </w:pPr>
    <w:rPr>
      <w:rFonts w:ascii="Calibri Light" w:hAnsi="Calibri Light"/>
      <w:b/>
      <w:bCs/>
      <w:sz w:val="26"/>
      <w:szCs w:val="26"/>
    </w:rPr>
  </w:style>
  <w:style w:type="paragraph" w:styleId="4">
    <w:name w:val="heading 4"/>
    <w:basedOn w:val="10"/>
    <w:link w:val="40"/>
    <w:qFormat/>
    <w:rsid w:val="009051B1"/>
    <w:pPr>
      <w:keepNext/>
      <w:numPr>
        <w:ilvl w:val="3"/>
        <w:numId w:val="1"/>
      </w:numPr>
      <w:tabs>
        <w:tab w:val="left" w:pos="4395"/>
        <w:tab w:val="left" w:pos="4962"/>
        <w:tab w:val="left" w:pos="6237"/>
      </w:tabs>
      <w:jc w:val="center"/>
      <w:outlineLvl w:val="3"/>
    </w:pPr>
  </w:style>
  <w:style w:type="paragraph" w:styleId="5">
    <w:name w:val="heading 5"/>
    <w:basedOn w:val="10"/>
    <w:link w:val="50"/>
    <w:qFormat/>
    <w:rsid w:val="009051B1"/>
    <w:pPr>
      <w:keepNext/>
      <w:jc w:val="center"/>
      <w:outlineLvl w:val="4"/>
    </w:pPr>
    <w:rPr>
      <w:b/>
      <w:sz w:val="16"/>
    </w:rPr>
  </w:style>
  <w:style w:type="paragraph" w:styleId="6">
    <w:name w:val="heading 6"/>
    <w:basedOn w:val="10"/>
    <w:link w:val="60"/>
    <w:qFormat/>
    <w:rsid w:val="009051B1"/>
    <w:pPr>
      <w:numPr>
        <w:ilvl w:val="5"/>
        <w:numId w:val="1"/>
      </w:numPr>
      <w:spacing w:before="240" w:after="60"/>
      <w:outlineLvl w:val="5"/>
    </w:pPr>
    <w:rPr>
      <w:b/>
      <w:bCs/>
      <w:sz w:val="22"/>
      <w:szCs w:val="22"/>
    </w:rPr>
  </w:style>
  <w:style w:type="paragraph" w:styleId="7">
    <w:name w:val="heading 7"/>
    <w:basedOn w:val="10"/>
    <w:link w:val="70"/>
    <w:qFormat/>
    <w:rsid w:val="009051B1"/>
    <w:pPr>
      <w:numPr>
        <w:ilvl w:val="6"/>
        <w:numId w:val="1"/>
      </w:numPr>
      <w:spacing w:before="240" w:after="60"/>
      <w:outlineLvl w:val="6"/>
    </w:pPr>
  </w:style>
  <w:style w:type="paragraph" w:styleId="8">
    <w:name w:val="heading 8"/>
    <w:basedOn w:val="10"/>
    <w:link w:val="80"/>
    <w:qFormat/>
    <w:rsid w:val="009051B1"/>
    <w:pPr>
      <w:keepNext/>
      <w:jc w:val="center"/>
      <w:outlineLvl w:val="7"/>
    </w:pPr>
    <w:rPr>
      <w:b/>
      <w:spacing w:val="4"/>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qFormat/>
    <w:rsid w:val="009051B1"/>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qFormat/>
    <w:rsid w:val="009051B1"/>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9051B1"/>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9051B1"/>
    <w:rPr>
      <w:rFonts w:ascii="Times New Roman" w:eastAsia="Times New Roman" w:hAnsi="Times New Roman" w:cs="Times New Roman"/>
      <w:b/>
      <w:bCs/>
      <w:lang w:eastAsia="zh-CN"/>
    </w:rPr>
  </w:style>
  <w:style w:type="character" w:customStyle="1" w:styleId="70">
    <w:name w:val="Заголовок 7 Знак"/>
    <w:basedOn w:val="a0"/>
    <w:link w:val="7"/>
    <w:qFormat/>
    <w:rsid w:val="009051B1"/>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9051B1"/>
    <w:rPr>
      <w:rFonts w:ascii="Times New Roman" w:eastAsia="Times New Roman" w:hAnsi="Times New Roman" w:cs="Times New Roman"/>
      <w:b/>
      <w:sz w:val="24"/>
      <w:szCs w:val="24"/>
      <w:lang w:eastAsia="zh-CN"/>
    </w:rPr>
  </w:style>
  <w:style w:type="character" w:customStyle="1" w:styleId="a3">
    <w:name w:val="Верхний колонтитул Знак"/>
    <w:basedOn w:val="a0"/>
    <w:uiPriority w:val="99"/>
    <w:qFormat/>
    <w:rsid w:val="009051B1"/>
    <w:rPr>
      <w:rFonts w:ascii="Times New Roman" w:eastAsia="Times New Roman" w:hAnsi="Times New Roman" w:cs="Times New Roman"/>
      <w:sz w:val="20"/>
      <w:szCs w:val="20"/>
      <w:lang w:eastAsia="ru-RU"/>
    </w:rPr>
  </w:style>
  <w:style w:type="character" w:styleId="a4">
    <w:name w:val="annotation reference"/>
    <w:qFormat/>
    <w:rsid w:val="009051B1"/>
    <w:rPr>
      <w:sz w:val="16"/>
      <w:szCs w:val="16"/>
    </w:rPr>
  </w:style>
  <w:style w:type="character" w:styleId="a5">
    <w:name w:val="Hyperlink"/>
    <w:basedOn w:val="a0"/>
    <w:uiPriority w:val="99"/>
    <w:unhideWhenUsed/>
    <w:rsid w:val="00831BAA"/>
    <w:rPr>
      <w:color w:val="0563C1" w:themeColor="hyperlink"/>
      <w:u w:val="single"/>
    </w:rPr>
  </w:style>
  <w:style w:type="character" w:customStyle="1" w:styleId="a6">
    <w:name w:val="Текст выноски Знак"/>
    <w:basedOn w:val="a0"/>
    <w:qFormat/>
    <w:rsid w:val="009051B1"/>
    <w:rPr>
      <w:rFonts w:ascii="Segoe UI" w:eastAsia="Courier New" w:hAnsi="Segoe UI" w:cs="Segoe UI"/>
      <w:color w:val="000000"/>
      <w:sz w:val="18"/>
      <w:szCs w:val="18"/>
      <w:lang w:eastAsia="ru-RU" w:bidi="ru-RU"/>
    </w:rPr>
  </w:style>
  <w:style w:type="character" w:customStyle="1" w:styleId="a7">
    <w:name w:val="Нижний колонтитул Знак"/>
    <w:basedOn w:val="a0"/>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0"/>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8">
    <w:name w:val="Текст сноски Знак"/>
    <w:basedOn w:val="a0"/>
    <w:uiPriority w:val="99"/>
    <w:qFormat/>
    <w:rsid w:val="009051B1"/>
    <w:rPr>
      <w:rFonts w:ascii="Times New Roman" w:eastAsia="Times New Roman" w:hAnsi="Times New Roman" w:cs="Times New Roman"/>
      <w:sz w:val="20"/>
      <w:szCs w:val="20"/>
      <w:lang w:eastAsia="ru-RU"/>
    </w:rPr>
  </w:style>
  <w:style w:type="character" w:customStyle="1" w:styleId="12">
    <w:name w:val="Знак сноски1"/>
    <w:rsid w:val="001D202C"/>
    <w:rPr>
      <w:vertAlign w:val="superscript"/>
    </w:rPr>
  </w:style>
  <w:style w:type="character" w:customStyle="1" w:styleId="FootnoteCharacters">
    <w:name w:val="Footnote Characters"/>
    <w:qFormat/>
    <w:rsid w:val="009051B1"/>
    <w:rPr>
      <w:vertAlign w:val="superscript"/>
    </w:rPr>
  </w:style>
  <w:style w:type="character" w:customStyle="1" w:styleId="a9">
    <w:name w:val="Основной текст Знак"/>
    <w:basedOn w:val="a0"/>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3">
    <w:name w:val="Основной шрифт абзаца1"/>
    <w:qFormat/>
    <w:rsid w:val="009051B1"/>
  </w:style>
  <w:style w:type="character" w:customStyle="1" w:styleId="14">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a">
    <w:name w:val="Знак Знак"/>
    <w:qFormat/>
    <w:rsid w:val="009051B1"/>
    <w:rPr>
      <w:b/>
      <w:sz w:val="28"/>
      <w:lang w:val="ru-RU" w:bidi="ar-SA"/>
    </w:rPr>
  </w:style>
  <w:style w:type="character" w:customStyle="1" w:styleId="ab">
    <w:name w:val="Символ сноски"/>
    <w:basedOn w:val="a0"/>
    <w:semiHidden/>
    <w:unhideWhenUsed/>
    <w:qFormat/>
    <w:rsid w:val="0061705C"/>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5">
    <w:name w:val="Знак сноски1"/>
    <w:qFormat/>
    <w:rsid w:val="009051B1"/>
    <w:rPr>
      <w:vertAlign w:val="superscript"/>
    </w:rPr>
  </w:style>
  <w:style w:type="character" w:styleId="ac">
    <w:name w:val="FollowedHyperlink"/>
    <w:qFormat/>
    <w:rsid w:val="009051B1"/>
    <w:rPr>
      <w:color w:val="0000FF"/>
      <w:u w:val="single"/>
    </w:rPr>
  </w:style>
  <w:style w:type="character" w:customStyle="1" w:styleId="ad">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e">
    <w:name w:val="Маркеры списка"/>
    <w:qFormat/>
    <w:rsid w:val="009051B1"/>
    <w:rPr>
      <w:rFonts w:ascii="OpenSymbol" w:eastAsia="OpenSymbol" w:hAnsi="OpenSymbol" w:cs="OpenSymbol"/>
    </w:rPr>
  </w:style>
  <w:style w:type="character" w:customStyle="1" w:styleId="16">
    <w:name w:val="Знак концевой сноски1"/>
    <w:qFormat/>
    <w:rsid w:val="009051B1"/>
    <w:rPr>
      <w:vertAlign w:val="superscript"/>
    </w:rPr>
  </w:style>
  <w:style w:type="character" w:customStyle="1" w:styleId="24">
    <w:name w:val="Знак концевой сноски2"/>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
    <w:name w:val="Основной текст с отступом Знак"/>
    <w:basedOn w:val="a0"/>
    <w:qFormat/>
    <w:rsid w:val="009051B1"/>
    <w:rPr>
      <w:rFonts w:ascii="Times New Roman" w:eastAsia="Times New Roman" w:hAnsi="Times New Roman" w:cs="Times New Roman"/>
      <w:sz w:val="24"/>
      <w:szCs w:val="24"/>
      <w:lang w:eastAsia="zh-CN"/>
    </w:rPr>
  </w:style>
  <w:style w:type="character" w:customStyle="1" w:styleId="af0">
    <w:name w:val="Подзаголовок Знак"/>
    <w:basedOn w:val="a0"/>
    <w:qFormat/>
    <w:rsid w:val="009051B1"/>
    <w:rPr>
      <w:rFonts w:ascii="Times New Roman" w:eastAsia="Times New Roman" w:hAnsi="Times New Roman" w:cs="Times New Roman"/>
      <w:b/>
      <w:sz w:val="24"/>
      <w:szCs w:val="24"/>
      <w:lang w:eastAsia="zh-CN"/>
    </w:rPr>
  </w:style>
  <w:style w:type="character" w:customStyle="1" w:styleId="af1">
    <w:name w:val="Основной текст_"/>
    <w:link w:val="25"/>
    <w:qFormat/>
    <w:rsid w:val="009051B1"/>
    <w:rPr>
      <w:rFonts w:ascii="Times New Roman" w:eastAsia="Times New Roman" w:hAnsi="Times New Roman"/>
      <w:sz w:val="21"/>
      <w:szCs w:val="21"/>
      <w:shd w:val="clear" w:color="auto" w:fill="FFFFFF"/>
    </w:rPr>
  </w:style>
  <w:style w:type="character" w:customStyle="1" w:styleId="af2">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3">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4">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5">
    <w:name w:val="Колонтитул_"/>
    <w:qFormat/>
    <w:rsid w:val="009051B1"/>
    <w:rPr>
      <w:rFonts w:ascii="Times New Roman" w:eastAsia="Times New Roman" w:hAnsi="Times New Roman"/>
      <w:sz w:val="21"/>
      <w:szCs w:val="21"/>
      <w:shd w:val="clear" w:color="auto" w:fill="FFFFFF"/>
    </w:rPr>
  </w:style>
  <w:style w:type="character" w:customStyle="1" w:styleId="af6">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6">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8">
    <w:name w:val="Заголовок №1_"/>
    <w:link w:val="19"/>
    <w:qFormat/>
    <w:rsid w:val="009051B1"/>
    <w:rPr>
      <w:rFonts w:ascii="Times New Roman" w:eastAsia="Times New Roman" w:hAnsi="Times New Roman"/>
      <w:sz w:val="21"/>
      <w:szCs w:val="21"/>
      <w:shd w:val="clear" w:color="auto" w:fill="FFFFFF"/>
    </w:rPr>
  </w:style>
  <w:style w:type="character" w:customStyle="1" w:styleId="1a">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7">
    <w:name w:val="Текст концевой сноски Знак"/>
    <w:basedOn w:val="a0"/>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0"/>
    <w:qFormat/>
    <w:rsid w:val="009051B1"/>
  </w:style>
  <w:style w:type="character" w:customStyle="1" w:styleId="af8">
    <w:name w:val="Текст примечания Знак"/>
    <w:basedOn w:val="a0"/>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0"/>
    <w:qFormat/>
    <w:rsid w:val="009051B1"/>
  </w:style>
  <w:style w:type="character" w:styleId="af9">
    <w:name w:val="Strong"/>
    <w:basedOn w:val="a0"/>
    <w:uiPriority w:val="22"/>
    <w:qFormat/>
    <w:rsid w:val="009051B1"/>
    <w:rPr>
      <w:b/>
      <w:bCs/>
    </w:rPr>
  </w:style>
  <w:style w:type="character" w:customStyle="1" w:styleId="afa">
    <w:name w:val="Абзац списка Знак"/>
    <w:aliases w:val="ПАРАГРАФ Знак,SL_Абзац списка Знак,Bakin_Абзац списка Знак,ТЗ список Знак,Абзац списка литеральный Знак,Абзац списка с маркерами Знак,Medium Grid 1 Accent 2 Знак,Bullet List Знак,FooterText Знак,numbered Знак,Paragraphe de liste1 Знак"/>
    <w:uiPriority w:val="34"/>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7">
    <w:name w:val="Основной текст (2)_"/>
    <w:qFormat/>
    <w:locked/>
    <w:rsid w:val="001110F5"/>
    <w:rPr>
      <w:shd w:val="clear" w:color="auto" w:fill="FFFFFF"/>
    </w:rPr>
  </w:style>
  <w:style w:type="character" w:customStyle="1" w:styleId="afb">
    <w:name w:val="Базовый Знак"/>
    <w:qFormat/>
    <w:locked/>
    <w:rsid w:val="00AE45CA"/>
    <w:rPr>
      <w:rFonts w:ascii="Calibri" w:eastAsia="Calibri" w:hAnsi="Calibri" w:cs="Calibri"/>
      <w:sz w:val="24"/>
      <w:szCs w:val="24"/>
      <w:lang w:eastAsia="ar-SA"/>
    </w:rPr>
  </w:style>
  <w:style w:type="character" w:customStyle="1" w:styleId="afc">
    <w:name w:val="Тема примечания Знак"/>
    <w:basedOn w:val="af8"/>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afd">
    <w:name w:val="Ссылка указателя"/>
    <w:qFormat/>
    <w:rsid w:val="001D202C"/>
  </w:style>
  <w:style w:type="character" w:customStyle="1" w:styleId="afe">
    <w:name w:val="Символ нумерации"/>
    <w:qFormat/>
    <w:rsid w:val="001D202C"/>
  </w:style>
  <w:style w:type="character" w:customStyle="1" w:styleId="aff">
    <w:name w:val="Символ концевой сноски"/>
    <w:qFormat/>
    <w:rsid w:val="001D202C"/>
  </w:style>
  <w:style w:type="character" w:customStyle="1" w:styleId="aff0">
    <w:name w:val="Без интервала Знак"/>
    <w:link w:val="aff1"/>
    <w:uiPriority w:val="1"/>
    <w:qFormat/>
    <w:rsid w:val="003A3BA4"/>
    <w:rPr>
      <w:sz w:val="24"/>
    </w:rPr>
  </w:style>
  <w:style w:type="paragraph" w:styleId="aff2">
    <w:name w:val="Title"/>
    <w:basedOn w:val="10"/>
    <w:next w:val="aff3"/>
    <w:qFormat/>
    <w:rsid w:val="001D202C"/>
    <w:pPr>
      <w:keepNext/>
      <w:spacing w:before="240" w:after="120"/>
    </w:pPr>
    <w:rPr>
      <w:rFonts w:eastAsia="Noto Sans CJK SC" w:cs="Lohit Devanagari"/>
      <w:sz w:val="28"/>
      <w:szCs w:val="28"/>
    </w:rPr>
  </w:style>
  <w:style w:type="paragraph" w:styleId="aff3">
    <w:name w:val="Body Text"/>
    <w:basedOn w:val="10"/>
    <w:unhideWhenUsed/>
    <w:rsid w:val="009051B1"/>
    <w:pPr>
      <w:spacing w:after="120"/>
    </w:pPr>
  </w:style>
  <w:style w:type="paragraph" w:styleId="aff4">
    <w:name w:val="List"/>
    <w:basedOn w:val="aff3"/>
    <w:rsid w:val="009051B1"/>
    <w:pPr>
      <w:spacing w:after="0"/>
      <w:jc w:val="both"/>
    </w:pPr>
    <w:rPr>
      <w:rFonts w:cs="Mangal"/>
    </w:rPr>
  </w:style>
  <w:style w:type="paragraph" w:styleId="aff5">
    <w:name w:val="caption"/>
    <w:basedOn w:val="a"/>
    <w:qFormat/>
    <w:pPr>
      <w:suppressLineNumbers/>
      <w:spacing w:before="120" w:after="120"/>
    </w:pPr>
    <w:rPr>
      <w:rFonts w:cs="Arial"/>
      <w:i/>
      <w:iCs/>
      <w:sz w:val="24"/>
      <w:szCs w:val="24"/>
    </w:rPr>
  </w:style>
  <w:style w:type="paragraph" w:styleId="aff6">
    <w:name w:val="index heading"/>
    <w:basedOn w:val="10"/>
    <w:qFormat/>
    <w:rsid w:val="001D202C"/>
    <w:pPr>
      <w:suppressLineNumbers/>
    </w:pPr>
    <w:rPr>
      <w:rFonts w:eastAsia="Calibri" w:cs="Lohit Devanagari"/>
    </w:rPr>
  </w:style>
  <w:style w:type="paragraph" w:customStyle="1" w:styleId="10">
    <w:name w:val="Обычный1"/>
    <w:qFormat/>
    <w:rsid w:val="009051B1"/>
    <w:pPr>
      <w:snapToGrid w:val="0"/>
    </w:pPr>
    <w:rPr>
      <w:rFonts w:ascii="Times New Roman" w:eastAsia="Times New Roman" w:hAnsi="Times New Roman" w:cs="Times New Roman"/>
      <w:sz w:val="25"/>
      <w:szCs w:val="20"/>
      <w:lang w:eastAsia="zh-CN"/>
    </w:rPr>
  </w:style>
  <w:style w:type="paragraph" w:customStyle="1" w:styleId="caption1">
    <w:name w:val="caption1"/>
    <w:basedOn w:val="1b"/>
    <w:qFormat/>
    <w:rsid w:val="009051B1"/>
    <w:rPr>
      <w:bCs/>
      <w:sz w:val="56"/>
      <w:szCs w:val="56"/>
    </w:rPr>
  </w:style>
  <w:style w:type="paragraph" w:customStyle="1" w:styleId="1c">
    <w:name w:val="Колонтитул1"/>
    <w:basedOn w:val="a"/>
    <w:qFormat/>
  </w:style>
  <w:style w:type="paragraph" w:styleId="aff7">
    <w:name w:val="header"/>
    <w:basedOn w:val="10"/>
    <w:uiPriority w:val="99"/>
    <w:rsid w:val="009051B1"/>
    <w:pPr>
      <w:tabs>
        <w:tab w:val="left" w:pos="708"/>
        <w:tab w:val="center" w:pos="4153"/>
        <w:tab w:val="right" w:pos="8306"/>
      </w:tabs>
    </w:pPr>
    <w:rPr>
      <w:sz w:val="20"/>
    </w:rPr>
  </w:style>
  <w:style w:type="paragraph" w:styleId="aff8">
    <w:name w:val="List Paragraph"/>
    <w:aliases w:val="ПАРАГРАФ,SL_Абзац списка,Bakin_Абзац списка,ТЗ список,Абзац списка литеральный,Абзац списка с маркерами,Medium Grid 1 Accent 2,Bullet List,FooterText,numbered,Paragraphe de liste1,lp1,List Paragraph1,it_List1,Цветной список - Акцент 11"/>
    <w:basedOn w:val="10"/>
    <w:uiPriority w:val="34"/>
    <w:qFormat/>
    <w:rsid w:val="009051B1"/>
    <w:pPr>
      <w:ind w:left="720"/>
      <w:contextualSpacing/>
    </w:pPr>
  </w:style>
  <w:style w:type="paragraph" w:styleId="aff1">
    <w:name w:val="No Spacing"/>
    <w:link w:val="aff0"/>
    <w:uiPriority w:val="1"/>
    <w:qFormat/>
    <w:rsid w:val="009051B1"/>
    <w:rPr>
      <w:sz w:val="24"/>
    </w:rPr>
  </w:style>
  <w:style w:type="paragraph" w:styleId="aff9">
    <w:name w:val="Balloon Text"/>
    <w:basedOn w:val="10"/>
    <w:unhideWhenUsed/>
    <w:qFormat/>
    <w:rsid w:val="009051B1"/>
    <w:rPr>
      <w:rFonts w:ascii="Segoe UI" w:hAnsi="Segoe UI" w:cs="Segoe UI"/>
      <w:sz w:val="18"/>
      <w:szCs w:val="18"/>
    </w:rPr>
  </w:style>
  <w:style w:type="paragraph" w:styleId="affa">
    <w:name w:val="footer"/>
    <w:basedOn w:val="10"/>
    <w:uiPriority w:val="99"/>
    <w:unhideWhenUsed/>
    <w:rsid w:val="009051B1"/>
    <w:pPr>
      <w:tabs>
        <w:tab w:val="left" w:pos="708"/>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d">
    <w:name w:val="Абзац списка1"/>
    <w:basedOn w:val="10"/>
    <w:qFormat/>
    <w:rsid w:val="009051B1"/>
    <w:pPr>
      <w:ind w:left="720"/>
    </w:p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style>
  <w:style w:type="paragraph" w:styleId="affb">
    <w:name w:val="footnote text"/>
    <w:basedOn w:val="10"/>
    <w:uiPriority w:val="99"/>
    <w:qFormat/>
    <w:rsid w:val="009051B1"/>
    <w:pPr>
      <w:spacing w:after="60"/>
      <w:jc w:val="both"/>
    </w:pPr>
    <w:rPr>
      <w:sz w:val="20"/>
    </w:rPr>
  </w:style>
  <w:style w:type="paragraph" w:customStyle="1" w:styleId="1b">
    <w:name w:val="Заголовок1"/>
    <w:basedOn w:val="10"/>
    <w:qFormat/>
    <w:rsid w:val="009051B1"/>
    <w:pPr>
      <w:jc w:val="center"/>
    </w:pPr>
    <w:rPr>
      <w:b/>
      <w:sz w:val="28"/>
    </w:rPr>
  </w:style>
  <w:style w:type="paragraph" w:customStyle="1" w:styleId="28">
    <w:name w:val="Указатель2"/>
    <w:basedOn w:val="10"/>
    <w:qFormat/>
    <w:rsid w:val="009051B1"/>
    <w:pPr>
      <w:suppressLineNumbers/>
    </w:pPr>
    <w:rPr>
      <w:rFonts w:cs="Mangal"/>
    </w:rPr>
  </w:style>
  <w:style w:type="paragraph" w:customStyle="1" w:styleId="19">
    <w:name w:val="Название объекта1"/>
    <w:basedOn w:val="10"/>
    <w:link w:val="18"/>
    <w:qFormat/>
    <w:rsid w:val="009051B1"/>
    <w:pPr>
      <w:suppressLineNumbers/>
      <w:spacing w:before="120" w:after="120"/>
    </w:pPr>
    <w:rPr>
      <w:rFonts w:cs="Mangal"/>
      <w:i/>
      <w:iCs/>
    </w:rPr>
  </w:style>
  <w:style w:type="paragraph" w:customStyle="1" w:styleId="1e">
    <w:name w:val="Указатель1"/>
    <w:basedOn w:val="10"/>
    <w:qFormat/>
    <w:rsid w:val="009051B1"/>
    <w:pPr>
      <w:suppressLineNumbers/>
    </w:pPr>
    <w:rPr>
      <w:rFonts w:cs="Mangal"/>
    </w:rPr>
  </w:style>
  <w:style w:type="paragraph" w:customStyle="1" w:styleId="42">
    <w:name w:val="çàãîëîâîê 4"/>
    <w:basedOn w:val="10"/>
    <w:qFormat/>
    <w:rsid w:val="009051B1"/>
    <w:pPr>
      <w:keepNext/>
      <w:jc w:val="center"/>
    </w:pPr>
    <w:rPr>
      <w:b/>
    </w:rPr>
  </w:style>
  <w:style w:type="paragraph" w:styleId="29">
    <w:name w:val="List Number 2"/>
    <w:basedOn w:val="10"/>
    <w:qFormat/>
    <w:rsid w:val="009051B1"/>
    <w:pPr>
      <w:tabs>
        <w:tab w:val="left" w:pos="708"/>
        <w:tab w:val="left" w:pos="3312"/>
      </w:tabs>
    </w:pPr>
  </w:style>
  <w:style w:type="paragraph" w:customStyle="1" w:styleId="2a">
    <w:name w:val="Стиль2"/>
    <w:basedOn w:val="29"/>
    <w:qFormat/>
    <w:rsid w:val="009051B1"/>
    <w:pPr>
      <w:keepNext/>
      <w:keepLines/>
      <w:widowControl w:val="0"/>
      <w:suppressLineNumbers/>
      <w:tabs>
        <w:tab w:val="left" w:pos="576"/>
      </w:tabs>
      <w:spacing w:after="60"/>
      <w:jc w:val="both"/>
    </w:pPr>
    <w:rPr>
      <w:b/>
    </w:rPr>
  </w:style>
  <w:style w:type="paragraph" w:customStyle="1" w:styleId="311">
    <w:name w:val="Основной текст с отступом 31"/>
    <w:basedOn w:val="10"/>
    <w:qFormat/>
    <w:rsid w:val="009051B1"/>
    <w:pPr>
      <w:ind w:firstLine="709"/>
      <w:jc w:val="both"/>
    </w:pPr>
    <w:rPr>
      <w:sz w:val="20"/>
    </w:rPr>
  </w:style>
  <w:style w:type="paragraph" w:customStyle="1" w:styleId="92">
    <w:name w:val="Знак Знак9 Знак Знак"/>
    <w:basedOn w:val="10"/>
    <w:qFormat/>
    <w:rsid w:val="009051B1"/>
    <w:pPr>
      <w:spacing w:before="280" w:after="280"/>
    </w:pPr>
    <w:rPr>
      <w:rFonts w:ascii="Tahoma" w:hAnsi="Tahoma" w:cs="Tahoma"/>
      <w:sz w:val="20"/>
      <w:lang w:val="en-US"/>
    </w:rPr>
  </w:style>
  <w:style w:type="paragraph" w:customStyle="1" w:styleId="affc">
    <w:name w:val="Знак Знак Знак Знак Знак Знак Знак"/>
    <w:basedOn w:val="10"/>
    <w:qFormat/>
    <w:rsid w:val="009051B1"/>
    <w:pPr>
      <w:spacing w:after="160" w:line="240" w:lineRule="exact"/>
      <w:jc w:val="right"/>
    </w:pPr>
    <w:rPr>
      <w:sz w:val="20"/>
      <w:lang w:val="en-GB"/>
    </w:rPr>
  </w:style>
  <w:style w:type="paragraph" w:customStyle="1" w:styleId="ConsNonformat">
    <w:name w:val="ConsNonformat"/>
    <w:qFormat/>
    <w:rsid w:val="009051B1"/>
    <w:pPr>
      <w:widowControl w:val="0"/>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hAnsi="Arial" w:cs="Arial"/>
      <w:sz w:val="22"/>
    </w:rPr>
  </w:style>
  <w:style w:type="paragraph" w:customStyle="1" w:styleId="211">
    <w:name w:val="Основной текст 21"/>
    <w:basedOn w:val="10"/>
    <w:qFormat/>
    <w:rsid w:val="009051B1"/>
    <w:pPr>
      <w:spacing w:line="360" w:lineRule="auto"/>
      <w:jc w:val="both"/>
    </w:pPr>
    <w:rPr>
      <w:rFonts w:ascii="Arial" w:hAnsi="Arial" w:cs="Arial"/>
    </w:rPr>
  </w:style>
  <w:style w:type="paragraph" w:customStyle="1" w:styleId="ConsNormal0">
    <w:name w:val="ConsNormal"/>
    <w:qFormat/>
    <w:rsid w:val="009051B1"/>
    <w:pPr>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b/>
      <w:bCs/>
    </w:rPr>
  </w:style>
  <w:style w:type="paragraph" w:styleId="affd">
    <w:name w:val="Body Text Indent"/>
    <w:basedOn w:val="10"/>
    <w:rsid w:val="009051B1"/>
    <w:pPr>
      <w:ind w:firstLine="360"/>
      <w:jc w:val="both"/>
    </w:pPr>
  </w:style>
  <w:style w:type="paragraph" w:customStyle="1" w:styleId="ConsPlusCell">
    <w:name w:val="ConsPlusCell"/>
    <w:qFormat/>
    <w:rsid w:val="009051B1"/>
    <w:rPr>
      <w:rFonts w:ascii="Times New Roman" w:eastAsia="Times New Roman" w:hAnsi="Times New Roman" w:cs="Times New Roman"/>
      <w:sz w:val="24"/>
      <w:szCs w:val="24"/>
      <w:lang w:eastAsia="zh-CN"/>
    </w:rPr>
  </w:style>
  <w:style w:type="paragraph" w:customStyle="1" w:styleId="affe">
    <w:name w:val="Подпись письма"/>
    <w:basedOn w:val="10"/>
    <w:qFormat/>
    <w:rsid w:val="009051B1"/>
    <w:pPr>
      <w:tabs>
        <w:tab w:val="left" w:pos="720"/>
        <w:tab w:val="right" w:pos="9639"/>
      </w:tabs>
      <w:textAlignment w:val="baseline"/>
    </w:pPr>
    <w:rPr>
      <w:rFonts w:ascii="Times New Roman CYR" w:hAnsi="Times New Roman CYR" w:cs="Times New Roman CYR"/>
    </w:rPr>
  </w:style>
  <w:style w:type="paragraph" w:customStyle="1" w:styleId="1f">
    <w:name w:val="Текст1"/>
    <w:basedOn w:val="10"/>
    <w:qFormat/>
    <w:rsid w:val="009051B1"/>
    <w:pPr>
      <w:ind w:firstLine="567"/>
      <w:jc w:val="both"/>
    </w:pPr>
    <w:rPr>
      <w:sz w:val="20"/>
    </w:rPr>
  </w:style>
  <w:style w:type="paragraph" w:customStyle="1" w:styleId="212">
    <w:name w:val="Основной текст с отступом 21"/>
    <w:basedOn w:val="10"/>
    <w:qFormat/>
    <w:rsid w:val="009051B1"/>
    <w:pPr>
      <w:spacing w:after="120" w:line="480" w:lineRule="auto"/>
      <w:ind w:left="283"/>
    </w:pPr>
  </w:style>
  <w:style w:type="paragraph" w:customStyle="1" w:styleId="313">
    <w:name w:val="Основной текст 3 Знак1"/>
    <w:basedOn w:val="212"/>
    <w:qFormat/>
    <w:rsid w:val="009051B1"/>
    <w:pPr>
      <w:widowControl w:val="0"/>
      <w:tabs>
        <w:tab w:val="left" w:pos="360"/>
        <w:tab w:val="left" w:pos="708"/>
      </w:tabs>
      <w:spacing w:after="0" w:line="240" w:lineRule="auto"/>
      <w:jc w:val="both"/>
      <w:textAlignment w:val="baseline"/>
    </w:pPr>
  </w:style>
  <w:style w:type="paragraph" w:customStyle="1" w:styleId="Normal1">
    <w:name w:val="Normal1"/>
    <w:qFormat/>
    <w:rsid w:val="009051B1"/>
    <w:pPr>
      <w:widowControl w:val="0"/>
      <w:ind w:firstLine="720"/>
    </w:pPr>
    <w:rPr>
      <w:rFonts w:ascii="Times New Roman" w:eastAsia="Times New Roman" w:hAnsi="Times New Roman" w:cs="Times New Roman"/>
      <w:szCs w:val="20"/>
      <w:lang w:eastAsia="zh-CN"/>
    </w:rPr>
  </w:style>
  <w:style w:type="paragraph" w:styleId="afff">
    <w:name w:val="Normal (Web)"/>
    <w:basedOn w:val="10"/>
    <w:qFormat/>
    <w:rsid w:val="009051B1"/>
    <w:pPr>
      <w:spacing w:before="280" w:after="280"/>
    </w:pPr>
  </w:style>
  <w:style w:type="paragraph" w:customStyle="1" w:styleId="111">
    <w:name w:val="заголовок 11"/>
    <w:basedOn w:val="10"/>
    <w:qFormat/>
    <w:rsid w:val="009051B1"/>
    <w:pPr>
      <w:keepNext/>
      <w:jc w:val="center"/>
    </w:pPr>
  </w:style>
  <w:style w:type="paragraph" w:customStyle="1" w:styleId="xl32">
    <w:name w:val="xl32"/>
    <w:basedOn w:val="10"/>
    <w:qFormat/>
    <w:rsid w:val="009051B1"/>
    <w:pPr>
      <w:spacing w:before="280" w:after="280"/>
      <w:textAlignment w:val="top"/>
    </w:pPr>
    <w:rPr>
      <w:sz w:val="18"/>
      <w:szCs w:val="18"/>
    </w:rPr>
  </w:style>
  <w:style w:type="paragraph" w:customStyle="1" w:styleId="ConsPlusNonformat">
    <w:name w:val="ConsPlusNonformat"/>
    <w:qFormat/>
    <w:rsid w:val="009051B1"/>
    <w:pPr>
      <w:widowControl w:val="0"/>
      <w:tabs>
        <w:tab w:val="left" w:pos="720"/>
      </w:tabs>
    </w:pPr>
    <w:rPr>
      <w:rFonts w:ascii="Courier New" w:eastAsia="Times New Roman" w:hAnsi="Courier New" w:cs="Courier New"/>
      <w:szCs w:val="20"/>
      <w:lang w:eastAsia="zh-CN"/>
    </w:rPr>
  </w:style>
  <w:style w:type="paragraph" w:customStyle="1" w:styleId="afff0">
    <w:name w:val="Таблицы (моноширинный)"/>
    <w:basedOn w:val="10"/>
    <w:qFormat/>
    <w:rsid w:val="009051B1"/>
    <w:pPr>
      <w:jc w:val="both"/>
    </w:pPr>
    <w:rPr>
      <w:sz w:val="20"/>
    </w:rPr>
  </w:style>
  <w:style w:type="paragraph" w:customStyle="1" w:styleId="1f0">
    <w:name w:val="Стиль1"/>
    <w:basedOn w:val="10"/>
    <w:qFormat/>
    <w:rsid w:val="009051B1"/>
    <w:pPr>
      <w:keepNext/>
      <w:keepLines/>
      <w:suppressLineNumbers/>
      <w:tabs>
        <w:tab w:val="left" w:pos="720"/>
        <w:tab w:val="left" w:pos="3312"/>
      </w:tabs>
      <w:spacing w:after="60"/>
      <w:ind w:left="720" w:hanging="360"/>
    </w:pPr>
    <w:rPr>
      <w:b/>
      <w:sz w:val="28"/>
    </w:rPr>
  </w:style>
  <w:style w:type="paragraph" w:styleId="afff1">
    <w:name w:val="Subtitle"/>
    <w:basedOn w:val="10"/>
    <w:qFormat/>
    <w:rsid w:val="009051B1"/>
    <w:pPr>
      <w:ind w:firstLine="567"/>
      <w:jc w:val="center"/>
    </w:pPr>
    <w:rPr>
      <w:b/>
    </w:rPr>
  </w:style>
  <w:style w:type="paragraph" w:customStyle="1" w:styleId="Heading10">
    <w:name w:val="Heading #1"/>
    <w:basedOn w:val="10"/>
    <w:qFormat/>
    <w:rsid w:val="009051B1"/>
    <w:pPr>
      <w:shd w:val="clear" w:color="auto" w:fill="FFFFFF"/>
      <w:spacing w:before="3720" w:after="240" w:line="240" w:lineRule="atLeast"/>
      <w:jc w:val="center"/>
    </w:pPr>
    <w:rPr>
      <w:b/>
      <w:bCs/>
      <w:sz w:val="51"/>
      <w:szCs w:val="51"/>
    </w:rPr>
  </w:style>
  <w:style w:type="paragraph" w:customStyle="1" w:styleId="afff2">
    <w:name w:val="Содержимое таблицы"/>
    <w:basedOn w:val="10"/>
    <w:qFormat/>
    <w:rsid w:val="009051B1"/>
    <w:pPr>
      <w:suppressLineNumbers/>
    </w:pPr>
  </w:style>
  <w:style w:type="paragraph" w:customStyle="1" w:styleId="afff3">
    <w:name w:val="Заголовок таблицы"/>
    <w:basedOn w:val="afff2"/>
    <w:qFormat/>
    <w:rsid w:val="009051B1"/>
    <w:pPr>
      <w:jc w:val="center"/>
    </w:pPr>
    <w:rPr>
      <w:b/>
      <w:bCs/>
    </w:rPr>
  </w:style>
  <w:style w:type="paragraph" w:customStyle="1" w:styleId="afff4">
    <w:name w:val="Содержимое врезки"/>
    <w:basedOn w:val="10"/>
    <w:qFormat/>
    <w:rsid w:val="009051B1"/>
  </w:style>
  <w:style w:type="paragraph" w:customStyle="1" w:styleId="afff5">
    <w:name w:val="Блочная цитата"/>
    <w:basedOn w:val="10"/>
    <w:qFormat/>
    <w:rsid w:val="009051B1"/>
    <w:pPr>
      <w:spacing w:after="283"/>
      <w:ind w:left="567" w:right="567"/>
    </w:pPr>
  </w:style>
  <w:style w:type="paragraph" w:customStyle="1" w:styleId="headertext">
    <w:name w:val="headertext"/>
    <w:basedOn w:val="10"/>
    <w:qFormat/>
    <w:rsid w:val="009051B1"/>
    <w:pPr>
      <w:spacing w:before="280" w:after="280"/>
    </w:pPr>
  </w:style>
  <w:style w:type="paragraph" w:customStyle="1" w:styleId="headertexttopleveltextcentertext">
    <w:name w:val="headertext topleveltext centertext"/>
    <w:basedOn w:val="10"/>
    <w:qFormat/>
    <w:rsid w:val="009051B1"/>
    <w:pPr>
      <w:spacing w:before="280" w:after="280"/>
    </w:pPr>
  </w:style>
  <w:style w:type="paragraph" w:customStyle="1" w:styleId="western">
    <w:name w:val="western"/>
    <w:basedOn w:val="10"/>
    <w:qFormat/>
    <w:rsid w:val="009051B1"/>
    <w:pPr>
      <w:spacing w:before="280" w:after="280"/>
    </w:pPr>
  </w:style>
  <w:style w:type="paragraph" w:customStyle="1" w:styleId="p3">
    <w:name w:val="p3"/>
    <w:basedOn w:val="10"/>
    <w:qFormat/>
    <w:rsid w:val="009051B1"/>
    <w:pPr>
      <w:spacing w:before="280" w:after="280"/>
    </w:pPr>
  </w:style>
  <w:style w:type="paragraph" w:customStyle="1" w:styleId="25">
    <w:name w:val="Обычный2"/>
    <w:link w:val="af1"/>
    <w:qFormat/>
    <w:rsid w:val="009051B1"/>
    <w:pPr>
      <w:widowControl w:val="0"/>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style>
  <w:style w:type="paragraph" w:customStyle="1" w:styleId="2b">
    <w:name w:val="Основной текст2"/>
    <w:basedOn w:val="10"/>
    <w:qFormat/>
    <w:rsid w:val="009051B1"/>
    <w:pPr>
      <w:shd w:val="clear" w:color="auto" w:fill="FFFFFF"/>
      <w:spacing w:line="274" w:lineRule="exact"/>
      <w:jc w:val="both"/>
    </w:pPr>
    <w:rPr>
      <w:rFonts w:cstheme="minorBidi"/>
      <w:sz w:val="21"/>
      <w:szCs w:val="21"/>
      <w:lang w:eastAsia="en-US"/>
    </w:rPr>
  </w:style>
  <w:style w:type="paragraph" w:customStyle="1" w:styleId="afff6">
    <w:name w:val="Подпись к таблице"/>
    <w:basedOn w:val="10"/>
    <w:qFormat/>
    <w:rsid w:val="009051B1"/>
    <w:pPr>
      <w:shd w:val="clear" w:color="auto" w:fill="FFFFFF"/>
    </w:pPr>
    <w:rPr>
      <w:rFonts w:cstheme="minorBidi"/>
      <w:i/>
      <w:iCs/>
      <w:sz w:val="21"/>
      <w:szCs w:val="21"/>
      <w:lang w:eastAsia="en-US"/>
    </w:rPr>
  </w:style>
  <w:style w:type="paragraph" w:customStyle="1" w:styleId="112">
    <w:name w:val="Колонтитул11"/>
    <w:basedOn w:val="10"/>
    <w:qFormat/>
    <w:rsid w:val="009051B1"/>
    <w:pPr>
      <w:shd w:val="clear" w:color="auto" w:fill="FFFFFF"/>
    </w:pPr>
    <w:rPr>
      <w:rFonts w:cstheme="minorBidi"/>
      <w:sz w:val="21"/>
      <w:szCs w:val="21"/>
      <w:lang w:eastAsia="en-US"/>
    </w:rPr>
  </w:style>
  <w:style w:type="paragraph" w:customStyle="1" w:styleId="113">
    <w:name w:val="Заголовок №11"/>
    <w:basedOn w:val="10"/>
    <w:qFormat/>
    <w:rsid w:val="009051B1"/>
    <w:pPr>
      <w:shd w:val="clear" w:color="auto" w:fill="FFFFFF"/>
      <w:spacing w:before="300" w:after="300"/>
      <w:jc w:val="center"/>
      <w:outlineLvl w:val="0"/>
    </w:pPr>
    <w:rPr>
      <w:rFonts w:cstheme="minorBidi"/>
      <w:sz w:val="21"/>
      <w:szCs w:val="21"/>
      <w:lang w:eastAsia="en-US"/>
    </w:rPr>
  </w:style>
  <w:style w:type="paragraph" w:customStyle="1" w:styleId="2c">
    <w:name w:val="Абзац списка2"/>
    <w:basedOn w:val="10"/>
    <w:qFormat/>
    <w:rsid w:val="009051B1"/>
    <w:pPr>
      <w:ind w:left="720"/>
    </w:pPr>
  </w:style>
  <w:style w:type="paragraph" w:styleId="afff7">
    <w:name w:val="endnote text"/>
    <w:basedOn w:val="10"/>
    <w:uiPriority w:val="99"/>
    <w:semiHidden/>
    <w:unhideWhenUsed/>
    <w:rsid w:val="009051B1"/>
    <w:rPr>
      <w:sz w:val="20"/>
    </w:rPr>
  </w:style>
  <w:style w:type="paragraph" w:styleId="35">
    <w:name w:val="Body Text 3"/>
    <w:basedOn w:val="10"/>
    <w:uiPriority w:val="99"/>
    <w:unhideWhenUsed/>
    <w:qFormat/>
    <w:rsid w:val="009051B1"/>
    <w:pPr>
      <w:spacing w:after="120"/>
    </w:pPr>
    <w:rPr>
      <w:sz w:val="16"/>
      <w:szCs w:val="16"/>
    </w:rPr>
  </w:style>
  <w:style w:type="paragraph" w:styleId="afff8">
    <w:name w:val="annotation text"/>
    <w:basedOn w:val="10"/>
    <w:uiPriority w:val="99"/>
    <w:unhideWhenUsed/>
    <w:qFormat/>
    <w:rsid w:val="009051B1"/>
    <w:rPr>
      <w:sz w:val="20"/>
    </w:rPr>
  </w:style>
  <w:style w:type="paragraph" w:customStyle="1" w:styleId="formattext">
    <w:name w:val="formattext"/>
    <w:basedOn w:val="10"/>
    <w:qFormat/>
    <w:rsid w:val="009051B1"/>
    <w:pPr>
      <w:spacing w:beforeAutospacing="1" w:afterAutospacing="1"/>
    </w:pPr>
  </w:style>
  <w:style w:type="paragraph" w:customStyle="1" w:styleId="2d">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style>
  <w:style w:type="paragraph" w:styleId="afff9">
    <w:name w:val="annotation subject"/>
    <w:basedOn w:val="afff8"/>
    <w:uiPriority w:val="99"/>
    <w:semiHidden/>
    <w:unhideWhenUsed/>
    <w:qFormat/>
    <w:rsid w:val="002A5BBB"/>
    <w:rPr>
      <w:b/>
      <w:bCs/>
    </w:rPr>
  </w:style>
  <w:style w:type="paragraph" w:styleId="1f1">
    <w:name w:val="toc 1"/>
    <w:basedOn w:val="10"/>
    <w:autoRedefine/>
    <w:uiPriority w:val="39"/>
    <w:unhideWhenUsed/>
    <w:rsid w:val="00F626A2"/>
    <w:pPr>
      <w:spacing w:after="100"/>
    </w:pPr>
  </w:style>
  <w:style w:type="paragraph" w:styleId="2e">
    <w:name w:val="toc 2"/>
    <w:basedOn w:val="10"/>
    <w:autoRedefine/>
    <w:uiPriority w:val="39"/>
    <w:unhideWhenUsed/>
    <w:rsid w:val="004F7443"/>
    <w:pPr>
      <w:spacing w:after="100"/>
      <w:ind w:left="240"/>
    </w:pPr>
  </w:style>
  <w:style w:type="paragraph" w:customStyle="1" w:styleId="LBGovstyle2">
    <w:name w:val="LB Gov style 2"/>
    <w:qFormat/>
    <w:rsid w:val="0080572F"/>
    <w:pPr>
      <w:spacing w:before="120" w:after="120"/>
      <w:jc w:val="both"/>
      <w:textAlignment w:val="baseline"/>
    </w:pPr>
    <w:rPr>
      <w:rFonts w:ascii="Times New Roman" w:hAnsi="Times New Roman" w:cs="Times New Roman"/>
      <w:sz w:val="22"/>
      <w:lang w:val="en-US"/>
    </w:rPr>
  </w:style>
  <w:style w:type="paragraph" w:customStyle="1" w:styleId="LBGovstyle6">
    <w:name w:val="LB Gov style 6"/>
    <w:basedOn w:val="a"/>
    <w:qFormat/>
    <w:rsid w:val="0080572F"/>
    <w:pPr>
      <w:numPr>
        <w:numId w:val="2"/>
      </w:numPr>
      <w:spacing w:before="120" w:after="120"/>
      <w:jc w:val="both"/>
      <w:textAlignment w:val="baseline"/>
    </w:pPr>
    <w:rPr>
      <w:rFonts w:ascii="Times New Roman" w:eastAsia="Calibri" w:hAnsi="Times New Roman" w:cs="Times New Roman"/>
      <w:sz w:val="22"/>
      <w:lang w:val="en-US" w:eastAsia="ru-RU"/>
    </w:rPr>
  </w:style>
  <w:style w:type="paragraph" w:customStyle="1" w:styleId="LBBodyText1">
    <w:name w:val="LB Body Text 1"/>
    <w:basedOn w:val="a"/>
    <w:qFormat/>
    <w:pPr>
      <w:spacing w:before="120" w:after="120"/>
      <w:jc w:val="both"/>
    </w:pPr>
    <w:rPr>
      <w:rFonts w:eastAsia="Times New Roman" w:cs="Times New Roman"/>
      <w:sz w:val="22"/>
    </w:rPr>
  </w:style>
  <w:style w:type="numbering" w:customStyle="1" w:styleId="LFO291">
    <w:name w:val="LFO29_1"/>
    <w:qFormat/>
    <w:rsid w:val="0080572F"/>
  </w:style>
  <w:style w:type="character" w:styleId="afffa">
    <w:name w:val="footnote reference"/>
    <w:basedOn w:val="a0"/>
    <w:semiHidden/>
    <w:unhideWhenUsed/>
    <w:rsid w:val="00401466"/>
    <w:rPr>
      <w:vertAlign w:val="superscript"/>
    </w:rPr>
  </w:style>
  <w:style w:type="table" w:customStyle="1" w:styleId="1f2">
    <w:name w:val="Сетка таблицы1"/>
    <w:basedOn w:val="a1"/>
    <w:next w:val="afffb"/>
    <w:uiPriority w:val="59"/>
    <w:rsid w:val="00FD2B91"/>
    <w:pPr>
      <w:suppressAutoHyphens w:val="0"/>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b">
    <w:name w:val="Table Grid"/>
    <w:basedOn w:val="a1"/>
    <w:uiPriority w:val="59"/>
    <w:rsid w:val="00FD2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BF28DA"/>
  </w:style>
  <w:style w:type="paragraph" w:customStyle="1" w:styleId="xmsonormal">
    <w:name w:val="x_msonormal"/>
    <w:basedOn w:val="a"/>
    <w:rsid w:val="00582138"/>
    <w:pPr>
      <w:suppressAutoHyphens w:val="0"/>
      <w:spacing w:before="100" w:beforeAutospacing="1" w:after="100" w:afterAutospacing="1"/>
    </w:pPr>
    <w:rPr>
      <w:rFonts w:ascii="Times New Roman" w:eastAsia="Times New Roman" w:hAnsi="Times New Roman" w:cs="Times New Roman"/>
      <w:sz w:val="24"/>
      <w:szCs w:val="24"/>
      <w:lang w:eastAsia="ru-RU"/>
    </w:rPr>
  </w:style>
  <w:style w:type="paragraph" w:customStyle="1" w:styleId="Standard">
    <w:name w:val="Standard"/>
    <w:rsid w:val="00847C34"/>
    <w:pPr>
      <w:widowControl w:val="0"/>
      <w:autoSpaceDN w:val="0"/>
      <w:textAlignment w:val="baseline"/>
    </w:pPr>
    <w:rPr>
      <w:rFonts w:ascii="Times New Roman" w:eastAsia="Lucida Sans Unicode" w:hAnsi="Times New Roman" w:cs="Tahoma"/>
      <w:color w:val="000000"/>
      <w:kern w:val="3"/>
      <w:sz w:val="24"/>
      <w:szCs w:val="24"/>
      <w:lang w:val="en-US" w:eastAsia="zh-CN" w:bidi="en-US"/>
    </w:rPr>
  </w:style>
  <w:style w:type="paragraph" w:customStyle="1" w:styleId="HEADERTEXT0">
    <w:name w:val=".HEADERTEXT"/>
    <w:rsid w:val="00847C34"/>
    <w:pPr>
      <w:widowControl w:val="0"/>
      <w:autoSpaceDE w:val="0"/>
      <w:autoSpaceDN w:val="0"/>
      <w:textAlignment w:val="baseline"/>
    </w:pPr>
    <w:rPr>
      <w:rFonts w:ascii="Times New Roman" w:eastAsia="Times New Roman" w:hAnsi="Times New Roman" w:cs="Times New Roman"/>
      <w:color w:val="2B4279"/>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03064">
      <w:bodyDiv w:val="1"/>
      <w:marLeft w:val="0"/>
      <w:marRight w:val="0"/>
      <w:marTop w:val="0"/>
      <w:marBottom w:val="0"/>
      <w:divBdr>
        <w:top w:val="none" w:sz="0" w:space="0" w:color="auto"/>
        <w:left w:val="none" w:sz="0" w:space="0" w:color="auto"/>
        <w:bottom w:val="none" w:sz="0" w:space="0" w:color="auto"/>
        <w:right w:val="none" w:sz="0" w:space="0" w:color="auto"/>
      </w:divBdr>
    </w:div>
    <w:div w:id="650519647">
      <w:bodyDiv w:val="1"/>
      <w:marLeft w:val="0"/>
      <w:marRight w:val="0"/>
      <w:marTop w:val="0"/>
      <w:marBottom w:val="0"/>
      <w:divBdr>
        <w:top w:val="none" w:sz="0" w:space="0" w:color="auto"/>
        <w:left w:val="none" w:sz="0" w:space="0" w:color="auto"/>
        <w:bottom w:val="none" w:sz="0" w:space="0" w:color="auto"/>
        <w:right w:val="none" w:sz="0" w:space="0" w:color="auto"/>
      </w:divBdr>
    </w:div>
    <w:div w:id="823006244">
      <w:bodyDiv w:val="1"/>
      <w:marLeft w:val="0"/>
      <w:marRight w:val="0"/>
      <w:marTop w:val="0"/>
      <w:marBottom w:val="0"/>
      <w:divBdr>
        <w:top w:val="none" w:sz="0" w:space="0" w:color="auto"/>
        <w:left w:val="none" w:sz="0" w:space="0" w:color="auto"/>
        <w:bottom w:val="none" w:sz="0" w:space="0" w:color="auto"/>
        <w:right w:val="none" w:sz="0" w:space="0" w:color="auto"/>
      </w:divBdr>
    </w:div>
    <w:div w:id="1284456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13" Type="http://schemas.openxmlformats.org/officeDocument/2006/relationships/hyperlink" Target="consultantplus://offline/ref=0F2D246C6B31E233EBF766AA07ABD4C453A21E85FABB8957FD1BE1C06849A52AF1A3BE7A13DF0ACBD42A6BDB78w6u6I" TargetMode="External"/><Relationship Id="rId18" Type="http://schemas.openxmlformats.org/officeDocument/2006/relationships/hyperlink" Target="consultantplus://offline/ref=70B0EBCDC1B72B4A80202A953F4789D6F0E15DF47ABAEF9906F28B9E4DA8B8D0E401916682EEF1CF2CC8D8DC8CC08A06DA227B8E88A02FDDj5m8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0F2D246C6B31E233EBF766AA07ABD4C453A21E85FABB8957FD1BE1C06849A52AE3A3E67611D817CBDE3F3D8A3E321A6DED584F5B46BE875BwFu4I" TargetMode="External"/><Relationship Id="rId7" Type="http://schemas.openxmlformats.org/officeDocument/2006/relationships/endnotes" Target="endnotes.xml"/><Relationship Id="rId12" Type="http://schemas.openxmlformats.org/officeDocument/2006/relationships/hyperlink" Target="consultantplus://offline/ref=0F2D246C6B31E233EBF766AA07ABD4C453A21E85FABB8957FD1BE1C06849A52AE3A3E67611D11F9F86703CD67861096FE8584D585AwBuDI" TargetMode="External"/><Relationship Id="rId17" Type="http://schemas.openxmlformats.org/officeDocument/2006/relationships/hyperlink" Target="consultantplus://offline/ref=70B0EBCDC1B72B4A80202A953F4789D6F0EA54FD7FB8EF9906F28B9E4DA8B8D0E401916489BBA7827DCE8E8BD695861ADE3C79j8mDO"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70B0EBCDC1B72B4A80202A953F4789D6F0EA54FD7FB8EF9906F28B9E4DA8B8D0E401916489BBA7827DCE8E8BD695861ADE3C79j8mDO" TargetMode="External"/><Relationship Id="rId20" Type="http://schemas.openxmlformats.org/officeDocument/2006/relationships/hyperlink" Target="consultantplus://offline/ref=0F2D246C6B31E233EBF766AA07ABD4C453A21E85FABB8957FD1BE1C06849A52AF1A3BE7A13DF0ACBD42A6BDB78w6u6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F2D246C6B31E233EBF766AA07ABD4C453A21E85FABB8957FD1BE1C06849A52AF1A3BE7A13DF0ACBD42A6BDB78w6u6I"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70B0EBCDC1B72B4A80202A953F4789D6F0EA54FD7FB8EF9906F28B9E4DA8B8D0E401916489BBA7827DCE8E8BD695861ADE3C79j8mDO" TargetMode="External"/><Relationship Id="rId23" Type="http://schemas.openxmlformats.org/officeDocument/2006/relationships/footer" Target="footer1.xml"/><Relationship Id="rId10" Type="http://schemas.openxmlformats.org/officeDocument/2006/relationships/hyperlink" Target="consultantplus://offline/ref=0F2D246C6B31E233EBF766AA07ABD4C453A21E85FABB8957FD1BE1C06849A52AF1A3BE7A13DF0ACBD42A6BDB78w6u6I" TargetMode="External"/><Relationship Id="rId19" Type="http://schemas.openxmlformats.org/officeDocument/2006/relationships/hyperlink" Target="consultantplus://offline/ref=70B0EBCDC1B72B4A80202A953F4789D6F0E15DF47ABAEF9906F28B9E4DA8B8D0E401916682EEF5C228C8D8DC8CC08A06DA227B8E88A02FDDj5m8O" TargetMode="External"/><Relationship Id="rId4" Type="http://schemas.openxmlformats.org/officeDocument/2006/relationships/settings" Target="settings.xml"/><Relationship Id="rId9" Type="http://schemas.openxmlformats.org/officeDocument/2006/relationships/hyperlink" Target="consultantplus://offline/ref=0F2D246C6B31E233EBF766AA07ABD4C453A21E85FABB8957FD1BE1C06849A52AF1A3BE7A13DF0ACBD42A6BDB78w6u6I" TargetMode="External"/><Relationship Id="rId14" Type="http://schemas.openxmlformats.org/officeDocument/2006/relationships/hyperlink" Target="consultantplus://offline/ref=0F2D246C6B31E233EBF766AA07ABD4C453A21E85FABB8957FD1BE1C06849A52AF1A3BE7A13DF0ACBD42A6BDB78w6u6I" TargetMode="External"/><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671CD-960F-4E61-887F-F952C1CE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9</Pages>
  <Words>4712</Words>
  <Characters>26865</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a.kalinichenko</dc:creator>
  <dc:description/>
  <cp:lastModifiedBy>Zakupka1</cp:lastModifiedBy>
  <cp:revision>64</cp:revision>
  <cp:lastPrinted>2026-09-29T13:07:00Z</cp:lastPrinted>
  <dcterms:created xsi:type="dcterms:W3CDTF">2024-07-30T12:14:00Z</dcterms:created>
  <dcterms:modified xsi:type="dcterms:W3CDTF">2026-09-29T15:45:00Z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