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70B2A6" w14:textId="4AB34BEE" w:rsidR="005D6447" w:rsidRDefault="00DA02FA">
      <w:pPr>
        <w:pStyle w:val="LBNameoftheParty"/>
        <w:spacing w:before="0" w:after="0"/>
        <w:rPr>
          <w:sz w:val="24"/>
          <w:szCs w:val="24"/>
        </w:rPr>
      </w:pPr>
      <w:bookmarkStart w:id="0" w:name="_Hlk69376693"/>
      <w:r>
        <w:rPr>
          <w:sz w:val="24"/>
          <w:szCs w:val="24"/>
        </w:rPr>
        <w:t xml:space="preserve">Договор № </w:t>
      </w:r>
      <w:r>
        <w:rPr>
          <w:sz w:val="24"/>
          <w:szCs w:val="24"/>
          <w:highlight w:val="yellow"/>
        </w:rPr>
        <w:t>______</w:t>
      </w:r>
    </w:p>
    <w:p w14:paraId="20822FD9" w14:textId="48E49F25" w:rsidR="005D6447" w:rsidRDefault="00DA02FA">
      <w:pPr>
        <w:pStyle w:val="LBNameoftheParty"/>
        <w:spacing w:before="0" w:after="0"/>
        <w:rPr>
          <w:sz w:val="24"/>
          <w:szCs w:val="24"/>
        </w:rPr>
      </w:pPr>
      <w:r>
        <w:rPr>
          <w:sz w:val="24"/>
          <w:szCs w:val="24"/>
        </w:rPr>
        <w:t>на поставку в 202</w:t>
      </w:r>
      <w:r w:rsidR="003E3BEB">
        <w:rPr>
          <w:sz w:val="24"/>
          <w:szCs w:val="24"/>
        </w:rPr>
        <w:t>6</w:t>
      </w:r>
      <w:r>
        <w:rPr>
          <w:sz w:val="24"/>
          <w:szCs w:val="24"/>
        </w:rPr>
        <w:t xml:space="preserve"> году </w:t>
      </w:r>
      <w:r>
        <w:rPr>
          <w:iCs/>
          <w:sz w:val="24"/>
          <w:szCs w:val="24"/>
        </w:rPr>
        <w:t>лекарственных препаратов</w:t>
      </w:r>
    </w:p>
    <w:p w14:paraId="3D724B62" w14:textId="77777777" w:rsidR="005D6447" w:rsidRDefault="005D6447">
      <w:pPr>
        <w:pStyle w:val="LBNameoftheParty"/>
        <w:spacing w:before="0" w:after="0"/>
        <w:rPr>
          <w:sz w:val="24"/>
          <w:szCs w:val="24"/>
        </w:rPr>
      </w:pPr>
    </w:p>
    <w:p w14:paraId="64C2C73D" w14:textId="1BA44C7B" w:rsidR="005D6447" w:rsidRDefault="00DA02FA">
      <w:pPr>
        <w:tabs>
          <w:tab w:val="left" w:pos="6521"/>
        </w:tabs>
        <w:ind w:right="-426"/>
        <w:rPr>
          <w:sz w:val="24"/>
          <w:szCs w:val="24"/>
        </w:rPr>
      </w:pPr>
      <w:r>
        <w:rPr>
          <w:sz w:val="24"/>
          <w:szCs w:val="24"/>
        </w:rPr>
        <w:t>г. Луга Ленинградской области</w:t>
      </w:r>
      <w:r>
        <w:rPr>
          <w:sz w:val="24"/>
          <w:szCs w:val="24"/>
        </w:rPr>
        <w:tab/>
      </w:r>
      <w:r>
        <w:rPr>
          <w:sz w:val="24"/>
          <w:szCs w:val="24"/>
        </w:rPr>
        <w:tab/>
      </w:r>
      <w:r>
        <w:rPr>
          <w:sz w:val="24"/>
          <w:szCs w:val="24"/>
        </w:rPr>
        <w:tab/>
      </w:r>
      <w:r>
        <w:rPr>
          <w:sz w:val="24"/>
          <w:szCs w:val="24"/>
          <w:highlight w:val="yellow"/>
        </w:rPr>
        <w:t xml:space="preserve">«__» </w:t>
      </w:r>
      <w:r>
        <w:rPr>
          <w:sz w:val="24"/>
          <w:szCs w:val="24"/>
        </w:rPr>
        <w:t>______ 202</w:t>
      </w:r>
      <w:r w:rsidR="00524658">
        <w:rPr>
          <w:sz w:val="24"/>
          <w:szCs w:val="24"/>
        </w:rPr>
        <w:t>6</w:t>
      </w:r>
      <w:r>
        <w:rPr>
          <w:sz w:val="24"/>
          <w:szCs w:val="24"/>
        </w:rPr>
        <w:t xml:space="preserve"> г.</w:t>
      </w:r>
    </w:p>
    <w:p w14:paraId="1F626ACB" w14:textId="77777777" w:rsidR="005D6447" w:rsidRDefault="005D6447">
      <w:pPr>
        <w:ind w:right="-1"/>
        <w:contextualSpacing/>
        <w:rPr>
          <w:sz w:val="24"/>
          <w:szCs w:val="24"/>
        </w:rPr>
      </w:pPr>
    </w:p>
    <w:p w14:paraId="1DA7BC59" w14:textId="6492DF72" w:rsidR="005D6447" w:rsidRDefault="00DA02FA">
      <w:pPr>
        <w:ind w:right="-1" w:firstLine="709"/>
        <w:contextualSpacing/>
        <w:rPr>
          <w:sz w:val="24"/>
          <w:szCs w:val="24"/>
        </w:rPr>
      </w:pPr>
      <w:r>
        <w:rPr>
          <w:b/>
          <w:sz w:val="24"/>
          <w:szCs w:val="24"/>
        </w:rPr>
        <w:t xml:space="preserve">Государственное бюджетное учреждение здравоохранения Ленинградской области «Лужская межрайонная больница» (ГБУЗ ЛО «Лужская МБ»), </w:t>
      </w:r>
      <w:r w:rsidR="00445837" w:rsidRPr="00445837">
        <w:rPr>
          <w:sz w:val="24"/>
          <w:szCs w:val="24"/>
        </w:rPr>
        <w:t xml:space="preserve">именуемое в дальнейшем «Заказчик», в лице временно исполняющего обязанности главного врача </w:t>
      </w:r>
      <w:proofErr w:type="spellStart"/>
      <w:r w:rsidR="00445837" w:rsidRPr="00445837">
        <w:rPr>
          <w:sz w:val="24"/>
          <w:szCs w:val="24"/>
        </w:rPr>
        <w:t>Кумукова</w:t>
      </w:r>
      <w:proofErr w:type="spellEnd"/>
      <w:r w:rsidR="00445837" w:rsidRPr="00445837">
        <w:rPr>
          <w:sz w:val="24"/>
          <w:szCs w:val="24"/>
        </w:rPr>
        <w:t xml:space="preserve"> Артура </w:t>
      </w:r>
      <w:proofErr w:type="spellStart"/>
      <w:r w:rsidR="00445837" w:rsidRPr="00445837">
        <w:rPr>
          <w:sz w:val="24"/>
          <w:szCs w:val="24"/>
        </w:rPr>
        <w:t>Алимурзовича</w:t>
      </w:r>
      <w:proofErr w:type="spellEnd"/>
      <w:r w:rsidR="00445837" w:rsidRPr="00445837">
        <w:rPr>
          <w:sz w:val="24"/>
          <w:szCs w:val="24"/>
        </w:rPr>
        <w:t>, действующего на основании Устава, с одной стороны, и</w:t>
      </w:r>
    </w:p>
    <w:p w14:paraId="46F16A90" w14:textId="77777777" w:rsidR="005D6447" w:rsidRDefault="00DA02FA">
      <w:pPr>
        <w:pStyle w:val="LBBodyText1"/>
        <w:ind w:firstLine="709"/>
        <w:contextualSpacing/>
        <w:rPr>
          <w:color w:val="000000"/>
          <w:sz w:val="24"/>
          <w:szCs w:val="24"/>
          <w:lang w:eastAsia="ru-RU"/>
        </w:rPr>
      </w:pPr>
      <w:r>
        <w:rPr>
          <w:rFonts w:eastAsia="Calibri"/>
          <w:b/>
          <w:sz w:val="24"/>
          <w:szCs w:val="24"/>
          <w:highlight w:val="yellow"/>
        </w:rPr>
        <w:t>_______________</w:t>
      </w:r>
      <w:r>
        <w:rPr>
          <w:rFonts w:eastAsia="Calibri"/>
          <w:b/>
          <w:sz w:val="24"/>
          <w:szCs w:val="24"/>
        </w:rPr>
        <w:t xml:space="preserve">, </w:t>
      </w:r>
      <w:r>
        <w:rPr>
          <w:rFonts w:eastAsia="Calibri"/>
          <w:sz w:val="24"/>
          <w:szCs w:val="24"/>
        </w:rPr>
        <w:t xml:space="preserve">именуемое в дальнейшем </w:t>
      </w:r>
      <w:r>
        <w:rPr>
          <w:rFonts w:eastAsia="Calibri"/>
          <w:b/>
          <w:sz w:val="24"/>
          <w:szCs w:val="24"/>
        </w:rPr>
        <w:t>«Поставщик»</w:t>
      </w:r>
      <w:r>
        <w:rPr>
          <w:rFonts w:eastAsia="Calibri"/>
          <w:sz w:val="24"/>
          <w:szCs w:val="24"/>
        </w:rPr>
        <w:t xml:space="preserve">, в лице </w:t>
      </w:r>
      <w:r>
        <w:rPr>
          <w:rFonts w:eastAsia="Calibri"/>
          <w:sz w:val="24"/>
          <w:szCs w:val="24"/>
          <w:highlight w:val="yellow"/>
        </w:rPr>
        <w:t>____________________</w:t>
      </w:r>
      <w:r>
        <w:rPr>
          <w:rFonts w:eastAsia="Calibri"/>
          <w:sz w:val="24"/>
          <w:szCs w:val="24"/>
        </w:rPr>
        <w:t xml:space="preserve">, действующего на основании </w:t>
      </w:r>
      <w:r>
        <w:rPr>
          <w:rFonts w:eastAsia="Calibri"/>
          <w:sz w:val="24"/>
          <w:szCs w:val="24"/>
          <w:highlight w:val="yellow"/>
        </w:rPr>
        <w:t>____________________________</w:t>
      </w:r>
      <w:r>
        <w:rPr>
          <w:rFonts w:eastAsia="Calibri"/>
          <w:sz w:val="24"/>
          <w:szCs w:val="24"/>
        </w:rPr>
        <w:t xml:space="preserve">, с другой </w:t>
      </w:r>
      <w:r>
        <w:rPr>
          <w:sz w:val="24"/>
          <w:szCs w:val="24"/>
        </w:rPr>
        <w:t>стороны, здесь и далее именуемые «</w:t>
      </w:r>
      <w:r>
        <w:rPr>
          <w:b/>
          <w:sz w:val="24"/>
          <w:szCs w:val="24"/>
        </w:rPr>
        <w:t>Стороны</w:t>
      </w:r>
      <w:r>
        <w:rPr>
          <w:sz w:val="24"/>
          <w:szCs w:val="24"/>
        </w:rPr>
        <w:t xml:space="preserve">», на основании </w:t>
      </w:r>
      <w:r>
        <w:rPr>
          <w:b/>
          <w:sz w:val="24"/>
          <w:szCs w:val="24"/>
        </w:rPr>
        <w:t>п. 4 ч. 1 ст. 93</w:t>
      </w:r>
      <w:r>
        <w:rPr>
          <w:sz w:val="24"/>
          <w:szCs w:val="24"/>
        </w:rPr>
        <w:t xml:space="preserve"> Федерального закона от 05 апреля 2013г. №44-ФЗ "О контрактной системе в сфере закупок товаров, работ, услуг для обеспечения государственных и муниципальных нужд" заключили настоящий Договор (далее – «Договор») о нижеследующем</w:t>
      </w:r>
      <w:r>
        <w:rPr>
          <w:color w:val="000000"/>
          <w:sz w:val="24"/>
          <w:szCs w:val="24"/>
          <w:lang w:eastAsia="ru-RU"/>
        </w:rPr>
        <w:t>:</w:t>
      </w:r>
      <w:bookmarkEnd w:id="0"/>
    </w:p>
    <w:p w14:paraId="3691F40C" w14:textId="77777777" w:rsidR="005D6447" w:rsidRDefault="00DA02FA">
      <w:pPr>
        <w:pStyle w:val="LBGovstyle1"/>
        <w:numPr>
          <w:ilvl w:val="0"/>
          <w:numId w:val="26"/>
        </w:numPr>
        <w:spacing w:before="0" w:after="0"/>
        <w:jc w:val="center"/>
        <w:rPr>
          <w:sz w:val="24"/>
          <w:szCs w:val="24"/>
        </w:rPr>
      </w:pPr>
      <w:r>
        <w:rPr>
          <w:sz w:val="24"/>
          <w:szCs w:val="24"/>
        </w:rPr>
        <w:t>1. Предмет Договора</w:t>
      </w:r>
    </w:p>
    <w:p w14:paraId="184C531E" w14:textId="3BDF832D" w:rsidR="005D6447" w:rsidRDefault="00DA02FA">
      <w:pPr>
        <w:pStyle w:val="LBGovstyle2"/>
        <w:numPr>
          <w:ilvl w:val="1"/>
          <w:numId w:val="26"/>
        </w:numPr>
        <w:tabs>
          <w:tab w:val="left" w:pos="1134"/>
        </w:tabs>
        <w:spacing w:before="0" w:after="0"/>
        <w:ind w:left="0" w:firstLine="709"/>
        <w:rPr>
          <w:sz w:val="24"/>
          <w:szCs w:val="24"/>
          <w:lang w:val="ru-RU"/>
        </w:rPr>
      </w:pPr>
      <w:r>
        <w:rPr>
          <w:sz w:val="24"/>
          <w:szCs w:val="24"/>
          <w:lang w:val="ru-RU"/>
        </w:rPr>
        <w:t>В соответствии с Договором Поставщик обязуется в порядке и сроки, предусмотренные Договором, осуществить поставку в 202</w:t>
      </w:r>
      <w:r w:rsidR="003E3BEB">
        <w:rPr>
          <w:sz w:val="24"/>
          <w:szCs w:val="24"/>
          <w:lang w:val="ru-RU"/>
        </w:rPr>
        <w:t>6</w:t>
      </w:r>
      <w:r>
        <w:rPr>
          <w:sz w:val="24"/>
          <w:szCs w:val="24"/>
          <w:lang w:val="ru-RU"/>
        </w:rPr>
        <w:t xml:space="preserve"> году</w:t>
      </w:r>
      <w:r>
        <w:rPr>
          <w:b/>
          <w:sz w:val="24"/>
          <w:szCs w:val="24"/>
          <w:lang w:val="ru-RU"/>
        </w:rPr>
        <w:t xml:space="preserve"> </w:t>
      </w:r>
      <w:r>
        <w:rPr>
          <w:b/>
          <w:bCs/>
          <w:sz w:val="24"/>
          <w:szCs w:val="24"/>
          <w:lang w:val="ru-RU"/>
        </w:rPr>
        <w:t xml:space="preserve">лекарственных препаратов </w:t>
      </w:r>
      <w:r w:rsidR="00AC28E8">
        <w:rPr>
          <w:b/>
          <w:bCs/>
          <w:iCs/>
          <w:sz w:val="24"/>
          <w:szCs w:val="24"/>
          <w:lang w:val="ru-RU"/>
        </w:rPr>
        <w:t>(</w:t>
      </w:r>
      <w:r>
        <w:rPr>
          <w:sz w:val="24"/>
          <w:szCs w:val="24"/>
          <w:lang w:val="ru-RU"/>
        </w:rPr>
        <w:t>далее – «Товар») в соответствии со Спецификацией (Приложение №1 к Договору), а Заказчик обязуется в порядке и сроки, предусмотренные Договором, принять и оплатить поставленный Товар.</w:t>
      </w:r>
    </w:p>
    <w:p w14:paraId="431D68CF" w14:textId="77777777" w:rsidR="005D6447" w:rsidRDefault="00DA02FA">
      <w:pPr>
        <w:pStyle w:val="LBGovstyle2"/>
        <w:numPr>
          <w:ilvl w:val="1"/>
          <w:numId w:val="26"/>
        </w:numPr>
        <w:tabs>
          <w:tab w:val="left" w:pos="1134"/>
        </w:tabs>
        <w:spacing w:before="0" w:after="0"/>
        <w:ind w:left="0" w:firstLine="709"/>
        <w:rPr>
          <w:sz w:val="24"/>
          <w:szCs w:val="24"/>
          <w:lang w:val="ru-RU"/>
        </w:rPr>
      </w:pPr>
      <w:r>
        <w:rPr>
          <w:sz w:val="24"/>
          <w:szCs w:val="24"/>
          <w:lang w:val="ru-RU"/>
        </w:rPr>
        <w:t>Номенклатура Товара и его количество определяются Спецификацией (Приложение №1 к Договору), технические показатели – Техническими характеристиками (Приложение № 2 к Договору).</w:t>
      </w:r>
    </w:p>
    <w:p w14:paraId="5A4AAEE8" w14:textId="77777777" w:rsidR="005D6447" w:rsidRDefault="00DA02FA">
      <w:pPr>
        <w:pStyle w:val="LBGovstyle2"/>
        <w:numPr>
          <w:ilvl w:val="1"/>
          <w:numId w:val="26"/>
        </w:numPr>
        <w:tabs>
          <w:tab w:val="left" w:pos="1134"/>
        </w:tabs>
        <w:spacing w:before="0" w:after="0"/>
        <w:ind w:left="0" w:firstLine="709"/>
        <w:rPr>
          <w:sz w:val="24"/>
          <w:szCs w:val="24"/>
          <w:lang w:val="ru-RU"/>
        </w:rPr>
      </w:pPr>
      <w:bookmarkStart w:id="1" w:name="_Ref5899846"/>
      <w:bookmarkEnd w:id="1"/>
      <w:r>
        <w:rPr>
          <w:sz w:val="24"/>
          <w:szCs w:val="24"/>
          <w:lang w:val="ru-RU"/>
        </w:rPr>
        <w:t xml:space="preserve">Поставка Товара осуществляется с разгрузкой транспортного средства в сроки, определенные Календарным планом (Приложение № 3 к Договору), в следующем порядке: Поставщик доставляет Товар Заказчику по адресу: </w:t>
      </w:r>
      <w:r>
        <w:rPr>
          <w:b/>
          <w:sz w:val="24"/>
          <w:szCs w:val="24"/>
          <w:lang w:val="ru-RU"/>
        </w:rPr>
        <w:t>188230, Ленинградская область, г. Луга, Ленинградское шоссе, д. 7/1а, аптека</w:t>
      </w:r>
      <w:r>
        <w:rPr>
          <w:b/>
          <w:iCs/>
          <w:sz w:val="24"/>
          <w:szCs w:val="24"/>
          <w:lang w:val="ru-RU"/>
        </w:rPr>
        <w:t>; тел.: 8(81372) 222-02</w:t>
      </w:r>
      <w:r>
        <w:rPr>
          <w:sz w:val="24"/>
          <w:szCs w:val="24"/>
          <w:lang w:val="ru-RU"/>
        </w:rPr>
        <w:t>(далее – Место доставки).</w:t>
      </w:r>
    </w:p>
    <w:p w14:paraId="7E24CEB9" w14:textId="77777777" w:rsidR="005D6447" w:rsidRDefault="005D6447">
      <w:pPr>
        <w:pStyle w:val="LBGovstyle2"/>
        <w:tabs>
          <w:tab w:val="left" w:pos="1134"/>
        </w:tabs>
        <w:spacing w:before="0" w:after="0"/>
        <w:ind w:left="709"/>
        <w:rPr>
          <w:sz w:val="24"/>
          <w:szCs w:val="24"/>
          <w:lang w:val="ru-RU"/>
        </w:rPr>
      </w:pPr>
    </w:p>
    <w:p w14:paraId="651B843E" w14:textId="77777777" w:rsidR="005D6447" w:rsidRDefault="00DA02FA">
      <w:pPr>
        <w:pStyle w:val="LBGovstyle1"/>
        <w:numPr>
          <w:ilvl w:val="0"/>
          <w:numId w:val="26"/>
        </w:numPr>
        <w:spacing w:before="0" w:after="0"/>
        <w:jc w:val="center"/>
        <w:rPr>
          <w:sz w:val="24"/>
          <w:szCs w:val="24"/>
        </w:rPr>
      </w:pPr>
      <w:r>
        <w:rPr>
          <w:sz w:val="24"/>
          <w:szCs w:val="24"/>
        </w:rPr>
        <w:t xml:space="preserve">2. Цена Договора </w:t>
      </w:r>
    </w:p>
    <w:p w14:paraId="6BAD343C" w14:textId="77777777" w:rsidR="005D6447" w:rsidRDefault="00DA02FA">
      <w:pPr>
        <w:pStyle w:val="LBGovstyle2"/>
        <w:numPr>
          <w:ilvl w:val="1"/>
          <w:numId w:val="26"/>
        </w:numPr>
        <w:tabs>
          <w:tab w:val="left" w:pos="1134"/>
        </w:tabs>
        <w:spacing w:before="0" w:after="0"/>
        <w:ind w:left="0" w:firstLine="709"/>
        <w:rPr>
          <w:sz w:val="24"/>
          <w:szCs w:val="24"/>
          <w:lang w:val="ru-RU"/>
        </w:rPr>
      </w:pPr>
      <w:bookmarkStart w:id="2" w:name="_Ref435696371"/>
      <w:bookmarkEnd w:id="2"/>
      <w:r>
        <w:rPr>
          <w:sz w:val="24"/>
          <w:szCs w:val="24"/>
          <w:lang w:val="ru-RU"/>
        </w:rPr>
        <w:t>Цена Договора и валюта платежа устанавливаются в российских рублях.</w:t>
      </w:r>
    </w:p>
    <w:p w14:paraId="6EB9C958" w14:textId="77777777" w:rsidR="005D6447" w:rsidRDefault="00DA02FA">
      <w:pPr>
        <w:pStyle w:val="LBGovstyle2"/>
        <w:numPr>
          <w:ilvl w:val="1"/>
          <w:numId w:val="26"/>
        </w:numPr>
        <w:tabs>
          <w:tab w:val="left" w:pos="1134"/>
        </w:tabs>
        <w:spacing w:before="0" w:after="0"/>
        <w:ind w:left="0" w:firstLine="709"/>
        <w:rPr>
          <w:sz w:val="24"/>
          <w:szCs w:val="24"/>
          <w:lang w:val="ru-RU"/>
        </w:rPr>
      </w:pPr>
      <w:bookmarkStart w:id="3" w:name="_Hlk83118388"/>
      <w:bookmarkStart w:id="4" w:name="_Hlk83803365"/>
      <w:r>
        <w:rPr>
          <w:sz w:val="24"/>
          <w:szCs w:val="24"/>
          <w:lang w:val="ru-RU"/>
        </w:rPr>
        <w:t xml:space="preserve">Цена Договора составляет </w:t>
      </w:r>
      <w:bookmarkEnd w:id="3"/>
      <w:bookmarkEnd w:id="4"/>
      <w:r>
        <w:rPr>
          <w:rStyle w:val="ng-binding"/>
          <w:b/>
          <w:bCs/>
          <w:sz w:val="24"/>
          <w:szCs w:val="24"/>
          <w:highlight w:val="yellow"/>
          <w:lang w:val="ru-RU"/>
        </w:rPr>
        <w:t xml:space="preserve">_________ </w:t>
      </w:r>
      <w:proofErr w:type="gramStart"/>
      <w:r>
        <w:rPr>
          <w:rStyle w:val="ng-binding"/>
          <w:b/>
          <w:bCs/>
          <w:sz w:val="24"/>
          <w:szCs w:val="24"/>
          <w:highlight w:val="yellow"/>
          <w:lang w:val="ru-RU"/>
        </w:rPr>
        <w:t xml:space="preserve">(  </w:t>
      </w:r>
      <w:proofErr w:type="gramEnd"/>
      <w:r>
        <w:rPr>
          <w:rStyle w:val="ng-binding"/>
          <w:b/>
          <w:bCs/>
          <w:sz w:val="24"/>
          <w:szCs w:val="24"/>
          <w:highlight w:val="yellow"/>
          <w:lang w:val="ru-RU"/>
        </w:rPr>
        <w:t xml:space="preserve"> </w:t>
      </w:r>
      <w:proofErr w:type="gramStart"/>
      <w:r>
        <w:rPr>
          <w:rStyle w:val="ng-binding"/>
          <w:b/>
          <w:bCs/>
          <w:sz w:val="24"/>
          <w:szCs w:val="24"/>
          <w:highlight w:val="yellow"/>
          <w:lang w:val="ru-RU"/>
        </w:rPr>
        <w:t xml:space="preserve">  )</w:t>
      </w:r>
      <w:proofErr w:type="gramEnd"/>
      <w:r>
        <w:rPr>
          <w:rStyle w:val="ng-binding"/>
          <w:b/>
          <w:bCs/>
          <w:sz w:val="24"/>
          <w:szCs w:val="24"/>
          <w:highlight w:val="yellow"/>
          <w:lang w:val="ru-RU"/>
        </w:rPr>
        <w:t xml:space="preserve"> руб. __ копеек</w:t>
      </w:r>
      <w:r>
        <w:rPr>
          <w:rStyle w:val="ng-binding"/>
          <w:bCs/>
          <w:sz w:val="24"/>
          <w:szCs w:val="24"/>
          <w:highlight w:val="yellow"/>
          <w:lang w:val="ru-RU"/>
        </w:rPr>
        <w:t>, в т.ч. в том числе НДС/ без НДС.</w:t>
      </w:r>
    </w:p>
    <w:p w14:paraId="686E365E" w14:textId="77777777" w:rsidR="005D6447" w:rsidRDefault="00DA02FA">
      <w:pPr>
        <w:pStyle w:val="LBGovstyle2"/>
        <w:numPr>
          <w:ilvl w:val="1"/>
          <w:numId w:val="26"/>
        </w:numPr>
        <w:tabs>
          <w:tab w:val="left" w:pos="1134"/>
        </w:tabs>
        <w:spacing w:before="0" w:after="0"/>
        <w:ind w:left="0" w:firstLine="709"/>
        <w:rPr>
          <w:sz w:val="24"/>
          <w:szCs w:val="24"/>
          <w:lang w:val="ru-RU"/>
        </w:rPr>
      </w:pPr>
      <w:r>
        <w:rPr>
          <w:sz w:val="24"/>
          <w:szCs w:val="24"/>
          <w:lang w:val="ru-RU"/>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728A8A9" w14:textId="77777777" w:rsidR="005D6447" w:rsidRDefault="00DA02FA">
      <w:pPr>
        <w:pStyle w:val="LBGovstyle2"/>
        <w:tabs>
          <w:tab w:val="left" w:pos="1134"/>
        </w:tabs>
        <w:spacing w:before="0" w:after="0"/>
        <w:rPr>
          <w:sz w:val="24"/>
          <w:szCs w:val="24"/>
          <w:lang w:val="ru-RU"/>
        </w:rPr>
      </w:pPr>
      <w:r>
        <w:rPr>
          <w:sz w:val="24"/>
          <w:szCs w:val="24"/>
          <w:lang w:val="ru-RU"/>
        </w:rPr>
        <w:t xml:space="preserve">            2.4. Цена Договора включает в себя стоимость Товара, а также все расходы на перевозку, погрузо-разгрузочные работы, страхование, уплату налогов, пошлин, сборов и других обязательных платежей, которые Поставщик должен выплатить в связи с выполнением обязательств по Договору в соответствии с законодательством Российской Федерации.</w:t>
      </w:r>
    </w:p>
    <w:p w14:paraId="1DDB468B" w14:textId="77777777" w:rsidR="005D6447" w:rsidRDefault="00DA02FA">
      <w:pPr>
        <w:pStyle w:val="LBGovstyle2"/>
        <w:tabs>
          <w:tab w:val="left" w:pos="1134"/>
        </w:tabs>
        <w:spacing w:before="0" w:after="0"/>
        <w:rPr>
          <w:sz w:val="24"/>
          <w:szCs w:val="24"/>
          <w:lang w:val="ru-RU"/>
        </w:rPr>
      </w:pPr>
      <w:r>
        <w:rPr>
          <w:sz w:val="24"/>
          <w:szCs w:val="24"/>
          <w:lang w:val="ru-RU"/>
        </w:rPr>
        <w:t xml:space="preserve">           2.5. Цена Договора является твердой и определяется на весь срок исполнения Договора, за исключением случаев, предусмотренных п. </w:t>
      </w:r>
      <w:r>
        <w:rPr>
          <w:lang w:val="ru-RU"/>
        </w:rPr>
        <w:t>2.6</w:t>
      </w:r>
      <w:r>
        <w:rPr>
          <w:sz w:val="24"/>
          <w:szCs w:val="24"/>
          <w:lang w:val="ru-RU"/>
        </w:rPr>
        <w:t xml:space="preserve"> и п. </w:t>
      </w:r>
      <w:r>
        <w:rPr>
          <w:lang w:val="ru-RU"/>
        </w:rPr>
        <w:t>2.7</w:t>
      </w:r>
      <w:r>
        <w:rPr>
          <w:sz w:val="24"/>
          <w:szCs w:val="24"/>
          <w:lang w:val="ru-RU"/>
        </w:rPr>
        <w:t xml:space="preserve"> Договора.</w:t>
      </w:r>
    </w:p>
    <w:p w14:paraId="002E1299" w14:textId="77777777" w:rsidR="005D6447" w:rsidRDefault="00DA02FA">
      <w:pPr>
        <w:pStyle w:val="LBGovstyle2"/>
        <w:tabs>
          <w:tab w:val="left" w:pos="1134"/>
        </w:tabs>
        <w:spacing w:before="0" w:after="0"/>
        <w:rPr>
          <w:sz w:val="24"/>
          <w:szCs w:val="24"/>
          <w:lang w:val="ru-RU"/>
        </w:rPr>
      </w:pPr>
      <w:bookmarkStart w:id="5" w:name="_Ref5898323"/>
      <w:bookmarkStart w:id="6" w:name="_Ref38910985"/>
      <w:bookmarkEnd w:id="5"/>
      <w:bookmarkEnd w:id="6"/>
      <w:r>
        <w:rPr>
          <w:sz w:val="24"/>
          <w:szCs w:val="24"/>
          <w:lang w:val="ru-RU"/>
        </w:rPr>
        <w:t xml:space="preserve">           2.6. Цена Договора может быть изменена, если по предложению Заказчика увеличивается предусмотренное Договором количество Товара не более чем на десять процентов или уменьшается предусмотренное Договором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Договора пропорционально дополнительному количеству Товара, исходя из установленной в Договоре цены единицы Товара, но не более чем на десять процентов цены Договора. При уменьшении предусмотренного Договором количества Товара Стороны Договора обязаны уменьшить цену Договора исходя из цены единицы Товара. Цена единицы дополнительно поставляемого Товара или цена единицы Товара при уменьшении предусмотренного Договором количества поставляемого Товара должна определяться как частное от деления первоначальной цены Договора на предусмотренное в Договоре количество Товара.</w:t>
      </w:r>
    </w:p>
    <w:p w14:paraId="028C31BB" w14:textId="77777777" w:rsidR="005D6447" w:rsidRDefault="00DA02FA">
      <w:pPr>
        <w:pStyle w:val="LBGovstyle2"/>
        <w:tabs>
          <w:tab w:val="left" w:pos="1134"/>
        </w:tabs>
        <w:spacing w:before="0" w:after="0"/>
        <w:rPr>
          <w:sz w:val="24"/>
          <w:szCs w:val="24"/>
          <w:lang w:val="ru-RU"/>
        </w:rPr>
      </w:pPr>
      <w:bookmarkStart w:id="7" w:name="_Ref5898336"/>
      <w:bookmarkStart w:id="8" w:name="_Ref53998384"/>
      <w:bookmarkEnd w:id="7"/>
      <w:bookmarkEnd w:id="8"/>
      <w:r>
        <w:rPr>
          <w:sz w:val="24"/>
          <w:szCs w:val="24"/>
          <w:lang w:val="ru-RU"/>
        </w:rPr>
        <w:lastRenderedPageBreak/>
        <w:t xml:space="preserve">            2.7. По соглашению Сторон цена Договора может быть снижена без изменения предусмотренного Договором количества Товара и иных условий Договора.</w:t>
      </w:r>
    </w:p>
    <w:p w14:paraId="575C849D" w14:textId="77777777" w:rsidR="005D6447" w:rsidRDefault="005D6447">
      <w:pPr>
        <w:pStyle w:val="LBGovstyle2"/>
        <w:tabs>
          <w:tab w:val="left" w:pos="1134"/>
        </w:tabs>
        <w:spacing w:before="0" w:after="0"/>
        <w:rPr>
          <w:sz w:val="24"/>
          <w:szCs w:val="24"/>
          <w:lang w:val="ru-RU"/>
        </w:rPr>
      </w:pPr>
    </w:p>
    <w:p w14:paraId="13584D4C" w14:textId="77777777" w:rsidR="005D6447" w:rsidRDefault="00DA02FA">
      <w:pPr>
        <w:pStyle w:val="LBGovstyle1"/>
        <w:numPr>
          <w:ilvl w:val="0"/>
          <w:numId w:val="26"/>
        </w:numPr>
        <w:spacing w:before="0" w:after="0"/>
        <w:jc w:val="center"/>
        <w:rPr>
          <w:sz w:val="24"/>
          <w:szCs w:val="24"/>
        </w:rPr>
      </w:pPr>
      <w:bookmarkStart w:id="9" w:name="_Ref493525303"/>
      <w:bookmarkEnd w:id="9"/>
      <w:r>
        <w:rPr>
          <w:sz w:val="24"/>
          <w:szCs w:val="24"/>
        </w:rPr>
        <w:t>3. Взаимодействие Сторон</w:t>
      </w:r>
    </w:p>
    <w:p w14:paraId="3D9A2118" w14:textId="77777777" w:rsidR="005D6447" w:rsidRDefault="00DA02FA">
      <w:pPr>
        <w:pStyle w:val="LBGovstyle2"/>
        <w:numPr>
          <w:ilvl w:val="1"/>
          <w:numId w:val="26"/>
        </w:numPr>
        <w:tabs>
          <w:tab w:val="left" w:pos="1276"/>
        </w:tabs>
        <w:spacing w:before="0" w:after="0"/>
        <w:ind w:left="0" w:firstLine="709"/>
        <w:rPr>
          <w:b/>
          <w:bCs/>
          <w:sz w:val="24"/>
          <w:szCs w:val="24"/>
          <w:lang w:val="ru-RU"/>
        </w:rPr>
      </w:pPr>
      <w:bookmarkStart w:id="10" w:name="_Ref68243828"/>
      <w:bookmarkEnd w:id="10"/>
      <w:r>
        <w:rPr>
          <w:b/>
          <w:bCs/>
          <w:sz w:val="24"/>
          <w:szCs w:val="24"/>
          <w:lang w:val="ru-RU"/>
        </w:rPr>
        <w:t>Поставщик обязан:</w:t>
      </w:r>
    </w:p>
    <w:p w14:paraId="5CF4704E" w14:textId="77777777" w:rsidR="005D6447" w:rsidRDefault="00DA02FA">
      <w:pPr>
        <w:pStyle w:val="LBGovstyle3"/>
        <w:numPr>
          <w:ilvl w:val="2"/>
          <w:numId w:val="26"/>
        </w:numPr>
        <w:tabs>
          <w:tab w:val="left" w:pos="1276"/>
        </w:tabs>
        <w:spacing w:before="0" w:after="0"/>
        <w:ind w:left="0" w:firstLine="709"/>
        <w:rPr>
          <w:sz w:val="24"/>
          <w:szCs w:val="24"/>
        </w:rPr>
      </w:pPr>
      <w:r>
        <w:rPr>
          <w:sz w:val="24"/>
          <w:szCs w:val="24"/>
        </w:rPr>
        <w:t>поставить Товар, соответствующий требованиям законодательства Российской Федерации (в том числе, Федерального закона от 12.04.2010 № 61-ФЗ "Об обращении лекарственных средств"), в соответствии с условиями Договора, в полном объеме, надлежащего качества и в установленные сроки;</w:t>
      </w:r>
    </w:p>
    <w:p w14:paraId="28855154" w14:textId="77777777" w:rsidR="005D6447" w:rsidRDefault="00DA02FA">
      <w:pPr>
        <w:pStyle w:val="LBGovstyle3"/>
        <w:numPr>
          <w:ilvl w:val="2"/>
          <w:numId w:val="26"/>
        </w:numPr>
        <w:tabs>
          <w:tab w:val="left" w:pos="1276"/>
        </w:tabs>
        <w:spacing w:before="0" w:after="0"/>
        <w:ind w:left="0" w:firstLine="709"/>
        <w:rPr>
          <w:sz w:val="24"/>
          <w:szCs w:val="24"/>
        </w:rPr>
      </w:pPr>
      <w:r>
        <w:rPr>
          <w:sz w:val="24"/>
          <w:szCs w:val="24"/>
        </w:rPr>
        <w:t>представлять по требованию Заказчика информацию и документы, относящиеся к предмету Договора;</w:t>
      </w:r>
    </w:p>
    <w:p w14:paraId="1D8DDA0F" w14:textId="77777777" w:rsidR="005D6447" w:rsidRDefault="00DA02FA">
      <w:pPr>
        <w:pStyle w:val="LBGovstyle3"/>
        <w:numPr>
          <w:ilvl w:val="2"/>
          <w:numId w:val="26"/>
        </w:numPr>
        <w:tabs>
          <w:tab w:val="left" w:pos="1276"/>
        </w:tabs>
        <w:spacing w:before="0" w:after="0"/>
        <w:ind w:left="0" w:firstLine="709"/>
        <w:rPr>
          <w:sz w:val="24"/>
          <w:szCs w:val="24"/>
        </w:rPr>
      </w:pPr>
      <w:bookmarkStart w:id="11" w:name="_Ref68277295"/>
      <w:bookmarkEnd w:id="11"/>
      <w:r>
        <w:rPr>
          <w:sz w:val="24"/>
          <w:szCs w:val="24"/>
        </w:rPr>
        <w:t>незамедлительно информировать Заказчика о сложностях, возникающих при исполнении Договора, а также обо всех обстоятельствах, препятствующих исполнению Договора;</w:t>
      </w:r>
    </w:p>
    <w:p w14:paraId="65F3436B" w14:textId="77777777" w:rsidR="005D6447" w:rsidRDefault="00DA02FA">
      <w:pPr>
        <w:pStyle w:val="LBGovstyle3"/>
        <w:numPr>
          <w:ilvl w:val="2"/>
          <w:numId w:val="26"/>
        </w:numPr>
        <w:tabs>
          <w:tab w:val="left" w:pos="1276"/>
        </w:tabs>
        <w:spacing w:before="0" w:after="0"/>
        <w:ind w:left="0" w:firstLine="709"/>
        <w:rPr>
          <w:sz w:val="24"/>
          <w:szCs w:val="24"/>
        </w:rPr>
      </w:pPr>
      <w:r>
        <w:rPr>
          <w:sz w:val="24"/>
          <w:szCs w:val="24"/>
        </w:rPr>
        <w:t>в случае окончания срока действия регистрационного удостоверения лекарственного препарата в период исполнения обязательств по Договору, - представлять Заказчику копию заявления, подтверждающего обращение в соответствующий уполномоченный федеральный орган исполнительной власти о подтверждении государственной регистрации лекарственного препарата, в течение 5 (Пяти) рабочих дней со дня направления такого заявления;</w:t>
      </w:r>
    </w:p>
    <w:p w14:paraId="406E5522" w14:textId="77777777" w:rsidR="005D6447" w:rsidRDefault="00DA02FA">
      <w:pPr>
        <w:pStyle w:val="LBGovstyle3"/>
        <w:numPr>
          <w:ilvl w:val="2"/>
          <w:numId w:val="26"/>
        </w:numPr>
        <w:tabs>
          <w:tab w:val="left" w:pos="1276"/>
        </w:tabs>
        <w:spacing w:before="0" w:after="0"/>
        <w:ind w:left="0" w:firstLine="709"/>
        <w:rPr>
          <w:sz w:val="24"/>
          <w:szCs w:val="24"/>
        </w:rPr>
      </w:pPr>
      <w:r>
        <w:rPr>
          <w:sz w:val="24"/>
          <w:szCs w:val="24"/>
        </w:rPr>
        <w:t>устранять своими силами и за свой счет допущенные недостатки при поставке Товара, выявленные, в том числе, при приемке Товара.</w:t>
      </w:r>
    </w:p>
    <w:p w14:paraId="63C4DD74" w14:textId="77777777" w:rsidR="005D6447" w:rsidRDefault="00DA02FA">
      <w:pPr>
        <w:pStyle w:val="LBGovstyle2"/>
        <w:numPr>
          <w:ilvl w:val="1"/>
          <w:numId w:val="26"/>
        </w:numPr>
        <w:tabs>
          <w:tab w:val="left" w:pos="1276"/>
        </w:tabs>
        <w:spacing w:before="0" w:after="0"/>
        <w:ind w:left="0" w:firstLine="709"/>
        <w:rPr>
          <w:b/>
          <w:bCs/>
          <w:sz w:val="24"/>
          <w:szCs w:val="24"/>
          <w:lang w:val="ru-RU"/>
        </w:rPr>
      </w:pPr>
      <w:bookmarkStart w:id="12" w:name="_Ref5968969"/>
      <w:bookmarkEnd w:id="12"/>
      <w:r>
        <w:rPr>
          <w:b/>
          <w:bCs/>
          <w:sz w:val="24"/>
          <w:szCs w:val="24"/>
          <w:lang w:val="ru-RU"/>
        </w:rPr>
        <w:t>Поставщик вправе:</w:t>
      </w:r>
    </w:p>
    <w:p w14:paraId="12709EC2" w14:textId="77777777" w:rsidR="005D6447" w:rsidRDefault="00DA02FA">
      <w:pPr>
        <w:pStyle w:val="LBGovstyle3"/>
        <w:numPr>
          <w:ilvl w:val="2"/>
          <w:numId w:val="26"/>
        </w:numPr>
        <w:tabs>
          <w:tab w:val="left" w:pos="1276"/>
        </w:tabs>
        <w:spacing w:before="0" w:after="0"/>
        <w:ind w:left="0" w:firstLine="709"/>
        <w:rPr>
          <w:sz w:val="24"/>
          <w:szCs w:val="24"/>
        </w:rPr>
      </w:pPr>
      <w:r>
        <w:rPr>
          <w:sz w:val="24"/>
          <w:szCs w:val="24"/>
        </w:rPr>
        <w:t>требовать от Заказчика приемки поставленного Товара в соответствии с условиями, предусмотренными Договором.</w:t>
      </w:r>
    </w:p>
    <w:p w14:paraId="0587365F" w14:textId="77777777" w:rsidR="005D6447" w:rsidRDefault="00DA02FA">
      <w:pPr>
        <w:pStyle w:val="LBGovstyle3"/>
        <w:numPr>
          <w:ilvl w:val="2"/>
          <w:numId w:val="26"/>
        </w:numPr>
        <w:tabs>
          <w:tab w:val="left" w:pos="1276"/>
        </w:tabs>
        <w:spacing w:before="0" w:after="0"/>
        <w:ind w:left="0" w:firstLine="709"/>
        <w:rPr>
          <w:sz w:val="24"/>
          <w:szCs w:val="24"/>
        </w:rPr>
      </w:pPr>
      <w:r>
        <w:rPr>
          <w:sz w:val="24"/>
          <w:szCs w:val="24"/>
        </w:rPr>
        <w:t>требовать от Заказчика предоставления имеющейся у него информации, необходимой для исполнения обязательств по Договору.</w:t>
      </w:r>
    </w:p>
    <w:p w14:paraId="2F3D8F56" w14:textId="77777777" w:rsidR="005D6447" w:rsidRDefault="00DA02FA">
      <w:pPr>
        <w:pStyle w:val="LBGovstyle3"/>
        <w:numPr>
          <w:ilvl w:val="2"/>
          <w:numId w:val="26"/>
        </w:numPr>
        <w:tabs>
          <w:tab w:val="left" w:pos="1276"/>
        </w:tabs>
        <w:spacing w:before="0" w:after="0"/>
        <w:ind w:left="0" w:firstLine="709"/>
        <w:rPr>
          <w:sz w:val="24"/>
          <w:szCs w:val="24"/>
        </w:rPr>
      </w:pPr>
      <w:r>
        <w:rPr>
          <w:sz w:val="24"/>
          <w:szCs w:val="24"/>
        </w:rPr>
        <w:t>требовать от Заказчика своевременной оплаты поставленного и принятого Товара в порядке и на условиях, предусмотренных Договором.</w:t>
      </w:r>
    </w:p>
    <w:p w14:paraId="67B0B241" w14:textId="77777777" w:rsidR="005D6447" w:rsidRDefault="00DA02FA">
      <w:pPr>
        <w:pStyle w:val="LBGovstyle3"/>
        <w:numPr>
          <w:ilvl w:val="2"/>
          <w:numId w:val="26"/>
        </w:numPr>
        <w:tabs>
          <w:tab w:val="left" w:pos="1276"/>
        </w:tabs>
        <w:spacing w:before="0" w:after="0"/>
        <w:ind w:left="0" w:firstLine="709"/>
        <w:rPr>
          <w:sz w:val="24"/>
          <w:szCs w:val="24"/>
        </w:rPr>
      </w:pPr>
      <w:r>
        <w:rPr>
          <w:sz w:val="24"/>
          <w:szCs w:val="24"/>
        </w:rPr>
        <w:t>принять решение об одностороннем отказе от исполнения Договора в соответствии с гражданским законодательством Российской Федерации.</w:t>
      </w:r>
    </w:p>
    <w:p w14:paraId="00B3438E" w14:textId="77777777" w:rsidR="005D6447" w:rsidRDefault="00DA02FA">
      <w:pPr>
        <w:pStyle w:val="LBGovstyle3"/>
        <w:numPr>
          <w:ilvl w:val="2"/>
          <w:numId w:val="26"/>
        </w:numPr>
        <w:tabs>
          <w:tab w:val="left" w:pos="1276"/>
        </w:tabs>
        <w:spacing w:before="0" w:after="0"/>
        <w:ind w:left="0" w:firstLine="709"/>
        <w:rPr>
          <w:sz w:val="24"/>
          <w:szCs w:val="24"/>
        </w:rPr>
      </w:pPr>
      <w:r>
        <w:rPr>
          <w:sz w:val="24"/>
          <w:szCs w:val="24"/>
        </w:rPr>
        <w:t xml:space="preserve">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Договоре (за исключением случаев, которые предусмотрены нормативными правовыми актами, принятыми в соответствии с частью 6 статьи 14 </w:t>
      </w:r>
      <w:r>
        <w:rPr>
          <w:sz w:val="24"/>
          <w:szCs w:val="24"/>
          <w:lang w:eastAsia="ru-RU"/>
        </w:rPr>
        <w:t xml:space="preserve">Федерального закона </w:t>
      </w:r>
      <w:r>
        <w:rPr>
          <w:bCs/>
          <w:sz w:val="24"/>
          <w:szCs w:val="24"/>
        </w:rPr>
        <w:t>о Договорной системе)</w:t>
      </w:r>
      <w:r>
        <w:rPr>
          <w:sz w:val="24"/>
          <w:szCs w:val="24"/>
        </w:rPr>
        <w:t>.</w:t>
      </w:r>
    </w:p>
    <w:p w14:paraId="78334D30" w14:textId="77777777" w:rsidR="005D6447" w:rsidRDefault="00DA02FA">
      <w:pPr>
        <w:pStyle w:val="LBGovstyle3"/>
        <w:numPr>
          <w:ilvl w:val="2"/>
          <w:numId w:val="26"/>
        </w:numPr>
        <w:tabs>
          <w:tab w:val="left" w:pos="1276"/>
        </w:tabs>
        <w:spacing w:before="0" w:after="0"/>
        <w:ind w:left="0" w:firstLine="709"/>
        <w:rPr>
          <w:sz w:val="24"/>
          <w:szCs w:val="24"/>
        </w:rPr>
      </w:pPr>
      <w:r>
        <w:rPr>
          <w:sz w:val="24"/>
          <w:szCs w:val="24"/>
        </w:rPr>
        <w:t xml:space="preserve">требовать возмещения убытков, уплаты неустоек (штрафов, пеней) в соответствии с разделом </w:t>
      </w:r>
      <w:r>
        <w:t>11</w:t>
      </w:r>
      <w:r>
        <w:rPr>
          <w:sz w:val="24"/>
          <w:szCs w:val="24"/>
        </w:rPr>
        <w:t xml:space="preserve"> Договора.</w:t>
      </w:r>
    </w:p>
    <w:p w14:paraId="632529E4" w14:textId="77777777" w:rsidR="005D6447" w:rsidRDefault="00DA02FA">
      <w:pPr>
        <w:pStyle w:val="LBGovstyle2"/>
        <w:numPr>
          <w:ilvl w:val="1"/>
          <w:numId w:val="26"/>
        </w:numPr>
        <w:tabs>
          <w:tab w:val="left" w:pos="1276"/>
        </w:tabs>
        <w:spacing w:before="0" w:after="0"/>
        <w:ind w:left="0" w:firstLine="709"/>
        <w:rPr>
          <w:b/>
          <w:bCs/>
          <w:sz w:val="24"/>
          <w:szCs w:val="24"/>
          <w:lang w:val="ru-RU"/>
        </w:rPr>
      </w:pPr>
      <w:r>
        <w:rPr>
          <w:b/>
          <w:bCs/>
          <w:sz w:val="24"/>
          <w:szCs w:val="24"/>
          <w:lang w:val="ru-RU"/>
        </w:rPr>
        <w:t>Заказчик обязан:</w:t>
      </w:r>
    </w:p>
    <w:p w14:paraId="23C4F429" w14:textId="77777777" w:rsidR="005D6447" w:rsidRDefault="00DA02FA">
      <w:pPr>
        <w:pStyle w:val="LBGovstyle3"/>
        <w:numPr>
          <w:ilvl w:val="2"/>
          <w:numId w:val="26"/>
        </w:numPr>
        <w:tabs>
          <w:tab w:val="left" w:pos="1276"/>
        </w:tabs>
        <w:spacing w:before="0" w:after="0"/>
        <w:ind w:left="0" w:firstLine="709"/>
        <w:rPr>
          <w:sz w:val="24"/>
          <w:szCs w:val="24"/>
        </w:rPr>
      </w:pPr>
      <w:r>
        <w:rPr>
          <w:sz w:val="24"/>
          <w:szCs w:val="24"/>
        </w:rPr>
        <w:t>обеспечить контроль за исполнением Поставщиком условий Договора в соответствии с законодательством Российской Федерации.</w:t>
      </w:r>
    </w:p>
    <w:p w14:paraId="55D784B0" w14:textId="77777777" w:rsidR="005D6447" w:rsidRDefault="00DA02FA">
      <w:pPr>
        <w:pStyle w:val="LBGovstyle3"/>
        <w:numPr>
          <w:ilvl w:val="2"/>
          <w:numId w:val="26"/>
        </w:numPr>
        <w:tabs>
          <w:tab w:val="left" w:pos="1276"/>
        </w:tabs>
        <w:spacing w:before="0" w:after="0"/>
        <w:ind w:left="0" w:firstLine="709"/>
        <w:rPr>
          <w:sz w:val="24"/>
          <w:szCs w:val="24"/>
        </w:rPr>
      </w:pPr>
      <w:r>
        <w:rPr>
          <w:sz w:val="24"/>
          <w:szCs w:val="24"/>
        </w:rPr>
        <w:t>предоставлять Поставщику всю имеющуюся у него информацию и документы, относящиеся к предмету Договора и необходимые для исполнения Поставщиком обязательств по Договору.</w:t>
      </w:r>
    </w:p>
    <w:p w14:paraId="480A2BD4" w14:textId="77777777" w:rsidR="005D6447" w:rsidRDefault="00DA02FA">
      <w:pPr>
        <w:pStyle w:val="LBGovstyle3"/>
        <w:numPr>
          <w:ilvl w:val="2"/>
          <w:numId w:val="26"/>
        </w:numPr>
        <w:tabs>
          <w:tab w:val="left" w:pos="1276"/>
        </w:tabs>
        <w:spacing w:before="0" w:after="0"/>
        <w:ind w:left="0" w:firstLine="709"/>
        <w:rPr>
          <w:sz w:val="24"/>
          <w:szCs w:val="24"/>
        </w:rPr>
      </w:pPr>
      <w:r>
        <w:rPr>
          <w:sz w:val="24"/>
          <w:szCs w:val="24"/>
        </w:rPr>
        <w:t>для проверки предоставленных Поставщиком результатов, предусмотренных Договором, в части их соответствия условиям Договора, провести экспертизу.</w:t>
      </w:r>
    </w:p>
    <w:p w14:paraId="49404054" w14:textId="77777777" w:rsidR="005D6447" w:rsidRDefault="00DA02FA">
      <w:pPr>
        <w:pStyle w:val="LBBodyText2"/>
        <w:tabs>
          <w:tab w:val="left" w:pos="1276"/>
        </w:tabs>
        <w:spacing w:before="0" w:after="0"/>
        <w:ind w:left="0" w:firstLine="709"/>
        <w:rPr>
          <w:sz w:val="24"/>
          <w:szCs w:val="24"/>
        </w:rPr>
      </w:pPr>
      <w:r>
        <w:rPr>
          <w:sz w:val="24"/>
          <w:szCs w:val="24"/>
        </w:rPr>
        <w:t>Экспертиза результатов, предусмотренных Договором, может проводиться Заказчиком своими силами или к ее проведению могут привлекаться эксперты, экспертные организации на основании Договоров, заключенных в соответствии с Федеральным законом о Договорной системе.</w:t>
      </w:r>
    </w:p>
    <w:p w14:paraId="40F0A7F7" w14:textId="77777777" w:rsidR="005D6447" w:rsidRDefault="00DA02FA">
      <w:pPr>
        <w:pStyle w:val="LBGovstyle3"/>
        <w:numPr>
          <w:ilvl w:val="2"/>
          <w:numId w:val="26"/>
        </w:numPr>
        <w:tabs>
          <w:tab w:val="left" w:pos="1276"/>
        </w:tabs>
        <w:spacing w:before="0" w:after="0"/>
        <w:ind w:left="0" w:firstLine="709"/>
        <w:rPr>
          <w:sz w:val="24"/>
          <w:szCs w:val="24"/>
        </w:rPr>
      </w:pPr>
      <w:r>
        <w:rPr>
          <w:sz w:val="24"/>
          <w:szCs w:val="24"/>
        </w:rPr>
        <w:t>своевременно принять и оплатить поставленный и принятый Товар;</w:t>
      </w:r>
    </w:p>
    <w:p w14:paraId="6B687336" w14:textId="77777777" w:rsidR="005D6447" w:rsidRDefault="00DA02FA">
      <w:pPr>
        <w:pStyle w:val="LBGovstyle3"/>
        <w:numPr>
          <w:ilvl w:val="2"/>
          <w:numId w:val="26"/>
        </w:numPr>
        <w:tabs>
          <w:tab w:val="left" w:pos="1276"/>
        </w:tabs>
        <w:spacing w:before="0" w:after="0"/>
        <w:ind w:left="0" w:firstLine="709"/>
        <w:rPr>
          <w:sz w:val="24"/>
          <w:szCs w:val="24"/>
        </w:rPr>
      </w:pPr>
      <w:r>
        <w:rPr>
          <w:sz w:val="24"/>
          <w:szCs w:val="24"/>
        </w:rPr>
        <w:t>принять решение об одностороннем отказе от исполнения Договора в случае, если в ходе исполнения Договора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14:paraId="2118DF92" w14:textId="77777777" w:rsidR="005D6447" w:rsidRDefault="00DA02FA">
      <w:pPr>
        <w:pStyle w:val="LBGovstyle3"/>
        <w:numPr>
          <w:ilvl w:val="2"/>
          <w:numId w:val="26"/>
        </w:numPr>
        <w:tabs>
          <w:tab w:val="left" w:pos="1276"/>
        </w:tabs>
        <w:spacing w:before="0" w:after="0"/>
        <w:ind w:left="0" w:firstLine="709"/>
        <w:rPr>
          <w:sz w:val="24"/>
          <w:szCs w:val="24"/>
        </w:rPr>
      </w:pPr>
      <w:r>
        <w:rPr>
          <w:sz w:val="24"/>
          <w:szCs w:val="24"/>
        </w:rPr>
        <w:lastRenderedPageBreak/>
        <w:t>в случае принятия решения об одностороннем отказе от исполнения Договора не позднее чем в течение 3 (Трех) рабочих дней с даты принятия указанного решения разместить его в единой информационной системе в сфере закупок и направить Поставщику по почте заказным письмом с уведомлением о вручении по адресу Поставщика, указанному в Договоре,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w:t>
      </w:r>
    </w:p>
    <w:p w14:paraId="5245AEBE" w14:textId="77777777" w:rsidR="005D6447" w:rsidRDefault="00DA02FA">
      <w:pPr>
        <w:pStyle w:val="LBGovstyle3"/>
        <w:numPr>
          <w:ilvl w:val="2"/>
          <w:numId w:val="26"/>
        </w:numPr>
        <w:tabs>
          <w:tab w:val="left" w:pos="1276"/>
        </w:tabs>
        <w:spacing w:before="0" w:after="0"/>
        <w:ind w:left="0" w:firstLine="709"/>
        <w:rPr>
          <w:sz w:val="24"/>
          <w:szCs w:val="24"/>
        </w:rPr>
      </w:pPr>
      <w:r>
        <w:rPr>
          <w:sz w:val="24"/>
          <w:szCs w:val="24"/>
        </w:rPr>
        <w:t xml:space="preserve">требовать уплаты неустойки (штрафа, пени) в соответствии с разделом </w:t>
      </w:r>
      <w:r>
        <w:t>11</w:t>
      </w:r>
      <w:r>
        <w:rPr>
          <w:sz w:val="24"/>
          <w:szCs w:val="24"/>
        </w:rPr>
        <w:t xml:space="preserve"> Договора.</w:t>
      </w:r>
    </w:p>
    <w:p w14:paraId="564D8C88" w14:textId="77777777" w:rsidR="005D6447" w:rsidRDefault="00DA02FA">
      <w:pPr>
        <w:pStyle w:val="LBGovstyle2"/>
        <w:numPr>
          <w:ilvl w:val="1"/>
          <w:numId w:val="26"/>
        </w:numPr>
        <w:tabs>
          <w:tab w:val="left" w:pos="1276"/>
        </w:tabs>
        <w:spacing w:before="0" w:after="0"/>
        <w:ind w:left="0" w:firstLine="709"/>
        <w:rPr>
          <w:b/>
          <w:bCs/>
          <w:sz w:val="24"/>
          <w:szCs w:val="24"/>
          <w:lang w:val="ru-RU"/>
        </w:rPr>
      </w:pPr>
      <w:r>
        <w:rPr>
          <w:b/>
          <w:bCs/>
          <w:sz w:val="24"/>
          <w:szCs w:val="24"/>
          <w:lang w:val="ru-RU"/>
        </w:rPr>
        <w:t>Заказчик вправе:</w:t>
      </w:r>
    </w:p>
    <w:p w14:paraId="7815319E" w14:textId="77777777" w:rsidR="005D6447" w:rsidRDefault="00DA02FA">
      <w:pPr>
        <w:pStyle w:val="LBGovstyle3"/>
        <w:numPr>
          <w:ilvl w:val="2"/>
          <w:numId w:val="26"/>
        </w:numPr>
        <w:tabs>
          <w:tab w:val="left" w:pos="1276"/>
        </w:tabs>
        <w:spacing w:before="0" w:after="0"/>
        <w:ind w:left="0" w:firstLine="709"/>
        <w:rPr>
          <w:sz w:val="24"/>
          <w:szCs w:val="24"/>
        </w:rPr>
      </w:pPr>
      <w:r>
        <w:rPr>
          <w:sz w:val="24"/>
          <w:szCs w:val="24"/>
        </w:rPr>
        <w:t>требовать от Поставщика надлежащего исполнения обязательств, предусмотренных Договором;</w:t>
      </w:r>
    </w:p>
    <w:p w14:paraId="601D7009" w14:textId="77777777" w:rsidR="005D6447" w:rsidRDefault="00DA02FA">
      <w:pPr>
        <w:pStyle w:val="LBGovstyle3"/>
        <w:numPr>
          <w:ilvl w:val="2"/>
          <w:numId w:val="26"/>
        </w:numPr>
        <w:tabs>
          <w:tab w:val="left" w:pos="1276"/>
        </w:tabs>
        <w:spacing w:before="0" w:after="0"/>
        <w:ind w:left="0" w:firstLine="709"/>
        <w:rPr>
          <w:sz w:val="24"/>
          <w:szCs w:val="24"/>
        </w:rPr>
      </w:pPr>
      <w:r>
        <w:rPr>
          <w:sz w:val="24"/>
          <w:szCs w:val="24"/>
        </w:rPr>
        <w:t>запрашивать у Поставщика информацию об исполнении им обязательств по Договору;</w:t>
      </w:r>
    </w:p>
    <w:p w14:paraId="645FEA00" w14:textId="77777777" w:rsidR="005D6447" w:rsidRDefault="00DA02FA">
      <w:pPr>
        <w:pStyle w:val="LBGovstyle3"/>
        <w:numPr>
          <w:ilvl w:val="2"/>
          <w:numId w:val="26"/>
        </w:numPr>
        <w:tabs>
          <w:tab w:val="left" w:pos="1276"/>
        </w:tabs>
        <w:spacing w:before="0" w:after="0"/>
        <w:ind w:left="0" w:firstLine="709"/>
        <w:rPr>
          <w:sz w:val="24"/>
          <w:szCs w:val="24"/>
        </w:rPr>
      </w:pPr>
      <w:r>
        <w:rPr>
          <w:sz w:val="24"/>
          <w:szCs w:val="24"/>
        </w:rPr>
        <w:t>проверять в любое время ход исполнения Поставщиком обязательств по Договору без вмешательства в оперативно-хозяйственную деятельность Поставщика, в том числе осуществлять контроль сроков поставки Товара в соответствии с условиями Договора;</w:t>
      </w:r>
    </w:p>
    <w:p w14:paraId="4EA0EEF2" w14:textId="77777777" w:rsidR="005D6447" w:rsidRDefault="00DA02FA">
      <w:pPr>
        <w:pStyle w:val="LBGovstyle3"/>
        <w:numPr>
          <w:ilvl w:val="2"/>
          <w:numId w:val="26"/>
        </w:numPr>
        <w:tabs>
          <w:tab w:val="left" w:pos="1276"/>
        </w:tabs>
        <w:spacing w:before="0" w:after="0"/>
        <w:ind w:left="0" w:firstLine="709"/>
        <w:rPr>
          <w:sz w:val="24"/>
          <w:szCs w:val="24"/>
        </w:rPr>
      </w:pPr>
      <w:r>
        <w:rPr>
          <w:sz w:val="24"/>
          <w:szCs w:val="24"/>
        </w:rPr>
        <w:t>осуществлять выборочную проверку качества поставляемого Товара;</w:t>
      </w:r>
    </w:p>
    <w:p w14:paraId="0EFB97CD" w14:textId="77777777" w:rsidR="005D6447" w:rsidRDefault="00DA02FA">
      <w:pPr>
        <w:pStyle w:val="LBGovstyle3"/>
        <w:numPr>
          <w:ilvl w:val="2"/>
          <w:numId w:val="26"/>
        </w:numPr>
        <w:tabs>
          <w:tab w:val="left" w:pos="1276"/>
        </w:tabs>
        <w:spacing w:before="0" w:after="0"/>
        <w:ind w:left="0" w:firstLine="709"/>
        <w:rPr>
          <w:sz w:val="24"/>
          <w:szCs w:val="24"/>
        </w:rPr>
      </w:pPr>
      <w:r>
        <w:rPr>
          <w:sz w:val="24"/>
          <w:szCs w:val="24"/>
        </w:rPr>
        <w:t>требовать от Поставщика устранения недостатков, допущенных при исполнении Договора, за его счет;</w:t>
      </w:r>
    </w:p>
    <w:p w14:paraId="64FB5DCD" w14:textId="77777777" w:rsidR="005D6447" w:rsidRDefault="00DA02FA">
      <w:pPr>
        <w:pStyle w:val="LBGovstyle3"/>
        <w:numPr>
          <w:ilvl w:val="2"/>
          <w:numId w:val="26"/>
        </w:numPr>
        <w:tabs>
          <w:tab w:val="left" w:pos="1276"/>
        </w:tabs>
        <w:spacing w:before="0" w:after="0"/>
        <w:ind w:left="0" w:firstLine="709"/>
        <w:rPr>
          <w:sz w:val="24"/>
          <w:szCs w:val="24"/>
        </w:rPr>
      </w:pPr>
      <w:r>
        <w:rPr>
          <w:sz w:val="24"/>
          <w:szCs w:val="24"/>
        </w:rPr>
        <w:t>отказаться от приемки Товара, не соответствующего условиям Договора, и потребовать безвозмездного устранения недостатков;</w:t>
      </w:r>
    </w:p>
    <w:p w14:paraId="1A4A6282" w14:textId="77777777" w:rsidR="005D6447" w:rsidRDefault="00DA02FA">
      <w:pPr>
        <w:pStyle w:val="LBGovstyle3"/>
        <w:numPr>
          <w:ilvl w:val="2"/>
          <w:numId w:val="26"/>
        </w:numPr>
        <w:tabs>
          <w:tab w:val="left" w:pos="1276"/>
        </w:tabs>
        <w:spacing w:before="0" w:after="0"/>
        <w:ind w:left="0" w:firstLine="709"/>
        <w:rPr>
          <w:sz w:val="24"/>
          <w:szCs w:val="24"/>
        </w:rPr>
      </w:pPr>
      <w:r>
        <w:rPr>
          <w:sz w:val="24"/>
          <w:szCs w:val="24"/>
        </w:rPr>
        <w:t>привлекать экспертов, экспертные организации к проведению экспертизы результатов, предусмотренных Договором, и для проверки соответствия исполнения Поставщиком обязательств по Договору требованиям, установленным Договором.;</w:t>
      </w:r>
    </w:p>
    <w:p w14:paraId="32B1D152" w14:textId="77777777" w:rsidR="005D6447" w:rsidRDefault="00DA02FA">
      <w:pPr>
        <w:pStyle w:val="LBGovstyle3"/>
        <w:numPr>
          <w:ilvl w:val="2"/>
          <w:numId w:val="26"/>
        </w:numPr>
        <w:tabs>
          <w:tab w:val="left" w:pos="1276"/>
        </w:tabs>
        <w:spacing w:before="0" w:after="0"/>
        <w:ind w:left="0" w:firstLine="709"/>
        <w:rPr>
          <w:sz w:val="24"/>
          <w:szCs w:val="24"/>
        </w:rPr>
      </w:pPr>
      <w:r>
        <w:rPr>
          <w:sz w:val="24"/>
          <w:szCs w:val="24"/>
        </w:rPr>
        <w:t>требовать возмещения убытков, причиненных по вине Поставщика, в соответствии с действующим законодательством Российской Федерации.</w:t>
      </w:r>
    </w:p>
    <w:p w14:paraId="6AB80430" w14:textId="77777777" w:rsidR="005D6447" w:rsidRDefault="00DA02FA">
      <w:pPr>
        <w:pStyle w:val="LBGovstyle3"/>
        <w:numPr>
          <w:ilvl w:val="2"/>
          <w:numId w:val="26"/>
        </w:numPr>
        <w:tabs>
          <w:tab w:val="left" w:pos="1276"/>
        </w:tabs>
        <w:spacing w:before="0" w:after="0"/>
        <w:ind w:left="0" w:firstLine="709"/>
        <w:rPr>
          <w:sz w:val="24"/>
          <w:szCs w:val="24"/>
        </w:rPr>
      </w:pPr>
      <w:r>
        <w:rPr>
          <w:sz w:val="24"/>
          <w:szCs w:val="24"/>
        </w:rPr>
        <w:t>предложить увеличить или уменьшить в процессе исполнения Договора количество поставляемого Товара, предусмотренного Договором, не более чем на десять процентов в порядке и на условиях, установленных Федеральным законом о Договорной системе;</w:t>
      </w:r>
    </w:p>
    <w:p w14:paraId="308597A1" w14:textId="77777777" w:rsidR="005D6447" w:rsidRDefault="00DA02FA">
      <w:pPr>
        <w:pStyle w:val="LBGovstyle3"/>
        <w:numPr>
          <w:ilvl w:val="2"/>
          <w:numId w:val="26"/>
        </w:numPr>
        <w:tabs>
          <w:tab w:val="left" w:pos="1276"/>
        </w:tabs>
        <w:spacing w:before="0" w:after="0"/>
        <w:ind w:left="0" w:firstLine="709"/>
        <w:rPr>
          <w:sz w:val="24"/>
          <w:szCs w:val="24"/>
        </w:rPr>
      </w:pPr>
      <w:r>
        <w:rPr>
          <w:sz w:val="24"/>
          <w:szCs w:val="24"/>
        </w:rPr>
        <w:t>принять решение об одностороннем отказе от исполнения Договора в соответствии с гражданским законодательством Российской Федерации;</w:t>
      </w:r>
    </w:p>
    <w:p w14:paraId="1016CE70" w14:textId="77777777" w:rsidR="005D6447" w:rsidRDefault="00DA02FA">
      <w:pPr>
        <w:pStyle w:val="LBGovstyle3"/>
        <w:numPr>
          <w:ilvl w:val="2"/>
          <w:numId w:val="26"/>
        </w:numPr>
        <w:tabs>
          <w:tab w:val="left" w:pos="1276"/>
        </w:tabs>
        <w:spacing w:before="0" w:after="0"/>
        <w:ind w:left="0" w:firstLine="709"/>
        <w:rPr>
          <w:sz w:val="24"/>
          <w:szCs w:val="24"/>
        </w:rPr>
      </w:pPr>
      <w:r>
        <w:rPr>
          <w:sz w:val="24"/>
          <w:szCs w:val="24"/>
        </w:rPr>
        <w:t>до принятия решения об одностороннем отказе от исполнения Договора провести экспертизу поставленного Товара с привлечением экспертов, экспертных организаций.</w:t>
      </w:r>
    </w:p>
    <w:p w14:paraId="55FA5516" w14:textId="77777777" w:rsidR="005D6447" w:rsidRDefault="005D6447">
      <w:pPr>
        <w:pStyle w:val="LBGovstyle3"/>
        <w:spacing w:before="0" w:after="0"/>
        <w:ind w:left="709"/>
        <w:rPr>
          <w:sz w:val="24"/>
          <w:szCs w:val="24"/>
        </w:rPr>
      </w:pPr>
    </w:p>
    <w:p w14:paraId="7F9F01E2" w14:textId="77777777" w:rsidR="005D6447" w:rsidRDefault="00DA02FA">
      <w:pPr>
        <w:pStyle w:val="LBGovstyle1"/>
        <w:numPr>
          <w:ilvl w:val="0"/>
          <w:numId w:val="26"/>
        </w:numPr>
        <w:spacing w:before="0" w:after="0"/>
        <w:jc w:val="center"/>
        <w:rPr>
          <w:sz w:val="24"/>
          <w:szCs w:val="24"/>
        </w:rPr>
      </w:pPr>
      <w:bookmarkStart w:id="13" w:name="_Ref493525314"/>
      <w:bookmarkEnd w:id="13"/>
      <w:r>
        <w:rPr>
          <w:sz w:val="24"/>
          <w:szCs w:val="24"/>
        </w:rPr>
        <w:t>4. Упаковка и маркировка. Условия перевозки</w:t>
      </w:r>
    </w:p>
    <w:p w14:paraId="12183397" w14:textId="77777777" w:rsidR="005D6447" w:rsidRDefault="00DA02FA">
      <w:pPr>
        <w:pStyle w:val="LBGovstyle2"/>
        <w:numPr>
          <w:ilvl w:val="1"/>
          <w:numId w:val="26"/>
        </w:numPr>
        <w:tabs>
          <w:tab w:val="left" w:pos="1134"/>
        </w:tabs>
        <w:spacing w:before="0" w:after="0"/>
        <w:ind w:left="0" w:firstLine="709"/>
        <w:rPr>
          <w:sz w:val="24"/>
          <w:szCs w:val="24"/>
          <w:lang w:val="ru-RU"/>
        </w:rPr>
      </w:pPr>
      <w:r>
        <w:rPr>
          <w:sz w:val="24"/>
          <w:szCs w:val="24"/>
          <w:lang w:val="ru-RU"/>
        </w:rPr>
        <w:t>Первичная и вторичная (потребительская)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14:paraId="457FDE54" w14:textId="77777777" w:rsidR="005D6447" w:rsidRDefault="00DA02FA">
      <w:pPr>
        <w:pStyle w:val="LBGovstyle2"/>
        <w:numPr>
          <w:ilvl w:val="1"/>
          <w:numId w:val="26"/>
        </w:numPr>
        <w:tabs>
          <w:tab w:val="left" w:pos="1134"/>
        </w:tabs>
        <w:spacing w:before="0" w:after="0"/>
        <w:ind w:left="0" w:firstLine="709"/>
        <w:rPr>
          <w:sz w:val="24"/>
          <w:szCs w:val="24"/>
          <w:lang w:val="ru-RU"/>
        </w:rPr>
      </w:pPr>
      <w:r>
        <w:rPr>
          <w:sz w:val="24"/>
          <w:szCs w:val="24"/>
          <w:lang w:val="ru-RU"/>
        </w:rPr>
        <w:t>Поставщик должен обеспечить транспортную упаковку (тару) Товара, способную предотвратить его повреждение или порчу во время перевозки к Месту доставки. Транспортная упаковка (тара) Товара должна полностью обеспечивать условия перевозки Товара.</w:t>
      </w:r>
    </w:p>
    <w:p w14:paraId="55811860" w14:textId="77777777" w:rsidR="005D6447" w:rsidRDefault="00DA02FA">
      <w:pPr>
        <w:pStyle w:val="LBGovstyle2"/>
        <w:tabs>
          <w:tab w:val="left" w:pos="1134"/>
        </w:tabs>
        <w:spacing w:before="0" w:after="0"/>
        <w:rPr>
          <w:sz w:val="24"/>
          <w:szCs w:val="24"/>
          <w:lang w:val="ru-RU"/>
        </w:rPr>
      </w:pPr>
      <w:r>
        <w:rPr>
          <w:sz w:val="24"/>
          <w:szCs w:val="24"/>
          <w:lang w:val="ru-RU"/>
        </w:rPr>
        <w:t xml:space="preserve">             При определении габаритов упаковки (тары) Товара и его веса с упаковкой (тарой) необходимо учитывать удаленность Мест доставки и отсутствие грузоподъемных средств в пунктах по пути следования Товара.</w:t>
      </w:r>
    </w:p>
    <w:p w14:paraId="54910F3D" w14:textId="77777777" w:rsidR="005D6447" w:rsidRDefault="00DA02FA">
      <w:pPr>
        <w:pStyle w:val="LBGovstyle2"/>
        <w:numPr>
          <w:ilvl w:val="1"/>
          <w:numId w:val="26"/>
        </w:numPr>
        <w:tabs>
          <w:tab w:val="left" w:pos="1134"/>
        </w:tabs>
        <w:spacing w:before="0" w:after="0"/>
        <w:ind w:left="0" w:firstLine="709"/>
        <w:rPr>
          <w:sz w:val="24"/>
          <w:szCs w:val="24"/>
          <w:lang w:val="ru-RU"/>
        </w:rPr>
      </w:pPr>
      <w:bookmarkStart w:id="14" w:name="_Ref68248431"/>
      <w:bookmarkEnd w:id="14"/>
      <w:r>
        <w:rPr>
          <w:sz w:val="24"/>
          <w:szCs w:val="24"/>
          <w:lang w:val="ru-RU"/>
        </w:rPr>
        <w:t>Транспортная упаковка (тара) Товара должна соответствовать требованиям статьи 46 Федерального закона от 12.04.2010 № 61-ФЗ «Об обращении лекарственных средств» и иметь следующую маркировку:</w:t>
      </w:r>
    </w:p>
    <w:p w14:paraId="5C02745F" w14:textId="77777777" w:rsidR="005D6447" w:rsidRDefault="00DA02FA">
      <w:pPr>
        <w:pStyle w:val="LBBodyText2"/>
        <w:spacing w:before="0" w:after="0"/>
        <w:ind w:left="0" w:firstLine="709"/>
        <w:rPr>
          <w:sz w:val="24"/>
          <w:szCs w:val="24"/>
        </w:rPr>
      </w:pPr>
      <w:r>
        <w:rPr>
          <w:sz w:val="24"/>
          <w:szCs w:val="24"/>
        </w:rPr>
        <w:t>Наименование товара: _________________________</w:t>
      </w:r>
    </w:p>
    <w:p w14:paraId="653738DA" w14:textId="77777777" w:rsidR="005D6447" w:rsidRDefault="00DA02FA">
      <w:pPr>
        <w:pStyle w:val="LBBodyText2"/>
        <w:spacing w:before="0" w:after="0"/>
        <w:ind w:left="0" w:firstLine="709"/>
        <w:rPr>
          <w:sz w:val="24"/>
          <w:szCs w:val="24"/>
        </w:rPr>
      </w:pPr>
      <w:r>
        <w:rPr>
          <w:sz w:val="24"/>
          <w:szCs w:val="24"/>
        </w:rPr>
        <w:t xml:space="preserve">Реквизиты Договора </w:t>
      </w:r>
      <w:r>
        <w:rPr>
          <w:i/>
          <w:iCs/>
          <w:sz w:val="24"/>
          <w:szCs w:val="24"/>
        </w:rPr>
        <w:t>(наименование, дата и номер)</w:t>
      </w:r>
      <w:r>
        <w:rPr>
          <w:sz w:val="24"/>
          <w:szCs w:val="24"/>
        </w:rPr>
        <w:t xml:space="preserve"> ________ </w:t>
      </w:r>
    </w:p>
    <w:p w14:paraId="128CE2F5" w14:textId="77777777" w:rsidR="005D6447" w:rsidRDefault="00DA02FA">
      <w:pPr>
        <w:pStyle w:val="LBBodyText2"/>
        <w:spacing w:before="0" w:after="0"/>
        <w:ind w:left="0" w:firstLine="709"/>
        <w:rPr>
          <w:sz w:val="24"/>
          <w:szCs w:val="24"/>
        </w:rPr>
      </w:pPr>
      <w:r>
        <w:rPr>
          <w:sz w:val="24"/>
          <w:szCs w:val="24"/>
        </w:rPr>
        <w:t>Заказчик: _________</w:t>
      </w:r>
    </w:p>
    <w:p w14:paraId="41EB89BA" w14:textId="77777777" w:rsidR="005D6447" w:rsidRDefault="00DA02FA">
      <w:pPr>
        <w:pStyle w:val="LBBodyText2"/>
        <w:spacing w:before="0" w:after="0"/>
        <w:ind w:left="0" w:firstLine="709"/>
        <w:rPr>
          <w:sz w:val="24"/>
          <w:szCs w:val="24"/>
        </w:rPr>
      </w:pPr>
      <w:r>
        <w:rPr>
          <w:sz w:val="24"/>
          <w:szCs w:val="24"/>
        </w:rPr>
        <w:t>Поставщик: _________</w:t>
      </w:r>
    </w:p>
    <w:p w14:paraId="040F6B4E" w14:textId="77777777" w:rsidR="005D6447" w:rsidRDefault="00DA02FA">
      <w:pPr>
        <w:pStyle w:val="LBBodyText2"/>
        <w:spacing w:before="0" w:after="0"/>
        <w:ind w:left="0" w:firstLine="709"/>
        <w:rPr>
          <w:sz w:val="24"/>
          <w:szCs w:val="24"/>
        </w:rPr>
      </w:pPr>
      <w:r>
        <w:rPr>
          <w:sz w:val="24"/>
          <w:szCs w:val="24"/>
        </w:rPr>
        <w:t>Пункт назначения: _________</w:t>
      </w:r>
    </w:p>
    <w:p w14:paraId="5E9454CB" w14:textId="77777777" w:rsidR="005D6447" w:rsidRDefault="00DA02FA">
      <w:pPr>
        <w:pStyle w:val="LBBodyText2"/>
        <w:spacing w:before="0" w:after="0"/>
        <w:ind w:left="0" w:firstLine="709"/>
        <w:rPr>
          <w:sz w:val="24"/>
          <w:szCs w:val="24"/>
        </w:rPr>
      </w:pPr>
      <w:r>
        <w:rPr>
          <w:sz w:val="24"/>
          <w:szCs w:val="24"/>
        </w:rPr>
        <w:t>Грузоотправитель: _________</w:t>
      </w:r>
    </w:p>
    <w:p w14:paraId="7B85D831" w14:textId="77777777" w:rsidR="005D6447" w:rsidRDefault="00DA02FA">
      <w:pPr>
        <w:pStyle w:val="LBBodyText2"/>
        <w:spacing w:before="0" w:after="0"/>
        <w:ind w:left="0" w:firstLine="709"/>
        <w:rPr>
          <w:sz w:val="24"/>
          <w:szCs w:val="24"/>
        </w:rPr>
      </w:pPr>
      <w:r>
        <w:rPr>
          <w:sz w:val="24"/>
          <w:szCs w:val="24"/>
        </w:rPr>
        <w:t>Ящик/контейнер № _______, всего ящиков/контейнеров _______</w:t>
      </w:r>
    </w:p>
    <w:p w14:paraId="58C3D7F2" w14:textId="77777777" w:rsidR="005D6447" w:rsidRDefault="00DA02FA">
      <w:pPr>
        <w:pStyle w:val="LBBodyText2"/>
        <w:spacing w:before="0" w:after="0"/>
        <w:ind w:left="0" w:firstLine="709"/>
        <w:rPr>
          <w:sz w:val="24"/>
          <w:szCs w:val="24"/>
        </w:rPr>
      </w:pPr>
      <w:r>
        <w:rPr>
          <w:sz w:val="24"/>
          <w:szCs w:val="24"/>
        </w:rPr>
        <w:t>Размеры ящика/контейнера ________</w:t>
      </w:r>
    </w:p>
    <w:p w14:paraId="6C403A66" w14:textId="77777777" w:rsidR="005D6447" w:rsidRDefault="00DA02FA">
      <w:pPr>
        <w:pStyle w:val="LBBodyText2"/>
        <w:spacing w:before="0" w:after="0"/>
        <w:ind w:left="0" w:firstLine="709"/>
        <w:rPr>
          <w:sz w:val="24"/>
          <w:szCs w:val="24"/>
        </w:rPr>
      </w:pPr>
      <w:r>
        <w:rPr>
          <w:sz w:val="24"/>
          <w:szCs w:val="24"/>
        </w:rPr>
        <w:t>Вес брутто _____ кг</w:t>
      </w:r>
    </w:p>
    <w:p w14:paraId="770D52F0" w14:textId="77777777" w:rsidR="005D6447" w:rsidRDefault="00DA02FA">
      <w:pPr>
        <w:pStyle w:val="LBBodyText2"/>
        <w:spacing w:before="0" w:after="0"/>
        <w:ind w:left="0" w:firstLine="709"/>
        <w:rPr>
          <w:sz w:val="24"/>
          <w:szCs w:val="24"/>
        </w:rPr>
      </w:pPr>
      <w:r>
        <w:rPr>
          <w:sz w:val="24"/>
          <w:szCs w:val="24"/>
        </w:rPr>
        <w:t>Вес нетто ______ кг.</w:t>
      </w:r>
    </w:p>
    <w:p w14:paraId="5533B301" w14:textId="77777777" w:rsidR="005D6447" w:rsidRDefault="00DA02FA">
      <w:pPr>
        <w:pStyle w:val="LBGovstyle2"/>
        <w:numPr>
          <w:ilvl w:val="1"/>
          <w:numId w:val="26"/>
        </w:numPr>
        <w:tabs>
          <w:tab w:val="left" w:pos="1134"/>
        </w:tabs>
        <w:spacing w:before="0" w:after="0"/>
        <w:ind w:left="0" w:firstLine="709"/>
        <w:rPr>
          <w:sz w:val="24"/>
          <w:szCs w:val="24"/>
          <w:lang w:val="ru-RU"/>
        </w:rPr>
      </w:pPr>
      <w:r>
        <w:rPr>
          <w:sz w:val="24"/>
          <w:szCs w:val="24"/>
          <w:lang w:val="ru-RU"/>
        </w:rPr>
        <w:lastRenderedPageBreak/>
        <w:t>Каждую единицу транспортной упаковки (тары) Товара должны сопровождать два экземпляра упаковочного листа с указанием информации, предусмотренной пунктом 4.3 Договора (далее – «Упаковочный лист»).</w:t>
      </w:r>
    </w:p>
    <w:p w14:paraId="3B6703E8" w14:textId="77777777" w:rsidR="005D6447" w:rsidRDefault="00DA02FA">
      <w:pPr>
        <w:pStyle w:val="LBGovstyle2"/>
        <w:numPr>
          <w:ilvl w:val="1"/>
          <w:numId w:val="26"/>
        </w:numPr>
        <w:tabs>
          <w:tab w:val="left" w:pos="1134"/>
        </w:tabs>
        <w:spacing w:before="0" w:after="0"/>
        <w:ind w:left="0" w:firstLine="709"/>
        <w:rPr>
          <w:sz w:val="24"/>
          <w:szCs w:val="24"/>
          <w:lang w:val="ru-RU"/>
        </w:rPr>
      </w:pPr>
      <w:r>
        <w:rPr>
          <w:sz w:val="24"/>
          <w:szCs w:val="24"/>
          <w:lang w:val="ru-RU"/>
        </w:rPr>
        <w:t>Один Упаковочный лист с Приложением документов, предусмотренных пунктом 5.3 Договора, должен находиться внутри транспортной упаковки (тары) Товара, другой - крепиться с внешней стороны транспортной упаковки (тары) Товара в водонепроницаемом конверте.</w:t>
      </w:r>
    </w:p>
    <w:p w14:paraId="7A0DAD40" w14:textId="77777777" w:rsidR="005D6447" w:rsidRDefault="00DA02FA">
      <w:pPr>
        <w:pStyle w:val="LBGovstyle2"/>
        <w:numPr>
          <w:ilvl w:val="1"/>
          <w:numId w:val="26"/>
        </w:numPr>
        <w:tabs>
          <w:tab w:val="left" w:pos="1134"/>
        </w:tabs>
        <w:spacing w:before="0" w:after="0"/>
        <w:ind w:left="0" w:firstLine="709"/>
        <w:rPr>
          <w:sz w:val="24"/>
          <w:szCs w:val="24"/>
          <w:lang w:val="ru-RU"/>
        </w:rPr>
      </w:pPr>
      <w:r>
        <w:rPr>
          <w:sz w:val="24"/>
          <w:szCs w:val="24"/>
          <w:lang w:val="ru-RU"/>
        </w:rPr>
        <w:t>Поставщик обязан обеспечить в соответствии с требованиями законодательства Российской Федерации надлежащие условия хранения, необходимые для соблюдения условий перевозки Товара, определенные нормативной документацией на Товар и инструкцией по медицинскому применению Товара.</w:t>
      </w:r>
    </w:p>
    <w:p w14:paraId="79BC6582" w14:textId="77777777" w:rsidR="005D6447" w:rsidRDefault="005D6447">
      <w:pPr>
        <w:pStyle w:val="LBGovstyle2"/>
        <w:tabs>
          <w:tab w:val="left" w:pos="1134"/>
        </w:tabs>
        <w:spacing w:before="0" w:after="0"/>
        <w:ind w:left="709"/>
        <w:rPr>
          <w:sz w:val="24"/>
          <w:szCs w:val="24"/>
          <w:lang w:val="ru-RU"/>
        </w:rPr>
      </w:pPr>
    </w:p>
    <w:p w14:paraId="4B8F36C5" w14:textId="77777777" w:rsidR="005D6447" w:rsidRDefault="00DA02FA">
      <w:pPr>
        <w:pStyle w:val="LBGovstyle1"/>
        <w:numPr>
          <w:ilvl w:val="0"/>
          <w:numId w:val="26"/>
        </w:numPr>
        <w:spacing w:before="0" w:after="0"/>
        <w:jc w:val="center"/>
        <w:rPr>
          <w:sz w:val="24"/>
          <w:szCs w:val="24"/>
        </w:rPr>
      </w:pPr>
      <w:r>
        <w:rPr>
          <w:sz w:val="24"/>
          <w:szCs w:val="24"/>
        </w:rPr>
        <w:t>5. Поставка Товара</w:t>
      </w:r>
    </w:p>
    <w:p w14:paraId="5034F7DC" w14:textId="77777777" w:rsidR="005D6447" w:rsidRDefault="00DA02FA">
      <w:pPr>
        <w:pStyle w:val="LBGovstyle2"/>
        <w:numPr>
          <w:ilvl w:val="1"/>
          <w:numId w:val="26"/>
        </w:numPr>
        <w:tabs>
          <w:tab w:val="left" w:pos="1134"/>
        </w:tabs>
        <w:spacing w:before="0" w:after="0"/>
        <w:ind w:left="0" w:firstLine="709"/>
        <w:rPr>
          <w:sz w:val="24"/>
          <w:szCs w:val="24"/>
          <w:lang w:val="ru-RU"/>
        </w:rPr>
      </w:pPr>
      <w:bookmarkStart w:id="15" w:name="_Ref4178214"/>
      <w:bookmarkStart w:id="16" w:name="_Ref437017214"/>
      <w:bookmarkStart w:id="17" w:name="_Ref436333521"/>
      <w:bookmarkEnd w:id="15"/>
      <w:bookmarkEnd w:id="16"/>
      <w:bookmarkEnd w:id="17"/>
      <w:r>
        <w:rPr>
          <w:sz w:val="24"/>
          <w:szCs w:val="24"/>
          <w:lang w:val="ru-RU"/>
        </w:rPr>
        <w:t xml:space="preserve">Поставка Товара осуществляется Поставщиком в Место доставки на условиях, предусмотренных пунктом 1.3 Договора, в сроки, определенные Календарным планом (Приложение № 3 к Договору). </w:t>
      </w:r>
    </w:p>
    <w:p w14:paraId="1B159A07" w14:textId="77777777" w:rsidR="005D6447" w:rsidRDefault="00DA02FA">
      <w:pPr>
        <w:pStyle w:val="LBGovstyle2"/>
        <w:tabs>
          <w:tab w:val="left" w:pos="1134"/>
        </w:tabs>
        <w:spacing w:before="0" w:after="0"/>
        <w:rPr>
          <w:sz w:val="24"/>
          <w:szCs w:val="24"/>
          <w:lang w:val="ru-RU"/>
        </w:rPr>
      </w:pPr>
      <w:r>
        <w:rPr>
          <w:sz w:val="24"/>
          <w:szCs w:val="24"/>
          <w:lang w:val="ru-RU"/>
        </w:rPr>
        <w:t xml:space="preserve">             Моментом получения заявки Поставщиком считается время и дата доставки сообщения (заявки) по факсу или на адрес электронной почты Поставщика, указанный в разделе 18 Договора. </w:t>
      </w:r>
    </w:p>
    <w:p w14:paraId="26C2AF9F" w14:textId="77777777" w:rsidR="005D6447" w:rsidRDefault="00DA02FA">
      <w:pPr>
        <w:pStyle w:val="LBGovstyle2"/>
        <w:numPr>
          <w:ilvl w:val="1"/>
          <w:numId w:val="26"/>
        </w:numPr>
        <w:tabs>
          <w:tab w:val="left" w:pos="1134"/>
        </w:tabs>
        <w:spacing w:before="0" w:after="0"/>
        <w:ind w:left="0" w:firstLine="709"/>
        <w:rPr>
          <w:sz w:val="24"/>
          <w:szCs w:val="24"/>
          <w:lang w:val="ru-RU"/>
        </w:rPr>
      </w:pPr>
      <w:r>
        <w:rPr>
          <w:sz w:val="24"/>
          <w:szCs w:val="24"/>
          <w:lang w:val="ru-RU"/>
        </w:rPr>
        <w:t>Поставщик за 1 (один) день до осуществления поставки Товара в Место доставки направляет Заказчику уведомление о времени доставки Товара в Место доставки.</w:t>
      </w:r>
    </w:p>
    <w:p w14:paraId="15D83FA1" w14:textId="77777777" w:rsidR="005D6447" w:rsidRDefault="00DA02FA">
      <w:pPr>
        <w:pStyle w:val="LBGovstyle2"/>
        <w:numPr>
          <w:ilvl w:val="1"/>
          <w:numId w:val="26"/>
        </w:numPr>
        <w:tabs>
          <w:tab w:val="left" w:pos="1134"/>
        </w:tabs>
        <w:spacing w:before="0" w:after="0"/>
        <w:ind w:left="0" w:firstLine="709"/>
        <w:rPr>
          <w:sz w:val="24"/>
          <w:szCs w:val="24"/>
          <w:lang w:val="ru-RU"/>
        </w:rPr>
      </w:pPr>
      <w:bookmarkStart w:id="18" w:name="_Ref5904600"/>
      <w:bookmarkStart w:id="19" w:name="_Ref68262316"/>
      <w:bookmarkEnd w:id="18"/>
      <w:bookmarkEnd w:id="19"/>
      <w:r>
        <w:rPr>
          <w:sz w:val="24"/>
          <w:szCs w:val="24"/>
          <w:lang w:val="ru-RU"/>
        </w:rPr>
        <w:t>При поставке Товара Поставщик представляет Заказчику следующие документы:</w:t>
      </w:r>
    </w:p>
    <w:p w14:paraId="240DC74D" w14:textId="77777777" w:rsidR="005D6447" w:rsidRDefault="00DA02FA">
      <w:pPr>
        <w:pStyle w:val="LBGovstyle5"/>
        <w:numPr>
          <w:ilvl w:val="4"/>
          <w:numId w:val="26"/>
        </w:numPr>
        <w:spacing w:before="0" w:after="0"/>
        <w:ind w:left="0" w:firstLine="709"/>
        <w:rPr>
          <w:sz w:val="24"/>
          <w:szCs w:val="24"/>
        </w:rPr>
      </w:pPr>
      <w:bookmarkStart w:id="20" w:name="_Ref68261982"/>
      <w:bookmarkEnd w:id="20"/>
      <w:r>
        <w:rPr>
          <w:sz w:val="24"/>
          <w:szCs w:val="24"/>
        </w:rPr>
        <w:t>копию(</w:t>
      </w:r>
      <w:proofErr w:type="spellStart"/>
      <w:r>
        <w:rPr>
          <w:sz w:val="24"/>
          <w:szCs w:val="24"/>
        </w:rPr>
        <w:t>ии</w:t>
      </w:r>
      <w:proofErr w:type="spellEnd"/>
      <w:r>
        <w:rPr>
          <w:sz w:val="24"/>
          <w:szCs w:val="24"/>
        </w:rPr>
        <w:t>) регистрационного(</w:t>
      </w:r>
      <w:proofErr w:type="spellStart"/>
      <w:r>
        <w:rPr>
          <w:sz w:val="24"/>
          <w:szCs w:val="24"/>
        </w:rPr>
        <w:t>ых</w:t>
      </w:r>
      <w:proofErr w:type="spellEnd"/>
      <w:r>
        <w:rPr>
          <w:sz w:val="24"/>
          <w:szCs w:val="24"/>
        </w:rPr>
        <w:t>) удостоверения(й) лекарственного(</w:t>
      </w:r>
      <w:proofErr w:type="spellStart"/>
      <w:r>
        <w:rPr>
          <w:sz w:val="24"/>
          <w:szCs w:val="24"/>
        </w:rPr>
        <w:t>ых</w:t>
      </w:r>
      <w:proofErr w:type="spellEnd"/>
      <w:r>
        <w:rPr>
          <w:sz w:val="24"/>
          <w:szCs w:val="24"/>
        </w:rPr>
        <w:t>) препарата (</w:t>
      </w:r>
      <w:proofErr w:type="spellStart"/>
      <w:r>
        <w:rPr>
          <w:sz w:val="24"/>
          <w:szCs w:val="24"/>
        </w:rPr>
        <w:t>ов</w:t>
      </w:r>
      <w:proofErr w:type="spellEnd"/>
      <w:r>
        <w:rPr>
          <w:sz w:val="24"/>
          <w:szCs w:val="24"/>
        </w:rPr>
        <w:t>), выданного(-ых) уполномоченным органом;</w:t>
      </w:r>
    </w:p>
    <w:p w14:paraId="3FA39736" w14:textId="77777777" w:rsidR="005D6447" w:rsidRDefault="00DA02FA">
      <w:pPr>
        <w:pStyle w:val="LBGovstyle5"/>
        <w:numPr>
          <w:ilvl w:val="4"/>
          <w:numId w:val="26"/>
        </w:numPr>
        <w:spacing w:before="0" w:after="0"/>
        <w:ind w:left="0" w:firstLine="709"/>
        <w:rPr>
          <w:sz w:val="24"/>
          <w:szCs w:val="24"/>
        </w:rPr>
      </w:pPr>
      <w:bookmarkStart w:id="21" w:name="_Ref68261990"/>
      <w:bookmarkEnd w:id="21"/>
      <w:r>
        <w:rPr>
          <w:sz w:val="24"/>
          <w:szCs w:val="24"/>
        </w:rPr>
        <w:t>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w:t>
      </w:r>
    </w:p>
    <w:p w14:paraId="01ECBBFA" w14:textId="77777777" w:rsidR="005D6447" w:rsidRDefault="00DA02FA">
      <w:pPr>
        <w:pStyle w:val="LBGovstyle5"/>
        <w:numPr>
          <w:ilvl w:val="4"/>
          <w:numId w:val="26"/>
        </w:numPr>
        <w:spacing w:before="0" w:after="0"/>
        <w:ind w:left="0" w:firstLine="709"/>
        <w:rPr>
          <w:sz w:val="24"/>
          <w:szCs w:val="24"/>
        </w:rPr>
      </w:pPr>
      <w:r>
        <w:rPr>
          <w:sz w:val="24"/>
          <w:szCs w:val="24"/>
        </w:rPr>
        <w:t>товарную накладную, составленную по форме в соответствии с законодательством Российской Федерации;</w:t>
      </w:r>
    </w:p>
    <w:p w14:paraId="71F412A0" w14:textId="77777777" w:rsidR="005D6447" w:rsidRDefault="00DA02FA">
      <w:pPr>
        <w:pStyle w:val="LBGovstyle5"/>
        <w:numPr>
          <w:ilvl w:val="4"/>
          <w:numId w:val="26"/>
        </w:numPr>
        <w:spacing w:before="0" w:after="0"/>
        <w:ind w:left="0" w:firstLine="709"/>
        <w:rPr>
          <w:sz w:val="24"/>
          <w:szCs w:val="24"/>
        </w:rPr>
      </w:pPr>
      <w:r>
        <w:rPr>
          <w:sz w:val="24"/>
          <w:szCs w:val="24"/>
        </w:rPr>
        <w:t>Акт приема-передачи товара по Договору (Приложение № 4 к Договору) в 2 (Двух) экземплярах (1 (Один) экземпляр для Заказчика и 1 (Один) экземпляр для Поставщика).</w:t>
      </w:r>
    </w:p>
    <w:p w14:paraId="3B7B75CB" w14:textId="77777777" w:rsidR="005D6447" w:rsidRDefault="00DA02FA">
      <w:pPr>
        <w:pStyle w:val="LBGovstyle2"/>
        <w:numPr>
          <w:ilvl w:val="1"/>
          <w:numId w:val="26"/>
        </w:numPr>
        <w:tabs>
          <w:tab w:val="left" w:pos="1134"/>
        </w:tabs>
        <w:spacing w:before="0" w:after="0"/>
        <w:ind w:left="0" w:firstLine="709"/>
        <w:rPr>
          <w:sz w:val="24"/>
          <w:szCs w:val="24"/>
          <w:lang w:val="ru-RU"/>
        </w:rPr>
      </w:pPr>
      <w:r>
        <w:rPr>
          <w:sz w:val="24"/>
          <w:szCs w:val="24"/>
          <w:lang w:val="ru-RU"/>
        </w:rPr>
        <w:t>В случае, предусмотренном в пункте 6.6 Договора, при поставке Товара Поставщик формирует и подписывает документ о приемке в единой информационной системе в сфере закупок (далее – «структурированный документ о приемке») и направляет Заказчику в единой информационной системе в сфере закупок с приложенными документами, предусмотренными подпунктами (а), (б).</w:t>
      </w:r>
    </w:p>
    <w:p w14:paraId="0A62CC49" w14:textId="77777777" w:rsidR="005D6447" w:rsidRDefault="00DA02FA">
      <w:pPr>
        <w:pStyle w:val="LBGovstyle2"/>
        <w:numPr>
          <w:ilvl w:val="1"/>
          <w:numId w:val="26"/>
        </w:numPr>
        <w:tabs>
          <w:tab w:val="left" w:pos="1134"/>
        </w:tabs>
        <w:spacing w:before="0" w:after="0"/>
        <w:ind w:left="0" w:firstLine="709"/>
        <w:rPr>
          <w:sz w:val="24"/>
          <w:szCs w:val="24"/>
          <w:lang w:val="ru-RU"/>
        </w:rPr>
      </w:pPr>
      <w:r>
        <w:rPr>
          <w:sz w:val="24"/>
          <w:szCs w:val="24"/>
          <w:lang w:val="ru-RU"/>
        </w:rPr>
        <w:t>Поставка Товара осуществляется в целых упаковках в соответствии с требованиями Федерального закона от 12.04.2010 № 61-ФЗ «Об обращении лекарственных средств». При этом, если количество Товара, поставляемого Заказчику во вторичной (потребительской) упаковке, превышает количество Товара, указанного в Спецификации (Приложение № 1 к Договору), поставка Товара сверх количества, указанного в Спецификации (Приложение № 1 к Договору), осуществляется за счет Поставщика.</w:t>
      </w:r>
    </w:p>
    <w:p w14:paraId="0B43B057" w14:textId="77777777" w:rsidR="005D6447" w:rsidRDefault="00DA02FA">
      <w:pPr>
        <w:pStyle w:val="LBGovstyle2"/>
        <w:numPr>
          <w:ilvl w:val="1"/>
          <w:numId w:val="26"/>
        </w:numPr>
        <w:tabs>
          <w:tab w:val="left" w:pos="1134"/>
        </w:tabs>
        <w:spacing w:before="0" w:after="0"/>
        <w:ind w:left="0" w:firstLine="709"/>
        <w:rPr>
          <w:sz w:val="24"/>
          <w:szCs w:val="24"/>
          <w:lang w:val="ru-RU"/>
        </w:rPr>
      </w:pPr>
      <w:r>
        <w:rPr>
          <w:sz w:val="24"/>
          <w:szCs w:val="24"/>
          <w:lang w:val="ru-RU"/>
        </w:rPr>
        <w:t>Фактической датой поставки Товара считается дата, указанная в Акте приема-передачи Товара по Договору (Приложение № 4 к Договору) или в случае, предусмотренном в пункте 6.6 Договора, дата, указанная в структурированном документе о приемке.</w:t>
      </w:r>
    </w:p>
    <w:p w14:paraId="3ED0A657" w14:textId="77777777" w:rsidR="005D6447" w:rsidRDefault="005D6447">
      <w:pPr>
        <w:pStyle w:val="LBGovstyle2"/>
        <w:spacing w:before="0" w:after="0"/>
        <w:ind w:left="709"/>
        <w:rPr>
          <w:sz w:val="24"/>
          <w:szCs w:val="24"/>
          <w:lang w:val="ru-RU"/>
        </w:rPr>
      </w:pPr>
    </w:p>
    <w:p w14:paraId="658A1BF0" w14:textId="77777777" w:rsidR="005D6447" w:rsidRDefault="00DA02FA">
      <w:pPr>
        <w:pStyle w:val="LBGovstyle1"/>
        <w:numPr>
          <w:ilvl w:val="0"/>
          <w:numId w:val="26"/>
        </w:numPr>
        <w:spacing w:before="0" w:after="0"/>
        <w:jc w:val="center"/>
        <w:rPr>
          <w:sz w:val="24"/>
          <w:szCs w:val="24"/>
        </w:rPr>
      </w:pPr>
      <w:r>
        <w:rPr>
          <w:sz w:val="24"/>
          <w:szCs w:val="24"/>
        </w:rPr>
        <w:t>6. Приемка Товара</w:t>
      </w:r>
    </w:p>
    <w:p w14:paraId="7E5EB933" w14:textId="77777777" w:rsidR="005D6447" w:rsidRDefault="00DA02FA">
      <w:pPr>
        <w:pStyle w:val="LBGovstyle2"/>
        <w:numPr>
          <w:ilvl w:val="1"/>
          <w:numId w:val="26"/>
        </w:numPr>
        <w:tabs>
          <w:tab w:val="left" w:pos="1134"/>
        </w:tabs>
        <w:spacing w:before="0" w:after="0"/>
        <w:ind w:left="0" w:firstLine="709"/>
        <w:rPr>
          <w:sz w:val="24"/>
          <w:szCs w:val="24"/>
          <w:lang w:val="ru-RU"/>
        </w:rPr>
      </w:pPr>
      <w:r>
        <w:rPr>
          <w:sz w:val="24"/>
          <w:szCs w:val="24"/>
          <w:lang w:val="ru-RU"/>
        </w:rPr>
        <w:t>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14:paraId="12F3D2C4" w14:textId="77777777" w:rsidR="005D6447" w:rsidRDefault="00DA02FA">
      <w:pPr>
        <w:pStyle w:val="LBGovstyle5"/>
        <w:numPr>
          <w:ilvl w:val="4"/>
          <w:numId w:val="26"/>
        </w:numPr>
        <w:tabs>
          <w:tab w:val="left" w:pos="1134"/>
        </w:tabs>
        <w:spacing w:before="0" w:after="0"/>
        <w:ind w:left="0" w:firstLine="709"/>
        <w:rPr>
          <w:sz w:val="24"/>
          <w:szCs w:val="24"/>
        </w:rPr>
      </w:pPr>
      <w:r>
        <w:rPr>
          <w:sz w:val="24"/>
          <w:szCs w:val="24"/>
        </w:rPr>
        <w:t>проверку по Упаковочным листам номенклатуры поставленного Товара на соответствие Спецификации (Приложение № 1 к Договору) и Техническим характеристикам (Приложение № 2 к Договору);</w:t>
      </w:r>
    </w:p>
    <w:p w14:paraId="2EE958C9" w14:textId="77777777" w:rsidR="005D6447" w:rsidRDefault="00DA02FA">
      <w:pPr>
        <w:pStyle w:val="LBGovstyle5"/>
        <w:numPr>
          <w:ilvl w:val="4"/>
          <w:numId w:val="26"/>
        </w:numPr>
        <w:tabs>
          <w:tab w:val="left" w:pos="1134"/>
        </w:tabs>
        <w:spacing w:before="0" w:after="0"/>
        <w:ind w:left="0" w:firstLine="709"/>
        <w:rPr>
          <w:sz w:val="24"/>
          <w:szCs w:val="24"/>
        </w:rPr>
      </w:pPr>
      <w:r>
        <w:rPr>
          <w:sz w:val="24"/>
          <w:szCs w:val="24"/>
        </w:rPr>
        <w:t>проверку полноты и правильности оформления комплекта документов, предусмотренных пунктом 5.3 Договора;</w:t>
      </w:r>
    </w:p>
    <w:p w14:paraId="48FFD79C" w14:textId="77777777" w:rsidR="005D6447" w:rsidRDefault="00DA02FA">
      <w:pPr>
        <w:pStyle w:val="LBGovstyle5"/>
        <w:numPr>
          <w:ilvl w:val="4"/>
          <w:numId w:val="26"/>
        </w:numPr>
        <w:tabs>
          <w:tab w:val="left" w:pos="1134"/>
        </w:tabs>
        <w:spacing w:before="0" w:after="0"/>
        <w:ind w:left="0" w:firstLine="709"/>
        <w:rPr>
          <w:sz w:val="24"/>
          <w:szCs w:val="24"/>
        </w:rPr>
      </w:pPr>
      <w:r>
        <w:rPr>
          <w:sz w:val="24"/>
          <w:szCs w:val="24"/>
        </w:rPr>
        <w:t>контроль наличия/отсутствия внешних повреждений упаковки Товара.</w:t>
      </w:r>
    </w:p>
    <w:p w14:paraId="19FF452E" w14:textId="77777777" w:rsidR="005D6447" w:rsidRDefault="00DA02FA">
      <w:pPr>
        <w:pStyle w:val="LBGovstyle5"/>
        <w:numPr>
          <w:ilvl w:val="4"/>
          <w:numId w:val="26"/>
        </w:numPr>
        <w:tabs>
          <w:tab w:val="left" w:pos="1134"/>
        </w:tabs>
        <w:spacing w:before="0" w:after="0"/>
        <w:ind w:left="0" w:firstLine="709"/>
        <w:rPr>
          <w:sz w:val="24"/>
          <w:szCs w:val="24"/>
        </w:rPr>
      </w:pPr>
      <w:r>
        <w:rPr>
          <w:sz w:val="24"/>
          <w:szCs w:val="24"/>
        </w:rPr>
        <w:t xml:space="preserve">проверку соблюдения температурного режима при хранении и перевозке Товара (при необходимости). </w:t>
      </w:r>
    </w:p>
    <w:p w14:paraId="710DB074" w14:textId="77777777" w:rsidR="005D6447" w:rsidRDefault="00DA02FA">
      <w:pPr>
        <w:pStyle w:val="LBBodyText2"/>
        <w:tabs>
          <w:tab w:val="left" w:pos="1134"/>
        </w:tabs>
        <w:spacing w:before="0" w:after="0"/>
        <w:ind w:left="0" w:firstLine="709"/>
        <w:rPr>
          <w:sz w:val="24"/>
          <w:szCs w:val="24"/>
        </w:rPr>
      </w:pPr>
      <w:r>
        <w:rPr>
          <w:sz w:val="24"/>
          <w:szCs w:val="24"/>
        </w:rPr>
        <w:lastRenderedPageBreak/>
        <w:t>По факту приемки Товара Поставщик и Заказчик подписывают Акт приема-передачи товара по Договору (Приложение № 4 к Договору).</w:t>
      </w:r>
    </w:p>
    <w:p w14:paraId="35373B91" w14:textId="77777777" w:rsidR="005D6447" w:rsidRDefault="00DA02FA">
      <w:pPr>
        <w:pStyle w:val="LBGovstyle2"/>
        <w:numPr>
          <w:ilvl w:val="1"/>
          <w:numId w:val="26"/>
        </w:numPr>
        <w:tabs>
          <w:tab w:val="left" w:pos="1134"/>
        </w:tabs>
        <w:spacing w:before="0" w:after="0"/>
        <w:ind w:left="0" w:firstLine="709"/>
        <w:rPr>
          <w:sz w:val="24"/>
          <w:szCs w:val="24"/>
          <w:lang w:val="ru-RU"/>
        </w:rPr>
      </w:pPr>
      <w:bookmarkStart w:id="22" w:name="_Ref5905822"/>
      <w:bookmarkStart w:id="23" w:name="_Ref68268292"/>
      <w:bookmarkEnd w:id="22"/>
      <w:bookmarkEnd w:id="23"/>
      <w:r>
        <w:rPr>
          <w:sz w:val="24"/>
          <w:szCs w:val="24"/>
          <w:lang w:val="ru-RU"/>
        </w:rPr>
        <w:t>Для проверки предоставленных Поставщиком результатов поставки Товара, предусмотренных Договором, в части их соответствия условиям Договора, Заказчиком проводится экспертиза Товара в порядке, предусмотренном статьей 94 Федерального закона о Договорной системе. Экспертиза может проводиться силами Заказчика или к ее проведению могут привлекаться эксперты, экспертные организации.</w:t>
      </w:r>
      <w:bookmarkStart w:id="24" w:name="_Ref5905829"/>
      <w:bookmarkStart w:id="25" w:name="_Ref68268637"/>
      <w:bookmarkEnd w:id="24"/>
      <w:bookmarkEnd w:id="25"/>
    </w:p>
    <w:p w14:paraId="22F4F308" w14:textId="77777777" w:rsidR="005D6447" w:rsidRDefault="00DA02FA">
      <w:pPr>
        <w:pStyle w:val="LBGovstyle2"/>
        <w:numPr>
          <w:ilvl w:val="1"/>
          <w:numId w:val="26"/>
        </w:numPr>
        <w:tabs>
          <w:tab w:val="left" w:pos="1134"/>
        </w:tabs>
        <w:spacing w:before="0" w:after="0"/>
        <w:ind w:left="0" w:firstLine="709"/>
        <w:rPr>
          <w:sz w:val="24"/>
          <w:szCs w:val="24"/>
          <w:lang w:val="ru-RU"/>
        </w:rPr>
      </w:pPr>
      <w:r>
        <w:rPr>
          <w:sz w:val="24"/>
          <w:szCs w:val="24"/>
          <w:lang w:val="ru-RU"/>
        </w:rPr>
        <w:t xml:space="preserve">Заказчик в срок не более 10 (Десяти) рабочих дней со дня получения от Поставщика документов, предусмотренных пунктом 5.3 Договора, и на основании результатов экспертизы, проведенной в соответствии с пунктом 6.2 Договора, направляет Поставщику подписанный Акт приема-передачи товара по Договору (Приложение №4 к Договору) или мотивированный отказ от приемки, в котором указываются недостатки и сроки их устранения. </w:t>
      </w:r>
    </w:p>
    <w:p w14:paraId="2A1C4D14" w14:textId="77777777" w:rsidR="005D6447" w:rsidRDefault="00DA02FA">
      <w:pPr>
        <w:pStyle w:val="LBGovstyle2"/>
        <w:numPr>
          <w:ilvl w:val="1"/>
          <w:numId w:val="26"/>
        </w:numPr>
        <w:tabs>
          <w:tab w:val="left" w:pos="1134"/>
        </w:tabs>
        <w:spacing w:before="0" w:after="0"/>
        <w:ind w:left="0" w:firstLine="709"/>
        <w:rPr>
          <w:sz w:val="24"/>
          <w:szCs w:val="24"/>
          <w:lang w:val="ru-RU"/>
        </w:rPr>
      </w:pPr>
      <w:r>
        <w:rPr>
          <w:sz w:val="24"/>
          <w:szCs w:val="24"/>
          <w:lang w:val="ru-RU"/>
        </w:rPr>
        <w:t>После устранения недостатков, послуживших основанием для неподписания Акта приема-передачи товара по Договору (Приложение № 4 к Договору), Поставщик и Заказчик подписывают Акт приема-передачи товара по Договору (Приложение № 4 к Договору) в порядке и сроки, предусмотренные пунктом 6.2 Договора.</w:t>
      </w:r>
    </w:p>
    <w:p w14:paraId="1AC5C392" w14:textId="77777777" w:rsidR="005D6447" w:rsidRDefault="00DA02FA">
      <w:pPr>
        <w:pStyle w:val="LBGovstyle2"/>
        <w:numPr>
          <w:ilvl w:val="1"/>
          <w:numId w:val="26"/>
        </w:numPr>
        <w:tabs>
          <w:tab w:val="left" w:pos="1134"/>
        </w:tabs>
        <w:spacing w:before="0" w:after="0"/>
        <w:ind w:left="0" w:firstLine="709"/>
        <w:rPr>
          <w:sz w:val="24"/>
          <w:szCs w:val="24"/>
          <w:lang w:val="ru-RU"/>
        </w:rPr>
      </w:pPr>
      <w:r>
        <w:rPr>
          <w:sz w:val="24"/>
          <w:szCs w:val="24"/>
          <w:lang w:val="ru-RU"/>
        </w:rPr>
        <w:t>Со дня подписания Акта приема-передачи товара по Договору (Приложение № 4 к Договору) Заказчиком риск случайной гибели, утраты или повреждения Товара переходит к Заказчику.</w:t>
      </w:r>
    </w:p>
    <w:p w14:paraId="2FEC8092" w14:textId="77777777" w:rsidR="005D6447" w:rsidRDefault="00DA02FA">
      <w:pPr>
        <w:pStyle w:val="LBGovstyle2"/>
        <w:numPr>
          <w:ilvl w:val="1"/>
          <w:numId w:val="26"/>
        </w:numPr>
        <w:tabs>
          <w:tab w:val="left" w:pos="1134"/>
        </w:tabs>
        <w:spacing w:before="0" w:after="0"/>
        <w:ind w:left="0" w:firstLine="709"/>
        <w:rPr>
          <w:sz w:val="24"/>
          <w:szCs w:val="24"/>
          <w:lang w:val="ru-RU"/>
        </w:rPr>
      </w:pPr>
      <w:bookmarkStart w:id="26" w:name="_Ref68269926"/>
      <w:bookmarkEnd w:id="26"/>
      <w:r>
        <w:rPr>
          <w:sz w:val="24"/>
          <w:szCs w:val="24"/>
          <w:lang w:val="ru-RU"/>
        </w:rPr>
        <w:t>Обязательства Поставщика по поставке Товара по Договору считаются выполненными Поставщиком после подписания Сторонами Акта приема-передачи товара по Договору (Приложение № 4 к Договору).</w:t>
      </w:r>
    </w:p>
    <w:p w14:paraId="1F0D3449" w14:textId="77777777" w:rsidR="005D6447" w:rsidRDefault="005D6447">
      <w:pPr>
        <w:pStyle w:val="LBGovstyle2"/>
        <w:tabs>
          <w:tab w:val="left" w:pos="1134"/>
        </w:tabs>
        <w:spacing w:before="0" w:after="0"/>
        <w:ind w:left="709"/>
        <w:rPr>
          <w:sz w:val="24"/>
          <w:szCs w:val="24"/>
          <w:lang w:val="ru-RU"/>
        </w:rPr>
      </w:pPr>
    </w:p>
    <w:p w14:paraId="589BA6CA" w14:textId="77777777" w:rsidR="005D6447" w:rsidRDefault="00DA02FA">
      <w:pPr>
        <w:pStyle w:val="LBGovstyle1"/>
        <w:numPr>
          <w:ilvl w:val="0"/>
          <w:numId w:val="26"/>
        </w:numPr>
        <w:spacing w:before="0" w:after="0"/>
        <w:jc w:val="center"/>
        <w:rPr>
          <w:sz w:val="24"/>
          <w:szCs w:val="24"/>
        </w:rPr>
      </w:pPr>
      <w:r>
        <w:rPr>
          <w:sz w:val="24"/>
          <w:szCs w:val="24"/>
        </w:rPr>
        <w:t>7. Выборочная проверка Товара</w:t>
      </w:r>
    </w:p>
    <w:p w14:paraId="665A7E27" w14:textId="77777777" w:rsidR="005D6447" w:rsidRDefault="00DA02FA">
      <w:pPr>
        <w:pStyle w:val="LBGovstyle2"/>
        <w:numPr>
          <w:ilvl w:val="1"/>
          <w:numId w:val="26"/>
        </w:numPr>
        <w:tabs>
          <w:tab w:val="left" w:pos="1134"/>
        </w:tabs>
        <w:spacing w:before="0" w:after="0"/>
        <w:ind w:left="0" w:firstLine="709"/>
        <w:rPr>
          <w:sz w:val="24"/>
          <w:szCs w:val="24"/>
          <w:lang w:val="ru-RU"/>
        </w:rPr>
      </w:pPr>
      <w:r>
        <w:rPr>
          <w:sz w:val="24"/>
          <w:szCs w:val="24"/>
          <w:lang w:val="ru-RU"/>
        </w:rPr>
        <w:t>Заказчик имеет право осуществлять выборочную проверку поставляемого Товара, в том числе после приемки Товара.</w:t>
      </w:r>
    </w:p>
    <w:p w14:paraId="38A69827" w14:textId="77777777" w:rsidR="005D6447" w:rsidRDefault="00DA02FA">
      <w:pPr>
        <w:pStyle w:val="LBGovstyle2"/>
        <w:numPr>
          <w:ilvl w:val="1"/>
          <w:numId w:val="26"/>
        </w:numPr>
        <w:tabs>
          <w:tab w:val="left" w:pos="1134"/>
        </w:tabs>
        <w:spacing w:before="0" w:after="0"/>
        <w:ind w:left="0" w:firstLine="709"/>
        <w:rPr>
          <w:sz w:val="24"/>
          <w:szCs w:val="24"/>
          <w:lang w:val="ru-RU"/>
        </w:rPr>
      </w:pPr>
      <w:r>
        <w:rPr>
          <w:sz w:val="24"/>
          <w:szCs w:val="24"/>
          <w:lang w:val="ru-RU"/>
        </w:rPr>
        <w:t>Для проведения проверки Товара Заказчик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кратном количестве упаковок Товара, необходимых для проведения одного анализа. Расходы, связанные с предоставлением образцов, несет Поставщик.</w:t>
      </w:r>
    </w:p>
    <w:p w14:paraId="6A27DEEA" w14:textId="77777777" w:rsidR="005D6447" w:rsidRDefault="00DA02FA">
      <w:pPr>
        <w:pStyle w:val="LBGovstyle2"/>
        <w:numPr>
          <w:ilvl w:val="1"/>
          <w:numId w:val="26"/>
        </w:numPr>
        <w:tabs>
          <w:tab w:val="left" w:pos="1134"/>
        </w:tabs>
        <w:spacing w:before="0" w:after="0"/>
        <w:ind w:left="0" w:firstLine="709"/>
        <w:rPr>
          <w:sz w:val="24"/>
          <w:szCs w:val="24"/>
          <w:lang w:val="ru-RU"/>
        </w:rPr>
      </w:pPr>
      <w:r>
        <w:rPr>
          <w:sz w:val="24"/>
          <w:szCs w:val="24"/>
          <w:lang w:val="ru-RU"/>
        </w:rPr>
        <w:t>Выбор независимых профильных экспертных организаций по контролю качества лекарственных средств осуществляется Заказчиком.</w:t>
      </w:r>
    </w:p>
    <w:p w14:paraId="169FB38B" w14:textId="77777777" w:rsidR="005D6447" w:rsidRDefault="00DA02FA">
      <w:pPr>
        <w:pStyle w:val="LBGovstyle2"/>
        <w:numPr>
          <w:ilvl w:val="1"/>
          <w:numId w:val="26"/>
        </w:numPr>
        <w:tabs>
          <w:tab w:val="left" w:pos="1134"/>
        </w:tabs>
        <w:spacing w:before="0" w:after="0"/>
        <w:ind w:left="0" w:firstLine="709"/>
        <w:rPr>
          <w:sz w:val="24"/>
          <w:szCs w:val="24"/>
          <w:lang w:val="ru-RU"/>
        </w:rPr>
      </w:pPr>
      <w:r>
        <w:rPr>
          <w:sz w:val="24"/>
          <w:szCs w:val="24"/>
          <w:lang w:val="ru-RU"/>
        </w:rPr>
        <w:t>Проверка Товара проводится за счет средств Заказчика.</w:t>
      </w:r>
    </w:p>
    <w:p w14:paraId="07B78AA1" w14:textId="77777777" w:rsidR="005D6447" w:rsidRDefault="00DA02FA">
      <w:pPr>
        <w:pStyle w:val="LBGovstyle2"/>
        <w:numPr>
          <w:ilvl w:val="1"/>
          <w:numId w:val="26"/>
        </w:numPr>
        <w:tabs>
          <w:tab w:val="left" w:pos="1134"/>
        </w:tabs>
        <w:spacing w:before="0" w:after="0"/>
        <w:ind w:left="0" w:firstLine="709"/>
        <w:rPr>
          <w:sz w:val="24"/>
          <w:szCs w:val="24"/>
          <w:lang w:val="ru-RU"/>
        </w:rPr>
      </w:pPr>
      <w:r>
        <w:rPr>
          <w:sz w:val="24"/>
          <w:szCs w:val="24"/>
          <w:lang w:val="ru-RU"/>
        </w:rPr>
        <w:t>Если по результатам проверки Товара определяется, что Товар не соответствует условиям Договора, несоответствующий условиям Договора Товар забраковывается в объеме всей серии. При этом объем поставки Товара, и цена Договора остаются неизменными, а Поставщик обязан заменить забракованную серию Товара.</w:t>
      </w:r>
    </w:p>
    <w:p w14:paraId="274DFFA2" w14:textId="77777777" w:rsidR="005D6447" w:rsidRDefault="00DA02FA">
      <w:pPr>
        <w:pStyle w:val="LBBodyText2"/>
        <w:tabs>
          <w:tab w:val="left" w:pos="1134"/>
        </w:tabs>
        <w:spacing w:before="0" w:after="0"/>
        <w:ind w:left="0" w:firstLine="709"/>
        <w:rPr>
          <w:sz w:val="24"/>
          <w:szCs w:val="24"/>
        </w:rPr>
      </w:pPr>
      <w:r>
        <w:rPr>
          <w:sz w:val="24"/>
          <w:szCs w:val="24"/>
        </w:rPr>
        <w:t>Расходы по проведению проверки Товара в случае, если по результатам проверки Товара определяется, что Товар не соответствует требованиям Договора, несет Поставщик.</w:t>
      </w:r>
    </w:p>
    <w:p w14:paraId="7654A5B7" w14:textId="77777777" w:rsidR="005D6447" w:rsidRDefault="00DA02FA">
      <w:pPr>
        <w:pStyle w:val="LBBodyText2"/>
        <w:tabs>
          <w:tab w:val="left" w:pos="1134"/>
        </w:tabs>
        <w:spacing w:before="0" w:after="0"/>
        <w:ind w:left="0" w:firstLine="709"/>
        <w:rPr>
          <w:sz w:val="24"/>
          <w:szCs w:val="24"/>
        </w:rPr>
      </w:pPr>
      <w:r>
        <w:rPr>
          <w:sz w:val="24"/>
          <w:szCs w:val="24"/>
        </w:rPr>
        <w:t>При этом Заказчик имеет право потребовать замены всего поставленного Товара или проведения проверки каждой поставляемой единицы Товара за счет Поставщика.</w:t>
      </w:r>
    </w:p>
    <w:p w14:paraId="286662B4" w14:textId="77777777" w:rsidR="005D6447" w:rsidRDefault="00DA02FA">
      <w:pPr>
        <w:pStyle w:val="LBGovstyle2"/>
        <w:numPr>
          <w:ilvl w:val="1"/>
          <w:numId w:val="26"/>
        </w:numPr>
        <w:tabs>
          <w:tab w:val="left" w:pos="1134"/>
        </w:tabs>
        <w:spacing w:before="0" w:after="0"/>
        <w:ind w:left="0" w:firstLine="709"/>
        <w:rPr>
          <w:sz w:val="24"/>
          <w:szCs w:val="24"/>
          <w:lang w:val="ru-RU"/>
        </w:rPr>
      </w:pPr>
      <w:r>
        <w:rPr>
          <w:sz w:val="24"/>
          <w:szCs w:val="24"/>
          <w:lang w:val="ru-RU"/>
        </w:rPr>
        <w:t>Заказчик в соответствии с пунктом 4 статьи 477 Гражданского кодекса Российской Федерации вправе предъявить в отношении Товара требования, связанные с недостатками Товара, если они обнаружены в течение срока годности Товара.</w:t>
      </w:r>
    </w:p>
    <w:p w14:paraId="7AE56BBA" w14:textId="77777777" w:rsidR="005D6447" w:rsidRDefault="005D6447">
      <w:pPr>
        <w:pStyle w:val="LBGovstyle2"/>
        <w:spacing w:before="0" w:after="0"/>
        <w:ind w:left="709"/>
        <w:rPr>
          <w:sz w:val="24"/>
          <w:szCs w:val="24"/>
          <w:lang w:val="ru-RU"/>
        </w:rPr>
      </w:pPr>
    </w:p>
    <w:p w14:paraId="4E62C4B1" w14:textId="77777777" w:rsidR="005D6447" w:rsidRDefault="00DA02FA">
      <w:pPr>
        <w:pStyle w:val="LBGovstyle1"/>
        <w:numPr>
          <w:ilvl w:val="0"/>
          <w:numId w:val="26"/>
        </w:numPr>
        <w:spacing w:before="0" w:after="0"/>
        <w:jc w:val="center"/>
        <w:rPr>
          <w:sz w:val="24"/>
          <w:szCs w:val="24"/>
        </w:rPr>
      </w:pPr>
      <w:r>
        <w:rPr>
          <w:sz w:val="24"/>
          <w:szCs w:val="24"/>
        </w:rPr>
        <w:t>8. Качество Товара</w:t>
      </w:r>
    </w:p>
    <w:p w14:paraId="3E209989" w14:textId="77777777" w:rsidR="005D6447" w:rsidRDefault="00DA02FA">
      <w:pPr>
        <w:pStyle w:val="LBGovstyle2"/>
        <w:numPr>
          <w:ilvl w:val="1"/>
          <w:numId w:val="26"/>
        </w:numPr>
        <w:tabs>
          <w:tab w:val="left" w:pos="1134"/>
        </w:tabs>
        <w:spacing w:before="0" w:after="0"/>
        <w:ind w:left="0" w:firstLine="709"/>
        <w:rPr>
          <w:sz w:val="24"/>
          <w:szCs w:val="24"/>
          <w:lang w:val="ru-RU"/>
        </w:rPr>
      </w:pPr>
      <w:r>
        <w:rPr>
          <w:sz w:val="24"/>
          <w:szCs w:val="24"/>
          <w:lang w:val="ru-RU"/>
        </w:rPr>
        <w:t>Качество Товара должно соответствовать требованиям законодательства Российской Федерации, Технических характеристик (Приложение № 2 к Договору), что подтверждается: регистрационным(</w:t>
      </w:r>
      <w:proofErr w:type="spellStart"/>
      <w:r>
        <w:rPr>
          <w:sz w:val="24"/>
          <w:szCs w:val="24"/>
          <w:lang w:val="ru-RU"/>
        </w:rPr>
        <w:t>ыми</w:t>
      </w:r>
      <w:proofErr w:type="spellEnd"/>
      <w:r>
        <w:rPr>
          <w:sz w:val="24"/>
          <w:szCs w:val="24"/>
          <w:lang w:val="ru-RU"/>
        </w:rPr>
        <w:t>) удостоверением(</w:t>
      </w:r>
      <w:proofErr w:type="spellStart"/>
      <w:r>
        <w:rPr>
          <w:sz w:val="24"/>
          <w:szCs w:val="24"/>
          <w:lang w:val="ru-RU"/>
        </w:rPr>
        <w:t>ями</w:t>
      </w:r>
      <w:proofErr w:type="spellEnd"/>
      <w:r>
        <w:rPr>
          <w:sz w:val="24"/>
          <w:szCs w:val="24"/>
          <w:lang w:val="ru-RU"/>
        </w:rPr>
        <w:t>) лекарственного(</w:t>
      </w:r>
      <w:proofErr w:type="spellStart"/>
      <w:r>
        <w:rPr>
          <w:sz w:val="24"/>
          <w:szCs w:val="24"/>
          <w:lang w:val="ru-RU"/>
        </w:rPr>
        <w:t>ых</w:t>
      </w:r>
      <w:proofErr w:type="spellEnd"/>
      <w:r>
        <w:rPr>
          <w:sz w:val="24"/>
          <w:szCs w:val="24"/>
          <w:lang w:val="ru-RU"/>
        </w:rPr>
        <w:t>) препарата(</w:t>
      </w:r>
      <w:proofErr w:type="spellStart"/>
      <w:r>
        <w:rPr>
          <w:sz w:val="24"/>
          <w:szCs w:val="24"/>
          <w:lang w:val="ru-RU"/>
        </w:rPr>
        <w:t>ов</w:t>
      </w:r>
      <w:proofErr w:type="spellEnd"/>
      <w:r>
        <w:rPr>
          <w:sz w:val="24"/>
          <w:szCs w:val="24"/>
          <w:lang w:val="ru-RU"/>
        </w:rPr>
        <w:t>), выданного(</w:t>
      </w:r>
      <w:proofErr w:type="spellStart"/>
      <w:r>
        <w:rPr>
          <w:sz w:val="24"/>
          <w:szCs w:val="24"/>
          <w:lang w:val="ru-RU"/>
        </w:rPr>
        <w:t>ых</w:t>
      </w:r>
      <w:proofErr w:type="spellEnd"/>
      <w:r>
        <w:rPr>
          <w:sz w:val="24"/>
          <w:szCs w:val="24"/>
          <w:lang w:val="ru-RU"/>
        </w:rPr>
        <w:t>) уполномоченным органом.</w:t>
      </w:r>
    </w:p>
    <w:p w14:paraId="03AEF171" w14:textId="77777777" w:rsidR="005D6447" w:rsidRDefault="00DA02FA">
      <w:pPr>
        <w:pStyle w:val="LBGovstyle2"/>
        <w:numPr>
          <w:ilvl w:val="1"/>
          <w:numId w:val="26"/>
        </w:numPr>
        <w:tabs>
          <w:tab w:val="left" w:pos="1134"/>
        </w:tabs>
        <w:spacing w:before="0" w:after="0"/>
        <w:ind w:left="0" w:firstLine="709"/>
        <w:rPr>
          <w:sz w:val="24"/>
          <w:szCs w:val="24"/>
          <w:lang w:val="ru-RU"/>
        </w:rPr>
      </w:pPr>
      <w:r>
        <w:rPr>
          <w:sz w:val="24"/>
          <w:szCs w:val="24"/>
          <w:lang w:val="ru-RU"/>
        </w:rPr>
        <w:t xml:space="preserve">Остаточный срок годности Товара на дату поставки Заказчику должен соответствовать значению, указанному в Технических характеристиках (Приложение № 2 к Договору). Срок годности Товара подтверждается инструкцией по медицинскому применению Товара на русском языке, а также информацией, указанной на русском языке на первичной упаковке Товара </w:t>
      </w:r>
      <w:r>
        <w:rPr>
          <w:i/>
          <w:iCs/>
          <w:sz w:val="24"/>
          <w:szCs w:val="24"/>
          <w:lang w:val="ru-RU"/>
        </w:rPr>
        <w:t xml:space="preserve">(за </w:t>
      </w:r>
      <w:r>
        <w:rPr>
          <w:i/>
          <w:iCs/>
          <w:sz w:val="24"/>
          <w:szCs w:val="24"/>
          <w:lang w:val="ru-RU"/>
        </w:rPr>
        <w:lastRenderedPageBreak/>
        <w:t xml:space="preserve">исключением первичной упаковки лекарственных растительных препаратов) </w:t>
      </w:r>
      <w:r>
        <w:rPr>
          <w:sz w:val="24"/>
          <w:szCs w:val="24"/>
          <w:lang w:val="ru-RU"/>
        </w:rPr>
        <w:t>и на вторичной (потребительской) упаковке.</w:t>
      </w:r>
    </w:p>
    <w:p w14:paraId="69713944" w14:textId="77777777" w:rsidR="005D6447" w:rsidRDefault="005D6447">
      <w:pPr>
        <w:pStyle w:val="LBGovstyle2"/>
        <w:tabs>
          <w:tab w:val="left" w:pos="1134"/>
        </w:tabs>
        <w:spacing w:before="0" w:after="0"/>
        <w:ind w:left="709"/>
        <w:rPr>
          <w:sz w:val="24"/>
          <w:szCs w:val="24"/>
          <w:lang w:val="ru-RU"/>
        </w:rPr>
      </w:pPr>
    </w:p>
    <w:p w14:paraId="37AECEE7" w14:textId="77777777" w:rsidR="005D6447" w:rsidRDefault="00DA02FA">
      <w:pPr>
        <w:pStyle w:val="LBGovstyle1"/>
        <w:numPr>
          <w:ilvl w:val="0"/>
          <w:numId w:val="26"/>
        </w:numPr>
        <w:spacing w:before="0" w:after="0"/>
        <w:jc w:val="center"/>
        <w:rPr>
          <w:sz w:val="24"/>
          <w:szCs w:val="24"/>
        </w:rPr>
      </w:pPr>
      <w:r>
        <w:rPr>
          <w:sz w:val="24"/>
          <w:szCs w:val="24"/>
        </w:rPr>
        <w:t>9. Порядок расчетов</w:t>
      </w:r>
    </w:p>
    <w:p w14:paraId="48444EA8" w14:textId="77777777" w:rsidR="005D6447" w:rsidRDefault="00DA02FA">
      <w:pPr>
        <w:pStyle w:val="LBGovstyle2"/>
        <w:numPr>
          <w:ilvl w:val="1"/>
          <w:numId w:val="26"/>
        </w:numPr>
        <w:tabs>
          <w:tab w:val="left" w:pos="1134"/>
        </w:tabs>
        <w:spacing w:before="0" w:after="0"/>
        <w:ind w:left="0" w:firstLine="709"/>
        <w:contextualSpacing/>
        <w:rPr>
          <w:sz w:val="24"/>
          <w:szCs w:val="24"/>
          <w:lang w:val="ru-RU"/>
        </w:rPr>
      </w:pPr>
      <w:r>
        <w:rPr>
          <w:sz w:val="24"/>
          <w:szCs w:val="24"/>
          <w:lang w:val="ru-RU"/>
        </w:rPr>
        <w:t xml:space="preserve">Оплата по Договору осуществляется </w:t>
      </w:r>
      <w:r>
        <w:rPr>
          <w:b/>
          <w:sz w:val="24"/>
          <w:szCs w:val="24"/>
          <w:lang w:val="ru-RU"/>
        </w:rPr>
        <w:t>за счет средств бюджетных учреждений</w:t>
      </w:r>
      <w:r>
        <w:rPr>
          <w:sz w:val="24"/>
          <w:szCs w:val="24"/>
          <w:lang w:val="ru-RU"/>
        </w:rPr>
        <w:t>, а именно:</w:t>
      </w:r>
    </w:p>
    <w:p w14:paraId="7DA191AB" w14:textId="56995BBF" w:rsidR="00524658" w:rsidRDefault="00DA02FA" w:rsidP="00524658">
      <w:pPr>
        <w:pStyle w:val="LBGovstyle6"/>
        <w:numPr>
          <w:ilvl w:val="0"/>
          <w:numId w:val="0"/>
        </w:numPr>
        <w:tabs>
          <w:tab w:val="left" w:pos="1134"/>
        </w:tabs>
        <w:spacing w:before="0" w:after="0"/>
        <w:ind w:left="709"/>
        <w:contextualSpacing/>
        <w:rPr>
          <w:b/>
          <w:sz w:val="24"/>
          <w:szCs w:val="24"/>
          <w:lang w:val="ru-RU"/>
        </w:rPr>
      </w:pPr>
      <w:r>
        <w:rPr>
          <w:b/>
          <w:sz w:val="24"/>
          <w:szCs w:val="24"/>
          <w:lang w:val="ru-RU"/>
        </w:rPr>
        <w:t xml:space="preserve">- </w:t>
      </w:r>
      <w:r w:rsidR="00976D7B" w:rsidRPr="00976D7B">
        <w:rPr>
          <w:b/>
          <w:sz w:val="24"/>
          <w:szCs w:val="24"/>
          <w:lang w:val="ru-RU"/>
        </w:rPr>
        <w:t>средства обязательного медицинского страхования на</w:t>
      </w:r>
      <w:r w:rsidR="00524658" w:rsidRPr="00524658">
        <w:rPr>
          <w:b/>
          <w:sz w:val="24"/>
          <w:szCs w:val="24"/>
          <w:lang w:val="ru-RU"/>
        </w:rPr>
        <w:t xml:space="preserve"> </w:t>
      </w:r>
      <w:r w:rsidR="00524658">
        <w:rPr>
          <w:b/>
          <w:sz w:val="24"/>
          <w:szCs w:val="24"/>
          <w:lang w:val="ru-RU"/>
        </w:rPr>
        <w:t>2026 год.</w:t>
      </w:r>
    </w:p>
    <w:p w14:paraId="79E8CAE1" w14:textId="0957854D" w:rsidR="005D6447" w:rsidRDefault="00DA02FA" w:rsidP="00524658">
      <w:pPr>
        <w:pStyle w:val="LBGovstyle6"/>
        <w:numPr>
          <w:ilvl w:val="0"/>
          <w:numId w:val="0"/>
        </w:numPr>
        <w:tabs>
          <w:tab w:val="left" w:pos="1134"/>
        </w:tabs>
        <w:spacing w:before="0" w:after="0"/>
        <w:ind w:left="709"/>
        <w:contextualSpacing/>
        <w:rPr>
          <w:sz w:val="24"/>
          <w:szCs w:val="24"/>
          <w:lang w:val="ru-RU"/>
        </w:rPr>
      </w:pPr>
      <w:r>
        <w:rPr>
          <w:sz w:val="24"/>
          <w:szCs w:val="24"/>
          <w:lang w:val="ru-RU"/>
        </w:rPr>
        <w:t>Оплата по Договору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14:paraId="72BC12E5" w14:textId="77777777" w:rsidR="005D6447" w:rsidRDefault="00DA02FA">
      <w:pPr>
        <w:pStyle w:val="LBGovstyle2"/>
        <w:numPr>
          <w:ilvl w:val="1"/>
          <w:numId w:val="26"/>
        </w:numPr>
        <w:tabs>
          <w:tab w:val="left" w:pos="1134"/>
        </w:tabs>
        <w:spacing w:before="0" w:after="0"/>
        <w:ind w:left="0" w:firstLine="709"/>
        <w:rPr>
          <w:sz w:val="24"/>
          <w:szCs w:val="24"/>
          <w:lang w:val="ru-RU"/>
        </w:rPr>
      </w:pPr>
      <w:r>
        <w:rPr>
          <w:sz w:val="24"/>
          <w:szCs w:val="24"/>
          <w:lang w:val="ru-RU"/>
        </w:rPr>
        <w:t>Оплата по Договору осуществляется после исполнения Поставщиком обязательств по поставке Товара по Договору.</w:t>
      </w:r>
    </w:p>
    <w:p w14:paraId="342DD075" w14:textId="77777777" w:rsidR="005D6447" w:rsidRDefault="00DA02FA">
      <w:pPr>
        <w:pStyle w:val="LBGovstyle2"/>
        <w:numPr>
          <w:ilvl w:val="1"/>
          <w:numId w:val="26"/>
        </w:numPr>
        <w:tabs>
          <w:tab w:val="left" w:pos="1134"/>
        </w:tabs>
        <w:spacing w:before="0" w:after="0"/>
        <w:ind w:left="0" w:firstLine="709"/>
        <w:rPr>
          <w:sz w:val="24"/>
          <w:szCs w:val="24"/>
          <w:lang w:val="ru-RU"/>
        </w:rPr>
      </w:pPr>
      <w:bookmarkStart w:id="27" w:name="_Ref5911221"/>
      <w:bookmarkStart w:id="28" w:name="_Ref34660048"/>
      <w:bookmarkEnd w:id="27"/>
      <w:bookmarkEnd w:id="28"/>
      <w:r>
        <w:rPr>
          <w:sz w:val="24"/>
          <w:szCs w:val="24"/>
          <w:lang w:val="ru-RU"/>
        </w:rPr>
        <w:t>Оплата по Договору за поставленный Товар осуществляется Заказчиком после подписания Поставщиком и Заказчиком Акта приема-передачи товара по Договору (Приложение № 4 к Договору), а в случае, предусмотренном пунктом 6.6 Договора, структурированного документа о приемке, а также представления Поставщиком в срок до 2-х рабочих дней документов, предусмотренных пунктом 5.3 Договора, а также документов на оплату:</w:t>
      </w:r>
    </w:p>
    <w:p w14:paraId="5CA2D651" w14:textId="77777777" w:rsidR="005D6447" w:rsidRDefault="00DA02FA">
      <w:pPr>
        <w:pStyle w:val="LBGovstyle5"/>
        <w:numPr>
          <w:ilvl w:val="4"/>
          <w:numId w:val="26"/>
        </w:numPr>
        <w:tabs>
          <w:tab w:val="left" w:pos="1134"/>
        </w:tabs>
        <w:spacing w:before="0" w:after="0"/>
        <w:ind w:left="0" w:firstLine="709"/>
        <w:rPr>
          <w:sz w:val="24"/>
          <w:szCs w:val="24"/>
        </w:rPr>
      </w:pPr>
      <w:r>
        <w:rPr>
          <w:sz w:val="24"/>
          <w:szCs w:val="24"/>
        </w:rPr>
        <w:t>счета;</w:t>
      </w:r>
    </w:p>
    <w:p w14:paraId="6E04DC02" w14:textId="77777777" w:rsidR="005D6447" w:rsidRDefault="00DA02FA">
      <w:pPr>
        <w:pStyle w:val="LBGovstyle5"/>
        <w:numPr>
          <w:ilvl w:val="4"/>
          <w:numId w:val="26"/>
        </w:numPr>
        <w:tabs>
          <w:tab w:val="left" w:pos="1134"/>
        </w:tabs>
        <w:spacing w:before="0" w:after="0"/>
        <w:ind w:left="0" w:firstLine="709"/>
        <w:rPr>
          <w:sz w:val="24"/>
          <w:szCs w:val="24"/>
        </w:rPr>
      </w:pPr>
      <w:r>
        <w:rPr>
          <w:sz w:val="24"/>
          <w:szCs w:val="24"/>
        </w:rPr>
        <w:t xml:space="preserve">счета-фактуры </w:t>
      </w:r>
      <w:r>
        <w:rPr>
          <w:i/>
          <w:sz w:val="24"/>
          <w:szCs w:val="24"/>
        </w:rPr>
        <w:t>(при наличии)</w:t>
      </w:r>
      <w:r>
        <w:rPr>
          <w:sz w:val="24"/>
          <w:szCs w:val="24"/>
        </w:rPr>
        <w:t>;</w:t>
      </w:r>
    </w:p>
    <w:p w14:paraId="4B7918DC" w14:textId="77777777" w:rsidR="005D6447" w:rsidRDefault="00DA02FA">
      <w:pPr>
        <w:pStyle w:val="LBGovstyle5"/>
        <w:numPr>
          <w:ilvl w:val="4"/>
          <w:numId w:val="26"/>
        </w:numPr>
        <w:tabs>
          <w:tab w:val="left" w:pos="1134"/>
        </w:tabs>
        <w:spacing w:before="0" w:after="0"/>
        <w:ind w:left="0" w:firstLine="709"/>
        <w:rPr>
          <w:sz w:val="24"/>
          <w:szCs w:val="24"/>
        </w:rPr>
      </w:pPr>
      <w:r>
        <w:rPr>
          <w:sz w:val="24"/>
          <w:szCs w:val="24"/>
        </w:rPr>
        <w:t>товарной накладной.</w:t>
      </w:r>
    </w:p>
    <w:p w14:paraId="7FBB8B8E" w14:textId="77777777" w:rsidR="005D6447" w:rsidRDefault="00DA02FA">
      <w:pPr>
        <w:pStyle w:val="LBGovstyle5"/>
        <w:tabs>
          <w:tab w:val="left" w:pos="1134"/>
        </w:tabs>
        <w:spacing w:before="0" w:after="0"/>
        <w:ind w:firstLine="709"/>
        <w:rPr>
          <w:sz w:val="24"/>
          <w:szCs w:val="24"/>
        </w:rPr>
      </w:pPr>
      <w:r>
        <w:rPr>
          <w:sz w:val="24"/>
          <w:szCs w:val="24"/>
        </w:rPr>
        <w:t>В декабре отчетные документы представляются не позднее 15 декабря, при этом Поставщик гарантирует полное выполнение своих обязательств.</w:t>
      </w:r>
    </w:p>
    <w:p w14:paraId="58E5CC68" w14:textId="77777777" w:rsidR="005D6447" w:rsidRDefault="00DA02FA">
      <w:pPr>
        <w:pStyle w:val="LBGovstyle2"/>
        <w:numPr>
          <w:ilvl w:val="1"/>
          <w:numId w:val="26"/>
        </w:numPr>
        <w:tabs>
          <w:tab w:val="left" w:pos="1134"/>
        </w:tabs>
        <w:spacing w:before="0" w:after="0"/>
        <w:ind w:left="0" w:firstLine="709"/>
        <w:rPr>
          <w:sz w:val="24"/>
          <w:szCs w:val="24"/>
          <w:lang w:val="ru-RU"/>
        </w:rPr>
      </w:pPr>
      <w:r>
        <w:rPr>
          <w:sz w:val="24"/>
          <w:szCs w:val="24"/>
          <w:lang w:val="ru-RU"/>
        </w:rPr>
        <w:t>На всех документах, указанных в пункте 9.4 Договора, должны быть указаны наименование Заказчика, Поставщика, номер и дата Договора, даты оформления и подписания документов.</w:t>
      </w:r>
    </w:p>
    <w:p w14:paraId="02DF9B82" w14:textId="77777777" w:rsidR="005D6447" w:rsidRDefault="00DA02FA">
      <w:pPr>
        <w:pStyle w:val="LBGovstyle2"/>
        <w:numPr>
          <w:ilvl w:val="1"/>
          <w:numId w:val="26"/>
        </w:numPr>
        <w:tabs>
          <w:tab w:val="left" w:pos="1134"/>
        </w:tabs>
        <w:spacing w:before="0" w:after="0"/>
        <w:ind w:left="0" w:firstLine="709"/>
        <w:rPr>
          <w:sz w:val="24"/>
          <w:szCs w:val="24"/>
          <w:lang w:val="ru-RU"/>
        </w:rPr>
      </w:pPr>
      <w:r>
        <w:rPr>
          <w:sz w:val="24"/>
          <w:szCs w:val="24"/>
          <w:lang w:val="ru-RU"/>
        </w:rPr>
        <w:t xml:space="preserve">Оплата по Договору осуществляется по факту поставки Товара, предусмотренного Спецификацией (Приложение № 1 к Договору), в соответствии с поданной заявкой Заказчика, </w:t>
      </w:r>
      <w:r>
        <w:rPr>
          <w:b/>
          <w:sz w:val="24"/>
          <w:szCs w:val="24"/>
          <w:lang w:val="ru-RU"/>
        </w:rPr>
        <w:t>в течение 10 (десяти) рабочих дней</w:t>
      </w:r>
      <w:r>
        <w:rPr>
          <w:sz w:val="24"/>
          <w:szCs w:val="24"/>
          <w:lang w:val="ru-RU"/>
        </w:rPr>
        <w:t xml:space="preserve"> с даты подписания Заказчиком Акта приема-передачи товара по Договору (Приложение № 4 к Договору) и на основании документов, предусмотренных пунктом </w:t>
      </w:r>
      <w:r>
        <w:rPr>
          <w:lang w:val="ru-RU"/>
        </w:rPr>
        <w:t>9.</w:t>
      </w:r>
      <w:r>
        <w:rPr>
          <w:sz w:val="24"/>
          <w:szCs w:val="24"/>
          <w:lang w:val="ru-RU"/>
        </w:rPr>
        <w:t>4Договора.</w:t>
      </w:r>
    </w:p>
    <w:p w14:paraId="575D8904" w14:textId="77777777" w:rsidR="005D6447" w:rsidRDefault="00DA02FA">
      <w:pPr>
        <w:pStyle w:val="LBGovstyle2"/>
        <w:numPr>
          <w:ilvl w:val="1"/>
          <w:numId w:val="26"/>
        </w:numPr>
        <w:tabs>
          <w:tab w:val="left" w:pos="1134"/>
        </w:tabs>
        <w:spacing w:before="0" w:after="0"/>
        <w:ind w:left="0" w:firstLine="709"/>
        <w:rPr>
          <w:sz w:val="24"/>
          <w:szCs w:val="24"/>
          <w:lang w:val="ru-RU"/>
        </w:rPr>
      </w:pPr>
      <w:r>
        <w:rPr>
          <w:sz w:val="24"/>
          <w:szCs w:val="24"/>
          <w:lang w:val="ru-RU"/>
        </w:rPr>
        <w:t>В случае ненадлежащего исполнения Поставщиком обязательств, предусмотренных Договором, в том числе нарушения срока поставки Товара по Договору, Заказчик вправе произвести оплату поставленного по Договору Товара с учетом вычета, рассчитанного в установленном законодательством Российской Федерации порядке размера неустойки (пени).</w:t>
      </w:r>
    </w:p>
    <w:p w14:paraId="3A5E408A" w14:textId="77777777" w:rsidR="005D6447" w:rsidRDefault="00DA02FA">
      <w:pPr>
        <w:pStyle w:val="LBGovstyle2"/>
        <w:numPr>
          <w:ilvl w:val="1"/>
          <w:numId w:val="26"/>
        </w:numPr>
        <w:tabs>
          <w:tab w:val="left" w:pos="1134"/>
        </w:tabs>
        <w:spacing w:before="0" w:after="0"/>
        <w:ind w:left="0" w:firstLine="709"/>
        <w:rPr>
          <w:sz w:val="24"/>
          <w:szCs w:val="24"/>
          <w:lang w:val="ru-RU"/>
        </w:rPr>
      </w:pPr>
      <w:r>
        <w:rPr>
          <w:sz w:val="24"/>
          <w:szCs w:val="24"/>
          <w:lang w:val="ru-RU"/>
        </w:rPr>
        <w:t>После оплаты Заказчиком всего поставленного Товара по Договору Поставщик в течение 5 (пяти) дней представляет Заказчику Акт сверки расчетов (Приложение № 5 к Договору).</w:t>
      </w:r>
    </w:p>
    <w:p w14:paraId="4CDEAFB2" w14:textId="77777777" w:rsidR="005D6447" w:rsidRDefault="005D6447">
      <w:pPr>
        <w:pStyle w:val="LBGovstyle2"/>
        <w:spacing w:before="0" w:after="0"/>
        <w:rPr>
          <w:sz w:val="24"/>
          <w:szCs w:val="24"/>
          <w:lang w:val="ru-RU"/>
        </w:rPr>
      </w:pPr>
    </w:p>
    <w:p w14:paraId="16071709" w14:textId="77777777" w:rsidR="005D6447" w:rsidRDefault="00DA02FA">
      <w:pPr>
        <w:pStyle w:val="LBGovstyle1"/>
        <w:numPr>
          <w:ilvl w:val="0"/>
          <w:numId w:val="26"/>
        </w:numPr>
        <w:spacing w:before="0" w:after="0"/>
        <w:jc w:val="center"/>
        <w:rPr>
          <w:sz w:val="24"/>
          <w:szCs w:val="24"/>
        </w:rPr>
      </w:pPr>
      <w:bookmarkStart w:id="29" w:name="_Ref481005983"/>
      <w:bookmarkEnd w:id="29"/>
      <w:r>
        <w:rPr>
          <w:sz w:val="24"/>
          <w:szCs w:val="24"/>
        </w:rPr>
        <w:t>10. Обеспечение исполнения Договора</w:t>
      </w:r>
    </w:p>
    <w:p w14:paraId="290B5FCE" w14:textId="77777777" w:rsidR="005D6447" w:rsidRDefault="00DA02FA">
      <w:pPr>
        <w:pStyle w:val="LBGovstyle2"/>
        <w:numPr>
          <w:ilvl w:val="1"/>
          <w:numId w:val="26"/>
        </w:numPr>
        <w:tabs>
          <w:tab w:val="left" w:pos="1134"/>
          <w:tab w:val="left" w:pos="1276"/>
        </w:tabs>
        <w:spacing w:before="0" w:after="0"/>
        <w:ind w:left="709" w:firstLine="0"/>
        <w:rPr>
          <w:sz w:val="24"/>
          <w:szCs w:val="24"/>
          <w:lang w:val="ru-RU"/>
        </w:rPr>
      </w:pPr>
      <w:bookmarkStart w:id="30" w:name="_Ref464064370"/>
      <w:bookmarkEnd w:id="30"/>
      <w:r>
        <w:rPr>
          <w:sz w:val="24"/>
          <w:szCs w:val="24"/>
          <w:lang w:val="ru-RU"/>
        </w:rPr>
        <w:t>Не установлено.</w:t>
      </w:r>
    </w:p>
    <w:p w14:paraId="346729C5" w14:textId="77777777" w:rsidR="003E3BEB" w:rsidRDefault="003E3BEB" w:rsidP="003E3BEB">
      <w:pPr>
        <w:pStyle w:val="LBGovstyle2"/>
        <w:tabs>
          <w:tab w:val="left" w:pos="1134"/>
          <w:tab w:val="left" w:pos="1276"/>
        </w:tabs>
        <w:spacing w:before="0" w:after="0"/>
        <w:ind w:left="709"/>
        <w:rPr>
          <w:sz w:val="24"/>
          <w:szCs w:val="24"/>
          <w:lang w:val="ru-RU"/>
        </w:rPr>
      </w:pPr>
    </w:p>
    <w:p w14:paraId="74BA2C6D" w14:textId="77777777" w:rsidR="005D6447" w:rsidRDefault="00DA02FA">
      <w:pPr>
        <w:pStyle w:val="LBGovstyle1"/>
        <w:numPr>
          <w:ilvl w:val="0"/>
          <w:numId w:val="26"/>
        </w:numPr>
        <w:spacing w:before="0" w:after="0"/>
        <w:jc w:val="center"/>
        <w:rPr>
          <w:sz w:val="24"/>
          <w:szCs w:val="24"/>
        </w:rPr>
      </w:pPr>
      <w:bookmarkStart w:id="31" w:name="_Ref461557032"/>
      <w:bookmarkStart w:id="32" w:name="_Ref25915648"/>
      <w:bookmarkEnd w:id="31"/>
      <w:bookmarkEnd w:id="32"/>
      <w:r>
        <w:rPr>
          <w:sz w:val="24"/>
          <w:szCs w:val="24"/>
        </w:rPr>
        <w:t>11. Ответственность Сторон</w:t>
      </w:r>
    </w:p>
    <w:p w14:paraId="254744D7" w14:textId="77777777" w:rsidR="005D6447" w:rsidRDefault="00DA02FA">
      <w:pPr>
        <w:ind w:firstLine="709"/>
        <w:rPr>
          <w:sz w:val="24"/>
          <w:szCs w:val="24"/>
          <w:lang w:eastAsia="ar-SA"/>
        </w:rPr>
      </w:pPr>
      <w:r>
        <w:rPr>
          <w:sz w:val="24"/>
          <w:szCs w:val="24"/>
          <w:lang w:eastAsia="ar-SA"/>
        </w:rPr>
        <w:t>11.1. Стороны несут ответственность за невыполнение, либо ненадлежащее выполнение своих обязательств по Договору в соответствии с действующим гражданским законодательством РФ.</w:t>
      </w:r>
    </w:p>
    <w:p w14:paraId="3A28ADAB" w14:textId="77777777" w:rsidR="005D6447" w:rsidRDefault="00DA02FA">
      <w:pPr>
        <w:ind w:firstLine="709"/>
        <w:rPr>
          <w:sz w:val="24"/>
          <w:szCs w:val="24"/>
          <w:lang w:eastAsia="ar-SA"/>
        </w:rPr>
      </w:pPr>
      <w:r>
        <w:rPr>
          <w:sz w:val="24"/>
          <w:szCs w:val="24"/>
          <w:lang w:eastAsia="ar-SA"/>
        </w:rPr>
        <w:t>11.2. В случае нарушения Заказчиком срока оплаты Услуг, предусмотренных п.4.4. настоящего Договора, Исполнитель вправе потребовать с Заказчика неустойку в соответствии с ч. 5 ст. 34 ФЗ-44.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459B507D" w14:textId="77777777" w:rsidR="005D6447" w:rsidRDefault="00DA02FA">
      <w:pPr>
        <w:ind w:firstLine="709"/>
        <w:rPr>
          <w:sz w:val="24"/>
          <w:szCs w:val="24"/>
        </w:rPr>
      </w:pPr>
      <w:r>
        <w:rPr>
          <w:sz w:val="24"/>
          <w:szCs w:val="24"/>
          <w:lang w:eastAsia="ar-SA"/>
        </w:rPr>
        <w:t>11.3. Сторона, не исполнившая или ненадлежащим образом исполнившая обязательство, несет ответственность в соответствии с действующим законодательством РФ,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r>
        <w:rPr>
          <w:sz w:val="24"/>
          <w:szCs w:val="24"/>
        </w:rPr>
        <w:t>.</w:t>
      </w:r>
    </w:p>
    <w:p w14:paraId="726B9D4E" w14:textId="77777777" w:rsidR="005D6447" w:rsidRDefault="005D6447">
      <w:pPr>
        <w:ind w:firstLine="709"/>
        <w:rPr>
          <w:sz w:val="24"/>
          <w:szCs w:val="24"/>
          <w:lang w:eastAsia="ar-SA"/>
        </w:rPr>
      </w:pPr>
    </w:p>
    <w:p w14:paraId="257EA7A2" w14:textId="77777777" w:rsidR="005D6447" w:rsidRDefault="00DA02FA">
      <w:pPr>
        <w:pStyle w:val="LBGovstyle1"/>
        <w:numPr>
          <w:ilvl w:val="0"/>
          <w:numId w:val="26"/>
        </w:numPr>
        <w:spacing w:before="0" w:after="0"/>
        <w:jc w:val="center"/>
        <w:rPr>
          <w:sz w:val="24"/>
          <w:szCs w:val="24"/>
        </w:rPr>
      </w:pPr>
      <w:r>
        <w:rPr>
          <w:sz w:val="24"/>
          <w:szCs w:val="24"/>
        </w:rPr>
        <w:lastRenderedPageBreak/>
        <w:t>12. Срок действия Договора, изменение и расторжение Договора</w:t>
      </w:r>
    </w:p>
    <w:p w14:paraId="06F1B3B8" w14:textId="77777777" w:rsidR="005D6447" w:rsidRDefault="00DA02FA">
      <w:pPr>
        <w:pStyle w:val="LBGovstyle2"/>
        <w:numPr>
          <w:ilvl w:val="1"/>
          <w:numId w:val="26"/>
        </w:numPr>
        <w:spacing w:before="0" w:after="0"/>
        <w:ind w:left="0" w:firstLine="709"/>
        <w:rPr>
          <w:sz w:val="24"/>
          <w:szCs w:val="24"/>
          <w:lang w:val="ru-RU"/>
        </w:rPr>
      </w:pPr>
      <w:r>
        <w:rPr>
          <w:sz w:val="24"/>
          <w:szCs w:val="24"/>
          <w:lang w:val="ru-RU"/>
        </w:rPr>
        <w:t xml:space="preserve">Договор </w:t>
      </w:r>
      <w:r>
        <w:rPr>
          <w:b/>
          <w:sz w:val="24"/>
          <w:szCs w:val="24"/>
          <w:lang w:val="ru-RU"/>
        </w:rPr>
        <w:t>вступает в силу с даты его заключения и действует по 31.12.202</w:t>
      </w:r>
      <w:r w:rsidR="00983CCF">
        <w:rPr>
          <w:b/>
          <w:sz w:val="24"/>
          <w:szCs w:val="24"/>
          <w:lang w:val="ru-RU"/>
        </w:rPr>
        <w:t>6</w:t>
      </w:r>
      <w:r>
        <w:rPr>
          <w:b/>
          <w:sz w:val="24"/>
          <w:szCs w:val="24"/>
          <w:lang w:val="ru-RU"/>
        </w:rPr>
        <w:t xml:space="preserve"> г.,</w:t>
      </w:r>
      <w:r>
        <w:rPr>
          <w:sz w:val="24"/>
          <w:szCs w:val="24"/>
          <w:lang w:val="ru-RU"/>
        </w:rPr>
        <w:t xml:space="preserve"> а в части осуществления расчетов по Договору и ответственности Сторон, предусмотренной разделом 11 Договора, - до полного исполнения Сторонами взаимных обязательств.</w:t>
      </w:r>
    </w:p>
    <w:p w14:paraId="0188405C" w14:textId="77777777" w:rsidR="005D6447" w:rsidRDefault="00DA02FA">
      <w:pPr>
        <w:pStyle w:val="LBGovstyle2"/>
        <w:numPr>
          <w:ilvl w:val="1"/>
          <w:numId w:val="26"/>
        </w:numPr>
        <w:spacing w:before="0" w:after="0"/>
        <w:ind w:left="0" w:firstLine="709"/>
        <w:rPr>
          <w:sz w:val="24"/>
          <w:szCs w:val="24"/>
          <w:lang w:val="ru-RU"/>
        </w:rPr>
      </w:pPr>
      <w:r>
        <w:rPr>
          <w:sz w:val="24"/>
          <w:szCs w:val="24"/>
          <w:lang w:val="ru-RU"/>
        </w:rPr>
        <w:t>Все изменения Договора должны быть совершены в письменном виде и оформлены дополнительными соглашениями к Договору.</w:t>
      </w:r>
    </w:p>
    <w:p w14:paraId="6319CAD5" w14:textId="77777777" w:rsidR="005D6447" w:rsidRDefault="00DA02FA">
      <w:pPr>
        <w:pStyle w:val="LBGovstyle2"/>
        <w:numPr>
          <w:ilvl w:val="1"/>
          <w:numId w:val="26"/>
        </w:numPr>
        <w:spacing w:before="0" w:after="0"/>
        <w:ind w:left="0" w:firstLine="709"/>
        <w:rPr>
          <w:sz w:val="24"/>
          <w:szCs w:val="24"/>
          <w:lang w:val="ru-RU"/>
        </w:rPr>
      </w:pPr>
      <w:r>
        <w:rPr>
          <w:sz w:val="24"/>
          <w:szCs w:val="24"/>
          <w:lang w:val="ru-RU"/>
        </w:rPr>
        <w:t>Договор может быть расторгнут по соглашению Сторон, по решению суда, в случае одностороннего отказа Стороны Договора от исполнения Договора в соответствии с гражданским законодательством Российской Федерации.</w:t>
      </w:r>
    </w:p>
    <w:p w14:paraId="6F873D2C" w14:textId="77777777" w:rsidR="005D6447" w:rsidRDefault="00DA02FA">
      <w:pPr>
        <w:pStyle w:val="LBGovstyle2"/>
        <w:numPr>
          <w:ilvl w:val="1"/>
          <w:numId w:val="26"/>
        </w:numPr>
        <w:spacing w:before="0" w:after="0"/>
        <w:ind w:left="0" w:firstLine="709"/>
        <w:rPr>
          <w:sz w:val="24"/>
          <w:szCs w:val="24"/>
          <w:lang w:val="ru-RU"/>
        </w:rPr>
      </w:pPr>
      <w:r>
        <w:rPr>
          <w:sz w:val="24"/>
          <w:szCs w:val="24"/>
          <w:lang w:val="ru-RU"/>
        </w:rPr>
        <w:t>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Договора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Договора, послужившие основанием для одностороннего отказа Заказчика от исполнения Договора.</w:t>
      </w:r>
    </w:p>
    <w:p w14:paraId="3242A697" w14:textId="77777777" w:rsidR="005D6447" w:rsidRDefault="00DA02FA">
      <w:pPr>
        <w:pStyle w:val="LBGovstyle2"/>
        <w:numPr>
          <w:ilvl w:val="1"/>
          <w:numId w:val="26"/>
        </w:numPr>
        <w:spacing w:before="0" w:after="0"/>
        <w:ind w:left="0" w:firstLine="709"/>
        <w:rPr>
          <w:sz w:val="24"/>
          <w:szCs w:val="24"/>
          <w:lang w:val="ru-RU"/>
        </w:rPr>
      </w:pPr>
      <w:r>
        <w:rPr>
          <w:sz w:val="24"/>
          <w:szCs w:val="24"/>
          <w:lang w:val="ru-RU"/>
        </w:rPr>
        <w:t>Изменение существенных условий Договора при его исполнении допускается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Договора обеспечивает согласование новых условий Договора, в том числе цены и (или) сроков исполнения Договора и (или) количества Товара, предусмотренных Договором.</w:t>
      </w:r>
    </w:p>
    <w:p w14:paraId="41FDAE05" w14:textId="77777777" w:rsidR="005D6447" w:rsidRDefault="005D6447">
      <w:pPr>
        <w:pStyle w:val="LBGovstyle2"/>
        <w:spacing w:before="0" w:after="0"/>
        <w:ind w:left="709"/>
        <w:rPr>
          <w:sz w:val="24"/>
          <w:szCs w:val="24"/>
          <w:lang w:val="ru-RU"/>
        </w:rPr>
      </w:pPr>
    </w:p>
    <w:p w14:paraId="3C09D460" w14:textId="77777777" w:rsidR="005D6447" w:rsidRDefault="00DA02FA">
      <w:pPr>
        <w:numPr>
          <w:ilvl w:val="0"/>
          <w:numId w:val="26"/>
        </w:numPr>
        <w:jc w:val="center"/>
        <w:rPr>
          <w:b/>
          <w:sz w:val="24"/>
          <w:szCs w:val="24"/>
        </w:rPr>
      </w:pPr>
      <w:r>
        <w:rPr>
          <w:b/>
          <w:sz w:val="24"/>
          <w:szCs w:val="24"/>
        </w:rPr>
        <w:t>13. Исключительные права</w:t>
      </w:r>
    </w:p>
    <w:p w14:paraId="6025498E" w14:textId="77777777" w:rsidR="005D6447" w:rsidRDefault="00DA02FA">
      <w:pPr>
        <w:numPr>
          <w:ilvl w:val="1"/>
          <w:numId w:val="26"/>
        </w:numPr>
        <w:ind w:left="0" w:firstLine="709"/>
        <w:rPr>
          <w:sz w:val="24"/>
          <w:szCs w:val="24"/>
        </w:rPr>
      </w:pPr>
      <w:r>
        <w:rPr>
          <w:sz w:val="24"/>
          <w:szCs w:val="24"/>
        </w:rPr>
        <w:t>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14:paraId="1183AEE5" w14:textId="77777777" w:rsidR="005D6447" w:rsidRDefault="00DA02FA">
      <w:pPr>
        <w:numPr>
          <w:ilvl w:val="1"/>
          <w:numId w:val="26"/>
        </w:numPr>
        <w:ind w:left="0" w:firstLine="709"/>
        <w:rPr>
          <w:sz w:val="24"/>
          <w:szCs w:val="24"/>
        </w:rPr>
      </w:pPr>
      <w:r>
        <w:rPr>
          <w:sz w:val="24"/>
          <w:szCs w:val="24"/>
        </w:rPr>
        <w:t>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03D946A9" w14:textId="77777777" w:rsidR="005D6447" w:rsidRDefault="005D6447">
      <w:pPr>
        <w:ind w:left="709"/>
        <w:rPr>
          <w:sz w:val="24"/>
          <w:szCs w:val="24"/>
        </w:rPr>
      </w:pPr>
    </w:p>
    <w:p w14:paraId="41786F1A" w14:textId="77777777" w:rsidR="005D6447" w:rsidRDefault="00DA02FA">
      <w:pPr>
        <w:numPr>
          <w:ilvl w:val="0"/>
          <w:numId w:val="26"/>
        </w:numPr>
        <w:jc w:val="center"/>
        <w:rPr>
          <w:b/>
          <w:sz w:val="24"/>
          <w:szCs w:val="24"/>
        </w:rPr>
      </w:pPr>
      <w:r>
        <w:rPr>
          <w:b/>
          <w:sz w:val="24"/>
          <w:szCs w:val="24"/>
        </w:rPr>
        <w:t>14. Обстоятельства непреодолимой силы</w:t>
      </w:r>
    </w:p>
    <w:p w14:paraId="444B0AA4" w14:textId="77777777" w:rsidR="005D6447" w:rsidRDefault="00DA02FA">
      <w:pPr>
        <w:numPr>
          <w:ilvl w:val="1"/>
          <w:numId w:val="26"/>
        </w:numPr>
        <w:ind w:left="0" w:firstLine="709"/>
        <w:rPr>
          <w:sz w:val="24"/>
          <w:szCs w:val="24"/>
        </w:rPr>
      </w:pPr>
      <w:r>
        <w:rPr>
          <w:sz w:val="24"/>
          <w:szCs w:val="24"/>
        </w:rPr>
        <w:t>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обстоятельств непреодолимой силы, то есть чрезвычайных и непредотвратимых при данных условиях обстоятельств.</w:t>
      </w:r>
    </w:p>
    <w:p w14:paraId="0DE41963" w14:textId="77777777" w:rsidR="005D6447" w:rsidRDefault="00DA02FA">
      <w:pPr>
        <w:numPr>
          <w:ilvl w:val="1"/>
          <w:numId w:val="26"/>
        </w:numPr>
        <w:ind w:left="0" w:firstLine="709"/>
        <w:rPr>
          <w:sz w:val="24"/>
          <w:szCs w:val="24"/>
        </w:rPr>
      </w:pPr>
      <w:r>
        <w:rPr>
          <w:sz w:val="24"/>
          <w:szCs w:val="24"/>
        </w:rPr>
        <w:t>Сторона, у которой возникли обстоятельства непреодолимой силы, обязана в течение 3 (трёх)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Договору.</w:t>
      </w:r>
    </w:p>
    <w:p w14:paraId="02AE9C59" w14:textId="77777777" w:rsidR="005D6447" w:rsidRDefault="00DA02FA">
      <w:pPr>
        <w:numPr>
          <w:ilvl w:val="1"/>
          <w:numId w:val="26"/>
        </w:numPr>
        <w:ind w:left="0" w:firstLine="709"/>
        <w:rPr>
          <w:sz w:val="24"/>
          <w:szCs w:val="24"/>
        </w:rPr>
      </w:pPr>
      <w:r>
        <w:rPr>
          <w:sz w:val="24"/>
          <w:szCs w:val="24"/>
        </w:rPr>
        <w:t>В случае возникновения обстоятельств непреодолимой силы Стороны вправе расторгнуть Договор, и в этом случае ни одна из Сторон не вправе требовать возмещения убытков.</w:t>
      </w:r>
    </w:p>
    <w:p w14:paraId="7FB0AA57" w14:textId="77777777" w:rsidR="005D6447" w:rsidRDefault="00DA02FA">
      <w:pPr>
        <w:numPr>
          <w:ilvl w:val="1"/>
          <w:numId w:val="26"/>
        </w:numPr>
        <w:ind w:left="0" w:firstLine="709"/>
        <w:rPr>
          <w:bCs/>
          <w:sz w:val="24"/>
          <w:szCs w:val="24"/>
        </w:rPr>
      </w:pPr>
      <w:r>
        <w:rPr>
          <w:bCs/>
          <w:sz w:val="24"/>
          <w:szCs w:val="24"/>
        </w:rPr>
        <w:t>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3783CBA9" w14:textId="77777777" w:rsidR="005D6447" w:rsidRDefault="005D6447">
      <w:pPr>
        <w:ind w:left="709"/>
        <w:rPr>
          <w:bCs/>
          <w:sz w:val="24"/>
          <w:szCs w:val="24"/>
        </w:rPr>
      </w:pPr>
    </w:p>
    <w:p w14:paraId="5628ED22" w14:textId="77777777" w:rsidR="005D6447" w:rsidRDefault="00DA02FA">
      <w:pPr>
        <w:numPr>
          <w:ilvl w:val="0"/>
          <w:numId w:val="26"/>
        </w:numPr>
        <w:jc w:val="center"/>
        <w:rPr>
          <w:b/>
          <w:sz w:val="24"/>
          <w:szCs w:val="24"/>
        </w:rPr>
      </w:pPr>
      <w:r>
        <w:rPr>
          <w:b/>
          <w:sz w:val="24"/>
          <w:szCs w:val="24"/>
        </w:rPr>
        <w:t>15. Уведомления</w:t>
      </w:r>
    </w:p>
    <w:p w14:paraId="7B1E09EA" w14:textId="77777777" w:rsidR="005D6447" w:rsidRDefault="00DA02FA">
      <w:pPr>
        <w:numPr>
          <w:ilvl w:val="1"/>
          <w:numId w:val="26"/>
        </w:numPr>
        <w:ind w:left="0" w:firstLine="709"/>
        <w:rPr>
          <w:sz w:val="24"/>
          <w:szCs w:val="24"/>
        </w:rPr>
      </w:pPr>
      <w:r>
        <w:rPr>
          <w:sz w:val="24"/>
          <w:szCs w:val="24"/>
        </w:rPr>
        <w:t>Все уведомления и извещения, необходимые в соответствии с настоящим Договором, совершаются Сторонами в письменной форме и должны быть доставлены нарочно или направлены почтой, электронной почтой, факсимильной связью, по адресам/номерам телефонов, указанным в разделе 0 Договора.</w:t>
      </w:r>
    </w:p>
    <w:p w14:paraId="4A6F4AAC" w14:textId="77777777" w:rsidR="005D6447" w:rsidRDefault="005D6447">
      <w:pPr>
        <w:ind w:left="709"/>
        <w:rPr>
          <w:sz w:val="24"/>
          <w:szCs w:val="24"/>
        </w:rPr>
      </w:pPr>
    </w:p>
    <w:p w14:paraId="2A907B48" w14:textId="77777777" w:rsidR="005D6447" w:rsidRDefault="00DA02FA">
      <w:pPr>
        <w:jc w:val="center"/>
        <w:rPr>
          <w:b/>
          <w:sz w:val="24"/>
          <w:szCs w:val="24"/>
          <w:lang w:eastAsia="ru-RU"/>
        </w:rPr>
      </w:pPr>
      <w:r>
        <w:rPr>
          <w:b/>
          <w:sz w:val="24"/>
          <w:szCs w:val="24"/>
        </w:rPr>
        <w:t>16.</w:t>
      </w:r>
      <w:r>
        <w:rPr>
          <w:b/>
          <w:sz w:val="24"/>
          <w:szCs w:val="24"/>
          <w:lang w:eastAsia="ru-RU"/>
        </w:rPr>
        <w:t xml:space="preserve"> Казначейское сопровождение средств в валюте Российской Федерации, предоставление которых осуществляется с последующим подтверждением их использования в соответствии </w:t>
      </w:r>
      <w:r>
        <w:rPr>
          <w:b/>
          <w:sz w:val="24"/>
          <w:szCs w:val="24"/>
          <w:lang w:eastAsia="ru-RU"/>
        </w:rPr>
        <w:lastRenderedPageBreak/>
        <w:t>с условиями и (или) целями предоставления указанных средств (казначейское сопровождение)</w:t>
      </w:r>
    </w:p>
    <w:p w14:paraId="03D647FC" w14:textId="77777777" w:rsidR="005D6447" w:rsidRDefault="00DA02FA">
      <w:pPr>
        <w:ind w:firstLine="709"/>
        <w:rPr>
          <w:sz w:val="24"/>
          <w:szCs w:val="24"/>
          <w:lang w:eastAsia="ru-RU"/>
        </w:rPr>
      </w:pPr>
      <w:r>
        <w:rPr>
          <w:sz w:val="24"/>
          <w:szCs w:val="24"/>
          <w:lang w:eastAsia="ru-RU"/>
        </w:rPr>
        <w:t>16.1. Казначейское сопровождение не осуществляется.</w:t>
      </w:r>
    </w:p>
    <w:p w14:paraId="4E944552" w14:textId="77777777" w:rsidR="005D6447" w:rsidRDefault="005D6447">
      <w:pPr>
        <w:numPr>
          <w:ilvl w:val="0"/>
          <w:numId w:val="26"/>
        </w:numPr>
        <w:jc w:val="center"/>
        <w:rPr>
          <w:b/>
          <w:sz w:val="24"/>
          <w:szCs w:val="24"/>
        </w:rPr>
      </w:pPr>
    </w:p>
    <w:p w14:paraId="29342C2A" w14:textId="77777777" w:rsidR="005D6447" w:rsidRDefault="00DA02FA">
      <w:pPr>
        <w:numPr>
          <w:ilvl w:val="0"/>
          <w:numId w:val="26"/>
        </w:numPr>
        <w:jc w:val="center"/>
        <w:rPr>
          <w:b/>
          <w:sz w:val="24"/>
          <w:szCs w:val="24"/>
        </w:rPr>
      </w:pPr>
      <w:r>
        <w:rPr>
          <w:b/>
          <w:sz w:val="24"/>
          <w:szCs w:val="24"/>
        </w:rPr>
        <w:t>17. Заключительные положения</w:t>
      </w:r>
    </w:p>
    <w:p w14:paraId="518F04C6" w14:textId="77777777" w:rsidR="005D6447" w:rsidRDefault="00DA02FA">
      <w:pPr>
        <w:pStyle w:val="aff6"/>
        <w:numPr>
          <w:ilvl w:val="1"/>
          <w:numId w:val="30"/>
        </w:numPr>
        <w:ind w:left="0" w:firstLine="709"/>
        <w:rPr>
          <w:sz w:val="24"/>
          <w:szCs w:val="24"/>
        </w:rPr>
      </w:pPr>
      <w:r>
        <w:rPr>
          <w:sz w:val="24"/>
          <w:szCs w:val="24"/>
        </w:rPr>
        <w:t>Во всем, что не предусмотрено Договором, Стороны руководствуются законодательством Российской Федерации.</w:t>
      </w:r>
      <w:bookmarkStart w:id="33" w:name="_Ref5983850"/>
      <w:bookmarkEnd w:id="33"/>
    </w:p>
    <w:p w14:paraId="76B6FEA3" w14:textId="77777777" w:rsidR="005D6447" w:rsidRDefault="00DA02FA">
      <w:pPr>
        <w:ind w:firstLine="709"/>
        <w:rPr>
          <w:sz w:val="24"/>
          <w:szCs w:val="24"/>
        </w:rPr>
      </w:pPr>
      <w:r>
        <w:rPr>
          <w:sz w:val="24"/>
          <w:szCs w:val="24"/>
        </w:rPr>
        <w:t>17.2. Все споры и разногласия в связи с исполнением Договора разрешаются путем переговоров. Если по результатам переговоров Стороны не приходят к согласию, дело передается на рассмотрение в Арбитражный суд города Санкт-Петербурга и Ленинградской области.</w:t>
      </w:r>
    </w:p>
    <w:p w14:paraId="6553A3D5" w14:textId="77777777" w:rsidR="005D6447" w:rsidRDefault="00DA02FA">
      <w:pPr>
        <w:ind w:firstLine="709"/>
        <w:contextualSpacing/>
        <w:rPr>
          <w:sz w:val="24"/>
          <w:szCs w:val="24"/>
        </w:rPr>
      </w:pPr>
      <w:r>
        <w:rPr>
          <w:sz w:val="24"/>
          <w:szCs w:val="24"/>
        </w:rPr>
        <w:t xml:space="preserve">17.3. Настоящий Договор составлен и подписан в электронном виде через электронный магазин Ленинградской области </w:t>
      </w:r>
      <w:hyperlink r:id="rId7" w:tooltip="https://zakupki.lenreg.ru/">
        <w:r>
          <w:rPr>
            <w:sz w:val="24"/>
            <w:szCs w:val="24"/>
          </w:rPr>
          <w:t>https://zakupki.lenreg.ru</w:t>
        </w:r>
      </w:hyperlink>
      <w:r>
        <w:rPr>
          <w:sz w:val="24"/>
          <w:szCs w:val="24"/>
        </w:rPr>
        <w:t>.</w:t>
      </w:r>
    </w:p>
    <w:p w14:paraId="54C0FC84" w14:textId="77777777" w:rsidR="005D6447" w:rsidRDefault="00DA02FA">
      <w:pPr>
        <w:ind w:firstLine="709"/>
        <w:rPr>
          <w:sz w:val="24"/>
          <w:szCs w:val="24"/>
        </w:rPr>
      </w:pPr>
      <w:r>
        <w:rPr>
          <w:sz w:val="24"/>
          <w:szCs w:val="24"/>
        </w:rPr>
        <w:t>17.4. Приложения к Договору являются его неотъемлемой частью.</w:t>
      </w:r>
    </w:p>
    <w:p w14:paraId="0AA44180" w14:textId="77777777" w:rsidR="005D6447" w:rsidRDefault="00DA02FA">
      <w:pPr>
        <w:rPr>
          <w:rFonts w:eastAsia="MS Mincho"/>
          <w:sz w:val="24"/>
          <w:szCs w:val="24"/>
        </w:rPr>
      </w:pPr>
      <w:r>
        <w:rPr>
          <w:rFonts w:eastAsia="MS Mincho"/>
          <w:sz w:val="24"/>
          <w:szCs w:val="24"/>
        </w:rPr>
        <w:t>Приложения к Договору:</w:t>
      </w:r>
    </w:p>
    <w:p w14:paraId="5A719467" w14:textId="77777777" w:rsidR="005D6447" w:rsidRDefault="00DA02FA">
      <w:pPr>
        <w:numPr>
          <w:ilvl w:val="0"/>
          <w:numId w:val="26"/>
        </w:numPr>
        <w:ind w:firstLine="709"/>
        <w:rPr>
          <w:rFonts w:eastAsia="MS Mincho"/>
          <w:sz w:val="24"/>
          <w:szCs w:val="24"/>
        </w:rPr>
      </w:pPr>
      <w:r>
        <w:rPr>
          <w:rFonts w:eastAsia="MS Mincho"/>
          <w:sz w:val="24"/>
          <w:szCs w:val="24"/>
        </w:rPr>
        <w:t>Приложение № 1 – Спецификация;</w:t>
      </w:r>
    </w:p>
    <w:p w14:paraId="52572981" w14:textId="77777777" w:rsidR="005D6447" w:rsidRDefault="00DA02FA">
      <w:pPr>
        <w:numPr>
          <w:ilvl w:val="0"/>
          <w:numId w:val="26"/>
        </w:numPr>
        <w:ind w:firstLine="709"/>
        <w:rPr>
          <w:rFonts w:eastAsia="MS Mincho"/>
          <w:sz w:val="24"/>
          <w:szCs w:val="24"/>
        </w:rPr>
      </w:pPr>
      <w:r>
        <w:rPr>
          <w:rFonts w:eastAsia="MS Mincho"/>
          <w:sz w:val="24"/>
          <w:szCs w:val="24"/>
        </w:rPr>
        <w:t>Приложение № 2 – Технические характеристики;</w:t>
      </w:r>
    </w:p>
    <w:p w14:paraId="74E01DE4" w14:textId="77777777" w:rsidR="005D6447" w:rsidRDefault="00DA02FA">
      <w:pPr>
        <w:numPr>
          <w:ilvl w:val="0"/>
          <w:numId w:val="26"/>
        </w:numPr>
        <w:ind w:firstLine="709"/>
        <w:rPr>
          <w:rFonts w:eastAsia="MS Mincho"/>
          <w:sz w:val="24"/>
          <w:szCs w:val="24"/>
        </w:rPr>
      </w:pPr>
      <w:r>
        <w:rPr>
          <w:rFonts w:eastAsia="MS Mincho"/>
          <w:sz w:val="24"/>
          <w:szCs w:val="24"/>
        </w:rPr>
        <w:t>Приложение № 3 – Календарный план;</w:t>
      </w:r>
    </w:p>
    <w:p w14:paraId="54E7A079" w14:textId="77777777" w:rsidR="005D6447" w:rsidRDefault="00DA02FA">
      <w:pPr>
        <w:numPr>
          <w:ilvl w:val="0"/>
          <w:numId w:val="26"/>
        </w:numPr>
        <w:ind w:firstLine="709"/>
        <w:rPr>
          <w:rFonts w:eastAsia="MS Mincho"/>
          <w:sz w:val="24"/>
          <w:szCs w:val="24"/>
        </w:rPr>
      </w:pPr>
      <w:r>
        <w:rPr>
          <w:rFonts w:eastAsia="MS Mincho"/>
          <w:sz w:val="24"/>
          <w:szCs w:val="24"/>
        </w:rPr>
        <w:t>Приложение № 4 - Акт приема-передачи товара по Договору;</w:t>
      </w:r>
    </w:p>
    <w:p w14:paraId="55042A7B" w14:textId="77777777" w:rsidR="005D6447" w:rsidRDefault="00DA02FA">
      <w:pPr>
        <w:numPr>
          <w:ilvl w:val="0"/>
          <w:numId w:val="26"/>
        </w:numPr>
        <w:ind w:firstLine="709"/>
        <w:rPr>
          <w:rFonts w:eastAsia="MS Mincho"/>
          <w:sz w:val="24"/>
          <w:szCs w:val="24"/>
        </w:rPr>
      </w:pPr>
      <w:r>
        <w:rPr>
          <w:rFonts w:eastAsia="MS Mincho"/>
          <w:sz w:val="24"/>
          <w:szCs w:val="24"/>
        </w:rPr>
        <w:t>Приложение № 5 - Акт сверки расчетов.</w:t>
      </w:r>
    </w:p>
    <w:p w14:paraId="1BDE9970" w14:textId="77777777" w:rsidR="005D6447" w:rsidRDefault="005D6447">
      <w:pPr>
        <w:pStyle w:val="LBBodyText2"/>
        <w:spacing w:before="0" w:after="0"/>
        <w:ind w:left="0"/>
        <w:rPr>
          <w:sz w:val="24"/>
          <w:szCs w:val="24"/>
        </w:rPr>
      </w:pPr>
    </w:p>
    <w:p w14:paraId="45B10E9E" w14:textId="77777777" w:rsidR="005D6447" w:rsidRDefault="00DA02FA">
      <w:pPr>
        <w:pStyle w:val="LBGovstyle1"/>
        <w:numPr>
          <w:ilvl w:val="0"/>
          <w:numId w:val="26"/>
        </w:numPr>
        <w:spacing w:before="0" w:after="0"/>
        <w:jc w:val="center"/>
        <w:rPr>
          <w:sz w:val="24"/>
          <w:szCs w:val="24"/>
        </w:rPr>
      </w:pPr>
      <w:bookmarkStart w:id="34" w:name="_Ref4179135"/>
      <w:bookmarkStart w:id="35" w:name="_Hlk83119590"/>
      <w:bookmarkEnd w:id="34"/>
      <w:bookmarkEnd w:id="35"/>
      <w:r>
        <w:rPr>
          <w:sz w:val="24"/>
          <w:szCs w:val="24"/>
        </w:rPr>
        <w:t>18. Реквизиты и подписи Сторон</w:t>
      </w:r>
    </w:p>
    <w:tbl>
      <w:tblPr>
        <w:tblW w:w="10206" w:type="dxa"/>
        <w:tblInd w:w="109" w:type="dxa"/>
        <w:tblLayout w:type="fixed"/>
        <w:tblLook w:val="04A0" w:firstRow="1" w:lastRow="0" w:firstColumn="1" w:lastColumn="0" w:noHBand="0" w:noVBand="1"/>
      </w:tblPr>
      <w:tblGrid>
        <w:gridCol w:w="4962"/>
        <w:gridCol w:w="5244"/>
      </w:tblGrid>
      <w:tr w:rsidR="005D6447" w14:paraId="2D613555" w14:textId="77777777">
        <w:tc>
          <w:tcPr>
            <w:tcW w:w="4962" w:type="dxa"/>
          </w:tcPr>
          <w:p w14:paraId="348A8E54" w14:textId="77777777" w:rsidR="005D6447" w:rsidRDefault="00DA02FA">
            <w:pPr>
              <w:ind w:right="-426"/>
              <w:contextualSpacing/>
              <w:rPr>
                <w:b/>
                <w:sz w:val="24"/>
                <w:szCs w:val="24"/>
              </w:rPr>
            </w:pPr>
            <w:r>
              <w:rPr>
                <w:b/>
                <w:sz w:val="24"/>
                <w:szCs w:val="24"/>
              </w:rPr>
              <w:t>Заказчик:</w:t>
            </w:r>
          </w:p>
          <w:p w14:paraId="6B01EC4A" w14:textId="77777777" w:rsidR="00445837" w:rsidRPr="00445837" w:rsidRDefault="00445837" w:rsidP="00445837">
            <w:pPr>
              <w:rPr>
                <w:b/>
                <w:sz w:val="24"/>
                <w:szCs w:val="24"/>
              </w:rPr>
            </w:pPr>
            <w:r w:rsidRPr="00445837">
              <w:rPr>
                <w:b/>
                <w:sz w:val="24"/>
                <w:szCs w:val="24"/>
              </w:rPr>
              <w:t>ГБУЗ ЛО "Лужская МБ"</w:t>
            </w:r>
          </w:p>
          <w:p w14:paraId="43D2B75D" w14:textId="77777777" w:rsidR="00445837" w:rsidRPr="00445837" w:rsidRDefault="00445837" w:rsidP="00445837">
            <w:pPr>
              <w:rPr>
                <w:bCs/>
                <w:sz w:val="24"/>
                <w:szCs w:val="24"/>
              </w:rPr>
            </w:pPr>
            <w:r w:rsidRPr="00445837">
              <w:rPr>
                <w:bCs/>
                <w:sz w:val="24"/>
                <w:szCs w:val="24"/>
              </w:rPr>
              <w:t>188230, Ленинградская область, г. Луга Ленинградское шоссе, 7</w:t>
            </w:r>
          </w:p>
          <w:p w14:paraId="05D13498" w14:textId="77777777" w:rsidR="00445837" w:rsidRPr="00445837" w:rsidRDefault="00445837" w:rsidP="00445837">
            <w:pPr>
              <w:rPr>
                <w:bCs/>
                <w:sz w:val="24"/>
                <w:szCs w:val="24"/>
              </w:rPr>
            </w:pPr>
            <w:r w:rsidRPr="00445837">
              <w:rPr>
                <w:bCs/>
                <w:sz w:val="24"/>
                <w:szCs w:val="24"/>
              </w:rPr>
              <w:t>ИНН 4710001670</w:t>
            </w:r>
            <w:r w:rsidRPr="00445837">
              <w:rPr>
                <w:bCs/>
                <w:sz w:val="24"/>
                <w:szCs w:val="24"/>
              </w:rPr>
              <w:tab/>
              <w:t>КПП 471001001</w:t>
            </w:r>
          </w:p>
          <w:p w14:paraId="45DB5B79" w14:textId="77777777" w:rsidR="00445837" w:rsidRPr="00445837" w:rsidRDefault="00445837" w:rsidP="00445837">
            <w:pPr>
              <w:rPr>
                <w:bCs/>
                <w:sz w:val="24"/>
                <w:szCs w:val="24"/>
              </w:rPr>
            </w:pPr>
            <w:r w:rsidRPr="00445837">
              <w:rPr>
                <w:bCs/>
                <w:sz w:val="24"/>
                <w:szCs w:val="24"/>
              </w:rPr>
              <w:t>ОГРН 1034701558760 ОКПО 01932958</w:t>
            </w:r>
          </w:p>
          <w:p w14:paraId="0B5109E7" w14:textId="77777777" w:rsidR="00445837" w:rsidRPr="00445837" w:rsidRDefault="00445837" w:rsidP="00445837">
            <w:pPr>
              <w:rPr>
                <w:bCs/>
                <w:sz w:val="24"/>
                <w:szCs w:val="24"/>
              </w:rPr>
            </w:pPr>
            <w:r w:rsidRPr="00445837">
              <w:rPr>
                <w:bCs/>
                <w:sz w:val="24"/>
                <w:szCs w:val="24"/>
              </w:rPr>
              <w:t>ОКТМО 41633101 ОКОГУ 2300229</w:t>
            </w:r>
          </w:p>
          <w:p w14:paraId="3EF58755" w14:textId="77777777" w:rsidR="00445837" w:rsidRPr="00445837" w:rsidRDefault="00445837" w:rsidP="00445837">
            <w:pPr>
              <w:rPr>
                <w:bCs/>
                <w:sz w:val="24"/>
                <w:szCs w:val="24"/>
              </w:rPr>
            </w:pPr>
            <w:r w:rsidRPr="00445837">
              <w:rPr>
                <w:bCs/>
                <w:sz w:val="24"/>
                <w:szCs w:val="24"/>
              </w:rPr>
              <w:t>ОКФС 13 ОКОПФ 75203 ОКВЭД 86.10</w:t>
            </w:r>
          </w:p>
          <w:p w14:paraId="6C55AC5B" w14:textId="77777777" w:rsidR="00445837" w:rsidRPr="00445837" w:rsidRDefault="00445837" w:rsidP="00445837">
            <w:pPr>
              <w:rPr>
                <w:bCs/>
                <w:sz w:val="24"/>
                <w:szCs w:val="24"/>
              </w:rPr>
            </w:pPr>
            <w:r w:rsidRPr="00445837">
              <w:rPr>
                <w:bCs/>
                <w:sz w:val="24"/>
                <w:szCs w:val="24"/>
              </w:rPr>
              <w:t>Банк получателя: ОКЦ № 1 Северо-Западного ГУ Банка России//УФК по Ленинградской области, г. Санкт-Петербург</w:t>
            </w:r>
          </w:p>
          <w:p w14:paraId="2DC20F27" w14:textId="77777777" w:rsidR="00445837" w:rsidRPr="00445837" w:rsidRDefault="00445837" w:rsidP="00445837">
            <w:pPr>
              <w:rPr>
                <w:bCs/>
                <w:sz w:val="24"/>
                <w:szCs w:val="24"/>
              </w:rPr>
            </w:pPr>
            <w:r w:rsidRPr="00445837">
              <w:rPr>
                <w:bCs/>
                <w:sz w:val="24"/>
                <w:szCs w:val="24"/>
              </w:rPr>
              <w:t>БИК 044030098</w:t>
            </w:r>
          </w:p>
          <w:p w14:paraId="08CC1AD2" w14:textId="77777777" w:rsidR="00445837" w:rsidRPr="00445837" w:rsidRDefault="00445837" w:rsidP="00445837">
            <w:pPr>
              <w:rPr>
                <w:bCs/>
                <w:sz w:val="24"/>
                <w:szCs w:val="24"/>
              </w:rPr>
            </w:pPr>
            <w:r w:rsidRPr="00445837">
              <w:rPr>
                <w:bCs/>
                <w:sz w:val="24"/>
                <w:szCs w:val="24"/>
              </w:rPr>
              <w:t>Корреспондентский счет: 40102810745370000098</w:t>
            </w:r>
          </w:p>
          <w:p w14:paraId="192DA0FD" w14:textId="77777777" w:rsidR="00445837" w:rsidRPr="00445837" w:rsidRDefault="00445837" w:rsidP="00445837">
            <w:pPr>
              <w:rPr>
                <w:bCs/>
                <w:sz w:val="24"/>
                <w:szCs w:val="24"/>
              </w:rPr>
            </w:pPr>
            <w:r w:rsidRPr="00445837">
              <w:rPr>
                <w:bCs/>
                <w:sz w:val="24"/>
                <w:szCs w:val="24"/>
              </w:rPr>
              <w:t>Получатель: Комитет финансов Ленинградской области (ГБУЗ ЛО «Лужская МБ»)</w:t>
            </w:r>
          </w:p>
          <w:p w14:paraId="0685D451" w14:textId="7D380739" w:rsidR="00445837" w:rsidRPr="00445837" w:rsidRDefault="00445837" w:rsidP="00445837">
            <w:pPr>
              <w:rPr>
                <w:b/>
                <w:sz w:val="24"/>
                <w:szCs w:val="24"/>
              </w:rPr>
            </w:pPr>
            <w:r w:rsidRPr="00445837">
              <w:rPr>
                <w:b/>
                <w:sz w:val="24"/>
                <w:szCs w:val="24"/>
              </w:rPr>
              <w:t>л/с 22942986074</w:t>
            </w:r>
          </w:p>
          <w:p w14:paraId="572EE910" w14:textId="77777777" w:rsidR="00445837" w:rsidRPr="00445837" w:rsidRDefault="00445837" w:rsidP="00445837">
            <w:pPr>
              <w:rPr>
                <w:bCs/>
                <w:sz w:val="24"/>
                <w:szCs w:val="24"/>
              </w:rPr>
            </w:pPr>
            <w:r w:rsidRPr="00445837">
              <w:rPr>
                <w:bCs/>
                <w:sz w:val="24"/>
                <w:szCs w:val="24"/>
              </w:rPr>
              <w:t>Казначейский счет: 03224643410000004500</w:t>
            </w:r>
          </w:p>
          <w:p w14:paraId="3DAFE926" w14:textId="77777777" w:rsidR="00445837" w:rsidRPr="00445837" w:rsidRDefault="00445837" w:rsidP="00445837">
            <w:pPr>
              <w:rPr>
                <w:bCs/>
                <w:sz w:val="24"/>
                <w:szCs w:val="24"/>
              </w:rPr>
            </w:pPr>
            <w:r w:rsidRPr="00445837">
              <w:rPr>
                <w:bCs/>
                <w:sz w:val="24"/>
                <w:szCs w:val="24"/>
              </w:rPr>
              <w:t>Тел. аптеки: 8(81372) 222-02</w:t>
            </w:r>
          </w:p>
          <w:p w14:paraId="54D8306F" w14:textId="77777777" w:rsidR="00445837" w:rsidRPr="00445837" w:rsidRDefault="00445837" w:rsidP="00445837">
            <w:pPr>
              <w:rPr>
                <w:bCs/>
                <w:sz w:val="24"/>
                <w:szCs w:val="24"/>
              </w:rPr>
            </w:pPr>
          </w:p>
          <w:p w14:paraId="04C6F708" w14:textId="77777777" w:rsidR="00445837" w:rsidRPr="00445837" w:rsidRDefault="00445837" w:rsidP="00445837">
            <w:pPr>
              <w:rPr>
                <w:bCs/>
                <w:sz w:val="24"/>
                <w:szCs w:val="24"/>
              </w:rPr>
            </w:pPr>
          </w:p>
          <w:p w14:paraId="5FFFA62D" w14:textId="77777777" w:rsidR="00445837" w:rsidRPr="00445837" w:rsidRDefault="00445837" w:rsidP="00445837">
            <w:pPr>
              <w:rPr>
                <w:b/>
                <w:sz w:val="24"/>
                <w:szCs w:val="24"/>
              </w:rPr>
            </w:pPr>
            <w:r w:rsidRPr="00445837">
              <w:rPr>
                <w:b/>
                <w:sz w:val="24"/>
                <w:szCs w:val="24"/>
              </w:rPr>
              <w:t>Врио главного врача</w:t>
            </w:r>
          </w:p>
          <w:p w14:paraId="6D96F5FE" w14:textId="77777777" w:rsidR="00445837" w:rsidRPr="00445837" w:rsidRDefault="00445837" w:rsidP="00445837">
            <w:pPr>
              <w:rPr>
                <w:bCs/>
                <w:sz w:val="24"/>
                <w:szCs w:val="24"/>
              </w:rPr>
            </w:pPr>
          </w:p>
          <w:p w14:paraId="536815D2" w14:textId="77777777" w:rsidR="00445837" w:rsidRPr="00445837" w:rsidRDefault="00445837" w:rsidP="00445837">
            <w:pPr>
              <w:rPr>
                <w:bCs/>
                <w:sz w:val="24"/>
                <w:szCs w:val="24"/>
              </w:rPr>
            </w:pPr>
            <w:r w:rsidRPr="00445837">
              <w:rPr>
                <w:bCs/>
                <w:sz w:val="24"/>
                <w:szCs w:val="24"/>
                <w:u w:val="single"/>
              </w:rPr>
              <w:t xml:space="preserve">                                        </w:t>
            </w:r>
            <w:r w:rsidRPr="00445837">
              <w:rPr>
                <w:bCs/>
                <w:sz w:val="24"/>
                <w:szCs w:val="24"/>
              </w:rPr>
              <w:t xml:space="preserve"> А.А. </w:t>
            </w:r>
            <w:proofErr w:type="spellStart"/>
            <w:r w:rsidRPr="00445837">
              <w:rPr>
                <w:bCs/>
                <w:sz w:val="24"/>
                <w:szCs w:val="24"/>
              </w:rPr>
              <w:t>Кумуков</w:t>
            </w:r>
            <w:proofErr w:type="spellEnd"/>
            <w:r w:rsidRPr="00445837">
              <w:rPr>
                <w:bCs/>
                <w:sz w:val="24"/>
                <w:szCs w:val="24"/>
              </w:rPr>
              <w:t xml:space="preserve"> </w:t>
            </w:r>
          </w:p>
          <w:p w14:paraId="43283BC4" w14:textId="77777777" w:rsidR="005D6447" w:rsidRDefault="00DA02FA">
            <w:pPr>
              <w:ind w:right="-426"/>
              <w:contextualSpacing/>
              <w:rPr>
                <w:rFonts w:eastAsiaTheme="minorHAnsi" w:cs="Calibri"/>
                <w:sz w:val="24"/>
                <w:szCs w:val="24"/>
              </w:rPr>
            </w:pPr>
            <w:r>
              <w:rPr>
                <w:rFonts w:eastAsiaTheme="minorHAnsi" w:cs="Calibri"/>
                <w:sz w:val="24"/>
                <w:szCs w:val="24"/>
              </w:rPr>
              <w:t>ЭЦП</w:t>
            </w:r>
          </w:p>
          <w:p w14:paraId="79899981" w14:textId="77777777" w:rsidR="005D6447" w:rsidRDefault="005D6447">
            <w:pPr>
              <w:ind w:right="-426"/>
              <w:contextualSpacing/>
              <w:rPr>
                <w:rFonts w:eastAsiaTheme="minorHAnsi" w:cs="Calibri"/>
                <w:sz w:val="24"/>
                <w:szCs w:val="24"/>
              </w:rPr>
            </w:pPr>
          </w:p>
        </w:tc>
        <w:tc>
          <w:tcPr>
            <w:tcW w:w="5243" w:type="dxa"/>
          </w:tcPr>
          <w:p w14:paraId="2ED2D8C2" w14:textId="77777777" w:rsidR="005D6447" w:rsidRDefault="00DA02FA">
            <w:pPr>
              <w:keepNext/>
              <w:tabs>
                <w:tab w:val="left" w:pos="1080"/>
              </w:tabs>
              <w:spacing w:before="240" w:after="60"/>
              <w:ind w:right="-426"/>
              <w:contextualSpacing/>
              <w:outlineLvl w:val="1"/>
              <w:rPr>
                <w:rFonts w:cs="Arial"/>
                <w:b/>
                <w:bCs/>
                <w:iCs/>
                <w:sz w:val="24"/>
                <w:szCs w:val="24"/>
              </w:rPr>
            </w:pPr>
            <w:r>
              <w:rPr>
                <w:rFonts w:cs="Arial"/>
                <w:b/>
                <w:bCs/>
                <w:iCs/>
                <w:sz w:val="24"/>
                <w:szCs w:val="24"/>
                <w:highlight w:val="yellow"/>
              </w:rPr>
              <w:t>Поставщик</w:t>
            </w:r>
            <w:r>
              <w:rPr>
                <w:rFonts w:cs="Arial"/>
                <w:b/>
                <w:bCs/>
                <w:iCs/>
                <w:sz w:val="24"/>
                <w:szCs w:val="24"/>
              </w:rPr>
              <w:t>:</w:t>
            </w:r>
          </w:p>
          <w:p w14:paraId="69D25DB8" w14:textId="77777777" w:rsidR="005D6447" w:rsidRDefault="005D6447">
            <w:pPr>
              <w:pStyle w:val="afb"/>
              <w:widowControl w:val="0"/>
              <w:rPr>
                <w:rFonts w:ascii="Times New Roman" w:hAnsi="Times New Roman"/>
                <w:sz w:val="24"/>
                <w:szCs w:val="24"/>
              </w:rPr>
            </w:pPr>
          </w:p>
          <w:p w14:paraId="4662547A" w14:textId="77777777" w:rsidR="005D6447" w:rsidRDefault="005D6447">
            <w:pPr>
              <w:pStyle w:val="afb"/>
              <w:widowControl w:val="0"/>
              <w:rPr>
                <w:rFonts w:ascii="Times New Roman" w:hAnsi="Times New Roman"/>
                <w:sz w:val="24"/>
                <w:szCs w:val="24"/>
              </w:rPr>
            </w:pPr>
          </w:p>
          <w:p w14:paraId="454FB718" w14:textId="77777777" w:rsidR="005D6447" w:rsidRDefault="005D6447">
            <w:pPr>
              <w:pStyle w:val="afb"/>
              <w:widowControl w:val="0"/>
              <w:rPr>
                <w:rFonts w:ascii="Times New Roman" w:hAnsi="Times New Roman"/>
                <w:sz w:val="24"/>
                <w:szCs w:val="24"/>
              </w:rPr>
            </w:pPr>
          </w:p>
          <w:p w14:paraId="1E2FE757" w14:textId="77777777" w:rsidR="005D6447" w:rsidRDefault="005D6447">
            <w:pPr>
              <w:pStyle w:val="afb"/>
              <w:widowControl w:val="0"/>
              <w:rPr>
                <w:rFonts w:ascii="Times New Roman" w:hAnsi="Times New Roman"/>
                <w:sz w:val="24"/>
                <w:szCs w:val="24"/>
              </w:rPr>
            </w:pPr>
          </w:p>
          <w:p w14:paraId="2ECAC35B" w14:textId="77777777" w:rsidR="005D6447" w:rsidRDefault="005D6447">
            <w:pPr>
              <w:pStyle w:val="afb"/>
              <w:widowControl w:val="0"/>
              <w:rPr>
                <w:rFonts w:ascii="Times New Roman" w:hAnsi="Times New Roman"/>
                <w:sz w:val="24"/>
                <w:szCs w:val="24"/>
              </w:rPr>
            </w:pPr>
          </w:p>
          <w:p w14:paraId="33B5503A" w14:textId="77777777" w:rsidR="005D6447" w:rsidRDefault="005D6447">
            <w:pPr>
              <w:pStyle w:val="afb"/>
              <w:widowControl w:val="0"/>
              <w:rPr>
                <w:rFonts w:ascii="Times New Roman" w:hAnsi="Times New Roman"/>
                <w:sz w:val="24"/>
                <w:szCs w:val="24"/>
              </w:rPr>
            </w:pPr>
          </w:p>
          <w:p w14:paraId="4DD39690" w14:textId="77777777" w:rsidR="005D6447" w:rsidRDefault="005D6447">
            <w:pPr>
              <w:pStyle w:val="afb"/>
              <w:widowControl w:val="0"/>
              <w:rPr>
                <w:rFonts w:ascii="Times New Roman" w:hAnsi="Times New Roman"/>
                <w:sz w:val="24"/>
                <w:szCs w:val="24"/>
              </w:rPr>
            </w:pPr>
          </w:p>
          <w:p w14:paraId="4943F5D1" w14:textId="77777777" w:rsidR="005D6447" w:rsidRDefault="005D6447">
            <w:pPr>
              <w:pStyle w:val="afb"/>
              <w:widowControl w:val="0"/>
              <w:rPr>
                <w:rFonts w:ascii="Times New Roman" w:hAnsi="Times New Roman"/>
                <w:sz w:val="24"/>
                <w:szCs w:val="24"/>
              </w:rPr>
            </w:pPr>
          </w:p>
          <w:p w14:paraId="4F3A3528" w14:textId="77777777" w:rsidR="005D6447" w:rsidRDefault="005D6447">
            <w:pPr>
              <w:pStyle w:val="afb"/>
              <w:widowControl w:val="0"/>
              <w:rPr>
                <w:rFonts w:ascii="Times New Roman" w:hAnsi="Times New Roman"/>
                <w:sz w:val="24"/>
                <w:szCs w:val="24"/>
              </w:rPr>
            </w:pPr>
          </w:p>
          <w:p w14:paraId="07161E65" w14:textId="77777777" w:rsidR="005D6447" w:rsidRDefault="005D6447">
            <w:pPr>
              <w:pStyle w:val="afb"/>
              <w:widowControl w:val="0"/>
              <w:rPr>
                <w:rFonts w:ascii="Times New Roman" w:hAnsi="Times New Roman"/>
                <w:sz w:val="24"/>
                <w:szCs w:val="24"/>
              </w:rPr>
            </w:pPr>
          </w:p>
          <w:p w14:paraId="7698BA84" w14:textId="77777777" w:rsidR="005D6447" w:rsidRDefault="005D6447">
            <w:pPr>
              <w:pStyle w:val="afb"/>
              <w:widowControl w:val="0"/>
              <w:rPr>
                <w:rFonts w:ascii="Times New Roman" w:hAnsi="Times New Roman"/>
                <w:sz w:val="24"/>
                <w:szCs w:val="24"/>
              </w:rPr>
            </w:pPr>
          </w:p>
          <w:p w14:paraId="5C385223" w14:textId="77777777" w:rsidR="005D6447" w:rsidRDefault="005D6447">
            <w:pPr>
              <w:pStyle w:val="afb"/>
              <w:widowControl w:val="0"/>
              <w:rPr>
                <w:rFonts w:ascii="Times New Roman" w:hAnsi="Times New Roman"/>
                <w:sz w:val="24"/>
                <w:szCs w:val="24"/>
              </w:rPr>
            </w:pPr>
          </w:p>
          <w:p w14:paraId="77B3F00A" w14:textId="77777777" w:rsidR="005D6447" w:rsidRDefault="005D6447">
            <w:pPr>
              <w:pStyle w:val="afb"/>
              <w:widowControl w:val="0"/>
              <w:rPr>
                <w:rFonts w:ascii="Times New Roman" w:hAnsi="Times New Roman"/>
                <w:sz w:val="24"/>
                <w:szCs w:val="24"/>
              </w:rPr>
            </w:pPr>
          </w:p>
          <w:p w14:paraId="4D0C9BFB" w14:textId="77777777" w:rsidR="005D6447" w:rsidRDefault="005D6447">
            <w:pPr>
              <w:pStyle w:val="afb"/>
              <w:widowControl w:val="0"/>
              <w:rPr>
                <w:rFonts w:ascii="Times New Roman" w:hAnsi="Times New Roman"/>
                <w:sz w:val="24"/>
                <w:szCs w:val="24"/>
              </w:rPr>
            </w:pPr>
          </w:p>
          <w:p w14:paraId="77C8B8D5" w14:textId="77777777" w:rsidR="005D6447" w:rsidRDefault="005D6447">
            <w:pPr>
              <w:pStyle w:val="afb"/>
              <w:widowControl w:val="0"/>
              <w:rPr>
                <w:rFonts w:ascii="Times New Roman" w:hAnsi="Times New Roman"/>
                <w:sz w:val="24"/>
                <w:szCs w:val="24"/>
              </w:rPr>
            </w:pPr>
          </w:p>
          <w:p w14:paraId="6A67BC9C" w14:textId="77777777" w:rsidR="005D6447" w:rsidRDefault="005D6447">
            <w:pPr>
              <w:pStyle w:val="afb"/>
              <w:widowControl w:val="0"/>
              <w:rPr>
                <w:rFonts w:ascii="Times New Roman" w:hAnsi="Times New Roman"/>
                <w:sz w:val="24"/>
                <w:szCs w:val="24"/>
              </w:rPr>
            </w:pPr>
          </w:p>
          <w:p w14:paraId="28BBA8FB" w14:textId="77777777" w:rsidR="005D6447" w:rsidRDefault="005D6447">
            <w:pPr>
              <w:pStyle w:val="afb"/>
              <w:widowControl w:val="0"/>
              <w:rPr>
                <w:rFonts w:ascii="Times New Roman" w:hAnsi="Times New Roman"/>
                <w:sz w:val="24"/>
                <w:szCs w:val="24"/>
              </w:rPr>
            </w:pPr>
          </w:p>
          <w:p w14:paraId="424E65C6" w14:textId="77777777" w:rsidR="005D6447" w:rsidRDefault="005D6447">
            <w:pPr>
              <w:pStyle w:val="afb"/>
              <w:widowControl w:val="0"/>
              <w:rPr>
                <w:rFonts w:ascii="Times New Roman" w:hAnsi="Times New Roman"/>
                <w:sz w:val="24"/>
                <w:szCs w:val="24"/>
              </w:rPr>
            </w:pPr>
          </w:p>
          <w:p w14:paraId="54A3266F" w14:textId="77777777" w:rsidR="005D6447" w:rsidRDefault="005D6447">
            <w:pPr>
              <w:pStyle w:val="afb"/>
              <w:widowControl w:val="0"/>
              <w:rPr>
                <w:rFonts w:ascii="Times New Roman" w:hAnsi="Times New Roman"/>
                <w:sz w:val="24"/>
                <w:szCs w:val="24"/>
              </w:rPr>
            </w:pPr>
          </w:p>
          <w:p w14:paraId="1206516F" w14:textId="77777777" w:rsidR="005D6447" w:rsidRDefault="005D6447">
            <w:pPr>
              <w:pStyle w:val="afb"/>
              <w:widowControl w:val="0"/>
              <w:rPr>
                <w:rFonts w:ascii="Times New Roman" w:hAnsi="Times New Roman"/>
                <w:sz w:val="24"/>
                <w:szCs w:val="24"/>
              </w:rPr>
            </w:pPr>
          </w:p>
          <w:p w14:paraId="176ED263" w14:textId="77777777" w:rsidR="005D6447" w:rsidRDefault="005D6447">
            <w:pPr>
              <w:pStyle w:val="afb"/>
              <w:widowControl w:val="0"/>
              <w:rPr>
                <w:rFonts w:ascii="Times New Roman" w:hAnsi="Times New Roman"/>
                <w:sz w:val="24"/>
                <w:szCs w:val="24"/>
              </w:rPr>
            </w:pPr>
          </w:p>
          <w:p w14:paraId="1189E93F" w14:textId="77777777" w:rsidR="005D6447" w:rsidRPr="0039501E" w:rsidRDefault="00DA02FA">
            <w:pPr>
              <w:pStyle w:val="afb"/>
              <w:widowControl w:val="0"/>
              <w:rPr>
                <w:rFonts w:ascii="Times New Roman" w:hAnsi="Times New Roman"/>
                <w:sz w:val="24"/>
                <w:szCs w:val="24"/>
                <w:highlight w:val="yellow"/>
              </w:rPr>
            </w:pPr>
            <w:r w:rsidRPr="0039501E">
              <w:rPr>
                <w:rFonts w:ascii="Times New Roman" w:hAnsi="Times New Roman"/>
                <w:sz w:val="24"/>
                <w:szCs w:val="24"/>
                <w:highlight w:val="yellow"/>
              </w:rPr>
              <w:t>______</w:t>
            </w:r>
          </w:p>
          <w:p w14:paraId="72C5E216" w14:textId="77777777" w:rsidR="005D6447" w:rsidRPr="0039501E" w:rsidRDefault="00DA02FA">
            <w:pPr>
              <w:ind w:right="-426"/>
              <w:contextualSpacing/>
              <w:rPr>
                <w:sz w:val="24"/>
                <w:szCs w:val="24"/>
                <w:highlight w:val="yellow"/>
              </w:rPr>
            </w:pPr>
            <w:r w:rsidRPr="0039501E">
              <w:rPr>
                <w:sz w:val="24"/>
                <w:szCs w:val="24"/>
                <w:highlight w:val="yellow"/>
              </w:rPr>
              <w:t>__________________</w:t>
            </w:r>
          </w:p>
          <w:p w14:paraId="2CF0CFD0" w14:textId="77777777" w:rsidR="005D6447" w:rsidRDefault="00DA02FA">
            <w:pPr>
              <w:ind w:right="-426"/>
              <w:contextualSpacing/>
              <w:rPr>
                <w:rFonts w:eastAsiaTheme="minorHAnsi" w:cs="Calibri"/>
                <w:sz w:val="24"/>
                <w:szCs w:val="24"/>
              </w:rPr>
            </w:pPr>
            <w:r w:rsidRPr="0039501E">
              <w:rPr>
                <w:rFonts w:eastAsiaTheme="minorHAnsi" w:cs="Calibri"/>
                <w:sz w:val="24"/>
                <w:szCs w:val="24"/>
                <w:highlight w:val="yellow"/>
              </w:rPr>
              <w:t>ЭЦП</w:t>
            </w:r>
          </w:p>
        </w:tc>
      </w:tr>
    </w:tbl>
    <w:p w14:paraId="0547BE65" w14:textId="77777777" w:rsidR="005D6447" w:rsidRDefault="00DA02FA">
      <w:pPr>
        <w:sectPr w:rsidR="005D6447">
          <w:pgSz w:w="11906" w:h="16838"/>
          <w:pgMar w:top="567" w:right="567" w:bottom="567" w:left="1134" w:header="0" w:footer="0" w:gutter="0"/>
          <w:pgNumType w:start="1"/>
          <w:cols w:space="720"/>
          <w:formProt w:val="0"/>
          <w:docGrid w:linePitch="360"/>
        </w:sectPr>
      </w:pPr>
      <w:r>
        <w:br w:type="page"/>
      </w:r>
    </w:p>
    <w:p w14:paraId="2C5FEB3B" w14:textId="77777777" w:rsidR="005D6447" w:rsidRDefault="00DA02FA">
      <w:pPr>
        <w:pStyle w:val="ConsPlusNormal0"/>
        <w:jc w:val="right"/>
        <w:outlineLvl w:val="1"/>
        <w:rPr>
          <w:rFonts w:ascii="Times New Roman" w:hAnsi="Times New Roman" w:cs="Times New Roman"/>
          <w:sz w:val="24"/>
          <w:szCs w:val="24"/>
        </w:rPr>
      </w:pPr>
      <w:r>
        <w:rPr>
          <w:rFonts w:ascii="Times New Roman" w:hAnsi="Times New Roman" w:cs="Times New Roman"/>
          <w:sz w:val="24"/>
          <w:szCs w:val="24"/>
        </w:rPr>
        <w:lastRenderedPageBreak/>
        <w:t>Приложение № 1</w:t>
      </w:r>
    </w:p>
    <w:p w14:paraId="76CFF54C" w14:textId="44EC10B1" w:rsidR="005D6447" w:rsidRDefault="00DA02FA">
      <w:pPr>
        <w:pStyle w:val="ConsPlusNormal0"/>
        <w:jc w:val="right"/>
        <w:rPr>
          <w:rFonts w:ascii="Times New Roman" w:hAnsi="Times New Roman" w:cs="Times New Roman"/>
          <w:sz w:val="24"/>
          <w:szCs w:val="24"/>
          <w:highlight w:val="yellow"/>
        </w:rPr>
      </w:pPr>
      <w:r>
        <w:rPr>
          <w:rFonts w:ascii="Times New Roman" w:hAnsi="Times New Roman" w:cs="Times New Roman"/>
          <w:sz w:val="24"/>
          <w:szCs w:val="24"/>
        </w:rPr>
        <w:t xml:space="preserve">к Договору № </w:t>
      </w:r>
      <w:r>
        <w:rPr>
          <w:rFonts w:ascii="Times New Roman" w:hAnsi="Times New Roman" w:cs="Times New Roman"/>
          <w:sz w:val="24"/>
          <w:szCs w:val="24"/>
          <w:highlight w:val="yellow"/>
        </w:rPr>
        <w:t>______</w:t>
      </w:r>
    </w:p>
    <w:p w14:paraId="23024DA9" w14:textId="00223536" w:rsidR="005D6447" w:rsidRDefault="00DA02FA">
      <w:pPr>
        <w:pStyle w:val="ConsPlusNormal0"/>
        <w:jc w:val="right"/>
        <w:rPr>
          <w:rFonts w:ascii="Times New Roman" w:hAnsi="Times New Roman" w:cs="Times New Roman"/>
          <w:sz w:val="24"/>
          <w:szCs w:val="24"/>
        </w:rPr>
      </w:pPr>
      <w:r>
        <w:rPr>
          <w:rFonts w:ascii="Times New Roman" w:hAnsi="Times New Roman" w:cs="Times New Roman"/>
          <w:sz w:val="24"/>
          <w:szCs w:val="24"/>
        </w:rPr>
        <w:t xml:space="preserve">от </w:t>
      </w:r>
      <w:r>
        <w:rPr>
          <w:rFonts w:ascii="Times New Roman" w:hAnsi="Times New Roman" w:cs="Times New Roman"/>
          <w:sz w:val="24"/>
          <w:szCs w:val="24"/>
          <w:highlight w:val="yellow"/>
        </w:rPr>
        <w:t xml:space="preserve">«__» </w:t>
      </w:r>
      <w:r>
        <w:rPr>
          <w:rFonts w:ascii="Times New Roman" w:hAnsi="Times New Roman" w:cs="Times New Roman"/>
          <w:sz w:val="24"/>
          <w:szCs w:val="24"/>
        </w:rPr>
        <w:t>_____ 202</w:t>
      </w:r>
      <w:r w:rsidR="00055133">
        <w:rPr>
          <w:rFonts w:ascii="Times New Roman" w:hAnsi="Times New Roman" w:cs="Times New Roman"/>
          <w:sz w:val="24"/>
          <w:szCs w:val="24"/>
        </w:rPr>
        <w:t>6</w:t>
      </w:r>
      <w:r>
        <w:rPr>
          <w:rFonts w:ascii="Times New Roman" w:hAnsi="Times New Roman" w:cs="Times New Roman"/>
          <w:sz w:val="24"/>
          <w:szCs w:val="24"/>
        </w:rPr>
        <w:t xml:space="preserve"> г.</w:t>
      </w:r>
    </w:p>
    <w:p w14:paraId="2A6A1959" w14:textId="77777777" w:rsidR="005D6447" w:rsidRDefault="00DA02FA">
      <w:pPr>
        <w:pStyle w:val="ConsPlusNonformat"/>
        <w:jc w:val="center"/>
        <w:rPr>
          <w:rFonts w:ascii="Times New Roman" w:hAnsi="Times New Roman" w:cs="Times New Roman"/>
          <w:b/>
          <w:sz w:val="24"/>
          <w:szCs w:val="24"/>
        </w:rPr>
      </w:pPr>
      <w:bookmarkStart w:id="36" w:name="P365"/>
      <w:bookmarkEnd w:id="36"/>
      <w:r>
        <w:rPr>
          <w:rFonts w:ascii="Times New Roman" w:hAnsi="Times New Roman" w:cs="Times New Roman"/>
          <w:b/>
          <w:sz w:val="24"/>
          <w:szCs w:val="24"/>
        </w:rPr>
        <w:t>СПЕЦИФИКАЦИЯ</w:t>
      </w:r>
    </w:p>
    <w:p w14:paraId="435B33B6" w14:textId="77777777" w:rsidR="005D6447" w:rsidRDefault="005D6447">
      <w:pPr>
        <w:pStyle w:val="ConsPlusNormal0"/>
        <w:spacing w:line="240" w:lineRule="atLeast"/>
        <w:ind w:firstLine="0"/>
        <w:rPr>
          <w:rFonts w:ascii="Times New Roman" w:hAnsi="Times New Roman" w:cs="Times New Roman"/>
          <w:sz w:val="24"/>
          <w:szCs w:val="24"/>
        </w:rPr>
      </w:pPr>
    </w:p>
    <w:p w14:paraId="1CDBB8CB" w14:textId="41214768" w:rsidR="005D6447" w:rsidRDefault="00DA02FA">
      <w:pPr>
        <w:pStyle w:val="ConsPlusNormal0"/>
        <w:spacing w:line="240" w:lineRule="atLeast"/>
        <w:ind w:firstLine="540"/>
        <w:contextualSpacing/>
        <w:jc w:val="center"/>
        <w:rPr>
          <w:rFonts w:ascii="Times New Roman" w:hAnsi="Times New Roman" w:cs="Times New Roman"/>
          <w:sz w:val="24"/>
          <w:szCs w:val="24"/>
        </w:rPr>
      </w:pPr>
      <w:r>
        <w:rPr>
          <w:rFonts w:ascii="Times New Roman" w:hAnsi="Times New Roman" w:cs="Times New Roman"/>
          <w:sz w:val="24"/>
          <w:szCs w:val="24"/>
        </w:rPr>
        <w:t xml:space="preserve">за счет </w:t>
      </w:r>
      <w:r w:rsidR="00512639" w:rsidRPr="00512639">
        <w:rPr>
          <w:rFonts w:ascii="Times New Roman" w:hAnsi="Times New Roman" w:cs="Times New Roman"/>
          <w:sz w:val="24"/>
          <w:szCs w:val="24"/>
        </w:rPr>
        <w:t>средств обязательного медицинского страхования на</w:t>
      </w:r>
      <w:r w:rsidR="00512639">
        <w:rPr>
          <w:rFonts w:ascii="Times New Roman" w:hAnsi="Times New Roman" w:cs="Times New Roman"/>
          <w:sz w:val="24"/>
          <w:szCs w:val="24"/>
        </w:rPr>
        <w:t xml:space="preserve"> 2026 г.</w:t>
      </w:r>
    </w:p>
    <w:tbl>
      <w:tblPr>
        <w:tblW w:w="5000" w:type="pct"/>
        <w:tblInd w:w="-505" w:type="dxa"/>
        <w:tblLayout w:type="fixed"/>
        <w:tblCellMar>
          <w:top w:w="102" w:type="dxa"/>
          <w:left w:w="62" w:type="dxa"/>
          <w:bottom w:w="102" w:type="dxa"/>
          <w:right w:w="62" w:type="dxa"/>
        </w:tblCellMar>
        <w:tblLook w:val="04A0" w:firstRow="1" w:lastRow="0" w:firstColumn="1" w:lastColumn="0" w:noHBand="0" w:noVBand="1"/>
      </w:tblPr>
      <w:tblGrid>
        <w:gridCol w:w="417"/>
        <w:gridCol w:w="1568"/>
        <w:gridCol w:w="1415"/>
        <w:gridCol w:w="1531"/>
        <w:gridCol w:w="1386"/>
        <w:gridCol w:w="712"/>
        <w:gridCol w:w="705"/>
        <w:gridCol w:w="704"/>
        <w:gridCol w:w="701"/>
        <w:gridCol w:w="846"/>
        <w:gridCol w:w="841"/>
        <w:gridCol w:w="841"/>
        <w:gridCol w:w="694"/>
        <w:gridCol w:w="1001"/>
        <w:gridCol w:w="823"/>
        <w:gridCol w:w="1076"/>
      </w:tblGrid>
      <w:tr w:rsidR="005D6447" w14:paraId="0232B610" w14:textId="77777777" w:rsidTr="00983CCF">
        <w:trPr>
          <w:trHeight w:val="20"/>
        </w:trPr>
        <w:tc>
          <w:tcPr>
            <w:tcW w:w="417" w:type="dxa"/>
            <w:vMerge w:val="restart"/>
            <w:tcBorders>
              <w:top w:val="single" w:sz="4" w:space="0" w:color="000000"/>
              <w:left w:val="single" w:sz="4" w:space="0" w:color="000000"/>
              <w:bottom w:val="single" w:sz="4" w:space="0" w:color="000000"/>
              <w:right w:val="single" w:sz="4" w:space="0" w:color="000000"/>
            </w:tcBorders>
            <w:vAlign w:val="center"/>
          </w:tcPr>
          <w:p w14:paraId="344CF7E6" w14:textId="77777777" w:rsidR="005D6447" w:rsidRDefault="00DA02FA">
            <w:pPr>
              <w:jc w:val="center"/>
              <w:rPr>
                <w:sz w:val="18"/>
                <w:szCs w:val="18"/>
                <w:highlight w:val="yellow"/>
              </w:rPr>
            </w:pPr>
            <w:r>
              <w:rPr>
                <w:sz w:val="18"/>
                <w:szCs w:val="18"/>
                <w:highlight w:val="yellow"/>
              </w:rPr>
              <w:t>№</w:t>
            </w:r>
            <w:r>
              <w:rPr>
                <w:sz w:val="18"/>
                <w:szCs w:val="18"/>
                <w:highlight w:val="yellow"/>
              </w:rPr>
              <w:br/>
              <w:t>п/п</w:t>
            </w:r>
          </w:p>
        </w:tc>
        <w:tc>
          <w:tcPr>
            <w:tcW w:w="2983" w:type="dxa"/>
            <w:gridSpan w:val="2"/>
            <w:tcBorders>
              <w:top w:val="single" w:sz="4" w:space="0" w:color="000000"/>
              <w:left w:val="single" w:sz="4" w:space="0" w:color="000000"/>
              <w:bottom w:val="single" w:sz="4" w:space="0" w:color="000000"/>
              <w:right w:val="single" w:sz="4" w:space="0" w:color="000000"/>
            </w:tcBorders>
            <w:vAlign w:val="center"/>
          </w:tcPr>
          <w:p w14:paraId="07CEF638" w14:textId="77777777" w:rsidR="005D6447" w:rsidRDefault="00DA02FA">
            <w:pPr>
              <w:jc w:val="center"/>
              <w:rPr>
                <w:sz w:val="18"/>
                <w:szCs w:val="18"/>
                <w:highlight w:val="yellow"/>
              </w:rPr>
            </w:pPr>
            <w:r>
              <w:rPr>
                <w:sz w:val="18"/>
                <w:szCs w:val="18"/>
                <w:highlight w:val="yellow"/>
              </w:rPr>
              <w:t>Наименование Товара в соответствии с единым справочником-каталогом лекарственных препаратов (далее - ЕСКЛП)</w:t>
            </w:r>
          </w:p>
        </w:tc>
        <w:tc>
          <w:tcPr>
            <w:tcW w:w="1531" w:type="dxa"/>
            <w:vMerge w:val="restart"/>
            <w:tcBorders>
              <w:top w:val="single" w:sz="4" w:space="0" w:color="000000"/>
              <w:left w:val="single" w:sz="4" w:space="0" w:color="000000"/>
              <w:bottom w:val="single" w:sz="4" w:space="0" w:color="000000"/>
              <w:right w:val="single" w:sz="4" w:space="0" w:color="000000"/>
            </w:tcBorders>
            <w:vAlign w:val="center"/>
          </w:tcPr>
          <w:p w14:paraId="29C876A5" w14:textId="77777777" w:rsidR="005D6447" w:rsidRDefault="00DA02FA">
            <w:pPr>
              <w:jc w:val="center"/>
              <w:rPr>
                <w:sz w:val="18"/>
                <w:szCs w:val="18"/>
                <w:highlight w:val="yellow"/>
              </w:rPr>
            </w:pPr>
            <w:r>
              <w:rPr>
                <w:sz w:val="18"/>
                <w:szCs w:val="18"/>
                <w:highlight w:val="yellow"/>
              </w:rPr>
              <w:t>Торговое наименование, форма выпуска в соответствии с регистрационным удостоверением лекарственного препарата</w:t>
            </w:r>
          </w:p>
        </w:tc>
        <w:tc>
          <w:tcPr>
            <w:tcW w:w="1386" w:type="dxa"/>
            <w:vMerge w:val="restart"/>
            <w:tcBorders>
              <w:top w:val="single" w:sz="4" w:space="0" w:color="000000"/>
              <w:left w:val="single" w:sz="4" w:space="0" w:color="000000"/>
              <w:bottom w:val="single" w:sz="4" w:space="0" w:color="000000"/>
              <w:right w:val="single" w:sz="4" w:space="0" w:color="000000"/>
            </w:tcBorders>
            <w:vAlign w:val="center"/>
          </w:tcPr>
          <w:p w14:paraId="0A7C698B" w14:textId="77777777" w:rsidR="005D6447" w:rsidRDefault="00DA02FA">
            <w:pPr>
              <w:jc w:val="center"/>
              <w:rPr>
                <w:sz w:val="18"/>
                <w:szCs w:val="18"/>
                <w:highlight w:val="yellow"/>
              </w:rPr>
            </w:pPr>
            <w:r>
              <w:rPr>
                <w:sz w:val="18"/>
                <w:szCs w:val="18"/>
                <w:highlight w:val="yellow"/>
              </w:rPr>
              <w:t>Лекарственная форма в соответствии с ЕСКЛП</w:t>
            </w:r>
          </w:p>
        </w:tc>
        <w:tc>
          <w:tcPr>
            <w:tcW w:w="712" w:type="dxa"/>
            <w:vMerge w:val="restart"/>
            <w:tcBorders>
              <w:top w:val="single" w:sz="4" w:space="0" w:color="000000"/>
              <w:left w:val="single" w:sz="4" w:space="0" w:color="000000"/>
              <w:bottom w:val="single" w:sz="4" w:space="0" w:color="000000"/>
              <w:right w:val="single" w:sz="4" w:space="0" w:color="000000"/>
            </w:tcBorders>
            <w:vAlign w:val="center"/>
          </w:tcPr>
          <w:p w14:paraId="61E9A58D" w14:textId="77777777" w:rsidR="005D6447" w:rsidRDefault="00DA02FA">
            <w:pPr>
              <w:jc w:val="center"/>
              <w:rPr>
                <w:sz w:val="18"/>
                <w:szCs w:val="18"/>
                <w:highlight w:val="yellow"/>
              </w:rPr>
            </w:pPr>
            <w:r>
              <w:rPr>
                <w:sz w:val="18"/>
                <w:szCs w:val="18"/>
                <w:highlight w:val="yellow"/>
              </w:rPr>
              <w:t>Дозировка в соответствии с ЕСКЛП</w:t>
            </w:r>
          </w:p>
        </w:tc>
        <w:tc>
          <w:tcPr>
            <w:tcW w:w="705" w:type="dxa"/>
            <w:vMerge w:val="restart"/>
            <w:tcBorders>
              <w:top w:val="single" w:sz="4" w:space="0" w:color="000000"/>
              <w:left w:val="single" w:sz="4" w:space="0" w:color="000000"/>
              <w:bottom w:val="single" w:sz="4" w:space="0" w:color="000000"/>
              <w:right w:val="single" w:sz="4" w:space="0" w:color="000000"/>
            </w:tcBorders>
            <w:vAlign w:val="center"/>
          </w:tcPr>
          <w:p w14:paraId="5B810AEE" w14:textId="77777777" w:rsidR="005D6447" w:rsidRDefault="00DA02FA">
            <w:pPr>
              <w:jc w:val="center"/>
              <w:rPr>
                <w:sz w:val="18"/>
                <w:szCs w:val="18"/>
                <w:highlight w:val="yellow"/>
              </w:rPr>
            </w:pPr>
            <w:r>
              <w:rPr>
                <w:sz w:val="18"/>
                <w:szCs w:val="18"/>
                <w:highlight w:val="yellow"/>
              </w:rPr>
              <w:t>Единица измерения Товара в соответствии с ЕСКЛП</w:t>
            </w:r>
          </w:p>
        </w:tc>
        <w:tc>
          <w:tcPr>
            <w:tcW w:w="2251" w:type="dxa"/>
            <w:gridSpan w:val="3"/>
            <w:tcBorders>
              <w:top w:val="single" w:sz="4" w:space="0" w:color="000000"/>
              <w:left w:val="single" w:sz="4" w:space="0" w:color="000000"/>
              <w:bottom w:val="single" w:sz="4" w:space="0" w:color="000000"/>
              <w:right w:val="single" w:sz="4" w:space="0" w:color="000000"/>
            </w:tcBorders>
            <w:vAlign w:val="center"/>
          </w:tcPr>
          <w:p w14:paraId="008D3E35" w14:textId="77777777" w:rsidR="005D6447" w:rsidRDefault="00DA02FA">
            <w:pPr>
              <w:jc w:val="center"/>
              <w:rPr>
                <w:sz w:val="18"/>
                <w:szCs w:val="18"/>
                <w:highlight w:val="yellow"/>
              </w:rPr>
            </w:pPr>
            <w:r>
              <w:rPr>
                <w:sz w:val="18"/>
                <w:szCs w:val="18"/>
                <w:highlight w:val="yellow"/>
              </w:rPr>
              <w:t>Цена за единицу измерения Товара, в том числе</w:t>
            </w:r>
          </w:p>
        </w:tc>
        <w:tc>
          <w:tcPr>
            <w:tcW w:w="841" w:type="dxa"/>
            <w:vMerge w:val="restart"/>
            <w:tcBorders>
              <w:top w:val="single" w:sz="4" w:space="0" w:color="000000"/>
              <w:left w:val="single" w:sz="4" w:space="0" w:color="000000"/>
              <w:bottom w:val="single" w:sz="4" w:space="0" w:color="000000"/>
              <w:right w:val="single" w:sz="4" w:space="0" w:color="000000"/>
            </w:tcBorders>
            <w:vAlign w:val="center"/>
          </w:tcPr>
          <w:p w14:paraId="45982064" w14:textId="77777777" w:rsidR="005D6447" w:rsidRDefault="00DA02FA">
            <w:pPr>
              <w:jc w:val="center"/>
              <w:rPr>
                <w:sz w:val="18"/>
                <w:szCs w:val="18"/>
                <w:highlight w:val="yellow"/>
              </w:rPr>
            </w:pPr>
            <w:r>
              <w:rPr>
                <w:sz w:val="18"/>
                <w:szCs w:val="18"/>
                <w:highlight w:val="yellow"/>
              </w:rPr>
              <w:t>Количество в единицах измерения Товара</w:t>
            </w:r>
          </w:p>
        </w:tc>
        <w:tc>
          <w:tcPr>
            <w:tcW w:w="841" w:type="dxa"/>
            <w:vMerge w:val="restart"/>
            <w:tcBorders>
              <w:top w:val="single" w:sz="4" w:space="0" w:color="000000"/>
              <w:left w:val="single" w:sz="4" w:space="0" w:color="000000"/>
              <w:bottom w:val="single" w:sz="4" w:space="0" w:color="000000"/>
              <w:right w:val="single" w:sz="4" w:space="0" w:color="000000"/>
            </w:tcBorders>
            <w:vAlign w:val="center"/>
          </w:tcPr>
          <w:p w14:paraId="781F6B73" w14:textId="77777777" w:rsidR="005D6447" w:rsidRDefault="005D6447">
            <w:pPr>
              <w:jc w:val="center"/>
              <w:rPr>
                <w:rFonts w:eastAsia="Times New Roman"/>
                <w:sz w:val="18"/>
                <w:szCs w:val="18"/>
                <w:highlight w:val="yellow"/>
              </w:rPr>
            </w:pPr>
          </w:p>
          <w:p w14:paraId="686A1F40" w14:textId="77777777" w:rsidR="005D6447" w:rsidRDefault="00DA02FA">
            <w:pPr>
              <w:jc w:val="center"/>
              <w:rPr>
                <w:sz w:val="18"/>
                <w:szCs w:val="18"/>
                <w:highlight w:val="yellow"/>
              </w:rPr>
            </w:pPr>
            <w:r>
              <w:rPr>
                <w:rFonts w:eastAsia="Times New Roman"/>
                <w:sz w:val="18"/>
                <w:szCs w:val="18"/>
                <w:highlight w:val="yellow"/>
                <w:lang w:eastAsia="ru-RU"/>
              </w:rPr>
              <w:t>Количество вторичных (</w:t>
            </w:r>
            <w:proofErr w:type="gramStart"/>
            <w:r>
              <w:rPr>
                <w:rFonts w:eastAsia="Times New Roman"/>
                <w:sz w:val="18"/>
                <w:szCs w:val="18"/>
                <w:highlight w:val="yellow"/>
                <w:lang w:eastAsia="ru-RU"/>
              </w:rPr>
              <w:t>потреби-</w:t>
            </w:r>
            <w:proofErr w:type="spellStart"/>
            <w:r>
              <w:rPr>
                <w:rFonts w:eastAsia="Times New Roman"/>
                <w:sz w:val="18"/>
                <w:szCs w:val="18"/>
                <w:highlight w:val="yellow"/>
                <w:lang w:eastAsia="ru-RU"/>
              </w:rPr>
              <w:t>тельских</w:t>
            </w:r>
            <w:proofErr w:type="spellEnd"/>
            <w:proofErr w:type="gramEnd"/>
            <w:r>
              <w:rPr>
                <w:rFonts w:eastAsia="Times New Roman"/>
                <w:sz w:val="18"/>
                <w:szCs w:val="18"/>
                <w:highlight w:val="yellow"/>
                <w:lang w:eastAsia="ru-RU"/>
              </w:rPr>
              <w:t>) упаковок</w:t>
            </w:r>
          </w:p>
        </w:tc>
        <w:tc>
          <w:tcPr>
            <w:tcW w:w="694" w:type="dxa"/>
            <w:vMerge w:val="restart"/>
            <w:tcBorders>
              <w:top w:val="single" w:sz="4" w:space="0" w:color="000000"/>
              <w:left w:val="single" w:sz="4" w:space="0" w:color="000000"/>
              <w:bottom w:val="single" w:sz="4" w:space="0" w:color="000000"/>
              <w:right w:val="single" w:sz="4" w:space="0" w:color="000000"/>
            </w:tcBorders>
            <w:vAlign w:val="center"/>
          </w:tcPr>
          <w:p w14:paraId="4A3DB97C" w14:textId="77777777" w:rsidR="005D6447" w:rsidRDefault="00DA02FA">
            <w:pPr>
              <w:jc w:val="center"/>
              <w:rPr>
                <w:sz w:val="18"/>
                <w:szCs w:val="18"/>
                <w:highlight w:val="yellow"/>
              </w:rPr>
            </w:pPr>
            <w:proofErr w:type="spellStart"/>
            <w:r>
              <w:rPr>
                <w:sz w:val="18"/>
                <w:szCs w:val="18"/>
                <w:highlight w:val="yellow"/>
                <w:lang w:val="en-US"/>
              </w:rPr>
              <w:t>Цена</w:t>
            </w:r>
            <w:proofErr w:type="spellEnd"/>
            <w:r>
              <w:rPr>
                <w:sz w:val="18"/>
                <w:szCs w:val="18"/>
                <w:highlight w:val="yellow"/>
                <w:lang w:val="en-US"/>
              </w:rPr>
              <w:t xml:space="preserve"> </w:t>
            </w:r>
            <w:proofErr w:type="spellStart"/>
            <w:r>
              <w:rPr>
                <w:sz w:val="18"/>
                <w:szCs w:val="18"/>
                <w:highlight w:val="yellow"/>
                <w:lang w:val="en-US"/>
              </w:rPr>
              <w:t>за</w:t>
            </w:r>
            <w:proofErr w:type="spellEnd"/>
            <w:r>
              <w:rPr>
                <w:sz w:val="18"/>
                <w:szCs w:val="18"/>
                <w:highlight w:val="yellow"/>
                <w:lang w:val="en-US"/>
              </w:rPr>
              <w:t xml:space="preserve"> </w:t>
            </w:r>
            <w:proofErr w:type="spellStart"/>
            <w:r>
              <w:rPr>
                <w:sz w:val="18"/>
                <w:szCs w:val="18"/>
                <w:highlight w:val="yellow"/>
                <w:lang w:val="en-US"/>
              </w:rPr>
              <w:t>упаковку</w:t>
            </w:r>
            <w:proofErr w:type="spellEnd"/>
            <w:r>
              <w:rPr>
                <w:sz w:val="18"/>
                <w:szCs w:val="18"/>
                <w:highlight w:val="yellow"/>
                <w:lang w:val="en-US"/>
              </w:rPr>
              <w:t xml:space="preserve">, </w:t>
            </w:r>
            <w:proofErr w:type="spellStart"/>
            <w:r>
              <w:rPr>
                <w:sz w:val="18"/>
                <w:szCs w:val="18"/>
                <w:highlight w:val="yellow"/>
                <w:lang w:val="en-US"/>
              </w:rPr>
              <w:t>руб</w:t>
            </w:r>
            <w:proofErr w:type="spellEnd"/>
            <w:r>
              <w:rPr>
                <w:sz w:val="18"/>
                <w:szCs w:val="18"/>
                <w:highlight w:val="yellow"/>
                <w:lang w:val="en-US"/>
              </w:rPr>
              <w:t>.</w:t>
            </w:r>
          </w:p>
        </w:tc>
        <w:tc>
          <w:tcPr>
            <w:tcW w:w="2900" w:type="dxa"/>
            <w:gridSpan w:val="3"/>
            <w:tcBorders>
              <w:top w:val="single" w:sz="4" w:space="0" w:color="000000"/>
              <w:left w:val="single" w:sz="4" w:space="0" w:color="000000"/>
              <w:bottom w:val="single" w:sz="4" w:space="0" w:color="000000"/>
              <w:right w:val="single" w:sz="4" w:space="0" w:color="000000"/>
            </w:tcBorders>
            <w:vAlign w:val="center"/>
          </w:tcPr>
          <w:p w14:paraId="3D019EB7" w14:textId="77777777" w:rsidR="005D6447" w:rsidRDefault="00DA02FA">
            <w:pPr>
              <w:jc w:val="center"/>
              <w:rPr>
                <w:sz w:val="18"/>
                <w:szCs w:val="18"/>
                <w:highlight w:val="yellow"/>
              </w:rPr>
            </w:pPr>
            <w:r>
              <w:rPr>
                <w:sz w:val="18"/>
                <w:szCs w:val="18"/>
                <w:highlight w:val="yellow"/>
              </w:rPr>
              <w:t>Стоимость, в том числе</w:t>
            </w:r>
          </w:p>
        </w:tc>
      </w:tr>
      <w:tr w:rsidR="005D6447" w14:paraId="0B8D11E5" w14:textId="77777777" w:rsidTr="00983CCF">
        <w:trPr>
          <w:trHeight w:val="20"/>
        </w:trPr>
        <w:tc>
          <w:tcPr>
            <w:tcW w:w="417" w:type="dxa"/>
            <w:vMerge/>
            <w:tcBorders>
              <w:top w:val="single" w:sz="4" w:space="0" w:color="000000"/>
              <w:left w:val="single" w:sz="4" w:space="0" w:color="000000"/>
              <w:bottom w:val="single" w:sz="4" w:space="0" w:color="000000"/>
              <w:right w:val="single" w:sz="4" w:space="0" w:color="000000"/>
            </w:tcBorders>
            <w:vAlign w:val="center"/>
          </w:tcPr>
          <w:p w14:paraId="6E7F46A5" w14:textId="77777777" w:rsidR="005D6447" w:rsidRDefault="005D6447">
            <w:pPr>
              <w:jc w:val="center"/>
              <w:rPr>
                <w:sz w:val="18"/>
                <w:szCs w:val="18"/>
                <w:highlight w:val="yellow"/>
              </w:rPr>
            </w:pPr>
          </w:p>
        </w:tc>
        <w:tc>
          <w:tcPr>
            <w:tcW w:w="1568" w:type="dxa"/>
            <w:tcBorders>
              <w:top w:val="single" w:sz="4" w:space="0" w:color="000000"/>
              <w:left w:val="single" w:sz="4" w:space="0" w:color="000000"/>
              <w:bottom w:val="single" w:sz="4" w:space="0" w:color="000000"/>
              <w:right w:val="single" w:sz="4" w:space="0" w:color="000000"/>
            </w:tcBorders>
            <w:vAlign w:val="center"/>
          </w:tcPr>
          <w:p w14:paraId="23C6290C" w14:textId="77777777" w:rsidR="005D6447" w:rsidRDefault="00DA02FA">
            <w:pPr>
              <w:jc w:val="center"/>
              <w:rPr>
                <w:sz w:val="18"/>
                <w:szCs w:val="18"/>
              </w:rPr>
            </w:pPr>
            <w:r>
              <w:rPr>
                <w:sz w:val="18"/>
                <w:szCs w:val="18"/>
                <w:highlight w:val="yellow"/>
              </w:rPr>
              <w:t>международное непатентованное или химическое или группировочное наименование</w:t>
            </w:r>
          </w:p>
        </w:tc>
        <w:tc>
          <w:tcPr>
            <w:tcW w:w="1415" w:type="dxa"/>
            <w:tcBorders>
              <w:top w:val="single" w:sz="4" w:space="0" w:color="000000"/>
              <w:left w:val="single" w:sz="4" w:space="0" w:color="000000"/>
              <w:bottom w:val="single" w:sz="4" w:space="0" w:color="000000"/>
              <w:right w:val="single" w:sz="4" w:space="0" w:color="000000"/>
            </w:tcBorders>
            <w:vAlign w:val="center"/>
          </w:tcPr>
          <w:p w14:paraId="04217A91" w14:textId="77777777" w:rsidR="005D6447" w:rsidRDefault="00DA02FA">
            <w:pPr>
              <w:jc w:val="center"/>
              <w:rPr>
                <w:sz w:val="18"/>
                <w:szCs w:val="18"/>
              </w:rPr>
            </w:pPr>
            <w:r>
              <w:rPr>
                <w:sz w:val="18"/>
                <w:szCs w:val="18"/>
                <w:highlight w:val="yellow"/>
              </w:rPr>
              <w:t>торговое наименование</w:t>
            </w:r>
          </w:p>
        </w:tc>
        <w:tc>
          <w:tcPr>
            <w:tcW w:w="1531" w:type="dxa"/>
            <w:vMerge/>
            <w:tcBorders>
              <w:top w:val="single" w:sz="4" w:space="0" w:color="000000"/>
              <w:left w:val="single" w:sz="4" w:space="0" w:color="000000"/>
              <w:bottom w:val="single" w:sz="4" w:space="0" w:color="000000"/>
              <w:right w:val="single" w:sz="4" w:space="0" w:color="000000"/>
            </w:tcBorders>
            <w:vAlign w:val="center"/>
          </w:tcPr>
          <w:p w14:paraId="1367D1EA" w14:textId="77777777" w:rsidR="005D6447" w:rsidRDefault="005D6447">
            <w:pPr>
              <w:jc w:val="center"/>
              <w:rPr>
                <w:sz w:val="18"/>
                <w:szCs w:val="18"/>
                <w:highlight w:val="yellow"/>
              </w:rPr>
            </w:pPr>
          </w:p>
        </w:tc>
        <w:tc>
          <w:tcPr>
            <w:tcW w:w="1386" w:type="dxa"/>
            <w:vMerge/>
            <w:tcBorders>
              <w:top w:val="single" w:sz="4" w:space="0" w:color="000000"/>
              <w:left w:val="single" w:sz="4" w:space="0" w:color="000000"/>
              <w:bottom w:val="single" w:sz="4" w:space="0" w:color="000000"/>
              <w:right w:val="single" w:sz="4" w:space="0" w:color="000000"/>
            </w:tcBorders>
            <w:vAlign w:val="center"/>
          </w:tcPr>
          <w:p w14:paraId="10ECAB31" w14:textId="77777777" w:rsidR="005D6447" w:rsidRDefault="005D6447">
            <w:pPr>
              <w:jc w:val="center"/>
              <w:rPr>
                <w:sz w:val="18"/>
                <w:szCs w:val="18"/>
                <w:highlight w:val="yellow"/>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14:paraId="62703E95" w14:textId="77777777" w:rsidR="005D6447" w:rsidRDefault="005D6447">
            <w:pPr>
              <w:jc w:val="center"/>
              <w:rPr>
                <w:sz w:val="18"/>
                <w:szCs w:val="18"/>
                <w:highlight w:val="yellow"/>
              </w:rPr>
            </w:pPr>
          </w:p>
        </w:tc>
        <w:tc>
          <w:tcPr>
            <w:tcW w:w="705" w:type="dxa"/>
            <w:vMerge/>
            <w:tcBorders>
              <w:top w:val="single" w:sz="4" w:space="0" w:color="000000"/>
              <w:left w:val="single" w:sz="4" w:space="0" w:color="000000"/>
              <w:bottom w:val="single" w:sz="4" w:space="0" w:color="000000"/>
              <w:right w:val="single" w:sz="4" w:space="0" w:color="000000"/>
            </w:tcBorders>
            <w:vAlign w:val="center"/>
          </w:tcPr>
          <w:p w14:paraId="071DB46C" w14:textId="77777777" w:rsidR="005D6447" w:rsidRDefault="005D6447">
            <w:pPr>
              <w:jc w:val="center"/>
              <w:rPr>
                <w:sz w:val="18"/>
                <w:szCs w:val="18"/>
                <w:highlight w:val="yellow"/>
              </w:rPr>
            </w:pPr>
          </w:p>
        </w:tc>
        <w:tc>
          <w:tcPr>
            <w:tcW w:w="704" w:type="dxa"/>
            <w:tcBorders>
              <w:top w:val="single" w:sz="4" w:space="0" w:color="000000"/>
              <w:left w:val="single" w:sz="4" w:space="0" w:color="000000"/>
              <w:bottom w:val="single" w:sz="4" w:space="0" w:color="000000"/>
              <w:right w:val="single" w:sz="4" w:space="0" w:color="000000"/>
            </w:tcBorders>
            <w:vAlign w:val="center"/>
          </w:tcPr>
          <w:p w14:paraId="199F41FE" w14:textId="77777777" w:rsidR="005D6447" w:rsidRDefault="00DA02FA">
            <w:pPr>
              <w:jc w:val="center"/>
              <w:rPr>
                <w:sz w:val="18"/>
                <w:szCs w:val="18"/>
              </w:rPr>
            </w:pPr>
            <w:r>
              <w:rPr>
                <w:sz w:val="18"/>
                <w:szCs w:val="18"/>
                <w:highlight w:val="yellow"/>
              </w:rPr>
              <w:t>без НДС</w:t>
            </w:r>
          </w:p>
        </w:tc>
        <w:tc>
          <w:tcPr>
            <w:tcW w:w="701" w:type="dxa"/>
            <w:tcBorders>
              <w:top w:val="single" w:sz="4" w:space="0" w:color="000000"/>
              <w:left w:val="single" w:sz="4" w:space="0" w:color="000000"/>
              <w:bottom w:val="single" w:sz="4" w:space="0" w:color="000000"/>
              <w:right w:val="single" w:sz="4" w:space="0" w:color="000000"/>
            </w:tcBorders>
            <w:vAlign w:val="center"/>
          </w:tcPr>
          <w:p w14:paraId="0DB36DF1" w14:textId="77777777" w:rsidR="005D6447" w:rsidRDefault="00DA02FA">
            <w:pPr>
              <w:jc w:val="center"/>
              <w:rPr>
                <w:sz w:val="18"/>
                <w:szCs w:val="18"/>
                <w:highlight w:val="yellow"/>
              </w:rPr>
            </w:pPr>
            <w:r>
              <w:rPr>
                <w:sz w:val="18"/>
                <w:szCs w:val="18"/>
                <w:highlight w:val="yellow"/>
              </w:rPr>
              <w:t>размер НДС</w:t>
            </w:r>
          </w:p>
        </w:tc>
        <w:tc>
          <w:tcPr>
            <w:tcW w:w="846" w:type="dxa"/>
            <w:tcBorders>
              <w:top w:val="single" w:sz="4" w:space="0" w:color="000000"/>
              <w:left w:val="single" w:sz="4" w:space="0" w:color="000000"/>
              <w:bottom w:val="single" w:sz="4" w:space="0" w:color="000000"/>
              <w:right w:val="single" w:sz="4" w:space="0" w:color="000000"/>
            </w:tcBorders>
            <w:vAlign w:val="center"/>
          </w:tcPr>
          <w:p w14:paraId="378D60A9" w14:textId="77777777" w:rsidR="005D6447" w:rsidRDefault="00DA02FA">
            <w:pPr>
              <w:jc w:val="center"/>
              <w:rPr>
                <w:sz w:val="18"/>
                <w:szCs w:val="18"/>
                <w:highlight w:val="yellow"/>
              </w:rPr>
            </w:pPr>
            <w:r>
              <w:rPr>
                <w:sz w:val="18"/>
                <w:szCs w:val="18"/>
                <w:highlight w:val="yellow"/>
              </w:rPr>
              <w:t>итого</w:t>
            </w:r>
          </w:p>
        </w:tc>
        <w:tc>
          <w:tcPr>
            <w:tcW w:w="841" w:type="dxa"/>
            <w:vMerge/>
            <w:tcBorders>
              <w:top w:val="single" w:sz="4" w:space="0" w:color="000000"/>
              <w:left w:val="single" w:sz="4" w:space="0" w:color="000000"/>
              <w:bottom w:val="single" w:sz="4" w:space="0" w:color="000000"/>
              <w:right w:val="single" w:sz="4" w:space="0" w:color="000000"/>
            </w:tcBorders>
            <w:vAlign w:val="center"/>
          </w:tcPr>
          <w:p w14:paraId="45C21061" w14:textId="77777777" w:rsidR="005D6447" w:rsidRDefault="005D6447">
            <w:pPr>
              <w:jc w:val="center"/>
              <w:rPr>
                <w:sz w:val="18"/>
                <w:szCs w:val="18"/>
                <w:highlight w:val="yellow"/>
              </w:rPr>
            </w:pPr>
          </w:p>
        </w:tc>
        <w:tc>
          <w:tcPr>
            <w:tcW w:w="841" w:type="dxa"/>
            <w:vMerge/>
            <w:tcBorders>
              <w:top w:val="single" w:sz="4" w:space="0" w:color="000000"/>
              <w:left w:val="single" w:sz="4" w:space="0" w:color="000000"/>
              <w:bottom w:val="single" w:sz="4" w:space="0" w:color="000000"/>
              <w:right w:val="single" w:sz="4" w:space="0" w:color="000000"/>
            </w:tcBorders>
            <w:vAlign w:val="center"/>
          </w:tcPr>
          <w:p w14:paraId="40FB430A" w14:textId="77777777" w:rsidR="005D6447" w:rsidRDefault="005D6447">
            <w:pPr>
              <w:jc w:val="center"/>
              <w:rPr>
                <w:sz w:val="18"/>
                <w:szCs w:val="18"/>
                <w:highlight w:val="yellow"/>
              </w:rPr>
            </w:pPr>
          </w:p>
        </w:tc>
        <w:tc>
          <w:tcPr>
            <w:tcW w:w="694" w:type="dxa"/>
            <w:vMerge/>
            <w:tcBorders>
              <w:top w:val="single" w:sz="4" w:space="0" w:color="000000"/>
              <w:left w:val="single" w:sz="4" w:space="0" w:color="000000"/>
              <w:bottom w:val="single" w:sz="4" w:space="0" w:color="000000"/>
              <w:right w:val="single" w:sz="4" w:space="0" w:color="000000"/>
            </w:tcBorders>
          </w:tcPr>
          <w:p w14:paraId="02479C65" w14:textId="77777777" w:rsidR="005D6447" w:rsidRDefault="005D6447">
            <w:pPr>
              <w:jc w:val="center"/>
              <w:rPr>
                <w:sz w:val="18"/>
                <w:szCs w:val="18"/>
                <w:highlight w:val="yellow"/>
              </w:rPr>
            </w:pPr>
          </w:p>
        </w:tc>
        <w:tc>
          <w:tcPr>
            <w:tcW w:w="1001" w:type="dxa"/>
            <w:tcBorders>
              <w:top w:val="single" w:sz="4" w:space="0" w:color="000000"/>
              <w:left w:val="single" w:sz="4" w:space="0" w:color="000000"/>
              <w:bottom w:val="single" w:sz="4" w:space="0" w:color="000000"/>
              <w:right w:val="single" w:sz="4" w:space="0" w:color="000000"/>
            </w:tcBorders>
            <w:vAlign w:val="center"/>
          </w:tcPr>
          <w:p w14:paraId="1047864B" w14:textId="77777777" w:rsidR="005D6447" w:rsidRDefault="00DA02FA">
            <w:pPr>
              <w:jc w:val="center"/>
              <w:rPr>
                <w:sz w:val="18"/>
                <w:szCs w:val="18"/>
              </w:rPr>
            </w:pPr>
            <w:r>
              <w:rPr>
                <w:sz w:val="18"/>
                <w:szCs w:val="18"/>
                <w:highlight w:val="yellow"/>
              </w:rPr>
              <w:t>без НДС</w:t>
            </w:r>
          </w:p>
        </w:tc>
        <w:tc>
          <w:tcPr>
            <w:tcW w:w="823" w:type="dxa"/>
            <w:tcBorders>
              <w:top w:val="single" w:sz="4" w:space="0" w:color="000000"/>
              <w:left w:val="single" w:sz="4" w:space="0" w:color="000000"/>
              <w:bottom w:val="single" w:sz="4" w:space="0" w:color="000000"/>
              <w:right w:val="single" w:sz="4" w:space="0" w:color="000000"/>
            </w:tcBorders>
            <w:vAlign w:val="center"/>
          </w:tcPr>
          <w:p w14:paraId="22F7962F" w14:textId="77777777" w:rsidR="005D6447" w:rsidRDefault="00DA02FA">
            <w:pPr>
              <w:jc w:val="center"/>
              <w:rPr>
                <w:sz w:val="18"/>
                <w:szCs w:val="18"/>
                <w:highlight w:val="yellow"/>
              </w:rPr>
            </w:pPr>
            <w:r>
              <w:rPr>
                <w:sz w:val="18"/>
                <w:szCs w:val="18"/>
                <w:highlight w:val="yellow"/>
              </w:rPr>
              <w:t>размер НДС</w:t>
            </w:r>
          </w:p>
        </w:tc>
        <w:tc>
          <w:tcPr>
            <w:tcW w:w="1076" w:type="dxa"/>
            <w:tcBorders>
              <w:top w:val="single" w:sz="4" w:space="0" w:color="000000"/>
              <w:left w:val="single" w:sz="4" w:space="0" w:color="000000"/>
              <w:bottom w:val="single" w:sz="4" w:space="0" w:color="000000"/>
              <w:right w:val="single" w:sz="4" w:space="0" w:color="000000"/>
            </w:tcBorders>
            <w:vAlign w:val="center"/>
          </w:tcPr>
          <w:p w14:paraId="0F4956A1" w14:textId="77777777" w:rsidR="005D6447" w:rsidRDefault="00DA02FA">
            <w:pPr>
              <w:jc w:val="center"/>
              <w:rPr>
                <w:sz w:val="18"/>
                <w:szCs w:val="18"/>
                <w:highlight w:val="yellow"/>
              </w:rPr>
            </w:pPr>
            <w:r>
              <w:rPr>
                <w:sz w:val="18"/>
                <w:szCs w:val="18"/>
                <w:highlight w:val="yellow"/>
              </w:rPr>
              <w:t>итого</w:t>
            </w:r>
          </w:p>
        </w:tc>
      </w:tr>
      <w:tr w:rsidR="005D6447" w14:paraId="183F24D6" w14:textId="77777777" w:rsidTr="00983CCF">
        <w:trPr>
          <w:trHeight w:val="20"/>
        </w:trPr>
        <w:tc>
          <w:tcPr>
            <w:tcW w:w="417" w:type="dxa"/>
            <w:tcBorders>
              <w:top w:val="single" w:sz="4" w:space="0" w:color="000000"/>
              <w:left w:val="single" w:sz="4" w:space="0" w:color="000000"/>
              <w:bottom w:val="single" w:sz="4" w:space="0" w:color="000000"/>
              <w:right w:val="single" w:sz="4" w:space="0" w:color="000000"/>
            </w:tcBorders>
            <w:vAlign w:val="center"/>
          </w:tcPr>
          <w:p w14:paraId="3DF42288" w14:textId="77777777" w:rsidR="005D6447" w:rsidRDefault="00DA02FA">
            <w:pPr>
              <w:jc w:val="center"/>
              <w:rPr>
                <w:sz w:val="18"/>
                <w:szCs w:val="18"/>
              </w:rPr>
            </w:pPr>
            <w:r>
              <w:rPr>
                <w:sz w:val="18"/>
                <w:szCs w:val="18"/>
              </w:rPr>
              <w:t>1</w:t>
            </w:r>
          </w:p>
        </w:tc>
        <w:tc>
          <w:tcPr>
            <w:tcW w:w="1568" w:type="dxa"/>
            <w:tcBorders>
              <w:top w:val="single" w:sz="4" w:space="0" w:color="000000"/>
              <w:left w:val="single" w:sz="4" w:space="0" w:color="000000"/>
              <w:bottom w:val="single" w:sz="4" w:space="0" w:color="000000"/>
              <w:right w:val="single" w:sz="4" w:space="0" w:color="000000"/>
            </w:tcBorders>
            <w:vAlign w:val="center"/>
          </w:tcPr>
          <w:p w14:paraId="59DD98EA" w14:textId="77777777" w:rsidR="005D6447" w:rsidRDefault="00DA02FA">
            <w:pPr>
              <w:jc w:val="center"/>
              <w:rPr>
                <w:sz w:val="18"/>
                <w:szCs w:val="18"/>
              </w:rPr>
            </w:pPr>
            <w:r>
              <w:rPr>
                <w:sz w:val="18"/>
                <w:szCs w:val="18"/>
              </w:rPr>
              <w:t>2</w:t>
            </w:r>
          </w:p>
        </w:tc>
        <w:tc>
          <w:tcPr>
            <w:tcW w:w="1415" w:type="dxa"/>
            <w:tcBorders>
              <w:top w:val="single" w:sz="4" w:space="0" w:color="000000"/>
              <w:left w:val="single" w:sz="4" w:space="0" w:color="000000"/>
              <w:bottom w:val="single" w:sz="4" w:space="0" w:color="000000"/>
              <w:right w:val="single" w:sz="4" w:space="0" w:color="000000"/>
            </w:tcBorders>
            <w:vAlign w:val="center"/>
          </w:tcPr>
          <w:p w14:paraId="25403D39" w14:textId="77777777" w:rsidR="005D6447" w:rsidRDefault="00DA02FA">
            <w:pPr>
              <w:jc w:val="center"/>
              <w:rPr>
                <w:sz w:val="18"/>
                <w:szCs w:val="18"/>
              </w:rPr>
            </w:pPr>
            <w:r>
              <w:rPr>
                <w:sz w:val="18"/>
                <w:szCs w:val="18"/>
              </w:rPr>
              <w:t>3</w:t>
            </w:r>
          </w:p>
        </w:tc>
        <w:tc>
          <w:tcPr>
            <w:tcW w:w="1531" w:type="dxa"/>
            <w:tcBorders>
              <w:top w:val="single" w:sz="4" w:space="0" w:color="000000"/>
              <w:left w:val="single" w:sz="4" w:space="0" w:color="000000"/>
              <w:bottom w:val="single" w:sz="4" w:space="0" w:color="000000"/>
              <w:right w:val="single" w:sz="4" w:space="0" w:color="000000"/>
            </w:tcBorders>
            <w:vAlign w:val="center"/>
          </w:tcPr>
          <w:p w14:paraId="2C7982FC" w14:textId="77777777" w:rsidR="005D6447" w:rsidRDefault="00DA02FA">
            <w:pPr>
              <w:jc w:val="center"/>
              <w:rPr>
                <w:sz w:val="18"/>
                <w:szCs w:val="18"/>
              </w:rPr>
            </w:pPr>
            <w:r>
              <w:rPr>
                <w:sz w:val="18"/>
                <w:szCs w:val="18"/>
              </w:rPr>
              <w:t>4</w:t>
            </w:r>
          </w:p>
        </w:tc>
        <w:tc>
          <w:tcPr>
            <w:tcW w:w="1386" w:type="dxa"/>
            <w:tcBorders>
              <w:top w:val="single" w:sz="4" w:space="0" w:color="000000"/>
              <w:left w:val="single" w:sz="4" w:space="0" w:color="000000"/>
              <w:bottom w:val="single" w:sz="4" w:space="0" w:color="000000"/>
              <w:right w:val="single" w:sz="4" w:space="0" w:color="000000"/>
            </w:tcBorders>
            <w:vAlign w:val="center"/>
          </w:tcPr>
          <w:p w14:paraId="4CA2B7C4" w14:textId="77777777" w:rsidR="005D6447" w:rsidRDefault="00DA02FA">
            <w:pPr>
              <w:jc w:val="center"/>
              <w:rPr>
                <w:sz w:val="18"/>
                <w:szCs w:val="18"/>
              </w:rPr>
            </w:pPr>
            <w:r>
              <w:rPr>
                <w:sz w:val="18"/>
                <w:szCs w:val="18"/>
              </w:rPr>
              <w:t>5</w:t>
            </w:r>
          </w:p>
        </w:tc>
        <w:tc>
          <w:tcPr>
            <w:tcW w:w="712" w:type="dxa"/>
            <w:tcBorders>
              <w:top w:val="single" w:sz="4" w:space="0" w:color="000000"/>
              <w:left w:val="single" w:sz="4" w:space="0" w:color="000000"/>
              <w:bottom w:val="single" w:sz="4" w:space="0" w:color="000000"/>
              <w:right w:val="single" w:sz="4" w:space="0" w:color="000000"/>
            </w:tcBorders>
            <w:vAlign w:val="center"/>
          </w:tcPr>
          <w:p w14:paraId="1970B937" w14:textId="77777777" w:rsidR="005D6447" w:rsidRDefault="00DA02FA">
            <w:pPr>
              <w:jc w:val="center"/>
              <w:rPr>
                <w:sz w:val="18"/>
                <w:szCs w:val="18"/>
              </w:rPr>
            </w:pPr>
            <w:r>
              <w:rPr>
                <w:sz w:val="18"/>
                <w:szCs w:val="18"/>
              </w:rPr>
              <w:t>6</w:t>
            </w:r>
          </w:p>
        </w:tc>
        <w:tc>
          <w:tcPr>
            <w:tcW w:w="705" w:type="dxa"/>
            <w:tcBorders>
              <w:top w:val="single" w:sz="4" w:space="0" w:color="000000"/>
              <w:left w:val="single" w:sz="4" w:space="0" w:color="000000"/>
              <w:bottom w:val="single" w:sz="4" w:space="0" w:color="000000"/>
              <w:right w:val="single" w:sz="4" w:space="0" w:color="000000"/>
            </w:tcBorders>
            <w:vAlign w:val="center"/>
          </w:tcPr>
          <w:p w14:paraId="147E32BF" w14:textId="77777777" w:rsidR="005D6447" w:rsidRDefault="00DA02FA">
            <w:pPr>
              <w:jc w:val="center"/>
              <w:rPr>
                <w:sz w:val="18"/>
                <w:szCs w:val="18"/>
              </w:rPr>
            </w:pPr>
            <w:r>
              <w:rPr>
                <w:sz w:val="18"/>
                <w:szCs w:val="18"/>
              </w:rPr>
              <w:t>7</w:t>
            </w:r>
          </w:p>
        </w:tc>
        <w:tc>
          <w:tcPr>
            <w:tcW w:w="704" w:type="dxa"/>
            <w:tcBorders>
              <w:top w:val="single" w:sz="4" w:space="0" w:color="000000"/>
              <w:left w:val="single" w:sz="4" w:space="0" w:color="000000"/>
              <w:bottom w:val="single" w:sz="4" w:space="0" w:color="000000"/>
              <w:right w:val="single" w:sz="4" w:space="0" w:color="000000"/>
            </w:tcBorders>
            <w:vAlign w:val="center"/>
          </w:tcPr>
          <w:p w14:paraId="486D92F7" w14:textId="77777777" w:rsidR="005D6447" w:rsidRDefault="00DA02FA">
            <w:pPr>
              <w:jc w:val="center"/>
              <w:rPr>
                <w:sz w:val="18"/>
                <w:szCs w:val="18"/>
              </w:rPr>
            </w:pPr>
            <w:r>
              <w:rPr>
                <w:sz w:val="18"/>
                <w:szCs w:val="18"/>
              </w:rPr>
              <w:t>8</w:t>
            </w:r>
          </w:p>
        </w:tc>
        <w:tc>
          <w:tcPr>
            <w:tcW w:w="701" w:type="dxa"/>
            <w:tcBorders>
              <w:top w:val="single" w:sz="4" w:space="0" w:color="000000"/>
              <w:left w:val="single" w:sz="4" w:space="0" w:color="000000"/>
              <w:bottom w:val="single" w:sz="4" w:space="0" w:color="000000"/>
              <w:right w:val="single" w:sz="4" w:space="0" w:color="000000"/>
            </w:tcBorders>
            <w:vAlign w:val="center"/>
          </w:tcPr>
          <w:p w14:paraId="2EABF5CF" w14:textId="77777777" w:rsidR="005D6447" w:rsidRDefault="00DA02FA">
            <w:pPr>
              <w:jc w:val="center"/>
              <w:rPr>
                <w:sz w:val="18"/>
                <w:szCs w:val="18"/>
              </w:rPr>
            </w:pPr>
            <w:r>
              <w:rPr>
                <w:sz w:val="18"/>
                <w:szCs w:val="18"/>
              </w:rPr>
              <w:t>9</w:t>
            </w:r>
          </w:p>
        </w:tc>
        <w:tc>
          <w:tcPr>
            <w:tcW w:w="846" w:type="dxa"/>
            <w:tcBorders>
              <w:top w:val="single" w:sz="4" w:space="0" w:color="000000"/>
              <w:left w:val="single" w:sz="4" w:space="0" w:color="000000"/>
              <w:bottom w:val="single" w:sz="4" w:space="0" w:color="000000"/>
              <w:right w:val="single" w:sz="4" w:space="0" w:color="000000"/>
            </w:tcBorders>
            <w:vAlign w:val="center"/>
          </w:tcPr>
          <w:p w14:paraId="1601C524" w14:textId="77777777" w:rsidR="005D6447" w:rsidRDefault="00DA02FA">
            <w:pPr>
              <w:jc w:val="center"/>
              <w:rPr>
                <w:sz w:val="18"/>
                <w:szCs w:val="18"/>
              </w:rPr>
            </w:pPr>
            <w:r>
              <w:rPr>
                <w:sz w:val="18"/>
                <w:szCs w:val="18"/>
              </w:rPr>
              <w:t>10</w:t>
            </w:r>
          </w:p>
        </w:tc>
        <w:tc>
          <w:tcPr>
            <w:tcW w:w="841" w:type="dxa"/>
            <w:tcBorders>
              <w:top w:val="single" w:sz="4" w:space="0" w:color="000000"/>
              <w:left w:val="single" w:sz="4" w:space="0" w:color="000000"/>
              <w:bottom w:val="single" w:sz="4" w:space="0" w:color="000000"/>
              <w:right w:val="single" w:sz="4" w:space="0" w:color="000000"/>
            </w:tcBorders>
            <w:vAlign w:val="center"/>
          </w:tcPr>
          <w:p w14:paraId="5CF4BFBB" w14:textId="77777777" w:rsidR="005D6447" w:rsidRDefault="00DA02FA">
            <w:pPr>
              <w:jc w:val="center"/>
              <w:rPr>
                <w:sz w:val="18"/>
                <w:szCs w:val="18"/>
              </w:rPr>
            </w:pPr>
            <w:r>
              <w:rPr>
                <w:sz w:val="18"/>
                <w:szCs w:val="18"/>
              </w:rPr>
              <w:t>11</w:t>
            </w:r>
          </w:p>
        </w:tc>
        <w:tc>
          <w:tcPr>
            <w:tcW w:w="841" w:type="dxa"/>
            <w:tcBorders>
              <w:top w:val="single" w:sz="4" w:space="0" w:color="000000"/>
              <w:left w:val="single" w:sz="4" w:space="0" w:color="000000"/>
              <w:bottom w:val="single" w:sz="4" w:space="0" w:color="000000"/>
              <w:right w:val="single" w:sz="4" w:space="0" w:color="000000"/>
            </w:tcBorders>
            <w:vAlign w:val="center"/>
          </w:tcPr>
          <w:p w14:paraId="346C57FA" w14:textId="77777777" w:rsidR="005D6447" w:rsidRDefault="00DA02FA">
            <w:pPr>
              <w:jc w:val="center"/>
              <w:rPr>
                <w:sz w:val="18"/>
                <w:szCs w:val="18"/>
              </w:rPr>
            </w:pPr>
            <w:r>
              <w:rPr>
                <w:sz w:val="18"/>
                <w:szCs w:val="18"/>
              </w:rPr>
              <w:t>12</w:t>
            </w:r>
          </w:p>
        </w:tc>
        <w:tc>
          <w:tcPr>
            <w:tcW w:w="694" w:type="dxa"/>
            <w:tcBorders>
              <w:top w:val="single" w:sz="4" w:space="0" w:color="000000"/>
              <w:left w:val="single" w:sz="4" w:space="0" w:color="000000"/>
              <w:bottom w:val="single" w:sz="4" w:space="0" w:color="000000"/>
              <w:right w:val="single" w:sz="4" w:space="0" w:color="000000"/>
            </w:tcBorders>
          </w:tcPr>
          <w:p w14:paraId="3B77F301" w14:textId="77777777" w:rsidR="005D6447" w:rsidRDefault="00DA02FA">
            <w:pPr>
              <w:jc w:val="center"/>
              <w:rPr>
                <w:sz w:val="18"/>
                <w:szCs w:val="18"/>
              </w:rPr>
            </w:pPr>
            <w:r>
              <w:rPr>
                <w:sz w:val="18"/>
                <w:szCs w:val="18"/>
                <w:lang w:val="en-US"/>
              </w:rPr>
              <w:t>13</w:t>
            </w:r>
          </w:p>
        </w:tc>
        <w:tc>
          <w:tcPr>
            <w:tcW w:w="1001" w:type="dxa"/>
            <w:tcBorders>
              <w:top w:val="single" w:sz="4" w:space="0" w:color="000000"/>
              <w:left w:val="single" w:sz="4" w:space="0" w:color="000000"/>
              <w:bottom w:val="single" w:sz="4" w:space="0" w:color="000000"/>
              <w:right w:val="single" w:sz="4" w:space="0" w:color="000000"/>
            </w:tcBorders>
            <w:vAlign w:val="center"/>
          </w:tcPr>
          <w:p w14:paraId="03B23765" w14:textId="77777777" w:rsidR="005D6447" w:rsidRDefault="00DA02FA">
            <w:pPr>
              <w:jc w:val="center"/>
              <w:rPr>
                <w:sz w:val="18"/>
                <w:szCs w:val="18"/>
              </w:rPr>
            </w:pPr>
            <w:r>
              <w:rPr>
                <w:sz w:val="18"/>
                <w:szCs w:val="18"/>
              </w:rPr>
              <w:t>1</w:t>
            </w:r>
            <w:r>
              <w:rPr>
                <w:sz w:val="18"/>
                <w:szCs w:val="18"/>
                <w:lang w:val="en-US"/>
              </w:rPr>
              <w:t>4</w:t>
            </w:r>
          </w:p>
        </w:tc>
        <w:tc>
          <w:tcPr>
            <w:tcW w:w="823" w:type="dxa"/>
            <w:tcBorders>
              <w:top w:val="single" w:sz="4" w:space="0" w:color="000000"/>
              <w:left w:val="single" w:sz="4" w:space="0" w:color="000000"/>
              <w:bottom w:val="single" w:sz="4" w:space="0" w:color="000000"/>
              <w:right w:val="single" w:sz="4" w:space="0" w:color="000000"/>
            </w:tcBorders>
            <w:vAlign w:val="center"/>
          </w:tcPr>
          <w:p w14:paraId="6703E2D9" w14:textId="77777777" w:rsidR="005D6447" w:rsidRDefault="00DA02FA">
            <w:pPr>
              <w:jc w:val="center"/>
              <w:rPr>
                <w:sz w:val="18"/>
                <w:szCs w:val="18"/>
              </w:rPr>
            </w:pPr>
            <w:r>
              <w:rPr>
                <w:sz w:val="18"/>
                <w:szCs w:val="18"/>
              </w:rPr>
              <w:t>1</w:t>
            </w:r>
            <w:r>
              <w:rPr>
                <w:sz w:val="18"/>
                <w:szCs w:val="18"/>
                <w:lang w:val="en-US"/>
              </w:rPr>
              <w:t>5</w:t>
            </w:r>
          </w:p>
        </w:tc>
        <w:tc>
          <w:tcPr>
            <w:tcW w:w="1076" w:type="dxa"/>
            <w:tcBorders>
              <w:top w:val="single" w:sz="4" w:space="0" w:color="000000"/>
              <w:left w:val="single" w:sz="4" w:space="0" w:color="000000"/>
              <w:bottom w:val="single" w:sz="4" w:space="0" w:color="000000"/>
              <w:right w:val="single" w:sz="4" w:space="0" w:color="000000"/>
            </w:tcBorders>
            <w:vAlign w:val="center"/>
          </w:tcPr>
          <w:p w14:paraId="1B2291C6" w14:textId="77777777" w:rsidR="005D6447" w:rsidRDefault="00DA02FA">
            <w:pPr>
              <w:jc w:val="center"/>
              <w:rPr>
                <w:sz w:val="18"/>
                <w:szCs w:val="18"/>
              </w:rPr>
            </w:pPr>
            <w:r>
              <w:rPr>
                <w:sz w:val="18"/>
                <w:szCs w:val="18"/>
              </w:rPr>
              <w:t>1</w:t>
            </w:r>
            <w:r>
              <w:rPr>
                <w:sz w:val="18"/>
                <w:szCs w:val="18"/>
                <w:lang w:val="en-US"/>
              </w:rPr>
              <w:t>6</w:t>
            </w:r>
          </w:p>
        </w:tc>
      </w:tr>
      <w:tr w:rsidR="00055133" w14:paraId="418CA0B7" w14:textId="77777777" w:rsidTr="00983CCF">
        <w:trPr>
          <w:trHeight w:val="388"/>
        </w:trPr>
        <w:tc>
          <w:tcPr>
            <w:tcW w:w="417" w:type="dxa"/>
            <w:tcBorders>
              <w:top w:val="single" w:sz="4" w:space="0" w:color="000000"/>
              <w:left w:val="single" w:sz="4" w:space="0" w:color="000000"/>
              <w:bottom w:val="single" w:sz="4" w:space="0" w:color="000000"/>
              <w:right w:val="single" w:sz="4" w:space="0" w:color="000000"/>
            </w:tcBorders>
            <w:vAlign w:val="center"/>
          </w:tcPr>
          <w:p w14:paraId="2877931E" w14:textId="318D9551" w:rsidR="00055133" w:rsidRDefault="005079D5">
            <w:pPr>
              <w:jc w:val="center"/>
              <w:rPr>
                <w:sz w:val="18"/>
                <w:szCs w:val="18"/>
              </w:rPr>
            </w:pPr>
            <w:r>
              <w:rPr>
                <w:sz w:val="18"/>
                <w:szCs w:val="18"/>
              </w:rPr>
              <w:t>1</w:t>
            </w:r>
          </w:p>
        </w:tc>
        <w:tc>
          <w:tcPr>
            <w:tcW w:w="1568" w:type="dxa"/>
            <w:tcBorders>
              <w:top w:val="single" w:sz="4" w:space="0" w:color="000000"/>
              <w:left w:val="single" w:sz="4" w:space="0" w:color="000000"/>
              <w:bottom w:val="single" w:sz="4" w:space="0" w:color="000000"/>
              <w:right w:val="single" w:sz="4" w:space="0" w:color="000000"/>
            </w:tcBorders>
            <w:vAlign w:val="center"/>
          </w:tcPr>
          <w:p w14:paraId="0E53A777" w14:textId="7FEA98BE" w:rsidR="004C6971" w:rsidRDefault="00C410B4">
            <w:pPr>
              <w:jc w:val="center"/>
              <w:rPr>
                <w:sz w:val="18"/>
                <w:szCs w:val="18"/>
              </w:rPr>
            </w:pPr>
            <w:r>
              <w:rPr>
                <w:sz w:val="18"/>
                <w:szCs w:val="18"/>
              </w:rPr>
              <w:t>Ванкомицин</w:t>
            </w:r>
          </w:p>
        </w:tc>
        <w:tc>
          <w:tcPr>
            <w:tcW w:w="1415" w:type="dxa"/>
            <w:tcBorders>
              <w:top w:val="single" w:sz="4" w:space="0" w:color="000000"/>
              <w:left w:val="single" w:sz="4" w:space="0" w:color="000000"/>
              <w:bottom w:val="single" w:sz="4" w:space="0" w:color="000000"/>
              <w:right w:val="single" w:sz="4" w:space="0" w:color="000000"/>
            </w:tcBorders>
            <w:vAlign w:val="center"/>
          </w:tcPr>
          <w:p w14:paraId="3A4C313C" w14:textId="77777777" w:rsidR="00055133" w:rsidRDefault="00055133">
            <w:pPr>
              <w:jc w:val="center"/>
              <w:rPr>
                <w:sz w:val="18"/>
                <w:szCs w:val="18"/>
              </w:rPr>
            </w:pPr>
          </w:p>
        </w:tc>
        <w:tc>
          <w:tcPr>
            <w:tcW w:w="1531" w:type="dxa"/>
            <w:tcBorders>
              <w:top w:val="single" w:sz="4" w:space="0" w:color="000000"/>
              <w:left w:val="single" w:sz="4" w:space="0" w:color="000000"/>
              <w:bottom w:val="single" w:sz="4" w:space="0" w:color="000000"/>
              <w:right w:val="single" w:sz="4" w:space="0" w:color="000000"/>
            </w:tcBorders>
            <w:vAlign w:val="center"/>
          </w:tcPr>
          <w:p w14:paraId="18099CB2" w14:textId="77777777" w:rsidR="00055133" w:rsidRDefault="00055133">
            <w:pPr>
              <w:jc w:val="center"/>
              <w:rPr>
                <w:sz w:val="18"/>
                <w:szCs w:val="18"/>
              </w:rPr>
            </w:pPr>
          </w:p>
        </w:tc>
        <w:tc>
          <w:tcPr>
            <w:tcW w:w="1386" w:type="dxa"/>
            <w:tcBorders>
              <w:top w:val="single" w:sz="4" w:space="0" w:color="000000"/>
              <w:left w:val="single" w:sz="4" w:space="0" w:color="000000"/>
              <w:bottom w:val="single" w:sz="4" w:space="0" w:color="000000"/>
              <w:right w:val="single" w:sz="4" w:space="0" w:color="000000"/>
            </w:tcBorders>
            <w:vAlign w:val="center"/>
          </w:tcPr>
          <w:p w14:paraId="43CD2098" w14:textId="1081FC84" w:rsidR="00055133" w:rsidRDefault="00F61BCE">
            <w:pPr>
              <w:jc w:val="center"/>
              <w:rPr>
                <w:sz w:val="18"/>
                <w:szCs w:val="18"/>
              </w:rPr>
            </w:pPr>
            <w:r w:rsidRPr="00C410B4">
              <w:rPr>
                <w:sz w:val="18"/>
                <w:szCs w:val="18"/>
              </w:rPr>
              <w:t>лиофилизат для приготовления раствора для инфузий и приема внутрь</w:t>
            </w:r>
          </w:p>
        </w:tc>
        <w:tc>
          <w:tcPr>
            <w:tcW w:w="712" w:type="dxa"/>
            <w:tcBorders>
              <w:top w:val="single" w:sz="4" w:space="0" w:color="000000"/>
              <w:left w:val="single" w:sz="4" w:space="0" w:color="000000"/>
              <w:bottom w:val="single" w:sz="4" w:space="0" w:color="000000"/>
              <w:right w:val="single" w:sz="4" w:space="0" w:color="000000"/>
            </w:tcBorders>
            <w:vAlign w:val="center"/>
          </w:tcPr>
          <w:p w14:paraId="2F684F72" w14:textId="1942C696" w:rsidR="00055133" w:rsidRDefault="00C410B4">
            <w:pPr>
              <w:jc w:val="center"/>
              <w:rPr>
                <w:sz w:val="18"/>
                <w:szCs w:val="18"/>
              </w:rPr>
            </w:pPr>
            <w:r>
              <w:rPr>
                <w:sz w:val="18"/>
                <w:szCs w:val="18"/>
              </w:rPr>
              <w:t>1000 мг</w:t>
            </w:r>
          </w:p>
        </w:tc>
        <w:tc>
          <w:tcPr>
            <w:tcW w:w="705" w:type="dxa"/>
            <w:tcBorders>
              <w:top w:val="single" w:sz="4" w:space="0" w:color="000000"/>
              <w:left w:val="single" w:sz="4" w:space="0" w:color="000000"/>
              <w:bottom w:val="single" w:sz="4" w:space="0" w:color="000000"/>
              <w:right w:val="single" w:sz="4" w:space="0" w:color="000000"/>
            </w:tcBorders>
            <w:vAlign w:val="center"/>
          </w:tcPr>
          <w:p w14:paraId="4FBC954A" w14:textId="4C3F01D3" w:rsidR="00055133" w:rsidRDefault="00C410B4">
            <w:pPr>
              <w:jc w:val="center"/>
              <w:rPr>
                <w:sz w:val="18"/>
                <w:szCs w:val="18"/>
              </w:rPr>
            </w:pPr>
            <w:r>
              <w:rPr>
                <w:sz w:val="18"/>
                <w:szCs w:val="18"/>
              </w:rPr>
              <w:t>мг</w:t>
            </w:r>
          </w:p>
        </w:tc>
        <w:tc>
          <w:tcPr>
            <w:tcW w:w="704" w:type="dxa"/>
            <w:tcBorders>
              <w:top w:val="single" w:sz="4" w:space="0" w:color="000000"/>
              <w:left w:val="single" w:sz="4" w:space="0" w:color="000000"/>
              <w:bottom w:val="single" w:sz="4" w:space="0" w:color="000000"/>
              <w:right w:val="single" w:sz="4" w:space="0" w:color="000000"/>
            </w:tcBorders>
            <w:vAlign w:val="center"/>
          </w:tcPr>
          <w:p w14:paraId="10B81FA9" w14:textId="77777777" w:rsidR="00055133" w:rsidRDefault="00055133">
            <w:pPr>
              <w:rPr>
                <w:sz w:val="18"/>
                <w:szCs w:val="18"/>
              </w:rPr>
            </w:pPr>
          </w:p>
        </w:tc>
        <w:tc>
          <w:tcPr>
            <w:tcW w:w="701" w:type="dxa"/>
            <w:tcBorders>
              <w:top w:val="single" w:sz="4" w:space="0" w:color="000000"/>
              <w:left w:val="single" w:sz="4" w:space="0" w:color="000000"/>
              <w:bottom w:val="single" w:sz="4" w:space="0" w:color="000000"/>
              <w:right w:val="single" w:sz="4" w:space="0" w:color="000000"/>
            </w:tcBorders>
            <w:vAlign w:val="center"/>
          </w:tcPr>
          <w:p w14:paraId="02A35FD4" w14:textId="77777777" w:rsidR="00055133" w:rsidRDefault="00055133">
            <w:pPr>
              <w:rPr>
                <w:sz w:val="18"/>
                <w:szCs w:val="18"/>
              </w:rPr>
            </w:pPr>
          </w:p>
        </w:tc>
        <w:tc>
          <w:tcPr>
            <w:tcW w:w="846" w:type="dxa"/>
            <w:tcBorders>
              <w:top w:val="single" w:sz="4" w:space="0" w:color="000000"/>
              <w:left w:val="single" w:sz="4" w:space="0" w:color="000000"/>
              <w:bottom w:val="single" w:sz="4" w:space="0" w:color="000000"/>
              <w:right w:val="single" w:sz="4" w:space="0" w:color="000000"/>
            </w:tcBorders>
            <w:vAlign w:val="center"/>
          </w:tcPr>
          <w:p w14:paraId="509FFBCA" w14:textId="77777777" w:rsidR="00055133" w:rsidRDefault="00055133">
            <w:pPr>
              <w:rPr>
                <w:sz w:val="18"/>
                <w:szCs w:val="18"/>
              </w:rPr>
            </w:pPr>
          </w:p>
        </w:tc>
        <w:tc>
          <w:tcPr>
            <w:tcW w:w="841" w:type="dxa"/>
            <w:tcBorders>
              <w:top w:val="single" w:sz="4" w:space="0" w:color="000000"/>
              <w:left w:val="single" w:sz="4" w:space="0" w:color="000000"/>
              <w:bottom w:val="single" w:sz="4" w:space="0" w:color="000000"/>
              <w:right w:val="single" w:sz="4" w:space="0" w:color="000000"/>
            </w:tcBorders>
            <w:vAlign w:val="center"/>
          </w:tcPr>
          <w:p w14:paraId="248B61EF" w14:textId="3313B365" w:rsidR="00055133" w:rsidRDefault="00CE31A9" w:rsidP="00DA02FA">
            <w:pPr>
              <w:jc w:val="center"/>
              <w:rPr>
                <w:sz w:val="18"/>
                <w:szCs w:val="18"/>
              </w:rPr>
            </w:pPr>
            <w:r>
              <w:rPr>
                <w:sz w:val="18"/>
                <w:szCs w:val="18"/>
              </w:rPr>
              <w:t>20</w:t>
            </w:r>
          </w:p>
        </w:tc>
        <w:tc>
          <w:tcPr>
            <w:tcW w:w="841" w:type="dxa"/>
            <w:tcBorders>
              <w:top w:val="single" w:sz="4" w:space="0" w:color="000000"/>
              <w:left w:val="single" w:sz="4" w:space="0" w:color="000000"/>
              <w:bottom w:val="single" w:sz="4" w:space="0" w:color="000000"/>
              <w:right w:val="single" w:sz="4" w:space="0" w:color="000000"/>
            </w:tcBorders>
            <w:vAlign w:val="center"/>
          </w:tcPr>
          <w:p w14:paraId="1238C75F" w14:textId="2D301CAD" w:rsidR="00055133" w:rsidRDefault="00055133">
            <w:pPr>
              <w:jc w:val="center"/>
              <w:rPr>
                <w:sz w:val="18"/>
                <w:szCs w:val="18"/>
              </w:rPr>
            </w:pPr>
          </w:p>
        </w:tc>
        <w:tc>
          <w:tcPr>
            <w:tcW w:w="694" w:type="dxa"/>
            <w:tcBorders>
              <w:top w:val="single" w:sz="4" w:space="0" w:color="000000"/>
              <w:left w:val="single" w:sz="4" w:space="0" w:color="000000"/>
              <w:bottom w:val="single" w:sz="4" w:space="0" w:color="000000"/>
              <w:right w:val="single" w:sz="4" w:space="0" w:color="000000"/>
            </w:tcBorders>
            <w:vAlign w:val="center"/>
          </w:tcPr>
          <w:p w14:paraId="27454E2C" w14:textId="77777777" w:rsidR="00055133" w:rsidRDefault="00055133">
            <w:pPr>
              <w:rPr>
                <w:sz w:val="18"/>
                <w:szCs w:val="18"/>
              </w:rPr>
            </w:pPr>
          </w:p>
        </w:tc>
        <w:tc>
          <w:tcPr>
            <w:tcW w:w="1001" w:type="dxa"/>
            <w:tcBorders>
              <w:top w:val="single" w:sz="4" w:space="0" w:color="000000"/>
              <w:left w:val="single" w:sz="4" w:space="0" w:color="000000"/>
              <w:bottom w:val="single" w:sz="4" w:space="0" w:color="000000"/>
              <w:right w:val="single" w:sz="4" w:space="0" w:color="000000"/>
            </w:tcBorders>
            <w:vAlign w:val="center"/>
          </w:tcPr>
          <w:p w14:paraId="28D4AC7A" w14:textId="77777777" w:rsidR="00055133" w:rsidRDefault="00055133">
            <w:pPr>
              <w:rPr>
                <w:sz w:val="18"/>
                <w:szCs w:val="18"/>
              </w:rPr>
            </w:pPr>
          </w:p>
        </w:tc>
        <w:tc>
          <w:tcPr>
            <w:tcW w:w="823" w:type="dxa"/>
            <w:tcBorders>
              <w:top w:val="single" w:sz="4" w:space="0" w:color="000000"/>
              <w:left w:val="single" w:sz="4" w:space="0" w:color="000000"/>
              <w:bottom w:val="single" w:sz="4" w:space="0" w:color="000000"/>
              <w:right w:val="single" w:sz="4" w:space="0" w:color="000000"/>
            </w:tcBorders>
            <w:vAlign w:val="center"/>
          </w:tcPr>
          <w:p w14:paraId="01E98A88" w14:textId="77777777" w:rsidR="00055133" w:rsidRDefault="00055133">
            <w:pPr>
              <w:rPr>
                <w:sz w:val="18"/>
                <w:szCs w:val="18"/>
              </w:rPr>
            </w:pPr>
          </w:p>
        </w:tc>
        <w:tc>
          <w:tcPr>
            <w:tcW w:w="1076" w:type="dxa"/>
            <w:tcBorders>
              <w:top w:val="single" w:sz="4" w:space="0" w:color="000000"/>
              <w:left w:val="single" w:sz="4" w:space="0" w:color="000000"/>
              <w:bottom w:val="single" w:sz="4" w:space="0" w:color="000000"/>
              <w:right w:val="single" w:sz="4" w:space="0" w:color="000000"/>
            </w:tcBorders>
            <w:vAlign w:val="center"/>
          </w:tcPr>
          <w:p w14:paraId="77743E72" w14:textId="77777777" w:rsidR="00055133" w:rsidRDefault="00055133">
            <w:pPr>
              <w:rPr>
                <w:sz w:val="18"/>
                <w:szCs w:val="18"/>
              </w:rPr>
            </w:pPr>
          </w:p>
        </w:tc>
      </w:tr>
      <w:tr w:rsidR="004C6971" w14:paraId="62202923" w14:textId="77777777" w:rsidTr="00983CCF">
        <w:trPr>
          <w:trHeight w:val="388"/>
        </w:trPr>
        <w:tc>
          <w:tcPr>
            <w:tcW w:w="417" w:type="dxa"/>
            <w:tcBorders>
              <w:top w:val="single" w:sz="4" w:space="0" w:color="000000"/>
              <w:left w:val="single" w:sz="4" w:space="0" w:color="000000"/>
              <w:bottom w:val="single" w:sz="4" w:space="0" w:color="000000"/>
              <w:right w:val="single" w:sz="4" w:space="0" w:color="000000"/>
            </w:tcBorders>
            <w:vAlign w:val="center"/>
          </w:tcPr>
          <w:p w14:paraId="5CC3E5C8" w14:textId="653A15F9" w:rsidR="004C6971" w:rsidRDefault="004C6971">
            <w:pPr>
              <w:jc w:val="center"/>
              <w:rPr>
                <w:sz w:val="18"/>
                <w:szCs w:val="18"/>
              </w:rPr>
            </w:pPr>
            <w:r>
              <w:rPr>
                <w:sz w:val="18"/>
                <w:szCs w:val="18"/>
              </w:rPr>
              <w:t>2</w:t>
            </w:r>
          </w:p>
        </w:tc>
        <w:tc>
          <w:tcPr>
            <w:tcW w:w="1568" w:type="dxa"/>
            <w:tcBorders>
              <w:top w:val="single" w:sz="4" w:space="0" w:color="000000"/>
              <w:left w:val="single" w:sz="4" w:space="0" w:color="000000"/>
              <w:bottom w:val="single" w:sz="4" w:space="0" w:color="000000"/>
              <w:right w:val="single" w:sz="4" w:space="0" w:color="000000"/>
            </w:tcBorders>
            <w:vAlign w:val="center"/>
          </w:tcPr>
          <w:p w14:paraId="62532403" w14:textId="696E3D30" w:rsidR="004C6971" w:rsidRDefault="00C410B4">
            <w:pPr>
              <w:jc w:val="center"/>
              <w:rPr>
                <w:sz w:val="18"/>
                <w:szCs w:val="18"/>
              </w:rPr>
            </w:pPr>
            <w:proofErr w:type="spellStart"/>
            <w:r>
              <w:rPr>
                <w:sz w:val="18"/>
                <w:szCs w:val="18"/>
              </w:rPr>
              <w:t>Рокурония</w:t>
            </w:r>
            <w:proofErr w:type="spellEnd"/>
            <w:r>
              <w:rPr>
                <w:sz w:val="18"/>
                <w:szCs w:val="18"/>
              </w:rPr>
              <w:t xml:space="preserve"> бромид</w:t>
            </w:r>
          </w:p>
        </w:tc>
        <w:tc>
          <w:tcPr>
            <w:tcW w:w="1415" w:type="dxa"/>
            <w:tcBorders>
              <w:top w:val="single" w:sz="4" w:space="0" w:color="000000"/>
              <w:left w:val="single" w:sz="4" w:space="0" w:color="000000"/>
              <w:bottom w:val="single" w:sz="4" w:space="0" w:color="000000"/>
              <w:right w:val="single" w:sz="4" w:space="0" w:color="000000"/>
            </w:tcBorders>
            <w:vAlign w:val="center"/>
          </w:tcPr>
          <w:p w14:paraId="2A9978AF" w14:textId="77777777" w:rsidR="004C6971" w:rsidRDefault="004C6971">
            <w:pPr>
              <w:jc w:val="center"/>
              <w:rPr>
                <w:sz w:val="18"/>
                <w:szCs w:val="18"/>
              </w:rPr>
            </w:pPr>
          </w:p>
        </w:tc>
        <w:tc>
          <w:tcPr>
            <w:tcW w:w="1531" w:type="dxa"/>
            <w:tcBorders>
              <w:top w:val="single" w:sz="4" w:space="0" w:color="000000"/>
              <w:left w:val="single" w:sz="4" w:space="0" w:color="000000"/>
              <w:bottom w:val="single" w:sz="4" w:space="0" w:color="000000"/>
              <w:right w:val="single" w:sz="4" w:space="0" w:color="000000"/>
            </w:tcBorders>
            <w:vAlign w:val="center"/>
          </w:tcPr>
          <w:p w14:paraId="5CB79323" w14:textId="77777777" w:rsidR="004C6971" w:rsidRDefault="004C6971">
            <w:pPr>
              <w:jc w:val="center"/>
              <w:rPr>
                <w:sz w:val="18"/>
                <w:szCs w:val="18"/>
              </w:rPr>
            </w:pPr>
          </w:p>
        </w:tc>
        <w:tc>
          <w:tcPr>
            <w:tcW w:w="1386" w:type="dxa"/>
            <w:tcBorders>
              <w:top w:val="single" w:sz="4" w:space="0" w:color="000000"/>
              <w:left w:val="single" w:sz="4" w:space="0" w:color="000000"/>
              <w:bottom w:val="single" w:sz="4" w:space="0" w:color="000000"/>
              <w:right w:val="single" w:sz="4" w:space="0" w:color="000000"/>
            </w:tcBorders>
            <w:vAlign w:val="center"/>
          </w:tcPr>
          <w:p w14:paraId="09947D16" w14:textId="3BB69C92" w:rsidR="004C6971" w:rsidRDefault="00F61BCE">
            <w:pPr>
              <w:jc w:val="center"/>
              <w:rPr>
                <w:sz w:val="18"/>
                <w:szCs w:val="18"/>
              </w:rPr>
            </w:pPr>
            <w:r w:rsidRPr="00C410B4">
              <w:rPr>
                <w:sz w:val="18"/>
                <w:szCs w:val="18"/>
              </w:rPr>
              <w:t>раствор для внутривенного введения</w:t>
            </w:r>
          </w:p>
        </w:tc>
        <w:tc>
          <w:tcPr>
            <w:tcW w:w="712" w:type="dxa"/>
            <w:tcBorders>
              <w:top w:val="single" w:sz="4" w:space="0" w:color="000000"/>
              <w:left w:val="single" w:sz="4" w:space="0" w:color="000000"/>
              <w:bottom w:val="single" w:sz="4" w:space="0" w:color="000000"/>
              <w:right w:val="single" w:sz="4" w:space="0" w:color="000000"/>
            </w:tcBorders>
            <w:vAlign w:val="center"/>
          </w:tcPr>
          <w:p w14:paraId="208F6087" w14:textId="39C017CF" w:rsidR="004C6971" w:rsidRDefault="00C410B4">
            <w:pPr>
              <w:jc w:val="center"/>
              <w:rPr>
                <w:sz w:val="18"/>
                <w:szCs w:val="18"/>
              </w:rPr>
            </w:pPr>
            <w:r>
              <w:rPr>
                <w:sz w:val="18"/>
                <w:szCs w:val="18"/>
              </w:rPr>
              <w:t>10 мг/мл</w:t>
            </w:r>
          </w:p>
        </w:tc>
        <w:tc>
          <w:tcPr>
            <w:tcW w:w="705" w:type="dxa"/>
            <w:tcBorders>
              <w:top w:val="single" w:sz="4" w:space="0" w:color="000000"/>
              <w:left w:val="single" w:sz="4" w:space="0" w:color="000000"/>
              <w:bottom w:val="single" w:sz="4" w:space="0" w:color="000000"/>
              <w:right w:val="single" w:sz="4" w:space="0" w:color="000000"/>
            </w:tcBorders>
            <w:vAlign w:val="center"/>
          </w:tcPr>
          <w:p w14:paraId="3776E2FA" w14:textId="36403DF2" w:rsidR="004C6971" w:rsidRDefault="00C410B4">
            <w:pPr>
              <w:jc w:val="center"/>
              <w:rPr>
                <w:sz w:val="18"/>
                <w:szCs w:val="18"/>
              </w:rPr>
            </w:pPr>
            <w:r>
              <w:rPr>
                <w:sz w:val="18"/>
                <w:szCs w:val="18"/>
              </w:rPr>
              <w:t>мл</w:t>
            </w:r>
          </w:p>
        </w:tc>
        <w:tc>
          <w:tcPr>
            <w:tcW w:w="704" w:type="dxa"/>
            <w:tcBorders>
              <w:top w:val="single" w:sz="4" w:space="0" w:color="000000"/>
              <w:left w:val="single" w:sz="4" w:space="0" w:color="000000"/>
              <w:bottom w:val="single" w:sz="4" w:space="0" w:color="000000"/>
              <w:right w:val="single" w:sz="4" w:space="0" w:color="000000"/>
            </w:tcBorders>
            <w:vAlign w:val="center"/>
          </w:tcPr>
          <w:p w14:paraId="66EE52AE" w14:textId="77777777" w:rsidR="004C6971" w:rsidRDefault="004C6971">
            <w:pPr>
              <w:rPr>
                <w:sz w:val="18"/>
                <w:szCs w:val="18"/>
              </w:rPr>
            </w:pPr>
          </w:p>
        </w:tc>
        <w:tc>
          <w:tcPr>
            <w:tcW w:w="701" w:type="dxa"/>
            <w:tcBorders>
              <w:top w:val="single" w:sz="4" w:space="0" w:color="000000"/>
              <w:left w:val="single" w:sz="4" w:space="0" w:color="000000"/>
              <w:bottom w:val="single" w:sz="4" w:space="0" w:color="000000"/>
              <w:right w:val="single" w:sz="4" w:space="0" w:color="000000"/>
            </w:tcBorders>
            <w:vAlign w:val="center"/>
          </w:tcPr>
          <w:p w14:paraId="5FE6D073" w14:textId="77777777" w:rsidR="004C6971" w:rsidRDefault="004C6971">
            <w:pPr>
              <w:rPr>
                <w:sz w:val="18"/>
                <w:szCs w:val="18"/>
              </w:rPr>
            </w:pPr>
          </w:p>
        </w:tc>
        <w:tc>
          <w:tcPr>
            <w:tcW w:w="846" w:type="dxa"/>
            <w:tcBorders>
              <w:top w:val="single" w:sz="4" w:space="0" w:color="000000"/>
              <w:left w:val="single" w:sz="4" w:space="0" w:color="000000"/>
              <w:bottom w:val="single" w:sz="4" w:space="0" w:color="000000"/>
              <w:right w:val="single" w:sz="4" w:space="0" w:color="000000"/>
            </w:tcBorders>
            <w:vAlign w:val="center"/>
          </w:tcPr>
          <w:p w14:paraId="34D7B38E" w14:textId="77777777" w:rsidR="004C6971" w:rsidRDefault="004C6971">
            <w:pPr>
              <w:rPr>
                <w:sz w:val="18"/>
                <w:szCs w:val="18"/>
              </w:rPr>
            </w:pPr>
          </w:p>
        </w:tc>
        <w:tc>
          <w:tcPr>
            <w:tcW w:w="841" w:type="dxa"/>
            <w:tcBorders>
              <w:top w:val="single" w:sz="4" w:space="0" w:color="000000"/>
              <w:left w:val="single" w:sz="4" w:space="0" w:color="000000"/>
              <w:bottom w:val="single" w:sz="4" w:space="0" w:color="000000"/>
              <w:right w:val="single" w:sz="4" w:space="0" w:color="000000"/>
            </w:tcBorders>
            <w:vAlign w:val="center"/>
          </w:tcPr>
          <w:p w14:paraId="52101804" w14:textId="6BE65C78" w:rsidR="004C6971" w:rsidRDefault="00CE31A9" w:rsidP="00DA02FA">
            <w:pPr>
              <w:jc w:val="center"/>
              <w:rPr>
                <w:sz w:val="18"/>
                <w:szCs w:val="18"/>
              </w:rPr>
            </w:pPr>
            <w:r>
              <w:rPr>
                <w:sz w:val="18"/>
                <w:szCs w:val="18"/>
              </w:rPr>
              <w:t>250</w:t>
            </w:r>
          </w:p>
        </w:tc>
        <w:tc>
          <w:tcPr>
            <w:tcW w:w="841" w:type="dxa"/>
            <w:tcBorders>
              <w:top w:val="single" w:sz="4" w:space="0" w:color="000000"/>
              <w:left w:val="single" w:sz="4" w:space="0" w:color="000000"/>
              <w:bottom w:val="single" w:sz="4" w:space="0" w:color="000000"/>
              <w:right w:val="single" w:sz="4" w:space="0" w:color="000000"/>
            </w:tcBorders>
            <w:vAlign w:val="center"/>
          </w:tcPr>
          <w:p w14:paraId="4E762B97" w14:textId="77777777" w:rsidR="004C6971" w:rsidRDefault="004C6971">
            <w:pPr>
              <w:jc w:val="center"/>
              <w:rPr>
                <w:sz w:val="18"/>
                <w:szCs w:val="18"/>
              </w:rPr>
            </w:pPr>
          </w:p>
        </w:tc>
        <w:tc>
          <w:tcPr>
            <w:tcW w:w="694" w:type="dxa"/>
            <w:tcBorders>
              <w:top w:val="single" w:sz="4" w:space="0" w:color="000000"/>
              <w:left w:val="single" w:sz="4" w:space="0" w:color="000000"/>
              <w:bottom w:val="single" w:sz="4" w:space="0" w:color="000000"/>
              <w:right w:val="single" w:sz="4" w:space="0" w:color="000000"/>
            </w:tcBorders>
            <w:vAlign w:val="center"/>
          </w:tcPr>
          <w:p w14:paraId="26732D67" w14:textId="77777777" w:rsidR="004C6971" w:rsidRDefault="004C6971">
            <w:pPr>
              <w:rPr>
                <w:sz w:val="18"/>
                <w:szCs w:val="18"/>
              </w:rPr>
            </w:pPr>
          </w:p>
        </w:tc>
        <w:tc>
          <w:tcPr>
            <w:tcW w:w="1001" w:type="dxa"/>
            <w:tcBorders>
              <w:top w:val="single" w:sz="4" w:space="0" w:color="000000"/>
              <w:left w:val="single" w:sz="4" w:space="0" w:color="000000"/>
              <w:bottom w:val="single" w:sz="4" w:space="0" w:color="000000"/>
              <w:right w:val="single" w:sz="4" w:space="0" w:color="000000"/>
            </w:tcBorders>
            <w:vAlign w:val="center"/>
          </w:tcPr>
          <w:p w14:paraId="2BA19153" w14:textId="77777777" w:rsidR="004C6971" w:rsidRDefault="004C6971">
            <w:pPr>
              <w:rPr>
                <w:sz w:val="18"/>
                <w:szCs w:val="18"/>
              </w:rPr>
            </w:pPr>
          </w:p>
        </w:tc>
        <w:tc>
          <w:tcPr>
            <w:tcW w:w="823" w:type="dxa"/>
            <w:tcBorders>
              <w:top w:val="single" w:sz="4" w:space="0" w:color="000000"/>
              <w:left w:val="single" w:sz="4" w:space="0" w:color="000000"/>
              <w:bottom w:val="single" w:sz="4" w:space="0" w:color="000000"/>
              <w:right w:val="single" w:sz="4" w:space="0" w:color="000000"/>
            </w:tcBorders>
            <w:vAlign w:val="center"/>
          </w:tcPr>
          <w:p w14:paraId="7050ECE0" w14:textId="77777777" w:rsidR="004C6971" w:rsidRDefault="004C6971">
            <w:pPr>
              <w:rPr>
                <w:sz w:val="18"/>
                <w:szCs w:val="18"/>
              </w:rPr>
            </w:pPr>
          </w:p>
        </w:tc>
        <w:tc>
          <w:tcPr>
            <w:tcW w:w="1076" w:type="dxa"/>
            <w:tcBorders>
              <w:top w:val="single" w:sz="4" w:space="0" w:color="000000"/>
              <w:left w:val="single" w:sz="4" w:space="0" w:color="000000"/>
              <w:bottom w:val="single" w:sz="4" w:space="0" w:color="000000"/>
              <w:right w:val="single" w:sz="4" w:space="0" w:color="000000"/>
            </w:tcBorders>
            <w:vAlign w:val="center"/>
          </w:tcPr>
          <w:p w14:paraId="6B9C3167" w14:textId="77777777" w:rsidR="004C6971" w:rsidRDefault="004C6971">
            <w:pPr>
              <w:rPr>
                <w:sz w:val="18"/>
                <w:szCs w:val="18"/>
              </w:rPr>
            </w:pPr>
          </w:p>
        </w:tc>
      </w:tr>
      <w:tr w:rsidR="004C6971" w14:paraId="3358802D" w14:textId="77777777" w:rsidTr="00983CCF">
        <w:trPr>
          <w:trHeight w:val="388"/>
        </w:trPr>
        <w:tc>
          <w:tcPr>
            <w:tcW w:w="417" w:type="dxa"/>
            <w:tcBorders>
              <w:top w:val="single" w:sz="4" w:space="0" w:color="000000"/>
              <w:left w:val="single" w:sz="4" w:space="0" w:color="000000"/>
              <w:bottom w:val="single" w:sz="4" w:space="0" w:color="000000"/>
              <w:right w:val="single" w:sz="4" w:space="0" w:color="000000"/>
            </w:tcBorders>
            <w:vAlign w:val="center"/>
          </w:tcPr>
          <w:p w14:paraId="771A2FF7" w14:textId="0069EEEE" w:rsidR="004C6971" w:rsidRDefault="004C6971">
            <w:pPr>
              <w:jc w:val="center"/>
              <w:rPr>
                <w:sz w:val="18"/>
                <w:szCs w:val="18"/>
              </w:rPr>
            </w:pPr>
            <w:r>
              <w:rPr>
                <w:sz w:val="18"/>
                <w:szCs w:val="18"/>
              </w:rPr>
              <w:t>3</w:t>
            </w:r>
          </w:p>
        </w:tc>
        <w:tc>
          <w:tcPr>
            <w:tcW w:w="1568" w:type="dxa"/>
            <w:tcBorders>
              <w:top w:val="single" w:sz="4" w:space="0" w:color="000000"/>
              <w:left w:val="single" w:sz="4" w:space="0" w:color="000000"/>
              <w:bottom w:val="single" w:sz="4" w:space="0" w:color="000000"/>
              <w:right w:val="single" w:sz="4" w:space="0" w:color="000000"/>
            </w:tcBorders>
            <w:vAlign w:val="center"/>
          </w:tcPr>
          <w:p w14:paraId="42AF033A" w14:textId="7C0E1444" w:rsidR="004C6971" w:rsidRDefault="00C410B4">
            <w:pPr>
              <w:jc w:val="center"/>
              <w:rPr>
                <w:sz w:val="18"/>
                <w:szCs w:val="18"/>
              </w:rPr>
            </w:pPr>
            <w:proofErr w:type="spellStart"/>
            <w:r>
              <w:rPr>
                <w:sz w:val="18"/>
                <w:szCs w:val="18"/>
              </w:rPr>
              <w:t>Суксаметония</w:t>
            </w:r>
            <w:proofErr w:type="spellEnd"/>
            <w:r>
              <w:rPr>
                <w:sz w:val="18"/>
                <w:szCs w:val="18"/>
              </w:rPr>
              <w:t xml:space="preserve"> йодид</w:t>
            </w:r>
          </w:p>
        </w:tc>
        <w:tc>
          <w:tcPr>
            <w:tcW w:w="1415" w:type="dxa"/>
            <w:tcBorders>
              <w:top w:val="single" w:sz="4" w:space="0" w:color="000000"/>
              <w:left w:val="single" w:sz="4" w:space="0" w:color="000000"/>
              <w:bottom w:val="single" w:sz="4" w:space="0" w:color="000000"/>
              <w:right w:val="single" w:sz="4" w:space="0" w:color="000000"/>
            </w:tcBorders>
            <w:vAlign w:val="center"/>
          </w:tcPr>
          <w:p w14:paraId="4F1BA282" w14:textId="77777777" w:rsidR="004C6971" w:rsidRDefault="004C6971">
            <w:pPr>
              <w:jc w:val="center"/>
              <w:rPr>
                <w:sz w:val="18"/>
                <w:szCs w:val="18"/>
              </w:rPr>
            </w:pPr>
          </w:p>
        </w:tc>
        <w:tc>
          <w:tcPr>
            <w:tcW w:w="1531" w:type="dxa"/>
            <w:tcBorders>
              <w:top w:val="single" w:sz="4" w:space="0" w:color="000000"/>
              <w:left w:val="single" w:sz="4" w:space="0" w:color="000000"/>
              <w:bottom w:val="single" w:sz="4" w:space="0" w:color="000000"/>
              <w:right w:val="single" w:sz="4" w:space="0" w:color="000000"/>
            </w:tcBorders>
            <w:vAlign w:val="center"/>
          </w:tcPr>
          <w:p w14:paraId="72363847" w14:textId="77777777" w:rsidR="004C6971" w:rsidRDefault="004C6971">
            <w:pPr>
              <w:jc w:val="center"/>
              <w:rPr>
                <w:sz w:val="18"/>
                <w:szCs w:val="18"/>
              </w:rPr>
            </w:pPr>
          </w:p>
        </w:tc>
        <w:tc>
          <w:tcPr>
            <w:tcW w:w="1386" w:type="dxa"/>
            <w:tcBorders>
              <w:top w:val="single" w:sz="4" w:space="0" w:color="000000"/>
              <w:left w:val="single" w:sz="4" w:space="0" w:color="000000"/>
              <w:bottom w:val="single" w:sz="4" w:space="0" w:color="000000"/>
              <w:right w:val="single" w:sz="4" w:space="0" w:color="000000"/>
            </w:tcBorders>
            <w:vAlign w:val="center"/>
          </w:tcPr>
          <w:p w14:paraId="251A00F1" w14:textId="5920E25C" w:rsidR="004C6971" w:rsidRDefault="00F61BCE">
            <w:pPr>
              <w:jc w:val="center"/>
              <w:rPr>
                <w:sz w:val="18"/>
                <w:szCs w:val="18"/>
              </w:rPr>
            </w:pPr>
            <w:r w:rsidRPr="00F61BCE">
              <w:rPr>
                <w:sz w:val="18"/>
                <w:szCs w:val="18"/>
              </w:rPr>
              <w:t>раствор для внутривенного и внутримышечного введения</w:t>
            </w:r>
          </w:p>
        </w:tc>
        <w:tc>
          <w:tcPr>
            <w:tcW w:w="712" w:type="dxa"/>
            <w:tcBorders>
              <w:top w:val="single" w:sz="4" w:space="0" w:color="000000"/>
              <w:left w:val="single" w:sz="4" w:space="0" w:color="000000"/>
              <w:bottom w:val="single" w:sz="4" w:space="0" w:color="000000"/>
              <w:right w:val="single" w:sz="4" w:space="0" w:color="000000"/>
            </w:tcBorders>
            <w:vAlign w:val="center"/>
          </w:tcPr>
          <w:p w14:paraId="71A2EED8" w14:textId="28266DF6" w:rsidR="004C6971" w:rsidRDefault="00F61BCE">
            <w:pPr>
              <w:jc w:val="center"/>
              <w:rPr>
                <w:sz w:val="18"/>
                <w:szCs w:val="18"/>
              </w:rPr>
            </w:pPr>
            <w:r>
              <w:rPr>
                <w:sz w:val="18"/>
                <w:szCs w:val="18"/>
              </w:rPr>
              <w:t>20 мг/мл</w:t>
            </w:r>
          </w:p>
        </w:tc>
        <w:tc>
          <w:tcPr>
            <w:tcW w:w="705" w:type="dxa"/>
            <w:tcBorders>
              <w:top w:val="single" w:sz="4" w:space="0" w:color="000000"/>
              <w:left w:val="single" w:sz="4" w:space="0" w:color="000000"/>
              <w:bottom w:val="single" w:sz="4" w:space="0" w:color="000000"/>
              <w:right w:val="single" w:sz="4" w:space="0" w:color="000000"/>
            </w:tcBorders>
            <w:vAlign w:val="center"/>
          </w:tcPr>
          <w:p w14:paraId="12B1D7BF" w14:textId="12D94B1D" w:rsidR="004C6971" w:rsidRDefault="00F61BCE">
            <w:pPr>
              <w:jc w:val="center"/>
              <w:rPr>
                <w:sz w:val="18"/>
                <w:szCs w:val="18"/>
              </w:rPr>
            </w:pPr>
            <w:r>
              <w:rPr>
                <w:sz w:val="18"/>
                <w:szCs w:val="18"/>
              </w:rPr>
              <w:t>мл</w:t>
            </w:r>
          </w:p>
        </w:tc>
        <w:tc>
          <w:tcPr>
            <w:tcW w:w="704" w:type="dxa"/>
            <w:tcBorders>
              <w:top w:val="single" w:sz="4" w:space="0" w:color="000000"/>
              <w:left w:val="single" w:sz="4" w:space="0" w:color="000000"/>
              <w:bottom w:val="single" w:sz="4" w:space="0" w:color="000000"/>
              <w:right w:val="single" w:sz="4" w:space="0" w:color="000000"/>
            </w:tcBorders>
            <w:vAlign w:val="center"/>
          </w:tcPr>
          <w:p w14:paraId="4BAE76DA" w14:textId="77777777" w:rsidR="004C6971" w:rsidRDefault="004C6971">
            <w:pPr>
              <w:rPr>
                <w:sz w:val="18"/>
                <w:szCs w:val="18"/>
              </w:rPr>
            </w:pPr>
          </w:p>
        </w:tc>
        <w:tc>
          <w:tcPr>
            <w:tcW w:w="701" w:type="dxa"/>
            <w:tcBorders>
              <w:top w:val="single" w:sz="4" w:space="0" w:color="000000"/>
              <w:left w:val="single" w:sz="4" w:space="0" w:color="000000"/>
              <w:bottom w:val="single" w:sz="4" w:space="0" w:color="000000"/>
              <w:right w:val="single" w:sz="4" w:space="0" w:color="000000"/>
            </w:tcBorders>
            <w:vAlign w:val="center"/>
          </w:tcPr>
          <w:p w14:paraId="7F12796F" w14:textId="77777777" w:rsidR="004C6971" w:rsidRDefault="004C6971">
            <w:pPr>
              <w:rPr>
                <w:sz w:val="18"/>
                <w:szCs w:val="18"/>
              </w:rPr>
            </w:pPr>
          </w:p>
        </w:tc>
        <w:tc>
          <w:tcPr>
            <w:tcW w:w="846" w:type="dxa"/>
            <w:tcBorders>
              <w:top w:val="single" w:sz="4" w:space="0" w:color="000000"/>
              <w:left w:val="single" w:sz="4" w:space="0" w:color="000000"/>
              <w:bottom w:val="single" w:sz="4" w:space="0" w:color="000000"/>
              <w:right w:val="single" w:sz="4" w:space="0" w:color="000000"/>
            </w:tcBorders>
            <w:vAlign w:val="center"/>
          </w:tcPr>
          <w:p w14:paraId="02C99B47" w14:textId="77777777" w:rsidR="004C6971" w:rsidRDefault="004C6971">
            <w:pPr>
              <w:rPr>
                <w:sz w:val="18"/>
                <w:szCs w:val="18"/>
              </w:rPr>
            </w:pPr>
          </w:p>
        </w:tc>
        <w:tc>
          <w:tcPr>
            <w:tcW w:w="841" w:type="dxa"/>
            <w:tcBorders>
              <w:top w:val="single" w:sz="4" w:space="0" w:color="000000"/>
              <w:left w:val="single" w:sz="4" w:space="0" w:color="000000"/>
              <w:bottom w:val="single" w:sz="4" w:space="0" w:color="000000"/>
              <w:right w:val="single" w:sz="4" w:space="0" w:color="000000"/>
            </w:tcBorders>
            <w:vAlign w:val="center"/>
          </w:tcPr>
          <w:p w14:paraId="0B56A154" w14:textId="6149EC15" w:rsidR="004C6971" w:rsidRDefault="00CE31A9" w:rsidP="00DA02FA">
            <w:pPr>
              <w:jc w:val="center"/>
              <w:rPr>
                <w:sz w:val="18"/>
                <w:szCs w:val="18"/>
              </w:rPr>
            </w:pPr>
            <w:r>
              <w:rPr>
                <w:sz w:val="18"/>
                <w:szCs w:val="18"/>
              </w:rPr>
              <w:t>500</w:t>
            </w:r>
          </w:p>
        </w:tc>
        <w:tc>
          <w:tcPr>
            <w:tcW w:w="841" w:type="dxa"/>
            <w:tcBorders>
              <w:top w:val="single" w:sz="4" w:space="0" w:color="000000"/>
              <w:left w:val="single" w:sz="4" w:space="0" w:color="000000"/>
              <w:bottom w:val="single" w:sz="4" w:space="0" w:color="000000"/>
              <w:right w:val="single" w:sz="4" w:space="0" w:color="000000"/>
            </w:tcBorders>
            <w:vAlign w:val="center"/>
          </w:tcPr>
          <w:p w14:paraId="1577BF47" w14:textId="77777777" w:rsidR="004C6971" w:rsidRDefault="004C6971">
            <w:pPr>
              <w:jc w:val="center"/>
              <w:rPr>
                <w:sz w:val="18"/>
                <w:szCs w:val="18"/>
              </w:rPr>
            </w:pPr>
          </w:p>
        </w:tc>
        <w:tc>
          <w:tcPr>
            <w:tcW w:w="694" w:type="dxa"/>
            <w:tcBorders>
              <w:top w:val="single" w:sz="4" w:space="0" w:color="000000"/>
              <w:left w:val="single" w:sz="4" w:space="0" w:color="000000"/>
              <w:bottom w:val="single" w:sz="4" w:space="0" w:color="000000"/>
              <w:right w:val="single" w:sz="4" w:space="0" w:color="000000"/>
            </w:tcBorders>
            <w:vAlign w:val="center"/>
          </w:tcPr>
          <w:p w14:paraId="2DF1D443" w14:textId="77777777" w:rsidR="004C6971" w:rsidRDefault="004C6971">
            <w:pPr>
              <w:rPr>
                <w:sz w:val="18"/>
                <w:szCs w:val="18"/>
              </w:rPr>
            </w:pPr>
          </w:p>
        </w:tc>
        <w:tc>
          <w:tcPr>
            <w:tcW w:w="1001" w:type="dxa"/>
            <w:tcBorders>
              <w:top w:val="single" w:sz="4" w:space="0" w:color="000000"/>
              <w:left w:val="single" w:sz="4" w:space="0" w:color="000000"/>
              <w:bottom w:val="single" w:sz="4" w:space="0" w:color="000000"/>
              <w:right w:val="single" w:sz="4" w:space="0" w:color="000000"/>
            </w:tcBorders>
            <w:vAlign w:val="center"/>
          </w:tcPr>
          <w:p w14:paraId="3168D1E4" w14:textId="77777777" w:rsidR="004C6971" w:rsidRDefault="004C6971">
            <w:pPr>
              <w:rPr>
                <w:sz w:val="18"/>
                <w:szCs w:val="18"/>
              </w:rPr>
            </w:pPr>
          </w:p>
        </w:tc>
        <w:tc>
          <w:tcPr>
            <w:tcW w:w="823" w:type="dxa"/>
            <w:tcBorders>
              <w:top w:val="single" w:sz="4" w:space="0" w:color="000000"/>
              <w:left w:val="single" w:sz="4" w:space="0" w:color="000000"/>
              <w:bottom w:val="single" w:sz="4" w:space="0" w:color="000000"/>
              <w:right w:val="single" w:sz="4" w:space="0" w:color="000000"/>
            </w:tcBorders>
            <w:vAlign w:val="center"/>
          </w:tcPr>
          <w:p w14:paraId="1D48D4DC" w14:textId="77777777" w:rsidR="004C6971" w:rsidRDefault="004C6971">
            <w:pPr>
              <w:rPr>
                <w:sz w:val="18"/>
                <w:szCs w:val="18"/>
              </w:rPr>
            </w:pPr>
          </w:p>
        </w:tc>
        <w:tc>
          <w:tcPr>
            <w:tcW w:w="1076" w:type="dxa"/>
            <w:tcBorders>
              <w:top w:val="single" w:sz="4" w:space="0" w:color="000000"/>
              <w:left w:val="single" w:sz="4" w:space="0" w:color="000000"/>
              <w:bottom w:val="single" w:sz="4" w:space="0" w:color="000000"/>
              <w:right w:val="single" w:sz="4" w:space="0" w:color="000000"/>
            </w:tcBorders>
            <w:vAlign w:val="center"/>
          </w:tcPr>
          <w:p w14:paraId="0E1AC086" w14:textId="77777777" w:rsidR="004C6971" w:rsidRDefault="004C6971">
            <w:pPr>
              <w:rPr>
                <w:sz w:val="18"/>
                <w:szCs w:val="18"/>
              </w:rPr>
            </w:pPr>
          </w:p>
        </w:tc>
      </w:tr>
      <w:tr w:rsidR="005D6447" w14:paraId="45F020A6" w14:textId="77777777" w:rsidTr="00983CCF">
        <w:trPr>
          <w:trHeight w:val="388"/>
        </w:trPr>
        <w:tc>
          <w:tcPr>
            <w:tcW w:w="14185" w:type="dxa"/>
            <w:gridSpan w:val="15"/>
            <w:tcBorders>
              <w:top w:val="single" w:sz="4" w:space="0" w:color="000000"/>
              <w:left w:val="single" w:sz="4" w:space="0" w:color="000000"/>
              <w:bottom w:val="single" w:sz="4" w:space="0" w:color="000000"/>
              <w:right w:val="single" w:sz="4" w:space="0" w:color="000000"/>
            </w:tcBorders>
            <w:vAlign w:val="center"/>
          </w:tcPr>
          <w:p w14:paraId="685F1C27" w14:textId="77777777" w:rsidR="005D6447" w:rsidRDefault="00DA02FA">
            <w:pPr>
              <w:jc w:val="right"/>
              <w:rPr>
                <w:b/>
                <w:sz w:val="18"/>
                <w:szCs w:val="18"/>
              </w:rPr>
            </w:pPr>
            <w:r>
              <w:rPr>
                <w:b/>
                <w:sz w:val="18"/>
                <w:szCs w:val="18"/>
                <w:highlight w:val="yellow"/>
              </w:rPr>
              <w:t>Итого:</w:t>
            </w:r>
          </w:p>
        </w:tc>
        <w:tc>
          <w:tcPr>
            <w:tcW w:w="1076" w:type="dxa"/>
            <w:tcBorders>
              <w:top w:val="single" w:sz="4" w:space="0" w:color="000000"/>
              <w:left w:val="single" w:sz="4" w:space="0" w:color="000000"/>
              <w:bottom w:val="single" w:sz="4" w:space="0" w:color="000000"/>
              <w:right w:val="single" w:sz="4" w:space="0" w:color="000000"/>
            </w:tcBorders>
            <w:vAlign w:val="center"/>
          </w:tcPr>
          <w:p w14:paraId="23C7E02F" w14:textId="77777777" w:rsidR="005D6447" w:rsidRDefault="005D6447">
            <w:pPr>
              <w:rPr>
                <w:sz w:val="18"/>
                <w:szCs w:val="18"/>
              </w:rPr>
            </w:pPr>
          </w:p>
        </w:tc>
      </w:tr>
    </w:tbl>
    <w:p w14:paraId="21D13786" w14:textId="52A14044" w:rsidR="00983CCF" w:rsidRDefault="00DA02FA">
      <w:pPr>
        <w:spacing w:before="120"/>
        <w:rPr>
          <w:sz w:val="24"/>
          <w:szCs w:val="24"/>
        </w:rPr>
      </w:pPr>
      <w:r>
        <w:rPr>
          <w:sz w:val="24"/>
          <w:szCs w:val="24"/>
        </w:rPr>
        <w:t xml:space="preserve">Итого по спецификации: </w:t>
      </w:r>
      <w:r>
        <w:rPr>
          <w:b/>
          <w:sz w:val="24"/>
          <w:szCs w:val="24"/>
          <w:highlight w:val="yellow"/>
        </w:rPr>
        <w:t xml:space="preserve">_____ </w:t>
      </w:r>
      <w:proofErr w:type="gramStart"/>
      <w:r>
        <w:rPr>
          <w:b/>
          <w:sz w:val="24"/>
          <w:szCs w:val="24"/>
          <w:highlight w:val="yellow"/>
        </w:rPr>
        <w:t xml:space="preserve">(  </w:t>
      </w:r>
      <w:proofErr w:type="gramEnd"/>
      <w:r>
        <w:rPr>
          <w:b/>
          <w:sz w:val="24"/>
          <w:szCs w:val="24"/>
          <w:highlight w:val="yellow"/>
        </w:rPr>
        <w:t xml:space="preserve"> ) руб. __ коп</w:t>
      </w:r>
      <w:r>
        <w:rPr>
          <w:sz w:val="24"/>
          <w:szCs w:val="24"/>
          <w:highlight w:val="yellow"/>
        </w:rPr>
        <w:t xml:space="preserve">, в т.ч. НДС __ </w:t>
      </w:r>
      <w:proofErr w:type="gramStart"/>
      <w:r>
        <w:rPr>
          <w:sz w:val="24"/>
          <w:szCs w:val="24"/>
          <w:highlight w:val="yellow"/>
        </w:rPr>
        <w:t>%  _</w:t>
      </w:r>
      <w:proofErr w:type="gramEnd"/>
      <w:r>
        <w:rPr>
          <w:sz w:val="24"/>
          <w:szCs w:val="24"/>
          <w:highlight w:val="yellow"/>
        </w:rPr>
        <w:t>__ руб. (   )</w:t>
      </w:r>
      <w:r>
        <w:rPr>
          <w:sz w:val="24"/>
          <w:szCs w:val="24"/>
        </w:rPr>
        <w:t>.</w:t>
      </w:r>
    </w:p>
    <w:tbl>
      <w:tblPr>
        <w:tblW w:w="13541" w:type="dxa"/>
        <w:tblLayout w:type="fixed"/>
        <w:tblLook w:val="04A0" w:firstRow="1" w:lastRow="0" w:firstColumn="1" w:lastColumn="0" w:noHBand="0" w:noVBand="1"/>
      </w:tblPr>
      <w:tblGrid>
        <w:gridCol w:w="7336"/>
        <w:gridCol w:w="1702"/>
        <w:gridCol w:w="4503"/>
      </w:tblGrid>
      <w:tr w:rsidR="005D6447" w14:paraId="63AF96D0" w14:textId="77777777">
        <w:tc>
          <w:tcPr>
            <w:tcW w:w="7336" w:type="dxa"/>
          </w:tcPr>
          <w:p w14:paraId="724BC207" w14:textId="77777777" w:rsidR="005D6447" w:rsidRDefault="00DA02FA">
            <w:pPr>
              <w:widowControl w:val="0"/>
              <w:rPr>
                <w:b/>
                <w:color w:val="000000"/>
                <w:sz w:val="24"/>
                <w:szCs w:val="24"/>
              </w:rPr>
            </w:pPr>
            <w:r>
              <w:rPr>
                <w:b/>
                <w:color w:val="000000"/>
                <w:sz w:val="24"/>
                <w:szCs w:val="24"/>
              </w:rPr>
              <w:t>Заказчик</w:t>
            </w:r>
          </w:p>
          <w:p w14:paraId="5F5F8924" w14:textId="77777777" w:rsidR="005D6447" w:rsidRDefault="00DA02FA">
            <w:pPr>
              <w:ind w:right="-1"/>
            </w:pPr>
            <w:r>
              <w:t>Главный врач</w:t>
            </w:r>
          </w:p>
          <w:p w14:paraId="6F1D1AFE" w14:textId="77777777" w:rsidR="005D6447" w:rsidRDefault="00DA02FA">
            <w:pPr>
              <w:ind w:right="-426"/>
              <w:contextualSpacing/>
              <w:rPr>
                <w:color w:val="000000"/>
                <w:sz w:val="24"/>
                <w:szCs w:val="24"/>
              </w:rPr>
            </w:pPr>
            <w:r>
              <w:rPr>
                <w:sz w:val="24"/>
                <w:szCs w:val="24"/>
                <w:u w:val="single"/>
              </w:rPr>
              <w:t xml:space="preserve">                                        </w:t>
            </w:r>
            <w:r>
              <w:rPr>
                <w:sz w:val="24"/>
                <w:szCs w:val="24"/>
              </w:rPr>
              <w:t xml:space="preserve"> А.Н. Васильев</w:t>
            </w:r>
          </w:p>
          <w:p w14:paraId="4AA17836" w14:textId="77777777" w:rsidR="005D6447" w:rsidRDefault="00DA02FA">
            <w:pPr>
              <w:pStyle w:val="ConsPlusNormal0"/>
              <w:ind w:firstLine="0"/>
              <w:jc w:val="both"/>
              <w:rPr>
                <w:rFonts w:ascii="Times New Roman" w:hAnsi="Times New Roman" w:cs="Times New Roman"/>
                <w:sz w:val="24"/>
                <w:szCs w:val="24"/>
              </w:rPr>
            </w:pPr>
            <w:r>
              <w:rPr>
                <w:rFonts w:ascii="Times New Roman" w:hAnsi="Times New Roman" w:cs="Times New Roman"/>
                <w:sz w:val="24"/>
                <w:szCs w:val="24"/>
              </w:rPr>
              <w:t>ЭЦП</w:t>
            </w:r>
          </w:p>
        </w:tc>
        <w:tc>
          <w:tcPr>
            <w:tcW w:w="1702" w:type="dxa"/>
          </w:tcPr>
          <w:p w14:paraId="2F8D85DC" w14:textId="77777777" w:rsidR="005D6447" w:rsidRDefault="005D6447">
            <w:pPr>
              <w:tabs>
                <w:tab w:val="left" w:pos="1080"/>
              </w:tabs>
              <w:rPr>
                <w:b/>
                <w:sz w:val="24"/>
                <w:szCs w:val="24"/>
              </w:rPr>
            </w:pPr>
          </w:p>
        </w:tc>
        <w:tc>
          <w:tcPr>
            <w:tcW w:w="4503" w:type="dxa"/>
          </w:tcPr>
          <w:p w14:paraId="63552562" w14:textId="77777777" w:rsidR="005D6447" w:rsidRDefault="00DA02FA">
            <w:pPr>
              <w:tabs>
                <w:tab w:val="left" w:pos="1080"/>
              </w:tabs>
              <w:rPr>
                <w:b/>
                <w:sz w:val="24"/>
                <w:szCs w:val="24"/>
                <w:highlight w:val="yellow"/>
              </w:rPr>
            </w:pPr>
            <w:r>
              <w:rPr>
                <w:b/>
                <w:sz w:val="24"/>
                <w:szCs w:val="24"/>
                <w:highlight w:val="yellow"/>
              </w:rPr>
              <w:t>Поставщик</w:t>
            </w:r>
          </w:p>
          <w:p w14:paraId="5487FFFC" w14:textId="77777777" w:rsidR="005D6447" w:rsidRDefault="00DA02FA">
            <w:pPr>
              <w:pStyle w:val="afb"/>
              <w:widowControl w:val="0"/>
              <w:rPr>
                <w:rFonts w:ascii="Times New Roman" w:hAnsi="Times New Roman"/>
                <w:sz w:val="24"/>
                <w:szCs w:val="24"/>
                <w:highlight w:val="yellow"/>
              </w:rPr>
            </w:pPr>
            <w:r>
              <w:rPr>
                <w:rFonts w:ascii="Times New Roman" w:hAnsi="Times New Roman"/>
                <w:sz w:val="24"/>
                <w:szCs w:val="24"/>
                <w:highlight w:val="yellow"/>
              </w:rPr>
              <w:t>_______</w:t>
            </w:r>
          </w:p>
          <w:p w14:paraId="00744928" w14:textId="77777777" w:rsidR="005D6447" w:rsidRDefault="00DA02FA">
            <w:pPr>
              <w:ind w:right="-426"/>
              <w:contextualSpacing/>
              <w:rPr>
                <w:sz w:val="24"/>
                <w:szCs w:val="24"/>
                <w:highlight w:val="yellow"/>
              </w:rPr>
            </w:pPr>
            <w:r>
              <w:rPr>
                <w:sz w:val="24"/>
                <w:szCs w:val="24"/>
                <w:highlight w:val="yellow"/>
              </w:rPr>
              <w:t>__________________</w:t>
            </w:r>
          </w:p>
          <w:p w14:paraId="08273882" w14:textId="77777777" w:rsidR="005D6447" w:rsidRDefault="00DA02FA">
            <w:pPr>
              <w:pStyle w:val="ConsPlusNormal0"/>
              <w:ind w:firstLine="0"/>
              <w:rPr>
                <w:rFonts w:ascii="Times New Roman" w:hAnsi="Times New Roman" w:cs="Times New Roman"/>
                <w:sz w:val="24"/>
                <w:szCs w:val="24"/>
              </w:rPr>
            </w:pPr>
            <w:r>
              <w:rPr>
                <w:rFonts w:ascii="Times New Roman" w:hAnsi="Times New Roman" w:cs="Times New Roman"/>
                <w:bCs/>
                <w:sz w:val="24"/>
                <w:szCs w:val="24"/>
                <w:highlight w:val="yellow"/>
              </w:rPr>
              <w:t>ЭЦП</w:t>
            </w:r>
          </w:p>
        </w:tc>
      </w:tr>
    </w:tbl>
    <w:tbl>
      <w:tblPr>
        <w:tblStyle w:val="affc"/>
        <w:tblW w:w="13661" w:type="dxa"/>
        <w:tblLayout w:type="fixed"/>
        <w:tblLook w:val="04A0" w:firstRow="1" w:lastRow="0" w:firstColumn="1" w:lastColumn="0" w:noHBand="0" w:noVBand="1"/>
      </w:tblPr>
      <w:tblGrid>
        <w:gridCol w:w="7055"/>
        <w:gridCol w:w="6606"/>
      </w:tblGrid>
      <w:tr w:rsidR="005D6447" w14:paraId="4484C6DD" w14:textId="77777777">
        <w:trPr>
          <w:trHeight w:val="57"/>
        </w:trPr>
        <w:tc>
          <w:tcPr>
            <w:tcW w:w="7054" w:type="dxa"/>
            <w:tcBorders>
              <w:top w:val="nil"/>
              <w:left w:val="nil"/>
              <w:bottom w:val="nil"/>
              <w:right w:val="nil"/>
            </w:tcBorders>
          </w:tcPr>
          <w:p w14:paraId="623988C2" w14:textId="77777777" w:rsidR="005D6447" w:rsidRDefault="005D6447">
            <w:pPr>
              <w:ind w:right="-426"/>
              <w:rPr>
                <w:sz w:val="24"/>
                <w:szCs w:val="24"/>
              </w:rPr>
            </w:pPr>
          </w:p>
        </w:tc>
        <w:tc>
          <w:tcPr>
            <w:tcW w:w="6606" w:type="dxa"/>
            <w:tcBorders>
              <w:top w:val="nil"/>
              <w:left w:val="nil"/>
              <w:bottom w:val="nil"/>
              <w:right w:val="nil"/>
            </w:tcBorders>
          </w:tcPr>
          <w:p w14:paraId="54405EE1" w14:textId="77777777" w:rsidR="005D6447" w:rsidRDefault="005D6447">
            <w:pPr>
              <w:pStyle w:val="ConsPlusNormal0"/>
              <w:ind w:firstLine="0"/>
              <w:jc w:val="both"/>
              <w:rPr>
                <w:rFonts w:ascii="Times New Roman" w:hAnsi="Times New Roman" w:cs="Times New Roman"/>
                <w:sz w:val="24"/>
                <w:szCs w:val="24"/>
              </w:rPr>
            </w:pPr>
          </w:p>
        </w:tc>
      </w:tr>
    </w:tbl>
    <w:p w14:paraId="34CDE00E" w14:textId="77777777" w:rsidR="005D6447" w:rsidRDefault="005D6447">
      <w:pPr>
        <w:sectPr w:rsidR="005D6447">
          <w:footerReference w:type="even" r:id="rId8"/>
          <w:footerReference w:type="default" r:id="rId9"/>
          <w:footerReference w:type="first" r:id="rId10"/>
          <w:pgSz w:w="16838" w:h="11906" w:orient="landscape"/>
          <w:pgMar w:top="567" w:right="567" w:bottom="766" w:left="1134" w:header="0" w:footer="709" w:gutter="0"/>
          <w:pgNumType w:start="13"/>
          <w:cols w:space="720"/>
          <w:formProt w:val="0"/>
          <w:titlePg/>
          <w:docGrid w:linePitch="360"/>
        </w:sectPr>
      </w:pPr>
    </w:p>
    <w:p w14:paraId="591955C5" w14:textId="77777777" w:rsidR="005D6447" w:rsidRDefault="00DA02FA">
      <w:pPr>
        <w:pStyle w:val="ConsPlusNormal0"/>
        <w:jc w:val="right"/>
        <w:outlineLvl w:val="1"/>
        <w:rPr>
          <w:rFonts w:ascii="Times New Roman" w:hAnsi="Times New Roman" w:cs="Times New Roman"/>
          <w:sz w:val="24"/>
          <w:szCs w:val="24"/>
        </w:rPr>
      </w:pPr>
      <w:r>
        <w:rPr>
          <w:rFonts w:ascii="Times New Roman" w:hAnsi="Times New Roman" w:cs="Times New Roman"/>
          <w:sz w:val="24"/>
          <w:szCs w:val="24"/>
        </w:rPr>
        <w:lastRenderedPageBreak/>
        <w:t>Приложение № 2</w:t>
      </w:r>
    </w:p>
    <w:p w14:paraId="3BFC5ADB" w14:textId="66554E5B" w:rsidR="005D6447" w:rsidRDefault="00DA02FA">
      <w:pPr>
        <w:pStyle w:val="ConsPlusNormal0"/>
        <w:jc w:val="right"/>
        <w:rPr>
          <w:rFonts w:ascii="Times New Roman" w:hAnsi="Times New Roman" w:cs="Times New Roman"/>
          <w:sz w:val="24"/>
          <w:szCs w:val="24"/>
          <w:highlight w:val="yellow"/>
        </w:rPr>
      </w:pPr>
      <w:r>
        <w:rPr>
          <w:rFonts w:ascii="Times New Roman" w:hAnsi="Times New Roman" w:cs="Times New Roman"/>
          <w:sz w:val="24"/>
          <w:szCs w:val="24"/>
        </w:rPr>
        <w:t xml:space="preserve">к Договору № </w:t>
      </w:r>
      <w:r>
        <w:rPr>
          <w:rFonts w:ascii="Times New Roman" w:hAnsi="Times New Roman" w:cs="Times New Roman"/>
          <w:sz w:val="24"/>
          <w:szCs w:val="24"/>
          <w:highlight w:val="yellow"/>
        </w:rPr>
        <w:t>______</w:t>
      </w:r>
    </w:p>
    <w:p w14:paraId="5B3659CD" w14:textId="416FFFE8" w:rsidR="005D6447" w:rsidRDefault="00DA02FA">
      <w:pPr>
        <w:pStyle w:val="ConsPlusNormal0"/>
        <w:jc w:val="right"/>
        <w:rPr>
          <w:rFonts w:ascii="Times New Roman" w:hAnsi="Times New Roman" w:cs="Times New Roman"/>
          <w:sz w:val="24"/>
          <w:szCs w:val="24"/>
        </w:rPr>
      </w:pPr>
      <w:r>
        <w:rPr>
          <w:rFonts w:ascii="Times New Roman" w:hAnsi="Times New Roman" w:cs="Times New Roman"/>
          <w:sz w:val="24"/>
          <w:szCs w:val="24"/>
        </w:rPr>
        <w:t xml:space="preserve">от </w:t>
      </w:r>
      <w:r>
        <w:rPr>
          <w:rFonts w:ascii="Times New Roman" w:hAnsi="Times New Roman" w:cs="Times New Roman"/>
          <w:sz w:val="24"/>
          <w:szCs w:val="24"/>
          <w:highlight w:val="yellow"/>
        </w:rPr>
        <w:t xml:space="preserve">«__» </w:t>
      </w:r>
      <w:r>
        <w:rPr>
          <w:rFonts w:ascii="Times New Roman" w:hAnsi="Times New Roman" w:cs="Times New Roman"/>
          <w:sz w:val="24"/>
          <w:szCs w:val="24"/>
        </w:rPr>
        <w:t>_____ 202</w:t>
      </w:r>
      <w:r w:rsidR="00055133">
        <w:rPr>
          <w:rFonts w:ascii="Times New Roman" w:hAnsi="Times New Roman" w:cs="Times New Roman"/>
          <w:sz w:val="24"/>
          <w:szCs w:val="24"/>
        </w:rPr>
        <w:t>6</w:t>
      </w:r>
      <w:r>
        <w:rPr>
          <w:rFonts w:ascii="Times New Roman" w:hAnsi="Times New Roman" w:cs="Times New Roman"/>
          <w:sz w:val="24"/>
          <w:szCs w:val="24"/>
        </w:rPr>
        <w:t xml:space="preserve"> г.</w:t>
      </w:r>
    </w:p>
    <w:p w14:paraId="4F1FE9EF" w14:textId="77777777" w:rsidR="005D6447" w:rsidRDefault="005D6447">
      <w:pPr>
        <w:pStyle w:val="ConsPlusNormal0"/>
        <w:jc w:val="right"/>
        <w:rPr>
          <w:rFonts w:ascii="Times New Roman" w:hAnsi="Times New Roman" w:cs="Times New Roman"/>
          <w:sz w:val="24"/>
          <w:szCs w:val="24"/>
        </w:rPr>
      </w:pPr>
    </w:p>
    <w:p w14:paraId="165E5536" w14:textId="77777777" w:rsidR="005D6447" w:rsidRDefault="00DA02FA">
      <w:pPr>
        <w:pStyle w:val="ConsPlusNonformat"/>
        <w:jc w:val="center"/>
        <w:rPr>
          <w:b/>
          <w:sz w:val="24"/>
          <w:szCs w:val="24"/>
        </w:rPr>
      </w:pPr>
      <w:bookmarkStart w:id="37" w:name="P410"/>
      <w:bookmarkEnd w:id="37"/>
      <w:r>
        <w:rPr>
          <w:rFonts w:ascii="Times New Roman" w:hAnsi="Times New Roman" w:cs="Times New Roman"/>
          <w:b/>
          <w:sz w:val="24"/>
          <w:szCs w:val="24"/>
        </w:rPr>
        <w:t>ТЕХНИЧЕСКИЕ ХАРАКТЕРИСТИКИ</w:t>
      </w:r>
    </w:p>
    <w:tbl>
      <w:tblPr>
        <w:tblW w:w="10835" w:type="dxa"/>
        <w:tblLayout w:type="fixed"/>
        <w:tblCellMar>
          <w:top w:w="102" w:type="dxa"/>
          <w:left w:w="62" w:type="dxa"/>
          <w:bottom w:w="102" w:type="dxa"/>
          <w:right w:w="62" w:type="dxa"/>
        </w:tblCellMar>
        <w:tblLook w:val="0000" w:firstRow="0" w:lastRow="0" w:firstColumn="0" w:lastColumn="0" w:noHBand="0" w:noVBand="0"/>
      </w:tblPr>
      <w:tblGrid>
        <w:gridCol w:w="486"/>
        <w:gridCol w:w="3971"/>
        <w:gridCol w:w="6378"/>
      </w:tblGrid>
      <w:tr w:rsidR="005D6447" w14:paraId="7A1EFFCA" w14:textId="77777777">
        <w:tc>
          <w:tcPr>
            <w:tcW w:w="486" w:type="dxa"/>
            <w:tcBorders>
              <w:top w:val="single" w:sz="4" w:space="0" w:color="000000"/>
              <w:left w:val="single" w:sz="4" w:space="0" w:color="000000"/>
              <w:bottom w:val="single" w:sz="4" w:space="0" w:color="000000"/>
              <w:right w:val="single" w:sz="4" w:space="0" w:color="000000"/>
            </w:tcBorders>
          </w:tcPr>
          <w:p w14:paraId="3BF7B4DC" w14:textId="77777777" w:rsidR="005D6447" w:rsidRDefault="00DA02FA">
            <w:r>
              <w:t>№</w:t>
            </w:r>
          </w:p>
        </w:tc>
        <w:tc>
          <w:tcPr>
            <w:tcW w:w="3971" w:type="dxa"/>
            <w:tcBorders>
              <w:top w:val="single" w:sz="4" w:space="0" w:color="000000"/>
              <w:left w:val="single" w:sz="4" w:space="0" w:color="000000"/>
              <w:bottom w:val="single" w:sz="4" w:space="0" w:color="000000"/>
              <w:right w:val="single" w:sz="4" w:space="0" w:color="000000"/>
            </w:tcBorders>
          </w:tcPr>
          <w:p w14:paraId="28E23743" w14:textId="77777777" w:rsidR="005D6447" w:rsidRDefault="00DA02FA">
            <w:r>
              <w:t>Параметр</w:t>
            </w:r>
          </w:p>
        </w:tc>
        <w:tc>
          <w:tcPr>
            <w:tcW w:w="6378" w:type="dxa"/>
            <w:tcBorders>
              <w:top w:val="single" w:sz="4" w:space="0" w:color="000000"/>
              <w:left w:val="single" w:sz="4" w:space="0" w:color="000000"/>
              <w:bottom w:val="single" w:sz="4" w:space="0" w:color="000000"/>
              <w:right w:val="single" w:sz="4" w:space="0" w:color="000000"/>
            </w:tcBorders>
          </w:tcPr>
          <w:p w14:paraId="096EC8EE" w14:textId="77777777" w:rsidR="005D6447" w:rsidRDefault="00DA02FA">
            <w:r>
              <w:t>Требуемое значение</w:t>
            </w:r>
          </w:p>
        </w:tc>
      </w:tr>
      <w:tr w:rsidR="005D6447" w14:paraId="6586BB87" w14:textId="77777777">
        <w:tc>
          <w:tcPr>
            <w:tcW w:w="486" w:type="dxa"/>
            <w:tcBorders>
              <w:top w:val="single" w:sz="4" w:space="0" w:color="000000"/>
              <w:left w:val="single" w:sz="4" w:space="0" w:color="000000"/>
              <w:bottom w:val="single" w:sz="4" w:space="0" w:color="000000"/>
              <w:right w:val="single" w:sz="4" w:space="0" w:color="000000"/>
            </w:tcBorders>
            <w:vAlign w:val="center"/>
          </w:tcPr>
          <w:p w14:paraId="1247E478" w14:textId="77777777" w:rsidR="005D6447" w:rsidRDefault="00DA02FA">
            <w:r>
              <w:t>1.</w:t>
            </w:r>
          </w:p>
        </w:tc>
        <w:tc>
          <w:tcPr>
            <w:tcW w:w="3971" w:type="dxa"/>
            <w:tcBorders>
              <w:top w:val="single" w:sz="4" w:space="0" w:color="000000"/>
              <w:left w:val="single" w:sz="4" w:space="0" w:color="000000"/>
              <w:bottom w:val="single" w:sz="4" w:space="0" w:color="000000"/>
              <w:right w:val="single" w:sz="4" w:space="0" w:color="000000"/>
            </w:tcBorders>
          </w:tcPr>
          <w:p w14:paraId="6B147B46" w14:textId="77777777" w:rsidR="005D6447" w:rsidRDefault="00DA02FA">
            <w:r>
              <w:t>Международное непатентованное наименование</w:t>
            </w:r>
          </w:p>
        </w:tc>
        <w:tc>
          <w:tcPr>
            <w:tcW w:w="6378" w:type="dxa"/>
            <w:tcBorders>
              <w:top w:val="single" w:sz="4" w:space="0" w:color="000000"/>
              <w:left w:val="single" w:sz="4" w:space="0" w:color="000000"/>
              <w:bottom w:val="single" w:sz="4" w:space="0" w:color="000000"/>
              <w:right w:val="single" w:sz="4" w:space="0" w:color="000000"/>
            </w:tcBorders>
          </w:tcPr>
          <w:p w14:paraId="0BCA28AA" w14:textId="00B95009" w:rsidR="005D6447" w:rsidRDefault="005D6447"/>
        </w:tc>
      </w:tr>
      <w:tr w:rsidR="005D6447" w14:paraId="4882F38C" w14:textId="77777777">
        <w:tc>
          <w:tcPr>
            <w:tcW w:w="486" w:type="dxa"/>
            <w:tcBorders>
              <w:top w:val="single" w:sz="4" w:space="0" w:color="000000"/>
              <w:left w:val="single" w:sz="4" w:space="0" w:color="000000"/>
              <w:bottom w:val="single" w:sz="4" w:space="0" w:color="000000"/>
              <w:right w:val="single" w:sz="4" w:space="0" w:color="000000"/>
            </w:tcBorders>
            <w:vAlign w:val="center"/>
          </w:tcPr>
          <w:p w14:paraId="7CD5059A" w14:textId="77777777" w:rsidR="005D6447" w:rsidRDefault="00DA02FA">
            <w:r>
              <w:t>2.</w:t>
            </w:r>
          </w:p>
        </w:tc>
        <w:tc>
          <w:tcPr>
            <w:tcW w:w="3971" w:type="dxa"/>
            <w:tcBorders>
              <w:top w:val="single" w:sz="4" w:space="0" w:color="000000"/>
              <w:left w:val="single" w:sz="4" w:space="0" w:color="000000"/>
              <w:bottom w:val="single" w:sz="4" w:space="0" w:color="000000"/>
              <w:right w:val="single" w:sz="4" w:space="0" w:color="000000"/>
            </w:tcBorders>
          </w:tcPr>
          <w:p w14:paraId="1344E3CD" w14:textId="77777777" w:rsidR="005D6447" w:rsidRDefault="00DA02FA">
            <w:pPr>
              <w:rPr>
                <w:highlight w:val="yellow"/>
              </w:rPr>
            </w:pPr>
            <w:r>
              <w:rPr>
                <w:highlight w:val="yellow"/>
              </w:rPr>
              <w:t>Торговое наименование</w:t>
            </w:r>
          </w:p>
        </w:tc>
        <w:tc>
          <w:tcPr>
            <w:tcW w:w="6378" w:type="dxa"/>
            <w:tcBorders>
              <w:top w:val="single" w:sz="4" w:space="0" w:color="000000"/>
              <w:left w:val="single" w:sz="4" w:space="0" w:color="000000"/>
              <w:bottom w:val="single" w:sz="4" w:space="0" w:color="000000"/>
              <w:right w:val="single" w:sz="4" w:space="0" w:color="000000"/>
            </w:tcBorders>
          </w:tcPr>
          <w:p w14:paraId="54E3F6E1" w14:textId="77777777" w:rsidR="005D6447" w:rsidRDefault="005D6447"/>
        </w:tc>
      </w:tr>
      <w:tr w:rsidR="005D6447" w14:paraId="7D6B0914" w14:textId="77777777">
        <w:trPr>
          <w:trHeight w:val="1439"/>
        </w:trPr>
        <w:tc>
          <w:tcPr>
            <w:tcW w:w="486" w:type="dxa"/>
            <w:tcBorders>
              <w:top w:val="single" w:sz="4" w:space="0" w:color="000000"/>
              <w:left w:val="single" w:sz="4" w:space="0" w:color="000000"/>
              <w:bottom w:val="single" w:sz="4" w:space="0" w:color="000000"/>
              <w:right w:val="single" w:sz="4" w:space="0" w:color="000000"/>
            </w:tcBorders>
            <w:vAlign w:val="center"/>
          </w:tcPr>
          <w:p w14:paraId="62C62B95" w14:textId="77777777" w:rsidR="005D6447" w:rsidRDefault="00DA02FA">
            <w:r>
              <w:t>3.</w:t>
            </w:r>
          </w:p>
        </w:tc>
        <w:tc>
          <w:tcPr>
            <w:tcW w:w="3971" w:type="dxa"/>
            <w:tcBorders>
              <w:top w:val="single" w:sz="4" w:space="0" w:color="000000"/>
              <w:left w:val="single" w:sz="4" w:space="0" w:color="000000"/>
              <w:bottom w:val="single" w:sz="4" w:space="0" w:color="000000"/>
              <w:right w:val="single" w:sz="4" w:space="0" w:color="000000"/>
            </w:tcBorders>
          </w:tcPr>
          <w:p w14:paraId="6782D848" w14:textId="77777777" w:rsidR="005D6447" w:rsidRDefault="00DA02FA">
            <w:pPr>
              <w:rPr>
                <w:highlight w:val="yellow"/>
              </w:rPr>
            </w:pPr>
            <w:r>
              <w:rPr>
                <w:highlight w:val="yellow"/>
              </w:rPr>
              <w:t>Наименование держателя или владельца регистрационного удостоверения лекарственного препарата, наименование производителя лекарственного препарата</w:t>
            </w:r>
          </w:p>
        </w:tc>
        <w:tc>
          <w:tcPr>
            <w:tcW w:w="6378" w:type="dxa"/>
            <w:tcBorders>
              <w:top w:val="single" w:sz="4" w:space="0" w:color="000000"/>
              <w:left w:val="single" w:sz="4" w:space="0" w:color="000000"/>
              <w:bottom w:val="single" w:sz="4" w:space="0" w:color="000000"/>
              <w:right w:val="single" w:sz="4" w:space="0" w:color="000000"/>
            </w:tcBorders>
          </w:tcPr>
          <w:p w14:paraId="21B0243D" w14:textId="77777777" w:rsidR="005D6447" w:rsidRDefault="005D6447"/>
        </w:tc>
      </w:tr>
      <w:tr w:rsidR="005D6447" w14:paraId="327E4DAE" w14:textId="77777777">
        <w:trPr>
          <w:trHeight w:val="84"/>
        </w:trPr>
        <w:tc>
          <w:tcPr>
            <w:tcW w:w="486" w:type="dxa"/>
            <w:tcBorders>
              <w:top w:val="single" w:sz="4" w:space="0" w:color="000000"/>
              <w:left w:val="single" w:sz="4" w:space="0" w:color="000000"/>
              <w:bottom w:val="single" w:sz="4" w:space="0" w:color="000000"/>
              <w:right w:val="single" w:sz="4" w:space="0" w:color="000000"/>
            </w:tcBorders>
            <w:vAlign w:val="center"/>
          </w:tcPr>
          <w:p w14:paraId="0E484B11" w14:textId="77777777" w:rsidR="005D6447" w:rsidRDefault="00DA02FA">
            <w:r>
              <w:t>4.</w:t>
            </w:r>
          </w:p>
        </w:tc>
        <w:tc>
          <w:tcPr>
            <w:tcW w:w="3971" w:type="dxa"/>
            <w:tcBorders>
              <w:top w:val="single" w:sz="4" w:space="0" w:color="000000"/>
              <w:left w:val="single" w:sz="4" w:space="0" w:color="000000"/>
              <w:bottom w:val="single" w:sz="4" w:space="0" w:color="000000"/>
              <w:right w:val="single" w:sz="4" w:space="0" w:color="000000"/>
            </w:tcBorders>
          </w:tcPr>
          <w:p w14:paraId="067475F7" w14:textId="77777777" w:rsidR="005D6447" w:rsidRDefault="00DA02FA">
            <w:pPr>
              <w:rPr>
                <w:highlight w:val="yellow"/>
              </w:rPr>
            </w:pPr>
            <w:r>
              <w:rPr>
                <w:highlight w:val="yellow"/>
              </w:rPr>
              <w:t>Номер регистрационного удостоверения лекарственного препарата</w:t>
            </w:r>
          </w:p>
        </w:tc>
        <w:tc>
          <w:tcPr>
            <w:tcW w:w="6378" w:type="dxa"/>
            <w:tcBorders>
              <w:top w:val="single" w:sz="4" w:space="0" w:color="000000"/>
              <w:left w:val="single" w:sz="4" w:space="0" w:color="000000"/>
              <w:bottom w:val="single" w:sz="4" w:space="0" w:color="000000"/>
              <w:right w:val="single" w:sz="4" w:space="0" w:color="000000"/>
            </w:tcBorders>
          </w:tcPr>
          <w:p w14:paraId="3CDE2D58" w14:textId="77777777" w:rsidR="005D6447" w:rsidRDefault="005D6447"/>
        </w:tc>
      </w:tr>
      <w:tr w:rsidR="005D6447" w14:paraId="0F7704A4" w14:textId="77777777">
        <w:tc>
          <w:tcPr>
            <w:tcW w:w="486" w:type="dxa"/>
            <w:tcBorders>
              <w:top w:val="single" w:sz="4" w:space="0" w:color="000000"/>
              <w:left w:val="single" w:sz="4" w:space="0" w:color="000000"/>
              <w:bottom w:val="single" w:sz="4" w:space="0" w:color="000000"/>
              <w:right w:val="single" w:sz="4" w:space="0" w:color="000000"/>
            </w:tcBorders>
            <w:vAlign w:val="center"/>
          </w:tcPr>
          <w:p w14:paraId="3276D558" w14:textId="77777777" w:rsidR="005D6447" w:rsidRDefault="00DA02FA">
            <w:r>
              <w:t>5.</w:t>
            </w:r>
          </w:p>
        </w:tc>
        <w:tc>
          <w:tcPr>
            <w:tcW w:w="3971" w:type="dxa"/>
            <w:tcBorders>
              <w:top w:val="single" w:sz="4" w:space="0" w:color="000000"/>
              <w:left w:val="single" w:sz="4" w:space="0" w:color="000000"/>
              <w:bottom w:val="single" w:sz="4" w:space="0" w:color="000000"/>
              <w:right w:val="single" w:sz="4" w:space="0" w:color="000000"/>
            </w:tcBorders>
          </w:tcPr>
          <w:p w14:paraId="13E34F3D" w14:textId="77777777" w:rsidR="005D6447" w:rsidRDefault="00DA02FA">
            <w:pPr>
              <w:rPr>
                <w:highlight w:val="yellow"/>
              </w:rPr>
            </w:pPr>
            <w:r>
              <w:rPr>
                <w:highlight w:val="yellow"/>
              </w:rPr>
              <w:t xml:space="preserve">Код в соответствии с Общероссийским </w:t>
            </w:r>
            <w:hyperlink r:id="rId11" w:tooltip="about:blank">
              <w:r>
                <w:rPr>
                  <w:rStyle w:val="af8"/>
                  <w:highlight w:val="yellow"/>
                </w:rPr>
                <w:t>классификатором</w:t>
              </w:r>
            </w:hyperlink>
            <w:r>
              <w:rPr>
                <w:highlight w:val="yellow"/>
              </w:rPr>
              <w:t xml:space="preserve"> продукции по видам экономической деятельности</w:t>
            </w:r>
          </w:p>
        </w:tc>
        <w:tc>
          <w:tcPr>
            <w:tcW w:w="6378" w:type="dxa"/>
            <w:tcBorders>
              <w:top w:val="single" w:sz="4" w:space="0" w:color="000000"/>
              <w:left w:val="single" w:sz="4" w:space="0" w:color="000000"/>
              <w:bottom w:val="single" w:sz="4" w:space="0" w:color="000000"/>
              <w:right w:val="single" w:sz="4" w:space="0" w:color="000000"/>
            </w:tcBorders>
          </w:tcPr>
          <w:p w14:paraId="12638877" w14:textId="77777777" w:rsidR="005D6447" w:rsidRDefault="005D6447"/>
        </w:tc>
      </w:tr>
      <w:tr w:rsidR="005D6447" w14:paraId="67876DC5" w14:textId="77777777">
        <w:tc>
          <w:tcPr>
            <w:tcW w:w="486" w:type="dxa"/>
            <w:tcBorders>
              <w:top w:val="single" w:sz="4" w:space="0" w:color="000000"/>
              <w:left w:val="single" w:sz="4" w:space="0" w:color="000000"/>
              <w:bottom w:val="single" w:sz="4" w:space="0" w:color="000000"/>
              <w:right w:val="single" w:sz="4" w:space="0" w:color="000000"/>
            </w:tcBorders>
            <w:vAlign w:val="center"/>
          </w:tcPr>
          <w:p w14:paraId="63F9BF06" w14:textId="77777777" w:rsidR="005D6447" w:rsidRDefault="00DA02FA">
            <w:r>
              <w:t>6.</w:t>
            </w:r>
          </w:p>
        </w:tc>
        <w:tc>
          <w:tcPr>
            <w:tcW w:w="3971" w:type="dxa"/>
            <w:tcBorders>
              <w:top w:val="single" w:sz="4" w:space="0" w:color="000000"/>
              <w:left w:val="single" w:sz="4" w:space="0" w:color="000000"/>
              <w:bottom w:val="single" w:sz="4" w:space="0" w:color="000000"/>
              <w:right w:val="single" w:sz="4" w:space="0" w:color="000000"/>
            </w:tcBorders>
          </w:tcPr>
          <w:p w14:paraId="7F2232E6" w14:textId="77777777" w:rsidR="005D6447" w:rsidRDefault="00DA02FA">
            <w:pPr>
              <w:rPr>
                <w:highlight w:val="yellow"/>
              </w:rPr>
            </w:pPr>
            <w:r>
              <w:rPr>
                <w:highlight w:val="yellow"/>
              </w:rPr>
              <w:t>Единица измерения Товара</w:t>
            </w:r>
          </w:p>
        </w:tc>
        <w:tc>
          <w:tcPr>
            <w:tcW w:w="6378" w:type="dxa"/>
            <w:tcBorders>
              <w:top w:val="single" w:sz="4" w:space="0" w:color="000000"/>
              <w:left w:val="single" w:sz="4" w:space="0" w:color="000000"/>
              <w:bottom w:val="single" w:sz="4" w:space="0" w:color="000000"/>
              <w:right w:val="single" w:sz="4" w:space="0" w:color="000000"/>
            </w:tcBorders>
          </w:tcPr>
          <w:p w14:paraId="5E07AD12" w14:textId="77777777" w:rsidR="005D6447" w:rsidRDefault="005D6447"/>
        </w:tc>
      </w:tr>
      <w:tr w:rsidR="005D6447" w14:paraId="7AA65337" w14:textId="77777777">
        <w:tc>
          <w:tcPr>
            <w:tcW w:w="486" w:type="dxa"/>
            <w:tcBorders>
              <w:top w:val="single" w:sz="4" w:space="0" w:color="000000"/>
              <w:left w:val="single" w:sz="4" w:space="0" w:color="000000"/>
              <w:bottom w:val="single" w:sz="4" w:space="0" w:color="000000"/>
              <w:right w:val="single" w:sz="4" w:space="0" w:color="000000"/>
            </w:tcBorders>
            <w:vAlign w:val="center"/>
          </w:tcPr>
          <w:p w14:paraId="518AFD6D" w14:textId="77777777" w:rsidR="005D6447" w:rsidRDefault="00DA02FA">
            <w:r>
              <w:t>7.</w:t>
            </w:r>
          </w:p>
        </w:tc>
        <w:tc>
          <w:tcPr>
            <w:tcW w:w="3971" w:type="dxa"/>
            <w:tcBorders>
              <w:top w:val="single" w:sz="4" w:space="0" w:color="000000"/>
              <w:left w:val="single" w:sz="4" w:space="0" w:color="000000"/>
              <w:bottom w:val="single" w:sz="4" w:space="0" w:color="000000"/>
              <w:right w:val="single" w:sz="4" w:space="0" w:color="000000"/>
            </w:tcBorders>
          </w:tcPr>
          <w:p w14:paraId="5C2916C9" w14:textId="77777777" w:rsidR="005D6447" w:rsidRDefault="00DA02FA">
            <w:pPr>
              <w:rPr>
                <w:highlight w:val="yellow"/>
              </w:rPr>
            </w:pPr>
            <w:r>
              <w:rPr>
                <w:highlight w:val="yellow"/>
              </w:rPr>
              <w:t>Количество Товара в единицах измерения</w:t>
            </w:r>
          </w:p>
        </w:tc>
        <w:tc>
          <w:tcPr>
            <w:tcW w:w="6378" w:type="dxa"/>
            <w:tcBorders>
              <w:top w:val="single" w:sz="4" w:space="0" w:color="000000"/>
              <w:left w:val="single" w:sz="4" w:space="0" w:color="000000"/>
              <w:bottom w:val="single" w:sz="4" w:space="0" w:color="000000"/>
              <w:right w:val="single" w:sz="4" w:space="0" w:color="000000"/>
            </w:tcBorders>
          </w:tcPr>
          <w:p w14:paraId="2F5C1535" w14:textId="77777777" w:rsidR="005D6447" w:rsidRDefault="005D6447"/>
        </w:tc>
      </w:tr>
      <w:tr w:rsidR="005D6447" w14:paraId="4AA5BB91" w14:textId="77777777">
        <w:tc>
          <w:tcPr>
            <w:tcW w:w="486" w:type="dxa"/>
            <w:tcBorders>
              <w:top w:val="single" w:sz="4" w:space="0" w:color="000000"/>
              <w:left w:val="single" w:sz="4" w:space="0" w:color="000000"/>
              <w:bottom w:val="single" w:sz="4" w:space="0" w:color="000000"/>
              <w:right w:val="single" w:sz="4" w:space="0" w:color="000000"/>
            </w:tcBorders>
            <w:vAlign w:val="center"/>
          </w:tcPr>
          <w:p w14:paraId="59D35153" w14:textId="77777777" w:rsidR="005D6447" w:rsidRDefault="00DA02FA">
            <w:r>
              <w:t>8.</w:t>
            </w:r>
          </w:p>
        </w:tc>
        <w:tc>
          <w:tcPr>
            <w:tcW w:w="3971" w:type="dxa"/>
            <w:tcBorders>
              <w:top w:val="single" w:sz="4" w:space="0" w:color="000000"/>
              <w:left w:val="single" w:sz="4" w:space="0" w:color="000000"/>
              <w:bottom w:val="single" w:sz="4" w:space="0" w:color="000000"/>
              <w:right w:val="single" w:sz="4" w:space="0" w:color="000000"/>
            </w:tcBorders>
          </w:tcPr>
          <w:p w14:paraId="1AE3D02B" w14:textId="77777777" w:rsidR="005D6447" w:rsidRDefault="00DA02FA">
            <w:pPr>
              <w:rPr>
                <w:highlight w:val="yellow"/>
              </w:rPr>
            </w:pPr>
            <w:r>
              <w:rPr>
                <w:highlight w:val="yellow"/>
              </w:rPr>
              <w:t>Остаточный срок годности</w:t>
            </w:r>
          </w:p>
        </w:tc>
        <w:tc>
          <w:tcPr>
            <w:tcW w:w="6378" w:type="dxa"/>
            <w:tcBorders>
              <w:top w:val="single" w:sz="4" w:space="0" w:color="000000"/>
              <w:left w:val="single" w:sz="4" w:space="0" w:color="000000"/>
              <w:bottom w:val="single" w:sz="4" w:space="0" w:color="000000"/>
              <w:right w:val="single" w:sz="4" w:space="0" w:color="000000"/>
            </w:tcBorders>
          </w:tcPr>
          <w:p w14:paraId="30B5D47E" w14:textId="77777777" w:rsidR="005D6447" w:rsidRDefault="005D6447"/>
        </w:tc>
      </w:tr>
    </w:tbl>
    <w:p w14:paraId="531982B1" w14:textId="77777777" w:rsidR="005D6447" w:rsidRDefault="005D6447">
      <w:pPr>
        <w:widowControl w:val="0"/>
        <w:jc w:val="right"/>
        <w:outlineLvl w:val="1"/>
        <w:rPr>
          <w:sz w:val="24"/>
          <w:szCs w:val="24"/>
        </w:rPr>
      </w:pPr>
    </w:p>
    <w:tbl>
      <w:tblPr>
        <w:tblW w:w="11023" w:type="dxa"/>
        <w:tblLayout w:type="fixed"/>
        <w:tblLook w:val="04A0" w:firstRow="1" w:lastRow="0" w:firstColumn="1" w:lastColumn="0" w:noHBand="0" w:noVBand="1"/>
      </w:tblPr>
      <w:tblGrid>
        <w:gridCol w:w="5209"/>
        <w:gridCol w:w="428"/>
        <w:gridCol w:w="5386"/>
      </w:tblGrid>
      <w:tr w:rsidR="005D6447" w14:paraId="7C61385C" w14:textId="77777777">
        <w:tc>
          <w:tcPr>
            <w:tcW w:w="5209" w:type="dxa"/>
          </w:tcPr>
          <w:p w14:paraId="14B7920D" w14:textId="77777777" w:rsidR="005D6447" w:rsidRDefault="005D6447">
            <w:pPr>
              <w:widowControl w:val="0"/>
              <w:rPr>
                <w:b/>
                <w:color w:val="000000"/>
                <w:sz w:val="24"/>
                <w:szCs w:val="24"/>
              </w:rPr>
            </w:pPr>
          </w:p>
          <w:p w14:paraId="616AB6B7" w14:textId="77777777" w:rsidR="005D6447" w:rsidRDefault="00DA02FA">
            <w:pPr>
              <w:widowControl w:val="0"/>
              <w:rPr>
                <w:b/>
                <w:color w:val="000000"/>
                <w:sz w:val="24"/>
                <w:szCs w:val="24"/>
              </w:rPr>
            </w:pPr>
            <w:r>
              <w:rPr>
                <w:b/>
                <w:color w:val="000000"/>
                <w:sz w:val="24"/>
                <w:szCs w:val="24"/>
              </w:rPr>
              <w:t>Заказчик</w:t>
            </w:r>
          </w:p>
          <w:p w14:paraId="3F0729A2" w14:textId="77777777" w:rsidR="00445837" w:rsidRPr="00445837" w:rsidRDefault="00445837" w:rsidP="00445837">
            <w:pPr>
              <w:ind w:right="-1"/>
            </w:pPr>
            <w:r w:rsidRPr="00445837">
              <w:t>Врио главного врача</w:t>
            </w:r>
          </w:p>
          <w:p w14:paraId="10D507CB" w14:textId="77777777" w:rsidR="00445837" w:rsidRPr="00445837" w:rsidRDefault="00445837" w:rsidP="00445837">
            <w:pPr>
              <w:ind w:right="-1"/>
            </w:pPr>
          </w:p>
          <w:p w14:paraId="5798A55A" w14:textId="77777777" w:rsidR="00445837" w:rsidRPr="00445837" w:rsidRDefault="00445837" w:rsidP="00445837">
            <w:pPr>
              <w:ind w:right="-1"/>
            </w:pPr>
            <w:r w:rsidRPr="00445837">
              <w:rPr>
                <w:u w:val="single"/>
              </w:rPr>
              <w:t xml:space="preserve">                                        </w:t>
            </w:r>
            <w:r w:rsidRPr="00445837">
              <w:t xml:space="preserve"> А.А. </w:t>
            </w:r>
            <w:proofErr w:type="spellStart"/>
            <w:r w:rsidRPr="00445837">
              <w:t>Кумуков</w:t>
            </w:r>
            <w:proofErr w:type="spellEnd"/>
            <w:r w:rsidRPr="00445837">
              <w:t xml:space="preserve"> </w:t>
            </w:r>
          </w:p>
          <w:p w14:paraId="53E2C63C" w14:textId="77777777" w:rsidR="005D6447" w:rsidRDefault="00DA02FA">
            <w:pPr>
              <w:pStyle w:val="ConsPlusNormal0"/>
              <w:ind w:firstLine="0"/>
              <w:jc w:val="both"/>
              <w:rPr>
                <w:rFonts w:ascii="Times New Roman" w:hAnsi="Times New Roman" w:cs="Times New Roman"/>
                <w:sz w:val="24"/>
                <w:szCs w:val="24"/>
              </w:rPr>
            </w:pPr>
            <w:r>
              <w:rPr>
                <w:rFonts w:ascii="Times New Roman" w:hAnsi="Times New Roman" w:cs="Times New Roman"/>
                <w:sz w:val="24"/>
                <w:szCs w:val="24"/>
              </w:rPr>
              <w:t>ЭЦП</w:t>
            </w:r>
          </w:p>
        </w:tc>
        <w:tc>
          <w:tcPr>
            <w:tcW w:w="428" w:type="dxa"/>
          </w:tcPr>
          <w:p w14:paraId="3DDBDE70" w14:textId="77777777" w:rsidR="005D6447" w:rsidRDefault="005D6447">
            <w:pPr>
              <w:tabs>
                <w:tab w:val="left" w:pos="1080"/>
              </w:tabs>
              <w:rPr>
                <w:b/>
                <w:sz w:val="24"/>
                <w:szCs w:val="24"/>
              </w:rPr>
            </w:pPr>
          </w:p>
        </w:tc>
        <w:tc>
          <w:tcPr>
            <w:tcW w:w="5386" w:type="dxa"/>
          </w:tcPr>
          <w:p w14:paraId="36F14515" w14:textId="77777777" w:rsidR="005D6447" w:rsidRDefault="005D6447">
            <w:pPr>
              <w:tabs>
                <w:tab w:val="left" w:pos="1080"/>
              </w:tabs>
              <w:rPr>
                <w:b/>
                <w:sz w:val="24"/>
                <w:szCs w:val="24"/>
              </w:rPr>
            </w:pPr>
          </w:p>
          <w:p w14:paraId="60F3FAAA" w14:textId="77777777" w:rsidR="005D6447" w:rsidRDefault="00DA02FA">
            <w:pPr>
              <w:tabs>
                <w:tab w:val="left" w:pos="1080"/>
              </w:tabs>
              <w:rPr>
                <w:b/>
                <w:sz w:val="24"/>
                <w:szCs w:val="24"/>
                <w:highlight w:val="yellow"/>
              </w:rPr>
            </w:pPr>
            <w:r>
              <w:rPr>
                <w:b/>
                <w:sz w:val="24"/>
                <w:szCs w:val="24"/>
                <w:highlight w:val="yellow"/>
              </w:rPr>
              <w:t>Поставщик</w:t>
            </w:r>
          </w:p>
          <w:p w14:paraId="0AE422E7" w14:textId="77777777" w:rsidR="005D6447" w:rsidRDefault="00DA02FA">
            <w:pPr>
              <w:pStyle w:val="afb"/>
              <w:widowControl w:val="0"/>
              <w:rPr>
                <w:rFonts w:ascii="Times New Roman" w:hAnsi="Times New Roman"/>
                <w:sz w:val="24"/>
                <w:szCs w:val="24"/>
                <w:highlight w:val="yellow"/>
              </w:rPr>
            </w:pPr>
            <w:r>
              <w:rPr>
                <w:rFonts w:ascii="Times New Roman" w:hAnsi="Times New Roman"/>
                <w:sz w:val="24"/>
                <w:szCs w:val="24"/>
                <w:highlight w:val="yellow"/>
              </w:rPr>
              <w:t>_______</w:t>
            </w:r>
          </w:p>
          <w:p w14:paraId="6D1BB4E8" w14:textId="77777777" w:rsidR="005D6447" w:rsidRDefault="00DA02FA">
            <w:pPr>
              <w:ind w:right="-426"/>
              <w:contextualSpacing/>
              <w:rPr>
                <w:sz w:val="24"/>
                <w:szCs w:val="24"/>
              </w:rPr>
            </w:pPr>
            <w:r>
              <w:rPr>
                <w:sz w:val="24"/>
                <w:szCs w:val="24"/>
                <w:highlight w:val="yellow"/>
              </w:rPr>
              <w:t>__________________</w:t>
            </w:r>
          </w:p>
          <w:p w14:paraId="5AF822F0" w14:textId="77777777" w:rsidR="005D6447" w:rsidRDefault="00DA02FA">
            <w:pPr>
              <w:pStyle w:val="ConsPlusNormal0"/>
              <w:ind w:firstLine="0"/>
              <w:rPr>
                <w:rFonts w:ascii="Times New Roman" w:hAnsi="Times New Roman" w:cs="Times New Roman"/>
                <w:sz w:val="24"/>
                <w:szCs w:val="24"/>
                <w:lang w:val="en-US"/>
              </w:rPr>
            </w:pPr>
            <w:r>
              <w:rPr>
                <w:rFonts w:ascii="Times New Roman" w:hAnsi="Times New Roman" w:cs="Times New Roman"/>
                <w:bCs/>
                <w:sz w:val="24"/>
                <w:szCs w:val="24"/>
              </w:rPr>
              <w:t>ЭЦП</w:t>
            </w:r>
          </w:p>
        </w:tc>
      </w:tr>
    </w:tbl>
    <w:p w14:paraId="38BC2632" w14:textId="77777777" w:rsidR="005D6447" w:rsidRDefault="005D6447">
      <w:pPr>
        <w:widowControl w:val="0"/>
        <w:jc w:val="right"/>
        <w:outlineLvl w:val="1"/>
        <w:rPr>
          <w:sz w:val="24"/>
          <w:szCs w:val="24"/>
        </w:rPr>
      </w:pPr>
    </w:p>
    <w:p w14:paraId="251220E9" w14:textId="77777777" w:rsidR="005D6447" w:rsidRDefault="00DA02FA">
      <w:pPr>
        <w:jc w:val="left"/>
        <w:rPr>
          <w:sz w:val="24"/>
          <w:szCs w:val="24"/>
        </w:rPr>
      </w:pPr>
      <w:r>
        <w:br w:type="page"/>
      </w:r>
    </w:p>
    <w:p w14:paraId="43854ED4" w14:textId="77777777" w:rsidR="005D6447" w:rsidRDefault="00DA02FA">
      <w:pPr>
        <w:widowControl w:val="0"/>
        <w:jc w:val="right"/>
        <w:outlineLvl w:val="1"/>
        <w:rPr>
          <w:sz w:val="24"/>
          <w:szCs w:val="24"/>
        </w:rPr>
      </w:pPr>
      <w:r>
        <w:rPr>
          <w:sz w:val="24"/>
          <w:szCs w:val="24"/>
        </w:rPr>
        <w:lastRenderedPageBreak/>
        <w:t>Приложение № 3</w:t>
      </w:r>
    </w:p>
    <w:p w14:paraId="6C2E0017" w14:textId="58D32B68" w:rsidR="005D6447" w:rsidRDefault="00DA02FA">
      <w:pPr>
        <w:pStyle w:val="ConsPlusNormal0"/>
        <w:jc w:val="right"/>
        <w:rPr>
          <w:rFonts w:ascii="Times New Roman" w:hAnsi="Times New Roman" w:cs="Times New Roman"/>
          <w:sz w:val="24"/>
          <w:szCs w:val="24"/>
          <w:highlight w:val="yellow"/>
        </w:rPr>
      </w:pPr>
      <w:r>
        <w:rPr>
          <w:rFonts w:ascii="Times New Roman" w:hAnsi="Times New Roman" w:cs="Times New Roman"/>
          <w:sz w:val="24"/>
          <w:szCs w:val="24"/>
        </w:rPr>
        <w:t xml:space="preserve">к Договору № </w:t>
      </w:r>
      <w:r>
        <w:rPr>
          <w:rFonts w:ascii="Times New Roman" w:hAnsi="Times New Roman" w:cs="Times New Roman"/>
          <w:sz w:val="24"/>
          <w:szCs w:val="24"/>
          <w:highlight w:val="yellow"/>
        </w:rPr>
        <w:t>_____</w:t>
      </w:r>
    </w:p>
    <w:p w14:paraId="3BC673D5" w14:textId="6A0B391A" w:rsidR="005D6447" w:rsidRDefault="00DA02FA">
      <w:pPr>
        <w:pStyle w:val="ConsPlusNormal0"/>
        <w:jc w:val="right"/>
        <w:rPr>
          <w:rFonts w:ascii="Times New Roman" w:hAnsi="Times New Roman" w:cs="Times New Roman"/>
          <w:sz w:val="24"/>
          <w:szCs w:val="24"/>
        </w:rPr>
      </w:pPr>
      <w:r>
        <w:rPr>
          <w:rFonts w:ascii="Times New Roman" w:hAnsi="Times New Roman" w:cs="Times New Roman"/>
          <w:sz w:val="24"/>
          <w:szCs w:val="24"/>
        </w:rPr>
        <w:t xml:space="preserve">от </w:t>
      </w:r>
      <w:r>
        <w:rPr>
          <w:rFonts w:ascii="Times New Roman" w:hAnsi="Times New Roman" w:cs="Times New Roman"/>
          <w:sz w:val="24"/>
          <w:szCs w:val="24"/>
          <w:highlight w:val="yellow"/>
        </w:rPr>
        <w:t xml:space="preserve">«__» </w:t>
      </w:r>
      <w:r>
        <w:rPr>
          <w:rFonts w:ascii="Times New Roman" w:hAnsi="Times New Roman" w:cs="Times New Roman"/>
          <w:sz w:val="24"/>
          <w:szCs w:val="24"/>
        </w:rPr>
        <w:t>_____ 202</w:t>
      </w:r>
      <w:r w:rsidR="00055133">
        <w:rPr>
          <w:rFonts w:ascii="Times New Roman" w:hAnsi="Times New Roman" w:cs="Times New Roman"/>
          <w:sz w:val="24"/>
          <w:szCs w:val="24"/>
        </w:rPr>
        <w:t>6</w:t>
      </w:r>
      <w:r>
        <w:rPr>
          <w:rFonts w:ascii="Times New Roman" w:hAnsi="Times New Roman" w:cs="Times New Roman"/>
          <w:sz w:val="24"/>
          <w:szCs w:val="24"/>
        </w:rPr>
        <w:t xml:space="preserve"> г.</w:t>
      </w:r>
    </w:p>
    <w:p w14:paraId="4756876C" w14:textId="77777777" w:rsidR="005D6447" w:rsidRDefault="005D6447">
      <w:pPr>
        <w:pStyle w:val="LBSchedulePart"/>
        <w:rPr>
          <w:sz w:val="24"/>
          <w:szCs w:val="24"/>
        </w:rPr>
      </w:pPr>
    </w:p>
    <w:p w14:paraId="5D961A4A" w14:textId="77777777" w:rsidR="005D6447" w:rsidRDefault="00DA02FA">
      <w:pPr>
        <w:pStyle w:val="LBSchedulePart"/>
        <w:rPr>
          <w:sz w:val="24"/>
          <w:szCs w:val="24"/>
        </w:rPr>
      </w:pPr>
      <w:r>
        <w:rPr>
          <w:sz w:val="24"/>
          <w:szCs w:val="24"/>
        </w:rPr>
        <w:t>КАЛЕНДАРНЫЙ ПЛАН</w:t>
      </w:r>
    </w:p>
    <w:tbl>
      <w:tblPr>
        <w:tblW w:w="10747" w:type="dxa"/>
        <w:jc w:val="center"/>
        <w:tblLayout w:type="fixed"/>
        <w:tblCellMar>
          <w:left w:w="10" w:type="dxa"/>
          <w:right w:w="10" w:type="dxa"/>
        </w:tblCellMar>
        <w:tblLook w:val="0000" w:firstRow="0" w:lastRow="0" w:firstColumn="0" w:lastColumn="0" w:noHBand="0" w:noVBand="0"/>
      </w:tblPr>
      <w:tblGrid>
        <w:gridCol w:w="6699"/>
        <w:gridCol w:w="4048"/>
      </w:tblGrid>
      <w:tr w:rsidR="005D6447" w14:paraId="6B3178CC" w14:textId="77777777">
        <w:trPr>
          <w:trHeight w:val="518"/>
          <w:jc w:val="center"/>
        </w:trPr>
        <w:tc>
          <w:tcPr>
            <w:tcW w:w="6698" w:type="dxa"/>
            <w:tcBorders>
              <w:top w:val="single" w:sz="8" w:space="0" w:color="000000"/>
              <w:left w:val="single" w:sz="8" w:space="0" w:color="000000"/>
              <w:bottom w:val="single" w:sz="8" w:space="0" w:color="000000"/>
              <w:right w:val="single" w:sz="8" w:space="0" w:color="000000"/>
            </w:tcBorders>
            <w:vAlign w:val="center"/>
          </w:tcPr>
          <w:p w14:paraId="627B83D7" w14:textId="77777777" w:rsidR="005D6447" w:rsidRDefault="00DA02FA">
            <w:pPr>
              <w:jc w:val="center"/>
              <w:rPr>
                <w:b/>
                <w:sz w:val="24"/>
                <w:szCs w:val="24"/>
              </w:rPr>
            </w:pPr>
            <w:r>
              <w:rPr>
                <w:rFonts w:eastAsia="Times New Roman"/>
                <w:b/>
                <w:sz w:val="24"/>
                <w:szCs w:val="24"/>
                <w:lang w:eastAsia="ru-RU"/>
              </w:rPr>
              <w:t>Срок поставки Товара</w:t>
            </w:r>
          </w:p>
        </w:tc>
        <w:tc>
          <w:tcPr>
            <w:tcW w:w="4048" w:type="dxa"/>
            <w:tcBorders>
              <w:top w:val="single" w:sz="8" w:space="0" w:color="000000"/>
              <w:left w:val="single" w:sz="8" w:space="0" w:color="000000"/>
              <w:bottom w:val="single" w:sz="8" w:space="0" w:color="000000"/>
              <w:right w:val="single" w:sz="8" w:space="0" w:color="000000"/>
            </w:tcBorders>
            <w:vAlign w:val="center"/>
          </w:tcPr>
          <w:p w14:paraId="377DABB8" w14:textId="77777777" w:rsidR="005D6447" w:rsidRDefault="00DA02FA">
            <w:pPr>
              <w:jc w:val="center"/>
              <w:rPr>
                <w:b/>
                <w:sz w:val="24"/>
                <w:szCs w:val="24"/>
              </w:rPr>
            </w:pPr>
            <w:r>
              <w:rPr>
                <w:rFonts w:eastAsia="Times New Roman"/>
                <w:b/>
                <w:sz w:val="24"/>
                <w:szCs w:val="24"/>
                <w:lang w:eastAsia="ru-RU"/>
              </w:rPr>
              <w:t>Количество Товара</w:t>
            </w:r>
          </w:p>
        </w:tc>
      </w:tr>
      <w:tr w:rsidR="005D6447" w14:paraId="39697AAA" w14:textId="77777777">
        <w:trPr>
          <w:trHeight w:val="54"/>
          <w:jc w:val="center"/>
        </w:trPr>
        <w:tc>
          <w:tcPr>
            <w:tcW w:w="6698" w:type="dxa"/>
            <w:tcBorders>
              <w:top w:val="single" w:sz="8" w:space="0" w:color="000000"/>
              <w:left w:val="single" w:sz="8" w:space="0" w:color="000000"/>
              <w:bottom w:val="single" w:sz="8" w:space="0" w:color="000000"/>
              <w:right w:val="single" w:sz="8" w:space="0" w:color="000000"/>
            </w:tcBorders>
            <w:vAlign w:val="center"/>
          </w:tcPr>
          <w:p w14:paraId="63F42AD6" w14:textId="5179BA02" w:rsidR="005D6447" w:rsidRDefault="00DA02FA" w:rsidP="00983CCF">
            <w:pPr>
              <w:widowControl w:val="0"/>
              <w:jc w:val="center"/>
              <w:rPr>
                <w:sz w:val="24"/>
                <w:szCs w:val="24"/>
              </w:rPr>
            </w:pPr>
            <w:r>
              <w:rPr>
                <w:sz w:val="24"/>
                <w:szCs w:val="24"/>
              </w:rPr>
              <w:t>С мом</w:t>
            </w:r>
            <w:r w:rsidR="00983CCF">
              <w:rPr>
                <w:sz w:val="24"/>
                <w:szCs w:val="24"/>
              </w:rPr>
              <w:t>ента заключения Договора до 3</w:t>
            </w:r>
            <w:r w:rsidR="00CE31A9">
              <w:rPr>
                <w:sz w:val="24"/>
                <w:szCs w:val="24"/>
              </w:rPr>
              <w:t>0</w:t>
            </w:r>
            <w:r w:rsidR="00983CCF">
              <w:rPr>
                <w:sz w:val="24"/>
                <w:szCs w:val="24"/>
              </w:rPr>
              <w:t xml:space="preserve"> </w:t>
            </w:r>
            <w:r w:rsidR="00CE31A9">
              <w:rPr>
                <w:sz w:val="24"/>
                <w:szCs w:val="24"/>
              </w:rPr>
              <w:t>ноября</w:t>
            </w:r>
            <w:r>
              <w:rPr>
                <w:sz w:val="24"/>
                <w:szCs w:val="24"/>
              </w:rPr>
              <w:t xml:space="preserve"> 202</w:t>
            </w:r>
            <w:r w:rsidR="00983CCF">
              <w:rPr>
                <w:sz w:val="24"/>
                <w:szCs w:val="24"/>
              </w:rPr>
              <w:t>6</w:t>
            </w:r>
            <w:r>
              <w:rPr>
                <w:sz w:val="24"/>
                <w:szCs w:val="24"/>
              </w:rPr>
              <w:t xml:space="preserve"> года, отдельными партиями по предварительной заявке Заказчика, в течение 5 (пяти) дней с момента ее подачи</w:t>
            </w:r>
          </w:p>
        </w:tc>
        <w:tc>
          <w:tcPr>
            <w:tcW w:w="4048" w:type="dxa"/>
            <w:tcBorders>
              <w:top w:val="single" w:sz="8" w:space="0" w:color="000000"/>
              <w:left w:val="single" w:sz="8" w:space="0" w:color="000000"/>
              <w:bottom w:val="single" w:sz="8" w:space="0" w:color="000000"/>
              <w:right w:val="single" w:sz="8" w:space="0" w:color="000000"/>
            </w:tcBorders>
            <w:vAlign w:val="center"/>
          </w:tcPr>
          <w:p w14:paraId="291C2FFB" w14:textId="77777777" w:rsidR="005D6447" w:rsidRDefault="00DA02FA">
            <w:pPr>
              <w:widowControl w:val="0"/>
              <w:jc w:val="center"/>
              <w:rPr>
                <w:sz w:val="24"/>
                <w:szCs w:val="24"/>
              </w:rPr>
            </w:pPr>
            <w:r>
              <w:rPr>
                <w:sz w:val="24"/>
                <w:szCs w:val="24"/>
              </w:rPr>
              <w:t>Согласно заявке Заказчика</w:t>
            </w:r>
          </w:p>
        </w:tc>
      </w:tr>
    </w:tbl>
    <w:p w14:paraId="1E93945E" w14:textId="77777777" w:rsidR="005D6447" w:rsidRDefault="005D6447">
      <w:pPr>
        <w:rPr>
          <w:rFonts w:eastAsia="MS Mincho"/>
          <w:b/>
          <w:sz w:val="24"/>
          <w:szCs w:val="24"/>
        </w:rPr>
      </w:pPr>
    </w:p>
    <w:tbl>
      <w:tblPr>
        <w:tblW w:w="11414" w:type="dxa"/>
        <w:tblLayout w:type="fixed"/>
        <w:tblLook w:val="04A0" w:firstRow="1" w:lastRow="0" w:firstColumn="1" w:lastColumn="0" w:noHBand="0" w:noVBand="1"/>
      </w:tblPr>
      <w:tblGrid>
        <w:gridCol w:w="5210"/>
        <w:gridCol w:w="427"/>
        <w:gridCol w:w="5777"/>
      </w:tblGrid>
      <w:tr w:rsidR="005D6447" w14:paraId="4F7ACEAA" w14:textId="77777777">
        <w:tc>
          <w:tcPr>
            <w:tcW w:w="5210" w:type="dxa"/>
          </w:tcPr>
          <w:p w14:paraId="1EAF8E00" w14:textId="77777777" w:rsidR="005D6447" w:rsidRDefault="00DA02FA">
            <w:pPr>
              <w:widowControl w:val="0"/>
              <w:rPr>
                <w:b/>
                <w:color w:val="000000"/>
                <w:sz w:val="24"/>
                <w:szCs w:val="24"/>
              </w:rPr>
            </w:pPr>
            <w:r>
              <w:rPr>
                <w:b/>
                <w:color w:val="000000"/>
                <w:sz w:val="24"/>
                <w:szCs w:val="24"/>
              </w:rPr>
              <w:t>Заказчик</w:t>
            </w:r>
          </w:p>
          <w:p w14:paraId="30141A5B" w14:textId="77777777" w:rsidR="00445837" w:rsidRPr="00445837" w:rsidRDefault="00445837" w:rsidP="00445837">
            <w:pPr>
              <w:ind w:right="-1"/>
            </w:pPr>
            <w:r w:rsidRPr="00445837">
              <w:t>Врио главного врача</w:t>
            </w:r>
          </w:p>
          <w:p w14:paraId="0E43EE00" w14:textId="77777777" w:rsidR="00445837" w:rsidRPr="00445837" w:rsidRDefault="00445837" w:rsidP="00445837">
            <w:pPr>
              <w:ind w:right="-1"/>
            </w:pPr>
          </w:p>
          <w:p w14:paraId="5F0E40C7" w14:textId="77777777" w:rsidR="00445837" w:rsidRPr="00445837" w:rsidRDefault="00445837" w:rsidP="00445837">
            <w:pPr>
              <w:ind w:right="-1"/>
            </w:pPr>
            <w:r w:rsidRPr="00445837">
              <w:rPr>
                <w:u w:val="single"/>
              </w:rPr>
              <w:t xml:space="preserve">                                        </w:t>
            </w:r>
            <w:r w:rsidRPr="00445837">
              <w:t xml:space="preserve"> А.А. </w:t>
            </w:r>
            <w:proofErr w:type="spellStart"/>
            <w:r w:rsidRPr="00445837">
              <w:t>Кумуков</w:t>
            </w:r>
            <w:proofErr w:type="spellEnd"/>
            <w:r w:rsidRPr="00445837">
              <w:t xml:space="preserve"> </w:t>
            </w:r>
          </w:p>
          <w:p w14:paraId="74C6833D" w14:textId="77777777" w:rsidR="005D6447" w:rsidRDefault="00DA02FA">
            <w:pPr>
              <w:pStyle w:val="ConsPlusNormal0"/>
              <w:ind w:firstLine="0"/>
              <w:jc w:val="both"/>
              <w:rPr>
                <w:rFonts w:ascii="Times New Roman" w:hAnsi="Times New Roman" w:cs="Times New Roman"/>
                <w:sz w:val="24"/>
                <w:szCs w:val="24"/>
              </w:rPr>
            </w:pPr>
            <w:r>
              <w:rPr>
                <w:rFonts w:ascii="Times New Roman" w:hAnsi="Times New Roman" w:cs="Times New Roman"/>
                <w:sz w:val="24"/>
                <w:szCs w:val="24"/>
              </w:rPr>
              <w:t>ЭЦП</w:t>
            </w:r>
          </w:p>
        </w:tc>
        <w:tc>
          <w:tcPr>
            <w:tcW w:w="427" w:type="dxa"/>
          </w:tcPr>
          <w:p w14:paraId="7EA5C087" w14:textId="77777777" w:rsidR="005D6447" w:rsidRDefault="005D6447">
            <w:pPr>
              <w:tabs>
                <w:tab w:val="left" w:pos="1080"/>
              </w:tabs>
              <w:rPr>
                <w:b/>
                <w:sz w:val="24"/>
                <w:szCs w:val="24"/>
              </w:rPr>
            </w:pPr>
          </w:p>
        </w:tc>
        <w:tc>
          <w:tcPr>
            <w:tcW w:w="5777" w:type="dxa"/>
          </w:tcPr>
          <w:p w14:paraId="37D80789" w14:textId="77777777" w:rsidR="005D6447" w:rsidRDefault="00DA02FA">
            <w:pPr>
              <w:tabs>
                <w:tab w:val="left" w:pos="1080"/>
              </w:tabs>
              <w:rPr>
                <w:b/>
                <w:sz w:val="24"/>
                <w:szCs w:val="24"/>
                <w:highlight w:val="yellow"/>
              </w:rPr>
            </w:pPr>
            <w:r>
              <w:rPr>
                <w:b/>
                <w:sz w:val="24"/>
                <w:szCs w:val="24"/>
                <w:highlight w:val="yellow"/>
              </w:rPr>
              <w:t>Поставщик</w:t>
            </w:r>
          </w:p>
          <w:p w14:paraId="75A5DC6C" w14:textId="77777777" w:rsidR="005D6447" w:rsidRDefault="00DA02FA">
            <w:pPr>
              <w:pStyle w:val="afb"/>
              <w:widowControl w:val="0"/>
              <w:rPr>
                <w:rFonts w:ascii="Times New Roman" w:hAnsi="Times New Roman"/>
                <w:sz w:val="24"/>
                <w:szCs w:val="24"/>
                <w:highlight w:val="yellow"/>
              </w:rPr>
            </w:pPr>
            <w:r>
              <w:rPr>
                <w:rFonts w:ascii="Times New Roman" w:hAnsi="Times New Roman"/>
                <w:sz w:val="24"/>
                <w:szCs w:val="24"/>
                <w:highlight w:val="yellow"/>
              </w:rPr>
              <w:t>_________</w:t>
            </w:r>
          </w:p>
          <w:p w14:paraId="77060A46" w14:textId="77777777" w:rsidR="005D6447" w:rsidRDefault="00DA02FA">
            <w:pPr>
              <w:ind w:right="-426"/>
              <w:contextualSpacing/>
              <w:rPr>
                <w:sz w:val="24"/>
                <w:szCs w:val="24"/>
                <w:highlight w:val="yellow"/>
              </w:rPr>
            </w:pPr>
            <w:r>
              <w:rPr>
                <w:sz w:val="24"/>
                <w:szCs w:val="24"/>
                <w:highlight w:val="yellow"/>
              </w:rPr>
              <w:t>__________________</w:t>
            </w:r>
          </w:p>
          <w:p w14:paraId="3DC52720" w14:textId="77777777" w:rsidR="005D6447" w:rsidRDefault="00DA02FA">
            <w:pPr>
              <w:tabs>
                <w:tab w:val="left" w:pos="1080"/>
              </w:tabs>
              <w:ind w:right="-426"/>
              <w:contextualSpacing/>
              <w:rPr>
                <w:sz w:val="24"/>
                <w:szCs w:val="24"/>
              </w:rPr>
            </w:pPr>
            <w:r>
              <w:rPr>
                <w:bCs/>
                <w:sz w:val="24"/>
                <w:szCs w:val="24"/>
                <w:highlight w:val="yellow"/>
              </w:rPr>
              <w:t>ЭЦП</w:t>
            </w:r>
          </w:p>
        </w:tc>
      </w:tr>
    </w:tbl>
    <w:p w14:paraId="35573A02" w14:textId="77777777" w:rsidR="005D6447" w:rsidRDefault="00DA02FA">
      <w:pPr>
        <w:jc w:val="left"/>
        <w:rPr>
          <w:rFonts w:eastAsia="MS Mincho"/>
          <w:vanish/>
          <w:sz w:val="24"/>
          <w:szCs w:val="24"/>
        </w:rPr>
      </w:pPr>
      <w:r>
        <w:br w:type="page"/>
      </w:r>
    </w:p>
    <w:p w14:paraId="6E5927EE" w14:textId="77777777" w:rsidR="005D6447" w:rsidRDefault="00DA02FA">
      <w:pPr>
        <w:widowControl w:val="0"/>
        <w:jc w:val="right"/>
        <w:outlineLvl w:val="1"/>
        <w:rPr>
          <w:sz w:val="24"/>
          <w:szCs w:val="24"/>
        </w:rPr>
      </w:pPr>
      <w:r>
        <w:rPr>
          <w:sz w:val="24"/>
          <w:szCs w:val="24"/>
        </w:rPr>
        <w:t>Приложение № 4</w:t>
      </w:r>
    </w:p>
    <w:p w14:paraId="6D5DC10E" w14:textId="660D7EC2" w:rsidR="005D6447" w:rsidRDefault="00DA02FA">
      <w:pPr>
        <w:pStyle w:val="ConsPlusNormal0"/>
        <w:jc w:val="right"/>
        <w:rPr>
          <w:rFonts w:ascii="Times New Roman" w:hAnsi="Times New Roman" w:cs="Times New Roman"/>
          <w:sz w:val="24"/>
          <w:szCs w:val="24"/>
          <w:highlight w:val="yellow"/>
        </w:rPr>
      </w:pPr>
      <w:r>
        <w:rPr>
          <w:rFonts w:ascii="Times New Roman" w:hAnsi="Times New Roman" w:cs="Times New Roman"/>
          <w:sz w:val="24"/>
          <w:szCs w:val="24"/>
        </w:rPr>
        <w:t xml:space="preserve">к Договору № </w:t>
      </w:r>
      <w:r>
        <w:rPr>
          <w:rFonts w:ascii="Times New Roman" w:hAnsi="Times New Roman" w:cs="Times New Roman"/>
          <w:sz w:val="24"/>
          <w:szCs w:val="24"/>
          <w:highlight w:val="yellow"/>
        </w:rPr>
        <w:t>______</w:t>
      </w:r>
    </w:p>
    <w:p w14:paraId="40C42FFF" w14:textId="77893955" w:rsidR="005D6447" w:rsidRDefault="00DA02FA">
      <w:pPr>
        <w:pStyle w:val="ConsPlusNormal0"/>
        <w:jc w:val="right"/>
        <w:rPr>
          <w:rFonts w:ascii="Times New Roman" w:hAnsi="Times New Roman" w:cs="Times New Roman"/>
          <w:sz w:val="24"/>
          <w:szCs w:val="24"/>
        </w:rPr>
      </w:pPr>
      <w:r>
        <w:rPr>
          <w:rFonts w:ascii="Times New Roman" w:hAnsi="Times New Roman" w:cs="Times New Roman"/>
          <w:sz w:val="24"/>
          <w:szCs w:val="24"/>
        </w:rPr>
        <w:t xml:space="preserve">от </w:t>
      </w:r>
      <w:r>
        <w:rPr>
          <w:rFonts w:ascii="Times New Roman" w:hAnsi="Times New Roman" w:cs="Times New Roman"/>
          <w:sz w:val="24"/>
          <w:szCs w:val="24"/>
          <w:highlight w:val="yellow"/>
        </w:rPr>
        <w:t>«__» _____</w:t>
      </w:r>
      <w:r>
        <w:rPr>
          <w:rFonts w:ascii="Times New Roman" w:hAnsi="Times New Roman" w:cs="Times New Roman"/>
          <w:sz w:val="24"/>
          <w:szCs w:val="24"/>
        </w:rPr>
        <w:t>202</w:t>
      </w:r>
      <w:r w:rsidR="00D93E3A">
        <w:rPr>
          <w:rFonts w:ascii="Times New Roman" w:hAnsi="Times New Roman" w:cs="Times New Roman"/>
          <w:sz w:val="24"/>
          <w:szCs w:val="24"/>
        </w:rPr>
        <w:t>6</w:t>
      </w:r>
      <w:r>
        <w:rPr>
          <w:rFonts w:ascii="Times New Roman" w:hAnsi="Times New Roman" w:cs="Times New Roman"/>
          <w:sz w:val="24"/>
          <w:szCs w:val="24"/>
        </w:rPr>
        <w:t xml:space="preserve"> г.</w:t>
      </w:r>
    </w:p>
    <w:p w14:paraId="4172117E" w14:textId="44A8DC92" w:rsidR="005D6447" w:rsidRDefault="00DA02FA">
      <w:pPr>
        <w:pStyle w:val="LBBodyText1"/>
        <w:spacing w:before="0" w:after="0"/>
        <w:jc w:val="center"/>
        <w:rPr>
          <w:b/>
          <w:sz w:val="24"/>
          <w:szCs w:val="24"/>
          <w:lang w:eastAsia="ru-RU"/>
        </w:rPr>
      </w:pPr>
      <w:r>
        <w:rPr>
          <w:b/>
          <w:bCs/>
          <w:sz w:val="24"/>
          <w:szCs w:val="24"/>
          <w:lang w:eastAsia="ru-RU"/>
        </w:rPr>
        <w:t>АКТ ПРИЕМА-ПЕРЕДАЧИ ТОВАРА № __ от __</w:t>
      </w:r>
      <w:r>
        <w:rPr>
          <w:b/>
          <w:bCs/>
          <w:sz w:val="24"/>
          <w:szCs w:val="24"/>
          <w:lang w:eastAsia="ru-RU"/>
        </w:rPr>
        <w:br w:type="textWrapping" w:clear="all"/>
        <w:t xml:space="preserve">ПО ДОГОВОРУ </w:t>
      </w:r>
      <w:r>
        <w:rPr>
          <w:b/>
          <w:sz w:val="24"/>
          <w:szCs w:val="24"/>
          <w:lang w:eastAsia="ru-RU"/>
        </w:rPr>
        <w:t>от «__» __________ 202</w:t>
      </w:r>
      <w:r w:rsidR="00DA7983">
        <w:rPr>
          <w:b/>
          <w:sz w:val="24"/>
          <w:szCs w:val="24"/>
          <w:lang w:eastAsia="ru-RU"/>
        </w:rPr>
        <w:t>6</w:t>
      </w:r>
      <w:r>
        <w:rPr>
          <w:b/>
          <w:sz w:val="24"/>
          <w:szCs w:val="24"/>
          <w:lang w:eastAsia="ru-RU"/>
        </w:rPr>
        <w:t xml:space="preserve"> г. № ____</w:t>
      </w:r>
    </w:p>
    <w:p w14:paraId="5015F008" w14:textId="4990203E" w:rsidR="005D6447" w:rsidRDefault="00DA02FA" w:rsidP="00DA7983">
      <w:pPr>
        <w:pStyle w:val="LBNameoftheParty"/>
        <w:spacing w:before="0" w:after="0"/>
        <w:rPr>
          <w:sz w:val="24"/>
          <w:szCs w:val="24"/>
        </w:rPr>
      </w:pPr>
      <w:r>
        <w:rPr>
          <w:sz w:val="24"/>
          <w:szCs w:val="24"/>
        </w:rPr>
        <w:t>на поставку в 202</w:t>
      </w:r>
      <w:r w:rsidR="00DA7983">
        <w:rPr>
          <w:sz w:val="24"/>
          <w:szCs w:val="24"/>
        </w:rPr>
        <w:t>6</w:t>
      </w:r>
      <w:r>
        <w:rPr>
          <w:sz w:val="24"/>
          <w:szCs w:val="24"/>
        </w:rPr>
        <w:t xml:space="preserve"> году </w:t>
      </w:r>
      <w:r>
        <w:rPr>
          <w:iCs/>
          <w:sz w:val="24"/>
          <w:szCs w:val="24"/>
        </w:rPr>
        <w:t xml:space="preserve">лекарственных препаратов </w:t>
      </w:r>
      <w:r w:rsidR="00DA7983">
        <w:rPr>
          <w:iCs/>
          <w:sz w:val="24"/>
          <w:szCs w:val="24"/>
        </w:rPr>
        <w:t>(Натрия гидрокарбонат)</w:t>
      </w:r>
    </w:p>
    <w:p w14:paraId="6227EE60" w14:textId="30F0CE37" w:rsidR="00445837" w:rsidRDefault="00DA02FA" w:rsidP="00445837">
      <w:pPr>
        <w:pStyle w:val="LBBodyText1"/>
        <w:tabs>
          <w:tab w:val="left" w:pos="1843"/>
        </w:tabs>
        <w:spacing w:before="0" w:after="0"/>
        <w:ind w:left="567"/>
        <w:rPr>
          <w:szCs w:val="22"/>
        </w:rPr>
      </w:pPr>
      <w:r>
        <w:rPr>
          <w:szCs w:val="22"/>
          <w:lang w:eastAsia="ru-RU"/>
        </w:rPr>
        <w:t>«Поставщик» ____________________ (</w:t>
      </w:r>
      <w:r>
        <w:rPr>
          <w:i/>
          <w:szCs w:val="22"/>
          <w:lang w:eastAsia="ru-RU"/>
        </w:rPr>
        <w:t>полностью наименование Поставщика)</w:t>
      </w:r>
      <w:r>
        <w:rPr>
          <w:szCs w:val="22"/>
          <w:lang w:eastAsia="ru-RU"/>
        </w:rPr>
        <w:t xml:space="preserve">, в лице ____________________, действующего на основании ____________________, с одной стороны, и «Заказчик» </w:t>
      </w:r>
      <w:r>
        <w:rPr>
          <w:b/>
          <w:szCs w:val="22"/>
        </w:rPr>
        <w:t>Государственное бюджетное учреждение здравоохранения Ленинградской области «Лужская межрайонная больница» (ГБУЗ ЛО «Лужская МБ»),</w:t>
      </w:r>
      <w:r>
        <w:rPr>
          <w:szCs w:val="22"/>
        </w:rPr>
        <w:t xml:space="preserve"> </w:t>
      </w:r>
      <w:r w:rsidR="00445837" w:rsidRPr="00445837">
        <w:rPr>
          <w:szCs w:val="22"/>
        </w:rPr>
        <w:t>в лице ________, действующего на основании _______, с другой стороны, составили настоящий Акт о следующем:</w:t>
      </w:r>
    </w:p>
    <w:p w14:paraId="27220C52" w14:textId="77777777" w:rsidR="005D6447" w:rsidRDefault="00DA02FA">
      <w:pPr>
        <w:pStyle w:val="LBSimple1"/>
        <w:numPr>
          <w:ilvl w:val="0"/>
          <w:numId w:val="32"/>
        </w:numPr>
        <w:tabs>
          <w:tab w:val="left" w:pos="1276"/>
        </w:tabs>
        <w:spacing w:before="0" w:after="0"/>
        <w:ind w:left="567" w:firstLine="284"/>
      </w:pPr>
      <w:r>
        <w:t>Поставщик поставил, а Заказчик принял следующий Товар в соответствии со Спецификацией (Приложение № 1 к Договору) в установленные сроки:</w:t>
      </w:r>
    </w:p>
    <w:p w14:paraId="603F72BD" w14:textId="77777777" w:rsidR="005D6447" w:rsidRDefault="00DA02FA">
      <w:pPr>
        <w:pStyle w:val="LBSimple2"/>
        <w:numPr>
          <w:ilvl w:val="1"/>
          <w:numId w:val="29"/>
        </w:numPr>
        <w:tabs>
          <w:tab w:val="left" w:pos="1276"/>
        </w:tabs>
        <w:spacing w:before="0" w:after="0"/>
        <w:ind w:left="567" w:firstLine="284"/>
      </w:pPr>
      <w:r>
        <w:t xml:space="preserve">Наименование Товара, </w:t>
      </w:r>
      <w:r>
        <w:rPr>
          <w:b/>
        </w:rPr>
        <w:t>в т.ч. страна происхождения</w:t>
      </w:r>
      <w:r>
        <w:t>:</w:t>
      </w:r>
    </w:p>
    <w:p w14:paraId="7D21AB67" w14:textId="77777777" w:rsidR="005D6447" w:rsidRDefault="00DA02FA">
      <w:pPr>
        <w:pStyle w:val="LBSimple2"/>
        <w:numPr>
          <w:ilvl w:val="1"/>
          <w:numId w:val="29"/>
        </w:numPr>
        <w:tabs>
          <w:tab w:val="left" w:pos="1276"/>
        </w:tabs>
        <w:spacing w:before="0" w:after="0"/>
        <w:ind w:left="567" w:firstLine="284"/>
      </w:pPr>
      <w:r>
        <w:t>Единица измерения Товара в соответствии с ЕСКЛП (ПЕ):</w:t>
      </w:r>
    </w:p>
    <w:p w14:paraId="0FB97A18" w14:textId="77777777" w:rsidR="005D6447" w:rsidRDefault="00DA02FA">
      <w:pPr>
        <w:pStyle w:val="LBSimple2"/>
        <w:numPr>
          <w:ilvl w:val="1"/>
          <w:numId w:val="29"/>
        </w:numPr>
        <w:tabs>
          <w:tab w:val="left" w:pos="1276"/>
        </w:tabs>
        <w:spacing w:before="0" w:after="0"/>
        <w:ind w:left="567" w:firstLine="284"/>
      </w:pPr>
      <w:r>
        <w:t>Количество лекарственных форм в первичной упаковке;</w:t>
      </w:r>
    </w:p>
    <w:p w14:paraId="598D9EF1" w14:textId="77777777" w:rsidR="005D6447" w:rsidRDefault="00DA02FA">
      <w:pPr>
        <w:pStyle w:val="LBSimple2"/>
        <w:numPr>
          <w:ilvl w:val="1"/>
          <w:numId w:val="29"/>
        </w:numPr>
        <w:tabs>
          <w:tab w:val="left" w:pos="1276"/>
        </w:tabs>
        <w:spacing w:before="0" w:after="0"/>
        <w:ind w:left="567" w:firstLine="284"/>
      </w:pPr>
      <w:r>
        <w:t>Количество первичных упаковок во вторичной (потребительской) упаковке;</w:t>
      </w:r>
    </w:p>
    <w:p w14:paraId="2917748B" w14:textId="77777777" w:rsidR="005D6447" w:rsidRDefault="00DA02FA">
      <w:pPr>
        <w:pStyle w:val="LBSimple2"/>
        <w:numPr>
          <w:ilvl w:val="1"/>
          <w:numId w:val="29"/>
        </w:numPr>
        <w:tabs>
          <w:tab w:val="left" w:pos="1276"/>
        </w:tabs>
        <w:spacing w:before="0" w:after="0"/>
        <w:ind w:left="567" w:firstLine="284"/>
      </w:pPr>
      <w:r>
        <w:t>Количество лекарственных форм во вторичной (потребительской) упаковке;</w:t>
      </w:r>
    </w:p>
    <w:p w14:paraId="03DECF0B" w14:textId="77777777" w:rsidR="005D6447" w:rsidRDefault="00DA02FA">
      <w:pPr>
        <w:pStyle w:val="LBSimple2"/>
        <w:numPr>
          <w:ilvl w:val="1"/>
          <w:numId w:val="29"/>
        </w:numPr>
        <w:tabs>
          <w:tab w:val="left" w:pos="1276"/>
        </w:tabs>
        <w:spacing w:before="0" w:after="0"/>
        <w:ind w:left="567" w:firstLine="284"/>
      </w:pPr>
      <w:r>
        <w:t>Количество поставленного товара в единицах измерения ЕСКЛП (ПЕ):</w:t>
      </w:r>
    </w:p>
    <w:p w14:paraId="15B9849B" w14:textId="77777777" w:rsidR="005D6447" w:rsidRDefault="00DA02FA">
      <w:pPr>
        <w:pStyle w:val="LBSimple2"/>
        <w:numPr>
          <w:ilvl w:val="1"/>
          <w:numId w:val="29"/>
        </w:numPr>
        <w:tabs>
          <w:tab w:val="left" w:pos="1276"/>
        </w:tabs>
        <w:spacing w:before="0" w:after="0"/>
        <w:ind w:left="567" w:firstLine="284"/>
      </w:pPr>
      <w:r>
        <w:t>Количество поставленных вторичных (потребительских) упаковок:</w:t>
      </w:r>
    </w:p>
    <w:p w14:paraId="0920FD36" w14:textId="77777777" w:rsidR="005D6447" w:rsidRDefault="00DA02FA">
      <w:pPr>
        <w:pStyle w:val="LBSimple2"/>
        <w:numPr>
          <w:ilvl w:val="1"/>
          <w:numId w:val="29"/>
        </w:numPr>
        <w:tabs>
          <w:tab w:val="left" w:pos="1276"/>
        </w:tabs>
        <w:spacing w:before="0" w:after="0"/>
        <w:ind w:left="567" w:firstLine="284"/>
        <w:rPr>
          <w:i/>
          <w:iCs/>
        </w:rPr>
      </w:pPr>
      <w:r>
        <w:t>Цена за вторичную (потребительскую) упаковку _______ (</w:t>
      </w:r>
      <w:r>
        <w:rPr>
          <w:i/>
          <w:iCs/>
        </w:rPr>
        <w:t>сумма прописью) руб. _____ коп.</w:t>
      </w:r>
    </w:p>
    <w:p w14:paraId="519EBE5B" w14:textId="77777777" w:rsidR="005D6447" w:rsidRDefault="00DA02FA">
      <w:pPr>
        <w:pStyle w:val="LBSimple2"/>
        <w:numPr>
          <w:ilvl w:val="1"/>
          <w:numId w:val="29"/>
        </w:numPr>
        <w:tabs>
          <w:tab w:val="left" w:pos="1276"/>
        </w:tabs>
        <w:spacing w:before="0" w:after="0"/>
        <w:ind w:left="567" w:firstLine="284"/>
      </w:pPr>
      <w:r>
        <w:t>В том числе:</w:t>
      </w:r>
    </w:p>
    <w:p w14:paraId="51F99CAC" w14:textId="77777777" w:rsidR="005D6447" w:rsidRDefault="00DA02FA">
      <w:pPr>
        <w:pStyle w:val="LBBodyText2"/>
        <w:tabs>
          <w:tab w:val="left" w:pos="1276"/>
        </w:tabs>
        <w:spacing w:before="0" w:after="0"/>
        <w:ind w:left="567" w:firstLine="284"/>
        <w:rPr>
          <w:i/>
          <w:iCs/>
          <w:szCs w:val="22"/>
        </w:rPr>
      </w:pPr>
      <w:r>
        <w:rPr>
          <w:szCs w:val="22"/>
        </w:rPr>
        <w:t xml:space="preserve">- НДС ____% ________ </w:t>
      </w:r>
      <w:r>
        <w:rPr>
          <w:i/>
          <w:iCs/>
          <w:szCs w:val="22"/>
        </w:rPr>
        <w:t>(сумма прописью) руб. ___ коп. (если облагается НДС)</w:t>
      </w:r>
    </w:p>
    <w:p w14:paraId="6FFC56BC" w14:textId="77777777" w:rsidR="005D6447" w:rsidRDefault="00DA02FA">
      <w:pPr>
        <w:pStyle w:val="LBBodyText2"/>
        <w:tabs>
          <w:tab w:val="left" w:pos="1276"/>
        </w:tabs>
        <w:spacing w:before="0" w:after="0"/>
        <w:ind w:left="567" w:firstLine="284"/>
        <w:rPr>
          <w:szCs w:val="22"/>
        </w:rPr>
      </w:pPr>
      <w:r>
        <w:rPr>
          <w:szCs w:val="22"/>
        </w:rPr>
        <w:t xml:space="preserve">- оптовая надбавка _______ </w:t>
      </w:r>
      <w:r>
        <w:rPr>
          <w:i/>
          <w:iCs/>
          <w:szCs w:val="22"/>
        </w:rPr>
        <w:t>(сумма прописью) руб. ___ коп. (если применяется)</w:t>
      </w:r>
    </w:p>
    <w:p w14:paraId="3E986BD9" w14:textId="77777777" w:rsidR="005D6447" w:rsidRDefault="00DA02FA">
      <w:pPr>
        <w:pStyle w:val="LBSimple2"/>
        <w:numPr>
          <w:ilvl w:val="1"/>
          <w:numId w:val="29"/>
        </w:numPr>
        <w:tabs>
          <w:tab w:val="left" w:pos="1276"/>
        </w:tabs>
        <w:spacing w:before="0" w:after="0"/>
        <w:ind w:left="567" w:firstLine="284"/>
      </w:pPr>
      <w:r>
        <w:t>Стоимость товара составляет: ____ (</w:t>
      </w:r>
      <w:r>
        <w:rPr>
          <w:i/>
          <w:iCs/>
        </w:rPr>
        <w:t>сумма прописью) руб. _____ коп.</w:t>
      </w:r>
    </w:p>
    <w:p w14:paraId="786E3FEA" w14:textId="77777777" w:rsidR="005D6447" w:rsidRDefault="00DA02FA">
      <w:pPr>
        <w:pStyle w:val="LBSimple2"/>
        <w:numPr>
          <w:ilvl w:val="1"/>
          <w:numId w:val="29"/>
        </w:numPr>
        <w:tabs>
          <w:tab w:val="left" w:pos="1276"/>
        </w:tabs>
        <w:spacing w:before="0" w:after="0"/>
        <w:ind w:left="567" w:firstLine="284"/>
      </w:pPr>
      <w:r>
        <w:t>Серия Товара _________________</w:t>
      </w:r>
    </w:p>
    <w:p w14:paraId="3896FD47" w14:textId="77777777" w:rsidR="005D6447" w:rsidRDefault="00DA02FA">
      <w:pPr>
        <w:pStyle w:val="LBSimple2"/>
        <w:numPr>
          <w:ilvl w:val="1"/>
          <w:numId w:val="29"/>
        </w:numPr>
        <w:tabs>
          <w:tab w:val="left" w:pos="1276"/>
        </w:tabs>
        <w:spacing w:before="0" w:after="0"/>
        <w:ind w:left="567" w:firstLine="284"/>
      </w:pPr>
      <w:r>
        <w:t>ОКПД 2 ____________</w:t>
      </w:r>
    </w:p>
    <w:p w14:paraId="137F5DA5" w14:textId="77777777" w:rsidR="005D6447" w:rsidRDefault="00DA02FA">
      <w:pPr>
        <w:pStyle w:val="LBSimple2"/>
        <w:numPr>
          <w:ilvl w:val="1"/>
          <w:numId w:val="29"/>
        </w:numPr>
        <w:tabs>
          <w:tab w:val="left" w:pos="1276"/>
        </w:tabs>
        <w:spacing w:before="0" w:after="0"/>
        <w:ind w:left="567" w:firstLine="284"/>
      </w:pPr>
      <w:r>
        <w:t>Срок годности Товара: _________________</w:t>
      </w:r>
    </w:p>
    <w:p w14:paraId="1838360C" w14:textId="77777777" w:rsidR="005D6447" w:rsidRDefault="00DA02FA">
      <w:pPr>
        <w:pStyle w:val="LBSimple2"/>
        <w:numPr>
          <w:ilvl w:val="1"/>
          <w:numId w:val="29"/>
        </w:numPr>
        <w:tabs>
          <w:tab w:val="left" w:pos="1276"/>
        </w:tabs>
        <w:spacing w:before="0" w:after="0"/>
        <w:ind w:left="567" w:firstLine="284"/>
      </w:pPr>
      <w:r>
        <w:t xml:space="preserve">Информация из протокола согласования цен поставки Товара, включенного в перечень жизненно необходимых и важнейших лекарственных препаратов </w:t>
      </w:r>
      <w:r>
        <w:rPr>
          <w:i/>
          <w:iCs/>
        </w:rPr>
        <w:t>(если применяется).</w:t>
      </w:r>
    </w:p>
    <w:p w14:paraId="3F7E1931" w14:textId="77777777" w:rsidR="005D6447" w:rsidRDefault="00DA02FA">
      <w:pPr>
        <w:pStyle w:val="LBSimple3"/>
        <w:numPr>
          <w:ilvl w:val="2"/>
          <w:numId w:val="29"/>
        </w:numPr>
        <w:tabs>
          <w:tab w:val="left" w:pos="1276"/>
          <w:tab w:val="left" w:pos="1560"/>
        </w:tabs>
        <w:spacing w:before="0" w:after="0"/>
        <w:ind w:left="567" w:firstLine="284"/>
      </w:pPr>
      <w:r>
        <w:t xml:space="preserve">Зарегистрированная предельная отпускная цена, установленная производителем лекарственного препарата, _______ </w:t>
      </w:r>
      <w:r>
        <w:rPr>
          <w:i/>
          <w:iCs/>
        </w:rPr>
        <w:t>(сумма прописью) руб. ___ коп.</w:t>
      </w:r>
    </w:p>
    <w:p w14:paraId="6399346E" w14:textId="77777777" w:rsidR="005D6447" w:rsidRDefault="00DA02FA">
      <w:pPr>
        <w:pStyle w:val="LBSimple3"/>
        <w:numPr>
          <w:ilvl w:val="2"/>
          <w:numId w:val="29"/>
        </w:numPr>
        <w:tabs>
          <w:tab w:val="left" w:pos="1276"/>
          <w:tab w:val="left" w:pos="1560"/>
        </w:tabs>
        <w:spacing w:before="0" w:after="0"/>
        <w:ind w:left="567" w:firstLine="284"/>
      </w:pPr>
      <w:r>
        <w:t>Фактическая отпускная цена, установленная производителем лекарственного препарата (без НДС), руб.</w:t>
      </w:r>
    </w:p>
    <w:p w14:paraId="077D52AE" w14:textId="77777777" w:rsidR="005D6447" w:rsidRDefault="00DA02FA">
      <w:pPr>
        <w:pStyle w:val="LBSimple3"/>
        <w:numPr>
          <w:ilvl w:val="2"/>
          <w:numId w:val="29"/>
        </w:numPr>
        <w:tabs>
          <w:tab w:val="left" w:pos="1276"/>
          <w:tab w:val="left" w:pos="1560"/>
        </w:tabs>
        <w:spacing w:before="0" w:after="0"/>
        <w:ind w:left="567" w:firstLine="284"/>
      </w:pPr>
      <w:r>
        <w:t xml:space="preserve">Суммарный размер фактических оптовых надбавок, установленных организациями оптовой торговли, ________ </w:t>
      </w:r>
      <w:r>
        <w:rPr>
          <w:i/>
          <w:iCs/>
        </w:rPr>
        <w:t>(сумма прописью) руб. ___ коп.</w:t>
      </w:r>
    </w:p>
    <w:p w14:paraId="6DD99435" w14:textId="77777777" w:rsidR="005D6447" w:rsidRDefault="00DA02FA">
      <w:pPr>
        <w:pStyle w:val="LBBodyText2"/>
        <w:tabs>
          <w:tab w:val="left" w:pos="1276"/>
        </w:tabs>
        <w:spacing w:before="0" w:after="0"/>
        <w:ind w:left="567" w:firstLine="284"/>
        <w:rPr>
          <w:szCs w:val="22"/>
        </w:rPr>
      </w:pPr>
      <w:r>
        <w:rPr>
          <w:szCs w:val="22"/>
        </w:rPr>
        <w:t>Представленные документы подтверждают соответствие Товара установленным законодательством Российской Федерации требованиям и остаточному сроку годности.</w:t>
      </w:r>
    </w:p>
    <w:p w14:paraId="4F179B88" w14:textId="77777777" w:rsidR="005D6447" w:rsidRDefault="00DA02FA">
      <w:pPr>
        <w:pStyle w:val="LBSimple1"/>
        <w:tabs>
          <w:tab w:val="left" w:pos="1276"/>
        </w:tabs>
        <w:spacing w:before="0" w:after="0"/>
        <w:ind w:left="567" w:firstLine="284"/>
      </w:pPr>
      <w:r>
        <w:t>К настоящему Акту прилагаются следующие документы, подтверждающие поставку Товара:</w:t>
      </w:r>
    </w:p>
    <w:p w14:paraId="57B687FF" w14:textId="77777777" w:rsidR="005D6447" w:rsidRDefault="00DA02FA">
      <w:pPr>
        <w:pStyle w:val="LBSimple2"/>
        <w:numPr>
          <w:ilvl w:val="1"/>
          <w:numId w:val="29"/>
        </w:numPr>
        <w:tabs>
          <w:tab w:val="left" w:pos="1276"/>
        </w:tabs>
        <w:spacing w:before="0" w:after="0"/>
        <w:ind w:left="567" w:firstLine="284"/>
      </w:pPr>
      <w:r>
        <w:t>Товарная накладная от «___» __________ _____ г. №_____</w:t>
      </w:r>
    </w:p>
    <w:p w14:paraId="108C2871" w14:textId="77777777" w:rsidR="005D6447" w:rsidRDefault="00DA02FA">
      <w:pPr>
        <w:pStyle w:val="LBSimple2"/>
        <w:numPr>
          <w:ilvl w:val="1"/>
          <w:numId w:val="29"/>
        </w:numPr>
        <w:tabs>
          <w:tab w:val="left" w:pos="1276"/>
        </w:tabs>
        <w:spacing w:before="0" w:after="0"/>
        <w:ind w:left="567" w:firstLine="284"/>
      </w:pPr>
      <w:r>
        <w:t xml:space="preserve">Счет-фактура </w:t>
      </w:r>
      <w:r>
        <w:rPr>
          <w:i/>
          <w:iCs/>
        </w:rPr>
        <w:t>(при наличии)</w:t>
      </w:r>
      <w:r>
        <w:t xml:space="preserve"> от «___» __________ ____ г. №_____</w:t>
      </w:r>
    </w:p>
    <w:p w14:paraId="6BF8329E" w14:textId="77777777" w:rsidR="005D6447" w:rsidRDefault="00DA02FA">
      <w:pPr>
        <w:pStyle w:val="LBSimple2"/>
        <w:numPr>
          <w:ilvl w:val="1"/>
          <w:numId w:val="29"/>
        </w:numPr>
        <w:tabs>
          <w:tab w:val="left" w:pos="1276"/>
        </w:tabs>
        <w:spacing w:before="0" w:after="0"/>
        <w:ind w:left="567" w:firstLine="284"/>
      </w:pPr>
      <w:r>
        <w:t>Копия(</w:t>
      </w:r>
      <w:proofErr w:type="spellStart"/>
      <w:r>
        <w:t>ии</w:t>
      </w:r>
      <w:proofErr w:type="spellEnd"/>
      <w:r>
        <w:t>) регистрационного(</w:t>
      </w:r>
      <w:proofErr w:type="spellStart"/>
      <w:r>
        <w:t>ых</w:t>
      </w:r>
      <w:proofErr w:type="spellEnd"/>
      <w:r>
        <w:t>) удостоверения(й) лекарственного(</w:t>
      </w:r>
      <w:proofErr w:type="spellStart"/>
      <w:r>
        <w:t>ых</w:t>
      </w:r>
      <w:proofErr w:type="spellEnd"/>
      <w:r>
        <w:t>) препарата(</w:t>
      </w:r>
      <w:proofErr w:type="spellStart"/>
      <w:r>
        <w:t>ов</w:t>
      </w:r>
      <w:proofErr w:type="spellEnd"/>
      <w:r>
        <w:t>) от «___» __________ 20____ г. №_____</w:t>
      </w:r>
    </w:p>
    <w:p w14:paraId="2BBAC0C0" w14:textId="77777777" w:rsidR="005D6447" w:rsidRDefault="00DA02FA">
      <w:pPr>
        <w:pStyle w:val="LBSimple2"/>
        <w:numPr>
          <w:ilvl w:val="1"/>
          <w:numId w:val="29"/>
        </w:numPr>
        <w:tabs>
          <w:tab w:val="left" w:pos="1276"/>
        </w:tabs>
        <w:spacing w:before="0" w:after="0"/>
        <w:ind w:left="567" w:firstLine="284"/>
      </w:pPr>
      <w:r>
        <w:rPr>
          <w:lang w:eastAsia="ru-RU"/>
        </w:rPr>
        <w:t xml:space="preserve">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 </w:t>
      </w:r>
      <w:r>
        <w:rPr>
          <w:i/>
          <w:iCs/>
          <w:lang w:eastAsia="ru-RU"/>
        </w:rPr>
        <w:t>(при поставке Товара, включенного в перечень необходимых и важнейших лекарственных препаратов).</w:t>
      </w:r>
    </w:p>
    <w:p w14:paraId="36814836" w14:textId="77777777" w:rsidR="005D6447" w:rsidRDefault="00DA02FA">
      <w:pPr>
        <w:pStyle w:val="LBSimple2"/>
        <w:numPr>
          <w:ilvl w:val="1"/>
          <w:numId w:val="29"/>
        </w:numPr>
        <w:tabs>
          <w:tab w:val="left" w:pos="1276"/>
        </w:tabs>
        <w:spacing w:before="0" w:after="0"/>
        <w:ind w:left="567" w:firstLine="284"/>
        <w:rPr>
          <w:lang w:eastAsia="ru-RU"/>
        </w:rPr>
      </w:pPr>
      <w:r>
        <w:rPr>
          <w:lang w:eastAsia="ru-RU"/>
        </w:rPr>
        <w:t>Копии документов, подтверждающих соответствие Товара от «__» _________ 20__ г. № ____.</w:t>
      </w:r>
    </w:p>
    <w:p w14:paraId="18BC1DE1" w14:textId="77777777" w:rsidR="005D6447" w:rsidRDefault="00DA02FA">
      <w:pPr>
        <w:pStyle w:val="LBSimple2"/>
        <w:numPr>
          <w:ilvl w:val="1"/>
          <w:numId w:val="29"/>
        </w:numPr>
        <w:tabs>
          <w:tab w:val="left" w:pos="1276"/>
        </w:tabs>
        <w:spacing w:before="0" w:after="0"/>
        <w:ind w:left="567" w:firstLine="284"/>
      </w:pPr>
      <w:r>
        <w:rPr>
          <w:lang w:eastAsia="ru-RU"/>
        </w:rPr>
        <w:t>Инструкция</w:t>
      </w:r>
      <w:r>
        <w:t>(</w:t>
      </w:r>
      <w:proofErr w:type="spellStart"/>
      <w:r>
        <w:t>ии</w:t>
      </w:r>
      <w:proofErr w:type="spellEnd"/>
      <w:r>
        <w:t>) по медицинскому применению Товара на русском языке.</w:t>
      </w:r>
    </w:p>
    <w:p w14:paraId="03D3078D" w14:textId="77777777" w:rsidR="005D6447" w:rsidRDefault="00DA02FA">
      <w:pPr>
        <w:pStyle w:val="LBSimple2"/>
        <w:numPr>
          <w:ilvl w:val="1"/>
          <w:numId w:val="29"/>
        </w:numPr>
        <w:tabs>
          <w:tab w:val="left" w:pos="1276"/>
        </w:tabs>
        <w:spacing w:before="0" w:after="0"/>
        <w:ind w:left="567" w:firstLine="284"/>
      </w:pPr>
      <w:r>
        <w:rPr>
          <w:lang w:eastAsia="ru-RU"/>
        </w:rPr>
        <w:t xml:space="preserve">Копия Спецификации (Приложение № </w:t>
      </w:r>
      <w:r>
        <w:t>1</w:t>
      </w:r>
      <w:r>
        <w:rPr>
          <w:lang w:eastAsia="ru-RU"/>
        </w:rPr>
        <w:t xml:space="preserve"> к </w:t>
      </w:r>
      <w:r>
        <w:t>Договору</w:t>
      </w:r>
      <w:r>
        <w:rPr>
          <w:lang w:eastAsia="ru-RU"/>
        </w:rPr>
        <w:t>).</w:t>
      </w:r>
    </w:p>
    <w:p w14:paraId="51D55249" w14:textId="77777777" w:rsidR="005D6447" w:rsidRDefault="00DA02FA">
      <w:pPr>
        <w:pStyle w:val="LBSimple2"/>
        <w:numPr>
          <w:ilvl w:val="1"/>
          <w:numId w:val="29"/>
        </w:numPr>
        <w:tabs>
          <w:tab w:val="left" w:pos="1276"/>
        </w:tabs>
        <w:spacing w:before="0" w:after="0"/>
        <w:ind w:left="567" w:firstLine="284"/>
      </w:pPr>
      <w:r>
        <w:rPr>
          <w:lang w:eastAsia="ru-RU"/>
        </w:rPr>
        <w:t xml:space="preserve">Копия Технических характеристик (Приложение № </w:t>
      </w:r>
      <w:r>
        <w:t>2</w:t>
      </w:r>
      <w:r>
        <w:rPr>
          <w:lang w:eastAsia="ru-RU"/>
        </w:rPr>
        <w:t xml:space="preserve"> к </w:t>
      </w:r>
      <w:r>
        <w:t>Договору</w:t>
      </w:r>
      <w:r>
        <w:rPr>
          <w:lang w:eastAsia="ru-RU"/>
        </w:rPr>
        <w:t>).</w:t>
      </w:r>
    </w:p>
    <w:p w14:paraId="7FC29ED8" w14:textId="77777777" w:rsidR="005D6447" w:rsidRDefault="005D6447">
      <w:pPr>
        <w:pStyle w:val="LBSimple2"/>
        <w:tabs>
          <w:tab w:val="left" w:pos="1276"/>
        </w:tabs>
        <w:spacing w:before="0" w:after="0"/>
        <w:ind w:left="851"/>
      </w:pPr>
    </w:p>
    <w:tbl>
      <w:tblPr>
        <w:tblStyle w:val="affc"/>
        <w:tblW w:w="9571" w:type="dxa"/>
        <w:jc w:val="center"/>
        <w:tblLayout w:type="fixed"/>
        <w:tblLook w:val="04A0" w:firstRow="1" w:lastRow="0" w:firstColumn="1" w:lastColumn="0" w:noHBand="0" w:noVBand="1"/>
      </w:tblPr>
      <w:tblGrid>
        <w:gridCol w:w="4785"/>
        <w:gridCol w:w="4786"/>
      </w:tblGrid>
      <w:tr w:rsidR="005D6447" w14:paraId="25D0CA3D" w14:textId="77777777">
        <w:trPr>
          <w:trHeight w:val="57"/>
          <w:jc w:val="center"/>
        </w:trPr>
        <w:tc>
          <w:tcPr>
            <w:tcW w:w="4785" w:type="dxa"/>
            <w:tcBorders>
              <w:top w:val="nil"/>
              <w:left w:val="nil"/>
              <w:bottom w:val="nil"/>
              <w:right w:val="nil"/>
            </w:tcBorders>
          </w:tcPr>
          <w:p w14:paraId="6854CCFC" w14:textId="77777777" w:rsidR="005D6447" w:rsidRDefault="00DA02FA">
            <w:pPr>
              <w:widowControl w:val="0"/>
              <w:rPr>
                <w:color w:val="000000"/>
              </w:rPr>
            </w:pPr>
            <w:r>
              <w:rPr>
                <w:rFonts w:cs="Arial"/>
                <w:color w:val="000000"/>
              </w:rPr>
              <w:t>Заказчик:</w:t>
            </w:r>
          </w:p>
          <w:p w14:paraId="1848DDF4" w14:textId="77777777" w:rsidR="005D6447" w:rsidRDefault="00DA02FA">
            <w:pPr>
              <w:ind w:right="-426"/>
              <w:rPr>
                <w:rFonts w:cs="Arial"/>
              </w:rPr>
            </w:pPr>
            <w:r>
              <w:rPr>
                <w:rFonts w:cs="Arial"/>
              </w:rPr>
              <w:t>__</w:t>
            </w:r>
          </w:p>
          <w:p w14:paraId="3E779D87" w14:textId="77777777" w:rsidR="005D6447" w:rsidRDefault="00DA02FA">
            <w:pPr>
              <w:ind w:right="-426"/>
              <w:rPr>
                <w:rFonts w:cs="Calibri"/>
              </w:rPr>
            </w:pPr>
            <w:r>
              <w:rPr>
                <w:rFonts w:cs="Calibri"/>
              </w:rPr>
              <w:t>__</w:t>
            </w:r>
          </w:p>
          <w:p w14:paraId="0DE30D40" w14:textId="77777777" w:rsidR="005D6447" w:rsidRDefault="00DA02FA">
            <w:pPr>
              <w:pStyle w:val="ConsPlusNormal0"/>
              <w:ind w:firstLine="0"/>
              <w:jc w:val="both"/>
              <w:rPr>
                <w:rFonts w:ascii="Times New Roman" w:hAnsi="Times New Roman" w:cs="Times New Roman"/>
              </w:rPr>
            </w:pPr>
            <w:r>
              <w:rPr>
                <w:rFonts w:ascii="Times New Roman" w:hAnsi="Times New Roman" w:cs="Times New Roman"/>
              </w:rPr>
              <w:t>«__» ________ 202_ г.</w:t>
            </w:r>
          </w:p>
          <w:p w14:paraId="5A80157C" w14:textId="77777777" w:rsidR="005D6447" w:rsidRDefault="00DA02FA">
            <w:pPr>
              <w:pStyle w:val="ConsPlusNormal0"/>
              <w:ind w:firstLine="0"/>
              <w:jc w:val="both"/>
              <w:rPr>
                <w:rFonts w:ascii="Times New Roman" w:hAnsi="Times New Roman" w:cs="Times New Roman"/>
              </w:rPr>
            </w:pPr>
            <w:r>
              <w:rPr>
                <w:rFonts w:ascii="Times New Roman" w:hAnsi="Times New Roman" w:cs="Times New Roman"/>
              </w:rPr>
              <w:t>МП</w:t>
            </w:r>
          </w:p>
        </w:tc>
        <w:tc>
          <w:tcPr>
            <w:tcW w:w="4785" w:type="dxa"/>
            <w:tcBorders>
              <w:top w:val="nil"/>
              <w:left w:val="nil"/>
              <w:bottom w:val="nil"/>
              <w:right w:val="nil"/>
            </w:tcBorders>
          </w:tcPr>
          <w:p w14:paraId="7EC50997" w14:textId="77777777" w:rsidR="005D6447" w:rsidRDefault="00DA02FA">
            <w:pPr>
              <w:tabs>
                <w:tab w:val="left" w:pos="1080"/>
              </w:tabs>
              <w:rPr>
                <w:rFonts w:cs="Arial"/>
              </w:rPr>
            </w:pPr>
            <w:r>
              <w:rPr>
                <w:rFonts w:cs="Arial"/>
              </w:rPr>
              <w:t>Поставщик:</w:t>
            </w:r>
          </w:p>
          <w:p w14:paraId="680DD3FF" w14:textId="77777777" w:rsidR="005D6447" w:rsidRDefault="00DA02FA">
            <w:pPr>
              <w:pStyle w:val="afb"/>
              <w:widowControl w:val="0"/>
              <w:rPr>
                <w:rFonts w:ascii="Times New Roman" w:hAnsi="Times New Roman"/>
                <w:sz w:val="24"/>
                <w:szCs w:val="24"/>
              </w:rPr>
            </w:pPr>
            <w:r>
              <w:rPr>
                <w:rFonts w:ascii="Times New Roman" w:hAnsi="Times New Roman" w:cs="Arial"/>
                <w:sz w:val="24"/>
                <w:szCs w:val="24"/>
              </w:rPr>
              <w:t>__</w:t>
            </w:r>
          </w:p>
          <w:p w14:paraId="758ADE6F" w14:textId="77777777" w:rsidR="005D6447" w:rsidRDefault="00DA02FA">
            <w:pPr>
              <w:tabs>
                <w:tab w:val="left" w:pos="1080"/>
              </w:tabs>
              <w:ind w:right="-426"/>
              <w:contextualSpacing/>
              <w:rPr>
                <w:sz w:val="24"/>
                <w:szCs w:val="24"/>
              </w:rPr>
            </w:pPr>
            <w:r>
              <w:rPr>
                <w:rFonts w:cs="Arial"/>
                <w:sz w:val="24"/>
                <w:szCs w:val="24"/>
              </w:rPr>
              <w:t>___________________ __</w:t>
            </w:r>
          </w:p>
          <w:p w14:paraId="62E0AB3F" w14:textId="60167CD5" w:rsidR="00DA7983" w:rsidRDefault="00DA02FA">
            <w:pPr>
              <w:pStyle w:val="ConsPlusNormal0"/>
              <w:ind w:firstLine="0"/>
              <w:jc w:val="both"/>
              <w:rPr>
                <w:rFonts w:ascii="Times New Roman" w:hAnsi="Times New Roman" w:cs="Times New Roman"/>
              </w:rPr>
            </w:pPr>
            <w:r>
              <w:rPr>
                <w:rFonts w:ascii="Times New Roman" w:hAnsi="Times New Roman" w:cs="Times New Roman"/>
              </w:rPr>
              <w:t>«__» ________ 202_ г.</w:t>
            </w:r>
          </w:p>
          <w:p w14:paraId="4E40C4F5" w14:textId="77777777" w:rsidR="005D6447" w:rsidRDefault="00DA02FA">
            <w:pPr>
              <w:pStyle w:val="ConsPlusNormal0"/>
              <w:ind w:firstLine="0"/>
              <w:jc w:val="both"/>
              <w:rPr>
                <w:rFonts w:ascii="Times New Roman" w:hAnsi="Times New Roman" w:cs="Times New Roman"/>
              </w:rPr>
            </w:pPr>
            <w:r>
              <w:rPr>
                <w:rFonts w:ascii="Times New Roman" w:hAnsi="Times New Roman" w:cs="Times New Roman"/>
              </w:rPr>
              <w:t>МП</w:t>
            </w:r>
          </w:p>
        </w:tc>
      </w:tr>
    </w:tbl>
    <w:p w14:paraId="2F655C09" w14:textId="77777777" w:rsidR="00DA7983" w:rsidRDefault="00DA7983">
      <w:pPr>
        <w:widowControl w:val="0"/>
        <w:jc w:val="right"/>
        <w:outlineLvl w:val="1"/>
        <w:rPr>
          <w:sz w:val="24"/>
          <w:szCs w:val="24"/>
        </w:rPr>
      </w:pPr>
    </w:p>
    <w:p w14:paraId="4CBFE936" w14:textId="77777777" w:rsidR="00445837" w:rsidRDefault="00445837">
      <w:pPr>
        <w:widowControl w:val="0"/>
        <w:jc w:val="right"/>
        <w:outlineLvl w:val="1"/>
        <w:rPr>
          <w:sz w:val="24"/>
          <w:szCs w:val="24"/>
        </w:rPr>
      </w:pPr>
    </w:p>
    <w:p w14:paraId="55EB5AD4" w14:textId="2B007CC9" w:rsidR="005D6447" w:rsidRDefault="00DA02FA">
      <w:pPr>
        <w:widowControl w:val="0"/>
        <w:jc w:val="right"/>
        <w:outlineLvl w:val="1"/>
        <w:rPr>
          <w:sz w:val="24"/>
          <w:szCs w:val="24"/>
        </w:rPr>
      </w:pPr>
      <w:r>
        <w:rPr>
          <w:sz w:val="24"/>
          <w:szCs w:val="24"/>
        </w:rPr>
        <w:lastRenderedPageBreak/>
        <w:t>Приложение № 5</w:t>
      </w:r>
    </w:p>
    <w:p w14:paraId="41085A98" w14:textId="2EC4BAEF" w:rsidR="005D6447" w:rsidRDefault="00DA02FA">
      <w:pPr>
        <w:pStyle w:val="ConsPlusNormal0"/>
        <w:jc w:val="right"/>
        <w:rPr>
          <w:rFonts w:ascii="Times New Roman" w:hAnsi="Times New Roman" w:cs="Times New Roman"/>
          <w:sz w:val="24"/>
          <w:szCs w:val="24"/>
          <w:highlight w:val="yellow"/>
        </w:rPr>
      </w:pPr>
      <w:r>
        <w:rPr>
          <w:rFonts w:ascii="Times New Roman" w:hAnsi="Times New Roman" w:cs="Times New Roman"/>
          <w:sz w:val="24"/>
          <w:szCs w:val="24"/>
        </w:rPr>
        <w:t xml:space="preserve">к Договору № </w:t>
      </w:r>
      <w:r>
        <w:rPr>
          <w:rFonts w:ascii="Times New Roman" w:hAnsi="Times New Roman" w:cs="Times New Roman"/>
          <w:sz w:val="24"/>
          <w:szCs w:val="24"/>
          <w:highlight w:val="yellow"/>
        </w:rPr>
        <w:t>_______</w:t>
      </w:r>
    </w:p>
    <w:p w14:paraId="7888626A" w14:textId="6EFAECE5" w:rsidR="005D6447" w:rsidRDefault="00DA02FA">
      <w:pPr>
        <w:pStyle w:val="ConsPlusNormal0"/>
        <w:jc w:val="right"/>
        <w:rPr>
          <w:rFonts w:ascii="Times New Roman" w:hAnsi="Times New Roman" w:cs="Times New Roman"/>
          <w:sz w:val="24"/>
          <w:szCs w:val="24"/>
        </w:rPr>
      </w:pPr>
      <w:r>
        <w:rPr>
          <w:rFonts w:ascii="Times New Roman" w:hAnsi="Times New Roman" w:cs="Times New Roman"/>
          <w:sz w:val="24"/>
          <w:szCs w:val="24"/>
        </w:rPr>
        <w:t xml:space="preserve">от </w:t>
      </w:r>
      <w:r>
        <w:rPr>
          <w:rFonts w:ascii="Times New Roman" w:hAnsi="Times New Roman" w:cs="Times New Roman"/>
          <w:sz w:val="24"/>
          <w:szCs w:val="24"/>
          <w:highlight w:val="yellow"/>
        </w:rPr>
        <w:t>«__» _____</w:t>
      </w:r>
      <w:r>
        <w:rPr>
          <w:rFonts w:ascii="Times New Roman" w:hAnsi="Times New Roman" w:cs="Times New Roman"/>
          <w:sz w:val="24"/>
          <w:szCs w:val="24"/>
        </w:rPr>
        <w:t>202</w:t>
      </w:r>
      <w:r w:rsidR="00D93E3A">
        <w:rPr>
          <w:rFonts w:ascii="Times New Roman" w:hAnsi="Times New Roman" w:cs="Times New Roman"/>
          <w:sz w:val="24"/>
          <w:szCs w:val="24"/>
        </w:rPr>
        <w:t>6</w:t>
      </w:r>
      <w:r>
        <w:rPr>
          <w:rFonts w:ascii="Times New Roman" w:hAnsi="Times New Roman" w:cs="Times New Roman"/>
          <w:sz w:val="24"/>
          <w:szCs w:val="24"/>
        </w:rPr>
        <w:t xml:space="preserve"> г.</w:t>
      </w:r>
    </w:p>
    <w:p w14:paraId="23347D9D" w14:textId="77777777" w:rsidR="005D6447" w:rsidRDefault="005D6447">
      <w:pPr>
        <w:pStyle w:val="ConsPlusNormal0"/>
        <w:jc w:val="right"/>
        <w:rPr>
          <w:sz w:val="24"/>
          <w:szCs w:val="24"/>
        </w:rPr>
      </w:pPr>
    </w:p>
    <w:p w14:paraId="2FC3A250" w14:textId="77777777" w:rsidR="005D6447" w:rsidRDefault="005D6447">
      <w:pPr>
        <w:pStyle w:val="LBBodyText1"/>
        <w:jc w:val="center"/>
        <w:rPr>
          <w:b/>
          <w:sz w:val="24"/>
          <w:szCs w:val="24"/>
          <w:lang w:eastAsia="ru-RU"/>
        </w:rPr>
      </w:pPr>
    </w:p>
    <w:p w14:paraId="7F36AC54" w14:textId="77777777" w:rsidR="005D6447" w:rsidRDefault="00DA02FA">
      <w:pPr>
        <w:pStyle w:val="LBBodyText1"/>
        <w:jc w:val="center"/>
        <w:rPr>
          <w:b/>
          <w:sz w:val="24"/>
          <w:szCs w:val="24"/>
          <w:lang w:eastAsia="ru-RU"/>
        </w:rPr>
      </w:pPr>
      <w:r>
        <w:rPr>
          <w:b/>
          <w:sz w:val="24"/>
          <w:szCs w:val="24"/>
          <w:lang w:eastAsia="ru-RU"/>
        </w:rPr>
        <w:t>АКТ СВЕРКИ РАСЧЕТОВ</w:t>
      </w:r>
    </w:p>
    <w:p w14:paraId="6F7E077A" w14:textId="77777777" w:rsidR="005D6447" w:rsidRDefault="005D6447">
      <w:pPr>
        <w:pStyle w:val="LBBodyText1"/>
        <w:rPr>
          <w:sz w:val="24"/>
          <w:szCs w:val="24"/>
          <w:lang w:eastAsia="ru-RU"/>
        </w:rPr>
      </w:pPr>
    </w:p>
    <w:p w14:paraId="50F1C1FD" w14:textId="77777777" w:rsidR="005D6447" w:rsidRDefault="00DA02FA">
      <w:pPr>
        <w:pStyle w:val="LBBodyText1"/>
        <w:ind w:left="709"/>
        <w:rPr>
          <w:sz w:val="24"/>
          <w:szCs w:val="24"/>
          <w:lang w:eastAsia="ru-RU"/>
        </w:rPr>
      </w:pPr>
      <w:r>
        <w:rPr>
          <w:sz w:val="24"/>
          <w:szCs w:val="24"/>
          <w:lang w:eastAsia="ru-RU"/>
        </w:rPr>
        <w:t>___________________________________________________________________________________________</w:t>
      </w:r>
    </w:p>
    <w:p w14:paraId="65ABEBB0" w14:textId="77777777" w:rsidR="005D6447" w:rsidRDefault="00DA02FA">
      <w:pPr>
        <w:pStyle w:val="LBBodyText1"/>
        <w:ind w:left="709"/>
        <w:rPr>
          <w:sz w:val="24"/>
          <w:szCs w:val="24"/>
          <w:lang w:eastAsia="ru-RU"/>
        </w:rPr>
      </w:pPr>
      <w:r>
        <w:rPr>
          <w:sz w:val="24"/>
          <w:szCs w:val="24"/>
          <w:lang w:eastAsia="ru-RU"/>
        </w:rPr>
        <w:t>и __________________________________________________________________________________________</w:t>
      </w:r>
    </w:p>
    <w:p w14:paraId="0F7DA48B" w14:textId="77777777" w:rsidR="005D6447" w:rsidRDefault="00DA02FA">
      <w:pPr>
        <w:pStyle w:val="LBBodyText1"/>
        <w:ind w:left="709"/>
        <w:rPr>
          <w:sz w:val="24"/>
          <w:szCs w:val="24"/>
        </w:rPr>
      </w:pPr>
      <w:r>
        <w:rPr>
          <w:sz w:val="24"/>
          <w:szCs w:val="24"/>
          <w:lang w:eastAsia="ru-RU"/>
        </w:rPr>
        <w:t>(</w:t>
      </w:r>
      <w:r>
        <w:rPr>
          <w:sz w:val="24"/>
          <w:szCs w:val="24"/>
        </w:rPr>
        <w:t>Договор</w:t>
      </w:r>
      <w:r>
        <w:rPr>
          <w:sz w:val="24"/>
          <w:szCs w:val="24"/>
          <w:lang w:eastAsia="ru-RU"/>
        </w:rPr>
        <w:t xml:space="preserve"> от «___» __________ ____ г. №_____)</w:t>
      </w:r>
    </w:p>
    <w:p w14:paraId="621E27A9" w14:textId="77777777" w:rsidR="005D6447" w:rsidRDefault="005D6447">
      <w:pPr>
        <w:pStyle w:val="LBBodyText1"/>
        <w:ind w:left="709"/>
        <w:rPr>
          <w:sz w:val="24"/>
          <w:szCs w:val="24"/>
          <w:lang w:eastAsia="ru-RU"/>
        </w:rPr>
      </w:pPr>
    </w:p>
    <w:p w14:paraId="39E45CF4" w14:textId="77777777" w:rsidR="005D6447" w:rsidRDefault="00DA02FA">
      <w:pPr>
        <w:pStyle w:val="LBBodyText1"/>
        <w:ind w:left="709"/>
        <w:rPr>
          <w:sz w:val="24"/>
          <w:szCs w:val="24"/>
          <w:lang w:eastAsia="ru-RU"/>
        </w:rPr>
      </w:pPr>
      <w:r>
        <w:rPr>
          <w:sz w:val="24"/>
          <w:szCs w:val="24"/>
          <w:lang w:eastAsia="ru-RU"/>
        </w:rPr>
        <w:t>Сальдо на ______________ ______________ Раздел_________________</w:t>
      </w:r>
    </w:p>
    <w:p w14:paraId="08CEDF53" w14:textId="77777777" w:rsidR="005D6447" w:rsidRDefault="00DA02FA">
      <w:pPr>
        <w:pStyle w:val="LBBodyText1"/>
        <w:ind w:left="709"/>
        <w:rPr>
          <w:sz w:val="24"/>
          <w:szCs w:val="24"/>
          <w:lang w:eastAsia="ru-RU"/>
        </w:rPr>
      </w:pPr>
      <w:r>
        <w:rPr>
          <w:sz w:val="24"/>
          <w:szCs w:val="24"/>
          <w:lang w:eastAsia="ru-RU"/>
        </w:rPr>
        <w:t xml:space="preserve">                            (дата)</w:t>
      </w:r>
      <w:r>
        <w:rPr>
          <w:sz w:val="24"/>
          <w:szCs w:val="24"/>
          <w:lang w:eastAsia="ru-RU"/>
        </w:rPr>
        <w:tab/>
        <w:t>(сумма)</w:t>
      </w:r>
    </w:p>
    <w:p w14:paraId="035A2F19" w14:textId="77777777" w:rsidR="005D6447" w:rsidRDefault="005D6447">
      <w:pPr>
        <w:widowControl w:val="0"/>
        <w:ind w:left="709" w:firstLine="720"/>
        <w:rPr>
          <w:rFonts w:eastAsia="Times New Roman"/>
          <w:sz w:val="24"/>
          <w:szCs w:val="24"/>
          <w:lang w:eastAsia="ru-RU"/>
        </w:rPr>
      </w:pPr>
    </w:p>
    <w:tbl>
      <w:tblPr>
        <w:tblW w:w="10131" w:type="dxa"/>
        <w:tblInd w:w="915" w:type="dxa"/>
        <w:tblLayout w:type="fixed"/>
        <w:tblLook w:val="0000" w:firstRow="0" w:lastRow="0" w:firstColumn="0" w:lastColumn="0" w:noHBand="0" w:noVBand="0"/>
      </w:tblPr>
      <w:tblGrid>
        <w:gridCol w:w="2978"/>
        <w:gridCol w:w="2590"/>
        <w:gridCol w:w="1776"/>
        <w:gridCol w:w="2787"/>
      </w:tblGrid>
      <w:tr w:rsidR="005D6447" w14:paraId="2C802BA9" w14:textId="77777777">
        <w:tc>
          <w:tcPr>
            <w:tcW w:w="5567" w:type="dxa"/>
            <w:gridSpan w:val="2"/>
            <w:tcBorders>
              <w:top w:val="single" w:sz="4" w:space="0" w:color="000000"/>
              <w:left w:val="single" w:sz="4" w:space="0" w:color="000000"/>
              <w:bottom w:val="single" w:sz="4" w:space="0" w:color="000000"/>
              <w:right w:val="single" w:sz="4" w:space="0" w:color="000000"/>
            </w:tcBorders>
            <w:vAlign w:val="center"/>
          </w:tcPr>
          <w:p w14:paraId="35CD918C" w14:textId="77777777" w:rsidR="005D6447" w:rsidRDefault="00DA02FA">
            <w:pPr>
              <w:widowControl w:val="0"/>
              <w:ind w:left="34"/>
              <w:jc w:val="center"/>
              <w:rPr>
                <w:rFonts w:eastAsia="Times New Roman"/>
                <w:sz w:val="24"/>
                <w:szCs w:val="24"/>
                <w:lang w:eastAsia="ru-RU"/>
              </w:rPr>
            </w:pPr>
            <w:r>
              <w:rPr>
                <w:rFonts w:eastAsia="Times New Roman"/>
                <w:sz w:val="24"/>
                <w:szCs w:val="24"/>
                <w:lang w:eastAsia="ru-RU"/>
              </w:rPr>
              <w:t>Наименование Заказчика</w:t>
            </w:r>
          </w:p>
        </w:tc>
        <w:tc>
          <w:tcPr>
            <w:tcW w:w="4563" w:type="dxa"/>
            <w:gridSpan w:val="2"/>
            <w:tcBorders>
              <w:top w:val="single" w:sz="4" w:space="0" w:color="000000"/>
              <w:left w:val="single" w:sz="4" w:space="0" w:color="000000"/>
              <w:bottom w:val="single" w:sz="4" w:space="0" w:color="000000"/>
              <w:right w:val="single" w:sz="4" w:space="0" w:color="000000"/>
            </w:tcBorders>
            <w:vAlign w:val="center"/>
          </w:tcPr>
          <w:p w14:paraId="2A557BEE" w14:textId="77777777" w:rsidR="005D6447" w:rsidRDefault="00DA02FA">
            <w:pPr>
              <w:widowControl w:val="0"/>
              <w:ind w:left="-148"/>
              <w:jc w:val="center"/>
              <w:rPr>
                <w:rFonts w:eastAsia="Times New Roman"/>
                <w:sz w:val="24"/>
                <w:szCs w:val="24"/>
                <w:lang w:eastAsia="ru-RU"/>
              </w:rPr>
            </w:pPr>
            <w:r>
              <w:rPr>
                <w:rFonts w:eastAsia="Times New Roman"/>
                <w:sz w:val="24"/>
                <w:szCs w:val="24"/>
                <w:lang w:eastAsia="ru-RU"/>
              </w:rPr>
              <w:t>Наименование Поставщика</w:t>
            </w:r>
          </w:p>
        </w:tc>
      </w:tr>
      <w:tr w:rsidR="005D6447" w14:paraId="484F56E8" w14:textId="77777777">
        <w:tc>
          <w:tcPr>
            <w:tcW w:w="2977" w:type="dxa"/>
            <w:tcBorders>
              <w:top w:val="single" w:sz="4" w:space="0" w:color="000000"/>
              <w:left w:val="single" w:sz="4" w:space="0" w:color="000000"/>
              <w:bottom w:val="single" w:sz="4" w:space="0" w:color="000000"/>
              <w:right w:val="single" w:sz="4" w:space="0" w:color="000000"/>
            </w:tcBorders>
            <w:vAlign w:val="center"/>
          </w:tcPr>
          <w:p w14:paraId="4C17AFD6" w14:textId="77777777" w:rsidR="005D6447" w:rsidRDefault="00DA02FA">
            <w:pPr>
              <w:widowControl w:val="0"/>
              <w:ind w:left="-108"/>
              <w:jc w:val="center"/>
              <w:rPr>
                <w:rFonts w:eastAsia="Times New Roman"/>
                <w:sz w:val="24"/>
                <w:szCs w:val="24"/>
                <w:lang w:eastAsia="ru-RU"/>
              </w:rPr>
            </w:pPr>
            <w:r>
              <w:rPr>
                <w:rFonts w:eastAsia="Times New Roman"/>
                <w:sz w:val="24"/>
                <w:szCs w:val="24"/>
                <w:lang w:eastAsia="ru-RU"/>
              </w:rPr>
              <w:t>№ платежных поручений</w:t>
            </w:r>
          </w:p>
        </w:tc>
        <w:tc>
          <w:tcPr>
            <w:tcW w:w="2590" w:type="dxa"/>
            <w:tcBorders>
              <w:top w:val="single" w:sz="4" w:space="0" w:color="000000"/>
              <w:left w:val="single" w:sz="4" w:space="0" w:color="000000"/>
              <w:bottom w:val="single" w:sz="4" w:space="0" w:color="000000"/>
              <w:right w:val="single" w:sz="4" w:space="0" w:color="000000"/>
            </w:tcBorders>
            <w:vAlign w:val="center"/>
          </w:tcPr>
          <w:p w14:paraId="43C17C7C" w14:textId="77777777" w:rsidR="005D6447" w:rsidRDefault="00DA02FA">
            <w:pPr>
              <w:widowControl w:val="0"/>
              <w:ind w:left="-108"/>
              <w:jc w:val="center"/>
              <w:rPr>
                <w:rFonts w:eastAsia="Times New Roman"/>
                <w:sz w:val="24"/>
                <w:szCs w:val="24"/>
                <w:lang w:eastAsia="ru-RU"/>
              </w:rPr>
            </w:pPr>
            <w:r>
              <w:rPr>
                <w:rFonts w:eastAsia="Times New Roman"/>
                <w:sz w:val="24"/>
                <w:szCs w:val="24"/>
                <w:lang w:eastAsia="ru-RU"/>
              </w:rPr>
              <w:t>Сумма, руб.</w:t>
            </w:r>
          </w:p>
        </w:tc>
        <w:tc>
          <w:tcPr>
            <w:tcW w:w="1776" w:type="dxa"/>
            <w:tcBorders>
              <w:top w:val="single" w:sz="4" w:space="0" w:color="000000"/>
              <w:left w:val="single" w:sz="4" w:space="0" w:color="000000"/>
              <w:bottom w:val="single" w:sz="4" w:space="0" w:color="000000"/>
              <w:right w:val="single" w:sz="4" w:space="0" w:color="000000"/>
            </w:tcBorders>
            <w:vAlign w:val="center"/>
          </w:tcPr>
          <w:p w14:paraId="70D16F6B" w14:textId="77777777" w:rsidR="005D6447" w:rsidRDefault="00DA02FA">
            <w:pPr>
              <w:widowControl w:val="0"/>
              <w:ind w:left="-108"/>
              <w:jc w:val="center"/>
              <w:rPr>
                <w:rFonts w:eastAsia="Times New Roman"/>
                <w:sz w:val="24"/>
                <w:szCs w:val="24"/>
                <w:lang w:eastAsia="ru-RU"/>
              </w:rPr>
            </w:pPr>
            <w:r>
              <w:rPr>
                <w:rFonts w:eastAsia="Times New Roman"/>
                <w:sz w:val="24"/>
                <w:szCs w:val="24"/>
                <w:lang w:eastAsia="ru-RU"/>
              </w:rPr>
              <w:t>№ акта, дата</w:t>
            </w:r>
          </w:p>
        </w:tc>
        <w:tc>
          <w:tcPr>
            <w:tcW w:w="2787" w:type="dxa"/>
            <w:tcBorders>
              <w:top w:val="single" w:sz="4" w:space="0" w:color="000000"/>
              <w:left w:val="single" w:sz="4" w:space="0" w:color="000000"/>
              <w:bottom w:val="single" w:sz="4" w:space="0" w:color="000000"/>
              <w:right w:val="single" w:sz="4" w:space="0" w:color="000000"/>
            </w:tcBorders>
            <w:vAlign w:val="center"/>
          </w:tcPr>
          <w:p w14:paraId="2DAC5BED" w14:textId="77777777" w:rsidR="005D6447" w:rsidRDefault="00DA02FA">
            <w:pPr>
              <w:widowControl w:val="0"/>
              <w:ind w:left="-108"/>
              <w:jc w:val="center"/>
              <w:rPr>
                <w:rFonts w:eastAsia="Times New Roman"/>
                <w:sz w:val="24"/>
                <w:szCs w:val="24"/>
                <w:lang w:eastAsia="ru-RU"/>
              </w:rPr>
            </w:pPr>
            <w:r>
              <w:rPr>
                <w:rFonts w:eastAsia="Times New Roman"/>
                <w:sz w:val="24"/>
                <w:szCs w:val="24"/>
                <w:lang w:eastAsia="ru-RU"/>
              </w:rPr>
              <w:t>Сумма, руб.</w:t>
            </w:r>
          </w:p>
        </w:tc>
      </w:tr>
      <w:tr w:rsidR="005D6447" w14:paraId="789338B2" w14:textId="77777777">
        <w:tc>
          <w:tcPr>
            <w:tcW w:w="2977" w:type="dxa"/>
            <w:tcBorders>
              <w:top w:val="single" w:sz="4" w:space="0" w:color="000000"/>
              <w:left w:val="single" w:sz="4" w:space="0" w:color="000000"/>
              <w:bottom w:val="single" w:sz="4" w:space="0" w:color="000000"/>
              <w:right w:val="single" w:sz="4" w:space="0" w:color="000000"/>
            </w:tcBorders>
          </w:tcPr>
          <w:p w14:paraId="26C5EAE2" w14:textId="77777777" w:rsidR="005D6447" w:rsidRDefault="005D6447">
            <w:pPr>
              <w:widowControl w:val="0"/>
              <w:ind w:left="-108"/>
              <w:rPr>
                <w:rFonts w:eastAsia="Times New Roman"/>
                <w:sz w:val="24"/>
                <w:szCs w:val="24"/>
                <w:lang w:eastAsia="ru-RU"/>
              </w:rPr>
            </w:pPr>
          </w:p>
        </w:tc>
        <w:tc>
          <w:tcPr>
            <w:tcW w:w="2590" w:type="dxa"/>
            <w:tcBorders>
              <w:top w:val="single" w:sz="4" w:space="0" w:color="000000"/>
              <w:left w:val="single" w:sz="4" w:space="0" w:color="000000"/>
              <w:bottom w:val="single" w:sz="4" w:space="0" w:color="000000"/>
              <w:right w:val="single" w:sz="4" w:space="0" w:color="000000"/>
            </w:tcBorders>
          </w:tcPr>
          <w:p w14:paraId="11D0A976" w14:textId="77777777" w:rsidR="005D6447" w:rsidRDefault="005D6447">
            <w:pPr>
              <w:widowControl w:val="0"/>
              <w:ind w:left="-108"/>
              <w:rPr>
                <w:rFonts w:eastAsia="Times New Roman"/>
                <w:sz w:val="24"/>
                <w:szCs w:val="24"/>
                <w:lang w:eastAsia="ru-RU"/>
              </w:rPr>
            </w:pPr>
          </w:p>
        </w:tc>
        <w:tc>
          <w:tcPr>
            <w:tcW w:w="1776" w:type="dxa"/>
            <w:tcBorders>
              <w:top w:val="single" w:sz="4" w:space="0" w:color="000000"/>
              <w:left w:val="single" w:sz="4" w:space="0" w:color="000000"/>
              <w:bottom w:val="single" w:sz="4" w:space="0" w:color="000000"/>
              <w:right w:val="single" w:sz="4" w:space="0" w:color="000000"/>
            </w:tcBorders>
          </w:tcPr>
          <w:p w14:paraId="0D01C0AE" w14:textId="77777777" w:rsidR="005D6447" w:rsidRDefault="005D6447">
            <w:pPr>
              <w:widowControl w:val="0"/>
              <w:ind w:left="-108"/>
              <w:rPr>
                <w:rFonts w:eastAsia="Times New Roman"/>
                <w:sz w:val="24"/>
                <w:szCs w:val="24"/>
                <w:lang w:eastAsia="ru-RU"/>
              </w:rPr>
            </w:pPr>
          </w:p>
        </w:tc>
        <w:tc>
          <w:tcPr>
            <w:tcW w:w="2787" w:type="dxa"/>
            <w:tcBorders>
              <w:top w:val="single" w:sz="4" w:space="0" w:color="000000"/>
              <w:left w:val="single" w:sz="4" w:space="0" w:color="000000"/>
              <w:bottom w:val="single" w:sz="4" w:space="0" w:color="000000"/>
              <w:right w:val="single" w:sz="4" w:space="0" w:color="000000"/>
            </w:tcBorders>
          </w:tcPr>
          <w:p w14:paraId="17497827" w14:textId="77777777" w:rsidR="005D6447" w:rsidRDefault="005D6447">
            <w:pPr>
              <w:widowControl w:val="0"/>
              <w:ind w:left="-108"/>
              <w:rPr>
                <w:rFonts w:eastAsia="Times New Roman"/>
                <w:sz w:val="24"/>
                <w:szCs w:val="24"/>
                <w:lang w:eastAsia="ru-RU"/>
              </w:rPr>
            </w:pPr>
          </w:p>
        </w:tc>
      </w:tr>
      <w:tr w:rsidR="005D6447" w14:paraId="2678A16A" w14:textId="77777777">
        <w:tc>
          <w:tcPr>
            <w:tcW w:w="2977" w:type="dxa"/>
            <w:tcBorders>
              <w:top w:val="single" w:sz="4" w:space="0" w:color="000000"/>
              <w:left w:val="single" w:sz="4" w:space="0" w:color="000000"/>
              <w:bottom w:val="single" w:sz="4" w:space="0" w:color="000000"/>
              <w:right w:val="single" w:sz="4" w:space="0" w:color="000000"/>
            </w:tcBorders>
          </w:tcPr>
          <w:p w14:paraId="42F2FE46" w14:textId="77777777" w:rsidR="005D6447" w:rsidRDefault="00DA02FA">
            <w:pPr>
              <w:widowControl w:val="0"/>
              <w:ind w:left="-108"/>
              <w:jc w:val="center"/>
              <w:rPr>
                <w:rFonts w:eastAsia="Times New Roman"/>
                <w:sz w:val="24"/>
                <w:szCs w:val="24"/>
                <w:lang w:eastAsia="ru-RU"/>
              </w:rPr>
            </w:pPr>
            <w:r>
              <w:rPr>
                <w:rFonts w:eastAsia="Times New Roman"/>
                <w:sz w:val="24"/>
                <w:szCs w:val="24"/>
                <w:lang w:eastAsia="ru-RU"/>
              </w:rPr>
              <w:t>Итого:</w:t>
            </w:r>
          </w:p>
        </w:tc>
        <w:tc>
          <w:tcPr>
            <w:tcW w:w="2590" w:type="dxa"/>
            <w:tcBorders>
              <w:top w:val="single" w:sz="4" w:space="0" w:color="000000"/>
              <w:left w:val="single" w:sz="4" w:space="0" w:color="000000"/>
              <w:bottom w:val="single" w:sz="4" w:space="0" w:color="000000"/>
              <w:right w:val="single" w:sz="4" w:space="0" w:color="000000"/>
            </w:tcBorders>
          </w:tcPr>
          <w:p w14:paraId="7F1195C6" w14:textId="77777777" w:rsidR="005D6447" w:rsidRDefault="005D6447">
            <w:pPr>
              <w:widowControl w:val="0"/>
              <w:ind w:left="-108"/>
              <w:rPr>
                <w:rFonts w:eastAsia="Times New Roman"/>
                <w:sz w:val="24"/>
                <w:szCs w:val="24"/>
                <w:lang w:eastAsia="ru-RU"/>
              </w:rPr>
            </w:pPr>
          </w:p>
        </w:tc>
        <w:tc>
          <w:tcPr>
            <w:tcW w:w="1776" w:type="dxa"/>
            <w:tcBorders>
              <w:top w:val="single" w:sz="4" w:space="0" w:color="000000"/>
              <w:left w:val="single" w:sz="4" w:space="0" w:color="000000"/>
              <w:bottom w:val="single" w:sz="4" w:space="0" w:color="000000"/>
              <w:right w:val="single" w:sz="4" w:space="0" w:color="000000"/>
            </w:tcBorders>
          </w:tcPr>
          <w:p w14:paraId="60ABBEAB" w14:textId="77777777" w:rsidR="005D6447" w:rsidRDefault="005D6447">
            <w:pPr>
              <w:widowControl w:val="0"/>
              <w:ind w:left="-108"/>
              <w:rPr>
                <w:rFonts w:eastAsia="Times New Roman"/>
                <w:sz w:val="24"/>
                <w:szCs w:val="24"/>
                <w:lang w:eastAsia="ru-RU"/>
              </w:rPr>
            </w:pPr>
          </w:p>
        </w:tc>
        <w:tc>
          <w:tcPr>
            <w:tcW w:w="2787" w:type="dxa"/>
            <w:tcBorders>
              <w:top w:val="single" w:sz="4" w:space="0" w:color="000000"/>
              <w:left w:val="single" w:sz="4" w:space="0" w:color="000000"/>
              <w:bottom w:val="single" w:sz="4" w:space="0" w:color="000000"/>
              <w:right w:val="single" w:sz="4" w:space="0" w:color="000000"/>
            </w:tcBorders>
          </w:tcPr>
          <w:p w14:paraId="37BE9C22" w14:textId="77777777" w:rsidR="005D6447" w:rsidRDefault="005D6447">
            <w:pPr>
              <w:widowControl w:val="0"/>
              <w:ind w:left="-108"/>
              <w:rPr>
                <w:rFonts w:eastAsia="Times New Roman"/>
                <w:sz w:val="24"/>
                <w:szCs w:val="24"/>
                <w:lang w:eastAsia="ru-RU"/>
              </w:rPr>
            </w:pPr>
          </w:p>
        </w:tc>
      </w:tr>
    </w:tbl>
    <w:p w14:paraId="7CD529E9" w14:textId="77777777" w:rsidR="005D6447" w:rsidRDefault="005D6447">
      <w:pPr>
        <w:widowControl w:val="0"/>
        <w:ind w:left="709" w:firstLine="720"/>
        <w:rPr>
          <w:rFonts w:eastAsia="Times New Roman"/>
          <w:sz w:val="24"/>
          <w:szCs w:val="24"/>
          <w:lang w:eastAsia="ru-RU"/>
        </w:rPr>
      </w:pPr>
    </w:p>
    <w:p w14:paraId="18B5B7A6" w14:textId="77777777" w:rsidR="005D6447" w:rsidRDefault="00DA02FA">
      <w:pPr>
        <w:pStyle w:val="LBBodyText1"/>
        <w:ind w:left="709"/>
        <w:rPr>
          <w:sz w:val="24"/>
          <w:szCs w:val="24"/>
          <w:lang w:eastAsia="ru-RU"/>
        </w:rPr>
      </w:pPr>
      <w:r>
        <w:rPr>
          <w:sz w:val="24"/>
          <w:szCs w:val="24"/>
          <w:lang w:eastAsia="ru-RU"/>
        </w:rPr>
        <w:t>Сальдо на_____________________ ________________________</w:t>
      </w:r>
    </w:p>
    <w:p w14:paraId="0E531348" w14:textId="77777777" w:rsidR="005D6447" w:rsidRDefault="00DA02FA">
      <w:pPr>
        <w:pStyle w:val="LBBodyText1"/>
        <w:ind w:left="709"/>
        <w:rPr>
          <w:sz w:val="24"/>
          <w:szCs w:val="24"/>
          <w:lang w:eastAsia="ru-RU"/>
        </w:rPr>
      </w:pPr>
      <w:r>
        <w:rPr>
          <w:sz w:val="24"/>
          <w:szCs w:val="24"/>
          <w:lang w:eastAsia="ru-RU"/>
        </w:rPr>
        <w:t xml:space="preserve">                                            (дата)</w:t>
      </w:r>
      <w:r>
        <w:rPr>
          <w:sz w:val="24"/>
          <w:szCs w:val="24"/>
          <w:lang w:eastAsia="ru-RU"/>
        </w:rPr>
        <w:tab/>
        <w:t>(сумма)</w:t>
      </w:r>
    </w:p>
    <w:p w14:paraId="24175892" w14:textId="77777777" w:rsidR="005D6447" w:rsidRDefault="00DA02FA">
      <w:pPr>
        <w:pStyle w:val="LBBodyText1"/>
        <w:ind w:left="709"/>
        <w:rPr>
          <w:sz w:val="24"/>
          <w:szCs w:val="24"/>
          <w:lang w:eastAsia="ru-RU"/>
        </w:rPr>
      </w:pPr>
      <w:r>
        <w:rPr>
          <w:sz w:val="24"/>
          <w:szCs w:val="24"/>
          <w:lang w:eastAsia="ru-RU"/>
        </w:rPr>
        <w:t>В пользу ________________________________</w:t>
      </w:r>
    </w:p>
    <w:p w14:paraId="2EADA159" w14:textId="77777777" w:rsidR="005D6447" w:rsidRDefault="005D6447">
      <w:pPr>
        <w:pStyle w:val="LBBodyText1"/>
        <w:ind w:left="709"/>
        <w:rPr>
          <w:sz w:val="24"/>
          <w:szCs w:val="24"/>
          <w:lang w:eastAsia="ru-RU"/>
        </w:rPr>
      </w:pPr>
    </w:p>
    <w:p w14:paraId="561391AC" w14:textId="77777777" w:rsidR="005D6447" w:rsidRDefault="00DA02FA">
      <w:pPr>
        <w:pStyle w:val="LBBodyText1"/>
        <w:ind w:left="709"/>
        <w:rPr>
          <w:b/>
          <w:sz w:val="24"/>
          <w:szCs w:val="24"/>
          <w:lang w:eastAsia="ru-RU"/>
        </w:rPr>
      </w:pPr>
      <w:r>
        <w:rPr>
          <w:b/>
          <w:sz w:val="24"/>
          <w:szCs w:val="24"/>
          <w:lang w:eastAsia="ru-RU"/>
        </w:rPr>
        <w:t>Заказчик</w:t>
      </w:r>
      <w:r>
        <w:rPr>
          <w:b/>
          <w:sz w:val="24"/>
          <w:szCs w:val="24"/>
          <w:lang w:eastAsia="ru-RU"/>
        </w:rPr>
        <w:tab/>
      </w:r>
      <w:r>
        <w:rPr>
          <w:b/>
          <w:sz w:val="24"/>
          <w:szCs w:val="24"/>
          <w:lang w:eastAsia="ru-RU"/>
        </w:rPr>
        <w:tab/>
      </w:r>
      <w:r>
        <w:rPr>
          <w:b/>
          <w:sz w:val="24"/>
          <w:szCs w:val="24"/>
          <w:lang w:eastAsia="ru-RU"/>
        </w:rPr>
        <w:tab/>
      </w:r>
      <w:r>
        <w:rPr>
          <w:b/>
          <w:sz w:val="24"/>
          <w:szCs w:val="24"/>
          <w:lang w:eastAsia="ru-RU"/>
        </w:rPr>
        <w:tab/>
      </w:r>
      <w:r>
        <w:rPr>
          <w:b/>
          <w:sz w:val="24"/>
          <w:szCs w:val="24"/>
          <w:lang w:eastAsia="ru-RU"/>
        </w:rPr>
        <w:tab/>
        <w:t>Поставщик</w:t>
      </w:r>
    </w:p>
    <w:p w14:paraId="47C8521E" w14:textId="77777777" w:rsidR="005D6447" w:rsidRDefault="005D6447">
      <w:pPr>
        <w:pStyle w:val="LBBodyText1"/>
        <w:ind w:left="709"/>
        <w:rPr>
          <w:sz w:val="24"/>
          <w:szCs w:val="24"/>
          <w:lang w:eastAsia="ru-RU"/>
        </w:rPr>
      </w:pPr>
    </w:p>
    <w:p w14:paraId="6B03328C" w14:textId="77777777" w:rsidR="005D6447" w:rsidRDefault="00DA02FA">
      <w:pPr>
        <w:pStyle w:val="LBBodyText1"/>
        <w:ind w:left="709"/>
        <w:rPr>
          <w:sz w:val="24"/>
          <w:szCs w:val="24"/>
          <w:lang w:eastAsia="ru-RU"/>
        </w:rPr>
      </w:pPr>
      <w:r>
        <w:rPr>
          <w:sz w:val="24"/>
          <w:szCs w:val="24"/>
          <w:lang w:eastAsia="ru-RU"/>
        </w:rPr>
        <w:t>___________ ______________________</w:t>
      </w:r>
      <w:r>
        <w:rPr>
          <w:sz w:val="24"/>
          <w:szCs w:val="24"/>
          <w:lang w:eastAsia="ru-RU"/>
        </w:rPr>
        <w:tab/>
        <w:t>___________ _______________________</w:t>
      </w:r>
    </w:p>
    <w:p w14:paraId="74B7030B" w14:textId="77777777" w:rsidR="005D6447" w:rsidRDefault="00DA02FA">
      <w:pPr>
        <w:pStyle w:val="LBBodyText1"/>
        <w:ind w:left="709"/>
        <w:rPr>
          <w:sz w:val="24"/>
          <w:szCs w:val="24"/>
          <w:lang w:eastAsia="ru-RU"/>
        </w:rPr>
      </w:pPr>
      <w:r>
        <w:rPr>
          <w:sz w:val="24"/>
          <w:szCs w:val="24"/>
          <w:lang w:eastAsia="ru-RU"/>
        </w:rPr>
        <w:t>(подпись)</w:t>
      </w:r>
      <w:r>
        <w:rPr>
          <w:sz w:val="24"/>
          <w:szCs w:val="24"/>
          <w:lang w:eastAsia="ru-RU"/>
        </w:rPr>
        <w:tab/>
        <w:t>(расшифровка подписи)</w:t>
      </w:r>
      <w:r>
        <w:rPr>
          <w:sz w:val="24"/>
          <w:szCs w:val="24"/>
          <w:lang w:eastAsia="ru-RU"/>
        </w:rPr>
        <w:tab/>
        <w:t>(подпись)</w:t>
      </w:r>
      <w:r>
        <w:rPr>
          <w:sz w:val="24"/>
          <w:szCs w:val="24"/>
          <w:lang w:eastAsia="ru-RU"/>
        </w:rPr>
        <w:tab/>
        <w:t>(расшифровка подписи)</w:t>
      </w:r>
    </w:p>
    <w:p w14:paraId="2BFCA346" w14:textId="77777777" w:rsidR="005D6447" w:rsidRDefault="005D6447">
      <w:pPr>
        <w:pStyle w:val="LBBodyText1"/>
        <w:ind w:left="709"/>
        <w:rPr>
          <w:sz w:val="24"/>
          <w:szCs w:val="24"/>
          <w:lang w:eastAsia="ru-RU"/>
        </w:rPr>
      </w:pPr>
    </w:p>
    <w:p w14:paraId="16108C06" w14:textId="77777777" w:rsidR="005D6447" w:rsidRDefault="005D6447">
      <w:pPr>
        <w:pStyle w:val="LBBodyText1"/>
        <w:ind w:left="709"/>
        <w:rPr>
          <w:sz w:val="24"/>
          <w:szCs w:val="24"/>
          <w:lang w:eastAsia="ru-RU"/>
        </w:rPr>
      </w:pPr>
    </w:p>
    <w:p w14:paraId="13D8829F" w14:textId="77777777" w:rsidR="005D6447" w:rsidRDefault="00DA02FA">
      <w:pPr>
        <w:pStyle w:val="LBBodyText1"/>
        <w:ind w:left="709"/>
        <w:rPr>
          <w:sz w:val="24"/>
          <w:szCs w:val="24"/>
          <w:lang w:eastAsia="ru-RU"/>
        </w:rPr>
      </w:pPr>
      <w:r>
        <w:rPr>
          <w:sz w:val="24"/>
          <w:szCs w:val="24"/>
          <w:lang w:eastAsia="ru-RU"/>
        </w:rPr>
        <w:t>Главный бухгалтер</w:t>
      </w:r>
      <w:r>
        <w:rPr>
          <w:sz w:val="24"/>
          <w:szCs w:val="24"/>
          <w:lang w:eastAsia="ru-RU"/>
        </w:rPr>
        <w:tab/>
      </w:r>
      <w:r>
        <w:rPr>
          <w:sz w:val="24"/>
          <w:szCs w:val="24"/>
          <w:lang w:eastAsia="ru-RU"/>
        </w:rPr>
        <w:tab/>
      </w:r>
      <w:r>
        <w:rPr>
          <w:sz w:val="24"/>
          <w:szCs w:val="24"/>
          <w:lang w:eastAsia="ru-RU"/>
        </w:rPr>
        <w:tab/>
      </w:r>
      <w:r>
        <w:rPr>
          <w:sz w:val="24"/>
          <w:szCs w:val="24"/>
          <w:lang w:eastAsia="ru-RU"/>
        </w:rPr>
        <w:tab/>
        <w:t>Главный бухгалтер</w:t>
      </w:r>
    </w:p>
    <w:p w14:paraId="7417C954" w14:textId="77777777" w:rsidR="005D6447" w:rsidRDefault="00DA02FA">
      <w:pPr>
        <w:pStyle w:val="LBBodyText1"/>
        <w:ind w:left="709"/>
        <w:rPr>
          <w:i/>
          <w:iCs/>
          <w:sz w:val="24"/>
          <w:szCs w:val="24"/>
          <w:lang w:eastAsia="ru-RU"/>
        </w:rPr>
      </w:pPr>
      <w:bookmarkStart w:id="38" w:name="_Hlk69389918"/>
      <w:r>
        <w:rPr>
          <w:i/>
          <w:iCs/>
          <w:sz w:val="24"/>
          <w:szCs w:val="24"/>
          <w:lang w:eastAsia="ru-RU"/>
        </w:rPr>
        <w:t xml:space="preserve">(иное уполномоченное </w:t>
      </w:r>
      <w:proofErr w:type="gramStart"/>
      <w:r>
        <w:rPr>
          <w:i/>
          <w:iCs/>
          <w:sz w:val="24"/>
          <w:szCs w:val="24"/>
          <w:lang w:eastAsia="ru-RU"/>
        </w:rPr>
        <w:t xml:space="preserve">лицо)   </w:t>
      </w:r>
      <w:proofErr w:type="gramEnd"/>
      <w:r>
        <w:rPr>
          <w:i/>
          <w:iCs/>
          <w:sz w:val="24"/>
          <w:szCs w:val="24"/>
          <w:lang w:eastAsia="ru-RU"/>
        </w:rPr>
        <w:t xml:space="preserve">                        </w:t>
      </w:r>
      <w:proofErr w:type="gramStart"/>
      <w:r>
        <w:rPr>
          <w:i/>
          <w:iCs/>
          <w:sz w:val="24"/>
          <w:szCs w:val="24"/>
          <w:lang w:eastAsia="ru-RU"/>
        </w:rPr>
        <w:t xml:space="preserve">   (</w:t>
      </w:r>
      <w:proofErr w:type="gramEnd"/>
      <w:r>
        <w:rPr>
          <w:i/>
          <w:iCs/>
          <w:sz w:val="24"/>
          <w:szCs w:val="24"/>
          <w:lang w:eastAsia="ru-RU"/>
        </w:rPr>
        <w:t>иное уполномоченное лицо)</w:t>
      </w:r>
      <w:bookmarkEnd w:id="38"/>
    </w:p>
    <w:p w14:paraId="4F9384DD" w14:textId="77777777" w:rsidR="005D6447" w:rsidRDefault="005D6447">
      <w:pPr>
        <w:pStyle w:val="LBBodyText1"/>
        <w:ind w:left="709"/>
        <w:rPr>
          <w:i/>
          <w:iCs/>
          <w:sz w:val="24"/>
          <w:szCs w:val="24"/>
          <w:lang w:eastAsia="ru-RU"/>
        </w:rPr>
      </w:pPr>
    </w:p>
    <w:p w14:paraId="695CFB1C" w14:textId="77777777" w:rsidR="005D6447" w:rsidRDefault="00DA02FA">
      <w:pPr>
        <w:pStyle w:val="LBBodyText1"/>
        <w:ind w:left="709"/>
        <w:rPr>
          <w:sz w:val="24"/>
          <w:szCs w:val="24"/>
          <w:lang w:eastAsia="ru-RU"/>
        </w:rPr>
      </w:pPr>
      <w:r>
        <w:rPr>
          <w:sz w:val="24"/>
          <w:szCs w:val="24"/>
          <w:lang w:eastAsia="ru-RU"/>
        </w:rPr>
        <w:t>__________ _________________________      ____________ _______________________</w:t>
      </w:r>
    </w:p>
    <w:p w14:paraId="2F1A3F6F" w14:textId="77777777" w:rsidR="005D6447" w:rsidRDefault="00DA02FA">
      <w:pPr>
        <w:pStyle w:val="LBBodyText1"/>
        <w:ind w:left="709"/>
        <w:rPr>
          <w:sz w:val="24"/>
          <w:szCs w:val="24"/>
          <w:lang w:eastAsia="ru-RU"/>
        </w:rPr>
      </w:pPr>
      <w:r>
        <w:rPr>
          <w:sz w:val="24"/>
          <w:szCs w:val="24"/>
          <w:lang w:eastAsia="ru-RU"/>
        </w:rPr>
        <w:t>(подпись)</w:t>
      </w:r>
      <w:r>
        <w:rPr>
          <w:sz w:val="24"/>
          <w:szCs w:val="24"/>
          <w:lang w:eastAsia="ru-RU"/>
        </w:rPr>
        <w:tab/>
        <w:t>(расшифровка подписи)</w:t>
      </w:r>
      <w:r>
        <w:rPr>
          <w:sz w:val="24"/>
          <w:szCs w:val="24"/>
          <w:lang w:eastAsia="ru-RU"/>
        </w:rPr>
        <w:tab/>
        <w:t>(подпись)</w:t>
      </w:r>
      <w:r>
        <w:rPr>
          <w:sz w:val="24"/>
          <w:szCs w:val="24"/>
          <w:lang w:eastAsia="ru-RU"/>
        </w:rPr>
        <w:tab/>
        <w:t>(расшифровка подписи)</w:t>
      </w:r>
    </w:p>
    <w:p w14:paraId="1D004C22" w14:textId="77777777" w:rsidR="005D6447" w:rsidRDefault="005D6447">
      <w:pPr>
        <w:pStyle w:val="LBBodyText2"/>
        <w:ind w:left="709"/>
        <w:rPr>
          <w:sz w:val="24"/>
          <w:szCs w:val="24"/>
        </w:rPr>
      </w:pPr>
    </w:p>
    <w:p w14:paraId="2F7580C8" w14:textId="77777777" w:rsidR="005D6447" w:rsidRDefault="005D6447">
      <w:pPr>
        <w:pStyle w:val="LBBodyText1"/>
        <w:jc w:val="right"/>
        <w:rPr>
          <w:sz w:val="24"/>
          <w:szCs w:val="24"/>
        </w:rPr>
      </w:pPr>
    </w:p>
    <w:sectPr w:rsidR="005D6447" w:rsidSect="005D6447">
      <w:footerReference w:type="even" r:id="rId12"/>
      <w:footerReference w:type="default" r:id="rId13"/>
      <w:footerReference w:type="first" r:id="rId14"/>
      <w:pgSz w:w="11906" w:h="16838"/>
      <w:pgMar w:top="709" w:right="567" w:bottom="766" w:left="567" w:header="0" w:footer="709" w:gutter="0"/>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C85F76" w14:textId="77777777" w:rsidR="00DA02FA" w:rsidRDefault="00DA02FA" w:rsidP="005D6447">
      <w:r>
        <w:separator/>
      </w:r>
    </w:p>
  </w:endnote>
  <w:endnote w:type="continuationSeparator" w:id="0">
    <w:p w14:paraId="3A4D4552" w14:textId="77777777" w:rsidR="00DA02FA" w:rsidRDefault="00DA02FA" w:rsidP="005D64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Liberation Sans">
    <w:altName w:val="Arial"/>
    <w:panose1 w:val="020B0604020202020204"/>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S Mincho">
    <w:altName w:val="ＭＳ 明朝"/>
    <w:panose1 w:val="02020609040205080304"/>
    <w:charset w:val="80"/>
    <w:family w:val="modern"/>
    <w:pitch w:val="fixed"/>
    <w:sig w:usb0="A00002BF" w:usb1="68C7FCFB" w:usb2="00000010" w:usb3="00000000" w:csb0="0002009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A79B12" w14:textId="77777777" w:rsidR="00DA02FA" w:rsidRDefault="00DA02FA">
    <w:pPr>
      <w:pStyle w:val="aff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B8231D" w14:textId="77777777" w:rsidR="00DA02FA" w:rsidRDefault="00DA02FA">
    <w:pPr>
      <w:pStyle w:val="1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EE6581" w14:textId="77777777" w:rsidR="00DA02FA" w:rsidRDefault="00DA02FA">
    <w:pPr>
      <w:pStyle w:val="aff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9C59E8" w14:textId="77777777" w:rsidR="00DA02FA" w:rsidRDefault="00DA02FA">
    <w:pPr>
      <w:pStyle w:val="affa"/>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DEE53F" w14:textId="77777777" w:rsidR="00DA02FA" w:rsidRDefault="00DA02FA">
    <w:pPr>
      <w:pStyle w:val="10"/>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04F591" w14:textId="77777777" w:rsidR="00DA02FA" w:rsidRDefault="00DA02FA">
    <w:pPr>
      <w:pStyle w:val="10"/>
      <w:jc w:val="center"/>
    </w:pPr>
  </w:p>
  <w:p w14:paraId="194D83D6" w14:textId="77777777" w:rsidR="00DA02FA" w:rsidRDefault="00DA02FA">
    <w:pPr>
      <w:pStyle w:val="1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6E53EB" w14:textId="77777777" w:rsidR="00DA02FA" w:rsidRDefault="00DA02FA" w:rsidP="005D6447">
      <w:r>
        <w:separator/>
      </w:r>
    </w:p>
  </w:footnote>
  <w:footnote w:type="continuationSeparator" w:id="0">
    <w:p w14:paraId="7FAC84A6" w14:textId="77777777" w:rsidR="00DA02FA" w:rsidRDefault="00DA02FA" w:rsidP="005D644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CB2040"/>
    <w:multiLevelType w:val="multilevel"/>
    <w:tmpl w:val="EFB81EBC"/>
    <w:lvl w:ilvl="0">
      <w:start w:val="1"/>
      <w:numFmt w:val="decimal"/>
      <w:pStyle w:val="LBHeading5-Alt"/>
      <w:lvlText w:val="%1."/>
      <w:lvlJc w:val="left"/>
      <w:pPr>
        <w:tabs>
          <w:tab w:val="num" w:pos="0"/>
        </w:tabs>
        <w:ind w:left="720" w:hanging="720"/>
      </w:pPr>
    </w:lvl>
    <w:lvl w:ilvl="1">
      <w:start w:val="1"/>
      <w:numFmt w:val="decimal"/>
      <w:lvlText w:val="%1.%2."/>
      <w:lvlJc w:val="left"/>
      <w:pPr>
        <w:tabs>
          <w:tab w:val="num" w:pos="0"/>
        </w:tabs>
        <w:ind w:left="720" w:hanging="720"/>
      </w:pPr>
    </w:lvl>
    <w:lvl w:ilvl="2">
      <w:start w:val="1"/>
      <w:numFmt w:val="decimal"/>
      <w:lvlText w:val="%1.%2.%3."/>
      <w:lvlJc w:val="left"/>
      <w:pPr>
        <w:tabs>
          <w:tab w:val="num" w:pos="0"/>
        </w:tabs>
        <w:ind w:left="720" w:hanging="720"/>
      </w:pPr>
    </w:lvl>
    <w:lvl w:ilvl="3">
      <w:start w:val="1"/>
      <w:numFmt w:val="lowerLetter"/>
      <w:lvlText w:val="(%4)"/>
      <w:lvlJc w:val="left"/>
      <w:pPr>
        <w:tabs>
          <w:tab w:val="num" w:pos="0"/>
        </w:tabs>
        <w:ind w:left="1440" w:hanging="720"/>
      </w:pPr>
    </w:lvl>
    <w:lvl w:ilvl="4">
      <w:start w:val="1"/>
      <w:numFmt w:val="lowerRoman"/>
      <w:lvlText w:val="(%5)"/>
      <w:lvlJc w:val="left"/>
      <w:pPr>
        <w:tabs>
          <w:tab w:val="num" w:pos="0"/>
        </w:tabs>
        <w:ind w:left="2160" w:hanging="720"/>
      </w:pPr>
    </w:lvl>
    <w:lvl w:ilvl="5">
      <w:start w:val="1"/>
      <w:numFmt w:val="upperLetter"/>
      <w:lvlText w:val="(%6)"/>
      <w:lvlJc w:val="left"/>
      <w:pPr>
        <w:tabs>
          <w:tab w:val="num" w:pos="0"/>
        </w:tabs>
        <w:ind w:left="2880" w:hanging="720"/>
      </w:pPr>
    </w:lvl>
    <w:lvl w:ilvl="6">
      <w:start w:val="1"/>
      <w:numFmt w:val="decimal"/>
      <w:lvlText w:val="%1.%2.%3.%4.%5.%6.%7."/>
      <w:lvlJc w:val="left"/>
      <w:pPr>
        <w:tabs>
          <w:tab w:val="num" w:pos="0"/>
        </w:tabs>
        <w:ind w:left="720" w:hanging="720"/>
      </w:pPr>
    </w:lvl>
    <w:lvl w:ilvl="7">
      <w:start w:val="1"/>
      <w:numFmt w:val="decimal"/>
      <w:lvlText w:val="%1.%2.%3.%4.%5.%6.%7.%8."/>
      <w:lvlJc w:val="left"/>
      <w:pPr>
        <w:tabs>
          <w:tab w:val="num" w:pos="0"/>
        </w:tabs>
        <w:ind w:left="720" w:hanging="720"/>
      </w:pPr>
    </w:lvl>
    <w:lvl w:ilvl="8">
      <w:start w:val="1"/>
      <w:numFmt w:val="decimal"/>
      <w:lvlText w:val="%1.%2.%3.%4.%5.%6.%7.%8.%9."/>
      <w:lvlJc w:val="left"/>
      <w:pPr>
        <w:tabs>
          <w:tab w:val="num" w:pos="0"/>
        </w:tabs>
        <w:ind w:left="720" w:hanging="720"/>
      </w:pPr>
    </w:lvl>
  </w:abstractNum>
  <w:abstractNum w:abstractNumId="1" w15:restartNumberingAfterBreak="0">
    <w:nsid w:val="077F4456"/>
    <w:multiLevelType w:val="multilevel"/>
    <w:tmpl w:val="D3329CF2"/>
    <w:lvl w:ilvl="0">
      <w:start w:val="1"/>
      <w:numFmt w:val="decimal"/>
      <w:pStyle w:val="LBArabic6"/>
      <w:lvlText w:val="(%1)"/>
      <w:lvlJc w:val="left"/>
      <w:pPr>
        <w:tabs>
          <w:tab w:val="num" w:pos="0"/>
        </w:tabs>
        <w:ind w:left="4241" w:hanging="720"/>
      </w:pPr>
    </w:lvl>
    <w:lvl w:ilvl="1">
      <w:start w:val="1"/>
      <w:numFmt w:val="none"/>
      <w:suff w:val="nothing"/>
      <w:lvlText w:val="%2"/>
      <w:lvlJc w:val="left"/>
      <w:pPr>
        <w:tabs>
          <w:tab w:val="num" w:pos="0"/>
        </w:tabs>
        <w:ind w:left="4313" w:hanging="432"/>
      </w:pPr>
    </w:lvl>
    <w:lvl w:ilvl="2">
      <w:start w:val="1"/>
      <w:numFmt w:val="none"/>
      <w:suff w:val="nothing"/>
      <w:lvlText w:val="%3"/>
      <w:lvlJc w:val="left"/>
      <w:pPr>
        <w:tabs>
          <w:tab w:val="num" w:pos="0"/>
        </w:tabs>
        <w:ind w:left="4745" w:hanging="504"/>
      </w:pPr>
    </w:lvl>
    <w:lvl w:ilvl="3">
      <w:start w:val="1"/>
      <w:numFmt w:val="none"/>
      <w:suff w:val="nothing"/>
      <w:lvlText w:val="%4"/>
      <w:lvlJc w:val="left"/>
      <w:pPr>
        <w:tabs>
          <w:tab w:val="num" w:pos="0"/>
        </w:tabs>
        <w:ind w:left="5249" w:hanging="648"/>
      </w:pPr>
    </w:lvl>
    <w:lvl w:ilvl="4">
      <w:start w:val="1"/>
      <w:numFmt w:val="none"/>
      <w:suff w:val="nothing"/>
      <w:lvlText w:val="%5"/>
      <w:lvlJc w:val="left"/>
      <w:pPr>
        <w:tabs>
          <w:tab w:val="num" w:pos="0"/>
        </w:tabs>
        <w:ind w:left="5753" w:hanging="792"/>
      </w:pPr>
    </w:lvl>
    <w:lvl w:ilvl="5">
      <w:start w:val="1"/>
      <w:numFmt w:val="none"/>
      <w:suff w:val="nothing"/>
      <w:lvlText w:val="%6"/>
      <w:lvlJc w:val="left"/>
      <w:pPr>
        <w:tabs>
          <w:tab w:val="num" w:pos="0"/>
        </w:tabs>
        <w:ind w:left="6257" w:hanging="936"/>
      </w:pPr>
    </w:lvl>
    <w:lvl w:ilvl="6">
      <w:start w:val="1"/>
      <w:numFmt w:val="none"/>
      <w:suff w:val="nothing"/>
      <w:lvlText w:val="%7"/>
      <w:lvlJc w:val="left"/>
      <w:pPr>
        <w:tabs>
          <w:tab w:val="num" w:pos="0"/>
        </w:tabs>
        <w:ind w:left="6761" w:hanging="1080"/>
      </w:pPr>
    </w:lvl>
    <w:lvl w:ilvl="7">
      <w:start w:val="1"/>
      <w:numFmt w:val="decimal"/>
      <w:lvlText w:val="%1.%2%3%4%5%6%7%8."/>
      <w:lvlJc w:val="left"/>
      <w:pPr>
        <w:tabs>
          <w:tab w:val="num" w:pos="0"/>
        </w:tabs>
        <w:ind w:left="7265" w:hanging="1224"/>
      </w:pPr>
    </w:lvl>
    <w:lvl w:ilvl="8">
      <w:start w:val="1"/>
      <w:numFmt w:val="decimal"/>
      <w:lvlText w:val="%1.%2%3%4%5%6%7%8.%9."/>
      <w:lvlJc w:val="left"/>
      <w:pPr>
        <w:tabs>
          <w:tab w:val="num" w:pos="0"/>
        </w:tabs>
        <w:ind w:left="7841" w:hanging="1440"/>
      </w:pPr>
    </w:lvl>
  </w:abstractNum>
  <w:abstractNum w:abstractNumId="2" w15:restartNumberingAfterBreak="0">
    <w:nsid w:val="07922ADD"/>
    <w:multiLevelType w:val="multilevel"/>
    <w:tmpl w:val="5FF6F188"/>
    <w:lvl w:ilvl="0">
      <w:start w:val="1"/>
      <w:numFmt w:val="decimal"/>
      <w:pStyle w:val="11"/>
      <w:lvlText w:val="%1."/>
      <w:lvlJc w:val="left"/>
      <w:pPr>
        <w:tabs>
          <w:tab w:val="num" w:pos="0"/>
        </w:tabs>
        <w:ind w:left="720" w:hanging="720"/>
      </w:pPr>
    </w:lvl>
    <w:lvl w:ilvl="1">
      <w:start w:val="1"/>
      <w:numFmt w:val="decimal"/>
      <w:pStyle w:val="21"/>
      <w:lvlText w:val="%1.%2"/>
      <w:lvlJc w:val="left"/>
      <w:pPr>
        <w:tabs>
          <w:tab w:val="num" w:pos="0"/>
        </w:tabs>
        <w:ind w:left="720" w:hanging="720"/>
      </w:pPr>
    </w:lvl>
    <w:lvl w:ilvl="2">
      <w:start w:val="1"/>
      <w:numFmt w:val="lowerLetter"/>
      <w:pStyle w:val="31"/>
      <w:lvlText w:val="(%3)"/>
      <w:lvlJc w:val="left"/>
      <w:pPr>
        <w:tabs>
          <w:tab w:val="num" w:pos="0"/>
        </w:tabs>
        <w:ind w:left="1440" w:hanging="720"/>
      </w:pPr>
    </w:lvl>
    <w:lvl w:ilvl="3">
      <w:start w:val="1"/>
      <w:numFmt w:val="lowerRoman"/>
      <w:pStyle w:val="41"/>
      <w:lvlText w:val="(%4)"/>
      <w:lvlJc w:val="left"/>
      <w:pPr>
        <w:tabs>
          <w:tab w:val="num" w:pos="0"/>
        </w:tabs>
        <w:ind w:left="3981" w:hanging="720"/>
      </w:pPr>
    </w:lvl>
    <w:lvl w:ilvl="4">
      <w:start w:val="1"/>
      <w:numFmt w:val="upperLetter"/>
      <w:pStyle w:val="51"/>
      <w:lvlText w:val="(%5)"/>
      <w:lvlJc w:val="left"/>
      <w:pPr>
        <w:tabs>
          <w:tab w:val="num" w:pos="0"/>
        </w:tabs>
        <w:ind w:left="2880" w:hanging="720"/>
      </w:pPr>
    </w:lvl>
    <w:lvl w:ilvl="5">
      <w:start w:val="1"/>
      <w:numFmt w:val="upperLetter"/>
      <w:pStyle w:val="61"/>
      <w:lvlText w:val="(%6)"/>
      <w:lvlJc w:val="left"/>
      <w:pPr>
        <w:tabs>
          <w:tab w:val="num" w:pos="0"/>
        </w:tabs>
        <w:ind w:left="3600" w:hanging="720"/>
      </w:pPr>
    </w:lvl>
    <w:lvl w:ilvl="6">
      <w:start w:val="1"/>
      <w:numFmt w:val="upperRoman"/>
      <w:pStyle w:val="71"/>
      <w:lvlText w:val="(%7)"/>
      <w:lvlJc w:val="left"/>
      <w:pPr>
        <w:tabs>
          <w:tab w:val="num" w:pos="0"/>
        </w:tabs>
        <w:ind w:left="4321" w:hanging="721"/>
      </w:pPr>
    </w:lvl>
    <w:lvl w:ilvl="7">
      <w:start w:val="1"/>
      <w:numFmt w:val="lowerLetter"/>
      <w:pStyle w:val="81"/>
      <w:lvlText w:val="%8."/>
      <w:lvlJc w:val="left"/>
      <w:pPr>
        <w:tabs>
          <w:tab w:val="num" w:pos="0"/>
        </w:tabs>
        <w:ind w:left="2880" w:hanging="360"/>
      </w:pPr>
    </w:lvl>
    <w:lvl w:ilvl="8">
      <w:start w:val="1"/>
      <w:numFmt w:val="none"/>
      <w:suff w:val="nothing"/>
      <w:lvlText w:val="%9"/>
      <w:lvlJc w:val="left"/>
      <w:pPr>
        <w:tabs>
          <w:tab w:val="num" w:pos="0"/>
        </w:tabs>
        <w:ind w:left="0" w:firstLine="0"/>
      </w:pPr>
    </w:lvl>
  </w:abstractNum>
  <w:abstractNum w:abstractNumId="3" w15:restartNumberingAfterBreak="0">
    <w:nsid w:val="08BA687C"/>
    <w:multiLevelType w:val="multilevel"/>
    <w:tmpl w:val="36B8881E"/>
    <w:lvl w:ilvl="0">
      <w:start w:val="1"/>
      <w:numFmt w:val="decimal"/>
      <w:pStyle w:val="LBSimple3-Alt"/>
      <w:lvlText w:val="%1."/>
      <w:lvlJc w:val="left"/>
      <w:pPr>
        <w:tabs>
          <w:tab w:val="num" w:pos="0"/>
        </w:tabs>
        <w:ind w:left="720" w:hanging="720"/>
      </w:pPr>
    </w:lvl>
    <w:lvl w:ilvl="1">
      <w:start w:val="1"/>
      <w:numFmt w:val="lowerLetter"/>
      <w:lvlText w:val="%2)"/>
      <w:lvlJc w:val="left"/>
      <w:pPr>
        <w:tabs>
          <w:tab w:val="num" w:pos="0"/>
        </w:tabs>
        <w:ind w:left="1440" w:hanging="720"/>
      </w:pPr>
    </w:lvl>
    <w:lvl w:ilvl="2">
      <w:start w:val="1"/>
      <w:numFmt w:val="lowerRoman"/>
      <w:lvlText w:val="%3)"/>
      <w:lvlJc w:val="left"/>
      <w:pPr>
        <w:tabs>
          <w:tab w:val="num" w:pos="0"/>
        </w:tabs>
        <w:ind w:left="2160" w:hanging="720"/>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4" w15:restartNumberingAfterBreak="0">
    <w:nsid w:val="08DA46AA"/>
    <w:multiLevelType w:val="multilevel"/>
    <w:tmpl w:val="53A66682"/>
    <w:lvl w:ilvl="0">
      <w:start w:val="17"/>
      <w:numFmt w:val="decimal"/>
      <w:lvlText w:val="%1"/>
      <w:lvlJc w:val="left"/>
      <w:pPr>
        <w:tabs>
          <w:tab w:val="num" w:pos="0"/>
        </w:tabs>
        <w:ind w:left="384" w:hanging="384"/>
      </w:pPr>
    </w:lvl>
    <w:lvl w:ilvl="1">
      <w:start w:val="1"/>
      <w:numFmt w:val="decimal"/>
      <w:lvlText w:val="%1.%2"/>
      <w:lvlJc w:val="left"/>
      <w:pPr>
        <w:tabs>
          <w:tab w:val="num" w:pos="0"/>
        </w:tabs>
        <w:ind w:left="384" w:hanging="384"/>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440" w:hanging="1440"/>
      </w:pPr>
    </w:lvl>
  </w:abstractNum>
  <w:abstractNum w:abstractNumId="5" w15:restartNumberingAfterBreak="0">
    <w:nsid w:val="0F154987"/>
    <w:multiLevelType w:val="multilevel"/>
    <w:tmpl w:val="1704561E"/>
    <w:lvl w:ilvl="0">
      <w:start w:val="1"/>
      <w:numFmt w:val="decimal"/>
      <w:pStyle w:val="LBSchedule2"/>
      <w:lvlText w:val="%1."/>
      <w:lvlJc w:val="left"/>
      <w:pPr>
        <w:tabs>
          <w:tab w:val="num" w:pos="0"/>
        </w:tabs>
        <w:ind w:left="720" w:hanging="720"/>
      </w:pPr>
      <w:rPr>
        <w:rFonts w:ascii="Times New Roman" w:hAnsi="Times New Roman"/>
        <w:b/>
        <w:i w:val="0"/>
        <w:sz w:val="22"/>
        <w:u w:val="none"/>
      </w:rPr>
    </w:lvl>
    <w:lvl w:ilvl="1">
      <w:start w:val="1"/>
      <w:numFmt w:val="decimal"/>
      <w:lvlText w:val="%1.%2"/>
      <w:lvlJc w:val="left"/>
      <w:pPr>
        <w:tabs>
          <w:tab w:val="num" w:pos="0"/>
        </w:tabs>
        <w:ind w:left="720" w:hanging="720"/>
      </w:pPr>
      <w:rPr>
        <w:b w:val="0"/>
        <w:i w:val="0"/>
        <w:u w:val="none"/>
      </w:rPr>
    </w:lvl>
    <w:lvl w:ilvl="2">
      <w:start w:val="1"/>
      <w:numFmt w:val="lowerLetter"/>
      <w:lvlText w:val="(%3)"/>
      <w:lvlJc w:val="left"/>
      <w:pPr>
        <w:tabs>
          <w:tab w:val="num" w:pos="0"/>
        </w:tabs>
        <w:ind w:left="1440" w:hanging="720"/>
      </w:pPr>
    </w:lvl>
    <w:lvl w:ilvl="3">
      <w:start w:val="1"/>
      <w:numFmt w:val="lowerRoman"/>
      <w:lvlText w:val="(%4)"/>
      <w:lvlJc w:val="left"/>
      <w:pPr>
        <w:tabs>
          <w:tab w:val="num" w:pos="0"/>
        </w:tabs>
        <w:ind w:left="2160" w:hanging="720"/>
      </w:pPr>
    </w:lvl>
    <w:lvl w:ilvl="4">
      <w:start w:val="1"/>
      <w:numFmt w:val="upperLetter"/>
      <w:lvlText w:val="(%5)"/>
      <w:lvlJc w:val="left"/>
      <w:pPr>
        <w:tabs>
          <w:tab w:val="num" w:pos="0"/>
        </w:tabs>
        <w:ind w:left="2880" w:hanging="720"/>
      </w:pPr>
      <w:rPr>
        <w:rFonts w:ascii="Times New Roman" w:hAnsi="Times New Roman"/>
      </w:rPr>
    </w:lvl>
    <w:lvl w:ilvl="5">
      <w:start w:val="1"/>
      <w:numFmt w:val="lowerRoman"/>
      <w:lvlText w:val="(%6)"/>
      <w:lvlJc w:val="left"/>
      <w:pPr>
        <w:tabs>
          <w:tab w:val="num" w:pos="0"/>
        </w:tabs>
        <w:ind w:left="4320" w:hanging="1440"/>
      </w:pPr>
    </w:lvl>
    <w:lvl w:ilvl="6">
      <w:start w:val="1"/>
      <w:numFmt w:val="decimal"/>
      <w:lvlText w:val="%1.%2.%3.%4.%5.%6.%7"/>
      <w:lvlJc w:val="left"/>
      <w:pPr>
        <w:tabs>
          <w:tab w:val="num" w:pos="0"/>
        </w:tabs>
        <w:ind w:left="1296" w:hanging="1296"/>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584" w:hanging="1584"/>
      </w:pPr>
    </w:lvl>
  </w:abstractNum>
  <w:abstractNum w:abstractNumId="6" w15:restartNumberingAfterBreak="0">
    <w:nsid w:val="15C01DD6"/>
    <w:multiLevelType w:val="multilevel"/>
    <w:tmpl w:val="97B46C74"/>
    <w:lvl w:ilvl="0">
      <w:start w:val="1"/>
      <w:numFmt w:val="decimal"/>
      <w:pStyle w:val="LBSchedule3-111Alt"/>
      <w:lvlText w:val="%1."/>
      <w:lvlJc w:val="left"/>
      <w:pPr>
        <w:tabs>
          <w:tab w:val="num" w:pos="0"/>
        </w:tabs>
        <w:ind w:left="720" w:hanging="720"/>
      </w:pPr>
      <w:rPr>
        <w:b/>
        <w:i w:val="0"/>
      </w:rPr>
    </w:lvl>
    <w:lvl w:ilvl="1">
      <w:start w:val="1"/>
      <w:numFmt w:val="decimal"/>
      <w:lvlText w:val="%1.%2."/>
      <w:lvlJc w:val="left"/>
      <w:pPr>
        <w:tabs>
          <w:tab w:val="num" w:pos="0"/>
        </w:tabs>
        <w:ind w:left="720" w:hanging="720"/>
      </w:pPr>
    </w:lvl>
    <w:lvl w:ilvl="2">
      <w:start w:val="1"/>
      <w:numFmt w:val="decimal"/>
      <w:lvlText w:val="%1.%2.%3."/>
      <w:lvlJc w:val="left"/>
      <w:pPr>
        <w:tabs>
          <w:tab w:val="num" w:pos="0"/>
        </w:tabs>
        <w:ind w:left="720" w:hanging="720"/>
      </w:pPr>
    </w:lvl>
    <w:lvl w:ilvl="3">
      <w:start w:val="1"/>
      <w:numFmt w:val="lowerLetter"/>
      <w:lvlText w:val="(%4)"/>
      <w:lvlJc w:val="left"/>
      <w:pPr>
        <w:tabs>
          <w:tab w:val="num" w:pos="0"/>
        </w:tabs>
        <w:ind w:left="1440" w:hanging="720"/>
      </w:pPr>
    </w:lvl>
    <w:lvl w:ilvl="4">
      <w:start w:val="1"/>
      <w:numFmt w:val="lowerRoman"/>
      <w:lvlText w:val="(%5)"/>
      <w:lvlJc w:val="left"/>
      <w:pPr>
        <w:tabs>
          <w:tab w:val="num" w:pos="0"/>
        </w:tabs>
        <w:ind w:left="2160" w:hanging="720"/>
      </w:pPr>
    </w:lvl>
    <w:lvl w:ilvl="5">
      <w:start w:val="1"/>
      <w:numFmt w:val="upperLetter"/>
      <w:lvlText w:val="(%6)"/>
      <w:lvlJc w:val="left"/>
      <w:pPr>
        <w:tabs>
          <w:tab w:val="num" w:pos="0"/>
        </w:tabs>
        <w:ind w:left="2880" w:hanging="72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7" w15:restartNumberingAfterBreak="0">
    <w:nsid w:val="1937002F"/>
    <w:multiLevelType w:val="multilevel"/>
    <w:tmpl w:val="67081228"/>
    <w:lvl w:ilvl="0">
      <w:start w:val="1"/>
      <w:numFmt w:val="decimal"/>
      <w:pStyle w:val="LBScheduleHeading-alt"/>
      <w:suff w:val="space"/>
      <w:lvlText w:val="Приложение %1."/>
      <w:lvlJc w:val="left"/>
      <w:pPr>
        <w:tabs>
          <w:tab w:val="num" w:pos="0"/>
        </w:tabs>
        <w:ind w:left="360" w:hanging="360"/>
      </w:pPr>
      <w:rPr>
        <w:rFonts w:ascii="Times New Roman" w:hAnsi="Times New Roman"/>
      </w:r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8" w15:restartNumberingAfterBreak="0">
    <w:nsid w:val="1DAB5806"/>
    <w:multiLevelType w:val="multilevel"/>
    <w:tmpl w:val="37C61076"/>
    <w:lvl w:ilvl="0">
      <w:start w:val="1"/>
      <w:numFmt w:val="decimal"/>
      <w:pStyle w:val="LBArabic5"/>
      <w:lvlText w:val="(%1)"/>
      <w:lvlJc w:val="left"/>
      <w:pPr>
        <w:tabs>
          <w:tab w:val="num" w:pos="0"/>
        </w:tabs>
        <w:ind w:left="3578" w:hanging="720"/>
      </w:pPr>
    </w:lvl>
    <w:lvl w:ilvl="1">
      <w:start w:val="1"/>
      <w:numFmt w:val="none"/>
      <w:suff w:val="nothing"/>
      <w:lvlText w:val="%2"/>
      <w:lvlJc w:val="left"/>
      <w:pPr>
        <w:tabs>
          <w:tab w:val="num" w:pos="0"/>
        </w:tabs>
        <w:ind w:left="3650" w:hanging="432"/>
      </w:pPr>
    </w:lvl>
    <w:lvl w:ilvl="2">
      <w:start w:val="1"/>
      <w:numFmt w:val="none"/>
      <w:suff w:val="nothing"/>
      <w:lvlText w:val="%3"/>
      <w:lvlJc w:val="left"/>
      <w:pPr>
        <w:tabs>
          <w:tab w:val="num" w:pos="0"/>
        </w:tabs>
        <w:ind w:left="4082" w:hanging="504"/>
      </w:pPr>
    </w:lvl>
    <w:lvl w:ilvl="3">
      <w:start w:val="1"/>
      <w:numFmt w:val="none"/>
      <w:suff w:val="nothing"/>
      <w:lvlText w:val="%4"/>
      <w:lvlJc w:val="left"/>
      <w:pPr>
        <w:tabs>
          <w:tab w:val="num" w:pos="0"/>
        </w:tabs>
        <w:ind w:left="4586" w:hanging="648"/>
      </w:pPr>
    </w:lvl>
    <w:lvl w:ilvl="4">
      <w:start w:val="1"/>
      <w:numFmt w:val="none"/>
      <w:suff w:val="nothing"/>
      <w:lvlText w:val="%5"/>
      <w:lvlJc w:val="left"/>
      <w:pPr>
        <w:tabs>
          <w:tab w:val="num" w:pos="0"/>
        </w:tabs>
        <w:ind w:left="5090" w:hanging="792"/>
      </w:pPr>
    </w:lvl>
    <w:lvl w:ilvl="5">
      <w:start w:val="1"/>
      <w:numFmt w:val="none"/>
      <w:suff w:val="nothing"/>
      <w:lvlText w:val="%6"/>
      <w:lvlJc w:val="left"/>
      <w:pPr>
        <w:tabs>
          <w:tab w:val="num" w:pos="0"/>
        </w:tabs>
        <w:ind w:left="5594" w:hanging="936"/>
      </w:pPr>
    </w:lvl>
    <w:lvl w:ilvl="6">
      <w:start w:val="1"/>
      <w:numFmt w:val="none"/>
      <w:suff w:val="nothing"/>
      <w:lvlText w:val="%7"/>
      <w:lvlJc w:val="left"/>
      <w:pPr>
        <w:tabs>
          <w:tab w:val="num" w:pos="0"/>
        </w:tabs>
        <w:ind w:left="6098" w:hanging="1080"/>
      </w:pPr>
    </w:lvl>
    <w:lvl w:ilvl="7">
      <w:start w:val="1"/>
      <w:numFmt w:val="decimal"/>
      <w:lvlText w:val="%1.%2%3%4%5%6%7%8."/>
      <w:lvlJc w:val="left"/>
      <w:pPr>
        <w:tabs>
          <w:tab w:val="num" w:pos="0"/>
        </w:tabs>
        <w:ind w:left="6602" w:hanging="1224"/>
      </w:pPr>
    </w:lvl>
    <w:lvl w:ilvl="8">
      <w:start w:val="1"/>
      <w:numFmt w:val="decimal"/>
      <w:lvlText w:val="%1.%2%3%4%5%6%7%8.%9."/>
      <w:lvlJc w:val="left"/>
      <w:pPr>
        <w:tabs>
          <w:tab w:val="num" w:pos="0"/>
        </w:tabs>
        <w:ind w:left="7178" w:hanging="1440"/>
      </w:pPr>
    </w:lvl>
  </w:abstractNum>
  <w:abstractNum w:abstractNumId="9" w15:restartNumberingAfterBreak="0">
    <w:nsid w:val="1F693DDC"/>
    <w:multiLevelType w:val="multilevel"/>
    <w:tmpl w:val="BD68D1F0"/>
    <w:lvl w:ilvl="0">
      <w:start w:val="1"/>
      <w:numFmt w:val="upperLetter"/>
      <w:pStyle w:val="LBRecitals-Alt"/>
      <w:lvlText w:val="(%1)"/>
      <w:lvlJc w:val="left"/>
      <w:pPr>
        <w:tabs>
          <w:tab w:val="num" w:pos="0"/>
        </w:tabs>
        <w:ind w:left="720" w:hanging="720"/>
      </w:pPr>
    </w:lvl>
    <w:lvl w:ilvl="1">
      <w:start w:val="1"/>
      <w:numFmt w:val="decimal"/>
      <w:lvlText w:val="(%2)"/>
      <w:lvlJc w:val="left"/>
      <w:pPr>
        <w:tabs>
          <w:tab w:val="num" w:pos="0"/>
        </w:tabs>
        <w:ind w:left="720" w:hanging="720"/>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0" w15:restartNumberingAfterBreak="0">
    <w:nsid w:val="23DC6E70"/>
    <w:multiLevelType w:val="multilevel"/>
    <w:tmpl w:val="11D22436"/>
    <w:lvl w:ilvl="0">
      <w:start w:val="1"/>
      <w:numFmt w:val="decimal"/>
      <w:pStyle w:val="LBGovstyle6"/>
      <w:lvlText w:val=""/>
      <w:lvlJc w:val="left"/>
      <w:pPr>
        <w:tabs>
          <w:tab w:val="num" w:pos="0"/>
        </w:tabs>
        <w:ind w:left="720" w:hanging="720"/>
      </w:pPr>
      <w:rPr>
        <w:rFonts w:ascii="Calibri" w:hAnsi="Calibri"/>
        <w:color w:val="auto"/>
      </w:rPr>
    </w:lvl>
    <w:lvl w:ilvl="1">
      <w:start w:val="1"/>
      <w:numFmt w:val="decimal"/>
      <w:lvlText w:val="%1.%2."/>
      <w:lvlJc w:val="left"/>
      <w:pPr>
        <w:tabs>
          <w:tab w:val="num" w:pos="0"/>
        </w:tabs>
        <w:ind w:left="1288" w:hanging="720"/>
      </w:pPr>
    </w:lvl>
    <w:lvl w:ilvl="2">
      <w:start w:val="1"/>
      <w:numFmt w:val="decimal"/>
      <w:lvlText w:val="%1.%2.%3."/>
      <w:lvlJc w:val="left"/>
      <w:pPr>
        <w:tabs>
          <w:tab w:val="num" w:pos="0"/>
        </w:tabs>
        <w:ind w:left="1430" w:hanging="720"/>
      </w:pPr>
      <w:rPr>
        <w:color w:val="auto"/>
      </w:rPr>
    </w:lvl>
    <w:lvl w:ilvl="3">
      <w:start w:val="1"/>
      <w:numFmt w:val="decimal"/>
      <w:lvlText w:val="%1.%2.%3.%4."/>
      <w:lvlJc w:val="left"/>
      <w:pPr>
        <w:tabs>
          <w:tab w:val="num" w:pos="0"/>
        </w:tabs>
        <w:ind w:left="720" w:hanging="720"/>
      </w:pPr>
    </w:lvl>
    <w:lvl w:ilvl="4">
      <w:start w:val="1"/>
      <w:numFmt w:val="russianLower"/>
      <w:lvlText w:val="(%5)"/>
      <w:lvlJc w:val="left"/>
      <w:pPr>
        <w:tabs>
          <w:tab w:val="num" w:pos="0"/>
        </w:tabs>
        <w:ind w:left="1440" w:hanging="720"/>
      </w:pPr>
    </w:lvl>
    <w:lvl w:ilvl="5">
      <w:start w:val="1"/>
      <w:numFmt w:val="bullet"/>
      <w:lvlText w:val=""/>
      <w:lvlJc w:val="left"/>
      <w:pPr>
        <w:tabs>
          <w:tab w:val="num" w:pos="0"/>
        </w:tabs>
        <w:ind w:left="1440" w:hanging="720"/>
      </w:pPr>
      <w:rPr>
        <w:rFonts w:ascii="Symbol" w:hAnsi="Symbol" w:cs="Symbol" w:hint="default"/>
      </w:rPr>
    </w:lvl>
    <w:lvl w:ilvl="6">
      <w:start w:val="1"/>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lvl>
    <w:lvl w:ilvl="8">
      <w:start w:val="1"/>
      <w:numFmt w:val="lowerRoman"/>
      <w:lvlText w:val="%9."/>
      <w:lvlJc w:val="right"/>
      <w:pPr>
        <w:tabs>
          <w:tab w:val="num" w:pos="0"/>
        </w:tabs>
        <w:ind w:left="720" w:hanging="720"/>
      </w:pPr>
    </w:lvl>
  </w:abstractNum>
  <w:abstractNum w:abstractNumId="11" w15:restartNumberingAfterBreak="0">
    <w:nsid w:val="2C9A55DA"/>
    <w:multiLevelType w:val="multilevel"/>
    <w:tmpl w:val="A45E1C94"/>
    <w:lvl w:ilvl="0">
      <w:start w:val="1"/>
      <w:numFmt w:val="decimal"/>
      <w:pStyle w:val="LBParties"/>
      <w:lvlText w:val="(%1)"/>
      <w:lvlJc w:val="left"/>
      <w:pPr>
        <w:tabs>
          <w:tab w:val="num" w:pos="0"/>
        </w:tabs>
        <w:ind w:left="720" w:hanging="720"/>
      </w:pPr>
      <w:rPr>
        <w:b w:val="0"/>
        <w:i w:val="0"/>
      </w:r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12" w15:restartNumberingAfterBreak="0">
    <w:nsid w:val="2F882CAE"/>
    <w:multiLevelType w:val="multilevel"/>
    <w:tmpl w:val="A76439B2"/>
    <w:lvl w:ilvl="0">
      <w:start w:val="1"/>
      <w:numFmt w:val="decimal"/>
      <w:pStyle w:val="LBArabic3"/>
      <w:lvlText w:val="(%1)"/>
      <w:lvlJc w:val="left"/>
      <w:pPr>
        <w:tabs>
          <w:tab w:val="num" w:pos="0"/>
        </w:tabs>
        <w:ind w:left="2160" w:hanging="720"/>
      </w:pPr>
    </w:lvl>
    <w:lvl w:ilvl="1">
      <w:start w:val="1"/>
      <w:numFmt w:val="none"/>
      <w:suff w:val="nothing"/>
      <w:lvlText w:val="%2"/>
      <w:lvlJc w:val="left"/>
      <w:pPr>
        <w:tabs>
          <w:tab w:val="num" w:pos="0"/>
        </w:tabs>
        <w:ind w:left="2232" w:hanging="432"/>
      </w:pPr>
    </w:lvl>
    <w:lvl w:ilvl="2">
      <w:start w:val="1"/>
      <w:numFmt w:val="none"/>
      <w:suff w:val="nothing"/>
      <w:lvlText w:val="%3"/>
      <w:lvlJc w:val="left"/>
      <w:pPr>
        <w:tabs>
          <w:tab w:val="num" w:pos="0"/>
        </w:tabs>
        <w:ind w:left="2664" w:hanging="504"/>
      </w:pPr>
    </w:lvl>
    <w:lvl w:ilvl="3">
      <w:start w:val="1"/>
      <w:numFmt w:val="none"/>
      <w:suff w:val="nothing"/>
      <w:lvlText w:val="%4"/>
      <w:lvlJc w:val="left"/>
      <w:pPr>
        <w:tabs>
          <w:tab w:val="num" w:pos="0"/>
        </w:tabs>
        <w:ind w:left="3168" w:hanging="648"/>
      </w:pPr>
    </w:lvl>
    <w:lvl w:ilvl="4">
      <w:start w:val="1"/>
      <w:numFmt w:val="none"/>
      <w:suff w:val="nothing"/>
      <w:lvlText w:val="%5"/>
      <w:lvlJc w:val="left"/>
      <w:pPr>
        <w:tabs>
          <w:tab w:val="num" w:pos="0"/>
        </w:tabs>
        <w:ind w:left="3672" w:hanging="792"/>
      </w:pPr>
    </w:lvl>
    <w:lvl w:ilvl="5">
      <w:start w:val="1"/>
      <w:numFmt w:val="none"/>
      <w:suff w:val="nothing"/>
      <w:lvlText w:val="%6"/>
      <w:lvlJc w:val="left"/>
      <w:pPr>
        <w:tabs>
          <w:tab w:val="num" w:pos="0"/>
        </w:tabs>
        <w:ind w:left="4176" w:hanging="936"/>
      </w:pPr>
    </w:lvl>
    <w:lvl w:ilvl="6">
      <w:start w:val="1"/>
      <w:numFmt w:val="none"/>
      <w:suff w:val="nothing"/>
      <w:lvlText w:val="%7"/>
      <w:lvlJc w:val="left"/>
      <w:pPr>
        <w:tabs>
          <w:tab w:val="num" w:pos="0"/>
        </w:tabs>
        <w:ind w:left="4680" w:hanging="1080"/>
      </w:pPr>
    </w:lvl>
    <w:lvl w:ilvl="7">
      <w:start w:val="1"/>
      <w:numFmt w:val="decimal"/>
      <w:lvlText w:val="%1.%2%3%4%5%6%7%8."/>
      <w:lvlJc w:val="left"/>
      <w:pPr>
        <w:tabs>
          <w:tab w:val="num" w:pos="0"/>
        </w:tabs>
        <w:ind w:left="5184" w:hanging="1224"/>
      </w:pPr>
    </w:lvl>
    <w:lvl w:ilvl="8">
      <w:start w:val="1"/>
      <w:numFmt w:val="decimal"/>
      <w:lvlText w:val="%1.%2%3%4%5%6%7%8.%9."/>
      <w:lvlJc w:val="left"/>
      <w:pPr>
        <w:tabs>
          <w:tab w:val="num" w:pos="0"/>
        </w:tabs>
        <w:ind w:left="5760" w:hanging="1440"/>
      </w:pPr>
    </w:lvl>
  </w:abstractNum>
  <w:abstractNum w:abstractNumId="13" w15:restartNumberingAfterBreak="0">
    <w:nsid w:val="356B76A2"/>
    <w:multiLevelType w:val="multilevel"/>
    <w:tmpl w:val="F53CB60A"/>
    <w:lvl w:ilvl="0">
      <w:start w:val="1"/>
      <w:numFmt w:val="decimal"/>
      <w:pStyle w:val="LBArabic2"/>
      <w:lvlText w:val="(%1)"/>
      <w:lvlJc w:val="left"/>
      <w:pPr>
        <w:tabs>
          <w:tab w:val="num" w:pos="0"/>
        </w:tabs>
        <w:ind w:left="1440" w:hanging="720"/>
      </w:pPr>
    </w:lvl>
    <w:lvl w:ilvl="1">
      <w:start w:val="1"/>
      <w:numFmt w:val="none"/>
      <w:suff w:val="nothing"/>
      <w:lvlText w:val="%2"/>
      <w:lvlJc w:val="left"/>
      <w:pPr>
        <w:tabs>
          <w:tab w:val="num" w:pos="0"/>
        </w:tabs>
        <w:ind w:left="720" w:firstLine="0"/>
      </w:pPr>
    </w:lvl>
    <w:lvl w:ilvl="2">
      <w:start w:val="1"/>
      <w:numFmt w:val="none"/>
      <w:suff w:val="nothing"/>
      <w:lvlText w:val="%3"/>
      <w:lvlJc w:val="left"/>
      <w:pPr>
        <w:tabs>
          <w:tab w:val="num" w:pos="0"/>
        </w:tabs>
        <w:ind w:left="720" w:firstLine="0"/>
      </w:pPr>
    </w:lvl>
    <w:lvl w:ilvl="3">
      <w:start w:val="1"/>
      <w:numFmt w:val="none"/>
      <w:suff w:val="nothing"/>
      <w:lvlText w:val="%4"/>
      <w:lvlJc w:val="left"/>
      <w:pPr>
        <w:tabs>
          <w:tab w:val="num" w:pos="0"/>
        </w:tabs>
        <w:ind w:left="720" w:firstLine="0"/>
      </w:pPr>
    </w:lvl>
    <w:lvl w:ilvl="4">
      <w:start w:val="1"/>
      <w:numFmt w:val="none"/>
      <w:suff w:val="nothing"/>
      <w:lvlText w:val="%5"/>
      <w:lvlJc w:val="left"/>
      <w:pPr>
        <w:tabs>
          <w:tab w:val="num" w:pos="0"/>
        </w:tabs>
        <w:ind w:left="720" w:firstLine="0"/>
      </w:pPr>
    </w:lvl>
    <w:lvl w:ilvl="5">
      <w:start w:val="1"/>
      <w:numFmt w:val="none"/>
      <w:suff w:val="nothing"/>
      <w:lvlText w:val="%6"/>
      <w:lvlJc w:val="left"/>
      <w:pPr>
        <w:tabs>
          <w:tab w:val="num" w:pos="0"/>
        </w:tabs>
        <w:ind w:left="720" w:firstLine="0"/>
      </w:pPr>
    </w:lvl>
    <w:lvl w:ilvl="6">
      <w:start w:val="1"/>
      <w:numFmt w:val="none"/>
      <w:suff w:val="nothing"/>
      <w:lvlText w:val="%7"/>
      <w:lvlJc w:val="left"/>
      <w:pPr>
        <w:tabs>
          <w:tab w:val="num" w:pos="0"/>
        </w:tabs>
        <w:ind w:left="720" w:firstLine="0"/>
      </w:pPr>
    </w:lvl>
    <w:lvl w:ilvl="7">
      <w:start w:val="1"/>
      <w:numFmt w:val="none"/>
      <w:suff w:val="nothing"/>
      <w:lvlText w:val="%8"/>
      <w:lvlJc w:val="left"/>
      <w:pPr>
        <w:tabs>
          <w:tab w:val="num" w:pos="0"/>
        </w:tabs>
        <w:ind w:left="720" w:firstLine="0"/>
      </w:pPr>
    </w:lvl>
    <w:lvl w:ilvl="8">
      <w:start w:val="1"/>
      <w:numFmt w:val="none"/>
      <w:suff w:val="nothing"/>
      <w:lvlText w:val="%9"/>
      <w:lvlJc w:val="left"/>
      <w:pPr>
        <w:tabs>
          <w:tab w:val="num" w:pos="0"/>
        </w:tabs>
        <w:ind w:left="720" w:firstLine="0"/>
      </w:pPr>
    </w:lvl>
  </w:abstractNum>
  <w:abstractNum w:abstractNumId="14" w15:restartNumberingAfterBreak="0">
    <w:nsid w:val="48162E52"/>
    <w:multiLevelType w:val="multilevel"/>
    <w:tmpl w:val="9A5C5584"/>
    <w:lvl w:ilvl="0">
      <w:start w:val="1"/>
      <w:numFmt w:val="decimal"/>
      <w:pStyle w:val="LBGovstyle6-Alt"/>
      <w:lvlText w:val="%1."/>
      <w:lvlJc w:val="left"/>
      <w:pPr>
        <w:tabs>
          <w:tab w:val="num" w:pos="0"/>
        </w:tabs>
        <w:ind w:left="720" w:hanging="720"/>
      </w:pPr>
    </w:lvl>
    <w:lvl w:ilvl="1">
      <w:start w:val="1"/>
      <w:numFmt w:val="decimal"/>
      <w:lvlText w:val="%1.%2."/>
      <w:lvlJc w:val="left"/>
      <w:pPr>
        <w:tabs>
          <w:tab w:val="num" w:pos="0"/>
        </w:tabs>
        <w:ind w:left="720" w:hanging="72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russianLower"/>
      <w:lvlText w:val="(%5)"/>
      <w:lvlJc w:val="left"/>
      <w:pPr>
        <w:tabs>
          <w:tab w:val="num" w:pos="0"/>
        </w:tabs>
        <w:ind w:left="720" w:hanging="720"/>
      </w:pPr>
    </w:lvl>
    <w:lvl w:ilvl="5">
      <w:start w:val="1"/>
      <w:numFmt w:val="bullet"/>
      <w:lvlText w:val=""/>
      <w:lvlJc w:val="left"/>
      <w:pPr>
        <w:tabs>
          <w:tab w:val="num" w:pos="0"/>
        </w:tabs>
        <w:ind w:left="1440" w:hanging="720"/>
      </w:pPr>
      <w:rPr>
        <w:rFonts w:ascii="Symbol" w:hAnsi="Symbol" w:cs="Symbol" w:hint="default"/>
        <w:color w:val="auto"/>
      </w:r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5" w15:restartNumberingAfterBreak="0">
    <w:nsid w:val="499F2A26"/>
    <w:multiLevelType w:val="multilevel"/>
    <w:tmpl w:val="4E465A1E"/>
    <w:lvl w:ilvl="0">
      <w:start w:val="1"/>
      <w:numFmt w:val="decimal"/>
      <w:pStyle w:val="LBHeading5"/>
      <w:lvlText w:val="%1."/>
      <w:lvlJc w:val="left"/>
      <w:pPr>
        <w:tabs>
          <w:tab w:val="num" w:pos="0"/>
        </w:tabs>
        <w:ind w:left="720" w:hanging="720"/>
      </w:pPr>
    </w:lvl>
    <w:lvl w:ilvl="1">
      <w:start w:val="1"/>
      <w:numFmt w:val="decimal"/>
      <w:lvlText w:val="%1.%2"/>
      <w:lvlJc w:val="left"/>
      <w:pPr>
        <w:tabs>
          <w:tab w:val="num" w:pos="0"/>
        </w:tabs>
        <w:ind w:left="720" w:hanging="720"/>
      </w:pPr>
    </w:lvl>
    <w:lvl w:ilvl="2">
      <w:start w:val="1"/>
      <w:numFmt w:val="decimal"/>
      <w:lvlText w:val="%1.%2.%3"/>
      <w:lvlJc w:val="left"/>
      <w:pPr>
        <w:tabs>
          <w:tab w:val="num" w:pos="0"/>
        </w:tabs>
        <w:ind w:left="720" w:hanging="720"/>
      </w:pPr>
    </w:lvl>
    <w:lvl w:ilvl="3">
      <w:start w:val="1"/>
      <w:numFmt w:val="lowerLetter"/>
      <w:lvlText w:val="(%4)"/>
      <w:lvlJc w:val="left"/>
      <w:pPr>
        <w:tabs>
          <w:tab w:val="num" w:pos="0"/>
        </w:tabs>
        <w:ind w:left="1440" w:hanging="720"/>
      </w:pPr>
    </w:lvl>
    <w:lvl w:ilvl="4">
      <w:start w:val="1"/>
      <w:numFmt w:val="lowerRoman"/>
      <w:lvlText w:val="(%5)"/>
      <w:lvlJc w:val="left"/>
      <w:pPr>
        <w:tabs>
          <w:tab w:val="num" w:pos="0"/>
        </w:tabs>
        <w:ind w:left="2160" w:hanging="720"/>
      </w:pPr>
    </w:lvl>
    <w:lvl w:ilvl="5">
      <w:start w:val="1"/>
      <w:numFmt w:val="upperLetter"/>
      <w:lvlText w:val="(%6)"/>
      <w:lvlJc w:val="left"/>
      <w:pPr>
        <w:tabs>
          <w:tab w:val="num" w:pos="0"/>
        </w:tabs>
        <w:ind w:left="2880" w:hanging="720"/>
      </w:pPr>
    </w:lvl>
    <w:lvl w:ilvl="6">
      <w:start w:val="1"/>
      <w:numFmt w:val="decimal"/>
      <w:lvlText w:val="%7."/>
      <w:lvlJc w:val="left"/>
      <w:pPr>
        <w:tabs>
          <w:tab w:val="num" w:pos="0"/>
        </w:tabs>
        <w:ind w:left="720" w:hanging="720"/>
      </w:pPr>
    </w:lvl>
    <w:lvl w:ilvl="7">
      <w:start w:val="1"/>
      <w:numFmt w:val="lowerLetter"/>
      <w:lvlText w:val="%8."/>
      <w:lvlJc w:val="left"/>
      <w:pPr>
        <w:tabs>
          <w:tab w:val="num" w:pos="0"/>
        </w:tabs>
        <w:ind w:left="720" w:hanging="720"/>
      </w:pPr>
    </w:lvl>
    <w:lvl w:ilvl="8">
      <w:start w:val="1"/>
      <w:numFmt w:val="lowerRoman"/>
      <w:lvlText w:val="%9."/>
      <w:lvlJc w:val="left"/>
      <w:pPr>
        <w:tabs>
          <w:tab w:val="num" w:pos="0"/>
        </w:tabs>
        <w:ind w:left="720" w:hanging="720"/>
      </w:pPr>
    </w:lvl>
  </w:abstractNum>
  <w:abstractNum w:abstractNumId="16" w15:restartNumberingAfterBreak="0">
    <w:nsid w:val="4D393B37"/>
    <w:multiLevelType w:val="multilevel"/>
    <w:tmpl w:val="F0AA4E3C"/>
    <w:lvl w:ilvl="0">
      <w:start w:val="1"/>
      <w:numFmt w:val="lowerLetter"/>
      <w:pStyle w:val="LBRoman4"/>
      <w:lvlText w:val="(%1)"/>
      <w:lvlJc w:val="left"/>
      <w:pPr>
        <w:tabs>
          <w:tab w:val="num" w:pos="0"/>
        </w:tabs>
        <w:ind w:left="2880" w:hanging="720"/>
      </w:pPr>
      <w:rPr>
        <w:rFonts w:ascii="Times New Roman" w:hAnsi="Times New Roman"/>
        <w:sz w:val="22"/>
      </w:rPr>
    </w:lvl>
    <w:lvl w:ilvl="1">
      <w:start w:val="1"/>
      <w:numFmt w:val="none"/>
      <w:suff w:val="nothing"/>
      <w:lvlText w:val="%2"/>
      <w:lvlJc w:val="left"/>
      <w:pPr>
        <w:tabs>
          <w:tab w:val="num" w:pos="0"/>
        </w:tabs>
        <w:ind w:left="2736" w:hanging="576"/>
      </w:pPr>
    </w:lvl>
    <w:lvl w:ilvl="2">
      <w:start w:val="1"/>
      <w:numFmt w:val="none"/>
      <w:suff w:val="nothing"/>
      <w:lvlText w:val="%3"/>
      <w:lvlJc w:val="left"/>
      <w:pPr>
        <w:tabs>
          <w:tab w:val="num" w:pos="0"/>
        </w:tabs>
        <w:ind w:left="2880" w:hanging="720"/>
      </w:pPr>
    </w:lvl>
    <w:lvl w:ilvl="3">
      <w:start w:val="1"/>
      <w:numFmt w:val="none"/>
      <w:suff w:val="nothing"/>
      <w:lvlText w:val="%4"/>
      <w:lvlJc w:val="left"/>
      <w:pPr>
        <w:tabs>
          <w:tab w:val="num" w:pos="0"/>
        </w:tabs>
        <w:ind w:left="3024" w:hanging="864"/>
      </w:pPr>
    </w:lvl>
    <w:lvl w:ilvl="4">
      <w:start w:val="1"/>
      <w:numFmt w:val="none"/>
      <w:suff w:val="nothing"/>
      <w:lvlText w:val="%5"/>
      <w:lvlJc w:val="left"/>
      <w:pPr>
        <w:tabs>
          <w:tab w:val="num" w:pos="0"/>
        </w:tabs>
        <w:ind w:left="3168" w:hanging="1008"/>
      </w:pPr>
    </w:lvl>
    <w:lvl w:ilvl="5">
      <w:start w:val="1"/>
      <w:numFmt w:val="none"/>
      <w:suff w:val="nothing"/>
      <w:lvlText w:val="%6"/>
      <w:lvlJc w:val="left"/>
      <w:pPr>
        <w:tabs>
          <w:tab w:val="num" w:pos="0"/>
        </w:tabs>
        <w:ind w:left="3312" w:hanging="1152"/>
      </w:pPr>
    </w:lvl>
    <w:lvl w:ilvl="6">
      <w:start w:val="1"/>
      <w:numFmt w:val="none"/>
      <w:suff w:val="nothing"/>
      <w:lvlText w:val="%7"/>
      <w:lvlJc w:val="left"/>
      <w:pPr>
        <w:tabs>
          <w:tab w:val="num" w:pos="0"/>
        </w:tabs>
        <w:ind w:left="3456" w:hanging="1296"/>
      </w:pPr>
    </w:lvl>
    <w:lvl w:ilvl="7">
      <w:start w:val="1"/>
      <w:numFmt w:val="none"/>
      <w:suff w:val="nothing"/>
      <w:lvlText w:val="%8"/>
      <w:lvlJc w:val="left"/>
      <w:pPr>
        <w:tabs>
          <w:tab w:val="num" w:pos="0"/>
        </w:tabs>
        <w:ind w:left="3600" w:hanging="1440"/>
      </w:pPr>
    </w:lvl>
    <w:lvl w:ilvl="8">
      <w:start w:val="1"/>
      <w:numFmt w:val="decimal"/>
      <w:lvlText w:val="%1.%2%3%4%5%6%7%8%9"/>
      <w:lvlJc w:val="left"/>
      <w:pPr>
        <w:tabs>
          <w:tab w:val="num" w:pos="0"/>
        </w:tabs>
        <w:ind w:left="3744" w:hanging="1584"/>
      </w:pPr>
    </w:lvl>
  </w:abstractNum>
  <w:abstractNum w:abstractNumId="17" w15:restartNumberingAfterBreak="0">
    <w:nsid w:val="50C557FE"/>
    <w:multiLevelType w:val="multilevel"/>
    <w:tmpl w:val="E09C522A"/>
    <w:lvl w:ilvl="0">
      <w:start w:val="1"/>
      <w:numFmt w:val="lowerLetter"/>
      <w:pStyle w:val="LBRoman3"/>
      <w:lvlText w:val="(%1)"/>
      <w:lvlJc w:val="left"/>
      <w:pPr>
        <w:tabs>
          <w:tab w:val="num" w:pos="0"/>
        </w:tabs>
        <w:ind w:left="2160" w:hanging="720"/>
      </w:pPr>
      <w:rPr>
        <w:rFonts w:ascii="Times New Roman" w:hAnsi="Times New Roman"/>
        <w:b w:val="0"/>
        <w:bCs w:val="0"/>
        <w:i w:val="0"/>
        <w:iCs w:val="0"/>
        <w:caps w:val="0"/>
        <w:smallCaps w:val="0"/>
        <w:strike w:val="0"/>
        <w:dstrike w:val="0"/>
        <w:vanish w:val="0"/>
        <w:color w:val="000000"/>
        <w:spacing w:val="0"/>
        <w:position w:val="0"/>
        <w:sz w:val="22"/>
        <w:u w:val="none"/>
        <w:vertAlign w:val="baseline"/>
      </w:rPr>
    </w:lvl>
    <w:lvl w:ilvl="1">
      <w:start w:val="1"/>
      <w:numFmt w:val="none"/>
      <w:suff w:val="nothing"/>
      <w:lvlText w:val="%2"/>
      <w:lvlJc w:val="left"/>
      <w:pPr>
        <w:tabs>
          <w:tab w:val="num" w:pos="0"/>
        </w:tabs>
        <w:ind w:left="2016" w:hanging="576"/>
      </w:pPr>
    </w:lvl>
    <w:lvl w:ilvl="2">
      <w:start w:val="1"/>
      <w:numFmt w:val="none"/>
      <w:suff w:val="nothing"/>
      <w:lvlText w:val="%3"/>
      <w:lvlJc w:val="left"/>
      <w:pPr>
        <w:tabs>
          <w:tab w:val="num" w:pos="0"/>
        </w:tabs>
        <w:ind w:left="2160" w:hanging="720"/>
      </w:pPr>
    </w:lvl>
    <w:lvl w:ilvl="3">
      <w:start w:val="1"/>
      <w:numFmt w:val="none"/>
      <w:suff w:val="nothing"/>
      <w:lvlText w:val="%4"/>
      <w:lvlJc w:val="left"/>
      <w:pPr>
        <w:tabs>
          <w:tab w:val="num" w:pos="0"/>
        </w:tabs>
        <w:ind w:left="2304" w:hanging="864"/>
      </w:pPr>
    </w:lvl>
    <w:lvl w:ilvl="4">
      <w:start w:val="1"/>
      <w:numFmt w:val="none"/>
      <w:suff w:val="nothing"/>
      <w:lvlText w:val="%5"/>
      <w:lvlJc w:val="left"/>
      <w:pPr>
        <w:tabs>
          <w:tab w:val="num" w:pos="0"/>
        </w:tabs>
        <w:ind w:left="2448" w:hanging="1008"/>
      </w:pPr>
    </w:lvl>
    <w:lvl w:ilvl="5">
      <w:start w:val="1"/>
      <w:numFmt w:val="none"/>
      <w:suff w:val="nothing"/>
      <w:lvlText w:val="%6"/>
      <w:lvlJc w:val="left"/>
      <w:pPr>
        <w:tabs>
          <w:tab w:val="num" w:pos="0"/>
        </w:tabs>
        <w:ind w:left="2592" w:hanging="1152"/>
      </w:pPr>
    </w:lvl>
    <w:lvl w:ilvl="6">
      <w:start w:val="1"/>
      <w:numFmt w:val="none"/>
      <w:suff w:val="nothing"/>
      <w:lvlText w:val="%7"/>
      <w:lvlJc w:val="left"/>
      <w:pPr>
        <w:tabs>
          <w:tab w:val="num" w:pos="0"/>
        </w:tabs>
        <w:ind w:left="2736" w:hanging="1296"/>
      </w:pPr>
    </w:lvl>
    <w:lvl w:ilvl="7">
      <w:start w:val="1"/>
      <w:numFmt w:val="none"/>
      <w:suff w:val="nothing"/>
      <w:lvlText w:val="%8"/>
      <w:lvlJc w:val="left"/>
      <w:pPr>
        <w:tabs>
          <w:tab w:val="num" w:pos="0"/>
        </w:tabs>
        <w:ind w:left="2880" w:hanging="1440"/>
      </w:pPr>
    </w:lvl>
    <w:lvl w:ilvl="8">
      <w:start w:val="1"/>
      <w:numFmt w:val="decimal"/>
      <w:lvlText w:val="%1.%2%3%4%5%6%7%8%9"/>
      <w:lvlJc w:val="left"/>
      <w:pPr>
        <w:tabs>
          <w:tab w:val="num" w:pos="0"/>
        </w:tabs>
        <w:ind w:left="3024" w:hanging="1584"/>
      </w:pPr>
    </w:lvl>
  </w:abstractNum>
  <w:abstractNum w:abstractNumId="18" w15:restartNumberingAfterBreak="0">
    <w:nsid w:val="53EC5AD3"/>
    <w:multiLevelType w:val="multilevel"/>
    <w:tmpl w:val="4C444910"/>
    <w:lvl w:ilvl="0">
      <w:start w:val="1"/>
      <w:numFmt w:val="decimal"/>
      <w:pStyle w:val="LBArabic4"/>
      <w:lvlText w:val="(%1)"/>
      <w:lvlJc w:val="left"/>
      <w:pPr>
        <w:tabs>
          <w:tab w:val="num" w:pos="0"/>
        </w:tabs>
        <w:ind w:left="2880" w:hanging="720"/>
      </w:pPr>
    </w:lvl>
    <w:lvl w:ilvl="1">
      <w:start w:val="1"/>
      <w:numFmt w:val="none"/>
      <w:suff w:val="nothing"/>
      <w:lvlText w:val="%2"/>
      <w:lvlJc w:val="left"/>
      <w:pPr>
        <w:tabs>
          <w:tab w:val="num" w:pos="0"/>
        </w:tabs>
        <w:ind w:left="2952" w:hanging="432"/>
      </w:pPr>
    </w:lvl>
    <w:lvl w:ilvl="2">
      <w:start w:val="1"/>
      <w:numFmt w:val="none"/>
      <w:suff w:val="nothing"/>
      <w:lvlText w:val="%3"/>
      <w:lvlJc w:val="left"/>
      <w:pPr>
        <w:tabs>
          <w:tab w:val="num" w:pos="0"/>
        </w:tabs>
        <w:ind w:left="3384" w:hanging="504"/>
      </w:pPr>
    </w:lvl>
    <w:lvl w:ilvl="3">
      <w:start w:val="1"/>
      <w:numFmt w:val="none"/>
      <w:suff w:val="nothing"/>
      <w:lvlText w:val="%4"/>
      <w:lvlJc w:val="left"/>
      <w:pPr>
        <w:tabs>
          <w:tab w:val="num" w:pos="0"/>
        </w:tabs>
        <w:ind w:left="3888" w:hanging="648"/>
      </w:pPr>
    </w:lvl>
    <w:lvl w:ilvl="4">
      <w:start w:val="1"/>
      <w:numFmt w:val="none"/>
      <w:suff w:val="nothing"/>
      <w:lvlText w:val="%5"/>
      <w:lvlJc w:val="left"/>
      <w:pPr>
        <w:tabs>
          <w:tab w:val="num" w:pos="0"/>
        </w:tabs>
        <w:ind w:left="4392" w:hanging="792"/>
      </w:pPr>
    </w:lvl>
    <w:lvl w:ilvl="5">
      <w:start w:val="1"/>
      <w:numFmt w:val="none"/>
      <w:suff w:val="nothing"/>
      <w:lvlText w:val="%6"/>
      <w:lvlJc w:val="left"/>
      <w:pPr>
        <w:tabs>
          <w:tab w:val="num" w:pos="0"/>
        </w:tabs>
        <w:ind w:left="4896" w:hanging="936"/>
      </w:pPr>
    </w:lvl>
    <w:lvl w:ilvl="6">
      <w:start w:val="1"/>
      <w:numFmt w:val="none"/>
      <w:suff w:val="nothing"/>
      <w:lvlText w:val="%7"/>
      <w:lvlJc w:val="left"/>
      <w:pPr>
        <w:tabs>
          <w:tab w:val="num" w:pos="0"/>
        </w:tabs>
        <w:ind w:left="5400" w:hanging="1080"/>
      </w:pPr>
    </w:lvl>
    <w:lvl w:ilvl="7">
      <w:start w:val="1"/>
      <w:numFmt w:val="decimal"/>
      <w:lvlText w:val="%1.%2%3%4%5%6%7%8."/>
      <w:lvlJc w:val="left"/>
      <w:pPr>
        <w:tabs>
          <w:tab w:val="num" w:pos="0"/>
        </w:tabs>
        <w:ind w:left="5904" w:hanging="1224"/>
      </w:pPr>
    </w:lvl>
    <w:lvl w:ilvl="8">
      <w:start w:val="1"/>
      <w:numFmt w:val="decimal"/>
      <w:lvlText w:val="%1.%2%3%4%5%6%7%8.%9."/>
      <w:lvlJc w:val="left"/>
      <w:pPr>
        <w:tabs>
          <w:tab w:val="num" w:pos="0"/>
        </w:tabs>
        <w:ind w:left="6480" w:hanging="1440"/>
      </w:pPr>
    </w:lvl>
  </w:abstractNum>
  <w:abstractNum w:abstractNumId="19" w15:restartNumberingAfterBreak="0">
    <w:nsid w:val="55097AB9"/>
    <w:multiLevelType w:val="multilevel"/>
    <w:tmpl w:val="C85E315C"/>
    <w:lvl w:ilvl="0">
      <w:start w:val="1"/>
      <w:numFmt w:val="lowerLetter"/>
      <w:pStyle w:val="LBRoman1"/>
      <w:lvlText w:val="(%1)"/>
      <w:lvlJc w:val="left"/>
      <w:pPr>
        <w:tabs>
          <w:tab w:val="num" w:pos="0"/>
        </w:tabs>
        <w:ind w:left="720" w:hanging="720"/>
      </w:pPr>
    </w:lvl>
    <w:lvl w:ilvl="1">
      <w:start w:val="1"/>
      <w:numFmt w:val="none"/>
      <w:suff w:val="nothing"/>
      <w:lvlText w:val="%2"/>
      <w:lvlJc w:val="left"/>
      <w:pPr>
        <w:tabs>
          <w:tab w:val="num" w:pos="0"/>
        </w:tabs>
        <w:ind w:left="576" w:hanging="576"/>
      </w:pPr>
    </w:lvl>
    <w:lvl w:ilvl="2">
      <w:start w:val="1"/>
      <w:numFmt w:val="none"/>
      <w:suff w:val="nothing"/>
      <w:lvlText w:val="%3"/>
      <w:lvlJc w:val="left"/>
      <w:pPr>
        <w:tabs>
          <w:tab w:val="num" w:pos="0"/>
        </w:tabs>
        <w:ind w:left="720" w:hanging="720"/>
      </w:pPr>
    </w:lvl>
    <w:lvl w:ilvl="3">
      <w:start w:val="1"/>
      <w:numFmt w:val="none"/>
      <w:suff w:val="nothing"/>
      <w:lvlText w:val="%4"/>
      <w:lvlJc w:val="left"/>
      <w:pPr>
        <w:tabs>
          <w:tab w:val="num" w:pos="0"/>
        </w:tabs>
        <w:ind w:left="864" w:hanging="864"/>
      </w:pPr>
    </w:lvl>
    <w:lvl w:ilvl="4">
      <w:start w:val="1"/>
      <w:numFmt w:val="none"/>
      <w:suff w:val="nothing"/>
      <w:lvlText w:val="%5"/>
      <w:lvlJc w:val="left"/>
      <w:pPr>
        <w:tabs>
          <w:tab w:val="num" w:pos="0"/>
        </w:tabs>
        <w:ind w:left="1008" w:hanging="1008"/>
      </w:pPr>
    </w:lvl>
    <w:lvl w:ilvl="5">
      <w:start w:val="1"/>
      <w:numFmt w:val="none"/>
      <w:suff w:val="nothing"/>
      <w:lvlText w:val="%6"/>
      <w:lvlJc w:val="left"/>
      <w:pPr>
        <w:tabs>
          <w:tab w:val="num" w:pos="0"/>
        </w:tabs>
        <w:ind w:left="1152" w:hanging="1152"/>
      </w:pPr>
    </w:lvl>
    <w:lvl w:ilvl="6">
      <w:start w:val="1"/>
      <w:numFmt w:val="none"/>
      <w:suff w:val="nothing"/>
      <w:lvlText w:val="%7"/>
      <w:lvlJc w:val="left"/>
      <w:pPr>
        <w:tabs>
          <w:tab w:val="num" w:pos="0"/>
        </w:tabs>
        <w:ind w:left="1296" w:hanging="1296"/>
      </w:pPr>
    </w:lvl>
    <w:lvl w:ilvl="7">
      <w:start w:val="1"/>
      <w:numFmt w:val="none"/>
      <w:suff w:val="nothing"/>
      <w:lvlText w:val="%8"/>
      <w:lvlJc w:val="left"/>
      <w:pPr>
        <w:tabs>
          <w:tab w:val="num" w:pos="0"/>
        </w:tabs>
        <w:ind w:left="1440" w:hanging="1440"/>
      </w:pPr>
    </w:lvl>
    <w:lvl w:ilvl="8">
      <w:start w:val="1"/>
      <w:numFmt w:val="decimal"/>
      <w:lvlText w:val="%1.%2%3%4%5%6%7%8%9"/>
      <w:lvlJc w:val="left"/>
      <w:pPr>
        <w:tabs>
          <w:tab w:val="num" w:pos="0"/>
        </w:tabs>
        <w:ind w:left="1584" w:hanging="1584"/>
      </w:pPr>
    </w:lvl>
  </w:abstractNum>
  <w:abstractNum w:abstractNumId="20" w15:restartNumberingAfterBreak="0">
    <w:nsid w:val="55BE3368"/>
    <w:multiLevelType w:val="multilevel"/>
    <w:tmpl w:val="A27A92EA"/>
    <w:lvl w:ilvl="0">
      <w:start w:val="1"/>
      <w:numFmt w:val="upperLetter"/>
      <w:pStyle w:val="LBRecitals"/>
      <w:lvlText w:val="(%1)"/>
      <w:lvlJc w:val="left"/>
      <w:pPr>
        <w:tabs>
          <w:tab w:val="num" w:pos="0"/>
        </w:tabs>
        <w:ind w:left="720" w:hanging="72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1" w15:restartNumberingAfterBreak="0">
    <w:nsid w:val="5DFA03EB"/>
    <w:multiLevelType w:val="multilevel"/>
    <w:tmpl w:val="EBB89E6C"/>
    <w:lvl w:ilvl="0">
      <w:start w:val="1"/>
      <w:numFmt w:val="decimal"/>
      <w:pStyle w:val="LBScheduleParties-Alt"/>
      <w:lvlText w:val="(%1)"/>
      <w:lvlJc w:val="left"/>
      <w:pPr>
        <w:tabs>
          <w:tab w:val="num" w:pos="0"/>
        </w:tabs>
        <w:ind w:left="720" w:hanging="72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22" w15:restartNumberingAfterBreak="0">
    <w:nsid w:val="63F215E3"/>
    <w:multiLevelType w:val="multilevel"/>
    <w:tmpl w:val="C95EBE6E"/>
    <w:lvl w:ilvl="0">
      <w:start w:val="1"/>
      <w:numFmt w:val="decimal"/>
      <w:pStyle w:val="LBArabic6-Alt"/>
      <w:lvlText w:val="(%1)"/>
      <w:lvlJc w:val="left"/>
      <w:pPr>
        <w:tabs>
          <w:tab w:val="num" w:pos="0"/>
        </w:tabs>
        <w:ind w:left="720" w:hanging="720"/>
      </w:pPr>
    </w:lvl>
    <w:lvl w:ilvl="1">
      <w:start w:val="1"/>
      <w:numFmt w:val="decimal"/>
      <w:lvlText w:val="(%2)"/>
      <w:lvlJc w:val="left"/>
      <w:pPr>
        <w:tabs>
          <w:tab w:val="num" w:pos="0"/>
        </w:tabs>
        <w:ind w:left="1440" w:hanging="720"/>
      </w:pPr>
    </w:lvl>
    <w:lvl w:ilvl="2">
      <w:start w:val="1"/>
      <w:numFmt w:val="decimal"/>
      <w:lvlText w:val="(%3)"/>
      <w:lvlJc w:val="left"/>
      <w:pPr>
        <w:tabs>
          <w:tab w:val="num" w:pos="0"/>
        </w:tabs>
        <w:ind w:left="2160" w:hanging="720"/>
      </w:pPr>
    </w:lvl>
    <w:lvl w:ilvl="3">
      <w:start w:val="1"/>
      <w:numFmt w:val="decimal"/>
      <w:lvlText w:val="(%4)"/>
      <w:lvlJc w:val="left"/>
      <w:pPr>
        <w:tabs>
          <w:tab w:val="num" w:pos="0"/>
        </w:tabs>
        <w:ind w:left="2880" w:hanging="720"/>
      </w:pPr>
    </w:lvl>
    <w:lvl w:ilvl="4">
      <w:start w:val="1"/>
      <w:numFmt w:val="decimal"/>
      <w:lvlText w:val="(%5)"/>
      <w:lvlJc w:val="left"/>
      <w:pPr>
        <w:tabs>
          <w:tab w:val="num" w:pos="0"/>
        </w:tabs>
        <w:ind w:left="3600" w:hanging="720"/>
      </w:pPr>
    </w:lvl>
    <w:lvl w:ilvl="5">
      <w:start w:val="1"/>
      <w:numFmt w:val="decimal"/>
      <w:lvlText w:val="(%6)"/>
      <w:lvlJc w:val="left"/>
      <w:pPr>
        <w:tabs>
          <w:tab w:val="num" w:pos="0"/>
        </w:tabs>
        <w:ind w:left="4320" w:hanging="72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23" w15:restartNumberingAfterBreak="0">
    <w:nsid w:val="645303A1"/>
    <w:multiLevelType w:val="multilevel"/>
    <w:tmpl w:val="E398FE6A"/>
    <w:lvl w:ilvl="0">
      <w:start w:val="1"/>
      <w:numFmt w:val="decimal"/>
      <w:pStyle w:val="LBScheduleParties"/>
      <w:lvlText w:val="(%1)"/>
      <w:lvlJc w:val="left"/>
      <w:pPr>
        <w:tabs>
          <w:tab w:val="num" w:pos="0"/>
        </w:tabs>
        <w:ind w:left="720" w:hanging="72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24" w15:restartNumberingAfterBreak="0">
    <w:nsid w:val="65011321"/>
    <w:multiLevelType w:val="multilevel"/>
    <w:tmpl w:val="22C64BE2"/>
    <w:lvl w:ilvl="0">
      <w:start w:val="1"/>
      <w:numFmt w:val="decimal"/>
      <w:pStyle w:val="LBArabic1"/>
      <w:lvlText w:val="(%1)"/>
      <w:lvlJc w:val="left"/>
      <w:pPr>
        <w:tabs>
          <w:tab w:val="num" w:pos="0"/>
        </w:tabs>
        <w:ind w:left="720" w:hanging="72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5" w15:restartNumberingAfterBreak="0">
    <w:nsid w:val="70CF76CD"/>
    <w:multiLevelType w:val="multilevel"/>
    <w:tmpl w:val="C1C89928"/>
    <w:lvl w:ilvl="0">
      <w:start w:val="1"/>
      <w:numFmt w:val="decimal"/>
      <w:lvlText w:val="%1."/>
      <w:lvlJc w:val="left"/>
      <w:pPr>
        <w:tabs>
          <w:tab w:val="num" w:pos="0"/>
        </w:tabs>
        <w:ind w:left="720" w:hanging="720"/>
      </w:pPr>
    </w:lvl>
    <w:lvl w:ilvl="1">
      <w:start w:val="1"/>
      <w:numFmt w:val="lowerLetter"/>
      <w:lvlText w:val="%2)"/>
      <w:lvlJc w:val="left"/>
      <w:pPr>
        <w:tabs>
          <w:tab w:val="num" w:pos="0"/>
        </w:tabs>
        <w:ind w:left="1440" w:hanging="720"/>
      </w:pPr>
    </w:lvl>
    <w:lvl w:ilvl="2">
      <w:start w:val="1"/>
      <w:numFmt w:val="lowerRoman"/>
      <w:lvlText w:val="%3)"/>
      <w:lvlJc w:val="left"/>
      <w:pPr>
        <w:tabs>
          <w:tab w:val="num" w:pos="0"/>
        </w:tabs>
        <w:ind w:left="2160" w:hanging="720"/>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6" w15:restartNumberingAfterBreak="0">
    <w:nsid w:val="72E4621C"/>
    <w:multiLevelType w:val="multilevel"/>
    <w:tmpl w:val="3B883D08"/>
    <w:lvl w:ilvl="0">
      <w:start w:val="1"/>
      <w:numFmt w:val="lowerLetter"/>
      <w:pStyle w:val="LBRoman5"/>
      <w:lvlText w:val="(%1)"/>
      <w:lvlJc w:val="left"/>
      <w:pPr>
        <w:tabs>
          <w:tab w:val="num" w:pos="0"/>
        </w:tabs>
        <w:ind w:left="3578" w:hanging="720"/>
      </w:pPr>
      <w:rPr>
        <w:rFonts w:ascii="Times New Roman" w:hAnsi="Times New Roman"/>
        <w:b w:val="0"/>
        <w:bCs w:val="0"/>
        <w:i w:val="0"/>
        <w:iCs w:val="0"/>
        <w:caps w:val="0"/>
        <w:smallCaps w:val="0"/>
        <w:strike w:val="0"/>
        <w:dstrike w:val="0"/>
        <w:vanish w:val="0"/>
        <w:color w:val="000000"/>
        <w:spacing w:val="0"/>
        <w:position w:val="0"/>
        <w:sz w:val="22"/>
        <w:u w:val="none"/>
        <w:vertAlign w:val="baseline"/>
      </w:rPr>
    </w:lvl>
    <w:lvl w:ilvl="1">
      <w:start w:val="1"/>
      <w:numFmt w:val="none"/>
      <w:suff w:val="nothing"/>
      <w:lvlText w:val="%2"/>
      <w:lvlJc w:val="left"/>
      <w:pPr>
        <w:tabs>
          <w:tab w:val="num" w:pos="0"/>
        </w:tabs>
        <w:ind w:left="3434" w:hanging="576"/>
      </w:pPr>
    </w:lvl>
    <w:lvl w:ilvl="2">
      <w:start w:val="1"/>
      <w:numFmt w:val="none"/>
      <w:suff w:val="nothing"/>
      <w:lvlText w:val="%3"/>
      <w:lvlJc w:val="left"/>
      <w:pPr>
        <w:tabs>
          <w:tab w:val="num" w:pos="0"/>
        </w:tabs>
        <w:ind w:left="3578" w:hanging="720"/>
      </w:pPr>
    </w:lvl>
    <w:lvl w:ilvl="3">
      <w:start w:val="1"/>
      <w:numFmt w:val="none"/>
      <w:suff w:val="nothing"/>
      <w:lvlText w:val="%4"/>
      <w:lvlJc w:val="left"/>
      <w:pPr>
        <w:tabs>
          <w:tab w:val="num" w:pos="0"/>
        </w:tabs>
        <w:ind w:left="3722" w:hanging="864"/>
      </w:pPr>
    </w:lvl>
    <w:lvl w:ilvl="4">
      <w:start w:val="1"/>
      <w:numFmt w:val="none"/>
      <w:suff w:val="nothing"/>
      <w:lvlText w:val="%5"/>
      <w:lvlJc w:val="left"/>
      <w:pPr>
        <w:tabs>
          <w:tab w:val="num" w:pos="0"/>
        </w:tabs>
        <w:ind w:left="3866" w:hanging="1008"/>
      </w:pPr>
    </w:lvl>
    <w:lvl w:ilvl="5">
      <w:start w:val="1"/>
      <w:numFmt w:val="none"/>
      <w:suff w:val="nothing"/>
      <w:lvlText w:val="%6"/>
      <w:lvlJc w:val="left"/>
      <w:pPr>
        <w:tabs>
          <w:tab w:val="num" w:pos="0"/>
        </w:tabs>
        <w:ind w:left="4010" w:hanging="1152"/>
      </w:pPr>
    </w:lvl>
    <w:lvl w:ilvl="6">
      <w:start w:val="1"/>
      <w:numFmt w:val="none"/>
      <w:suff w:val="nothing"/>
      <w:lvlText w:val="%7"/>
      <w:lvlJc w:val="left"/>
      <w:pPr>
        <w:tabs>
          <w:tab w:val="num" w:pos="0"/>
        </w:tabs>
        <w:ind w:left="4154" w:hanging="1296"/>
      </w:pPr>
    </w:lvl>
    <w:lvl w:ilvl="7">
      <w:start w:val="1"/>
      <w:numFmt w:val="none"/>
      <w:suff w:val="nothing"/>
      <w:lvlText w:val="%8"/>
      <w:lvlJc w:val="left"/>
      <w:pPr>
        <w:tabs>
          <w:tab w:val="num" w:pos="0"/>
        </w:tabs>
        <w:ind w:left="4298" w:hanging="1440"/>
      </w:pPr>
    </w:lvl>
    <w:lvl w:ilvl="8">
      <w:start w:val="1"/>
      <w:numFmt w:val="decimal"/>
      <w:lvlText w:val="%1.%2%3%4%5%6%7%8%9"/>
      <w:lvlJc w:val="left"/>
      <w:pPr>
        <w:tabs>
          <w:tab w:val="num" w:pos="0"/>
        </w:tabs>
        <w:ind w:left="4442" w:hanging="1584"/>
      </w:pPr>
    </w:lvl>
  </w:abstractNum>
  <w:abstractNum w:abstractNumId="27" w15:restartNumberingAfterBreak="0">
    <w:nsid w:val="74646562"/>
    <w:multiLevelType w:val="multilevel"/>
    <w:tmpl w:val="3E0A89F2"/>
    <w:lvl w:ilvl="0">
      <w:start w:val="1"/>
      <w:numFmt w:val="lowerLetter"/>
      <w:pStyle w:val="LBRoman2"/>
      <w:lvlText w:val="(%1)"/>
      <w:lvlJc w:val="left"/>
      <w:pPr>
        <w:tabs>
          <w:tab w:val="num" w:pos="0"/>
        </w:tabs>
        <w:ind w:left="1440" w:hanging="720"/>
      </w:pPr>
      <w:rPr>
        <w:b w:val="0"/>
        <w:bCs w:val="0"/>
        <w:i w:val="0"/>
        <w:iCs w:val="0"/>
        <w:caps w:val="0"/>
        <w:smallCaps w:val="0"/>
        <w:strike w:val="0"/>
        <w:dstrike w:val="0"/>
        <w:vanish w:val="0"/>
        <w:color w:val="000000"/>
        <w:spacing w:val="0"/>
        <w:position w:val="0"/>
        <w:sz w:val="22"/>
        <w:u w:val="none"/>
        <w:vertAlign w:val="baseline"/>
      </w:rPr>
    </w:lvl>
    <w:lvl w:ilvl="1">
      <w:start w:val="1"/>
      <w:numFmt w:val="none"/>
      <w:suff w:val="nothing"/>
      <w:lvlText w:val="%2"/>
      <w:lvlJc w:val="left"/>
      <w:pPr>
        <w:tabs>
          <w:tab w:val="num" w:pos="0"/>
        </w:tabs>
        <w:ind w:left="1296" w:hanging="576"/>
      </w:pPr>
    </w:lvl>
    <w:lvl w:ilvl="2">
      <w:start w:val="1"/>
      <w:numFmt w:val="none"/>
      <w:suff w:val="nothing"/>
      <w:lvlText w:val="%3"/>
      <w:lvlJc w:val="left"/>
      <w:pPr>
        <w:tabs>
          <w:tab w:val="num" w:pos="0"/>
        </w:tabs>
        <w:ind w:left="1440" w:hanging="720"/>
      </w:pPr>
    </w:lvl>
    <w:lvl w:ilvl="3">
      <w:start w:val="1"/>
      <w:numFmt w:val="none"/>
      <w:suff w:val="nothing"/>
      <w:lvlText w:val="%4"/>
      <w:lvlJc w:val="left"/>
      <w:pPr>
        <w:tabs>
          <w:tab w:val="num" w:pos="0"/>
        </w:tabs>
        <w:ind w:left="1584" w:hanging="864"/>
      </w:pPr>
    </w:lvl>
    <w:lvl w:ilvl="4">
      <w:start w:val="1"/>
      <w:numFmt w:val="none"/>
      <w:suff w:val="nothing"/>
      <w:lvlText w:val="%5"/>
      <w:lvlJc w:val="left"/>
      <w:pPr>
        <w:tabs>
          <w:tab w:val="num" w:pos="0"/>
        </w:tabs>
        <w:ind w:left="1728" w:hanging="1008"/>
      </w:pPr>
    </w:lvl>
    <w:lvl w:ilvl="5">
      <w:start w:val="1"/>
      <w:numFmt w:val="none"/>
      <w:suff w:val="nothing"/>
      <w:lvlText w:val="%6"/>
      <w:lvlJc w:val="left"/>
      <w:pPr>
        <w:tabs>
          <w:tab w:val="num" w:pos="0"/>
        </w:tabs>
        <w:ind w:left="1872" w:hanging="1152"/>
      </w:pPr>
    </w:lvl>
    <w:lvl w:ilvl="6">
      <w:start w:val="1"/>
      <w:numFmt w:val="none"/>
      <w:suff w:val="nothing"/>
      <w:lvlText w:val="%7"/>
      <w:lvlJc w:val="left"/>
      <w:pPr>
        <w:tabs>
          <w:tab w:val="num" w:pos="0"/>
        </w:tabs>
        <w:ind w:left="2016" w:hanging="1296"/>
      </w:pPr>
    </w:lvl>
    <w:lvl w:ilvl="7">
      <w:start w:val="1"/>
      <w:numFmt w:val="none"/>
      <w:suff w:val="nothing"/>
      <w:lvlText w:val="%8"/>
      <w:lvlJc w:val="left"/>
      <w:pPr>
        <w:tabs>
          <w:tab w:val="num" w:pos="0"/>
        </w:tabs>
        <w:ind w:left="2160" w:hanging="1440"/>
      </w:pPr>
    </w:lvl>
    <w:lvl w:ilvl="8">
      <w:start w:val="1"/>
      <w:numFmt w:val="decimal"/>
      <w:lvlText w:val="%1.%2%3%4%5%6%7%8%9"/>
      <w:lvlJc w:val="left"/>
      <w:pPr>
        <w:tabs>
          <w:tab w:val="num" w:pos="0"/>
        </w:tabs>
        <w:ind w:left="2304" w:hanging="1584"/>
      </w:pPr>
    </w:lvl>
  </w:abstractNum>
  <w:abstractNum w:abstractNumId="28" w15:restartNumberingAfterBreak="0">
    <w:nsid w:val="776533ED"/>
    <w:multiLevelType w:val="multilevel"/>
    <w:tmpl w:val="88E64AF6"/>
    <w:lvl w:ilvl="0">
      <w:start w:val="1"/>
      <w:numFmt w:val="decimal"/>
      <w:pStyle w:val="LBSimple3"/>
      <w:lvlText w:val="%1."/>
      <w:lvlJc w:val="left"/>
      <w:pPr>
        <w:tabs>
          <w:tab w:val="num" w:pos="0"/>
        </w:tabs>
        <w:ind w:left="720" w:hanging="720"/>
      </w:pPr>
    </w:lvl>
    <w:lvl w:ilvl="1">
      <w:start w:val="1"/>
      <w:numFmt w:val="decimal"/>
      <w:lvlText w:val="%1.%2."/>
      <w:lvlJc w:val="left"/>
      <w:pPr>
        <w:tabs>
          <w:tab w:val="num" w:pos="0"/>
        </w:tabs>
        <w:ind w:left="720" w:hanging="72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9" w15:restartNumberingAfterBreak="0">
    <w:nsid w:val="7AC4173D"/>
    <w:multiLevelType w:val="multilevel"/>
    <w:tmpl w:val="89F050E6"/>
    <w:lvl w:ilvl="0">
      <w:start w:val="1"/>
      <w:numFmt w:val="decimal"/>
      <w:pStyle w:val="Schedule6"/>
      <w:lvlText w:val="%1"/>
      <w:lvlJc w:val="left"/>
      <w:pPr>
        <w:tabs>
          <w:tab w:val="num" w:pos="0"/>
        </w:tabs>
        <w:ind w:left="680" w:hanging="680"/>
      </w:pPr>
      <w:rPr>
        <w:b/>
        <w:i w:val="0"/>
        <w:sz w:val="22"/>
      </w:rPr>
    </w:lvl>
    <w:lvl w:ilvl="1">
      <w:start w:val="1"/>
      <w:numFmt w:val="decimal"/>
      <w:lvlText w:val="%1.%2"/>
      <w:lvlJc w:val="left"/>
      <w:pPr>
        <w:tabs>
          <w:tab w:val="num" w:pos="0"/>
        </w:tabs>
        <w:ind w:left="680" w:hanging="680"/>
      </w:pPr>
      <w:rPr>
        <w:b/>
        <w:i w:val="0"/>
        <w:sz w:val="21"/>
      </w:rPr>
    </w:lvl>
    <w:lvl w:ilvl="2">
      <w:start w:val="1"/>
      <w:numFmt w:val="decimal"/>
      <w:lvlText w:val="%1.%2.%3"/>
      <w:lvlJc w:val="left"/>
      <w:pPr>
        <w:tabs>
          <w:tab w:val="num" w:pos="0"/>
        </w:tabs>
        <w:ind w:left="1361" w:hanging="681"/>
      </w:pPr>
      <w:rPr>
        <w:b/>
        <w:i w:val="0"/>
        <w:sz w:val="17"/>
      </w:rPr>
    </w:lvl>
    <w:lvl w:ilvl="3">
      <w:start w:val="1"/>
      <w:numFmt w:val="lowerRoman"/>
      <w:lvlText w:val="(%4)"/>
      <w:lvlJc w:val="left"/>
      <w:pPr>
        <w:tabs>
          <w:tab w:val="num" w:pos="0"/>
        </w:tabs>
        <w:ind w:left="2041" w:hanging="680"/>
      </w:pPr>
    </w:lvl>
    <w:lvl w:ilvl="4">
      <w:start w:val="1"/>
      <w:numFmt w:val="lowerLetter"/>
      <w:lvlText w:val="(%5)"/>
      <w:lvlJc w:val="left"/>
      <w:pPr>
        <w:tabs>
          <w:tab w:val="num" w:pos="0"/>
        </w:tabs>
        <w:ind w:left="2608" w:hanging="567"/>
      </w:pPr>
    </w:lvl>
    <w:lvl w:ilvl="5">
      <w:start w:val="1"/>
      <w:numFmt w:val="upperRoman"/>
      <w:lvlText w:val="(%6)"/>
      <w:lvlJc w:val="left"/>
      <w:pPr>
        <w:tabs>
          <w:tab w:val="num" w:pos="0"/>
        </w:tabs>
        <w:ind w:left="3288" w:hanging="680"/>
      </w:pPr>
    </w:lvl>
    <w:lvl w:ilvl="6">
      <w:start w:val="1"/>
      <w:numFmt w:val="none"/>
      <w:suff w:val="nothing"/>
      <w:lvlText w:val="%7"/>
      <w:lvlJc w:val="left"/>
      <w:pPr>
        <w:tabs>
          <w:tab w:val="num" w:pos="0"/>
        </w:tabs>
        <w:ind w:left="3969" w:hanging="680"/>
      </w:pPr>
    </w:lvl>
    <w:lvl w:ilvl="7">
      <w:start w:val="1"/>
      <w:numFmt w:val="none"/>
      <w:suff w:val="nothing"/>
      <w:lvlText w:val="%8"/>
      <w:lvlJc w:val="left"/>
      <w:pPr>
        <w:tabs>
          <w:tab w:val="num" w:pos="0"/>
        </w:tabs>
        <w:ind w:left="3969" w:hanging="680"/>
      </w:pPr>
    </w:lvl>
    <w:lvl w:ilvl="8">
      <w:start w:val="1"/>
      <w:numFmt w:val="none"/>
      <w:suff w:val="nothing"/>
      <w:lvlText w:val="%9"/>
      <w:lvlJc w:val="left"/>
      <w:pPr>
        <w:tabs>
          <w:tab w:val="num" w:pos="0"/>
        </w:tabs>
        <w:ind w:left="3969" w:hanging="680"/>
      </w:pPr>
    </w:lvl>
  </w:abstractNum>
  <w:abstractNum w:abstractNumId="30" w15:restartNumberingAfterBreak="0">
    <w:nsid w:val="7F2B6DE7"/>
    <w:multiLevelType w:val="multilevel"/>
    <w:tmpl w:val="EF82E0EC"/>
    <w:lvl w:ilvl="0">
      <w:start w:val="1"/>
      <w:numFmt w:val="lowerLetter"/>
      <w:pStyle w:val="LBRoman5-Alt"/>
      <w:lvlText w:val="(%1)"/>
      <w:lvlJc w:val="left"/>
      <w:pPr>
        <w:tabs>
          <w:tab w:val="num" w:pos="0"/>
        </w:tabs>
        <w:ind w:left="720" w:hanging="720"/>
      </w:pPr>
    </w:lvl>
    <w:lvl w:ilvl="1">
      <w:start w:val="1"/>
      <w:numFmt w:val="lowerLetter"/>
      <w:lvlText w:val="(%2)"/>
      <w:lvlJc w:val="left"/>
      <w:pPr>
        <w:tabs>
          <w:tab w:val="num" w:pos="0"/>
        </w:tabs>
        <w:ind w:left="1440" w:hanging="720"/>
      </w:pPr>
    </w:lvl>
    <w:lvl w:ilvl="2">
      <w:start w:val="1"/>
      <w:numFmt w:val="lowerLetter"/>
      <w:lvlText w:val="(%3)"/>
      <w:lvlJc w:val="left"/>
      <w:pPr>
        <w:tabs>
          <w:tab w:val="num" w:pos="0"/>
        </w:tabs>
        <w:ind w:left="2160" w:hanging="720"/>
      </w:pPr>
    </w:lvl>
    <w:lvl w:ilvl="3">
      <w:start w:val="1"/>
      <w:numFmt w:val="lowerLetter"/>
      <w:lvlText w:val="(%4)"/>
      <w:lvlJc w:val="left"/>
      <w:pPr>
        <w:tabs>
          <w:tab w:val="num" w:pos="0"/>
        </w:tabs>
        <w:ind w:left="2880" w:hanging="720"/>
      </w:pPr>
    </w:lvl>
    <w:lvl w:ilvl="4">
      <w:start w:val="1"/>
      <w:numFmt w:val="lowerLetter"/>
      <w:lvlText w:val="(%5)"/>
      <w:lvlJc w:val="left"/>
      <w:pPr>
        <w:tabs>
          <w:tab w:val="num" w:pos="0"/>
        </w:tabs>
        <w:ind w:left="3600" w:hanging="72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num w:numId="1" w16cid:durableId="2037461715">
    <w:abstractNumId w:val="2"/>
  </w:num>
  <w:num w:numId="2" w16cid:durableId="1417901448">
    <w:abstractNumId w:val="20"/>
  </w:num>
  <w:num w:numId="3" w16cid:durableId="503741499">
    <w:abstractNumId w:val="17"/>
  </w:num>
  <w:num w:numId="4" w16cid:durableId="1164858083">
    <w:abstractNumId w:val="13"/>
  </w:num>
  <w:num w:numId="5" w16cid:durableId="568929615">
    <w:abstractNumId w:val="1"/>
  </w:num>
  <w:num w:numId="6" w16cid:durableId="1204055312">
    <w:abstractNumId w:val="12"/>
  </w:num>
  <w:num w:numId="7" w16cid:durableId="684091261">
    <w:abstractNumId w:val="24"/>
  </w:num>
  <w:num w:numId="8" w16cid:durableId="1068381465">
    <w:abstractNumId w:val="18"/>
  </w:num>
  <w:num w:numId="9" w16cid:durableId="1787894923">
    <w:abstractNumId w:val="8"/>
  </w:num>
  <w:num w:numId="10" w16cid:durableId="1197159575">
    <w:abstractNumId w:val="27"/>
  </w:num>
  <w:num w:numId="11" w16cid:durableId="210773895">
    <w:abstractNumId w:val="16"/>
  </w:num>
  <w:num w:numId="12" w16cid:durableId="1109467506">
    <w:abstractNumId w:val="26"/>
  </w:num>
  <w:num w:numId="13" w16cid:durableId="1503935491">
    <w:abstractNumId w:val="19"/>
  </w:num>
  <w:num w:numId="14" w16cid:durableId="318655859">
    <w:abstractNumId w:val="29"/>
  </w:num>
  <w:num w:numId="15" w16cid:durableId="11617774">
    <w:abstractNumId w:val="0"/>
  </w:num>
  <w:num w:numId="16" w16cid:durableId="1495801176">
    <w:abstractNumId w:val="15"/>
  </w:num>
  <w:num w:numId="17" w16cid:durableId="1742211298">
    <w:abstractNumId w:val="22"/>
  </w:num>
  <w:num w:numId="18" w16cid:durableId="499463680">
    <w:abstractNumId w:val="30"/>
  </w:num>
  <w:num w:numId="19" w16cid:durableId="573857360">
    <w:abstractNumId w:val="9"/>
  </w:num>
  <w:num w:numId="20" w16cid:durableId="843323578">
    <w:abstractNumId w:val="11"/>
  </w:num>
  <w:num w:numId="21" w16cid:durableId="513883973">
    <w:abstractNumId w:val="23"/>
  </w:num>
  <w:num w:numId="22" w16cid:durableId="1731147882">
    <w:abstractNumId w:val="21"/>
  </w:num>
  <w:num w:numId="23" w16cid:durableId="145781076">
    <w:abstractNumId w:val="6"/>
  </w:num>
  <w:num w:numId="24" w16cid:durableId="378818597">
    <w:abstractNumId w:val="5"/>
  </w:num>
  <w:num w:numId="25" w16cid:durableId="1908106829">
    <w:abstractNumId w:val="3"/>
  </w:num>
  <w:num w:numId="26" w16cid:durableId="1548687382">
    <w:abstractNumId w:val="10"/>
  </w:num>
  <w:num w:numId="27" w16cid:durableId="1975719670">
    <w:abstractNumId w:val="14"/>
  </w:num>
  <w:num w:numId="28" w16cid:durableId="1589651859">
    <w:abstractNumId w:val="7"/>
  </w:num>
  <w:num w:numId="29" w16cid:durableId="881481527">
    <w:abstractNumId w:val="28"/>
  </w:num>
  <w:num w:numId="30" w16cid:durableId="2004317042">
    <w:abstractNumId w:val="4"/>
  </w:num>
  <w:num w:numId="31" w16cid:durableId="255210577">
    <w:abstractNumId w:val="25"/>
  </w:num>
  <w:num w:numId="32" w16cid:durableId="230503017">
    <w:abstractNumId w:val="25"/>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hyphenationZone w:val="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D6447"/>
    <w:rsid w:val="00055133"/>
    <w:rsid w:val="000D4890"/>
    <w:rsid w:val="001071EE"/>
    <w:rsid w:val="00130945"/>
    <w:rsid w:val="0016437D"/>
    <w:rsid w:val="002127A5"/>
    <w:rsid w:val="00282EB4"/>
    <w:rsid w:val="002B1B3A"/>
    <w:rsid w:val="002F6F95"/>
    <w:rsid w:val="00342CD4"/>
    <w:rsid w:val="0039501E"/>
    <w:rsid w:val="003E3BEB"/>
    <w:rsid w:val="00445837"/>
    <w:rsid w:val="004C6971"/>
    <w:rsid w:val="004F7BEE"/>
    <w:rsid w:val="005079D5"/>
    <w:rsid w:val="00512639"/>
    <w:rsid w:val="00524658"/>
    <w:rsid w:val="00562B5E"/>
    <w:rsid w:val="005D6447"/>
    <w:rsid w:val="00601BAA"/>
    <w:rsid w:val="00621E73"/>
    <w:rsid w:val="00652EEB"/>
    <w:rsid w:val="00695888"/>
    <w:rsid w:val="006A4E71"/>
    <w:rsid w:val="006B1154"/>
    <w:rsid w:val="006B3954"/>
    <w:rsid w:val="006B6400"/>
    <w:rsid w:val="006C21CE"/>
    <w:rsid w:val="00783E71"/>
    <w:rsid w:val="00807190"/>
    <w:rsid w:val="00976D7B"/>
    <w:rsid w:val="00983CCF"/>
    <w:rsid w:val="009E7100"/>
    <w:rsid w:val="00AC28E8"/>
    <w:rsid w:val="00C06214"/>
    <w:rsid w:val="00C410B4"/>
    <w:rsid w:val="00C901C6"/>
    <w:rsid w:val="00CD0794"/>
    <w:rsid w:val="00CE31A9"/>
    <w:rsid w:val="00D07ED2"/>
    <w:rsid w:val="00D93E3A"/>
    <w:rsid w:val="00DA02FA"/>
    <w:rsid w:val="00DA7983"/>
    <w:rsid w:val="00DF7FE2"/>
    <w:rsid w:val="00E26AF4"/>
    <w:rsid w:val="00EF5803"/>
    <w:rsid w:val="00F61BC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0CF062"/>
  <w15:docId w15:val="{C58BD855-F4C9-4D9B-AD53-D57D1D16CC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ru-RU" w:eastAsia="ru-RU"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B3036"/>
    <w:pPr>
      <w:jc w:val="both"/>
    </w:pPr>
    <w:rPr>
      <w:rFonts w:ascii="Times New Roman" w:hAnsi="Times New Roman"/>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
    <w:qFormat/>
    <w:rsid w:val="004B3036"/>
    <w:rPr>
      <w:rFonts w:ascii="Arial" w:eastAsia="Arial" w:hAnsi="Arial" w:cs="Arial"/>
      <w:sz w:val="40"/>
      <w:szCs w:val="40"/>
    </w:rPr>
  </w:style>
  <w:style w:type="character" w:customStyle="1" w:styleId="Heading2Char">
    <w:name w:val="Heading 2 Char"/>
    <w:basedOn w:val="a0"/>
    <w:link w:val="210"/>
    <w:uiPriority w:val="9"/>
    <w:qFormat/>
    <w:rsid w:val="004B3036"/>
    <w:rPr>
      <w:rFonts w:ascii="Arial" w:eastAsia="Arial" w:hAnsi="Arial" w:cs="Arial"/>
      <w:sz w:val="34"/>
    </w:rPr>
  </w:style>
  <w:style w:type="character" w:customStyle="1" w:styleId="Heading3Char">
    <w:name w:val="Heading 3 Char"/>
    <w:basedOn w:val="a0"/>
    <w:link w:val="310"/>
    <w:uiPriority w:val="9"/>
    <w:qFormat/>
    <w:rsid w:val="004B3036"/>
    <w:rPr>
      <w:rFonts w:ascii="Arial" w:eastAsia="Arial" w:hAnsi="Arial" w:cs="Arial"/>
      <w:sz w:val="30"/>
      <w:szCs w:val="30"/>
    </w:rPr>
  </w:style>
  <w:style w:type="character" w:customStyle="1" w:styleId="Heading4Char">
    <w:name w:val="Heading 4 Char"/>
    <w:basedOn w:val="a0"/>
    <w:link w:val="41"/>
    <w:uiPriority w:val="9"/>
    <w:qFormat/>
    <w:rsid w:val="004B3036"/>
    <w:rPr>
      <w:rFonts w:ascii="Arial" w:eastAsia="Arial" w:hAnsi="Arial" w:cs="Arial"/>
      <w:b/>
      <w:bCs/>
      <w:sz w:val="26"/>
      <w:szCs w:val="26"/>
    </w:rPr>
  </w:style>
  <w:style w:type="character" w:customStyle="1" w:styleId="Heading5Char">
    <w:name w:val="Heading 5 Char"/>
    <w:basedOn w:val="a0"/>
    <w:link w:val="51"/>
    <w:uiPriority w:val="9"/>
    <w:qFormat/>
    <w:rsid w:val="004B3036"/>
    <w:rPr>
      <w:rFonts w:ascii="Arial" w:eastAsia="Arial" w:hAnsi="Arial" w:cs="Arial"/>
      <w:b/>
      <w:bCs/>
      <w:sz w:val="24"/>
      <w:szCs w:val="24"/>
    </w:rPr>
  </w:style>
  <w:style w:type="character" w:customStyle="1" w:styleId="Heading6Char">
    <w:name w:val="Heading 6 Char"/>
    <w:basedOn w:val="a0"/>
    <w:link w:val="61"/>
    <w:uiPriority w:val="9"/>
    <w:qFormat/>
    <w:rsid w:val="004B3036"/>
    <w:rPr>
      <w:rFonts w:ascii="Arial" w:eastAsia="Arial" w:hAnsi="Arial" w:cs="Arial"/>
      <w:b/>
      <w:bCs/>
      <w:sz w:val="22"/>
      <w:szCs w:val="22"/>
    </w:rPr>
  </w:style>
  <w:style w:type="character" w:customStyle="1" w:styleId="Heading7Char">
    <w:name w:val="Heading 7 Char"/>
    <w:basedOn w:val="a0"/>
    <w:link w:val="71"/>
    <w:uiPriority w:val="9"/>
    <w:qFormat/>
    <w:rsid w:val="004B3036"/>
    <w:rPr>
      <w:rFonts w:ascii="Arial" w:eastAsia="Arial" w:hAnsi="Arial" w:cs="Arial"/>
      <w:b/>
      <w:bCs/>
      <w:i/>
      <w:iCs/>
      <w:sz w:val="22"/>
      <w:szCs w:val="22"/>
    </w:rPr>
  </w:style>
  <w:style w:type="character" w:customStyle="1" w:styleId="Heading8Char">
    <w:name w:val="Heading 8 Char"/>
    <w:basedOn w:val="a0"/>
    <w:link w:val="81"/>
    <w:uiPriority w:val="9"/>
    <w:qFormat/>
    <w:rsid w:val="004B3036"/>
    <w:rPr>
      <w:rFonts w:ascii="Arial" w:eastAsia="Arial" w:hAnsi="Arial" w:cs="Arial"/>
      <w:i/>
      <w:iCs/>
      <w:sz w:val="22"/>
      <w:szCs w:val="22"/>
    </w:rPr>
  </w:style>
  <w:style w:type="character" w:customStyle="1" w:styleId="Heading9Char">
    <w:name w:val="Heading 9 Char"/>
    <w:basedOn w:val="a0"/>
    <w:link w:val="91"/>
    <w:uiPriority w:val="9"/>
    <w:qFormat/>
    <w:rsid w:val="004B3036"/>
    <w:rPr>
      <w:rFonts w:ascii="Arial" w:eastAsia="Arial" w:hAnsi="Arial" w:cs="Arial"/>
      <w:i/>
      <w:iCs/>
      <w:sz w:val="21"/>
      <w:szCs w:val="21"/>
    </w:rPr>
  </w:style>
  <w:style w:type="character" w:customStyle="1" w:styleId="a3">
    <w:name w:val="Заголовок Знак"/>
    <w:basedOn w:val="a0"/>
    <w:link w:val="a4"/>
    <w:uiPriority w:val="10"/>
    <w:qFormat/>
    <w:rsid w:val="004B3036"/>
    <w:rPr>
      <w:sz w:val="48"/>
      <w:szCs w:val="48"/>
    </w:rPr>
  </w:style>
  <w:style w:type="character" w:customStyle="1" w:styleId="a5">
    <w:name w:val="Подзаголовок Знак"/>
    <w:basedOn w:val="a0"/>
    <w:link w:val="a6"/>
    <w:uiPriority w:val="11"/>
    <w:qFormat/>
    <w:rsid w:val="004B3036"/>
    <w:rPr>
      <w:sz w:val="24"/>
      <w:szCs w:val="24"/>
    </w:rPr>
  </w:style>
  <w:style w:type="character" w:customStyle="1" w:styleId="2">
    <w:name w:val="Цитата 2 Знак"/>
    <w:link w:val="20"/>
    <w:uiPriority w:val="29"/>
    <w:qFormat/>
    <w:rsid w:val="004B3036"/>
    <w:rPr>
      <w:i/>
    </w:rPr>
  </w:style>
  <w:style w:type="character" w:customStyle="1" w:styleId="a7">
    <w:name w:val="Выделенная цитата Знак"/>
    <w:link w:val="a8"/>
    <w:uiPriority w:val="30"/>
    <w:qFormat/>
    <w:rsid w:val="004B3036"/>
    <w:rPr>
      <w:i/>
    </w:rPr>
  </w:style>
  <w:style w:type="character" w:customStyle="1" w:styleId="HeaderChar">
    <w:name w:val="Header Char"/>
    <w:basedOn w:val="a0"/>
    <w:link w:val="1"/>
    <w:uiPriority w:val="99"/>
    <w:qFormat/>
    <w:rsid w:val="004B3036"/>
  </w:style>
  <w:style w:type="character" w:customStyle="1" w:styleId="FooterChar">
    <w:name w:val="Footer Char"/>
    <w:basedOn w:val="a0"/>
    <w:uiPriority w:val="99"/>
    <w:qFormat/>
    <w:rsid w:val="004B3036"/>
  </w:style>
  <w:style w:type="character" w:customStyle="1" w:styleId="CaptionChar">
    <w:name w:val="Caption Char"/>
    <w:link w:val="10"/>
    <w:uiPriority w:val="99"/>
    <w:qFormat/>
    <w:rsid w:val="004B3036"/>
  </w:style>
  <w:style w:type="character" w:customStyle="1" w:styleId="12">
    <w:name w:val="Текст сноски Знак1"/>
    <w:link w:val="a9"/>
    <w:uiPriority w:val="99"/>
    <w:qFormat/>
    <w:rsid w:val="004B3036"/>
    <w:rPr>
      <w:sz w:val="18"/>
    </w:rPr>
  </w:style>
  <w:style w:type="character" w:customStyle="1" w:styleId="aa">
    <w:name w:val="Текст концевой сноски Знак"/>
    <w:link w:val="ab"/>
    <w:uiPriority w:val="99"/>
    <w:qFormat/>
    <w:rsid w:val="004B3036"/>
    <w:rPr>
      <w:sz w:val="20"/>
    </w:rPr>
  </w:style>
  <w:style w:type="character" w:customStyle="1" w:styleId="user">
    <w:name w:val="Символ концевой сноски (user)"/>
    <w:uiPriority w:val="99"/>
    <w:semiHidden/>
    <w:unhideWhenUsed/>
    <w:qFormat/>
    <w:rsid w:val="004B3036"/>
    <w:rPr>
      <w:vertAlign w:val="superscript"/>
    </w:rPr>
  </w:style>
  <w:style w:type="character" w:customStyle="1" w:styleId="ac">
    <w:name w:val="Символ концевой сноски"/>
    <w:qFormat/>
    <w:rsid w:val="005D6447"/>
    <w:rPr>
      <w:vertAlign w:val="superscript"/>
    </w:rPr>
  </w:style>
  <w:style w:type="character" w:styleId="ad">
    <w:name w:val="endnote reference"/>
    <w:rsid w:val="005D6447"/>
    <w:rPr>
      <w:vertAlign w:val="superscript"/>
    </w:rPr>
  </w:style>
  <w:style w:type="character" w:customStyle="1" w:styleId="13">
    <w:name w:val="Заголовок 1 Знак"/>
    <w:qFormat/>
    <w:rsid w:val="004B3036"/>
    <w:rPr>
      <w:rFonts w:ascii="Times New Roman" w:eastAsia="Times New Roman" w:hAnsi="Times New Roman"/>
      <w:b/>
      <w:bCs/>
      <w:caps/>
      <w:sz w:val="22"/>
      <w:szCs w:val="28"/>
      <w:lang w:eastAsia="en-US"/>
    </w:rPr>
  </w:style>
  <w:style w:type="character" w:customStyle="1" w:styleId="22">
    <w:name w:val="Заголовок 2 Знак"/>
    <w:qFormat/>
    <w:rsid w:val="004B3036"/>
    <w:rPr>
      <w:rFonts w:ascii="Times New Roman" w:eastAsia="Times New Roman" w:hAnsi="Times New Roman"/>
      <w:bCs/>
      <w:sz w:val="22"/>
      <w:szCs w:val="26"/>
      <w:lang w:eastAsia="en-US"/>
    </w:rPr>
  </w:style>
  <w:style w:type="character" w:customStyle="1" w:styleId="3">
    <w:name w:val="Заголовок 3 Знак"/>
    <w:qFormat/>
    <w:rsid w:val="004B3036"/>
    <w:rPr>
      <w:rFonts w:ascii="Times New Roman" w:eastAsia="Times New Roman" w:hAnsi="Times New Roman"/>
      <w:bCs/>
      <w:sz w:val="22"/>
      <w:szCs w:val="22"/>
      <w:lang w:eastAsia="en-US"/>
    </w:rPr>
  </w:style>
  <w:style w:type="character" w:customStyle="1" w:styleId="4">
    <w:name w:val="Заголовок 4 Знак"/>
    <w:qFormat/>
    <w:rsid w:val="004B3036"/>
    <w:rPr>
      <w:rFonts w:ascii="Times New Roman" w:eastAsia="Times New Roman" w:hAnsi="Times New Roman"/>
      <w:bCs/>
      <w:iCs/>
      <w:sz w:val="22"/>
      <w:szCs w:val="22"/>
      <w:lang w:eastAsia="en-US"/>
    </w:rPr>
  </w:style>
  <w:style w:type="character" w:customStyle="1" w:styleId="5">
    <w:name w:val="Заголовок 5 Знак"/>
    <w:qFormat/>
    <w:rsid w:val="004B3036"/>
    <w:rPr>
      <w:rFonts w:ascii="Times New Roman" w:eastAsia="Times New Roman" w:hAnsi="Times New Roman"/>
      <w:sz w:val="22"/>
      <w:lang w:val="en-GB" w:eastAsia="en-US"/>
    </w:rPr>
  </w:style>
  <w:style w:type="character" w:customStyle="1" w:styleId="6">
    <w:name w:val="Заголовок 6 Знак"/>
    <w:qFormat/>
    <w:rsid w:val="004B3036"/>
    <w:rPr>
      <w:rFonts w:ascii="Times New Roman" w:eastAsia="Times New Roman" w:hAnsi="Times New Roman"/>
      <w:iCs/>
      <w:sz w:val="22"/>
      <w:szCs w:val="22"/>
      <w:lang w:eastAsia="en-US"/>
    </w:rPr>
  </w:style>
  <w:style w:type="character" w:customStyle="1" w:styleId="7">
    <w:name w:val="Заголовок 7 Знак"/>
    <w:qFormat/>
    <w:rsid w:val="004B3036"/>
    <w:rPr>
      <w:rFonts w:ascii="Times New Roman" w:eastAsia="Times New Roman" w:hAnsi="Times New Roman"/>
      <w:iCs/>
      <w:sz w:val="22"/>
      <w:szCs w:val="22"/>
      <w:lang w:eastAsia="en-US"/>
    </w:rPr>
  </w:style>
  <w:style w:type="character" w:customStyle="1" w:styleId="ae">
    <w:name w:val="Верхний колонтитул Знак"/>
    <w:basedOn w:val="a0"/>
    <w:qFormat/>
    <w:rsid w:val="004B3036"/>
    <w:rPr>
      <w:rFonts w:ascii="Times New Roman" w:hAnsi="Times New Roman"/>
      <w:sz w:val="22"/>
      <w:szCs w:val="22"/>
      <w:lang w:eastAsia="en-US"/>
    </w:rPr>
  </w:style>
  <w:style w:type="character" w:customStyle="1" w:styleId="af">
    <w:name w:val="Нижний колонтитул Знак"/>
    <w:basedOn w:val="a0"/>
    <w:qFormat/>
    <w:rsid w:val="004B3036"/>
    <w:rPr>
      <w:rFonts w:ascii="Times New Roman" w:hAnsi="Times New Roman"/>
      <w:sz w:val="22"/>
      <w:szCs w:val="22"/>
      <w:lang w:eastAsia="en-US"/>
    </w:rPr>
  </w:style>
  <w:style w:type="character" w:customStyle="1" w:styleId="af0">
    <w:name w:val="Текст выноски Знак"/>
    <w:qFormat/>
    <w:rsid w:val="004B3036"/>
    <w:rPr>
      <w:rFonts w:ascii="Tahoma" w:hAnsi="Tahoma" w:cs="Tahoma"/>
      <w:sz w:val="16"/>
      <w:szCs w:val="16"/>
    </w:rPr>
  </w:style>
  <w:style w:type="character" w:customStyle="1" w:styleId="af1">
    <w:name w:val="Основной текст Знак"/>
    <w:basedOn w:val="a0"/>
    <w:qFormat/>
    <w:rsid w:val="004B3036"/>
    <w:rPr>
      <w:rFonts w:ascii="Times New Roman" w:hAnsi="Times New Roman"/>
      <w:sz w:val="22"/>
      <w:szCs w:val="22"/>
      <w:lang w:eastAsia="en-US"/>
    </w:rPr>
  </w:style>
  <w:style w:type="character" w:customStyle="1" w:styleId="8">
    <w:name w:val="Заголовок 8 Знак"/>
    <w:qFormat/>
    <w:rsid w:val="004B3036"/>
    <w:rPr>
      <w:rFonts w:ascii="Times New Roman" w:eastAsia="Times New Roman" w:hAnsi="Times New Roman"/>
      <w:lang w:eastAsia="en-US"/>
    </w:rPr>
  </w:style>
  <w:style w:type="character" w:customStyle="1" w:styleId="9">
    <w:name w:val="Заголовок 9 Знак"/>
    <w:qFormat/>
    <w:rsid w:val="004B3036"/>
    <w:rPr>
      <w:rFonts w:ascii="Cambria" w:eastAsia="Times New Roman" w:hAnsi="Cambria"/>
      <w:i/>
      <w:iCs/>
      <w:color w:val="404040"/>
      <w:lang w:eastAsia="en-US"/>
    </w:rPr>
  </w:style>
  <w:style w:type="character" w:customStyle="1" w:styleId="30">
    <w:name w:val="Основной текст 3 Знак"/>
    <w:qFormat/>
    <w:rsid w:val="004B3036"/>
    <w:rPr>
      <w:rFonts w:ascii="Times New Roman" w:hAnsi="Times New Roman"/>
      <w:sz w:val="16"/>
      <w:szCs w:val="16"/>
      <w:lang w:eastAsia="en-US"/>
    </w:rPr>
  </w:style>
  <w:style w:type="character" w:customStyle="1" w:styleId="23">
    <w:name w:val="Основной текст 2 Знак"/>
    <w:basedOn w:val="a0"/>
    <w:qFormat/>
    <w:rsid w:val="004B3036"/>
    <w:rPr>
      <w:rFonts w:ascii="Times New Roman" w:hAnsi="Times New Roman"/>
      <w:sz w:val="22"/>
      <w:szCs w:val="22"/>
      <w:lang w:eastAsia="en-US"/>
    </w:rPr>
  </w:style>
  <w:style w:type="character" w:styleId="af2">
    <w:name w:val="annotation reference"/>
    <w:qFormat/>
    <w:rsid w:val="004B3036"/>
    <w:rPr>
      <w:sz w:val="16"/>
      <w:szCs w:val="16"/>
    </w:rPr>
  </w:style>
  <w:style w:type="character" w:customStyle="1" w:styleId="af3">
    <w:name w:val="Текст примечания Знак"/>
    <w:qFormat/>
    <w:rsid w:val="004B3036"/>
    <w:rPr>
      <w:rFonts w:ascii="Times New Roman" w:hAnsi="Times New Roman"/>
      <w:sz w:val="20"/>
      <w:szCs w:val="20"/>
    </w:rPr>
  </w:style>
  <w:style w:type="character" w:customStyle="1" w:styleId="af4">
    <w:name w:val="Тема примечания Знак"/>
    <w:qFormat/>
    <w:rsid w:val="004B3036"/>
    <w:rPr>
      <w:rFonts w:ascii="Times New Roman" w:hAnsi="Times New Roman"/>
      <w:b/>
      <w:bCs/>
      <w:sz w:val="20"/>
      <w:szCs w:val="20"/>
    </w:rPr>
  </w:style>
  <w:style w:type="character" w:customStyle="1" w:styleId="af5">
    <w:name w:val="Текст сноски Знак"/>
    <w:qFormat/>
    <w:rsid w:val="004B3036"/>
    <w:rPr>
      <w:rFonts w:ascii="Times New Roman" w:hAnsi="Times New Roman"/>
      <w:lang w:eastAsia="en-US"/>
    </w:rPr>
  </w:style>
  <w:style w:type="character" w:customStyle="1" w:styleId="user0">
    <w:name w:val="Символ сноски (user)"/>
    <w:qFormat/>
    <w:rsid w:val="004B3036"/>
    <w:rPr>
      <w:vertAlign w:val="superscript"/>
    </w:rPr>
  </w:style>
  <w:style w:type="character" w:customStyle="1" w:styleId="af6">
    <w:name w:val="Символ сноски"/>
    <w:qFormat/>
    <w:rsid w:val="005D6447"/>
    <w:rPr>
      <w:vertAlign w:val="superscript"/>
    </w:rPr>
  </w:style>
  <w:style w:type="character" w:styleId="af7">
    <w:name w:val="footnote reference"/>
    <w:rsid w:val="005D6447"/>
    <w:rPr>
      <w:vertAlign w:val="superscript"/>
    </w:rPr>
  </w:style>
  <w:style w:type="character" w:customStyle="1" w:styleId="LBGovstyle1-Alt">
    <w:name w:val="LB Gov style 1 - Alt Знак"/>
    <w:basedOn w:val="a0"/>
    <w:qFormat/>
    <w:rsid w:val="004B3036"/>
    <w:rPr>
      <w:rFonts w:ascii="Times New Roman" w:hAnsi="Times New Roman"/>
      <w:sz w:val="22"/>
      <w:szCs w:val="22"/>
      <w:lang w:val="en-US" w:eastAsia="en-US"/>
    </w:rPr>
  </w:style>
  <w:style w:type="character" w:styleId="af8">
    <w:name w:val="Hyperlink"/>
    <w:basedOn w:val="a0"/>
    <w:rsid w:val="004B3036"/>
    <w:rPr>
      <w:color w:val="0563C1"/>
      <w:u w:val="single"/>
    </w:rPr>
  </w:style>
  <w:style w:type="character" w:customStyle="1" w:styleId="af9">
    <w:name w:val="Электронная подпись Знак"/>
    <w:basedOn w:val="a0"/>
    <w:qFormat/>
    <w:rsid w:val="004B3036"/>
    <w:rPr>
      <w:rFonts w:ascii="Times New Roman" w:eastAsia="Times New Roman" w:hAnsi="Times New Roman"/>
      <w:sz w:val="28"/>
      <w:szCs w:val="28"/>
    </w:rPr>
  </w:style>
  <w:style w:type="character" w:customStyle="1" w:styleId="ConsPlusNormal">
    <w:name w:val="ConsPlusNormal Знак"/>
    <w:qFormat/>
    <w:rsid w:val="004B3036"/>
    <w:rPr>
      <w:rFonts w:ascii="Arial" w:eastAsia="Times New Roman" w:hAnsi="Arial" w:cs="Arial"/>
    </w:rPr>
  </w:style>
  <w:style w:type="character" w:customStyle="1" w:styleId="ng-binding">
    <w:name w:val="ng-binding"/>
    <w:basedOn w:val="a0"/>
    <w:qFormat/>
    <w:rsid w:val="004B3036"/>
  </w:style>
  <w:style w:type="character" w:customStyle="1" w:styleId="afa">
    <w:name w:val="Без интервала Знак"/>
    <w:link w:val="afb"/>
    <w:uiPriority w:val="99"/>
    <w:qFormat/>
    <w:rsid w:val="004B3036"/>
    <w:rPr>
      <w:rFonts w:eastAsia="Times New Roman"/>
      <w:sz w:val="22"/>
      <w:szCs w:val="22"/>
    </w:rPr>
  </w:style>
  <w:style w:type="paragraph" w:customStyle="1" w:styleId="14">
    <w:name w:val="Заголовок1"/>
    <w:basedOn w:val="a"/>
    <w:next w:val="afc"/>
    <w:qFormat/>
    <w:rsid w:val="005D6447"/>
    <w:pPr>
      <w:keepNext/>
      <w:spacing w:before="240" w:after="120"/>
    </w:pPr>
    <w:rPr>
      <w:rFonts w:ascii="Liberation Sans" w:eastAsia="Microsoft YaHei" w:hAnsi="Liberation Sans" w:cs="Arial"/>
      <w:sz w:val="28"/>
      <w:szCs w:val="28"/>
    </w:rPr>
  </w:style>
  <w:style w:type="paragraph" w:styleId="afc">
    <w:name w:val="Body Text"/>
    <w:basedOn w:val="a"/>
    <w:rsid w:val="004B3036"/>
    <w:pPr>
      <w:spacing w:after="120"/>
    </w:pPr>
  </w:style>
  <w:style w:type="paragraph" w:styleId="afd">
    <w:name w:val="List"/>
    <w:basedOn w:val="afc"/>
    <w:rsid w:val="005D6447"/>
    <w:rPr>
      <w:rFonts w:cs="Arial"/>
    </w:rPr>
  </w:style>
  <w:style w:type="paragraph" w:styleId="afe">
    <w:name w:val="caption"/>
    <w:basedOn w:val="a"/>
    <w:qFormat/>
    <w:rsid w:val="005D6447"/>
    <w:pPr>
      <w:suppressLineNumbers/>
      <w:spacing w:before="120" w:after="120"/>
    </w:pPr>
    <w:rPr>
      <w:rFonts w:cs="Arial"/>
      <w:i/>
      <w:iCs/>
      <w:sz w:val="24"/>
      <w:szCs w:val="24"/>
    </w:rPr>
  </w:style>
  <w:style w:type="paragraph" w:styleId="aff">
    <w:name w:val="index heading"/>
    <w:basedOn w:val="a4"/>
    <w:rsid w:val="005D6447"/>
  </w:style>
  <w:style w:type="paragraph" w:customStyle="1" w:styleId="user1">
    <w:name w:val="Заголовок (user)"/>
    <w:basedOn w:val="a"/>
    <w:next w:val="afc"/>
    <w:qFormat/>
    <w:rsid w:val="005D6447"/>
    <w:pPr>
      <w:keepNext/>
      <w:spacing w:before="240" w:after="120"/>
    </w:pPr>
    <w:rPr>
      <w:rFonts w:ascii="Liberation Sans" w:eastAsia="Microsoft YaHei" w:hAnsi="Liberation Sans" w:cs="Arial"/>
      <w:sz w:val="28"/>
      <w:szCs w:val="28"/>
    </w:rPr>
  </w:style>
  <w:style w:type="paragraph" w:customStyle="1" w:styleId="user2">
    <w:name w:val="Указатель (user)"/>
    <w:basedOn w:val="a"/>
    <w:qFormat/>
    <w:rsid w:val="005D6447"/>
    <w:pPr>
      <w:suppressLineNumbers/>
    </w:pPr>
    <w:rPr>
      <w:rFonts w:cs="Arial"/>
    </w:rPr>
  </w:style>
  <w:style w:type="paragraph" w:styleId="a4">
    <w:name w:val="Title"/>
    <w:basedOn w:val="a"/>
    <w:next w:val="afc"/>
    <w:link w:val="a3"/>
    <w:uiPriority w:val="10"/>
    <w:qFormat/>
    <w:rsid w:val="004B3036"/>
    <w:pPr>
      <w:spacing w:before="300" w:after="200"/>
      <w:contextualSpacing/>
    </w:pPr>
    <w:rPr>
      <w:sz w:val="48"/>
      <w:szCs w:val="48"/>
    </w:rPr>
  </w:style>
  <w:style w:type="paragraph" w:styleId="a6">
    <w:name w:val="Subtitle"/>
    <w:basedOn w:val="a"/>
    <w:next w:val="a"/>
    <w:link w:val="a5"/>
    <w:uiPriority w:val="11"/>
    <w:qFormat/>
    <w:rsid w:val="004B3036"/>
    <w:pPr>
      <w:spacing w:before="200" w:after="200"/>
    </w:pPr>
    <w:rPr>
      <w:sz w:val="24"/>
      <w:szCs w:val="24"/>
    </w:rPr>
  </w:style>
  <w:style w:type="paragraph" w:styleId="20">
    <w:name w:val="Quote"/>
    <w:basedOn w:val="a"/>
    <w:next w:val="a"/>
    <w:link w:val="2"/>
    <w:uiPriority w:val="29"/>
    <w:qFormat/>
    <w:rsid w:val="004B3036"/>
    <w:pPr>
      <w:ind w:left="720" w:right="720"/>
    </w:pPr>
    <w:rPr>
      <w:i/>
    </w:rPr>
  </w:style>
  <w:style w:type="paragraph" w:styleId="a8">
    <w:name w:val="Intense Quote"/>
    <w:basedOn w:val="a"/>
    <w:next w:val="a"/>
    <w:link w:val="a7"/>
    <w:uiPriority w:val="30"/>
    <w:qFormat/>
    <w:rsid w:val="004B3036"/>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paragraph" w:customStyle="1" w:styleId="15">
    <w:name w:val="Название объекта1"/>
    <w:basedOn w:val="a"/>
    <w:next w:val="a"/>
    <w:uiPriority w:val="35"/>
    <w:semiHidden/>
    <w:unhideWhenUsed/>
    <w:qFormat/>
    <w:rsid w:val="004B3036"/>
    <w:pPr>
      <w:spacing w:line="276" w:lineRule="auto"/>
    </w:pPr>
    <w:rPr>
      <w:b/>
      <w:bCs/>
      <w:color w:val="5B9BD5" w:themeColor="accent1"/>
      <w:sz w:val="18"/>
      <w:szCs w:val="18"/>
    </w:rPr>
  </w:style>
  <w:style w:type="paragraph" w:styleId="ab">
    <w:name w:val="endnote text"/>
    <w:basedOn w:val="a"/>
    <w:link w:val="aa"/>
    <w:uiPriority w:val="99"/>
    <w:semiHidden/>
    <w:unhideWhenUsed/>
    <w:rsid w:val="004B3036"/>
    <w:rPr>
      <w:sz w:val="20"/>
    </w:rPr>
  </w:style>
  <w:style w:type="paragraph" w:styleId="16">
    <w:name w:val="toc 1"/>
    <w:basedOn w:val="a"/>
    <w:next w:val="a"/>
    <w:uiPriority w:val="39"/>
    <w:unhideWhenUsed/>
    <w:rsid w:val="004B3036"/>
    <w:pPr>
      <w:spacing w:after="57"/>
    </w:pPr>
  </w:style>
  <w:style w:type="paragraph" w:styleId="24">
    <w:name w:val="toc 2"/>
    <w:basedOn w:val="a"/>
    <w:next w:val="a"/>
    <w:uiPriority w:val="39"/>
    <w:unhideWhenUsed/>
    <w:rsid w:val="004B3036"/>
    <w:pPr>
      <w:spacing w:after="57"/>
      <w:ind w:left="283"/>
    </w:pPr>
  </w:style>
  <w:style w:type="paragraph" w:styleId="32">
    <w:name w:val="toc 3"/>
    <w:basedOn w:val="a"/>
    <w:next w:val="a"/>
    <w:uiPriority w:val="39"/>
    <w:unhideWhenUsed/>
    <w:rsid w:val="004B3036"/>
    <w:pPr>
      <w:spacing w:after="57"/>
      <w:ind w:left="567"/>
    </w:pPr>
  </w:style>
  <w:style w:type="paragraph" w:styleId="40">
    <w:name w:val="toc 4"/>
    <w:basedOn w:val="a"/>
    <w:next w:val="a"/>
    <w:uiPriority w:val="39"/>
    <w:unhideWhenUsed/>
    <w:rsid w:val="004B3036"/>
    <w:pPr>
      <w:spacing w:after="57"/>
      <w:ind w:left="850"/>
    </w:pPr>
  </w:style>
  <w:style w:type="paragraph" w:styleId="50">
    <w:name w:val="toc 5"/>
    <w:basedOn w:val="a"/>
    <w:next w:val="a"/>
    <w:uiPriority w:val="39"/>
    <w:unhideWhenUsed/>
    <w:rsid w:val="004B3036"/>
    <w:pPr>
      <w:spacing w:after="57"/>
      <w:ind w:left="1134"/>
    </w:pPr>
  </w:style>
  <w:style w:type="paragraph" w:styleId="60">
    <w:name w:val="toc 6"/>
    <w:basedOn w:val="a"/>
    <w:next w:val="a"/>
    <w:uiPriority w:val="39"/>
    <w:unhideWhenUsed/>
    <w:rsid w:val="004B3036"/>
    <w:pPr>
      <w:spacing w:after="57"/>
      <w:ind w:left="1417"/>
    </w:pPr>
  </w:style>
  <w:style w:type="paragraph" w:styleId="70">
    <w:name w:val="toc 7"/>
    <w:basedOn w:val="a"/>
    <w:next w:val="a"/>
    <w:uiPriority w:val="39"/>
    <w:unhideWhenUsed/>
    <w:rsid w:val="004B3036"/>
    <w:pPr>
      <w:spacing w:after="57"/>
      <w:ind w:left="1701"/>
    </w:pPr>
  </w:style>
  <w:style w:type="paragraph" w:styleId="80">
    <w:name w:val="toc 8"/>
    <w:basedOn w:val="a"/>
    <w:next w:val="a"/>
    <w:uiPriority w:val="39"/>
    <w:unhideWhenUsed/>
    <w:rsid w:val="004B3036"/>
    <w:pPr>
      <w:spacing w:after="57"/>
      <w:ind w:left="1984"/>
    </w:pPr>
  </w:style>
  <w:style w:type="paragraph" w:styleId="90">
    <w:name w:val="toc 9"/>
    <w:basedOn w:val="a"/>
    <w:next w:val="a"/>
    <w:uiPriority w:val="39"/>
    <w:unhideWhenUsed/>
    <w:rsid w:val="004B3036"/>
    <w:pPr>
      <w:spacing w:after="57"/>
      <w:ind w:left="2268"/>
    </w:pPr>
  </w:style>
  <w:style w:type="paragraph" w:styleId="aff0">
    <w:name w:val="TOC Heading"/>
    <w:uiPriority w:val="39"/>
    <w:unhideWhenUsed/>
    <w:qFormat/>
    <w:rsid w:val="004B3036"/>
  </w:style>
  <w:style w:type="paragraph" w:styleId="aff1">
    <w:name w:val="table of figures"/>
    <w:basedOn w:val="a"/>
    <w:next w:val="a"/>
    <w:uiPriority w:val="99"/>
    <w:unhideWhenUsed/>
    <w:rsid w:val="004B3036"/>
  </w:style>
  <w:style w:type="paragraph" w:customStyle="1" w:styleId="11">
    <w:name w:val="Заголовок 11"/>
    <w:qFormat/>
    <w:rsid w:val="004B3036"/>
    <w:pPr>
      <w:keepNext/>
      <w:numPr>
        <w:numId w:val="1"/>
      </w:numPr>
      <w:spacing w:before="120" w:after="120"/>
      <w:jc w:val="both"/>
      <w:outlineLvl w:val="0"/>
    </w:pPr>
    <w:rPr>
      <w:rFonts w:ascii="Times New Roman" w:eastAsia="Times New Roman" w:hAnsi="Times New Roman"/>
      <w:b/>
      <w:bCs/>
      <w:caps/>
      <w:sz w:val="22"/>
      <w:szCs w:val="28"/>
      <w:lang w:eastAsia="en-US"/>
    </w:rPr>
  </w:style>
  <w:style w:type="paragraph" w:customStyle="1" w:styleId="21">
    <w:name w:val="Заголовок 21"/>
    <w:qFormat/>
    <w:rsid w:val="004B3036"/>
    <w:pPr>
      <w:numPr>
        <w:ilvl w:val="1"/>
        <w:numId w:val="1"/>
      </w:numPr>
      <w:spacing w:before="120" w:after="120"/>
      <w:jc w:val="both"/>
      <w:outlineLvl w:val="1"/>
    </w:pPr>
    <w:rPr>
      <w:rFonts w:ascii="Times New Roman" w:eastAsia="Times New Roman" w:hAnsi="Times New Roman"/>
      <w:bCs/>
      <w:sz w:val="22"/>
      <w:szCs w:val="26"/>
      <w:lang w:eastAsia="en-US"/>
    </w:rPr>
  </w:style>
  <w:style w:type="paragraph" w:customStyle="1" w:styleId="31">
    <w:name w:val="Заголовок 31"/>
    <w:qFormat/>
    <w:rsid w:val="004B3036"/>
    <w:pPr>
      <w:numPr>
        <w:ilvl w:val="2"/>
        <w:numId w:val="1"/>
      </w:numPr>
      <w:spacing w:before="120" w:after="120"/>
      <w:jc w:val="both"/>
      <w:outlineLvl w:val="2"/>
    </w:pPr>
    <w:rPr>
      <w:rFonts w:ascii="Times New Roman" w:eastAsia="Times New Roman" w:hAnsi="Times New Roman"/>
      <w:bCs/>
      <w:sz w:val="22"/>
      <w:szCs w:val="22"/>
      <w:lang w:eastAsia="en-US"/>
    </w:rPr>
  </w:style>
  <w:style w:type="paragraph" w:customStyle="1" w:styleId="41">
    <w:name w:val="Заголовок 41"/>
    <w:link w:val="Heading4Char"/>
    <w:qFormat/>
    <w:rsid w:val="004B3036"/>
    <w:pPr>
      <w:numPr>
        <w:ilvl w:val="3"/>
        <w:numId w:val="1"/>
      </w:numPr>
      <w:spacing w:before="120" w:after="120"/>
      <w:jc w:val="both"/>
      <w:outlineLvl w:val="3"/>
    </w:pPr>
    <w:rPr>
      <w:rFonts w:ascii="Times New Roman" w:eastAsia="Times New Roman" w:hAnsi="Times New Roman"/>
      <w:bCs/>
      <w:iCs/>
      <w:sz w:val="22"/>
      <w:szCs w:val="22"/>
      <w:lang w:eastAsia="en-US"/>
    </w:rPr>
  </w:style>
  <w:style w:type="paragraph" w:customStyle="1" w:styleId="51">
    <w:name w:val="Заголовок 51"/>
    <w:link w:val="Heading5Char"/>
    <w:qFormat/>
    <w:rsid w:val="004B3036"/>
    <w:pPr>
      <w:numPr>
        <w:ilvl w:val="4"/>
        <w:numId w:val="1"/>
      </w:numPr>
      <w:spacing w:before="120" w:after="120"/>
      <w:jc w:val="both"/>
      <w:outlineLvl w:val="4"/>
    </w:pPr>
    <w:rPr>
      <w:rFonts w:ascii="Times New Roman" w:eastAsia="Times New Roman" w:hAnsi="Times New Roman"/>
      <w:sz w:val="22"/>
      <w:lang w:val="en-GB" w:eastAsia="en-US"/>
    </w:rPr>
  </w:style>
  <w:style w:type="paragraph" w:customStyle="1" w:styleId="61">
    <w:name w:val="Заголовок 61"/>
    <w:next w:val="71"/>
    <w:link w:val="Heading6Char"/>
    <w:qFormat/>
    <w:rsid w:val="004B3036"/>
    <w:pPr>
      <w:numPr>
        <w:ilvl w:val="5"/>
        <w:numId w:val="1"/>
      </w:numPr>
      <w:spacing w:before="120" w:after="120"/>
      <w:jc w:val="both"/>
      <w:outlineLvl w:val="5"/>
    </w:pPr>
    <w:rPr>
      <w:rFonts w:ascii="Times New Roman" w:eastAsia="Times New Roman" w:hAnsi="Times New Roman"/>
      <w:iCs/>
      <w:sz w:val="22"/>
      <w:szCs w:val="22"/>
      <w:lang w:eastAsia="en-US"/>
    </w:rPr>
  </w:style>
  <w:style w:type="paragraph" w:customStyle="1" w:styleId="71">
    <w:name w:val="Заголовок 71"/>
    <w:next w:val="81"/>
    <w:link w:val="Heading7Char"/>
    <w:qFormat/>
    <w:rsid w:val="004B3036"/>
    <w:pPr>
      <w:numPr>
        <w:ilvl w:val="6"/>
        <w:numId w:val="1"/>
      </w:numPr>
      <w:spacing w:before="120" w:after="120"/>
      <w:jc w:val="both"/>
      <w:outlineLvl w:val="6"/>
    </w:pPr>
    <w:rPr>
      <w:rFonts w:ascii="Times New Roman" w:eastAsia="Times New Roman" w:hAnsi="Times New Roman"/>
      <w:iCs/>
      <w:sz w:val="22"/>
      <w:szCs w:val="22"/>
      <w:lang w:eastAsia="en-US"/>
    </w:rPr>
  </w:style>
  <w:style w:type="paragraph" w:customStyle="1" w:styleId="81">
    <w:name w:val="Заголовок 81"/>
    <w:next w:val="a"/>
    <w:link w:val="Heading8Char"/>
    <w:qFormat/>
    <w:rsid w:val="004B3036"/>
    <w:pPr>
      <w:keepNext/>
      <w:keepLines/>
      <w:numPr>
        <w:ilvl w:val="7"/>
        <w:numId w:val="1"/>
      </w:numPr>
      <w:spacing w:before="200"/>
      <w:jc w:val="both"/>
      <w:outlineLvl w:val="7"/>
    </w:pPr>
    <w:rPr>
      <w:rFonts w:ascii="Times New Roman" w:eastAsia="Times New Roman" w:hAnsi="Times New Roman"/>
      <w:lang w:eastAsia="en-US"/>
    </w:rPr>
  </w:style>
  <w:style w:type="paragraph" w:customStyle="1" w:styleId="91">
    <w:name w:val="Заголовок 91"/>
    <w:basedOn w:val="a"/>
    <w:next w:val="a"/>
    <w:link w:val="Heading9Char"/>
    <w:qFormat/>
    <w:rsid w:val="004B3036"/>
    <w:pPr>
      <w:keepNext/>
      <w:keepLines/>
      <w:spacing w:before="200"/>
      <w:outlineLvl w:val="8"/>
    </w:pPr>
    <w:rPr>
      <w:rFonts w:ascii="Cambria" w:eastAsia="Times New Roman" w:hAnsi="Cambria"/>
      <w:i/>
      <w:iCs/>
      <w:color w:val="404040"/>
      <w:sz w:val="20"/>
      <w:szCs w:val="20"/>
    </w:rPr>
  </w:style>
  <w:style w:type="paragraph" w:customStyle="1" w:styleId="1">
    <w:name w:val="Верхний колонтитул1"/>
    <w:basedOn w:val="a"/>
    <w:link w:val="HeaderChar"/>
    <w:qFormat/>
    <w:rsid w:val="004B3036"/>
    <w:pPr>
      <w:tabs>
        <w:tab w:val="center" w:pos="4677"/>
        <w:tab w:val="right" w:pos="9355"/>
      </w:tabs>
    </w:pPr>
  </w:style>
  <w:style w:type="paragraph" w:customStyle="1" w:styleId="10">
    <w:name w:val="Нижний колонтитул1"/>
    <w:basedOn w:val="a"/>
    <w:link w:val="CaptionChar"/>
    <w:qFormat/>
    <w:rsid w:val="004B3036"/>
    <w:pPr>
      <w:tabs>
        <w:tab w:val="center" w:pos="4677"/>
        <w:tab w:val="right" w:pos="9355"/>
      </w:tabs>
    </w:pPr>
  </w:style>
  <w:style w:type="paragraph" w:styleId="aff2">
    <w:name w:val="Balloon Text"/>
    <w:basedOn w:val="a"/>
    <w:qFormat/>
    <w:rsid w:val="004B3036"/>
    <w:rPr>
      <w:rFonts w:ascii="Tahoma" w:hAnsi="Tahoma" w:cs="Tahoma"/>
      <w:sz w:val="16"/>
      <w:szCs w:val="16"/>
    </w:rPr>
  </w:style>
  <w:style w:type="paragraph" w:customStyle="1" w:styleId="Parties">
    <w:name w:val="Parties"/>
    <w:basedOn w:val="afc"/>
    <w:qFormat/>
    <w:rsid w:val="004B3036"/>
    <w:pPr>
      <w:spacing w:before="120" w:after="140"/>
    </w:pPr>
    <w:rPr>
      <w:rFonts w:eastAsia="MS Mincho"/>
      <w:szCs w:val="20"/>
      <w:lang w:val="en-GB"/>
    </w:rPr>
  </w:style>
  <w:style w:type="paragraph" w:customStyle="1" w:styleId="Recitals">
    <w:name w:val="Recitals"/>
    <w:basedOn w:val="afc"/>
    <w:qFormat/>
    <w:rsid w:val="004B3036"/>
    <w:pPr>
      <w:spacing w:before="120" w:after="140"/>
    </w:pPr>
    <w:rPr>
      <w:rFonts w:eastAsia="MS Mincho"/>
      <w:szCs w:val="20"/>
      <w:lang w:val="en-GB"/>
    </w:rPr>
  </w:style>
  <w:style w:type="paragraph" w:customStyle="1" w:styleId="aff3">
    <w:name w:val="Все прописные + жирный"/>
    <w:basedOn w:val="afc"/>
    <w:qFormat/>
    <w:rsid w:val="004B3036"/>
    <w:pPr>
      <w:spacing w:after="220"/>
    </w:pPr>
    <w:rPr>
      <w:rFonts w:eastAsia="MS Mincho"/>
      <w:b/>
      <w:caps/>
      <w:szCs w:val="20"/>
      <w:lang w:val="en-GB"/>
    </w:rPr>
  </w:style>
  <w:style w:type="paragraph" w:customStyle="1" w:styleId="LBRoman3">
    <w:name w:val="LB Roman 3"/>
    <w:basedOn w:val="33"/>
    <w:qFormat/>
    <w:rsid w:val="004B3036"/>
    <w:pPr>
      <w:numPr>
        <w:numId w:val="3"/>
      </w:numPr>
      <w:tabs>
        <w:tab w:val="left" w:pos="2160"/>
      </w:tabs>
      <w:spacing w:before="120" w:after="0"/>
    </w:pPr>
    <w:rPr>
      <w:rFonts w:eastAsia="MS Mincho"/>
      <w:sz w:val="22"/>
      <w:szCs w:val="20"/>
    </w:rPr>
  </w:style>
  <w:style w:type="paragraph" w:customStyle="1" w:styleId="LBArabic2">
    <w:name w:val="LB Arabic 2"/>
    <w:basedOn w:val="25"/>
    <w:qFormat/>
    <w:rsid w:val="004B3036"/>
    <w:pPr>
      <w:numPr>
        <w:numId w:val="4"/>
      </w:numPr>
      <w:tabs>
        <w:tab w:val="left" w:pos="1440"/>
      </w:tabs>
      <w:spacing w:before="120" w:after="0" w:line="240" w:lineRule="auto"/>
    </w:pPr>
    <w:rPr>
      <w:rFonts w:eastAsia="MS Mincho"/>
      <w:szCs w:val="20"/>
    </w:rPr>
  </w:style>
  <w:style w:type="paragraph" w:styleId="33">
    <w:name w:val="Body Text 3"/>
    <w:basedOn w:val="a"/>
    <w:qFormat/>
    <w:rsid w:val="004B3036"/>
    <w:pPr>
      <w:spacing w:after="120"/>
    </w:pPr>
    <w:rPr>
      <w:sz w:val="16"/>
      <w:szCs w:val="16"/>
    </w:rPr>
  </w:style>
  <w:style w:type="paragraph" w:styleId="25">
    <w:name w:val="Body Text 2"/>
    <w:basedOn w:val="a"/>
    <w:qFormat/>
    <w:rsid w:val="004B3036"/>
    <w:pPr>
      <w:spacing w:after="120" w:line="480" w:lineRule="auto"/>
    </w:pPr>
  </w:style>
  <w:style w:type="paragraph" w:customStyle="1" w:styleId="LBScheduleHeading">
    <w:name w:val="LB Schedule Heading"/>
    <w:basedOn w:val="afc"/>
    <w:next w:val="a"/>
    <w:qFormat/>
    <w:rsid w:val="004B3036"/>
    <w:pPr>
      <w:keepNext/>
      <w:pageBreakBefore/>
      <w:spacing w:before="120"/>
      <w:jc w:val="center"/>
    </w:pPr>
    <w:rPr>
      <w:rFonts w:eastAsia="MS Mincho"/>
      <w:b/>
      <w:caps/>
      <w:szCs w:val="20"/>
    </w:rPr>
  </w:style>
  <w:style w:type="paragraph" w:customStyle="1" w:styleId="LBScheduleSubheading">
    <w:name w:val="LB Schedule Subheading"/>
    <w:basedOn w:val="afc"/>
    <w:next w:val="a"/>
    <w:qFormat/>
    <w:rsid w:val="004B3036"/>
    <w:pPr>
      <w:keepNext/>
      <w:spacing w:before="120"/>
      <w:jc w:val="center"/>
    </w:pPr>
    <w:rPr>
      <w:rFonts w:eastAsia="MS Mincho"/>
      <w:b/>
      <w:szCs w:val="20"/>
    </w:rPr>
  </w:style>
  <w:style w:type="paragraph" w:customStyle="1" w:styleId="LBSchedulePart">
    <w:name w:val="LB Schedule Part"/>
    <w:basedOn w:val="afc"/>
    <w:next w:val="afc"/>
    <w:qFormat/>
    <w:rsid w:val="004B3036"/>
    <w:pPr>
      <w:keepNext/>
      <w:spacing w:before="120"/>
      <w:jc w:val="center"/>
    </w:pPr>
    <w:rPr>
      <w:rFonts w:eastAsia="MS Mincho"/>
      <w:b/>
      <w:szCs w:val="20"/>
    </w:rPr>
  </w:style>
  <w:style w:type="paragraph" w:customStyle="1" w:styleId="LBSchedule5">
    <w:name w:val="LB Schedule 5"/>
    <w:qFormat/>
    <w:rsid w:val="004B3036"/>
    <w:pPr>
      <w:spacing w:before="120"/>
    </w:pPr>
    <w:rPr>
      <w:rFonts w:ascii="Times New Roman" w:eastAsia="MS Mincho" w:hAnsi="Times New Roman"/>
      <w:sz w:val="22"/>
      <w:lang w:eastAsia="en-US"/>
    </w:rPr>
  </w:style>
  <w:style w:type="paragraph" w:customStyle="1" w:styleId="LBSchedule4">
    <w:name w:val="LB Schedule 4"/>
    <w:qFormat/>
    <w:rsid w:val="004B3036"/>
    <w:pPr>
      <w:spacing w:before="120"/>
    </w:pPr>
    <w:rPr>
      <w:rFonts w:ascii="Times New Roman" w:eastAsia="MS Mincho" w:hAnsi="Times New Roman"/>
      <w:sz w:val="22"/>
      <w:lang w:eastAsia="en-US"/>
    </w:rPr>
  </w:style>
  <w:style w:type="paragraph" w:customStyle="1" w:styleId="LBSchedule1">
    <w:name w:val="LB Schedule 1"/>
    <w:basedOn w:val="afc"/>
    <w:qFormat/>
    <w:rsid w:val="004B3036"/>
    <w:pPr>
      <w:spacing w:before="120"/>
    </w:pPr>
    <w:rPr>
      <w:rFonts w:eastAsia="MS Mincho"/>
      <w:b/>
      <w:bCs/>
      <w:caps/>
      <w:szCs w:val="20"/>
    </w:rPr>
  </w:style>
  <w:style w:type="paragraph" w:customStyle="1" w:styleId="LBSchedule3">
    <w:name w:val="LB Schedule 3"/>
    <w:basedOn w:val="afc"/>
    <w:qFormat/>
    <w:rsid w:val="004B3036"/>
    <w:pPr>
      <w:spacing w:before="120"/>
    </w:pPr>
    <w:rPr>
      <w:rFonts w:eastAsia="MS Mincho"/>
      <w:szCs w:val="20"/>
    </w:rPr>
  </w:style>
  <w:style w:type="paragraph" w:customStyle="1" w:styleId="LBSchedule2">
    <w:name w:val="LB Schedule 2"/>
    <w:basedOn w:val="afc"/>
    <w:qFormat/>
    <w:rsid w:val="004B3036"/>
    <w:pPr>
      <w:numPr>
        <w:numId w:val="24"/>
      </w:numPr>
      <w:spacing w:before="120"/>
    </w:pPr>
    <w:rPr>
      <w:rFonts w:eastAsia="MS Mincho"/>
      <w:szCs w:val="20"/>
    </w:rPr>
  </w:style>
  <w:style w:type="paragraph" w:customStyle="1" w:styleId="LBArabic1">
    <w:name w:val="LB Arabic 1"/>
    <w:basedOn w:val="afc"/>
    <w:qFormat/>
    <w:rsid w:val="004B3036"/>
    <w:pPr>
      <w:numPr>
        <w:numId w:val="7"/>
      </w:numPr>
      <w:spacing w:before="120"/>
    </w:pPr>
    <w:rPr>
      <w:rFonts w:eastAsia="MS Mincho"/>
      <w:szCs w:val="20"/>
    </w:rPr>
  </w:style>
  <w:style w:type="paragraph" w:customStyle="1" w:styleId="LBArabic3">
    <w:name w:val="LB Arabic 3"/>
    <w:basedOn w:val="33"/>
    <w:qFormat/>
    <w:rsid w:val="004B3036"/>
    <w:pPr>
      <w:numPr>
        <w:numId w:val="6"/>
      </w:numPr>
      <w:spacing w:before="120"/>
    </w:pPr>
    <w:rPr>
      <w:rFonts w:eastAsia="MS Mincho"/>
      <w:sz w:val="22"/>
      <w:szCs w:val="20"/>
    </w:rPr>
  </w:style>
  <w:style w:type="paragraph" w:customStyle="1" w:styleId="LBArabic4">
    <w:name w:val="LB Arabic 4"/>
    <w:basedOn w:val="a"/>
    <w:qFormat/>
    <w:rsid w:val="004B3036"/>
    <w:pPr>
      <w:numPr>
        <w:numId w:val="8"/>
      </w:numPr>
      <w:spacing w:before="120" w:after="120"/>
    </w:pPr>
    <w:rPr>
      <w:rFonts w:eastAsia="MS Mincho"/>
      <w:szCs w:val="20"/>
    </w:rPr>
  </w:style>
  <w:style w:type="paragraph" w:customStyle="1" w:styleId="LBArabic5">
    <w:name w:val="LB Arabic 5"/>
    <w:basedOn w:val="a"/>
    <w:qFormat/>
    <w:rsid w:val="004B3036"/>
    <w:pPr>
      <w:numPr>
        <w:numId w:val="9"/>
      </w:numPr>
      <w:spacing w:before="120" w:after="120"/>
    </w:pPr>
    <w:rPr>
      <w:rFonts w:eastAsia="MS Mincho"/>
      <w:szCs w:val="20"/>
    </w:rPr>
  </w:style>
  <w:style w:type="paragraph" w:customStyle="1" w:styleId="LBArabic6">
    <w:name w:val="LB Arabic 6"/>
    <w:basedOn w:val="a"/>
    <w:qFormat/>
    <w:rsid w:val="004B3036"/>
    <w:pPr>
      <w:numPr>
        <w:numId w:val="5"/>
      </w:numPr>
      <w:spacing w:before="120" w:after="120"/>
    </w:pPr>
    <w:rPr>
      <w:rFonts w:eastAsia="MS Mincho"/>
      <w:szCs w:val="20"/>
    </w:rPr>
  </w:style>
  <w:style w:type="paragraph" w:customStyle="1" w:styleId="BodyText4">
    <w:name w:val="Body Text 4"/>
    <w:basedOn w:val="afc"/>
    <w:qFormat/>
    <w:rsid w:val="004B3036"/>
    <w:pPr>
      <w:spacing w:before="120"/>
      <w:ind w:left="2160"/>
    </w:pPr>
    <w:rPr>
      <w:rFonts w:eastAsia="MS Mincho"/>
      <w:szCs w:val="20"/>
      <w:lang w:val="en-GB"/>
    </w:rPr>
  </w:style>
  <w:style w:type="paragraph" w:customStyle="1" w:styleId="BodyText5">
    <w:name w:val="Body Text 5"/>
    <w:basedOn w:val="afc"/>
    <w:qFormat/>
    <w:rsid w:val="004B3036"/>
    <w:pPr>
      <w:spacing w:before="120"/>
      <w:ind w:left="2880"/>
    </w:pPr>
    <w:rPr>
      <w:rFonts w:eastAsia="MS Mincho"/>
      <w:szCs w:val="20"/>
      <w:lang w:val="en-GB"/>
    </w:rPr>
  </w:style>
  <w:style w:type="paragraph" w:customStyle="1" w:styleId="BodyText6">
    <w:name w:val="Body Text 6"/>
    <w:basedOn w:val="afc"/>
    <w:qFormat/>
    <w:rsid w:val="004B3036"/>
    <w:pPr>
      <w:spacing w:before="120"/>
      <w:ind w:left="3600"/>
    </w:pPr>
    <w:rPr>
      <w:rFonts w:eastAsia="MS Mincho"/>
      <w:szCs w:val="20"/>
      <w:lang w:val="en-GB"/>
    </w:rPr>
  </w:style>
  <w:style w:type="paragraph" w:customStyle="1" w:styleId="LBRoman1">
    <w:name w:val="LB Roman 1"/>
    <w:basedOn w:val="afc"/>
    <w:qFormat/>
    <w:rsid w:val="004B3036"/>
    <w:pPr>
      <w:numPr>
        <w:numId w:val="13"/>
      </w:numPr>
      <w:spacing w:before="120"/>
    </w:pPr>
    <w:rPr>
      <w:rFonts w:eastAsia="Times New Roman"/>
      <w:szCs w:val="20"/>
    </w:rPr>
  </w:style>
  <w:style w:type="paragraph" w:customStyle="1" w:styleId="LBRoman2">
    <w:name w:val="LB Roman 2"/>
    <w:basedOn w:val="25"/>
    <w:qFormat/>
    <w:rsid w:val="004B3036"/>
    <w:pPr>
      <w:numPr>
        <w:numId w:val="10"/>
      </w:numPr>
      <w:spacing w:before="120" w:line="240" w:lineRule="auto"/>
    </w:pPr>
    <w:rPr>
      <w:rFonts w:eastAsia="MS Mincho"/>
      <w:szCs w:val="20"/>
    </w:rPr>
  </w:style>
  <w:style w:type="paragraph" w:customStyle="1" w:styleId="LBRoman4">
    <w:name w:val="LB Roman 4"/>
    <w:basedOn w:val="BodyText4"/>
    <w:qFormat/>
    <w:rsid w:val="004B3036"/>
    <w:pPr>
      <w:numPr>
        <w:numId w:val="11"/>
      </w:numPr>
    </w:pPr>
    <w:rPr>
      <w:lang w:val="ru-RU"/>
    </w:rPr>
  </w:style>
  <w:style w:type="paragraph" w:customStyle="1" w:styleId="LBRoman5">
    <w:name w:val="LB Roman 5"/>
    <w:basedOn w:val="BodyText5"/>
    <w:qFormat/>
    <w:rsid w:val="004B3036"/>
    <w:pPr>
      <w:numPr>
        <w:numId w:val="12"/>
      </w:numPr>
    </w:pPr>
    <w:rPr>
      <w:lang w:val="ru-RU"/>
    </w:rPr>
  </w:style>
  <w:style w:type="paragraph" w:customStyle="1" w:styleId="311">
    <w:name w:val="Основной текст 31"/>
    <w:basedOn w:val="BodyText4"/>
    <w:qFormat/>
    <w:rsid w:val="004B3036"/>
    <w:pPr>
      <w:ind w:left="1440"/>
    </w:pPr>
    <w:rPr>
      <w:rFonts w:eastAsia="Times New Roman"/>
    </w:rPr>
  </w:style>
  <w:style w:type="paragraph" w:customStyle="1" w:styleId="211">
    <w:name w:val="Основной текст 21"/>
    <w:basedOn w:val="311"/>
    <w:qFormat/>
    <w:rsid w:val="004B3036"/>
    <w:pPr>
      <w:ind w:left="720"/>
    </w:pPr>
  </w:style>
  <w:style w:type="paragraph" w:customStyle="1" w:styleId="BodyText1">
    <w:name w:val="Body Text 1"/>
    <w:basedOn w:val="211"/>
    <w:qFormat/>
    <w:rsid w:val="004B3036"/>
    <w:pPr>
      <w:ind w:left="0"/>
    </w:pPr>
  </w:style>
  <w:style w:type="paragraph" w:customStyle="1" w:styleId="NameoftheContract">
    <w:name w:val="Name of the Contract"/>
    <w:basedOn w:val="BodyText1"/>
    <w:qFormat/>
    <w:rsid w:val="004B3036"/>
    <w:pPr>
      <w:jc w:val="center"/>
    </w:pPr>
    <w:rPr>
      <w:b/>
      <w:caps/>
      <w:lang w:val="ru-RU"/>
    </w:rPr>
  </w:style>
  <w:style w:type="paragraph" w:customStyle="1" w:styleId="NameoftheParty-AND">
    <w:name w:val="Name of the Party - AND"/>
    <w:basedOn w:val="BodyText1"/>
    <w:qFormat/>
    <w:rsid w:val="004B3036"/>
    <w:pPr>
      <w:jc w:val="center"/>
    </w:pPr>
  </w:style>
  <w:style w:type="paragraph" w:customStyle="1" w:styleId="NameoftheParty">
    <w:name w:val="Name of the Party"/>
    <w:basedOn w:val="NameoftheParty-AND"/>
    <w:qFormat/>
    <w:rsid w:val="004B3036"/>
    <w:rPr>
      <w:b/>
      <w:bCs/>
    </w:rPr>
  </w:style>
  <w:style w:type="paragraph" w:styleId="aff4">
    <w:name w:val="annotation text"/>
    <w:basedOn w:val="a"/>
    <w:rsid w:val="004B3036"/>
    <w:rPr>
      <w:sz w:val="20"/>
      <w:szCs w:val="20"/>
    </w:rPr>
  </w:style>
  <w:style w:type="paragraph" w:styleId="aff5">
    <w:name w:val="annotation subject"/>
    <w:basedOn w:val="aff4"/>
    <w:next w:val="aff4"/>
    <w:qFormat/>
    <w:rsid w:val="004B3036"/>
    <w:rPr>
      <w:b/>
      <w:bCs/>
    </w:rPr>
  </w:style>
  <w:style w:type="paragraph" w:styleId="a9">
    <w:name w:val="footnote text"/>
    <w:basedOn w:val="a"/>
    <w:link w:val="12"/>
    <w:rsid w:val="004B3036"/>
    <w:rPr>
      <w:sz w:val="20"/>
      <w:szCs w:val="20"/>
    </w:rPr>
  </w:style>
  <w:style w:type="paragraph" w:customStyle="1" w:styleId="Schedule1">
    <w:name w:val="Schedule 1"/>
    <w:basedOn w:val="a"/>
    <w:qFormat/>
    <w:rsid w:val="004B3036"/>
    <w:pPr>
      <w:spacing w:after="140" w:line="288" w:lineRule="auto"/>
      <w:outlineLvl w:val="0"/>
    </w:pPr>
    <w:rPr>
      <w:rFonts w:ascii="Arial" w:eastAsia="Times New Roman" w:hAnsi="Arial"/>
      <w:sz w:val="20"/>
      <w:szCs w:val="24"/>
    </w:rPr>
  </w:style>
  <w:style w:type="paragraph" w:customStyle="1" w:styleId="Schedule2">
    <w:name w:val="Schedule 2"/>
    <w:basedOn w:val="a"/>
    <w:qFormat/>
    <w:rsid w:val="004B3036"/>
    <w:pPr>
      <w:spacing w:after="140" w:line="288" w:lineRule="auto"/>
      <w:outlineLvl w:val="1"/>
    </w:pPr>
    <w:rPr>
      <w:rFonts w:ascii="Arial" w:eastAsia="Times New Roman" w:hAnsi="Arial"/>
      <w:sz w:val="20"/>
      <w:szCs w:val="24"/>
    </w:rPr>
  </w:style>
  <w:style w:type="paragraph" w:customStyle="1" w:styleId="Schedule3">
    <w:name w:val="Schedule 3"/>
    <w:basedOn w:val="a"/>
    <w:qFormat/>
    <w:rsid w:val="004B3036"/>
    <w:pPr>
      <w:spacing w:after="140" w:line="288" w:lineRule="auto"/>
      <w:outlineLvl w:val="2"/>
    </w:pPr>
    <w:rPr>
      <w:rFonts w:ascii="Arial" w:eastAsia="Times New Roman" w:hAnsi="Arial"/>
      <w:sz w:val="20"/>
      <w:szCs w:val="24"/>
    </w:rPr>
  </w:style>
  <w:style w:type="paragraph" w:customStyle="1" w:styleId="Schedule4">
    <w:name w:val="Schedule 4"/>
    <w:basedOn w:val="a"/>
    <w:qFormat/>
    <w:rsid w:val="004B3036"/>
    <w:pPr>
      <w:spacing w:after="140" w:line="288" w:lineRule="auto"/>
      <w:outlineLvl w:val="3"/>
    </w:pPr>
    <w:rPr>
      <w:rFonts w:ascii="Arial" w:eastAsia="Times New Roman" w:hAnsi="Arial"/>
      <w:sz w:val="20"/>
      <w:szCs w:val="24"/>
    </w:rPr>
  </w:style>
  <w:style w:type="paragraph" w:customStyle="1" w:styleId="Schedule5">
    <w:name w:val="Schedule 5"/>
    <w:basedOn w:val="a"/>
    <w:qFormat/>
    <w:rsid w:val="004B3036"/>
    <w:pPr>
      <w:spacing w:after="140" w:line="288" w:lineRule="auto"/>
      <w:outlineLvl w:val="4"/>
    </w:pPr>
    <w:rPr>
      <w:rFonts w:ascii="Arial" w:eastAsia="Times New Roman" w:hAnsi="Arial"/>
      <w:sz w:val="20"/>
      <w:szCs w:val="24"/>
    </w:rPr>
  </w:style>
  <w:style w:type="paragraph" w:customStyle="1" w:styleId="Schedule6">
    <w:name w:val="Schedule 6"/>
    <w:basedOn w:val="a"/>
    <w:qFormat/>
    <w:rsid w:val="004B3036"/>
    <w:pPr>
      <w:numPr>
        <w:numId w:val="14"/>
      </w:numPr>
      <w:spacing w:after="140" w:line="288" w:lineRule="auto"/>
      <w:outlineLvl w:val="5"/>
    </w:pPr>
    <w:rPr>
      <w:rFonts w:ascii="Arial" w:eastAsia="Times New Roman" w:hAnsi="Arial"/>
      <w:sz w:val="20"/>
      <w:szCs w:val="24"/>
    </w:rPr>
  </w:style>
  <w:style w:type="paragraph" w:customStyle="1" w:styleId="LBSchedule1-Alt">
    <w:name w:val="LB Schedule 1 - Alt"/>
    <w:qFormat/>
    <w:rsid w:val="004B3036"/>
    <w:pPr>
      <w:tabs>
        <w:tab w:val="left" w:pos="720"/>
      </w:tabs>
      <w:spacing w:before="120" w:after="120"/>
      <w:jc w:val="both"/>
    </w:pPr>
    <w:rPr>
      <w:rFonts w:ascii="Times New Roman" w:hAnsi="Times New Roman"/>
      <w:b/>
      <w:caps/>
      <w:sz w:val="22"/>
      <w:szCs w:val="22"/>
      <w:lang w:val="en-GB" w:eastAsia="en-US"/>
    </w:rPr>
  </w:style>
  <w:style w:type="paragraph" w:customStyle="1" w:styleId="LBSchedule2-Alt">
    <w:name w:val="LB Schedule 2 - Alt"/>
    <w:qFormat/>
    <w:rsid w:val="004B3036"/>
    <w:pPr>
      <w:tabs>
        <w:tab w:val="left" w:pos="720"/>
      </w:tabs>
      <w:spacing w:before="120" w:after="120"/>
      <w:jc w:val="both"/>
    </w:pPr>
    <w:rPr>
      <w:rFonts w:ascii="Times New Roman" w:hAnsi="Times New Roman"/>
      <w:sz w:val="22"/>
      <w:szCs w:val="22"/>
      <w:lang w:val="en-GB" w:eastAsia="en-US"/>
    </w:rPr>
  </w:style>
  <w:style w:type="paragraph" w:customStyle="1" w:styleId="LBSchedule3-Alt">
    <w:name w:val="LB Schedule 3 - Alt"/>
    <w:qFormat/>
    <w:rsid w:val="004B3036"/>
    <w:pPr>
      <w:tabs>
        <w:tab w:val="left" w:pos="1440"/>
      </w:tabs>
      <w:spacing w:before="120" w:after="120"/>
      <w:jc w:val="both"/>
    </w:pPr>
    <w:rPr>
      <w:rFonts w:ascii="Times New Roman" w:hAnsi="Times New Roman"/>
      <w:sz w:val="22"/>
      <w:szCs w:val="22"/>
      <w:lang w:val="en-GB" w:eastAsia="en-US"/>
    </w:rPr>
  </w:style>
  <w:style w:type="paragraph" w:customStyle="1" w:styleId="LBSchedule4-Alt">
    <w:name w:val="LB Schedule 4 - Alt"/>
    <w:qFormat/>
    <w:rsid w:val="004B3036"/>
    <w:pPr>
      <w:tabs>
        <w:tab w:val="left" w:pos="2160"/>
      </w:tabs>
      <w:spacing w:before="120" w:after="120"/>
    </w:pPr>
    <w:rPr>
      <w:rFonts w:ascii="Times New Roman" w:hAnsi="Times New Roman"/>
      <w:sz w:val="22"/>
      <w:szCs w:val="22"/>
      <w:lang w:val="en-GB" w:eastAsia="en-US"/>
    </w:rPr>
  </w:style>
  <w:style w:type="paragraph" w:customStyle="1" w:styleId="LBSchedule5-Alt">
    <w:name w:val="LB Schedule 5 - Alt"/>
    <w:qFormat/>
    <w:rsid w:val="004B3036"/>
    <w:pPr>
      <w:tabs>
        <w:tab w:val="left" w:pos="2880"/>
      </w:tabs>
      <w:spacing w:before="120" w:after="120"/>
      <w:jc w:val="both"/>
    </w:pPr>
    <w:rPr>
      <w:rFonts w:ascii="Times New Roman" w:hAnsi="Times New Roman"/>
      <w:sz w:val="22"/>
      <w:szCs w:val="22"/>
      <w:lang w:val="en-GB" w:eastAsia="en-US"/>
    </w:rPr>
  </w:style>
  <w:style w:type="paragraph" w:customStyle="1" w:styleId="LBHeading1">
    <w:name w:val="LB Heading 1"/>
    <w:qFormat/>
    <w:rsid w:val="004B3036"/>
    <w:pPr>
      <w:tabs>
        <w:tab w:val="left" w:pos="720"/>
      </w:tabs>
      <w:spacing w:before="120" w:after="120"/>
      <w:jc w:val="both"/>
    </w:pPr>
    <w:rPr>
      <w:rFonts w:ascii="Times New Roman" w:hAnsi="Times New Roman"/>
      <w:b/>
      <w:caps/>
      <w:sz w:val="22"/>
      <w:szCs w:val="22"/>
      <w:lang w:eastAsia="en-US"/>
    </w:rPr>
  </w:style>
  <w:style w:type="paragraph" w:customStyle="1" w:styleId="LBHeading2">
    <w:name w:val="LB Heading 2"/>
    <w:qFormat/>
    <w:rsid w:val="004B3036"/>
    <w:pPr>
      <w:tabs>
        <w:tab w:val="left" w:pos="720"/>
      </w:tabs>
      <w:spacing w:before="120" w:after="120"/>
      <w:jc w:val="both"/>
    </w:pPr>
    <w:rPr>
      <w:rFonts w:ascii="Times New Roman" w:hAnsi="Times New Roman"/>
      <w:sz w:val="22"/>
      <w:szCs w:val="22"/>
      <w:lang w:eastAsia="en-US"/>
    </w:rPr>
  </w:style>
  <w:style w:type="paragraph" w:customStyle="1" w:styleId="LBHeading3">
    <w:name w:val="LB Heading 3"/>
    <w:qFormat/>
    <w:rsid w:val="004B3036"/>
    <w:pPr>
      <w:spacing w:before="120" w:after="120"/>
      <w:jc w:val="both"/>
    </w:pPr>
    <w:rPr>
      <w:rFonts w:ascii="Times New Roman" w:hAnsi="Times New Roman"/>
      <w:sz w:val="22"/>
      <w:szCs w:val="22"/>
      <w:lang w:eastAsia="en-US"/>
    </w:rPr>
  </w:style>
  <w:style w:type="paragraph" w:customStyle="1" w:styleId="LBHeading3-111">
    <w:name w:val="LB Heading 3 - 1.1.1"/>
    <w:qFormat/>
    <w:rsid w:val="004B3036"/>
    <w:pPr>
      <w:tabs>
        <w:tab w:val="left" w:pos="720"/>
      </w:tabs>
      <w:spacing w:before="120" w:after="120"/>
      <w:jc w:val="both"/>
    </w:pPr>
    <w:rPr>
      <w:rFonts w:ascii="Times New Roman" w:hAnsi="Times New Roman"/>
      <w:sz w:val="22"/>
      <w:szCs w:val="22"/>
      <w:lang w:val="en-US" w:eastAsia="en-US"/>
    </w:rPr>
  </w:style>
  <w:style w:type="paragraph" w:customStyle="1" w:styleId="LBHeading4">
    <w:name w:val="LB Heading 4"/>
    <w:qFormat/>
    <w:rsid w:val="004B3036"/>
    <w:pPr>
      <w:tabs>
        <w:tab w:val="left" w:pos="2160"/>
      </w:tabs>
      <w:spacing w:before="120" w:after="120"/>
      <w:jc w:val="both"/>
    </w:pPr>
    <w:rPr>
      <w:rFonts w:ascii="Times New Roman" w:hAnsi="Times New Roman"/>
      <w:sz w:val="22"/>
      <w:szCs w:val="22"/>
      <w:lang w:eastAsia="en-US"/>
    </w:rPr>
  </w:style>
  <w:style w:type="paragraph" w:customStyle="1" w:styleId="LBHeading5">
    <w:name w:val="LB Heading 5"/>
    <w:qFormat/>
    <w:rsid w:val="004B3036"/>
    <w:pPr>
      <w:numPr>
        <w:numId w:val="16"/>
      </w:numPr>
      <w:tabs>
        <w:tab w:val="left" w:pos="2880"/>
      </w:tabs>
      <w:spacing w:before="120" w:after="120"/>
      <w:jc w:val="both"/>
    </w:pPr>
    <w:rPr>
      <w:rFonts w:ascii="Times New Roman" w:hAnsi="Times New Roman"/>
      <w:sz w:val="22"/>
      <w:szCs w:val="22"/>
      <w:lang w:eastAsia="en-US"/>
    </w:rPr>
  </w:style>
  <w:style w:type="paragraph" w:customStyle="1" w:styleId="LBHeading1-Alt">
    <w:name w:val="LB Heading 1 - Alt"/>
    <w:qFormat/>
    <w:rsid w:val="004B3036"/>
    <w:pPr>
      <w:tabs>
        <w:tab w:val="left" w:pos="720"/>
      </w:tabs>
      <w:spacing w:before="120" w:after="120"/>
      <w:jc w:val="both"/>
    </w:pPr>
    <w:rPr>
      <w:rFonts w:ascii="Times New Roman" w:hAnsi="Times New Roman"/>
      <w:b/>
      <w:caps/>
      <w:sz w:val="22"/>
      <w:szCs w:val="22"/>
      <w:lang w:val="en-GB" w:eastAsia="en-US"/>
    </w:rPr>
  </w:style>
  <w:style w:type="paragraph" w:customStyle="1" w:styleId="LBHeading2-Alt">
    <w:name w:val="LB Heading 2 - Alt"/>
    <w:qFormat/>
    <w:rsid w:val="004B3036"/>
    <w:pPr>
      <w:tabs>
        <w:tab w:val="left" w:pos="720"/>
      </w:tabs>
      <w:spacing w:before="120" w:after="120"/>
      <w:jc w:val="both"/>
    </w:pPr>
    <w:rPr>
      <w:rFonts w:ascii="Times New Roman" w:hAnsi="Times New Roman"/>
      <w:sz w:val="22"/>
      <w:szCs w:val="22"/>
      <w:lang w:val="en-GB" w:eastAsia="en-US"/>
    </w:rPr>
  </w:style>
  <w:style w:type="paragraph" w:customStyle="1" w:styleId="LBHeading3-Alt">
    <w:name w:val="LB Heading 3 - Alt"/>
    <w:qFormat/>
    <w:rsid w:val="004B3036"/>
    <w:pPr>
      <w:tabs>
        <w:tab w:val="left" w:pos="1440"/>
      </w:tabs>
      <w:spacing w:before="120" w:after="120"/>
      <w:jc w:val="both"/>
    </w:pPr>
    <w:rPr>
      <w:rFonts w:ascii="Times New Roman" w:hAnsi="Times New Roman"/>
      <w:sz w:val="22"/>
      <w:szCs w:val="22"/>
      <w:lang w:val="en-GB" w:eastAsia="en-US"/>
    </w:rPr>
  </w:style>
  <w:style w:type="paragraph" w:customStyle="1" w:styleId="LBHeading3-111Alt">
    <w:name w:val="LB Heading 3 - 1.1.1 Alt"/>
    <w:qFormat/>
    <w:rsid w:val="004B3036"/>
    <w:pPr>
      <w:tabs>
        <w:tab w:val="left" w:pos="720"/>
      </w:tabs>
      <w:spacing w:before="120" w:after="120"/>
      <w:jc w:val="both"/>
    </w:pPr>
    <w:rPr>
      <w:rFonts w:ascii="Times New Roman" w:hAnsi="Times New Roman"/>
      <w:sz w:val="22"/>
      <w:szCs w:val="22"/>
      <w:lang w:eastAsia="en-US"/>
    </w:rPr>
  </w:style>
  <w:style w:type="paragraph" w:customStyle="1" w:styleId="LBHeading4-Alt">
    <w:name w:val="LB Heading 4 - Alt"/>
    <w:qFormat/>
    <w:rsid w:val="004B3036"/>
    <w:pPr>
      <w:tabs>
        <w:tab w:val="left" w:pos="2160"/>
      </w:tabs>
      <w:spacing w:before="120" w:after="120"/>
      <w:jc w:val="both"/>
    </w:pPr>
    <w:rPr>
      <w:rFonts w:ascii="Times New Roman" w:hAnsi="Times New Roman"/>
      <w:sz w:val="22"/>
      <w:szCs w:val="22"/>
      <w:lang w:val="en-GB" w:eastAsia="en-US"/>
    </w:rPr>
  </w:style>
  <w:style w:type="paragraph" w:customStyle="1" w:styleId="LBHeading5-Alt">
    <w:name w:val="LB Heading 5 - Alt"/>
    <w:qFormat/>
    <w:rsid w:val="004B3036"/>
    <w:pPr>
      <w:numPr>
        <w:numId w:val="15"/>
      </w:numPr>
      <w:tabs>
        <w:tab w:val="left" w:pos="2880"/>
      </w:tabs>
      <w:spacing w:before="120" w:after="120"/>
      <w:jc w:val="both"/>
    </w:pPr>
    <w:rPr>
      <w:rFonts w:ascii="Times New Roman" w:hAnsi="Times New Roman"/>
      <w:sz w:val="22"/>
      <w:szCs w:val="22"/>
      <w:lang w:val="en-GB" w:eastAsia="en-US"/>
    </w:rPr>
  </w:style>
  <w:style w:type="paragraph" w:customStyle="1" w:styleId="Parties-Alt">
    <w:name w:val="Parties - Alt"/>
    <w:qFormat/>
    <w:rsid w:val="004B3036"/>
    <w:pPr>
      <w:spacing w:before="120" w:after="120"/>
      <w:jc w:val="both"/>
    </w:pPr>
    <w:rPr>
      <w:rFonts w:ascii="Times New Roman" w:hAnsi="Times New Roman"/>
      <w:sz w:val="22"/>
      <w:szCs w:val="22"/>
      <w:lang w:eastAsia="en-US"/>
    </w:rPr>
  </w:style>
  <w:style w:type="paragraph" w:customStyle="1" w:styleId="Recitals-Alt">
    <w:name w:val="Recitals - Alt"/>
    <w:qFormat/>
    <w:rsid w:val="004B3036"/>
    <w:pPr>
      <w:spacing w:before="120" w:after="120"/>
      <w:jc w:val="both"/>
    </w:pPr>
    <w:rPr>
      <w:rFonts w:ascii="Times New Roman" w:hAnsi="Times New Roman"/>
      <w:sz w:val="22"/>
      <w:szCs w:val="22"/>
      <w:lang w:eastAsia="en-US"/>
    </w:rPr>
  </w:style>
  <w:style w:type="paragraph" w:customStyle="1" w:styleId="LBSchedule3-111Alt">
    <w:name w:val="LB Schedule 3 - 1.1.1 Alt"/>
    <w:qFormat/>
    <w:rsid w:val="004B3036"/>
    <w:pPr>
      <w:numPr>
        <w:numId w:val="23"/>
      </w:numPr>
      <w:tabs>
        <w:tab w:val="left" w:pos="720"/>
      </w:tabs>
      <w:spacing w:before="120" w:after="120"/>
      <w:jc w:val="both"/>
    </w:pPr>
    <w:rPr>
      <w:rFonts w:ascii="Times New Roman" w:hAnsi="Times New Roman"/>
      <w:sz w:val="22"/>
      <w:szCs w:val="22"/>
      <w:lang w:val="en-US" w:eastAsia="en-US"/>
    </w:rPr>
  </w:style>
  <w:style w:type="paragraph" w:customStyle="1" w:styleId="LBArabic1-Alt">
    <w:name w:val="LB Arabic 1 - Alt"/>
    <w:qFormat/>
    <w:rsid w:val="004B3036"/>
    <w:pPr>
      <w:spacing w:before="120" w:after="120"/>
      <w:jc w:val="both"/>
    </w:pPr>
    <w:rPr>
      <w:rFonts w:ascii="Times New Roman" w:hAnsi="Times New Roman"/>
      <w:sz w:val="22"/>
      <w:szCs w:val="22"/>
      <w:lang w:val="en-GB" w:eastAsia="en-US"/>
    </w:rPr>
  </w:style>
  <w:style w:type="paragraph" w:customStyle="1" w:styleId="LBArabic2-Alt">
    <w:name w:val="LB Arabic 2 - Alt"/>
    <w:qFormat/>
    <w:rsid w:val="004B3036"/>
    <w:pPr>
      <w:spacing w:before="120" w:after="120"/>
      <w:jc w:val="both"/>
    </w:pPr>
    <w:rPr>
      <w:rFonts w:ascii="Times New Roman" w:hAnsi="Times New Roman"/>
      <w:sz w:val="22"/>
      <w:szCs w:val="22"/>
      <w:lang w:val="en-GB" w:eastAsia="en-US"/>
    </w:rPr>
  </w:style>
  <w:style w:type="paragraph" w:customStyle="1" w:styleId="LBArabic3-Alt">
    <w:name w:val="LB Arabic 3 - Alt"/>
    <w:qFormat/>
    <w:rsid w:val="004B3036"/>
    <w:pPr>
      <w:spacing w:before="120" w:after="120"/>
      <w:jc w:val="both"/>
    </w:pPr>
    <w:rPr>
      <w:rFonts w:ascii="Times New Roman" w:hAnsi="Times New Roman"/>
      <w:sz w:val="22"/>
      <w:szCs w:val="22"/>
      <w:lang w:val="en-GB" w:eastAsia="en-US"/>
    </w:rPr>
  </w:style>
  <w:style w:type="paragraph" w:customStyle="1" w:styleId="LBArabic4-Alt">
    <w:name w:val="LB Arabic 4 - Alt"/>
    <w:qFormat/>
    <w:rsid w:val="004B3036"/>
    <w:pPr>
      <w:spacing w:before="120" w:after="120"/>
      <w:jc w:val="both"/>
    </w:pPr>
    <w:rPr>
      <w:rFonts w:ascii="Times New Roman" w:hAnsi="Times New Roman"/>
      <w:sz w:val="22"/>
      <w:szCs w:val="22"/>
      <w:lang w:val="en-GB" w:eastAsia="en-US"/>
    </w:rPr>
  </w:style>
  <w:style w:type="paragraph" w:customStyle="1" w:styleId="LBArabic5-Alt">
    <w:name w:val="LB Arabic 5 - Alt"/>
    <w:qFormat/>
    <w:rsid w:val="004B3036"/>
    <w:pPr>
      <w:spacing w:before="120" w:after="120"/>
      <w:jc w:val="both"/>
    </w:pPr>
    <w:rPr>
      <w:rFonts w:ascii="Times New Roman" w:hAnsi="Times New Roman"/>
      <w:sz w:val="22"/>
      <w:szCs w:val="22"/>
      <w:lang w:val="en-GB" w:eastAsia="en-US"/>
    </w:rPr>
  </w:style>
  <w:style w:type="paragraph" w:customStyle="1" w:styleId="LBArabic6-Alt">
    <w:name w:val="LB Arabic 6 - Alt"/>
    <w:qFormat/>
    <w:rsid w:val="004B3036"/>
    <w:pPr>
      <w:numPr>
        <w:numId w:val="17"/>
      </w:numPr>
      <w:spacing w:before="120" w:after="120"/>
      <w:jc w:val="both"/>
    </w:pPr>
    <w:rPr>
      <w:rFonts w:ascii="Times New Roman" w:hAnsi="Times New Roman"/>
      <w:sz w:val="22"/>
      <w:szCs w:val="22"/>
      <w:lang w:val="en-GB" w:eastAsia="en-US"/>
    </w:rPr>
  </w:style>
  <w:style w:type="paragraph" w:customStyle="1" w:styleId="LBRoman1-Alt">
    <w:name w:val="LB Roman 1 - Alt"/>
    <w:qFormat/>
    <w:rsid w:val="004B3036"/>
    <w:pPr>
      <w:spacing w:before="120" w:after="120"/>
      <w:jc w:val="both"/>
    </w:pPr>
    <w:rPr>
      <w:rFonts w:ascii="Times New Roman" w:hAnsi="Times New Roman"/>
      <w:sz w:val="22"/>
      <w:szCs w:val="22"/>
      <w:lang w:val="en-GB" w:eastAsia="en-US"/>
    </w:rPr>
  </w:style>
  <w:style w:type="paragraph" w:customStyle="1" w:styleId="LBRoman2-Alt">
    <w:name w:val="LB Roman 2 - Alt"/>
    <w:qFormat/>
    <w:rsid w:val="004B3036"/>
    <w:pPr>
      <w:spacing w:before="120" w:after="120"/>
      <w:jc w:val="both"/>
    </w:pPr>
    <w:rPr>
      <w:rFonts w:ascii="Times New Roman" w:hAnsi="Times New Roman"/>
      <w:sz w:val="22"/>
      <w:szCs w:val="22"/>
      <w:lang w:val="en-GB" w:eastAsia="en-US"/>
    </w:rPr>
  </w:style>
  <w:style w:type="paragraph" w:customStyle="1" w:styleId="LBRoman3-Alt">
    <w:name w:val="LB Roman 3 - Alt"/>
    <w:qFormat/>
    <w:rsid w:val="004B3036"/>
    <w:pPr>
      <w:spacing w:before="120" w:after="120"/>
      <w:jc w:val="both"/>
    </w:pPr>
    <w:rPr>
      <w:rFonts w:ascii="Times New Roman" w:hAnsi="Times New Roman"/>
      <w:sz w:val="22"/>
      <w:szCs w:val="22"/>
      <w:lang w:val="en-GB" w:eastAsia="en-US"/>
    </w:rPr>
  </w:style>
  <w:style w:type="paragraph" w:customStyle="1" w:styleId="LBRoman4-Alt">
    <w:name w:val="LB Roman 4 - Alt"/>
    <w:qFormat/>
    <w:rsid w:val="004B3036"/>
    <w:pPr>
      <w:spacing w:before="120" w:after="120"/>
      <w:jc w:val="both"/>
    </w:pPr>
    <w:rPr>
      <w:rFonts w:ascii="Times New Roman" w:hAnsi="Times New Roman"/>
      <w:sz w:val="22"/>
      <w:szCs w:val="22"/>
      <w:lang w:val="en-GB" w:eastAsia="en-US"/>
    </w:rPr>
  </w:style>
  <w:style w:type="paragraph" w:customStyle="1" w:styleId="LBRoman5-Alt">
    <w:name w:val="LB Roman 5 - Alt"/>
    <w:qFormat/>
    <w:rsid w:val="004B3036"/>
    <w:pPr>
      <w:numPr>
        <w:numId w:val="18"/>
      </w:numPr>
      <w:spacing w:before="120" w:after="120"/>
      <w:jc w:val="both"/>
    </w:pPr>
    <w:rPr>
      <w:rFonts w:ascii="Times New Roman" w:hAnsi="Times New Roman"/>
      <w:sz w:val="22"/>
      <w:szCs w:val="22"/>
      <w:lang w:val="en-GB" w:eastAsia="en-US"/>
    </w:rPr>
  </w:style>
  <w:style w:type="paragraph" w:customStyle="1" w:styleId="BdyText2">
    <w:name w:val="Bоdy Text 2"/>
    <w:qFormat/>
    <w:rsid w:val="004B3036"/>
    <w:pPr>
      <w:spacing w:before="120" w:after="120"/>
      <w:ind w:left="720"/>
      <w:jc w:val="both"/>
    </w:pPr>
    <w:rPr>
      <w:rFonts w:ascii="Times New Roman" w:eastAsia="MS Mincho" w:hAnsi="Times New Roman"/>
      <w:sz w:val="22"/>
      <w:lang w:eastAsia="en-US"/>
    </w:rPr>
  </w:style>
  <w:style w:type="paragraph" w:customStyle="1" w:styleId="BdyText3">
    <w:name w:val="Bоdy Text 3"/>
    <w:basedOn w:val="BdyText2"/>
    <w:qFormat/>
    <w:rsid w:val="004B3036"/>
    <w:pPr>
      <w:ind w:left="1440"/>
    </w:pPr>
  </w:style>
  <w:style w:type="paragraph" w:customStyle="1" w:styleId="LBParties">
    <w:name w:val="LB Parties"/>
    <w:basedOn w:val="Parties"/>
    <w:qFormat/>
    <w:rsid w:val="004B3036"/>
    <w:pPr>
      <w:numPr>
        <w:numId w:val="20"/>
      </w:numPr>
      <w:spacing w:after="0"/>
      <w:jc w:val="left"/>
    </w:pPr>
    <w:rPr>
      <w:rFonts w:ascii="Calibri" w:hAnsi="Calibri"/>
      <w:sz w:val="20"/>
      <w:lang w:val="ru-RU" w:eastAsia="ru-RU"/>
    </w:rPr>
  </w:style>
  <w:style w:type="paragraph" w:customStyle="1" w:styleId="LBParties-Alt">
    <w:name w:val="LB Parties - Alt"/>
    <w:basedOn w:val="Parties-Alt"/>
    <w:qFormat/>
    <w:rsid w:val="004B3036"/>
    <w:rPr>
      <w:lang w:val="en-GB"/>
    </w:rPr>
  </w:style>
  <w:style w:type="paragraph" w:customStyle="1" w:styleId="LBRecitals">
    <w:name w:val="LB Recitals"/>
    <w:basedOn w:val="Recitals"/>
    <w:qFormat/>
    <w:rsid w:val="004B3036"/>
    <w:pPr>
      <w:numPr>
        <w:numId w:val="2"/>
      </w:numPr>
      <w:spacing w:after="0"/>
      <w:jc w:val="left"/>
    </w:pPr>
    <w:rPr>
      <w:rFonts w:ascii="Calibri" w:hAnsi="Calibri"/>
      <w:sz w:val="20"/>
      <w:lang w:val="ru-RU" w:eastAsia="ru-RU"/>
    </w:rPr>
  </w:style>
  <w:style w:type="paragraph" w:customStyle="1" w:styleId="LBRecitals-Alt">
    <w:name w:val="LB Recitals - Alt"/>
    <w:basedOn w:val="Recitals-Alt"/>
    <w:qFormat/>
    <w:rsid w:val="004B3036"/>
    <w:pPr>
      <w:numPr>
        <w:numId w:val="19"/>
      </w:numPr>
    </w:pPr>
    <w:rPr>
      <w:lang w:val="en-GB"/>
    </w:rPr>
  </w:style>
  <w:style w:type="paragraph" w:customStyle="1" w:styleId="LBNameoftheContract">
    <w:name w:val="LB Name of the Contract"/>
    <w:basedOn w:val="NameoftheContract"/>
    <w:qFormat/>
    <w:rsid w:val="004B3036"/>
  </w:style>
  <w:style w:type="paragraph" w:customStyle="1" w:styleId="LBNameoftheParty">
    <w:name w:val="LB Name of the Party"/>
    <w:basedOn w:val="NameoftheParty"/>
    <w:qFormat/>
    <w:rsid w:val="004B3036"/>
    <w:rPr>
      <w:lang w:val="ru-RU"/>
    </w:rPr>
  </w:style>
  <w:style w:type="paragraph" w:customStyle="1" w:styleId="LBNameofthePartyAND">
    <w:name w:val="LB Name of the Party – AND"/>
    <w:basedOn w:val="NameoftheParty-AND"/>
    <w:qFormat/>
    <w:rsid w:val="004B3036"/>
    <w:rPr>
      <w:lang w:val="ru-RU"/>
    </w:rPr>
  </w:style>
  <w:style w:type="paragraph" w:customStyle="1" w:styleId="LBBodyText1">
    <w:name w:val="LB Body Text 1"/>
    <w:basedOn w:val="BodyText1"/>
    <w:qFormat/>
    <w:rsid w:val="004B3036"/>
    <w:rPr>
      <w:lang w:val="ru-RU"/>
    </w:rPr>
  </w:style>
  <w:style w:type="paragraph" w:customStyle="1" w:styleId="LBBodyText2">
    <w:name w:val="LB Body Text 2"/>
    <w:basedOn w:val="BdyText2"/>
    <w:qFormat/>
    <w:rsid w:val="004B3036"/>
  </w:style>
  <w:style w:type="paragraph" w:customStyle="1" w:styleId="LBBodyText3">
    <w:name w:val="LB Body Text 3"/>
    <w:basedOn w:val="BdyText3"/>
    <w:qFormat/>
    <w:rsid w:val="004B3036"/>
  </w:style>
  <w:style w:type="paragraph" w:customStyle="1" w:styleId="LBBodyText4">
    <w:name w:val="LB Body Text 4"/>
    <w:basedOn w:val="BodyText4"/>
    <w:qFormat/>
    <w:rsid w:val="004B3036"/>
    <w:rPr>
      <w:lang w:val="ru-RU"/>
    </w:rPr>
  </w:style>
  <w:style w:type="paragraph" w:customStyle="1" w:styleId="LBBodyText5">
    <w:name w:val="LB Body Text 5"/>
    <w:basedOn w:val="BodyText5"/>
    <w:qFormat/>
    <w:rsid w:val="004B3036"/>
    <w:rPr>
      <w:lang w:val="ru-RU"/>
    </w:rPr>
  </w:style>
  <w:style w:type="paragraph" w:customStyle="1" w:styleId="LBBodyText6">
    <w:name w:val="LB Body Text 6"/>
    <w:basedOn w:val="BodyText6"/>
    <w:qFormat/>
    <w:rsid w:val="004B3036"/>
    <w:rPr>
      <w:lang w:val="ru-RU"/>
    </w:rPr>
  </w:style>
  <w:style w:type="paragraph" w:customStyle="1" w:styleId="LBScheduleParties">
    <w:name w:val="LB Schedule Parties"/>
    <w:qFormat/>
    <w:rsid w:val="004B3036"/>
    <w:pPr>
      <w:numPr>
        <w:numId w:val="21"/>
      </w:numPr>
      <w:spacing w:before="120" w:after="120"/>
      <w:jc w:val="both"/>
    </w:pPr>
    <w:rPr>
      <w:rFonts w:ascii="Times New Roman" w:eastAsia="Times New Roman" w:hAnsi="Times New Roman"/>
      <w:sz w:val="22"/>
      <w:lang w:eastAsia="en-US"/>
    </w:rPr>
  </w:style>
  <w:style w:type="paragraph" w:customStyle="1" w:styleId="LBScheduleParties-Alt">
    <w:name w:val="LB Schedule Parties - Alt"/>
    <w:qFormat/>
    <w:rsid w:val="004B3036"/>
    <w:pPr>
      <w:numPr>
        <w:numId w:val="22"/>
      </w:numPr>
      <w:spacing w:before="120" w:after="120"/>
      <w:jc w:val="both"/>
    </w:pPr>
    <w:rPr>
      <w:rFonts w:ascii="Times New Roman" w:eastAsia="Times New Roman" w:hAnsi="Times New Roman"/>
      <w:sz w:val="22"/>
      <w:lang w:val="en-GB" w:eastAsia="en-US"/>
    </w:rPr>
  </w:style>
  <w:style w:type="paragraph" w:styleId="aff6">
    <w:name w:val="List Paragraph"/>
    <w:basedOn w:val="a"/>
    <w:qFormat/>
    <w:rsid w:val="004B3036"/>
    <w:pPr>
      <w:ind w:left="720"/>
    </w:pPr>
  </w:style>
  <w:style w:type="paragraph" w:customStyle="1" w:styleId="LBSimple1">
    <w:name w:val="LB Simple 1"/>
    <w:qFormat/>
    <w:rsid w:val="004B3036"/>
    <w:pPr>
      <w:spacing w:before="120" w:after="120"/>
      <w:jc w:val="both"/>
    </w:pPr>
    <w:rPr>
      <w:rFonts w:ascii="Times New Roman" w:hAnsi="Times New Roman"/>
      <w:sz w:val="22"/>
      <w:szCs w:val="22"/>
    </w:rPr>
  </w:style>
  <w:style w:type="paragraph" w:customStyle="1" w:styleId="LBSimple1-Alt">
    <w:name w:val="LB Simple 1 - Alt"/>
    <w:basedOn w:val="LBSimple1"/>
    <w:qFormat/>
    <w:rsid w:val="004B3036"/>
  </w:style>
  <w:style w:type="paragraph" w:customStyle="1" w:styleId="LBSimple2">
    <w:name w:val="LB Simple 2"/>
    <w:qFormat/>
    <w:rsid w:val="004B3036"/>
    <w:pPr>
      <w:spacing w:before="120" w:after="120"/>
      <w:jc w:val="both"/>
    </w:pPr>
    <w:rPr>
      <w:rFonts w:ascii="Times New Roman" w:hAnsi="Times New Roman"/>
      <w:sz w:val="22"/>
      <w:szCs w:val="22"/>
      <w:lang w:eastAsia="en-US"/>
    </w:rPr>
  </w:style>
  <w:style w:type="paragraph" w:customStyle="1" w:styleId="LBSimple2-Alt">
    <w:name w:val="LB Simple 2 - Alt"/>
    <w:qFormat/>
    <w:rsid w:val="004B3036"/>
    <w:pPr>
      <w:spacing w:before="120" w:after="120"/>
      <w:jc w:val="both"/>
    </w:pPr>
    <w:rPr>
      <w:rFonts w:ascii="Times New Roman" w:hAnsi="Times New Roman"/>
      <w:sz w:val="22"/>
      <w:szCs w:val="22"/>
      <w:lang w:val="en-GB" w:eastAsia="en-US"/>
    </w:rPr>
  </w:style>
  <w:style w:type="paragraph" w:customStyle="1" w:styleId="LBSimple3-Alt">
    <w:name w:val="LB Simple 3 - Alt"/>
    <w:qFormat/>
    <w:rsid w:val="004B3036"/>
    <w:pPr>
      <w:numPr>
        <w:numId w:val="25"/>
      </w:numPr>
      <w:spacing w:before="120" w:after="120"/>
      <w:jc w:val="both"/>
    </w:pPr>
    <w:rPr>
      <w:rFonts w:ascii="Times New Roman" w:hAnsi="Times New Roman"/>
      <w:sz w:val="22"/>
      <w:szCs w:val="22"/>
      <w:lang w:val="en-GB" w:eastAsia="en-US"/>
    </w:rPr>
  </w:style>
  <w:style w:type="paragraph" w:customStyle="1" w:styleId="LBSimple3">
    <w:name w:val="LB Simple 3"/>
    <w:qFormat/>
    <w:rsid w:val="004B3036"/>
    <w:pPr>
      <w:numPr>
        <w:numId w:val="29"/>
      </w:numPr>
      <w:spacing w:before="120" w:after="120"/>
      <w:jc w:val="both"/>
    </w:pPr>
    <w:rPr>
      <w:rFonts w:ascii="Times New Roman" w:hAnsi="Times New Roman"/>
      <w:sz w:val="22"/>
      <w:szCs w:val="22"/>
      <w:lang w:eastAsia="en-US"/>
    </w:rPr>
  </w:style>
  <w:style w:type="paragraph" w:customStyle="1" w:styleId="LBGovstyle1">
    <w:name w:val="LB Gov style 1"/>
    <w:qFormat/>
    <w:rsid w:val="004B3036"/>
    <w:pPr>
      <w:spacing w:before="120" w:after="120"/>
      <w:jc w:val="both"/>
    </w:pPr>
    <w:rPr>
      <w:rFonts w:ascii="Times New Roman" w:hAnsi="Times New Roman"/>
      <w:b/>
      <w:sz w:val="22"/>
      <w:szCs w:val="22"/>
      <w:lang w:eastAsia="en-US"/>
    </w:rPr>
  </w:style>
  <w:style w:type="paragraph" w:customStyle="1" w:styleId="LBGovstyle2">
    <w:name w:val="LB Gov style 2"/>
    <w:qFormat/>
    <w:rsid w:val="004B3036"/>
    <w:pPr>
      <w:spacing w:before="120" w:after="120"/>
      <w:jc w:val="both"/>
    </w:pPr>
    <w:rPr>
      <w:rFonts w:ascii="Times New Roman" w:hAnsi="Times New Roman"/>
      <w:sz w:val="22"/>
      <w:szCs w:val="22"/>
      <w:lang w:val="en-US" w:eastAsia="en-US"/>
    </w:rPr>
  </w:style>
  <w:style w:type="paragraph" w:customStyle="1" w:styleId="LBGovstyle3">
    <w:name w:val="LB Gov style 3"/>
    <w:basedOn w:val="LBGovstyle2"/>
    <w:qFormat/>
    <w:rsid w:val="004B3036"/>
    <w:rPr>
      <w:lang w:val="ru-RU"/>
    </w:rPr>
  </w:style>
  <w:style w:type="paragraph" w:customStyle="1" w:styleId="LBGovstyle4">
    <w:name w:val="LB Gov style 4"/>
    <w:basedOn w:val="LBGovstyle3"/>
    <w:qFormat/>
    <w:rsid w:val="004B3036"/>
  </w:style>
  <w:style w:type="paragraph" w:customStyle="1" w:styleId="LBGovstyle5">
    <w:name w:val="LB Gov style 5"/>
    <w:basedOn w:val="LBGovstyle4"/>
    <w:qFormat/>
    <w:rsid w:val="004B3036"/>
  </w:style>
  <w:style w:type="paragraph" w:customStyle="1" w:styleId="LBGovstyle1-Alt0">
    <w:name w:val="LB Gov style 1 - Alt"/>
    <w:qFormat/>
    <w:rsid w:val="004B3036"/>
    <w:pPr>
      <w:spacing w:before="120" w:after="120"/>
      <w:jc w:val="both"/>
    </w:pPr>
    <w:rPr>
      <w:rFonts w:ascii="Times New Roman" w:hAnsi="Times New Roman"/>
      <w:sz w:val="22"/>
      <w:szCs w:val="22"/>
      <w:lang w:val="en-US" w:eastAsia="en-US"/>
    </w:rPr>
  </w:style>
  <w:style w:type="paragraph" w:customStyle="1" w:styleId="LBGovstyle2-Alt">
    <w:name w:val="LB Gov style 2 - Alt"/>
    <w:qFormat/>
    <w:rsid w:val="004B3036"/>
    <w:pPr>
      <w:spacing w:before="120" w:after="120"/>
      <w:jc w:val="both"/>
    </w:pPr>
    <w:rPr>
      <w:rFonts w:ascii="Times New Roman" w:hAnsi="Times New Roman"/>
      <w:sz w:val="22"/>
      <w:szCs w:val="22"/>
      <w:lang w:val="en-US" w:eastAsia="en-US"/>
    </w:rPr>
  </w:style>
  <w:style w:type="paragraph" w:customStyle="1" w:styleId="LBGovstyle3-Alt">
    <w:name w:val="LB Gov style 3 - Alt"/>
    <w:qFormat/>
    <w:rsid w:val="004B3036"/>
    <w:pPr>
      <w:spacing w:before="120" w:after="120"/>
      <w:jc w:val="both"/>
    </w:pPr>
    <w:rPr>
      <w:rFonts w:ascii="Times New Roman" w:hAnsi="Times New Roman"/>
      <w:sz w:val="22"/>
      <w:szCs w:val="22"/>
      <w:lang w:val="en-US" w:eastAsia="en-US"/>
    </w:rPr>
  </w:style>
  <w:style w:type="paragraph" w:customStyle="1" w:styleId="LBGovstyle4-Alt">
    <w:name w:val="LB Gov style 4 - Alt"/>
    <w:qFormat/>
    <w:rsid w:val="004B3036"/>
    <w:pPr>
      <w:spacing w:before="120" w:after="120"/>
      <w:jc w:val="both"/>
    </w:pPr>
    <w:rPr>
      <w:rFonts w:ascii="Times New Roman" w:hAnsi="Times New Roman"/>
      <w:sz w:val="22"/>
      <w:szCs w:val="22"/>
      <w:lang w:val="en-US" w:eastAsia="en-US"/>
    </w:rPr>
  </w:style>
  <w:style w:type="paragraph" w:customStyle="1" w:styleId="LBGovstyle5-Alt">
    <w:name w:val="LB Gov style 5 - Alt"/>
    <w:basedOn w:val="LBGovstyle4-Alt"/>
    <w:qFormat/>
    <w:rsid w:val="004B3036"/>
  </w:style>
  <w:style w:type="paragraph" w:customStyle="1" w:styleId="LBGovstyle6-Alt">
    <w:name w:val="LB Gov style 6 - Alt"/>
    <w:basedOn w:val="LBGovstyle5-Alt"/>
    <w:qFormat/>
    <w:rsid w:val="004B3036"/>
    <w:pPr>
      <w:numPr>
        <w:numId w:val="27"/>
      </w:numPr>
    </w:pPr>
  </w:style>
  <w:style w:type="paragraph" w:customStyle="1" w:styleId="LBGovstyle6">
    <w:name w:val="LB Gov style 6"/>
    <w:basedOn w:val="a"/>
    <w:qFormat/>
    <w:rsid w:val="004B3036"/>
    <w:pPr>
      <w:numPr>
        <w:numId w:val="26"/>
      </w:numPr>
      <w:spacing w:before="120" w:after="120"/>
    </w:pPr>
    <w:rPr>
      <w:lang w:val="en-US"/>
    </w:rPr>
  </w:style>
  <w:style w:type="paragraph" w:customStyle="1" w:styleId="LBNumHeading5-Alt">
    <w:name w:val="LB Num Heading 5 - Alt"/>
    <w:qFormat/>
    <w:rsid w:val="004B3036"/>
    <w:pPr>
      <w:tabs>
        <w:tab w:val="left" w:pos="4320"/>
      </w:tabs>
      <w:spacing w:before="120" w:after="120"/>
      <w:ind w:left="720" w:hanging="720"/>
      <w:jc w:val="both"/>
    </w:pPr>
    <w:rPr>
      <w:rFonts w:ascii="Times New Roman" w:hAnsi="Times New Roman"/>
      <w:b/>
      <w:sz w:val="22"/>
      <w:szCs w:val="22"/>
      <w:lang w:val="en-US" w:eastAsia="en-US"/>
    </w:rPr>
  </w:style>
  <w:style w:type="paragraph" w:customStyle="1" w:styleId="LBScheduleHeading-alt">
    <w:name w:val="LB Schedule Heading - alt"/>
    <w:basedOn w:val="LBScheduleHeading"/>
    <w:qFormat/>
    <w:rsid w:val="004B3036"/>
    <w:pPr>
      <w:numPr>
        <w:numId w:val="28"/>
      </w:numPr>
      <w:tabs>
        <w:tab w:val="left" w:pos="720"/>
      </w:tabs>
      <w:jc w:val="left"/>
    </w:pPr>
    <w:rPr>
      <w:lang w:val="en-GB"/>
    </w:rPr>
  </w:style>
  <w:style w:type="paragraph" w:customStyle="1" w:styleId="AGovstyle2">
    <w:name w:val="A Gov style 2"/>
    <w:basedOn w:val="a"/>
    <w:qFormat/>
    <w:rsid w:val="004B3036"/>
    <w:pPr>
      <w:tabs>
        <w:tab w:val="left" w:pos="2160"/>
      </w:tabs>
      <w:spacing w:before="120" w:after="120"/>
      <w:ind w:left="720" w:hanging="720"/>
    </w:pPr>
  </w:style>
  <w:style w:type="paragraph" w:customStyle="1" w:styleId="AGovstyle1">
    <w:name w:val="A Gov style 1"/>
    <w:basedOn w:val="a"/>
    <w:qFormat/>
    <w:rsid w:val="004B3036"/>
    <w:pPr>
      <w:tabs>
        <w:tab w:val="left" w:pos="2160"/>
      </w:tabs>
      <w:spacing w:before="120" w:after="120"/>
      <w:ind w:left="720" w:hanging="720"/>
    </w:pPr>
    <w:rPr>
      <w:b/>
    </w:rPr>
  </w:style>
  <w:style w:type="paragraph" w:customStyle="1" w:styleId="AGovstyle3">
    <w:name w:val="A Gov style 3"/>
    <w:basedOn w:val="a"/>
    <w:qFormat/>
    <w:rsid w:val="004B3036"/>
    <w:pPr>
      <w:tabs>
        <w:tab w:val="left" w:pos="2160"/>
      </w:tabs>
      <w:spacing w:before="120" w:after="120"/>
      <w:ind w:left="720" w:hanging="720"/>
    </w:pPr>
  </w:style>
  <w:style w:type="paragraph" w:customStyle="1" w:styleId="AGovstyle4">
    <w:name w:val="A Gov style 4"/>
    <w:qFormat/>
    <w:rsid w:val="004B3036"/>
    <w:pPr>
      <w:spacing w:before="120" w:after="120"/>
      <w:ind w:left="720" w:hanging="720"/>
      <w:jc w:val="both"/>
    </w:pPr>
    <w:rPr>
      <w:rFonts w:ascii="Times New Roman" w:hAnsi="Times New Roman"/>
      <w:sz w:val="22"/>
      <w:szCs w:val="22"/>
      <w:lang w:eastAsia="en-US"/>
    </w:rPr>
  </w:style>
  <w:style w:type="paragraph" w:customStyle="1" w:styleId="AGovStyle5">
    <w:name w:val="A Gov Style 5"/>
    <w:basedOn w:val="a"/>
    <w:qFormat/>
    <w:rsid w:val="004B3036"/>
    <w:pPr>
      <w:tabs>
        <w:tab w:val="left" w:pos="4320"/>
      </w:tabs>
      <w:spacing w:before="120" w:after="120"/>
      <w:ind w:left="1440" w:hanging="720"/>
    </w:pPr>
    <w:rPr>
      <w:lang w:val="en-US"/>
    </w:rPr>
  </w:style>
  <w:style w:type="paragraph" w:customStyle="1" w:styleId="ConsPlusNormal0">
    <w:name w:val="ConsPlusNormal"/>
    <w:qFormat/>
    <w:rsid w:val="004B3036"/>
    <w:pPr>
      <w:widowControl w:val="0"/>
      <w:ind w:firstLine="720"/>
    </w:pPr>
    <w:rPr>
      <w:rFonts w:ascii="Arial" w:eastAsia="Times New Roman" w:hAnsi="Arial" w:cs="Arial"/>
    </w:rPr>
  </w:style>
  <w:style w:type="paragraph" w:styleId="aff7">
    <w:name w:val="E-mail Signature"/>
    <w:basedOn w:val="a"/>
    <w:qFormat/>
    <w:rsid w:val="004B3036"/>
    <w:pPr>
      <w:spacing w:after="60"/>
    </w:pPr>
    <w:rPr>
      <w:rFonts w:eastAsia="Times New Roman"/>
      <w:sz w:val="28"/>
      <w:szCs w:val="28"/>
    </w:rPr>
  </w:style>
  <w:style w:type="paragraph" w:customStyle="1" w:styleId="17">
    <w:name w:val="Обычный1"/>
    <w:qFormat/>
    <w:rsid w:val="004B3036"/>
    <w:pPr>
      <w:widowControl w:val="0"/>
    </w:pPr>
    <w:rPr>
      <w:rFonts w:ascii="Times New Roman" w:eastAsia="Times New Roman" w:hAnsi="Times New Roman"/>
    </w:rPr>
  </w:style>
  <w:style w:type="paragraph" w:styleId="aff8">
    <w:name w:val="Normal (Web)"/>
    <w:basedOn w:val="a"/>
    <w:uiPriority w:val="99"/>
    <w:semiHidden/>
    <w:unhideWhenUsed/>
    <w:qFormat/>
    <w:rsid w:val="004B3036"/>
    <w:pPr>
      <w:spacing w:beforeAutospacing="1" w:afterAutospacing="1"/>
      <w:jc w:val="left"/>
    </w:pPr>
    <w:rPr>
      <w:rFonts w:eastAsia="Times New Roman"/>
      <w:sz w:val="24"/>
      <w:szCs w:val="24"/>
      <w:lang w:eastAsia="ru-RU"/>
    </w:rPr>
  </w:style>
  <w:style w:type="paragraph" w:styleId="afb">
    <w:name w:val="No Spacing"/>
    <w:link w:val="afa"/>
    <w:uiPriority w:val="99"/>
    <w:qFormat/>
    <w:rsid w:val="004B3036"/>
    <w:rPr>
      <w:rFonts w:eastAsia="Times New Roman"/>
      <w:sz w:val="22"/>
      <w:szCs w:val="22"/>
    </w:rPr>
  </w:style>
  <w:style w:type="paragraph" w:customStyle="1" w:styleId="ConsPlusNonformat">
    <w:name w:val="ConsPlusNonformat"/>
    <w:qFormat/>
    <w:rsid w:val="004B3036"/>
    <w:pPr>
      <w:widowControl w:val="0"/>
    </w:pPr>
    <w:rPr>
      <w:rFonts w:ascii="Courier New" w:eastAsia="Times New Roman" w:hAnsi="Courier New" w:cs="Courier New"/>
    </w:rPr>
  </w:style>
  <w:style w:type="paragraph" w:customStyle="1" w:styleId="user3">
    <w:name w:val="Колонтитулы (user)"/>
    <w:basedOn w:val="a"/>
    <w:qFormat/>
    <w:rsid w:val="005D6447"/>
  </w:style>
  <w:style w:type="paragraph" w:customStyle="1" w:styleId="aff9">
    <w:name w:val="Колонтитулы"/>
    <w:basedOn w:val="a"/>
    <w:qFormat/>
    <w:rsid w:val="005D6447"/>
  </w:style>
  <w:style w:type="paragraph" w:styleId="affa">
    <w:name w:val="footer"/>
    <w:basedOn w:val="user3"/>
    <w:rsid w:val="005D6447"/>
  </w:style>
  <w:style w:type="numbering" w:customStyle="1" w:styleId="affb">
    <w:name w:val="Без списка"/>
    <w:uiPriority w:val="99"/>
    <w:semiHidden/>
    <w:unhideWhenUsed/>
    <w:qFormat/>
    <w:rsid w:val="005D6447"/>
  </w:style>
  <w:style w:type="numbering" w:customStyle="1" w:styleId="user4">
    <w:name w:val="Без списка (user)"/>
    <w:uiPriority w:val="99"/>
    <w:semiHidden/>
    <w:unhideWhenUsed/>
    <w:qFormat/>
    <w:rsid w:val="005D6447"/>
  </w:style>
  <w:style w:type="numbering" w:customStyle="1" w:styleId="WWOutlineListStyle1">
    <w:name w:val="WW_OutlineListStyle_1"/>
    <w:qFormat/>
    <w:rsid w:val="004B3036"/>
  </w:style>
  <w:style w:type="numbering" w:customStyle="1" w:styleId="WWOutlineListStyle">
    <w:name w:val="WW_OutlineListStyle"/>
    <w:qFormat/>
    <w:rsid w:val="004B3036"/>
  </w:style>
  <w:style w:type="numbering" w:customStyle="1" w:styleId="18">
    <w:name w:val="Стиль1"/>
    <w:qFormat/>
    <w:rsid w:val="004B3036"/>
  </w:style>
  <w:style w:type="numbering" w:customStyle="1" w:styleId="26">
    <w:name w:val="Стиль2"/>
    <w:qFormat/>
    <w:rsid w:val="004B3036"/>
  </w:style>
  <w:style w:type="numbering" w:customStyle="1" w:styleId="LFO16">
    <w:name w:val="LFO16"/>
    <w:qFormat/>
    <w:rsid w:val="004B3036"/>
  </w:style>
  <w:style w:type="numbering" w:customStyle="1" w:styleId="LFO1">
    <w:name w:val="LFO1"/>
    <w:qFormat/>
    <w:rsid w:val="004B3036"/>
  </w:style>
  <w:style w:type="numbering" w:customStyle="1" w:styleId="LFO3">
    <w:name w:val="LFO3"/>
    <w:qFormat/>
    <w:rsid w:val="004B3036"/>
  </w:style>
  <w:style w:type="numbering" w:customStyle="1" w:styleId="LFO4">
    <w:name w:val="LFO4"/>
    <w:qFormat/>
    <w:rsid w:val="004B3036"/>
  </w:style>
  <w:style w:type="numbering" w:customStyle="1" w:styleId="LFO5">
    <w:name w:val="LFO5"/>
    <w:qFormat/>
    <w:rsid w:val="004B3036"/>
  </w:style>
  <w:style w:type="numbering" w:customStyle="1" w:styleId="LFO6">
    <w:name w:val="LFO6"/>
    <w:qFormat/>
    <w:rsid w:val="004B3036"/>
  </w:style>
  <w:style w:type="numbering" w:customStyle="1" w:styleId="LFO7">
    <w:name w:val="LFO7"/>
    <w:qFormat/>
    <w:rsid w:val="004B3036"/>
  </w:style>
  <w:style w:type="numbering" w:customStyle="1" w:styleId="LFO8">
    <w:name w:val="LFO8"/>
    <w:qFormat/>
    <w:rsid w:val="004B3036"/>
  </w:style>
  <w:style w:type="numbering" w:customStyle="1" w:styleId="LFO9">
    <w:name w:val="LFO9"/>
    <w:qFormat/>
    <w:rsid w:val="004B3036"/>
  </w:style>
  <w:style w:type="numbering" w:customStyle="1" w:styleId="LFO10">
    <w:name w:val="LFO10"/>
    <w:qFormat/>
    <w:rsid w:val="004B3036"/>
  </w:style>
  <w:style w:type="numbering" w:customStyle="1" w:styleId="LFO11">
    <w:name w:val="LFO11"/>
    <w:qFormat/>
    <w:rsid w:val="004B3036"/>
  </w:style>
  <w:style w:type="numbering" w:customStyle="1" w:styleId="LFO12">
    <w:name w:val="LFO12"/>
    <w:qFormat/>
    <w:rsid w:val="004B3036"/>
  </w:style>
  <w:style w:type="numbering" w:customStyle="1" w:styleId="LFO13">
    <w:name w:val="LFO13"/>
    <w:qFormat/>
    <w:rsid w:val="004B3036"/>
  </w:style>
  <w:style w:type="numbering" w:customStyle="1" w:styleId="LFO15">
    <w:name w:val="LFO15"/>
    <w:qFormat/>
    <w:rsid w:val="004B3036"/>
  </w:style>
  <w:style w:type="numbering" w:customStyle="1" w:styleId="LFO161">
    <w:name w:val="LFO16_1"/>
    <w:qFormat/>
    <w:rsid w:val="004B3036"/>
  </w:style>
  <w:style w:type="numbering" w:customStyle="1" w:styleId="LFO17">
    <w:name w:val="LFO17"/>
    <w:qFormat/>
    <w:rsid w:val="004B3036"/>
  </w:style>
  <w:style w:type="numbering" w:customStyle="1" w:styleId="LFO18">
    <w:name w:val="LFO18"/>
    <w:qFormat/>
    <w:rsid w:val="004B3036"/>
  </w:style>
  <w:style w:type="numbering" w:customStyle="1" w:styleId="LFO19">
    <w:name w:val="LFO19"/>
    <w:qFormat/>
    <w:rsid w:val="004B3036"/>
  </w:style>
  <w:style w:type="numbering" w:customStyle="1" w:styleId="LFO20">
    <w:name w:val="LFO20"/>
    <w:qFormat/>
    <w:rsid w:val="004B3036"/>
  </w:style>
  <w:style w:type="numbering" w:customStyle="1" w:styleId="LFO22">
    <w:name w:val="LFO22"/>
    <w:qFormat/>
    <w:rsid w:val="004B3036"/>
  </w:style>
  <w:style w:type="numbering" w:customStyle="1" w:styleId="LFO23">
    <w:name w:val="LFO23"/>
    <w:qFormat/>
    <w:rsid w:val="004B3036"/>
  </w:style>
  <w:style w:type="numbering" w:customStyle="1" w:styleId="LFO24">
    <w:name w:val="LFO24"/>
    <w:qFormat/>
    <w:rsid w:val="004B3036"/>
  </w:style>
  <w:style w:type="numbering" w:customStyle="1" w:styleId="LFO25">
    <w:name w:val="LFO25"/>
    <w:qFormat/>
    <w:rsid w:val="004B3036"/>
  </w:style>
  <w:style w:type="numbering" w:customStyle="1" w:styleId="LFO26">
    <w:name w:val="LFO26"/>
    <w:qFormat/>
    <w:rsid w:val="004B3036"/>
  </w:style>
  <w:style w:type="numbering" w:customStyle="1" w:styleId="LFO27">
    <w:name w:val="LFO27"/>
    <w:qFormat/>
    <w:rsid w:val="004B3036"/>
  </w:style>
  <w:style w:type="numbering" w:customStyle="1" w:styleId="LFO28">
    <w:name w:val="LFO28"/>
    <w:qFormat/>
    <w:rsid w:val="004B3036"/>
  </w:style>
  <w:style w:type="numbering" w:customStyle="1" w:styleId="LFO29">
    <w:name w:val="LFO29"/>
    <w:qFormat/>
    <w:rsid w:val="004B3036"/>
  </w:style>
  <w:style w:type="numbering" w:customStyle="1" w:styleId="LFO30">
    <w:name w:val="LFO30"/>
    <w:qFormat/>
    <w:rsid w:val="004B3036"/>
  </w:style>
  <w:style w:type="numbering" w:customStyle="1" w:styleId="LFO31">
    <w:name w:val="LFO31"/>
    <w:qFormat/>
    <w:rsid w:val="004B3036"/>
  </w:style>
  <w:style w:type="numbering" w:customStyle="1" w:styleId="110">
    <w:name w:val="Стиль11"/>
    <w:qFormat/>
    <w:rsid w:val="004B3036"/>
  </w:style>
  <w:style w:type="numbering" w:customStyle="1" w:styleId="LFO39">
    <w:name w:val="LFO39"/>
    <w:qFormat/>
    <w:rsid w:val="004B3036"/>
  </w:style>
  <w:style w:type="numbering" w:customStyle="1" w:styleId="LFO291">
    <w:name w:val="LFO291"/>
    <w:qFormat/>
    <w:rsid w:val="004B3036"/>
  </w:style>
  <w:style w:type="numbering" w:customStyle="1" w:styleId="LFO293">
    <w:name w:val="LFO293"/>
    <w:qFormat/>
    <w:rsid w:val="004B3036"/>
  </w:style>
  <w:style w:type="table" w:customStyle="1" w:styleId="TableGridLight">
    <w:name w:val="Table Grid Light"/>
    <w:basedOn w:val="a1"/>
    <w:uiPriority w:val="59"/>
    <w:rsid w:val="004B3036"/>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111">
    <w:name w:val="Таблица простая 11"/>
    <w:basedOn w:val="a1"/>
    <w:uiPriority w:val="59"/>
    <w:rsid w:val="004B3036"/>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b/>
        <w:sz w:val="22"/>
      </w:rPr>
    </w:tblStylePr>
    <w:tblStylePr w:type="lastRow">
      <w:rPr>
        <w:b/>
        <w:sz w:val="22"/>
      </w:rPr>
    </w:tblStylePr>
    <w:tblStylePr w:type="firstCol">
      <w:rPr>
        <w:b/>
        <w:sz w:val="22"/>
      </w:rPr>
    </w:tblStylePr>
    <w:tblStylePr w:type="lastCol">
      <w:rPr>
        <w:b/>
        <w:sz w:val="22"/>
      </w:rPr>
    </w:tblStylePr>
    <w:tblStylePr w:type="band1Vert">
      <w:tblPr/>
      <w:tcPr>
        <w:shd w:val="clear" w:color="F2F2F2" w:fill="F2F2F2" w:themeFill="text1" w:themeFillTint="0D"/>
      </w:tcPr>
    </w:tblStylePr>
    <w:tblStylePr w:type="band1Horz">
      <w:tblPr/>
      <w:tcPr>
        <w:shd w:val="clear" w:color="F2F2F2" w:fill="F2F2F2" w:themeFill="text1" w:themeFillTint="0D"/>
      </w:tcPr>
    </w:tblStylePr>
  </w:style>
  <w:style w:type="table" w:customStyle="1" w:styleId="210">
    <w:name w:val="Таблица простая 21"/>
    <w:basedOn w:val="a1"/>
    <w:link w:val="Heading2Char"/>
    <w:uiPriority w:val="59"/>
    <w:rsid w:val="004B3036"/>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b/>
        <w:sz w:val="22"/>
      </w:rPr>
      <w:tblPr/>
      <w:tcPr>
        <w:tcBorders>
          <w:top w:val="single" w:sz="4" w:space="0" w:color="000000" w:themeColor="text1"/>
          <w:bottom w:val="single" w:sz="4" w:space="0" w:color="000000" w:themeColor="text1"/>
        </w:tcBorders>
      </w:tcPr>
    </w:tblStylePr>
    <w:tblStylePr w:type="lastRow">
      <w:rPr>
        <w:b/>
        <w:sz w:val="22"/>
      </w:rPr>
    </w:tblStylePr>
    <w:tblStylePr w:type="firstCol">
      <w:rPr>
        <w:b/>
        <w:sz w:val="22"/>
      </w:rPr>
    </w:tblStylePr>
    <w:tblStylePr w:type="lastCol">
      <w:rPr>
        <w:b/>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0">
    <w:name w:val="Таблица простая 31"/>
    <w:basedOn w:val="a1"/>
    <w:link w:val="Heading3Char"/>
    <w:uiPriority w:val="99"/>
    <w:rsid w:val="004B3036"/>
    <w:tblPr>
      <w:tblStyleRowBandSize w:val="1"/>
      <w:tblStyleColBandSize w:val="1"/>
    </w:tblPr>
    <w:tblStylePr w:type="firstRow">
      <w:rPr>
        <w:b/>
        <w:caps/>
      </w:rPr>
      <w:tblPr/>
      <w:tcPr>
        <w:tcBorders>
          <w:top w:val="none" w:sz="4" w:space="0" w:color="000000"/>
          <w:left w:val="none" w:sz="4" w:space="0" w:color="000000"/>
          <w:bottom w:val="single" w:sz="4" w:space="0" w:color="404040"/>
          <w:right w:val="none" w:sz="4" w:space="0" w:color="000000"/>
        </w:tcBorders>
      </w:tcPr>
    </w:tblStylePr>
    <w:tblStylePr w:type="lastRow">
      <w:rPr>
        <w:b/>
        <w:caps/>
      </w:rPr>
    </w:tblStylePr>
    <w:tblStylePr w:type="firstCol">
      <w:rPr>
        <w:b/>
        <w:caps/>
      </w:rPr>
      <w:tblPr/>
      <w:tcPr>
        <w:tcBorders>
          <w:top w:val="none" w:sz="4" w:space="0" w:color="000000"/>
          <w:left w:val="none" w:sz="4" w:space="0" w:color="000000"/>
          <w:bottom w:val="none" w:sz="4" w:space="0" w:color="000000"/>
          <w:right w:val="single" w:sz="4" w:space="0" w:color="404040"/>
        </w:tcBorders>
      </w:tcPr>
    </w:tblStylePr>
    <w:tblStylePr w:type="lastCol">
      <w:rPr>
        <w:b/>
        <w:caps/>
      </w:rPr>
    </w:tblStylePr>
    <w:tblStylePr w:type="band1Vert">
      <w:rPr>
        <w:sz w:val="22"/>
      </w:rPr>
      <w:tblPr/>
      <w:tcPr>
        <w:shd w:val="clear" w:color="F2F2F2" w:fill="F2F2F2" w:themeFill="text1" w:themeFillTint="0D"/>
      </w:tcPr>
    </w:tblStylePr>
    <w:tblStylePr w:type="band1Horz">
      <w:rPr>
        <w:sz w:val="22"/>
      </w:rPr>
      <w:tblPr/>
      <w:tcPr>
        <w:shd w:val="clear" w:color="F2F2F2" w:fill="F2F2F2" w:themeFill="text1" w:themeFillTint="0D"/>
      </w:tcPr>
    </w:tblStylePr>
  </w:style>
  <w:style w:type="table" w:customStyle="1" w:styleId="410">
    <w:name w:val="Таблица простая 41"/>
    <w:basedOn w:val="a1"/>
    <w:uiPriority w:val="99"/>
    <w:rsid w:val="004B3036"/>
    <w:tblPr>
      <w:tblStyleRowBandSize w:val="1"/>
      <w:tblStyleColBandSize w:val="1"/>
    </w:tblPr>
    <w:tblStylePr w:type="firstRow">
      <w:rPr>
        <w:b/>
      </w:rPr>
    </w:tblStylePr>
    <w:tblStylePr w:type="lastRow">
      <w:rPr>
        <w:b/>
      </w:rPr>
    </w:tblStylePr>
    <w:tblStylePr w:type="firstCol">
      <w:rPr>
        <w:b/>
      </w:rPr>
    </w:tblStylePr>
    <w:tblStylePr w:type="lastCol">
      <w:rPr>
        <w:b/>
      </w:rPr>
    </w:tblStylePr>
    <w:tblStylePr w:type="band1Vert">
      <w:rPr>
        <w:sz w:val="22"/>
      </w:rPr>
      <w:tblPr/>
      <w:tcPr>
        <w:shd w:val="clear" w:color="F2F2F2" w:fill="F2F2F2" w:themeFill="text1" w:themeFillTint="0D"/>
      </w:tcPr>
    </w:tblStylePr>
    <w:tblStylePr w:type="band1Horz">
      <w:rPr>
        <w:sz w:val="22"/>
      </w:rPr>
      <w:tblPr/>
      <w:tcPr>
        <w:shd w:val="clear" w:color="F2F2F2" w:fill="F2F2F2" w:themeFill="text1" w:themeFillTint="0D"/>
      </w:tcPr>
    </w:tblStylePr>
  </w:style>
  <w:style w:type="table" w:customStyle="1" w:styleId="510">
    <w:name w:val="Таблица простая 51"/>
    <w:basedOn w:val="a1"/>
    <w:uiPriority w:val="99"/>
    <w:rsid w:val="004B3036"/>
    <w:tblPr>
      <w:tblStyleRowBandSize w:val="1"/>
      <w:tblStyleColBandSize w:val="1"/>
    </w:tblPr>
    <w:tblStylePr w:type="firstRow">
      <w:rPr>
        <w:i/>
      </w:rPr>
      <w:tblPr/>
      <w:tcPr>
        <w:tcBorders>
          <w:left w:val="none" w:sz="4" w:space="0" w:color="000000"/>
          <w:bottom w:val="single" w:sz="4" w:space="0" w:color="404040"/>
          <w:right w:val="none" w:sz="4" w:space="0" w:color="000000"/>
        </w:tcBorders>
        <w:shd w:val="clear" w:color="FFFFFF" w:fill="auto"/>
      </w:tcPr>
    </w:tblStylePr>
    <w:tblStylePr w:type="lastRow">
      <w:rPr>
        <w:i/>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rPr>
      <w:tblPr/>
      <w:tcPr>
        <w:tcBorders>
          <w:right w:val="single" w:sz="4" w:space="0" w:color="404040"/>
        </w:tcBorders>
        <w:shd w:val="clear" w:color="FFFFFF" w:fill="auto"/>
      </w:tcPr>
    </w:tblStylePr>
    <w:tblStylePr w:type="lastCol">
      <w:rPr>
        <w:i/>
      </w:rPr>
      <w:tblPr/>
      <w:tcPr>
        <w:tcBorders>
          <w:left w:val="single" w:sz="4" w:space="0" w:color="404040"/>
        </w:tcBorders>
        <w:shd w:val="clear" w:color="FFFFFF" w:fill="auto"/>
      </w:tcPr>
    </w:tblStylePr>
    <w:tblStylePr w:type="band1Vert">
      <w:rPr>
        <w:sz w:val="22"/>
      </w:rPr>
      <w:tblPr/>
      <w:tcPr>
        <w:shd w:val="clear" w:color="F2F2F2" w:fill="F2F2F2" w:themeFill="text1" w:themeFillTint="0D"/>
      </w:tcPr>
    </w:tblStylePr>
    <w:tblStylePr w:type="band1Horz">
      <w:rPr>
        <w:sz w:val="22"/>
      </w:rPr>
      <w:tblPr/>
      <w:tcPr>
        <w:shd w:val="clear" w:color="F2F2F2" w:fill="F2F2F2" w:themeFill="text1" w:themeFillTint="0D"/>
      </w:tcPr>
    </w:tblStylePr>
  </w:style>
  <w:style w:type="table" w:customStyle="1" w:styleId="-11">
    <w:name w:val="Таблица-сетка 1 светлая1"/>
    <w:basedOn w:val="a1"/>
    <w:uiPriority w:val="99"/>
    <w:rsid w:val="004B3036"/>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rPr>
      <w:tblPr/>
      <w:tcPr>
        <w:tcBorders>
          <w:bottom w:val="single" w:sz="12" w:space="0" w:color="000000" w:themeColor="text1"/>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tcPr>
    </w:tblStylePr>
  </w:style>
  <w:style w:type="table" w:customStyle="1" w:styleId="GridTable1Light-Accent1">
    <w:name w:val="Grid Table 1 Light - Accent 1"/>
    <w:basedOn w:val="a1"/>
    <w:uiPriority w:val="99"/>
    <w:rsid w:val="004B3036"/>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rPr>
      <w:tblPr/>
      <w:tcPr>
        <w:tcBorders>
          <w:bottom w:val="single" w:sz="12" w:space="0" w:color="5B9BD5" w:themeColor="accent1"/>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tcBorders>
      </w:tcPr>
    </w:tblStylePr>
  </w:style>
  <w:style w:type="table" w:customStyle="1" w:styleId="GridTable1Light-Accent2">
    <w:name w:val="Grid Table 1 Light - Accent 2"/>
    <w:basedOn w:val="a1"/>
    <w:uiPriority w:val="99"/>
    <w:rsid w:val="004B3036"/>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rPr>
      <w:tblPr/>
      <w:tcPr>
        <w:tcBorders>
          <w:bottom w:val="single" w:sz="12" w:space="0" w:color="ED7D31" w:themeColor="accent2"/>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tcBorders>
      </w:tcPr>
    </w:tblStylePr>
  </w:style>
  <w:style w:type="table" w:customStyle="1" w:styleId="GridTable1Light-Accent3">
    <w:name w:val="Grid Table 1 Light - Accent 3"/>
    <w:basedOn w:val="a1"/>
    <w:uiPriority w:val="99"/>
    <w:rsid w:val="004B3036"/>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rPr>
      <w:tblPr/>
      <w:tcPr>
        <w:tcBorders>
          <w:bottom w:val="single" w:sz="12" w:space="0" w:color="A5A5A5" w:themeColor="accent3"/>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tcBorders>
      </w:tcPr>
    </w:tblStylePr>
  </w:style>
  <w:style w:type="table" w:customStyle="1" w:styleId="GridTable1Light-Accent4">
    <w:name w:val="Grid Table 1 Light - Accent 4"/>
    <w:basedOn w:val="a1"/>
    <w:uiPriority w:val="99"/>
    <w:rsid w:val="004B3036"/>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rPr>
      <w:tblPr/>
      <w:tcPr>
        <w:tcBorders>
          <w:bottom w:val="single" w:sz="12" w:space="0" w:color="FFC000" w:themeColor="accent4"/>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tcBorders>
      </w:tcPr>
    </w:tblStylePr>
  </w:style>
  <w:style w:type="table" w:customStyle="1" w:styleId="GridTable1Light-Accent5">
    <w:name w:val="Grid Table 1 Light - Accent 5"/>
    <w:basedOn w:val="a1"/>
    <w:uiPriority w:val="99"/>
    <w:rsid w:val="004B3036"/>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rPr>
      <w:tblPr/>
      <w:tcPr>
        <w:tcBorders>
          <w:bottom w:val="single" w:sz="12" w:space="0" w:color="4472C4" w:themeColor="accent5"/>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tcPr>
    </w:tblStylePr>
  </w:style>
  <w:style w:type="table" w:customStyle="1" w:styleId="GridTable1Light-Accent6">
    <w:name w:val="Grid Table 1 Light - Accent 6"/>
    <w:basedOn w:val="a1"/>
    <w:uiPriority w:val="99"/>
    <w:rsid w:val="004B3036"/>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rPr>
      <w:tblPr/>
      <w:tcPr>
        <w:tcBorders>
          <w:bottom w:val="single" w:sz="12" w:space="0" w:color="70AD47" w:themeColor="accent6"/>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tcPr>
    </w:tblStylePr>
  </w:style>
  <w:style w:type="table" w:customStyle="1" w:styleId="-21">
    <w:name w:val="Таблица-сетка 21"/>
    <w:basedOn w:val="a1"/>
    <w:uiPriority w:val="99"/>
    <w:rsid w:val="004B3036"/>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rPr>
      <w:tblPr/>
      <w:tcPr>
        <w:tcBorders>
          <w:top w:val="none" w:sz="4" w:space="0" w:color="000000"/>
          <w:left w:val="none" w:sz="4" w:space="0" w:color="000000"/>
          <w:bottom w:val="single" w:sz="12" w:space="0" w:color="000000" w:themeColor="text1"/>
          <w:right w:val="none" w:sz="4" w:space="0" w:color="000000"/>
        </w:tcBorders>
        <w:shd w:val="clear" w:color="FFFFFF" w:fill="auto"/>
      </w:tcPr>
    </w:tblStylePr>
    <w:tblStylePr w:type="lastRow">
      <w:rPr>
        <w:b/>
      </w:rPr>
      <w:tblPr/>
      <w:tcPr>
        <w:tcBorders>
          <w:top w:val="single" w:sz="4" w:space="0" w:color="000000" w:themeColor="text1"/>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CBCBCB" w:fill="CBCBCB" w:themeFill="text1" w:themeFillTint="34"/>
      </w:tcPr>
    </w:tblStylePr>
    <w:tblStylePr w:type="band1Horz">
      <w:rPr>
        <w:sz w:val="22"/>
      </w:rPr>
      <w:tblPr/>
      <w:tcPr>
        <w:shd w:val="clear" w:color="CBCBCB" w:fill="CBCBCB" w:themeFill="text1" w:themeFillTint="34"/>
      </w:tcPr>
    </w:tblStylePr>
  </w:style>
  <w:style w:type="table" w:customStyle="1" w:styleId="GridTable2-Accent1">
    <w:name w:val="Grid Table 2 - Accent 1"/>
    <w:basedOn w:val="a1"/>
    <w:uiPriority w:val="99"/>
    <w:rsid w:val="004B3036"/>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rPr>
      <w:tblPr/>
      <w:tcPr>
        <w:tcBorders>
          <w:top w:val="none" w:sz="4" w:space="0" w:color="000000"/>
          <w:left w:val="none" w:sz="4" w:space="0" w:color="000000"/>
          <w:bottom w:val="single" w:sz="12" w:space="0" w:color="5B9BD5" w:themeColor="accent1"/>
          <w:right w:val="none" w:sz="4" w:space="0" w:color="000000"/>
        </w:tcBorders>
        <w:shd w:val="clear" w:color="FFFFFF" w:fill="auto"/>
      </w:tcPr>
    </w:tblStylePr>
    <w:tblStylePr w:type="lastRow">
      <w:rPr>
        <w:b/>
      </w:rPr>
      <w:tblPr/>
      <w:tcPr>
        <w:tcBorders>
          <w:top w:val="single" w:sz="4" w:space="0" w:color="5B9BD5" w:themeColor="accent1"/>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DDEAF6" w:fill="DDEAF6" w:themeFill="accent1" w:themeFillTint="34"/>
      </w:tcPr>
    </w:tblStylePr>
    <w:tblStylePr w:type="band1Horz">
      <w:rPr>
        <w:sz w:val="22"/>
      </w:rPr>
      <w:tblPr/>
      <w:tcPr>
        <w:shd w:val="clear" w:color="DDEAF6" w:fill="DDEAF6" w:themeFill="accent1" w:themeFillTint="34"/>
      </w:tcPr>
    </w:tblStylePr>
  </w:style>
  <w:style w:type="table" w:customStyle="1" w:styleId="GridTable2-Accent2">
    <w:name w:val="Grid Table 2 - Accent 2"/>
    <w:basedOn w:val="a1"/>
    <w:uiPriority w:val="99"/>
    <w:rsid w:val="004B3036"/>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rPr>
      <w:tblPr/>
      <w:tcPr>
        <w:tcBorders>
          <w:top w:val="none" w:sz="4" w:space="0" w:color="000000"/>
          <w:left w:val="none" w:sz="4" w:space="0" w:color="000000"/>
          <w:bottom w:val="single" w:sz="12" w:space="0" w:color="ED7D31" w:themeColor="accent2"/>
          <w:right w:val="none" w:sz="4" w:space="0" w:color="000000"/>
        </w:tcBorders>
        <w:shd w:val="clear" w:color="FFFFFF" w:fill="auto"/>
      </w:tcPr>
    </w:tblStylePr>
    <w:tblStylePr w:type="lastRow">
      <w:rPr>
        <w:b/>
      </w:rPr>
      <w:tblPr/>
      <w:tcPr>
        <w:tcBorders>
          <w:top w:val="single" w:sz="4" w:space="0" w:color="ED7D31" w:themeColor="accent2"/>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FBE5D6" w:fill="FBE5D6" w:themeFill="accent2" w:themeFillTint="32"/>
      </w:tcPr>
    </w:tblStylePr>
    <w:tblStylePr w:type="band1Horz">
      <w:rPr>
        <w:sz w:val="22"/>
      </w:rPr>
      <w:tblPr/>
      <w:tcPr>
        <w:shd w:val="clear" w:color="FBE5D6" w:fill="FBE5D6" w:themeFill="accent2" w:themeFillTint="32"/>
      </w:tcPr>
    </w:tblStylePr>
  </w:style>
  <w:style w:type="table" w:customStyle="1" w:styleId="GridTable2-Accent3">
    <w:name w:val="Grid Table 2 - Accent 3"/>
    <w:basedOn w:val="a1"/>
    <w:uiPriority w:val="99"/>
    <w:rsid w:val="004B3036"/>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rPr>
      <w:tblPr/>
      <w:tcPr>
        <w:tcBorders>
          <w:top w:val="none" w:sz="4" w:space="0" w:color="000000"/>
          <w:left w:val="none" w:sz="4" w:space="0" w:color="000000"/>
          <w:bottom w:val="single" w:sz="12" w:space="0" w:color="A5A5A5" w:themeColor="accent3"/>
          <w:right w:val="none" w:sz="4" w:space="0" w:color="000000"/>
        </w:tcBorders>
        <w:shd w:val="clear" w:color="FFFFFF" w:fill="auto"/>
      </w:tcPr>
    </w:tblStylePr>
    <w:tblStylePr w:type="lastRow">
      <w:rPr>
        <w:b/>
      </w:rPr>
      <w:tblPr/>
      <w:tcPr>
        <w:tcBorders>
          <w:top w:val="single" w:sz="4" w:space="0" w:color="A5A5A5" w:themeColor="accent3"/>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ECECEC" w:fill="ECECEC" w:themeFill="accent3" w:themeFillTint="34"/>
      </w:tcPr>
    </w:tblStylePr>
    <w:tblStylePr w:type="band1Horz">
      <w:rPr>
        <w:sz w:val="22"/>
      </w:rPr>
      <w:tblPr/>
      <w:tcPr>
        <w:shd w:val="clear" w:color="ECECEC" w:fill="ECECEC" w:themeFill="accent3" w:themeFillTint="34"/>
      </w:tcPr>
    </w:tblStylePr>
  </w:style>
  <w:style w:type="table" w:customStyle="1" w:styleId="GridTable2-Accent4">
    <w:name w:val="Grid Table 2 - Accent 4"/>
    <w:basedOn w:val="a1"/>
    <w:uiPriority w:val="99"/>
    <w:rsid w:val="004B3036"/>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rPr>
      <w:tblPr/>
      <w:tcPr>
        <w:tcBorders>
          <w:top w:val="none" w:sz="4" w:space="0" w:color="000000"/>
          <w:left w:val="none" w:sz="4" w:space="0" w:color="000000"/>
          <w:bottom w:val="single" w:sz="12" w:space="0" w:color="FFC000" w:themeColor="accent4"/>
          <w:right w:val="none" w:sz="4" w:space="0" w:color="000000"/>
        </w:tcBorders>
        <w:shd w:val="clear" w:color="FFFFFF" w:fill="auto"/>
      </w:tcPr>
    </w:tblStylePr>
    <w:tblStylePr w:type="lastRow">
      <w:rPr>
        <w:b/>
      </w:rPr>
      <w:tblPr/>
      <w:tcPr>
        <w:tcBorders>
          <w:top w:val="single" w:sz="4" w:space="0" w:color="FFC000" w:themeColor="accent4"/>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FFF2CB" w:fill="FFF2CB" w:themeFill="accent4" w:themeFillTint="34"/>
      </w:tcPr>
    </w:tblStylePr>
    <w:tblStylePr w:type="band1Horz">
      <w:rPr>
        <w:sz w:val="22"/>
      </w:rPr>
      <w:tblPr/>
      <w:tcPr>
        <w:shd w:val="clear" w:color="FFF2CB" w:fill="FFF2CB" w:themeFill="accent4" w:themeFillTint="34"/>
      </w:tcPr>
    </w:tblStylePr>
  </w:style>
  <w:style w:type="table" w:customStyle="1" w:styleId="GridTable2-Accent5">
    <w:name w:val="Grid Table 2 - Accent 5"/>
    <w:basedOn w:val="a1"/>
    <w:uiPriority w:val="99"/>
    <w:rsid w:val="004B3036"/>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D8E2F3" w:fill="D8E2F3" w:themeFill="accent5" w:themeFillTint="34"/>
      </w:tcPr>
    </w:tblStylePr>
    <w:tblStylePr w:type="band1Horz">
      <w:rPr>
        <w:sz w:val="22"/>
      </w:rPr>
      <w:tblPr/>
      <w:tcPr>
        <w:shd w:val="clear" w:color="D8E2F3" w:fill="D8E2F3" w:themeFill="accent5" w:themeFillTint="34"/>
      </w:tcPr>
    </w:tblStylePr>
  </w:style>
  <w:style w:type="table" w:customStyle="1" w:styleId="GridTable2-Accent6">
    <w:name w:val="Grid Table 2 - Accent 6"/>
    <w:basedOn w:val="a1"/>
    <w:uiPriority w:val="99"/>
    <w:rsid w:val="004B3036"/>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E1EFD8" w:fill="E1EFD8" w:themeFill="accent6" w:themeFillTint="34"/>
      </w:tcPr>
    </w:tblStylePr>
    <w:tblStylePr w:type="band1Horz">
      <w:rPr>
        <w:sz w:val="22"/>
      </w:rPr>
      <w:tblPr/>
      <w:tcPr>
        <w:shd w:val="clear" w:color="E1EFD8" w:fill="E1EFD8" w:themeFill="accent6" w:themeFillTint="34"/>
      </w:tcPr>
    </w:tblStylePr>
  </w:style>
  <w:style w:type="table" w:customStyle="1" w:styleId="-31">
    <w:name w:val="Таблица-сетка 31"/>
    <w:basedOn w:val="a1"/>
    <w:uiPriority w:val="99"/>
    <w:rsid w:val="004B3036"/>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CBCBCB" w:fill="CBCBCB" w:themeFill="text1" w:themeFillTint="34"/>
      </w:tcPr>
    </w:tblStylePr>
    <w:tblStylePr w:type="band1Horz">
      <w:rPr>
        <w:sz w:val="22"/>
      </w:rPr>
      <w:tblPr/>
      <w:tcPr>
        <w:shd w:val="clear" w:color="CBCBCB" w:fill="CBCBCB" w:themeFill="text1" w:themeFillTint="34"/>
      </w:tcPr>
    </w:tblStylePr>
  </w:style>
  <w:style w:type="table" w:customStyle="1" w:styleId="GridTable3-Accent1">
    <w:name w:val="Grid Table 3 - Accent 1"/>
    <w:basedOn w:val="a1"/>
    <w:uiPriority w:val="99"/>
    <w:rsid w:val="004B3036"/>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DDEAF6" w:fill="DDEAF6" w:themeFill="accent1" w:themeFillTint="34"/>
      </w:tcPr>
    </w:tblStylePr>
    <w:tblStylePr w:type="band1Horz">
      <w:rPr>
        <w:sz w:val="22"/>
      </w:rPr>
      <w:tblPr/>
      <w:tcPr>
        <w:shd w:val="clear" w:color="DDEAF6" w:fill="DDEAF6" w:themeFill="accent1" w:themeFillTint="34"/>
      </w:tcPr>
    </w:tblStylePr>
  </w:style>
  <w:style w:type="table" w:customStyle="1" w:styleId="GridTable3-Accent2">
    <w:name w:val="Grid Table 3 - Accent 2"/>
    <w:basedOn w:val="a1"/>
    <w:uiPriority w:val="99"/>
    <w:rsid w:val="004B3036"/>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FBE5D6" w:fill="FBE5D6" w:themeFill="accent2" w:themeFillTint="32"/>
      </w:tcPr>
    </w:tblStylePr>
    <w:tblStylePr w:type="band1Horz">
      <w:rPr>
        <w:sz w:val="22"/>
      </w:rPr>
      <w:tblPr/>
      <w:tcPr>
        <w:shd w:val="clear" w:color="FBE5D6" w:fill="FBE5D6" w:themeFill="accent2" w:themeFillTint="32"/>
      </w:tcPr>
    </w:tblStylePr>
  </w:style>
  <w:style w:type="table" w:customStyle="1" w:styleId="GridTable3-Accent3">
    <w:name w:val="Grid Table 3 - Accent 3"/>
    <w:basedOn w:val="a1"/>
    <w:uiPriority w:val="99"/>
    <w:rsid w:val="004B3036"/>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ECECEC" w:fill="ECECEC" w:themeFill="accent3" w:themeFillTint="34"/>
      </w:tcPr>
    </w:tblStylePr>
    <w:tblStylePr w:type="band1Horz">
      <w:rPr>
        <w:sz w:val="22"/>
      </w:rPr>
      <w:tblPr/>
      <w:tcPr>
        <w:shd w:val="clear" w:color="ECECEC" w:fill="ECECEC" w:themeFill="accent3" w:themeFillTint="34"/>
      </w:tcPr>
    </w:tblStylePr>
  </w:style>
  <w:style w:type="table" w:customStyle="1" w:styleId="GridTable3-Accent4">
    <w:name w:val="Grid Table 3 - Accent 4"/>
    <w:basedOn w:val="a1"/>
    <w:uiPriority w:val="99"/>
    <w:rsid w:val="004B3036"/>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FFF2CB" w:fill="FFF2CB" w:themeFill="accent4" w:themeFillTint="34"/>
      </w:tcPr>
    </w:tblStylePr>
    <w:tblStylePr w:type="band1Horz">
      <w:rPr>
        <w:sz w:val="22"/>
      </w:rPr>
      <w:tblPr/>
      <w:tcPr>
        <w:shd w:val="clear" w:color="FFF2CB" w:fill="FFF2CB" w:themeFill="accent4" w:themeFillTint="34"/>
      </w:tcPr>
    </w:tblStylePr>
  </w:style>
  <w:style w:type="table" w:customStyle="1" w:styleId="GridTable3-Accent5">
    <w:name w:val="Grid Table 3 - Accent 5"/>
    <w:basedOn w:val="a1"/>
    <w:uiPriority w:val="99"/>
    <w:rsid w:val="004B3036"/>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D8E2F3" w:fill="D8E2F3" w:themeFill="accent5" w:themeFillTint="34"/>
      </w:tcPr>
    </w:tblStylePr>
    <w:tblStylePr w:type="band1Horz">
      <w:rPr>
        <w:sz w:val="22"/>
      </w:rPr>
      <w:tblPr/>
      <w:tcPr>
        <w:shd w:val="clear" w:color="D8E2F3" w:fill="D8E2F3" w:themeFill="accent5" w:themeFillTint="34"/>
      </w:tcPr>
    </w:tblStylePr>
  </w:style>
  <w:style w:type="table" w:customStyle="1" w:styleId="GridTable3-Accent6">
    <w:name w:val="Grid Table 3 - Accent 6"/>
    <w:basedOn w:val="a1"/>
    <w:uiPriority w:val="99"/>
    <w:rsid w:val="004B3036"/>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E1EFD8" w:fill="E1EFD8" w:themeFill="accent6" w:themeFillTint="34"/>
      </w:tcPr>
    </w:tblStylePr>
    <w:tblStylePr w:type="band1Horz">
      <w:rPr>
        <w:sz w:val="22"/>
      </w:rPr>
      <w:tblPr/>
      <w:tcPr>
        <w:shd w:val="clear" w:color="E1EFD8" w:fill="E1EFD8" w:themeFill="accent6" w:themeFillTint="34"/>
      </w:tcPr>
    </w:tblStylePr>
  </w:style>
  <w:style w:type="table" w:customStyle="1" w:styleId="-41">
    <w:name w:val="Таблица-сетка 41"/>
    <w:basedOn w:val="a1"/>
    <w:uiPriority w:val="59"/>
    <w:rsid w:val="004B3036"/>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b/>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fill="000000" w:themeFill="text1"/>
      </w:tcPr>
    </w:tblStylePr>
    <w:tblStylePr w:type="lastRow">
      <w:rPr>
        <w:b/>
      </w:rPr>
      <w:tblPr/>
      <w:tcPr>
        <w:tcBorders>
          <w:top w:val="single" w:sz="4" w:space="0" w:color="000000" w:themeColor="text1"/>
        </w:tcBorders>
      </w:tcPr>
    </w:tblStylePr>
    <w:tblStylePr w:type="firstCol">
      <w:rPr>
        <w:b/>
      </w:rPr>
    </w:tblStylePr>
    <w:tblStylePr w:type="lastCol">
      <w:rPr>
        <w:b/>
      </w:rPr>
    </w:tblStylePr>
    <w:tblStylePr w:type="band1Vert">
      <w:rPr>
        <w:sz w:val="22"/>
      </w:rPr>
      <w:tblPr/>
      <w:tcPr>
        <w:shd w:val="clear" w:color="CBCBCB" w:fill="CBCBCB" w:themeFill="text1" w:themeFillTint="34"/>
      </w:tcPr>
    </w:tblStylePr>
    <w:tblStylePr w:type="band1Horz">
      <w:rPr>
        <w:sz w:val="22"/>
      </w:rPr>
      <w:tblPr/>
      <w:tcPr>
        <w:shd w:val="clear" w:color="CBCBCB" w:fill="CBCBCB" w:themeFill="text1" w:themeFillTint="34"/>
      </w:tcPr>
    </w:tblStylePr>
  </w:style>
  <w:style w:type="table" w:customStyle="1" w:styleId="GridTable4-Accent1">
    <w:name w:val="Grid Table 4 - Accent 1"/>
    <w:basedOn w:val="a1"/>
    <w:uiPriority w:val="59"/>
    <w:rsid w:val="004B3036"/>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b/>
        <w:sz w:val="22"/>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tcBorders>
        <w:shd w:val="clear" w:color="68A2D8" w:fill="68A2D8" w:themeFill="accent1" w:themeFillTint="EA"/>
      </w:tcPr>
    </w:tblStylePr>
    <w:tblStylePr w:type="lastRow">
      <w:rPr>
        <w:b/>
      </w:rPr>
      <w:tblPr/>
      <w:tcPr>
        <w:tcBorders>
          <w:top w:val="single" w:sz="4" w:space="0" w:color="5B9BD5" w:themeColor="accent1"/>
        </w:tcBorders>
      </w:tcPr>
    </w:tblStylePr>
    <w:tblStylePr w:type="firstCol">
      <w:rPr>
        <w:b/>
      </w:rPr>
    </w:tblStylePr>
    <w:tblStylePr w:type="lastCol">
      <w:rPr>
        <w:b/>
      </w:rPr>
    </w:tblStylePr>
    <w:tblStylePr w:type="band1Vert">
      <w:rPr>
        <w:sz w:val="22"/>
      </w:rPr>
      <w:tblPr/>
      <w:tcPr>
        <w:shd w:val="clear" w:color="DEEBF6" w:fill="DEEBF6" w:themeFill="accent1" w:themeFillTint="32"/>
      </w:tcPr>
    </w:tblStylePr>
    <w:tblStylePr w:type="band1Horz">
      <w:rPr>
        <w:sz w:val="22"/>
      </w:rPr>
      <w:tblPr/>
      <w:tcPr>
        <w:shd w:val="clear" w:color="DEEBF6" w:fill="DEEBF6" w:themeFill="accent1" w:themeFillTint="32"/>
      </w:tcPr>
    </w:tblStylePr>
  </w:style>
  <w:style w:type="table" w:customStyle="1" w:styleId="GridTable4-Accent2">
    <w:name w:val="Grid Table 4 - Accent 2"/>
    <w:basedOn w:val="a1"/>
    <w:uiPriority w:val="59"/>
    <w:rsid w:val="004B3036"/>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b/>
        <w:sz w:val="22"/>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tcBorders>
        <w:shd w:val="clear" w:color="F4B184" w:fill="F4B184" w:themeFill="accent2" w:themeFillTint="97"/>
      </w:tcPr>
    </w:tblStylePr>
    <w:tblStylePr w:type="lastRow">
      <w:rPr>
        <w:b/>
      </w:rPr>
      <w:tblPr/>
      <w:tcPr>
        <w:tcBorders>
          <w:top w:val="single" w:sz="4" w:space="0" w:color="ED7D31" w:themeColor="accent2"/>
        </w:tcBorders>
      </w:tcPr>
    </w:tblStylePr>
    <w:tblStylePr w:type="firstCol">
      <w:rPr>
        <w:b/>
      </w:rPr>
    </w:tblStylePr>
    <w:tblStylePr w:type="lastCol">
      <w:rPr>
        <w:b/>
      </w:rPr>
    </w:tblStylePr>
    <w:tblStylePr w:type="band1Vert">
      <w:rPr>
        <w:sz w:val="22"/>
      </w:rPr>
      <w:tblPr/>
      <w:tcPr>
        <w:shd w:val="clear" w:color="FBE5D6" w:fill="FBE5D6" w:themeFill="accent2" w:themeFillTint="32"/>
      </w:tcPr>
    </w:tblStylePr>
    <w:tblStylePr w:type="band1Horz">
      <w:rPr>
        <w:sz w:val="22"/>
      </w:rPr>
      <w:tblPr/>
      <w:tcPr>
        <w:shd w:val="clear" w:color="FBE5D6" w:fill="FBE5D6" w:themeFill="accent2" w:themeFillTint="32"/>
      </w:tcPr>
    </w:tblStylePr>
  </w:style>
  <w:style w:type="table" w:customStyle="1" w:styleId="GridTable4-Accent3">
    <w:name w:val="Grid Table 4 - Accent 3"/>
    <w:basedOn w:val="a1"/>
    <w:uiPriority w:val="59"/>
    <w:rsid w:val="004B3036"/>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b/>
        <w:sz w:val="22"/>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tcBorders>
        <w:shd w:val="clear" w:color="A5A5A5" w:fill="A5A5A5" w:themeFill="accent3" w:themeFillTint="FE"/>
      </w:tcPr>
    </w:tblStylePr>
    <w:tblStylePr w:type="lastRow">
      <w:rPr>
        <w:b/>
      </w:rPr>
      <w:tblPr/>
      <w:tcPr>
        <w:tcBorders>
          <w:top w:val="single" w:sz="4" w:space="0" w:color="A5A5A5" w:themeColor="accent3"/>
        </w:tcBorders>
      </w:tcPr>
    </w:tblStylePr>
    <w:tblStylePr w:type="firstCol">
      <w:rPr>
        <w:b/>
      </w:rPr>
    </w:tblStylePr>
    <w:tblStylePr w:type="lastCol">
      <w:rPr>
        <w:b/>
      </w:rPr>
    </w:tblStylePr>
    <w:tblStylePr w:type="band1Vert">
      <w:rPr>
        <w:sz w:val="22"/>
      </w:rPr>
      <w:tblPr/>
      <w:tcPr>
        <w:shd w:val="clear" w:color="ECECEC" w:fill="ECECEC" w:themeFill="accent3" w:themeFillTint="34"/>
      </w:tcPr>
    </w:tblStylePr>
    <w:tblStylePr w:type="band1Horz">
      <w:rPr>
        <w:sz w:val="22"/>
      </w:rPr>
      <w:tblPr/>
      <w:tcPr>
        <w:shd w:val="clear" w:color="ECECEC" w:fill="ECECEC" w:themeFill="accent3" w:themeFillTint="34"/>
      </w:tcPr>
    </w:tblStylePr>
  </w:style>
  <w:style w:type="table" w:customStyle="1" w:styleId="GridTable4-Accent4">
    <w:name w:val="Grid Table 4 - Accent 4"/>
    <w:basedOn w:val="a1"/>
    <w:uiPriority w:val="59"/>
    <w:rsid w:val="004B3036"/>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b/>
        <w:sz w:val="22"/>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tcBorders>
        <w:shd w:val="clear" w:color="FFD865" w:fill="FFD865" w:themeFill="accent4" w:themeFillTint="9A"/>
      </w:tcPr>
    </w:tblStylePr>
    <w:tblStylePr w:type="lastRow">
      <w:rPr>
        <w:b/>
      </w:rPr>
      <w:tblPr/>
      <w:tcPr>
        <w:tcBorders>
          <w:top w:val="single" w:sz="4" w:space="0" w:color="FFC000" w:themeColor="accent4"/>
        </w:tcBorders>
      </w:tcPr>
    </w:tblStylePr>
    <w:tblStylePr w:type="firstCol">
      <w:rPr>
        <w:b/>
      </w:rPr>
    </w:tblStylePr>
    <w:tblStylePr w:type="lastCol">
      <w:rPr>
        <w:b/>
      </w:rPr>
    </w:tblStylePr>
    <w:tblStylePr w:type="band1Vert">
      <w:rPr>
        <w:sz w:val="22"/>
      </w:rPr>
      <w:tblPr/>
      <w:tcPr>
        <w:shd w:val="clear" w:color="FFF2CB" w:fill="FFF2CB" w:themeFill="accent4" w:themeFillTint="34"/>
      </w:tcPr>
    </w:tblStylePr>
    <w:tblStylePr w:type="band1Horz">
      <w:rPr>
        <w:sz w:val="22"/>
      </w:rPr>
      <w:tblPr/>
      <w:tcPr>
        <w:shd w:val="clear" w:color="FFF2CB" w:fill="FFF2CB" w:themeFill="accent4" w:themeFillTint="34"/>
      </w:tcPr>
    </w:tblStylePr>
  </w:style>
  <w:style w:type="table" w:customStyle="1" w:styleId="GridTable4-Accent5">
    <w:name w:val="Grid Table 4 - Accent 5"/>
    <w:basedOn w:val="a1"/>
    <w:uiPriority w:val="59"/>
    <w:rsid w:val="004B3036"/>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b/>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fill="4472C4" w:themeFill="accent5"/>
      </w:tcPr>
    </w:tblStylePr>
    <w:tblStylePr w:type="lastRow">
      <w:rPr>
        <w:b/>
      </w:rPr>
      <w:tblPr/>
      <w:tcPr>
        <w:tcBorders>
          <w:top w:val="single" w:sz="4" w:space="0" w:color="4472C4" w:themeColor="accent5"/>
        </w:tcBorders>
      </w:tcPr>
    </w:tblStylePr>
    <w:tblStylePr w:type="firstCol">
      <w:rPr>
        <w:b/>
      </w:rPr>
    </w:tblStylePr>
    <w:tblStylePr w:type="lastCol">
      <w:rPr>
        <w:b/>
      </w:rPr>
    </w:tblStylePr>
    <w:tblStylePr w:type="band1Vert">
      <w:rPr>
        <w:sz w:val="22"/>
      </w:rPr>
      <w:tblPr/>
      <w:tcPr>
        <w:shd w:val="clear" w:color="D8E2F3" w:fill="D8E2F3" w:themeFill="accent5" w:themeFillTint="34"/>
      </w:tcPr>
    </w:tblStylePr>
    <w:tblStylePr w:type="band1Horz">
      <w:rPr>
        <w:sz w:val="22"/>
      </w:rPr>
      <w:tblPr/>
      <w:tcPr>
        <w:shd w:val="clear" w:color="D8E2F3" w:fill="D8E2F3" w:themeFill="accent5" w:themeFillTint="34"/>
      </w:tcPr>
    </w:tblStylePr>
  </w:style>
  <w:style w:type="table" w:customStyle="1" w:styleId="GridTable4-Accent6">
    <w:name w:val="Grid Table 4 - Accent 6"/>
    <w:basedOn w:val="a1"/>
    <w:uiPriority w:val="59"/>
    <w:rsid w:val="004B3036"/>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b/>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fill="70AD47" w:themeFill="accent6"/>
      </w:tcPr>
    </w:tblStylePr>
    <w:tblStylePr w:type="lastRow">
      <w:rPr>
        <w:b/>
      </w:rPr>
      <w:tblPr/>
      <w:tcPr>
        <w:tcBorders>
          <w:top w:val="single" w:sz="4" w:space="0" w:color="70AD47" w:themeColor="accent6"/>
        </w:tcBorders>
      </w:tcPr>
    </w:tblStylePr>
    <w:tblStylePr w:type="firstCol">
      <w:rPr>
        <w:b/>
      </w:rPr>
    </w:tblStylePr>
    <w:tblStylePr w:type="lastCol">
      <w:rPr>
        <w:b/>
      </w:rPr>
    </w:tblStylePr>
    <w:tblStylePr w:type="band1Vert">
      <w:rPr>
        <w:sz w:val="22"/>
      </w:rPr>
      <w:tblPr/>
      <w:tcPr>
        <w:shd w:val="clear" w:color="E1EFD8" w:fill="E1EFD8" w:themeFill="accent6" w:themeFillTint="34"/>
      </w:tcPr>
    </w:tblStylePr>
    <w:tblStylePr w:type="band1Horz">
      <w:rPr>
        <w:sz w:val="22"/>
      </w:rPr>
      <w:tblPr/>
      <w:tcPr>
        <w:shd w:val="clear" w:color="E1EFD8" w:fill="E1EFD8" w:themeFill="accent6" w:themeFillTint="34"/>
      </w:tcPr>
    </w:tblStylePr>
  </w:style>
  <w:style w:type="table" w:customStyle="1" w:styleId="-51">
    <w:name w:val="Таблица-сетка 5 темная1"/>
    <w:basedOn w:val="a1"/>
    <w:uiPriority w:val="99"/>
    <w:rsid w:val="004B3036"/>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b/>
        <w:sz w:val="22"/>
      </w:rPr>
      <w:tblPr/>
      <w:tcPr>
        <w:shd w:val="clear" w:color="000000" w:fill="000000" w:themeFill="text1"/>
      </w:tcPr>
    </w:tblStylePr>
    <w:tblStylePr w:type="lastRow">
      <w:rPr>
        <w:b/>
        <w:sz w:val="22"/>
      </w:rPr>
      <w:tblPr/>
      <w:tcPr>
        <w:tcBorders>
          <w:top w:val="single" w:sz="4" w:space="0" w:color="FFFFFF" w:themeColor="light1"/>
        </w:tcBorders>
        <w:shd w:val="clear" w:color="000000" w:fill="000000" w:themeFill="text1"/>
      </w:tcPr>
    </w:tblStylePr>
    <w:tblStylePr w:type="firstCol">
      <w:rPr>
        <w:b/>
        <w:sz w:val="22"/>
      </w:rPr>
      <w:tblPr/>
      <w:tcPr>
        <w:shd w:val="clear" w:color="000000" w:fill="000000" w:themeFill="text1"/>
      </w:tcPr>
    </w:tblStylePr>
    <w:tblStylePr w:type="lastCol">
      <w:rPr>
        <w:b/>
        <w:sz w:val="22"/>
      </w:rPr>
      <w:tblPr/>
      <w:tcPr>
        <w:shd w:val="clear" w:color="000000" w:fill="000000" w:themeFill="text1"/>
      </w:tcPr>
    </w:tblStylePr>
    <w:tblStylePr w:type="band1Vert">
      <w:tblPr/>
      <w:tcPr>
        <w:shd w:val="clear" w:color="8A8A8A" w:fill="8A8A8A" w:themeFill="text1" w:themeFillTint="75"/>
      </w:tcPr>
    </w:tblStylePr>
    <w:tblStylePr w:type="band1Horz">
      <w:tblPr/>
      <w:tcPr>
        <w:shd w:val="clear" w:color="8A8A8A" w:fill="8A8A8A" w:themeFill="text1" w:themeFillTint="75"/>
      </w:tcPr>
    </w:tblStylePr>
  </w:style>
  <w:style w:type="table" w:customStyle="1" w:styleId="GridTable5Dark-Accent1">
    <w:name w:val="Grid Table 5 Dark- Accent 1"/>
    <w:basedOn w:val="a1"/>
    <w:uiPriority w:val="99"/>
    <w:rsid w:val="004B3036"/>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b/>
        <w:sz w:val="22"/>
      </w:rPr>
      <w:tblPr/>
      <w:tcPr>
        <w:shd w:val="clear" w:color="5B9BD5" w:fill="5B9BD5" w:themeFill="accent1"/>
      </w:tcPr>
    </w:tblStylePr>
    <w:tblStylePr w:type="lastRow">
      <w:rPr>
        <w:b/>
        <w:sz w:val="22"/>
      </w:rPr>
      <w:tblPr/>
      <w:tcPr>
        <w:tcBorders>
          <w:top w:val="single" w:sz="4" w:space="0" w:color="FFFFFF" w:themeColor="light1"/>
        </w:tcBorders>
        <w:shd w:val="clear" w:color="5B9BD5" w:fill="5B9BD5" w:themeFill="accent1"/>
      </w:tcPr>
    </w:tblStylePr>
    <w:tblStylePr w:type="firstCol">
      <w:rPr>
        <w:b/>
        <w:sz w:val="22"/>
      </w:rPr>
      <w:tblPr/>
      <w:tcPr>
        <w:shd w:val="clear" w:color="5B9BD5" w:fill="5B9BD5" w:themeFill="accent1"/>
      </w:tcPr>
    </w:tblStylePr>
    <w:tblStylePr w:type="lastCol">
      <w:rPr>
        <w:b/>
        <w:sz w:val="22"/>
      </w:rPr>
      <w:tblPr/>
      <w:tcPr>
        <w:shd w:val="clear" w:color="5B9BD5" w:fill="5B9BD5" w:themeFill="accent1"/>
      </w:tcPr>
    </w:tblStylePr>
    <w:tblStylePr w:type="band1Vert">
      <w:tblPr/>
      <w:tcPr>
        <w:shd w:val="clear" w:color="B3D0EB" w:fill="B3D0EB" w:themeFill="accent1" w:themeFillTint="75"/>
      </w:tcPr>
    </w:tblStylePr>
    <w:tblStylePr w:type="band1Horz">
      <w:tblPr/>
      <w:tcPr>
        <w:shd w:val="clear" w:color="B3D0EB" w:fill="B3D0EB" w:themeFill="accent1" w:themeFillTint="75"/>
      </w:tcPr>
    </w:tblStylePr>
  </w:style>
  <w:style w:type="table" w:customStyle="1" w:styleId="GridTable5Dark-Accent2">
    <w:name w:val="Grid Table 5 Dark - Accent 2"/>
    <w:basedOn w:val="a1"/>
    <w:uiPriority w:val="99"/>
    <w:rsid w:val="004B3036"/>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b/>
        <w:sz w:val="22"/>
      </w:rPr>
      <w:tblPr/>
      <w:tcPr>
        <w:shd w:val="clear" w:color="ED7D31" w:fill="ED7D31" w:themeFill="accent2"/>
      </w:tcPr>
    </w:tblStylePr>
    <w:tblStylePr w:type="lastRow">
      <w:rPr>
        <w:b/>
        <w:sz w:val="22"/>
      </w:rPr>
      <w:tblPr/>
      <w:tcPr>
        <w:tcBorders>
          <w:top w:val="single" w:sz="4" w:space="0" w:color="FFFFFF" w:themeColor="light1"/>
        </w:tcBorders>
        <w:shd w:val="clear" w:color="ED7D31" w:fill="ED7D31" w:themeFill="accent2"/>
      </w:tcPr>
    </w:tblStylePr>
    <w:tblStylePr w:type="firstCol">
      <w:rPr>
        <w:b/>
        <w:sz w:val="22"/>
      </w:rPr>
      <w:tblPr/>
      <w:tcPr>
        <w:shd w:val="clear" w:color="ED7D31" w:fill="ED7D31" w:themeFill="accent2"/>
      </w:tcPr>
    </w:tblStylePr>
    <w:tblStylePr w:type="lastCol">
      <w:rPr>
        <w:b/>
        <w:sz w:val="22"/>
      </w:rPr>
      <w:tblPr/>
      <w:tcPr>
        <w:shd w:val="clear" w:color="ED7D31" w:fill="ED7D31" w:themeFill="accent2"/>
      </w:tcPr>
    </w:tblStylePr>
    <w:tblStylePr w:type="band1Vert">
      <w:tblPr/>
      <w:tcPr>
        <w:shd w:val="clear" w:color="F6C3A0" w:fill="F6C3A0" w:themeFill="accent2" w:themeFillTint="75"/>
      </w:tcPr>
    </w:tblStylePr>
    <w:tblStylePr w:type="band1Horz">
      <w:tblPr/>
      <w:tcPr>
        <w:shd w:val="clear" w:color="F6C3A0" w:fill="F6C3A0" w:themeFill="accent2" w:themeFillTint="75"/>
      </w:tcPr>
    </w:tblStylePr>
  </w:style>
  <w:style w:type="table" w:customStyle="1" w:styleId="GridTable5Dark-Accent3">
    <w:name w:val="Grid Table 5 Dark - Accent 3"/>
    <w:basedOn w:val="a1"/>
    <w:uiPriority w:val="99"/>
    <w:rsid w:val="004B3036"/>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b/>
        <w:sz w:val="22"/>
      </w:rPr>
      <w:tblPr/>
      <w:tcPr>
        <w:shd w:val="clear" w:color="A5A5A5" w:fill="A5A5A5" w:themeFill="accent3"/>
      </w:tcPr>
    </w:tblStylePr>
    <w:tblStylePr w:type="lastRow">
      <w:rPr>
        <w:b/>
        <w:sz w:val="22"/>
      </w:rPr>
      <w:tblPr/>
      <w:tcPr>
        <w:tcBorders>
          <w:top w:val="single" w:sz="4" w:space="0" w:color="FFFFFF" w:themeColor="light1"/>
        </w:tcBorders>
        <w:shd w:val="clear" w:color="A5A5A5" w:fill="A5A5A5" w:themeFill="accent3"/>
      </w:tcPr>
    </w:tblStylePr>
    <w:tblStylePr w:type="firstCol">
      <w:rPr>
        <w:b/>
        <w:sz w:val="22"/>
      </w:rPr>
      <w:tblPr/>
      <w:tcPr>
        <w:shd w:val="clear" w:color="A5A5A5" w:fill="A5A5A5" w:themeFill="accent3"/>
      </w:tcPr>
    </w:tblStylePr>
    <w:tblStylePr w:type="lastCol">
      <w:rPr>
        <w:b/>
        <w:sz w:val="22"/>
      </w:rPr>
      <w:tblPr/>
      <w:tcPr>
        <w:shd w:val="clear" w:color="A5A5A5" w:fill="A5A5A5" w:themeFill="accent3"/>
      </w:tcPr>
    </w:tblStylePr>
    <w:tblStylePr w:type="band1Vert">
      <w:tblPr/>
      <w:tcPr>
        <w:shd w:val="clear" w:color="D5D5D5" w:fill="D5D5D5" w:themeFill="accent3" w:themeFillTint="75"/>
      </w:tcPr>
    </w:tblStylePr>
    <w:tblStylePr w:type="band1Horz">
      <w:tblPr/>
      <w:tcPr>
        <w:shd w:val="clear" w:color="D5D5D5" w:fill="D5D5D5" w:themeFill="accent3" w:themeFillTint="75"/>
      </w:tcPr>
    </w:tblStylePr>
  </w:style>
  <w:style w:type="table" w:customStyle="1" w:styleId="GridTable5Dark-Accent4">
    <w:name w:val="Grid Table 5 Dark- Accent 4"/>
    <w:basedOn w:val="a1"/>
    <w:uiPriority w:val="99"/>
    <w:rsid w:val="004B3036"/>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b/>
        <w:sz w:val="22"/>
      </w:rPr>
      <w:tblPr/>
      <w:tcPr>
        <w:shd w:val="clear" w:color="FFC000" w:fill="FFC000" w:themeFill="accent4"/>
      </w:tcPr>
    </w:tblStylePr>
    <w:tblStylePr w:type="lastRow">
      <w:rPr>
        <w:b/>
        <w:sz w:val="22"/>
      </w:rPr>
      <w:tblPr/>
      <w:tcPr>
        <w:tcBorders>
          <w:top w:val="single" w:sz="4" w:space="0" w:color="FFFFFF" w:themeColor="light1"/>
        </w:tcBorders>
        <w:shd w:val="clear" w:color="FFC000" w:fill="FFC000" w:themeFill="accent4"/>
      </w:tcPr>
    </w:tblStylePr>
    <w:tblStylePr w:type="firstCol">
      <w:rPr>
        <w:b/>
        <w:sz w:val="22"/>
      </w:rPr>
      <w:tblPr/>
      <w:tcPr>
        <w:shd w:val="clear" w:color="FFC000" w:fill="FFC000" w:themeFill="accent4"/>
      </w:tcPr>
    </w:tblStylePr>
    <w:tblStylePr w:type="lastCol">
      <w:rPr>
        <w:b/>
        <w:sz w:val="22"/>
      </w:rPr>
      <w:tblPr/>
      <w:tcPr>
        <w:shd w:val="clear" w:color="FFC000" w:fill="FFC000" w:themeFill="accent4"/>
      </w:tcPr>
    </w:tblStylePr>
    <w:tblStylePr w:type="band1Vert">
      <w:tblPr/>
      <w:tcPr>
        <w:shd w:val="clear" w:color="FFE28A" w:fill="FFE28A" w:themeFill="accent4" w:themeFillTint="75"/>
      </w:tcPr>
    </w:tblStylePr>
    <w:tblStylePr w:type="band1Horz">
      <w:tblPr/>
      <w:tcPr>
        <w:shd w:val="clear" w:color="FFE28A" w:fill="FFE28A" w:themeFill="accent4" w:themeFillTint="75"/>
      </w:tcPr>
    </w:tblStylePr>
  </w:style>
  <w:style w:type="table" w:customStyle="1" w:styleId="GridTable5Dark-Accent5">
    <w:name w:val="Grid Table 5 Dark - Accent 5"/>
    <w:basedOn w:val="a1"/>
    <w:uiPriority w:val="99"/>
    <w:rsid w:val="004B3036"/>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b/>
        <w:sz w:val="22"/>
      </w:rPr>
      <w:tblPr/>
      <w:tcPr>
        <w:shd w:val="clear" w:color="4472C4" w:fill="4472C4" w:themeFill="accent5"/>
      </w:tcPr>
    </w:tblStylePr>
    <w:tblStylePr w:type="lastRow">
      <w:rPr>
        <w:b/>
        <w:sz w:val="22"/>
      </w:rPr>
      <w:tblPr/>
      <w:tcPr>
        <w:tcBorders>
          <w:top w:val="single" w:sz="4" w:space="0" w:color="FFFFFF" w:themeColor="light1"/>
        </w:tcBorders>
        <w:shd w:val="clear" w:color="4472C4" w:fill="4472C4" w:themeFill="accent5"/>
      </w:tcPr>
    </w:tblStylePr>
    <w:tblStylePr w:type="firstCol">
      <w:rPr>
        <w:b/>
        <w:sz w:val="22"/>
      </w:rPr>
      <w:tblPr/>
      <w:tcPr>
        <w:shd w:val="clear" w:color="4472C4" w:fill="4472C4" w:themeFill="accent5"/>
      </w:tcPr>
    </w:tblStylePr>
    <w:tblStylePr w:type="lastCol">
      <w:rPr>
        <w:b/>
        <w:sz w:val="22"/>
      </w:rPr>
      <w:tblPr/>
      <w:tcPr>
        <w:shd w:val="clear" w:color="4472C4" w:fill="4472C4" w:themeFill="accent5"/>
      </w:tcPr>
    </w:tblStylePr>
    <w:tblStylePr w:type="band1Vert">
      <w:tblPr/>
      <w:tcPr>
        <w:shd w:val="clear" w:color="A9BEE4" w:fill="A9BEE4" w:themeFill="accent5" w:themeFillTint="75"/>
      </w:tcPr>
    </w:tblStylePr>
    <w:tblStylePr w:type="band1Horz">
      <w:tblPr/>
      <w:tcPr>
        <w:shd w:val="clear" w:color="A9BEE4" w:fill="A9BEE4" w:themeFill="accent5" w:themeFillTint="75"/>
      </w:tcPr>
    </w:tblStylePr>
  </w:style>
  <w:style w:type="table" w:customStyle="1" w:styleId="GridTable5Dark-Accent6">
    <w:name w:val="Grid Table 5 Dark - Accent 6"/>
    <w:basedOn w:val="a1"/>
    <w:uiPriority w:val="99"/>
    <w:rsid w:val="004B3036"/>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b/>
        <w:sz w:val="22"/>
      </w:rPr>
      <w:tblPr/>
      <w:tcPr>
        <w:shd w:val="clear" w:color="70AD47" w:fill="70AD47" w:themeFill="accent6"/>
      </w:tcPr>
    </w:tblStylePr>
    <w:tblStylePr w:type="lastRow">
      <w:rPr>
        <w:b/>
        <w:sz w:val="22"/>
      </w:rPr>
      <w:tblPr/>
      <w:tcPr>
        <w:tcBorders>
          <w:top w:val="single" w:sz="4" w:space="0" w:color="FFFFFF" w:themeColor="light1"/>
        </w:tcBorders>
        <w:shd w:val="clear" w:color="70AD47" w:fill="70AD47" w:themeFill="accent6"/>
      </w:tcPr>
    </w:tblStylePr>
    <w:tblStylePr w:type="firstCol">
      <w:rPr>
        <w:b/>
        <w:sz w:val="22"/>
      </w:rPr>
      <w:tblPr/>
      <w:tcPr>
        <w:shd w:val="clear" w:color="70AD47" w:fill="70AD47" w:themeFill="accent6"/>
      </w:tcPr>
    </w:tblStylePr>
    <w:tblStylePr w:type="lastCol">
      <w:rPr>
        <w:b/>
        <w:sz w:val="22"/>
      </w:rPr>
      <w:tblPr/>
      <w:tcPr>
        <w:shd w:val="clear" w:color="70AD47" w:fill="70AD47" w:themeFill="accent6"/>
      </w:tcPr>
    </w:tblStylePr>
    <w:tblStylePr w:type="band1Vert">
      <w:tblPr/>
      <w:tcPr>
        <w:shd w:val="clear" w:color="BCDBA8" w:fill="BCDBA8" w:themeFill="accent6" w:themeFillTint="75"/>
      </w:tcPr>
    </w:tblStylePr>
    <w:tblStylePr w:type="band1Horz">
      <w:tblPr/>
      <w:tcPr>
        <w:shd w:val="clear" w:color="BCDBA8" w:fill="BCDBA8" w:themeFill="accent6" w:themeFillTint="75"/>
      </w:tcPr>
    </w:tblStylePr>
  </w:style>
  <w:style w:type="table" w:customStyle="1" w:styleId="-61">
    <w:name w:val="Таблица-сетка 6 цветная1"/>
    <w:basedOn w:val="a1"/>
    <w:uiPriority w:val="99"/>
    <w:rsid w:val="004B3036"/>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000000" w:themeColor="text1"/>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fill="CBCBCB" w:themeFill="text1" w:themeFillTint="34"/>
      </w:tcPr>
    </w:tblStylePr>
    <w:tblStylePr w:type="band1Horz">
      <w:rPr>
        <w:color w:val="7F7F7F" w:themeColor="text1" w:themeTint="80" w:themeShade="95"/>
        <w:sz w:val="22"/>
      </w:rPr>
      <w:tblPr/>
      <w:tcPr>
        <w:shd w:val="clear" w:color="CBCBCB" w:fill="CBCBCB" w:themeFill="text1" w:themeFillTint="34"/>
      </w:tcPr>
    </w:tblStylePr>
    <w:tblStylePr w:type="band2Horz">
      <w:rPr>
        <w:color w:val="7F7F7F" w:themeColor="text1" w:themeTint="80" w:themeShade="95"/>
        <w:sz w:val="22"/>
      </w:rPr>
    </w:tblStylePr>
  </w:style>
  <w:style w:type="table" w:customStyle="1" w:styleId="GridTable6Colorful-Accent1">
    <w:name w:val="Grid Table 6 Colorful - Accent 1"/>
    <w:basedOn w:val="a1"/>
    <w:uiPriority w:val="99"/>
    <w:rsid w:val="004B3036"/>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5B9BD5" w:themeColor="accent1"/>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fill="DDEAF6" w:themeFill="accent1" w:themeFillTint="34"/>
      </w:tcPr>
    </w:tblStylePr>
    <w:tblStylePr w:type="band1Horz">
      <w:rPr>
        <w:color w:val="ACCCEA" w:themeColor="accent1" w:themeTint="80" w:themeShade="95"/>
        <w:sz w:val="22"/>
      </w:rPr>
      <w:tblPr/>
      <w:tcPr>
        <w:shd w:val="clear" w:color="DDEAF6" w:fill="DDEAF6" w:themeFill="accent1" w:themeFillTint="34"/>
      </w:tcPr>
    </w:tblStylePr>
    <w:tblStylePr w:type="band2Horz">
      <w:rPr>
        <w:color w:val="ACCCEA" w:themeColor="accent1" w:themeTint="80" w:themeShade="95"/>
        <w:sz w:val="22"/>
      </w:rPr>
    </w:tblStylePr>
  </w:style>
  <w:style w:type="table" w:customStyle="1" w:styleId="GridTable6Colorful-Accent2">
    <w:name w:val="Grid Table 6 Colorful - Accent 2"/>
    <w:basedOn w:val="a1"/>
    <w:uiPriority w:val="99"/>
    <w:rsid w:val="004B3036"/>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ED7D31" w:themeColor="accent2"/>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fill="FBE5D6" w:themeFill="accent2" w:themeFillTint="32"/>
      </w:tcPr>
    </w:tblStylePr>
    <w:tblStylePr w:type="band1Horz">
      <w:rPr>
        <w:color w:val="F4B184" w:themeColor="accent2" w:themeTint="97" w:themeShade="95"/>
        <w:sz w:val="22"/>
      </w:rPr>
      <w:tblPr/>
      <w:tcPr>
        <w:shd w:val="clear" w:color="FBE5D6" w:fill="FBE5D6" w:themeFill="accent2" w:themeFillTint="32"/>
      </w:tcPr>
    </w:tblStylePr>
    <w:tblStylePr w:type="band2Horz">
      <w:rPr>
        <w:color w:val="F4B184" w:themeColor="accent2" w:themeTint="97" w:themeShade="95"/>
        <w:sz w:val="22"/>
      </w:rPr>
    </w:tblStylePr>
  </w:style>
  <w:style w:type="table" w:customStyle="1" w:styleId="GridTable6Colorful-Accent3">
    <w:name w:val="Grid Table 6 Colorful - Accent 3"/>
    <w:basedOn w:val="a1"/>
    <w:uiPriority w:val="99"/>
    <w:rsid w:val="004B3036"/>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fill="ECECEC" w:themeFill="accent3" w:themeFillTint="34"/>
      </w:tcPr>
    </w:tblStylePr>
    <w:tblStylePr w:type="band1Horz">
      <w:rPr>
        <w:color w:val="A5A5A5" w:themeColor="accent3" w:themeTint="FE" w:themeShade="95"/>
        <w:sz w:val="22"/>
      </w:rPr>
      <w:tblPr/>
      <w:tcPr>
        <w:shd w:val="clear" w:color="ECECEC" w:fill="ECECEC" w:themeFill="accent3" w:themeFillTint="34"/>
      </w:tcPr>
    </w:tblStylePr>
    <w:tblStylePr w:type="band2Horz">
      <w:rPr>
        <w:color w:val="A5A5A5" w:themeColor="accent3" w:themeTint="FE" w:themeShade="95"/>
        <w:sz w:val="22"/>
      </w:rPr>
    </w:tblStylePr>
  </w:style>
  <w:style w:type="table" w:customStyle="1" w:styleId="GridTable6Colorful-Accent4">
    <w:name w:val="Grid Table 6 Colorful - Accent 4"/>
    <w:basedOn w:val="a1"/>
    <w:uiPriority w:val="99"/>
    <w:rsid w:val="004B3036"/>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C000" w:themeColor="accent4"/>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fill="FFF2CB" w:themeFill="accent4" w:themeFillTint="34"/>
      </w:tcPr>
    </w:tblStylePr>
    <w:tblStylePr w:type="band1Horz">
      <w:rPr>
        <w:color w:val="FFD865" w:themeColor="accent4" w:themeTint="9A" w:themeShade="95"/>
        <w:sz w:val="22"/>
      </w:rPr>
      <w:tblPr/>
      <w:tcPr>
        <w:shd w:val="clear" w:color="FFF2CB" w:fill="FFF2CB" w:themeFill="accent4" w:themeFillTint="34"/>
      </w:tcPr>
    </w:tblStylePr>
    <w:tblStylePr w:type="band2Horz">
      <w:rPr>
        <w:color w:val="FFD865" w:themeColor="accent4" w:themeTint="9A" w:themeShade="95"/>
        <w:sz w:val="22"/>
      </w:rPr>
    </w:tblStylePr>
  </w:style>
  <w:style w:type="table" w:customStyle="1" w:styleId="GridTable6Colorful-Accent5">
    <w:name w:val="Grid Table 6 Colorful - Accent 5"/>
    <w:basedOn w:val="a1"/>
    <w:uiPriority w:val="99"/>
    <w:rsid w:val="004B3036"/>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fill="D8E2F3" w:themeFill="accent5" w:themeFillTint="34"/>
      </w:tcPr>
    </w:tblStylePr>
    <w:tblStylePr w:type="band1Horz">
      <w:rPr>
        <w:color w:val="254175" w:themeColor="accent5" w:themeShade="95"/>
        <w:sz w:val="22"/>
      </w:rPr>
      <w:tblPr/>
      <w:tcPr>
        <w:shd w:val="clear" w:color="D8E2F3" w:fill="D8E2F3" w:themeFill="accent5" w:themeFillTint="34"/>
      </w:tcPr>
    </w:tblStylePr>
    <w:tblStylePr w:type="band2Horz">
      <w:rPr>
        <w:color w:val="254175" w:themeColor="accent5" w:themeShade="95"/>
        <w:sz w:val="22"/>
      </w:rPr>
    </w:tblStylePr>
  </w:style>
  <w:style w:type="table" w:customStyle="1" w:styleId="GridTable6Colorful-Accent6">
    <w:name w:val="Grid Table 6 Colorful - Accent 6"/>
    <w:basedOn w:val="a1"/>
    <w:uiPriority w:val="99"/>
    <w:rsid w:val="004B3036"/>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fill="E1EFD8" w:themeFill="accent6" w:themeFillTint="34"/>
      </w:tcPr>
    </w:tblStylePr>
    <w:tblStylePr w:type="band1Horz">
      <w:rPr>
        <w:color w:val="254175" w:themeColor="accent5" w:themeShade="95"/>
        <w:sz w:val="22"/>
      </w:rPr>
      <w:tblPr/>
      <w:tcPr>
        <w:shd w:val="clear" w:color="E1EFD8" w:fill="E1EFD8" w:themeFill="accent6" w:themeFillTint="34"/>
      </w:tcPr>
    </w:tblStylePr>
    <w:tblStylePr w:type="band2Horz">
      <w:rPr>
        <w:color w:val="254175" w:themeColor="accent5" w:themeShade="95"/>
        <w:sz w:val="22"/>
      </w:rPr>
    </w:tblStylePr>
  </w:style>
  <w:style w:type="table" w:customStyle="1" w:styleId="-71">
    <w:name w:val="Таблица-сетка 7 цветная1"/>
    <w:basedOn w:val="a1"/>
    <w:uiPriority w:val="99"/>
    <w:rsid w:val="004B3036"/>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sz w:val="22"/>
      </w:rPr>
      <w:tblPr/>
      <w:tcPr>
        <w:tcBorders>
          <w:top w:val="none" w:sz="0" w:space="0" w:color="auto"/>
          <w:left w:val="none" w:sz="0" w:space="0" w:color="auto"/>
          <w:bottom w:val="single" w:sz="4" w:space="0" w:color="000000" w:themeColor="text1"/>
          <w:right w:val="none" w:sz="0" w:space="0" w:color="auto"/>
        </w:tcBorders>
        <w:shd w:val="clear" w:color="FFFFFF" w:fill="FFFFFF" w:themeFill="light1"/>
      </w:tcPr>
    </w:tblStylePr>
    <w:tblStylePr w:type="lastRow">
      <w:rPr>
        <w:b/>
        <w:color w:val="7F7F7F" w:themeColor="text1" w:themeTint="80" w:themeShade="95"/>
        <w:sz w:val="22"/>
      </w:rPr>
      <w:tblPr/>
      <w:tcPr>
        <w:tcBorders>
          <w:top w:val="single" w:sz="4" w:space="0" w:color="000000" w:themeColor="text1"/>
          <w:left w:val="none" w:sz="0" w:space="0" w:color="auto"/>
          <w:bottom w:val="none" w:sz="0" w:space="0" w:color="auto"/>
          <w:right w:val="none" w:sz="0" w:space="0" w:color="auto"/>
        </w:tcBorders>
        <w:shd w:val="clear" w:color="FFFFFF" w:fill="FFFFFF" w:themeFill="light1"/>
      </w:tcPr>
    </w:tblStylePr>
    <w:tblStylePr w:type="firstCol">
      <w:pPr>
        <w:jc w:val="right"/>
      </w:pPr>
      <w:rPr>
        <w:i/>
        <w:color w:val="7F7F7F" w:themeColor="text1" w:themeTint="80" w:themeShade="95"/>
        <w:sz w:val="22"/>
      </w:rPr>
      <w:tblPr/>
      <w:tcPr>
        <w:tcBorders>
          <w:top w:val="none" w:sz="0" w:space="0" w:color="auto"/>
          <w:left w:val="none" w:sz="0" w:space="0" w:color="auto"/>
          <w:bottom w:val="none" w:sz="0" w:space="0" w:color="auto"/>
          <w:right w:val="single" w:sz="4" w:space="0" w:color="000000" w:themeColor="text1"/>
        </w:tcBorders>
        <w:shd w:val="clear" w:color="FFFFFF" w:fill="auto"/>
      </w:tcPr>
    </w:tblStylePr>
    <w:tblStylePr w:type="lastCol">
      <w:rPr>
        <w:i/>
        <w:color w:val="7F7F7F" w:themeColor="text1" w:themeTint="80" w:themeShade="95"/>
        <w:sz w:val="22"/>
      </w:rPr>
      <w:tblPr/>
      <w:tcPr>
        <w:tcBorders>
          <w:top w:val="none" w:sz="0" w:space="0" w:color="auto"/>
          <w:left w:val="single" w:sz="4" w:space="0" w:color="000000" w:themeColor="text1"/>
          <w:bottom w:val="none" w:sz="0" w:space="0" w:color="auto"/>
          <w:right w:val="none" w:sz="0" w:space="0" w:color="auto"/>
        </w:tcBorders>
        <w:shd w:val="clear" w:color="FFFFFF" w:fill="auto"/>
      </w:tcPr>
    </w:tblStylePr>
    <w:tblStylePr w:type="band1Vert">
      <w:tblPr/>
      <w:tcPr>
        <w:shd w:val="clear" w:color="F2F2F2" w:fill="F2F2F2" w:themeFill="text1" w:themeFillTint="0D"/>
      </w:tcPr>
    </w:tblStylePr>
    <w:tblStylePr w:type="band1Horz">
      <w:rPr>
        <w:color w:val="7F7F7F" w:themeColor="text1" w:themeTint="80" w:themeShade="95"/>
        <w:sz w:val="22"/>
      </w:rPr>
      <w:tblPr/>
      <w:tcPr>
        <w:shd w:val="clear" w:color="F2F2F2" w:fill="F2F2F2" w:themeFill="text1" w:themeFillTint="0D"/>
      </w:tcPr>
    </w:tblStylePr>
    <w:tblStylePr w:type="band2Horz">
      <w:rPr>
        <w:color w:val="7F7F7F" w:themeColor="text1" w:themeTint="80" w:themeShade="95"/>
        <w:sz w:val="22"/>
      </w:rPr>
    </w:tblStylePr>
  </w:style>
  <w:style w:type="table" w:customStyle="1" w:styleId="GridTable7Colorful-Accent1">
    <w:name w:val="Grid Table 7 Colorful - Accent 1"/>
    <w:basedOn w:val="a1"/>
    <w:uiPriority w:val="99"/>
    <w:rsid w:val="004B3036"/>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sz w:val="22"/>
      </w:rPr>
      <w:tblPr/>
      <w:tcPr>
        <w:tcBorders>
          <w:top w:val="none" w:sz="0" w:space="0" w:color="auto"/>
          <w:left w:val="none" w:sz="0" w:space="0" w:color="auto"/>
          <w:bottom w:val="single" w:sz="4" w:space="0" w:color="5B9BD5" w:themeColor="accent1"/>
          <w:right w:val="none" w:sz="0" w:space="0" w:color="auto"/>
        </w:tcBorders>
        <w:shd w:val="clear" w:color="FFFFFF" w:fill="FFFFFF" w:themeFill="light1"/>
      </w:tcPr>
    </w:tblStylePr>
    <w:tblStylePr w:type="lastRow">
      <w:rPr>
        <w:b/>
        <w:color w:val="ACCCEA" w:themeColor="accent1" w:themeTint="80" w:themeShade="95"/>
        <w:sz w:val="22"/>
      </w:rPr>
      <w:tblPr/>
      <w:tcPr>
        <w:tcBorders>
          <w:top w:val="single" w:sz="4" w:space="0" w:color="5B9BD5" w:themeColor="accent1"/>
          <w:left w:val="none" w:sz="0" w:space="0" w:color="auto"/>
          <w:bottom w:val="none" w:sz="0" w:space="0" w:color="auto"/>
          <w:right w:val="none" w:sz="0" w:space="0" w:color="auto"/>
        </w:tcBorders>
        <w:shd w:val="clear" w:color="FFFFFF" w:fill="FFFFFF" w:themeFill="light1"/>
      </w:tcPr>
    </w:tblStylePr>
    <w:tblStylePr w:type="firstCol">
      <w:pPr>
        <w:jc w:val="right"/>
      </w:pPr>
      <w:rPr>
        <w:i/>
        <w:color w:val="ACCCEA" w:themeColor="accent1" w:themeTint="80" w:themeShade="95"/>
        <w:sz w:val="22"/>
      </w:rPr>
      <w:tblPr/>
      <w:tcPr>
        <w:tcBorders>
          <w:top w:val="none" w:sz="0" w:space="0" w:color="auto"/>
          <w:left w:val="none" w:sz="0" w:space="0" w:color="auto"/>
          <w:bottom w:val="none" w:sz="0" w:space="0" w:color="auto"/>
          <w:right w:val="single" w:sz="4" w:space="0" w:color="5B9BD5" w:themeColor="accent1"/>
        </w:tcBorders>
        <w:shd w:val="clear" w:color="FFFFFF" w:fill="auto"/>
      </w:tcPr>
    </w:tblStylePr>
    <w:tblStylePr w:type="lastCol">
      <w:rPr>
        <w:i/>
        <w:color w:val="ACCCEA" w:themeColor="accent1" w:themeTint="80" w:themeShade="95"/>
        <w:sz w:val="22"/>
      </w:rPr>
      <w:tblPr/>
      <w:tcPr>
        <w:tcBorders>
          <w:top w:val="none" w:sz="0" w:space="0" w:color="auto"/>
          <w:left w:val="single" w:sz="4" w:space="0" w:color="5B9BD5" w:themeColor="accent1"/>
          <w:bottom w:val="none" w:sz="0" w:space="0" w:color="auto"/>
          <w:right w:val="none" w:sz="0" w:space="0" w:color="auto"/>
        </w:tcBorders>
        <w:shd w:val="clear" w:color="FFFFFF" w:fill="auto"/>
      </w:tcPr>
    </w:tblStylePr>
    <w:tblStylePr w:type="band1Vert">
      <w:tblPr/>
      <w:tcPr>
        <w:shd w:val="clear" w:color="DDEAF6" w:fill="DDEAF6" w:themeFill="accent1" w:themeFillTint="34"/>
      </w:tcPr>
    </w:tblStylePr>
    <w:tblStylePr w:type="band1Horz">
      <w:rPr>
        <w:color w:val="ACCCEA" w:themeColor="accent1" w:themeTint="80" w:themeShade="95"/>
        <w:sz w:val="22"/>
      </w:rPr>
      <w:tblPr/>
      <w:tcPr>
        <w:shd w:val="clear" w:color="DDEAF6" w:fill="DDEAF6" w:themeFill="accent1" w:themeFillTint="34"/>
      </w:tcPr>
    </w:tblStylePr>
    <w:tblStylePr w:type="band2Horz">
      <w:rPr>
        <w:color w:val="ACCCEA" w:themeColor="accent1" w:themeTint="80" w:themeShade="95"/>
        <w:sz w:val="22"/>
      </w:rPr>
    </w:tblStylePr>
  </w:style>
  <w:style w:type="table" w:customStyle="1" w:styleId="GridTable7Colorful-Accent2">
    <w:name w:val="Grid Table 7 Colorful - Accent 2"/>
    <w:basedOn w:val="a1"/>
    <w:uiPriority w:val="99"/>
    <w:rsid w:val="004B3036"/>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sz w:val="22"/>
      </w:rPr>
      <w:tblPr/>
      <w:tcPr>
        <w:tcBorders>
          <w:top w:val="none" w:sz="0" w:space="0" w:color="auto"/>
          <w:left w:val="none" w:sz="0" w:space="0" w:color="auto"/>
          <w:bottom w:val="single" w:sz="4" w:space="0" w:color="ED7D31" w:themeColor="accent2"/>
          <w:right w:val="none" w:sz="0" w:space="0" w:color="auto"/>
        </w:tcBorders>
        <w:shd w:val="clear" w:color="FFFFFF" w:fill="FFFFFF" w:themeFill="light1"/>
      </w:tcPr>
    </w:tblStylePr>
    <w:tblStylePr w:type="lastRow">
      <w:rPr>
        <w:b/>
        <w:color w:val="F4B184" w:themeColor="accent2" w:themeTint="97" w:themeShade="95"/>
        <w:sz w:val="22"/>
      </w:rPr>
      <w:tblPr/>
      <w:tcPr>
        <w:tcBorders>
          <w:top w:val="single" w:sz="4" w:space="0" w:color="ED7D31" w:themeColor="accent2"/>
          <w:left w:val="none" w:sz="0" w:space="0" w:color="auto"/>
          <w:bottom w:val="none" w:sz="0" w:space="0" w:color="auto"/>
          <w:right w:val="none" w:sz="0" w:space="0" w:color="auto"/>
        </w:tcBorders>
        <w:shd w:val="clear" w:color="FFFFFF" w:fill="FFFFFF" w:themeFill="light1"/>
      </w:tcPr>
    </w:tblStylePr>
    <w:tblStylePr w:type="firstCol">
      <w:pPr>
        <w:jc w:val="right"/>
      </w:pPr>
      <w:rPr>
        <w:i/>
        <w:color w:val="F4B184" w:themeColor="accent2" w:themeTint="97" w:themeShade="95"/>
        <w:sz w:val="22"/>
      </w:rPr>
      <w:tblPr/>
      <w:tcPr>
        <w:tcBorders>
          <w:top w:val="none" w:sz="0" w:space="0" w:color="auto"/>
          <w:left w:val="none" w:sz="0" w:space="0" w:color="auto"/>
          <w:bottom w:val="none" w:sz="0" w:space="0" w:color="auto"/>
          <w:right w:val="single" w:sz="4" w:space="0" w:color="ED7D31" w:themeColor="accent2"/>
        </w:tcBorders>
        <w:shd w:val="clear" w:color="FFFFFF" w:fill="auto"/>
      </w:tcPr>
    </w:tblStylePr>
    <w:tblStylePr w:type="lastCol">
      <w:rPr>
        <w:i/>
        <w:color w:val="F4B184" w:themeColor="accent2" w:themeTint="97" w:themeShade="95"/>
        <w:sz w:val="22"/>
      </w:rPr>
      <w:tblPr/>
      <w:tcPr>
        <w:tcBorders>
          <w:top w:val="none" w:sz="0" w:space="0" w:color="auto"/>
          <w:left w:val="single" w:sz="4" w:space="0" w:color="ED7D31" w:themeColor="accent2"/>
          <w:bottom w:val="none" w:sz="0" w:space="0" w:color="auto"/>
          <w:right w:val="none" w:sz="0" w:space="0" w:color="auto"/>
        </w:tcBorders>
        <w:shd w:val="clear" w:color="FFFFFF" w:fill="auto"/>
      </w:tcPr>
    </w:tblStylePr>
    <w:tblStylePr w:type="band1Vert">
      <w:tblPr/>
      <w:tcPr>
        <w:shd w:val="clear" w:color="FBE5D6" w:fill="FBE5D6" w:themeFill="accent2" w:themeFillTint="32"/>
      </w:tcPr>
    </w:tblStylePr>
    <w:tblStylePr w:type="band1Horz">
      <w:rPr>
        <w:color w:val="F4B184" w:themeColor="accent2" w:themeTint="97" w:themeShade="95"/>
        <w:sz w:val="22"/>
      </w:rPr>
      <w:tblPr/>
      <w:tcPr>
        <w:shd w:val="clear" w:color="FBE5D6" w:fill="FBE5D6" w:themeFill="accent2" w:themeFillTint="32"/>
      </w:tcPr>
    </w:tblStylePr>
    <w:tblStylePr w:type="band2Horz">
      <w:rPr>
        <w:color w:val="F4B184" w:themeColor="accent2" w:themeTint="97" w:themeShade="95"/>
        <w:sz w:val="22"/>
      </w:rPr>
    </w:tblStylePr>
  </w:style>
  <w:style w:type="table" w:customStyle="1" w:styleId="GridTable7Colorful-Accent3">
    <w:name w:val="Grid Table 7 Colorful - Accent 3"/>
    <w:basedOn w:val="a1"/>
    <w:uiPriority w:val="99"/>
    <w:rsid w:val="004B3036"/>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sz w:val="22"/>
      </w:rPr>
      <w:tblPr/>
      <w:tcPr>
        <w:tcBorders>
          <w:top w:val="none" w:sz="0" w:space="0" w:color="auto"/>
          <w:left w:val="none" w:sz="0" w:space="0" w:color="auto"/>
          <w:bottom w:val="single" w:sz="4" w:space="0" w:color="A5A5A5" w:themeColor="accent3"/>
          <w:right w:val="none" w:sz="0" w:space="0" w:color="auto"/>
        </w:tcBorders>
        <w:shd w:val="clear" w:color="FFFFFF" w:fill="FFFFFF" w:themeFill="light1"/>
      </w:tcPr>
    </w:tblStylePr>
    <w:tblStylePr w:type="lastRow">
      <w:rPr>
        <w:b/>
        <w:color w:val="A5A5A5" w:themeColor="accent3" w:themeTint="FE" w:themeShade="95"/>
        <w:sz w:val="22"/>
      </w:rPr>
      <w:tblPr/>
      <w:tcPr>
        <w:tcBorders>
          <w:top w:val="single" w:sz="4" w:space="0" w:color="A5A5A5" w:themeColor="accent3"/>
          <w:left w:val="none" w:sz="0" w:space="0" w:color="auto"/>
          <w:bottom w:val="none" w:sz="0" w:space="0" w:color="auto"/>
          <w:right w:val="none" w:sz="0" w:space="0" w:color="auto"/>
        </w:tcBorders>
        <w:shd w:val="clear" w:color="FFFFFF" w:fill="FFFFFF" w:themeFill="light1"/>
      </w:tcPr>
    </w:tblStylePr>
    <w:tblStylePr w:type="firstCol">
      <w:pPr>
        <w:jc w:val="right"/>
      </w:pPr>
      <w:rPr>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cBorders>
        <w:shd w:val="clear" w:color="FFFFFF" w:fill="auto"/>
      </w:tcPr>
    </w:tblStylePr>
    <w:tblStylePr w:type="lastCol">
      <w:rPr>
        <w:i/>
        <w:color w:val="A5A5A5" w:themeColor="accent3" w:themeTint="FE" w:themeShade="95"/>
        <w:sz w:val="22"/>
      </w:rPr>
      <w:tblPr/>
      <w:tcPr>
        <w:tcBorders>
          <w:top w:val="none" w:sz="0" w:space="0" w:color="auto"/>
          <w:left w:val="single" w:sz="4" w:space="0" w:color="A5A5A5" w:themeColor="accent3"/>
          <w:bottom w:val="none" w:sz="0" w:space="0" w:color="auto"/>
          <w:right w:val="none" w:sz="0" w:space="0" w:color="auto"/>
        </w:tcBorders>
        <w:shd w:val="clear" w:color="FFFFFF" w:fill="auto"/>
      </w:tcPr>
    </w:tblStylePr>
    <w:tblStylePr w:type="band1Vert">
      <w:tblPr/>
      <w:tcPr>
        <w:shd w:val="clear" w:color="ECECEC" w:fill="ECECEC" w:themeFill="accent3" w:themeFillTint="34"/>
      </w:tcPr>
    </w:tblStylePr>
    <w:tblStylePr w:type="band1Horz">
      <w:rPr>
        <w:color w:val="A5A5A5" w:themeColor="accent3" w:themeTint="FE" w:themeShade="95"/>
        <w:sz w:val="22"/>
      </w:rPr>
      <w:tblPr/>
      <w:tcPr>
        <w:shd w:val="clear" w:color="ECECEC" w:fill="ECECEC" w:themeFill="accent3" w:themeFillTint="34"/>
      </w:tcPr>
    </w:tblStylePr>
    <w:tblStylePr w:type="band2Horz">
      <w:rPr>
        <w:color w:val="A5A5A5" w:themeColor="accent3" w:themeTint="FE" w:themeShade="95"/>
        <w:sz w:val="22"/>
      </w:rPr>
    </w:tblStylePr>
  </w:style>
  <w:style w:type="table" w:customStyle="1" w:styleId="GridTable7Colorful-Accent4">
    <w:name w:val="Grid Table 7 Colorful - Accent 4"/>
    <w:basedOn w:val="a1"/>
    <w:uiPriority w:val="99"/>
    <w:rsid w:val="004B3036"/>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sz w:val="22"/>
      </w:rPr>
      <w:tblPr/>
      <w:tcPr>
        <w:tcBorders>
          <w:top w:val="none" w:sz="0" w:space="0" w:color="auto"/>
          <w:left w:val="none" w:sz="0" w:space="0" w:color="auto"/>
          <w:bottom w:val="single" w:sz="4" w:space="0" w:color="FFC000" w:themeColor="accent4"/>
          <w:right w:val="none" w:sz="0" w:space="0" w:color="auto"/>
        </w:tcBorders>
        <w:shd w:val="clear" w:color="FFFFFF" w:fill="FFFFFF" w:themeFill="light1"/>
      </w:tcPr>
    </w:tblStylePr>
    <w:tblStylePr w:type="lastRow">
      <w:rPr>
        <w:b/>
        <w:color w:val="FFD865" w:themeColor="accent4" w:themeTint="9A" w:themeShade="95"/>
        <w:sz w:val="22"/>
      </w:rPr>
      <w:tblPr/>
      <w:tcPr>
        <w:tcBorders>
          <w:top w:val="single" w:sz="4" w:space="0" w:color="FFC000" w:themeColor="accent4"/>
          <w:left w:val="none" w:sz="0" w:space="0" w:color="auto"/>
          <w:bottom w:val="none" w:sz="0" w:space="0" w:color="auto"/>
          <w:right w:val="none" w:sz="0" w:space="0" w:color="auto"/>
        </w:tcBorders>
        <w:shd w:val="clear" w:color="FFFFFF" w:fill="FFFFFF" w:themeFill="light1"/>
      </w:tcPr>
    </w:tblStylePr>
    <w:tblStylePr w:type="firstCol">
      <w:pPr>
        <w:jc w:val="right"/>
      </w:pPr>
      <w:rPr>
        <w:i/>
        <w:color w:val="FFD865" w:themeColor="accent4" w:themeTint="9A" w:themeShade="95"/>
        <w:sz w:val="22"/>
      </w:rPr>
      <w:tblPr/>
      <w:tcPr>
        <w:tcBorders>
          <w:top w:val="none" w:sz="0" w:space="0" w:color="auto"/>
          <w:left w:val="none" w:sz="0" w:space="0" w:color="auto"/>
          <w:bottom w:val="none" w:sz="0" w:space="0" w:color="auto"/>
          <w:right w:val="single" w:sz="4" w:space="0" w:color="FFC000" w:themeColor="accent4"/>
        </w:tcBorders>
        <w:shd w:val="clear" w:color="FFFFFF" w:fill="auto"/>
      </w:tcPr>
    </w:tblStylePr>
    <w:tblStylePr w:type="lastCol">
      <w:rPr>
        <w:i/>
        <w:color w:val="FFD865" w:themeColor="accent4" w:themeTint="9A" w:themeShade="95"/>
        <w:sz w:val="22"/>
      </w:rPr>
      <w:tblPr/>
      <w:tcPr>
        <w:tcBorders>
          <w:top w:val="none" w:sz="0" w:space="0" w:color="auto"/>
          <w:left w:val="single" w:sz="4" w:space="0" w:color="FFC000" w:themeColor="accent4"/>
          <w:bottom w:val="none" w:sz="0" w:space="0" w:color="auto"/>
          <w:right w:val="none" w:sz="0" w:space="0" w:color="auto"/>
        </w:tcBorders>
        <w:shd w:val="clear" w:color="FFFFFF" w:fill="auto"/>
      </w:tcPr>
    </w:tblStylePr>
    <w:tblStylePr w:type="band1Vert">
      <w:tblPr/>
      <w:tcPr>
        <w:shd w:val="clear" w:color="FFF2CB" w:fill="FFF2CB" w:themeFill="accent4" w:themeFillTint="34"/>
      </w:tcPr>
    </w:tblStylePr>
    <w:tblStylePr w:type="band1Horz">
      <w:rPr>
        <w:color w:val="FFD865" w:themeColor="accent4" w:themeTint="9A" w:themeShade="95"/>
        <w:sz w:val="22"/>
      </w:rPr>
      <w:tblPr/>
      <w:tcPr>
        <w:shd w:val="clear" w:color="FFF2CB" w:fill="FFF2CB" w:themeFill="accent4" w:themeFillTint="34"/>
      </w:tcPr>
    </w:tblStylePr>
    <w:tblStylePr w:type="band2Horz">
      <w:rPr>
        <w:color w:val="FFD865" w:themeColor="accent4" w:themeTint="9A" w:themeShade="95"/>
        <w:sz w:val="22"/>
      </w:rPr>
    </w:tblStylePr>
  </w:style>
  <w:style w:type="table" w:customStyle="1" w:styleId="GridTable7Colorful-Accent5">
    <w:name w:val="Grid Table 7 Colorful - Accent 5"/>
    <w:basedOn w:val="a1"/>
    <w:uiPriority w:val="99"/>
    <w:rsid w:val="004B3036"/>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b/>
        <w:color w:val="254175" w:themeColor="accent5" w:themeShade="95"/>
        <w:sz w:val="22"/>
      </w:rPr>
      <w:tblPr/>
      <w:tcPr>
        <w:tcBorders>
          <w:top w:val="none" w:sz="0" w:space="0" w:color="auto"/>
          <w:left w:val="none" w:sz="0" w:space="0" w:color="auto"/>
          <w:bottom w:val="single" w:sz="4" w:space="0" w:color="4472C4" w:themeColor="accent5"/>
          <w:right w:val="none" w:sz="0" w:space="0" w:color="auto"/>
        </w:tcBorders>
        <w:shd w:val="clear" w:color="FFFFFF" w:fill="FFFFFF" w:themeFill="light1"/>
      </w:tcPr>
    </w:tblStylePr>
    <w:tblStylePr w:type="lastRow">
      <w:rPr>
        <w:b/>
        <w:color w:val="254175" w:themeColor="accent5" w:themeShade="95"/>
        <w:sz w:val="22"/>
      </w:rPr>
      <w:tblPr/>
      <w:tcPr>
        <w:tcBorders>
          <w:top w:val="single" w:sz="4" w:space="0" w:color="4472C4" w:themeColor="accent5"/>
          <w:left w:val="none" w:sz="0" w:space="0" w:color="auto"/>
          <w:bottom w:val="none" w:sz="0" w:space="0" w:color="auto"/>
          <w:right w:val="none" w:sz="0" w:space="0" w:color="auto"/>
        </w:tcBorders>
        <w:shd w:val="clear" w:color="FFFFFF" w:fill="FFFFFF" w:themeFill="light1"/>
      </w:tcPr>
    </w:tblStylePr>
    <w:tblStylePr w:type="firstCol">
      <w:pPr>
        <w:jc w:val="right"/>
      </w:pPr>
      <w:rPr>
        <w:i/>
        <w:color w:val="254175" w:themeColor="accent5" w:themeShade="95"/>
        <w:sz w:val="22"/>
      </w:rPr>
      <w:tblPr/>
      <w:tcPr>
        <w:tcBorders>
          <w:top w:val="none" w:sz="0" w:space="0" w:color="auto"/>
          <w:left w:val="none" w:sz="0" w:space="0" w:color="auto"/>
          <w:bottom w:val="none" w:sz="0" w:space="0" w:color="auto"/>
          <w:right w:val="single" w:sz="4" w:space="0" w:color="4472C4" w:themeColor="accent5"/>
        </w:tcBorders>
        <w:shd w:val="clear" w:color="FFFFFF" w:fill="auto"/>
      </w:tcPr>
    </w:tblStylePr>
    <w:tblStylePr w:type="lastCol">
      <w:rPr>
        <w:i/>
        <w:color w:val="254175" w:themeColor="accent5" w:themeShade="95"/>
        <w:sz w:val="22"/>
      </w:rPr>
      <w:tblPr/>
      <w:tcPr>
        <w:tcBorders>
          <w:top w:val="none" w:sz="0" w:space="0" w:color="auto"/>
          <w:left w:val="single" w:sz="4" w:space="0" w:color="4472C4" w:themeColor="accent5"/>
          <w:bottom w:val="none" w:sz="0" w:space="0" w:color="auto"/>
          <w:right w:val="none" w:sz="0" w:space="0" w:color="auto"/>
        </w:tcBorders>
        <w:shd w:val="clear" w:color="FFFFFF" w:fill="auto"/>
      </w:tcPr>
    </w:tblStylePr>
    <w:tblStylePr w:type="band1Vert">
      <w:tblPr/>
      <w:tcPr>
        <w:shd w:val="clear" w:color="D8E2F3" w:fill="D8E2F3" w:themeFill="accent5" w:themeFillTint="34"/>
      </w:tcPr>
    </w:tblStylePr>
    <w:tblStylePr w:type="band1Horz">
      <w:rPr>
        <w:color w:val="254175" w:themeColor="accent5" w:themeShade="95"/>
        <w:sz w:val="22"/>
      </w:rPr>
      <w:tblPr/>
      <w:tcPr>
        <w:shd w:val="clear" w:color="D8E2F3" w:fill="D8E2F3" w:themeFill="accent5" w:themeFillTint="34"/>
      </w:tcPr>
    </w:tblStylePr>
    <w:tblStylePr w:type="band2Horz">
      <w:rPr>
        <w:color w:val="254175" w:themeColor="accent5" w:themeShade="95"/>
        <w:sz w:val="22"/>
      </w:rPr>
    </w:tblStylePr>
  </w:style>
  <w:style w:type="table" w:customStyle="1" w:styleId="GridTable7Colorful-Accent6">
    <w:name w:val="Grid Table 7 Colorful - Accent 6"/>
    <w:basedOn w:val="a1"/>
    <w:uiPriority w:val="99"/>
    <w:rsid w:val="004B3036"/>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b/>
        <w:color w:val="416429" w:themeColor="accent6" w:themeShade="95"/>
        <w:sz w:val="22"/>
      </w:rPr>
      <w:tblPr/>
      <w:tcPr>
        <w:tcBorders>
          <w:top w:val="none" w:sz="0" w:space="0" w:color="auto"/>
          <w:left w:val="none" w:sz="0" w:space="0" w:color="auto"/>
          <w:bottom w:val="single" w:sz="4" w:space="0" w:color="70AD47" w:themeColor="accent6"/>
          <w:right w:val="none" w:sz="0" w:space="0" w:color="auto"/>
        </w:tcBorders>
        <w:shd w:val="clear" w:color="FFFFFF" w:fill="FFFFFF" w:themeFill="light1"/>
      </w:tcPr>
    </w:tblStylePr>
    <w:tblStylePr w:type="lastRow">
      <w:rPr>
        <w:b/>
        <w:color w:val="416429" w:themeColor="accent6" w:themeShade="95"/>
        <w:sz w:val="22"/>
      </w:rPr>
      <w:tblPr/>
      <w:tcPr>
        <w:tcBorders>
          <w:top w:val="single" w:sz="4" w:space="0" w:color="70AD47" w:themeColor="accent6"/>
          <w:left w:val="none" w:sz="0" w:space="0" w:color="auto"/>
          <w:bottom w:val="none" w:sz="0" w:space="0" w:color="auto"/>
          <w:right w:val="none" w:sz="0" w:space="0" w:color="auto"/>
        </w:tcBorders>
        <w:shd w:val="clear" w:color="FFFFFF" w:fill="FFFFFF" w:themeFill="light1"/>
      </w:tcPr>
    </w:tblStylePr>
    <w:tblStylePr w:type="firstCol">
      <w:pPr>
        <w:jc w:val="right"/>
      </w:pPr>
      <w:rPr>
        <w:i/>
        <w:color w:val="416429" w:themeColor="accent6" w:themeShade="95"/>
        <w:sz w:val="22"/>
      </w:rPr>
      <w:tblPr/>
      <w:tcPr>
        <w:tcBorders>
          <w:top w:val="none" w:sz="0" w:space="0" w:color="auto"/>
          <w:left w:val="none" w:sz="0" w:space="0" w:color="auto"/>
          <w:bottom w:val="none" w:sz="0" w:space="0" w:color="auto"/>
          <w:right w:val="single" w:sz="4" w:space="0" w:color="70AD47" w:themeColor="accent6"/>
        </w:tcBorders>
        <w:shd w:val="clear" w:color="FFFFFF" w:fill="auto"/>
      </w:tcPr>
    </w:tblStylePr>
    <w:tblStylePr w:type="lastCol">
      <w:rPr>
        <w:i/>
        <w:color w:val="416429" w:themeColor="accent6" w:themeShade="95"/>
        <w:sz w:val="22"/>
      </w:rPr>
      <w:tblPr/>
      <w:tcPr>
        <w:tcBorders>
          <w:top w:val="none" w:sz="0" w:space="0" w:color="auto"/>
          <w:left w:val="single" w:sz="4" w:space="0" w:color="70AD47" w:themeColor="accent6"/>
          <w:bottom w:val="none" w:sz="0" w:space="0" w:color="auto"/>
          <w:right w:val="none" w:sz="0" w:space="0" w:color="auto"/>
        </w:tcBorders>
        <w:shd w:val="clear" w:color="FFFFFF" w:fill="auto"/>
      </w:tcPr>
    </w:tblStylePr>
    <w:tblStylePr w:type="band1Vert">
      <w:tblPr/>
      <w:tcPr>
        <w:shd w:val="clear" w:color="E1EFD8" w:fill="E1EFD8" w:themeFill="accent6" w:themeFillTint="34"/>
      </w:tcPr>
    </w:tblStylePr>
    <w:tblStylePr w:type="band1Horz">
      <w:rPr>
        <w:color w:val="416429" w:themeColor="accent6" w:themeShade="95"/>
        <w:sz w:val="22"/>
      </w:rPr>
      <w:tblPr/>
      <w:tcPr>
        <w:shd w:val="clear" w:color="E1EFD8" w:fill="E1EFD8" w:themeFill="accent6" w:themeFillTint="34"/>
      </w:tcPr>
    </w:tblStylePr>
    <w:tblStylePr w:type="band2Horz">
      <w:rPr>
        <w:color w:val="416429" w:themeColor="accent6" w:themeShade="95"/>
        <w:sz w:val="22"/>
      </w:rPr>
    </w:tblStylePr>
  </w:style>
  <w:style w:type="table" w:customStyle="1" w:styleId="-110">
    <w:name w:val="Список-таблица 1 светлая1"/>
    <w:basedOn w:val="a1"/>
    <w:uiPriority w:val="99"/>
    <w:rsid w:val="004B3036"/>
    <w:tblPr>
      <w:tblStyleRowBandSize w:val="1"/>
      <w:tblStyleColBandSize w:val="1"/>
    </w:tblPr>
    <w:tblStylePr w:type="firstRow">
      <w:rPr>
        <w:b/>
      </w:rPr>
      <w:tblPr/>
      <w:tcPr>
        <w:tcBorders>
          <w:top w:val="none" w:sz="4" w:space="0" w:color="000000"/>
          <w:left w:val="none" w:sz="4" w:space="0" w:color="000000"/>
          <w:bottom w:val="single" w:sz="4" w:space="0" w:color="000000" w:themeColor="text1"/>
          <w:right w:val="none" w:sz="4" w:space="0" w:color="000000"/>
        </w:tcBorders>
      </w:tcPr>
    </w:tblStylePr>
    <w:tblStylePr w:type="lastRow">
      <w:rPr>
        <w:b/>
      </w:rPr>
      <w:tblPr/>
      <w:tcPr>
        <w:tcBorders>
          <w:top w:val="single" w:sz="4" w:space="0" w:color="000000" w:themeColor="text1"/>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BFBFBF" w:fill="BFBFBF" w:themeFill="text1" w:themeFillTint="40"/>
      </w:tcPr>
    </w:tblStylePr>
    <w:tblStylePr w:type="band1Horz">
      <w:tblPr/>
      <w:tcPr>
        <w:shd w:val="clear" w:color="BFBFBF" w:fill="BFBFBF" w:themeFill="text1" w:themeFillTint="40"/>
      </w:tcPr>
    </w:tblStylePr>
  </w:style>
  <w:style w:type="table" w:customStyle="1" w:styleId="ListTable1Light-Accent1">
    <w:name w:val="List Table 1 Light - Accent 1"/>
    <w:basedOn w:val="a1"/>
    <w:uiPriority w:val="99"/>
    <w:rsid w:val="004B3036"/>
    <w:tblPr>
      <w:tblStyleRowBandSize w:val="1"/>
      <w:tblStyleColBandSize w:val="1"/>
    </w:tblPr>
    <w:tblStylePr w:type="firstRow">
      <w:rPr>
        <w:b/>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D5E5F4" w:fill="D5E5F4" w:themeFill="accent1" w:themeFillTint="40"/>
      </w:tcPr>
    </w:tblStylePr>
    <w:tblStylePr w:type="band1Horz">
      <w:tblPr/>
      <w:tcPr>
        <w:shd w:val="clear" w:color="D5E5F4" w:fill="D5E5F4" w:themeFill="accent1" w:themeFillTint="40"/>
      </w:tcPr>
    </w:tblStylePr>
  </w:style>
  <w:style w:type="table" w:customStyle="1" w:styleId="ListTable1Light-Accent2">
    <w:name w:val="List Table 1 Light - Accent 2"/>
    <w:basedOn w:val="a1"/>
    <w:uiPriority w:val="99"/>
    <w:rsid w:val="004B3036"/>
    <w:tblPr>
      <w:tblStyleRowBandSize w:val="1"/>
      <w:tblStyleColBandSize w:val="1"/>
    </w:tblPr>
    <w:tblStylePr w:type="firstRow">
      <w:rPr>
        <w:b/>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FADECB" w:fill="FADECB" w:themeFill="accent2" w:themeFillTint="40"/>
      </w:tcPr>
    </w:tblStylePr>
    <w:tblStylePr w:type="band1Horz">
      <w:tblPr/>
      <w:tcPr>
        <w:shd w:val="clear" w:color="FADECB" w:fill="FADECB" w:themeFill="accent2" w:themeFillTint="40"/>
      </w:tcPr>
    </w:tblStylePr>
  </w:style>
  <w:style w:type="table" w:customStyle="1" w:styleId="ListTable1Light-Accent3">
    <w:name w:val="List Table 1 Light - Accent 3"/>
    <w:basedOn w:val="a1"/>
    <w:uiPriority w:val="99"/>
    <w:rsid w:val="004B3036"/>
    <w:tblPr>
      <w:tblStyleRowBandSize w:val="1"/>
      <w:tblStyleColBandSize w:val="1"/>
    </w:tblPr>
    <w:tblStylePr w:type="firstRow">
      <w:rPr>
        <w:b/>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E8E8E8" w:fill="E8E8E8" w:themeFill="accent3" w:themeFillTint="40"/>
      </w:tcPr>
    </w:tblStylePr>
    <w:tblStylePr w:type="band1Horz">
      <w:tblPr/>
      <w:tcPr>
        <w:shd w:val="clear" w:color="E8E8E8" w:fill="E8E8E8" w:themeFill="accent3" w:themeFillTint="40"/>
      </w:tcPr>
    </w:tblStylePr>
  </w:style>
  <w:style w:type="table" w:customStyle="1" w:styleId="ListTable1Light-Accent4">
    <w:name w:val="List Table 1 Light - Accent 4"/>
    <w:basedOn w:val="a1"/>
    <w:uiPriority w:val="99"/>
    <w:rsid w:val="004B3036"/>
    <w:tblPr>
      <w:tblStyleRowBandSize w:val="1"/>
      <w:tblStyleColBandSize w:val="1"/>
    </w:tblPr>
    <w:tblStylePr w:type="firstRow">
      <w:rPr>
        <w:b/>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FFEFBF" w:fill="FFEFBF" w:themeFill="accent4" w:themeFillTint="40"/>
      </w:tcPr>
    </w:tblStylePr>
    <w:tblStylePr w:type="band1Horz">
      <w:tblPr/>
      <w:tcPr>
        <w:shd w:val="clear" w:color="FFEFBF" w:fill="FFEFBF" w:themeFill="accent4" w:themeFillTint="40"/>
      </w:tcPr>
    </w:tblStylePr>
  </w:style>
  <w:style w:type="table" w:customStyle="1" w:styleId="ListTable1Light-Accent5">
    <w:name w:val="List Table 1 Light - Accent 5"/>
    <w:basedOn w:val="a1"/>
    <w:uiPriority w:val="99"/>
    <w:rsid w:val="004B3036"/>
    <w:tblPr>
      <w:tblStyleRowBandSize w:val="1"/>
      <w:tblStyleColBandSize w:val="1"/>
    </w:tblPr>
    <w:tblStylePr w:type="firstRow">
      <w:rPr>
        <w:b/>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CFDBF0" w:fill="CFDBF0" w:themeFill="accent5" w:themeFillTint="40"/>
      </w:tcPr>
    </w:tblStylePr>
    <w:tblStylePr w:type="band1Horz">
      <w:tblPr/>
      <w:tcPr>
        <w:shd w:val="clear" w:color="CFDBF0" w:fill="CFDBF0" w:themeFill="accent5" w:themeFillTint="40"/>
      </w:tcPr>
    </w:tblStylePr>
  </w:style>
  <w:style w:type="table" w:customStyle="1" w:styleId="ListTable1Light-Accent6">
    <w:name w:val="List Table 1 Light - Accent 6"/>
    <w:basedOn w:val="a1"/>
    <w:uiPriority w:val="99"/>
    <w:rsid w:val="004B3036"/>
    <w:tblPr>
      <w:tblStyleRowBandSize w:val="1"/>
      <w:tblStyleColBandSize w:val="1"/>
    </w:tblPr>
    <w:tblStylePr w:type="firstRow">
      <w:rPr>
        <w:b/>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DAEBCF" w:fill="DAEBCF" w:themeFill="accent6" w:themeFillTint="40"/>
      </w:tcPr>
    </w:tblStylePr>
    <w:tblStylePr w:type="band1Horz">
      <w:tblPr/>
      <w:tcPr>
        <w:shd w:val="clear" w:color="DAEBCF" w:fill="DAEBCF" w:themeFill="accent6" w:themeFillTint="40"/>
      </w:tcPr>
    </w:tblStylePr>
  </w:style>
  <w:style w:type="table" w:customStyle="1" w:styleId="-210">
    <w:name w:val="Список-таблица 21"/>
    <w:basedOn w:val="a1"/>
    <w:uiPriority w:val="99"/>
    <w:rsid w:val="004B3036"/>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b/>
        <w:sz w:val="22"/>
      </w:rPr>
      <w:tblPr/>
      <w:tcPr>
        <w:tcBorders>
          <w:top w:val="single" w:sz="4" w:space="0" w:color="000000" w:themeColor="text1"/>
          <w:left w:val="none" w:sz="4" w:space="0" w:color="000000"/>
          <w:bottom w:val="single" w:sz="4" w:space="0" w:color="000000" w:themeColor="text1"/>
          <w:right w:val="none" w:sz="4" w:space="0" w:color="000000"/>
        </w:tcBorders>
      </w:tcPr>
    </w:tblStylePr>
    <w:tblStylePr w:type="lastRow">
      <w:rPr>
        <w:b/>
        <w:sz w:val="22"/>
      </w:rPr>
      <w:tblPr/>
      <w:tcPr>
        <w:tcBorders>
          <w:top w:val="single" w:sz="4" w:space="0" w:color="000000" w:themeColor="text1"/>
          <w:left w:val="none" w:sz="4" w:space="0" w:color="000000"/>
          <w:bottom w:val="single" w:sz="4" w:space="0" w:color="000000" w:themeColor="text1"/>
          <w:right w:val="none" w:sz="4" w:space="0" w:color="000000"/>
        </w:tcBorders>
      </w:tcPr>
    </w:tblStylePr>
    <w:tblStylePr w:type="firstCol">
      <w:rPr>
        <w:b/>
        <w:sz w:val="22"/>
      </w:rPr>
    </w:tblStylePr>
    <w:tblStylePr w:type="lastCol">
      <w:rPr>
        <w:b/>
        <w:sz w:val="22"/>
      </w:rPr>
    </w:tblStylePr>
    <w:tblStylePr w:type="band1Vert">
      <w:rPr>
        <w:sz w:val="22"/>
      </w:rPr>
      <w:tblPr/>
      <w:tcPr>
        <w:shd w:val="clear" w:color="BFBFBF" w:fill="BFBFBF" w:themeFill="text1" w:themeFillTint="40"/>
      </w:tcPr>
    </w:tblStylePr>
    <w:tblStylePr w:type="band1Horz">
      <w:rPr>
        <w:sz w:val="22"/>
      </w:rPr>
      <w:tblPr/>
      <w:tcPr>
        <w:shd w:val="clear" w:color="BFBFBF" w:fill="BFBFBF" w:themeFill="text1" w:themeFillTint="40"/>
      </w:tcPr>
    </w:tblStylePr>
  </w:style>
  <w:style w:type="table" w:customStyle="1" w:styleId="ListTable2-Accent1">
    <w:name w:val="List Table 2 - Accent 1"/>
    <w:basedOn w:val="a1"/>
    <w:uiPriority w:val="99"/>
    <w:rsid w:val="004B3036"/>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b/>
        <w:sz w:val="22"/>
      </w:rPr>
      <w:tblPr/>
      <w:tcPr>
        <w:tcBorders>
          <w:top w:val="single" w:sz="4" w:space="0" w:color="5B9BD5" w:themeColor="accent1"/>
          <w:left w:val="none" w:sz="4" w:space="0" w:color="000000"/>
          <w:bottom w:val="single" w:sz="4" w:space="0" w:color="5B9BD5" w:themeColor="accent1"/>
          <w:right w:val="none" w:sz="4" w:space="0" w:color="000000"/>
        </w:tcBorders>
      </w:tcPr>
    </w:tblStylePr>
    <w:tblStylePr w:type="lastRow">
      <w:rPr>
        <w:b/>
        <w:sz w:val="22"/>
      </w:rPr>
      <w:tblPr/>
      <w:tcPr>
        <w:tcBorders>
          <w:top w:val="single" w:sz="4" w:space="0" w:color="5B9BD5" w:themeColor="accent1"/>
          <w:left w:val="none" w:sz="4" w:space="0" w:color="000000"/>
          <w:bottom w:val="single" w:sz="4" w:space="0" w:color="5B9BD5" w:themeColor="accent1"/>
          <w:right w:val="none" w:sz="4" w:space="0" w:color="000000"/>
        </w:tcBorders>
      </w:tcPr>
    </w:tblStylePr>
    <w:tblStylePr w:type="firstCol">
      <w:rPr>
        <w:b/>
        <w:sz w:val="22"/>
      </w:rPr>
    </w:tblStylePr>
    <w:tblStylePr w:type="lastCol">
      <w:rPr>
        <w:b/>
        <w:sz w:val="22"/>
      </w:rPr>
    </w:tblStylePr>
    <w:tblStylePr w:type="band1Vert">
      <w:rPr>
        <w:sz w:val="22"/>
      </w:rPr>
      <w:tblPr/>
      <w:tcPr>
        <w:shd w:val="clear" w:color="D5E5F4" w:fill="D5E5F4" w:themeFill="accent1" w:themeFillTint="40"/>
      </w:tcPr>
    </w:tblStylePr>
    <w:tblStylePr w:type="band1Horz">
      <w:rPr>
        <w:sz w:val="22"/>
      </w:rPr>
      <w:tblPr/>
      <w:tcPr>
        <w:shd w:val="clear" w:color="D5E5F4" w:fill="D5E5F4" w:themeFill="accent1" w:themeFillTint="40"/>
      </w:tcPr>
    </w:tblStylePr>
  </w:style>
  <w:style w:type="table" w:customStyle="1" w:styleId="ListTable2-Accent2">
    <w:name w:val="List Table 2 - Accent 2"/>
    <w:basedOn w:val="a1"/>
    <w:uiPriority w:val="99"/>
    <w:rsid w:val="004B3036"/>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b/>
        <w:sz w:val="22"/>
      </w:rPr>
      <w:tblPr/>
      <w:tcPr>
        <w:tcBorders>
          <w:top w:val="single" w:sz="4" w:space="0" w:color="ED7D31" w:themeColor="accent2"/>
          <w:left w:val="none" w:sz="4" w:space="0" w:color="000000"/>
          <w:bottom w:val="single" w:sz="4" w:space="0" w:color="ED7D31" w:themeColor="accent2"/>
          <w:right w:val="none" w:sz="4" w:space="0" w:color="000000"/>
        </w:tcBorders>
      </w:tcPr>
    </w:tblStylePr>
    <w:tblStylePr w:type="lastRow">
      <w:rPr>
        <w:b/>
        <w:sz w:val="22"/>
      </w:rPr>
      <w:tblPr/>
      <w:tcPr>
        <w:tcBorders>
          <w:top w:val="single" w:sz="4" w:space="0" w:color="ED7D31" w:themeColor="accent2"/>
          <w:left w:val="none" w:sz="4" w:space="0" w:color="000000"/>
          <w:bottom w:val="single" w:sz="4" w:space="0" w:color="ED7D31" w:themeColor="accent2"/>
          <w:right w:val="none" w:sz="4" w:space="0" w:color="000000"/>
        </w:tcBorders>
      </w:tcPr>
    </w:tblStylePr>
    <w:tblStylePr w:type="firstCol">
      <w:rPr>
        <w:b/>
        <w:sz w:val="22"/>
      </w:rPr>
    </w:tblStylePr>
    <w:tblStylePr w:type="lastCol">
      <w:rPr>
        <w:b/>
        <w:sz w:val="22"/>
      </w:rPr>
    </w:tblStylePr>
    <w:tblStylePr w:type="band1Vert">
      <w:rPr>
        <w:sz w:val="22"/>
      </w:rPr>
      <w:tblPr/>
      <w:tcPr>
        <w:shd w:val="clear" w:color="FADECB" w:fill="FADECB" w:themeFill="accent2" w:themeFillTint="40"/>
      </w:tcPr>
    </w:tblStylePr>
    <w:tblStylePr w:type="band1Horz">
      <w:rPr>
        <w:sz w:val="22"/>
      </w:rPr>
      <w:tblPr/>
      <w:tcPr>
        <w:shd w:val="clear" w:color="FADECB" w:fill="FADECB" w:themeFill="accent2" w:themeFillTint="40"/>
      </w:tcPr>
    </w:tblStylePr>
  </w:style>
  <w:style w:type="table" w:customStyle="1" w:styleId="ListTable2-Accent3">
    <w:name w:val="List Table 2 - Accent 3"/>
    <w:basedOn w:val="a1"/>
    <w:uiPriority w:val="99"/>
    <w:rsid w:val="004B3036"/>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b/>
        <w:sz w:val="22"/>
      </w:rPr>
      <w:tblPr/>
      <w:tcPr>
        <w:tcBorders>
          <w:top w:val="single" w:sz="4" w:space="0" w:color="A5A5A5" w:themeColor="accent3"/>
          <w:left w:val="none" w:sz="4" w:space="0" w:color="000000"/>
          <w:bottom w:val="single" w:sz="4" w:space="0" w:color="A5A5A5" w:themeColor="accent3"/>
          <w:right w:val="none" w:sz="4" w:space="0" w:color="000000"/>
        </w:tcBorders>
      </w:tcPr>
    </w:tblStylePr>
    <w:tblStylePr w:type="lastRow">
      <w:rPr>
        <w:b/>
        <w:sz w:val="22"/>
      </w:rPr>
      <w:tblPr/>
      <w:tcPr>
        <w:tcBorders>
          <w:top w:val="single" w:sz="4" w:space="0" w:color="A5A5A5" w:themeColor="accent3"/>
          <w:left w:val="none" w:sz="4" w:space="0" w:color="000000"/>
          <w:bottom w:val="single" w:sz="4" w:space="0" w:color="A5A5A5" w:themeColor="accent3"/>
          <w:right w:val="none" w:sz="4" w:space="0" w:color="000000"/>
        </w:tcBorders>
      </w:tcPr>
    </w:tblStylePr>
    <w:tblStylePr w:type="firstCol">
      <w:rPr>
        <w:b/>
        <w:sz w:val="22"/>
      </w:rPr>
    </w:tblStylePr>
    <w:tblStylePr w:type="lastCol">
      <w:rPr>
        <w:b/>
        <w:sz w:val="22"/>
      </w:rPr>
    </w:tblStylePr>
    <w:tblStylePr w:type="band1Vert">
      <w:rPr>
        <w:sz w:val="22"/>
      </w:rPr>
      <w:tblPr/>
      <w:tcPr>
        <w:shd w:val="clear" w:color="E8E8E8" w:fill="E8E8E8" w:themeFill="accent3" w:themeFillTint="40"/>
      </w:tcPr>
    </w:tblStylePr>
    <w:tblStylePr w:type="band1Horz">
      <w:rPr>
        <w:sz w:val="22"/>
      </w:rPr>
      <w:tblPr/>
      <w:tcPr>
        <w:shd w:val="clear" w:color="E8E8E8" w:fill="E8E8E8" w:themeFill="accent3" w:themeFillTint="40"/>
      </w:tcPr>
    </w:tblStylePr>
  </w:style>
  <w:style w:type="table" w:customStyle="1" w:styleId="ListTable2-Accent4">
    <w:name w:val="List Table 2 - Accent 4"/>
    <w:basedOn w:val="a1"/>
    <w:uiPriority w:val="99"/>
    <w:rsid w:val="004B3036"/>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b/>
        <w:sz w:val="22"/>
      </w:rPr>
      <w:tblPr/>
      <w:tcPr>
        <w:tcBorders>
          <w:top w:val="single" w:sz="4" w:space="0" w:color="FFC000" w:themeColor="accent4"/>
          <w:left w:val="none" w:sz="4" w:space="0" w:color="000000"/>
          <w:bottom w:val="single" w:sz="4" w:space="0" w:color="FFC000" w:themeColor="accent4"/>
          <w:right w:val="none" w:sz="4" w:space="0" w:color="000000"/>
        </w:tcBorders>
      </w:tcPr>
    </w:tblStylePr>
    <w:tblStylePr w:type="lastRow">
      <w:rPr>
        <w:b/>
        <w:sz w:val="22"/>
      </w:rPr>
      <w:tblPr/>
      <w:tcPr>
        <w:tcBorders>
          <w:top w:val="single" w:sz="4" w:space="0" w:color="FFC000" w:themeColor="accent4"/>
          <w:left w:val="none" w:sz="4" w:space="0" w:color="000000"/>
          <w:bottom w:val="single" w:sz="4" w:space="0" w:color="FFC000" w:themeColor="accent4"/>
          <w:right w:val="none" w:sz="4" w:space="0" w:color="000000"/>
        </w:tcBorders>
      </w:tcPr>
    </w:tblStylePr>
    <w:tblStylePr w:type="firstCol">
      <w:rPr>
        <w:b/>
        <w:sz w:val="22"/>
      </w:rPr>
    </w:tblStylePr>
    <w:tblStylePr w:type="lastCol">
      <w:rPr>
        <w:b/>
        <w:sz w:val="22"/>
      </w:rPr>
    </w:tblStylePr>
    <w:tblStylePr w:type="band1Vert">
      <w:rPr>
        <w:sz w:val="22"/>
      </w:rPr>
      <w:tblPr/>
      <w:tcPr>
        <w:shd w:val="clear" w:color="FFEFBF" w:fill="FFEFBF" w:themeFill="accent4" w:themeFillTint="40"/>
      </w:tcPr>
    </w:tblStylePr>
    <w:tblStylePr w:type="band1Horz">
      <w:rPr>
        <w:sz w:val="22"/>
      </w:rPr>
      <w:tblPr/>
      <w:tcPr>
        <w:shd w:val="clear" w:color="FFEFBF" w:fill="FFEFBF" w:themeFill="accent4" w:themeFillTint="40"/>
      </w:tcPr>
    </w:tblStylePr>
  </w:style>
  <w:style w:type="table" w:customStyle="1" w:styleId="ListTable2-Accent5">
    <w:name w:val="List Table 2 - Accent 5"/>
    <w:basedOn w:val="a1"/>
    <w:uiPriority w:val="99"/>
    <w:rsid w:val="004B3036"/>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b/>
        <w:sz w:val="22"/>
      </w:rPr>
      <w:tblPr/>
      <w:tcPr>
        <w:tcBorders>
          <w:top w:val="single" w:sz="4" w:space="0" w:color="4472C4" w:themeColor="accent5"/>
          <w:left w:val="none" w:sz="4" w:space="0" w:color="000000"/>
          <w:bottom w:val="single" w:sz="4" w:space="0" w:color="4472C4" w:themeColor="accent5"/>
          <w:right w:val="none" w:sz="4" w:space="0" w:color="000000"/>
        </w:tcBorders>
      </w:tcPr>
    </w:tblStylePr>
    <w:tblStylePr w:type="lastRow">
      <w:rPr>
        <w:b/>
        <w:sz w:val="22"/>
      </w:rPr>
      <w:tblPr/>
      <w:tcPr>
        <w:tcBorders>
          <w:top w:val="single" w:sz="4" w:space="0" w:color="4472C4" w:themeColor="accent5"/>
          <w:left w:val="none" w:sz="4" w:space="0" w:color="000000"/>
          <w:bottom w:val="single" w:sz="4" w:space="0" w:color="4472C4" w:themeColor="accent5"/>
          <w:right w:val="none" w:sz="4" w:space="0" w:color="000000"/>
        </w:tcBorders>
      </w:tcPr>
    </w:tblStylePr>
    <w:tblStylePr w:type="firstCol">
      <w:rPr>
        <w:b/>
        <w:sz w:val="22"/>
      </w:rPr>
    </w:tblStylePr>
    <w:tblStylePr w:type="lastCol">
      <w:rPr>
        <w:b/>
        <w:sz w:val="22"/>
      </w:rPr>
    </w:tblStylePr>
    <w:tblStylePr w:type="band1Vert">
      <w:rPr>
        <w:sz w:val="22"/>
      </w:rPr>
      <w:tblPr/>
      <w:tcPr>
        <w:shd w:val="clear" w:color="CFDBF0" w:fill="CFDBF0" w:themeFill="accent5" w:themeFillTint="40"/>
      </w:tcPr>
    </w:tblStylePr>
    <w:tblStylePr w:type="band1Horz">
      <w:rPr>
        <w:sz w:val="22"/>
      </w:rPr>
      <w:tblPr/>
      <w:tcPr>
        <w:shd w:val="clear" w:color="CFDBF0" w:fill="CFDBF0" w:themeFill="accent5" w:themeFillTint="40"/>
      </w:tcPr>
    </w:tblStylePr>
  </w:style>
  <w:style w:type="table" w:customStyle="1" w:styleId="ListTable2-Accent6">
    <w:name w:val="List Table 2 - Accent 6"/>
    <w:basedOn w:val="a1"/>
    <w:uiPriority w:val="99"/>
    <w:rsid w:val="004B3036"/>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b/>
        <w:sz w:val="22"/>
      </w:rPr>
      <w:tblPr/>
      <w:tcPr>
        <w:tcBorders>
          <w:top w:val="single" w:sz="4" w:space="0" w:color="70AD47" w:themeColor="accent6"/>
          <w:left w:val="none" w:sz="4" w:space="0" w:color="000000"/>
          <w:bottom w:val="single" w:sz="4" w:space="0" w:color="70AD47" w:themeColor="accent6"/>
          <w:right w:val="none" w:sz="4" w:space="0" w:color="000000"/>
        </w:tcBorders>
      </w:tcPr>
    </w:tblStylePr>
    <w:tblStylePr w:type="lastRow">
      <w:rPr>
        <w:b/>
        <w:sz w:val="22"/>
      </w:rPr>
      <w:tblPr/>
      <w:tcPr>
        <w:tcBorders>
          <w:top w:val="single" w:sz="4" w:space="0" w:color="70AD47" w:themeColor="accent6"/>
          <w:left w:val="none" w:sz="4" w:space="0" w:color="000000"/>
          <w:bottom w:val="single" w:sz="4" w:space="0" w:color="70AD47" w:themeColor="accent6"/>
          <w:right w:val="none" w:sz="4" w:space="0" w:color="000000"/>
        </w:tcBorders>
      </w:tcPr>
    </w:tblStylePr>
    <w:tblStylePr w:type="firstCol">
      <w:rPr>
        <w:b/>
        <w:sz w:val="22"/>
      </w:rPr>
    </w:tblStylePr>
    <w:tblStylePr w:type="lastCol">
      <w:rPr>
        <w:b/>
        <w:sz w:val="22"/>
      </w:rPr>
    </w:tblStylePr>
    <w:tblStylePr w:type="band1Vert">
      <w:rPr>
        <w:sz w:val="22"/>
      </w:rPr>
      <w:tblPr/>
      <w:tcPr>
        <w:shd w:val="clear" w:color="DAEBCF" w:fill="DAEBCF" w:themeFill="accent6" w:themeFillTint="40"/>
      </w:tcPr>
    </w:tblStylePr>
    <w:tblStylePr w:type="band1Horz">
      <w:rPr>
        <w:sz w:val="22"/>
      </w:rPr>
      <w:tblPr/>
      <w:tcPr>
        <w:shd w:val="clear" w:color="DAEBCF" w:fill="DAEBCF" w:themeFill="accent6" w:themeFillTint="40"/>
      </w:tcPr>
    </w:tblStylePr>
  </w:style>
  <w:style w:type="table" w:customStyle="1" w:styleId="-310">
    <w:name w:val="Список-таблица 31"/>
    <w:basedOn w:val="a1"/>
    <w:uiPriority w:val="99"/>
    <w:rsid w:val="004B3036"/>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sz w:val="22"/>
      </w:rPr>
      <w:tblPr/>
      <w:tcPr>
        <w:shd w:val="clear" w:color="000000" w:fill="000000" w:themeFill="text1"/>
      </w:tcPr>
    </w:tblStylePr>
    <w:tblStylePr w:type="lastRow">
      <w:rPr>
        <w:b/>
      </w:rPr>
    </w:tblStylePr>
    <w:tblStylePr w:type="firstCol">
      <w:rPr>
        <w:b/>
      </w:rPr>
    </w:tblStylePr>
    <w:tblStylePr w:type="lastCol">
      <w:rPr>
        <w:b/>
      </w:rPr>
    </w:tblStylePr>
    <w:tblStylePr w:type="band1Vert">
      <w:rPr>
        <w:sz w:val="22"/>
      </w:rPr>
      <w:tblPr/>
      <w:tcPr>
        <w:tcBorders>
          <w:left w:val="single" w:sz="4" w:space="0" w:color="000000" w:themeColor="text1"/>
          <w:right w:val="single" w:sz="4" w:space="0" w:color="000000" w:themeColor="text1"/>
        </w:tcBorders>
      </w:tcPr>
    </w:tblStylePr>
    <w:tblStylePr w:type="band1Horz">
      <w:rPr>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rsid w:val="004B3036"/>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b/>
        <w:sz w:val="22"/>
      </w:rPr>
      <w:tblPr/>
      <w:tcPr>
        <w:shd w:val="clear" w:color="5B9BD5" w:fill="5B9BD5" w:themeFill="accent1"/>
      </w:tcPr>
    </w:tblStylePr>
    <w:tblStylePr w:type="lastRow">
      <w:rPr>
        <w:b/>
      </w:rPr>
    </w:tblStylePr>
    <w:tblStylePr w:type="firstCol">
      <w:rPr>
        <w:b/>
      </w:rPr>
    </w:tblStylePr>
    <w:tblStylePr w:type="lastCol">
      <w:rPr>
        <w:b/>
      </w:rPr>
    </w:tblStylePr>
    <w:tblStylePr w:type="band1Vert">
      <w:rPr>
        <w:sz w:val="22"/>
      </w:rPr>
      <w:tblPr/>
      <w:tcPr>
        <w:tcBorders>
          <w:left w:val="single" w:sz="4" w:space="0" w:color="5B9BD5" w:themeColor="accent1"/>
          <w:right w:val="single" w:sz="4" w:space="0" w:color="5B9BD5" w:themeColor="accent1"/>
        </w:tcBorders>
      </w:tcPr>
    </w:tblStylePr>
    <w:tblStylePr w:type="band1Horz">
      <w:rPr>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1"/>
    <w:uiPriority w:val="99"/>
    <w:rsid w:val="004B3036"/>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b/>
        <w:sz w:val="22"/>
      </w:rPr>
      <w:tblPr/>
      <w:tcPr>
        <w:shd w:val="clear" w:color="F4B184" w:fill="F4B184" w:themeFill="accent2" w:themeFillTint="97"/>
      </w:tcPr>
    </w:tblStylePr>
    <w:tblStylePr w:type="lastRow">
      <w:rPr>
        <w:b/>
      </w:rPr>
    </w:tblStylePr>
    <w:tblStylePr w:type="firstCol">
      <w:rPr>
        <w:b/>
      </w:rPr>
    </w:tblStylePr>
    <w:tblStylePr w:type="lastCol">
      <w:rPr>
        <w:b/>
      </w:rPr>
    </w:tblStylePr>
    <w:tblStylePr w:type="band1Vert">
      <w:rPr>
        <w:sz w:val="22"/>
      </w:rPr>
      <w:tblPr/>
      <w:tcPr>
        <w:tcBorders>
          <w:left w:val="single" w:sz="4" w:space="0" w:color="ED7D31" w:themeColor="accent2"/>
          <w:right w:val="single" w:sz="4" w:space="0" w:color="ED7D31" w:themeColor="accent2"/>
        </w:tcBorders>
      </w:tcPr>
    </w:tblStylePr>
    <w:tblStylePr w:type="band1Horz">
      <w:rPr>
        <w:sz w:val="22"/>
      </w:rPr>
      <w:tblPr/>
      <w:tcPr>
        <w:tcBorders>
          <w:top w:val="single" w:sz="4" w:space="0" w:color="ED7D31" w:themeColor="accent2"/>
          <w:bottom w:val="single" w:sz="4" w:space="0" w:color="ED7D31" w:themeColor="accent2"/>
        </w:tcBorders>
      </w:tcPr>
    </w:tblStylePr>
  </w:style>
  <w:style w:type="table" w:customStyle="1" w:styleId="ListTable3-Accent3">
    <w:name w:val="List Table 3 - Accent 3"/>
    <w:basedOn w:val="a1"/>
    <w:uiPriority w:val="99"/>
    <w:rsid w:val="004B3036"/>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b/>
        <w:sz w:val="22"/>
      </w:rPr>
      <w:tblPr/>
      <w:tcPr>
        <w:shd w:val="clear" w:color="C9C9C9" w:fill="C9C9C9" w:themeFill="accent3" w:themeFillTint="98"/>
      </w:tcPr>
    </w:tblStylePr>
    <w:tblStylePr w:type="lastRow">
      <w:rPr>
        <w:b/>
      </w:rPr>
    </w:tblStylePr>
    <w:tblStylePr w:type="firstCol">
      <w:rPr>
        <w:b/>
      </w:rPr>
    </w:tblStylePr>
    <w:tblStylePr w:type="lastCol">
      <w:rPr>
        <w:b/>
      </w:rPr>
    </w:tblStylePr>
    <w:tblStylePr w:type="band1Vert">
      <w:rPr>
        <w:sz w:val="22"/>
      </w:rPr>
      <w:tblPr/>
      <w:tcPr>
        <w:tcBorders>
          <w:left w:val="single" w:sz="4" w:space="0" w:color="A5A5A5" w:themeColor="accent3"/>
          <w:right w:val="single" w:sz="4" w:space="0" w:color="A5A5A5" w:themeColor="accent3"/>
        </w:tcBorders>
      </w:tcPr>
    </w:tblStylePr>
    <w:tblStylePr w:type="band1Horz">
      <w:rPr>
        <w:sz w:val="22"/>
      </w:rPr>
      <w:tblPr/>
      <w:tcPr>
        <w:tcBorders>
          <w:top w:val="single" w:sz="4" w:space="0" w:color="A5A5A5" w:themeColor="accent3"/>
          <w:bottom w:val="single" w:sz="4" w:space="0" w:color="A5A5A5" w:themeColor="accent3"/>
        </w:tcBorders>
      </w:tcPr>
    </w:tblStylePr>
  </w:style>
  <w:style w:type="table" w:customStyle="1" w:styleId="ListTable3-Accent4">
    <w:name w:val="List Table 3 - Accent 4"/>
    <w:basedOn w:val="a1"/>
    <w:uiPriority w:val="99"/>
    <w:rsid w:val="004B3036"/>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b/>
        <w:sz w:val="22"/>
      </w:rPr>
      <w:tblPr/>
      <w:tcPr>
        <w:shd w:val="clear" w:color="FFD865" w:fill="FFD865" w:themeFill="accent4" w:themeFillTint="9A"/>
      </w:tcPr>
    </w:tblStylePr>
    <w:tblStylePr w:type="lastRow">
      <w:rPr>
        <w:b/>
      </w:rPr>
    </w:tblStylePr>
    <w:tblStylePr w:type="firstCol">
      <w:rPr>
        <w:b/>
      </w:rPr>
    </w:tblStylePr>
    <w:tblStylePr w:type="lastCol">
      <w:rPr>
        <w:b/>
      </w:rPr>
    </w:tblStylePr>
    <w:tblStylePr w:type="band1Vert">
      <w:rPr>
        <w:sz w:val="22"/>
      </w:rPr>
      <w:tblPr/>
      <w:tcPr>
        <w:tcBorders>
          <w:left w:val="single" w:sz="4" w:space="0" w:color="FFC000" w:themeColor="accent4"/>
          <w:right w:val="single" w:sz="4" w:space="0" w:color="FFC000" w:themeColor="accent4"/>
        </w:tcBorders>
      </w:tcPr>
    </w:tblStylePr>
    <w:tblStylePr w:type="band1Horz">
      <w:rPr>
        <w:sz w:val="22"/>
      </w:rPr>
      <w:tblPr/>
      <w:tcPr>
        <w:tcBorders>
          <w:top w:val="single" w:sz="4" w:space="0" w:color="FFC000" w:themeColor="accent4"/>
          <w:bottom w:val="single" w:sz="4" w:space="0" w:color="FFC000" w:themeColor="accent4"/>
        </w:tcBorders>
      </w:tcPr>
    </w:tblStylePr>
  </w:style>
  <w:style w:type="table" w:customStyle="1" w:styleId="ListTable3-Accent5">
    <w:name w:val="List Table 3 - Accent 5"/>
    <w:basedOn w:val="a1"/>
    <w:uiPriority w:val="99"/>
    <w:rsid w:val="004B3036"/>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b/>
        <w:sz w:val="22"/>
      </w:rPr>
      <w:tblPr/>
      <w:tcPr>
        <w:shd w:val="clear" w:color="8DA9DB" w:fill="8DA9DB" w:themeFill="accent5" w:themeFillTint="9A"/>
      </w:tcPr>
    </w:tblStylePr>
    <w:tblStylePr w:type="lastRow">
      <w:rPr>
        <w:b/>
      </w:rPr>
    </w:tblStylePr>
    <w:tblStylePr w:type="firstCol">
      <w:rPr>
        <w:b/>
      </w:rPr>
    </w:tblStylePr>
    <w:tblStylePr w:type="lastCol">
      <w:rPr>
        <w:b/>
      </w:rPr>
    </w:tblStylePr>
    <w:tblStylePr w:type="band1Vert">
      <w:rPr>
        <w:sz w:val="22"/>
      </w:rPr>
      <w:tblPr/>
      <w:tcPr>
        <w:tcBorders>
          <w:left w:val="single" w:sz="4" w:space="0" w:color="4472C4" w:themeColor="accent5"/>
          <w:right w:val="single" w:sz="4" w:space="0" w:color="4472C4" w:themeColor="accent5"/>
        </w:tcBorders>
      </w:tcPr>
    </w:tblStylePr>
    <w:tblStylePr w:type="band1Horz">
      <w:rPr>
        <w:sz w:val="22"/>
      </w:rPr>
      <w:tblPr/>
      <w:tcPr>
        <w:tcBorders>
          <w:top w:val="single" w:sz="4" w:space="0" w:color="4472C4" w:themeColor="accent5"/>
          <w:bottom w:val="single" w:sz="4" w:space="0" w:color="4472C4" w:themeColor="accent5"/>
        </w:tcBorders>
      </w:tcPr>
    </w:tblStylePr>
  </w:style>
  <w:style w:type="table" w:customStyle="1" w:styleId="ListTable3-Accent6">
    <w:name w:val="List Table 3 - Accent 6"/>
    <w:basedOn w:val="a1"/>
    <w:uiPriority w:val="99"/>
    <w:rsid w:val="004B3036"/>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b/>
        <w:sz w:val="22"/>
      </w:rPr>
      <w:tblPr/>
      <w:tcPr>
        <w:shd w:val="clear" w:color="A9D08E" w:fill="A9D08E" w:themeFill="accent6" w:themeFillTint="98"/>
      </w:tcPr>
    </w:tblStylePr>
    <w:tblStylePr w:type="lastRow">
      <w:rPr>
        <w:b/>
      </w:rPr>
    </w:tblStylePr>
    <w:tblStylePr w:type="firstCol">
      <w:rPr>
        <w:b/>
      </w:rPr>
    </w:tblStylePr>
    <w:tblStylePr w:type="lastCol">
      <w:rPr>
        <w:b/>
      </w:rPr>
    </w:tblStylePr>
    <w:tblStylePr w:type="band1Vert">
      <w:rPr>
        <w:sz w:val="22"/>
      </w:rPr>
      <w:tblPr/>
      <w:tcPr>
        <w:tcBorders>
          <w:left w:val="single" w:sz="4" w:space="0" w:color="70AD47" w:themeColor="accent6"/>
          <w:right w:val="single" w:sz="4" w:space="0" w:color="70AD47" w:themeColor="accent6"/>
        </w:tcBorders>
      </w:tcPr>
    </w:tblStylePr>
    <w:tblStylePr w:type="band1Horz">
      <w:rPr>
        <w:sz w:val="22"/>
      </w:rPr>
      <w:tblPr/>
      <w:tcPr>
        <w:tcBorders>
          <w:top w:val="single" w:sz="4" w:space="0" w:color="70AD47" w:themeColor="accent6"/>
          <w:bottom w:val="single" w:sz="4" w:space="0" w:color="70AD47" w:themeColor="accent6"/>
        </w:tcBorders>
      </w:tcPr>
    </w:tblStylePr>
  </w:style>
  <w:style w:type="table" w:customStyle="1" w:styleId="-410">
    <w:name w:val="Список-таблица 41"/>
    <w:basedOn w:val="a1"/>
    <w:uiPriority w:val="99"/>
    <w:rsid w:val="004B3036"/>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b/>
        <w:sz w:val="22"/>
      </w:rPr>
      <w:tblPr/>
      <w:tcPr>
        <w:shd w:val="clear" w:color="000000" w:fill="000000" w:themeFill="text1"/>
      </w:tcPr>
    </w:tblStylePr>
    <w:tblStylePr w:type="lastRow">
      <w:rPr>
        <w:b/>
      </w:rPr>
    </w:tblStylePr>
    <w:tblStylePr w:type="firstCol">
      <w:rPr>
        <w:b/>
      </w:rPr>
    </w:tblStylePr>
    <w:tblStylePr w:type="lastCol">
      <w:rPr>
        <w:b/>
      </w:rPr>
    </w:tblStylePr>
    <w:tblStylePr w:type="band1Vert">
      <w:rPr>
        <w:sz w:val="22"/>
      </w:rPr>
      <w:tblPr/>
      <w:tcPr>
        <w:shd w:val="clear" w:color="BFBFBF" w:fill="BFBFBF" w:themeFill="text1" w:themeFillTint="40"/>
      </w:tcPr>
    </w:tblStylePr>
    <w:tblStylePr w:type="band1Horz">
      <w:rPr>
        <w:sz w:val="22"/>
      </w:rPr>
      <w:tblPr/>
      <w:tcPr>
        <w:shd w:val="clear" w:color="BFBFBF" w:fill="BFBFBF" w:themeFill="text1" w:themeFillTint="40"/>
      </w:tcPr>
    </w:tblStylePr>
  </w:style>
  <w:style w:type="table" w:customStyle="1" w:styleId="ListTable4-Accent1">
    <w:name w:val="List Table 4 - Accent 1"/>
    <w:basedOn w:val="a1"/>
    <w:uiPriority w:val="99"/>
    <w:rsid w:val="004B3036"/>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b/>
        <w:sz w:val="22"/>
      </w:rPr>
      <w:tblPr/>
      <w:tcPr>
        <w:shd w:val="clear" w:color="5B9BD5" w:fill="5B9BD5" w:themeFill="accent1"/>
      </w:tcPr>
    </w:tblStylePr>
    <w:tblStylePr w:type="lastRow">
      <w:rPr>
        <w:b/>
      </w:rPr>
    </w:tblStylePr>
    <w:tblStylePr w:type="firstCol">
      <w:rPr>
        <w:b/>
      </w:rPr>
    </w:tblStylePr>
    <w:tblStylePr w:type="lastCol">
      <w:rPr>
        <w:b/>
      </w:rPr>
    </w:tblStylePr>
    <w:tblStylePr w:type="band1Vert">
      <w:rPr>
        <w:sz w:val="22"/>
      </w:rPr>
      <w:tblPr/>
      <w:tcPr>
        <w:shd w:val="clear" w:color="D5E5F4" w:fill="D5E5F4" w:themeFill="accent1" w:themeFillTint="40"/>
      </w:tcPr>
    </w:tblStylePr>
    <w:tblStylePr w:type="band1Horz">
      <w:rPr>
        <w:sz w:val="22"/>
      </w:rPr>
      <w:tblPr/>
      <w:tcPr>
        <w:shd w:val="clear" w:color="D5E5F4" w:fill="D5E5F4" w:themeFill="accent1" w:themeFillTint="40"/>
      </w:tcPr>
    </w:tblStylePr>
  </w:style>
  <w:style w:type="table" w:customStyle="1" w:styleId="ListTable4-Accent2">
    <w:name w:val="List Table 4 - Accent 2"/>
    <w:basedOn w:val="a1"/>
    <w:uiPriority w:val="99"/>
    <w:rsid w:val="004B3036"/>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b/>
        <w:sz w:val="22"/>
      </w:rPr>
      <w:tblPr/>
      <w:tcPr>
        <w:shd w:val="clear" w:color="ED7D31" w:fill="ED7D31" w:themeFill="accent2"/>
      </w:tcPr>
    </w:tblStylePr>
    <w:tblStylePr w:type="lastRow">
      <w:rPr>
        <w:b/>
      </w:rPr>
    </w:tblStylePr>
    <w:tblStylePr w:type="firstCol">
      <w:rPr>
        <w:b/>
      </w:rPr>
    </w:tblStylePr>
    <w:tblStylePr w:type="lastCol">
      <w:rPr>
        <w:b/>
      </w:rPr>
    </w:tblStylePr>
    <w:tblStylePr w:type="band1Vert">
      <w:rPr>
        <w:sz w:val="22"/>
      </w:rPr>
      <w:tblPr/>
      <w:tcPr>
        <w:shd w:val="clear" w:color="FADECB" w:fill="FADECB" w:themeFill="accent2" w:themeFillTint="40"/>
      </w:tcPr>
    </w:tblStylePr>
    <w:tblStylePr w:type="band1Horz">
      <w:rPr>
        <w:sz w:val="22"/>
      </w:rPr>
      <w:tblPr/>
      <w:tcPr>
        <w:shd w:val="clear" w:color="FADECB" w:fill="FADECB" w:themeFill="accent2" w:themeFillTint="40"/>
      </w:tcPr>
    </w:tblStylePr>
  </w:style>
  <w:style w:type="table" w:customStyle="1" w:styleId="ListTable4-Accent3">
    <w:name w:val="List Table 4 - Accent 3"/>
    <w:basedOn w:val="a1"/>
    <w:uiPriority w:val="99"/>
    <w:rsid w:val="004B3036"/>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b/>
        <w:sz w:val="22"/>
      </w:rPr>
      <w:tblPr/>
      <w:tcPr>
        <w:shd w:val="clear" w:color="A5A5A5" w:fill="A5A5A5" w:themeFill="accent3"/>
      </w:tcPr>
    </w:tblStylePr>
    <w:tblStylePr w:type="lastRow">
      <w:rPr>
        <w:b/>
      </w:rPr>
    </w:tblStylePr>
    <w:tblStylePr w:type="firstCol">
      <w:rPr>
        <w:b/>
      </w:rPr>
    </w:tblStylePr>
    <w:tblStylePr w:type="lastCol">
      <w:rPr>
        <w:b/>
      </w:rPr>
    </w:tblStylePr>
    <w:tblStylePr w:type="band1Vert">
      <w:rPr>
        <w:sz w:val="22"/>
      </w:rPr>
      <w:tblPr/>
      <w:tcPr>
        <w:shd w:val="clear" w:color="E8E8E8" w:fill="E8E8E8" w:themeFill="accent3" w:themeFillTint="40"/>
      </w:tcPr>
    </w:tblStylePr>
    <w:tblStylePr w:type="band1Horz">
      <w:rPr>
        <w:sz w:val="22"/>
      </w:rPr>
      <w:tblPr/>
      <w:tcPr>
        <w:shd w:val="clear" w:color="E8E8E8" w:fill="E8E8E8" w:themeFill="accent3" w:themeFillTint="40"/>
      </w:tcPr>
    </w:tblStylePr>
  </w:style>
  <w:style w:type="table" w:customStyle="1" w:styleId="ListTable4-Accent4">
    <w:name w:val="List Table 4 - Accent 4"/>
    <w:basedOn w:val="a1"/>
    <w:uiPriority w:val="99"/>
    <w:rsid w:val="004B3036"/>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b/>
        <w:sz w:val="22"/>
      </w:rPr>
      <w:tblPr/>
      <w:tcPr>
        <w:shd w:val="clear" w:color="FFC000" w:fill="FFC000" w:themeFill="accent4"/>
      </w:tcPr>
    </w:tblStylePr>
    <w:tblStylePr w:type="lastRow">
      <w:rPr>
        <w:b/>
      </w:rPr>
    </w:tblStylePr>
    <w:tblStylePr w:type="firstCol">
      <w:rPr>
        <w:b/>
      </w:rPr>
    </w:tblStylePr>
    <w:tblStylePr w:type="lastCol">
      <w:rPr>
        <w:b/>
      </w:rPr>
    </w:tblStylePr>
    <w:tblStylePr w:type="band1Vert">
      <w:rPr>
        <w:sz w:val="22"/>
      </w:rPr>
      <w:tblPr/>
      <w:tcPr>
        <w:shd w:val="clear" w:color="FFEFBF" w:fill="FFEFBF" w:themeFill="accent4" w:themeFillTint="40"/>
      </w:tcPr>
    </w:tblStylePr>
    <w:tblStylePr w:type="band1Horz">
      <w:rPr>
        <w:sz w:val="22"/>
      </w:rPr>
      <w:tblPr/>
      <w:tcPr>
        <w:shd w:val="clear" w:color="FFEFBF" w:fill="FFEFBF" w:themeFill="accent4" w:themeFillTint="40"/>
      </w:tcPr>
    </w:tblStylePr>
  </w:style>
  <w:style w:type="table" w:customStyle="1" w:styleId="ListTable4-Accent5">
    <w:name w:val="List Table 4 - Accent 5"/>
    <w:basedOn w:val="a1"/>
    <w:uiPriority w:val="99"/>
    <w:rsid w:val="004B3036"/>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b/>
        <w:sz w:val="22"/>
      </w:rPr>
      <w:tblPr/>
      <w:tcPr>
        <w:shd w:val="clear" w:color="4472C4" w:fill="4472C4" w:themeFill="accent5"/>
      </w:tcPr>
    </w:tblStylePr>
    <w:tblStylePr w:type="lastRow">
      <w:rPr>
        <w:b/>
      </w:rPr>
    </w:tblStylePr>
    <w:tblStylePr w:type="firstCol">
      <w:rPr>
        <w:b/>
      </w:rPr>
    </w:tblStylePr>
    <w:tblStylePr w:type="lastCol">
      <w:rPr>
        <w:b/>
      </w:rPr>
    </w:tblStylePr>
    <w:tblStylePr w:type="band1Vert">
      <w:rPr>
        <w:sz w:val="22"/>
      </w:rPr>
      <w:tblPr/>
      <w:tcPr>
        <w:shd w:val="clear" w:color="CFDBF0" w:fill="CFDBF0" w:themeFill="accent5" w:themeFillTint="40"/>
      </w:tcPr>
    </w:tblStylePr>
    <w:tblStylePr w:type="band1Horz">
      <w:rPr>
        <w:sz w:val="22"/>
      </w:rPr>
      <w:tblPr/>
      <w:tcPr>
        <w:shd w:val="clear" w:color="CFDBF0" w:fill="CFDBF0" w:themeFill="accent5" w:themeFillTint="40"/>
      </w:tcPr>
    </w:tblStylePr>
  </w:style>
  <w:style w:type="table" w:customStyle="1" w:styleId="ListTable4-Accent6">
    <w:name w:val="List Table 4 - Accent 6"/>
    <w:basedOn w:val="a1"/>
    <w:uiPriority w:val="99"/>
    <w:rsid w:val="004B3036"/>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b/>
        <w:sz w:val="22"/>
      </w:rPr>
      <w:tblPr/>
      <w:tcPr>
        <w:shd w:val="clear" w:color="70AD47" w:fill="70AD47" w:themeFill="accent6"/>
      </w:tcPr>
    </w:tblStylePr>
    <w:tblStylePr w:type="lastRow">
      <w:rPr>
        <w:b/>
      </w:rPr>
    </w:tblStylePr>
    <w:tblStylePr w:type="firstCol">
      <w:rPr>
        <w:b/>
      </w:rPr>
    </w:tblStylePr>
    <w:tblStylePr w:type="lastCol">
      <w:rPr>
        <w:b/>
      </w:rPr>
    </w:tblStylePr>
    <w:tblStylePr w:type="band1Vert">
      <w:rPr>
        <w:sz w:val="22"/>
      </w:rPr>
      <w:tblPr/>
      <w:tcPr>
        <w:shd w:val="clear" w:color="DAEBCF" w:fill="DAEBCF" w:themeFill="accent6" w:themeFillTint="40"/>
      </w:tcPr>
    </w:tblStylePr>
    <w:tblStylePr w:type="band1Horz">
      <w:rPr>
        <w:sz w:val="22"/>
      </w:rPr>
      <w:tblPr/>
      <w:tcPr>
        <w:shd w:val="clear" w:color="DAEBCF" w:fill="DAEBCF" w:themeFill="accent6" w:themeFillTint="40"/>
      </w:tcPr>
    </w:tblStylePr>
  </w:style>
  <w:style w:type="table" w:customStyle="1" w:styleId="-510">
    <w:name w:val="Список-таблица 5 темная1"/>
    <w:basedOn w:val="a1"/>
    <w:uiPriority w:val="99"/>
    <w:rsid w:val="004B3036"/>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Pr>
    <w:tblStylePr w:type="firstRow">
      <w:rPr>
        <w:b/>
        <w:color w:val="FFFFFF" w:themeColor="light1"/>
        <w:sz w:val="22"/>
      </w:rPr>
      <w:tblPr/>
      <w:tcPr>
        <w:tcBorders>
          <w:top w:val="single" w:sz="32" w:space="0" w:color="000000" w:themeColor="text1"/>
          <w:bottom w:val="single" w:sz="12" w:space="0" w:color="FFFFFF" w:themeColor="light1"/>
        </w:tcBorders>
        <w:shd w:val="clear" w:color="7F7F7F" w:fill="7F7F7F" w:themeFill="text1" w:themeFillTint="80"/>
      </w:tcPr>
    </w:tblStylePr>
    <w:tblStylePr w:type="lastRow">
      <w:rPr>
        <w:b/>
        <w:color w:val="FFFFFF" w:themeColor="light1"/>
        <w:sz w:val="22"/>
      </w:rPr>
    </w:tblStylePr>
    <w:tblStylePr w:type="firstCol">
      <w:rPr>
        <w:b/>
        <w:color w:val="FFFFFF" w:themeColor="light1"/>
        <w:sz w:val="22"/>
      </w:rPr>
      <w:tblPr/>
      <w:tcPr>
        <w:tcBorders>
          <w:left w:val="single" w:sz="32" w:space="0" w:color="000000" w:themeColor="text1"/>
          <w:right w:val="single" w:sz="4" w:space="0" w:color="FFFFFF" w:themeColor="light1"/>
        </w:tcBorders>
      </w:tcPr>
    </w:tblStylePr>
    <w:tblStylePr w:type="lastCol">
      <w:tblPr/>
      <w:tcPr>
        <w:tcBorders>
          <w:left w:val="single" w:sz="4" w:space="0" w:color="FFFFFF" w:themeColor="light1"/>
          <w:right w:val="single" w:sz="32" w:space="0" w:color="000000" w:themeColor="text1"/>
        </w:tcBorders>
      </w:tcPr>
    </w:tblStylePr>
    <w:tblStylePr w:type="band1Vert">
      <w:tblPr/>
      <w:tcPr>
        <w:tcBorders>
          <w:left w:val="single" w:sz="4" w:space="0" w:color="FFFFFF" w:themeColor="light1"/>
          <w:right w:val="single" w:sz="4" w:space="0" w:color="FFFFFF" w:themeColor="light1"/>
        </w:tcBorders>
        <w:shd w:val="clear" w:color="7F7F7F"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fill="7F7F7F" w:themeFill="text1" w:themeFillTint="80"/>
      </w:tcPr>
    </w:tblStylePr>
    <w:tblStylePr w:type="band2Horz">
      <w:tblPr/>
      <w:tcPr>
        <w:tcBorders>
          <w:top w:val="single" w:sz="4" w:space="0" w:color="FFFFFF" w:themeColor="light1"/>
          <w:bottom w:val="single" w:sz="4" w:space="0" w:color="FFFFFF" w:themeColor="light1"/>
        </w:tcBorders>
        <w:shd w:val="clear" w:color="7F7F7F" w:fill="7F7F7F" w:themeFill="text1" w:themeFillTint="80"/>
      </w:tcPr>
    </w:tblStylePr>
  </w:style>
  <w:style w:type="table" w:customStyle="1" w:styleId="ListTable5Dark-Accent1">
    <w:name w:val="List Table 5 Dark - Accent 1"/>
    <w:basedOn w:val="a1"/>
    <w:uiPriority w:val="99"/>
    <w:rsid w:val="004B3036"/>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tblPr>
    <w:tblStylePr w:type="firstRow">
      <w:rPr>
        <w:b/>
        <w:color w:val="FFFFFF" w:themeColor="light1"/>
        <w:sz w:val="22"/>
      </w:rPr>
      <w:tblPr/>
      <w:tcPr>
        <w:tcBorders>
          <w:top w:val="single" w:sz="32" w:space="0" w:color="5B9BD5" w:themeColor="accent1"/>
          <w:bottom w:val="single" w:sz="12" w:space="0" w:color="FFFFFF" w:themeColor="light1"/>
        </w:tcBorders>
        <w:shd w:val="clear" w:color="5B9BD5" w:fill="5B9BD5" w:themeFill="accent1"/>
      </w:tcPr>
    </w:tblStylePr>
    <w:tblStylePr w:type="lastRow">
      <w:rPr>
        <w:b/>
        <w:color w:val="FFFFFF" w:themeColor="light1"/>
        <w:sz w:val="22"/>
      </w:rPr>
    </w:tblStylePr>
    <w:tblStylePr w:type="firstCol">
      <w:rPr>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fill="5B9BD5" w:themeFill="accent1"/>
      </w:tcPr>
    </w:tblStylePr>
    <w:tblStylePr w:type="band2Horz">
      <w:tblPr/>
      <w:tcPr>
        <w:tcBorders>
          <w:top w:val="single" w:sz="4" w:space="0" w:color="FFFFFF" w:themeColor="light1"/>
          <w:bottom w:val="single" w:sz="4" w:space="0" w:color="FFFFFF" w:themeColor="light1"/>
        </w:tcBorders>
        <w:shd w:val="clear" w:color="5B9BD5" w:fill="5B9BD5" w:themeFill="accent1"/>
      </w:tcPr>
    </w:tblStylePr>
  </w:style>
  <w:style w:type="table" w:customStyle="1" w:styleId="ListTable5Dark-Accent2">
    <w:name w:val="List Table 5 Dark - Accent 2"/>
    <w:basedOn w:val="a1"/>
    <w:uiPriority w:val="99"/>
    <w:rsid w:val="004B3036"/>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tblPr>
    <w:tblStylePr w:type="firstRow">
      <w:rPr>
        <w:b/>
        <w:color w:val="FFFFFF" w:themeColor="light1"/>
        <w:sz w:val="22"/>
      </w:rPr>
      <w:tblPr/>
      <w:tcPr>
        <w:tcBorders>
          <w:top w:val="single" w:sz="32" w:space="0" w:color="ED7D31" w:themeColor="accent2"/>
          <w:bottom w:val="single" w:sz="12" w:space="0" w:color="FFFFFF" w:themeColor="light1"/>
        </w:tcBorders>
        <w:shd w:val="clear" w:color="F4B184" w:fill="F4B184" w:themeFill="accent2" w:themeFillTint="97"/>
      </w:tcPr>
    </w:tblStylePr>
    <w:tblStylePr w:type="lastRow">
      <w:rPr>
        <w:b/>
        <w:color w:val="FFFFFF" w:themeColor="light1"/>
        <w:sz w:val="22"/>
      </w:rPr>
    </w:tblStylePr>
    <w:tblStylePr w:type="firstCol">
      <w:rPr>
        <w:b/>
        <w:color w:val="FFFFFF" w:themeColor="light1"/>
        <w:sz w:val="22"/>
      </w:rPr>
      <w:tblPr/>
      <w:tcPr>
        <w:tcBorders>
          <w:left w:val="single" w:sz="32" w:space="0" w:color="ED7D31" w:themeColor="accent2"/>
          <w:right w:val="single" w:sz="4" w:space="0" w:color="FFFFFF" w:themeColor="light1"/>
        </w:tcBorders>
      </w:tcPr>
    </w:tblStylePr>
    <w:tblStylePr w:type="lastCol">
      <w:tblPr/>
      <w:tcPr>
        <w:tcBorders>
          <w:left w:val="single" w:sz="4" w:space="0" w:color="FFFFFF" w:themeColor="light1"/>
          <w:right w:val="single" w:sz="32" w:space="0" w:color="ED7D31" w:themeColor="accent2"/>
        </w:tcBorders>
      </w:tcPr>
    </w:tblStylePr>
    <w:tblStylePr w:type="band1Vert">
      <w:tblPr/>
      <w:tcPr>
        <w:tcBorders>
          <w:left w:val="single" w:sz="4" w:space="0" w:color="FFFFFF" w:themeColor="light1"/>
          <w:right w:val="single" w:sz="4" w:space="0" w:color="FFFFFF" w:themeColor="light1"/>
        </w:tcBorders>
        <w:shd w:val="clear" w:color="F4B184"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fill="F4B184" w:themeFill="accent2" w:themeFillTint="97"/>
      </w:tcPr>
    </w:tblStylePr>
  </w:style>
  <w:style w:type="table" w:customStyle="1" w:styleId="ListTable5Dark-Accent3">
    <w:name w:val="List Table 5 Dark - Accent 3"/>
    <w:basedOn w:val="a1"/>
    <w:uiPriority w:val="99"/>
    <w:rsid w:val="004B3036"/>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tblPr>
    <w:tblStylePr w:type="firstRow">
      <w:rPr>
        <w:b/>
        <w:color w:val="FFFFFF" w:themeColor="light1"/>
        <w:sz w:val="22"/>
      </w:rPr>
      <w:tblPr/>
      <w:tcPr>
        <w:tcBorders>
          <w:top w:val="single" w:sz="32" w:space="0" w:color="A5A5A5" w:themeColor="accent3"/>
          <w:bottom w:val="single" w:sz="12" w:space="0" w:color="FFFFFF" w:themeColor="light1"/>
        </w:tcBorders>
        <w:shd w:val="clear" w:color="C9C9C9" w:fill="C9C9C9" w:themeFill="accent3" w:themeFillTint="98"/>
      </w:tcPr>
    </w:tblStylePr>
    <w:tblStylePr w:type="lastRow">
      <w:rPr>
        <w:b/>
        <w:color w:val="FFFFFF" w:themeColor="light1"/>
        <w:sz w:val="22"/>
      </w:rPr>
    </w:tblStylePr>
    <w:tblStylePr w:type="firstCol">
      <w:rPr>
        <w:b/>
        <w:color w:val="FFFFFF" w:themeColor="light1"/>
        <w:sz w:val="22"/>
      </w:rPr>
      <w:tblPr/>
      <w:tcPr>
        <w:tcBorders>
          <w:left w:val="single" w:sz="32" w:space="0" w:color="A5A5A5" w:themeColor="accent3"/>
          <w:right w:val="single" w:sz="4" w:space="0" w:color="FFFFFF" w:themeColor="light1"/>
        </w:tcBorders>
      </w:tcPr>
    </w:tblStylePr>
    <w:tblStylePr w:type="lastCol">
      <w:tblPr/>
      <w:tcPr>
        <w:tcBorders>
          <w:left w:val="single" w:sz="4" w:space="0" w:color="FFFFFF" w:themeColor="light1"/>
          <w:right w:val="single" w:sz="32" w:space="0" w:color="A5A5A5" w:themeColor="accent3"/>
        </w:tcBorders>
      </w:tcPr>
    </w:tblStylePr>
    <w:tblStylePr w:type="band1Vert">
      <w:tblPr/>
      <w:tcPr>
        <w:tcBorders>
          <w:left w:val="single" w:sz="4" w:space="0" w:color="FFFFFF" w:themeColor="light1"/>
          <w:right w:val="single" w:sz="4" w:space="0" w:color="FFFFFF" w:themeColor="light1"/>
        </w:tcBorders>
        <w:shd w:val="clear" w:color="C9C9C9"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fill="C9C9C9" w:themeFill="accent3" w:themeFillTint="98"/>
      </w:tcPr>
    </w:tblStylePr>
  </w:style>
  <w:style w:type="table" w:customStyle="1" w:styleId="ListTable5Dark-Accent4">
    <w:name w:val="List Table 5 Dark - Accent 4"/>
    <w:basedOn w:val="a1"/>
    <w:uiPriority w:val="99"/>
    <w:rsid w:val="004B3036"/>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tblPr>
    <w:tblStylePr w:type="firstRow">
      <w:rPr>
        <w:b/>
        <w:color w:val="FFFFFF" w:themeColor="light1"/>
        <w:sz w:val="22"/>
      </w:rPr>
      <w:tblPr/>
      <w:tcPr>
        <w:tcBorders>
          <w:top w:val="single" w:sz="32" w:space="0" w:color="FFC000" w:themeColor="accent4"/>
          <w:bottom w:val="single" w:sz="12" w:space="0" w:color="FFFFFF" w:themeColor="light1"/>
        </w:tcBorders>
        <w:shd w:val="clear" w:color="FFD865" w:fill="FFD865" w:themeFill="accent4" w:themeFillTint="9A"/>
      </w:tcPr>
    </w:tblStylePr>
    <w:tblStylePr w:type="lastRow">
      <w:rPr>
        <w:b/>
        <w:color w:val="FFFFFF" w:themeColor="light1"/>
        <w:sz w:val="22"/>
      </w:rPr>
    </w:tblStylePr>
    <w:tblStylePr w:type="firstCol">
      <w:rPr>
        <w:b/>
        <w:color w:val="FFFFFF" w:themeColor="light1"/>
        <w:sz w:val="22"/>
      </w:rPr>
      <w:tblPr/>
      <w:tcPr>
        <w:tcBorders>
          <w:left w:val="single" w:sz="32" w:space="0" w:color="FFC000" w:themeColor="accent4"/>
          <w:right w:val="single" w:sz="4" w:space="0" w:color="FFFFFF" w:themeColor="light1"/>
        </w:tcBorders>
      </w:tcPr>
    </w:tblStylePr>
    <w:tblStylePr w:type="lastCol">
      <w:tblPr/>
      <w:tcPr>
        <w:tcBorders>
          <w:left w:val="single" w:sz="4" w:space="0" w:color="FFFFFF" w:themeColor="light1"/>
          <w:right w:val="single" w:sz="32" w:space="0" w:color="FFC000" w:themeColor="accent4"/>
        </w:tcBorders>
      </w:tcPr>
    </w:tblStylePr>
    <w:tblStylePr w:type="band1Vert">
      <w:tblPr/>
      <w:tcPr>
        <w:tcBorders>
          <w:left w:val="single" w:sz="4" w:space="0" w:color="FFFFFF" w:themeColor="light1"/>
          <w:right w:val="single" w:sz="4" w:space="0" w:color="FFFFFF" w:themeColor="light1"/>
        </w:tcBorders>
        <w:shd w:val="clear" w:color="FFD865"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fill="FFD865" w:themeFill="accent4" w:themeFillTint="9A"/>
      </w:tcPr>
    </w:tblStylePr>
  </w:style>
  <w:style w:type="table" w:customStyle="1" w:styleId="ListTable5Dark-Accent5">
    <w:name w:val="List Table 5 Dark - Accent 5"/>
    <w:basedOn w:val="a1"/>
    <w:uiPriority w:val="99"/>
    <w:rsid w:val="004B3036"/>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tblPr>
    <w:tblStylePr w:type="firstRow">
      <w:rPr>
        <w:b/>
        <w:color w:val="FFFFFF" w:themeColor="light1"/>
        <w:sz w:val="22"/>
      </w:rPr>
      <w:tblPr/>
      <w:tcPr>
        <w:tcBorders>
          <w:top w:val="single" w:sz="32" w:space="0" w:color="4472C4" w:themeColor="accent5"/>
          <w:bottom w:val="single" w:sz="12" w:space="0" w:color="FFFFFF" w:themeColor="light1"/>
        </w:tcBorders>
        <w:shd w:val="clear" w:color="8DA9DB" w:fill="8DA9DB" w:themeFill="accent5" w:themeFillTint="9A"/>
      </w:tcPr>
    </w:tblStylePr>
    <w:tblStylePr w:type="lastRow">
      <w:rPr>
        <w:b/>
        <w:color w:val="FFFFFF" w:themeColor="light1"/>
        <w:sz w:val="22"/>
      </w:rPr>
    </w:tblStylePr>
    <w:tblStylePr w:type="firstCol">
      <w:rPr>
        <w:b/>
        <w:color w:val="FFFFFF" w:themeColor="light1"/>
        <w:sz w:val="22"/>
      </w:rPr>
      <w:tblPr/>
      <w:tcPr>
        <w:tcBorders>
          <w:left w:val="single" w:sz="32" w:space="0" w:color="4472C4" w:themeColor="accent5"/>
          <w:right w:val="single" w:sz="4" w:space="0" w:color="FFFFFF" w:themeColor="light1"/>
        </w:tcBorders>
      </w:tcPr>
    </w:tblStylePr>
    <w:tblStylePr w:type="lastCol">
      <w:tblPr/>
      <w:tcPr>
        <w:tcBorders>
          <w:left w:val="single" w:sz="4" w:space="0" w:color="FFFFFF" w:themeColor="light1"/>
          <w:right w:val="single" w:sz="32" w:space="0" w:color="4472C4" w:themeColor="accent5"/>
        </w:tcBorders>
      </w:tcPr>
    </w:tblStylePr>
    <w:tblStylePr w:type="band1Vert">
      <w:tblPr/>
      <w:tcPr>
        <w:tcBorders>
          <w:left w:val="single" w:sz="4" w:space="0" w:color="FFFFFF" w:themeColor="light1"/>
          <w:right w:val="single" w:sz="4" w:space="0" w:color="FFFFFF" w:themeColor="light1"/>
        </w:tcBorders>
        <w:shd w:val="clear" w:color="8DA9DB"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fill="8DA9DB" w:themeFill="accent5" w:themeFillTint="9A"/>
      </w:tcPr>
    </w:tblStylePr>
  </w:style>
  <w:style w:type="table" w:customStyle="1" w:styleId="ListTable5Dark-Accent6">
    <w:name w:val="List Table 5 Dark - Accent 6"/>
    <w:basedOn w:val="a1"/>
    <w:uiPriority w:val="99"/>
    <w:rsid w:val="004B3036"/>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tblPr>
    <w:tblStylePr w:type="firstRow">
      <w:rPr>
        <w:b/>
        <w:color w:val="FFFFFF" w:themeColor="light1"/>
        <w:sz w:val="22"/>
      </w:rPr>
      <w:tblPr/>
      <w:tcPr>
        <w:tcBorders>
          <w:top w:val="single" w:sz="32" w:space="0" w:color="70AD47" w:themeColor="accent6"/>
          <w:bottom w:val="single" w:sz="12" w:space="0" w:color="FFFFFF" w:themeColor="light1"/>
        </w:tcBorders>
        <w:shd w:val="clear" w:color="A9D08E" w:fill="A9D08E" w:themeFill="accent6" w:themeFillTint="98"/>
      </w:tcPr>
    </w:tblStylePr>
    <w:tblStylePr w:type="lastRow">
      <w:rPr>
        <w:b/>
        <w:color w:val="FFFFFF" w:themeColor="light1"/>
        <w:sz w:val="22"/>
      </w:rPr>
    </w:tblStylePr>
    <w:tblStylePr w:type="firstCol">
      <w:rPr>
        <w:b/>
        <w:color w:val="FFFFFF" w:themeColor="light1"/>
        <w:sz w:val="22"/>
      </w:rPr>
      <w:tblPr/>
      <w:tcPr>
        <w:tcBorders>
          <w:left w:val="single" w:sz="32" w:space="0" w:color="70AD47" w:themeColor="accent6"/>
          <w:right w:val="single" w:sz="4" w:space="0" w:color="FFFFFF" w:themeColor="light1"/>
        </w:tcBorders>
      </w:tcPr>
    </w:tblStylePr>
    <w:tblStylePr w:type="lastCol">
      <w:tblPr/>
      <w:tcPr>
        <w:tcBorders>
          <w:left w:val="single" w:sz="4" w:space="0" w:color="FFFFFF" w:themeColor="light1"/>
          <w:right w:val="single" w:sz="32" w:space="0" w:color="70AD47" w:themeColor="accent6"/>
        </w:tcBorders>
      </w:tcPr>
    </w:tblStylePr>
    <w:tblStylePr w:type="band1Vert">
      <w:tblPr/>
      <w:tcPr>
        <w:tcBorders>
          <w:left w:val="single" w:sz="4" w:space="0" w:color="FFFFFF" w:themeColor="light1"/>
          <w:right w:val="single" w:sz="4" w:space="0" w:color="FFFFFF" w:themeColor="light1"/>
        </w:tcBorders>
        <w:shd w:val="clear" w:color="A9D08E"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fill="A9D08E" w:themeFill="accent6" w:themeFillTint="98"/>
      </w:tcPr>
    </w:tblStylePr>
  </w:style>
  <w:style w:type="table" w:customStyle="1" w:styleId="-610">
    <w:name w:val="Список-таблица 6 цветная1"/>
    <w:basedOn w:val="a1"/>
    <w:uiPriority w:val="99"/>
    <w:rsid w:val="004B3036"/>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000000" w:themeColor="text1"/>
        </w:tcBorders>
      </w:tcPr>
    </w:tblStylePr>
    <w:tblStylePr w:type="lastRow">
      <w:rPr>
        <w:b/>
        <w:color w:val="000000" w:themeColor="text1"/>
      </w:rPr>
      <w:tblPr/>
      <w:tcPr>
        <w:tcBorders>
          <w:top w:val="single" w:sz="4" w:space="0" w:color="000000" w:themeColor="text1"/>
        </w:tcBorders>
      </w:tcPr>
    </w:tblStylePr>
    <w:tblStylePr w:type="firstCol">
      <w:rPr>
        <w:b/>
        <w:color w:val="000000" w:themeColor="text1"/>
      </w:rPr>
    </w:tblStylePr>
    <w:tblStylePr w:type="lastCol">
      <w:rPr>
        <w:b/>
        <w:color w:val="000000" w:themeColor="text1"/>
      </w:rPr>
    </w:tblStylePr>
    <w:tblStylePr w:type="band1Vert">
      <w:tblPr/>
      <w:tcPr>
        <w:shd w:val="clear" w:color="BFBFBF" w:fill="BFBFBF" w:themeFill="text1" w:themeFillTint="40"/>
      </w:tcPr>
    </w:tblStylePr>
    <w:tblStylePr w:type="band1Horz">
      <w:rPr>
        <w:color w:val="000000" w:themeColor="text1"/>
        <w:sz w:val="22"/>
      </w:rPr>
      <w:tblPr/>
      <w:tcPr>
        <w:shd w:val="clear" w:color="BFBFBF" w:fill="BFBFBF" w:themeFill="text1" w:themeFillTint="40"/>
      </w:tcPr>
    </w:tblStylePr>
    <w:tblStylePr w:type="band2Horz">
      <w:rPr>
        <w:color w:val="000000" w:themeColor="text1"/>
        <w:sz w:val="22"/>
      </w:rPr>
    </w:tblStylePr>
  </w:style>
  <w:style w:type="table" w:customStyle="1" w:styleId="ListTable6Colorful-Accent1">
    <w:name w:val="List Table 6 Colorful - Accent 1"/>
    <w:basedOn w:val="a1"/>
    <w:uiPriority w:val="99"/>
    <w:rsid w:val="004B3036"/>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fill="D5E5F4" w:themeFill="accent1" w:themeFillTint="40"/>
      </w:tcPr>
    </w:tblStylePr>
    <w:tblStylePr w:type="band1Horz">
      <w:rPr>
        <w:color w:val="245A8D" w:themeColor="accent1" w:themeShade="95"/>
        <w:sz w:val="22"/>
      </w:rPr>
      <w:tblPr/>
      <w:tcPr>
        <w:shd w:val="clear" w:color="D5E5F4" w:fill="D5E5F4" w:themeFill="accent1" w:themeFillTint="40"/>
      </w:tcPr>
    </w:tblStylePr>
    <w:tblStylePr w:type="band2Horz">
      <w:rPr>
        <w:color w:val="245A8D" w:themeColor="accent1" w:themeShade="95"/>
        <w:sz w:val="22"/>
      </w:rPr>
    </w:tblStylePr>
  </w:style>
  <w:style w:type="table" w:customStyle="1" w:styleId="ListTable6Colorful-Accent2">
    <w:name w:val="List Table 6 Colorful - Accent 2"/>
    <w:basedOn w:val="a1"/>
    <w:uiPriority w:val="99"/>
    <w:rsid w:val="004B3036"/>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ED7D31" w:themeColor="accent2"/>
        </w:tcBorders>
      </w:tcPr>
    </w:tblStylePr>
    <w:tblStylePr w:type="lastRow">
      <w:rPr>
        <w:b/>
        <w:color w:val="F4B184" w:themeColor="accent2" w:themeTint="97" w:themeShade="95"/>
      </w:rPr>
      <w:tblPr/>
      <w:tcPr>
        <w:tcBorders>
          <w:top w:val="single" w:sz="4" w:space="0" w:color="ED7D31" w:themeColor="accent2"/>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fill="FADECB" w:themeFill="accent2" w:themeFillTint="40"/>
      </w:tcPr>
    </w:tblStylePr>
    <w:tblStylePr w:type="band1Horz">
      <w:rPr>
        <w:color w:val="F4B184" w:themeColor="accent2" w:themeTint="97" w:themeShade="95"/>
        <w:sz w:val="22"/>
      </w:rPr>
      <w:tblPr/>
      <w:tcPr>
        <w:shd w:val="clear" w:color="FADECB" w:fill="FADECB" w:themeFill="accent2" w:themeFillTint="40"/>
      </w:tcPr>
    </w:tblStylePr>
    <w:tblStylePr w:type="band2Horz">
      <w:rPr>
        <w:color w:val="F4B184" w:themeColor="accent2" w:themeTint="97" w:themeShade="95"/>
        <w:sz w:val="22"/>
      </w:rPr>
    </w:tblStylePr>
  </w:style>
  <w:style w:type="table" w:customStyle="1" w:styleId="ListTable6Colorful-Accent3">
    <w:name w:val="List Table 6 Colorful - Accent 3"/>
    <w:basedOn w:val="a1"/>
    <w:uiPriority w:val="99"/>
    <w:rsid w:val="004B3036"/>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A5A5A5" w:themeColor="accent3"/>
        </w:tcBorders>
      </w:tcPr>
    </w:tblStylePr>
    <w:tblStylePr w:type="lastRow">
      <w:rPr>
        <w:b/>
        <w:color w:val="C9C9C9" w:themeColor="accent3" w:themeTint="98" w:themeShade="95"/>
      </w:rPr>
      <w:tblPr/>
      <w:tcPr>
        <w:tcBorders>
          <w:top w:val="single" w:sz="4" w:space="0" w:color="A5A5A5" w:themeColor="accent3"/>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fill="E8E8E8" w:themeFill="accent3" w:themeFillTint="40"/>
      </w:tcPr>
    </w:tblStylePr>
    <w:tblStylePr w:type="band1Horz">
      <w:rPr>
        <w:color w:val="C9C9C9" w:themeColor="accent3" w:themeTint="98" w:themeShade="95"/>
        <w:sz w:val="22"/>
      </w:rPr>
      <w:tblPr/>
      <w:tcPr>
        <w:shd w:val="clear" w:color="E8E8E8" w:fill="E8E8E8" w:themeFill="accent3" w:themeFillTint="40"/>
      </w:tcPr>
    </w:tblStylePr>
    <w:tblStylePr w:type="band2Horz">
      <w:rPr>
        <w:color w:val="C9C9C9" w:themeColor="accent3" w:themeTint="98" w:themeShade="95"/>
        <w:sz w:val="22"/>
      </w:rPr>
    </w:tblStylePr>
  </w:style>
  <w:style w:type="table" w:customStyle="1" w:styleId="ListTable6Colorful-Accent4">
    <w:name w:val="List Table 6 Colorful - Accent 4"/>
    <w:basedOn w:val="a1"/>
    <w:uiPriority w:val="99"/>
    <w:rsid w:val="004B3036"/>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C000" w:themeColor="accent4"/>
        </w:tcBorders>
      </w:tcPr>
    </w:tblStylePr>
    <w:tblStylePr w:type="lastRow">
      <w:rPr>
        <w:b/>
        <w:color w:val="FFD865" w:themeColor="accent4" w:themeTint="9A" w:themeShade="95"/>
      </w:rPr>
      <w:tblPr/>
      <w:tcPr>
        <w:tcBorders>
          <w:top w:val="single" w:sz="4" w:space="0" w:color="FFC000" w:themeColor="accent4"/>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fill="FFEFBF" w:themeFill="accent4" w:themeFillTint="40"/>
      </w:tcPr>
    </w:tblStylePr>
    <w:tblStylePr w:type="band1Horz">
      <w:rPr>
        <w:color w:val="FFD865" w:themeColor="accent4" w:themeTint="9A" w:themeShade="95"/>
        <w:sz w:val="22"/>
      </w:rPr>
      <w:tblPr/>
      <w:tcPr>
        <w:shd w:val="clear" w:color="FFEFBF" w:fill="FFEFBF" w:themeFill="accent4" w:themeFillTint="40"/>
      </w:tcPr>
    </w:tblStylePr>
    <w:tblStylePr w:type="band2Horz">
      <w:rPr>
        <w:color w:val="FFD865" w:themeColor="accent4" w:themeTint="9A" w:themeShade="95"/>
        <w:sz w:val="22"/>
      </w:rPr>
    </w:tblStylePr>
  </w:style>
  <w:style w:type="table" w:customStyle="1" w:styleId="ListTable6Colorful-Accent5">
    <w:name w:val="List Table 6 Colorful - Accent 5"/>
    <w:basedOn w:val="a1"/>
    <w:uiPriority w:val="99"/>
    <w:rsid w:val="004B3036"/>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4472C4" w:themeColor="accent5"/>
        </w:tcBorders>
      </w:tcPr>
    </w:tblStylePr>
    <w:tblStylePr w:type="lastRow">
      <w:rPr>
        <w:b/>
        <w:color w:val="8DA9DB" w:themeColor="accent5" w:themeTint="9A" w:themeShade="95"/>
      </w:rPr>
      <w:tblPr/>
      <w:tcPr>
        <w:tcBorders>
          <w:top w:val="single" w:sz="4" w:space="0" w:color="4472C4" w:themeColor="accent5"/>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fill="CFDBF0" w:themeFill="accent5" w:themeFillTint="40"/>
      </w:tcPr>
    </w:tblStylePr>
    <w:tblStylePr w:type="band1Horz">
      <w:rPr>
        <w:color w:val="8DA9DB" w:themeColor="accent5" w:themeTint="9A" w:themeShade="95"/>
        <w:sz w:val="22"/>
      </w:rPr>
      <w:tblPr/>
      <w:tcPr>
        <w:shd w:val="clear" w:color="CFDBF0" w:fill="CFDBF0" w:themeFill="accent5" w:themeFillTint="40"/>
      </w:tcPr>
    </w:tblStylePr>
    <w:tblStylePr w:type="band2Horz">
      <w:rPr>
        <w:color w:val="8DA9DB" w:themeColor="accent5" w:themeTint="9A" w:themeShade="95"/>
        <w:sz w:val="22"/>
      </w:rPr>
    </w:tblStylePr>
  </w:style>
  <w:style w:type="table" w:customStyle="1" w:styleId="ListTable6Colorful-Accent6">
    <w:name w:val="List Table 6 Colorful - Accent 6"/>
    <w:basedOn w:val="a1"/>
    <w:uiPriority w:val="99"/>
    <w:rsid w:val="004B3036"/>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70AD47" w:themeColor="accent6"/>
        </w:tcBorders>
      </w:tcPr>
    </w:tblStylePr>
    <w:tblStylePr w:type="lastRow">
      <w:rPr>
        <w:b/>
        <w:color w:val="A9D08E" w:themeColor="accent6" w:themeTint="98" w:themeShade="95"/>
      </w:rPr>
      <w:tblPr/>
      <w:tcPr>
        <w:tcBorders>
          <w:top w:val="single" w:sz="4" w:space="0" w:color="70AD47" w:themeColor="accent6"/>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fill="DAEBCF" w:themeFill="accent6" w:themeFillTint="40"/>
      </w:tcPr>
    </w:tblStylePr>
    <w:tblStylePr w:type="band1Horz">
      <w:rPr>
        <w:color w:val="A9D08E" w:themeColor="accent6" w:themeTint="98" w:themeShade="95"/>
        <w:sz w:val="22"/>
      </w:rPr>
      <w:tblPr/>
      <w:tcPr>
        <w:shd w:val="clear" w:color="DAEBCF" w:fill="DAEBCF" w:themeFill="accent6" w:themeFillTint="40"/>
      </w:tcPr>
    </w:tblStylePr>
    <w:tblStylePr w:type="band2Horz">
      <w:rPr>
        <w:color w:val="A9D08E" w:themeColor="accent6" w:themeTint="98" w:themeShade="95"/>
        <w:sz w:val="22"/>
      </w:rPr>
    </w:tblStylePr>
  </w:style>
  <w:style w:type="table" w:customStyle="1" w:styleId="-710">
    <w:name w:val="Список-таблица 7 цветная1"/>
    <w:basedOn w:val="a1"/>
    <w:uiPriority w:val="99"/>
    <w:rsid w:val="004B3036"/>
    <w:tblPr>
      <w:tblStyleRowBandSize w:val="1"/>
      <w:tblStyleColBandSize w:val="1"/>
      <w:tblBorders>
        <w:right w:val="single" w:sz="4" w:space="0" w:color="7F7F7F" w:themeColor="text1" w:themeTint="80"/>
      </w:tblBorders>
    </w:tblPr>
    <w:tblStylePr w:type="firstRow">
      <w:rPr>
        <w:i/>
        <w:color w:val="7F7F7F" w:themeColor="text1" w:themeTint="80" w:themeShade="95"/>
        <w:sz w:val="22"/>
      </w:rPr>
      <w:tblPr/>
      <w:tcPr>
        <w:tcBorders>
          <w:top w:val="none" w:sz="0" w:space="0" w:color="auto"/>
          <w:left w:val="none" w:sz="0" w:space="0" w:color="auto"/>
          <w:bottom w:val="single" w:sz="4" w:space="0" w:color="000000" w:themeColor="text1"/>
          <w:right w:val="none" w:sz="0" w:space="0" w:color="auto"/>
        </w:tcBorders>
        <w:shd w:val="clear" w:color="FFFFFF" w:fill="FFFFFF" w:themeFill="light1"/>
      </w:tcPr>
    </w:tblStylePr>
    <w:tblStylePr w:type="lastRow">
      <w:rPr>
        <w:i/>
        <w:color w:val="7F7F7F" w:themeColor="text1" w:themeTint="80" w:themeShade="95"/>
        <w:sz w:val="22"/>
      </w:rPr>
      <w:tblPr/>
      <w:tcPr>
        <w:tcBorders>
          <w:top w:val="single" w:sz="4" w:space="0" w:color="000000" w:themeColor="text1"/>
          <w:left w:val="none" w:sz="0" w:space="0" w:color="auto"/>
          <w:bottom w:val="none" w:sz="0" w:space="0" w:color="auto"/>
          <w:right w:val="none" w:sz="0" w:space="0" w:color="auto"/>
        </w:tcBorders>
        <w:shd w:val="clear" w:color="FFFFFF" w:fill="FFFFFF" w:themeFill="light1"/>
      </w:tcPr>
    </w:tblStylePr>
    <w:tblStylePr w:type="firstCol">
      <w:pPr>
        <w:jc w:val="right"/>
      </w:pPr>
      <w:rPr>
        <w:i/>
        <w:color w:val="7F7F7F" w:themeColor="text1" w:themeTint="80" w:themeShade="95"/>
        <w:sz w:val="22"/>
      </w:rPr>
      <w:tblPr/>
      <w:tcPr>
        <w:tcBorders>
          <w:top w:val="none" w:sz="0" w:space="0" w:color="auto"/>
          <w:left w:val="none" w:sz="0" w:space="0" w:color="auto"/>
          <w:bottom w:val="none" w:sz="0" w:space="0" w:color="auto"/>
          <w:right w:val="single" w:sz="4" w:space="0" w:color="000000" w:themeColor="text1"/>
        </w:tcBorders>
        <w:shd w:val="clear" w:color="FFFFFF" w:fill="auto"/>
      </w:tcPr>
    </w:tblStylePr>
    <w:tblStylePr w:type="lastCol">
      <w:rPr>
        <w:i/>
        <w:color w:val="7F7F7F" w:themeColor="text1" w:themeTint="80" w:themeShade="95"/>
        <w:sz w:val="22"/>
      </w:rPr>
      <w:tblPr/>
      <w:tcPr>
        <w:tcBorders>
          <w:top w:val="none" w:sz="0" w:space="0" w:color="auto"/>
          <w:left w:val="single" w:sz="4" w:space="0" w:color="000000" w:themeColor="text1"/>
          <w:bottom w:val="none" w:sz="0" w:space="0" w:color="auto"/>
          <w:right w:val="none" w:sz="0" w:space="0" w:color="auto"/>
        </w:tcBorders>
        <w:shd w:val="clear" w:color="FFFFFF" w:fill="auto"/>
      </w:tcPr>
    </w:tblStylePr>
    <w:tblStylePr w:type="band1Vert">
      <w:tblPr/>
      <w:tcPr>
        <w:shd w:val="clear" w:color="BFBFBF" w:fill="BFBFBF" w:themeFill="text1" w:themeFillTint="40"/>
      </w:tcPr>
    </w:tblStylePr>
    <w:tblStylePr w:type="band1Horz">
      <w:rPr>
        <w:color w:val="7F7F7F" w:themeColor="text1" w:themeTint="80" w:themeShade="95"/>
        <w:sz w:val="22"/>
      </w:rPr>
      <w:tblPr/>
      <w:tcPr>
        <w:shd w:val="clear" w:color="BFBFBF" w:fill="BFBFBF" w:themeFill="text1" w:themeFillTint="40"/>
      </w:tcPr>
    </w:tblStylePr>
    <w:tblStylePr w:type="band2Horz">
      <w:rPr>
        <w:color w:val="7F7F7F" w:themeColor="text1" w:themeTint="80" w:themeShade="95"/>
        <w:sz w:val="22"/>
      </w:rPr>
    </w:tblStylePr>
  </w:style>
  <w:style w:type="table" w:customStyle="1" w:styleId="ListTable7Colorful-Accent1">
    <w:name w:val="List Table 7 Colorful - Accent 1"/>
    <w:basedOn w:val="a1"/>
    <w:uiPriority w:val="99"/>
    <w:rsid w:val="004B3036"/>
    <w:tblPr>
      <w:tblStyleRowBandSize w:val="1"/>
      <w:tblStyleColBandSize w:val="1"/>
      <w:tblBorders>
        <w:right w:val="single" w:sz="4" w:space="0" w:color="5B9BD5" w:themeColor="accent1"/>
      </w:tblBorders>
    </w:tblPr>
    <w:tblStylePr w:type="firstRow">
      <w:rPr>
        <w:i/>
        <w:color w:val="245A8D" w:themeColor="accent1" w:themeShade="95"/>
        <w:sz w:val="22"/>
      </w:rPr>
      <w:tblPr/>
      <w:tcPr>
        <w:tcBorders>
          <w:top w:val="none" w:sz="0" w:space="0" w:color="auto"/>
          <w:left w:val="none" w:sz="0" w:space="0" w:color="auto"/>
          <w:bottom w:val="single" w:sz="4" w:space="0" w:color="5B9BD5" w:themeColor="accent1"/>
          <w:right w:val="none" w:sz="0" w:space="0" w:color="auto"/>
        </w:tcBorders>
        <w:shd w:val="clear" w:color="FFFFFF" w:fill="FFFFFF" w:themeFill="light1"/>
      </w:tcPr>
    </w:tblStylePr>
    <w:tblStylePr w:type="lastRow">
      <w:rPr>
        <w:i/>
        <w:color w:val="245A8D" w:themeColor="accent1" w:themeShade="95"/>
        <w:sz w:val="22"/>
      </w:rPr>
      <w:tblPr/>
      <w:tcPr>
        <w:tcBorders>
          <w:top w:val="single" w:sz="4" w:space="0" w:color="5B9BD5" w:themeColor="accent1"/>
          <w:left w:val="none" w:sz="0" w:space="0" w:color="auto"/>
          <w:bottom w:val="none" w:sz="0" w:space="0" w:color="auto"/>
          <w:right w:val="none" w:sz="0" w:space="0" w:color="auto"/>
        </w:tcBorders>
        <w:shd w:val="clear" w:color="FFFFFF" w:fill="FFFFFF" w:themeFill="light1"/>
      </w:tcPr>
    </w:tblStylePr>
    <w:tblStylePr w:type="firstCol">
      <w:pPr>
        <w:jc w:val="right"/>
      </w:pPr>
      <w:rPr>
        <w:i/>
        <w:color w:val="245A8D" w:themeColor="accent1" w:themeShade="95"/>
        <w:sz w:val="22"/>
      </w:rPr>
      <w:tblPr/>
      <w:tcPr>
        <w:tcBorders>
          <w:top w:val="none" w:sz="0" w:space="0" w:color="auto"/>
          <w:left w:val="none" w:sz="0" w:space="0" w:color="auto"/>
          <w:bottom w:val="none" w:sz="0" w:space="0" w:color="auto"/>
          <w:right w:val="single" w:sz="4" w:space="0" w:color="5B9BD5" w:themeColor="accent1"/>
        </w:tcBorders>
        <w:shd w:val="clear" w:color="FFFFFF" w:fill="auto"/>
      </w:tcPr>
    </w:tblStylePr>
    <w:tblStylePr w:type="lastCol">
      <w:rPr>
        <w:i/>
        <w:color w:val="245A8D" w:themeColor="accent1" w:themeShade="95"/>
        <w:sz w:val="22"/>
      </w:rPr>
      <w:tblPr/>
      <w:tcPr>
        <w:tcBorders>
          <w:top w:val="none" w:sz="0" w:space="0" w:color="auto"/>
          <w:left w:val="single" w:sz="4" w:space="0" w:color="5B9BD5" w:themeColor="accent1"/>
          <w:bottom w:val="none" w:sz="0" w:space="0" w:color="auto"/>
          <w:right w:val="none" w:sz="0" w:space="0" w:color="auto"/>
        </w:tcBorders>
        <w:shd w:val="clear" w:color="FFFFFF" w:fill="auto"/>
      </w:tcPr>
    </w:tblStylePr>
    <w:tblStylePr w:type="band1Vert">
      <w:tblPr/>
      <w:tcPr>
        <w:shd w:val="clear" w:color="D5E5F4" w:fill="D5E5F4" w:themeFill="accent1" w:themeFillTint="40"/>
      </w:tcPr>
    </w:tblStylePr>
    <w:tblStylePr w:type="band1Horz">
      <w:rPr>
        <w:color w:val="245A8D" w:themeColor="accent1" w:themeShade="95"/>
        <w:sz w:val="22"/>
      </w:rPr>
      <w:tblPr/>
      <w:tcPr>
        <w:shd w:val="clear" w:color="D5E5F4" w:fill="D5E5F4" w:themeFill="accent1" w:themeFillTint="40"/>
      </w:tcPr>
    </w:tblStylePr>
    <w:tblStylePr w:type="band2Horz">
      <w:rPr>
        <w:color w:val="245A8D" w:themeColor="accent1" w:themeShade="95"/>
        <w:sz w:val="22"/>
      </w:rPr>
    </w:tblStylePr>
  </w:style>
  <w:style w:type="table" w:customStyle="1" w:styleId="ListTable7Colorful-Accent2">
    <w:name w:val="List Table 7 Colorful - Accent 2"/>
    <w:basedOn w:val="a1"/>
    <w:uiPriority w:val="99"/>
    <w:rsid w:val="004B3036"/>
    <w:tblPr>
      <w:tblStyleRowBandSize w:val="1"/>
      <w:tblStyleColBandSize w:val="1"/>
      <w:tblBorders>
        <w:right w:val="single" w:sz="4" w:space="0" w:color="F4B184" w:themeColor="accent2" w:themeTint="97"/>
      </w:tblBorders>
    </w:tblPr>
    <w:tblStylePr w:type="firstRow">
      <w:rPr>
        <w:i/>
        <w:color w:val="F4B184" w:themeColor="accent2" w:themeTint="97" w:themeShade="95"/>
        <w:sz w:val="22"/>
      </w:rPr>
      <w:tblPr/>
      <w:tcPr>
        <w:tcBorders>
          <w:top w:val="none" w:sz="0" w:space="0" w:color="auto"/>
          <w:left w:val="none" w:sz="0" w:space="0" w:color="auto"/>
          <w:bottom w:val="single" w:sz="4" w:space="0" w:color="ED7D31" w:themeColor="accent2"/>
          <w:right w:val="none" w:sz="0" w:space="0" w:color="auto"/>
        </w:tcBorders>
        <w:shd w:val="clear" w:color="FFFFFF" w:fill="FFFFFF" w:themeFill="light1"/>
      </w:tcPr>
    </w:tblStylePr>
    <w:tblStylePr w:type="lastRow">
      <w:rPr>
        <w:i/>
        <w:color w:val="F4B184" w:themeColor="accent2" w:themeTint="97" w:themeShade="95"/>
        <w:sz w:val="22"/>
      </w:rPr>
      <w:tblPr/>
      <w:tcPr>
        <w:tcBorders>
          <w:top w:val="single" w:sz="4" w:space="0" w:color="ED7D31" w:themeColor="accent2"/>
          <w:left w:val="none" w:sz="0" w:space="0" w:color="auto"/>
          <w:bottom w:val="none" w:sz="0" w:space="0" w:color="auto"/>
          <w:right w:val="none" w:sz="0" w:space="0" w:color="auto"/>
        </w:tcBorders>
        <w:shd w:val="clear" w:color="FFFFFF" w:fill="FFFFFF" w:themeFill="light1"/>
      </w:tcPr>
    </w:tblStylePr>
    <w:tblStylePr w:type="firstCol">
      <w:pPr>
        <w:jc w:val="right"/>
      </w:pPr>
      <w:rPr>
        <w:i/>
        <w:color w:val="F4B184" w:themeColor="accent2" w:themeTint="97" w:themeShade="95"/>
        <w:sz w:val="22"/>
      </w:rPr>
      <w:tblPr/>
      <w:tcPr>
        <w:tcBorders>
          <w:top w:val="none" w:sz="0" w:space="0" w:color="auto"/>
          <w:left w:val="none" w:sz="0" w:space="0" w:color="auto"/>
          <w:bottom w:val="none" w:sz="0" w:space="0" w:color="auto"/>
          <w:right w:val="single" w:sz="4" w:space="0" w:color="ED7D31" w:themeColor="accent2"/>
        </w:tcBorders>
        <w:shd w:val="clear" w:color="FFFFFF" w:fill="auto"/>
      </w:tcPr>
    </w:tblStylePr>
    <w:tblStylePr w:type="lastCol">
      <w:rPr>
        <w:i/>
        <w:color w:val="F4B184" w:themeColor="accent2" w:themeTint="97" w:themeShade="95"/>
        <w:sz w:val="22"/>
      </w:rPr>
      <w:tblPr/>
      <w:tcPr>
        <w:tcBorders>
          <w:top w:val="none" w:sz="0" w:space="0" w:color="auto"/>
          <w:left w:val="single" w:sz="4" w:space="0" w:color="ED7D31" w:themeColor="accent2"/>
          <w:bottom w:val="none" w:sz="0" w:space="0" w:color="auto"/>
          <w:right w:val="none" w:sz="0" w:space="0" w:color="auto"/>
        </w:tcBorders>
        <w:shd w:val="clear" w:color="FFFFFF" w:fill="auto"/>
      </w:tcPr>
    </w:tblStylePr>
    <w:tblStylePr w:type="band1Vert">
      <w:tblPr/>
      <w:tcPr>
        <w:shd w:val="clear" w:color="FADECB" w:fill="FADECB" w:themeFill="accent2" w:themeFillTint="40"/>
      </w:tcPr>
    </w:tblStylePr>
    <w:tblStylePr w:type="band1Horz">
      <w:rPr>
        <w:color w:val="F4B184" w:themeColor="accent2" w:themeTint="97" w:themeShade="95"/>
        <w:sz w:val="22"/>
      </w:rPr>
      <w:tblPr/>
      <w:tcPr>
        <w:shd w:val="clear" w:color="FADECB" w:fill="FADECB" w:themeFill="accent2" w:themeFillTint="40"/>
      </w:tcPr>
    </w:tblStylePr>
    <w:tblStylePr w:type="band2Horz">
      <w:rPr>
        <w:color w:val="F4B184" w:themeColor="accent2" w:themeTint="97" w:themeShade="95"/>
        <w:sz w:val="22"/>
      </w:rPr>
    </w:tblStylePr>
  </w:style>
  <w:style w:type="table" w:customStyle="1" w:styleId="ListTable7Colorful-Accent3">
    <w:name w:val="List Table 7 Colorful - Accent 3"/>
    <w:basedOn w:val="a1"/>
    <w:uiPriority w:val="99"/>
    <w:rsid w:val="004B3036"/>
    <w:tblPr>
      <w:tblStyleRowBandSize w:val="1"/>
      <w:tblStyleColBandSize w:val="1"/>
      <w:tblBorders>
        <w:right w:val="single" w:sz="4" w:space="0" w:color="C9C9C9" w:themeColor="accent3" w:themeTint="98"/>
      </w:tblBorders>
    </w:tblPr>
    <w:tblStylePr w:type="firstRow">
      <w:rPr>
        <w:i/>
        <w:color w:val="C9C9C9" w:themeColor="accent3" w:themeTint="98" w:themeShade="95"/>
        <w:sz w:val="22"/>
      </w:rPr>
      <w:tblPr/>
      <w:tcPr>
        <w:tcBorders>
          <w:top w:val="none" w:sz="0" w:space="0" w:color="auto"/>
          <w:left w:val="none" w:sz="0" w:space="0" w:color="auto"/>
          <w:bottom w:val="single" w:sz="4" w:space="0" w:color="A5A5A5" w:themeColor="accent3"/>
          <w:right w:val="none" w:sz="0" w:space="0" w:color="auto"/>
        </w:tcBorders>
        <w:shd w:val="clear" w:color="FFFFFF" w:fill="FFFFFF" w:themeFill="light1"/>
      </w:tcPr>
    </w:tblStylePr>
    <w:tblStylePr w:type="lastRow">
      <w:rPr>
        <w:i/>
        <w:color w:val="C9C9C9" w:themeColor="accent3" w:themeTint="98" w:themeShade="95"/>
        <w:sz w:val="22"/>
      </w:rPr>
      <w:tblPr/>
      <w:tcPr>
        <w:tcBorders>
          <w:top w:val="single" w:sz="4" w:space="0" w:color="A5A5A5" w:themeColor="accent3"/>
          <w:left w:val="none" w:sz="0" w:space="0" w:color="auto"/>
          <w:bottom w:val="none" w:sz="0" w:space="0" w:color="auto"/>
          <w:right w:val="none" w:sz="0" w:space="0" w:color="auto"/>
        </w:tcBorders>
        <w:shd w:val="clear" w:color="FFFFFF" w:fill="FFFFFF" w:themeFill="light1"/>
      </w:tcPr>
    </w:tblStylePr>
    <w:tblStylePr w:type="firstCol">
      <w:pPr>
        <w:jc w:val="right"/>
      </w:pPr>
      <w:rPr>
        <w:i/>
        <w:color w:val="C9C9C9" w:themeColor="accent3" w:themeTint="98" w:themeShade="95"/>
        <w:sz w:val="22"/>
      </w:rPr>
      <w:tblPr/>
      <w:tcPr>
        <w:tcBorders>
          <w:top w:val="none" w:sz="0" w:space="0" w:color="auto"/>
          <w:left w:val="none" w:sz="0" w:space="0" w:color="auto"/>
          <w:bottom w:val="none" w:sz="0" w:space="0" w:color="auto"/>
          <w:right w:val="single" w:sz="4" w:space="0" w:color="A5A5A5" w:themeColor="accent3"/>
        </w:tcBorders>
        <w:shd w:val="clear" w:color="FFFFFF" w:fill="auto"/>
      </w:tcPr>
    </w:tblStylePr>
    <w:tblStylePr w:type="lastCol">
      <w:rPr>
        <w:i/>
        <w:color w:val="C9C9C9" w:themeColor="accent3" w:themeTint="98" w:themeShade="95"/>
        <w:sz w:val="22"/>
      </w:rPr>
      <w:tblPr/>
      <w:tcPr>
        <w:tcBorders>
          <w:top w:val="none" w:sz="0" w:space="0" w:color="auto"/>
          <w:left w:val="single" w:sz="4" w:space="0" w:color="A5A5A5" w:themeColor="accent3"/>
          <w:bottom w:val="none" w:sz="0" w:space="0" w:color="auto"/>
          <w:right w:val="none" w:sz="0" w:space="0" w:color="auto"/>
        </w:tcBorders>
        <w:shd w:val="clear" w:color="FFFFFF" w:fill="auto"/>
      </w:tcPr>
    </w:tblStylePr>
    <w:tblStylePr w:type="band1Vert">
      <w:tblPr/>
      <w:tcPr>
        <w:shd w:val="clear" w:color="E8E8E8" w:fill="E8E8E8" w:themeFill="accent3" w:themeFillTint="40"/>
      </w:tcPr>
    </w:tblStylePr>
    <w:tblStylePr w:type="band1Horz">
      <w:rPr>
        <w:color w:val="C9C9C9" w:themeColor="accent3" w:themeTint="98" w:themeShade="95"/>
        <w:sz w:val="22"/>
      </w:rPr>
      <w:tblPr/>
      <w:tcPr>
        <w:shd w:val="clear" w:color="E8E8E8" w:fill="E8E8E8" w:themeFill="accent3" w:themeFillTint="40"/>
      </w:tcPr>
    </w:tblStylePr>
    <w:tblStylePr w:type="band2Horz">
      <w:rPr>
        <w:color w:val="C9C9C9" w:themeColor="accent3" w:themeTint="98" w:themeShade="95"/>
        <w:sz w:val="22"/>
      </w:rPr>
    </w:tblStylePr>
  </w:style>
  <w:style w:type="table" w:customStyle="1" w:styleId="ListTable7Colorful-Accent4">
    <w:name w:val="List Table 7 Colorful - Accent 4"/>
    <w:basedOn w:val="a1"/>
    <w:uiPriority w:val="99"/>
    <w:rsid w:val="004B3036"/>
    <w:tblPr>
      <w:tblStyleRowBandSize w:val="1"/>
      <w:tblStyleColBandSize w:val="1"/>
      <w:tblBorders>
        <w:right w:val="single" w:sz="4" w:space="0" w:color="FFD865" w:themeColor="accent4" w:themeTint="9A"/>
      </w:tblBorders>
    </w:tblPr>
    <w:tblStylePr w:type="firstRow">
      <w:rPr>
        <w:i/>
        <w:color w:val="FFD865" w:themeColor="accent4" w:themeTint="9A" w:themeShade="95"/>
        <w:sz w:val="22"/>
      </w:rPr>
      <w:tblPr/>
      <w:tcPr>
        <w:tcBorders>
          <w:top w:val="none" w:sz="0" w:space="0" w:color="auto"/>
          <w:left w:val="none" w:sz="0" w:space="0" w:color="auto"/>
          <w:bottom w:val="single" w:sz="4" w:space="0" w:color="FFC000" w:themeColor="accent4"/>
          <w:right w:val="none" w:sz="0" w:space="0" w:color="auto"/>
        </w:tcBorders>
        <w:shd w:val="clear" w:color="FFFFFF" w:fill="FFFFFF" w:themeFill="light1"/>
      </w:tcPr>
    </w:tblStylePr>
    <w:tblStylePr w:type="lastRow">
      <w:rPr>
        <w:i/>
        <w:color w:val="FFD865" w:themeColor="accent4" w:themeTint="9A" w:themeShade="95"/>
        <w:sz w:val="22"/>
      </w:rPr>
      <w:tblPr/>
      <w:tcPr>
        <w:tcBorders>
          <w:top w:val="single" w:sz="4" w:space="0" w:color="FFC000" w:themeColor="accent4"/>
          <w:left w:val="none" w:sz="0" w:space="0" w:color="auto"/>
          <w:bottom w:val="none" w:sz="0" w:space="0" w:color="auto"/>
          <w:right w:val="none" w:sz="0" w:space="0" w:color="auto"/>
        </w:tcBorders>
        <w:shd w:val="clear" w:color="FFFFFF" w:fill="FFFFFF" w:themeFill="light1"/>
      </w:tcPr>
    </w:tblStylePr>
    <w:tblStylePr w:type="firstCol">
      <w:pPr>
        <w:jc w:val="right"/>
      </w:pPr>
      <w:rPr>
        <w:i/>
        <w:color w:val="FFD865" w:themeColor="accent4" w:themeTint="9A" w:themeShade="95"/>
        <w:sz w:val="22"/>
      </w:rPr>
      <w:tblPr/>
      <w:tcPr>
        <w:tcBorders>
          <w:top w:val="none" w:sz="0" w:space="0" w:color="auto"/>
          <w:left w:val="none" w:sz="0" w:space="0" w:color="auto"/>
          <w:bottom w:val="none" w:sz="0" w:space="0" w:color="auto"/>
          <w:right w:val="single" w:sz="4" w:space="0" w:color="FFC000" w:themeColor="accent4"/>
        </w:tcBorders>
        <w:shd w:val="clear" w:color="FFFFFF" w:fill="auto"/>
      </w:tcPr>
    </w:tblStylePr>
    <w:tblStylePr w:type="lastCol">
      <w:rPr>
        <w:i/>
        <w:color w:val="FFD865" w:themeColor="accent4" w:themeTint="9A" w:themeShade="95"/>
        <w:sz w:val="22"/>
      </w:rPr>
      <w:tblPr/>
      <w:tcPr>
        <w:tcBorders>
          <w:top w:val="none" w:sz="0" w:space="0" w:color="auto"/>
          <w:left w:val="single" w:sz="4" w:space="0" w:color="FFC000" w:themeColor="accent4"/>
          <w:bottom w:val="none" w:sz="0" w:space="0" w:color="auto"/>
          <w:right w:val="none" w:sz="0" w:space="0" w:color="auto"/>
        </w:tcBorders>
        <w:shd w:val="clear" w:color="FFFFFF" w:fill="auto"/>
      </w:tcPr>
    </w:tblStylePr>
    <w:tblStylePr w:type="band1Vert">
      <w:tblPr/>
      <w:tcPr>
        <w:shd w:val="clear" w:color="FFEFBF" w:fill="FFEFBF" w:themeFill="accent4" w:themeFillTint="40"/>
      </w:tcPr>
    </w:tblStylePr>
    <w:tblStylePr w:type="band1Horz">
      <w:rPr>
        <w:color w:val="FFD865" w:themeColor="accent4" w:themeTint="9A" w:themeShade="95"/>
        <w:sz w:val="22"/>
      </w:rPr>
      <w:tblPr/>
      <w:tcPr>
        <w:shd w:val="clear" w:color="FFEFBF" w:fill="FFEFBF" w:themeFill="accent4" w:themeFillTint="40"/>
      </w:tcPr>
    </w:tblStylePr>
    <w:tblStylePr w:type="band2Horz">
      <w:rPr>
        <w:color w:val="FFD865" w:themeColor="accent4" w:themeTint="9A" w:themeShade="95"/>
        <w:sz w:val="22"/>
      </w:rPr>
    </w:tblStylePr>
  </w:style>
  <w:style w:type="table" w:customStyle="1" w:styleId="ListTable7Colorful-Accent5">
    <w:name w:val="List Table 7 Colorful - Accent 5"/>
    <w:basedOn w:val="a1"/>
    <w:uiPriority w:val="99"/>
    <w:rsid w:val="004B3036"/>
    <w:tblPr>
      <w:tblStyleRowBandSize w:val="1"/>
      <w:tblStyleColBandSize w:val="1"/>
      <w:tblBorders>
        <w:right w:val="single" w:sz="4" w:space="0" w:color="8DA9DB" w:themeColor="accent5" w:themeTint="9A"/>
      </w:tblBorders>
    </w:tblPr>
    <w:tblStylePr w:type="firstRow">
      <w:rPr>
        <w:i/>
        <w:color w:val="8DA9DB" w:themeColor="accent5" w:themeTint="9A" w:themeShade="95"/>
        <w:sz w:val="22"/>
      </w:rPr>
      <w:tblPr/>
      <w:tcPr>
        <w:tcBorders>
          <w:top w:val="none" w:sz="0" w:space="0" w:color="auto"/>
          <w:left w:val="none" w:sz="0" w:space="0" w:color="auto"/>
          <w:bottom w:val="single" w:sz="4" w:space="0" w:color="4472C4" w:themeColor="accent5"/>
          <w:right w:val="none" w:sz="0" w:space="0" w:color="auto"/>
        </w:tcBorders>
        <w:shd w:val="clear" w:color="FFFFFF" w:fill="FFFFFF" w:themeFill="light1"/>
      </w:tcPr>
    </w:tblStylePr>
    <w:tblStylePr w:type="lastRow">
      <w:rPr>
        <w:i/>
        <w:color w:val="8DA9DB" w:themeColor="accent5" w:themeTint="9A" w:themeShade="95"/>
        <w:sz w:val="22"/>
      </w:rPr>
      <w:tblPr/>
      <w:tcPr>
        <w:tcBorders>
          <w:top w:val="single" w:sz="4" w:space="0" w:color="4472C4" w:themeColor="accent5"/>
          <w:left w:val="none" w:sz="0" w:space="0" w:color="auto"/>
          <w:bottom w:val="none" w:sz="0" w:space="0" w:color="auto"/>
          <w:right w:val="none" w:sz="0" w:space="0" w:color="auto"/>
        </w:tcBorders>
        <w:shd w:val="clear" w:color="FFFFFF" w:fill="FFFFFF" w:themeFill="light1"/>
      </w:tcPr>
    </w:tblStylePr>
    <w:tblStylePr w:type="firstCol">
      <w:pPr>
        <w:jc w:val="right"/>
      </w:pPr>
      <w:rPr>
        <w:i/>
        <w:color w:val="8DA9DB" w:themeColor="accent5" w:themeTint="9A" w:themeShade="95"/>
        <w:sz w:val="22"/>
      </w:rPr>
      <w:tblPr/>
      <w:tcPr>
        <w:tcBorders>
          <w:top w:val="none" w:sz="0" w:space="0" w:color="auto"/>
          <w:left w:val="none" w:sz="0" w:space="0" w:color="auto"/>
          <w:bottom w:val="none" w:sz="0" w:space="0" w:color="auto"/>
          <w:right w:val="single" w:sz="4" w:space="0" w:color="4472C4" w:themeColor="accent5"/>
        </w:tcBorders>
        <w:shd w:val="clear" w:color="FFFFFF" w:fill="auto"/>
      </w:tcPr>
    </w:tblStylePr>
    <w:tblStylePr w:type="lastCol">
      <w:rPr>
        <w:i/>
        <w:color w:val="8DA9DB" w:themeColor="accent5" w:themeTint="9A" w:themeShade="95"/>
        <w:sz w:val="22"/>
      </w:rPr>
      <w:tblPr/>
      <w:tcPr>
        <w:tcBorders>
          <w:top w:val="none" w:sz="0" w:space="0" w:color="auto"/>
          <w:left w:val="single" w:sz="4" w:space="0" w:color="4472C4" w:themeColor="accent5"/>
          <w:bottom w:val="none" w:sz="0" w:space="0" w:color="auto"/>
          <w:right w:val="none" w:sz="0" w:space="0" w:color="auto"/>
        </w:tcBorders>
        <w:shd w:val="clear" w:color="FFFFFF" w:fill="auto"/>
      </w:tcPr>
    </w:tblStylePr>
    <w:tblStylePr w:type="band1Vert">
      <w:tblPr/>
      <w:tcPr>
        <w:shd w:val="clear" w:color="CFDBF0" w:fill="CFDBF0" w:themeFill="accent5" w:themeFillTint="40"/>
      </w:tcPr>
    </w:tblStylePr>
    <w:tblStylePr w:type="band1Horz">
      <w:rPr>
        <w:color w:val="8DA9DB" w:themeColor="accent5" w:themeTint="9A" w:themeShade="95"/>
        <w:sz w:val="22"/>
      </w:rPr>
      <w:tblPr/>
      <w:tcPr>
        <w:shd w:val="clear" w:color="CFDBF0" w:fill="CFDBF0" w:themeFill="accent5" w:themeFillTint="40"/>
      </w:tcPr>
    </w:tblStylePr>
    <w:tblStylePr w:type="band2Horz">
      <w:rPr>
        <w:color w:val="8DA9DB" w:themeColor="accent5" w:themeTint="9A" w:themeShade="95"/>
        <w:sz w:val="22"/>
      </w:rPr>
    </w:tblStylePr>
  </w:style>
  <w:style w:type="table" w:customStyle="1" w:styleId="ListTable7Colorful-Accent6">
    <w:name w:val="List Table 7 Colorful - Accent 6"/>
    <w:basedOn w:val="a1"/>
    <w:uiPriority w:val="99"/>
    <w:rsid w:val="004B3036"/>
    <w:tblPr>
      <w:tblStyleRowBandSize w:val="1"/>
      <w:tblStyleColBandSize w:val="1"/>
      <w:tblBorders>
        <w:right w:val="single" w:sz="4" w:space="0" w:color="A9D08E" w:themeColor="accent6" w:themeTint="98"/>
      </w:tblBorders>
    </w:tblPr>
    <w:tblStylePr w:type="firstRow">
      <w:rPr>
        <w:i/>
        <w:color w:val="A9D08E" w:themeColor="accent6" w:themeTint="98" w:themeShade="95"/>
        <w:sz w:val="22"/>
      </w:rPr>
      <w:tblPr/>
      <w:tcPr>
        <w:tcBorders>
          <w:top w:val="none" w:sz="0" w:space="0" w:color="auto"/>
          <w:left w:val="none" w:sz="0" w:space="0" w:color="auto"/>
          <w:bottom w:val="single" w:sz="4" w:space="0" w:color="70AD47" w:themeColor="accent6"/>
          <w:right w:val="none" w:sz="0" w:space="0" w:color="auto"/>
        </w:tcBorders>
        <w:shd w:val="clear" w:color="FFFFFF" w:fill="FFFFFF" w:themeFill="light1"/>
      </w:tcPr>
    </w:tblStylePr>
    <w:tblStylePr w:type="lastRow">
      <w:rPr>
        <w:i/>
        <w:color w:val="A9D08E" w:themeColor="accent6" w:themeTint="98" w:themeShade="95"/>
        <w:sz w:val="22"/>
      </w:rPr>
      <w:tblPr/>
      <w:tcPr>
        <w:tcBorders>
          <w:top w:val="single" w:sz="4" w:space="0" w:color="70AD47" w:themeColor="accent6"/>
          <w:left w:val="none" w:sz="0" w:space="0" w:color="auto"/>
          <w:bottom w:val="none" w:sz="0" w:space="0" w:color="auto"/>
          <w:right w:val="none" w:sz="0" w:space="0" w:color="auto"/>
        </w:tcBorders>
        <w:shd w:val="clear" w:color="FFFFFF" w:fill="FFFFFF" w:themeFill="light1"/>
      </w:tcPr>
    </w:tblStylePr>
    <w:tblStylePr w:type="firstCol">
      <w:pPr>
        <w:jc w:val="right"/>
      </w:pPr>
      <w:rPr>
        <w:i/>
        <w:color w:val="A9D08E" w:themeColor="accent6" w:themeTint="98" w:themeShade="95"/>
        <w:sz w:val="22"/>
      </w:rPr>
      <w:tblPr/>
      <w:tcPr>
        <w:tcBorders>
          <w:top w:val="none" w:sz="0" w:space="0" w:color="auto"/>
          <w:left w:val="none" w:sz="0" w:space="0" w:color="auto"/>
          <w:bottom w:val="none" w:sz="0" w:space="0" w:color="auto"/>
          <w:right w:val="single" w:sz="4" w:space="0" w:color="70AD47" w:themeColor="accent6"/>
        </w:tcBorders>
        <w:shd w:val="clear" w:color="FFFFFF" w:fill="auto"/>
      </w:tcPr>
    </w:tblStylePr>
    <w:tblStylePr w:type="lastCol">
      <w:rPr>
        <w:i/>
        <w:color w:val="A9D08E" w:themeColor="accent6" w:themeTint="98" w:themeShade="95"/>
        <w:sz w:val="22"/>
      </w:rPr>
      <w:tblPr/>
      <w:tcPr>
        <w:tcBorders>
          <w:top w:val="none" w:sz="0" w:space="0" w:color="auto"/>
          <w:left w:val="single" w:sz="4" w:space="0" w:color="70AD47" w:themeColor="accent6"/>
          <w:bottom w:val="none" w:sz="0" w:space="0" w:color="auto"/>
          <w:right w:val="none" w:sz="0" w:space="0" w:color="auto"/>
        </w:tcBorders>
        <w:shd w:val="clear" w:color="FFFFFF" w:fill="auto"/>
      </w:tcPr>
    </w:tblStylePr>
    <w:tblStylePr w:type="band1Vert">
      <w:tblPr/>
      <w:tcPr>
        <w:shd w:val="clear" w:color="DAEBCF" w:fill="DAEBCF" w:themeFill="accent6" w:themeFillTint="40"/>
      </w:tcPr>
    </w:tblStylePr>
    <w:tblStylePr w:type="band1Horz">
      <w:rPr>
        <w:color w:val="A9D08E" w:themeColor="accent6" w:themeTint="98" w:themeShade="95"/>
        <w:sz w:val="22"/>
      </w:rPr>
      <w:tblPr/>
      <w:tcPr>
        <w:shd w:val="clear" w:color="DAEBCF" w:fill="DAEBCF" w:themeFill="accent6" w:themeFillTint="40"/>
      </w:tcPr>
    </w:tblStylePr>
    <w:tblStylePr w:type="band2Horz">
      <w:rPr>
        <w:color w:val="A9D08E" w:themeColor="accent6" w:themeTint="98" w:themeShade="95"/>
        <w:sz w:val="22"/>
      </w:rPr>
    </w:tblStylePr>
  </w:style>
  <w:style w:type="table" w:customStyle="1" w:styleId="Lined-Accent">
    <w:name w:val="Lined - Accent"/>
    <w:basedOn w:val="a1"/>
    <w:uiPriority w:val="99"/>
    <w:rsid w:val="004B3036"/>
    <w:tblPr>
      <w:tblStyleRowBandSize w:val="1"/>
      <w:tblStyleColBandSize w:val="1"/>
    </w:tblPr>
    <w:tblStylePr w:type="firstRow">
      <w:rPr>
        <w:sz w:val="22"/>
      </w:rPr>
      <w:tblPr/>
      <w:tcPr>
        <w:shd w:val="clear" w:color="7F7F7F" w:fill="7F7F7F" w:themeFill="text1" w:themeFillTint="80"/>
      </w:tcPr>
    </w:tblStylePr>
    <w:tblStylePr w:type="lastRow">
      <w:rPr>
        <w:sz w:val="22"/>
      </w:rPr>
      <w:tblPr/>
      <w:tcPr>
        <w:shd w:val="clear" w:color="7F7F7F" w:fill="7F7F7F" w:themeFill="text1" w:themeFillTint="80"/>
      </w:tcPr>
    </w:tblStylePr>
    <w:tblStylePr w:type="firstCol">
      <w:rPr>
        <w:sz w:val="22"/>
      </w:rPr>
      <w:tblPr/>
      <w:tcPr>
        <w:shd w:val="clear" w:color="7F7F7F" w:fill="7F7F7F" w:themeFill="text1" w:themeFillTint="80"/>
      </w:tcPr>
    </w:tblStylePr>
    <w:tblStylePr w:type="lastCol">
      <w:rPr>
        <w:sz w:val="22"/>
      </w:rPr>
      <w:tblPr/>
      <w:tcPr>
        <w:shd w:val="clear" w:color="7F7F7F" w:fill="7F7F7F" w:themeFill="text1" w:themeFillTint="80"/>
      </w:tcPr>
    </w:tblStylePr>
    <w:tblStylePr w:type="band1Vert">
      <w:rPr>
        <w:sz w:val="22"/>
      </w:rPr>
    </w:tblStylePr>
    <w:tblStylePr w:type="band2Vert">
      <w:rPr>
        <w:sz w:val="22"/>
      </w:rPr>
      <w:tblPr/>
      <w:tcPr>
        <w:shd w:val="clear" w:color="F2F2F2" w:fill="F2F2F2" w:themeFill="text1" w:themeFillTint="0D"/>
      </w:tcPr>
    </w:tblStylePr>
    <w:tblStylePr w:type="band1Horz">
      <w:rPr>
        <w:sz w:val="22"/>
      </w:rPr>
    </w:tblStylePr>
    <w:tblStylePr w:type="band2Horz">
      <w:rPr>
        <w:sz w:val="22"/>
      </w:rPr>
      <w:tblPr/>
      <w:tcPr>
        <w:shd w:val="clear" w:color="F2F2F2" w:fill="F2F2F2" w:themeFill="text1" w:themeFillTint="0D"/>
      </w:tcPr>
    </w:tblStylePr>
  </w:style>
  <w:style w:type="table" w:customStyle="1" w:styleId="Lined-Accent1">
    <w:name w:val="Lined - Accent 1"/>
    <w:basedOn w:val="a1"/>
    <w:uiPriority w:val="99"/>
    <w:rsid w:val="004B3036"/>
    <w:tblPr>
      <w:tblStyleRowBandSize w:val="1"/>
      <w:tblStyleColBandSize w:val="1"/>
    </w:tblPr>
    <w:tblStylePr w:type="firstRow">
      <w:rPr>
        <w:sz w:val="22"/>
      </w:rPr>
      <w:tblPr/>
      <w:tcPr>
        <w:shd w:val="clear" w:color="68A2D8" w:fill="68A2D8" w:themeFill="accent1" w:themeFillTint="EA"/>
      </w:tcPr>
    </w:tblStylePr>
    <w:tblStylePr w:type="lastRow">
      <w:rPr>
        <w:sz w:val="22"/>
      </w:rPr>
      <w:tblPr/>
      <w:tcPr>
        <w:shd w:val="clear" w:color="68A2D8" w:fill="68A2D8" w:themeFill="accent1" w:themeFillTint="EA"/>
      </w:tcPr>
    </w:tblStylePr>
    <w:tblStylePr w:type="firstCol">
      <w:rPr>
        <w:sz w:val="22"/>
      </w:rPr>
      <w:tblPr/>
      <w:tcPr>
        <w:shd w:val="clear" w:color="68A2D8" w:fill="68A2D8" w:themeFill="accent1" w:themeFillTint="EA"/>
      </w:tcPr>
    </w:tblStylePr>
    <w:tblStylePr w:type="lastCol">
      <w:rPr>
        <w:sz w:val="22"/>
      </w:rPr>
      <w:tblPr/>
      <w:tcPr>
        <w:shd w:val="clear" w:color="68A2D8" w:fill="68A2D8" w:themeFill="accent1" w:themeFillTint="EA"/>
      </w:tcPr>
    </w:tblStylePr>
    <w:tblStylePr w:type="band1Vert">
      <w:rPr>
        <w:sz w:val="22"/>
      </w:rPr>
    </w:tblStylePr>
    <w:tblStylePr w:type="band2Vert">
      <w:rPr>
        <w:sz w:val="22"/>
      </w:rPr>
      <w:tblPr/>
      <w:tcPr>
        <w:shd w:val="clear" w:color="CBDFF1" w:fill="CBDFF1" w:themeFill="accent1" w:themeFillTint="50"/>
      </w:tcPr>
    </w:tblStylePr>
    <w:tblStylePr w:type="band1Horz">
      <w:rPr>
        <w:sz w:val="22"/>
      </w:rPr>
    </w:tblStylePr>
    <w:tblStylePr w:type="band2Horz">
      <w:rPr>
        <w:sz w:val="22"/>
      </w:rPr>
      <w:tblPr/>
      <w:tcPr>
        <w:shd w:val="clear" w:color="CBDFF1" w:fill="CBDFF1" w:themeFill="accent1" w:themeFillTint="50"/>
      </w:tcPr>
    </w:tblStylePr>
  </w:style>
  <w:style w:type="table" w:customStyle="1" w:styleId="Lined-Accent2">
    <w:name w:val="Lined - Accent 2"/>
    <w:basedOn w:val="a1"/>
    <w:uiPriority w:val="99"/>
    <w:rsid w:val="004B3036"/>
    <w:tblPr>
      <w:tblStyleRowBandSize w:val="1"/>
      <w:tblStyleColBandSize w:val="1"/>
    </w:tblPr>
    <w:tblStylePr w:type="firstRow">
      <w:rPr>
        <w:sz w:val="22"/>
      </w:rPr>
      <w:tblPr/>
      <w:tcPr>
        <w:shd w:val="clear" w:color="F4B184" w:fill="F4B184" w:themeFill="accent2" w:themeFillTint="97"/>
      </w:tcPr>
    </w:tblStylePr>
    <w:tblStylePr w:type="lastRow">
      <w:rPr>
        <w:sz w:val="22"/>
      </w:rPr>
      <w:tblPr/>
      <w:tcPr>
        <w:shd w:val="clear" w:color="F4B184" w:fill="F4B184" w:themeFill="accent2" w:themeFillTint="97"/>
      </w:tcPr>
    </w:tblStylePr>
    <w:tblStylePr w:type="firstCol">
      <w:rPr>
        <w:sz w:val="22"/>
      </w:rPr>
      <w:tblPr/>
      <w:tcPr>
        <w:shd w:val="clear" w:color="F4B184" w:fill="F4B184" w:themeFill="accent2" w:themeFillTint="97"/>
      </w:tcPr>
    </w:tblStylePr>
    <w:tblStylePr w:type="lastCol">
      <w:rPr>
        <w:sz w:val="22"/>
      </w:rPr>
      <w:tblPr/>
      <w:tcPr>
        <w:shd w:val="clear" w:color="F4B184" w:fill="F4B184" w:themeFill="accent2" w:themeFillTint="97"/>
      </w:tcPr>
    </w:tblStylePr>
    <w:tblStylePr w:type="band1Vert">
      <w:rPr>
        <w:sz w:val="22"/>
      </w:rPr>
    </w:tblStylePr>
    <w:tblStylePr w:type="band2Vert">
      <w:rPr>
        <w:sz w:val="22"/>
      </w:rPr>
      <w:tblPr/>
      <w:tcPr>
        <w:shd w:val="clear" w:color="FBE5D6" w:fill="FBE5D6" w:themeFill="accent2" w:themeFillTint="32"/>
      </w:tcPr>
    </w:tblStylePr>
    <w:tblStylePr w:type="band1Horz">
      <w:rPr>
        <w:sz w:val="22"/>
      </w:rPr>
    </w:tblStylePr>
    <w:tblStylePr w:type="band2Horz">
      <w:rPr>
        <w:sz w:val="22"/>
      </w:rPr>
      <w:tblPr/>
      <w:tcPr>
        <w:shd w:val="clear" w:color="FBE5D6" w:fill="FBE5D6" w:themeFill="accent2" w:themeFillTint="32"/>
      </w:tcPr>
    </w:tblStylePr>
  </w:style>
  <w:style w:type="table" w:customStyle="1" w:styleId="Lined-Accent3">
    <w:name w:val="Lined - Accent 3"/>
    <w:basedOn w:val="a1"/>
    <w:uiPriority w:val="99"/>
    <w:rsid w:val="004B3036"/>
    <w:tblPr>
      <w:tblStyleRowBandSize w:val="1"/>
      <w:tblStyleColBandSize w:val="1"/>
    </w:tblPr>
    <w:tblStylePr w:type="firstRow">
      <w:rPr>
        <w:sz w:val="22"/>
      </w:rPr>
      <w:tblPr/>
      <w:tcPr>
        <w:shd w:val="clear" w:color="A5A5A5" w:fill="A5A5A5" w:themeFill="accent3" w:themeFillTint="FE"/>
      </w:tcPr>
    </w:tblStylePr>
    <w:tblStylePr w:type="lastRow">
      <w:rPr>
        <w:sz w:val="22"/>
      </w:rPr>
      <w:tblPr/>
      <w:tcPr>
        <w:shd w:val="clear" w:color="A5A5A5" w:fill="A5A5A5" w:themeFill="accent3" w:themeFillTint="FE"/>
      </w:tcPr>
    </w:tblStylePr>
    <w:tblStylePr w:type="firstCol">
      <w:rPr>
        <w:sz w:val="22"/>
      </w:rPr>
      <w:tblPr/>
      <w:tcPr>
        <w:shd w:val="clear" w:color="A5A5A5" w:fill="A5A5A5" w:themeFill="accent3" w:themeFillTint="FE"/>
      </w:tcPr>
    </w:tblStylePr>
    <w:tblStylePr w:type="lastCol">
      <w:rPr>
        <w:sz w:val="22"/>
      </w:rPr>
      <w:tblPr/>
      <w:tcPr>
        <w:shd w:val="clear" w:color="A5A5A5" w:fill="A5A5A5" w:themeFill="accent3" w:themeFillTint="FE"/>
      </w:tcPr>
    </w:tblStylePr>
    <w:tblStylePr w:type="band1Vert">
      <w:rPr>
        <w:sz w:val="22"/>
      </w:rPr>
    </w:tblStylePr>
    <w:tblStylePr w:type="band2Vert">
      <w:rPr>
        <w:sz w:val="22"/>
      </w:rPr>
      <w:tblPr/>
      <w:tcPr>
        <w:shd w:val="clear" w:color="ECECEC" w:fill="ECECEC" w:themeFill="accent3" w:themeFillTint="34"/>
      </w:tcPr>
    </w:tblStylePr>
    <w:tblStylePr w:type="band1Horz">
      <w:rPr>
        <w:sz w:val="22"/>
      </w:rPr>
    </w:tblStylePr>
    <w:tblStylePr w:type="band2Horz">
      <w:rPr>
        <w:sz w:val="22"/>
      </w:rPr>
      <w:tblPr/>
      <w:tcPr>
        <w:shd w:val="clear" w:color="ECECEC" w:fill="ECECEC" w:themeFill="accent3" w:themeFillTint="34"/>
      </w:tcPr>
    </w:tblStylePr>
  </w:style>
  <w:style w:type="table" w:customStyle="1" w:styleId="Lined-Accent4">
    <w:name w:val="Lined - Accent 4"/>
    <w:basedOn w:val="a1"/>
    <w:uiPriority w:val="99"/>
    <w:rsid w:val="004B3036"/>
    <w:tblPr>
      <w:tblStyleRowBandSize w:val="1"/>
      <w:tblStyleColBandSize w:val="1"/>
    </w:tblPr>
    <w:tblStylePr w:type="firstRow">
      <w:rPr>
        <w:sz w:val="22"/>
      </w:rPr>
      <w:tblPr/>
      <w:tcPr>
        <w:shd w:val="clear" w:color="FFD865" w:fill="FFD865" w:themeFill="accent4" w:themeFillTint="9A"/>
      </w:tcPr>
    </w:tblStylePr>
    <w:tblStylePr w:type="lastRow">
      <w:rPr>
        <w:sz w:val="22"/>
      </w:rPr>
      <w:tblPr/>
      <w:tcPr>
        <w:shd w:val="clear" w:color="FFD865" w:fill="FFD865" w:themeFill="accent4" w:themeFillTint="9A"/>
      </w:tcPr>
    </w:tblStylePr>
    <w:tblStylePr w:type="firstCol">
      <w:rPr>
        <w:sz w:val="22"/>
      </w:rPr>
      <w:tblPr/>
      <w:tcPr>
        <w:shd w:val="clear" w:color="FFD865" w:fill="FFD865" w:themeFill="accent4" w:themeFillTint="9A"/>
      </w:tcPr>
    </w:tblStylePr>
    <w:tblStylePr w:type="lastCol">
      <w:rPr>
        <w:sz w:val="22"/>
      </w:rPr>
      <w:tblPr/>
      <w:tcPr>
        <w:shd w:val="clear" w:color="FFD865" w:fill="FFD865" w:themeFill="accent4" w:themeFillTint="9A"/>
      </w:tcPr>
    </w:tblStylePr>
    <w:tblStylePr w:type="band1Vert">
      <w:rPr>
        <w:sz w:val="22"/>
      </w:rPr>
    </w:tblStylePr>
    <w:tblStylePr w:type="band2Vert">
      <w:rPr>
        <w:sz w:val="22"/>
      </w:rPr>
      <w:tblPr/>
      <w:tcPr>
        <w:shd w:val="clear" w:color="FFF2CB" w:fill="FFF2CB" w:themeFill="accent4" w:themeFillTint="34"/>
      </w:tcPr>
    </w:tblStylePr>
    <w:tblStylePr w:type="band1Horz">
      <w:rPr>
        <w:sz w:val="22"/>
      </w:rPr>
    </w:tblStylePr>
    <w:tblStylePr w:type="band2Horz">
      <w:rPr>
        <w:sz w:val="22"/>
      </w:rPr>
      <w:tblPr/>
      <w:tcPr>
        <w:shd w:val="clear" w:color="FFF2CB" w:fill="FFF2CB" w:themeFill="accent4" w:themeFillTint="34"/>
      </w:tcPr>
    </w:tblStylePr>
  </w:style>
  <w:style w:type="table" w:customStyle="1" w:styleId="Lined-Accent5">
    <w:name w:val="Lined - Accent 5"/>
    <w:basedOn w:val="a1"/>
    <w:uiPriority w:val="99"/>
    <w:rsid w:val="004B3036"/>
    <w:tblPr>
      <w:tblStyleRowBandSize w:val="1"/>
      <w:tblStyleColBandSize w:val="1"/>
    </w:tblPr>
    <w:tblStylePr w:type="firstRow">
      <w:rPr>
        <w:sz w:val="22"/>
      </w:rPr>
      <w:tblPr/>
      <w:tcPr>
        <w:shd w:val="clear" w:color="4472C4" w:fill="4472C4" w:themeFill="accent5"/>
      </w:tcPr>
    </w:tblStylePr>
    <w:tblStylePr w:type="lastRow">
      <w:rPr>
        <w:sz w:val="22"/>
      </w:rPr>
      <w:tblPr/>
      <w:tcPr>
        <w:shd w:val="clear" w:color="4472C4" w:fill="4472C4" w:themeFill="accent5"/>
      </w:tcPr>
    </w:tblStylePr>
    <w:tblStylePr w:type="firstCol">
      <w:rPr>
        <w:sz w:val="22"/>
      </w:rPr>
      <w:tblPr/>
      <w:tcPr>
        <w:shd w:val="clear" w:color="4472C4" w:fill="4472C4" w:themeFill="accent5"/>
      </w:tcPr>
    </w:tblStylePr>
    <w:tblStylePr w:type="lastCol">
      <w:rPr>
        <w:sz w:val="22"/>
      </w:rPr>
      <w:tblPr/>
      <w:tcPr>
        <w:shd w:val="clear" w:color="4472C4" w:fill="4472C4" w:themeFill="accent5"/>
      </w:tcPr>
    </w:tblStylePr>
    <w:tblStylePr w:type="band1Vert">
      <w:rPr>
        <w:sz w:val="22"/>
      </w:rPr>
    </w:tblStylePr>
    <w:tblStylePr w:type="band2Vert">
      <w:rPr>
        <w:sz w:val="22"/>
      </w:rPr>
      <w:tblPr/>
      <w:tcPr>
        <w:shd w:val="clear" w:color="D8E2F3" w:fill="D8E2F3" w:themeFill="accent5" w:themeFillTint="34"/>
      </w:tcPr>
    </w:tblStylePr>
    <w:tblStylePr w:type="band1Horz">
      <w:rPr>
        <w:sz w:val="22"/>
      </w:rPr>
    </w:tblStylePr>
    <w:tblStylePr w:type="band2Horz">
      <w:rPr>
        <w:sz w:val="22"/>
      </w:rPr>
      <w:tblPr/>
      <w:tcPr>
        <w:shd w:val="clear" w:color="D8E2F3" w:fill="D8E2F3" w:themeFill="accent5" w:themeFillTint="34"/>
      </w:tcPr>
    </w:tblStylePr>
  </w:style>
  <w:style w:type="table" w:customStyle="1" w:styleId="Lined-Accent6">
    <w:name w:val="Lined - Accent 6"/>
    <w:basedOn w:val="a1"/>
    <w:uiPriority w:val="99"/>
    <w:rsid w:val="004B3036"/>
    <w:tblPr>
      <w:tblStyleRowBandSize w:val="1"/>
      <w:tblStyleColBandSize w:val="1"/>
    </w:tblPr>
    <w:tblStylePr w:type="firstRow">
      <w:rPr>
        <w:sz w:val="22"/>
      </w:rPr>
      <w:tblPr/>
      <w:tcPr>
        <w:shd w:val="clear" w:color="70AD47" w:fill="70AD47" w:themeFill="accent6"/>
      </w:tcPr>
    </w:tblStylePr>
    <w:tblStylePr w:type="lastRow">
      <w:rPr>
        <w:sz w:val="22"/>
      </w:rPr>
      <w:tblPr/>
      <w:tcPr>
        <w:shd w:val="clear" w:color="70AD47" w:fill="70AD47" w:themeFill="accent6"/>
      </w:tcPr>
    </w:tblStylePr>
    <w:tblStylePr w:type="firstCol">
      <w:rPr>
        <w:sz w:val="22"/>
      </w:rPr>
      <w:tblPr/>
      <w:tcPr>
        <w:shd w:val="clear" w:color="70AD47" w:fill="70AD47" w:themeFill="accent6"/>
      </w:tcPr>
    </w:tblStylePr>
    <w:tblStylePr w:type="lastCol">
      <w:rPr>
        <w:sz w:val="22"/>
      </w:rPr>
      <w:tblPr/>
      <w:tcPr>
        <w:shd w:val="clear" w:color="70AD47" w:fill="70AD47" w:themeFill="accent6"/>
      </w:tcPr>
    </w:tblStylePr>
    <w:tblStylePr w:type="band1Vert">
      <w:rPr>
        <w:sz w:val="22"/>
      </w:rPr>
    </w:tblStylePr>
    <w:tblStylePr w:type="band2Vert">
      <w:rPr>
        <w:sz w:val="22"/>
      </w:rPr>
      <w:tblPr/>
      <w:tcPr>
        <w:shd w:val="clear" w:color="E1EFD8" w:fill="E1EFD8" w:themeFill="accent6" w:themeFillTint="34"/>
      </w:tcPr>
    </w:tblStylePr>
    <w:tblStylePr w:type="band1Horz">
      <w:rPr>
        <w:sz w:val="22"/>
      </w:rPr>
    </w:tblStylePr>
    <w:tblStylePr w:type="band2Horz">
      <w:rPr>
        <w:sz w:val="22"/>
      </w:rPr>
      <w:tblPr/>
      <w:tcPr>
        <w:shd w:val="clear" w:color="E1EFD8" w:fill="E1EFD8" w:themeFill="accent6" w:themeFillTint="34"/>
      </w:tcPr>
    </w:tblStylePr>
  </w:style>
  <w:style w:type="table" w:customStyle="1" w:styleId="BorderedLined-Accent">
    <w:name w:val="Bordered &amp; Lined - Accent"/>
    <w:basedOn w:val="a1"/>
    <w:uiPriority w:val="99"/>
    <w:rsid w:val="004B3036"/>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sz w:val="22"/>
      </w:rPr>
      <w:tblPr/>
      <w:tcPr>
        <w:shd w:val="clear" w:color="7F7F7F" w:fill="7F7F7F" w:themeFill="text1" w:themeFillTint="80"/>
      </w:tcPr>
    </w:tblStylePr>
    <w:tblStylePr w:type="lastRow">
      <w:rPr>
        <w:sz w:val="22"/>
      </w:rPr>
      <w:tblPr/>
      <w:tcPr>
        <w:shd w:val="clear" w:color="7F7F7F" w:fill="7F7F7F" w:themeFill="text1" w:themeFillTint="80"/>
      </w:tcPr>
    </w:tblStylePr>
    <w:tblStylePr w:type="firstCol">
      <w:rPr>
        <w:sz w:val="22"/>
      </w:rPr>
      <w:tblPr/>
      <w:tcPr>
        <w:shd w:val="clear" w:color="7F7F7F" w:fill="7F7F7F" w:themeFill="text1" w:themeFillTint="80"/>
      </w:tcPr>
    </w:tblStylePr>
    <w:tblStylePr w:type="lastCol">
      <w:rPr>
        <w:sz w:val="22"/>
      </w:rPr>
      <w:tblPr/>
      <w:tcPr>
        <w:shd w:val="clear" w:color="7F7F7F" w:fill="7F7F7F" w:themeFill="text1" w:themeFillTint="80"/>
      </w:tcPr>
    </w:tblStylePr>
    <w:tblStylePr w:type="band1Vert">
      <w:rPr>
        <w:sz w:val="22"/>
      </w:rPr>
    </w:tblStylePr>
    <w:tblStylePr w:type="band2Vert">
      <w:rPr>
        <w:sz w:val="22"/>
      </w:rPr>
      <w:tblPr/>
      <w:tcPr>
        <w:shd w:val="clear" w:color="F2F2F2" w:fill="F2F2F2" w:themeFill="text1" w:themeFillTint="0D"/>
      </w:tcPr>
    </w:tblStylePr>
    <w:tblStylePr w:type="band1Horz">
      <w:rPr>
        <w:sz w:val="22"/>
      </w:rPr>
    </w:tblStylePr>
    <w:tblStylePr w:type="band2Horz">
      <w:rPr>
        <w:sz w:val="22"/>
      </w:rPr>
      <w:tblPr/>
      <w:tcPr>
        <w:shd w:val="clear" w:color="F2F2F2" w:fill="F2F2F2" w:themeFill="text1" w:themeFillTint="0D"/>
      </w:tcPr>
    </w:tblStylePr>
  </w:style>
  <w:style w:type="table" w:customStyle="1" w:styleId="BorderedLined-Accent1">
    <w:name w:val="Bordered &amp; Lined - Accent 1"/>
    <w:basedOn w:val="a1"/>
    <w:uiPriority w:val="99"/>
    <w:rsid w:val="004B3036"/>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insideH w:val="single" w:sz="4" w:space="0" w:color="5B9BD5" w:themeColor="accent1"/>
        <w:insideV w:val="single" w:sz="4" w:space="0" w:color="5B9BD5" w:themeColor="accent1"/>
      </w:tblBorders>
    </w:tblPr>
    <w:tblStylePr w:type="firstRow">
      <w:rPr>
        <w:sz w:val="22"/>
      </w:rPr>
      <w:tblPr/>
      <w:tcPr>
        <w:shd w:val="clear" w:color="68A2D8" w:fill="68A2D8" w:themeFill="accent1" w:themeFillTint="EA"/>
      </w:tcPr>
    </w:tblStylePr>
    <w:tblStylePr w:type="lastRow">
      <w:rPr>
        <w:sz w:val="22"/>
      </w:rPr>
      <w:tblPr/>
      <w:tcPr>
        <w:shd w:val="clear" w:color="68A2D8" w:fill="68A2D8" w:themeFill="accent1" w:themeFillTint="EA"/>
      </w:tcPr>
    </w:tblStylePr>
    <w:tblStylePr w:type="firstCol">
      <w:rPr>
        <w:sz w:val="22"/>
      </w:rPr>
      <w:tblPr/>
      <w:tcPr>
        <w:shd w:val="clear" w:color="68A2D8" w:fill="68A2D8" w:themeFill="accent1" w:themeFillTint="EA"/>
      </w:tcPr>
    </w:tblStylePr>
    <w:tblStylePr w:type="lastCol">
      <w:rPr>
        <w:sz w:val="22"/>
      </w:rPr>
      <w:tblPr/>
      <w:tcPr>
        <w:shd w:val="clear" w:color="68A2D8" w:fill="68A2D8" w:themeFill="accent1" w:themeFillTint="EA"/>
      </w:tcPr>
    </w:tblStylePr>
    <w:tblStylePr w:type="band1Vert">
      <w:rPr>
        <w:sz w:val="22"/>
      </w:rPr>
    </w:tblStylePr>
    <w:tblStylePr w:type="band2Vert">
      <w:rPr>
        <w:sz w:val="22"/>
      </w:rPr>
      <w:tblPr/>
      <w:tcPr>
        <w:shd w:val="clear" w:color="CBDFF1" w:fill="CBDFF1" w:themeFill="accent1" w:themeFillTint="50"/>
      </w:tcPr>
    </w:tblStylePr>
    <w:tblStylePr w:type="band1Horz">
      <w:rPr>
        <w:sz w:val="22"/>
      </w:rPr>
    </w:tblStylePr>
    <w:tblStylePr w:type="band2Horz">
      <w:rPr>
        <w:sz w:val="22"/>
      </w:rPr>
      <w:tblPr/>
      <w:tcPr>
        <w:shd w:val="clear" w:color="CBDFF1" w:fill="CBDFF1" w:themeFill="accent1" w:themeFillTint="50"/>
      </w:tcPr>
    </w:tblStylePr>
  </w:style>
  <w:style w:type="table" w:customStyle="1" w:styleId="BorderedLined-Accent2">
    <w:name w:val="Bordered &amp; Lined - Accent 2"/>
    <w:basedOn w:val="a1"/>
    <w:uiPriority w:val="99"/>
    <w:rsid w:val="004B3036"/>
    <w:tblPr>
      <w:tblStyleRowBandSize w:val="1"/>
      <w:tblStyleColBandSize w:val="1"/>
      <w:tblBorders>
        <w:top w:val="single" w:sz="4" w:space="0" w:color="ED7D31" w:themeColor="accent2"/>
        <w:left w:val="single" w:sz="4" w:space="0" w:color="ED7D31" w:themeColor="accent2"/>
        <w:bottom w:val="single" w:sz="4" w:space="0" w:color="ED7D31" w:themeColor="accent2"/>
        <w:right w:val="single" w:sz="4" w:space="0" w:color="ED7D31" w:themeColor="accent2"/>
        <w:insideH w:val="single" w:sz="4" w:space="0" w:color="ED7D31" w:themeColor="accent2"/>
        <w:insideV w:val="single" w:sz="4" w:space="0" w:color="ED7D31" w:themeColor="accent2"/>
      </w:tblBorders>
    </w:tblPr>
    <w:tblStylePr w:type="firstRow">
      <w:rPr>
        <w:sz w:val="22"/>
      </w:rPr>
      <w:tblPr/>
      <w:tcPr>
        <w:shd w:val="clear" w:color="F4B184" w:fill="F4B184" w:themeFill="accent2" w:themeFillTint="97"/>
      </w:tcPr>
    </w:tblStylePr>
    <w:tblStylePr w:type="lastRow">
      <w:rPr>
        <w:sz w:val="22"/>
      </w:rPr>
      <w:tblPr/>
      <w:tcPr>
        <w:shd w:val="clear" w:color="F4B184" w:fill="F4B184" w:themeFill="accent2" w:themeFillTint="97"/>
      </w:tcPr>
    </w:tblStylePr>
    <w:tblStylePr w:type="firstCol">
      <w:rPr>
        <w:sz w:val="22"/>
      </w:rPr>
      <w:tblPr/>
      <w:tcPr>
        <w:shd w:val="clear" w:color="F4B184" w:fill="F4B184" w:themeFill="accent2" w:themeFillTint="97"/>
      </w:tcPr>
    </w:tblStylePr>
    <w:tblStylePr w:type="lastCol">
      <w:rPr>
        <w:sz w:val="22"/>
      </w:rPr>
      <w:tblPr/>
      <w:tcPr>
        <w:shd w:val="clear" w:color="F4B184" w:fill="F4B184" w:themeFill="accent2" w:themeFillTint="97"/>
      </w:tcPr>
    </w:tblStylePr>
    <w:tblStylePr w:type="band1Vert">
      <w:rPr>
        <w:sz w:val="22"/>
      </w:rPr>
    </w:tblStylePr>
    <w:tblStylePr w:type="band2Vert">
      <w:rPr>
        <w:sz w:val="22"/>
      </w:rPr>
      <w:tblPr/>
      <w:tcPr>
        <w:shd w:val="clear" w:color="FBE5D6" w:fill="FBE5D6" w:themeFill="accent2" w:themeFillTint="32"/>
      </w:tcPr>
    </w:tblStylePr>
    <w:tblStylePr w:type="band1Horz">
      <w:rPr>
        <w:sz w:val="22"/>
      </w:rPr>
    </w:tblStylePr>
    <w:tblStylePr w:type="band2Horz">
      <w:rPr>
        <w:sz w:val="22"/>
      </w:rPr>
      <w:tblPr/>
      <w:tcPr>
        <w:shd w:val="clear" w:color="FBE5D6" w:fill="FBE5D6" w:themeFill="accent2" w:themeFillTint="32"/>
      </w:tcPr>
    </w:tblStylePr>
  </w:style>
  <w:style w:type="table" w:customStyle="1" w:styleId="BorderedLined-Accent3">
    <w:name w:val="Bordered &amp; Lined - Accent 3"/>
    <w:basedOn w:val="a1"/>
    <w:uiPriority w:val="99"/>
    <w:rsid w:val="004B3036"/>
    <w:tblPr>
      <w:tblStyleRowBandSize w:val="1"/>
      <w:tblStyleColBandSize w:val="1"/>
      <w:tblBorders>
        <w:top w:val="single" w:sz="4" w:space="0" w:color="A5A5A5" w:themeColor="accent3"/>
        <w:left w:val="single" w:sz="4" w:space="0" w:color="A5A5A5" w:themeColor="accent3"/>
        <w:bottom w:val="single" w:sz="4" w:space="0" w:color="A5A5A5" w:themeColor="accent3"/>
        <w:right w:val="single" w:sz="4" w:space="0" w:color="A5A5A5" w:themeColor="accent3"/>
        <w:insideH w:val="single" w:sz="4" w:space="0" w:color="A5A5A5" w:themeColor="accent3"/>
        <w:insideV w:val="single" w:sz="4" w:space="0" w:color="A5A5A5" w:themeColor="accent3"/>
      </w:tblBorders>
    </w:tblPr>
    <w:tblStylePr w:type="firstRow">
      <w:rPr>
        <w:sz w:val="22"/>
      </w:rPr>
      <w:tblPr/>
      <w:tcPr>
        <w:shd w:val="clear" w:color="A5A5A5" w:fill="A5A5A5" w:themeFill="accent3" w:themeFillTint="FE"/>
      </w:tcPr>
    </w:tblStylePr>
    <w:tblStylePr w:type="lastRow">
      <w:rPr>
        <w:sz w:val="22"/>
      </w:rPr>
      <w:tblPr/>
      <w:tcPr>
        <w:shd w:val="clear" w:color="A5A5A5" w:fill="A5A5A5" w:themeFill="accent3" w:themeFillTint="FE"/>
      </w:tcPr>
    </w:tblStylePr>
    <w:tblStylePr w:type="firstCol">
      <w:rPr>
        <w:sz w:val="22"/>
      </w:rPr>
      <w:tblPr/>
      <w:tcPr>
        <w:shd w:val="clear" w:color="A5A5A5" w:fill="A5A5A5" w:themeFill="accent3" w:themeFillTint="FE"/>
      </w:tcPr>
    </w:tblStylePr>
    <w:tblStylePr w:type="lastCol">
      <w:rPr>
        <w:sz w:val="22"/>
      </w:rPr>
      <w:tblPr/>
      <w:tcPr>
        <w:shd w:val="clear" w:color="A5A5A5" w:fill="A5A5A5" w:themeFill="accent3" w:themeFillTint="FE"/>
      </w:tcPr>
    </w:tblStylePr>
    <w:tblStylePr w:type="band1Vert">
      <w:rPr>
        <w:sz w:val="22"/>
      </w:rPr>
    </w:tblStylePr>
    <w:tblStylePr w:type="band2Vert">
      <w:rPr>
        <w:sz w:val="22"/>
      </w:rPr>
      <w:tblPr/>
      <w:tcPr>
        <w:shd w:val="clear" w:color="ECECEC" w:fill="ECECEC" w:themeFill="accent3" w:themeFillTint="34"/>
      </w:tcPr>
    </w:tblStylePr>
    <w:tblStylePr w:type="band1Horz">
      <w:rPr>
        <w:sz w:val="22"/>
      </w:rPr>
    </w:tblStylePr>
    <w:tblStylePr w:type="band2Horz">
      <w:rPr>
        <w:sz w:val="22"/>
      </w:rPr>
      <w:tblPr/>
      <w:tcPr>
        <w:shd w:val="clear" w:color="ECECEC" w:fill="ECECEC" w:themeFill="accent3" w:themeFillTint="34"/>
      </w:tcPr>
    </w:tblStylePr>
  </w:style>
  <w:style w:type="table" w:customStyle="1" w:styleId="BorderedLined-Accent4">
    <w:name w:val="Bordered &amp; Lined - Accent 4"/>
    <w:basedOn w:val="a1"/>
    <w:uiPriority w:val="99"/>
    <w:rsid w:val="004B3036"/>
    <w:tblPr>
      <w:tblStyleRowBandSize w:val="1"/>
      <w:tblStyleColBandSize w:val="1"/>
      <w:tblBorders>
        <w:top w:val="single" w:sz="4" w:space="0" w:color="FFC000" w:themeColor="accent4"/>
        <w:left w:val="single" w:sz="4" w:space="0" w:color="FFC000" w:themeColor="accent4"/>
        <w:bottom w:val="single" w:sz="4" w:space="0" w:color="FFC000" w:themeColor="accent4"/>
        <w:right w:val="single" w:sz="4" w:space="0" w:color="FFC000" w:themeColor="accent4"/>
        <w:insideH w:val="single" w:sz="4" w:space="0" w:color="FFC000" w:themeColor="accent4"/>
        <w:insideV w:val="single" w:sz="4" w:space="0" w:color="FFC000" w:themeColor="accent4"/>
      </w:tblBorders>
    </w:tblPr>
    <w:tblStylePr w:type="firstRow">
      <w:rPr>
        <w:sz w:val="22"/>
      </w:rPr>
      <w:tblPr/>
      <w:tcPr>
        <w:shd w:val="clear" w:color="FFD865" w:fill="FFD865" w:themeFill="accent4" w:themeFillTint="9A"/>
      </w:tcPr>
    </w:tblStylePr>
    <w:tblStylePr w:type="lastRow">
      <w:rPr>
        <w:sz w:val="22"/>
      </w:rPr>
      <w:tblPr/>
      <w:tcPr>
        <w:shd w:val="clear" w:color="FFD865" w:fill="FFD865" w:themeFill="accent4" w:themeFillTint="9A"/>
      </w:tcPr>
    </w:tblStylePr>
    <w:tblStylePr w:type="firstCol">
      <w:rPr>
        <w:sz w:val="22"/>
      </w:rPr>
      <w:tblPr/>
      <w:tcPr>
        <w:shd w:val="clear" w:color="FFD865" w:fill="FFD865" w:themeFill="accent4" w:themeFillTint="9A"/>
      </w:tcPr>
    </w:tblStylePr>
    <w:tblStylePr w:type="lastCol">
      <w:rPr>
        <w:sz w:val="22"/>
      </w:rPr>
      <w:tblPr/>
      <w:tcPr>
        <w:shd w:val="clear" w:color="FFD865" w:fill="FFD865" w:themeFill="accent4" w:themeFillTint="9A"/>
      </w:tcPr>
    </w:tblStylePr>
    <w:tblStylePr w:type="band1Vert">
      <w:rPr>
        <w:sz w:val="22"/>
      </w:rPr>
    </w:tblStylePr>
    <w:tblStylePr w:type="band2Vert">
      <w:rPr>
        <w:sz w:val="22"/>
      </w:rPr>
      <w:tblPr/>
      <w:tcPr>
        <w:shd w:val="clear" w:color="FFF2CB" w:fill="FFF2CB" w:themeFill="accent4" w:themeFillTint="34"/>
      </w:tcPr>
    </w:tblStylePr>
    <w:tblStylePr w:type="band1Horz">
      <w:rPr>
        <w:sz w:val="22"/>
      </w:rPr>
    </w:tblStylePr>
    <w:tblStylePr w:type="band2Horz">
      <w:rPr>
        <w:sz w:val="22"/>
      </w:rPr>
      <w:tblPr/>
      <w:tcPr>
        <w:shd w:val="clear" w:color="FFF2CB" w:fill="FFF2CB" w:themeFill="accent4" w:themeFillTint="34"/>
      </w:tcPr>
    </w:tblStylePr>
  </w:style>
  <w:style w:type="table" w:customStyle="1" w:styleId="BorderedLined-Accent5">
    <w:name w:val="Bordered &amp; Lined - Accent 5"/>
    <w:basedOn w:val="a1"/>
    <w:uiPriority w:val="99"/>
    <w:rsid w:val="004B3036"/>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sz w:val="22"/>
      </w:rPr>
      <w:tblPr/>
      <w:tcPr>
        <w:shd w:val="clear" w:color="4472C4" w:fill="4472C4" w:themeFill="accent5"/>
      </w:tcPr>
    </w:tblStylePr>
    <w:tblStylePr w:type="lastRow">
      <w:rPr>
        <w:sz w:val="22"/>
      </w:rPr>
      <w:tblPr/>
      <w:tcPr>
        <w:shd w:val="clear" w:color="4472C4" w:fill="4472C4" w:themeFill="accent5"/>
      </w:tcPr>
    </w:tblStylePr>
    <w:tblStylePr w:type="firstCol">
      <w:rPr>
        <w:sz w:val="22"/>
      </w:rPr>
      <w:tblPr/>
      <w:tcPr>
        <w:shd w:val="clear" w:color="4472C4" w:fill="4472C4" w:themeFill="accent5"/>
      </w:tcPr>
    </w:tblStylePr>
    <w:tblStylePr w:type="lastCol">
      <w:rPr>
        <w:sz w:val="22"/>
      </w:rPr>
      <w:tblPr/>
      <w:tcPr>
        <w:shd w:val="clear" w:color="4472C4" w:fill="4472C4" w:themeFill="accent5"/>
      </w:tcPr>
    </w:tblStylePr>
    <w:tblStylePr w:type="band1Vert">
      <w:rPr>
        <w:sz w:val="22"/>
      </w:rPr>
    </w:tblStylePr>
    <w:tblStylePr w:type="band2Vert">
      <w:rPr>
        <w:sz w:val="22"/>
      </w:rPr>
      <w:tblPr/>
      <w:tcPr>
        <w:shd w:val="clear" w:color="D8E2F3" w:fill="D8E2F3" w:themeFill="accent5" w:themeFillTint="34"/>
      </w:tcPr>
    </w:tblStylePr>
    <w:tblStylePr w:type="band1Horz">
      <w:rPr>
        <w:sz w:val="22"/>
      </w:rPr>
    </w:tblStylePr>
    <w:tblStylePr w:type="band2Horz">
      <w:rPr>
        <w:sz w:val="22"/>
      </w:rPr>
      <w:tblPr/>
      <w:tcPr>
        <w:shd w:val="clear" w:color="D8E2F3" w:fill="D8E2F3" w:themeFill="accent5" w:themeFillTint="34"/>
      </w:tcPr>
    </w:tblStylePr>
  </w:style>
  <w:style w:type="table" w:customStyle="1" w:styleId="BorderedLined-Accent6">
    <w:name w:val="Bordered &amp; Lined - Accent 6"/>
    <w:basedOn w:val="a1"/>
    <w:uiPriority w:val="99"/>
    <w:rsid w:val="004B3036"/>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sz w:val="22"/>
      </w:rPr>
      <w:tblPr/>
      <w:tcPr>
        <w:shd w:val="clear" w:color="70AD47" w:fill="70AD47" w:themeFill="accent6"/>
      </w:tcPr>
    </w:tblStylePr>
    <w:tblStylePr w:type="lastRow">
      <w:rPr>
        <w:sz w:val="22"/>
      </w:rPr>
      <w:tblPr/>
      <w:tcPr>
        <w:shd w:val="clear" w:color="70AD47" w:fill="70AD47" w:themeFill="accent6"/>
      </w:tcPr>
    </w:tblStylePr>
    <w:tblStylePr w:type="firstCol">
      <w:rPr>
        <w:sz w:val="22"/>
      </w:rPr>
      <w:tblPr/>
      <w:tcPr>
        <w:shd w:val="clear" w:color="70AD47" w:fill="70AD47" w:themeFill="accent6"/>
      </w:tcPr>
    </w:tblStylePr>
    <w:tblStylePr w:type="lastCol">
      <w:rPr>
        <w:sz w:val="22"/>
      </w:rPr>
      <w:tblPr/>
      <w:tcPr>
        <w:shd w:val="clear" w:color="70AD47" w:fill="70AD47" w:themeFill="accent6"/>
      </w:tcPr>
    </w:tblStylePr>
    <w:tblStylePr w:type="band1Vert">
      <w:rPr>
        <w:sz w:val="22"/>
      </w:rPr>
    </w:tblStylePr>
    <w:tblStylePr w:type="band2Vert">
      <w:rPr>
        <w:sz w:val="22"/>
      </w:rPr>
      <w:tblPr/>
      <w:tcPr>
        <w:shd w:val="clear" w:color="E1EFD8" w:fill="E1EFD8" w:themeFill="accent6" w:themeFillTint="34"/>
      </w:tcPr>
    </w:tblStylePr>
    <w:tblStylePr w:type="band1Horz">
      <w:rPr>
        <w:sz w:val="22"/>
      </w:rPr>
    </w:tblStylePr>
    <w:tblStylePr w:type="band2Horz">
      <w:rPr>
        <w:sz w:val="22"/>
      </w:rPr>
      <w:tblPr/>
      <w:tcPr>
        <w:shd w:val="clear" w:color="E1EFD8" w:fill="E1EFD8" w:themeFill="accent6" w:themeFillTint="34"/>
      </w:tcPr>
    </w:tblStylePr>
  </w:style>
  <w:style w:type="table" w:customStyle="1" w:styleId="Bordered">
    <w:name w:val="Bordered"/>
    <w:basedOn w:val="a1"/>
    <w:uiPriority w:val="99"/>
    <w:rsid w:val="004B3036"/>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sz w:val="22"/>
      </w:rPr>
      <w:tblPr/>
      <w:tcPr>
        <w:tcBorders>
          <w:bottom w:val="single" w:sz="12" w:space="0" w:color="000000" w:themeColor="text1"/>
        </w:tcBorders>
      </w:tcPr>
    </w:tblStylePr>
    <w:tblStylePr w:type="lastRow">
      <w:rPr>
        <w:sz w:val="22"/>
      </w:rPr>
      <w:tblPr/>
      <w:tcPr>
        <w:tcBorders>
          <w:top w:val="single" w:sz="12" w:space="0" w:color="000000" w:themeColor="text1"/>
        </w:tcBorders>
      </w:tcPr>
    </w:tblStylePr>
    <w:tblStylePr w:type="firstCol">
      <w:rPr>
        <w:sz w:val="22"/>
      </w:rPr>
    </w:tblStylePr>
    <w:tblStylePr w:type="lastCol">
      <w:rPr>
        <w:sz w:val="22"/>
      </w:rPr>
      <w:tblPr/>
      <w:tcPr>
        <w:tcBorders>
          <w:left w:val="single" w:sz="12" w:space="0" w:color="000000" w:themeColor="text1"/>
        </w:tcBorders>
      </w:tcPr>
    </w:tblStylePr>
    <w:tblStylePr w:type="band1Horz">
      <w:rPr>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tcPr>
    </w:tblStylePr>
  </w:style>
  <w:style w:type="table" w:customStyle="1" w:styleId="Bordered-Accent1">
    <w:name w:val="Bordered - Accent 1"/>
    <w:basedOn w:val="a1"/>
    <w:uiPriority w:val="99"/>
    <w:rsid w:val="004B3036"/>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sz w:val="22"/>
      </w:rPr>
      <w:tblPr/>
      <w:tcPr>
        <w:tcBorders>
          <w:bottom w:val="single" w:sz="12" w:space="0" w:color="5B9BD5" w:themeColor="accent1"/>
        </w:tcBorders>
      </w:tcPr>
    </w:tblStylePr>
    <w:tblStylePr w:type="lastRow">
      <w:rPr>
        <w:sz w:val="22"/>
      </w:rPr>
      <w:tblPr/>
      <w:tcPr>
        <w:tcBorders>
          <w:top w:val="single" w:sz="12" w:space="0" w:color="5B9BD5" w:themeColor="accent1"/>
        </w:tcBorders>
      </w:tcPr>
    </w:tblStylePr>
    <w:tblStylePr w:type="firstCol">
      <w:rPr>
        <w:sz w:val="22"/>
      </w:rPr>
    </w:tblStylePr>
    <w:tblStylePr w:type="lastCol">
      <w:rPr>
        <w:sz w:val="22"/>
      </w:rPr>
      <w:tblPr/>
      <w:tcPr>
        <w:tcBorders>
          <w:left w:val="single" w:sz="12" w:space="0" w:color="5B9BD5" w:themeColor="accent1"/>
        </w:tcBorders>
      </w:tcPr>
    </w:tblStylePr>
    <w:tblStylePr w:type="band1Horz">
      <w:rPr>
        <w:sz w:val="22"/>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tcBorders>
      </w:tcPr>
    </w:tblStylePr>
  </w:style>
  <w:style w:type="table" w:customStyle="1" w:styleId="Bordered-Accent2">
    <w:name w:val="Bordered - Accent 2"/>
    <w:basedOn w:val="a1"/>
    <w:uiPriority w:val="99"/>
    <w:rsid w:val="004B3036"/>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sz w:val="22"/>
      </w:rPr>
      <w:tblPr/>
      <w:tcPr>
        <w:tcBorders>
          <w:bottom w:val="single" w:sz="12" w:space="0" w:color="ED7D31" w:themeColor="accent2"/>
        </w:tcBorders>
      </w:tcPr>
    </w:tblStylePr>
    <w:tblStylePr w:type="lastRow">
      <w:rPr>
        <w:sz w:val="22"/>
      </w:rPr>
      <w:tblPr/>
      <w:tcPr>
        <w:tcBorders>
          <w:top w:val="single" w:sz="12" w:space="0" w:color="ED7D31" w:themeColor="accent2"/>
        </w:tcBorders>
      </w:tcPr>
    </w:tblStylePr>
    <w:tblStylePr w:type="firstCol">
      <w:rPr>
        <w:sz w:val="22"/>
      </w:rPr>
    </w:tblStylePr>
    <w:tblStylePr w:type="lastCol">
      <w:rPr>
        <w:sz w:val="22"/>
      </w:rPr>
      <w:tblPr/>
      <w:tcPr>
        <w:tcBorders>
          <w:left w:val="single" w:sz="12" w:space="0" w:color="ED7D31" w:themeColor="accent2"/>
        </w:tcBorders>
      </w:tcPr>
    </w:tblStylePr>
    <w:tblStylePr w:type="band1Horz">
      <w:rPr>
        <w:sz w:val="22"/>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tcBorders>
      </w:tcPr>
    </w:tblStylePr>
  </w:style>
  <w:style w:type="table" w:customStyle="1" w:styleId="Bordered-Accent3">
    <w:name w:val="Bordered - Accent 3"/>
    <w:basedOn w:val="a1"/>
    <w:uiPriority w:val="99"/>
    <w:rsid w:val="004B3036"/>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sz w:val="22"/>
      </w:rPr>
      <w:tblPr/>
      <w:tcPr>
        <w:tcBorders>
          <w:bottom w:val="single" w:sz="12" w:space="0" w:color="A5A5A5" w:themeColor="accent3"/>
        </w:tcBorders>
      </w:tcPr>
    </w:tblStylePr>
    <w:tblStylePr w:type="lastRow">
      <w:rPr>
        <w:sz w:val="22"/>
      </w:rPr>
      <w:tblPr/>
      <w:tcPr>
        <w:tcBorders>
          <w:top w:val="single" w:sz="12" w:space="0" w:color="A5A5A5" w:themeColor="accent3"/>
        </w:tcBorders>
      </w:tcPr>
    </w:tblStylePr>
    <w:tblStylePr w:type="firstCol">
      <w:rPr>
        <w:sz w:val="22"/>
      </w:rPr>
    </w:tblStylePr>
    <w:tblStylePr w:type="lastCol">
      <w:rPr>
        <w:sz w:val="22"/>
      </w:rPr>
      <w:tblPr/>
      <w:tcPr>
        <w:tcBorders>
          <w:left w:val="single" w:sz="12" w:space="0" w:color="A5A5A5" w:themeColor="accent3"/>
        </w:tcBorders>
      </w:tcPr>
    </w:tblStylePr>
    <w:tblStylePr w:type="band1Horz">
      <w:rPr>
        <w:sz w:val="22"/>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tcBorders>
      </w:tcPr>
    </w:tblStylePr>
  </w:style>
  <w:style w:type="table" w:customStyle="1" w:styleId="Bordered-Accent4">
    <w:name w:val="Bordered - Accent 4"/>
    <w:basedOn w:val="a1"/>
    <w:uiPriority w:val="99"/>
    <w:rsid w:val="004B3036"/>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sz w:val="22"/>
      </w:rPr>
      <w:tblPr/>
      <w:tcPr>
        <w:tcBorders>
          <w:bottom w:val="single" w:sz="12" w:space="0" w:color="FFC000" w:themeColor="accent4"/>
        </w:tcBorders>
      </w:tcPr>
    </w:tblStylePr>
    <w:tblStylePr w:type="lastRow">
      <w:rPr>
        <w:sz w:val="22"/>
      </w:rPr>
      <w:tblPr/>
      <w:tcPr>
        <w:tcBorders>
          <w:top w:val="single" w:sz="12" w:space="0" w:color="FFC000" w:themeColor="accent4"/>
        </w:tcBorders>
      </w:tcPr>
    </w:tblStylePr>
    <w:tblStylePr w:type="firstCol">
      <w:rPr>
        <w:sz w:val="22"/>
      </w:rPr>
    </w:tblStylePr>
    <w:tblStylePr w:type="lastCol">
      <w:rPr>
        <w:sz w:val="22"/>
      </w:rPr>
      <w:tblPr/>
      <w:tcPr>
        <w:tcBorders>
          <w:left w:val="single" w:sz="12" w:space="0" w:color="FFC000" w:themeColor="accent4"/>
        </w:tcBorders>
      </w:tcPr>
    </w:tblStylePr>
    <w:tblStylePr w:type="band1Horz">
      <w:rPr>
        <w:sz w:val="22"/>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tcBorders>
      </w:tcPr>
    </w:tblStylePr>
  </w:style>
  <w:style w:type="table" w:customStyle="1" w:styleId="Bordered-Accent5">
    <w:name w:val="Bordered - Accent 5"/>
    <w:basedOn w:val="a1"/>
    <w:uiPriority w:val="99"/>
    <w:rsid w:val="004B3036"/>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sz w:val="22"/>
      </w:rPr>
      <w:tblPr/>
      <w:tcPr>
        <w:tcBorders>
          <w:bottom w:val="single" w:sz="12" w:space="0" w:color="4472C4" w:themeColor="accent5"/>
        </w:tcBorders>
      </w:tcPr>
    </w:tblStylePr>
    <w:tblStylePr w:type="lastRow">
      <w:rPr>
        <w:sz w:val="22"/>
      </w:rPr>
      <w:tblPr/>
      <w:tcPr>
        <w:tcBorders>
          <w:top w:val="single" w:sz="12" w:space="0" w:color="4472C4" w:themeColor="accent5"/>
        </w:tcBorders>
      </w:tcPr>
    </w:tblStylePr>
    <w:tblStylePr w:type="firstCol">
      <w:rPr>
        <w:sz w:val="22"/>
      </w:rPr>
    </w:tblStylePr>
    <w:tblStylePr w:type="lastCol">
      <w:rPr>
        <w:sz w:val="22"/>
      </w:rPr>
      <w:tblPr/>
      <w:tcPr>
        <w:tcBorders>
          <w:left w:val="single" w:sz="12" w:space="0" w:color="4472C4" w:themeColor="accent5"/>
        </w:tcBorders>
      </w:tcPr>
    </w:tblStylePr>
    <w:tblStylePr w:type="band1Horz">
      <w:rPr>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tcPr>
    </w:tblStylePr>
  </w:style>
  <w:style w:type="table" w:customStyle="1" w:styleId="Bordered-Accent6">
    <w:name w:val="Bordered - Accent 6"/>
    <w:basedOn w:val="a1"/>
    <w:uiPriority w:val="99"/>
    <w:rsid w:val="004B3036"/>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sz w:val="22"/>
      </w:rPr>
      <w:tblPr/>
      <w:tcPr>
        <w:tcBorders>
          <w:bottom w:val="single" w:sz="12" w:space="0" w:color="70AD47" w:themeColor="accent6"/>
        </w:tcBorders>
      </w:tcPr>
    </w:tblStylePr>
    <w:tblStylePr w:type="lastRow">
      <w:rPr>
        <w:sz w:val="22"/>
      </w:rPr>
      <w:tblPr/>
      <w:tcPr>
        <w:tcBorders>
          <w:top w:val="single" w:sz="12" w:space="0" w:color="70AD47" w:themeColor="accent6"/>
        </w:tcBorders>
      </w:tcPr>
    </w:tblStylePr>
    <w:tblStylePr w:type="firstCol">
      <w:rPr>
        <w:sz w:val="22"/>
      </w:rPr>
    </w:tblStylePr>
    <w:tblStylePr w:type="lastCol">
      <w:rPr>
        <w:sz w:val="22"/>
      </w:rPr>
      <w:tblPr/>
      <w:tcPr>
        <w:tcBorders>
          <w:left w:val="single" w:sz="12" w:space="0" w:color="70AD47" w:themeColor="accent6"/>
        </w:tcBorders>
      </w:tcPr>
    </w:tblStylePr>
    <w:tblStylePr w:type="band1Horz">
      <w:rPr>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tcPr>
    </w:tblStylePr>
  </w:style>
  <w:style w:type="table" w:styleId="affc">
    <w:name w:val="Table Grid"/>
    <w:basedOn w:val="a1"/>
    <w:uiPriority w:val="59"/>
    <w:rsid w:val="004B3036"/>
    <w:rPr>
      <w:rFonts w:asciiTheme="minorHAnsi" w:eastAsiaTheme="minorHAnsi" w:hAnsiTheme="minorHAnsi" w:cstheme="minorBid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5.xml"/><Relationship Id="rId3" Type="http://schemas.openxmlformats.org/officeDocument/2006/relationships/settings" Target="settings.xml"/><Relationship Id="rId7" Type="http://schemas.openxmlformats.org/officeDocument/2006/relationships/hyperlink" Target="https://zakupki.lenreg.ru/" TargetMode="External"/><Relationship Id="rId12" Type="http://schemas.openxmlformats.org/officeDocument/2006/relationships/footer" Target="footer4.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about:blank"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footer" Target="footer6.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264</TotalTime>
  <Pages>14</Pages>
  <Words>5091</Words>
  <Characters>29019</Characters>
  <Application>Microsoft Office Word</Application>
  <DocSecurity>0</DocSecurity>
  <Lines>241</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Doczilla.ru</Company>
  <LinksUpToDate>false</LinksUpToDate>
  <CharactersWithSpaces>34042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Doczilla.ru</dc:creator>
  <dc:description/>
  <cp:lastModifiedBy>Шилова Анастасия Павловна</cp:lastModifiedBy>
  <cp:revision>87</cp:revision>
  <dcterms:created xsi:type="dcterms:W3CDTF">2024-12-11T09:47:00Z</dcterms:created>
  <dcterms:modified xsi:type="dcterms:W3CDTF">2026-10-01T12:01:00Z</dcterms:modified>
  <dc:language>ru-RU</dc:language>
</cp:coreProperties>
</file>