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F274A9">
      <w:pPr>
        <w:rPr>
          <w:rFonts w:hint="default"/>
          <w:b/>
          <w:lang w:val="ru-RU"/>
        </w:rPr>
      </w:pPr>
      <w:r>
        <w:rPr>
          <w:b/>
        </w:rPr>
        <w:t xml:space="preserve">                                                     Договор поставки № </w:t>
      </w:r>
      <w:r>
        <w:rPr>
          <w:rFonts w:hint="default"/>
          <w:b/>
          <w:lang w:val="ru-RU"/>
        </w:rPr>
        <w:t>______</w:t>
      </w:r>
    </w:p>
    <w:p w14:paraId="1C4E77B6">
      <w:pPr>
        <w:jc w:val="center"/>
        <w:rPr>
          <w:rFonts w:hint="default"/>
          <w:b w:val="0"/>
          <w:bCs/>
          <w:lang w:val="ru-RU"/>
        </w:rPr>
      </w:pPr>
      <w:r>
        <w:rPr>
          <w:rFonts w:hint="default"/>
          <w:b w:val="0"/>
          <w:bCs/>
          <w:lang w:val="ru-RU"/>
        </w:rPr>
        <w:t>ИКЗ 263472701665047270100100010000000244</w:t>
      </w:r>
    </w:p>
    <w:p w14:paraId="6DA4214C">
      <w:pPr>
        <w:rPr>
          <w:rFonts w:hint="default"/>
          <w:b/>
          <w:lang w:val="ru-RU"/>
        </w:rPr>
      </w:pPr>
    </w:p>
    <w:p w14:paraId="2D725A9A">
      <w:pPr>
        <w:jc w:val="right"/>
        <w:rPr>
          <w:b/>
        </w:rPr>
      </w:pPr>
      <w:r>
        <w:t xml:space="preserve"> «    » сентября  2026 года</w:t>
      </w:r>
    </w:p>
    <w:p w14:paraId="170A8C4E">
      <w:pPr>
        <w:spacing w:line="276" w:lineRule="auto"/>
        <w:jc w:val="both"/>
      </w:pPr>
      <w:r>
        <w:t>Г.Волхов</w:t>
      </w:r>
    </w:p>
    <w:p w14:paraId="0AB55552">
      <w:pPr>
        <w:spacing w:line="276" w:lineRule="auto"/>
        <w:ind w:firstLine="851"/>
        <w:jc w:val="both"/>
        <w:rPr>
          <w:bCs/>
          <w:color w:val="000000"/>
        </w:rPr>
      </w:pPr>
      <w:r>
        <w:rPr>
          <w:b/>
        </w:rPr>
        <w:t xml:space="preserve">Муниципальное  бюджетное  учреждение </w:t>
      </w:r>
      <w:r>
        <w:rPr>
          <w:b/>
          <w:bCs/>
        </w:rPr>
        <w:t xml:space="preserve">«Ледовая арена «Волхов» Волховского муниципального района </w:t>
      </w:r>
      <w:r>
        <w:rPr>
          <w:bCs/>
          <w:color w:val="000000"/>
        </w:rPr>
        <w:t xml:space="preserve">именуемое в дальнейшем </w:t>
      </w:r>
      <w:r>
        <w:rPr>
          <w:b/>
          <w:bCs/>
          <w:color w:val="000000"/>
        </w:rPr>
        <w:t>«Заказчик»</w:t>
      </w:r>
      <w:r>
        <w:rPr>
          <w:bCs/>
          <w:color w:val="000000"/>
        </w:rPr>
        <w:t>, в лице</w:t>
      </w:r>
      <w:r>
        <w:rPr>
          <w:bCs/>
        </w:rPr>
        <w:t xml:space="preserve"> директора  Максимова Владимира Мировича</w:t>
      </w:r>
      <w:r>
        <w:rPr>
          <w:bCs/>
          <w:color w:val="000000"/>
        </w:rPr>
        <w:t xml:space="preserve">, действующего на основании Устава,  с одной стороны, и </w:t>
      </w:r>
      <w:r>
        <w:rPr>
          <w:rFonts w:hint="default"/>
          <w:b/>
          <w:bCs/>
          <w:color w:val="000000"/>
          <w:lang w:val="ru-RU"/>
        </w:rPr>
        <w:t>_________________________</w:t>
      </w:r>
      <w:r>
        <w:rPr>
          <w:bCs/>
          <w:color w:val="000000"/>
        </w:rPr>
        <w:t xml:space="preserve">,  именуемый в дальнейшем  </w:t>
      </w:r>
      <w:r>
        <w:rPr>
          <w:b/>
          <w:bCs/>
          <w:color w:val="000000"/>
        </w:rPr>
        <w:t>«Поставщик»</w:t>
      </w:r>
      <w:r>
        <w:rPr>
          <w:bCs/>
          <w:color w:val="000000"/>
        </w:rPr>
        <w:t xml:space="preserve">, действующего  на основании </w:t>
      </w:r>
      <w:r>
        <w:rPr>
          <w:rFonts w:hint="default"/>
          <w:bCs/>
          <w:color w:val="000000"/>
          <w:lang w:val="ru-RU"/>
        </w:rPr>
        <w:t>_________________________</w:t>
      </w:r>
      <w:r>
        <w:rPr>
          <w:bCs/>
          <w:color w:val="000000"/>
        </w:rPr>
        <w:t xml:space="preserve"> с другой стороны, именуемые в дальнейшем «Стороны» заключили настоящий договор, о нижеследующем:</w:t>
      </w:r>
    </w:p>
    <w:p w14:paraId="6996DB1E">
      <w:pPr>
        <w:ind w:firstLine="480"/>
        <w:jc w:val="both"/>
        <w:rPr>
          <w:b/>
        </w:rPr>
      </w:pPr>
    </w:p>
    <w:p w14:paraId="5B60EDCE">
      <w:pPr>
        <w:tabs>
          <w:tab w:val="left" w:pos="720"/>
        </w:tabs>
        <w:ind w:left="720" w:hanging="720"/>
        <w:jc w:val="center"/>
        <w:outlineLvl w:val="0"/>
        <w:rPr>
          <w:b/>
        </w:rPr>
      </w:pPr>
      <w:r>
        <w:rPr>
          <w:b/>
        </w:rPr>
        <w:t>1. Предмет настоящего договора.</w:t>
      </w:r>
    </w:p>
    <w:p w14:paraId="308FE4DC">
      <w:pPr>
        <w:ind w:firstLine="284"/>
        <w:jc w:val="both"/>
        <w:outlineLvl w:val="0"/>
        <w:rPr>
          <w:b/>
        </w:rPr>
      </w:pPr>
      <w:r>
        <w:t xml:space="preserve">1.1. Основанием для заключения настоящего договора является п.4 ч.1 ст. 93 Федерального закона № 44-ФЗ от 05.04.2013 «О контрактной системе в сфере закупок товаров, работ, услуг для обеспечения государственных и муниципальных нужд». </w:t>
      </w:r>
    </w:p>
    <w:p w14:paraId="1B4B8A6A">
      <w:pPr>
        <w:ind w:firstLine="284"/>
        <w:jc w:val="both"/>
      </w:pPr>
      <w:r>
        <w:t xml:space="preserve">1.2. Заказчик   поручает, а Поставщик принимает на себя осуществление поставки Товара для муниципальных нужд в соответствии со Спецификацией (Приложение 1). </w:t>
      </w:r>
    </w:p>
    <w:p w14:paraId="3C09CAB7">
      <w:pPr>
        <w:autoSpaceDE w:val="0"/>
        <w:autoSpaceDN w:val="0"/>
        <w:adjustRightInd w:val="0"/>
        <w:ind w:firstLine="284"/>
        <w:jc w:val="both"/>
      </w:pPr>
      <w:r>
        <w:t>1.3. Товар, поставляемый согласно настоящему Договору для муниципальных нужд, должен соответствовать требованиям ГОСТов, ТУ Российской Федерации, а Товар, подлежащий в соответствии с законодательством Российской Федерации обязательной   сертификации, должен   иметь сертификат и знак соответствия.</w:t>
      </w:r>
    </w:p>
    <w:p w14:paraId="5EB2AFE3">
      <w:pPr>
        <w:jc w:val="both"/>
        <w:outlineLvl w:val="0"/>
        <w:rPr>
          <w:b/>
        </w:rPr>
      </w:pPr>
    </w:p>
    <w:p w14:paraId="08127667">
      <w:pPr>
        <w:jc w:val="center"/>
        <w:outlineLvl w:val="0"/>
        <w:rPr>
          <w:b/>
        </w:rPr>
      </w:pPr>
      <w:r>
        <w:rPr>
          <w:b/>
        </w:rPr>
        <w:t>2. Стоимость договора, порядок расчетов.</w:t>
      </w:r>
    </w:p>
    <w:p w14:paraId="6CB478C1">
      <w:pPr>
        <w:spacing w:line="276" w:lineRule="auto"/>
        <w:ind w:firstLine="284"/>
        <w:jc w:val="both"/>
        <w:rPr>
          <w:rFonts w:hint="default"/>
          <w:b/>
          <w:bCs/>
          <w:lang w:val="ru-RU"/>
        </w:rPr>
      </w:pPr>
      <w:r>
        <w:t xml:space="preserve">2.1. Общая стоимость договора составляет </w:t>
      </w:r>
      <w:r>
        <w:rPr>
          <w:b/>
        </w:rPr>
        <w:t xml:space="preserve">74680,21 </w:t>
      </w:r>
      <w:r>
        <w:rPr>
          <w:b/>
          <w:u w:val="single"/>
        </w:rPr>
        <w:t xml:space="preserve">(Семьдесят четыре тысячи шестьсот восемьдесят рублей  21 копейка) </w:t>
      </w:r>
      <w:r>
        <w:rPr>
          <w:b/>
          <w:bCs/>
        </w:rPr>
        <w:t xml:space="preserve">в том числе НДС 5% </w:t>
      </w:r>
      <w:r>
        <w:rPr>
          <w:rFonts w:hint="default"/>
          <w:b/>
          <w:bCs/>
          <w:lang w:val="ru-RU"/>
        </w:rPr>
        <w:t>-</w:t>
      </w:r>
      <w:r>
        <w:rPr>
          <w:b/>
          <w:bCs/>
        </w:rPr>
        <w:t>3556,22</w:t>
      </w:r>
      <w:r>
        <w:rPr>
          <w:rFonts w:hint="default"/>
          <w:b w:val="0"/>
          <w:bCs w:val="0"/>
          <w:lang w:val="ru-RU"/>
        </w:rPr>
        <w:t>.</w:t>
      </w:r>
    </w:p>
    <w:p w14:paraId="23DC39AF">
      <w:pPr>
        <w:spacing w:line="276" w:lineRule="auto"/>
        <w:ind w:firstLine="284"/>
        <w:jc w:val="both"/>
      </w:pPr>
      <w:r>
        <w:t>2.2. 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и сдача Заказчику.</w:t>
      </w:r>
    </w:p>
    <w:p w14:paraId="529DAFE9">
      <w:pPr>
        <w:spacing w:line="276" w:lineRule="auto"/>
        <w:ind w:firstLine="284"/>
        <w:jc w:val="both"/>
      </w:pPr>
      <w:r>
        <w:t xml:space="preserve">2.3. Расчеты Заказчика с Поставщиком производятся в форме платежных поручений в порядке, установленном для финансирования расходов бюджета Волховского муниципального района Ленинградской области по казначейской системе исполнения бюджета. Авансирования по договору не предусмотрено. </w:t>
      </w:r>
    </w:p>
    <w:p w14:paraId="06726679">
      <w:pPr>
        <w:spacing w:line="276" w:lineRule="auto"/>
        <w:ind w:firstLine="284"/>
        <w:jc w:val="both"/>
      </w:pPr>
      <w:r>
        <w:t xml:space="preserve">2.4. Поставка Товара производится Поставщиком по цене неизменной в течение срока действия договора. </w:t>
      </w:r>
    </w:p>
    <w:p w14:paraId="6DD1E7DA">
      <w:pPr>
        <w:spacing w:line="276" w:lineRule="auto"/>
        <w:ind w:firstLine="284"/>
        <w:jc w:val="both"/>
      </w:pPr>
      <w:r>
        <w:t xml:space="preserve">2.5. Оплата Товара производится после сдачи Поставщиком и приемки Заказчиком Товара, на основании представляемых Поставщиком счета </w:t>
      </w:r>
      <w:r>
        <w:rPr>
          <w:lang w:val="ru-RU"/>
        </w:rPr>
        <w:t>либо</w:t>
      </w:r>
      <w:r>
        <w:rPr>
          <w:rFonts w:hint="default"/>
          <w:lang w:val="ru-RU"/>
        </w:rPr>
        <w:t xml:space="preserve"> УПД </w:t>
      </w:r>
      <w:r>
        <w:t>и</w:t>
      </w:r>
      <w:r>
        <w:rPr>
          <w:lang w:val="ru-RU"/>
        </w:rPr>
        <w:t>ли</w:t>
      </w:r>
      <w:bookmarkStart w:id="0" w:name="_GoBack"/>
      <w:bookmarkEnd w:id="0"/>
      <w:r>
        <w:t xml:space="preserve"> товарной накладной оформленные Сторонами.</w:t>
      </w:r>
    </w:p>
    <w:p w14:paraId="28B8835E">
      <w:pPr>
        <w:numPr>
          <w:ilvl w:val="0"/>
          <w:numId w:val="1"/>
        </w:numPr>
        <w:spacing w:after="80"/>
        <w:jc w:val="center"/>
        <w:outlineLvl w:val="0"/>
        <w:rPr>
          <w:b/>
        </w:rPr>
      </w:pPr>
      <w:r>
        <w:rPr>
          <w:b/>
        </w:rPr>
        <w:t>Обязанности сторон</w:t>
      </w:r>
      <w:r>
        <w:rPr>
          <w:rFonts w:hint="default"/>
          <w:b/>
          <w:lang w:val="ru-RU"/>
        </w:rPr>
        <w:t>.</w:t>
      </w:r>
    </w:p>
    <w:p w14:paraId="499479A6">
      <w:pPr>
        <w:numPr>
          <w:ilvl w:val="1"/>
          <w:numId w:val="1"/>
        </w:numPr>
        <w:spacing w:line="276" w:lineRule="auto"/>
        <w:ind w:left="0" w:firstLine="284"/>
        <w:jc w:val="both"/>
      </w:pPr>
      <w:r>
        <w:t>Поставщик обязуется:</w:t>
      </w:r>
    </w:p>
    <w:p w14:paraId="600BC09A">
      <w:pPr>
        <w:spacing w:line="276" w:lineRule="auto"/>
        <w:ind w:firstLine="284"/>
        <w:jc w:val="both"/>
      </w:pPr>
      <w:r>
        <w:t>З.1.1. Поставить Товар в точном соответствии со Спецификацией и сроками поставки.</w:t>
      </w:r>
    </w:p>
    <w:p w14:paraId="3DE8B1FB">
      <w:pPr>
        <w:spacing w:line="276" w:lineRule="auto"/>
        <w:ind w:firstLine="284"/>
        <w:jc w:val="both"/>
      </w:pPr>
      <w:r>
        <w:t>3.1.2. Поставить Товар надлежащего качества в количестве, комплектности и ассортименте, указанном Заказчиком в Спецификации.</w:t>
      </w:r>
    </w:p>
    <w:p w14:paraId="2300C274">
      <w:pPr>
        <w:spacing w:line="276" w:lineRule="auto"/>
        <w:ind w:firstLine="284"/>
        <w:jc w:val="both"/>
      </w:pPr>
      <w: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F308E91">
      <w:pPr>
        <w:spacing w:line="276" w:lineRule="auto"/>
        <w:ind w:firstLine="284"/>
        <w:jc w:val="both"/>
      </w:pPr>
      <w:r>
        <w:t>3.1.4. Надлежащим образом оформлять товарно-транспортные накладные в двух экземплярах и при передаче Товара представлять их для подписания представителю Заказчика.</w:t>
      </w:r>
    </w:p>
    <w:p w14:paraId="34DA33E2">
      <w:pPr>
        <w:spacing w:line="276" w:lineRule="auto"/>
        <w:ind w:firstLine="284"/>
        <w:jc w:val="both"/>
      </w:pPr>
      <w:r>
        <w:t>3.1.5. Осуществлять поставку в полном объеме. Частичная поставка Товара допускается только по предварительному согласованию с Заказчиком.</w:t>
      </w:r>
    </w:p>
    <w:p w14:paraId="32052B76">
      <w:pPr>
        <w:spacing w:line="276" w:lineRule="auto"/>
        <w:ind w:firstLine="284"/>
        <w:jc w:val="both"/>
      </w:pPr>
      <w:r>
        <w:t>3.1.6. Поставить Товар в таре и упаковке, обеспечивающей сохранность Товара при его транспортировке и хранении.</w:t>
      </w:r>
    </w:p>
    <w:p w14:paraId="0B6116DA">
      <w:pPr>
        <w:spacing w:line="276" w:lineRule="auto"/>
        <w:ind w:firstLine="284"/>
        <w:jc w:val="both"/>
      </w:pPr>
      <w: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26B65987">
      <w:pPr>
        <w:spacing w:line="276" w:lineRule="auto"/>
        <w:ind w:firstLine="284"/>
        <w:jc w:val="both"/>
      </w:pPr>
      <w:r>
        <w:t>3.1.8. В период гарантийного срока Поставщик обязуется за свой счет проводить необходимый ремонт, устранение недостатков в соответствии с требованиями действующего законодательства.</w:t>
      </w:r>
    </w:p>
    <w:p w14:paraId="3C954997">
      <w:pPr>
        <w:spacing w:line="276" w:lineRule="auto"/>
        <w:ind w:firstLine="284"/>
        <w:jc w:val="both"/>
      </w:pPr>
      <w:r>
        <w:t xml:space="preserve">3.1.9. Осуществлять гарантийное обслуживание Товара с выездом на место установки оборудования в течение 24 часов с момента поступления заявки Заказчика. </w:t>
      </w:r>
    </w:p>
    <w:p w14:paraId="4634EC83">
      <w:pPr>
        <w:spacing w:line="276" w:lineRule="auto"/>
        <w:ind w:firstLine="284"/>
        <w:jc w:val="both"/>
      </w:pPr>
      <w:r>
        <w:t>3.1.10.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77624271">
      <w:pPr>
        <w:spacing w:line="276" w:lineRule="auto"/>
        <w:ind w:firstLine="284"/>
        <w:jc w:val="both"/>
      </w:pPr>
      <w:r>
        <w:t xml:space="preserve">3.2.  Заказчик обязуется: </w:t>
      </w:r>
    </w:p>
    <w:p w14:paraId="0F9BD5A0">
      <w:pPr>
        <w:spacing w:line="276" w:lineRule="auto"/>
        <w:ind w:firstLine="284"/>
        <w:jc w:val="both"/>
      </w:pPr>
      <w: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685F163E">
      <w:pPr>
        <w:spacing w:line="276" w:lineRule="auto"/>
        <w:ind w:firstLine="284"/>
        <w:jc w:val="both"/>
      </w:pPr>
      <w:r>
        <w:t>3.2.2. Уведомлять Поставщика о несоответствии поставленного Товара заявленному по количеству, комплектности и качеству, составлять соответствующие акты.</w:t>
      </w:r>
    </w:p>
    <w:p w14:paraId="22E52E6E">
      <w:pPr>
        <w:autoSpaceDE w:val="0"/>
        <w:autoSpaceDN w:val="0"/>
        <w:adjustRightInd w:val="0"/>
        <w:jc w:val="center"/>
        <w:outlineLvl w:val="0"/>
        <w:rPr>
          <w:b/>
        </w:rPr>
      </w:pPr>
    </w:p>
    <w:p w14:paraId="4D32E6A3">
      <w:pPr>
        <w:autoSpaceDE w:val="0"/>
        <w:autoSpaceDN w:val="0"/>
        <w:adjustRightInd w:val="0"/>
        <w:spacing w:line="276" w:lineRule="auto"/>
        <w:jc w:val="center"/>
        <w:outlineLvl w:val="0"/>
        <w:rPr>
          <w:rFonts w:hint="default"/>
          <w:b/>
          <w:lang w:val="ru-RU"/>
        </w:rPr>
      </w:pPr>
      <w:r>
        <w:rPr>
          <w:b/>
        </w:rPr>
        <w:t>4. Срок поставки, порядок сдачи и приемки Товара</w:t>
      </w:r>
      <w:r>
        <w:rPr>
          <w:rFonts w:hint="default"/>
          <w:b/>
          <w:lang w:val="ru-RU"/>
        </w:rPr>
        <w:t>.</w:t>
      </w:r>
    </w:p>
    <w:p w14:paraId="34C6C94B">
      <w:pPr>
        <w:numPr>
          <w:ilvl w:val="1"/>
          <w:numId w:val="2"/>
        </w:numPr>
        <w:spacing w:line="276" w:lineRule="auto"/>
        <w:ind w:left="0" w:firstLine="284"/>
        <w:jc w:val="both"/>
      </w:pPr>
      <w:r>
        <w:t>Срок поставки Товара в течении 10 рабочих дней с даты подписания договора.</w:t>
      </w:r>
    </w:p>
    <w:p w14:paraId="06FEB49E">
      <w:pPr>
        <w:rPr>
          <w:rFonts w:hint="default"/>
          <w:bCs/>
          <w:lang w:val="ru-RU"/>
        </w:rPr>
      </w:pPr>
      <w:r>
        <w:t xml:space="preserve">Поставка Товара осуществляется Поставщиком за свои средства и своими силами на объект по адресу: </w:t>
      </w:r>
      <w:r>
        <w:rPr>
          <w:bCs/>
        </w:rPr>
        <w:t>187401 г. Волхов, пр-кт Державина, зд. 67</w:t>
      </w:r>
      <w:r>
        <w:rPr>
          <w:rFonts w:hint="default"/>
          <w:bCs/>
          <w:lang w:val="ru-RU"/>
        </w:rPr>
        <w:t>.</w:t>
      </w:r>
    </w:p>
    <w:p w14:paraId="2B803A09">
      <w:r>
        <w:t xml:space="preserve">Датой поставки Товара считается дата подписания товарной накладной </w:t>
      </w:r>
    </w:p>
    <w:p w14:paraId="713F2509">
      <w:pPr>
        <w:numPr>
          <w:ilvl w:val="1"/>
          <w:numId w:val="2"/>
        </w:numPr>
        <w:spacing w:line="276" w:lineRule="auto"/>
        <w:ind w:left="0" w:firstLine="284"/>
        <w:jc w:val="both"/>
      </w:pPr>
      <w:r>
        <w:t>Поставщик гарантирует:</w:t>
      </w:r>
    </w:p>
    <w:p w14:paraId="1E7CCC33">
      <w:pPr>
        <w:spacing w:line="276" w:lineRule="auto"/>
        <w:ind w:firstLine="284"/>
        <w:jc w:val="both"/>
      </w:pPr>
      <w:r>
        <w:t>- хранение и перевозку Товара в условиях, обеспечивающих сохранение его качества и безопасность;</w:t>
      </w:r>
    </w:p>
    <w:p w14:paraId="34B272CE">
      <w:pPr>
        <w:spacing w:line="276" w:lineRule="auto"/>
        <w:ind w:firstLine="284"/>
        <w:jc w:val="both"/>
      </w:pPr>
      <w:r>
        <w:tab/>
      </w:r>
      <w:r>
        <w:t>- соблюдение требования нормативных документов к условиям хранения и перевозки Товара.</w:t>
      </w:r>
    </w:p>
    <w:p w14:paraId="3CEB1E1B">
      <w:pPr>
        <w:numPr>
          <w:ilvl w:val="1"/>
          <w:numId w:val="2"/>
        </w:numPr>
        <w:spacing w:line="276" w:lineRule="auto"/>
        <w:ind w:left="0" w:firstLine="284"/>
        <w:jc w:val="both"/>
      </w:pPr>
      <w: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22EEC069">
      <w:pPr>
        <w:numPr>
          <w:ilvl w:val="1"/>
          <w:numId w:val="2"/>
        </w:numPr>
        <w:spacing w:line="276" w:lineRule="auto"/>
        <w:ind w:left="0" w:firstLine="284"/>
        <w:jc w:val="both"/>
      </w:pPr>
      <w: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3C584460">
      <w:pPr>
        <w:numPr>
          <w:ilvl w:val="1"/>
          <w:numId w:val="2"/>
        </w:numPr>
        <w:spacing w:line="276" w:lineRule="auto"/>
        <w:ind w:left="0" w:firstLine="284"/>
        <w:jc w:val="both"/>
      </w:pPr>
      <w:r>
        <w:t>Поставка Товара должна сопровождаться следующими документами:</w:t>
      </w:r>
    </w:p>
    <w:p w14:paraId="2143F49D">
      <w:pPr>
        <w:spacing w:line="276" w:lineRule="auto"/>
        <w:ind w:left="284"/>
        <w:jc w:val="both"/>
      </w:pPr>
      <w:r>
        <w:t>- счет на оплату;</w:t>
      </w:r>
    </w:p>
    <w:p w14:paraId="470BE76D">
      <w:pPr>
        <w:spacing w:line="276" w:lineRule="auto"/>
        <w:ind w:firstLine="284"/>
        <w:jc w:val="both"/>
      </w:pPr>
      <w:r>
        <w:t>- декларация о соответствии;</w:t>
      </w:r>
    </w:p>
    <w:p w14:paraId="2EBA29E0">
      <w:pPr>
        <w:spacing w:line="276" w:lineRule="auto"/>
        <w:ind w:firstLine="284"/>
        <w:jc w:val="both"/>
      </w:pPr>
      <w:r>
        <w:t>- счет-фактура (УПД) в 2-х экземплярах;</w:t>
      </w:r>
    </w:p>
    <w:p w14:paraId="36E531B8">
      <w:pPr>
        <w:numPr>
          <w:ilvl w:val="1"/>
          <w:numId w:val="2"/>
        </w:numPr>
        <w:spacing w:line="276" w:lineRule="auto"/>
        <w:ind w:left="0" w:firstLine="284"/>
        <w:jc w:val="both"/>
      </w:pPr>
      <w: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11B1344B">
      <w:pPr>
        <w:numPr>
          <w:ilvl w:val="1"/>
          <w:numId w:val="2"/>
        </w:numPr>
        <w:spacing w:line="276" w:lineRule="auto"/>
        <w:ind w:left="0" w:firstLine="284"/>
        <w:jc w:val="both"/>
      </w:pPr>
      <w: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62FC98E">
      <w:pPr>
        <w:spacing w:line="276" w:lineRule="auto"/>
        <w:ind w:firstLine="360"/>
        <w:jc w:val="both"/>
      </w:pPr>
      <w:r>
        <w:t>4.10. 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02544227">
      <w:pPr>
        <w:tabs>
          <w:tab w:val="left" w:pos="644"/>
          <w:tab w:val="left" w:pos="4962"/>
        </w:tabs>
        <w:spacing w:line="276" w:lineRule="auto"/>
      </w:pPr>
    </w:p>
    <w:p w14:paraId="757A856A">
      <w:pPr>
        <w:autoSpaceDE w:val="0"/>
        <w:autoSpaceDN w:val="0"/>
        <w:adjustRightInd w:val="0"/>
        <w:jc w:val="center"/>
        <w:outlineLvl w:val="0"/>
        <w:rPr>
          <w:b/>
        </w:rPr>
      </w:pPr>
      <w:r>
        <w:rPr>
          <w:b/>
        </w:rPr>
        <w:t>5. Срок действия настоящего договора.</w:t>
      </w:r>
    </w:p>
    <w:p w14:paraId="785D3D00">
      <w:pPr>
        <w:autoSpaceDE w:val="0"/>
        <w:autoSpaceDN w:val="0"/>
        <w:adjustRightInd w:val="0"/>
        <w:ind w:firstLine="284"/>
        <w:jc w:val="both"/>
      </w:pPr>
      <w:r>
        <w:t>5.1.  Договор вступает в силу с момента его подписания и действует до 31 декабря 2026 года.</w:t>
      </w:r>
    </w:p>
    <w:p w14:paraId="2BFA25C2">
      <w:pPr>
        <w:autoSpaceDE w:val="0"/>
        <w:autoSpaceDN w:val="0"/>
        <w:adjustRightInd w:val="0"/>
        <w:ind w:firstLine="284"/>
        <w:jc w:val="both"/>
      </w:pPr>
      <w:r>
        <w:t>5.2. Настоящий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6874796">
      <w:pPr>
        <w:autoSpaceDE w:val="0"/>
        <w:autoSpaceDN w:val="0"/>
        <w:adjustRightInd w:val="0"/>
        <w:jc w:val="center"/>
        <w:outlineLvl w:val="0"/>
        <w:rPr>
          <w:b/>
        </w:rPr>
      </w:pPr>
    </w:p>
    <w:p w14:paraId="7ED22399">
      <w:pPr>
        <w:autoSpaceDE w:val="0"/>
        <w:autoSpaceDN w:val="0"/>
        <w:adjustRightInd w:val="0"/>
        <w:jc w:val="center"/>
        <w:outlineLvl w:val="0"/>
        <w:rPr>
          <w:rFonts w:hint="default"/>
          <w:b/>
          <w:lang w:val="ru-RU"/>
        </w:rPr>
      </w:pPr>
      <w:r>
        <w:rPr>
          <w:b/>
        </w:rPr>
        <w:t>6. Ответственность Сторон</w:t>
      </w:r>
      <w:r>
        <w:rPr>
          <w:rFonts w:hint="default"/>
          <w:b/>
          <w:lang w:val="ru-RU"/>
        </w:rPr>
        <w:t>.</w:t>
      </w:r>
    </w:p>
    <w:p w14:paraId="5EACAA2D">
      <w:pPr>
        <w:numPr>
          <w:ilvl w:val="1"/>
          <w:numId w:val="3"/>
        </w:numPr>
        <w:autoSpaceDE w:val="0"/>
        <w:autoSpaceDN w:val="0"/>
        <w:adjustRightInd w:val="0"/>
        <w:spacing w:line="276" w:lineRule="auto"/>
        <w:ind w:left="0" w:firstLine="284"/>
        <w:jc w:val="both"/>
      </w:pPr>
      <w:r>
        <w:t>Заказчик   взыскивает с Поставщика:</w:t>
      </w:r>
    </w:p>
    <w:p w14:paraId="21097B75">
      <w:pPr>
        <w:numPr>
          <w:ilvl w:val="1"/>
          <w:numId w:val="3"/>
        </w:numPr>
        <w:autoSpaceDE w:val="0"/>
        <w:autoSpaceDN w:val="0"/>
        <w:adjustRightInd w:val="0"/>
        <w:spacing w:line="276" w:lineRule="auto"/>
        <w:ind w:left="0" w:firstLine="284"/>
        <w:jc w:val="both"/>
      </w:pPr>
      <w:r>
        <w:t>За неисполнение или ненадлежащее исполнение обязательств по настоящему договору с Поставщика штраф в размере 0,01% от цены настоящего договора.</w:t>
      </w:r>
    </w:p>
    <w:p w14:paraId="03D1FBB1">
      <w:pPr>
        <w:numPr>
          <w:ilvl w:val="1"/>
          <w:numId w:val="3"/>
        </w:numPr>
        <w:autoSpaceDE w:val="0"/>
        <w:autoSpaceDN w:val="0"/>
        <w:adjustRightInd w:val="0"/>
        <w:spacing w:line="276" w:lineRule="auto"/>
        <w:ind w:left="0" w:firstLine="284"/>
        <w:jc w:val="both"/>
      </w:pPr>
      <w:r>
        <w:t>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контрактом срока исполнения обязательств.</w:t>
      </w:r>
    </w:p>
    <w:p w14:paraId="29B17404">
      <w:pPr>
        <w:numPr>
          <w:ilvl w:val="1"/>
          <w:numId w:val="3"/>
        </w:numPr>
        <w:autoSpaceDE w:val="0"/>
        <w:autoSpaceDN w:val="0"/>
        <w:adjustRightInd w:val="0"/>
        <w:spacing w:line="276" w:lineRule="auto"/>
        <w:ind w:left="0" w:firstLine="284"/>
        <w:jc w:val="both"/>
      </w:pPr>
      <w:r>
        <w:t>Заказчик и Поставщик отвечают по своим обязательствам в соответствии с действующим законодательством Российской Федерации.</w:t>
      </w:r>
    </w:p>
    <w:p w14:paraId="17BC9892">
      <w:pPr>
        <w:numPr>
          <w:ilvl w:val="1"/>
          <w:numId w:val="3"/>
        </w:numPr>
        <w:autoSpaceDE w:val="0"/>
        <w:autoSpaceDN w:val="0"/>
        <w:adjustRightInd w:val="0"/>
        <w:spacing w:line="276" w:lineRule="auto"/>
        <w:ind w:left="0" w:firstLine="284"/>
        <w:jc w:val="both"/>
      </w:pPr>
      <w: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3935C7B8">
      <w:pPr>
        <w:numPr>
          <w:ilvl w:val="1"/>
          <w:numId w:val="3"/>
        </w:numPr>
        <w:autoSpaceDE w:val="0"/>
        <w:autoSpaceDN w:val="0"/>
        <w:adjustRightInd w:val="0"/>
        <w:spacing w:line="276" w:lineRule="auto"/>
        <w:ind w:left="0" w:firstLine="284"/>
        <w:jc w:val="both"/>
      </w:pPr>
      <w: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F3BBDE6">
      <w:pPr>
        <w:numPr>
          <w:ilvl w:val="1"/>
          <w:numId w:val="3"/>
        </w:numPr>
        <w:autoSpaceDE w:val="0"/>
        <w:autoSpaceDN w:val="0"/>
        <w:adjustRightInd w:val="0"/>
        <w:spacing w:line="276" w:lineRule="auto"/>
        <w:ind w:left="0" w:firstLine="284"/>
        <w:jc w:val="both"/>
      </w:pPr>
      <w: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11F11B84">
      <w:pPr>
        <w:autoSpaceDE w:val="0"/>
        <w:autoSpaceDN w:val="0"/>
        <w:adjustRightInd w:val="0"/>
        <w:spacing w:line="276" w:lineRule="auto"/>
        <w:ind w:left="360" w:hanging="360"/>
        <w:jc w:val="center"/>
        <w:outlineLvl w:val="0"/>
        <w:rPr>
          <w:b/>
        </w:rPr>
      </w:pPr>
    </w:p>
    <w:p w14:paraId="69B94D33">
      <w:pPr>
        <w:autoSpaceDE w:val="0"/>
        <w:autoSpaceDN w:val="0"/>
        <w:adjustRightInd w:val="0"/>
        <w:ind w:left="360" w:hanging="360"/>
        <w:jc w:val="center"/>
        <w:outlineLvl w:val="0"/>
        <w:rPr>
          <w:rFonts w:hint="default"/>
          <w:b/>
          <w:lang w:val="ru-RU"/>
        </w:rPr>
      </w:pPr>
      <w:r>
        <w:rPr>
          <w:b/>
        </w:rPr>
        <w:t>7. Порядок разрешения споров</w:t>
      </w:r>
      <w:r>
        <w:rPr>
          <w:rFonts w:hint="default"/>
          <w:b/>
          <w:lang w:val="ru-RU"/>
        </w:rPr>
        <w:t>.</w:t>
      </w:r>
    </w:p>
    <w:p w14:paraId="04D38ADA">
      <w:pPr>
        <w:numPr>
          <w:ilvl w:val="1"/>
          <w:numId w:val="4"/>
        </w:numPr>
        <w:tabs>
          <w:tab w:val="clear" w:pos="360"/>
        </w:tabs>
        <w:autoSpaceDE w:val="0"/>
        <w:autoSpaceDN w:val="0"/>
        <w:adjustRightInd w:val="0"/>
        <w:spacing w:after="80"/>
        <w:ind w:left="0" w:firstLine="284"/>
        <w:jc w:val="both"/>
      </w:pPr>
      <w:r>
        <w:t>Стороны стараются решить все спорные вопросы, которые могут возникнуть в ходе реализации договора или в связи с ним, путем переговоров.</w:t>
      </w:r>
    </w:p>
    <w:p w14:paraId="42828132">
      <w:pPr>
        <w:numPr>
          <w:ilvl w:val="1"/>
          <w:numId w:val="4"/>
        </w:numPr>
        <w:tabs>
          <w:tab w:val="clear" w:pos="360"/>
        </w:tabs>
        <w:autoSpaceDE w:val="0"/>
        <w:autoSpaceDN w:val="0"/>
        <w:adjustRightInd w:val="0"/>
        <w:spacing w:after="80"/>
        <w:ind w:left="0" w:firstLine="284"/>
        <w:jc w:val="both"/>
      </w:pPr>
      <w:r>
        <w:t>Споры, по которым Стороны не достигли соглашения, рассматриваются в Арбитражном суде Санкт-Петербурга и Ленинградской области.</w:t>
      </w:r>
    </w:p>
    <w:p w14:paraId="23A33741">
      <w:pPr>
        <w:autoSpaceDE w:val="0"/>
        <w:autoSpaceDN w:val="0"/>
        <w:adjustRightInd w:val="0"/>
        <w:ind w:firstLine="720"/>
      </w:pPr>
    </w:p>
    <w:p w14:paraId="478B7528">
      <w:pPr>
        <w:numPr>
          <w:ilvl w:val="0"/>
          <w:numId w:val="4"/>
        </w:numPr>
        <w:autoSpaceDE w:val="0"/>
        <w:autoSpaceDN w:val="0"/>
        <w:adjustRightInd w:val="0"/>
        <w:spacing w:after="80"/>
        <w:jc w:val="center"/>
        <w:rPr>
          <w:b/>
        </w:rPr>
      </w:pPr>
      <w:r>
        <w:rPr>
          <w:b/>
        </w:rPr>
        <w:t>Прочие условия</w:t>
      </w:r>
      <w:r>
        <w:rPr>
          <w:rFonts w:hint="default"/>
          <w:b/>
          <w:lang w:val="ru-RU"/>
        </w:rPr>
        <w:t>.</w:t>
      </w:r>
    </w:p>
    <w:p w14:paraId="4C1A5061">
      <w:pPr>
        <w:spacing w:line="276" w:lineRule="auto"/>
        <w:ind w:firstLine="284"/>
        <w:jc w:val="both"/>
      </w:pPr>
      <w:r>
        <w:t>8.1. Отношения сторон, не урегулированные настоящим договором, регулируются в соответствии с действующим законодательством РФ.</w:t>
      </w:r>
    </w:p>
    <w:p w14:paraId="288A72B4">
      <w:pPr>
        <w:spacing w:line="276" w:lineRule="auto"/>
        <w:ind w:firstLine="284"/>
        <w:jc w:val="both"/>
      </w:pPr>
      <w:r>
        <w:t>8.2.  Ни одна из сторон не имеет права передавать свои права и обязанности по данному договору третьим лицам.</w:t>
      </w:r>
    </w:p>
    <w:p w14:paraId="625F3895">
      <w:pPr>
        <w:spacing w:line="276" w:lineRule="auto"/>
        <w:ind w:firstLine="284"/>
        <w:jc w:val="both"/>
      </w:pPr>
      <w: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7A0A9A1F">
      <w:pPr>
        <w:spacing w:line="276" w:lineRule="auto"/>
        <w:ind w:firstLine="284"/>
        <w:jc w:val="both"/>
      </w:pPr>
      <w: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договора вручается непосредственно или направляется по почте заказным письмом с уведомлением о вручении.</w:t>
      </w:r>
    </w:p>
    <w:p w14:paraId="03C789FB">
      <w:pPr>
        <w:spacing w:line="276" w:lineRule="auto"/>
        <w:ind w:firstLine="284"/>
        <w:jc w:val="both"/>
      </w:pPr>
      <w:r>
        <w:t>8.5. Настоящий договор составлен в 2-х экземплярах, имеющих одинаковую юридическую силу.</w:t>
      </w:r>
    </w:p>
    <w:p w14:paraId="19051942">
      <w:pPr>
        <w:spacing w:line="276" w:lineRule="auto"/>
        <w:ind w:firstLine="284"/>
        <w:jc w:val="both"/>
      </w:pPr>
      <w:r>
        <w:t>8.6.  Приложения к договору:</w:t>
      </w:r>
    </w:p>
    <w:p w14:paraId="73A6BFDB">
      <w:pPr>
        <w:spacing w:line="276" w:lineRule="auto"/>
        <w:ind w:firstLine="284"/>
        <w:jc w:val="both"/>
      </w:pPr>
      <w:r>
        <w:tab/>
      </w:r>
      <w:r>
        <w:t>Приложение 1 – Спецификация.</w:t>
      </w:r>
    </w:p>
    <w:p w14:paraId="5F1B2E51">
      <w:pPr>
        <w:rPr>
          <w:b/>
        </w:rPr>
      </w:pPr>
      <w:r>
        <w:rPr>
          <w:b/>
        </w:rPr>
        <w:t xml:space="preserve">                                                </w:t>
      </w:r>
    </w:p>
    <w:p w14:paraId="30CCB9B6">
      <w:pPr>
        <w:jc w:val="center"/>
        <w:rPr>
          <w:rFonts w:hint="default"/>
          <w:b/>
          <w:lang w:val="ru-RU"/>
        </w:rPr>
      </w:pPr>
      <w:r>
        <w:rPr>
          <w:b/>
        </w:rPr>
        <w:t>9. ЮРИДИЧЕСКИЕ АДРЕСА СТОРОН</w:t>
      </w:r>
      <w:r>
        <w:rPr>
          <w:rFonts w:hint="default"/>
          <w:b/>
          <w:lang w:val="ru-RU"/>
        </w:rPr>
        <w:t>.</w:t>
      </w:r>
    </w:p>
    <w:p w14:paraId="38FD3E41">
      <w:pPr>
        <w:rPr>
          <w:b/>
        </w:rPr>
      </w:pPr>
    </w:p>
    <w:tbl>
      <w:tblPr>
        <w:tblStyle w:val="9"/>
        <w:tblW w:w="103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0"/>
        <w:gridCol w:w="5344"/>
      </w:tblGrid>
      <w:tr w14:paraId="1125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970" w:type="dxa"/>
            <w:tcBorders>
              <w:top w:val="nil"/>
              <w:left w:val="nil"/>
              <w:bottom w:val="nil"/>
              <w:right w:val="nil"/>
            </w:tcBorders>
          </w:tcPr>
          <w:p w14:paraId="7B354E51"/>
          <w:p w14:paraId="470A6B18"/>
          <w:p w14:paraId="75BB4052"/>
          <w:p w14:paraId="2B9F8A5E"/>
          <w:p w14:paraId="228C064D"/>
          <w:p w14:paraId="70DA7CC1"/>
          <w:p w14:paraId="08F0EE94"/>
          <w:p w14:paraId="1DFD5DFD">
            <w:pPr>
              <w:tabs>
                <w:tab w:val="left" w:pos="2640"/>
                <w:tab w:val="left" w:pos="2760"/>
                <w:tab w:val="center" w:pos="4844"/>
              </w:tabs>
              <w:rPr>
                <w:bCs/>
              </w:rPr>
            </w:pPr>
          </w:p>
          <w:p w14:paraId="2C7E8BC0">
            <w:pPr>
              <w:tabs>
                <w:tab w:val="left" w:pos="2640"/>
                <w:tab w:val="left" w:pos="2760"/>
                <w:tab w:val="center" w:pos="4844"/>
              </w:tabs>
              <w:rPr>
                <w:bCs/>
              </w:rPr>
            </w:pPr>
          </w:p>
          <w:p w14:paraId="37ED577E">
            <w:pPr>
              <w:tabs>
                <w:tab w:val="left" w:pos="2640"/>
                <w:tab w:val="left" w:pos="2760"/>
                <w:tab w:val="center" w:pos="4844"/>
              </w:tabs>
              <w:rPr>
                <w:bCs/>
              </w:rPr>
            </w:pPr>
          </w:p>
          <w:p w14:paraId="37BF4E2C">
            <w:pPr>
              <w:tabs>
                <w:tab w:val="left" w:pos="2640"/>
                <w:tab w:val="left" w:pos="2760"/>
                <w:tab w:val="center" w:pos="4844"/>
              </w:tabs>
              <w:rPr>
                <w:bCs/>
              </w:rPr>
            </w:pPr>
          </w:p>
          <w:p w14:paraId="0737420E">
            <w:pPr>
              <w:tabs>
                <w:tab w:val="left" w:pos="2640"/>
                <w:tab w:val="left" w:pos="2760"/>
                <w:tab w:val="center" w:pos="4844"/>
              </w:tabs>
              <w:rPr>
                <w:bCs/>
              </w:rPr>
            </w:pPr>
          </w:p>
          <w:p w14:paraId="5374B02D">
            <w:pPr>
              <w:tabs>
                <w:tab w:val="left" w:pos="2640"/>
                <w:tab w:val="left" w:pos="2760"/>
                <w:tab w:val="center" w:pos="4844"/>
              </w:tabs>
              <w:rPr>
                <w:bCs/>
              </w:rPr>
            </w:pPr>
          </w:p>
          <w:p w14:paraId="58A65035">
            <w:pPr>
              <w:tabs>
                <w:tab w:val="left" w:pos="2640"/>
                <w:tab w:val="left" w:pos="2760"/>
                <w:tab w:val="center" w:pos="4844"/>
              </w:tabs>
              <w:rPr>
                <w:bCs/>
              </w:rPr>
            </w:pPr>
          </w:p>
          <w:p w14:paraId="7D2A0CB6">
            <w:pPr>
              <w:tabs>
                <w:tab w:val="left" w:pos="2640"/>
                <w:tab w:val="left" w:pos="2760"/>
                <w:tab w:val="center" w:pos="4844"/>
              </w:tabs>
            </w:pPr>
          </w:p>
        </w:tc>
        <w:tc>
          <w:tcPr>
            <w:tcW w:w="5344" w:type="dxa"/>
            <w:tcBorders>
              <w:top w:val="nil"/>
              <w:left w:val="nil"/>
              <w:bottom w:val="nil"/>
              <w:right w:val="nil"/>
            </w:tcBorders>
          </w:tcPr>
          <w:p w14:paraId="5136920F">
            <w:pPr>
              <w:rPr>
                <w:b/>
                <w:bCs/>
              </w:rPr>
            </w:pPr>
            <w:r>
              <w:rPr>
                <w:b/>
                <w:color w:val="000000"/>
              </w:rPr>
              <w:t xml:space="preserve">ЗАКАЗЧИК: </w:t>
            </w:r>
            <w:r>
              <w:rPr>
                <w:b/>
                <w:bCs/>
              </w:rPr>
              <w:t>Муниципальное бюджетное учреждение « Ледовая арена Волхов»</w:t>
            </w:r>
          </w:p>
          <w:p w14:paraId="358E31AD">
            <w:pPr>
              <w:rPr>
                <w:bCs/>
              </w:rPr>
            </w:pPr>
            <w:r>
              <w:rPr>
                <w:bCs/>
              </w:rPr>
              <w:t xml:space="preserve"> Директор – Максимов Владимир Мирович, действующий на основании Устава</w:t>
            </w:r>
          </w:p>
          <w:p w14:paraId="47091100">
            <w:pPr>
              <w:rPr>
                <w:bCs/>
              </w:rPr>
            </w:pPr>
            <w:r>
              <w:rPr>
                <w:bCs/>
              </w:rPr>
              <w:t xml:space="preserve">Адрес: 187401 Ленинградская область, </w:t>
            </w:r>
          </w:p>
          <w:p w14:paraId="41DE081D">
            <w:pPr>
              <w:rPr>
                <w:bCs/>
              </w:rPr>
            </w:pPr>
            <w:r>
              <w:rPr>
                <w:bCs/>
              </w:rPr>
              <w:t xml:space="preserve">г. Волхов,  </w:t>
            </w:r>
          </w:p>
          <w:p w14:paraId="7DEA1593">
            <w:pPr>
              <w:rPr>
                <w:bCs/>
              </w:rPr>
            </w:pPr>
            <w:r>
              <w:rPr>
                <w:bCs/>
              </w:rPr>
              <w:t xml:space="preserve">пр-кт Державина зд.67 </w:t>
            </w:r>
          </w:p>
          <w:p w14:paraId="184AAED4">
            <w:pPr>
              <w:rPr>
                <w:bCs/>
              </w:rPr>
            </w:pPr>
            <w:r>
              <w:rPr>
                <w:bCs/>
              </w:rPr>
              <w:t>тел. 8(932)0028018</w:t>
            </w:r>
          </w:p>
          <w:p w14:paraId="0421A966">
            <w:pPr>
              <w:rPr>
                <w:bCs/>
              </w:rPr>
            </w:pPr>
            <w:r>
              <w:rPr>
                <w:bCs/>
              </w:rPr>
              <w:t>ИНН 4727016650</w:t>
            </w:r>
          </w:p>
          <w:p w14:paraId="1A6C723E">
            <w:pPr>
              <w:rPr>
                <w:bCs/>
              </w:rPr>
            </w:pPr>
            <w:r>
              <w:rPr>
                <w:bCs/>
              </w:rPr>
              <w:t>КПП 470201001</w:t>
            </w:r>
          </w:p>
          <w:p w14:paraId="4D67733D">
            <w:pPr>
              <w:spacing w:line="300" w:lineRule="exact"/>
              <w:rPr>
                <w:bCs/>
              </w:rPr>
            </w:pPr>
            <w:r>
              <w:rPr>
                <w:bCs/>
              </w:rPr>
              <w:t xml:space="preserve">Наименование банка: Операционно-кассовый </w:t>
            </w:r>
          </w:p>
          <w:p w14:paraId="14BCC647">
            <w:pPr>
              <w:spacing w:line="300" w:lineRule="exact"/>
              <w:rPr>
                <w:bCs/>
              </w:rPr>
            </w:pPr>
            <w:r>
              <w:rPr>
                <w:bCs/>
              </w:rPr>
              <w:t>центр № 1 Северо-Западного</w:t>
            </w:r>
          </w:p>
          <w:p w14:paraId="290F407A">
            <w:pPr>
              <w:spacing w:line="300" w:lineRule="exact"/>
              <w:rPr>
                <w:bCs/>
              </w:rPr>
            </w:pPr>
            <w:r>
              <w:rPr>
                <w:bCs/>
              </w:rPr>
              <w:t xml:space="preserve">главного управления  Центрального банка </w:t>
            </w:r>
          </w:p>
          <w:p w14:paraId="49294204">
            <w:pPr>
              <w:spacing w:line="300" w:lineRule="exact"/>
              <w:rPr>
                <w:bCs/>
                <w:spacing w:val="-7"/>
              </w:rPr>
            </w:pPr>
            <w:r>
              <w:rPr>
                <w:bCs/>
              </w:rPr>
              <w:t>Российской Федерации</w:t>
            </w:r>
            <w:r>
              <w:rPr>
                <w:bCs/>
                <w:spacing w:val="-7"/>
              </w:rPr>
              <w:t xml:space="preserve">// УФК по Ленинградской </w:t>
            </w:r>
          </w:p>
          <w:p w14:paraId="4ED6680C">
            <w:pPr>
              <w:spacing w:line="300" w:lineRule="exact"/>
              <w:rPr>
                <w:bCs/>
              </w:rPr>
            </w:pPr>
            <w:r>
              <w:rPr>
                <w:bCs/>
                <w:spacing w:val="-7"/>
              </w:rPr>
              <w:t>области г.Санкт-Петербург</w:t>
            </w:r>
            <w:r>
              <w:rPr>
                <w:b/>
                <w:bCs/>
              </w:rPr>
              <w:t xml:space="preserve"> </w:t>
            </w:r>
            <w:r>
              <w:rPr>
                <w:bCs/>
              </w:rPr>
              <w:t xml:space="preserve"> </w:t>
            </w:r>
          </w:p>
          <w:p w14:paraId="126270F9">
            <w:pPr>
              <w:spacing w:line="276" w:lineRule="auto"/>
              <w:jc w:val="both"/>
              <w:rPr>
                <w:bCs/>
              </w:rPr>
            </w:pPr>
            <w:r>
              <w:rPr>
                <w:bCs/>
              </w:rPr>
              <w:t xml:space="preserve">(сокращенное наименование – </w:t>
            </w:r>
          </w:p>
          <w:p w14:paraId="6594C76A">
            <w:pPr>
              <w:spacing w:line="276" w:lineRule="auto"/>
              <w:jc w:val="both"/>
              <w:rPr>
                <w:bCs/>
                <w:spacing w:val="-7"/>
              </w:rPr>
            </w:pPr>
            <w:r>
              <w:rPr>
                <w:bCs/>
              </w:rPr>
              <w:t>ОКЦ №1 Северо-Западного ГУ Банка России</w:t>
            </w:r>
            <w:r>
              <w:rPr>
                <w:rFonts w:hint="default"/>
                <w:bCs/>
                <w:lang w:val="en-US"/>
              </w:rPr>
              <w:t>)</w:t>
            </w:r>
            <w:r>
              <w:rPr>
                <w:b/>
                <w:bCs/>
              </w:rPr>
              <w:t xml:space="preserve"> </w:t>
            </w:r>
          </w:p>
          <w:p w14:paraId="17B307E0">
            <w:pPr>
              <w:rPr>
                <w:bCs/>
              </w:rPr>
            </w:pPr>
            <w:r>
              <w:rPr>
                <w:bCs/>
              </w:rPr>
              <w:t>БИК  044030098</w:t>
            </w:r>
          </w:p>
          <w:p w14:paraId="4A41D219">
            <w:pPr>
              <w:rPr>
                <w:bCs/>
              </w:rPr>
            </w:pPr>
            <w:r>
              <w:rPr>
                <w:bCs/>
              </w:rPr>
              <w:t>Кор /сч  40102810745370000098</w:t>
            </w:r>
          </w:p>
          <w:p w14:paraId="5A25EBFC">
            <w:pPr>
              <w:rPr>
                <w:bCs/>
              </w:rPr>
            </w:pPr>
            <w:r>
              <w:rPr>
                <w:bCs/>
              </w:rPr>
              <w:t xml:space="preserve">Сч.03234643416090004500 </w:t>
            </w:r>
          </w:p>
          <w:p w14:paraId="7BDB19C1">
            <w:pPr>
              <w:rPr>
                <w:bCs/>
              </w:rPr>
            </w:pPr>
            <w:r>
              <w:rPr>
                <w:bCs/>
              </w:rPr>
              <w:t>УФК по Ленинградской области</w:t>
            </w:r>
          </w:p>
          <w:p w14:paraId="1F7800F1">
            <w:pPr>
              <w:rPr>
                <w:bCs/>
              </w:rPr>
            </w:pPr>
            <w:r>
              <w:rPr>
                <w:bCs/>
              </w:rPr>
              <w:t xml:space="preserve"> (КФ Волховского МР   Центр детского туризма </w:t>
            </w:r>
          </w:p>
          <w:p w14:paraId="59C8F2E5">
            <w:pPr>
              <w:rPr>
                <w:bCs/>
              </w:rPr>
            </w:pPr>
            <w:r>
              <w:rPr>
                <w:bCs/>
              </w:rPr>
              <w:t xml:space="preserve">л/с </w:t>
            </w:r>
            <w:r>
              <w:rPr>
                <w:bCs/>
                <w:u w:val="single"/>
              </w:rPr>
              <w:t>2007611600</w:t>
            </w:r>
            <w:r>
              <w:rPr>
                <w:bCs/>
              </w:rPr>
              <w:t xml:space="preserve">;  2107611700                                                                                                                                                                                               </w:t>
            </w:r>
          </w:p>
          <w:p w14:paraId="0D1B10C3">
            <w:pPr>
              <w:rPr>
                <w:rStyle w:val="48"/>
              </w:rPr>
            </w:pPr>
            <w:r>
              <w:t>эл. почта:</w:t>
            </w:r>
            <w:r>
              <w:rPr>
                <w:rStyle w:val="48"/>
              </w:rPr>
              <w:t xml:space="preserve">   </w:t>
            </w:r>
            <w:r>
              <w:fldChar w:fldCharType="begin"/>
            </w:r>
            <w:r>
              <w:instrText xml:space="preserve"> HYPERLINK "mailto:parussport@mail.ru" </w:instrText>
            </w:r>
            <w:r>
              <w:fldChar w:fldCharType="separate"/>
            </w:r>
            <w:r>
              <w:rPr>
                <w:rStyle w:val="11"/>
                <w:rFonts w:hint="default"/>
                <w:lang w:val="en-US"/>
              </w:rPr>
              <w:t>Ledarena.volhov</w:t>
            </w:r>
            <w:r>
              <w:rPr>
                <w:rStyle w:val="11"/>
              </w:rPr>
              <w:t>@</w:t>
            </w:r>
            <w:r>
              <w:rPr>
                <w:rStyle w:val="11"/>
                <w:rFonts w:hint="default"/>
                <w:lang w:val="en-US"/>
              </w:rPr>
              <w:t>bk</w:t>
            </w:r>
            <w:r>
              <w:rPr>
                <w:rStyle w:val="11"/>
              </w:rPr>
              <w:t>.ru</w:t>
            </w:r>
            <w:r>
              <w:rPr>
                <w:rStyle w:val="11"/>
              </w:rPr>
              <w:fldChar w:fldCharType="end"/>
            </w:r>
          </w:p>
          <w:p w14:paraId="625ECCF3">
            <w:pPr>
              <w:rPr>
                <w:b/>
              </w:rPr>
            </w:pPr>
          </w:p>
          <w:p w14:paraId="5617AFAB">
            <w:pPr>
              <w:rPr>
                <w:rStyle w:val="48"/>
              </w:rPr>
            </w:pPr>
          </w:p>
          <w:p w14:paraId="65BB295B">
            <w:pPr>
              <w:rPr>
                <w:color w:val="000000"/>
              </w:rPr>
            </w:pPr>
          </w:p>
          <w:p w14:paraId="582E7A06">
            <w:pPr>
              <w:rPr>
                <w:bCs/>
              </w:rPr>
            </w:pPr>
          </w:p>
          <w:p w14:paraId="0A0C1C96">
            <w:pPr>
              <w:rPr>
                <w:bCs/>
              </w:rPr>
            </w:pPr>
          </w:p>
          <w:p w14:paraId="0DB16942">
            <w:pPr>
              <w:rPr>
                <w:bCs/>
              </w:rPr>
            </w:pPr>
          </w:p>
          <w:p w14:paraId="6A1FB662">
            <w:r>
              <w:rPr>
                <w:bCs/>
                <w:lang w:val="en-US"/>
              </w:rPr>
              <w:t xml:space="preserve">____________________ </w:t>
            </w:r>
            <w:r>
              <w:rPr>
                <w:bCs/>
              </w:rPr>
              <w:t>И.Г. Кроткова</w:t>
            </w:r>
          </w:p>
          <w:p w14:paraId="5DA4AA49">
            <w:pPr>
              <w:rPr>
                <w:rFonts w:hint="default"/>
                <w:lang w:val="ru-RU"/>
              </w:rPr>
            </w:pPr>
            <w:r>
              <w:rPr>
                <w:lang w:val="ru-RU"/>
              </w:rPr>
              <w:t>М</w:t>
            </w:r>
            <w:r>
              <w:rPr>
                <w:rFonts w:hint="default"/>
                <w:lang w:val="ru-RU"/>
              </w:rPr>
              <w:t>.П.</w:t>
            </w:r>
          </w:p>
        </w:tc>
      </w:tr>
    </w:tbl>
    <w:p w14:paraId="6C7D2970">
      <w:pPr>
        <w:jc w:val="right"/>
      </w:pPr>
      <w:r>
        <w:t>                                               </w:t>
      </w:r>
    </w:p>
    <w:p w14:paraId="18ABB084">
      <w:pPr>
        <w:jc w:val="right"/>
      </w:pPr>
    </w:p>
    <w:p w14:paraId="0D9F7120">
      <w:pPr>
        <w:jc w:val="right"/>
      </w:pPr>
      <w:r>
        <w:t xml:space="preserve">                                </w:t>
      </w:r>
    </w:p>
    <w:p w14:paraId="7BDEE3EB">
      <w:pPr>
        <w:jc w:val="right"/>
      </w:pPr>
      <w:r>
        <w:t xml:space="preserve">          </w:t>
      </w:r>
    </w:p>
    <w:p w14:paraId="4CECF73D">
      <w:pPr>
        <w:jc w:val="right"/>
      </w:pPr>
    </w:p>
    <w:p w14:paraId="59DBC781">
      <w:pPr>
        <w:jc w:val="right"/>
      </w:pPr>
    </w:p>
    <w:p w14:paraId="74AB9FBA">
      <w:pPr>
        <w:jc w:val="right"/>
      </w:pPr>
      <w:r>
        <w:rPr>
          <w:b/>
        </w:rPr>
        <w:t xml:space="preserve">    Приложение №1</w:t>
      </w:r>
    </w:p>
    <w:p w14:paraId="771BA325">
      <w:pPr>
        <w:pStyle w:val="40"/>
        <w:jc w:val="right"/>
        <w:rPr>
          <w:rFonts w:hint="default"/>
          <w:b/>
          <w:lang w:val="ru-RU"/>
        </w:rPr>
      </w:pPr>
      <w:r>
        <w:rPr>
          <w:b/>
        </w:rPr>
        <w:t xml:space="preserve">                                                                                                к договору поставки №</w:t>
      </w:r>
      <w:r>
        <w:rPr>
          <w:rFonts w:hint="default"/>
          <w:b/>
          <w:lang w:val="ru-RU"/>
        </w:rPr>
        <w:t>___</w:t>
      </w:r>
    </w:p>
    <w:p w14:paraId="7A4EB6F4">
      <w:pPr>
        <w:pStyle w:val="40"/>
        <w:jc w:val="right"/>
        <w:rPr>
          <w:b/>
        </w:rPr>
      </w:pPr>
      <w:r>
        <w:rPr>
          <w:b/>
        </w:rPr>
        <w:t xml:space="preserve">  от «    » сентября  2026 г. </w:t>
      </w:r>
      <w:r>
        <w:rPr>
          <w:b/>
          <w:bCs/>
        </w:rPr>
        <w:t> </w:t>
      </w:r>
    </w:p>
    <w:p w14:paraId="38CD99DD">
      <w:pPr>
        <w:ind w:right="850"/>
        <w:jc w:val="center"/>
        <w:rPr>
          <w:b/>
        </w:rPr>
      </w:pPr>
      <w:r>
        <w:rPr>
          <w:b/>
        </w:rPr>
        <w:t>СПЕЦИФИКАЦИЯ</w:t>
      </w:r>
    </w:p>
    <w:p w14:paraId="037FF8AE">
      <w:pPr>
        <w:rPr>
          <w:vanish/>
        </w:rPr>
      </w:pPr>
    </w:p>
    <w:p w14:paraId="333E2EBB">
      <w:pPr>
        <w:rPr>
          <w:vanish/>
        </w:rPr>
      </w:pPr>
    </w:p>
    <w:p w14:paraId="666AFC06">
      <w:pPr>
        <w:ind w:right="850"/>
        <w:jc w:val="center"/>
        <w:rPr>
          <w:b/>
        </w:rPr>
      </w:pPr>
    </w:p>
    <w:tbl>
      <w:tblPr>
        <w:tblStyle w:val="49"/>
        <w:tblW w:w="9735" w:type="dxa"/>
        <w:tblInd w:w="57" w:type="dxa"/>
        <w:tblLayout w:type="fixed"/>
        <w:tblCellMar>
          <w:top w:w="0" w:type="dxa"/>
          <w:left w:w="57" w:type="dxa"/>
          <w:bottom w:w="0" w:type="dxa"/>
          <w:right w:w="57" w:type="dxa"/>
        </w:tblCellMar>
      </w:tblPr>
      <w:tblGrid>
        <w:gridCol w:w="134"/>
        <w:gridCol w:w="479"/>
        <w:gridCol w:w="1122"/>
        <w:gridCol w:w="3783"/>
        <w:gridCol w:w="808"/>
        <w:gridCol w:w="628"/>
        <w:gridCol w:w="1301"/>
        <w:gridCol w:w="1480"/>
      </w:tblGrid>
      <w:tr w14:paraId="56D9434A">
        <w:tblPrEx>
          <w:tblCellMar>
            <w:top w:w="0" w:type="dxa"/>
            <w:left w:w="57" w:type="dxa"/>
            <w:bottom w:w="0" w:type="dxa"/>
            <w:right w:w="57" w:type="dxa"/>
          </w:tblCellMar>
        </w:tblPrEx>
        <w:trPr>
          <w:cantSplit/>
        </w:trPr>
        <w:tc>
          <w:tcPr>
            <w:tcW w:w="105" w:type="dxa"/>
            <w:shd w:val="clear" w:color="auto" w:fill="auto"/>
            <w:vAlign w:val="bottom"/>
          </w:tcPr>
          <w:p w14:paraId="5ADDA9CE">
            <w:pPr>
              <w:rPr>
                <w:rFonts w:ascii="Times New Roman" w:hAnsi="Times New Roman" w:cs="Times New Roman" w:eastAsiaTheme="minorEastAsia"/>
                <w:sz w:val="24"/>
                <w:szCs w:val="24"/>
              </w:rPr>
            </w:pPr>
          </w:p>
        </w:tc>
        <w:tc>
          <w:tcPr>
            <w:tcW w:w="480" w:type="dxa"/>
            <w:tcBorders>
              <w:top w:val="single" w:color="auto" w:sz="10" w:space="0"/>
              <w:left w:val="single" w:color="auto" w:sz="10" w:space="0"/>
            </w:tcBorders>
            <w:shd w:val="clear" w:color="auto" w:fill="auto"/>
            <w:vAlign w:val="center"/>
          </w:tcPr>
          <w:p w14:paraId="04C81FED">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w:t>
            </w:r>
          </w:p>
        </w:tc>
        <w:tc>
          <w:tcPr>
            <w:tcW w:w="1125" w:type="dxa"/>
            <w:tcBorders>
              <w:top w:val="single" w:color="auto" w:sz="10" w:space="0"/>
              <w:left w:val="single" w:color="auto" w:sz="4" w:space="0"/>
            </w:tcBorders>
            <w:shd w:val="clear" w:color="auto" w:fill="auto"/>
            <w:vAlign w:val="center"/>
          </w:tcPr>
          <w:p w14:paraId="0C7D83A5">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Артикул</w:t>
            </w:r>
          </w:p>
        </w:tc>
        <w:tc>
          <w:tcPr>
            <w:tcW w:w="3795" w:type="dxa"/>
            <w:tcBorders>
              <w:top w:val="single" w:color="auto" w:sz="10" w:space="0"/>
              <w:left w:val="single" w:color="auto" w:sz="4" w:space="0"/>
            </w:tcBorders>
            <w:shd w:val="clear" w:color="auto" w:fill="auto"/>
            <w:vAlign w:val="center"/>
          </w:tcPr>
          <w:p w14:paraId="462FFB6D">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Товары (работы, услуги)</w:t>
            </w:r>
          </w:p>
        </w:tc>
        <w:tc>
          <w:tcPr>
            <w:tcW w:w="810" w:type="dxa"/>
            <w:tcBorders>
              <w:top w:val="single" w:color="auto" w:sz="10" w:space="0"/>
              <w:left w:val="single" w:color="auto" w:sz="4" w:space="0"/>
            </w:tcBorders>
            <w:shd w:val="clear" w:color="auto" w:fill="auto"/>
            <w:vAlign w:val="center"/>
          </w:tcPr>
          <w:p w14:paraId="39CD5E10">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Кол-во</w:t>
            </w:r>
          </w:p>
        </w:tc>
        <w:tc>
          <w:tcPr>
            <w:tcW w:w="630" w:type="dxa"/>
            <w:tcBorders>
              <w:top w:val="single" w:color="auto" w:sz="10" w:space="0"/>
              <w:left w:val="single" w:color="auto" w:sz="4" w:space="0"/>
            </w:tcBorders>
            <w:shd w:val="clear" w:color="auto" w:fill="auto"/>
            <w:vAlign w:val="center"/>
          </w:tcPr>
          <w:p w14:paraId="169E6102">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Ед.</w:t>
            </w:r>
          </w:p>
        </w:tc>
        <w:tc>
          <w:tcPr>
            <w:tcW w:w="1305" w:type="dxa"/>
            <w:tcBorders>
              <w:top w:val="single" w:color="auto" w:sz="10" w:space="0"/>
              <w:left w:val="single" w:color="auto" w:sz="4" w:space="0"/>
            </w:tcBorders>
            <w:shd w:val="clear" w:color="auto" w:fill="auto"/>
            <w:vAlign w:val="center"/>
          </w:tcPr>
          <w:p w14:paraId="54FC515B">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Цена</w:t>
            </w:r>
          </w:p>
        </w:tc>
        <w:tc>
          <w:tcPr>
            <w:tcW w:w="1485" w:type="dxa"/>
            <w:tcBorders>
              <w:top w:val="single" w:color="auto" w:sz="10" w:space="0"/>
              <w:left w:val="single" w:color="auto" w:sz="4" w:space="0"/>
              <w:right w:val="single" w:color="auto" w:sz="10" w:space="0"/>
            </w:tcBorders>
            <w:shd w:val="clear" w:color="auto" w:fill="auto"/>
            <w:vAlign w:val="center"/>
          </w:tcPr>
          <w:p w14:paraId="6ECA02C5">
            <w:pPr>
              <w:jc w:val="cente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Сумма</w:t>
            </w:r>
          </w:p>
        </w:tc>
      </w:tr>
      <w:tr w14:paraId="60B2A33C">
        <w:tblPrEx>
          <w:tblCellMar>
            <w:top w:w="0" w:type="dxa"/>
            <w:left w:w="57" w:type="dxa"/>
            <w:bottom w:w="0" w:type="dxa"/>
            <w:right w:w="57" w:type="dxa"/>
          </w:tblCellMar>
        </w:tblPrEx>
        <w:trPr>
          <w:cantSplit/>
        </w:trPr>
        <w:tc>
          <w:tcPr>
            <w:tcW w:w="105" w:type="dxa"/>
            <w:shd w:val="clear" w:color="auto" w:fill="auto"/>
            <w:vAlign w:val="bottom"/>
          </w:tcPr>
          <w:p w14:paraId="67F7544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66A4028">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1125" w:type="dxa"/>
            <w:tcBorders>
              <w:top w:val="single" w:color="auto" w:sz="4" w:space="0"/>
              <w:left w:val="single" w:color="auto" w:sz="4" w:space="0"/>
            </w:tcBorders>
            <w:shd w:val="clear" w:color="auto" w:fill="auto"/>
          </w:tcPr>
          <w:p w14:paraId="052BEFC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110086</w:t>
            </w:r>
          </w:p>
        </w:tc>
        <w:tc>
          <w:tcPr>
            <w:tcW w:w="3795" w:type="dxa"/>
            <w:tcBorders>
              <w:top w:val="single" w:color="auto" w:sz="4" w:space="0"/>
              <w:left w:val="single" w:color="auto" w:sz="4" w:space="0"/>
            </w:tcBorders>
            <w:shd w:val="clear" w:color="auto" w:fill="auto"/>
          </w:tcPr>
          <w:p w14:paraId="0199CC4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Бумага офисная А4, 80 г/м2, 500 л., марка С, SVETOCOPY CLASSIC, Россия, 146% (CIE)</w:t>
            </w:r>
          </w:p>
        </w:tc>
        <w:tc>
          <w:tcPr>
            <w:tcW w:w="810" w:type="dxa"/>
            <w:tcBorders>
              <w:top w:val="single" w:color="auto" w:sz="4" w:space="0"/>
              <w:left w:val="single" w:color="auto" w:sz="4" w:space="0"/>
            </w:tcBorders>
            <w:shd w:val="clear" w:color="auto" w:fill="auto"/>
          </w:tcPr>
          <w:p w14:paraId="043EA1B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50</w:t>
            </w:r>
          </w:p>
        </w:tc>
        <w:tc>
          <w:tcPr>
            <w:tcW w:w="630" w:type="dxa"/>
            <w:tcBorders>
              <w:top w:val="single" w:color="auto" w:sz="4" w:space="0"/>
              <w:left w:val="single" w:color="auto" w:sz="4" w:space="0"/>
            </w:tcBorders>
            <w:shd w:val="clear" w:color="auto" w:fill="auto"/>
          </w:tcPr>
          <w:p w14:paraId="71CF1F8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31FA7EC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450,00</w:t>
            </w:r>
          </w:p>
        </w:tc>
        <w:tc>
          <w:tcPr>
            <w:tcW w:w="1485" w:type="dxa"/>
            <w:tcBorders>
              <w:top w:val="single" w:color="auto" w:sz="4" w:space="0"/>
              <w:left w:val="single" w:color="auto" w:sz="4" w:space="0"/>
              <w:right w:val="single" w:color="auto" w:sz="10" w:space="0"/>
            </w:tcBorders>
            <w:shd w:val="clear" w:color="auto" w:fill="auto"/>
          </w:tcPr>
          <w:p w14:paraId="71DDAFE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22 500,00</w:t>
            </w:r>
          </w:p>
        </w:tc>
      </w:tr>
      <w:tr w14:paraId="123DDC55">
        <w:tblPrEx>
          <w:tblCellMar>
            <w:top w:w="0" w:type="dxa"/>
            <w:left w:w="57" w:type="dxa"/>
            <w:bottom w:w="0" w:type="dxa"/>
            <w:right w:w="57" w:type="dxa"/>
          </w:tblCellMar>
        </w:tblPrEx>
        <w:trPr>
          <w:cantSplit/>
        </w:trPr>
        <w:tc>
          <w:tcPr>
            <w:tcW w:w="105" w:type="dxa"/>
            <w:shd w:val="clear" w:color="auto" w:fill="auto"/>
            <w:vAlign w:val="bottom"/>
          </w:tcPr>
          <w:p w14:paraId="402D1F1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E0FB870">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1125" w:type="dxa"/>
            <w:tcBorders>
              <w:top w:val="single" w:color="auto" w:sz="4" w:space="0"/>
              <w:left w:val="single" w:color="auto" w:sz="4" w:space="0"/>
            </w:tcBorders>
            <w:shd w:val="clear" w:color="auto" w:fill="auto"/>
          </w:tcPr>
          <w:p w14:paraId="5C2361C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128724</w:t>
            </w:r>
          </w:p>
        </w:tc>
        <w:tc>
          <w:tcPr>
            <w:tcW w:w="3795" w:type="dxa"/>
            <w:tcBorders>
              <w:top w:val="single" w:color="auto" w:sz="4" w:space="0"/>
              <w:left w:val="single" w:color="auto" w:sz="4" w:space="0"/>
            </w:tcBorders>
            <w:shd w:val="clear" w:color="auto" w:fill="auto"/>
          </w:tcPr>
          <w:p w14:paraId="546BC96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Бумага туалетная бытовая, спайка 4 шт., 3-х слойная, (4х18 м), LAIMA, белая, 128724</w:t>
            </w:r>
          </w:p>
        </w:tc>
        <w:tc>
          <w:tcPr>
            <w:tcW w:w="810" w:type="dxa"/>
            <w:tcBorders>
              <w:top w:val="single" w:color="auto" w:sz="4" w:space="0"/>
              <w:left w:val="single" w:color="auto" w:sz="4" w:space="0"/>
            </w:tcBorders>
            <w:shd w:val="clear" w:color="auto" w:fill="auto"/>
          </w:tcPr>
          <w:p w14:paraId="4619EBF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6B7DB55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0A2082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153,44</w:t>
            </w:r>
          </w:p>
        </w:tc>
        <w:tc>
          <w:tcPr>
            <w:tcW w:w="1485" w:type="dxa"/>
            <w:tcBorders>
              <w:top w:val="single" w:color="auto" w:sz="4" w:space="0"/>
              <w:left w:val="single" w:color="auto" w:sz="4" w:space="0"/>
              <w:right w:val="single" w:color="auto" w:sz="10" w:space="0"/>
            </w:tcBorders>
            <w:shd w:val="clear" w:color="auto" w:fill="auto"/>
          </w:tcPr>
          <w:p w14:paraId="731F48E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460,32</w:t>
            </w:r>
          </w:p>
        </w:tc>
      </w:tr>
      <w:tr w14:paraId="207FFECC">
        <w:tblPrEx>
          <w:tblCellMar>
            <w:top w:w="0" w:type="dxa"/>
            <w:left w:w="57" w:type="dxa"/>
            <w:bottom w:w="0" w:type="dxa"/>
            <w:right w:w="57" w:type="dxa"/>
          </w:tblCellMar>
        </w:tblPrEx>
        <w:trPr>
          <w:cantSplit/>
        </w:trPr>
        <w:tc>
          <w:tcPr>
            <w:tcW w:w="105" w:type="dxa"/>
            <w:shd w:val="clear" w:color="auto" w:fill="auto"/>
            <w:vAlign w:val="bottom"/>
          </w:tcPr>
          <w:p w14:paraId="6A3A64B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D37D23F">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1125" w:type="dxa"/>
            <w:tcBorders>
              <w:top w:val="single" w:color="auto" w:sz="4" w:space="0"/>
              <w:left w:val="single" w:color="auto" w:sz="4" w:space="0"/>
            </w:tcBorders>
            <w:shd w:val="clear" w:color="auto" w:fill="auto"/>
          </w:tcPr>
          <w:p w14:paraId="4189931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229092</w:t>
            </w:r>
          </w:p>
        </w:tc>
        <w:tc>
          <w:tcPr>
            <w:tcW w:w="3795" w:type="dxa"/>
            <w:tcBorders>
              <w:top w:val="single" w:color="auto" w:sz="4" w:space="0"/>
              <w:left w:val="single" w:color="auto" w:sz="4" w:space="0"/>
            </w:tcBorders>
            <w:shd w:val="clear" w:color="auto" w:fill="auto"/>
          </w:tcPr>
          <w:p w14:paraId="55DC381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Дырокол металлический BRAUBERG "Extra", до 30 листов, черный, 229092</w:t>
            </w:r>
          </w:p>
        </w:tc>
        <w:tc>
          <w:tcPr>
            <w:tcW w:w="810" w:type="dxa"/>
            <w:tcBorders>
              <w:top w:val="single" w:color="auto" w:sz="4" w:space="0"/>
              <w:left w:val="single" w:color="auto" w:sz="4" w:space="0"/>
            </w:tcBorders>
            <w:shd w:val="clear" w:color="auto" w:fill="auto"/>
          </w:tcPr>
          <w:p w14:paraId="7C608B5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1ECD8EC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EEB0E9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1 054,53</w:t>
            </w:r>
          </w:p>
        </w:tc>
        <w:tc>
          <w:tcPr>
            <w:tcW w:w="1485" w:type="dxa"/>
            <w:tcBorders>
              <w:top w:val="single" w:color="auto" w:sz="4" w:space="0"/>
              <w:left w:val="single" w:color="auto" w:sz="4" w:space="0"/>
              <w:right w:val="single" w:color="auto" w:sz="10" w:space="0"/>
            </w:tcBorders>
            <w:shd w:val="clear" w:color="auto" w:fill="auto"/>
          </w:tcPr>
          <w:p w14:paraId="2A9B3D0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1 054,53</w:t>
            </w:r>
          </w:p>
        </w:tc>
      </w:tr>
      <w:tr w14:paraId="45D343FF">
        <w:tblPrEx>
          <w:tblCellMar>
            <w:top w:w="0" w:type="dxa"/>
            <w:left w:w="57" w:type="dxa"/>
            <w:bottom w:w="0" w:type="dxa"/>
            <w:right w:w="57" w:type="dxa"/>
          </w:tblCellMar>
        </w:tblPrEx>
        <w:trPr>
          <w:cantSplit/>
        </w:trPr>
        <w:tc>
          <w:tcPr>
            <w:tcW w:w="105" w:type="dxa"/>
            <w:shd w:val="clear" w:color="auto" w:fill="auto"/>
            <w:vAlign w:val="bottom"/>
          </w:tcPr>
          <w:p w14:paraId="695E8AC2">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AFE2C96">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w:t>
            </w:r>
          </w:p>
        </w:tc>
        <w:tc>
          <w:tcPr>
            <w:tcW w:w="1125" w:type="dxa"/>
            <w:tcBorders>
              <w:top w:val="single" w:color="auto" w:sz="4" w:space="0"/>
              <w:left w:val="single" w:color="auto" w:sz="4" w:space="0"/>
            </w:tcBorders>
            <w:shd w:val="clear" w:color="auto" w:fill="auto"/>
          </w:tcPr>
          <w:p w14:paraId="340156D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126699</w:t>
            </w:r>
          </w:p>
        </w:tc>
        <w:tc>
          <w:tcPr>
            <w:tcW w:w="3795" w:type="dxa"/>
            <w:tcBorders>
              <w:top w:val="single" w:color="auto" w:sz="4" w:space="0"/>
              <w:left w:val="single" w:color="auto" w:sz="4" w:space="0"/>
            </w:tcBorders>
            <w:shd w:val="clear" w:color="auto" w:fill="auto"/>
          </w:tcPr>
          <w:p w14:paraId="326DB37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Закладки клейкие неоновые BRAUBERG, 45х8 мм, 160 штук (8 цветов х</w:t>
            </w:r>
          </w:p>
          <w:p w14:paraId="358A1CD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20 листов), на пластиковом основан</w:t>
            </w:r>
          </w:p>
        </w:tc>
        <w:tc>
          <w:tcPr>
            <w:tcW w:w="810" w:type="dxa"/>
            <w:tcBorders>
              <w:top w:val="single" w:color="auto" w:sz="4" w:space="0"/>
              <w:left w:val="single" w:color="auto" w:sz="4" w:space="0"/>
            </w:tcBorders>
            <w:shd w:val="clear" w:color="auto" w:fill="auto"/>
          </w:tcPr>
          <w:p w14:paraId="0E814AB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111AE89B">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05A2B4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119,93</w:t>
            </w:r>
          </w:p>
        </w:tc>
        <w:tc>
          <w:tcPr>
            <w:tcW w:w="1485" w:type="dxa"/>
            <w:tcBorders>
              <w:top w:val="single" w:color="auto" w:sz="4" w:space="0"/>
              <w:left w:val="single" w:color="auto" w:sz="4" w:space="0"/>
              <w:right w:val="single" w:color="auto" w:sz="10" w:space="0"/>
            </w:tcBorders>
            <w:shd w:val="clear" w:color="auto" w:fill="auto"/>
          </w:tcPr>
          <w:p w14:paraId="2E3BC3C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239,86</w:t>
            </w:r>
          </w:p>
        </w:tc>
      </w:tr>
      <w:tr w14:paraId="35FD80E3">
        <w:tblPrEx>
          <w:tblCellMar>
            <w:top w:w="0" w:type="dxa"/>
            <w:left w:w="57" w:type="dxa"/>
            <w:bottom w:w="0" w:type="dxa"/>
            <w:right w:w="57" w:type="dxa"/>
          </w:tblCellMar>
        </w:tblPrEx>
        <w:trPr>
          <w:cantSplit/>
        </w:trPr>
        <w:tc>
          <w:tcPr>
            <w:tcW w:w="105" w:type="dxa"/>
            <w:shd w:val="clear" w:color="auto" w:fill="auto"/>
            <w:vAlign w:val="bottom"/>
          </w:tcPr>
          <w:p w14:paraId="54E4742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B484F2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w:t>
            </w:r>
          </w:p>
        </w:tc>
        <w:tc>
          <w:tcPr>
            <w:tcW w:w="1125" w:type="dxa"/>
            <w:tcBorders>
              <w:top w:val="single" w:color="auto" w:sz="4" w:space="0"/>
              <w:left w:val="single" w:color="auto" w:sz="4" w:space="0"/>
            </w:tcBorders>
            <w:shd w:val="clear" w:color="auto" w:fill="auto"/>
          </w:tcPr>
          <w:p w14:paraId="0010C53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180678</w:t>
            </w:r>
          </w:p>
        </w:tc>
        <w:tc>
          <w:tcPr>
            <w:tcW w:w="3795" w:type="dxa"/>
            <w:tcBorders>
              <w:top w:val="single" w:color="auto" w:sz="4" w:space="0"/>
              <w:left w:val="single" w:color="auto" w:sz="4" w:space="0"/>
            </w:tcBorders>
            <w:shd w:val="clear" w:color="auto" w:fill="auto"/>
          </w:tcPr>
          <w:p w14:paraId="1E69834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Карандаши чернографитные BRAUBERG НАБОР 12 шт., НВ, с резинкой, пластиковый зеленый корпус, 180678</w:t>
            </w:r>
          </w:p>
        </w:tc>
        <w:tc>
          <w:tcPr>
            <w:tcW w:w="810" w:type="dxa"/>
            <w:tcBorders>
              <w:top w:val="single" w:color="auto" w:sz="4" w:space="0"/>
              <w:left w:val="single" w:color="auto" w:sz="4" w:space="0"/>
            </w:tcBorders>
            <w:shd w:val="clear" w:color="auto" w:fill="auto"/>
          </w:tcPr>
          <w:p w14:paraId="50DD0CA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4B3B91C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75445B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181,22</w:t>
            </w:r>
          </w:p>
        </w:tc>
        <w:tc>
          <w:tcPr>
            <w:tcW w:w="1485" w:type="dxa"/>
            <w:tcBorders>
              <w:top w:val="single" w:color="auto" w:sz="4" w:space="0"/>
              <w:left w:val="single" w:color="auto" w:sz="4" w:space="0"/>
              <w:right w:val="single" w:color="auto" w:sz="10" w:space="0"/>
            </w:tcBorders>
            <w:shd w:val="clear" w:color="auto" w:fill="auto"/>
          </w:tcPr>
          <w:p w14:paraId="0703C08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181,22</w:t>
            </w:r>
          </w:p>
        </w:tc>
      </w:tr>
      <w:tr w14:paraId="25975900">
        <w:tblPrEx>
          <w:tblCellMar>
            <w:top w:w="0" w:type="dxa"/>
            <w:left w:w="57" w:type="dxa"/>
            <w:bottom w:w="0" w:type="dxa"/>
            <w:right w:w="57" w:type="dxa"/>
          </w:tblCellMar>
        </w:tblPrEx>
        <w:trPr>
          <w:cantSplit/>
        </w:trPr>
        <w:tc>
          <w:tcPr>
            <w:tcW w:w="105" w:type="dxa"/>
            <w:shd w:val="clear" w:color="auto" w:fill="auto"/>
            <w:vAlign w:val="bottom"/>
          </w:tcPr>
          <w:p w14:paraId="594664B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C93DCE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6</w:t>
            </w:r>
          </w:p>
        </w:tc>
        <w:tc>
          <w:tcPr>
            <w:tcW w:w="1125" w:type="dxa"/>
            <w:tcBorders>
              <w:top w:val="single" w:color="auto" w:sz="4" w:space="0"/>
              <w:left w:val="single" w:color="auto" w:sz="4" w:space="0"/>
            </w:tcBorders>
            <w:shd w:val="clear" w:color="auto" w:fill="auto"/>
          </w:tcPr>
          <w:p w14:paraId="4F8DC0B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222925</w:t>
            </w:r>
          </w:p>
        </w:tc>
        <w:tc>
          <w:tcPr>
            <w:tcW w:w="3795" w:type="dxa"/>
            <w:tcBorders>
              <w:top w:val="single" w:color="auto" w:sz="4" w:space="0"/>
              <w:left w:val="single" w:color="auto" w:sz="4" w:space="0"/>
            </w:tcBorders>
            <w:shd w:val="clear" w:color="auto" w:fill="auto"/>
          </w:tcPr>
          <w:p w14:paraId="0C26F4A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Клей ПВА BRAUBERG (бумага, картон, дерево), 125 г, 222925</w:t>
            </w:r>
          </w:p>
        </w:tc>
        <w:tc>
          <w:tcPr>
            <w:tcW w:w="810" w:type="dxa"/>
            <w:tcBorders>
              <w:top w:val="single" w:color="auto" w:sz="4" w:space="0"/>
              <w:left w:val="single" w:color="auto" w:sz="4" w:space="0"/>
            </w:tcBorders>
            <w:shd w:val="clear" w:color="auto" w:fill="auto"/>
          </w:tcPr>
          <w:p w14:paraId="4D83E7F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w:t>
            </w:r>
          </w:p>
        </w:tc>
        <w:tc>
          <w:tcPr>
            <w:tcW w:w="630" w:type="dxa"/>
            <w:tcBorders>
              <w:top w:val="single" w:color="auto" w:sz="4" w:space="0"/>
              <w:left w:val="single" w:color="auto" w:sz="4" w:space="0"/>
            </w:tcBorders>
            <w:shd w:val="clear" w:color="auto" w:fill="auto"/>
          </w:tcPr>
          <w:p w14:paraId="58676F0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31C7B5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64,44</w:t>
            </w:r>
          </w:p>
        </w:tc>
        <w:tc>
          <w:tcPr>
            <w:tcW w:w="1485" w:type="dxa"/>
            <w:tcBorders>
              <w:top w:val="single" w:color="auto" w:sz="4" w:space="0"/>
              <w:left w:val="single" w:color="auto" w:sz="4" w:space="0"/>
              <w:right w:val="single" w:color="auto" w:sz="10" w:space="0"/>
            </w:tcBorders>
            <w:shd w:val="clear" w:color="auto" w:fill="auto"/>
          </w:tcPr>
          <w:p w14:paraId="46B4EA8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322,20</w:t>
            </w:r>
          </w:p>
        </w:tc>
      </w:tr>
      <w:tr w14:paraId="36B94FD4">
        <w:tblPrEx>
          <w:tblCellMar>
            <w:top w:w="0" w:type="dxa"/>
            <w:left w:w="57" w:type="dxa"/>
            <w:bottom w:w="0" w:type="dxa"/>
            <w:right w:w="57" w:type="dxa"/>
          </w:tblCellMar>
        </w:tblPrEx>
        <w:trPr>
          <w:cantSplit/>
        </w:trPr>
        <w:tc>
          <w:tcPr>
            <w:tcW w:w="105" w:type="dxa"/>
            <w:shd w:val="clear" w:color="auto" w:fill="auto"/>
            <w:vAlign w:val="bottom"/>
          </w:tcPr>
          <w:p w14:paraId="3A3E21CD">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CA39647">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7</w:t>
            </w:r>
          </w:p>
        </w:tc>
        <w:tc>
          <w:tcPr>
            <w:tcW w:w="1125" w:type="dxa"/>
            <w:tcBorders>
              <w:top w:val="single" w:color="auto" w:sz="4" w:space="0"/>
              <w:left w:val="single" w:color="auto" w:sz="4" w:space="0"/>
            </w:tcBorders>
            <w:shd w:val="clear" w:color="auto" w:fill="auto"/>
          </w:tcPr>
          <w:p w14:paraId="2AC915B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221109</w:t>
            </w:r>
          </w:p>
        </w:tc>
        <w:tc>
          <w:tcPr>
            <w:tcW w:w="3795" w:type="dxa"/>
            <w:tcBorders>
              <w:top w:val="single" w:color="auto" w:sz="4" w:space="0"/>
              <w:left w:val="single" w:color="auto" w:sz="4" w:space="0"/>
            </w:tcBorders>
            <w:shd w:val="clear" w:color="auto" w:fill="auto"/>
          </w:tcPr>
          <w:p w14:paraId="7F529A9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Клейкая лента упаковочная, 48 мм х 100 м, прозрачная, толщина 45</w:t>
            </w:r>
          </w:p>
          <w:p w14:paraId="1F018AE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микрон, BRAUBERG, 221109</w:t>
            </w:r>
          </w:p>
        </w:tc>
        <w:tc>
          <w:tcPr>
            <w:tcW w:w="810" w:type="dxa"/>
            <w:tcBorders>
              <w:top w:val="single" w:color="auto" w:sz="4" w:space="0"/>
              <w:left w:val="single" w:color="auto" w:sz="4" w:space="0"/>
            </w:tcBorders>
            <w:shd w:val="clear" w:color="auto" w:fill="auto"/>
          </w:tcPr>
          <w:p w14:paraId="193A265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66DEC04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0A84809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172,08</w:t>
            </w:r>
          </w:p>
        </w:tc>
        <w:tc>
          <w:tcPr>
            <w:tcW w:w="1485" w:type="dxa"/>
            <w:tcBorders>
              <w:top w:val="single" w:color="auto" w:sz="4" w:space="0"/>
              <w:left w:val="single" w:color="auto" w:sz="4" w:space="0"/>
              <w:right w:val="single" w:color="auto" w:sz="10" w:space="0"/>
            </w:tcBorders>
            <w:shd w:val="clear" w:color="auto" w:fill="auto"/>
          </w:tcPr>
          <w:p w14:paraId="1845542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516,24</w:t>
            </w:r>
          </w:p>
        </w:tc>
      </w:tr>
      <w:tr w14:paraId="74159DCB">
        <w:tblPrEx>
          <w:tblCellMar>
            <w:top w:w="0" w:type="dxa"/>
            <w:left w:w="57" w:type="dxa"/>
            <w:bottom w:w="0" w:type="dxa"/>
            <w:right w:w="57" w:type="dxa"/>
          </w:tblCellMar>
        </w:tblPrEx>
        <w:trPr>
          <w:cantSplit/>
        </w:trPr>
        <w:tc>
          <w:tcPr>
            <w:tcW w:w="105" w:type="dxa"/>
            <w:shd w:val="clear" w:color="auto" w:fill="auto"/>
            <w:vAlign w:val="bottom"/>
          </w:tcPr>
          <w:p w14:paraId="7E3849A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06FBE54">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8</w:t>
            </w:r>
          </w:p>
        </w:tc>
        <w:tc>
          <w:tcPr>
            <w:tcW w:w="1125" w:type="dxa"/>
            <w:tcBorders>
              <w:top w:val="single" w:color="auto" w:sz="4" w:space="0"/>
              <w:left w:val="single" w:color="auto" w:sz="4" w:space="0"/>
            </w:tcBorders>
            <w:shd w:val="clear" w:color="auto" w:fill="auto"/>
          </w:tcPr>
          <w:p w14:paraId="69E56AD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223125</w:t>
            </w:r>
          </w:p>
        </w:tc>
        <w:tc>
          <w:tcPr>
            <w:tcW w:w="3795" w:type="dxa"/>
            <w:tcBorders>
              <w:top w:val="single" w:color="auto" w:sz="4" w:space="0"/>
              <w:left w:val="single" w:color="auto" w:sz="4" w:space="0"/>
            </w:tcBorders>
            <w:shd w:val="clear" w:color="auto" w:fill="auto"/>
          </w:tcPr>
          <w:p w14:paraId="213FA6A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Клейкие ленты 19 мм х 33 м канцелярские BRAUBERG, комплект 12</w:t>
            </w:r>
          </w:p>
          <w:p w14:paraId="21E8F62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 прозрачные, 223125</w:t>
            </w:r>
          </w:p>
        </w:tc>
        <w:tc>
          <w:tcPr>
            <w:tcW w:w="810" w:type="dxa"/>
            <w:tcBorders>
              <w:top w:val="single" w:color="auto" w:sz="4" w:space="0"/>
              <w:left w:val="single" w:color="auto" w:sz="4" w:space="0"/>
            </w:tcBorders>
            <w:shd w:val="clear" w:color="auto" w:fill="auto"/>
          </w:tcPr>
          <w:p w14:paraId="0138642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6B66FD2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90B1BA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293,36</w:t>
            </w:r>
          </w:p>
        </w:tc>
        <w:tc>
          <w:tcPr>
            <w:tcW w:w="1485" w:type="dxa"/>
            <w:tcBorders>
              <w:top w:val="single" w:color="auto" w:sz="4" w:space="0"/>
              <w:left w:val="single" w:color="auto" w:sz="4" w:space="0"/>
              <w:right w:val="single" w:color="auto" w:sz="10" w:space="0"/>
            </w:tcBorders>
            <w:shd w:val="clear" w:color="auto" w:fill="auto"/>
          </w:tcPr>
          <w:p w14:paraId="6A30FAE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293,36</w:t>
            </w:r>
          </w:p>
        </w:tc>
      </w:tr>
      <w:tr w14:paraId="164FDE6A">
        <w:tblPrEx>
          <w:tblCellMar>
            <w:top w:w="0" w:type="dxa"/>
            <w:left w:w="57" w:type="dxa"/>
            <w:bottom w:w="0" w:type="dxa"/>
            <w:right w:w="57" w:type="dxa"/>
          </w:tblCellMar>
        </w:tblPrEx>
        <w:trPr>
          <w:cantSplit/>
        </w:trPr>
        <w:tc>
          <w:tcPr>
            <w:tcW w:w="105" w:type="dxa"/>
            <w:shd w:val="clear" w:color="auto" w:fill="auto"/>
            <w:vAlign w:val="bottom"/>
          </w:tcPr>
          <w:p w14:paraId="7C5371F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847653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9</w:t>
            </w:r>
          </w:p>
        </w:tc>
        <w:tc>
          <w:tcPr>
            <w:tcW w:w="1125" w:type="dxa"/>
            <w:tcBorders>
              <w:top w:val="single" w:color="auto" w:sz="4" w:space="0"/>
              <w:left w:val="single" w:color="auto" w:sz="4" w:space="0"/>
            </w:tcBorders>
            <w:shd w:val="clear" w:color="auto" w:fill="auto"/>
          </w:tcPr>
          <w:p w14:paraId="56021AF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220255</w:t>
            </w:r>
          </w:p>
        </w:tc>
        <w:tc>
          <w:tcPr>
            <w:tcW w:w="3795" w:type="dxa"/>
            <w:tcBorders>
              <w:top w:val="single" w:color="auto" w:sz="4" w:space="0"/>
              <w:left w:val="single" w:color="auto" w:sz="4" w:space="0"/>
            </w:tcBorders>
            <w:shd w:val="clear" w:color="auto" w:fill="auto"/>
          </w:tcPr>
          <w:p w14:paraId="29D21E0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Корректирующая жидкость BRAUBERG "Classic", быстросохнущая, 20 мл, с кисточкой, 220255</w:t>
            </w:r>
          </w:p>
        </w:tc>
        <w:tc>
          <w:tcPr>
            <w:tcW w:w="810" w:type="dxa"/>
            <w:tcBorders>
              <w:top w:val="single" w:color="auto" w:sz="4" w:space="0"/>
              <w:left w:val="single" w:color="auto" w:sz="4" w:space="0"/>
            </w:tcBorders>
            <w:shd w:val="clear" w:color="auto" w:fill="auto"/>
          </w:tcPr>
          <w:p w14:paraId="7CD5A16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2A9E614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906F81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62,71</w:t>
            </w:r>
          </w:p>
        </w:tc>
        <w:tc>
          <w:tcPr>
            <w:tcW w:w="1485" w:type="dxa"/>
            <w:tcBorders>
              <w:top w:val="single" w:color="auto" w:sz="4" w:space="0"/>
              <w:left w:val="single" w:color="auto" w:sz="4" w:space="0"/>
              <w:right w:val="single" w:color="auto" w:sz="10" w:space="0"/>
            </w:tcBorders>
            <w:shd w:val="clear" w:color="auto" w:fill="auto"/>
          </w:tcPr>
          <w:p w14:paraId="3B67C07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188,13</w:t>
            </w:r>
          </w:p>
        </w:tc>
      </w:tr>
      <w:tr w14:paraId="77FD2AEC">
        <w:tblPrEx>
          <w:tblCellMar>
            <w:top w:w="0" w:type="dxa"/>
            <w:left w:w="57" w:type="dxa"/>
            <w:bottom w:w="0" w:type="dxa"/>
            <w:right w:w="57" w:type="dxa"/>
          </w:tblCellMar>
        </w:tblPrEx>
        <w:trPr>
          <w:cantSplit/>
        </w:trPr>
        <w:tc>
          <w:tcPr>
            <w:tcW w:w="105" w:type="dxa"/>
            <w:shd w:val="clear" w:color="auto" w:fill="auto"/>
            <w:vAlign w:val="bottom"/>
          </w:tcPr>
          <w:p w14:paraId="11145709">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45BB588">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10</w:t>
            </w:r>
          </w:p>
        </w:tc>
        <w:tc>
          <w:tcPr>
            <w:tcW w:w="1125" w:type="dxa"/>
            <w:tcBorders>
              <w:top w:val="single" w:color="auto" w:sz="4" w:space="0"/>
              <w:left w:val="single" w:color="auto" w:sz="4" w:space="0"/>
            </w:tcBorders>
            <w:shd w:val="clear" w:color="auto" w:fill="auto"/>
          </w:tcPr>
          <w:p w14:paraId="5D50044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222473</w:t>
            </w:r>
          </w:p>
        </w:tc>
        <w:tc>
          <w:tcPr>
            <w:tcW w:w="3795" w:type="dxa"/>
            <w:tcBorders>
              <w:top w:val="single" w:color="auto" w:sz="4" w:space="0"/>
              <w:left w:val="single" w:color="auto" w:sz="4" w:space="0"/>
            </w:tcBorders>
            <w:shd w:val="clear" w:color="auto" w:fill="auto"/>
          </w:tcPr>
          <w:p w14:paraId="61C060B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Ластик BRAUBERG "Universal", 45х45х10 мм, белый, треугольный, красный пластиковый держатель, 222473</w:t>
            </w:r>
          </w:p>
        </w:tc>
        <w:tc>
          <w:tcPr>
            <w:tcW w:w="810" w:type="dxa"/>
            <w:tcBorders>
              <w:top w:val="single" w:color="auto" w:sz="4" w:space="0"/>
              <w:left w:val="single" w:color="auto" w:sz="4" w:space="0"/>
            </w:tcBorders>
            <w:shd w:val="clear" w:color="auto" w:fill="auto"/>
          </w:tcPr>
          <w:p w14:paraId="2C4B5FA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62A0E68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1B89B9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39,88</w:t>
            </w:r>
          </w:p>
        </w:tc>
        <w:tc>
          <w:tcPr>
            <w:tcW w:w="1485" w:type="dxa"/>
            <w:tcBorders>
              <w:top w:val="single" w:color="auto" w:sz="4" w:space="0"/>
              <w:left w:val="single" w:color="auto" w:sz="4" w:space="0"/>
              <w:right w:val="single" w:color="auto" w:sz="10" w:space="0"/>
            </w:tcBorders>
            <w:shd w:val="clear" w:color="auto" w:fill="auto"/>
          </w:tcPr>
          <w:p w14:paraId="3236B65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119,64</w:t>
            </w:r>
          </w:p>
        </w:tc>
      </w:tr>
      <w:tr w14:paraId="6152A129">
        <w:tblPrEx>
          <w:tblCellMar>
            <w:top w:w="0" w:type="dxa"/>
            <w:left w:w="57" w:type="dxa"/>
            <w:bottom w:w="0" w:type="dxa"/>
            <w:right w:w="57" w:type="dxa"/>
          </w:tblCellMar>
        </w:tblPrEx>
        <w:trPr>
          <w:cantSplit/>
        </w:trPr>
        <w:tc>
          <w:tcPr>
            <w:tcW w:w="105" w:type="dxa"/>
            <w:shd w:val="clear" w:color="auto" w:fill="auto"/>
            <w:vAlign w:val="bottom"/>
          </w:tcPr>
          <w:p w14:paraId="46649659">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BE89C7E">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11</w:t>
            </w:r>
          </w:p>
        </w:tc>
        <w:tc>
          <w:tcPr>
            <w:tcW w:w="1125" w:type="dxa"/>
            <w:tcBorders>
              <w:top w:val="single" w:color="auto" w:sz="4" w:space="0"/>
              <w:left w:val="single" w:color="auto" w:sz="4" w:space="0"/>
            </w:tcBorders>
            <w:shd w:val="clear" w:color="auto" w:fill="auto"/>
          </w:tcPr>
          <w:p w14:paraId="45C83E2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210612</w:t>
            </w:r>
          </w:p>
        </w:tc>
        <w:tc>
          <w:tcPr>
            <w:tcW w:w="3795" w:type="dxa"/>
            <w:tcBorders>
              <w:top w:val="single" w:color="auto" w:sz="4" w:space="0"/>
              <w:left w:val="single" w:color="auto" w:sz="4" w:space="0"/>
            </w:tcBorders>
            <w:shd w:val="clear" w:color="auto" w:fill="auto"/>
          </w:tcPr>
          <w:p w14:paraId="2E062B3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Линейка пластик 30 см, BRAUBERG, непрозрачная, черная, 210612</w:t>
            </w:r>
          </w:p>
        </w:tc>
        <w:tc>
          <w:tcPr>
            <w:tcW w:w="810" w:type="dxa"/>
            <w:tcBorders>
              <w:top w:val="single" w:color="auto" w:sz="4" w:space="0"/>
              <w:left w:val="single" w:color="auto" w:sz="4" w:space="0"/>
            </w:tcBorders>
            <w:shd w:val="clear" w:color="auto" w:fill="auto"/>
          </w:tcPr>
          <w:p w14:paraId="3DB5129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w:t>
            </w:r>
          </w:p>
        </w:tc>
        <w:tc>
          <w:tcPr>
            <w:tcW w:w="630" w:type="dxa"/>
            <w:tcBorders>
              <w:top w:val="single" w:color="auto" w:sz="4" w:space="0"/>
              <w:left w:val="single" w:color="auto" w:sz="4" w:space="0"/>
            </w:tcBorders>
            <w:shd w:val="clear" w:color="auto" w:fill="auto"/>
          </w:tcPr>
          <w:p w14:paraId="6697A98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34FD5D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27,28</w:t>
            </w:r>
          </w:p>
        </w:tc>
        <w:tc>
          <w:tcPr>
            <w:tcW w:w="1485" w:type="dxa"/>
            <w:tcBorders>
              <w:top w:val="single" w:color="auto" w:sz="4" w:space="0"/>
              <w:left w:val="single" w:color="auto" w:sz="4" w:space="0"/>
              <w:right w:val="single" w:color="auto" w:sz="10" w:space="0"/>
            </w:tcBorders>
            <w:shd w:val="clear" w:color="auto" w:fill="auto"/>
          </w:tcPr>
          <w:p w14:paraId="08CAA61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136,40</w:t>
            </w:r>
          </w:p>
        </w:tc>
      </w:tr>
      <w:tr w14:paraId="0A104AF5">
        <w:tblPrEx>
          <w:tblCellMar>
            <w:top w:w="0" w:type="dxa"/>
            <w:left w:w="57" w:type="dxa"/>
            <w:bottom w:w="0" w:type="dxa"/>
            <w:right w:w="57" w:type="dxa"/>
          </w:tblCellMar>
        </w:tblPrEx>
        <w:trPr>
          <w:cantSplit/>
        </w:trPr>
        <w:tc>
          <w:tcPr>
            <w:tcW w:w="105" w:type="dxa"/>
            <w:shd w:val="clear" w:color="auto" w:fill="auto"/>
            <w:vAlign w:val="bottom"/>
          </w:tcPr>
          <w:p w14:paraId="39FD95C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068FFF6">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w:t>
            </w:r>
          </w:p>
        </w:tc>
        <w:tc>
          <w:tcPr>
            <w:tcW w:w="1125" w:type="dxa"/>
            <w:tcBorders>
              <w:top w:val="single" w:color="auto" w:sz="4" w:space="0"/>
              <w:left w:val="single" w:color="auto" w:sz="4" w:space="0"/>
            </w:tcBorders>
            <w:shd w:val="clear" w:color="auto" w:fill="auto"/>
          </w:tcPr>
          <w:p w14:paraId="6730716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237947</w:t>
            </w:r>
          </w:p>
        </w:tc>
        <w:tc>
          <w:tcPr>
            <w:tcW w:w="3795" w:type="dxa"/>
            <w:tcBorders>
              <w:top w:val="single" w:color="auto" w:sz="4" w:space="0"/>
              <w:left w:val="single" w:color="auto" w:sz="4" w:space="0"/>
            </w:tcBorders>
            <w:shd w:val="clear" w:color="auto" w:fill="auto"/>
          </w:tcPr>
          <w:p w14:paraId="487C8CD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Лоток горизонтальный для бумаг BRAUBERG Standard, 350х253х65 мм, черный, 237947</w:t>
            </w:r>
          </w:p>
        </w:tc>
        <w:tc>
          <w:tcPr>
            <w:tcW w:w="810" w:type="dxa"/>
            <w:tcBorders>
              <w:top w:val="single" w:color="auto" w:sz="4" w:space="0"/>
              <w:left w:val="single" w:color="auto" w:sz="4" w:space="0"/>
            </w:tcBorders>
            <w:shd w:val="clear" w:color="auto" w:fill="auto"/>
          </w:tcPr>
          <w:p w14:paraId="6D33BB9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15</w:t>
            </w:r>
          </w:p>
        </w:tc>
        <w:tc>
          <w:tcPr>
            <w:tcW w:w="630" w:type="dxa"/>
            <w:tcBorders>
              <w:top w:val="single" w:color="auto" w:sz="4" w:space="0"/>
              <w:left w:val="single" w:color="auto" w:sz="4" w:space="0"/>
            </w:tcBorders>
            <w:shd w:val="clear" w:color="auto" w:fill="auto"/>
          </w:tcPr>
          <w:p w14:paraId="74B0857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32FE138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290,41</w:t>
            </w:r>
          </w:p>
        </w:tc>
        <w:tc>
          <w:tcPr>
            <w:tcW w:w="1485" w:type="dxa"/>
            <w:tcBorders>
              <w:top w:val="single" w:color="auto" w:sz="4" w:space="0"/>
              <w:left w:val="single" w:color="auto" w:sz="4" w:space="0"/>
              <w:right w:val="single" w:color="auto" w:sz="10" w:space="0"/>
            </w:tcBorders>
            <w:shd w:val="clear" w:color="auto" w:fill="auto"/>
          </w:tcPr>
          <w:p w14:paraId="583F28E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4 356,15</w:t>
            </w:r>
          </w:p>
        </w:tc>
      </w:tr>
      <w:tr w14:paraId="7ABC5224">
        <w:tblPrEx>
          <w:tblCellMar>
            <w:top w:w="0" w:type="dxa"/>
            <w:left w:w="57" w:type="dxa"/>
            <w:bottom w:w="0" w:type="dxa"/>
            <w:right w:w="57" w:type="dxa"/>
          </w:tblCellMar>
        </w:tblPrEx>
        <w:trPr>
          <w:cantSplit/>
        </w:trPr>
        <w:tc>
          <w:tcPr>
            <w:tcW w:w="105" w:type="dxa"/>
            <w:shd w:val="clear" w:color="auto" w:fill="auto"/>
            <w:vAlign w:val="bottom"/>
          </w:tcPr>
          <w:p w14:paraId="2E185F37">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8097C05">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13</w:t>
            </w:r>
          </w:p>
        </w:tc>
        <w:tc>
          <w:tcPr>
            <w:tcW w:w="1125" w:type="dxa"/>
            <w:tcBorders>
              <w:top w:val="single" w:color="auto" w:sz="4" w:space="0"/>
              <w:left w:val="single" w:color="auto" w:sz="4" w:space="0"/>
            </w:tcBorders>
            <w:shd w:val="clear" w:color="auto" w:fill="auto"/>
          </w:tcPr>
          <w:p w14:paraId="1EE7D11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601431</w:t>
            </w:r>
          </w:p>
        </w:tc>
        <w:tc>
          <w:tcPr>
            <w:tcW w:w="3795" w:type="dxa"/>
            <w:tcBorders>
              <w:top w:val="single" w:color="auto" w:sz="4" w:space="0"/>
              <w:left w:val="single" w:color="auto" w:sz="4" w:space="0"/>
            </w:tcBorders>
            <w:shd w:val="clear" w:color="auto" w:fill="auto"/>
          </w:tcPr>
          <w:p w14:paraId="3E4E24C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Мыло жидкое 5 л, ЛАЙМА PROFESSIONAL "Алоэ и зеленый чай", 601431</w:t>
            </w:r>
          </w:p>
        </w:tc>
        <w:tc>
          <w:tcPr>
            <w:tcW w:w="810" w:type="dxa"/>
            <w:tcBorders>
              <w:top w:val="single" w:color="auto" w:sz="4" w:space="0"/>
              <w:left w:val="single" w:color="auto" w:sz="4" w:space="0"/>
            </w:tcBorders>
            <w:shd w:val="clear" w:color="auto" w:fill="auto"/>
          </w:tcPr>
          <w:p w14:paraId="56E56E3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3AC2D76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FCD671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639,68</w:t>
            </w:r>
          </w:p>
        </w:tc>
        <w:tc>
          <w:tcPr>
            <w:tcW w:w="1485" w:type="dxa"/>
            <w:tcBorders>
              <w:top w:val="single" w:color="auto" w:sz="4" w:space="0"/>
              <w:left w:val="single" w:color="auto" w:sz="4" w:space="0"/>
              <w:right w:val="single" w:color="auto" w:sz="10" w:space="0"/>
            </w:tcBorders>
            <w:shd w:val="clear" w:color="auto" w:fill="auto"/>
          </w:tcPr>
          <w:p w14:paraId="65F81EA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1 919,04</w:t>
            </w:r>
          </w:p>
        </w:tc>
      </w:tr>
      <w:tr w14:paraId="4FEAB0C3">
        <w:tblPrEx>
          <w:tblCellMar>
            <w:top w:w="0" w:type="dxa"/>
            <w:left w:w="57" w:type="dxa"/>
            <w:bottom w:w="0" w:type="dxa"/>
            <w:right w:w="57" w:type="dxa"/>
          </w:tblCellMar>
        </w:tblPrEx>
        <w:trPr>
          <w:cantSplit/>
        </w:trPr>
        <w:tc>
          <w:tcPr>
            <w:tcW w:w="105" w:type="dxa"/>
            <w:shd w:val="clear" w:color="auto" w:fill="auto"/>
            <w:vAlign w:val="bottom"/>
          </w:tcPr>
          <w:p w14:paraId="25A823BE">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E7002D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14</w:t>
            </w:r>
          </w:p>
        </w:tc>
        <w:tc>
          <w:tcPr>
            <w:tcW w:w="1125" w:type="dxa"/>
            <w:tcBorders>
              <w:top w:val="single" w:color="auto" w:sz="4" w:space="0"/>
              <w:left w:val="single" w:color="auto" w:sz="4" w:space="0"/>
            </w:tcBorders>
            <w:shd w:val="clear" w:color="auto" w:fill="auto"/>
          </w:tcPr>
          <w:p w14:paraId="6A29011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230762</w:t>
            </w:r>
          </w:p>
        </w:tc>
        <w:tc>
          <w:tcPr>
            <w:tcW w:w="3795" w:type="dxa"/>
            <w:tcBorders>
              <w:top w:val="single" w:color="auto" w:sz="4" w:space="0"/>
              <w:left w:val="single" w:color="auto" w:sz="4" w:space="0"/>
            </w:tcBorders>
            <w:shd w:val="clear" w:color="auto" w:fill="auto"/>
          </w:tcPr>
          <w:p w14:paraId="421C92A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Ножницы BRAUBERG "Soft Grip", 190 мм, черно-синие, резиновые вставки, 3-х сторонняя заточка, 230762</w:t>
            </w:r>
          </w:p>
        </w:tc>
        <w:tc>
          <w:tcPr>
            <w:tcW w:w="810" w:type="dxa"/>
            <w:tcBorders>
              <w:top w:val="single" w:color="auto" w:sz="4" w:space="0"/>
              <w:left w:val="single" w:color="auto" w:sz="4" w:space="0"/>
            </w:tcBorders>
            <w:shd w:val="clear" w:color="auto" w:fill="auto"/>
          </w:tcPr>
          <w:p w14:paraId="5D33A1D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20D5327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DFCD16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260,22</w:t>
            </w:r>
          </w:p>
        </w:tc>
        <w:tc>
          <w:tcPr>
            <w:tcW w:w="1485" w:type="dxa"/>
            <w:tcBorders>
              <w:top w:val="single" w:color="auto" w:sz="4" w:space="0"/>
              <w:left w:val="single" w:color="auto" w:sz="4" w:space="0"/>
              <w:right w:val="single" w:color="auto" w:sz="10" w:space="0"/>
            </w:tcBorders>
            <w:shd w:val="clear" w:color="auto" w:fill="auto"/>
          </w:tcPr>
          <w:p w14:paraId="56FA004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260,22</w:t>
            </w:r>
          </w:p>
        </w:tc>
      </w:tr>
      <w:tr w14:paraId="2F89DD7C">
        <w:tblPrEx>
          <w:tblCellMar>
            <w:top w:w="0" w:type="dxa"/>
            <w:left w:w="57" w:type="dxa"/>
            <w:bottom w:w="0" w:type="dxa"/>
            <w:right w:w="57" w:type="dxa"/>
          </w:tblCellMar>
        </w:tblPrEx>
        <w:trPr>
          <w:cantSplit/>
        </w:trPr>
        <w:tc>
          <w:tcPr>
            <w:tcW w:w="105" w:type="dxa"/>
            <w:shd w:val="clear" w:color="auto" w:fill="auto"/>
            <w:vAlign w:val="bottom"/>
          </w:tcPr>
          <w:p w14:paraId="798C0F6A">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D3848E7">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15</w:t>
            </w:r>
          </w:p>
        </w:tc>
        <w:tc>
          <w:tcPr>
            <w:tcW w:w="1125" w:type="dxa"/>
            <w:tcBorders>
              <w:top w:val="single" w:color="auto" w:sz="4" w:space="0"/>
              <w:left w:val="single" w:color="auto" w:sz="4" w:space="0"/>
            </w:tcBorders>
            <w:shd w:val="clear" w:color="auto" w:fill="auto"/>
          </w:tcPr>
          <w:p w14:paraId="43516EE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122293</w:t>
            </w:r>
          </w:p>
        </w:tc>
        <w:tc>
          <w:tcPr>
            <w:tcW w:w="3795" w:type="dxa"/>
            <w:tcBorders>
              <w:top w:val="single" w:color="auto" w:sz="4" w:space="0"/>
              <w:left w:val="single" w:color="auto" w:sz="4" w:space="0"/>
            </w:tcBorders>
            <w:shd w:val="clear" w:color="auto" w:fill="auto"/>
          </w:tcPr>
          <w:p w14:paraId="26187B7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 без скоросшивателя "Дело", картон. плотность 280 г/м2, до 200 листов, BRAUBERG, 122293</w:t>
            </w:r>
          </w:p>
        </w:tc>
        <w:tc>
          <w:tcPr>
            <w:tcW w:w="810" w:type="dxa"/>
            <w:tcBorders>
              <w:top w:val="single" w:color="auto" w:sz="4" w:space="0"/>
              <w:left w:val="single" w:color="auto" w:sz="4" w:space="0"/>
            </w:tcBorders>
            <w:shd w:val="clear" w:color="auto" w:fill="auto"/>
          </w:tcPr>
          <w:p w14:paraId="1445857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20</w:t>
            </w:r>
          </w:p>
        </w:tc>
        <w:tc>
          <w:tcPr>
            <w:tcW w:w="630" w:type="dxa"/>
            <w:tcBorders>
              <w:top w:val="single" w:color="auto" w:sz="4" w:space="0"/>
              <w:left w:val="single" w:color="auto" w:sz="4" w:space="0"/>
            </w:tcBorders>
            <w:shd w:val="clear" w:color="auto" w:fill="auto"/>
          </w:tcPr>
          <w:p w14:paraId="4A1EA62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4DA458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10,71</w:t>
            </w:r>
          </w:p>
        </w:tc>
        <w:tc>
          <w:tcPr>
            <w:tcW w:w="1485" w:type="dxa"/>
            <w:tcBorders>
              <w:top w:val="single" w:color="auto" w:sz="4" w:space="0"/>
              <w:left w:val="single" w:color="auto" w:sz="4" w:space="0"/>
              <w:right w:val="single" w:color="auto" w:sz="10" w:space="0"/>
            </w:tcBorders>
            <w:shd w:val="clear" w:color="auto" w:fill="auto"/>
          </w:tcPr>
          <w:p w14:paraId="14A8EC9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214,20</w:t>
            </w:r>
          </w:p>
        </w:tc>
      </w:tr>
      <w:tr w14:paraId="2AF5B3DB">
        <w:tblPrEx>
          <w:tblCellMar>
            <w:top w:w="0" w:type="dxa"/>
            <w:left w:w="57" w:type="dxa"/>
            <w:bottom w:w="0" w:type="dxa"/>
            <w:right w:w="57" w:type="dxa"/>
          </w:tblCellMar>
        </w:tblPrEx>
        <w:trPr>
          <w:cantSplit/>
        </w:trPr>
        <w:tc>
          <w:tcPr>
            <w:tcW w:w="105" w:type="dxa"/>
            <w:shd w:val="clear" w:color="auto" w:fill="auto"/>
            <w:vAlign w:val="bottom"/>
          </w:tcPr>
          <w:p w14:paraId="5702BC75">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F04A940">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16</w:t>
            </w:r>
          </w:p>
        </w:tc>
        <w:tc>
          <w:tcPr>
            <w:tcW w:w="1125" w:type="dxa"/>
            <w:tcBorders>
              <w:top w:val="single" w:color="auto" w:sz="4" w:space="0"/>
              <w:left w:val="single" w:color="auto" w:sz="4" w:space="0"/>
            </w:tcBorders>
            <w:shd w:val="clear" w:color="auto" w:fill="auto"/>
          </w:tcPr>
          <w:p w14:paraId="10DDC07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220888</w:t>
            </w:r>
          </w:p>
        </w:tc>
        <w:tc>
          <w:tcPr>
            <w:tcW w:w="3795" w:type="dxa"/>
            <w:tcBorders>
              <w:top w:val="single" w:color="auto" w:sz="4" w:space="0"/>
              <w:left w:val="single" w:color="auto" w:sz="4" w:space="0"/>
            </w:tcBorders>
            <w:shd w:val="clear" w:color="auto" w:fill="auto"/>
          </w:tcPr>
          <w:p w14:paraId="262C476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Папка-регистратор BRAUBERG с покрытием из ПВХ, 50 мм, синяя (удвоенный срок службы), 220888</w:t>
            </w:r>
          </w:p>
        </w:tc>
        <w:tc>
          <w:tcPr>
            <w:tcW w:w="810" w:type="dxa"/>
            <w:tcBorders>
              <w:top w:val="single" w:color="auto" w:sz="4" w:space="0"/>
              <w:left w:val="single" w:color="auto" w:sz="4" w:space="0"/>
            </w:tcBorders>
            <w:shd w:val="clear" w:color="auto" w:fill="auto"/>
          </w:tcPr>
          <w:p w14:paraId="0BBC158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4992D77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16036D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337,57</w:t>
            </w:r>
          </w:p>
        </w:tc>
        <w:tc>
          <w:tcPr>
            <w:tcW w:w="1485" w:type="dxa"/>
            <w:tcBorders>
              <w:top w:val="single" w:color="auto" w:sz="4" w:space="0"/>
              <w:left w:val="single" w:color="auto" w:sz="4" w:space="0"/>
              <w:right w:val="single" w:color="auto" w:sz="10" w:space="0"/>
            </w:tcBorders>
            <w:shd w:val="clear" w:color="auto" w:fill="auto"/>
          </w:tcPr>
          <w:p w14:paraId="0324845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1 012,71</w:t>
            </w:r>
          </w:p>
        </w:tc>
      </w:tr>
      <w:tr w14:paraId="547230E9">
        <w:tblPrEx>
          <w:tblCellMar>
            <w:top w:w="0" w:type="dxa"/>
            <w:left w:w="57" w:type="dxa"/>
            <w:bottom w:w="0" w:type="dxa"/>
            <w:right w:w="57" w:type="dxa"/>
          </w:tblCellMar>
        </w:tblPrEx>
        <w:trPr>
          <w:cantSplit/>
        </w:trPr>
        <w:tc>
          <w:tcPr>
            <w:tcW w:w="105" w:type="dxa"/>
            <w:shd w:val="clear" w:color="auto" w:fill="auto"/>
            <w:vAlign w:val="bottom"/>
          </w:tcPr>
          <w:p w14:paraId="2F019F85">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C517C51">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17</w:t>
            </w:r>
          </w:p>
        </w:tc>
        <w:tc>
          <w:tcPr>
            <w:tcW w:w="1125" w:type="dxa"/>
            <w:tcBorders>
              <w:top w:val="single" w:color="auto" w:sz="4" w:space="0"/>
              <w:left w:val="single" w:color="auto" w:sz="4" w:space="0"/>
            </w:tcBorders>
            <w:shd w:val="clear" w:color="auto" w:fill="auto"/>
          </w:tcPr>
          <w:p w14:paraId="0D1B28D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220893</w:t>
            </w:r>
          </w:p>
        </w:tc>
        <w:tc>
          <w:tcPr>
            <w:tcW w:w="3795" w:type="dxa"/>
            <w:tcBorders>
              <w:top w:val="single" w:color="auto" w:sz="4" w:space="0"/>
              <w:left w:val="single" w:color="auto" w:sz="4" w:space="0"/>
            </w:tcBorders>
            <w:shd w:val="clear" w:color="auto" w:fill="auto"/>
          </w:tcPr>
          <w:p w14:paraId="65F970E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Папка-регистратор BRAUBERG с покрытием из ПВХ, 70 мм, синяя (удвоенный срок службы), 220893</w:t>
            </w:r>
          </w:p>
        </w:tc>
        <w:tc>
          <w:tcPr>
            <w:tcW w:w="810" w:type="dxa"/>
            <w:tcBorders>
              <w:top w:val="single" w:color="auto" w:sz="4" w:space="0"/>
              <w:left w:val="single" w:color="auto" w:sz="4" w:space="0"/>
            </w:tcBorders>
            <w:shd w:val="clear" w:color="auto" w:fill="auto"/>
          </w:tcPr>
          <w:p w14:paraId="2D6E2B3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767D6F4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523699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342,55</w:t>
            </w:r>
          </w:p>
        </w:tc>
        <w:tc>
          <w:tcPr>
            <w:tcW w:w="1485" w:type="dxa"/>
            <w:tcBorders>
              <w:top w:val="single" w:color="auto" w:sz="4" w:space="0"/>
              <w:left w:val="single" w:color="auto" w:sz="4" w:space="0"/>
              <w:right w:val="single" w:color="auto" w:sz="10" w:space="0"/>
            </w:tcBorders>
            <w:shd w:val="clear" w:color="auto" w:fill="auto"/>
          </w:tcPr>
          <w:p w14:paraId="7A95809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685,10</w:t>
            </w:r>
          </w:p>
        </w:tc>
      </w:tr>
      <w:tr w14:paraId="2AE4C94A">
        <w:tblPrEx>
          <w:tblCellMar>
            <w:top w:w="0" w:type="dxa"/>
            <w:left w:w="57" w:type="dxa"/>
            <w:bottom w:w="0" w:type="dxa"/>
            <w:right w:w="57" w:type="dxa"/>
          </w:tblCellMar>
        </w:tblPrEx>
        <w:trPr>
          <w:cantSplit/>
        </w:trPr>
        <w:tc>
          <w:tcPr>
            <w:tcW w:w="105" w:type="dxa"/>
            <w:shd w:val="clear" w:color="auto" w:fill="auto"/>
            <w:vAlign w:val="bottom"/>
          </w:tcPr>
          <w:p w14:paraId="3BCB4CC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14CA0D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18</w:t>
            </w:r>
          </w:p>
        </w:tc>
        <w:tc>
          <w:tcPr>
            <w:tcW w:w="1125" w:type="dxa"/>
            <w:tcBorders>
              <w:top w:val="single" w:color="auto" w:sz="4" w:space="0"/>
              <w:left w:val="single" w:color="auto" w:sz="4" w:space="0"/>
            </w:tcBorders>
            <w:shd w:val="clear" w:color="auto" w:fill="auto"/>
          </w:tcPr>
          <w:p w14:paraId="73C252C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227190</w:t>
            </w:r>
          </w:p>
        </w:tc>
        <w:tc>
          <w:tcPr>
            <w:tcW w:w="3795" w:type="dxa"/>
            <w:tcBorders>
              <w:top w:val="single" w:color="auto" w:sz="4" w:space="0"/>
              <w:left w:val="single" w:color="auto" w:sz="4" w:space="0"/>
            </w:tcBorders>
            <w:shd w:val="clear" w:color="auto" w:fill="auto"/>
          </w:tcPr>
          <w:p w14:paraId="00EFA3B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Папка-регистратор BRAUBERG с покрытием из ПВХ, 80 мм, с уголком, серая (удвоенный срок службы), 2271</w:t>
            </w:r>
          </w:p>
        </w:tc>
        <w:tc>
          <w:tcPr>
            <w:tcW w:w="810" w:type="dxa"/>
            <w:tcBorders>
              <w:top w:val="single" w:color="auto" w:sz="4" w:space="0"/>
              <w:left w:val="single" w:color="auto" w:sz="4" w:space="0"/>
            </w:tcBorders>
            <w:shd w:val="clear" w:color="auto" w:fill="auto"/>
          </w:tcPr>
          <w:p w14:paraId="0468AB0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12</w:t>
            </w:r>
          </w:p>
        </w:tc>
        <w:tc>
          <w:tcPr>
            <w:tcW w:w="630" w:type="dxa"/>
            <w:tcBorders>
              <w:top w:val="single" w:color="auto" w:sz="4" w:space="0"/>
              <w:left w:val="single" w:color="auto" w:sz="4" w:space="0"/>
            </w:tcBorders>
            <w:shd w:val="clear" w:color="auto" w:fill="auto"/>
          </w:tcPr>
          <w:p w14:paraId="3E75F59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E5AD90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431,96</w:t>
            </w:r>
          </w:p>
        </w:tc>
        <w:tc>
          <w:tcPr>
            <w:tcW w:w="1485" w:type="dxa"/>
            <w:tcBorders>
              <w:top w:val="single" w:color="auto" w:sz="4" w:space="0"/>
              <w:left w:val="single" w:color="auto" w:sz="4" w:space="0"/>
              <w:right w:val="single" w:color="auto" w:sz="10" w:space="0"/>
            </w:tcBorders>
            <w:shd w:val="clear" w:color="auto" w:fill="auto"/>
          </w:tcPr>
          <w:p w14:paraId="0E45E81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5 183,52</w:t>
            </w:r>
          </w:p>
        </w:tc>
      </w:tr>
      <w:tr w14:paraId="70FF04DC">
        <w:tblPrEx>
          <w:tblCellMar>
            <w:top w:w="0" w:type="dxa"/>
            <w:left w:w="57" w:type="dxa"/>
            <w:bottom w:w="0" w:type="dxa"/>
            <w:right w:w="57" w:type="dxa"/>
          </w:tblCellMar>
        </w:tblPrEx>
        <w:trPr>
          <w:cantSplit/>
        </w:trPr>
        <w:tc>
          <w:tcPr>
            <w:tcW w:w="105" w:type="dxa"/>
            <w:shd w:val="clear" w:color="auto" w:fill="auto"/>
            <w:vAlign w:val="bottom"/>
          </w:tcPr>
          <w:p w14:paraId="260AF20D">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CF4B238">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19</w:t>
            </w:r>
          </w:p>
        </w:tc>
        <w:tc>
          <w:tcPr>
            <w:tcW w:w="1125" w:type="dxa"/>
            <w:tcBorders>
              <w:top w:val="single" w:color="auto" w:sz="4" w:space="0"/>
              <w:left w:val="single" w:color="auto" w:sz="4" w:space="0"/>
            </w:tcBorders>
            <w:shd w:val="clear" w:color="auto" w:fill="auto"/>
          </w:tcPr>
          <w:p w14:paraId="2265CB7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221713</w:t>
            </w:r>
          </w:p>
        </w:tc>
        <w:tc>
          <w:tcPr>
            <w:tcW w:w="3795" w:type="dxa"/>
            <w:tcBorders>
              <w:top w:val="single" w:color="auto" w:sz="4" w:space="0"/>
              <w:left w:val="single" w:color="auto" w:sz="4" w:space="0"/>
            </w:tcBorders>
            <w:shd w:val="clear" w:color="auto" w:fill="auto"/>
          </w:tcPr>
          <w:p w14:paraId="363C364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Папки-файлы перфорированные А4 BRAUBERG, КОМПЛЕКТ 100 шт.,</w:t>
            </w:r>
          </w:p>
          <w:p w14:paraId="3EFB20A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матовые, 45 мкм, 221713</w:t>
            </w:r>
          </w:p>
        </w:tc>
        <w:tc>
          <w:tcPr>
            <w:tcW w:w="810" w:type="dxa"/>
            <w:tcBorders>
              <w:top w:val="single" w:color="auto" w:sz="4" w:space="0"/>
              <w:left w:val="single" w:color="auto" w:sz="4" w:space="0"/>
            </w:tcBorders>
            <w:shd w:val="clear" w:color="auto" w:fill="auto"/>
          </w:tcPr>
          <w:p w14:paraId="43207ED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50AF8FB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7A2A535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708,55</w:t>
            </w:r>
          </w:p>
        </w:tc>
        <w:tc>
          <w:tcPr>
            <w:tcW w:w="1485" w:type="dxa"/>
            <w:tcBorders>
              <w:top w:val="single" w:color="auto" w:sz="4" w:space="0"/>
              <w:left w:val="single" w:color="auto" w:sz="4" w:space="0"/>
              <w:right w:val="single" w:color="auto" w:sz="10" w:space="0"/>
            </w:tcBorders>
            <w:shd w:val="clear" w:color="auto" w:fill="auto"/>
          </w:tcPr>
          <w:p w14:paraId="44CC69A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708,55</w:t>
            </w:r>
          </w:p>
        </w:tc>
      </w:tr>
      <w:tr w14:paraId="4455DF7A">
        <w:tblPrEx>
          <w:tblCellMar>
            <w:top w:w="0" w:type="dxa"/>
            <w:left w:w="57" w:type="dxa"/>
            <w:bottom w:w="0" w:type="dxa"/>
            <w:right w:w="57" w:type="dxa"/>
          </w:tblCellMar>
        </w:tblPrEx>
        <w:trPr>
          <w:cantSplit/>
        </w:trPr>
        <w:tc>
          <w:tcPr>
            <w:tcW w:w="105" w:type="dxa"/>
            <w:shd w:val="clear" w:color="auto" w:fill="auto"/>
            <w:vAlign w:val="bottom"/>
          </w:tcPr>
          <w:p w14:paraId="026A6529">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46B78579">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20</w:t>
            </w:r>
          </w:p>
        </w:tc>
        <w:tc>
          <w:tcPr>
            <w:tcW w:w="1125" w:type="dxa"/>
            <w:tcBorders>
              <w:top w:val="single" w:color="auto" w:sz="4" w:space="0"/>
              <w:left w:val="single" w:color="auto" w:sz="4" w:space="0"/>
            </w:tcBorders>
            <w:shd w:val="clear" w:color="auto" w:fill="auto"/>
          </w:tcPr>
          <w:p w14:paraId="098859E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600802</w:t>
            </w:r>
          </w:p>
        </w:tc>
        <w:tc>
          <w:tcPr>
            <w:tcW w:w="3795" w:type="dxa"/>
            <w:tcBorders>
              <w:top w:val="single" w:color="auto" w:sz="4" w:space="0"/>
              <w:left w:val="single" w:color="auto" w:sz="4" w:space="0"/>
            </w:tcBorders>
            <w:shd w:val="clear" w:color="auto" w:fill="auto"/>
          </w:tcPr>
          <w:p w14:paraId="4EEE202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Перчатки хлопчатобумажные, износостойкие ОДИНАРНЫЙ латексный облив, 13 класс, КОМПЛЕКТ 5 ПАР, LAIMA</w:t>
            </w:r>
          </w:p>
        </w:tc>
        <w:tc>
          <w:tcPr>
            <w:tcW w:w="810" w:type="dxa"/>
            <w:tcBorders>
              <w:top w:val="single" w:color="auto" w:sz="4" w:space="0"/>
              <w:left w:val="single" w:color="auto" w:sz="4" w:space="0"/>
            </w:tcBorders>
            <w:shd w:val="clear" w:color="auto" w:fill="auto"/>
          </w:tcPr>
          <w:p w14:paraId="2054503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5D95EB8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B787D1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200,10</w:t>
            </w:r>
          </w:p>
        </w:tc>
        <w:tc>
          <w:tcPr>
            <w:tcW w:w="1485" w:type="dxa"/>
            <w:tcBorders>
              <w:top w:val="single" w:color="auto" w:sz="4" w:space="0"/>
              <w:left w:val="single" w:color="auto" w:sz="4" w:space="0"/>
              <w:right w:val="single" w:color="auto" w:sz="10" w:space="0"/>
            </w:tcBorders>
            <w:shd w:val="clear" w:color="auto" w:fill="auto"/>
          </w:tcPr>
          <w:p w14:paraId="3862E0C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400,20</w:t>
            </w:r>
          </w:p>
        </w:tc>
      </w:tr>
      <w:tr w14:paraId="589465EE">
        <w:tblPrEx>
          <w:tblCellMar>
            <w:top w:w="0" w:type="dxa"/>
            <w:left w:w="57" w:type="dxa"/>
            <w:bottom w:w="0" w:type="dxa"/>
            <w:right w:w="57" w:type="dxa"/>
          </w:tblCellMar>
        </w:tblPrEx>
        <w:trPr>
          <w:cantSplit/>
        </w:trPr>
        <w:tc>
          <w:tcPr>
            <w:tcW w:w="105" w:type="dxa"/>
            <w:shd w:val="clear" w:color="auto" w:fill="auto"/>
            <w:vAlign w:val="bottom"/>
          </w:tcPr>
          <w:p w14:paraId="2D6B131A">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FC8A6BB">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21</w:t>
            </w:r>
          </w:p>
        </w:tc>
        <w:tc>
          <w:tcPr>
            <w:tcW w:w="1125" w:type="dxa"/>
            <w:tcBorders>
              <w:top w:val="single" w:color="auto" w:sz="4" w:space="0"/>
              <w:left w:val="single" w:color="auto" w:sz="4" w:space="0"/>
            </w:tcBorders>
            <w:shd w:val="clear" w:color="auto" w:fill="auto"/>
          </w:tcPr>
          <w:p w14:paraId="4FB14F6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222348</w:t>
            </w:r>
          </w:p>
        </w:tc>
        <w:tc>
          <w:tcPr>
            <w:tcW w:w="3795" w:type="dxa"/>
            <w:tcBorders>
              <w:top w:val="single" w:color="auto" w:sz="4" w:space="0"/>
              <w:left w:val="single" w:color="auto" w:sz="4" w:space="0"/>
            </w:tcBorders>
            <w:shd w:val="clear" w:color="auto" w:fill="auto"/>
          </w:tcPr>
          <w:p w14:paraId="60407C8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Скобы для степлера №24/6, 1000 штук, ERICH KRAUSE, до 20 листов, 1189</w:t>
            </w:r>
          </w:p>
        </w:tc>
        <w:tc>
          <w:tcPr>
            <w:tcW w:w="810" w:type="dxa"/>
            <w:tcBorders>
              <w:top w:val="single" w:color="auto" w:sz="4" w:space="0"/>
              <w:left w:val="single" w:color="auto" w:sz="4" w:space="0"/>
            </w:tcBorders>
            <w:shd w:val="clear" w:color="auto" w:fill="auto"/>
          </w:tcPr>
          <w:p w14:paraId="24F6643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1B707B8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53F140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81,77</w:t>
            </w:r>
          </w:p>
        </w:tc>
        <w:tc>
          <w:tcPr>
            <w:tcW w:w="1485" w:type="dxa"/>
            <w:tcBorders>
              <w:top w:val="single" w:color="auto" w:sz="4" w:space="0"/>
              <w:left w:val="single" w:color="auto" w:sz="4" w:space="0"/>
              <w:right w:val="single" w:color="auto" w:sz="10" w:space="0"/>
            </w:tcBorders>
            <w:shd w:val="clear" w:color="auto" w:fill="auto"/>
          </w:tcPr>
          <w:p w14:paraId="1FF0164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163,54</w:t>
            </w:r>
          </w:p>
        </w:tc>
      </w:tr>
      <w:tr w14:paraId="39DFF87D">
        <w:tblPrEx>
          <w:tblCellMar>
            <w:top w:w="0" w:type="dxa"/>
            <w:left w:w="57" w:type="dxa"/>
            <w:bottom w:w="0" w:type="dxa"/>
            <w:right w:w="57" w:type="dxa"/>
          </w:tblCellMar>
        </w:tblPrEx>
        <w:trPr>
          <w:cantSplit/>
        </w:trPr>
        <w:tc>
          <w:tcPr>
            <w:tcW w:w="105" w:type="dxa"/>
            <w:shd w:val="clear" w:color="auto" w:fill="auto"/>
            <w:vAlign w:val="bottom"/>
          </w:tcPr>
          <w:p w14:paraId="5017531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9DCA92D">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w:t>
            </w:r>
          </w:p>
        </w:tc>
        <w:tc>
          <w:tcPr>
            <w:tcW w:w="1125" w:type="dxa"/>
            <w:tcBorders>
              <w:top w:val="single" w:color="auto" w:sz="4" w:space="0"/>
              <w:left w:val="single" w:color="auto" w:sz="4" w:space="0"/>
            </w:tcBorders>
            <w:shd w:val="clear" w:color="auto" w:fill="auto"/>
          </w:tcPr>
          <w:p w14:paraId="1152DFD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126524</w:t>
            </w:r>
          </w:p>
        </w:tc>
        <w:tc>
          <w:tcPr>
            <w:tcW w:w="3795" w:type="dxa"/>
            <w:tcBorders>
              <w:top w:val="single" w:color="auto" w:sz="4" w:space="0"/>
              <w:left w:val="single" w:color="auto" w:sz="4" w:space="0"/>
            </w:tcBorders>
            <w:shd w:val="clear" w:color="auto" w:fill="auto"/>
          </w:tcPr>
          <w:p w14:paraId="33611EC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Скоросшиватель картонный BRAUBERG, гарантированная плотность 400</w:t>
            </w:r>
          </w:p>
          <w:p w14:paraId="2FE7A26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г/м2, до 200 листов, 126524</w:t>
            </w:r>
          </w:p>
        </w:tc>
        <w:tc>
          <w:tcPr>
            <w:tcW w:w="810" w:type="dxa"/>
            <w:tcBorders>
              <w:top w:val="single" w:color="auto" w:sz="4" w:space="0"/>
              <w:left w:val="single" w:color="auto" w:sz="4" w:space="0"/>
            </w:tcBorders>
            <w:shd w:val="clear" w:color="auto" w:fill="auto"/>
          </w:tcPr>
          <w:p w14:paraId="644EDE0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15</w:t>
            </w:r>
          </w:p>
        </w:tc>
        <w:tc>
          <w:tcPr>
            <w:tcW w:w="630" w:type="dxa"/>
            <w:tcBorders>
              <w:top w:val="single" w:color="auto" w:sz="4" w:space="0"/>
              <w:left w:val="single" w:color="auto" w:sz="4" w:space="0"/>
            </w:tcBorders>
            <w:shd w:val="clear" w:color="auto" w:fill="auto"/>
          </w:tcPr>
          <w:p w14:paraId="40A98A3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329271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19,90</w:t>
            </w:r>
          </w:p>
        </w:tc>
        <w:tc>
          <w:tcPr>
            <w:tcW w:w="1485" w:type="dxa"/>
            <w:tcBorders>
              <w:top w:val="single" w:color="auto" w:sz="4" w:space="0"/>
              <w:left w:val="single" w:color="auto" w:sz="4" w:space="0"/>
              <w:right w:val="single" w:color="auto" w:sz="10" w:space="0"/>
            </w:tcBorders>
            <w:shd w:val="clear" w:color="auto" w:fill="auto"/>
          </w:tcPr>
          <w:p w14:paraId="1CCE856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298,50</w:t>
            </w:r>
          </w:p>
        </w:tc>
      </w:tr>
      <w:tr w14:paraId="2E716324">
        <w:tblPrEx>
          <w:tblCellMar>
            <w:top w:w="0" w:type="dxa"/>
            <w:left w:w="57" w:type="dxa"/>
            <w:bottom w:w="0" w:type="dxa"/>
            <w:right w:w="57" w:type="dxa"/>
          </w:tblCellMar>
        </w:tblPrEx>
        <w:trPr>
          <w:cantSplit/>
        </w:trPr>
        <w:tc>
          <w:tcPr>
            <w:tcW w:w="105" w:type="dxa"/>
            <w:shd w:val="clear" w:color="auto" w:fill="auto"/>
            <w:vAlign w:val="bottom"/>
          </w:tcPr>
          <w:p w14:paraId="604C9EDC">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6775AC0">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23</w:t>
            </w:r>
          </w:p>
        </w:tc>
        <w:tc>
          <w:tcPr>
            <w:tcW w:w="1125" w:type="dxa"/>
            <w:tcBorders>
              <w:top w:val="single" w:color="auto" w:sz="4" w:space="0"/>
              <w:left w:val="single" w:color="auto" w:sz="4" w:space="0"/>
            </w:tcBorders>
            <w:shd w:val="clear" w:color="auto" w:fill="auto"/>
          </w:tcPr>
          <w:p w14:paraId="5BE1691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220386</w:t>
            </w:r>
          </w:p>
        </w:tc>
        <w:tc>
          <w:tcPr>
            <w:tcW w:w="3795" w:type="dxa"/>
            <w:tcBorders>
              <w:top w:val="single" w:color="auto" w:sz="4" w:space="0"/>
              <w:left w:val="single" w:color="auto" w:sz="4" w:space="0"/>
            </w:tcBorders>
            <w:shd w:val="clear" w:color="auto" w:fill="auto"/>
          </w:tcPr>
          <w:p w14:paraId="718A76F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Скоросшиватель пластиковый BRAUBERG, А4, 130/180 мкм, голубой, 220386</w:t>
            </w:r>
          </w:p>
        </w:tc>
        <w:tc>
          <w:tcPr>
            <w:tcW w:w="810" w:type="dxa"/>
            <w:tcBorders>
              <w:top w:val="single" w:color="auto" w:sz="4" w:space="0"/>
              <w:left w:val="single" w:color="auto" w:sz="4" w:space="0"/>
            </w:tcBorders>
            <w:shd w:val="clear" w:color="auto" w:fill="auto"/>
          </w:tcPr>
          <w:p w14:paraId="6803D8F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20</w:t>
            </w:r>
          </w:p>
        </w:tc>
        <w:tc>
          <w:tcPr>
            <w:tcW w:w="630" w:type="dxa"/>
            <w:tcBorders>
              <w:top w:val="single" w:color="auto" w:sz="4" w:space="0"/>
              <w:left w:val="single" w:color="auto" w:sz="4" w:space="0"/>
            </w:tcBorders>
            <w:shd w:val="clear" w:color="auto" w:fill="auto"/>
          </w:tcPr>
          <w:p w14:paraId="76A7951B">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610260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30,90</w:t>
            </w:r>
          </w:p>
        </w:tc>
        <w:tc>
          <w:tcPr>
            <w:tcW w:w="1485" w:type="dxa"/>
            <w:tcBorders>
              <w:top w:val="single" w:color="auto" w:sz="4" w:space="0"/>
              <w:left w:val="single" w:color="auto" w:sz="4" w:space="0"/>
              <w:right w:val="single" w:color="auto" w:sz="10" w:space="0"/>
            </w:tcBorders>
            <w:shd w:val="clear" w:color="auto" w:fill="auto"/>
          </w:tcPr>
          <w:p w14:paraId="049049F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618,00</w:t>
            </w:r>
          </w:p>
        </w:tc>
      </w:tr>
      <w:tr w14:paraId="7057454A">
        <w:tblPrEx>
          <w:tblCellMar>
            <w:top w:w="0" w:type="dxa"/>
            <w:left w:w="57" w:type="dxa"/>
            <w:bottom w:w="0" w:type="dxa"/>
            <w:right w:w="57" w:type="dxa"/>
          </w:tblCellMar>
        </w:tblPrEx>
        <w:trPr>
          <w:cantSplit/>
        </w:trPr>
        <w:tc>
          <w:tcPr>
            <w:tcW w:w="105" w:type="dxa"/>
            <w:shd w:val="clear" w:color="auto" w:fill="auto"/>
            <w:vAlign w:val="bottom"/>
          </w:tcPr>
          <w:p w14:paraId="4EF52595">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DAFA63D">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24</w:t>
            </w:r>
          </w:p>
        </w:tc>
        <w:tc>
          <w:tcPr>
            <w:tcW w:w="1125" w:type="dxa"/>
            <w:tcBorders>
              <w:top w:val="single" w:color="auto" w:sz="4" w:space="0"/>
              <w:left w:val="single" w:color="auto" w:sz="4" w:space="0"/>
            </w:tcBorders>
            <w:shd w:val="clear" w:color="auto" w:fill="auto"/>
          </w:tcPr>
          <w:p w14:paraId="4689353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220414</w:t>
            </w:r>
          </w:p>
        </w:tc>
        <w:tc>
          <w:tcPr>
            <w:tcW w:w="3795" w:type="dxa"/>
            <w:tcBorders>
              <w:top w:val="single" w:color="auto" w:sz="4" w:space="0"/>
              <w:left w:val="single" w:color="auto" w:sz="4" w:space="0"/>
            </w:tcBorders>
            <w:shd w:val="clear" w:color="auto" w:fill="auto"/>
          </w:tcPr>
          <w:p w14:paraId="18CB94F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Скоросшиватель пластиковый BRAUBERG, А4, 130/180 мкм, зеленый, 220414</w:t>
            </w:r>
          </w:p>
        </w:tc>
        <w:tc>
          <w:tcPr>
            <w:tcW w:w="810" w:type="dxa"/>
            <w:tcBorders>
              <w:top w:val="single" w:color="auto" w:sz="4" w:space="0"/>
              <w:left w:val="single" w:color="auto" w:sz="4" w:space="0"/>
            </w:tcBorders>
            <w:shd w:val="clear" w:color="auto" w:fill="auto"/>
          </w:tcPr>
          <w:p w14:paraId="551F7A1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10</w:t>
            </w:r>
          </w:p>
        </w:tc>
        <w:tc>
          <w:tcPr>
            <w:tcW w:w="630" w:type="dxa"/>
            <w:tcBorders>
              <w:top w:val="single" w:color="auto" w:sz="4" w:space="0"/>
              <w:left w:val="single" w:color="auto" w:sz="4" w:space="0"/>
            </w:tcBorders>
            <w:shd w:val="clear" w:color="auto" w:fill="auto"/>
          </w:tcPr>
          <w:p w14:paraId="339C79F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4FF9A8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30,90</w:t>
            </w:r>
          </w:p>
        </w:tc>
        <w:tc>
          <w:tcPr>
            <w:tcW w:w="1485" w:type="dxa"/>
            <w:tcBorders>
              <w:top w:val="single" w:color="auto" w:sz="4" w:space="0"/>
              <w:left w:val="single" w:color="auto" w:sz="4" w:space="0"/>
              <w:right w:val="single" w:color="auto" w:sz="10" w:space="0"/>
            </w:tcBorders>
            <w:shd w:val="clear" w:color="auto" w:fill="auto"/>
          </w:tcPr>
          <w:p w14:paraId="2CD7DD7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309,00</w:t>
            </w:r>
          </w:p>
        </w:tc>
      </w:tr>
      <w:tr w14:paraId="3D4D8F91">
        <w:tblPrEx>
          <w:tblCellMar>
            <w:top w:w="0" w:type="dxa"/>
            <w:left w:w="57" w:type="dxa"/>
            <w:bottom w:w="0" w:type="dxa"/>
            <w:right w:w="57" w:type="dxa"/>
          </w:tblCellMar>
        </w:tblPrEx>
        <w:trPr>
          <w:cantSplit/>
        </w:trPr>
        <w:tc>
          <w:tcPr>
            <w:tcW w:w="105" w:type="dxa"/>
            <w:shd w:val="clear" w:color="auto" w:fill="auto"/>
            <w:vAlign w:val="bottom"/>
          </w:tcPr>
          <w:p w14:paraId="5F0A10C8">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032ADE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25</w:t>
            </w:r>
          </w:p>
        </w:tc>
        <w:tc>
          <w:tcPr>
            <w:tcW w:w="1125" w:type="dxa"/>
            <w:tcBorders>
              <w:top w:val="single" w:color="auto" w:sz="4" w:space="0"/>
              <w:left w:val="single" w:color="auto" w:sz="4" w:space="0"/>
            </w:tcBorders>
            <w:shd w:val="clear" w:color="auto" w:fill="auto"/>
          </w:tcPr>
          <w:p w14:paraId="5345A02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220387</w:t>
            </w:r>
          </w:p>
        </w:tc>
        <w:tc>
          <w:tcPr>
            <w:tcW w:w="3795" w:type="dxa"/>
            <w:tcBorders>
              <w:top w:val="single" w:color="auto" w:sz="4" w:space="0"/>
              <w:left w:val="single" w:color="auto" w:sz="4" w:space="0"/>
            </w:tcBorders>
            <w:shd w:val="clear" w:color="auto" w:fill="auto"/>
          </w:tcPr>
          <w:p w14:paraId="311DC4F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Скоросшиватель пластиковый BRAUBERG, А4, 130/180 мкм, серый,</w:t>
            </w:r>
          </w:p>
          <w:p w14:paraId="5E1A3EE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220387</w:t>
            </w:r>
          </w:p>
        </w:tc>
        <w:tc>
          <w:tcPr>
            <w:tcW w:w="810" w:type="dxa"/>
            <w:tcBorders>
              <w:top w:val="single" w:color="auto" w:sz="4" w:space="0"/>
              <w:left w:val="single" w:color="auto" w:sz="4" w:space="0"/>
            </w:tcBorders>
            <w:shd w:val="clear" w:color="auto" w:fill="auto"/>
          </w:tcPr>
          <w:p w14:paraId="2FEBF17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10</w:t>
            </w:r>
          </w:p>
        </w:tc>
        <w:tc>
          <w:tcPr>
            <w:tcW w:w="630" w:type="dxa"/>
            <w:tcBorders>
              <w:top w:val="single" w:color="auto" w:sz="4" w:space="0"/>
              <w:left w:val="single" w:color="auto" w:sz="4" w:space="0"/>
            </w:tcBorders>
            <w:shd w:val="clear" w:color="auto" w:fill="auto"/>
          </w:tcPr>
          <w:p w14:paraId="099B625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9192E2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30,90</w:t>
            </w:r>
          </w:p>
        </w:tc>
        <w:tc>
          <w:tcPr>
            <w:tcW w:w="1485" w:type="dxa"/>
            <w:tcBorders>
              <w:top w:val="single" w:color="auto" w:sz="4" w:space="0"/>
              <w:left w:val="single" w:color="auto" w:sz="4" w:space="0"/>
              <w:right w:val="single" w:color="auto" w:sz="10" w:space="0"/>
            </w:tcBorders>
            <w:shd w:val="clear" w:color="auto" w:fill="auto"/>
          </w:tcPr>
          <w:p w14:paraId="460B5F2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309,00</w:t>
            </w:r>
          </w:p>
        </w:tc>
      </w:tr>
      <w:tr w14:paraId="463AA451">
        <w:tblPrEx>
          <w:tblCellMar>
            <w:top w:w="0" w:type="dxa"/>
            <w:left w:w="57" w:type="dxa"/>
            <w:bottom w:w="0" w:type="dxa"/>
            <w:right w:w="57" w:type="dxa"/>
          </w:tblCellMar>
        </w:tblPrEx>
        <w:trPr>
          <w:cantSplit/>
        </w:trPr>
        <w:tc>
          <w:tcPr>
            <w:tcW w:w="105" w:type="dxa"/>
            <w:shd w:val="clear" w:color="auto" w:fill="auto"/>
            <w:vAlign w:val="bottom"/>
          </w:tcPr>
          <w:p w14:paraId="63897CF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C8B56DD">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26</w:t>
            </w:r>
          </w:p>
        </w:tc>
        <w:tc>
          <w:tcPr>
            <w:tcW w:w="1125" w:type="dxa"/>
            <w:tcBorders>
              <w:top w:val="single" w:color="auto" w:sz="4" w:space="0"/>
              <w:left w:val="single" w:color="auto" w:sz="4" w:space="0"/>
            </w:tcBorders>
            <w:shd w:val="clear" w:color="auto" w:fill="auto"/>
          </w:tcPr>
          <w:p w14:paraId="789014E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227583</w:t>
            </w:r>
          </w:p>
        </w:tc>
        <w:tc>
          <w:tcPr>
            <w:tcW w:w="3795" w:type="dxa"/>
            <w:tcBorders>
              <w:top w:val="single" w:color="auto" w:sz="4" w:space="0"/>
              <w:left w:val="single" w:color="auto" w:sz="4" w:space="0"/>
            </w:tcBorders>
            <w:shd w:val="clear" w:color="auto" w:fill="auto"/>
          </w:tcPr>
          <w:p w14:paraId="4A7FD49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Скрепки BRAUBERG, 28 мм, оцинкованные, 100 шт., в картонной коробке, 227583</w:t>
            </w:r>
          </w:p>
        </w:tc>
        <w:tc>
          <w:tcPr>
            <w:tcW w:w="810" w:type="dxa"/>
            <w:tcBorders>
              <w:top w:val="single" w:color="auto" w:sz="4" w:space="0"/>
              <w:left w:val="single" w:color="auto" w:sz="4" w:space="0"/>
            </w:tcBorders>
            <w:shd w:val="clear" w:color="auto" w:fill="auto"/>
          </w:tcPr>
          <w:p w14:paraId="250B6E8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w:t>
            </w:r>
          </w:p>
        </w:tc>
        <w:tc>
          <w:tcPr>
            <w:tcW w:w="630" w:type="dxa"/>
            <w:tcBorders>
              <w:top w:val="single" w:color="auto" w:sz="4" w:space="0"/>
              <w:left w:val="single" w:color="auto" w:sz="4" w:space="0"/>
            </w:tcBorders>
            <w:shd w:val="clear" w:color="auto" w:fill="auto"/>
          </w:tcPr>
          <w:p w14:paraId="429B604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DC9183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49,80</w:t>
            </w:r>
          </w:p>
        </w:tc>
        <w:tc>
          <w:tcPr>
            <w:tcW w:w="1485" w:type="dxa"/>
            <w:tcBorders>
              <w:top w:val="single" w:color="auto" w:sz="4" w:space="0"/>
              <w:left w:val="single" w:color="auto" w:sz="4" w:space="0"/>
              <w:right w:val="single" w:color="auto" w:sz="10" w:space="0"/>
            </w:tcBorders>
            <w:shd w:val="clear" w:color="auto" w:fill="auto"/>
          </w:tcPr>
          <w:p w14:paraId="06B4194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199,20</w:t>
            </w:r>
          </w:p>
        </w:tc>
      </w:tr>
      <w:tr w14:paraId="1F122F70">
        <w:tblPrEx>
          <w:tblCellMar>
            <w:top w:w="0" w:type="dxa"/>
            <w:left w:w="57" w:type="dxa"/>
            <w:bottom w:w="0" w:type="dxa"/>
            <w:right w:w="57" w:type="dxa"/>
          </w:tblCellMar>
        </w:tblPrEx>
        <w:trPr>
          <w:cantSplit/>
        </w:trPr>
        <w:tc>
          <w:tcPr>
            <w:tcW w:w="105" w:type="dxa"/>
            <w:shd w:val="clear" w:color="auto" w:fill="auto"/>
            <w:vAlign w:val="bottom"/>
          </w:tcPr>
          <w:p w14:paraId="52BE8400">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1DAE64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27</w:t>
            </w:r>
          </w:p>
        </w:tc>
        <w:tc>
          <w:tcPr>
            <w:tcW w:w="1125" w:type="dxa"/>
            <w:tcBorders>
              <w:top w:val="single" w:color="auto" w:sz="4" w:space="0"/>
              <w:left w:val="single" w:color="auto" w:sz="4" w:space="0"/>
            </w:tcBorders>
            <w:shd w:val="clear" w:color="auto" w:fill="auto"/>
          </w:tcPr>
          <w:p w14:paraId="75C0989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604870</w:t>
            </w:r>
          </w:p>
        </w:tc>
        <w:tc>
          <w:tcPr>
            <w:tcW w:w="3795" w:type="dxa"/>
            <w:tcBorders>
              <w:top w:val="single" w:color="auto" w:sz="4" w:space="0"/>
              <w:left w:val="single" w:color="auto" w:sz="4" w:space="0"/>
            </w:tcBorders>
            <w:shd w:val="clear" w:color="auto" w:fill="auto"/>
          </w:tcPr>
          <w:p w14:paraId="78ABBE0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Средство для удаления ржавчины и известкового налета 5 л, САНОКС, 4303010002</w:t>
            </w:r>
          </w:p>
        </w:tc>
        <w:tc>
          <w:tcPr>
            <w:tcW w:w="810" w:type="dxa"/>
            <w:tcBorders>
              <w:top w:val="single" w:color="auto" w:sz="4" w:space="0"/>
              <w:left w:val="single" w:color="auto" w:sz="4" w:space="0"/>
            </w:tcBorders>
            <w:shd w:val="clear" w:color="auto" w:fill="auto"/>
          </w:tcPr>
          <w:p w14:paraId="6FA65AF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5BFCFE7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3BAE66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1 192,36</w:t>
            </w:r>
          </w:p>
        </w:tc>
        <w:tc>
          <w:tcPr>
            <w:tcW w:w="1485" w:type="dxa"/>
            <w:tcBorders>
              <w:top w:val="single" w:color="auto" w:sz="4" w:space="0"/>
              <w:left w:val="single" w:color="auto" w:sz="4" w:space="0"/>
              <w:right w:val="single" w:color="auto" w:sz="10" w:space="0"/>
            </w:tcBorders>
            <w:shd w:val="clear" w:color="auto" w:fill="auto"/>
          </w:tcPr>
          <w:p w14:paraId="04251E9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2 384,72</w:t>
            </w:r>
          </w:p>
        </w:tc>
      </w:tr>
      <w:tr w14:paraId="034032C6">
        <w:tblPrEx>
          <w:tblCellMar>
            <w:top w:w="0" w:type="dxa"/>
            <w:left w:w="57" w:type="dxa"/>
            <w:bottom w:w="0" w:type="dxa"/>
            <w:right w:w="57" w:type="dxa"/>
          </w:tblCellMar>
        </w:tblPrEx>
        <w:trPr>
          <w:cantSplit/>
        </w:trPr>
        <w:tc>
          <w:tcPr>
            <w:tcW w:w="105" w:type="dxa"/>
            <w:shd w:val="clear" w:color="auto" w:fill="auto"/>
            <w:vAlign w:val="bottom"/>
          </w:tcPr>
          <w:p w14:paraId="17B2AD36">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CABBC1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28</w:t>
            </w:r>
          </w:p>
        </w:tc>
        <w:tc>
          <w:tcPr>
            <w:tcW w:w="1125" w:type="dxa"/>
            <w:tcBorders>
              <w:top w:val="single" w:color="auto" w:sz="4" w:space="0"/>
              <w:left w:val="single" w:color="auto" w:sz="4" w:space="0"/>
            </w:tcBorders>
            <w:shd w:val="clear" w:color="auto" w:fill="auto"/>
          </w:tcPr>
          <w:p w14:paraId="235AD50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230886</w:t>
            </w:r>
          </w:p>
        </w:tc>
        <w:tc>
          <w:tcPr>
            <w:tcW w:w="3795" w:type="dxa"/>
            <w:tcBorders>
              <w:top w:val="single" w:color="auto" w:sz="4" w:space="0"/>
              <w:left w:val="single" w:color="auto" w:sz="4" w:space="0"/>
            </w:tcBorders>
            <w:shd w:val="clear" w:color="auto" w:fill="auto"/>
          </w:tcPr>
          <w:p w14:paraId="6EAA78B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Лоток вертикальный для бумаг BRAUBERG "Contract" (260х85х300 мм), отверстия на торцах, черный, 23088</w:t>
            </w:r>
          </w:p>
        </w:tc>
        <w:tc>
          <w:tcPr>
            <w:tcW w:w="810" w:type="dxa"/>
            <w:tcBorders>
              <w:top w:val="single" w:color="auto" w:sz="4" w:space="0"/>
              <w:left w:val="single" w:color="auto" w:sz="4" w:space="0"/>
            </w:tcBorders>
            <w:shd w:val="clear" w:color="auto" w:fill="auto"/>
          </w:tcPr>
          <w:p w14:paraId="1CE670F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10</w:t>
            </w:r>
          </w:p>
        </w:tc>
        <w:tc>
          <w:tcPr>
            <w:tcW w:w="630" w:type="dxa"/>
            <w:tcBorders>
              <w:top w:val="single" w:color="auto" w:sz="4" w:space="0"/>
              <w:left w:val="single" w:color="auto" w:sz="4" w:space="0"/>
            </w:tcBorders>
            <w:shd w:val="clear" w:color="auto" w:fill="auto"/>
          </w:tcPr>
          <w:p w14:paraId="4F88245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34E8214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314,04</w:t>
            </w:r>
          </w:p>
        </w:tc>
        <w:tc>
          <w:tcPr>
            <w:tcW w:w="1485" w:type="dxa"/>
            <w:tcBorders>
              <w:top w:val="single" w:color="auto" w:sz="4" w:space="0"/>
              <w:left w:val="single" w:color="auto" w:sz="4" w:space="0"/>
              <w:right w:val="single" w:color="auto" w:sz="10" w:space="0"/>
            </w:tcBorders>
            <w:shd w:val="clear" w:color="auto" w:fill="auto"/>
          </w:tcPr>
          <w:p w14:paraId="4851C00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3 140,40</w:t>
            </w:r>
          </w:p>
        </w:tc>
      </w:tr>
      <w:tr w14:paraId="576577D8">
        <w:tblPrEx>
          <w:tblCellMar>
            <w:top w:w="0" w:type="dxa"/>
            <w:left w:w="57" w:type="dxa"/>
            <w:bottom w:w="0" w:type="dxa"/>
            <w:right w:w="57" w:type="dxa"/>
          </w:tblCellMar>
        </w:tblPrEx>
        <w:trPr>
          <w:cantSplit/>
        </w:trPr>
        <w:tc>
          <w:tcPr>
            <w:tcW w:w="105" w:type="dxa"/>
            <w:shd w:val="clear" w:color="auto" w:fill="auto"/>
            <w:vAlign w:val="bottom"/>
          </w:tcPr>
          <w:p w14:paraId="50E876D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1234C88">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29</w:t>
            </w:r>
          </w:p>
        </w:tc>
        <w:tc>
          <w:tcPr>
            <w:tcW w:w="1125" w:type="dxa"/>
            <w:tcBorders>
              <w:top w:val="single" w:color="auto" w:sz="4" w:space="0"/>
              <w:left w:val="single" w:color="auto" w:sz="4" w:space="0"/>
            </w:tcBorders>
            <w:shd w:val="clear" w:color="auto" w:fill="auto"/>
          </w:tcPr>
          <w:p w14:paraId="423BB9A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123227</w:t>
            </w:r>
          </w:p>
        </w:tc>
        <w:tc>
          <w:tcPr>
            <w:tcW w:w="3795" w:type="dxa"/>
            <w:tcBorders>
              <w:top w:val="single" w:color="auto" w:sz="4" w:space="0"/>
              <w:left w:val="single" w:color="auto" w:sz="4" w:space="0"/>
            </w:tcBorders>
            <w:shd w:val="clear" w:color="auto" w:fill="auto"/>
          </w:tcPr>
          <w:p w14:paraId="084DF0A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Закладки клейкие неоновые BRAUBERG, 48×6 мм, 200 штук (10 цветов х 20 листов), 123227</w:t>
            </w:r>
          </w:p>
        </w:tc>
        <w:tc>
          <w:tcPr>
            <w:tcW w:w="810" w:type="dxa"/>
            <w:tcBorders>
              <w:top w:val="single" w:color="auto" w:sz="4" w:space="0"/>
              <w:left w:val="single" w:color="auto" w:sz="4" w:space="0"/>
            </w:tcBorders>
            <w:shd w:val="clear" w:color="auto" w:fill="auto"/>
          </w:tcPr>
          <w:p w14:paraId="3115B8F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2966B3F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4125CA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168,96</w:t>
            </w:r>
          </w:p>
        </w:tc>
        <w:tc>
          <w:tcPr>
            <w:tcW w:w="1485" w:type="dxa"/>
            <w:tcBorders>
              <w:top w:val="single" w:color="auto" w:sz="4" w:space="0"/>
              <w:left w:val="single" w:color="auto" w:sz="4" w:space="0"/>
              <w:right w:val="single" w:color="auto" w:sz="10" w:space="0"/>
            </w:tcBorders>
            <w:shd w:val="clear" w:color="auto" w:fill="auto"/>
          </w:tcPr>
          <w:p w14:paraId="2F79314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168,96</w:t>
            </w:r>
          </w:p>
        </w:tc>
      </w:tr>
      <w:tr w14:paraId="34849463">
        <w:tblPrEx>
          <w:tblCellMar>
            <w:top w:w="0" w:type="dxa"/>
            <w:left w:w="57" w:type="dxa"/>
            <w:bottom w:w="0" w:type="dxa"/>
            <w:right w:w="57" w:type="dxa"/>
          </w:tblCellMar>
        </w:tblPrEx>
        <w:trPr>
          <w:cantSplit/>
        </w:trPr>
        <w:tc>
          <w:tcPr>
            <w:tcW w:w="105" w:type="dxa"/>
            <w:shd w:val="clear" w:color="auto" w:fill="auto"/>
            <w:vAlign w:val="bottom"/>
          </w:tcPr>
          <w:p w14:paraId="6AB372A2">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141908A">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30</w:t>
            </w:r>
          </w:p>
        </w:tc>
        <w:tc>
          <w:tcPr>
            <w:tcW w:w="1125" w:type="dxa"/>
            <w:tcBorders>
              <w:top w:val="single" w:color="auto" w:sz="4" w:space="0"/>
              <w:left w:val="single" w:color="auto" w:sz="4" w:space="0"/>
            </w:tcBorders>
            <w:shd w:val="clear" w:color="auto" w:fill="auto"/>
          </w:tcPr>
          <w:p w14:paraId="4B52AFE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272492</w:t>
            </w:r>
          </w:p>
        </w:tc>
        <w:tc>
          <w:tcPr>
            <w:tcW w:w="3795" w:type="dxa"/>
            <w:tcBorders>
              <w:top w:val="single" w:color="auto" w:sz="4" w:space="0"/>
              <w:left w:val="single" w:color="auto" w:sz="4" w:space="0"/>
            </w:tcBorders>
            <w:shd w:val="clear" w:color="auto" w:fill="auto"/>
          </w:tcPr>
          <w:p w14:paraId="3E32625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Корректирующая лента BRAUBERG PRO, 5 мм х 20 м, механизм перемотки, корпус синий, блистер, 272492</w:t>
            </w:r>
          </w:p>
        </w:tc>
        <w:tc>
          <w:tcPr>
            <w:tcW w:w="810" w:type="dxa"/>
            <w:tcBorders>
              <w:top w:val="single" w:color="auto" w:sz="4" w:space="0"/>
              <w:left w:val="single" w:color="auto" w:sz="4" w:space="0"/>
            </w:tcBorders>
            <w:shd w:val="clear" w:color="auto" w:fill="auto"/>
          </w:tcPr>
          <w:p w14:paraId="2DF2B45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52FD2B3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56F02D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172,65</w:t>
            </w:r>
          </w:p>
        </w:tc>
        <w:tc>
          <w:tcPr>
            <w:tcW w:w="1485" w:type="dxa"/>
            <w:tcBorders>
              <w:top w:val="single" w:color="auto" w:sz="4" w:space="0"/>
              <w:left w:val="single" w:color="auto" w:sz="4" w:space="0"/>
              <w:right w:val="single" w:color="auto" w:sz="10" w:space="0"/>
            </w:tcBorders>
            <w:shd w:val="clear" w:color="auto" w:fill="auto"/>
          </w:tcPr>
          <w:p w14:paraId="1ECCDE9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172,65</w:t>
            </w:r>
          </w:p>
        </w:tc>
      </w:tr>
      <w:tr w14:paraId="1ADB39A1">
        <w:tblPrEx>
          <w:tblCellMar>
            <w:top w:w="0" w:type="dxa"/>
            <w:left w:w="57" w:type="dxa"/>
            <w:bottom w:w="0" w:type="dxa"/>
            <w:right w:w="57" w:type="dxa"/>
          </w:tblCellMar>
        </w:tblPrEx>
        <w:trPr>
          <w:cantSplit/>
        </w:trPr>
        <w:tc>
          <w:tcPr>
            <w:tcW w:w="105" w:type="dxa"/>
            <w:shd w:val="clear" w:color="auto" w:fill="auto"/>
            <w:vAlign w:val="bottom"/>
          </w:tcPr>
          <w:p w14:paraId="5D3D56A8">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53249D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31</w:t>
            </w:r>
          </w:p>
        </w:tc>
        <w:tc>
          <w:tcPr>
            <w:tcW w:w="1125" w:type="dxa"/>
            <w:tcBorders>
              <w:top w:val="single" w:color="auto" w:sz="4" w:space="0"/>
              <w:left w:val="single" w:color="auto" w:sz="4" w:space="0"/>
            </w:tcBorders>
            <w:shd w:val="clear" w:color="auto" w:fill="auto"/>
          </w:tcPr>
          <w:p w14:paraId="4546A82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603788</w:t>
            </w:r>
          </w:p>
        </w:tc>
        <w:tc>
          <w:tcPr>
            <w:tcW w:w="3795" w:type="dxa"/>
            <w:tcBorders>
              <w:top w:val="single" w:color="auto" w:sz="4" w:space="0"/>
              <w:left w:val="single" w:color="auto" w:sz="4" w:space="0"/>
            </w:tcBorders>
            <w:shd w:val="clear" w:color="auto" w:fill="auto"/>
          </w:tcPr>
          <w:p w14:paraId="42AD8FB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Насадка МОП веревочная для швабры, крепление еврорезьба, хлопок, длина 28 см, 200 г, LAIMA, 603788</w:t>
            </w:r>
          </w:p>
        </w:tc>
        <w:tc>
          <w:tcPr>
            <w:tcW w:w="810" w:type="dxa"/>
            <w:tcBorders>
              <w:top w:val="single" w:color="auto" w:sz="4" w:space="0"/>
              <w:left w:val="single" w:color="auto" w:sz="4" w:space="0"/>
            </w:tcBorders>
            <w:shd w:val="clear" w:color="auto" w:fill="auto"/>
          </w:tcPr>
          <w:p w14:paraId="1770795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50EBC81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0068BB4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203,69</w:t>
            </w:r>
          </w:p>
        </w:tc>
        <w:tc>
          <w:tcPr>
            <w:tcW w:w="1485" w:type="dxa"/>
            <w:tcBorders>
              <w:top w:val="single" w:color="auto" w:sz="4" w:space="0"/>
              <w:left w:val="single" w:color="auto" w:sz="4" w:space="0"/>
              <w:right w:val="single" w:color="auto" w:sz="10" w:space="0"/>
            </w:tcBorders>
            <w:shd w:val="clear" w:color="auto" w:fill="auto"/>
          </w:tcPr>
          <w:p w14:paraId="4CE57C3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407,38</w:t>
            </w:r>
          </w:p>
        </w:tc>
      </w:tr>
      <w:tr w14:paraId="1A6F60BF">
        <w:tblPrEx>
          <w:tblCellMar>
            <w:top w:w="0" w:type="dxa"/>
            <w:left w:w="57" w:type="dxa"/>
            <w:bottom w:w="0" w:type="dxa"/>
            <w:right w:w="57" w:type="dxa"/>
          </w:tblCellMar>
        </w:tblPrEx>
        <w:trPr>
          <w:cantSplit/>
        </w:trPr>
        <w:tc>
          <w:tcPr>
            <w:tcW w:w="105" w:type="dxa"/>
            <w:shd w:val="clear" w:color="auto" w:fill="auto"/>
            <w:vAlign w:val="bottom"/>
          </w:tcPr>
          <w:p w14:paraId="673E89B6">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535FC1B">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32</w:t>
            </w:r>
          </w:p>
        </w:tc>
        <w:tc>
          <w:tcPr>
            <w:tcW w:w="1125" w:type="dxa"/>
            <w:tcBorders>
              <w:top w:val="single" w:color="auto" w:sz="4" w:space="0"/>
              <w:left w:val="single" w:color="auto" w:sz="4" w:space="0"/>
            </w:tcBorders>
            <w:shd w:val="clear" w:color="auto" w:fill="auto"/>
          </w:tcPr>
          <w:p w14:paraId="631594B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228028</w:t>
            </w:r>
          </w:p>
        </w:tc>
        <w:tc>
          <w:tcPr>
            <w:tcW w:w="3795" w:type="dxa"/>
            <w:tcBorders>
              <w:top w:val="single" w:color="auto" w:sz="4" w:space="0"/>
              <w:left w:val="single" w:color="auto" w:sz="4" w:space="0"/>
            </w:tcBorders>
            <w:shd w:val="clear" w:color="auto" w:fill="auto"/>
          </w:tcPr>
          <w:p w14:paraId="4DF7027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Папка-регистратор BRAUBERG, усиленный корешок, мраморное покрытие, 80 мм, с уголком, синяя, 228028</w:t>
            </w:r>
          </w:p>
        </w:tc>
        <w:tc>
          <w:tcPr>
            <w:tcW w:w="810" w:type="dxa"/>
            <w:tcBorders>
              <w:top w:val="single" w:color="auto" w:sz="4" w:space="0"/>
              <w:left w:val="single" w:color="auto" w:sz="4" w:space="0"/>
            </w:tcBorders>
            <w:shd w:val="clear" w:color="auto" w:fill="auto"/>
          </w:tcPr>
          <w:p w14:paraId="1825EB0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01B6C2B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B5999E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386,13</w:t>
            </w:r>
          </w:p>
        </w:tc>
        <w:tc>
          <w:tcPr>
            <w:tcW w:w="1485" w:type="dxa"/>
            <w:tcBorders>
              <w:top w:val="single" w:color="auto" w:sz="4" w:space="0"/>
              <w:left w:val="single" w:color="auto" w:sz="4" w:space="0"/>
              <w:right w:val="single" w:color="auto" w:sz="10" w:space="0"/>
            </w:tcBorders>
            <w:shd w:val="clear" w:color="auto" w:fill="auto"/>
          </w:tcPr>
          <w:p w14:paraId="177263E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1 158,39</w:t>
            </w:r>
          </w:p>
        </w:tc>
      </w:tr>
      <w:tr w14:paraId="14923C81">
        <w:tblPrEx>
          <w:tblCellMar>
            <w:top w:w="0" w:type="dxa"/>
            <w:left w:w="57" w:type="dxa"/>
            <w:bottom w:w="0" w:type="dxa"/>
            <w:right w:w="57" w:type="dxa"/>
          </w:tblCellMar>
        </w:tblPrEx>
        <w:trPr>
          <w:cantSplit/>
        </w:trPr>
        <w:tc>
          <w:tcPr>
            <w:tcW w:w="105" w:type="dxa"/>
            <w:shd w:val="clear" w:color="auto" w:fill="auto"/>
            <w:vAlign w:val="bottom"/>
          </w:tcPr>
          <w:p w14:paraId="3DDF5255">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B6663A4">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33</w:t>
            </w:r>
          </w:p>
        </w:tc>
        <w:tc>
          <w:tcPr>
            <w:tcW w:w="1125" w:type="dxa"/>
            <w:tcBorders>
              <w:top w:val="single" w:color="auto" w:sz="4" w:space="0"/>
              <w:left w:val="single" w:color="auto" w:sz="4" w:space="0"/>
            </w:tcBorders>
            <w:shd w:val="clear" w:color="auto" w:fill="auto"/>
          </w:tcPr>
          <w:p w14:paraId="62095F7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609355</w:t>
            </w:r>
          </w:p>
        </w:tc>
        <w:tc>
          <w:tcPr>
            <w:tcW w:w="3795" w:type="dxa"/>
            <w:tcBorders>
              <w:top w:val="single" w:color="auto" w:sz="4" w:space="0"/>
              <w:left w:val="single" w:color="auto" w:sz="4" w:space="0"/>
            </w:tcBorders>
            <w:shd w:val="clear" w:color="auto" w:fill="auto"/>
          </w:tcPr>
          <w:p w14:paraId="1CA0771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Перчатки МНОГОРАЗОВЫЕ латексные ДЛИННАЯ МАНЖЕТА 25 см ЧЕРНЫЕ, размер 8-9, L (большой), вес 90 г, КП,</w:t>
            </w:r>
          </w:p>
        </w:tc>
        <w:tc>
          <w:tcPr>
            <w:tcW w:w="810" w:type="dxa"/>
            <w:tcBorders>
              <w:top w:val="single" w:color="auto" w:sz="4" w:space="0"/>
              <w:left w:val="single" w:color="auto" w:sz="4" w:space="0"/>
            </w:tcBorders>
            <w:shd w:val="clear" w:color="auto" w:fill="auto"/>
          </w:tcPr>
          <w:p w14:paraId="5305171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05541C5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06CED0B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125,97</w:t>
            </w:r>
          </w:p>
        </w:tc>
        <w:tc>
          <w:tcPr>
            <w:tcW w:w="1485" w:type="dxa"/>
            <w:tcBorders>
              <w:top w:val="single" w:color="auto" w:sz="4" w:space="0"/>
              <w:left w:val="single" w:color="auto" w:sz="4" w:space="0"/>
              <w:right w:val="single" w:color="auto" w:sz="10" w:space="0"/>
            </w:tcBorders>
            <w:shd w:val="clear" w:color="auto" w:fill="auto"/>
          </w:tcPr>
          <w:p w14:paraId="4729403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377,91</w:t>
            </w:r>
          </w:p>
        </w:tc>
      </w:tr>
      <w:tr w14:paraId="71C34192">
        <w:tblPrEx>
          <w:tblCellMar>
            <w:top w:w="0" w:type="dxa"/>
            <w:left w:w="57" w:type="dxa"/>
            <w:bottom w:w="0" w:type="dxa"/>
            <w:right w:w="57" w:type="dxa"/>
          </w:tblCellMar>
        </w:tblPrEx>
        <w:trPr>
          <w:cantSplit/>
        </w:trPr>
        <w:tc>
          <w:tcPr>
            <w:tcW w:w="105" w:type="dxa"/>
            <w:shd w:val="clear" w:color="auto" w:fill="auto"/>
            <w:vAlign w:val="bottom"/>
          </w:tcPr>
          <w:p w14:paraId="4927DA42">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8ECF510">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34</w:t>
            </w:r>
          </w:p>
        </w:tc>
        <w:tc>
          <w:tcPr>
            <w:tcW w:w="1125" w:type="dxa"/>
            <w:tcBorders>
              <w:top w:val="single" w:color="auto" w:sz="4" w:space="0"/>
              <w:left w:val="single" w:color="auto" w:sz="4" w:space="0"/>
            </w:tcBorders>
            <w:shd w:val="clear" w:color="auto" w:fill="auto"/>
          </w:tcPr>
          <w:p w14:paraId="55822D8B">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608560</w:t>
            </w:r>
          </w:p>
        </w:tc>
        <w:tc>
          <w:tcPr>
            <w:tcW w:w="3795" w:type="dxa"/>
            <w:tcBorders>
              <w:top w:val="single" w:color="auto" w:sz="4" w:space="0"/>
              <w:left w:val="single" w:color="auto" w:sz="4" w:space="0"/>
            </w:tcBorders>
            <w:shd w:val="clear" w:color="auto" w:fill="auto"/>
          </w:tcPr>
          <w:p w14:paraId="7E1A195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Перчатки шерстяные MANIPULA ВИНТЕР ЛЮКС, утепленные, размер 10, XL (очень большой), серые, TW-59/WG-</w:t>
            </w:r>
          </w:p>
        </w:tc>
        <w:tc>
          <w:tcPr>
            <w:tcW w:w="810" w:type="dxa"/>
            <w:tcBorders>
              <w:top w:val="single" w:color="auto" w:sz="4" w:space="0"/>
              <w:left w:val="single" w:color="auto" w:sz="4" w:space="0"/>
            </w:tcBorders>
            <w:shd w:val="clear" w:color="auto" w:fill="auto"/>
          </w:tcPr>
          <w:p w14:paraId="4A4A20E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18DC134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DDD80A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272,52</w:t>
            </w:r>
          </w:p>
        </w:tc>
        <w:tc>
          <w:tcPr>
            <w:tcW w:w="1485" w:type="dxa"/>
            <w:tcBorders>
              <w:top w:val="single" w:color="auto" w:sz="4" w:space="0"/>
              <w:left w:val="single" w:color="auto" w:sz="4" w:space="0"/>
              <w:right w:val="single" w:color="auto" w:sz="10" w:space="0"/>
            </w:tcBorders>
            <w:shd w:val="clear" w:color="auto" w:fill="auto"/>
          </w:tcPr>
          <w:p w14:paraId="459EA24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545,04</w:t>
            </w:r>
          </w:p>
        </w:tc>
      </w:tr>
      <w:tr w14:paraId="60F2BAD2">
        <w:tblPrEx>
          <w:tblCellMar>
            <w:top w:w="0" w:type="dxa"/>
            <w:left w:w="57" w:type="dxa"/>
            <w:bottom w:w="0" w:type="dxa"/>
            <w:right w:w="57" w:type="dxa"/>
          </w:tblCellMar>
        </w:tblPrEx>
        <w:trPr>
          <w:cantSplit/>
        </w:trPr>
        <w:tc>
          <w:tcPr>
            <w:tcW w:w="105" w:type="dxa"/>
            <w:shd w:val="clear" w:color="auto" w:fill="auto"/>
            <w:vAlign w:val="bottom"/>
          </w:tcPr>
          <w:p w14:paraId="6AB7737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AD4F4E5">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35</w:t>
            </w:r>
          </w:p>
        </w:tc>
        <w:tc>
          <w:tcPr>
            <w:tcW w:w="1125" w:type="dxa"/>
            <w:tcBorders>
              <w:top w:val="single" w:color="auto" w:sz="4" w:space="0"/>
              <w:left w:val="single" w:color="auto" w:sz="4" w:space="0"/>
            </w:tcBorders>
            <w:shd w:val="clear" w:color="auto" w:fill="auto"/>
          </w:tcPr>
          <w:p w14:paraId="76C3C12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608225</w:t>
            </w:r>
          </w:p>
        </w:tc>
        <w:tc>
          <w:tcPr>
            <w:tcW w:w="3795" w:type="dxa"/>
            <w:tcBorders>
              <w:top w:val="single" w:color="auto" w:sz="4" w:space="0"/>
              <w:left w:val="single" w:color="auto" w:sz="4" w:space="0"/>
            </w:tcBorders>
            <w:shd w:val="clear" w:color="auto" w:fill="auto"/>
          </w:tcPr>
          <w:p w14:paraId="4ED66F8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Салфетки из МИКРОФИБРЫ 30×30 см, КОМПЛЕКТ 8 шт., ULTRASONIC COLOUR HACCP, 220 г/м2, LAIMA HOME, 6082</w:t>
            </w:r>
          </w:p>
        </w:tc>
        <w:tc>
          <w:tcPr>
            <w:tcW w:w="810" w:type="dxa"/>
            <w:tcBorders>
              <w:top w:val="single" w:color="auto" w:sz="4" w:space="0"/>
              <w:left w:val="single" w:color="auto" w:sz="4" w:space="0"/>
            </w:tcBorders>
            <w:shd w:val="clear" w:color="auto" w:fill="auto"/>
          </w:tcPr>
          <w:p w14:paraId="13807C7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4333711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78752D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364,25</w:t>
            </w:r>
          </w:p>
        </w:tc>
        <w:tc>
          <w:tcPr>
            <w:tcW w:w="1485" w:type="dxa"/>
            <w:tcBorders>
              <w:top w:val="single" w:color="auto" w:sz="4" w:space="0"/>
              <w:left w:val="single" w:color="auto" w:sz="4" w:space="0"/>
              <w:right w:val="single" w:color="auto" w:sz="10" w:space="0"/>
            </w:tcBorders>
            <w:shd w:val="clear" w:color="auto" w:fill="auto"/>
          </w:tcPr>
          <w:p w14:paraId="0D8275E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364,25</w:t>
            </w:r>
          </w:p>
        </w:tc>
      </w:tr>
      <w:tr w14:paraId="6D8CB2B7">
        <w:tblPrEx>
          <w:tblCellMar>
            <w:top w:w="0" w:type="dxa"/>
            <w:left w:w="57" w:type="dxa"/>
            <w:bottom w:w="0" w:type="dxa"/>
            <w:right w:w="57" w:type="dxa"/>
          </w:tblCellMar>
        </w:tblPrEx>
        <w:trPr>
          <w:cantSplit/>
        </w:trPr>
        <w:tc>
          <w:tcPr>
            <w:tcW w:w="105" w:type="dxa"/>
            <w:shd w:val="clear" w:color="auto" w:fill="auto"/>
            <w:vAlign w:val="bottom"/>
          </w:tcPr>
          <w:p w14:paraId="5AF5ED31">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799680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36</w:t>
            </w:r>
          </w:p>
        </w:tc>
        <w:tc>
          <w:tcPr>
            <w:tcW w:w="1125" w:type="dxa"/>
            <w:tcBorders>
              <w:top w:val="single" w:color="auto" w:sz="4" w:space="0"/>
              <w:left w:val="single" w:color="auto" w:sz="4" w:space="0"/>
            </w:tcBorders>
            <w:shd w:val="clear" w:color="auto" w:fill="auto"/>
          </w:tcPr>
          <w:p w14:paraId="4338148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274244</w:t>
            </w:r>
          </w:p>
        </w:tc>
        <w:tc>
          <w:tcPr>
            <w:tcW w:w="3795" w:type="dxa"/>
            <w:tcBorders>
              <w:top w:val="single" w:color="auto" w:sz="4" w:space="0"/>
              <w:left w:val="single" w:color="auto" w:sz="4" w:space="0"/>
            </w:tcBorders>
            <w:shd w:val="clear" w:color="auto" w:fill="auto"/>
          </w:tcPr>
          <w:p w14:paraId="597960C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Скобы для степлера №24/8, 1000 штук, BRAUBERG, до 50 листов, 274244</w:t>
            </w:r>
          </w:p>
        </w:tc>
        <w:tc>
          <w:tcPr>
            <w:tcW w:w="810" w:type="dxa"/>
            <w:tcBorders>
              <w:top w:val="single" w:color="auto" w:sz="4" w:space="0"/>
              <w:left w:val="single" w:color="auto" w:sz="4" w:space="0"/>
            </w:tcBorders>
            <w:shd w:val="clear" w:color="auto" w:fill="auto"/>
          </w:tcPr>
          <w:p w14:paraId="2082A04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4E4C033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524F22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105,06</w:t>
            </w:r>
          </w:p>
        </w:tc>
        <w:tc>
          <w:tcPr>
            <w:tcW w:w="1485" w:type="dxa"/>
            <w:tcBorders>
              <w:top w:val="single" w:color="auto" w:sz="4" w:space="0"/>
              <w:left w:val="single" w:color="auto" w:sz="4" w:space="0"/>
              <w:right w:val="single" w:color="auto" w:sz="10" w:space="0"/>
            </w:tcBorders>
            <w:shd w:val="clear" w:color="auto" w:fill="auto"/>
          </w:tcPr>
          <w:p w14:paraId="056ACED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315,18</w:t>
            </w:r>
          </w:p>
        </w:tc>
      </w:tr>
      <w:tr w14:paraId="61F6FEA2">
        <w:tblPrEx>
          <w:tblCellMar>
            <w:top w:w="0" w:type="dxa"/>
            <w:left w:w="57" w:type="dxa"/>
            <w:bottom w:w="0" w:type="dxa"/>
            <w:right w:w="57" w:type="dxa"/>
          </w:tblCellMar>
        </w:tblPrEx>
        <w:trPr>
          <w:cantSplit/>
        </w:trPr>
        <w:tc>
          <w:tcPr>
            <w:tcW w:w="105" w:type="dxa"/>
            <w:shd w:val="clear" w:color="auto" w:fill="auto"/>
            <w:vAlign w:val="bottom"/>
          </w:tcPr>
          <w:p w14:paraId="49B0F650">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4E64131">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37</w:t>
            </w:r>
          </w:p>
        </w:tc>
        <w:tc>
          <w:tcPr>
            <w:tcW w:w="1125" w:type="dxa"/>
            <w:tcBorders>
              <w:top w:val="single" w:color="auto" w:sz="4" w:space="0"/>
              <w:left w:val="single" w:color="auto" w:sz="4" w:space="0"/>
            </w:tcBorders>
            <w:shd w:val="clear" w:color="auto" w:fill="auto"/>
          </w:tcPr>
          <w:p w14:paraId="305FBE6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270450</w:t>
            </w:r>
          </w:p>
        </w:tc>
        <w:tc>
          <w:tcPr>
            <w:tcW w:w="3795" w:type="dxa"/>
            <w:tcBorders>
              <w:top w:val="single" w:color="auto" w:sz="4" w:space="0"/>
              <w:left w:val="single" w:color="auto" w:sz="4" w:space="0"/>
            </w:tcBorders>
            <w:shd w:val="clear" w:color="auto" w:fill="auto"/>
          </w:tcPr>
          <w:p w14:paraId="6417775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Скрепки большие 78 мм, BRAUBERG, никелированные, гофрированные, 50 шт., в картонной коробке, 270450</w:t>
            </w:r>
          </w:p>
        </w:tc>
        <w:tc>
          <w:tcPr>
            <w:tcW w:w="810" w:type="dxa"/>
            <w:tcBorders>
              <w:top w:val="single" w:color="auto" w:sz="4" w:space="0"/>
              <w:left w:val="single" w:color="auto" w:sz="4" w:space="0"/>
            </w:tcBorders>
            <w:shd w:val="clear" w:color="auto" w:fill="auto"/>
          </w:tcPr>
          <w:p w14:paraId="73491D5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56F868C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2D96F9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282,61</w:t>
            </w:r>
          </w:p>
        </w:tc>
        <w:tc>
          <w:tcPr>
            <w:tcW w:w="1485" w:type="dxa"/>
            <w:tcBorders>
              <w:top w:val="single" w:color="auto" w:sz="4" w:space="0"/>
              <w:left w:val="single" w:color="auto" w:sz="4" w:space="0"/>
              <w:right w:val="single" w:color="auto" w:sz="10" w:space="0"/>
            </w:tcBorders>
            <w:shd w:val="clear" w:color="auto" w:fill="auto"/>
          </w:tcPr>
          <w:p w14:paraId="3A9ADC0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565,22</w:t>
            </w:r>
          </w:p>
        </w:tc>
      </w:tr>
      <w:tr w14:paraId="7D01DE62">
        <w:tblPrEx>
          <w:tblCellMar>
            <w:top w:w="0" w:type="dxa"/>
            <w:left w:w="57" w:type="dxa"/>
            <w:bottom w:w="0" w:type="dxa"/>
            <w:right w:w="57" w:type="dxa"/>
          </w:tblCellMar>
        </w:tblPrEx>
        <w:trPr>
          <w:cantSplit/>
        </w:trPr>
        <w:tc>
          <w:tcPr>
            <w:tcW w:w="105" w:type="dxa"/>
            <w:shd w:val="clear" w:color="auto" w:fill="auto"/>
            <w:vAlign w:val="bottom"/>
          </w:tcPr>
          <w:p w14:paraId="5B9378B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438C26CE">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38</w:t>
            </w:r>
          </w:p>
        </w:tc>
        <w:tc>
          <w:tcPr>
            <w:tcW w:w="1125" w:type="dxa"/>
            <w:tcBorders>
              <w:top w:val="single" w:color="auto" w:sz="4" w:space="0"/>
              <w:left w:val="single" w:color="auto" w:sz="4" w:space="0"/>
            </w:tcBorders>
            <w:shd w:val="clear" w:color="auto" w:fill="auto"/>
          </w:tcPr>
          <w:p w14:paraId="72B98A7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274239</w:t>
            </w:r>
          </w:p>
        </w:tc>
        <w:tc>
          <w:tcPr>
            <w:tcW w:w="3795" w:type="dxa"/>
            <w:tcBorders>
              <w:top w:val="single" w:color="auto" w:sz="4" w:space="0"/>
              <w:left w:val="single" w:color="auto" w:sz="4" w:space="0"/>
            </w:tcBorders>
            <w:shd w:val="clear" w:color="auto" w:fill="auto"/>
          </w:tcPr>
          <w:p w14:paraId="530305E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Степлер металлический усиленный до 50 листов, №24/6-24/8 BRAUBERG «Office-Expert», серебристый, 2742</w:t>
            </w:r>
          </w:p>
        </w:tc>
        <w:tc>
          <w:tcPr>
            <w:tcW w:w="810" w:type="dxa"/>
            <w:tcBorders>
              <w:top w:val="single" w:color="auto" w:sz="4" w:space="0"/>
              <w:left w:val="single" w:color="auto" w:sz="4" w:space="0"/>
            </w:tcBorders>
            <w:shd w:val="clear" w:color="auto" w:fill="auto"/>
          </w:tcPr>
          <w:p w14:paraId="36071C3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49D1DF3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36C2EA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567,48</w:t>
            </w:r>
          </w:p>
        </w:tc>
        <w:tc>
          <w:tcPr>
            <w:tcW w:w="1485" w:type="dxa"/>
            <w:tcBorders>
              <w:top w:val="single" w:color="auto" w:sz="4" w:space="0"/>
              <w:left w:val="single" w:color="auto" w:sz="4" w:space="0"/>
              <w:right w:val="single" w:color="auto" w:sz="10" w:space="0"/>
            </w:tcBorders>
            <w:shd w:val="clear" w:color="auto" w:fill="auto"/>
          </w:tcPr>
          <w:p w14:paraId="3846539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1 134,96</w:t>
            </w:r>
          </w:p>
        </w:tc>
      </w:tr>
      <w:tr w14:paraId="6DD03B82">
        <w:tblPrEx>
          <w:tblCellMar>
            <w:top w:w="0" w:type="dxa"/>
            <w:left w:w="57" w:type="dxa"/>
            <w:bottom w:w="0" w:type="dxa"/>
            <w:right w:w="57" w:type="dxa"/>
          </w:tblCellMar>
        </w:tblPrEx>
        <w:trPr>
          <w:cantSplit/>
        </w:trPr>
        <w:tc>
          <w:tcPr>
            <w:tcW w:w="105" w:type="dxa"/>
            <w:shd w:val="clear" w:color="auto" w:fill="auto"/>
            <w:vAlign w:val="bottom"/>
          </w:tcPr>
          <w:p w14:paraId="4BBD5295">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915F712">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39</w:t>
            </w:r>
          </w:p>
        </w:tc>
        <w:tc>
          <w:tcPr>
            <w:tcW w:w="1125" w:type="dxa"/>
            <w:tcBorders>
              <w:top w:val="single" w:color="auto" w:sz="4" w:space="0"/>
              <w:left w:val="single" w:color="auto" w:sz="4" w:space="0"/>
            </w:tcBorders>
            <w:shd w:val="clear" w:color="auto" w:fill="auto"/>
          </w:tcPr>
          <w:p w14:paraId="1AB4385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605236</w:t>
            </w:r>
          </w:p>
        </w:tc>
        <w:tc>
          <w:tcPr>
            <w:tcW w:w="3795" w:type="dxa"/>
            <w:tcBorders>
              <w:top w:val="single" w:color="auto" w:sz="4" w:space="0"/>
              <w:left w:val="single" w:color="auto" w:sz="4" w:space="0"/>
            </w:tcBorders>
            <w:shd w:val="clear" w:color="auto" w:fill="auto"/>
          </w:tcPr>
          <w:p w14:paraId="0EE15FE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Таблетки для писсуаров 1 кг, SNOWTER (Сноутер), дезодорирующие, ведерко</w:t>
            </w:r>
          </w:p>
        </w:tc>
        <w:tc>
          <w:tcPr>
            <w:tcW w:w="810" w:type="dxa"/>
            <w:tcBorders>
              <w:top w:val="single" w:color="auto" w:sz="4" w:space="0"/>
              <w:left w:val="single" w:color="auto" w:sz="4" w:space="0"/>
            </w:tcBorders>
            <w:shd w:val="clear" w:color="auto" w:fill="auto"/>
          </w:tcPr>
          <w:p w14:paraId="7729110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7D7E6FB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769182C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743,56</w:t>
            </w:r>
          </w:p>
        </w:tc>
        <w:tc>
          <w:tcPr>
            <w:tcW w:w="1485" w:type="dxa"/>
            <w:tcBorders>
              <w:top w:val="single" w:color="auto" w:sz="4" w:space="0"/>
              <w:left w:val="single" w:color="auto" w:sz="4" w:space="0"/>
              <w:right w:val="single" w:color="auto" w:sz="10" w:space="0"/>
            </w:tcBorders>
            <w:shd w:val="clear" w:color="auto" w:fill="auto"/>
          </w:tcPr>
          <w:p w14:paraId="47539D8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743,56</w:t>
            </w:r>
          </w:p>
        </w:tc>
      </w:tr>
      <w:tr w14:paraId="438AA407">
        <w:tblPrEx>
          <w:tblCellMar>
            <w:top w:w="0" w:type="dxa"/>
            <w:left w:w="57" w:type="dxa"/>
            <w:bottom w:w="0" w:type="dxa"/>
            <w:right w:w="57" w:type="dxa"/>
          </w:tblCellMar>
        </w:tblPrEx>
        <w:trPr>
          <w:cantSplit/>
        </w:trPr>
        <w:tc>
          <w:tcPr>
            <w:tcW w:w="105" w:type="dxa"/>
            <w:shd w:val="clear" w:color="auto" w:fill="auto"/>
            <w:vAlign w:val="bottom"/>
          </w:tcPr>
          <w:p w14:paraId="6887CBC8">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CA1A4AD">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40</w:t>
            </w:r>
          </w:p>
        </w:tc>
        <w:tc>
          <w:tcPr>
            <w:tcW w:w="1125" w:type="dxa"/>
            <w:tcBorders>
              <w:top w:val="single" w:color="auto" w:sz="4" w:space="0"/>
              <w:left w:val="single" w:color="auto" w:sz="4" w:space="0"/>
            </w:tcBorders>
            <w:shd w:val="clear" w:color="auto" w:fill="auto"/>
          </w:tcPr>
          <w:p w14:paraId="203765B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601914</w:t>
            </w:r>
          </w:p>
        </w:tc>
        <w:tc>
          <w:tcPr>
            <w:tcW w:w="3795" w:type="dxa"/>
            <w:tcBorders>
              <w:top w:val="single" w:color="auto" w:sz="4" w:space="0"/>
              <w:left w:val="single" w:color="auto" w:sz="4" w:space="0"/>
            </w:tcBorders>
            <w:shd w:val="clear" w:color="auto" w:fill="auto"/>
          </w:tcPr>
          <w:p w14:paraId="0845709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Перчатки хлопчатобумажные, КОМПЛЕКТ 5 ПАР, 10 класс, 40-42 г, 116 текс, ПВХ точка, LAIMA ЛЮКС, ЧЕРНЫ</w:t>
            </w:r>
          </w:p>
        </w:tc>
        <w:tc>
          <w:tcPr>
            <w:tcW w:w="810" w:type="dxa"/>
            <w:tcBorders>
              <w:top w:val="single" w:color="auto" w:sz="4" w:space="0"/>
              <w:left w:val="single" w:color="auto" w:sz="4" w:space="0"/>
            </w:tcBorders>
            <w:shd w:val="clear" w:color="auto" w:fill="auto"/>
          </w:tcPr>
          <w:p w14:paraId="6AFD7EF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w:t>
            </w:r>
          </w:p>
        </w:tc>
        <w:tc>
          <w:tcPr>
            <w:tcW w:w="630" w:type="dxa"/>
            <w:tcBorders>
              <w:top w:val="single" w:color="auto" w:sz="4" w:space="0"/>
              <w:left w:val="single" w:color="auto" w:sz="4" w:space="0"/>
            </w:tcBorders>
            <w:shd w:val="clear" w:color="auto" w:fill="auto"/>
          </w:tcPr>
          <w:p w14:paraId="19FD8ED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F5DD3B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135,25</w:t>
            </w:r>
          </w:p>
        </w:tc>
        <w:tc>
          <w:tcPr>
            <w:tcW w:w="1485" w:type="dxa"/>
            <w:tcBorders>
              <w:top w:val="single" w:color="auto" w:sz="4" w:space="0"/>
              <w:left w:val="single" w:color="auto" w:sz="4" w:space="0"/>
              <w:right w:val="single" w:color="auto" w:sz="10" w:space="0"/>
            </w:tcBorders>
            <w:shd w:val="clear" w:color="auto" w:fill="auto"/>
          </w:tcPr>
          <w:p w14:paraId="3D8F750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541,00</w:t>
            </w:r>
          </w:p>
        </w:tc>
      </w:tr>
      <w:tr w14:paraId="7CB3879D">
        <w:tblPrEx>
          <w:tblCellMar>
            <w:top w:w="0" w:type="dxa"/>
            <w:left w:w="57" w:type="dxa"/>
            <w:bottom w:w="0" w:type="dxa"/>
            <w:right w:w="57" w:type="dxa"/>
          </w:tblCellMar>
        </w:tblPrEx>
        <w:trPr>
          <w:cantSplit/>
        </w:trPr>
        <w:tc>
          <w:tcPr>
            <w:tcW w:w="105" w:type="dxa"/>
            <w:shd w:val="clear" w:color="auto" w:fill="auto"/>
            <w:vAlign w:val="bottom"/>
          </w:tcPr>
          <w:p w14:paraId="38C389BE">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408818C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41</w:t>
            </w:r>
          </w:p>
        </w:tc>
        <w:tc>
          <w:tcPr>
            <w:tcW w:w="1125" w:type="dxa"/>
            <w:tcBorders>
              <w:top w:val="single" w:color="auto" w:sz="4" w:space="0"/>
              <w:left w:val="single" w:color="auto" w:sz="4" w:space="0"/>
            </w:tcBorders>
            <w:shd w:val="clear" w:color="auto" w:fill="auto"/>
          </w:tcPr>
          <w:p w14:paraId="402AC96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250475</w:t>
            </w:r>
          </w:p>
        </w:tc>
        <w:tc>
          <w:tcPr>
            <w:tcW w:w="3795" w:type="dxa"/>
            <w:tcBorders>
              <w:top w:val="single" w:color="auto" w:sz="4" w:space="0"/>
              <w:left w:val="single" w:color="auto" w:sz="4" w:space="0"/>
            </w:tcBorders>
            <w:shd w:val="clear" w:color="auto" w:fill="auto"/>
          </w:tcPr>
          <w:p w14:paraId="447D691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Калькулятор настольный BRAUBERG EXTRA-16-BK (206×155 мм), 16 разрядов, двойное питание, ЧЕРНЫЙ, 2504</w:t>
            </w:r>
          </w:p>
        </w:tc>
        <w:tc>
          <w:tcPr>
            <w:tcW w:w="810" w:type="dxa"/>
            <w:tcBorders>
              <w:top w:val="single" w:color="auto" w:sz="4" w:space="0"/>
              <w:left w:val="single" w:color="auto" w:sz="4" w:space="0"/>
            </w:tcBorders>
            <w:shd w:val="clear" w:color="auto" w:fill="auto"/>
          </w:tcPr>
          <w:p w14:paraId="1A351D5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02B3CD8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6E17B7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868,64</w:t>
            </w:r>
          </w:p>
        </w:tc>
        <w:tc>
          <w:tcPr>
            <w:tcW w:w="1485" w:type="dxa"/>
            <w:tcBorders>
              <w:top w:val="single" w:color="auto" w:sz="4" w:space="0"/>
              <w:left w:val="single" w:color="auto" w:sz="4" w:space="0"/>
              <w:right w:val="single" w:color="auto" w:sz="10" w:space="0"/>
            </w:tcBorders>
            <w:shd w:val="clear" w:color="auto" w:fill="auto"/>
          </w:tcPr>
          <w:p w14:paraId="534AEEA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1 737,28</w:t>
            </w:r>
          </w:p>
        </w:tc>
      </w:tr>
      <w:tr w14:paraId="7C92633C">
        <w:tblPrEx>
          <w:tblCellMar>
            <w:top w:w="0" w:type="dxa"/>
            <w:left w:w="57" w:type="dxa"/>
            <w:bottom w:w="0" w:type="dxa"/>
            <w:right w:w="57" w:type="dxa"/>
          </w:tblCellMar>
        </w:tblPrEx>
        <w:trPr>
          <w:cantSplit/>
        </w:trPr>
        <w:tc>
          <w:tcPr>
            <w:tcW w:w="105" w:type="dxa"/>
            <w:shd w:val="clear" w:color="auto" w:fill="auto"/>
            <w:vAlign w:val="bottom"/>
          </w:tcPr>
          <w:p w14:paraId="0E667C49">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CBAC5E1">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42</w:t>
            </w:r>
          </w:p>
        </w:tc>
        <w:tc>
          <w:tcPr>
            <w:tcW w:w="1125" w:type="dxa"/>
            <w:tcBorders>
              <w:top w:val="single" w:color="auto" w:sz="4" w:space="0"/>
              <w:left w:val="single" w:color="auto" w:sz="4" w:space="0"/>
            </w:tcBorders>
            <w:shd w:val="clear" w:color="auto" w:fill="auto"/>
          </w:tcPr>
          <w:p w14:paraId="7445F58B">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607711</w:t>
            </w:r>
          </w:p>
        </w:tc>
        <w:tc>
          <w:tcPr>
            <w:tcW w:w="3795" w:type="dxa"/>
            <w:tcBorders>
              <w:top w:val="single" w:color="auto" w:sz="4" w:space="0"/>
              <w:left w:val="single" w:color="auto" w:sz="4" w:space="0"/>
            </w:tcBorders>
            <w:shd w:val="clear" w:color="auto" w:fill="auto"/>
          </w:tcPr>
          <w:p w14:paraId="3AE9C72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Перчатки МНОГОРАЗОВЫЕ латексные AVIORA, размер 8-9, L (большой), желтые, вес 36 г, 402-568</w:t>
            </w:r>
          </w:p>
        </w:tc>
        <w:tc>
          <w:tcPr>
            <w:tcW w:w="810" w:type="dxa"/>
            <w:tcBorders>
              <w:top w:val="single" w:color="auto" w:sz="4" w:space="0"/>
              <w:left w:val="single" w:color="auto" w:sz="4" w:space="0"/>
            </w:tcBorders>
            <w:shd w:val="clear" w:color="auto" w:fill="auto"/>
          </w:tcPr>
          <w:p w14:paraId="358A5ED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w:t>
            </w:r>
          </w:p>
        </w:tc>
        <w:tc>
          <w:tcPr>
            <w:tcW w:w="630" w:type="dxa"/>
            <w:tcBorders>
              <w:top w:val="single" w:color="auto" w:sz="4" w:space="0"/>
              <w:left w:val="single" w:color="auto" w:sz="4" w:space="0"/>
            </w:tcBorders>
            <w:shd w:val="clear" w:color="auto" w:fill="auto"/>
          </w:tcPr>
          <w:p w14:paraId="18661E8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0ACE2A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85,95</w:t>
            </w:r>
          </w:p>
        </w:tc>
        <w:tc>
          <w:tcPr>
            <w:tcW w:w="1485" w:type="dxa"/>
            <w:tcBorders>
              <w:top w:val="single" w:color="auto" w:sz="4" w:space="0"/>
              <w:left w:val="single" w:color="auto" w:sz="4" w:space="0"/>
              <w:right w:val="single" w:color="auto" w:sz="10" w:space="0"/>
            </w:tcBorders>
            <w:shd w:val="clear" w:color="auto" w:fill="auto"/>
          </w:tcPr>
          <w:p w14:paraId="237FE57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515,70</w:t>
            </w:r>
          </w:p>
        </w:tc>
      </w:tr>
      <w:tr w14:paraId="1B8A433F">
        <w:tblPrEx>
          <w:tblCellMar>
            <w:top w:w="0" w:type="dxa"/>
            <w:left w:w="57" w:type="dxa"/>
            <w:bottom w:w="0" w:type="dxa"/>
            <w:right w:w="57" w:type="dxa"/>
          </w:tblCellMar>
        </w:tblPrEx>
        <w:trPr>
          <w:cantSplit/>
        </w:trPr>
        <w:tc>
          <w:tcPr>
            <w:tcW w:w="105" w:type="dxa"/>
            <w:shd w:val="clear" w:color="auto" w:fill="auto"/>
            <w:vAlign w:val="bottom"/>
          </w:tcPr>
          <w:p w14:paraId="16F5FBAC">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5C4A729">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43</w:t>
            </w:r>
          </w:p>
        </w:tc>
        <w:tc>
          <w:tcPr>
            <w:tcW w:w="1125" w:type="dxa"/>
            <w:tcBorders>
              <w:top w:val="single" w:color="auto" w:sz="4" w:space="0"/>
              <w:left w:val="single" w:color="auto" w:sz="4" w:space="0"/>
            </w:tcBorders>
            <w:shd w:val="clear" w:color="auto" w:fill="auto"/>
          </w:tcPr>
          <w:p w14:paraId="144DBA2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606309</w:t>
            </w:r>
          </w:p>
        </w:tc>
        <w:tc>
          <w:tcPr>
            <w:tcW w:w="3795" w:type="dxa"/>
            <w:tcBorders>
              <w:top w:val="single" w:color="auto" w:sz="4" w:space="0"/>
              <w:left w:val="single" w:color="auto" w:sz="4" w:space="0"/>
            </w:tcBorders>
            <w:shd w:val="clear" w:color="auto" w:fill="auto"/>
          </w:tcPr>
          <w:p w14:paraId="04EAE6C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Тряпка для мытья пола, ПЛОТНАЯ микрофибра, 70×80 см, синяя, 220 г/м2, ЛЮБАША «ПЛЮС», 606309</w:t>
            </w:r>
          </w:p>
        </w:tc>
        <w:tc>
          <w:tcPr>
            <w:tcW w:w="810" w:type="dxa"/>
            <w:tcBorders>
              <w:top w:val="single" w:color="auto" w:sz="4" w:space="0"/>
              <w:left w:val="single" w:color="auto" w:sz="4" w:space="0"/>
            </w:tcBorders>
            <w:shd w:val="clear" w:color="auto" w:fill="auto"/>
          </w:tcPr>
          <w:p w14:paraId="42A4F34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w:t>
            </w:r>
          </w:p>
        </w:tc>
        <w:tc>
          <w:tcPr>
            <w:tcW w:w="630" w:type="dxa"/>
            <w:tcBorders>
              <w:top w:val="single" w:color="auto" w:sz="4" w:space="0"/>
              <w:left w:val="single" w:color="auto" w:sz="4" w:space="0"/>
            </w:tcBorders>
            <w:shd w:val="clear" w:color="auto" w:fill="auto"/>
          </w:tcPr>
          <w:p w14:paraId="4D15DC7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AB7636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185,90</w:t>
            </w:r>
          </w:p>
        </w:tc>
        <w:tc>
          <w:tcPr>
            <w:tcW w:w="1485" w:type="dxa"/>
            <w:tcBorders>
              <w:top w:val="single" w:color="auto" w:sz="4" w:space="0"/>
              <w:left w:val="single" w:color="auto" w:sz="4" w:space="0"/>
              <w:right w:val="single" w:color="auto" w:sz="10" w:space="0"/>
            </w:tcBorders>
            <w:shd w:val="clear" w:color="auto" w:fill="auto"/>
          </w:tcPr>
          <w:p w14:paraId="486D134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1 115,40</w:t>
            </w:r>
          </w:p>
        </w:tc>
      </w:tr>
      <w:tr w14:paraId="02AEF322">
        <w:tblPrEx>
          <w:tblCellMar>
            <w:top w:w="0" w:type="dxa"/>
            <w:left w:w="57" w:type="dxa"/>
            <w:bottom w:w="0" w:type="dxa"/>
            <w:right w:w="57" w:type="dxa"/>
          </w:tblCellMar>
        </w:tblPrEx>
        <w:trPr>
          <w:cantSplit/>
        </w:trPr>
        <w:tc>
          <w:tcPr>
            <w:tcW w:w="105" w:type="dxa"/>
            <w:shd w:val="clear" w:color="auto" w:fill="auto"/>
            <w:vAlign w:val="bottom"/>
          </w:tcPr>
          <w:p w14:paraId="22428C4C">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E0D133A">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44</w:t>
            </w:r>
          </w:p>
        </w:tc>
        <w:tc>
          <w:tcPr>
            <w:tcW w:w="1125" w:type="dxa"/>
            <w:tcBorders>
              <w:top w:val="single" w:color="auto" w:sz="4" w:space="0"/>
              <w:left w:val="single" w:color="auto" w:sz="4" w:space="0"/>
            </w:tcBorders>
            <w:shd w:val="clear" w:color="auto" w:fill="auto"/>
          </w:tcPr>
          <w:p w14:paraId="06A78D3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126906</w:t>
            </w:r>
          </w:p>
        </w:tc>
        <w:tc>
          <w:tcPr>
            <w:tcW w:w="3795" w:type="dxa"/>
            <w:tcBorders>
              <w:top w:val="single" w:color="auto" w:sz="4" w:space="0"/>
              <w:left w:val="single" w:color="auto" w:sz="4" w:space="0"/>
            </w:tcBorders>
            <w:shd w:val="clear" w:color="auto" w:fill="auto"/>
          </w:tcPr>
          <w:p w14:paraId="64E01A5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Полотенца бумажные бытовые, спайка 2 шт., 2-х слойные, (2×18 м), LAIMA, 22×23 см, белые, 126906</w:t>
            </w:r>
          </w:p>
        </w:tc>
        <w:tc>
          <w:tcPr>
            <w:tcW w:w="810" w:type="dxa"/>
            <w:tcBorders>
              <w:top w:val="single" w:color="auto" w:sz="4" w:space="0"/>
              <w:left w:val="single" w:color="auto" w:sz="4" w:space="0"/>
            </w:tcBorders>
            <w:shd w:val="clear" w:color="auto" w:fill="auto"/>
          </w:tcPr>
          <w:p w14:paraId="045E71E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3643F0D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77B977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166,48</w:t>
            </w:r>
          </w:p>
        </w:tc>
        <w:tc>
          <w:tcPr>
            <w:tcW w:w="1485" w:type="dxa"/>
            <w:tcBorders>
              <w:top w:val="single" w:color="auto" w:sz="4" w:space="0"/>
              <w:left w:val="single" w:color="auto" w:sz="4" w:space="0"/>
              <w:right w:val="single" w:color="auto" w:sz="10" w:space="0"/>
            </w:tcBorders>
            <w:shd w:val="clear" w:color="auto" w:fill="auto"/>
          </w:tcPr>
          <w:p w14:paraId="0B6D7F0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332,96</w:t>
            </w:r>
          </w:p>
        </w:tc>
      </w:tr>
      <w:tr w14:paraId="5A1AC0E7">
        <w:tblPrEx>
          <w:tblCellMar>
            <w:top w:w="0" w:type="dxa"/>
            <w:left w:w="57" w:type="dxa"/>
            <w:bottom w:w="0" w:type="dxa"/>
            <w:right w:w="57" w:type="dxa"/>
          </w:tblCellMar>
        </w:tblPrEx>
        <w:trPr>
          <w:cantSplit/>
        </w:trPr>
        <w:tc>
          <w:tcPr>
            <w:tcW w:w="105" w:type="dxa"/>
            <w:shd w:val="clear" w:color="auto" w:fill="auto"/>
            <w:vAlign w:val="bottom"/>
          </w:tcPr>
          <w:p w14:paraId="0CB20CB0">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59D6B4C">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45</w:t>
            </w:r>
          </w:p>
        </w:tc>
        <w:tc>
          <w:tcPr>
            <w:tcW w:w="1125" w:type="dxa"/>
            <w:tcBorders>
              <w:top w:val="single" w:color="auto" w:sz="4" w:space="0"/>
              <w:left w:val="single" w:color="auto" w:sz="4" w:space="0"/>
            </w:tcBorders>
            <w:shd w:val="clear" w:color="auto" w:fill="auto"/>
          </w:tcPr>
          <w:p w14:paraId="232A054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605239</w:t>
            </w:r>
          </w:p>
        </w:tc>
        <w:tc>
          <w:tcPr>
            <w:tcW w:w="3795" w:type="dxa"/>
            <w:tcBorders>
              <w:top w:val="single" w:color="auto" w:sz="4" w:space="0"/>
              <w:left w:val="single" w:color="auto" w:sz="4" w:space="0"/>
            </w:tcBorders>
            <w:shd w:val="clear" w:color="auto" w:fill="auto"/>
          </w:tcPr>
          <w:p w14:paraId="1E19A57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Черенок для уборочного инвентаря 130 см, еврорезьба,</w:t>
            </w:r>
          </w:p>
          <w:p w14:paraId="58EC88B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металлопластик 0,35 мм, усиленный, LAIMA EXPERT</w:t>
            </w:r>
          </w:p>
        </w:tc>
        <w:tc>
          <w:tcPr>
            <w:tcW w:w="810" w:type="dxa"/>
            <w:tcBorders>
              <w:top w:val="single" w:color="auto" w:sz="4" w:space="0"/>
              <w:left w:val="single" w:color="auto" w:sz="4" w:space="0"/>
            </w:tcBorders>
            <w:shd w:val="clear" w:color="auto" w:fill="auto"/>
          </w:tcPr>
          <w:p w14:paraId="0545166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467947A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35BDE00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222,08</w:t>
            </w:r>
          </w:p>
        </w:tc>
        <w:tc>
          <w:tcPr>
            <w:tcW w:w="1485" w:type="dxa"/>
            <w:tcBorders>
              <w:top w:val="single" w:color="auto" w:sz="4" w:space="0"/>
              <w:left w:val="single" w:color="auto" w:sz="4" w:space="0"/>
              <w:right w:val="single" w:color="auto" w:sz="10" w:space="0"/>
            </w:tcBorders>
            <w:shd w:val="clear" w:color="auto" w:fill="auto"/>
          </w:tcPr>
          <w:p w14:paraId="50474B2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444,16</w:t>
            </w:r>
          </w:p>
        </w:tc>
      </w:tr>
      <w:tr w14:paraId="4DBE77D3">
        <w:tblPrEx>
          <w:tblCellMar>
            <w:top w:w="0" w:type="dxa"/>
            <w:left w:w="57" w:type="dxa"/>
            <w:bottom w:w="0" w:type="dxa"/>
            <w:right w:w="57" w:type="dxa"/>
          </w:tblCellMar>
        </w:tblPrEx>
        <w:trPr>
          <w:cantSplit/>
        </w:trPr>
        <w:tc>
          <w:tcPr>
            <w:tcW w:w="105" w:type="dxa"/>
            <w:shd w:val="clear" w:color="auto" w:fill="auto"/>
            <w:vAlign w:val="bottom"/>
          </w:tcPr>
          <w:p w14:paraId="4F673E6D">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46D2B3A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46</w:t>
            </w:r>
          </w:p>
        </w:tc>
        <w:tc>
          <w:tcPr>
            <w:tcW w:w="1125" w:type="dxa"/>
            <w:tcBorders>
              <w:top w:val="single" w:color="auto" w:sz="4" w:space="0"/>
              <w:left w:val="single" w:color="auto" w:sz="4" w:space="0"/>
            </w:tcBorders>
            <w:shd w:val="clear" w:color="auto" w:fill="auto"/>
          </w:tcPr>
          <w:p w14:paraId="1C425E7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603629</w:t>
            </w:r>
          </w:p>
        </w:tc>
        <w:tc>
          <w:tcPr>
            <w:tcW w:w="3795" w:type="dxa"/>
            <w:tcBorders>
              <w:top w:val="single" w:color="auto" w:sz="4" w:space="0"/>
              <w:left w:val="single" w:color="auto" w:sz="4" w:space="0"/>
            </w:tcBorders>
            <w:shd w:val="clear" w:color="auto" w:fill="auto"/>
          </w:tcPr>
          <w:p w14:paraId="392EC47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Щетка для уборки, ширина 31 см, щетина 8 см двуцветная, пластик, крепление еврорезьба, ЛЮБАША, 60362</w:t>
            </w:r>
          </w:p>
        </w:tc>
        <w:tc>
          <w:tcPr>
            <w:tcW w:w="810" w:type="dxa"/>
            <w:tcBorders>
              <w:top w:val="single" w:color="auto" w:sz="4" w:space="0"/>
              <w:left w:val="single" w:color="auto" w:sz="4" w:space="0"/>
            </w:tcBorders>
            <w:shd w:val="clear" w:color="auto" w:fill="auto"/>
          </w:tcPr>
          <w:p w14:paraId="5232C1E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00464E4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435E7F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372,51</w:t>
            </w:r>
          </w:p>
        </w:tc>
        <w:tc>
          <w:tcPr>
            <w:tcW w:w="1485" w:type="dxa"/>
            <w:tcBorders>
              <w:top w:val="single" w:color="auto" w:sz="4" w:space="0"/>
              <w:left w:val="single" w:color="auto" w:sz="4" w:space="0"/>
              <w:right w:val="single" w:color="auto" w:sz="10" w:space="0"/>
            </w:tcBorders>
            <w:shd w:val="clear" w:color="auto" w:fill="auto"/>
          </w:tcPr>
          <w:p w14:paraId="430FBC7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745,02</w:t>
            </w:r>
          </w:p>
        </w:tc>
      </w:tr>
      <w:tr w14:paraId="2592182A">
        <w:tblPrEx>
          <w:tblCellMar>
            <w:top w:w="0" w:type="dxa"/>
            <w:left w:w="57" w:type="dxa"/>
            <w:bottom w:w="0" w:type="dxa"/>
            <w:right w:w="57" w:type="dxa"/>
          </w:tblCellMar>
        </w:tblPrEx>
        <w:trPr>
          <w:cantSplit/>
        </w:trPr>
        <w:tc>
          <w:tcPr>
            <w:tcW w:w="105" w:type="dxa"/>
            <w:shd w:val="clear" w:color="auto" w:fill="auto"/>
            <w:vAlign w:val="bottom"/>
          </w:tcPr>
          <w:p w14:paraId="1F07BBE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6BFABF7">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47</w:t>
            </w:r>
          </w:p>
        </w:tc>
        <w:tc>
          <w:tcPr>
            <w:tcW w:w="1125" w:type="dxa"/>
            <w:tcBorders>
              <w:top w:val="single" w:color="auto" w:sz="4" w:space="0"/>
              <w:left w:val="single" w:color="auto" w:sz="4" w:space="0"/>
            </w:tcBorders>
            <w:shd w:val="clear" w:color="auto" w:fill="auto"/>
          </w:tcPr>
          <w:p w14:paraId="0234D49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601382</w:t>
            </w:r>
          </w:p>
        </w:tc>
        <w:tc>
          <w:tcPr>
            <w:tcW w:w="3795" w:type="dxa"/>
            <w:tcBorders>
              <w:top w:val="single" w:color="auto" w:sz="4" w:space="0"/>
              <w:left w:val="single" w:color="auto" w:sz="4" w:space="0"/>
            </w:tcBorders>
            <w:shd w:val="clear" w:color="auto" w:fill="auto"/>
          </w:tcPr>
          <w:p w14:paraId="3FCB43C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Мешки для мусора 60 л синие в рулоне 20 шт. особо прочные, ПВД 30 мкм, 60×70 см, LAIMA, 601382</w:t>
            </w:r>
          </w:p>
        </w:tc>
        <w:tc>
          <w:tcPr>
            <w:tcW w:w="810" w:type="dxa"/>
            <w:tcBorders>
              <w:top w:val="single" w:color="auto" w:sz="4" w:space="0"/>
              <w:left w:val="single" w:color="auto" w:sz="4" w:space="0"/>
            </w:tcBorders>
            <w:shd w:val="clear" w:color="auto" w:fill="auto"/>
          </w:tcPr>
          <w:p w14:paraId="73F3C3E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12</w:t>
            </w:r>
          </w:p>
        </w:tc>
        <w:tc>
          <w:tcPr>
            <w:tcW w:w="630" w:type="dxa"/>
            <w:tcBorders>
              <w:top w:val="single" w:color="auto" w:sz="4" w:space="0"/>
              <w:left w:val="single" w:color="auto" w:sz="4" w:space="0"/>
            </w:tcBorders>
            <w:shd w:val="clear" w:color="auto" w:fill="auto"/>
          </w:tcPr>
          <w:p w14:paraId="69AF052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7A66793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175,61</w:t>
            </w:r>
          </w:p>
        </w:tc>
        <w:tc>
          <w:tcPr>
            <w:tcW w:w="1485" w:type="dxa"/>
            <w:tcBorders>
              <w:top w:val="single" w:color="auto" w:sz="4" w:space="0"/>
              <w:left w:val="single" w:color="auto" w:sz="4" w:space="0"/>
              <w:right w:val="single" w:color="auto" w:sz="10" w:space="0"/>
            </w:tcBorders>
            <w:shd w:val="clear" w:color="auto" w:fill="auto"/>
          </w:tcPr>
          <w:p w14:paraId="48454C6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2 107,32</w:t>
            </w:r>
          </w:p>
        </w:tc>
      </w:tr>
      <w:tr w14:paraId="1FBCA51F">
        <w:tblPrEx>
          <w:tblCellMar>
            <w:top w:w="0" w:type="dxa"/>
            <w:left w:w="57" w:type="dxa"/>
            <w:bottom w:w="0" w:type="dxa"/>
            <w:right w:w="57" w:type="dxa"/>
          </w:tblCellMar>
        </w:tblPrEx>
        <w:trPr>
          <w:cantSplit/>
        </w:trPr>
        <w:tc>
          <w:tcPr>
            <w:tcW w:w="105" w:type="dxa"/>
            <w:shd w:val="clear" w:color="auto" w:fill="auto"/>
            <w:vAlign w:val="bottom"/>
          </w:tcPr>
          <w:p w14:paraId="70B5D4ED">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AB687DB">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48</w:t>
            </w:r>
          </w:p>
        </w:tc>
        <w:tc>
          <w:tcPr>
            <w:tcW w:w="1125" w:type="dxa"/>
            <w:tcBorders>
              <w:top w:val="single" w:color="auto" w:sz="4" w:space="0"/>
              <w:left w:val="single" w:color="auto" w:sz="4" w:space="0"/>
            </w:tcBorders>
            <w:shd w:val="clear" w:color="auto" w:fill="auto"/>
          </w:tcPr>
          <w:p w14:paraId="1786848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605341</w:t>
            </w:r>
          </w:p>
        </w:tc>
        <w:tc>
          <w:tcPr>
            <w:tcW w:w="3795" w:type="dxa"/>
            <w:tcBorders>
              <w:top w:val="single" w:color="auto" w:sz="4" w:space="0"/>
              <w:left w:val="single" w:color="auto" w:sz="4" w:space="0"/>
            </w:tcBorders>
            <w:shd w:val="clear" w:color="auto" w:fill="auto"/>
          </w:tcPr>
          <w:p w14:paraId="1E95CED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Мешки для мусора 120 л, черные, в рулоне 10 шт., особо прочные, ПВД 40 мкм, 70×110 см, LAIMA, 605341</w:t>
            </w:r>
          </w:p>
        </w:tc>
        <w:tc>
          <w:tcPr>
            <w:tcW w:w="810" w:type="dxa"/>
            <w:tcBorders>
              <w:top w:val="single" w:color="auto" w:sz="4" w:space="0"/>
              <w:left w:val="single" w:color="auto" w:sz="4" w:space="0"/>
            </w:tcBorders>
            <w:shd w:val="clear" w:color="auto" w:fill="auto"/>
          </w:tcPr>
          <w:p w14:paraId="742D95C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13D7D48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A01F65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232,42</w:t>
            </w:r>
          </w:p>
        </w:tc>
        <w:tc>
          <w:tcPr>
            <w:tcW w:w="1485" w:type="dxa"/>
            <w:tcBorders>
              <w:top w:val="single" w:color="auto" w:sz="4" w:space="0"/>
              <w:left w:val="single" w:color="auto" w:sz="4" w:space="0"/>
              <w:right w:val="single" w:color="auto" w:sz="10" w:space="0"/>
            </w:tcBorders>
            <w:shd w:val="clear" w:color="auto" w:fill="auto"/>
          </w:tcPr>
          <w:p w14:paraId="1855697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464,84</w:t>
            </w:r>
          </w:p>
        </w:tc>
      </w:tr>
      <w:tr w14:paraId="1AC271C1">
        <w:tblPrEx>
          <w:tblCellMar>
            <w:top w:w="0" w:type="dxa"/>
            <w:left w:w="57" w:type="dxa"/>
            <w:bottom w:w="0" w:type="dxa"/>
            <w:right w:w="57" w:type="dxa"/>
          </w:tblCellMar>
        </w:tblPrEx>
        <w:trPr>
          <w:cantSplit/>
        </w:trPr>
        <w:tc>
          <w:tcPr>
            <w:tcW w:w="105" w:type="dxa"/>
            <w:shd w:val="clear" w:color="auto" w:fill="auto"/>
            <w:vAlign w:val="bottom"/>
          </w:tcPr>
          <w:p w14:paraId="23175F65">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2B363F5">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49</w:t>
            </w:r>
          </w:p>
        </w:tc>
        <w:tc>
          <w:tcPr>
            <w:tcW w:w="1125" w:type="dxa"/>
            <w:tcBorders>
              <w:top w:val="single" w:color="auto" w:sz="4" w:space="0"/>
              <w:left w:val="single" w:color="auto" w:sz="4" w:space="0"/>
            </w:tcBorders>
            <w:shd w:val="clear" w:color="auto" w:fill="auto"/>
          </w:tcPr>
          <w:p w14:paraId="470E85AB">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129571</w:t>
            </w:r>
          </w:p>
        </w:tc>
        <w:tc>
          <w:tcPr>
            <w:tcW w:w="3795" w:type="dxa"/>
            <w:tcBorders>
              <w:top w:val="single" w:color="auto" w:sz="4" w:space="0"/>
              <w:left w:val="single" w:color="auto" w:sz="4" w:space="0"/>
            </w:tcBorders>
            <w:shd w:val="clear" w:color="auto" w:fill="auto"/>
          </w:tcPr>
          <w:p w14:paraId="132ADEE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Бумага туалетная ЛЮБАША (Система T2) 1-слойная 12 рулонов по 200 метров, цвет серый, 129571, 129571</w:t>
            </w:r>
          </w:p>
        </w:tc>
        <w:tc>
          <w:tcPr>
            <w:tcW w:w="810" w:type="dxa"/>
            <w:tcBorders>
              <w:top w:val="single" w:color="auto" w:sz="4" w:space="0"/>
              <w:left w:val="single" w:color="auto" w:sz="4" w:space="0"/>
            </w:tcBorders>
            <w:shd w:val="clear" w:color="auto" w:fill="auto"/>
          </w:tcPr>
          <w:p w14:paraId="6EB5AEA3">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4AF98CF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2A0B86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1 298,89</w:t>
            </w:r>
          </w:p>
        </w:tc>
        <w:tc>
          <w:tcPr>
            <w:tcW w:w="1485" w:type="dxa"/>
            <w:tcBorders>
              <w:top w:val="single" w:color="auto" w:sz="4" w:space="0"/>
              <w:left w:val="single" w:color="auto" w:sz="4" w:space="0"/>
              <w:right w:val="single" w:color="auto" w:sz="10" w:space="0"/>
            </w:tcBorders>
            <w:shd w:val="clear" w:color="auto" w:fill="auto"/>
          </w:tcPr>
          <w:p w14:paraId="4ACFA38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1 298,89</w:t>
            </w:r>
          </w:p>
        </w:tc>
      </w:tr>
      <w:tr w14:paraId="5F2CF254">
        <w:tblPrEx>
          <w:tblCellMar>
            <w:top w:w="0" w:type="dxa"/>
            <w:left w:w="57" w:type="dxa"/>
            <w:bottom w:w="0" w:type="dxa"/>
            <w:right w:w="57" w:type="dxa"/>
          </w:tblCellMar>
        </w:tblPrEx>
        <w:trPr>
          <w:cantSplit/>
        </w:trPr>
        <w:tc>
          <w:tcPr>
            <w:tcW w:w="105" w:type="dxa"/>
            <w:shd w:val="clear" w:color="auto" w:fill="auto"/>
            <w:vAlign w:val="bottom"/>
          </w:tcPr>
          <w:p w14:paraId="3092B38F">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06FF4281">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50</w:t>
            </w:r>
          </w:p>
        </w:tc>
        <w:tc>
          <w:tcPr>
            <w:tcW w:w="1125" w:type="dxa"/>
            <w:tcBorders>
              <w:top w:val="single" w:color="auto" w:sz="4" w:space="0"/>
              <w:left w:val="single" w:color="auto" w:sz="4" w:space="0"/>
            </w:tcBorders>
            <w:shd w:val="clear" w:color="auto" w:fill="auto"/>
          </w:tcPr>
          <w:p w14:paraId="09A70245">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604547</w:t>
            </w:r>
          </w:p>
        </w:tc>
        <w:tc>
          <w:tcPr>
            <w:tcW w:w="3795" w:type="dxa"/>
            <w:tcBorders>
              <w:top w:val="single" w:color="auto" w:sz="4" w:space="0"/>
              <w:left w:val="single" w:color="auto" w:sz="4" w:space="0"/>
            </w:tcBorders>
            <w:shd w:val="clear" w:color="auto" w:fill="auto"/>
          </w:tcPr>
          <w:p w14:paraId="670EB56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Насадка МОП плоская для швабры/держателя 40 см, карманы (ТИП К), ворсистая микрофибра, ворс 2 см, YO</w:t>
            </w:r>
          </w:p>
        </w:tc>
        <w:tc>
          <w:tcPr>
            <w:tcW w:w="810" w:type="dxa"/>
            <w:tcBorders>
              <w:top w:val="single" w:color="auto" w:sz="4" w:space="0"/>
              <w:left w:val="single" w:color="auto" w:sz="4" w:space="0"/>
            </w:tcBorders>
            <w:shd w:val="clear" w:color="auto" w:fill="auto"/>
          </w:tcPr>
          <w:p w14:paraId="3A52344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7EACEF1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B5D615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321,55</w:t>
            </w:r>
          </w:p>
        </w:tc>
        <w:tc>
          <w:tcPr>
            <w:tcW w:w="1485" w:type="dxa"/>
            <w:tcBorders>
              <w:top w:val="single" w:color="auto" w:sz="4" w:space="0"/>
              <w:left w:val="single" w:color="auto" w:sz="4" w:space="0"/>
              <w:right w:val="single" w:color="auto" w:sz="10" w:space="0"/>
            </w:tcBorders>
            <w:shd w:val="clear" w:color="auto" w:fill="auto"/>
          </w:tcPr>
          <w:p w14:paraId="586CC0C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321,55</w:t>
            </w:r>
          </w:p>
        </w:tc>
      </w:tr>
      <w:tr w14:paraId="36B7B89C">
        <w:tblPrEx>
          <w:tblCellMar>
            <w:top w:w="0" w:type="dxa"/>
            <w:left w:w="57" w:type="dxa"/>
            <w:bottom w:w="0" w:type="dxa"/>
            <w:right w:w="57" w:type="dxa"/>
          </w:tblCellMar>
        </w:tblPrEx>
        <w:trPr>
          <w:cantSplit/>
        </w:trPr>
        <w:tc>
          <w:tcPr>
            <w:tcW w:w="105" w:type="dxa"/>
            <w:shd w:val="clear" w:color="auto" w:fill="auto"/>
            <w:vAlign w:val="bottom"/>
          </w:tcPr>
          <w:p w14:paraId="5A595E66">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1875FBF">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51</w:t>
            </w:r>
          </w:p>
        </w:tc>
        <w:tc>
          <w:tcPr>
            <w:tcW w:w="1125" w:type="dxa"/>
            <w:tcBorders>
              <w:top w:val="single" w:color="auto" w:sz="4" w:space="0"/>
              <w:left w:val="single" w:color="auto" w:sz="4" w:space="0"/>
            </w:tcBorders>
            <w:shd w:val="clear" w:color="auto" w:fill="auto"/>
          </w:tcPr>
          <w:p w14:paraId="3171036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631195</w:t>
            </w:r>
          </w:p>
        </w:tc>
        <w:tc>
          <w:tcPr>
            <w:tcW w:w="3795" w:type="dxa"/>
            <w:tcBorders>
              <w:top w:val="single" w:color="auto" w:sz="4" w:space="0"/>
              <w:left w:val="single" w:color="auto" w:sz="4" w:space="0"/>
            </w:tcBorders>
            <w:shd w:val="clear" w:color="auto" w:fill="auto"/>
          </w:tcPr>
          <w:p w14:paraId="579D025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Тонометр (МЕД РегУд) АРМЕД YE660F, диапазон давления 0-280 мм рт. ст, диапазон пульса 40-200 уд/мин,</w:t>
            </w:r>
          </w:p>
        </w:tc>
        <w:tc>
          <w:tcPr>
            <w:tcW w:w="810" w:type="dxa"/>
            <w:tcBorders>
              <w:top w:val="single" w:color="auto" w:sz="4" w:space="0"/>
              <w:left w:val="single" w:color="auto" w:sz="4" w:space="0"/>
            </w:tcBorders>
            <w:shd w:val="clear" w:color="auto" w:fill="auto"/>
          </w:tcPr>
          <w:p w14:paraId="3D6F1DE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6ADB8C3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039E537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3 625,16</w:t>
            </w:r>
          </w:p>
        </w:tc>
        <w:tc>
          <w:tcPr>
            <w:tcW w:w="1485" w:type="dxa"/>
            <w:tcBorders>
              <w:top w:val="single" w:color="auto" w:sz="4" w:space="0"/>
              <w:left w:val="single" w:color="auto" w:sz="4" w:space="0"/>
              <w:right w:val="single" w:color="auto" w:sz="10" w:space="0"/>
            </w:tcBorders>
            <w:shd w:val="clear" w:color="auto" w:fill="auto"/>
          </w:tcPr>
          <w:p w14:paraId="6BF525C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3 625,16</w:t>
            </w:r>
          </w:p>
        </w:tc>
      </w:tr>
      <w:tr w14:paraId="2215E85A">
        <w:tblPrEx>
          <w:tblCellMar>
            <w:top w:w="0" w:type="dxa"/>
            <w:left w:w="57" w:type="dxa"/>
            <w:bottom w:w="0" w:type="dxa"/>
            <w:right w:w="57" w:type="dxa"/>
          </w:tblCellMar>
        </w:tblPrEx>
        <w:trPr>
          <w:cantSplit/>
        </w:trPr>
        <w:tc>
          <w:tcPr>
            <w:tcW w:w="105" w:type="dxa"/>
            <w:shd w:val="clear" w:color="auto" w:fill="auto"/>
            <w:vAlign w:val="bottom"/>
          </w:tcPr>
          <w:p w14:paraId="413206D3">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73C9170">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52</w:t>
            </w:r>
          </w:p>
        </w:tc>
        <w:tc>
          <w:tcPr>
            <w:tcW w:w="1125" w:type="dxa"/>
            <w:tcBorders>
              <w:top w:val="single" w:color="auto" w:sz="4" w:space="0"/>
              <w:left w:val="single" w:color="auto" w:sz="4" w:space="0"/>
            </w:tcBorders>
            <w:shd w:val="clear" w:color="auto" w:fill="auto"/>
          </w:tcPr>
          <w:p w14:paraId="29A445C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111058</w:t>
            </w:r>
          </w:p>
        </w:tc>
        <w:tc>
          <w:tcPr>
            <w:tcW w:w="3795" w:type="dxa"/>
            <w:tcBorders>
              <w:top w:val="single" w:color="auto" w:sz="4" w:space="0"/>
              <w:left w:val="single" w:color="auto" w:sz="4" w:space="0"/>
            </w:tcBorders>
            <w:shd w:val="clear" w:color="auto" w:fill="auto"/>
          </w:tcPr>
          <w:p w14:paraId="1E16108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Ватные диски КОМПЛЕКТ 120 шт., МЕЛОДИЯ, двусторонние, 111058</w:t>
            </w:r>
          </w:p>
        </w:tc>
        <w:tc>
          <w:tcPr>
            <w:tcW w:w="810" w:type="dxa"/>
            <w:tcBorders>
              <w:top w:val="single" w:color="auto" w:sz="4" w:space="0"/>
              <w:left w:val="single" w:color="auto" w:sz="4" w:space="0"/>
            </w:tcBorders>
            <w:shd w:val="clear" w:color="auto" w:fill="auto"/>
          </w:tcPr>
          <w:p w14:paraId="4F84E31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380886E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3A2B2EF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114,75</w:t>
            </w:r>
          </w:p>
        </w:tc>
        <w:tc>
          <w:tcPr>
            <w:tcW w:w="1485" w:type="dxa"/>
            <w:tcBorders>
              <w:top w:val="single" w:color="auto" w:sz="4" w:space="0"/>
              <w:left w:val="single" w:color="auto" w:sz="4" w:space="0"/>
              <w:right w:val="single" w:color="auto" w:sz="10" w:space="0"/>
            </w:tcBorders>
            <w:shd w:val="clear" w:color="auto" w:fill="auto"/>
          </w:tcPr>
          <w:p w14:paraId="25B4BF2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114,75</w:t>
            </w:r>
          </w:p>
        </w:tc>
      </w:tr>
      <w:tr w14:paraId="14DE92AE">
        <w:tblPrEx>
          <w:tblCellMar>
            <w:top w:w="0" w:type="dxa"/>
            <w:left w:w="57" w:type="dxa"/>
            <w:bottom w:w="0" w:type="dxa"/>
            <w:right w:w="57" w:type="dxa"/>
          </w:tblCellMar>
        </w:tblPrEx>
        <w:trPr>
          <w:cantSplit/>
        </w:trPr>
        <w:tc>
          <w:tcPr>
            <w:tcW w:w="105" w:type="dxa"/>
            <w:shd w:val="clear" w:color="auto" w:fill="auto"/>
            <w:vAlign w:val="bottom"/>
          </w:tcPr>
          <w:p w14:paraId="3D7F8C7A">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13CFE9B">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53</w:t>
            </w:r>
          </w:p>
        </w:tc>
        <w:tc>
          <w:tcPr>
            <w:tcW w:w="1125" w:type="dxa"/>
            <w:tcBorders>
              <w:top w:val="single" w:color="auto" w:sz="4" w:space="0"/>
              <w:left w:val="single" w:color="auto" w:sz="4" w:space="0"/>
            </w:tcBorders>
            <w:shd w:val="clear" w:color="auto" w:fill="auto"/>
          </w:tcPr>
          <w:p w14:paraId="7C007BC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702152</w:t>
            </w:r>
          </w:p>
        </w:tc>
        <w:tc>
          <w:tcPr>
            <w:tcW w:w="3795" w:type="dxa"/>
            <w:tcBorders>
              <w:top w:val="single" w:color="auto" w:sz="4" w:space="0"/>
              <w:left w:val="single" w:color="auto" w:sz="4" w:space="0"/>
            </w:tcBorders>
            <w:shd w:val="clear" w:color="auto" w:fill="auto"/>
          </w:tcPr>
          <w:p w14:paraId="3999DB6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Перчатки нитриловые RABBITEX (РАББИТЕКС) Standard, 50 пар (100 шт.), голубые, размер M (средний), 70</w:t>
            </w:r>
          </w:p>
        </w:tc>
        <w:tc>
          <w:tcPr>
            <w:tcW w:w="810" w:type="dxa"/>
            <w:tcBorders>
              <w:top w:val="single" w:color="auto" w:sz="4" w:space="0"/>
              <w:left w:val="single" w:color="auto" w:sz="4" w:space="0"/>
            </w:tcBorders>
            <w:shd w:val="clear" w:color="auto" w:fill="auto"/>
          </w:tcPr>
          <w:p w14:paraId="5E831BB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66CA394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7703584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515,29</w:t>
            </w:r>
          </w:p>
        </w:tc>
        <w:tc>
          <w:tcPr>
            <w:tcW w:w="1485" w:type="dxa"/>
            <w:tcBorders>
              <w:top w:val="single" w:color="auto" w:sz="4" w:space="0"/>
              <w:left w:val="single" w:color="auto" w:sz="4" w:space="0"/>
              <w:right w:val="single" w:color="auto" w:sz="10" w:space="0"/>
            </w:tcBorders>
            <w:shd w:val="clear" w:color="auto" w:fill="auto"/>
          </w:tcPr>
          <w:p w14:paraId="565EFB6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515,29</w:t>
            </w:r>
          </w:p>
        </w:tc>
      </w:tr>
      <w:tr w14:paraId="6E41EC3E">
        <w:tblPrEx>
          <w:tblCellMar>
            <w:top w:w="0" w:type="dxa"/>
            <w:left w:w="57" w:type="dxa"/>
            <w:bottom w:w="0" w:type="dxa"/>
            <w:right w:w="57" w:type="dxa"/>
          </w:tblCellMar>
        </w:tblPrEx>
        <w:trPr>
          <w:cantSplit/>
        </w:trPr>
        <w:tc>
          <w:tcPr>
            <w:tcW w:w="105" w:type="dxa"/>
            <w:shd w:val="clear" w:color="auto" w:fill="auto"/>
            <w:vAlign w:val="bottom"/>
          </w:tcPr>
          <w:p w14:paraId="39ADD9E7">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5D8D51B3">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54</w:t>
            </w:r>
          </w:p>
        </w:tc>
        <w:tc>
          <w:tcPr>
            <w:tcW w:w="1125" w:type="dxa"/>
            <w:tcBorders>
              <w:top w:val="single" w:color="auto" w:sz="4" w:space="0"/>
              <w:left w:val="single" w:color="auto" w:sz="4" w:space="0"/>
            </w:tcBorders>
            <w:shd w:val="clear" w:color="auto" w:fill="auto"/>
          </w:tcPr>
          <w:p w14:paraId="1184379E">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630566</w:t>
            </w:r>
          </w:p>
        </w:tc>
        <w:tc>
          <w:tcPr>
            <w:tcW w:w="3795" w:type="dxa"/>
            <w:tcBorders>
              <w:top w:val="single" w:color="auto" w:sz="4" w:space="0"/>
              <w:left w:val="single" w:color="auto" w:sz="4" w:space="0"/>
            </w:tcBorders>
            <w:shd w:val="clear" w:color="auto" w:fill="auto"/>
          </w:tcPr>
          <w:p w14:paraId="185657FB">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Салфетка марлевая стерильная NEW LIFE КОМПЛЕКТ 10 шт., 12 слоев, 7,5х7,5 см, плотность 36 (±2) г/м2,</w:t>
            </w:r>
          </w:p>
        </w:tc>
        <w:tc>
          <w:tcPr>
            <w:tcW w:w="810" w:type="dxa"/>
            <w:tcBorders>
              <w:top w:val="single" w:color="auto" w:sz="4" w:space="0"/>
              <w:left w:val="single" w:color="auto" w:sz="4" w:space="0"/>
            </w:tcBorders>
            <w:shd w:val="clear" w:color="auto" w:fill="auto"/>
          </w:tcPr>
          <w:p w14:paraId="4379F8C6">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39498D6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55C3BC6E">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124,27</w:t>
            </w:r>
          </w:p>
        </w:tc>
        <w:tc>
          <w:tcPr>
            <w:tcW w:w="1485" w:type="dxa"/>
            <w:tcBorders>
              <w:top w:val="single" w:color="auto" w:sz="4" w:space="0"/>
              <w:left w:val="single" w:color="auto" w:sz="4" w:space="0"/>
              <w:right w:val="single" w:color="auto" w:sz="10" w:space="0"/>
            </w:tcBorders>
            <w:shd w:val="clear" w:color="auto" w:fill="auto"/>
          </w:tcPr>
          <w:p w14:paraId="5120B16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124,27</w:t>
            </w:r>
          </w:p>
        </w:tc>
      </w:tr>
      <w:tr w14:paraId="35BCD10E">
        <w:tblPrEx>
          <w:tblCellMar>
            <w:top w:w="0" w:type="dxa"/>
            <w:left w:w="57" w:type="dxa"/>
            <w:bottom w:w="0" w:type="dxa"/>
            <w:right w:w="57" w:type="dxa"/>
          </w:tblCellMar>
        </w:tblPrEx>
        <w:trPr>
          <w:cantSplit/>
        </w:trPr>
        <w:tc>
          <w:tcPr>
            <w:tcW w:w="105" w:type="dxa"/>
            <w:shd w:val="clear" w:color="auto" w:fill="auto"/>
            <w:vAlign w:val="bottom"/>
          </w:tcPr>
          <w:p w14:paraId="7210F916">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030B6DC">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55</w:t>
            </w:r>
          </w:p>
        </w:tc>
        <w:tc>
          <w:tcPr>
            <w:tcW w:w="1125" w:type="dxa"/>
            <w:tcBorders>
              <w:top w:val="single" w:color="auto" w:sz="4" w:space="0"/>
              <w:left w:val="single" w:color="auto" w:sz="4" w:space="0"/>
            </w:tcBorders>
            <w:shd w:val="clear" w:color="auto" w:fill="auto"/>
          </w:tcPr>
          <w:p w14:paraId="37E3BEC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631152</w:t>
            </w:r>
          </w:p>
        </w:tc>
        <w:tc>
          <w:tcPr>
            <w:tcW w:w="3795" w:type="dxa"/>
            <w:tcBorders>
              <w:top w:val="single" w:color="auto" w:sz="4" w:space="0"/>
              <w:left w:val="single" w:color="auto" w:sz="4" w:space="0"/>
            </w:tcBorders>
            <w:shd w:val="clear" w:color="auto" w:fill="auto"/>
          </w:tcPr>
          <w:p w14:paraId="3719F21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Бинт марлевый стерильный 14 см х 7 м, плотность 32(±2) г/м2, индивидуальная упаковка, NF</w:t>
            </w:r>
          </w:p>
        </w:tc>
        <w:tc>
          <w:tcPr>
            <w:tcW w:w="810" w:type="dxa"/>
            <w:tcBorders>
              <w:top w:val="single" w:color="auto" w:sz="4" w:space="0"/>
              <w:left w:val="single" w:color="auto" w:sz="4" w:space="0"/>
            </w:tcBorders>
            <w:shd w:val="clear" w:color="auto" w:fill="auto"/>
          </w:tcPr>
          <w:p w14:paraId="79693F7B">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55B55DC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9DC4EB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40,32</w:t>
            </w:r>
          </w:p>
        </w:tc>
        <w:tc>
          <w:tcPr>
            <w:tcW w:w="1485" w:type="dxa"/>
            <w:tcBorders>
              <w:top w:val="single" w:color="auto" w:sz="4" w:space="0"/>
              <w:left w:val="single" w:color="auto" w:sz="4" w:space="0"/>
              <w:right w:val="single" w:color="auto" w:sz="10" w:space="0"/>
            </w:tcBorders>
            <w:shd w:val="clear" w:color="auto" w:fill="auto"/>
          </w:tcPr>
          <w:p w14:paraId="03C4F37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40,32</w:t>
            </w:r>
          </w:p>
        </w:tc>
      </w:tr>
      <w:tr w14:paraId="7BE50280">
        <w:tblPrEx>
          <w:tblCellMar>
            <w:top w:w="0" w:type="dxa"/>
            <w:left w:w="57" w:type="dxa"/>
            <w:bottom w:w="0" w:type="dxa"/>
            <w:right w:w="57" w:type="dxa"/>
          </w:tblCellMar>
        </w:tblPrEx>
        <w:trPr>
          <w:cantSplit/>
        </w:trPr>
        <w:tc>
          <w:tcPr>
            <w:tcW w:w="105" w:type="dxa"/>
            <w:shd w:val="clear" w:color="auto" w:fill="auto"/>
            <w:vAlign w:val="bottom"/>
          </w:tcPr>
          <w:p w14:paraId="27ACE21A">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E6AB505">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56</w:t>
            </w:r>
          </w:p>
        </w:tc>
        <w:tc>
          <w:tcPr>
            <w:tcW w:w="1125" w:type="dxa"/>
            <w:tcBorders>
              <w:top w:val="single" w:color="auto" w:sz="4" w:space="0"/>
              <w:left w:val="single" w:color="auto" w:sz="4" w:space="0"/>
            </w:tcBorders>
            <w:shd w:val="clear" w:color="auto" w:fill="auto"/>
          </w:tcPr>
          <w:p w14:paraId="4EAF55C9">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631153</w:t>
            </w:r>
          </w:p>
        </w:tc>
        <w:tc>
          <w:tcPr>
            <w:tcW w:w="3795" w:type="dxa"/>
            <w:tcBorders>
              <w:top w:val="single" w:color="auto" w:sz="4" w:space="0"/>
              <w:left w:val="single" w:color="auto" w:sz="4" w:space="0"/>
            </w:tcBorders>
            <w:shd w:val="clear" w:color="auto" w:fill="auto"/>
          </w:tcPr>
          <w:p w14:paraId="377AD91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Бинт марлевый стерильный 10 см х 5 м, плотность 32(±2) г/м2, индивидуальная упаковка, NF</w:t>
            </w:r>
          </w:p>
        </w:tc>
        <w:tc>
          <w:tcPr>
            <w:tcW w:w="810" w:type="dxa"/>
            <w:tcBorders>
              <w:top w:val="single" w:color="auto" w:sz="4" w:space="0"/>
              <w:left w:val="single" w:color="auto" w:sz="4" w:space="0"/>
            </w:tcBorders>
            <w:shd w:val="clear" w:color="auto" w:fill="auto"/>
          </w:tcPr>
          <w:p w14:paraId="7EE7DFE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2084E3B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5203AF2">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20,67</w:t>
            </w:r>
          </w:p>
        </w:tc>
        <w:tc>
          <w:tcPr>
            <w:tcW w:w="1485" w:type="dxa"/>
            <w:tcBorders>
              <w:top w:val="single" w:color="auto" w:sz="4" w:space="0"/>
              <w:left w:val="single" w:color="auto" w:sz="4" w:space="0"/>
              <w:right w:val="single" w:color="auto" w:sz="10" w:space="0"/>
            </w:tcBorders>
            <w:shd w:val="clear" w:color="auto" w:fill="auto"/>
          </w:tcPr>
          <w:p w14:paraId="6082257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20,67</w:t>
            </w:r>
          </w:p>
        </w:tc>
      </w:tr>
      <w:tr w14:paraId="5C7A7227">
        <w:tblPrEx>
          <w:tblCellMar>
            <w:top w:w="0" w:type="dxa"/>
            <w:left w:w="57" w:type="dxa"/>
            <w:bottom w:w="0" w:type="dxa"/>
            <w:right w:w="57" w:type="dxa"/>
          </w:tblCellMar>
        </w:tblPrEx>
        <w:trPr>
          <w:cantSplit/>
        </w:trPr>
        <w:tc>
          <w:tcPr>
            <w:tcW w:w="105" w:type="dxa"/>
            <w:shd w:val="clear" w:color="auto" w:fill="auto"/>
            <w:vAlign w:val="bottom"/>
          </w:tcPr>
          <w:p w14:paraId="1B9DDD64">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12430698">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57</w:t>
            </w:r>
          </w:p>
        </w:tc>
        <w:tc>
          <w:tcPr>
            <w:tcW w:w="1125" w:type="dxa"/>
            <w:tcBorders>
              <w:top w:val="single" w:color="auto" w:sz="4" w:space="0"/>
              <w:left w:val="single" w:color="auto" w:sz="4" w:space="0"/>
            </w:tcBorders>
            <w:shd w:val="clear" w:color="auto" w:fill="auto"/>
          </w:tcPr>
          <w:p w14:paraId="3060B0B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631309</w:t>
            </w:r>
          </w:p>
        </w:tc>
        <w:tc>
          <w:tcPr>
            <w:tcW w:w="3795" w:type="dxa"/>
            <w:tcBorders>
              <w:top w:val="single" w:color="auto" w:sz="4" w:space="0"/>
              <w:left w:val="single" w:color="auto" w:sz="4" w:space="0"/>
            </w:tcBorders>
            <w:shd w:val="clear" w:color="auto" w:fill="auto"/>
          </w:tcPr>
          <w:p w14:paraId="0868188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Набор лейкопластырей бактерицидных 20 шт., 1,9х7,2 см, ВЕРОФАРМ, телесные, 20045021</w:t>
            </w:r>
          </w:p>
        </w:tc>
        <w:tc>
          <w:tcPr>
            <w:tcW w:w="810" w:type="dxa"/>
            <w:tcBorders>
              <w:top w:val="single" w:color="auto" w:sz="4" w:space="0"/>
              <w:left w:val="single" w:color="auto" w:sz="4" w:space="0"/>
            </w:tcBorders>
            <w:shd w:val="clear" w:color="auto" w:fill="auto"/>
          </w:tcPr>
          <w:p w14:paraId="1C80ACE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0F771CC7">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797AA8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116,73</w:t>
            </w:r>
          </w:p>
        </w:tc>
        <w:tc>
          <w:tcPr>
            <w:tcW w:w="1485" w:type="dxa"/>
            <w:tcBorders>
              <w:top w:val="single" w:color="auto" w:sz="4" w:space="0"/>
              <w:left w:val="single" w:color="auto" w:sz="4" w:space="0"/>
              <w:right w:val="single" w:color="auto" w:sz="10" w:space="0"/>
            </w:tcBorders>
            <w:shd w:val="clear" w:color="auto" w:fill="auto"/>
          </w:tcPr>
          <w:p w14:paraId="4074D0C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116,73</w:t>
            </w:r>
          </w:p>
        </w:tc>
      </w:tr>
      <w:tr w14:paraId="2885A3EC">
        <w:tblPrEx>
          <w:tblCellMar>
            <w:top w:w="0" w:type="dxa"/>
            <w:left w:w="57" w:type="dxa"/>
            <w:bottom w:w="0" w:type="dxa"/>
            <w:right w:w="57" w:type="dxa"/>
          </w:tblCellMar>
        </w:tblPrEx>
        <w:trPr>
          <w:cantSplit/>
        </w:trPr>
        <w:tc>
          <w:tcPr>
            <w:tcW w:w="105" w:type="dxa"/>
            <w:shd w:val="clear" w:color="auto" w:fill="auto"/>
            <w:vAlign w:val="bottom"/>
          </w:tcPr>
          <w:p w14:paraId="607A38C7">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4BE118BD">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58</w:t>
            </w:r>
          </w:p>
        </w:tc>
        <w:tc>
          <w:tcPr>
            <w:tcW w:w="1125" w:type="dxa"/>
            <w:tcBorders>
              <w:top w:val="single" w:color="auto" w:sz="4" w:space="0"/>
              <w:left w:val="single" w:color="auto" w:sz="4" w:space="0"/>
            </w:tcBorders>
            <w:shd w:val="clear" w:color="auto" w:fill="auto"/>
          </w:tcPr>
          <w:p w14:paraId="157EDA7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604582</w:t>
            </w:r>
          </w:p>
        </w:tc>
        <w:tc>
          <w:tcPr>
            <w:tcW w:w="3795" w:type="dxa"/>
            <w:tcBorders>
              <w:top w:val="single" w:color="auto" w:sz="4" w:space="0"/>
              <w:left w:val="single" w:color="auto" w:sz="4" w:space="0"/>
            </w:tcBorders>
            <w:shd w:val="clear" w:color="auto" w:fill="auto"/>
          </w:tcPr>
          <w:p w14:paraId="3E8FA580">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Щетка для уборки шробер (скраббер) ширина 24 см, щетина 2,5 см, пластик, еврорезьба, Twigi AZUR, 430</w:t>
            </w:r>
          </w:p>
        </w:tc>
        <w:tc>
          <w:tcPr>
            <w:tcW w:w="810" w:type="dxa"/>
            <w:tcBorders>
              <w:top w:val="single" w:color="auto" w:sz="4" w:space="0"/>
              <w:left w:val="single" w:color="auto" w:sz="4" w:space="0"/>
            </w:tcBorders>
            <w:shd w:val="clear" w:color="auto" w:fill="auto"/>
          </w:tcPr>
          <w:p w14:paraId="27CD0807">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7FB9B6E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12AB9FC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292,72</w:t>
            </w:r>
          </w:p>
        </w:tc>
        <w:tc>
          <w:tcPr>
            <w:tcW w:w="1485" w:type="dxa"/>
            <w:tcBorders>
              <w:top w:val="single" w:color="auto" w:sz="4" w:space="0"/>
              <w:left w:val="single" w:color="auto" w:sz="4" w:space="0"/>
              <w:right w:val="single" w:color="auto" w:sz="10" w:space="0"/>
            </w:tcBorders>
            <w:shd w:val="clear" w:color="auto" w:fill="auto"/>
          </w:tcPr>
          <w:p w14:paraId="5D1C7A1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585,44</w:t>
            </w:r>
          </w:p>
        </w:tc>
      </w:tr>
      <w:tr w14:paraId="0E803BB4">
        <w:tblPrEx>
          <w:tblCellMar>
            <w:top w:w="0" w:type="dxa"/>
            <w:left w:w="57" w:type="dxa"/>
            <w:bottom w:w="0" w:type="dxa"/>
            <w:right w:w="57" w:type="dxa"/>
          </w:tblCellMar>
        </w:tblPrEx>
        <w:trPr>
          <w:cantSplit/>
        </w:trPr>
        <w:tc>
          <w:tcPr>
            <w:tcW w:w="105" w:type="dxa"/>
            <w:shd w:val="clear" w:color="auto" w:fill="auto"/>
            <w:vAlign w:val="bottom"/>
          </w:tcPr>
          <w:p w14:paraId="29EE521A">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36D08038">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59</w:t>
            </w:r>
          </w:p>
        </w:tc>
        <w:tc>
          <w:tcPr>
            <w:tcW w:w="1125" w:type="dxa"/>
            <w:tcBorders>
              <w:top w:val="single" w:color="auto" w:sz="4" w:space="0"/>
              <w:left w:val="single" w:color="auto" w:sz="4" w:space="0"/>
            </w:tcBorders>
            <w:shd w:val="clear" w:color="auto" w:fill="auto"/>
          </w:tcPr>
          <w:p w14:paraId="77D3B6D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700891</w:t>
            </w:r>
          </w:p>
        </w:tc>
        <w:tc>
          <w:tcPr>
            <w:tcW w:w="3795" w:type="dxa"/>
            <w:tcBorders>
              <w:top w:val="single" w:color="auto" w:sz="4" w:space="0"/>
              <w:left w:val="single" w:color="auto" w:sz="4" w:space="0"/>
            </w:tcBorders>
            <w:shd w:val="clear" w:color="auto" w:fill="auto"/>
          </w:tcPr>
          <w:p w14:paraId="101A2F6C">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Черенок рукоятка 120 см, еврорезьба, пластиковая накладка, дерево + лак (ЭВКАЛИПТ), d=2,2 см, LAIMA,</w:t>
            </w:r>
          </w:p>
        </w:tc>
        <w:tc>
          <w:tcPr>
            <w:tcW w:w="810" w:type="dxa"/>
            <w:tcBorders>
              <w:top w:val="single" w:color="auto" w:sz="4" w:space="0"/>
              <w:left w:val="single" w:color="auto" w:sz="4" w:space="0"/>
            </w:tcBorders>
            <w:shd w:val="clear" w:color="auto" w:fill="auto"/>
          </w:tcPr>
          <w:p w14:paraId="579A097D">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w:t>
            </w:r>
          </w:p>
        </w:tc>
        <w:tc>
          <w:tcPr>
            <w:tcW w:w="630" w:type="dxa"/>
            <w:tcBorders>
              <w:top w:val="single" w:color="auto" w:sz="4" w:space="0"/>
              <w:left w:val="single" w:color="auto" w:sz="4" w:space="0"/>
            </w:tcBorders>
            <w:shd w:val="clear" w:color="auto" w:fill="auto"/>
          </w:tcPr>
          <w:p w14:paraId="4B6AF6A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618509E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122,49</w:t>
            </w:r>
          </w:p>
        </w:tc>
        <w:tc>
          <w:tcPr>
            <w:tcW w:w="1485" w:type="dxa"/>
            <w:tcBorders>
              <w:top w:val="single" w:color="auto" w:sz="4" w:space="0"/>
              <w:left w:val="single" w:color="auto" w:sz="4" w:space="0"/>
              <w:right w:val="single" w:color="auto" w:sz="10" w:space="0"/>
            </w:tcBorders>
            <w:shd w:val="clear" w:color="auto" w:fill="auto"/>
          </w:tcPr>
          <w:p w14:paraId="47D9EDA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244,98</w:t>
            </w:r>
          </w:p>
        </w:tc>
      </w:tr>
      <w:tr w14:paraId="0759B939">
        <w:tblPrEx>
          <w:tblCellMar>
            <w:top w:w="0" w:type="dxa"/>
            <w:left w:w="57" w:type="dxa"/>
            <w:bottom w:w="0" w:type="dxa"/>
            <w:right w:w="57" w:type="dxa"/>
          </w:tblCellMar>
        </w:tblPrEx>
        <w:trPr>
          <w:cantSplit/>
        </w:trPr>
        <w:tc>
          <w:tcPr>
            <w:tcW w:w="105" w:type="dxa"/>
            <w:shd w:val="clear" w:color="auto" w:fill="auto"/>
            <w:vAlign w:val="bottom"/>
          </w:tcPr>
          <w:p w14:paraId="687F15CC">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E740FCB">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60</w:t>
            </w:r>
          </w:p>
        </w:tc>
        <w:tc>
          <w:tcPr>
            <w:tcW w:w="1125" w:type="dxa"/>
            <w:tcBorders>
              <w:top w:val="single" w:color="auto" w:sz="4" w:space="0"/>
              <w:left w:val="single" w:color="auto" w:sz="4" w:space="0"/>
            </w:tcBorders>
            <w:shd w:val="clear" w:color="auto" w:fill="auto"/>
          </w:tcPr>
          <w:p w14:paraId="758ED30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220888</w:t>
            </w:r>
          </w:p>
        </w:tc>
        <w:tc>
          <w:tcPr>
            <w:tcW w:w="3795" w:type="dxa"/>
            <w:tcBorders>
              <w:top w:val="single" w:color="auto" w:sz="4" w:space="0"/>
              <w:left w:val="single" w:color="auto" w:sz="4" w:space="0"/>
            </w:tcBorders>
            <w:shd w:val="clear" w:color="auto" w:fill="auto"/>
          </w:tcPr>
          <w:p w14:paraId="0342D684">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Папка-регистратор BRAUBERG с покрытием из ПВХ, 50 мм, синяя (удвоенный срок службы), 220888</w:t>
            </w:r>
          </w:p>
        </w:tc>
        <w:tc>
          <w:tcPr>
            <w:tcW w:w="810" w:type="dxa"/>
            <w:tcBorders>
              <w:top w:val="single" w:color="auto" w:sz="4" w:space="0"/>
              <w:left w:val="single" w:color="auto" w:sz="4" w:space="0"/>
            </w:tcBorders>
            <w:shd w:val="clear" w:color="auto" w:fill="auto"/>
          </w:tcPr>
          <w:p w14:paraId="362C3C21">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w:t>
            </w:r>
          </w:p>
        </w:tc>
        <w:tc>
          <w:tcPr>
            <w:tcW w:w="630" w:type="dxa"/>
            <w:tcBorders>
              <w:top w:val="single" w:color="auto" w:sz="4" w:space="0"/>
              <w:left w:val="single" w:color="auto" w:sz="4" w:space="0"/>
            </w:tcBorders>
            <w:shd w:val="clear" w:color="auto" w:fill="auto"/>
          </w:tcPr>
          <w:p w14:paraId="5A0B7DFA">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05ECD55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337,57</w:t>
            </w:r>
          </w:p>
        </w:tc>
        <w:tc>
          <w:tcPr>
            <w:tcW w:w="1485" w:type="dxa"/>
            <w:tcBorders>
              <w:top w:val="single" w:color="auto" w:sz="4" w:space="0"/>
              <w:left w:val="single" w:color="auto" w:sz="4" w:space="0"/>
              <w:right w:val="single" w:color="auto" w:sz="10" w:space="0"/>
            </w:tcBorders>
            <w:shd w:val="clear" w:color="auto" w:fill="auto"/>
          </w:tcPr>
          <w:p w14:paraId="69C00A58">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1 687,85</w:t>
            </w:r>
          </w:p>
        </w:tc>
      </w:tr>
      <w:tr w14:paraId="69BF19D9">
        <w:tblPrEx>
          <w:tblCellMar>
            <w:top w:w="0" w:type="dxa"/>
            <w:left w:w="57" w:type="dxa"/>
            <w:bottom w:w="0" w:type="dxa"/>
            <w:right w:w="57" w:type="dxa"/>
          </w:tblCellMar>
        </w:tblPrEx>
        <w:trPr>
          <w:cantSplit/>
        </w:trPr>
        <w:tc>
          <w:tcPr>
            <w:tcW w:w="105" w:type="dxa"/>
            <w:shd w:val="clear" w:color="auto" w:fill="auto"/>
            <w:vAlign w:val="bottom"/>
          </w:tcPr>
          <w:p w14:paraId="18237EB9">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24C14FD5">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61</w:t>
            </w:r>
          </w:p>
        </w:tc>
        <w:tc>
          <w:tcPr>
            <w:tcW w:w="1125" w:type="dxa"/>
            <w:tcBorders>
              <w:top w:val="single" w:color="auto" w:sz="4" w:space="0"/>
              <w:left w:val="single" w:color="auto" w:sz="4" w:space="0"/>
            </w:tcBorders>
            <w:shd w:val="clear" w:color="auto" w:fill="auto"/>
          </w:tcPr>
          <w:p w14:paraId="272062F1">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220982</w:t>
            </w:r>
          </w:p>
        </w:tc>
        <w:tc>
          <w:tcPr>
            <w:tcW w:w="3795" w:type="dxa"/>
            <w:tcBorders>
              <w:top w:val="single" w:color="auto" w:sz="4" w:space="0"/>
              <w:left w:val="single" w:color="auto" w:sz="4" w:space="0"/>
            </w:tcBorders>
            <w:shd w:val="clear" w:color="auto" w:fill="auto"/>
          </w:tcPr>
          <w:p w14:paraId="208072B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Папка-регистратор BRAUBERG, фактура стандарт, с мраморным покрытием, 50 мм, черный корешок, 220982</w:t>
            </w:r>
          </w:p>
        </w:tc>
        <w:tc>
          <w:tcPr>
            <w:tcW w:w="810" w:type="dxa"/>
            <w:tcBorders>
              <w:top w:val="single" w:color="auto" w:sz="4" w:space="0"/>
              <w:left w:val="single" w:color="auto" w:sz="4" w:space="0"/>
            </w:tcBorders>
            <w:shd w:val="clear" w:color="auto" w:fill="auto"/>
          </w:tcPr>
          <w:p w14:paraId="7ABECFE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w:t>
            </w:r>
          </w:p>
        </w:tc>
        <w:tc>
          <w:tcPr>
            <w:tcW w:w="630" w:type="dxa"/>
            <w:tcBorders>
              <w:top w:val="single" w:color="auto" w:sz="4" w:space="0"/>
              <w:left w:val="single" w:color="auto" w:sz="4" w:space="0"/>
            </w:tcBorders>
            <w:shd w:val="clear" w:color="auto" w:fill="auto"/>
          </w:tcPr>
          <w:p w14:paraId="053A5B1D">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2AC60FA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341,10</w:t>
            </w:r>
          </w:p>
        </w:tc>
        <w:tc>
          <w:tcPr>
            <w:tcW w:w="1485" w:type="dxa"/>
            <w:tcBorders>
              <w:top w:val="single" w:color="auto" w:sz="4" w:space="0"/>
              <w:left w:val="single" w:color="auto" w:sz="4" w:space="0"/>
              <w:right w:val="single" w:color="auto" w:sz="10" w:space="0"/>
            </w:tcBorders>
            <w:shd w:val="clear" w:color="auto" w:fill="auto"/>
          </w:tcPr>
          <w:p w14:paraId="0B52276C">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1 705,50</w:t>
            </w:r>
          </w:p>
        </w:tc>
      </w:tr>
      <w:tr w14:paraId="67C2015F">
        <w:tblPrEx>
          <w:tblCellMar>
            <w:top w:w="0" w:type="dxa"/>
            <w:left w:w="57" w:type="dxa"/>
            <w:bottom w:w="0" w:type="dxa"/>
            <w:right w:w="57" w:type="dxa"/>
          </w:tblCellMar>
        </w:tblPrEx>
        <w:trPr>
          <w:cantSplit/>
        </w:trPr>
        <w:tc>
          <w:tcPr>
            <w:tcW w:w="105" w:type="dxa"/>
            <w:shd w:val="clear" w:color="auto" w:fill="auto"/>
            <w:vAlign w:val="bottom"/>
          </w:tcPr>
          <w:p w14:paraId="634F7BD6">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7B4EB10E">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62</w:t>
            </w:r>
          </w:p>
        </w:tc>
        <w:tc>
          <w:tcPr>
            <w:tcW w:w="1125" w:type="dxa"/>
            <w:tcBorders>
              <w:top w:val="single" w:color="auto" w:sz="4" w:space="0"/>
              <w:left w:val="single" w:color="auto" w:sz="4" w:space="0"/>
            </w:tcBorders>
            <w:shd w:val="clear" w:color="auto" w:fill="auto"/>
          </w:tcPr>
          <w:p w14:paraId="14EB7102">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226831</w:t>
            </w:r>
          </w:p>
        </w:tc>
        <w:tc>
          <w:tcPr>
            <w:tcW w:w="3795" w:type="dxa"/>
            <w:tcBorders>
              <w:top w:val="single" w:color="auto" w:sz="4" w:space="0"/>
              <w:left w:val="single" w:color="auto" w:sz="4" w:space="0"/>
            </w:tcBorders>
            <w:shd w:val="clear" w:color="auto" w:fill="auto"/>
          </w:tcPr>
          <w:p w14:paraId="275B043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Папки-файлы перфорированные, А4, BRAUBERG, комплект 100 шт., гладкие, 45 мкм, 226831</w:t>
            </w:r>
          </w:p>
        </w:tc>
        <w:tc>
          <w:tcPr>
            <w:tcW w:w="810" w:type="dxa"/>
            <w:tcBorders>
              <w:top w:val="single" w:color="auto" w:sz="4" w:space="0"/>
              <w:left w:val="single" w:color="auto" w:sz="4" w:space="0"/>
            </w:tcBorders>
            <w:shd w:val="clear" w:color="auto" w:fill="auto"/>
          </w:tcPr>
          <w:p w14:paraId="69BD6514">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3</w:t>
            </w:r>
          </w:p>
        </w:tc>
        <w:tc>
          <w:tcPr>
            <w:tcW w:w="630" w:type="dxa"/>
            <w:tcBorders>
              <w:top w:val="single" w:color="auto" w:sz="4" w:space="0"/>
              <w:left w:val="single" w:color="auto" w:sz="4" w:space="0"/>
            </w:tcBorders>
            <w:shd w:val="clear" w:color="auto" w:fill="auto"/>
          </w:tcPr>
          <w:p w14:paraId="21DBABD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035B854A">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509,25</w:t>
            </w:r>
          </w:p>
        </w:tc>
        <w:tc>
          <w:tcPr>
            <w:tcW w:w="1485" w:type="dxa"/>
            <w:tcBorders>
              <w:top w:val="single" w:color="auto" w:sz="4" w:space="0"/>
              <w:left w:val="single" w:color="auto" w:sz="4" w:space="0"/>
              <w:right w:val="single" w:color="auto" w:sz="10" w:space="0"/>
            </w:tcBorders>
            <w:shd w:val="clear" w:color="auto" w:fill="auto"/>
          </w:tcPr>
          <w:p w14:paraId="69150DDF">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1 527,75</w:t>
            </w:r>
          </w:p>
        </w:tc>
      </w:tr>
      <w:tr w14:paraId="40D05CBE">
        <w:tblPrEx>
          <w:tblCellMar>
            <w:top w:w="0" w:type="dxa"/>
            <w:left w:w="57" w:type="dxa"/>
            <w:bottom w:w="0" w:type="dxa"/>
            <w:right w:w="57" w:type="dxa"/>
          </w:tblCellMar>
        </w:tblPrEx>
        <w:trPr>
          <w:cantSplit/>
        </w:trPr>
        <w:tc>
          <w:tcPr>
            <w:tcW w:w="105" w:type="dxa"/>
            <w:shd w:val="clear" w:color="auto" w:fill="auto"/>
            <w:vAlign w:val="bottom"/>
          </w:tcPr>
          <w:p w14:paraId="18BB7FCB">
            <w:pPr>
              <w:rPr>
                <w:rFonts w:ascii="Times New Roman" w:hAnsi="Times New Roman" w:cs="Times New Roman" w:eastAsiaTheme="minorEastAsia"/>
                <w:sz w:val="24"/>
                <w:szCs w:val="24"/>
              </w:rPr>
            </w:pPr>
          </w:p>
        </w:tc>
        <w:tc>
          <w:tcPr>
            <w:tcW w:w="480" w:type="dxa"/>
            <w:tcBorders>
              <w:top w:val="single" w:color="auto" w:sz="4" w:space="0"/>
              <w:left w:val="single" w:color="auto" w:sz="10" w:space="0"/>
            </w:tcBorders>
            <w:shd w:val="clear" w:color="auto" w:fill="auto"/>
          </w:tcPr>
          <w:p w14:paraId="6C223FE6">
            <w:pPr>
              <w:wordWrap w:val="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63</w:t>
            </w:r>
          </w:p>
        </w:tc>
        <w:tc>
          <w:tcPr>
            <w:tcW w:w="1125" w:type="dxa"/>
            <w:tcBorders>
              <w:top w:val="single" w:color="auto" w:sz="4" w:space="0"/>
              <w:left w:val="single" w:color="auto" w:sz="4" w:space="0"/>
            </w:tcBorders>
            <w:shd w:val="clear" w:color="auto" w:fill="auto"/>
          </w:tcPr>
          <w:p w14:paraId="78FA3A63">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229672</w:t>
            </w:r>
          </w:p>
        </w:tc>
        <w:tc>
          <w:tcPr>
            <w:tcW w:w="3795" w:type="dxa"/>
            <w:tcBorders>
              <w:top w:val="single" w:color="auto" w:sz="4" w:space="0"/>
              <w:left w:val="single" w:color="auto" w:sz="4" w:space="0"/>
            </w:tcBorders>
            <w:shd w:val="clear" w:color="auto" w:fill="auto"/>
          </w:tcPr>
          <w:p w14:paraId="329ECE18">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Папки-файлы перфорированные А4 BRAUBERG "EXTRA 1000", КОМПЛЕКТ 50 шт., гладкие, ПЛОТНЫЕ, 100 мкм, 22</w:t>
            </w:r>
          </w:p>
        </w:tc>
        <w:tc>
          <w:tcPr>
            <w:tcW w:w="810" w:type="dxa"/>
            <w:tcBorders>
              <w:top w:val="single" w:color="auto" w:sz="4" w:space="0"/>
              <w:left w:val="single" w:color="auto" w:sz="4" w:space="0"/>
            </w:tcBorders>
            <w:shd w:val="clear" w:color="auto" w:fill="auto"/>
          </w:tcPr>
          <w:p w14:paraId="11553860">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1</w:t>
            </w:r>
          </w:p>
        </w:tc>
        <w:tc>
          <w:tcPr>
            <w:tcW w:w="630" w:type="dxa"/>
            <w:tcBorders>
              <w:top w:val="single" w:color="auto" w:sz="4" w:space="0"/>
              <w:left w:val="single" w:color="auto" w:sz="4" w:space="0"/>
            </w:tcBorders>
            <w:shd w:val="clear" w:color="auto" w:fill="auto"/>
          </w:tcPr>
          <w:p w14:paraId="0D60838F">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шт</w:t>
            </w:r>
          </w:p>
        </w:tc>
        <w:tc>
          <w:tcPr>
            <w:tcW w:w="1305" w:type="dxa"/>
            <w:tcBorders>
              <w:top w:val="single" w:color="auto" w:sz="4" w:space="0"/>
              <w:left w:val="single" w:color="auto" w:sz="4" w:space="0"/>
            </w:tcBorders>
            <w:shd w:val="clear" w:color="auto" w:fill="auto"/>
          </w:tcPr>
          <w:p w14:paraId="4AA3BFC5">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619,93</w:t>
            </w:r>
          </w:p>
        </w:tc>
        <w:tc>
          <w:tcPr>
            <w:tcW w:w="1485" w:type="dxa"/>
            <w:tcBorders>
              <w:top w:val="single" w:color="auto" w:sz="4" w:space="0"/>
              <w:left w:val="single" w:color="auto" w:sz="4" w:space="0"/>
              <w:right w:val="single" w:color="auto" w:sz="10" w:space="0"/>
            </w:tcBorders>
            <w:shd w:val="clear" w:color="auto" w:fill="auto"/>
          </w:tcPr>
          <w:p w14:paraId="0700B299">
            <w:pPr>
              <w:jc w:val="right"/>
              <w:rPr>
                <w:rFonts w:ascii="Times New Roman" w:hAnsi="Times New Roman" w:cs="Times New Roman" w:eastAsiaTheme="minorEastAsia"/>
                <w:sz w:val="24"/>
                <w:szCs w:val="24"/>
              </w:rPr>
            </w:pPr>
            <w:r>
              <w:rPr>
                <w:rFonts w:ascii="Times New Roman" w:hAnsi="Times New Roman" w:cs="Times New Roman" w:eastAsiaTheme="minorEastAsia"/>
                <w:sz w:val="24"/>
                <w:szCs w:val="24"/>
              </w:rPr>
              <w:t>619,93</w:t>
            </w:r>
          </w:p>
        </w:tc>
      </w:tr>
    </w:tbl>
    <w:p w14:paraId="7AD598C4">
      <w:pPr>
        <w:rPr>
          <w:vanish/>
        </w:rPr>
      </w:pPr>
    </w:p>
    <w:p w14:paraId="480B248C">
      <w:pPr>
        <w:rPr>
          <w:vanish/>
        </w:rPr>
      </w:pPr>
    </w:p>
    <w:p w14:paraId="04B7100E">
      <w:pPr>
        <w:rPr>
          <w:vanish/>
        </w:rPr>
      </w:pPr>
    </w:p>
    <w:p w14:paraId="1B2A60CB">
      <w:pPr>
        <w:rPr>
          <w:vanish/>
        </w:rPr>
      </w:pPr>
    </w:p>
    <w:p w14:paraId="55CB0FF2">
      <w:pPr>
        <w:rPr>
          <w:vanish/>
        </w:rPr>
      </w:pPr>
    </w:p>
    <w:p w14:paraId="11F6AB63">
      <w:pPr>
        <w:rPr>
          <w:vanish/>
        </w:rPr>
      </w:pPr>
    </w:p>
    <w:p w14:paraId="432DA01D">
      <w:pPr>
        <w:rPr>
          <w:vanish/>
        </w:rPr>
      </w:pPr>
    </w:p>
    <w:p w14:paraId="2B388DB0">
      <w:pPr>
        <w:rPr>
          <w:vanish/>
        </w:rPr>
      </w:pPr>
    </w:p>
    <w:p w14:paraId="40BFA8E9">
      <w:pPr>
        <w:ind w:right="850"/>
        <w:jc w:val="center"/>
        <w:rPr>
          <w:vanish/>
        </w:rPr>
      </w:pPr>
    </w:p>
    <w:p w14:paraId="58990C58">
      <w:pPr>
        <w:rPr>
          <w:vanish/>
        </w:rPr>
      </w:pPr>
    </w:p>
    <w:p w14:paraId="027B7A31">
      <w:pPr>
        <w:rPr>
          <w:vanish/>
        </w:rPr>
      </w:pPr>
    </w:p>
    <w:p w14:paraId="560B64B2">
      <w:pPr>
        <w:rPr>
          <w:vanish/>
        </w:rPr>
      </w:pPr>
    </w:p>
    <w:p w14:paraId="0E22D1AB">
      <w:pPr>
        <w:rPr>
          <w:vanish/>
        </w:rPr>
      </w:pPr>
    </w:p>
    <w:p w14:paraId="68D23ECC">
      <w:pPr>
        <w:rPr>
          <w:vanish/>
        </w:rPr>
      </w:pPr>
    </w:p>
    <w:p w14:paraId="64C0025B">
      <w:pPr>
        <w:rPr>
          <w:vanish/>
        </w:rPr>
      </w:pPr>
    </w:p>
    <w:p w14:paraId="35274CA1">
      <w:pPr>
        <w:rPr>
          <w:vanish/>
        </w:rPr>
      </w:pPr>
    </w:p>
    <w:p w14:paraId="3FB381B9">
      <w:pPr>
        <w:rPr>
          <w:vanish/>
        </w:rPr>
      </w:pPr>
    </w:p>
    <w:p w14:paraId="648469C0">
      <w:pPr>
        <w:rPr>
          <w:vanish/>
        </w:rPr>
      </w:pPr>
    </w:p>
    <w:p w14:paraId="46D9D8E5">
      <w:pPr>
        <w:rPr>
          <w:vanish/>
        </w:rPr>
      </w:pPr>
    </w:p>
    <w:p w14:paraId="2E62A37B">
      <w:pPr>
        <w:rPr>
          <w:vanish/>
        </w:rPr>
      </w:pPr>
    </w:p>
    <w:p w14:paraId="19267ACE">
      <w:pPr>
        <w:rPr>
          <w:vanish/>
        </w:rPr>
      </w:pPr>
    </w:p>
    <w:p w14:paraId="7441F17F">
      <w:pPr>
        <w:rPr>
          <w:vanish/>
        </w:rPr>
      </w:pPr>
    </w:p>
    <w:p w14:paraId="20DA8BFA">
      <w:pPr>
        <w:rPr>
          <w:vanish/>
        </w:rPr>
      </w:pPr>
    </w:p>
    <w:p w14:paraId="7B38AC97">
      <w:pPr>
        <w:ind w:right="850"/>
        <w:jc w:val="center"/>
        <w:rPr>
          <w:b/>
        </w:rPr>
      </w:pPr>
    </w:p>
    <w:tbl>
      <w:tblPr>
        <w:tblStyle w:val="50"/>
        <w:tblW w:w="9735" w:type="dxa"/>
        <w:tblInd w:w="57" w:type="dxa"/>
        <w:tblLayout w:type="fixed"/>
        <w:tblCellMar>
          <w:top w:w="0" w:type="dxa"/>
          <w:left w:w="57" w:type="dxa"/>
          <w:bottom w:w="0" w:type="dxa"/>
          <w:right w:w="57" w:type="dxa"/>
        </w:tblCellMar>
      </w:tblPr>
      <w:tblGrid>
        <w:gridCol w:w="134"/>
        <w:gridCol w:w="478"/>
        <w:gridCol w:w="1122"/>
        <w:gridCol w:w="2841"/>
        <w:gridCol w:w="808"/>
        <w:gridCol w:w="628"/>
        <w:gridCol w:w="2258"/>
        <w:gridCol w:w="1466"/>
      </w:tblGrid>
      <w:tr w14:paraId="6E5C636B">
        <w:tblPrEx>
          <w:tblCellMar>
            <w:top w:w="0" w:type="dxa"/>
            <w:left w:w="57" w:type="dxa"/>
            <w:bottom w:w="0" w:type="dxa"/>
            <w:right w:w="57" w:type="dxa"/>
          </w:tblCellMar>
        </w:tblPrEx>
        <w:trPr>
          <w:cantSplit/>
          <w:trHeight w:val="222" w:hRule="atLeast"/>
        </w:trPr>
        <w:tc>
          <w:tcPr>
            <w:tcW w:w="105" w:type="dxa"/>
            <w:shd w:val="clear" w:color="auto" w:fill="auto"/>
            <w:vAlign w:val="bottom"/>
          </w:tcPr>
          <w:p w14:paraId="5A6E6B68">
            <w:pPr>
              <w:rPr>
                <w:rFonts w:ascii="Times New Roman" w:hAnsi="Times New Roman" w:cs="Times New Roman" w:eastAsiaTheme="minorEastAsia"/>
                <w:sz w:val="24"/>
                <w:szCs w:val="24"/>
              </w:rPr>
            </w:pPr>
          </w:p>
        </w:tc>
        <w:tc>
          <w:tcPr>
            <w:tcW w:w="480" w:type="dxa"/>
            <w:tcBorders>
              <w:top w:val="single" w:color="auto" w:sz="10" w:space="0"/>
            </w:tcBorders>
            <w:shd w:val="clear" w:color="auto" w:fill="auto"/>
            <w:vAlign w:val="bottom"/>
          </w:tcPr>
          <w:p w14:paraId="591B4C25">
            <w:pPr>
              <w:rPr>
                <w:rFonts w:ascii="Times New Roman" w:hAnsi="Times New Roman" w:cs="Times New Roman" w:eastAsiaTheme="minorEastAsia"/>
                <w:sz w:val="24"/>
                <w:szCs w:val="24"/>
              </w:rPr>
            </w:pPr>
          </w:p>
        </w:tc>
        <w:tc>
          <w:tcPr>
            <w:tcW w:w="1125" w:type="dxa"/>
            <w:tcBorders>
              <w:top w:val="single" w:color="auto" w:sz="10" w:space="0"/>
            </w:tcBorders>
            <w:shd w:val="clear" w:color="auto" w:fill="auto"/>
            <w:vAlign w:val="bottom"/>
          </w:tcPr>
          <w:p w14:paraId="07451FB5">
            <w:pPr>
              <w:rPr>
                <w:rFonts w:ascii="Times New Roman" w:hAnsi="Times New Roman" w:cs="Times New Roman" w:eastAsiaTheme="minorEastAsia"/>
                <w:sz w:val="24"/>
                <w:szCs w:val="24"/>
              </w:rPr>
            </w:pPr>
          </w:p>
        </w:tc>
        <w:tc>
          <w:tcPr>
            <w:tcW w:w="2850" w:type="dxa"/>
            <w:tcBorders>
              <w:top w:val="single" w:color="auto" w:sz="10" w:space="0"/>
            </w:tcBorders>
            <w:shd w:val="clear" w:color="auto" w:fill="auto"/>
            <w:vAlign w:val="bottom"/>
          </w:tcPr>
          <w:p w14:paraId="01DE0453">
            <w:pPr>
              <w:rPr>
                <w:rFonts w:ascii="Times New Roman" w:hAnsi="Times New Roman" w:cs="Times New Roman" w:eastAsiaTheme="minorEastAsia"/>
                <w:sz w:val="24"/>
                <w:szCs w:val="24"/>
              </w:rPr>
            </w:pPr>
          </w:p>
        </w:tc>
        <w:tc>
          <w:tcPr>
            <w:tcW w:w="810" w:type="dxa"/>
            <w:tcBorders>
              <w:top w:val="single" w:color="auto" w:sz="10" w:space="0"/>
            </w:tcBorders>
            <w:shd w:val="clear" w:color="auto" w:fill="auto"/>
            <w:vAlign w:val="bottom"/>
          </w:tcPr>
          <w:p w14:paraId="3D58A604">
            <w:pPr>
              <w:rPr>
                <w:rFonts w:ascii="Times New Roman" w:hAnsi="Times New Roman" w:cs="Times New Roman" w:eastAsiaTheme="minorEastAsia"/>
                <w:sz w:val="24"/>
                <w:szCs w:val="24"/>
              </w:rPr>
            </w:pPr>
          </w:p>
        </w:tc>
        <w:tc>
          <w:tcPr>
            <w:tcW w:w="630" w:type="dxa"/>
            <w:tcBorders>
              <w:top w:val="single" w:color="auto" w:sz="10" w:space="0"/>
            </w:tcBorders>
            <w:shd w:val="clear" w:color="auto" w:fill="auto"/>
            <w:vAlign w:val="bottom"/>
          </w:tcPr>
          <w:p w14:paraId="0CE5B456">
            <w:pPr>
              <w:rPr>
                <w:rFonts w:ascii="Times New Roman" w:hAnsi="Times New Roman" w:cs="Times New Roman" w:eastAsiaTheme="minorEastAsia"/>
                <w:sz w:val="24"/>
                <w:szCs w:val="24"/>
              </w:rPr>
            </w:pPr>
          </w:p>
        </w:tc>
        <w:tc>
          <w:tcPr>
            <w:tcW w:w="2265" w:type="dxa"/>
            <w:tcBorders>
              <w:top w:val="single" w:color="auto" w:sz="10" w:space="0"/>
            </w:tcBorders>
            <w:shd w:val="clear" w:color="auto" w:fill="auto"/>
            <w:vAlign w:val="bottom"/>
          </w:tcPr>
          <w:p w14:paraId="6343F94B">
            <w:pPr>
              <w:rPr>
                <w:rFonts w:ascii="Times New Roman" w:hAnsi="Times New Roman" w:cs="Times New Roman" w:eastAsiaTheme="minorEastAsia"/>
                <w:sz w:val="24"/>
                <w:szCs w:val="24"/>
              </w:rPr>
            </w:pPr>
          </w:p>
        </w:tc>
        <w:tc>
          <w:tcPr>
            <w:tcW w:w="1470" w:type="dxa"/>
            <w:tcBorders>
              <w:top w:val="single" w:color="auto" w:sz="10" w:space="0"/>
            </w:tcBorders>
            <w:shd w:val="clear" w:color="auto" w:fill="auto"/>
            <w:vAlign w:val="bottom"/>
          </w:tcPr>
          <w:p w14:paraId="41BF98F9">
            <w:pPr>
              <w:rPr>
                <w:rFonts w:ascii="Times New Roman" w:hAnsi="Times New Roman" w:cs="Times New Roman" w:eastAsiaTheme="minorEastAsia"/>
                <w:sz w:val="24"/>
                <w:szCs w:val="24"/>
              </w:rPr>
            </w:pPr>
          </w:p>
        </w:tc>
      </w:tr>
      <w:tr w14:paraId="610D5B39">
        <w:tblPrEx>
          <w:tblCellMar>
            <w:top w:w="0" w:type="dxa"/>
            <w:left w:w="57" w:type="dxa"/>
            <w:bottom w:w="0" w:type="dxa"/>
            <w:right w:w="57" w:type="dxa"/>
          </w:tblCellMar>
        </w:tblPrEx>
        <w:trPr>
          <w:cantSplit/>
        </w:trPr>
        <w:tc>
          <w:tcPr>
            <w:tcW w:w="105" w:type="dxa"/>
            <w:shd w:val="clear" w:color="auto" w:fill="auto"/>
            <w:vAlign w:val="bottom"/>
          </w:tcPr>
          <w:p w14:paraId="695EED57">
            <w:pPr>
              <w:rPr>
                <w:rFonts w:ascii="Times New Roman" w:hAnsi="Times New Roman" w:cs="Times New Roman" w:eastAsiaTheme="minorEastAsia"/>
                <w:sz w:val="24"/>
                <w:szCs w:val="24"/>
              </w:rPr>
            </w:pPr>
          </w:p>
        </w:tc>
        <w:tc>
          <w:tcPr>
            <w:tcW w:w="480" w:type="dxa"/>
            <w:shd w:val="clear" w:color="auto" w:fill="auto"/>
            <w:vAlign w:val="bottom"/>
          </w:tcPr>
          <w:p w14:paraId="79C40AFA">
            <w:pPr>
              <w:rPr>
                <w:rFonts w:ascii="Times New Roman" w:hAnsi="Times New Roman" w:cs="Times New Roman" w:eastAsiaTheme="minorEastAsia"/>
                <w:sz w:val="24"/>
                <w:szCs w:val="24"/>
              </w:rPr>
            </w:pPr>
          </w:p>
        </w:tc>
        <w:tc>
          <w:tcPr>
            <w:tcW w:w="1125" w:type="dxa"/>
            <w:shd w:val="clear" w:color="auto" w:fill="auto"/>
            <w:vAlign w:val="bottom"/>
          </w:tcPr>
          <w:p w14:paraId="70E619FE">
            <w:pPr>
              <w:rPr>
                <w:rFonts w:ascii="Times New Roman" w:hAnsi="Times New Roman" w:cs="Times New Roman" w:eastAsiaTheme="minorEastAsia"/>
                <w:sz w:val="24"/>
                <w:szCs w:val="24"/>
              </w:rPr>
            </w:pPr>
          </w:p>
        </w:tc>
        <w:tc>
          <w:tcPr>
            <w:tcW w:w="6555" w:type="dxa"/>
            <w:gridSpan w:val="4"/>
            <w:shd w:val="clear" w:color="auto" w:fill="auto"/>
            <w:vAlign w:val="bottom"/>
          </w:tcPr>
          <w:p w14:paraId="46802B2C">
            <w:pPr>
              <w:jc w:val="right"/>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Итого:</w:t>
            </w:r>
          </w:p>
        </w:tc>
        <w:tc>
          <w:tcPr>
            <w:tcW w:w="1470" w:type="dxa"/>
            <w:shd w:val="clear" w:color="auto" w:fill="auto"/>
          </w:tcPr>
          <w:p w14:paraId="3E05013D">
            <w:pPr>
              <w:jc w:val="right"/>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74 680,21</w:t>
            </w:r>
          </w:p>
        </w:tc>
      </w:tr>
      <w:tr w14:paraId="384F2BB6">
        <w:tblPrEx>
          <w:tblCellMar>
            <w:top w:w="0" w:type="dxa"/>
            <w:left w:w="57" w:type="dxa"/>
            <w:bottom w:w="0" w:type="dxa"/>
            <w:right w:w="57" w:type="dxa"/>
          </w:tblCellMar>
        </w:tblPrEx>
        <w:trPr>
          <w:cantSplit/>
        </w:trPr>
        <w:tc>
          <w:tcPr>
            <w:tcW w:w="105" w:type="dxa"/>
            <w:shd w:val="clear" w:color="auto" w:fill="auto"/>
            <w:vAlign w:val="bottom"/>
          </w:tcPr>
          <w:p w14:paraId="58718048">
            <w:pPr>
              <w:rPr>
                <w:rFonts w:ascii="Times New Roman" w:hAnsi="Times New Roman" w:cs="Times New Roman" w:eastAsiaTheme="minorEastAsia"/>
                <w:sz w:val="24"/>
                <w:szCs w:val="24"/>
              </w:rPr>
            </w:pPr>
          </w:p>
        </w:tc>
        <w:tc>
          <w:tcPr>
            <w:tcW w:w="480" w:type="dxa"/>
            <w:shd w:val="clear" w:color="auto" w:fill="auto"/>
            <w:vAlign w:val="bottom"/>
          </w:tcPr>
          <w:p w14:paraId="15533D8C">
            <w:pPr>
              <w:rPr>
                <w:rFonts w:ascii="Times New Roman" w:hAnsi="Times New Roman" w:cs="Times New Roman" w:eastAsiaTheme="minorEastAsia"/>
                <w:sz w:val="24"/>
                <w:szCs w:val="24"/>
              </w:rPr>
            </w:pPr>
          </w:p>
        </w:tc>
        <w:tc>
          <w:tcPr>
            <w:tcW w:w="1125" w:type="dxa"/>
            <w:shd w:val="clear" w:color="auto" w:fill="auto"/>
            <w:vAlign w:val="bottom"/>
          </w:tcPr>
          <w:p w14:paraId="356CF336">
            <w:pPr>
              <w:rPr>
                <w:rFonts w:ascii="Times New Roman" w:hAnsi="Times New Roman" w:cs="Times New Roman" w:eastAsiaTheme="minorEastAsia"/>
                <w:sz w:val="24"/>
                <w:szCs w:val="24"/>
              </w:rPr>
            </w:pPr>
          </w:p>
        </w:tc>
        <w:tc>
          <w:tcPr>
            <w:tcW w:w="6555" w:type="dxa"/>
            <w:gridSpan w:val="4"/>
            <w:shd w:val="clear" w:color="auto" w:fill="auto"/>
            <w:vAlign w:val="bottom"/>
          </w:tcPr>
          <w:p w14:paraId="2FBB1FCE">
            <w:pPr>
              <w:jc w:val="right"/>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В том числе НДС 5%:</w:t>
            </w:r>
          </w:p>
        </w:tc>
        <w:tc>
          <w:tcPr>
            <w:tcW w:w="1470" w:type="dxa"/>
            <w:shd w:val="clear" w:color="auto" w:fill="auto"/>
          </w:tcPr>
          <w:p w14:paraId="38BFFCBA">
            <w:pPr>
              <w:jc w:val="right"/>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3 556,22</w:t>
            </w:r>
          </w:p>
        </w:tc>
      </w:tr>
      <w:tr w14:paraId="66B5AA85">
        <w:tblPrEx>
          <w:tblCellMar>
            <w:top w:w="0" w:type="dxa"/>
            <w:left w:w="57" w:type="dxa"/>
            <w:bottom w:w="0" w:type="dxa"/>
            <w:right w:w="57" w:type="dxa"/>
          </w:tblCellMar>
        </w:tblPrEx>
        <w:trPr>
          <w:cantSplit/>
        </w:trPr>
        <w:tc>
          <w:tcPr>
            <w:tcW w:w="105" w:type="dxa"/>
            <w:shd w:val="clear" w:color="auto" w:fill="auto"/>
            <w:vAlign w:val="bottom"/>
          </w:tcPr>
          <w:p w14:paraId="504CAB2D">
            <w:pPr>
              <w:rPr>
                <w:rFonts w:ascii="Times New Roman" w:hAnsi="Times New Roman" w:cs="Times New Roman" w:eastAsiaTheme="minorEastAsia"/>
                <w:sz w:val="24"/>
                <w:szCs w:val="24"/>
              </w:rPr>
            </w:pPr>
          </w:p>
        </w:tc>
        <w:tc>
          <w:tcPr>
            <w:tcW w:w="480" w:type="dxa"/>
            <w:shd w:val="clear" w:color="auto" w:fill="auto"/>
            <w:vAlign w:val="bottom"/>
          </w:tcPr>
          <w:p w14:paraId="284FB0D2">
            <w:pPr>
              <w:rPr>
                <w:rFonts w:ascii="Times New Roman" w:hAnsi="Times New Roman" w:cs="Times New Roman" w:eastAsiaTheme="minorEastAsia"/>
                <w:sz w:val="24"/>
                <w:szCs w:val="24"/>
              </w:rPr>
            </w:pPr>
          </w:p>
        </w:tc>
        <w:tc>
          <w:tcPr>
            <w:tcW w:w="1125" w:type="dxa"/>
            <w:shd w:val="clear" w:color="auto" w:fill="auto"/>
            <w:vAlign w:val="bottom"/>
          </w:tcPr>
          <w:p w14:paraId="143F291B">
            <w:pPr>
              <w:rPr>
                <w:rFonts w:ascii="Times New Roman" w:hAnsi="Times New Roman" w:cs="Times New Roman" w:eastAsiaTheme="minorEastAsia"/>
                <w:sz w:val="24"/>
                <w:szCs w:val="24"/>
              </w:rPr>
            </w:pPr>
          </w:p>
        </w:tc>
        <w:tc>
          <w:tcPr>
            <w:tcW w:w="6555" w:type="dxa"/>
            <w:gridSpan w:val="4"/>
            <w:shd w:val="clear" w:color="auto" w:fill="auto"/>
            <w:vAlign w:val="bottom"/>
          </w:tcPr>
          <w:p w14:paraId="5618A8DB">
            <w:pPr>
              <w:jc w:val="right"/>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Всего к оплате:</w:t>
            </w:r>
          </w:p>
        </w:tc>
        <w:tc>
          <w:tcPr>
            <w:tcW w:w="1470" w:type="dxa"/>
            <w:shd w:val="clear" w:color="auto" w:fill="auto"/>
          </w:tcPr>
          <w:p w14:paraId="0B12AE4E">
            <w:pPr>
              <w:jc w:val="right"/>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74 680,21</w:t>
            </w:r>
          </w:p>
        </w:tc>
      </w:tr>
    </w:tbl>
    <w:tbl>
      <w:tblPr>
        <w:tblStyle w:val="51"/>
        <w:tblW w:w="9600" w:type="dxa"/>
        <w:tblInd w:w="57" w:type="dxa"/>
        <w:tblLayout w:type="fixed"/>
        <w:tblCellMar>
          <w:top w:w="0" w:type="dxa"/>
          <w:left w:w="57" w:type="dxa"/>
          <w:bottom w:w="0" w:type="dxa"/>
          <w:right w:w="57" w:type="dxa"/>
        </w:tblCellMar>
      </w:tblPr>
      <w:tblGrid>
        <w:gridCol w:w="9435"/>
        <w:gridCol w:w="165"/>
      </w:tblGrid>
      <w:tr w14:paraId="0011A7C7">
        <w:tblPrEx>
          <w:tblCellMar>
            <w:top w:w="0" w:type="dxa"/>
            <w:left w:w="57" w:type="dxa"/>
            <w:bottom w:w="0" w:type="dxa"/>
            <w:right w:w="57" w:type="dxa"/>
          </w:tblCellMar>
        </w:tblPrEx>
        <w:trPr>
          <w:cantSplit/>
        </w:trPr>
        <w:tc>
          <w:tcPr>
            <w:tcW w:w="9600" w:type="dxa"/>
            <w:gridSpan w:val="2"/>
            <w:shd w:val="clear" w:color="auto" w:fill="auto"/>
            <w:vAlign w:val="bottom"/>
          </w:tcPr>
          <w:p w14:paraId="72B0B4B6">
            <w:pPr>
              <w:rPr>
                <w:rFonts w:ascii="Times New Roman" w:hAnsi="Times New Roman" w:cs="Times New Roman" w:eastAsiaTheme="minorEastAsia"/>
                <w:sz w:val="24"/>
                <w:szCs w:val="24"/>
              </w:rPr>
            </w:pPr>
            <w:r>
              <w:rPr>
                <w:rFonts w:ascii="Times New Roman" w:hAnsi="Times New Roman" w:cs="Times New Roman" w:eastAsiaTheme="minorEastAsia"/>
                <w:sz w:val="24"/>
                <w:szCs w:val="24"/>
              </w:rPr>
              <w:t>Всего наименований 63, на сумму 74 680,21 руб.</w:t>
            </w:r>
          </w:p>
        </w:tc>
      </w:tr>
      <w:tr w14:paraId="7648A0D8">
        <w:tblPrEx>
          <w:tblCellMar>
            <w:top w:w="0" w:type="dxa"/>
            <w:left w:w="57" w:type="dxa"/>
            <w:bottom w:w="0" w:type="dxa"/>
            <w:right w:w="57" w:type="dxa"/>
          </w:tblCellMar>
        </w:tblPrEx>
        <w:trPr>
          <w:gridAfter w:val="1"/>
          <w:wAfter w:w="165" w:type="dxa"/>
          <w:cantSplit/>
        </w:trPr>
        <w:tc>
          <w:tcPr>
            <w:tcW w:w="9435" w:type="dxa"/>
            <w:shd w:val="clear" w:color="auto" w:fill="auto"/>
          </w:tcPr>
          <w:p w14:paraId="405E21EF">
            <w:pPr>
              <w:rPr>
                <w:rFonts w:ascii="Times New Roman" w:hAnsi="Times New Roman" w:cs="Times New Roman" w:eastAsiaTheme="minorEastAsia"/>
                <w:sz w:val="24"/>
                <w:szCs w:val="24"/>
              </w:rPr>
            </w:pPr>
            <w:r>
              <w:rPr>
                <w:rFonts w:ascii="Times New Roman" w:hAnsi="Times New Roman" w:cs="Times New Roman" w:eastAsiaTheme="minorEastAsia"/>
                <w:b/>
                <w:sz w:val="24"/>
                <w:szCs w:val="24"/>
              </w:rPr>
              <w:t>Семьдесят четыре тысячи шестьсот восемьдесят рублей 21 копейка</w:t>
            </w:r>
          </w:p>
        </w:tc>
      </w:tr>
    </w:tbl>
    <w:p w14:paraId="48421497">
      <w:pPr>
        <w:ind w:right="850"/>
        <w:jc w:val="center"/>
        <w:rPr>
          <w:b/>
        </w:rPr>
      </w:pPr>
    </w:p>
    <w:p w14:paraId="2A1CC8E3">
      <w:pPr>
        <w:rPr>
          <w:vanish/>
        </w:rPr>
      </w:pPr>
    </w:p>
    <w:p w14:paraId="2D5372C0">
      <w:pPr>
        <w:jc w:val="both"/>
        <w:rPr>
          <w:bCs/>
        </w:rPr>
      </w:pPr>
    </w:p>
    <w:p w14:paraId="7565F1C2">
      <w:pPr>
        <w:jc w:val="both"/>
        <w:rPr>
          <w:bCs/>
        </w:rPr>
      </w:pPr>
    </w:p>
    <w:p w14:paraId="62F8A0A7">
      <w:pPr>
        <w:jc w:val="both"/>
        <w:rPr>
          <w:bCs/>
        </w:rPr>
      </w:pPr>
      <w:r>
        <w:rPr>
          <w:bCs/>
        </w:rPr>
        <w:t>___________________                                 ____________________ В.М. Максимов</w:t>
      </w:r>
    </w:p>
    <w:p w14:paraId="77380633">
      <w:pPr>
        <w:jc w:val="both"/>
        <w:rPr>
          <w:rFonts w:hint="default"/>
          <w:bCs/>
          <w:lang w:val="ru-RU"/>
        </w:rPr>
      </w:pPr>
      <w:r>
        <w:rPr>
          <w:rFonts w:hint="default"/>
          <w:bCs/>
          <w:lang w:val="en-US"/>
        </w:rPr>
        <w:t xml:space="preserve">                                                                       </w:t>
      </w:r>
      <w:r>
        <w:rPr>
          <w:rFonts w:hint="default"/>
          <w:bCs/>
          <w:lang w:val="ru-RU"/>
        </w:rPr>
        <w:t>М.П.</w:t>
      </w:r>
    </w:p>
    <w:sectPr>
      <w:footerReference r:id="rId3" w:type="default"/>
      <w:footerReference r:id="rId4" w:type="even"/>
      <w:pgSz w:w="11907" w:h="16840"/>
      <w:pgMar w:top="851" w:right="850" w:bottom="851" w:left="85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CF87A">
    <w:pPr>
      <w:pStyle w:val="21"/>
      <w:framePr w:wrap="around" w:vAnchor="text" w:hAnchor="margin" w:xAlign="right" w:y="1"/>
      <w:rPr>
        <w:rStyle w:val="12"/>
      </w:rPr>
    </w:pPr>
    <w:r>
      <w:rPr>
        <w:rStyle w:val="12"/>
      </w:rPr>
      <w:fldChar w:fldCharType="begin"/>
    </w:r>
    <w:r>
      <w:rPr>
        <w:rStyle w:val="12"/>
      </w:rPr>
      <w:instrText xml:space="preserve">PAGE  </w:instrText>
    </w:r>
    <w:r>
      <w:rPr>
        <w:rStyle w:val="12"/>
      </w:rPr>
      <w:fldChar w:fldCharType="separate"/>
    </w:r>
    <w:r>
      <w:rPr>
        <w:rStyle w:val="12"/>
      </w:rPr>
      <w:t>5</w:t>
    </w:r>
    <w:r>
      <w:rPr>
        <w:rStyle w:val="12"/>
      </w:rPr>
      <w:fldChar w:fldCharType="end"/>
    </w:r>
  </w:p>
  <w:p w14:paraId="08E537FD">
    <w:pPr>
      <w:pStyle w:val="2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89E87">
    <w:pPr>
      <w:pStyle w:val="21"/>
      <w:framePr w:wrap="around" w:vAnchor="text" w:hAnchor="margin" w:xAlign="right" w:y="1"/>
      <w:rPr>
        <w:rStyle w:val="12"/>
      </w:rPr>
    </w:pPr>
    <w:r>
      <w:rPr>
        <w:rStyle w:val="12"/>
      </w:rPr>
      <w:fldChar w:fldCharType="begin"/>
    </w:r>
    <w:r>
      <w:rPr>
        <w:rStyle w:val="12"/>
      </w:rPr>
      <w:instrText xml:space="preserve">PAGE  </w:instrText>
    </w:r>
    <w:r>
      <w:rPr>
        <w:rStyle w:val="12"/>
      </w:rPr>
      <w:fldChar w:fldCharType="end"/>
    </w:r>
  </w:p>
  <w:p w14:paraId="7896830C">
    <w:pPr>
      <w:pStyle w:val="21"/>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D756BC"/>
    <w:multiLevelType w:val="multilevel"/>
    <w:tmpl w:val="0BD756BC"/>
    <w:lvl w:ilvl="0" w:tentative="0">
      <w:start w:val="4"/>
      <w:numFmt w:val="decimal"/>
      <w:lvlText w:val="%1."/>
      <w:lvlJc w:val="left"/>
      <w:pPr>
        <w:tabs>
          <w:tab w:val="left" w:pos="360"/>
        </w:tabs>
        <w:ind w:left="360" w:hanging="360"/>
      </w:pPr>
    </w:lvl>
    <w:lvl w:ilvl="1" w:tentative="0">
      <w:start w:val="1"/>
      <w:numFmt w:val="decimal"/>
      <w:lvlText w:val="%1.%2."/>
      <w:lvlJc w:val="left"/>
      <w:pPr>
        <w:tabs>
          <w:tab w:val="left" w:pos="644"/>
        </w:tabs>
        <w:ind w:left="644" w:hanging="360"/>
      </w:pPr>
      <w:rPr>
        <w:color w:val="000000"/>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abstractNum w:abstractNumId="1">
    <w:nsid w:val="13EC7F46"/>
    <w:multiLevelType w:val="multilevel"/>
    <w:tmpl w:val="13EC7F46"/>
    <w:lvl w:ilvl="0" w:tentative="0">
      <w:start w:val="7"/>
      <w:numFmt w:val="decimal"/>
      <w:lvlText w:val="%1."/>
      <w:lvlJc w:val="left"/>
      <w:pPr>
        <w:tabs>
          <w:tab w:val="left" w:pos="360"/>
        </w:tabs>
        <w:ind w:left="360" w:hanging="360"/>
      </w:pPr>
    </w:lvl>
    <w:lvl w:ilvl="1" w:tentative="0">
      <w:start w:val="1"/>
      <w:numFmt w:val="decimal"/>
      <w:lvlText w:val="%1.%2."/>
      <w:lvlJc w:val="left"/>
      <w:pPr>
        <w:tabs>
          <w:tab w:val="left" w:pos="360"/>
        </w:tabs>
        <w:ind w:left="360" w:hanging="36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abstractNum w:abstractNumId="2">
    <w:nsid w:val="258F1C49"/>
    <w:multiLevelType w:val="multilevel"/>
    <w:tmpl w:val="258F1C49"/>
    <w:lvl w:ilvl="0" w:tentative="0">
      <w:start w:val="3"/>
      <w:numFmt w:val="decimal"/>
      <w:lvlText w:val="%1."/>
      <w:lvlJc w:val="left"/>
      <w:pPr>
        <w:tabs>
          <w:tab w:val="left" w:pos="540"/>
        </w:tabs>
        <w:ind w:left="540" w:hanging="540"/>
      </w:pPr>
    </w:lvl>
    <w:lvl w:ilvl="1" w:tentative="0">
      <w:start w:val="1"/>
      <w:numFmt w:val="decimal"/>
      <w:lvlText w:val="%1.%2."/>
      <w:lvlJc w:val="left"/>
      <w:pPr>
        <w:tabs>
          <w:tab w:val="left" w:pos="540"/>
        </w:tabs>
        <w:ind w:left="540" w:hanging="54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abstractNum w:abstractNumId="3">
    <w:nsid w:val="30E21393"/>
    <w:multiLevelType w:val="multilevel"/>
    <w:tmpl w:val="30E21393"/>
    <w:lvl w:ilvl="0" w:tentative="0">
      <w:start w:val="6"/>
      <w:numFmt w:val="decimal"/>
      <w:lvlText w:val="%1."/>
      <w:lvlJc w:val="left"/>
      <w:pPr>
        <w:tabs>
          <w:tab w:val="left" w:pos="360"/>
        </w:tabs>
        <w:ind w:left="360" w:hanging="360"/>
      </w:pPr>
    </w:lvl>
    <w:lvl w:ilvl="1" w:tentative="0">
      <w:start w:val="1"/>
      <w:numFmt w:val="decimal"/>
      <w:lvlText w:val="%1.%2."/>
      <w:lvlJc w:val="left"/>
      <w:pPr>
        <w:tabs>
          <w:tab w:val="left" w:pos="360"/>
        </w:tabs>
        <w:ind w:left="360" w:hanging="36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drawingGridHorizontalSpacing w:val="120"/>
  <w:displayHorizontalDrawingGridEvery w:val="2"/>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6E8"/>
    <w:rsid w:val="00006816"/>
    <w:rsid w:val="000104BA"/>
    <w:rsid w:val="00015F5B"/>
    <w:rsid w:val="00030E73"/>
    <w:rsid w:val="000327EB"/>
    <w:rsid w:val="00033A21"/>
    <w:rsid w:val="00034C2A"/>
    <w:rsid w:val="00035121"/>
    <w:rsid w:val="000352B1"/>
    <w:rsid w:val="000421A7"/>
    <w:rsid w:val="00045442"/>
    <w:rsid w:val="0005001C"/>
    <w:rsid w:val="00050ED0"/>
    <w:rsid w:val="00051421"/>
    <w:rsid w:val="000541FA"/>
    <w:rsid w:val="00054731"/>
    <w:rsid w:val="000624D4"/>
    <w:rsid w:val="00066140"/>
    <w:rsid w:val="000671DE"/>
    <w:rsid w:val="00071D70"/>
    <w:rsid w:val="00073D9B"/>
    <w:rsid w:val="00077C8E"/>
    <w:rsid w:val="0008536A"/>
    <w:rsid w:val="00090C4C"/>
    <w:rsid w:val="000920CB"/>
    <w:rsid w:val="00093DD3"/>
    <w:rsid w:val="00094BB4"/>
    <w:rsid w:val="00096382"/>
    <w:rsid w:val="000A1FF5"/>
    <w:rsid w:val="000A408C"/>
    <w:rsid w:val="000A5108"/>
    <w:rsid w:val="000A6172"/>
    <w:rsid w:val="000B3CC7"/>
    <w:rsid w:val="000B48A0"/>
    <w:rsid w:val="000B5A92"/>
    <w:rsid w:val="000B68EA"/>
    <w:rsid w:val="000D4E9E"/>
    <w:rsid w:val="000D7717"/>
    <w:rsid w:val="000E0109"/>
    <w:rsid w:val="000E0291"/>
    <w:rsid w:val="000E12FA"/>
    <w:rsid w:val="000E1456"/>
    <w:rsid w:val="000E2CB3"/>
    <w:rsid w:val="000F7392"/>
    <w:rsid w:val="0010198B"/>
    <w:rsid w:val="00104EF1"/>
    <w:rsid w:val="00106929"/>
    <w:rsid w:val="001117ED"/>
    <w:rsid w:val="00113A22"/>
    <w:rsid w:val="0011433C"/>
    <w:rsid w:val="00117894"/>
    <w:rsid w:val="00122535"/>
    <w:rsid w:val="001233ED"/>
    <w:rsid w:val="00123484"/>
    <w:rsid w:val="00126862"/>
    <w:rsid w:val="00130396"/>
    <w:rsid w:val="001305EB"/>
    <w:rsid w:val="00136681"/>
    <w:rsid w:val="00142CC6"/>
    <w:rsid w:val="00144AB7"/>
    <w:rsid w:val="00151E7D"/>
    <w:rsid w:val="0015443C"/>
    <w:rsid w:val="00154CAE"/>
    <w:rsid w:val="001638C0"/>
    <w:rsid w:val="001643A4"/>
    <w:rsid w:val="00167FD9"/>
    <w:rsid w:val="00172377"/>
    <w:rsid w:val="001731A7"/>
    <w:rsid w:val="001756DC"/>
    <w:rsid w:val="00181C63"/>
    <w:rsid w:val="00182C3A"/>
    <w:rsid w:val="001835C0"/>
    <w:rsid w:val="00183C56"/>
    <w:rsid w:val="00187A75"/>
    <w:rsid w:val="00190780"/>
    <w:rsid w:val="00191952"/>
    <w:rsid w:val="00193D45"/>
    <w:rsid w:val="00194151"/>
    <w:rsid w:val="00194A7C"/>
    <w:rsid w:val="001979DE"/>
    <w:rsid w:val="001A1EE7"/>
    <w:rsid w:val="001A73D5"/>
    <w:rsid w:val="001B2CFA"/>
    <w:rsid w:val="001B5E25"/>
    <w:rsid w:val="001C55A5"/>
    <w:rsid w:val="001D153B"/>
    <w:rsid w:val="001D435F"/>
    <w:rsid w:val="001D706F"/>
    <w:rsid w:val="001E0571"/>
    <w:rsid w:val="001E2428"/>
    <w:rsid w:val="001E6D7B"/>
    <w:rsid w:val="001F23EE"/>
    <w:rsid w:val="001F7B0F"/>
    <w:rsid w:val="00210F10"/>
    <w:rsid w:val="002173F5"/>
    <w:rsid w:val="00217C06"/>
    <w:rsid w:val="0022177D"/>
    <w:rsid w:val="00221AE1"/>
    <w:rsid w:val="00224D3E"/>
    <w:rsid w:val="00225842"/>
    <w:rsid w:val="00225B4D"/>
    <w:rsid w:val="00231530"/>
    <w:rsid w:val="002317D5"/>
    <w:rsid w:val="00232FA5"/>
    <w:rsid w:val="00233621"/>
    <w:rsid w:val="0023509E"/>
    <w:rsid w:val="002361AE"/>
    <w:rsid w:val="0023622A"/>
    <w:rsid w:val="002422F7"/>
    <w:rsid w:val="00243067"/>
    <w:rsid w:val="0024510F"/>
    <w:rsid w:val="0025378D"/>
    <w:rsid w:val="00254489"/>
    <w:rsid w:val="00264290"/>
    <w:rsid w:val="00266E57"/>
    <w:rsid w:val="002708B9"/>
    <w:rsid w:val="0027170E"/>
    <w:rsid w:val="00274797"/>
    <w:rsid w:val="0027551C"/>
    <w:rsid w:val="00275BE8"/>
    <w:rsid w:val="00283E1D"/>
    <w:rsid w:val="002877F7"/>
    <w:rsid w:val="00287C9A"/>
    <w:rsid w:val="00290F4D"/>
    <w:rsid w:val="00297D13"/>
    <w:rsid w:val="002A2A16"/>
    <w:rsid w:val="002A3F29"/>
    <w:rsid w:val="002A592D"/>
    <w:rsid w:val="002A652E"/>
    <w:rsid w:val="002B1940"/>
    <w:rsid w:val="002B2572"/>
    <w:rsid w:val="002B2703"/>
    <w:rsid w:val="002B3115"/>
    <w:rsid w:val="002B60E8"/>
    <w:rsid w:val="002B739A"/>
    <w:rsid w:val="002C03CB"/>
    <w:rsid w:val="002C2166"/>
    <w:rsid w:val="002C6E07"/>
    <w:rsid w:val="002D2E43"/>
    <w:rsid w:val="002D673F"/>
    <w:rsid w:val="002D6931"/>
    <w:rsid w:val="002E2318"/>
    <w:rsid w:val="002E4E12"/>
    <w:rsid w:val="002E6543"/>
    <w:rsid w:val="002F27E2"/>
    <w:rsid w:val="003000E6"/>
    <w:rsid w:val="00302E69"/>
    <w:rsid w:val="00303A1E"/>
    <w:rsid w:val="00305B3D"/>
    <w:rsid w:val="00313BFF"/>
    <w:rsid w:val="00321986"/>
    <w:rsid w:val="00322384"/>
    <w:rsid w:val="00324747"/>
    <w:rsid w:val="00327D54"/>
    <w:rsid w:val="00335FB1"/>
    <w:rsid w:val="00342F96"/>
    <w:rsid w:val="0034446A"/>
    <w:rsid w:val="0035090D"/>
    <w:rsid w:val="003510F3"/>
    <w:rsid w:val="003552E1"/>
    <w:rsid w:val="00356512"/>
    <w:rsid w:val="00357D7D"/>
    <w:rsid w:val="00364565"/>
    <w:rsid w:val="0037055E"/>
    <w:rsid w:val="00370E47"/>
    <w:rsid w:val="00370E4D"/>
    <w:rsid w:val="00371CB0"/>
    <w:rsid w:val="00372D55"/>
    <w:rsid w:val="003756F5"/>
    <w:rsid w:val="00376C91"/>
    <w:rsid w:val="003805F6"/>
    <w:rsid w:val="00380797"/>
    <w:rsid w:val="00383DF1"/>
    <w:rsid w:val="00392444"/>
    <w:rsid w:val="00394179"/>
    <w:rsid w:val="00394F27"/>
    <w:rsid w:val="00395DA3"/>
    <w:rsid w:val="003975E4"/>
    <w:rsid w:val="003A2C72"/>
    <w:rsid w:val="003A5631"/>
    <w:rsid w:val="003B70C2"/>
    <w:rsid w:val="003C23D4"/>
    <w:rsid w:val="003C401E"/>
    <w:rsid w:val="003C53C6"/>
    <w:rsid w:val="003C72E8"/>
    <w:rsid w:val="003D2BBC"/>
    <w:rsid w:val="003D2C8C"/>
    <w:rsid w:val="003D31EE"/>
    <w:rsid w:val="003D3901"/>
    <w:rsid w:val="003D618B"/>
    <w:rsid w:val="003D7EA4"/>
    <w:rsid w:val="003E088B"/>
    <w:rsid w:val="003E0CCC"/>
    <w:rsid w:val="003E5AC1"/>
    <w:rsid w:val="003E5DE3"/>
    <w:rsid w:val="003E63BE"/>
    <w:rsid w:val="003F0D8A"/>
    <w:rsid w:val="003F1730"/>
    <w:rsid w:val="003F5192"/>
    <w:rsid w:val="0040084C"/>
    <w:rsid w:val="0041221E"/>
    <w:rsid w:val="0042384A"/>
    <w:rsid w:val="0042541B"/>
    <w:rsid w:val="00427367"/>
    <w:rsid w:val="004305DA"/>
    <w:rsid w:val="004337E2"/>
    <w:rsid w:val="0043632F"/>
    <w:rsid w:val="004373F8"/>
    <w:rsid w:val="004377D6"/>
    <w:rsid w:val="00437DBF"/>
    <w:rsid w:val="004419EA"/>
    <w:rsid w:val="004429A0"/>
    <w:rsid w:val="00444012"/>
    <w:rsid w:val="00452FAE"/>
    <w:rsid w:val="00465DBA"/>
    <w:rsid w:val="004763A0"/>
    <w:rsid w:val="0047705F"/>
    <w:rsid w:val="00477DE4"/>
    <w:rsid w:val="004807C7"/>
    <w:rsid w:val="00487D2D"/>
    <w:rsid w:val="0049255A"/>
    <w:rsid w:val="00494284"/>
    <w:rsid w:val="00497F03"/>
    <w:rsid w:val="004A0CD4"/>
    <w:rsid w:val="004A68BE"/>
    <w:rsid w:val="004B2D20"/>
    <w:rsid w:val="004B7E11"/>
    <w:rsid w:val="004C56BC"/>
    <w:rsid w:val="004D4379"/>
    <w:rsid w:val="004D5E56"/>
    <w:rsid w:val="004D7175"/>
    <w:rsid w:val="004E0205"/>
    <w:rsid w:val="004F035F"/>
    <w:rsid w:val="004F1B05"/>
    <w:rsid w:val="004F3EBC"/>
    <w:rsid w:val="004F400E"/>
    <w:rsid w:val="004F676C"/>
    <w:rsid w:val="004F6AAE"/>
    <w:rsid w:val="00502ECA"/>
    <w:rsid w:val="00504A7B"/>
    <w:rsid w:val="00506582"/>
    <w:rsid w:val="00507659"/>
    <w:rsid w:val="0050788B"/>
    <w:rsid w:val="00510A26"/>
    <w:rsid w:val="005126FE"/>
    <w:rsid w:val="005165BE"/>
    <w:rsid w:val="0052601B"/>
    <w:rsid w:val="005263F9"/>
    <w:rsid w:val="00531C65"/>
    <w:rsid w:val="00534A2D"/>
    <w:rsid w:val="00545144"/>
    <w:rsid w:val="005464EE"/>
    <w:rsid w:val="005523E2"/>
    <w:rsid w:val="00552495"/>
    <w:rsid w:val="005540ED"/>
    <w:rsid w:val="00554FE7"/>
    <w:rsid w:val="00560BB9"/>
    <w:rsid w:val="0056221F"/>
    <w:rsid w:val="00563CA9"/>
    <w:rsid w:val="00564B0F"/>
    <w:rsid w:val="00570827"/>
    <w:rsid w:val="00571595"/>
    <w:rsid w:val="00575B47"/>
    <w:rsid w:val="00575E27"/>
    <w:rsid w:val="005853B3"/>
    <w:rsid w:val="00585C99"/>
    <w:rsid w:val="00591328"/>
    <w:rsid w:val="0059581B"/>
    <w:rsid w:val="00595912"/>
    <w:rsid w:val="005A693F"/>
    <w:rsid w:val="005B3041"/>
    <w:rsid w:val="005B3D9D"/>
    <w:rsid w:val="005B5D18"/>
    <w:rsid w:val="005B75E3"/>
    <w:rsid w:val="005B76A9"/>
    <w:rsid w:val="005B7970"/>
    <w:rsid w:val="005C0A2B"/>
    <w:rsid w:val="005C4383"/>
    <w:rsid w:val="005C7183"/>
    <w:rsid w:val="005E0585"/>
    <w:rsid w:val="005E09FA"/>
    <w:rsid w:val="005E1FA1"/>
    <w:rsid w:val="005E3E71"/>
    <w:rsid w:val="005E563E"/>
    <w:rsid w:val="005F2D28"/>
    <w:rsid w:val="005F4C8E"/>
    <w:rsid w:val="005F5ACB"/>
    <w:rsid w:val="005F6E3F"/>
    <w:rsid w:val="00601C73"/>
    <w:rsid w:val="00602F1D"/>
    <w:rsid w:val="0060538E"/>
    <w:rsid w:val="00611E31"/>
    <w:rsid w:val="006121E8"/>
    <w:rsid w:val="006265AB"/>
    <w:rsid w:val="0063051E"/>
    <w:rsid w:val="006340DB"/>
    <w:rsid w:val="006368F2"/>
    <w:rsid w:val="0064169A"/>
    <w:rsid w:val="0064345C"/>
    <w:rsid w:val="00647FD8"/>
    <w:rsid w:val="00651C67"/>
    <w:rsid w:val="0065406E"/>
    <w:rsid w:val="0065506D"/>
    <w:rsid w:val="006564A6"/>
    <w:rsid w:val="006564CB"/>
    <w:rsid w:val="00660CEE"/>
    <w:rsid w:val="00665CD1"/>
    <w:rsid w:val="00665D4E"/>
    <w:rsid w:val="00670120"/>
    <w:rsid w:val="00675113"/>
    <w:rsid w:val="0067797A"/>
    <w:rsid w:val="00680B0E"/>
    <w:rsid w:val="00681230"/>
    <w:rsid w:val="00682849"/>
    <w:rsid w:val="00682986"/>
    <w:rsid w:val="00683D30"/>
    <w:rsid w:val="00691E0A"/>
    <w:rsid w:val="00696035"/>
    <w:rsid w:val="00696291"/>
    <w:rsid w:val="006A20E8"/>
    <w:rsid w:val="006A2CCE"/>
    <w:rsid w:val="006A3332"/>
    <w:rsid w:val="006A3795"/>
    <w:rsid w:val="006A3CE0"/>
    <w:rsid w:val="006B4027"/>
    <w:rsid w:val="006B4985"/>
    <w:rsid w:val="006B74F6"/>
    <w:rsid w:val="006C4661"/>
    <w:rsid w:val="006C558D"/>
    <w:rsid w:val="006C79CA"/>
    <w:rsid w:val="006D234D"/>
    <w:rsid w:val="006D37A1"/>
    <w:rsid w:val="006D64C8"/>
    <w:rsid w:val="006D7AF4"/>
    <w:rsid w:val="006F320E"/>
    <w:rsid w:val="006F4BD6"/>
    <w:rsid w:val="006F5765"/>
    <w:rsid w:val="006F7572"/>
    <w:rsid w:val="006F7891"/>
    <w:rsid w:val="0070014E"/>
    <w:rsid w:val="00701B15"/>
    <w:rsid w:val="00701D64"/>
    <w:rsid w:val="007030F3"/>
    <w:rsid w:val="0070470A"/>
    <w:rsid w:val="007102A3"/>
    <w:rsid w:val="00711404"/>
    <w:rsid w:val="007133D9"/>
    <w:rsid w:val="00715D92"/>
    <w:rsid w:val="00721EDC"/>
    <w:rsid w:val="00722B7E"/>
    <w:rsid w:val="007267C7"/>
    <w:rsid w:val="00727EFC"/>
    <w:rsid w:val="00731262"/>
    <w:rsid w:val="00733050"/>
    <w:rsid w:val="0073387D"/>
    <w:rsid w:val="00737CED"/>
    <w:rsid w:val="007471D8"/>
    <w:rsid w:val="00750C85"/>
    <w:rsid w:val="00756870"/>
    <w:rsid w:val="00760C73"/>
    <w:rsid w:val="007629DB"/>
    <w:rsid w:val="00762A30"/>
    <w:rsid w:val="00762AD0"/>
    <w:rsid w:val="00764469"/>
    <w:rsid w:val="00764646"/>
    <w:rsid w:val="00774F4D"/>
    <w:rsid w:val="0078046A"/>
    <w:rsid w:val="00786021"/>
    <w:rsid w:val="00786705"/>
    <w:rsid w:val="00791FCB"/>
    <w:rsid w:val="00792AEE"/>
    <w:rsid w:val="00794405"/>
    <w:rsid w:val="00794BED"/>
    <w:rsid w:val="00794EB8"/>
    <w:rsid w:val="007A2869"/>
    <w:rsid w:val="007A3F06"/>
    <w:rsid w:val="007A6C1C"/>
    <w:rsid w:val="007A7F25"/>
    <w:rsid w:val="007C0907"/>
    <w:rsid w:val="007C1823"/>
    <w:rsid w:val="007C41E6"/>
    <w:rsid w:val="007D0139"/>
    <w:rsid w:val="007D15EF"/>
    <w:rsid w:val="007D21AF"/>
    <w:rsid w:val="007D3B6C"/>
    <w:rsid w:val="007D45B5"/>
    <w:rsid w:val="007D4822"/>
    <w:rsid w:val="007E0EC0"/>
    <w:rsid w:val="007E1DCD"/>
    <w:rsid w:val="007E2BF0"/>
    <w:rsid w:val="007E2F8A"/>
    <w:rsid w:val="007E413F"/>
    <w:rsid w:val="007E7724"/>
    <w:rsid w:val="007F12F3"/>
    <w:rsid w:val="007F3DB0"/>
    <w:rsid w:val="007F4BEA"/>
    <w:rsid w:val="007F5AE3"/>
    <w:rsid w:val="00803C91"/>
    <w:rsid w:val="008101CF"/>
    <w:rsid w:val="00812BA1"/>
    <w:rsid w:val="008232D8"/>
    <w:rsid w:val="008242EB"/>
    <w:rsid w:val="00826C1C"/>
    <w:rsid w:val="00827FA4"/>
    <w:rsid w:val="00830012"/>
    <w:rsid w:val="0083632F"/>
    <w:rsid w:val="008416A8"/>
    <w:rsid w:val="008416E8"/>
    <w:rsid w:val="008465F9"/>
    <w:rsid w:val="00855A4D"/>
    <w:rsid w:val="00860C00"/>
    <w:rsid w:val="00865EEA"/>
    <w:rsid w:val="00871F5F"/>
    <w:rsid w:val="008724D3"/>
    <w:rsid w:val="0088196F"/>
    <w:rsid w:val="008877A0"/>
    <w:rsid w:val="0089237E"/>
    <w:rsid w:val="0089730E"/>
    <w:rsid w:val="008A4591"/>
    <w:rsid w:val="008A5355"/>
    <w:rsid w:val="008A5EBB"/>
    <w:rsid w:val="008B0FAB"/>
    <w:rsid w:val="008B1E52"/>
    <w:rsid w:val="008B5DD5"/>
    <w:rsid w:val="008C293B"/>
    <w:rsid w:val="008C2F85"/>
    <w:rsid w:val="008C37BE"/>
    <w:rsid w:val="008C4DB1"/>
    <w:rsid w:val="008D1B6D"/>
    <w:rsid w:val="008D2696"/>
    <w:rsid w:val="008E6CDF"/>
    <w:rsid w:val="008E6F7C"/>
    <w:rsid w:val="008F065C"/>
    <w:rsid w:val="008F2B57"/>
    <w:rsid w:val="00903434"/>
    <w:rsid w:val="009058E4"/>
    <w:rsid w:val="00910C13"/>
    <w:rsid w:val="009168A2"/>
    <w:rsid w:val="0091715E"/>
    <w:rsid w:val="0091768F"/>
    <w:rsid w:val="009208B5"/>
    <w:rsid w:val="009218D3"/>
    <w:rsid w:val="0092581E"/>
    <w:rsid w:val="00925D0F"/>
    <w:rsid w:val="00932652"/>
    <w:rsid w:val="00932C80"/>
    <w:rsid w:val="00934ABF"/>
    <w:rsid w:val="009367A8"/>
    <w:rsid w:val="00941088"/>
    <w:rsid w:val="00942542"/>
    <w:rsid w:val="0094362C"/>
    <w:rsid w:val="00955C0B"/>
    <w:rsid w:val="009614CD"/>
    <w:rsid w:val="009665A6"/>
    <w:rsid w:val="00971CEE"/>
    <w:rsid w:val="009726BF"/>
    <w:rsid w:val="00972A2D"/>
    <w:rsid w:val="00980170"/>
    <w:rsid w:val="009823F7"/>
    <w:rsid w:val="00983483"/>
    <w:rsid w:val="00985AA1"/>
    <w:rsid w:val="00986CC4"/>
    <w:rsid w:val="00990256"/>
    <w:rsid w:val="009A010F"/>
    <w:rsid w:val="009A06B1"/>
    <w:rsid w:val="009A30DE"/>
    <w:rsid w:val="009B23E8"/>
    <w:rsid w:val="009B2D22"/>
    <w:rsid w:val="009B45AE"/>
    <w:rsid w:val="009B49BA"/>
    <w:rsid w:val="009B54E7"/>
    <w:rsid w:val="009D4779"/>
    <w:rsid w:val="009D53C8"/>
    <w:rsid w:val="009D57BA"/>
    <w:rsid w:val="009E10A7"/>
    <w:rsid w:val="009E2835"/>
    <w:rsid w:val="009E3136"/>
    <w:rsid w:val="009F3D17"/>
    <w:rsid w:val="009F6554"/>
    <w:rsid w:val="009F7B0D"/>
    <w:rsid w:val="00A02E0A"/>
    <w:rsid w:val="00A041ED"/>
    <w:rsid w:val="00A0438C"/>
    <w:rsid w:val="00A149E1"/>
    <w:rsid w:val="00A26322"/>
    <w:rsid w:val="00A27277"/>
    <w:rsid w:val="00A30A55"/>
    <w:rsid w:val="00A30E41"/>
    <w:rsid w:val="00A31F2E"/>
    <w:rsid w:val="00A40C01"/>
    <w:rsid w:val="00A46E53"/>
    <w:rsid w:val="00A501B7"/>
    <w:rsid w:val="00A50D80"/>
    <w:rsid w:val="00A5102D"/>
    <w:rsid w:val="00A52AAA"/>
    <w:rsid w:val="00A53B35"/>
    <w:rsid w:val="00A6290D"/>
    <w:rsid w:val="00A63FCF"/>
    <w:rsid w:val="00A64725"/>
    <w:rsid w:val="00A64824"/>
    <w:rsid w:val="00A6520D"/>
    <w:rsid w:val="00A7457C"/>
    <w:rsid w:val="00A7459A"/>
    <w:rsid w:val="00A74DB0"/>
    <w:rsid w:val="00A757DB"/>
    <w:rsid w:val="00A803F6"/>
    <w:rsid w:val="00A84976"/>
    <w:rsid w:val="00A84A7C"/>
    <w:rsid w:val="00A85873"/>
    <w:rsid w:val="00A90D83"/>
    <w:rsid w:val="00A93006"/>
    <w:rsid w:val="00AA0A17"/>
    <w:rsid w:val="00AA0F2E"/>
    <w:rsid w:val="00AA172E"/>
    <w:rsid w:val="00AB0D82"/>
    <w:rsid w:val="00AB3600"/>
    <w:rsid w:val="00AB40F7"/>
    <w:rsid w:val="00AB510C"/>
    <w:rsid w:val="00AC4434"/>
    <w:rsid w:val="00AC7C8F"/>
    <w:rsid w:val="00AD0BC2"/>
    <w:rsid w:val="00AD64F2"/>
    <w:rsid w:val="00AE3F35"/>
    <w:rsid w:val="00AE463C"/>
    <w:rsid w:val="00AE6581"/>
    <w:rsid w:val="00AE795C"/>
    <w:rsid w:val="00AF032A"/>
    <w:rsid w:val="00AF4B4F"/>
    <w:rsid w:val="00B01E28"/>
    <w:rsid w:val="00B034D4"/>
    <w:rsid w:val="00B045D5"/>
    <w:rsid w:val="00B11AB5"/>
    <w:rsid w:val="00B11EE1"/>
    <w:rsid w:val="00B1202C"/>
    <w:rsid w:val="00B127EF"/>
    <w:rsid w:val="00B1632E"/>
    <w:rsid w:val="00B16EC2"/>
    <w:rsid w:val="00B20635"/>
    <w:rsid w:val="00B20973"/>
    <w:rsid w:val="00B2132A"/>
    <w:rsid w:val="00B317F1"/>
    <w:rsid w:val="00B342DF"/>
    <w:rsid w:val="00B41A61"/>
    <w:rsid w:val="00B45A0C"/>
    <w:rsid w:val="00B47D7F"/>
    <w:rsid w:val="00B527A7"/>
    <w:rsid w:val="00B54058"/>
    <w:rsid w:val="00B54530"/>
    <w:rsid w:val="00B56A66"/>
    <w:rsid w:val="00B61390"/>
    <w:rsid w:val="00B67BBB"/>
    <w:rsid w:val="00B67BD5"/>
    <w:rsid w:val="00B71799"/>
    <w:rsid w:val="00B72C70"/>
    <w:rsid w:val="00B7349A"/>
    <w:rsid w:val="00B746D1"/>
    <w:rsid w:val="00B75259"/>
    <w:rsid w:val="00B75F64"/>
    <w:rsid w:val="00B833A3"/>
    <w:rsid w:val="00B90526"/>
    <w:rsid w:val="00B96043"/>
    <w:rsid w:val="00BB3CC4"/>
    <w:rsid w:val="00BC199E"/>
    <w:rsid w:val="00BC5776"/>
    <w:rsid w:val="00BD5070"/>
    <w:rsid w:val="00BD533C"/>
    <w:rsid w:val="00BD5657"/>
    <w:rsid w:val="00BD6693"/>
    <w:rsid w:val="00BE1773"/>
    <w:rsid w:val="00BE5B99"/>
    <w:rsid w:val="00BE670C"/>
    <w:rsid w:val="00BE758A"/>
    <w:rsid w:val="00BF004C"/>
    <w:rsid w:val="00BF125E"/>
    <w:rsid w:val="00BF4BBD"/>
    <w:rsid w:val="00BF7D14"/>
    <w:rsid w:val="00C017A1"/>
    <w:rsid w:val="00C01E24"/>
    <w:rsid w:val="00C04112"/>
    <w:rsid w:val="00C05178"/>
    <w:rsid w:val="00C05427"/>
    <w:rsid w:val="00C07B32"/>
    <w:rsid w:val="00C12381"/>
    <w:rsid w:val="00C13188"/>
    <w:rsid w:val="00C16931"/>
    <w:rsid w:val="00C2171B"/>
    <w:rsid w:val="00C22B83"/>
    <w:rsid w:val="00C255C6"/>
    <w:rsid w:val="00C26230"/>
    <w:rsid w:val="00C32CC5"/>
    <w:rsid w:val="00C402B6"/>
    <w:rsid w:val="00C4411A"/>
    <w:rsid w:val="00C44739"/>
    <w:rsid w:val="00C462A0"/>
    <w:rsid w:val="00C52DEF"/>
    <w:rsid w:val="00C532A8"/>
    <w:rsid w:val="00C56BBA"/>
    <w:rsid w:val="00C56E5C"/>
    <w:rsid w:val="00C653C2"/>
    <w:rsid w:val="00C73659"/>
    <w:rsid w:val="00C7608B"/>
    <w:rsid w:val="00C775A9"/>
    <w:rsid w:val="00C81F70"/>
    <w:rsid w:val="00C8309C"/>
    <w:rsid w:val="00C869B1"/>
    <w:rsid w:val="00C92904"/>
    <w:rsid w:val="00C933EC"/>
    <w:rsid w:val="00C97EA9"/>
    <w:rsid w:val="00CA0C21"/>
    <w:rsid w:val="00CA296D"/>
    <w:rsid w:val="00CA2B98"/>
    <w:rsid w:val="00CA3ED3"/>
    <w:rsid w:val="00CA72D4"/>
    <w:rsid w:val="00CB0610"/>
    <w:rsid w:val="00CB1150"/>
    <w:rsid w:val="00CB153E"/>
    <w:rsid w:val="00CB4684"/>
    <w:rsid w:val="00CC6832"/>
    <w:rsid w:val="00CC6C14"/>
    <w:rsid w:val="00CC73F5"/>
    <w:rsid w:val="00CC787C"/>
    <w:rsid w:val="00CD033D"/>
    <w:rsid w:val="00CD50F8"/>
    <w:rsid w:val="00CD79CA"/>
    <w:rsid w:val="00CE36DF"/>
    <w:rsid w:val="00CF01A2"/>
    <w:rsid w:val="00CF41AD"/>
    <w:rsid w:val="00D0228C"/>
    <w:rsid w:val="00D077DC"/>
    <w:rsid w:val="00D10F63"/>
    <w:rsid w:val="00D14833"/>
    <w:rsid w:val="00D208D5"/>
    <w:rsid w:val="00D20A9E"/>
    <w:rsid w:val="00D21A2E"/>
    <w:rsid w:val="00D22E96"/>
    <w:rsid w:val="00D238FA"/>
    <w:rsid w:val="00D24E79"/>
    <w:rsid w:val="00D31352"/>
    <w:rsid w:val="00D35CBB"/>
    <w:rsid w:val="00D37B14"/>
    <w:rsid w:val="00D37B73"/>
    <w:rsid w:val="00D41815"/>
    <w:rsid w:val="00D453B1"/>
    <w:rsid w:val="00D46D62"/>
    <w:rsid w:val="00D52D7E"/>
    <w:rsid w:val="00D55CD7"/>
    <w:rsid w:val="00D56AA1"/>
    <w:rsid w:val="00D57D84"/>
    <w:rsid w:val="00D60E91"/>
    <w:rsid w:val="00D6315C"/>
    <w:rsid w:val="00D64C06"/>
    <w:rsid w:val="00D83E10"/>
    <w:rsid w:val="00D84CA3"/>
    <w:rsid w:val="00D85D1F"/>
    <w:rsid w:val="00D90252"/>
    <w:rsid w:val="00D93174"/>
    <w:rsid w:val="00D935F7"/>
    <w:rsid w:val="00D94C96"/>
    <w:rsid w:val="00DA06CB"/>
    <w:rsid w:val="00DA0DB6"/>
    <w:rsid w:val="00DA1E7D"/>
    <w:rsid w:val="00DA2DEC"/>
    <w:rsid w:val="00DB64C5"/>
    <w:rsid w:val="00DC1263"/>
    <w:rsid w:val="00DC179A"/>
    <w:rsid w:val="00DC1DED"/>
    <w:rsid w:val="00DC5C77"/>
    <w:rsid w:val="00DC5DDC"/>
    <w:rsid w:val="00DD02DB"/>
    <w:rsid w:val="00DD21BC"/>
    <w:rsid w:val="00DD539E"/>
    <w:rsid w:val="00DE0338"/>
    <w:rsid w:val="00DE4F4D"/>
    <w:rsid w:val="00DE5803"/>
    <w:rsid w:val="00DF109A"/>
    <w:rsid w:val="00E14FB1"/>
    <w:rsid w:val="00E155F0"/>
    <w:rsid w:val="00E1597C"/>
    <w:rsid w:val="00E1618A"/>
    <w:rsid w:val="00E1697D"/>
    <w:rsid w:val="00E17916"/>
    <w:rsid w:val="00E22244"/>
    <w:rsid w:val="00E226F2"/>
    <w:rsid w:val="00E24994"/>
    <w:rsid w:val="00E25BBA"/>
    <w:rsid w:val="00E2731C"/>
    <w:rsid w:val="00E30C8E"/>
    <w:rsid w:val="00E30CE5"/>
    <w:rsid w:val="00E324A0"/>
    <w:rsid w:val="00E35700"/>
    <w:rsid w:val="00E36093"/>
    <w:rsid w:val="00E36132"/>
    <w:rsid w:val="00E37C21"/>
    <w:rsid w:val="00E43EAE"/>
    <w:rsid w:val="00E45D24"/>
    <w:rsid w:val="00E50458"/>
    <w:rsid w:val="00E50710"/>
    <w:rsid w:val="00E538A0"/>
    <w:rsid w:val="00E655B2"/>
    <w:rsid w:val="00E73056"/>
    <w:rsid w:val="00E73A65"/>
    <w:rsid w:val="00E77E23"/>
    <w:rsid w:val="00E849D8"/>
    <w:rsid w:val="00E9224F"/>
    <w:rsid w:val="00E95CAF"/>
    <w:rsid w:val="00E96B50"/>
    <w:rsid w:val="00E96D28"/>
    <w:rsid w:val="00EA4037"/>
    <w:rsid w:val="00EA629C"/>
    <w:rsid w:val="00EB08B1"/>
    <w:rsid w:val="00EB1BEB"/>
    <w:rsid w:val="00EB5A9E"/>
    <w:rsid w:val="00EB6F62"/>
    <w:rsid w:val="00ED299F"/>
    <w:rsid w:val="00EE17ED"/>
    <w:rsid w:val="00EE28AF"/>
    <w:rsid w:val="00EE665F"/>
    <w:rsid w:val="00EE693B"/>
    <w:rsid w:val="00EF0536"/>
    <w:rsid w:val="00EF3C28"/>
    <w:rsid w:val="00EF56D7"/>
    <w:rsid w:val="00EF7103"/>
    <w:rsid w:val="00F05C65"/>
    <w:rsid w:val="00F06E8F"/>
    <w:rsid w:val="00F110DA"/>
    <w:rsid w:val="00F124D2"/>
    <w:rsid w:val="00F12B57"/>
    <w:rsid w:val="00F26505"/>
    <w:rsid w:val="00F2674C"/>
    <w:rsid w:val="00F26F87"/>
    <w:rsid w:val="00F32A74"/>
    <w:rsid w:val="00F34994"/>
    <w:rsid w:val="00F35209"/>
    <w:rsid w:val="00F36CC0"/>
    <w:rsid w:val="00F41A7E"/>
    <w:rsid w:val="00F4372C"/>
    <w:rsid w:val="00F52375"/>
    <w:rsid w:val="00F56095"/>
    <w:rsid w:val="00F61281"/>
    <w:rsid w:val="00F67792"/>
    <w:rsid w:val="00F67EED"/>
    <w:rsid w:val="00F71319"/>
    <w:rsid w:val="00F71607"/>
    <w:rsid w:val="00F7578A"/>
    <w:rsid w:val="00F773B4"/>
    <w:rsid w:val="00F84D8F"/>
    <w:rsid w:val="00F86F42"/>
    <w:rsid w:val="00F93415"/>
    <w:rsid w:val="00F943B9"/>
    <w:rsid w:val="00FB39F4"/>
    <w:rsid w:val="00FC4CD4"/>
    <w:rsid w:val="00FC5118"/>
    <w:rsid w:val="00FD032C"/>
    <w:rsid w:val="00FD0FEA"/>
    <w:rsid w:val="00FD1B6E"/>
    <w:rsid w:val="00FD2C22"/>
    <w:rsid w:val="00FD4BD4"/>
    <w:rsid w:val="00FD7766"/>
    <w:rsid w:val="00FE0384"/>
    <w:rsid w:val="00FF0756"/>
    <w:rsid w:val="00FF1C5F"/>
    <w:rsid w:val="00FF47B9"/>
    <w:rsid w:val="33F70E03"/>
    <w:rsid w:val="3C5C6C4E"/>
    <w:rsid w:val="6012002C"/>
    <w:rsid w:val="63906FFD"/>
    <w:rsid w:val="657E2C91"/>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nhideWhenUsed="0" w:uiPriority="0" w:semiHidden="0" w:name="List Number" w:locked="1"/>
    <w:lsdException w:uiPriority="99" w:name="List 2"/>
    <w:lsdException w:uiPriority="99" w:name="List 3"/>
    <w:lsdException w:unhideWhenUsed="0" w:uiPriority="0" w:semiHidden="0" w:name="List 4" w:locked="1"/>
    <w:lsdException w:unhideWhenUsed="0" w:uiPriority="0" w:semiHidden="0" w:name="List 5" w:locked="1"/>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iPriority="99"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name="Hyperlink"/>
    <w:lsdException w:uiPriority="99" w:name="FollowedHyperlink"/>
    <w:lsdException w:qFormat="1" w:unhideWhenUsed="0" w:uiPriority="99" w:semiHidden="0" w:name="Strong"/>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qFormat="1" w:unhideWhenUsed="0" w:uiPriority="99" w:semiHidden="0" w:name="No Spacing"/>
    <w:lsdException w:qFormat="1" w:unhideWhenUsed="0" w:uiPriority="99"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5"/>
    <w:qFormat/>
    <w:uiPriority w:val="9"/>
    <w:pPr>
      <w:keepNext/>
      <w:jc w:val="center"/>
      <w:outlineLvl w:val="0"/>
    </w:pPr>
    <w:rPr>
      <w:rFonts w:ascii="Cambria" w:hAnsi="Cambria"/>
      <w:b/>
      <w:bCs/>
      <w:kern w:val="32"/>
      <w:sz w:val="32"/>
      <w:szCs w:val="32"/>
    </w:rPr>
  </w:style>
  <w:style w:type="paragraph" w:styleId="3">
    <w:name w:val="heading 2"/>
    <w:basedOn w:val="1"/>
    <w:next w:val="1"/>
    <w:link w:val="26"/>
    <w:qFormat/>
    <w:uiPriority w:val="9"/>
    <w:pPr>
      <w:keepNext/>
      <w:ind w:left="-70"/>
      <w:jc w:val="center"/>
      <w:outlineLvl w:val="1"/>
    </w:pPr>
    <w:rPr>
      <w:rFonts w:ascii="Cambria" w:hAnsi="Cambria"/>
      <w:b/>
      <w:bCs/>
      <w:i/>
      <w:iCs/>
      <w:sz w:val="28"/>
      <w:szCs w:val="28"/>
    </w:rPr>
  </w:style>
  <w:style w:type="paragraph" w:styleId="4">
    <w:name w:val="heading 3"/>
    <w:basedOn w:val="1"/>
    <w:next w:val="1"/>
    <w:link w:val="27"/>
    <w:qFormat/>
    <w:uiPriority w:val="9"/>
    <w:pPr>
      <w:keepNext/>
      <w:outlineLvl w:val="2"/>
    </w:pPr>
    <w:rPr>
      <w:rFonts w:ascii="Cambria" w:hAnsi="Cambria"/>
      <w:b/>
      <w:bCs/>
      <w:sz w:val="26"/>
      <w:szCs w:val="26"/>
    </w:rPr>
  </w:style>
  <w:style w:type="paragraph" w:styleId="5">
    <w:name w:val="heading 4"/>
    <w:basedOn w:val="1"/>
    <w:next w:val="1"/>
    <w:link w:val="28"/>
    <w:qFormat/>
    <w:uiPriority w:val="9"/>
    <w:pPr>
      <w:keepNext/>
      <w:jc w:val="center"/>
      <w:outlineLvl w:val="3"/>
    </w:pPr>
    <w:rPr>
      <w:rFonts w:ascii="Calibri" w:hAnsi="Calibri"/>
      <w:b/>
      <w:bCs/>
      <w:sz w:val="28"/>
      <w:szCs w:val="28"/>
    </w:rPr>
  </w:style>
  <w:style w:type="paragraph" w:styleId="6">
    <w:name w:val="heading 5"/>
    <w:basedOn w:val="1"/>
    <w:next w:val="1"/>
    <w:link w:val="29"/>
    <w:qFormat/>
    <w:uiPriority w:val="9"/>
    <w:pPr>
      <w:keepNext/>
      <w:outlineLvl w:val="4"/>
    </w:pPr>
    <w:rPr>
      <w:rFonts w:ascii="Calibri" w:hAnsi="Calibri"/>
      <w:b/>
      <w:bCs/>
      <w:i/>
      <w:iCs/>
      <w:sz w:val="26"/>
      <w:szCs w:val="26"/>
    </w:rPr>
  </w:style>
  <w:style w:type="paragraph" w:styleId="7">
    <w:name w:val="heading 6"/>
    <w:basedOn w:val="1"/>
    <w:next w:val="1"/>
    <w:link w:val="30"/>
    <w:qFormat/>
    <w:uiPriority w:val="9"/>
    <w:pPr>
      <w:keepNext/>
      <w:jc w:val="center"/>
      <w:outlineLvl w:val="5"/>
    </w:pPr>
    <w:rPr>
      <w:rFonts w:ascii="Calibri" w:hAnsi="Calibri"/>
      <w:b/>
      <w:bCs/>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mphasis"/>
    <w:qFormat/>
    <w:uiPriority w:val="99"/>
    <w:rPr>
      <w:rFonts w:cs="Times New Roman"/>
      <w:i/>
      <w:iCs/>
    </w:rPr>
  </w:style>
  <w:style w:type="character" w:styleId="11">
    <w:name w:val="Hyperlink"/>
    <w:semiHidden/>
    <w:qFormat/>
    <w:uiPriority w:val="99"/>
    <w:rPr>
      <w:rFonts w:cs="Times New Roman"/>
      <w:color w:val="0000FF"/>
      <w:u w:val="single"/>
    </w:rPr>
  </w:style>
  <w:style w:type="character" w:styleId="12">
    <w:name w:val="page number"/>
    <w:qFormat/>
    <w:uiPriority w:val="99"/>
    <w:rPr>
      <w:rFonts w:cs="Times New Roman"/>
    </w:rPr>
  </w:style>
  <w:style w:type="character" w:styleId="13">
    <w:name w:val="Strong"/>
    <w:qFormat/>
    <w:uiPriority w:val="99"/>
    <w:rPr>
      <w:rFonts w:cs="Times New Roman"/>
      <w:b/>
      <w:bCs/>
    </w:rPr>
  </w:style>
  <w:style w:type="paragraph" w:styleId="14">
    <w:name w:val="Balloon Text"/>
    <w:basedOn w:val="1"/>
    <w:link w:val="37"/>
    <w:semiHidden/>
    <w:qFormat/>
    <w:uiPriority w:val="99"/>
    <w:rPr>
      <w:sz w:val="0"/>
      <w:szCs w:val="0"/>
    </w:rPr>
  </w:style>
  <w:style w:type="paragraph" w:styleId="15">
    <w:name w:val="Body Text 2"/>
    <w:basedOn w:val="1"/>
    <w:link w:val="31"/>
    <w:qFormat/>
    <w:uiPriority w:val="99"/>
    <w:pPr>
      <w:jc w:val="both"/>
    </w:pPr>
  </w:style>
  <w:style w:type="paragraph" w:styleId="16">
    <w:name w:val="Body Text Indent 3"/>
    <w:basedOn w:val="1"/>
    <w:link w:val="35"/>
    <w:qFormat/>
    <w:uiPriority w:val="99"/>
    <w:pPr>
      <w:ind w:firstLine="708"/>
      <w:jc w:val="both"/>
    </w:pPr>
  </w:style>
  <w:style w:type="paragraph" w:styleId="17">
    <w:name w:val="caption"/>
    <w:basedOn w:val="1"/>
    <w:next w:val="1"/>
    <w:qFormat/>
    <w:uiPriority w:val="99"/>
    <w:pPr>
      <w:jc w:val="center"/>
    </w:pPr>
    <w:rPr>
      <w:b/>
      <w:bCs/>
      <w:sz w:val="20"/>
    </w:rPr>
  </w:style>
  <w:style w:type="paragraph" w:styleId="18">
    <w:name w:val="header"/>
    <w:basedOn w:val="1"/>
    <w:link w:val="42"/>
    <w:qFormat/>
    <w:uiPriority w:val="99"/>
    <w:pPr>
      <w:spacing w:before="100" w:beforeAutospacing="1" w:after="100" w:afterAutospacing="1"/>
    </w:pPr>
  </w:style>
  <w:style w:type="paragraph" w:styleId="19">
    <w:name w:val="Body Text"/>
    <w:basedOn w:val="1"/>
    <w:link w:val="34"/>
    <w:qFormat/>
    <w:uiPriority w:val="99"/>
    <w:pPr>
      <w:jc w:val="both"/>
    </w:pPr>
  </w:style>
  <w:style w:type="paragraph" w:styleId="20">
    <w:name w:val="Body Text Indent"/>
    <w:basedOn w:val="1"/>
    <w:link w:val="32"/>
    <w:qFormat/>
    <w:uiPriority w:val="99"/>
    <w:pPr>
      <w:jc w:val="both"/>
    </w:pPr>
  </w:style>
  <w:style w:type="paragraph" w:styleId="21">
    <w:name w:val="footer"/>
    <w:basedOn w:val="1"/>
    <w:link w:val="38"/>
    <w:qFormat/>
    <w:uiPriority w:val="99"/>
    <w:pPr>
      <w:tabs>
        <w:tab w:val="center" w:pos="4677"/>
        <w:tab w:val="right" w:pos="9355"/>
      </w:tabs>
    </w:pPr>
  </w:style>
  <w:style w:type="paragraph" w:styleId="22">
    <w:name w:val="Normal (Web)"/>
    <w:basedOn w:val="1"/>
    <w:qFormat/>
    <w:uiPriority w:val="99"/>
    <w:pPr>
      <w:spacing w:before="100" w:beforeAutospacing="1" w:after="100" w:afterAutospacing="1"/>
    </w:pPr>
  </w:style>
  <w:style w:type="paragraph" w:styleId="23">
    <w:name w:val="Body Text 3"/>
    <w:basedOn w:val="1"/>
    <w:link w:val="36"/>
    <w:qFormat/>
    <w:uiPriority w:val="99"/>
    <w:pPr>
      <w:jc w:val="right"/>
    </w:pPr>
    <w:rPr>
      <w:sz w:val="16"/>
      <w:szCs w:val="16"/>
    </w:rPr>
  </w:style>
  <w:style w:type="paragraph" w:styleId="24">
    <w:name w:val="Body Text Indent 2"/>
    <w:basedOn w:val="1"/>
    <w:link w:val="33"/>
    <w:qFormat/>
    <w:uiPriority w:val="99"/>
    <w:pPr>
      <w:ind w:firstLine="426"/>
      <w:jc w:val="both"/>
    </w:pPr>
  </w:style>
  <w:style w:type="character" w:customStyle="1" w:styleId="25">
    <w:name w:val="Заголовок 1 Знак"/>
    <w:link w:val="2"/>
    <w:qFormat/>
    <w:uiPriority w:val="9"/>
    <w:rPr>
      <w:rFonts w:ascii="Cambria" w:hAnsi="Cambria" w:eastAsia="Times New Roman" w:cs="Times New Roman"/>
      <w:b/>
      <w:bCs/>
      <w:kern w:val="32"/>
      <w:sz w:val="32"/>
      <w:szCs w:val="32"/>
    </w:rPr>
  </w:style>
  <w:style w:type="character" w:customStyle="1" w:styleId="26">
    <w:name w:val="Заголовок 2 Знак"/>
    <w:link w:val="3"/>
    <w:semiHidden/>
    <w:qFormat/>
    <w:uiPriority w:val="9"/>
    <w:rPr>
      <w:rFonts w:ascii="Cambria" w:hAnsi="Cambria" w:eastAsia="Times New Roman" w:cs="Times New Roman"/>
      <w:b/>
      <w:bCs/>
      <w:i/>
      <w:iCs/>
      <w:sz w:val="28"/>
      <w:szCs w:val="28"/>
    </w:rPr>
  </w:style>
  <w:style w:type="character" w:customStyle="1" w:styleId="27">
    <w:name w:val="Заголовок 3 Знак"/>
    <w:link w:val="4"/>
    <w:semiHidden/>
    <w:qFormat/>
    <w:uiPriority w:val="9"/>
    <w:rPr>
      <w:rFonts w:ascii="Cambria" w:hAnsi="Cambria" w:eastAsia="Times New Roman" w:cs="Times New Roman"/>
      <w:b/>
      <w:bCs/>
      <w:sz w:val="26"/>
      <w:szCs w:val="26"/>
    </w:rPr>
  </w:style>
  <w:style w:type="character" w:customStyle="1" w:styleId="28">
    <w:name w:val="Заголовок 4 Знак"/>
    <w:link w:val="5"/>
    <w:semiHidden/>
    <w:qFormat/>
    <w:uiPriority w:val="9"/>
    <w:rPr>
      <w:rFonts w:ascii="Calibri" w:hAnsi="Calibri" w:eastAsia="Times New Roman" w:cs="Times New Roman"/>
      <w:b/>
      <w:bCs/>
      <w:sz w:val="28"/>
      <w:szCs w:val="28"/>
    </w:rPr>
  </w:style>
  <w:style w:type="character" w:customStyle="1" w:styleId="29">
    <w:name w:val="Заголовок 5 Знак"/>
    <w:link w:val="6"/>
    <w:semiHidden/>
    <w:qFormat/>
    <w:uiPriority w:val="9"/>
    <w:rPr>
      <w:rFonts w:ascii="Calibri" w:hAnsi="Calibri" w:eastAsia="Times New Roman" w:cs="Times New Roman"/>
      <w:b/>
      <w:bCs/>
      <w:i/>
      <w:iCs/>
      <w:sz w:val="26"/>
      <w:szCs w:val="26"/>
    </w:rPr>
  </w:style>
  <w:style w:type="character" w:customStyle="1" w:styleId="30">
    <w:name w:val="Заголовок 6 Знак"/>
    <w:link w:val="7"/>
    <w:semiHidden/>
    <w:qFormat/>
    <w:uiPriority w:val="9"/>
    <w:rPr>
      <w:rFonts w:ascii="Calibri" w:hAnsi="Calibri" w:eastAsia="Times New Roman" w:cs="Times New Roman"/>
      <w:b/>
      <w:bCs/>
    </w:rPr>
  </w:style>
  <w:style w:type="character" w:customStyle="1" w:styleId="31">
    <w:name w:val="Основной текст 2 Знак"/>
    <w:link w:val="15"/>
    <w:semiHidden/>
    <w:qFormat/>
    <w:uiPriority w:val="99"/>
    <w:rPr>
      <w:sz w:val="24"/>
      <w:szCs w:val="24"/>
    </w:rPr>
  </w:style>
  <w:style w:type="character" w:customStyle="1" w:styleId="32">
    <w:name w:val="Основной текст с отступом Знак"/>
    <w:link w:val="20"/>
    <w:semiHidden/>
    <w:qFormat/>
    <w:uiPriority w:val="99"/>
    <w:rPr>
      <w:sz w:val="24"/>
      <w:szCs w:val="24"/>
    </w:rPr>
  </w:style>
  <w:style w:type="character" w:customStyle="1" w:styleId="33">
    <w:name w:val="Основной текст с отступом 2 Знак"/>
    <w:link w:val="24"/>
    <w:semiHidden/>
    <w:qFormat/>
    <w:uiPriority w:val="99"/>
    <w:rPr>
      <w:sz w:val="24"/>
      <w:szCs w:val="24"/>
    </w:rPr>
  </w:style>
  <w:style w:type="character" w:customStyle="1" w:styleId="34">
    <w:name w:val="Основной текст Знак"/>
    <w:link w:val="19"/>
    <w:semiHidden/>
    <w:qFormat/>
    <w:uiPriority w:val="99"/>
    <w:rPr>
      <w:sz w:val="24"/>
      <w:szCs w:val="24"/>
    </w:rPr>
  </w:style>
  <w:style w:type="character" w:customStyle="1" w:styleId="35">
    <w:name w:val="Основной текст с отступом 3 Знак"/>
    <w:link w:val="16"/>
    <w:qFormat/>
    <w:locked/>
    <w:uiPriority w:val="99"/>
    <w:rPr>
      <w:rFonts w:cs="Times New Roman"/>
      <w:sz w:val="24"/>
      <w:szCs w:val="24"/>
    </w:rPr>
  </w:style>
  <w:style w:type="character" w:customStyle="1" w:styleId="36">
    <w:name w:val="Основной текст 3 Знак"/>
    <w:link w:val="23"/>
    <w:semiHidden/>
    <w:qFormat/>
    <w:uiPriority w:val="99"/>
    <w:rPr>
      <w:sz w:val="16"/>
      <w:szCs w:val="16"/>
    </w:rPr>
  </w:style>
  <w:style w:type="character" w:customStyle="1" w:styleId="37">
    <w:name w:val="Текст выноски Знак"/>
    <w:link w:val="14"/>
    <w:semiHidden/>
    <w:qFormat/>
    <w:uiPriority w:val="99"/>
    <w:rPr>
      <w:sz w:val="0"/>
      <w:szCs w:val="0"/>
    </w:rPr>
  </w:style>
  <w:style w:type="character" w:customStyle="1" w:styleId="38">
    <w:name w:val="Нижний колонтитул Знак"/>
    <w:link w:val="21"/>
    <w:semiHidden/>
    <w:qFormat/>
    <w:uiPriority w:val="99"/>
    <w:rPr>
      <w:sz w:val="24"/>
      <w:szCs w:val="24"/>
    </w:rPr>
  </w:style>
  <w:style w:type="paragraph" w:styleId="39">
    <w:name w:val="List Paragraph"/>
    <w:basedOn w:val="1"/>
    <w:qFormat/>
    <w:uiPriority w:val="99"/>
    <w:pPr>
      <w:ind w:left="720"/>
      <w:contextualSpacing/>
    </w:pPr>
  </w:style>
  <w:style w:type="paragraph" w:styleId="40">
    <w:name w:val="No Spacing"/>
    <w:qFormat/>
    <w:uiPriority w:val="99"/>
    <w:rPr>
      <w:rFonts w:ascii="Times New Roman" w:hAnsi="Times New Roman" w:eastAsia="Times New Roman" w:cs="Times New Roman"/>
      <w:sz w:val="24"/>
      <w:szCs w:val="24"/>
      <w:lang w:val="ru-RU" w:eastAsia="ru-RU" w:bidi="ar-SA"/>
    </w:rPr>
  </w:style>
  <w:style w:type="paragraph" w:customStyle="1" w:styleId="41">
    <w:name w:val="constitle"/>
    <w:basedOn w:val="1"/>
    <w:qFormat/>
    <w:uiPriority w:val="99"/>
    <w:pPr>
      <w:spacing w:before="100" w:beforeAutospacing="1" w:after="100" w:afterAutospacing="1"/>
    </w:pPr>
  </w:style>
  <w:style w:type="character" w:customStyle="1" w:styleId="42">
    <w:name w:val="Верхний колонтитул Знак"/>
    <w:link w:val="18"/>
    <w:qFormat/>
    <w:locked/>
    <w:uiPriority w:val="99"/>
    <w:rPr>
      <w:rFonts w:cs="Times New Roman"/>
      <w:sz w:val="24"/>
      <w:szCs w:val="24"/>
    </w:rPr>
  </w:style>
  <w:style w:type="character" w:customStyle="1" w:styleId="43">
    <w:name w:val="apple-converted-space"/>
    <w:qFormat/>
    <w:uiPriority w:val="99"/>
    <w:rPr>
      <w:rFonts w:cs="Times New Roman"/>
    </w:rPr>
  </w:style>
  <w:style w:type="character" w:customStyle="1" w:styleId="44">
    <w:name w:val="s2"/>
    <w:qFormat/>
    <w:uiPriority w:val="99"/>
    <w:rPr>
      <w:rFonts w:cs="Times New Roman"/>
    </w:rPr>
  </w:style>
  <w:style w:type="character" w:customStyle="1" w:styleId="45">
    <w:name w:val="Font Style23"/>
    <w:qFormat/>
    <w:uiPriority w:val="99"/>
    <w:rPr>
      <w:rFonts w:ascii="Times New Roman" w:hAnsi="Times New Roman"/>
      <w:b/>
      <w:sz w:val="22"/>
    </w:rPr>
  </w:style>
  <w:style w:type="table" w:customStyle="1" w:styleId="46">
    <w:name w:val="TableStyle1"/>
    <w:qFormat/>
    <w:uiPriority w:val="99"/>
    <w:rPr>
      <w:rFonts w:ascii="Arial" w:hAnsi="Arial"/>
      <w:sz w:val="16"/>
      <w:szCs w:val="22"/>
    </w:rPr>
    <w:tblPr>
      <w:tblCellMar>
        <w:top w:w="0" w:type="dxa"/>
        <w:left w:w="0" w:type="dxa"/>
        <w:bottom w:w="0" w:type="dxa"/>
        <w:right w:w="0" w:type="dxa"/>
      </w:tblCellMar>
    </w:tblPr>
  </w:style>
  <w:style w:type="table" w:customStyle="1" w:styleId="47">
    <w:name w:val="TableStyle2"/>
    <w:qFormat/>
    <w:uiPriority w:val="99"/>
    <w:rPr>
      <w:rFonts w:ascii="Arial" w:hAnsi="Arial"/>
      <w:sz w:val="16"/>
      <w:szCs w:val="22"/>
    </w:rPr>
    <w:tblPr>
      <w:tblCellMar>
        <w:top w:w="0" w:type="dxa"/>
        <w:left w:w="0" w:type="dxa"/>
        <w:bottom w:w="0" w:type="dxa"/>
        <w:right w:w="0" w:type="dxa"/>
      </w:tblCellMar>
    </w:tblPr>
  </w:style>
  <w:style w:type="character" w:customStyle="1" w:styleId="48">
    <w:name w:val="val"/>
    <w:basedOn w:val="8"/>
    <w:qFormat/>
    <w:uiPriority w:val="0"/>
    <w:rPr>
      <w:rFonts w:hint="default" w:ascii="Times New Roman" w:hAnsi="Times New Roman" w:cs="Times New Roman"/>
    </w:rPr>
  </w:style>
  <w:style w:type="table" w:customStyle="1" w:styleId="49">
    <w:name w:val="TableStyle3"/>
    <w:qFormat/>
    <w:uiPriority w:val="0"/>
    <w:rPr>
      <w:rFonts w:ascii="Arial" w:hAnsi="Arial" w:eastAsiaTheme="minorEastAsia" w:cstheme="minorBidi"/>
      <w:sz w:val="16"/>
      <w:szCs w:val="22"/>
    </w:rPr>
    <w:tblPr>
      <w:tblCellMar>
        <w:top w:w="0" w:type="dxa"/>
        <w:left w:w="0" w:type="dxa"/>
        <w:bottom w:w="0" w:type="dxa"/>
        <w:right w:w="0" w:type="dxa"/>
      </w:tblCellMar>
    </w:tblPr>
  </w:style>
  <w:style w:type="table" w:customStyle="1" w:styleId="50">
    <w:name w:val="TableStyle4"/>
    <w:qFormat/>
    <w:uiPriority w:val="0"/>
    <w:rPr>
      <w:rFonts w:ascii="Arial" w:hAnsi="Arial" w:eastAsiaTheme="minorEastAsia" w:cstheme="minorBidi"/>
      <w:sz w:val="16"/>
      <w:szCs w:val="22"/>
    </w:rPr>
    <w:tblPr>
      <w:tblCellMar>
        <w:top w:w="0" w:type="dxa"/>
        <w:left w:w="0" w:type="dxa"/>
        <w:bottom w:w="0" w:type="dxa"/>
        <w:right w:w="0" w:type="dxa"/>
      </w:tblCellMar>
    </w:tblPr>
  </w:style>
  <w:style w:type="table" w:customStyle="1" w:styleId="51">
    <w:name w:val="TableStyle5"/>
    <w:qFormat/>
    <w:uiPriority w:val="0"/>
    <w:rPr>
      <w:rFonts w:ascii="Arial" w:hAnsi="Arial" w:eastAsiaTheme="minorEastAsia" w:cstheme="minorBidi"/>
      <w:sz w:val="16"/>
      <w:szCs w:val="22"/>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38DF3-2999-425D-8FFE-78397FA66D05}">
  <ds:schemaRefs/>
</ds:datastoreItem>
</file>

<file path=docProps/app.xml><?xml version="1.0" encoding="utf-8"?>
<Properties xmlns="http://schemas.openxmlformats.org/officeDocument/2006/extended-properties" xmlns:vt="http://schemas.openxmlformats.org/officeDocument/2006/docPropsVTypes">
  <Template>Normal.dotm</Template>
  <Company>ПолиКомп</Company>
  <Pages>9</Pages>
  <Words>2579</Words>
  <Characters>15972</Characters>
  <Lines>141</Lines>
  <Paragraphs>39</Paragraphs>
  <TotalTime>122</TotalTime>
  <ScaleCrop>false</ScaleCrop>
  <LinksUpToDate>false</LinksUpToDate>
  <CharactersWithSpaces>18642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2024-07-02T12:37:00Z</dcterms:created>
  <dc:creator>Олег</dc:creator>
  <cp:lastModifiedBy>WPS_1788418943</cp:lastModifiedBy>
  <cp:lastPrinted>2024-12-16T13:14:00Z</cp:lastPrinted>
  <dcterms:modified xsi:type="dcterms:W3CDTF">2026-09-30T06:46:41Z</dcterms:modified>
  <dc:title>Договор поставки № 484</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9FE5963506414267A20A2BF9AB81EA68_13</vt:lpwstr>
  </property>
  <property fmtid="{D5CDD505-2E9C-101B-9397-08002B2CF9AE}" pid="4" name="KSOTemplateDocerSaveRecord">
    <vt:lpwstr>eyJoZGlkIjoiN2Q3YjcxNzIxMzQxYTI4OGY0NzVkZWIwM2Y3ZDkyMDQiLCJ1c2VySWQiOiI4MjQ2Mzk0MDQxNzEifQ==</vt:lpwstr>
  </property>
</Properties>
</file>