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CF499C" w14:textId="0BBBF17B" w:rsidR="000E0196" w:rsidRPr="00A842EE" w:rsidRDefault="000E0196">
      <w:pPr>
        <w:jc w:val="center"/>
      </w:pPr>
      <w:r w:rsidRPr="00A842EE">
        <w:rPr>
          <w:rFonts w:eastAsia="Calibri"/>
          <w:b/>
          <w:bCs/>
          <w:lang w:eastAsia="en-US"/>
        </w:rPr>
        <w:t>МУНИЦИПАЛЬНЫЙ КОНТРАКТ</w:t>
      </w:r>
      <w:r w:rsidRPr="00A842EE">
        <w:rPr>
          <w:rFonts w:eastAsia="Calibri"/>
          <w:b/>
          <w:lang w:eastAsia="ar-SA"/>
        </w:rPr>
        <w:t xml:space="preserve"> № </w:t>
      </w:r>
    </w:p>
    <w:p w14:paraId="5047C5A8" w14:textId="77777777" w:rsidR="000E0196" w:rsidRPr="00A842EE" w:rsidRDefault="000E0196">
      <w:pPr>
        <w:jc w:val="center"/>
        <w:rPr>
          <w:rFonts w:eastAsia="Calibri"/>
          <w:b/>
          <w:lang w:eastAsia="ar-SA"/>
        </w:rPr>
      </w:pPr>
    </w:p>
    <w:tbl>
      <w:tblPr>
        <w:tblW w:w="5000" w:type="pct"/>
        <w:tblLayout w:type="fixed"/>
        <w:tblCellMar>
          <w:left w:w="113" w:type="dxa"/>
        </w:tblCellMar>
        <w:tblLook w:val="0000" w:firstRow="0" w:lastRow="0" w:firstColumn="0" w:lastColumn="0" w:noHBand="0" w:noVBand="0"/>
      </w:tblPr>
      <w:tblGrid>
        <w:gridCol w:w="5117"/>
        <w:gridCol w:w="5169"/>
      </w:tblGrid>
      <w:tr w:rsidR="000E0196" w:rsidRPr="00A842EE" w14:paraId="009D01DD" w14:textId="77777777">
        <w:tc>
          <w:tcPr>
            <w:tcW w:w="4936" w:type="dxa"/>
          </w:tcPr>
          <w:p w14:paraId="6C768BA8" w14:textId="77777777" w:rsidR="000E0196" w:rsidRPr="00A842EE" w:rsidRDefault="000E0196">
            <w:r w:rsidRPr="00A842EE">
              <w:rPr>
                <w:rFonts w:eastAsia="Calibri"/>
                <w:lang w:eastAsia="ar-SA"/>
              </w:rPr>
              <w:t xml:space="preserve">г. </w:t>
            </w:r>
            <w:r w:rsidR="00751C65" w:rsidRPr="00A842EE">
              <w:rPr>
                <w:rFonts w:eastAsia="Calibri"/>
                <w:lang w:eastAsia="ar-SA"/>
              </w:rPr>
              <w:t>Ломоносов</w:t>
            </w:r>
          </w:p>
        </w:tc>
        <w:tc>
          <w:tcPr>
            <w:tcW w:w="4987" w:type="dxa"/>
          </w:tcPr>
          <w:p w14:paraId="1AD88CC4" w14:textId="4BA0D830" w:rsidR="000E0196" w:rsidRPr="00A842EE" w:rsidRDefault="000E0196" w:rsidP="004547C0">
            <w:pPr>
              <w:tabs>
                <w:tab w:val="left" w:pos="7088"/>
              </w:tabs>
              <w:jc w:val="right"/>
            </w:pPr>
            <w:proofErr w:type="gramStart"/>
            <w:r w:rsidRPr="00A842EE">
              <w:rPr>
                <w:rFonts w:eastAsia="Calibri"/>
                <w:lang w:eastAsia="ar-SA"/>
              </w:rPr>
              <w:t>«</w:t>
            </w:r>
            <w:r w:rsidR="00C24623">
              <w:rPr>
                <w:rFonts w:eastAsia="Calibri"/>
                <w:lang w:eastAsia="ar-SA"/>
              </w:rPr>
              <w:t xml:space="preserve">  </w:t>
            </w:r>
            <w:r w:rsidRPr="00A842EE">
              <w:rPr>
                <w:rFonts w:eastAsia="Calibri"/>
                <w:lang w:eastAsia="ar-SA"/>
              </w:rPr>
              <w:t>»</w:t>
            </w:r>
            <w:proofErr w:type="gramEnd"/>
            <w:r w:rsidRPr="00A842EE">
              <w:rPr>
                <w:rFonts w:eastAsia="Calibri"/>
                <w:lang w:eastAsia="ar-SA"/>
              </w:rPr>
              <w:t xml:space="preserve"> </w:t>
            </w:r>
            <w:r w:rsidR="001B2270">
              <w:rPr>
                <w:rFonts w:eastAsia="Calibri"/>
                <w:lang w:eastAsia="ar-SA"/>
              </w:rPr>
              <w:t>___________</w:t>
            </w:r>
            <w:r w:rsidRPr="00A842EE">
              <w:rPr>
                <w:rFonts w:eastAsia="Calibri"/>
                <w:lang w:eastAsia="ar-SA"/>
              </w:rPr>
              <w:t xml:space="preserve"> 20</w:t>
            </w:r>
            <w:r w:rsidR="00A71A0E" w:rsidRPr="00A842EE">
              <w:rPr>
                <w:rFonts w:eastAsia="Calibri"/>
                <w:lang w:eastAsia="ar-SA"/>
              </w:rPr>
              <w:t>2</w:t>
            </w:r>
            <w:r w:rsidR="00262051">
              <w:rPr>
                <w:rFonts w:eastAsia="Calibri"/>
                <w:lang w:eastAsia="ar-SA"/>
              </w:rPr>
              <w:t>6</w:t>
            </w:r>
            <w:r w:rsidRPr="00A842EE">
              <w:rPr>
                <w:rFonts w:eastAsia="Calibri"/>
                <w:lang w:eastAsia="ar-SA"/>
              </w:rPr>
              <w:t>г.</w:t>
            </w:r>
          </w:p>
        </w:tc>
      </w:tr>
    </w:tbl>
    <w:p w14:paraId="225D39C7" w14:textId="77777777" w:rsidR="000E0196" w:rsidRPr="00A842EE" w:rsidRDefault="000E0196">
      <w:pPr>
        <w:jc w:val="center"/>
      </w:pPr>
    </w:p>
    <w:p w14:paraId="6D7E4D80" w14:textId="701ABBEE" w:rsidR="000E0196" w:rsidRPr="009108E9" w:rsidRDefault="001B2270" w:rsidP="00F83473">
      <w:pPr>
        <w:pStyle w:val="ConsPlusNormal"/>
        <w:ind w:firstLine="426"/>
        <w:jc w:val="both"/>
        <w:rPr>
          <w:rFonts w:ascii="Times New Roman" w:hAnsi="Times New Roman" w:cs="Times New Roman"/>
          <w:sz w:val="24"/>
          <w:szCs w:val="24"/>
        </w:rPr>
      </w:pPr>
      <w:r w:rsidRPr="007E746E">
        <w:rPr>
          <w:rFonts w:ascii="Times New Roman" w:hAnsi="Times New Roman"/>
          <w:sz w:val="24"/>
          <w:szCs w:val="24"/>
        </w:rPr>
        <w:t>Администрация Ломоносовского муниципального района Ленинградской области, именуемое в дальнейшем «Заказчик», в лице заместителя главы администрации Ломоносовского муниципального района Ленинградской области по социальным вопросам  Шитовой Натальи Сергеевны, действующего  на  основании Положения об администрации Ломоносовского муниципального района Ленинградской области, распоряжения администрации № 133-р/18 от 03.12.2018 «О наделении полномочиями заместителей главы администрации муниципального образования Ломоносовский муниципальный район Ленинградской области» и доверенности от 12.01.2026 года №7</w:t>
      </w:r>
      <w:r w:rsidR="00751C65" w:rsidRPr="009108E9">
        <w:rPr>
          <w:rFonts w:ascii="Times New Roman" w:hAnsi="Times New Roman" w:cs="Times New Roman"/>
          <w:sz w:val="24"/>
          <w:szCs w:val="24"/>
        </w:rPr>
        <w:t>,</w:t>
      </w:r>
      <w:r w:rsidR="0057425C" w:rsidRPr="009108E9">
        <w:rPr>
          <w:rFonts w:ascii="Times New Roman" w:hAnsi="Times New Roman" w:cs="Times New Roman"/>
          <w:sz w:val="24"/>
          <w:szCs w:val="24"/>
        </w:rPr>
        <w:t xml:space="preserve"> с одной стороны</w:t>
      </w:r>
      <w:r w:rsidR="0057425C" w:rsidRPr="009108E9">
        <w:rPr>
          <w:sz w:val="24"/>
          <w:szCs w:val="24"/>
        </w:rPr>
        <w:t xml:space="preserve"> </w:t>
      </w:r>
    </w:p>
    <w:p w14:paraId="21701469" w14:textId="77777777" w:rsidR="000E0196" w:rsidRPr="009108E9" w:rsidRDefault="000E0196" w:rsidP="00F83473">
      <w:pPr>
        <w:tabs>
          <w:tab w:val="left" w:pos="1980"/>
        </w:tabs>
        <w:ind w:firstLine="851"/>
        <w:jc w:val="both"/>
      </w:pPr>
      <w:r w:rsidRPr="009108E9">
        <w:t xml:space="preserve">и______________________________, именуемое в дальнейшем </w:t>
      </w:r>
      <w:r w:rsidRPr="009108E9">
        <w:rPr>
          <w:b/>
          <w:bCs/>
          <w:color w:val="000000"/>
        </w:rPr>
        <w:t>«Поставщик»,</w:t>
      </w:r>
      <w:r w:rsidRPr="009108E9">
        <w:rPr>
          <w:color w:val="000000"/>
        </w:rPr>
        <w:t xml:space="preserve"> в лице </w:t>
      </w:r>
      <w:r w:rsidRPr="009108E9">
        <w:t>______________________</w:t>
      </w:r>
      <w:r w:rsidRPr="009108E9">
        <w:rPr>
          <w:color w:val="000000"/>
        </w:rPr>
        <w:t xml:space="preserve">, действующего на основании </w:t>
      </w:r>
      <w:r w:rsidRPr="009108E9">
        <w:t>______________________</w:t>
      </w:r>
      <w:r w:rsidRPr="009108E9">
        <w:rPr>
          <w:color w:val="000000"/>
        </w:rPr>
        <w:t>, с другой стороны, вместе именуемые «Стороны» и каждый в отдельности «Сторона», с соблюдением требований Федерального закона от 05.04.2013 № 44</w:t>
      </w:r>
      <w:r w:rsidRPr="009108E9">
        <w:rPr>
          <w:color w:val="000000"/>
        </w:rPr>
        <w:noBreakHyphen/>
        <w:t>ФЗ «О контрактной системе в сфере закупок товаров, работ, услуг для обеспечения государственных и муниципальных нужд» (</w:t>
      </w:r>
      <w:r w:rsidRPr="009108E9">
        <w:t>далее – «Закон о контрактной системе»</w:t>
      </w:r>
      <w:r w:rsidRPr="009108E9">
        <w:rPr>
          <w:color w:val="000000"/>
        </w:rPr>
        <w:t>)</w:t>
      </w:r>
      <w:r w:rsidRPr="009108E9">
        <w:t xml:space="preserve">, </w:t>
      </w:r>
      <w:r w:rsidRPr="009108E9">
        <w:rPr>
          <w:kern w:val="2"/>
        </w:rPr>
        <w:t>заключили настоящий муниципальный контракт (далее - «Контракт»), о нижеследующем:</w:t>
      </w:r>
    </w:p>
    <w:p w14:paraId="63CBC766" w14:textId="77777777" w:rsidR="000E0196" w:rsidRPr="009108E9" w:rsidRDefault="000E0196" w:rsidP="00F83473">
      <w:pPr>
        <w:widowControl w:val="0"/>
        <w:jc w:val="center"/>
        <w:rPr>
          <w:rFonts w:eastAsia="Calibri"/>
          <w:kern w:val="2"/>
          <w:lang w:eastAsia="ar-SA"/>
        </w:rPr>
      </w:pPr>
    </w:p>
    <w:p w14:paraId="1BAD8A4B" w14:textId="77777777" w:rsidR="000E0196" w:rsidRPr="009108E9" w:rsidRDefault="000E0196" w:rsidP="00F83473">
      <w:pPr>
        <w:widowControl w:val="0"/>
        <w:numPr>
          <w:ilvl w:val="0"/>
          <w:numId w:val="2"/>
        </w:numPr>
        <w:ind w:left="0" w:hanging="426"/>
        <w:contextualSpacing/>
        <w:jc w:val="center"/>
      </w:pPr>
      <w:r w:rsidRPr="009108E9">
        <w:rPr>
          <w:rFonts w:eastAsia="Calibri"/>
          <w:b/>
          <w:lang w:eastAsia="ar-SA"/>
        </w:rPr>
        <w:t>Предмет Контракта</w:t>
      </w:r>
    </w:p>
    <w:p w14:paraId="6B9F2AD9" w14:textId="77777777" w:rsidR="000E0196" w:rsidRPr="009108E9" w:rsidRDefault="000E0196" w:rsidP="00F83473">
      <w:pPr>
        <w:widowControl w:val="0"/>
        <w:jc w:val="center"/>
        <w:rPr>
          <w:rFonts w:eastAsia="Calibri"/>
          <w:b/>
          <w:lang w:eastAsia="ar-SA"/>
        </w:rPr>
      </w:pPr>
    </w:p>
    <w:p w14:paraId="543BAB3C" w14:textId="3FA7B3B1" w:rsidR="000E0196" w:rsidRPr="009108E9" w:rsidRDefault="000E0196" w:rsidP="00F83473">
      <w:pPr>
        <w:widowControl w:val="0"/>
        <w:numPr>
          <w:ilvl w:val="1"/>
          <w:numId w:val="2"/>
        </w:numPr>
        <w:tabs>
          <w:tab w:val="left" w:pos="709"/>
        </w:tabs>
        <w:ind w:left="0" w:firstLine="709"/>
        <w:contextualSpacing/>
        <w:jc w:val="both"/>
      </w:pPr>
      <w:r w:rsidRPr="009108E9">
        <w:rPr>
          <w:rFonts w:eastAsia="Calibri"/>
          <w:lang w:eastAsia="ar-SA"/>
        </w:rPr>
        <w:t xml:space="preserve">Предметом Контракта является </w:t>
      </w:r>
      <w:r w:rsidR="006748B6" w:rsidRPr="009108E9">
        <w:rPr>
          <w:rFonts w:eastAsia="Calibri"/>
          <w:lang w:eastAsia="ar-SA"/>
        </w:rPr>
        <w:t xml:space="preserve">поставка </w:t>
      </w:r>
      <w:r w:rsidR="00AC503D" w:rsidRPr="00AC503D">
        <w:rPr>
          <w:b/>
        </w:rPr>
        <w:t>канцелярских и хозяйственных товаров</w:t>
      </w:r>
      <w:r w:rsidR="00262051" w:rsidRPr="009108E9">
        <w:rPr>
          <w:rFonts w:eastAsia="Calibri"/>
          <w:lang w:eastAsia="ar-SA"/>
        </w:rPr>
        <w:t xml:space="preserve"> (</w:t>
      </w:r>
      <w:r w:rsidRPr="009108E9">
        <w:rPr>
          <w:rFonts w:eastAsia="Calibri"/>
          <w:lang w:eastAsia="ar-SA"/>
        </w:rPr>
        <w:t>далее – Товар) для нужд Заказчика в соответствии со Спецификацией (Приложение № 1 к Контракту) и на условиях, предусмотренных Контрактом.</w:t>
      </w:r>
    </w:p>
    <w:p w14:paraId="102505ED" w14:textId="77777777" w:rsidR="000E0196" w:rsidRPr="00A842EE" w:rsidRDefault="000E0196" w:rsidP="00F83473">
      <w:pPr>
        <w:widowControl w:val="0"/>
        <w:numPr>
          <w:ilvl w:val="1"/>
          <w:numId w:val="2"/>
        </w:numPr>
        <w:ind w:left="0" w:firstLine="709"/>
        <w:contextualSpacing/>
        <w:jc w:val="both"/>
      </w:pPr>
      <w:r w:rsidRPr="009108E9">
        <w:rPr>
          <w:rFonts w:eastAsia="Calibri"/>
          <w:lang w:eastAsia="ar-SA"/>
        </w:rPr>
        <w:t>Поставка Товара осуществляется Поставщиком в соответствии с законодательством Российской Федерации, требованиями иных нормативных правовых актов, регулирующих порядок поставки такого вида Товара, устанавливающих</w:t>
      </w:r>
      <w:r w:rsidRPr="00A842EE">
        <w:rPr>
          <w:rFonts w:eastAsia="Calibri"/>
          <w:lang w:eastAsia="ar-SA"/>
        </w:rPr>
        <w:t xml:space="preserve"> требования к качеству такого вида Товара, в соответствии с условиями Контракта.</w:t>
      </w:r>
    </w:p>
    <w:p w14:paraId="77610280" w14:textId="77777777" w:rsidR="000E0196" w:rsidRPr="00A842EE" w:rsidRDefault="000E0196" w:rsidP="00F83473">
      <w:pPr>
        <w:numPr>
          <w:ilvl w:val="1"/>
          <w:numId w:val="2"/>
        </w:numPr>
        <w:ind w:left="0" w:firstLine="709"/>
        <w:contextualSpacing/>
        <w:jc w:val="both"/>
      </w:pPr>
      <w:r w:rsidRPr="00A842EE">
        <w:rPr>
          <w:rFonts w:eastAsia="Calibri"/>
          <w:lang w:eastAsia="ar-SA"/>
        </w:rPr>
        <w:t>Поставляемый Товар должен соответствовать требованиям качества и безопасности товаров в соответствии с действующими стандартами, утвержденными в отношении данного вида Товара, что должно подтверждаться соответствующими документами, оформленными в соответствии с законодательством Российской Федерации.</w:t>
      </w:r>
    </w:p>
    <w:p w14:paraId="5FA9EB8C" w14:textId="77777777" w:rsidR="000E0196" w:rsidRPr="00A842EE" w:rsidRDefault="000E0196" w:rsidP="00F83473">
      <w:pPr>
        <w:ind w:firstLine="708"/>
        <w:jc w:val="both"/>
      </w:pPr>
      <w:r w:rsidRPr="00A842EE">
        <w:rPr>
          <w:rFonts w:eastAsia="Calibri"/>
          <w:lang w:eastAsia="ar-SA"/>
        </w:rPr>
        <w:t>Поставляемый Товар должен быть новым Товаром, то есть Товаром, который не был в употреблении, не прошел ремонт, в том числе восстановление, замену составных частей, восстановление потребительских свойств, отражающим все последние модификации конструкций и материалов. Товар не должен иметь дефектов, связанных с конструкцией, материалами или функционированием при штатном использовании.</w:t>
      </w:r>
    </w:p>
    <w:p w14:paraId="14BE4E3A" w14:textId="77777777" w:rsidR="000E0196" w:rsidRPr="00A842EE" w:rsidRDefault="000E0196" w:rsidP="00F83473">
      <w:pPr>
        <w:ind w:firstLine="708"/>
        <w:jc w:val="both"/>
        <w:rPr>
          <w:rFonts w:eastAsia="Calibri"/>
          <w:lang w:eastAsia="ar-SA"/>
        </w:rPr>
      </w:pPr>
      <w:r w:rsidRPr="00A842EE">
        <w:rPr>
          <w:rFonts w:eastAsia="Calibri"/>
          <w:lang w:eastAsia="ar-SA"/>
        </w:rPr>
        <w:t xml:space="preserve">ИКЗ: </w:t>
      </w:r>
      <w:r w:rsidR="00F83473" w:rsidRPr="001818D4">
        <w:rPr>
          <w:rStyle w:val="wmi-callto"/>
          <w:rFonts w:eastAsia="Calibri"/>
          <w:color w:val="1A1A1A"/>
          <w:shd w:val="clear" w:color="auto" w:fill="FFFFFF"/>
        </w:rPr>
        <w:t>263472000705347250100101110000000000</w:t>
      </w:r>
    </w:p>
    <w:p w14:paraId="63CBBDEA" w14:textId="77777777" w:rsidR="00AD51B1" w:rsidRPr="00A842EE" w:rsidRDefault="00AD51B1" w:rsidP="00F83473">
      <w:pPr>
        <w:ind w:firstLine="708"/>
        <w:jc w:val="both"/>
        <w:rPr>
          <w:rFonts w:eastAsia="Calibri"/>
          <w:lang w:eastAsia="ar-SA"/>
        </w:rPr>
      </w:pPr>
    </w:p>
    <w:p w14:paraId="1A41B8B7" w14:textId="77777777" w:rsidR="000E0196" w:rsidRPr="00A842EE" w:rsidRDefault="000E0196" w:rsidP="00F83473">
      <w:pPr>
        <w:widowControl w:val="0"/>
        <w:contextualSpacing/>
        <w:jc w:val="center"/>
      </w:pPr>
      <w:r w:rsidRPr="00A842EE">
        <w:rPr>
          <w:rFonts w:eastAsia="Calibri"/>
          <w:b/>
          <w:lang w:eastAsia="ar-SA"/>
        </w:rPr>
        <w:t>2. Цена Контракта и порядок расчетов</w:t>
      </w:r>
    </w:p>
    <w:p w14:paraId="6657FDE0" w14:textId="77777777" w:rsidR="000E0196" w:rsidRPr="00A842EE" w:rsidRDefault="000E0196" w:rsidP="00F83473">
      <w:pPr>
        <w:widowControl w:val="0"/>
        <w:contextualSpacing/>
        <w:jc w:val="center"/>
        <w:rPr>
          <w:rFonts w:eastAsia="Calibri"/>
          <w:b/>
          <w:lang w:eastAsia="ar-SA"/>
        </w:rPr>
      </w:pPr>
    </w:p>
    <w:p w14:paraId="58B35975" w14:textId="77777777" w:rsidR="000E0196" w:rsidRPr="00F5176C" w:rsidRDefault="000E0196" w:rsidP="00F83473">
      <w:pPr>
        <w:widowControl w:val="0"/>
        <w:numPr>
          <w:ilvl w:val="1"/>
          <w:numId w:val="3"/>
        </w:numPr>
        <w:ind w:left="0" w:firstLine="708"/>
        <w:contextualSpacing/>
        <w:jc w:val="both"/>
      </w:pPr>
      <w:r w:rsidRPr="00A842EE">
        <w:rPr>
          <w:rFonts w:eastAsia="Calibri"/>
          <w:lang w:eastAsia="ar-SA"/>
        </w:rPr>
        <w:t>Цена Контракта составляет _________ (____) рублей, в том числе НДС __ % – _______ (___) рублей</w:t>
      </w:r>
      <w:r w:rsidR="007B685A">
        <w:rPr>
          <w:rFonts w:eastAsia="Calibri"/>
          <w:lang w:eastAsia="ar-SA"/>
        </w:rPr>
        <w:t xml:space="preserve"> </w:t>
      </w:r>
      <w:r w:rsidR="007B685A" w:rsidRPr="00782922">
        <w:rPr>
          <w:rFonts w:eastAsia="Calibri"/>
          <w:color w:val="FF0000"/>
          <w:lang w:eastAsia="ar-SA"/>
        </w:rPr>
        <w:t>(При отсутствии НДС, прописывается основание по Н.К.РФ</w:t>
      </w:r>
      <w:r w:rsidR="007B685A">
        <w:rPr>
          <w:rFonts w:eastAsia="Calibri"/>
          <w:lang w:eastAsia="ar-SA"/>
        </w:rPr>
        <w:t>)</w:t>
      </w:r>
      <w:r w:rsidR="00782922">
        <w:rPr>
          <w:rFonts w:eastAsia="Calibri"/>
          <w:lang w:eastAsia="ar-SA"/>
        </w:rPr>
        <w:t xml:space="preserve"> </w:t>
      </w:r>
      <w:r w:rsidRPr="00A842EE">
        <w:rPr>
          <w:rFonts w:eastAsia="Calibri"/>
          <w:lang w:eastAsia="ar-SA"/>
        </w:rPr>
        <w:t xml:space="preserve">(далее – цена Контракта).Сумма, </w:t>
      </w:r>
      <w:r w:rsidRPr="00F5176C">
        <w:rPr>
          <w:rFonts w:eastAsia="Calibri"/>
          <w:lang w:eastAsia="ar-SA"/>
        </w:rPr>
        <w:t>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37BCA99" w14:textId="54A20253" w:rsidR="000E0196" w:rsidRPr="00F5176C" w:rsidRDefault="000E0196" w:rsidP="00F83473">
      <w:pPr>
        <w:ind w:firstLine="709"/>
        <w:jc w:val="both"/>
      </w:pPr>
      <w:r w:rsidRPr="00F5176C">
        <w:rPr>
          <w:rFonts w:eastAsia="Calibri"/>
          <w:lang w:eastAsia="ar-SA"/>
        </w:rPr>
        <w:t xml:space="preserve">Источник </w:t>
      </w:r>
      <w:r w:rsidR="001E6ABC" w:rsidRPr="00F5176C">
        <w:rPr>
          <w:rFonts w:eastAsia="Calibri"/>
          <w:lang w:eastAsia="ar-SA"/>
        </w:rPr>
        <w:t xml:space="preserve">финансирования: </w:t>
      </w:r>
      <w:r w:rsidR="003F783C" w:rsidRPr="008E00D3">
        <w:t>Бюджет муниципального образования Ломоносовский муниципальный район Ленинградской области на 202</w:t>
      </w:r>
      <w:r w:rsidR="003F783C">
        <w:t xml:space="preserve">6 </w:t>
      </w:r>
      <w:r w:rsidR="003F783C" w:rsidRPr="008E00D3">
        <w:t>год</w:t>
      </w:r>
      <w:r w:rsidR="003F783C">
        <w:t>,</w:t>
      </w:r>
      <w:r w:rsidR="003F783C" w:rsidRPr="003D44EB">
        <w:t xml:space="preserve"> </w:t>
      </w:r>
      <w:r w:rsidR="00F5176C" w:rsidRPr="00F5176C">
        <w:t xml:space="preserve">за счет средств субвенции в целях осуществления переданных полномочий ЛО в сфере работы </w:t>
      </w:r>
      <w:proofErr w:type="spellStart"/>
      <w:r w:rsidR="00F5176C" w:rsidRPr="00F5176C">
        <w:t>КДНиЗП</w:t>
      </w:r>
      <w:proofErr w:type="spellEnd"/>
      <w:r w:rsidR="00F5176C" w:rsidRPr="00F5176C">
        <w:t xml:space="preserve"> в соответствии с Областным законом ЛО от 29.12.2005года № 126-оз «О </w:t>
      </w:r>
      <w:proofErr w:type="spellStart"/>
      <w:r w:rsidR="00F5176C" w:rsidRPr="00F5176C">
        <w:t>КДНиЗП</w:t>
      </w:r>
      <w:proofErr w:type="spellEnd"/>
      <w:r w:rsidR="00F5176C" w:rsidRPr="00F5176C">
        <w:t xml:space="preserve"> в ЛО»</w:t>
      </w:r>
      <w:r w:rsidRPr="00F5176C">
        <w:t>.</w:t>
      </w:r>
    </w:p>
    <w:p w14:paraId="6F183B67" w14:textId="77777777" w:rsidR="000E0196" w:rsidRPr="00A842EE" w:rsidRDefault="000E0196" w:rsidP="00F83473">
      <w:pPr>
        <w:widowControl w:val="0"/>
        <w:numPr>
          <w:ilvl w:val="1"/>
          <w:numId w:val="3"/>
        </w:numPr>
        <w:ind w:left="0" w:firstLine="709"/>
        <w:contextualSpacing/>
        <w:jc w:val="both"/>
      </w:pPr>
      <w:r w:rsidRPr="00F5176C">
        <w:rPr>
          <w:rFonts w:eastAsia="Calibri"/>
          <w:lang w:eastAsia="ar-SA"/>
        </w:rPr>
        <w:lastRenderedPageBreak/>
        <w:t>Цена Контракта является твердой и не</w:t>
      </w:r>
      <w:r w:rsidRPr="00A842EE">
        <w:rPr>
          <w:rFonts w:eastAsia="Calibri"/>
          <w:lang w:eastAsia="ar-SA"/>
        </w:rPr>
        <w:t xml:space="preserve"> может изменяться в ходе его исполнения, за исключением случаев, предусмотренных Законом о контрактной системе и Контрактом. Цена Контракта включает в себя расходы, связанные с поставкой Товара, предусмотренного Контрактом, в полном объеме, страхование, уплату таможенных пошлин, налогов, сборов и других обязательных платежей.</w:t>
      </w:r>
    </w:p>
    <w:p w14:paraId="0FABC6F2" w14:textId="3D6ED442" w:rsidR="002514D5" w:rsidRPr="00262051" w:rsidRDefault="002514D5" w:rsidP="00F83473">
      <w:pPr>
        <w:ind w:firstLine="708"/>
        <w:jc w:val="both"/>
        <w:rPr>
          <w:color w:val="auto"/>
          <w:lang w:eastAsia="ar-SA"/>
        </w:rPr>
      </w:pPr>
      <w:r w:rsidRPr="009108E9">
        <w:rPr>
          <w:lang w:eastAsia="ar-SA"/>
        </w:rPr>
        <w:t xml:space="preserve">2.3 </w:t>
      </w:r>
      <w:r w:rsidR="00AC452E" w:rsidRPr="00262051">
        <w:rPr>
          <w:lang w:eastAsia="ar-SA"/>
        </w:rPr>
        <w:t xml:space="preserve">Оплата результата поставляемого Товара производится Заказчиком путем безналичного перечисления денежных средств на расчетный счет Поставщика, в течении </w:t>
      </w:r>
      <w:r w:rsidR="00AC452E" w:rsidRPr="00262051">
        <w:rPr>
          <w:color w:val="000000" w:themeColor="text1"/>
        </w:rPr>
        <w:t>7 (семи) рабочих дней</w:t>
      </w:r>
      <w:r w:rsidR="00AC452E" w:rsidRPr="00262051">
        <w:rPr>
          <w:lang w:eastAsia="ar-SA"/>
        </w:rPr>
        <w:t xml:space="preserve"> с даты подписания Сторонами товарной накладной Торг-12 и (или) УПД и</w:t>
      </w:r>
      <w:r w:rsidR="00AC452E" w:rsidRPr="00262051">
        <w:rPr>
          <w:color w:val="000000" w:themeColor="text1"/>
        </w:rPr>
        <w:t xml:space="preserve"> акта приемки ТРУ по форме </w:t>
      </w:r>
      <w:proofErr w:type="gramStart"/>
      <w:r w:rsidR="00AC452E" w:rsidRPr="00262051">
        <w:rPr>
          <w:color w:val="000000" w:themeColor="text1"/>
        </w:rPr>
        <w:t>ОКУД  0510452</w:t>
      </w:r>
      <w:proofErr w:type="gramEnd"/>
      <w:r w:rsidR="00AC452E" w:rsidRPr="00262051">
        <w:rPr>
          <w:color w:val="000000" w:themeColor="text1"/>
        </w:rPr>
        <w:t xml:space="preserve">, </w:t>
      </w:r>
      <w:proofErr w:type="gramStart"/>
      <w:r w:rsidR="00AC452E" w:rsidRPr="00262051">
        <w:rPr>
          <w:color w:val="000000" w:themeColor="text1"/>
        </w:rPr>
        <w:t>оформленных  в</w:t>
      </w:r>
      <w:proofErr w:type="gramEnd"/>
      <w:r w:rsidR="00AC452E" w:rsidRPr="00262051">
        <w:rPr>
          <w:color w:val="000000" w:themeColor="text1"/>
        </w:rPr>
        <w:t xml:space="preserve"> соответствии с Приказом Минфина от 15.04.2021 г. №61н (далее - акт приемки ТРУ по форме ОКУД 0510452)</w:t>
      </w:r>
      <w:r w:rsidR="00AC452E" w:rsidRPr="00262051">
        <w:rPr>
          <w:color w:val="auto"/>
        </w:rPr>
        <w:t xml:space="preserve">, </w:t>
      </w:r>
      <w:r w:rsidR="00AC452E" w:rsidRPr="00262051">
        <w:rPr>
          <w:color w:val="auto"/>
          <w:lang w:eastAsia="ar-SA"/>
        </w:rPr>
        <w:t>н</w:t>
      </w:r>
      <w:r w:rsidR="00AC452E" w:rsidRPr="00262051">
        <w:rPr>
          <w:lang w:eastAsia="ar-SA"/>
        </w:rPr>
        <w:t>а основании предоставленных Поставщиком счета, счета-фактуры (при наличии).</w:t>
      </w:r>
    </w:p>
    <w:p w14:paraId="4BFBF460" w14:textId="77777777" w:rsidR="000E0196" w:rsidRPr="00262051" w:rsidRDefault="000E0196" w:rsidP="00F83473">
      <w:pPr>
        <w:pStyle w:val="ae"/>
        <w:spacing w:after="0" w:line="240" w:lineRule="auto"/>
        <w:ind w:left="0" w:firstLine="709"/>
        <w:jc w:val="both"/>
      </w:pPr>
      <w:r w:rsidRPr="00262051">
        <w:rPr>
          <w:rFonts w:ascii="Times New Roman" w:hAnsi="Times New Roman" w:cs="Times New Roman"/>
          <w:i w:val="0"/>
          <w:sz w:val="24"/>
          <w:szCs w:val="24"/>
          <w:lang w:eastAsia="ar-SA"/>
        </w:rPr>
        <w:t>Обязательства Заказчика по оплате цены Контракта считаются исполненными с момента списания денежных средств в размере, установленном Контрактом, с лицевого счета Заказчика. За дальнейшее прохождение денежных средств Заказчик ответственности не несет.</w:t>
      </w:r>
    </w:p>
    <w:p w14:paraId="1BDAE523" w14:textId="77777777" w:rsidR="000E0196" w:rsidRPr="00262051" w:rsidRDefault="000E0196" w:rsidP="00F83473">
      <w:pPr>
        <w:ind w:firstLine="709"/>
        <w:contextualSpacing/>
        <w:jc w:val="both"/>
        <w:rPr>
          <w:lang w:eastAsia="ar-SA"/>
        </w:rPr>
      </w:pPr>
      <w:r w:rsidRPr="00262051">
        <w:rPr>
          <w:lang w:eastAsia="ar-SA"/>
        </w:rPr>
        <w:t>Авансирование Контрактом не предусмотрено.</w:t>
      </w:r>
    </w:p>
    <w:p w14:paraId="37953686" w14:textId="77777777" w:rsidR="008C6993" w:rsidRPr="005D6C3C" w:rsidRDefault="008C6993" w:rsidP="00F83473">
      <w:pPr>
        <w:pStyle w:val="LBGovstyle2"/>
        <w:numPr>
          <w:ilvl w:val="1"/>
          <w:numId w:val="18"/>
        </w:numPr>
        <w:spacing w:before="0" w:after="0"/>
        <w:ind w:left="0" w:firstLine="490"/>
        <w:rPr>
          <w:rFonts w:eastAsia="Times New Roman"/>
          <w:iCs/>
          <w:sz w:val="24"/>
          <w:szCs w:val="24"/>
          <w:lang w:val="ru-RU" w:eastAsia="zh-CN"/>
        </w:rPr>
      </w:pPr>
      <w:r w:rsidRPr="00262051">
        <w:rPr>
          <w:rFonts w:eastAsia="Times New Roman"/>
          <w:iCs/>
          <w:sz w:val="24"/>
          <w:szCs w:val="24"/>
          <w:lang w:val="ru-RU" w:eastAsia="zh-CN"/>
        </w:rPr>
        <w:t xml:space="preserve">Заказчик вправе удержать суммы неисполненных Исполнителем требований об уплате </w:t>
      </w:r>
      <w:r w:rsidRPr="005D6C3C">
        <w:rPr>
          <w:rFonts w:eastAsia="Times New Roman"/>
          <w:iCs/>
          <w:sz w:val="24"/>
          <w:szCs w:val="24"/>
          <w:lang w:val="ru-RU" w:eastAsia="zh-CN"/>
        </w:rPr>
        <w:t>неустоек (штрафов, пеней), предъявленных Заказчиком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из суммы, подлежащей оплате Исполнителю по настоящему Контракту.</w:t>
      </w:r>
    </w:p>
    <w:p w14:paraId="72597F1B" w14:textId="77777777" w:rsidR="008C6993" w:rsidRPr="005D6C3C" w:rsidRDefault="008C6993" w:rsidP="00F83473">
      <w:pPr>
        <w:ind w:firstLine="490"/>
        <w:contextualSpacing/>
        <w:jc w:val="both"/>
      </w:pPr>
    </w:p>
    <w:p w14:paraId="6E6E1323" w14:textId="77777777" w:rsidR="000E0196" w:rsidRPr="005D6C3C" w:rsidRDefault="000E0196" w:rsidP="00F83473">
      <w:pPr>
        <w:widowControl w:val="0"/>
        <w:numPr>
          <w:ilvl w:val="0"/>
          <w:numId w:val="18"/>
        </w:numPr>
        <w:ind w:left="0" w:hanging="426"/>
        <w:contextualSpacing/>
        <w:jc w:val="center"/>
      </w:pPr>
      <w:r w:rsidRPr="005D6C3C">
        <w:rPr>
          <w:rFonts w:eastAsia="Calibri"/>
          <w:b/>
          <w:lang w:eastAsia="ar-SA"/>
        </w:rPr>
        <w:t>Порядок поставки Товара</w:t>
      </w:r>
    </w:p>
    <w:p w14:paraId="0FE107F3" w14:textId="77777777" w:rsidR="000E0196" w:rsidRPr="005D6C3C" w:rsidRDefault="000E0196" w:rsidP="00F83473">
      <w:pPr>
        <w:widowControl w:val="0"/>
        <w:jc w:val="center"/>
        <w:rPr>
          <w:rFonts w:eastAsia="Calibri"/>
          <w:b/>
          <w:lang w:eastAsia="ar-SA"/>
        </w:rPr>
      </w:pPr>
    </w:p>
    <w:p w14:paraId="69FE4F55" w14:textId="77777777" w:rsidR="00F5176C" w:rsidRPr="00F5176C" w:rsidRDefault="00F83473" w:rsidP="00F5176C">
      <w:pPr>
        <w:pStyle w:val="ConsPlusNormal"/>
        <w:widowControl w:val="0"/>
        <w:numPr>
          <w:ilvl w:val="1"/>
          <w:numId w:val="25"/>
        </w:numPr>
        <w:adjustRightInd/>
        <w:ind w:left="0" w:firstLine="567"/>
        <w:jc w:val="both"/>
        <w:rPr>
          <w:rFonts w:ascii="Times New Roman" w:hAnsi="Times New Roman" w:cs="Times New Roman"/>
          <w:sz w:val="24"/>
          <w:szCs w:val="24"/>
        </w:rPr>
      </w:pPr>
      <w:r w:rsidRPr="00F5176C">
        <w:rPr>
          <w:rFonts w:ascii="Times New Roman" w:hAnsi="Times New Roman" w:cs="Times New Roman"/>
          <w:sz w:val="24"/>
          <w:szCs w:val="24"/>
          <w:lang w:eastAsia="ar-SA"/>
        </w:rPr>
        <w:t>Поставка Товара осуществляется силами и средствами Поставщика по адресу:</w:t>
      </w:r>
      <w:r w:rsidRPr="00F5176C">
        <w:rPr>
          <w:rFonts w:ascii="Times New Roman" w:hAnsi="Times New Roman" w:cs="Times New Roman"/>
          <w:sz w:val="24"/>
          <w:szCs w:val="24"/>
        </w:rPr>
        <w:t xml:space="preserve"> </w:t>
      </w:r>
      <w:r w:rsidR="00F5176C" w:rsidRPr="00F5176C">
        <w:rPr>
          <w:rFonts w:ascii="Times New Roman" w:hAnsi="Times New Roman" w:cs="Times New Roman"/>
          <w:sz w:val="24"/>
          <w:szCs w:val="24"/>
          <w:lang w:eastAsia="en-US"/>
        </w:rPr>
        <w:t xml:space="preserve">г. Ломоносов, Дворцовый проспект, д. 30, </w:t>
      </w:r>
      <w:r w:rsidR="00F5176C" w:rsidRPr="00F5176C">
        <w:rPr>
          <w:rFonts w:ascii="Times New Roman" w:hAnsi="Times New Roman" w:cs="Times New Roman"/>
          <w:sz w:val="24"/>
          <w:szCs w:val="24"/>
        </w:rPr>
        <w:t xml:space="preserve">в течении 14 рабочих дней с даты заключения контракта. </w:t>
      </w:r>
    </w:p>
    <w:p w14:paraId="19EC3CFE" w14:textId="77777777" w:rsidR="000E0196" w:rsidRPr="00F5176C" w:rsidRDefault="000E0196" w:rsidP="00F83473">
      <w:pPr>
        <w:numPr>
          <w:ilvl w:val="1"/>
          <w:numId w:val="21"/>
        </w:numPr>
        <w:ind w:left="0" w:firstLine="709"/>
        <w:contextualSpacing/>
        <w:jc w:val="both"/>
      </w:pPr>
      <w:r w:rsidRPr="00F5176C">
        <w:rPr>
          <w:rFonts w:eastAsia="Calibri"/>
          <w:lang w:eastAsia="ar-SA"/>
        </w:rPr>
        <w:t>Погрузка, транспортировка и разгрузка Товара осуществляется Поставщиком за свой счет и собственными силами.</w:t>
      </w:r>
    </w:p>
    <w:p w14:paraId="16ECA9FA" w14:textId="77777777" w:rsidR="000E0196" w:rsidRPr="00F5176C" w:rsidRDefault="000E0196" w:rsidP="00F83473">
      <w:pPr>
        <w:numPr>
          <w:ilvl w:val="1"/>
          <w:numId w:val="21"/>
        </w:numPr>
        <w:ind w:left="709" w:firstLine="0"/>
        <w:contextualSpacing/>
        <w:jc w:val="both"/>
      </w:pPr>
      <w:r w:rsidRPr="00F5176C">
        <w:rPr>
          <w:rFonts w:eastAsia="Calibri"/>
          <w:lang w:eastAsia="ar-SA"/>
        </w:rPr>
        <w:t>Товар должен иметь упаковку, предотвращающую его порчу при транспортировке.</w:t>
      </w:r>
    </w:p>
    <w:p w14:paraId="10419D29" w14:textId="77777777" w:rsidR="000E0196" w:rsidRPr="00F5176C" w:rsidRDefault="000E0196" w:rsidP="00F83473">
      <w:pPr>
        <w:ind w:firstLine="709"/>
        <w:jc w:val="both"/>
      </w:pPr>
      <w:r w:rsidRPr="00F5176C">
        <w:rPr>
          <w:rFonts w:eastAsia="Calibri"/>
          <w:lang w:eastAsia="ar-SA"/>
        </w:rPr>
        <w:t xml:space="preserve">Маркировка и упаковка Товара должны соответствовать требованиям нормативно-технической документации в соответствии с законодательством Российской Федерации. </w:t>
      </w:r>
    </w:p>
    <w:p w14:paraId="4036F05B" w14:textId="77777777" w:rsidR="000E0196" w:rsidRPr="00F5176C" w:rsidRDefault="000E0196" w:rsidP="000A67AA">
      <w:pPr>
        <w:numPr>
          <w:ilvl w:val="1"/>
          <w:numId w:val="21"/>
        </w:numPr>
        <w:ind w:left="0" w:firstLine="709"/>
        <w:contextualSpacing/>
      </w:pPr>
      <w:r w:rsidRPr="00F5176C">
        <w:rPr>
          <w:rFonts w:eastAsia="Calibri"/>
          <w:lang w:eastAsia="ar-SA"/>
        </w:rPr>
        <w:t>Не позднее чем за 3 (три) рабочих дн</w:t>
      </w:r>
      <w:r w:rsidR="004E24D7" w:rsidRPr="00F5176C">
        <w:rPr>
          <w:rFonts w:eastAsia="Calibri"/>
          <w:lang w:eastAsia="ar-SA"/>
        </w:rPr>
        <w:t>я</w:t>
      </w:r>
      <w:r w:rsidRPr="00F5176C">
        <w:rPr>
          <w:rFonts w:eastAsia="Calibri"/>
          <w:lang w:eastAsia="ar-SA"/>
        </w:rPr>
        <w:t xml:space="preserve"> до дня доставки Товара Поставщик обязан согласовать с представителем Заказчика дату и время доставки Товара. </w:t>
      </w:r>
    </w:p>
    <w:p w14:paraId="16AFB152" w14:textId="77777777" w:rsidR="000E0196" w:rsidRPr="00F5176C" w:rsidRDefault="000E0196" w:rsidP="000A67AA">
      <w:pPr>
        <w:numPr>
          <w:ilvl w:val="1"/>
          <w:numId w:val="21"/>
        </w:numPr>
        <w:tabs>
          <w:tab w:val="left" w:pos="709"/>
        </w:tabs>
        <w:ind w:left="0" w:firstLine="709"/>
        <w:contextualSpacing/>
      </w:pPr>
      <w:r w:rsidRPr="00F5176C">
        <w:rPr>
          <w:rFonts w:eastAsia="Calibri"/>
          <w:lang w:eastAsia="ar-SA"/>
        </w:rPr>
        <w:t>В день поставки Поставщик одновременно с Товаром должен передать Заказчику сопроводительные документы, относ</w:t>
      </w:r>
      <w:r w:rsidR="007E2EFD" w:rsidRPr="00F5176C">
        <w:rPr>
          <w:rFonts w:eastAsia="Calibri"/>
          <w:lang w:eastAsia="ar-SA"/>
        </w:rPr>
        <w:t>ящиеся к Товару, указанные в п.</w:t>
      </w:r>
      <w:r w:rsidR="00882A29" w:rsidRPr="00F5176C">
        <w:rPr>
          <w:rFonts w:eastAsia="Calibri"/>
          <w:lang w:eastAsia="ar-SA"/>
        </w:rPr>
        <w:t>6</w:t>
      </w:r>
      <w:r w:rsidRPr="00F5176C">
        <w:rPr>
          <w:rFonts w:eastAsia="Calibri"/>
          <w:lang w:eastAsia="ar-SA"/>
        </w:rPr>
        <w:t xml:space="preserve">.2 Контракта, </w:t>
      </w:r>
      <w:r w:rsidRPr="00F5176C">
        <w:rPr>
          <w:lang w:eastAsia="ar-SA"/>
        </w:rPr>
        <w:t>товарн</w:t>
      </w:r>
      <w:r w:rsidR="001D2452" w:rsidRPr="00F5176C">
        <w:rPr>
          <w:lang w:eastAsia="ar-SA"/>
        </w:rPr>
        <w:t>ую</w:t>
      </w:r>
      <w:r w:rsidRPr="00F5176C">
        <w:rPr>
          <w:lang w:eastAsia="ar-SA"/>
        </w:rPr>
        <w:t xml:space="preserve"> накладн</w:t>
      </w:r>
      <w:r w:rsidR="001D2452" w:rsidRPr="00F5176C">
        <w:rPr>
          <w:lang w:eastAsia="ar-SA"/>
        </w:rPr>
        <w:t>ую</w:t>
      </w:r>
      <w:r w:rsidRPr="00F5176C">
        <w:rPr>
          <w:lang w:eastAsia="ar-SA"/>
        </w:rPr>
        <w:t xml:space="preserve"> Торг-12 </w:t>
      </w:r>
      <w:r w:rsidRPr="00F5176C">
        <w:rPr>
          <w:rFonts w:eastAsia="Calibri"/>
          <w:lang w:eastAsia="ar-SA"/>
        </w:rPr>
        <w:t>и (или) акт приема-передачи товара, счет, счет-фактуру</w:t>
      </w:r>
      <w:r w:rsidR="00AF06E6" w:rsidRPr="00F5176C">
        <w:rPr>
          <w:rFonts w:eastAsia="Calibri"/>
          <w:lang w:eastAsia="ar-SA"/>
        </w:rPr>
        <w:t xml:space="preserve"> (при наличии)</w:t>
      </w:r>
      <w:r w:rsidRPr="00F5176C">
        <w:rPr>
          <w:rFonts w:eastAsia="Calibri"/>
          <w:lang w:eastAsia="ar-SA"/>
        </w:rPr>
        <w:t>.</w:t>
      </w:r>
    </w:p>
    <w:p w14:paraId="6D325D98" w14:textId="77777777" w:rsidR="000E0196" w:rsidRPr="000A67AA" w:rsidRDefault="000E0196" w:rsidP="000A67AA">
      <w:pPr>
        <w:ind w:firstLine="709"/>
      </w:pPr>
      <w:r w:rsidRPr="00F5176C">
        <w:rPr>
          <w:rFonts w:eastAsia="Calibri"/>
          <w:lang w:eastAsia="ar-SA"/>
        </w:rPr>
        <w:t>В случае отсутствия вышеназванных документов Заказчик вправе отказаться</w:t>
      </w:r>
      <w:r w:rsidRPr="000A67AA">
        <w:rPr>
          <w:rFonts w:eastAsia="Calibri"/>
          <w:lang w:eastAsia="ar-SA"/>
        </w:rPr>
        <w:t xml:space="preserve"> от приемки Товара. Товар будет считаться не поставленным.</w:t>
      </w:r>
    </w:p>
    <w:p w14:paraId="12D7C80F" w14:textId="77777777" w:rsidR="00D158D4" w:rsidRPr="005D6C3C" w:rsidRDefault="00D158D4" w:rsidP="00F83473">
      <w:pPr>
        <w:contextualSpacing/>
        <w:rPr>
          <w:rFonts w:eastAsia="Calibri"/>
          <w:b/>
          <w:lang w:eastAsia="ar-SA"/>
        </w:rPr>
      </w:pPr>
    </w:p>
    <w:p w14:paraId="7B22A33D" w14:textId="77777777" w:rsidR="000E0196" w:rsidRPr="00A842EE" w:rsidRDefault="000E0196" w:rsidP="00F83473">
      <w:pPr>
        <w:widowControl w:val="0"/>
        <w:numPr>
          <w:ilvl w:val="0"/>
          <w:numId w:val="21"/>
        </w:numPr>
        <w:ind w:left="0" w:hanging="426"/>
        <w:contextualSpacing/>
        <w:jc w:val="center"/>
      </w:pPr>
      <w:r w:rsidRPr="00A842EE">
        <w:rPr>
          <w:rFonts w:eastAsia="Calibri"/>
          <w:b/>
          <w:lang w:eastAsia="ar-SA"/>
        </w:rPr>
        <w:t>Порядок сдачи и приемки поставляемого Товара</w:t>
      </w:r>
    </w:p>
    <w:p w14:paraId="7ADD5969" w14:textId="77777777" w:rsidR="000E0196" w:rsidRPr="00A842EE" w:rsidRDefault="000E0196" w:rsidP="00F83473">
      <w:pPr>
        <w:widowControl w:val="0"/>
        <w:jc w:val="center"/>
        <w:rPr>
          <w:rFonts w:eastAsia="Calibri"/>
          <w:b/>
          <w:lang w:eastAsia="ar-SA"/>
        </w:rPr>
      </w:pPr>
    </w:p>
    <w:p w14:paraId="18BC13E6" w14:textId="77777777" w:rsidR="000E0196" w:rsidRPr="00F6032A" w:rsidRDefault="000E0196" w:rsidP="00F83473">
      <w:pPr>
        <w:pStyle w:val="ae"/>
        <w:numPr>
          <w:ilvl w:val="1"/>
          <w:numId w:val="19"/>
        </w:numPr>
        <w:spacing w:after="0" w:line="240" w:lineRule="auto"/>
        <w:ind w:left="0" w:firstLine="709"/>
        <w:jc w:val="both"/>
        <w:rPr>
          <w:rFonts w:ascii="Times New Roman" w:hAnsi="Times New Roman" w:cs="Times New Roman"/>
          <w:i w:val="0"/>
          <w:iCs w:val="0"/>
          <w:sz w:val="24"/>
          <w:szCs w:val="24"/>
          <w:lang w:eastAsia="ar-SA"/>
        </w:rPr>
      </w:pPr>
      <w:r w:rsidRPr="00F6032A">
        <w:rPr>
          <w:rFonts w:ascii="Times New Roman" w:hAnsi="Times New Roman" w:cs="Times New Roman"/>
          <w:i w:val="0"/>
          <w:iCs w:val="0"/>
          <w:sz w:val="24"/>
          <w:szCs w:val="24"/>
          <w:lang w:eastAsia="ar-SA"/>
        </w:rPr>
        <w:t xml:space="preserve">Приемка Товара осуществляется в месте поставки Товара. Приемка осуществляется уполномоченным представителем Заказчика. Представители Поставщика вправе присутствовать при проведении приемки. Заказчик вправе создать приемочную комиссию для проверки соответствия Товара требованиям, установленным Контрактом. </w:t>
      </w:r>
    </w:p>
    <w:p w14:paraId="025410B0" w14:textId="77777777" w:rsidR="000E0196" w:rsidRPr="00782922" w:rsidRDefault="000E0196" w:rsidP="00F83473">
      <w:pPr>
        <w:widowControl w:val="0"/>
        <w:numPr>
          <w:ilvl w:val="1"/>
          <w:numId w:val="19"/>
        </w:numPr>
        <w:tabs>
          <w:tab w:val="left" w:pos="567"/>
        </w:tabs>
        <w:ind w:left="0" w:firstLine="709"/>
        <w:jc w:val="both"/>
      </w:pPr>
      <w:r w:rsidRPr="00782922">
        <w:rPr>
          <w:lang w:eastAsia="ar-SA"/>
        </w:rPr>
        <w:t xml:space="preserve">Приемка Товара осуществляется путем передачи Поставщиком Товара и сертификатов (декларации о соответствии), обязательных для данного вида Товара, и иных документов, подтверждающих </w:t>
      </w:r>
      <w:r w:rsidR="007E2EFD" w:rsidRPr="00782922">
        <w:rPr>
          <w:lang w:eastAsia="ar-SA"/>
        </w:rPr>
        <w:t>качество Товара, указанных в п.</w:t>
      </w:r>
      <w:r w:rsidR="00882A29" w:rsidRPr="00782922">
        <w:rPr>
          <w:lang w:eastAsia="ar-SA"/>
        </w:rPr>
        <w:t>6</w:t>
      </w:r>
      <w:r w:rsidRPr="00782922">
        <w:rPr>
          <w:lang w:eastAsia="ar-SA"/>
        </w:rPr>
        <w:t>.2 Контракта и оформленных в соответствии с законодательством Российской Федерации, подписанной со стороны Поставщика товарной накладной Торг-12 и (или)</w:t>
      </w:r>
      <w:r w:rsidR="00774C64" w:rsidRPr="00782922">
        <w:rPr>
          <w:lang w:eastAsia="ar-SA"/>
        </w:rPr>
        <w:t xml:space="preserve"> УПД,</w:t>
      </w:r>
      <w:r w:rsidRPr="00782922">
        <w:rPr>
          <w:lang w:eastAsia="ar-SA"/>
        </w:rPr>
        <w:t xml:space="preserve"> акта приема-передачи товаров</w:t>
      </w:r>
      <w:r w:rsidR="0049384A" w:rsidRPr="00782922">
        <w:rPr>
          <w:lang w:eastAsia="ar-SA"/>
        </w:rPr>
        <w:t xml:space="preserve">. </w:t>
      </w:r>
      <w:r w:rsidR="004346D9" w:rsidRPr="00782922">
        <w:rPr>
          <w:lang w:eastAsia="ar-SA"/>
        </w:rPr>
        <w:t xml:space="preserve">Заказчик осуществляет </w:t>
      </w:r>
      <w:r w:rsidRPr="00782922">
        <w:rPr>
          <w:lang w:eastAsia="ar-SA"/>
        </w:rPr>
        <w:t>проверк</w:t>
      </w:r>
      <w:r w:rsidR="004346D9" w:rsidRPr="00782922">
        <w:rPr>
          <w:lang w:eastAsia="ar-SA"/>
        </w:rPr>
        <w:t>у</w:t>
      </w:r>
      <w:r w:rsidRPr="00782922">
        <w:rPr>
          <w:lang w:eastAsia="ar-SA"/>
        </w:rPr>
        <w:t xml:space="preserve"> целостности упаковки, вскрыти</w:t>
      </w:r>
      <w:r w:rsidR="004346D9" w:rsidRPr="00782922">
        <w:rPr>
          <w:lang w:eastAsia="ar-SA"/>
        </w:rPr>
        <w:t>е</w:t>
      </w:r>
      <w:r w:rsidRPr="00782922">
        <w:rPr>
          <w:lang w:eastAsia="ar-SA"/>
        </w:rPr>
        <w:t xml:space="preserve"> упаковки (в случае, если Товар поставляется в упаковке), осмотр Товара на предмет сколов, трещин, внешних повреждений. Приемка Товара производится </w:t>
      </w:r>
      <w:r w:rsidRPr="00782922">
        <w:rPr>
          <w:iCs/>
          <w:lang w:eastAsia="en-US"/>
        </w:rPr>
        <w:t xml:space="preserve">в </w:t>
      </w:r>
      <w:r w:rsidR="0046297D" w:rsidRPr="00782922">
        <w:rPr>
          <w:iCs/>
          <w:lang w:eastAsia="en-US"/>
        </w:rPr>
        <w:t>течение 10</w:t>
      </w:r>
      <w:r w:rsidRPr="00782922">
        <w:rPr>
          <w:iCs/>
          <w:lang w:eastAsia="en-US"/>
        </w:rPr>
        <w:t xml:space="preserve"> (</w:t>
      </w:r>
      <w:r w:rsidR="0046297D" w:rsidRPr="00782922">
        <w:rPr>
          <w:iCs/>
          <w:lang w:eastAsia="en-US"/>
        </w:rPr>
        <w:t>десяти</w:t>
      </w:r>
      <w:r w:rsidRPr="00782922">
        <w:rPr>
          <w:iCs/>
          <w:lang w:eastAsia="en-US"/>
        </w:rPr>
        <w:t>)</w:t>
      </w:r>
      <w:r w:rsidR="0046297D" w:rsidRPr="00782922">
        <w:rPr>
          <w:iCs/>
          <w:lang w:eastAsia="en-US"/>
        </w:rPr>
        <w:t xml:space="preserve"> рабочих</w:t>
      </w:r>
      <w:r w:rsidRPr="00782922">
        <w:rPr>
          <w:iCs/>
          <w:lang w:eastAsia="en-US"/>
        </w:rPr>
        <w:t xml:space="preserve"> дней с момента предоставления Поставщиком документов, указанных в п.</w:t>
      </w:r>
      <w:r w:rsidR="004346D9" w:rsidRPr="00782922">
        <w:rPr>
          <w:iCs/>
          <w:lang w:eastAsia="en-US"/>
        </w:rPr>
        <w:t>3</w:t>
      </w:r>
      <w:r w:rsidRPr="00782922">
        <w:rPr>
          <w:iCs/>
          <w:lang w:eastAsia="en-US"/>
        </w:rPr>
        <w:t>.</w:t>
      </w:r>
      <w:r w:rsidR="004346D9" w:rsidRPr="00782922">
        <w:rPr>
          <w:iCs/>
          <w:lang w:eastAsia="en-US"/>
        </w:rPr>
        <w:t>5</w:t>
      </w:r>
      <w:r w:rsidR="004D316A" w:rsidRPr="00782922">
        <w:rPr>
          <w:iCs/>
          <w:lang w:eastAsia="en-US"/>
        </w:rPr>
        <w:t>. Контракта</w:t>
      </w:r>
      <w:r w:rsidRPr="00782922">
        <w:rPr>
          <w:lang w:eastAsia="ar-SA"/>
        </w:rPr>
        <w:t>.</w:t>
      </w:r>
    </w:p>
    <w:p w14:paraId="6E10D0E7" w14:textId="77777777" w:rsidR="000E0196" w:rsidRPr="00A842EE" w:rsidRDefault="000E0196" w:rsidP="00F83473">
      <w:pPr>
        <w:pStyle w:val="ConsPlusNormal"/>
        <w:jc w:val="both"/>
        <w:rPr>
          <w:rFonts w:ascii="Times New Roman" w:hAnsi="Times New Roman" w:cs="Times New Roman"/>
          <w:sz w:val="24"/>
          <w:szCs w:val="24"/>
          <w:lang w:eastAsia="ar-SA"/>
        </w:rPr>
      </w:pPr>
      <w:r w:rsidRPr="00A842EE">
        <w:rPr>
          <w:rFonts w:ascii="Times New Roman" w:hAnsi="Times New Roman" w:cs="Times New Roman"/>
          <w:sz w:val="24"/>
          <w:szCs w:val="24"/>
          <w:lang w:eastAsia="ar-SA"/>
        </w:rPr>
        <w:lastRenderedPageBreak/>
        <w:t>После внешнего осмотра Товара осуществляется проверка Товара по количеству путем пересчета единиц Товара и сопоставления полученного количества с количеством Товара, указанным в Спецификации (Приложении № 1) к настоящему Контракту. Одновременно проверяется соответствие наименования, ассортимента и комплектности Товара.</w:t>
      </w:r>
    </w:p>
    <w:p w14:paraId="162B2B21" w14:textId="77777777" w:rsidR="00D175F9" w:rsidRPr="00A842EE" w:rsidRDefault="00D175F9" w:rsidP="00F83473">
      <w:pPr>
        <w:shd w:val="clear" w:color="auto" w:fill="FFFFFF"/>
        <w:ind w:firstLine="851"/>
        <w:jc w:val="both"/>
      </w:pPr>
      <w:r w:rsidRPr="00A842EE">
        <w:t xml:space="preserve">Оформление документов о приемке </w:t>
      </w:r>
      <w:r w:rsidR="009B0FB5" w:rsidRPr="00A842EE">
        <w:t>Товара</w:t>
      </w:r>
      <w:r w:rsidRPr="00A842EE">
        <w:t xml:space="preserve"> осуществляется после предоставления </w:t>
      </w:r>
      <w:r w:rsidR="009B0FB5" w:rsidRPr="00A842EE">
        <w:t>Поставщик</w:t>
      </w:r>
      <w:r w:rsidRPr="00A842EE">
        <w:t>ом обеспечения гарантийных обязательств, в случае установления Заказчиком требований об обеспечении таких обязательств.</w:t>
      </w:r>
    </w:p>
    <w:p w14:paraId="1122491D" w14:textId="77777777" w:rsidR="000B3590" w:rsidRPr="00A842EE" w:rsidRDefault="000E0196" w:rsidP="00F83473">
      <w:pPr>
        <w:widowControl w:val="0"/>
        <w:tabs>
          <w:tab w:val="left" w:pos="709"/>
        </w:tabs>
        <w:ind w:firstLine="851"/>
        <w:jc w:val="both"/>
        <w:rPr>
          <w:lang w:eastAsia="ar-SA"/>
        </w:rPr>
      </w:pPr>
      <w:r w:rsidRPr="00A842EE">
        <w:rPr>
          <w:lang w:eastAsia="ar-SA"/>
        </w:rPr>
        <w:t>При приемке Товара по качеству Заказчик вправе осуществить выборочную проверку качества Товара. В случае, если при осуществлении выборочной проверки обнаружен Товар (часть Товара), качество которого не соответствует требованиям Контракта, результаты такой проверки распространяются на всю поставку.</w:t>
      </w:r>
    </w:p>
    <w:p w14:paraId="6B5B92E2" w14:textId="77777777" w:rsidR="00786637" w:rsidRPr="00262051" w:rsidRDefault="00DD3BFE" w:rsidP="00F83473">
      <w:pPr>
        <w:widowControl w:val="0"/>
        <w:ind w:firstLine="568"/>
        <w:jc w:val="both"/>
      </w:pPr>
      <w:r w:rsidRPr="00A842EE">
        <w:t>4.3</w:t>
      </w:r>
      <w:r w:rsidR="00693561" w:rsidRPr="00262051">
        <w:t>.</w:t>
      </w:r>
      <w:r w:rsidR="00CE621C">
        <w:t xml:space="preserve"> </w:t>
      </w:r>
      <w:r w:rsidR="000B3590" w:rsidRPr="00262051">
        <w:t>По факту приемки товара Заказчик подписывает товарную накладную и/или УПД</w:t>
      </w:r>
      <w:r w:rsidR="00693561" w:rsidRPr="00262051">
        <w:t xml:space="preserve"> и формирует акт приемки ТРУ </w:t>
      </w:r>
      <w:r w:rsidR="000B3590" w:rsidRPr="00262051">
        <w:t xml:space="preserve">по форме ОКУД 0510452, оформленные в соответствии с законодательством и содержащие ссылку на Контракт (номер, дата), подтверждающие факт и срок передачи Товара. </w:t>
      </w:r>
    </w:p>
    <w:p w14:paraId="331ECE88" w14:textId="77777777" w:rsidR="00786637" w:rsidRPr="00262051" w:rsidRDefault="00651E8D" w:rsidP="00F83473">
      <w:pPr>
        <w:widowControl w:val="0"/>
        <w:ind w:firstLine="568"/>
        <w:jc w:val="both"/>
      </w:pPr>
      <w:r w:rsidRPr="00262051">
        <w:t xml:space="preserve">При наличии технической возможности у обеих сторон </w:t>
      </w:r>
      <w:r w:rsidRPr="00262051">
        <w:rPr>
          <w:bCs/>
        </w:rPr>
        <w:t xml:space="preserve">акт </w:t>
      </w:r>
      <w:r w:rsidRPr="00262051">
        <w:t xml:space="preserve">приемки </w:t>
      </w:r>
      <w:r w:rsidR="00760B52" w:rsidRPr="00262051">
        <w:t>ТРУ</w:t>
      </w:r>
      <w:r w:rsidRPr="00262051">
        <w:t xml:space="preserve"> по форме ОКУД 0510452 подписывается </w:t>
      </w:r>
      <w:proofErr w:type="spellStart"/>
      <w:r w:rsidRPr="00262051">
        <w:t>электронно</w:t>
      </w:r>
      <w:proofErr w:type="spellEnd"/>
      <w:r w:rsidRPr="00262051">
        <w:t xml:space="preserve">. </w:t>
      </w:r>
    </w:p>
    <w:p w14:paraId="3FE5F692" w14:textId="77777777" w:rsidR="00786637" w:rsidRPr="00262051" w:rsidRDefault="00651E8D" w:rsidP="00F83473">
      <w:pPr>
        <w:widowControl w:val="0"/>
        <w:ind w:firstLine="568"/>
        <w:jc w:val="both"/>
      </w:pPr>
      <w:r w:rsidRPr="00262051">
        <w:t xml:space="preserve">При отсутствии технической возможности </w:t>
      </w:r>
      <w:r w:rsidR="00786637" w:rsidRPr="00262051">
        <w:t xml:space="preserve">подписания акта приемки ТРУ по форме ОКУД 0510452электронно, акт </w:t>
      </w:r>
      <w:r w:rsidRPr="00262051">
        <w:t xml:space="preserve">подписывается </w:t>
      </w:r>
      <w:r w:rsidR="00786637" w:rsidRPr="00262051">
        <w:t>Заказчиком и Поставщиком</w:t>
      </w:r>
      <w:r w:rsidRPr="00262051">
        <w:t xml:space="preserve"> на бумажном носителе</w:t>
      </w:r>
      <w:r w:rsidR="00786637" w:rsidRPr="00262051">
        <w:t>.</w:t>
      </w:r>
    </w:p>
    <w:p w14:paraId="74311D99" w14:textId="77777777" w:rsidR="00760B52" w:rsidRPr="00262051" w:rsidRDefault="00651E8D" w:rsidP="00F83473">
      <w:pPr>
        <w:pStyle w:val="ConsPlusNormal"/>
        <w:jc w:val="both"/>
        <w:rPr>
          <w:rFonts w:ascii="Times New Roman" w:hAnsi="Times New Roman" w:cs="Times New Roman"/>
          <w:sz w:val="24"/>
          <w:szCs w:val="24"/>
        </w:rPr>
      </w:pPr>
      <w:r w:rsidRPr="00262051">
        <w:rPr>
          <w:rFonts w:ascii="Times New Roman" w:hAnsi="Times New Roman" w:cs="Times New Roman"/>
          <w:sz w:val="24"/>
          <w:szCs w:val="24"/>
        </w:rPr>
        <w:t>При приемке</w:t>
      </w:r>
      <w:r w:rsidR="00786637" w:rsidRPr="00262051">
        <w:rPr>
          <w:rFonts w:ascii="Times New Roman" w:hAnsi="Times New Roman" w:cs="Times New Roman"/>
          <w:sz w:val="24"/>
          <w:szCs w:val="24"/>
        </w:rPr>
        <w:t xml:space="preserve"> Товара без участия Поставщика </w:t>
      </w:r>
      <w:r w:rsidR="00786637" w:rsidRPr="00262051">
        <w:rPr>
          <w:rFonts w:ascii="Times New Roman" w:hAnsi="Times New Roman" w:cs="Times New Roman"/>
          <w:bCs/>
          <w:sz w:val="24"/>
          <w:szCs w:val="24"/>
        </w:rPr>
        <w:t>акт</w:t>
      </w:r>
      <w:r w:rsidR="001E6ABC" w:rsidRPr="00262051">
        <w:rPr>
          <w:rFonts w:ascii="Times New Roman" w:hAnsi="Times New Roman" w:cs="Times New Roman"/>
          <w:bCs/>
          <w:sz w:val="24"/>
          <w:szCs w:val="24"/>
        </w:rPr>
        <w:t xml:space="preserve"> </w:t>
      </w:r>
      <w:r w:rsidRPr="00262051">
        <w:rPr>
          <w:rFonts w:ascii="Times New Roman" w:hAnsi="Times New Roman" w:cs="Times New Roman"/>
          <w:sz w:val="24"/>
          <w:szCs w:val="24"/>
        </w:rPr>
        <w:t xml:space="preserve">приемки ТРУ по форме ОКУД 0510452 </w:t>
      </w:r>
      <w:r w:rsidR="00786637" w:rsidRPr="00262051">
        <w:rPr>
          <w:rFonts w:ascii="Times New Roman" w:hAnsi="Times New Roman" w:cs="Times New Roman"/>
          <w:bCs/>
          <w:sz w:val="24"/>
          <w:szCs w:val="24"/>
        </w:rPr>
        <w:t>подписывается</w:t>
      </w:r>
      <w:r w:rsidRPr="00262051">
        <w:rPr>
          <w:rFonts w:ascii="Times New Roman" w:hAnsi="Times New Roman" w:cs="Times New Roman"/>
          <w:bCs/>
          <w:sz w:val="24"/>
          <w:szCs w:val="24"/>
        </w:rPr>
        <w:t xml:space="preserve"> Заказчиком </w:t>
      </w:r>
      <w:r w:rsidRPr="00262051">
        <w:rPr>
          <w:rFonts w:ascii="Times New Roman" w:hAnsi="Times New Roman" w:cs="Times New Roman"/>
          <w:sz w:val="24"/>
          <w:szCs w:val="24"/>
        </w:rPr>
        <w:t>в одностороннем порядке на бумажном носителе</w:t>
      </w:r>
      <w:r w:rsidR="00786637" w:rsidRPr="00262051">
        <w:rPr>
          <w:rFonts w:ascii="Times New Roman" w:hAnsi="Times New Roman" w:cs="Times New Roman"/>
          <w:sz w:val="24"/>
          <w:szCs w:val="24"/>
        </w:rPr>
        <w:t>,</w:t>
      </w:r>
      <w:r w:rsidR="001E6ABC" w:rsidRPr="00262051">
        <w:rPr>
          <w:rFonts w:ascii="Times New Roman" w:hAnsi="Times New Roman" w:cs="Times New Roman"/>
          <w:sz w:val="24"/>
          <w:szCs w:val="24"/>
        </w:rPr>
        <w:t xml:space="preserve"> </w:t>
      </w:r>
      <w:r w:rsidR="00786637" w:rsidRPr="00262051">
        <w:rPr>
          <w:rFonts w:ascii="Times New Roman" w:hAnsi="Times New Roman" w:cs="Times New Roman"/>
          <w:sz w:val="24"/>
          <w:szCs w:val="24"/>
        </w:rPr>
        <w:t>с</w:t>
      </w:r>
      <w:r w:rsidR="00760B52" w:rsidRPr="00262051">
        <w:rPr>
          <w:rFonts w:ascii="Times New Roman" w:hAnsi="Times New Roman" w:cs="Times New Roman"/>
          <w:sz w:val="24"/>
          <w:szCs w:val="24"/>
        </w:rPr>
        <w:t>кан-копия направляется в адрес Поставщика</w:t>
      </w:r>
      <w:r w:rsidR="00786637" w:rsidRPr="00262051">
        <w:rPr>
          <w:rFonts w:ascii="Times New Roman" w:hAnsi="Times New Roman" w:cs="Times New Roman"/>
          <w:sz w:val="24"/>
          <w:szCs w:val="24"/>
        </w:rPr>
        <w:t>.</w:t>
      </w:r>
    </w:p>
    <w:p w14:paraId="1B495944" w14:textId="77777777" w:rsidR="00786637" w:rsidRPr="00262051" w:rsidRDefault="00786637" w:rsidP="00F83473">
      <w:pPr>
        <w:pStyle w:val="ConsPlusNormal"/>
        <w:jc w:val="both"/>
        <w:rPr>
          <w:rFonts w:ascii="Times New Roman" w:hAnsi="Times New Roman" w:cs="Times New Roman"/>
          <w:sz w:val="24"/>
          <w:szCs w:val="24"/>
        </w:rPr>
      </w:pPr>
      <w:r w:rsidRPr="00262051">
        <w:rPr>
          <w:rFonts w:ascii="Times New Roman" w:hAnsi="Times New Roman" w:cs="Times New Roman"/>
          <w:sz w:val="24"/>
          <w:szCs w:val="24"/>
        </w:rPr>
        <w:t>Товар</w:t>
      </w:r>
      <w:r w:rsidR="00890994" w:rsidRPr="00262051">
        <w:rPr>
          <w:rFonts w:ascii="Times New Roman" w:hAnsi="Times New Roman" w:cs="Times New Roman"/>
          <w:sz w:val="24"/>
          <w:szCs w:val="24"/>
        </w:rPr>
        <w:t xml:space="preserve"> считается переданным Поставщиком Заказчику в том случае, если по результатам приемки нет претензий и расхождений.</w:t>
      </w:r>
    </w:p>
    <w:p w14:paraId="67F241B8" w14:textId="77777777" w:rsidR="00786637" w:rsidRPr="00262051" w:rsidRDefault="00890994" w:rsidP="00F83473">
      <w:pPr>
        <w:pStyle w:val="ConsPlusNormal"/>
        <w:jc w:val="both"/>
        <w:rPr>
          <w:rFonts w:ascii="Times New Roman" w:hAnsi="Times New Roman" w:cs="Times New Roman"/>
          <w:sz w:val="24"/>
          <w:szCs w:val="24"/>
        </w:rPr>
      </w:pPr>
      <w:r w:rsidRPr="00262051">
        <w:rPr>
          <w:rFonts w:ascii="Times New Roman" w:hAnsi="Times New Roman" w:cs="Times New Roman"/>
          <w:bCs/>
          <w:sz w:val="24"/>
          <w:szCs w:val="24"/>
        </w:rPr>
        <w:t xml:space="preserve">Акт </w:t>
      </w:r>
      <w:r w:rsidRPr="00262051">
        <w:rPr>
          <w:rFonts w:ascii="Times New Roman" w:hAnsi="Times New Roman" w:cs="Times New Roman"/>
          <w:sz w:val="24"/>
          <w:szCs w:val="24"/>
        </w:rPr>
        <w:t>приемки ТРУ по форме ОКУД 0510452</w:t>
      </w:r>
      <w:r w:rsidR="003D429D" w:rsidRPr="00262051">
        <w:rPr>
          <w:rFonts w:ascii="Times New Roman" w:hAnsi="Times New Roman" w:cs="Times New Roman"/>
          <w:sz w:val="24"/>
          <w:szCs w:val="24"/>
        </w:rPr>
        <w:t>,</w:t>
      </w:r>
      <w:r w:rsidR="001E6ABC" w:rsidRPr="00262051">
        <w:rPr>
          <w:rFonts w:ascii="Times New Roman" w:hAnsi="Times New Roman" w:cs="Times New Roman"/>
          <w:sz w:val="24"/>
          <w:szCs w:val="24"/>
        </w:rPr>
        <w:t xml:space="preserve"> </w:t>
      </w:r>
      <w:r w:rsidR="003D429D" w:rsidRPr="00262051">
        <w:rPr>
          <w:rFonts w:ascii="Times New Roman" w:hAnsi="Times New Roman" w:cs="Times New Roman"/>
          <w:sz w:val="24"/>
          <w:szCs w:val="24"/>
        </w:rPr>
        <w:t xml:space="preserve">после его подписания, </w:t>
      </w:r>
      <w:r w:rsidRPr="00262051">
        <w:rPr>
          <w:rFonts w:ascii="Times New Roman" w:hAnsi="Times New Roman" w:cs="Times New Roman"/>
          <w:sz w:val="24"/>
          <w:szCs w:val="24"/>
        </w:rPr>
        <w:t>утверждается Заказчиком в целях подтверждения возникновения у Заказч</w:t>
      </w:r>
      <w:r w:rsidR="00DB3E3A" w:rsidRPr="00262051">
        <w:rPr>
          <w:rFonts w:ascii="Times New Roman" w:hAnsi="Times New Roman" w:cs="Times New Roman"/>
          <w:sz w:val="24"/>
          <w:szCs w:val="24"/>
        </w:rPr>
        <w:t>ика обязанности оплатить товары</w:t>
      </w:r>
      <w:r w:rsidRPr="00262051">
        <w:rPr>
          <w:rFonts w:ascii="Times New Roman" w:hAnsi="Times New Roman" w:cs="Times New Roman"/>
          <w:sz w:val="24"/>
          <w:szCs w:val="24"/>
        </w:rPr>
        <w:t>.</w:t>
      </w:r>
    </w:p>
    <w:p w14:paraId="53D01CA4" w14:textId="77777777" w:rsidR="000E0196" w:rsidRPr="00A842EE" w:rsidRDefault="00DD3BFE" w:rsidP="00F83473">
      <w:pPr>
        <w:ind w:firstLine="708"/>
        <w:jc w:val="both"/>
      </w:pPr>
      <w:r w:rsidRPr="00262051">
        <w:rPr>
          <w:rFonts w:eastAsia="Calibri"/>
          <w:lang w:eastAsia="ar-SA"/>
        </w:rPr>
        <w:t>4.4</w:t>
      </w:r>
      <w:r w:rsidR="00782922" w:rsidRPr="00262051">
        <w:rPr>
          <w:rFonts w:eastAsia="Calibri"/>
          <w:lang w:eastAsia="ar-SA"/>
        </w:rPr>
        <w:t>.</w:t>
      </w:r>
      <w:r w:rsidRPr="00262051">
        <w:rPr>
          <w:rFonts w:eastAsia="Calibri"/>
          <w:lang w:eastAsia="ar-SA"/>
        </w:rPr>
        <w:t xml:space="preserve"> </w:t>
      </w:r>
      <w:r w:rsidR="000E0196" w:rsidRPr="00262051">
        <w:rPr>
          <w:rFonts w:eastAsia="Calibri"/>
          <w:lang w:eastAsia="ar-SA"/>
        </w:rPr>
        <w:t>Отказ от приемки Товара оформляется двусторонним актом с перечнем недостатков, условиями и сроками их устранения. При немотив</w:t>
      </w:r>
      <w:r w:rsidR="000E0196" w:rsidRPr="00A842EE">
        <w:rPr>
          <w:rFonts w:eastAsia="Calibri"/>
          <w:lang w:eastAsia="ar-SA"/>
        </w:rPr>
        <w:t>ированном отказе представителя Поставщика от подписания акта (бездействие) ненадлежащее качество Товара подтверждается актом, подписанным Заказчиком в одностороннем порядке.</w:t>
      </w:r>
    </w:p>
    <w:p w14:paraId="71E78F86" w14:textId="77777777" w:rsidR="000E0196" w:rsidRPr="00A842EE" w:rsidRDefault="000E0196" w:rsidP="00F83473">
      <w:pPr>
        <w:ind w:firstLine="851"/>
        <w:jc w:val="both"/>
      </w:pPr>
      <w:r w:rsidRPr="00A842EE">
        <w:rPr>
          <w:rFonts w:eastAsia="Calibri"/>
          <w:lang w:eastAsia="ar-SA"/>
        </w:rPr>
        <w:t>Товар должен быть поставлен полностью. Заказчик вправе отказаться от приемки части Товара.</w:t>
      </w:r>
    </w:p>
    <w:p w14:paraId="5B7A009D" w14:textId="77777777" w:rsidR="000E0196" w:rsidRPr="00A842EE" w:rsidRDefault="00DD3BFE" w:rsidP="00F83473">
      <w:pPr>
        <w:tabs>
          <w:tab w:val="left" w:pos="709"/>
          <w:tab w:val="left" w:pos="1134"/>
        </w:tabs>
        <w:jc w:val="both"/>
      </w:pPr>
      <w:r w:rsidRPr="00A842EE">
        <w:rPr>
          <w:rFonts w:eastAsia="Calibri"/>
          <w:bCs/>
          <w:lang w:eastAsia="ar-SA"/>
        </w:rPr>
        <w:tab/>
        <w:t>4.5</w:t>
      </w:r>
      <w:r w:rsidR="00782922">
        <w:rPr>
          <w:rFonts w:eastAsia="Calibri"/>
          <w:bCs/>
          <w:lang w:eastAsia="ar-SA"/>
        </w:rPr>
        <w:t>.</w:t>
      </w:r>
      <w:r w:rsidRPr="00A842EE">
        <w:rPr>
          <w:rFonts w:eastAsia="Calibri"/>
          <w:bCs/>
          <w:lang w:eastAsia="ar-SA"/>
        </w:rPr>
        <w:t xml:space="preserve"> </w:t>
      </w:r>
      <w:r w:rsidR="000E0196" w:rsidRPr="00A842EE">
        <w:rPr>
          <w:rFonts w:eastAsia="Calibri"/>
          <w:bCs/>
          <w:lang w:eastAsia="ar-SA"/>
        </w:rPr>
        <w:t>Проверка количества и качества Товара, поступившего в таре (упаковке), производится при вскрытии тары (упаковки).</w:t>
      </w:r>
    </w:p>
    <w:p w14:paraId="72766777" w14:textId="77777777" w:rsidR="000E0196" w:rsidRPr="00A842EE" w:rsidRDefault="000E0196" w:rsidP="00F83473">
      <w:pPr>
        <w:ind w:firstLine="851"/>
        <w:jc w:val="both"/>
      </w:pPr>
      <w:r w:rsidRPr="00A842EE">
        <w:rPr>
          <w:rFonts w:eastAsia="Calibri"/>
          <w:lang w:eastAsia="ar-SA"/>
        </w:rPr>
        <w:t>При выявлении несоответствия наименований, количества и качества Товара Заказчик в течение 2 (двух) рабочих дней с момента такого выявления направляет Поставщику письменное уведомление (претензию) о необходимости замены или допоставки Товара.</w:t>
      </w:r>
    </w:p>
    <w:p w14:paraId="436C37AB" w14:textId="77777777" w:rsidR="000E0196" w:rsidRPr="00A842EE" w:rsidRDefault="00DD3BFE" w:rsidP="00F83473">
      <w:pPr>
        <w:widowControl w:val="0"/>
        <w:ind w:firstLine="709"/>
        <w:contextualSpacing/>
        <w:jc w:val="both"/>
      </w:pPr>
      <w:r w:rsidRPr="00A842EE">
        <w:rPr>
          <w:rFonts w:eastAsia="Calibri"/>
          <w:lang w:eastAsia="ar-SA"/>
        </w:rPr>
        <w:t>4.6</w:t>
      </w:r>
      <w:r w:rsidR="00782922">
        <w:rPr>
          <w:rFonts w:eastAsia="Calibri"/>
          <w:lang w:eastAsia="ar-SA"/>
        </w:rPr>
        <w:t>.</w:t>
      </w:r>
      <w:r w:rsidRPr="00A842EE">
        <w:rPr>
          <w:rFonts w:eastAsia="Calibri"/>
          <w:lang w:eastAsia="ar-SA"/>
        </w:rPr>
        <w:t xml:space="preserve"> </w:t>
      </w:r>
      <w:r w:rsidR="000E0196" w:rsidRPr="00A842EE">
        <w:rPr>
          <w:rFonts w:eastAsia="Calibri"/>
          <w:lang w:eastAsia="ar-SA"/>
        </w:rPr>
        <w:t>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безвозмездно устранить недостатки Товара в течение 10 (десяти) дней с момента письменного уведомления о них Заказчиком.</w:t>
      </w:r>
    </w:p>
    <w:p w14:paraId="29A06347" w14:textId="77777777" w:rsidR="000E0196" w:rsidRPr="00A842EE" w:rsidRDefault="000E0196" w:rsidP="00F83473">
      <w:pPr>
        <w:widowControl w:val="0"/>
        <w:ind w:firstLine="851"/>
        <w:jc w:val="both"/>
      </w:pPr>
      <w:r w:rsidRPr="00A842EE">
        <w:rPr>
          <w:rFonts w:eastAsia="Calibri"/>
          <w:lang w:eastAsia="ar-SA"/>
        </w:rP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монтажом (демонтажем) Товара для экспертизы, осуществляется Поставщиком.</w:t>
      </w:r>
    </w:p>
    <w:p w14:paraId="090D7190" w14:textId="77777777" w:rsidR="000E0196" w:rsidRPr="00A842EE" w:rsidRDefault="00DD3BFE" w:rsidP="00F83473">
      <w:pPr>
        <w:widowControl w:val="0"/>
        <w:ind w:firstLine="568"/>
        <w:contextualSpacing/>
        <w:jc w:val="both"/>
      </w:pPr>
      <w:bookmarkStart w:id="0" w:name="Par119"/>
      <w:bookmarkEnd w:id="0"/>
      <w:r w:rsidRPr="00A842EE">
        <w:rPr>
          <w:rFonts w:eastAsia="Calibri"/>
          <w:lang w:eastAsia="ar-SA"/>
        </w:rPr>
        <w:t>4.7</w:t>
      </w:r>
      <w:r w:rsidR="00782922">
        <w:rPr>
          <w:rFonts w:eastAsia="Calibri"/>
          <w:lang w:eastAsia="ar-SA"/>
        </w:rPr>
        <w:t>.</w:t>
      </w:r>
      <w:r w:rsidRPr="00A842EE">
        <w:rPr>
          <w:rFonts w:eastAsia="Calibri"/>
          <w:lang w:eastAsia="ar-SA"/>
        </w:rPr>
        <w:t xml:space="preserve"> </w:t>
      </w:r>
      <w:r w:rsidR="000E0196" w:rsidRPr="00A842EE">
        <w:rPr>
          <w:rFonts w:eastAsia="Calibri"/>
          <w:lang w:eastAsia="ar-SA"/>
        </w:rPr>
        <w:t>В случае поставки некомплектного Товара Поставщик обязан доукомплектовать Товар или заменить Товаром надлежащего качества в течение 5 (пяти) дней с момента письменного уведомления о нем Заказчиком.</w:t>
      </w:r>
    </w:p>
    <w:p w14:paraId="63CA61D3" w14:textId="77777777" w:rsidR="000E0196" w:rsidRPr="00A842EE" w:rsidRDefault="00DD3BFE" w:rsidP="00F83473">
      <w:pPr>
        <w:widowControl w:val="0"/>
        <w:ind w:firstLine="568"/>
        <w:jc w:val="both"/>
        <w:rPr>
          <w:rFonts w:eastAsia="Calibri"/>
          <w:lang w:eastAsia="ar-SA"/>
        </w:rPr>
      </w:pPr>
      <w:r w:rsidRPr="00A842EE">
        <w:rPr>
          <w:rFonts w:eastAsia="Calibri"/>
          <w:lang w:eastAsia="ar-SA"/>
        </w:rPr>
        <w:t>4.8</w:t>
      </w:r>
      <w:r w:rsidR="00782922">
        <w:rPr>
          <w:rFonts w:eastAsia="Calibri"/>
          <w:lang w:eastAsia="ar-SA"/>
        </w:rPr>
        <w:t>.</w:t>
      </w:r>
      <w:r w:rsidRPr="00A842EE">
        <w:rPr>
          <w:rFonts w:eastAsia="Calibri"/>
          <w:lang w:eastAsia="ar-SA"/>
        </w:rPr>
        <w:t xml:space="preserve"> </w:t>
      </w:r>
      <w:r w:rsidR="000E0196" w:rsidRPr="00A842EE">
        <w:rPr>
          <w:rFonts w:eastAsia="Calibri"/>
          <w:lang w:eastAsia="ar-SA"/>
        </w:rPr>
        <w:t>Претензии по скрытым дефектам могут быть заявлены Заказчиком в течение всего срока годности (срока полезного использования) Товара.</w:t>
      </w:r>
    </w:p>
    <w:p w14:paraId="6617C48D" w14:textId="77777777" w:rsidR="00B86A3B" w:rsidRDefault="00DD3BFE" w:rsidP="00F83473">
      <w:pPr>
        <w:widowControl w:val="0"/>
        <w:ind w:firstLine="568"/>
        <w:jc w:val="both"/>
        <w:rPr>
          <w:lang w:eastAsia="ar-SA"/>
        </w:rPr>
      </w:pPr>
      <w:r w:rsidRPr="00A842EE">
        <w:rPr>
          <w:rFonts w:eastAsia="Calibri"/>
          <w:lang w:eastAsia="ar-SA"/>
        </w:rPr>
        <w:lastRenderedPageBreak/>
        <w:t>4.9</w:t>
      </w:r>
      <w:r w:rsidR="00782922">
        <w:rPr>
          <w:rFonts w:eastAsia="Calibri"/>
          <w:lang w:eastAsia="ar-SA"/>
        </w:rPr>
        <w:t>.</w:t>
      </w:r>
      <w:r w:rsidRPr="00A842EE">
        <w:rPr>
          <w:rFonts w:eastAsia="Calibri"/>
          <w:lang w:eastAsia="ar-SA"/>
        </w:rPr>
        <w:t xml:space="preserve"> </w:t>
      </w:r>
      <w:r w:rsidR="000E0196" w:rsidRPr="00A842EE">
        <w:rPr>
          <w:lang w:eastAsia="ar-SA"/>
        </w:rPr>
        <w:t xml:space="preserve">Для проверки </w:t>
      </w:r>
      <w:r w:rsidR="000E0196" w:rsidRPr="00A842EE">
        <w:rPr>
          <w:rFonts w:eastAsia="Calibri"/>
          <w:lang w:eastAsia="ar-SA"/>
        </w:rPr>
        <w:t>соответствия качества поставленного Товара требованиям, установленным Контрактом и приложениями к нему</w:t>
      </w:r>
      <w:r w:rsidR="000E0196" w:rsidRPr="00A842EE">
        <w:rPr>
          <w:lang w:eastAsia="ar-SA"/>
        </w:rPr>
        <w:t>,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38DC3A74" w14:textId="77777777" w:rsidR="000E0196" w:rsidRPr="00F6032A" w:rsidRDefault="000E0196" w:rsidP="00F83473">
      <w:pPr>
        <w:pStyle w:val="ae"/>
        <w:numPr>
          <w:ilvl w:val="1"/>
          <w:numId w:val="20"/>
        </w:numPr>
        <w:spacing w:after="0" w:line="240" w:lineRule="auto"/>
        <w:ind w:left="0" w:firstLine="567"/>
        <w:jc w:val="both"/>
        <w:rPr>
          <w:rFonts w:ascii="Times New Roman" w:eastAsia="Times New Roman" w:hAnsi="Times New Roman" w:cs="Times New Roman"/>
          <w:i w:val="0"/>
          <w:iCs w:val="0"/>
          <w:sz w:val="24"/>
          <w:szCs w:val="24"/>
          <w:lang w:eastAsia="ar-SA"/>
        </w:rPr>
      </w:pPr>
      <w:r w:rsidRPr="00F6032A">
        <w:rPr>
          <w:rFonts w:ascii="Times New Roman" w:eastAsia="Times New Roman" w:hAnsi="Times New Roman" w:cs="Times New Roman"/>
          <w:i w:val="0"/>
          <w:iCs w:val="0"/>
          <w:sz w:val="24"/>
          <w:szCs w:val="24"/>
          <w:lang w:eastAsia="ar-SA"/>
        </w:rPr>
        <w:t>Все расходы, связанные с возвратом фальсифицированных и бракованных Товаров, осуществляются за счет Поставщика.</w:t>
      </w:r>
    </w:p>
    <w:p w14:paraId="73BB36D3" w14:textId="77777777" w:rsidR="000E0196" w:rsidRPr="00A842EE" w:rsidRDefault="000E0196" w:rsidP="00F83473">
      <w:pPr>
        <w:numPr>
          <w:ilvl w:val="1"/>
          <w:numId w:val="20"/>
        </w:numPr>
        <w:tabs>
          <w:tab w:val="left" w:pos="0"/>
          <w:tab w:val="left" w:pos="709"/>
        </w:tabs>
        <w:ind w:left="0" w:firstLine="568"/>
        <w:contextualSpacing/>
        <w:jc w:val="both"/>
        <w:rPr>
          <w:lang w:eastAsia="ar-SA"/>
        </w:rPr>
      </w:pPr>
      <w:r w:rsidRPr="00F6032A">
        <w:rPr>
          <w:lang w:eastAsia="ar-SA"/>
        </w:rPr>
        <w:t>Риск случайной гибели и случайного повреждения Товара, а также право собственности на Товар переходит от Поставщика к Заказчику в момент</w:t>
      </w:r>
      <w:r w:rsidR="00385C37">
        <w:rPr>
          <w:lang w:eastAsia="ar-SA"/>
        </w:rPr>
        <w:t xml:space="preserve"> передачи Товара согласно п. 4.3.</w:t>
      </w:r>
      <w:r w:rsidRPr="00F6032A">
        <w:rPr>
          <w:lang w:eastAsia="ar-SA"/>
        </w:rPr>
        <w:t xml:space="preserve"> Контракта.</w:t>
      </w:r>
    </w:p>
    <w:p w14:paraId="70332FD1" w14:textId="77777777" w:rsidR="000E0196" w:rsidRPr="00A842EE" w:rsidRDefault="000E0196" w:rsidP="00F83473">
      <w:pPr>
        <w:tabs>
          <w:tab w:val="left" w:pos="0"/>
          <w:tab w:val="left" w:pos="709"/>
        </w:tabs>
        <w:contextualSpacing/>
        <w:jc w:val="both"/>
        <w:rPr>
          <w:rFonts w:eastAsia="Calibri"/>
          <w:lang w:eastAsia="ar-SA"/>
        </w:rPr>
      </w:pPr>
    </w:p>
    <w:p w14:paraId="76BE45CE" w14:textId="77777777" w:rsidR="000E0196" w:rsidRPr="00A842EE" w:rsidRDefault="000E0196" w:rsidP="00F83473">
      <w:pPr>
        <w:widowControl w:val="0"/>
        <w:numPr>
          <w:ilvl w:val="0"/>
          <w:numId w:val="20"/>
        </w:numPr>
        <w:ind w:left="0" w:hanging="426"/>
        <w:contextualSpacing/>
        <w:jc w:val="center"/>
      </w:pPr>
      <w:r w:rsidRPr="00A842EE">
        <w:rPr>
          <w:rFonts w:eastAsia="Calibri"/>
          <w:b/>
          <w:lang w:eastAsia="ar-SA"/>
        </w:rPr>
        <w:t>Права и обязанности Сторон</w:t>
      </w:r>
    </w:p>
    <w:p w14:paraId="7C88EACA" w14:textId="77777777" w:rsidR="000E0196" w:rsidRPr="00A842EE" w:rsidRDefault="000E0196" w:rsidP="00F83473">
      <w:pPr>
        <w:widowControl w:val="0"/>
        <w:jc w:val="center"/>
        <w:rPr>
          <w:rFonts w:eastAsia="Calibri"/>
          <w:b/>
          <w:lang w:eastAsia="ar-SA"/>
        </w:rPr>
      </w:pPr>
    </w:p>
    <w:p w14:paraId="2BA44A6F" w14:textId="77777777" w:rsidR="000E0196" w:rsidRPr="00F6032A" w:rsidRDefault="000E0196" w:rsidP="00F83473">
      <w:pPr>
        <w:widowControl w:val="0"/>
        <w:numPr>
          <w:ilvl w:val="2"/>
          <w:numId w:val="22"/>
        </w:numPr>
        <w:ind w:left="0" w:firstLine="709"/>
        <w:contextualSpacing/>
        <w:jc w:val="both"/>
        <w:rPr>
          <w:rFonts w:eastAsia="Calibri"/>
          <w:lang w:eastAsia="ar-SA"/>
        </w:rPr>
      </w:pPr>
      <w:r w:rsidRPr="00F6032A">
        <w:rPr>
          <w:rFonts w:eastAsia="Calibri"/>
          <w:lang w:eastAsia="ar-SA"/>
        </w:rPr>
        <w:t>Заказчик вправе:</w:t>
      </w:r>
    </w:p>
    <w:p w14:paraId="58C85253" w14:textId="77777777" w:rsidR="000E0196" w:rsidRPr="00A842EE" w:rsidRDefault="000E0196" w:rsidP="00F83473">
      <w:pPr>
        <w:widowControl w:val="0"/>
        <w:numPr>
          <w:ilvl w:val="2"/>
          <w:numId w:val="22"/>
        </w:numPr>
        <w:ind w:left="0" w:firstLine="709"/>
        <w:contextualSpacing/>
        <w:jc w:val="both"/>
      </w:pPr>
      <w:r w:rsidRPr="00A842EE">
        <w:rPr>
          <w:rFonts w:eastAsia="Calibri"/>
          <w:lang w:eastAsia="ar-SA"/>
        </w:rPr>
        <w:t>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180B175E" w14:textId="77777777" w:rsidR="000E0196" w:rsidRPr="00A842EE" w:rsidRDefault="000E0196" w:rsidP="00F83473">
      <w:pPr>
        <w:widowControl w:val="0"/>
        <w:numPr>
          <w:ilvl w:val="2"/>
          <w:numId w:val="22"/>
        </w:numPr>
        <w:tabs>
          <w:tab w:val="left" w:pos="709"/>
        </w:tabs>
        <w:ind w:left="0" w:firstLine="709"/>
        <w:contextualSpacing/>
        <w:jc w:val="both"/>
      </w:pPr>
      <w:r w:rsidRPr="00A842EE">
        <w:rPr>
          <w:rFonts w:eastAsia="Calibri"/>
          <w:lang w:eastAsia="ar-SA"/>
        </w:rPr>
        <w:t xml:space="preserve">Требовать от Поставщика представления надлежащим образом оформленных документов, указанных в п. </w:t>
      </w:r>
      <w:r w:rsidR="004346D9" w:rsidRPr="00A842EE">
        <w:rPr>
          <w:rFonts w:eastAsia="Calibri"/>
          <w:lang w:eastAsia="ar-SA"/>
        </w:rPr>
        <w:t xml:space="preserve">3.5. </w:t>
      </w:r>
      <w:r w:rsidRPr="00A842EE">
        <w:rPr>
          <w:rFonts w:eastAsia="Calibri"/>
          <w:lang w:eastAsia="ar-SA"/>
        </w:rPr>
        <w:t>Контракта.</w:t>
      </w:r>
    </w:p>
    <w:p w14:paraId="7C8C231F" w14:textId="77777777" w:rsidR="000E0196" w:rsidRPr="00A842EE" w:rsidRDefault="000E0196" w:rsidP="00F83473">
      <w:pPr>
        <w:widowControl w:val="0"/>
        <w:numPr>
          <w:ilvl w:val="2"/>
          <w:numId w:val="22"/>
        </w:numPr>
        <w:tabs>
          <w:tab w:val="left" w:pos="709"/>
        </w:tabs>
        <w:ind w:left="0" w:firstLine="709"/>
        <w:contextualSpacing/>
        <w:jc w:val="both"/>
      </w:pPr>
      <w:r w:rsidRPr="00A842EE">
        <w:rPr>
          <w:rFonts w:eastAsia="Calibri"/>
          <w:lang w:eastAsia="ar-SA"/>
        </w:rPr>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272C6263" w14:textId="77777777" w:rsidR="000E0196" w:rsidRPr="00A842EE" w:rsidRDefault="000E0196" w:rsidP="00F83473">
      <w:pPr>
        <w:widowControl w:val="0"/>
        <w:numPr>
          <w:ilvl w:val="2"/>
          <w:numId w:val="22"/>
        </w:numPr>
        <w:ind w:left="0" w:firstLine="709"/>
        <w:contextualSpacing/>
        <w:jc w:val="both"/>
      </w:pPr>
      <w:r w:rsidRPr="00A842EE">
        <w:rPr>
          <w:rFonts w:eastAsia="Calibri"/>
          <w:lang w:eastAsia="ar-SA"/>
        </w:rPr>
        <w:t>Запрашивать у Поставщика информацию о ходе исполнения обязательств по Контракту.</w:t>
      </w:r>
    </w:p>
    <w:p w14:paraId="6CC728D5" w14:textId="77777777" w:rsidR="000E0196" w:rsidRPr="00A842EE" w:rsidRDefault="000E0196" w:rsidP="00F83473">
      <w:pPr>
        <w:numPr>
          <w:ilvl w:val="2"/>
          <w:numId w:val="22"/>
        </w:numPr>
        <w:tabs>
          <w:tab w:val="left" w:pos="540"/>
        </w:tabs>
        <w:ind w:left="0" w:firstLine="709"/>
        <w:contextualSpacing/>
        <w:jc w:val="both"/>
      </w:pPr>
      <w:r w:rsidRPr="00A842EE">
        <w:rPr>
          <w:rFonts w:eastAsia="Calibri"/>
          <w:lang w:eastAsia="ar-SA"/>
        </w:rPr>
        <w:t>Осуществлять контроль и надзор за качеством, порядком и сроками поставки Товара, давать указания о способе поставки Товара, не вмешиваясь при этом в оперативно-хозяйственную деятельность Поставщика</w:t>
      </w:r>
      <w:r w:rsidRPr="00A842EE">
        <w:rPr>
          <w:rFonts w:eastAsia="Calibri"/>
          <w:spacing w:val="1"/>
          <w:lang w:eastAsia="ar-SA"/>
        </w:rPr>
        <w:t xml:space="preserve">. </w:t>
      </w:r>
    </w:p>
    <w:p w14:paraId="2F766E6A" w14:textId="77777777" w:rsidR="000E0196" w:rsidRPr="00A842EE" w:rsidRDefault="000E0196" w:rsidP="00F83473">
      <w:pPr>
        <w:numPr>
          <w:ilvl w:val="2"/>
          <w:numId w:val="22"/>
        </w:numPr>
        <w:ind w:left="0" w:firstLine="709"/>
        <w:contextualSpacing/>
        <w:jc w:val="both"/>
      </w:pPr>
      <w:r w:rsidRPr="00A842EE">
        <w:rPr>
          <w:rFonts w:eastAsia="Calibri"/>
          <w:spacing w:val="1"/>
          <w:lang w:eastAsia="ar-SA"/>
        </w:rPr>
        <w:t>Отказаться от приемки Товара в случаях, предусмотренных Контрактом и законодательством Российской Федерации, в том числе в случае обнаружения неустранимых недостатков.</w:t>
      </w:r>
    </w:p>
    <w:p w14:paraId="6D7695DF" w14:textId="77777777" w:rsidR="000E0196" w:rsidRPr="00A842EE" w:rsidRDefault="000E0196" w:rsidP="00F83473">
      <w:pPr>
        <w:numPr>
          <w:ilvl w:val="2"/>
          <w:numId w:val="22"/>
        </w:numPr>
        <w:ind w:left="0" w:firstLine="709"/>
        <w:contextualSpacing/>
        <w:jc w:val="both"/>
      </w:pPr>
      <w:r w:rsidRPr="00A842EE">
        <w:rPr>
          <w:rFonts w:eastAsia="Calibri"/>
          <w:spacing w:val="1"/>
          <w:lang w:eastAsia="ar-SA"/>
        </w:rPr>
        <w:t xml:space="preserve">По соглашению с Поставщиком изменить существенные условия Контракта в случаях, установленных Законом </w:t>
      </w:r>
      <w:r w:rsidRPr="00A842EE">
        <w:rPr>
          <w:rFonts w:eastAsia="Calibri"/>
          <w:lang w:eastAsia="ar-SA"/>
        </w:rPr>
        <w:t>о контрактной системе</w:t>
      </w:r>
      <w:r w:rsidRPr="00A842EE">
        <w:rPr>
          <w:rFonts w:eastAsia="Calibri"/>
          <w:spacing w:val="1"/>
          <w:lang w:eastAsia="ar-SA"/>
        </w:rPr>
        <w:t>.</w:t>
      </w:r>
    </w:p>
    <w:p w14:paraId="79608325" w14:textId="77777777" w:rsidR="000E0196" w:rsidRPr="00A842EE" w:rsidRDefault="000E0196" w:rsidP="00F83473">
      <w:pPr>
        <w:widowControl w:val="0"/>
        <w:numPr>
          <w:ilvl w:val="2"/>
          <w:numId w:val="22"/>
        </w:numPr>
        <w:ind w:left="0" w:firstLine="709"/>
        <w:contextualSpacing/>
        <w:jc w:val="both"/>
      </w:pPr>
      <w:r w:rsidRPr="00A842EE">
        <w:rPr>
          <w:rFonts w:eastAsia="Calibri"/>
          <w:lang w:eastAsia="ar-SA"/>
        </w:rPr>
        <w:t>Пользоваться иными правами, установленными Контрактом и законодательством Российской Федерации.</w:t>
      </w:r>
    </w:p>
    <w:p w14:paraId="06941B74" w14:textId="77777777" w:rsidR="000E0196" w:rsidRPr="00A842EE" w:rsidRDefault="000E0196" w:rsidP="00F83473">
      <w:pPr>
        <w:widowControl w:val="0"/>
        <w:numPr>
          <w:ilvl w:val="1"/>
          <w:numId w:val="22"/>
        </w:numPr>
        <w:ind w:left="0" w:firstLine="709"/>
        <w:contextualSpacing/>
        <w:jc w:val="both"/>
      </w:pPr>
      <w:r w:rsidRPr="00A842EE">
        <w:rPr>
          <w:rFonts w:eastAsia="Calibri"/>
          <w:lang w:eastAsia="ar-SA"/>
        </w:rPr>
        <w:t>Заказчик обязан:</w:t>
      </w:r>
    </w:p>
    <w:p w14:paraId="7AEDF21A" w14:textId="77777777" w:rsidR="000E0196" w:rsidRPr="00A842EE" w:rsidRDefault="000E0196" w:rsidP="00F83473">
      <w:pPr>
        <w:widowControl w:val="0"/>
        <w:numPr>
          <w:ilvl w:val="2"/>
          <w:numId w:val="22"/>
        </w:numPr>
        <w:ind w:left="0" w:firstLine="709"/>
        <w:contextualSpacing/>
        <w:jc w:val="both"/>
      </w:pPr>
      <w:r w:rsidRPr="00A842EE">
        <w:rPr>
          <w:rFonts w:eastAsia="Calibri"/>
          <w:lang w:eastAsia="ar-SA"/>
        </w:rPr>
        <w:t>Провести экспертизу для проверки соответствия качества поставленного Товара требованиям, установленным Контрактом, в соответствии с п. 4.8 Контракта.</w:t>
      </w:r>
    </w:p>
    <w:p w14:paraId="156DBBCB" w14:textId="77777777" w:rsidR="000E0196" w:rsidRPr="00A842EE" w:rsidRDefault="000E0196" w:rsidP="00F83473">
      <w:pPr>
        <w:numPr>
          <w:ilvl w:val="2"/>
          <w:numId w:val="22"/>
        </w:numPr>
        <w:shd w:val="clear" w:color="auto" w:fill="FFFFFF"/>
        <w:tabs>
          <w:tab w:val="left" w:pos="540"/>
        </w:tabs>
        <w:ind w:left="0" w:firstLine="709"/>
        <w:contextualSpacing/>
        <w:jc w:val="both"/>
      </w:pPr>
      <w:r w:rsidRPr="00A842EE">
        <w:rPr>
          <w:rFonts w:eastAsia="Calibri"/>
          <w:lang w:eastAsia="ar-SA"/>
        </w:rPr>
        <w:t>Сообщать в письменной форме Поставщику о недостатках, обнаруженных в ходе исполнения Контракта, в течение 2 (двух) рабочих дней после обнаружения таких недостатков. Заказчик, обнаружив при осуществлении контроля и надзора за ходом исполнения обязательства отступления от условий Контракта или иные их недостатки, должен в течение 1 (одного) рабочего дня заявить об этом Поставщику. Заказчик обязан назначить своего ответственного представителя для контроля за поставкой Товара по Контракту и согласования организационных вопросов.</w:t>
      </w:r>
    </w:p>
    <w:p w14:paraId="2DCA2766" w14:textId="77777777" w:rsidR="000E0196" w:rsidRPr="00A842EE" w:rsidRDefault="000E0196" w:rsidP="00F83473">
      <w:pPr>
        <w:numPr>
          <w:ilvl w:val="2"/>
          <w:numId w:val="22"/>
        </w:numPr>
        <w:shd w:val="clear" w:color="auto" w:fill="FFFFFF"/>
        <w:tabs>
          <w:tab w:val="left" w:pos="540"/>
        </w:tabs>
        <w:ind w:left="0" w:firstLine="709"/>
        <w:contextualSpacing/>
        <w:jc w:val="both"/>
      </w:pPr>
      <w:r w:rsidRPr="00A842EE">
        <w:rPr>
          <w:rFonts w:eastAsia="Calibri"/>
          <w:lang w:eastAsia="ar-SA"/>
        </w:rPr>
        <w:t>Своевременно принять и оплатить поставленный Товар надлежащего качества в соответствии с Контрактом, включая проведение экспертизы поставленного Товара.</w:t>
      </w:r>
    </w:p>
    <w:p w14:paraId="3F5646ED" w14:textId="77777777" w:rsidR="000E0196" w:rsidRPr="00A842EE" w:rsidRDefault="000E0196" w:rsidP="00F83473">
      <w:pPr>
        <w:widowControl w:val="0"/>
        <w:numPr>
          <w:ilvl w:val="2"/>
          <w:numId w:val="22"/>
        </w:numPr>
        <w:ind w:left="0" w:firstLine="709"/>
        <w:contextualSpacing/>
        <w:jc w:val="both"/>
      </w:pPr>
      <w:r w:rsidRPr="00A842EE">
        <w:rPr>
          <w:rFonts w:eastAsia="Calibri"/>
          <w:lang w:eastAsia="ar-SA"/>
        </w:rPr>
        <w:t>При получении от Поставщика письменного уведомления о приостановлении поставки Товара в случае, указанном в п. 5.4.6 Контракта, рассмотреть вопрос о целесообразности и порядке продолжения поставки. Решение о продолжении поставки Товара при необходимости корректировки сроков этапов поставки принимается Заказчиком и Поставщиком совместно и в течение 3 (трех) рабочих дней оформляется дополнительным соглашением к Контракту.</w:t>
      </w:r>
    </w:p>
    <w:p w14:paraId="6BEBC7E3" w14:textId="77777777" w:rsidR="000E0196" w:rsidRPr="00A842EE" w:rsidRDefault="000E0196" w:rsidP="00F83473">
      <w:pPr>
        <w:widowControl w:val="0"/>
        <w:numPr>
          <w:ilvl w:val="2"/>
          <w:numId w:val="22"/>
        </w:numPr>
        <w:ind w:left="0" w:firstLine="709"/>
        <w:contextualSpacing/>
        <w:jc w:val="both"/>
      </w:pPr>
      <w:r w:rsidRPr="00A842EE">
        <w:rPr>
          <w:rFonts w:eastAsia="Calibri"/>
          <w:lang w:eastAsia="ar-SA"/>
        </w:rPr>
        <w:t>Обеспечить конфиденциальность информации, представленной Поставщиком в ходе исполнения обязательств по Контракту, за исключением случаев, когда Заказчик в соответствии с законодательством Российской Федерации обязан предоставлять информацию третьим лицам.</w:t>
      </w:r>
    </w:p>
    <w:p w14:paraId="4F604ED8" w14:textId="77777777" w:rsidR="000E0196" w:rsidRPr="00A842EE" w:rsidRDefault="000E0196" w:rsidP="00F83473">
      <w:pPr>
        <w:widowControl w:val="0"/>
        <w:numPr>
          <w:ilvl w:val="2"/>
          <w:numId w:val="22"/>
        </w:numPr>
        <w:ind w:left="0" w:firstLine="709"/>
        <w:contextualSpacing/>
        <w:jc w:val="both"/>
      </w:pPr>
      <w:r w:rsidRPr="00A842EE">
        <w:rPr>
          <w:rFonts w:eastAsia="Calibri"/>
          <w:lang w:eastAsia="ar-SA"/>
        </w:rPr>
        <w:t xml:space="preserve">Исполнять иные обязанности, предусмотренные законодательством Российской </w:t>
      </w:r>
      <w:r w:rsidRPr="00A842EE">
        <w:rPr>
          <w:rFonts w:eastAsia="Calibri"/>
          <w:lang w:eastAsia="ar-SA"/>
        </w:rPr>
        <w:lastRenderedPageBreak/>
        <w:t>Федерации и условиями Контракта.</w:t>
      </w:r>
    </w:p>
    <w:p w14:paraId="3CBD8637" w14:textId="77777777" w:rsidR="000E0196" w:rsidRPr="00A842EE" w:rsidRDefault="000E0196" w:rsidP="00F83473">
      <w:pPr>
        <w:widowControl w:val="0"/>
        <w:numPr>
          <w:ilvl w:val="1"/>
          <w:numId w:val="22"/>
        </w:numPr>
        <w:ind w:left="0" w:firstLine="709"/>
        <w:contextualSpacing/>
        <w:jc w:val="both"/>
      </w:pPr>
      <w:r w:rsidRPr="00A842EE">
        <w:rPr>
          <w:rFonts w:eastAsia="Calibri"/>
          <w:lang w:eastAsia="ar-SA"/>
        </w:rPr>
        <w:t>Поставщик вправе:</w:t>
      </w:r>
    </w:p>
    <w:p w14:paraId="4DD2CC56" w14:textId="77777777" w:rsidR="000E0196" w:rsidRPr="00A842EE" w:rsidRDefault="000E0196" w:rsidP="00F83473">
      <w:pPr>
        <w:widowControl w:val="0"/>
        <w:numPr>
          <w:ilvl w:val="2"/>
          <w:numId w:val="22"/>
        </w:numPr>
        <w:ind w:left="0" w:firstLine="709"/>
        <w:contextualSpacing/>
        <w:jc w:val="both"/>
      </w:pPr>
      <w:r w:rsidRPr="00A842EE">
        <w:rPr>
          <w:rFonts w:eastAsia="Calibri"/>
          <w:lang w:eastAsia="ar-SA"/>
        </w:rPr>
        <w:t>Требовать своевременного подписания Заказчиком акта приема-передачи товара по Контракту на основании представленных Поставщиком документов, указанных в п. </w:t>
      </w:r>
      <w:r w:rsidR="004346D9" w:rsidRPr="00A842EE">
        <w:rPr>
          <w:rFonts w:eastAsia="Calibri"/>
          <w:lang w:eastAsia="ar-SA"/>
        </w:rPr>
        <w:t>3.5.</w:t>
      </w:r>
      <w:r w:rsidRPr="00A842EE">
        <w:rPr>
          <w:rFonts w:eastAsia="Calibri"/>
          <w:lang w:eastAsia="ar-SA"/>
        </w:rPr>
        <w:t xml:space="preserve"> Контракта.</w:t>
      </w:r>
    </w:p>
    <w:p w14:paraId="2AF5EFB6" w14:textId="77777777" w:rsidR="000E0196" w:rsidRPr="00A842EE" w:rsidRDefault="000E0196" w:rsidP="00F83473">
      <w:pPr>
        <w:widowControl w:val="0"/>
        <w:numPr>
          <w:ilvl w:val="2"/>
          <w:numId w:val="22"/>
        </w:numPr>
        <w:ind w:left="0" w:firstLine="709"/>
        <w:contextualSpacing/>
        <w:jc w:val="both"/>
      </w:pPr>
      <w:r w:rsidRPr="00A842EE">
        <w:rPr>
          <w:rFonts w:eastAsia="Calibri"/>
          <w:lang w:eastAsia="ar-SA"/>
        </w:rPr>
        <w:t>Требовать своевременной оплаты за поставленный Товар надлежащего качества в соответствии с условиями Контракта.</w:t>
      </w:r>
    </w:p>
    <w:p w14:paraId="37F9E53F" w14:textId="77777777" w:rsidR="000E0196" w:rsidRPr="00A842EE" w:rsidRDefault="000E0196" w:rsidP="00F83473">
      <w:pPr>
        <w:widowControl w:val="0"/>
        <w:numPr>
          <w:ilvl w:val="2"/>
          <w:numId w:val="22"/>
        </w:numPr>
        <w:ind w:left="0" w:firstLine="709"/>
        <w:contextualSpacing/>
        <w:jc w:val="both"/>
      </w:pPr>
      <w:r w:rsidRPr="00A842EE">
        <w:rPr>
          <w:rFonts w:eastAsia="Calibri"/>
          <w:lang w:eastAsia="ar-SA"/>
        </w:rPr>
        <w:t>Требовать уплаты неустоек (штрафов, пеней) в случае просрочки исполнения Заказчиком обязательств, предусмотренных Контрактом, а также в иных случаях ненадлежащего исполнения Заказчиком обязательств, предусмотренных Контрактом.</w:t>
      </w:r>
    </w:p>
    <w:p w14:paraId="08DC6A59" w14:textId="77777777" w:rsidR="000E0196" w:rsidRPr="00A842EE" w:rsidRDefault="000E0196" w:rsidP="00F83473">
      <w:pPr>
        <w:widowControl w:val="0"/>
        <w:numPr>
          <w:ilvl w:val="2"/>
          <w:numId w:val="22"/>
        </w:numPr>
        <w:ind w:left="0" w:firstLine="709"/>
        <w:contextualSpacing/>
        <w:jc w:val="both"/>
      </w:pPr>
      <w:r w:rsidRPr="00A842EE">
        <w:rPr>
          <w:rFonts w:eastAsia="Calibri"/>
          <w:lang w:eastAsia="ar-SA"/>
        </w:rPr>
        <w:t>Запрашивать у Заказчика разъяснения и уточнения относительно Товара в рамках Контракта.</w:t>
      </w:r>
    </w:p>
    <w:p w14:paraId="0AE87E40" w14:textId="77777777" w:rsidR="000E0196" w:rsidRPr="00A842EE" w:rsidRDefault="000E0196" w:rsidP="00F83473">
      <w:pPr>
        <w:widowControl w:val="0"/>
        <w:numPr>
          <w:ilvl w:val="2"/>
          <w:numId w:val="22"/>
        </w:numPr>
        <w:ind w:left="0" w:firstLine="709"/>
        <w:contextualSpacing/>
        <w:jc w:val="both"/>
      </w:pPr>
      <w:r w:rsidRPr="00A842EE">
        <w:rPr>
          <w:rFonts w:eastAsia="Calibri"/>
          <w:lang w:eastAsia="ar-SA"/>
        </w:rPr>
        <w:t>Получать от Заказчика содействие при поставке Товара в соответствии с условиями Контракта.</w:t>
      </w:r>
    </w:p>
    <w:p w14:paraId="14400D48" w14:textId="77777777" w:rsidR="000E0196" w:rsidRPr="00A842EE" w:rsidRDefault="000E0196" w:rsidP="00F83473">
      <w:pPr>
        <w:widowControl w:val="0"/>
        <w:numPr>
          <w:ilvl w:val="2"/>
          <w:numId w:val="22"/>
        </w:numPr>
        <w:ind w:left="0" w:firstLine="709"/>
        <w:contextualSpacing/>
        <w:jc w:val="both"/>
      </w:pPr>
      <w:r w:rsidRPr="00A842EE">
        <w:rPr>
          <w:rFonts w:eastAsia="Calibri"/>
          <w:lang w:eastAsia="ar-SA"/>
        </w:rPr>
        <w:t>Досрочно исполнить обязательства по Контракту с согласия Заказчика.</w:t>
      </w:r>
    </w:p>
    <w:p w14:paraId="784A4730" w14:textId="77777777" w:rsidR="000E0196" w:rsidRPr="00A842EE" w:rsidRDefault="000E0196" w:rsidP="00F83473">
      <w:pPr>
        <w:numPr>
          <w:ilvl w:val="2"/>
          <w:numId w:val="22"/>
        </w:numPr>
        <w:ind w:left="0" w:firstLine="709"/>
        <w:contextualSpacing/>
        <w:jc w:val="both"/>
      </w:pPr>
      <w:r w:rsidRPr="00A842EE">
        <w:rPr>
          <w:rFonts w:eastAsia="Calibri"/>
          <w:spacing w:val="1"/>
          <w:lang w:eastAsia="ar-SA"/>
        </w:rPr>
        <w:t>Принять решение об одностороннем отказе от исполнения Контракта в соответствии с законодательством Российской Федерации.</w:t>
      </w:r>
    </w:p>
    <w:p w14:paraId="5499F9F1" w14:textId="77777777" w:rsidR="000E0196" w:rsidRPr="00A842EE" w:rsidRDefault="000E0196" w:rsidP="00F83473">
      <w:pPr>
        <w:widowControl w:val="0"/>
        <w:numPr>
          <w:ilvl w:val="2"/>
          <w:numId w:val="22"/>
        </w:numPr>
        <w:ind w:left="0" w:firstLine="709"/>
        <w:contextualSpacing/>
        <w:jc w:val="both"/>
      </w:pPr>
      <w:r w:rsidRPr="00A842EE">
        <w:rPr>
          <w:rFonts w:eastAsia="Calibri"/>
          <w:lang w:eastAsia="ar-SA"/>
        </w:rPr>
        <w:t>Пользоваться иными правами, установленными законодательством Российской Федерации.</w:t>
      </w:r>
    </w:p>
    <w:p w14:paraId="321675FB" w14:textId="77777777" w:rsidR="000E0196" w:rsidRPr="00A842EE" w:rsidRDefault="000E0196" w:rsidP="00F83473">
      <w:pPr>
        <w:widowControl w:val="0"/>
        <w:numPr>
          <w:ilvl w:val="1"/>
          <w:numId w:val="22"/>
        </w:numPr>
        <w:ind w:left="0" w:firstLine="709"/>
        <w:contextualSpacing/>
        <w:jc w:val="both"/>
      </w:pPr>
      <w:r w:rsidRPr="00A842EE">
        <w:rPr>
          <w:rFonts w:eastAsia="Calibri"/>
          <w:lang w:eastAsia="ar-SA"/>
        </w:rPr>
        <w:t>Поставщик обязан:</w:t>
      </w:r>
    </w:p>
    <w:p w14:paraId="22B8F973" w14:textId="77777777" w:rsidR="000E0196" w:rsidRPr="00A842EE" w:rsidRDefault="000E0196" w:rsidP="00F83473">
      <w:pPr>
        <w:widowControl w:val="0"/>
        <w:numPr>
          <w:ilvl w:val="2"/>
          <w:numId w:val="22"/>
        </w:numPr>
        <w:ind w:left="0" w:firstLine="709"/>
        <w:contextualSpacing/>
        <w:jc w:val="both"/>
      </w:pPr>
      <w:r w:rsidRPr="00A842EE">
        <w:rPr>
          <w:rFonts w:eastAsia="Calibri"/>
          <w:lang w:eastAsia="ar-SA"/>
        </w:rPr>
        <w:t>Своевременно и надлежащим образом исполнять обязательства в соответствии с условиями Контракта и предоставить Заказчику документы, указанные в п. </w:t>
      </w:r>
      <w:r w:rsidR="004346D9" w:rsidRPr="00A842EE">
        <w:rPr>
          <w:rFonts w:eastAsia="Calibri"/>
          <w:lang w:eastAsia="ar-SA"/>
        </w:rPr>
        <w:t>3.5.</w:t>
      </w:r>
      <w:r w:rsidRPr="00A842EE">
        <w:rPr>
          <w:rFonts w:eastAsia="Calibri"/>
          <w:lang w:eastAsia="ar-SA"/>
        </w:rPr>
        <w:t xml:space="preserve"> Контракта, по итогам исполнения Контракта. </w:t>
      </w:r>
    </w:p>
    <w:p w14:paraId="2D466D65" w14:textId="77777777" w:rsidR="000E0196" w:rsidRPr="00A842EE" w:rsidRDefault="000E0196" w:rsidP="00F83473">
      <w:pPr>
        <w:numPr>
          <w:ilvl w:val="2"/>
          <w:numId w:val="22"/>
        </w:numPr>
        <w:ind w:left="0" w:firstLine="709"/>
        <w:jc w:val="both"/>
      </w:pPr>
      <w:r w:rsidRPr="00A842EE">
        <w:rPr>
          <w:lang w:eastAsia="ar-SA"/>
        </w:rPr>
        <w:t xml:space="preserve">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01DF9383" w14:textId="77777777" w:rsidR="000E0196" w:rsidRPr="00A842EE" w:rsidRDefault="000E0196" w:rsidP="00F83473">
      <w:pPr>
        <w:widowControl w:val="0"/>
        <w:numPr>
          <w:ilvl w:val="2"/>
          <w:numId w:val="22"/>
        </w:numPr>
        <w:ind w:left="0" w:firstLine="709"/>
        <w:contextualSpacing/>
        <w:jc w:val="both"/>
      </w:pPr>
      <w:r w:rsidRPr="00A842EE">
        <w:rPr>
          <w:rFonts w:eastAsia="Calibri"/>
          <w:lang w:eastAsia="ar-SA"/>
        </w:rPr>
        <w:t>Обеспечивать соответствие Товара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техническим регламентам и т.п.), установленным законодательством Российской Федерации.</w:t>
      </w:r>
    </w:p>
    <w:p w14:paraId="792AB791" w14:textId="77777777" w:rsidR="000E0196" w:rsidRPr="00A842EE" w:rsidRDefault="000E0196" w:rsidP="00F83473">
      <w:pPr>
        <w:widowControl w:val="0"/>
        <w:tabs>
          <w:tab w:val="left" w:pos="709"/>
        </w:tabs>
        <w:ind w:firstLine="709"/>
        <w:jc w:val="both"/>
      </w:pPr>
      <w:r w:rsidRPr="00A842EE">
        <w:rPr>
          <w:rFonts w:eastAsia="Calibri"/>
          <w:lang w:eastAsia="ar-SA"/>
        </w:rPr>
        <w:t>Поставщик обязан в течение срока действия Контракта представить по запросу Заказчика в течение 1 (одного) рабочего дня после дня получения указанного запроса документы, подтверждающие соответствие указанным выше требованиям.</w:t>
      </w:r>
    </w:p>
    <w:p w14:paraId="76D1319B" w14:textId="77777777" w:rsidR="000E0196" w:rsidRPr="00A842EE" w:rsidRDefault="000E0196" w:rsidP="00F83473">
      <w:pPr>
        <w:widowControl w:val="0"/>
        <w:numPr>
          <w:ilvl w:val="2"/>
          <w:numId w:val="22"/>
        </w:numPr>
        <w:ind w:left="0" w:firstLine="709"/>
        <w:contextualSpacing/>
        <w:jc w:val="both"/>
      </w:pPr>
      <w:r w:rsidRPr="00A842EE">
        <w:rPr>
          <w:rFonts w:eastAsia="Calibri"/>
          <w:lang w:eastAsia="ar-SA"/>
        </w:rPr>
        <w:t xml:space="preserve">Обеспечить устранение недостатков, выявленных при приемке Заказчиком Товара и в течение гарантийного срока, за свой счет. </w:t>
      </w:r>
    </w:p>
    <w:p w14:paraId="526908DC" w14:textId="77777777" w:rsidR="000E0196" w:rsidRPr="00A842EE" w:rsidRDefault="000E0196" w:rsidP="00F83473">
      <w:pPr>
        <w:widowControl w:val="0"/>
        <w:numPr>
          <w:ilvl w:val="2"/>
          <w:numId w:val="22"/>
        </w:numPr>
        <w:ind w:left="0" w:firstLine="709"/>
        <w:contextualSpacing/>
        <w:jc w:val="both"/>
      </w:pPr>
      <w:r w:rsidRPr="00A842EE">
        <w:rPr>
          <w:rFonts w:eastAsia="Calibri"/>
          <w:lang w:eastAsia="ar-SA"/>
        </w:rPr>
        <w:t>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1 (одного) рабочего дня после приостановления поставки.</w:t>
      </w:r>
    </w:p>
    <w:p w14:paraId="2285BC03" w14:textId="77777777" w:rsidR="000E0196" w:rsidRPr="00A842EE" w:rsidRDefault="000E0196" w:rsidP="00F83473">
      <w:pPr>
        <w:widowControl w:val="0"/>
        <w:numPr>
          <w:ilvl w:val="2"/>
          <w:numId w:val="22"/>
        </w:numPr>
        <w:ind w:left="0" w:firstLine="709"/>
        <w:contextualSpacing/>
        <w:jc w:val="both"/>
      </w:pPr>
      <w:r w:rsidRPr="00A842EE">
        <w:rPr>
          <w:rFonts w:eastAsia="Calibri"/>
          <w:lang w:eastAsia="ar-SA"/>
        </w:rPr>
        <w:t>В течение 1 (одного) рабочего дня информировать Заказчика о невозможности поставить Товар в надлежащем объеме, в предусмотренные Контрактом сроки, надлежащего качества</w:t>
      </w:r>
      <w:r w:rsidRPr="00A842EE">
        <w:rPr>
          <w:rFonts w:eastAsia="Calibri"/>
          <w:iCs/>
          <w:lang w:eastAsia="en-US"/>
        </w:rPr>
        <w:t>,</w:t>
      </w:r>
      <w:r w:rsidRPr="00A842EE">
        <w:rPr>
          <w:rFonts w:eastAsia="Calibri"/>
          <w:lang w:eastAsia="ar-SA"/>
        </w:rPr>
        <w:t xml:space="preserve"> с указанием причин данного обстоятельства.</w:t>
      </w:r>
    </w:p>
    <w:p w14:paraId="7F8A7BA1" w14:textId="77777777" w:rsidR="000E0196" w:rsidRPr="00A842EE" w:rsidRDefault="000E0196" w:rsidP="00F83473">
      <w:pPr>
        <w:widowControl w:val="0"/>
        <w:numPr>
          <w:ilvl w:val="2"/>
          <w:numId w:val="22"/>
        </w:numPr>
        <w:tabs>
          <w:tab w:val="left" w:pos="709"/>
        </w:tabs>
        <w:ind w:left="0" w:firstLine="709"/>
        <w:contextualSpacing/>
        <w:jc w:val="both"/>
      </w:pPr>
      <w:r w:rsidRPr="00A842EE">
        <w:rPr>
          <w:rFonts w:eastAsia="Calibri"/>
          <w:lang w:eastAsia="ar-SA"/>
        </w:rPr>
        <w:t>Представить Заказчику сведения об изменении своего фактического местонахождения в срок не позднее 5 (пяти) рабочих дней со дня соответствующего изменения. В случае непредставления уведомления об изменении адреса фактическим местонахождением Поставщика будет считаться адрес, указанный в Контракте.</w:t>
      </w:r>
    </w:p>
    <w:p w14:paraId="7EB5C6B2" w14:textId="77777777" w:rsidR="000E0196" w:rsidRPr="00A842EE" w:rsidRDefault="000E0196" w:rsidP="00F83473">
      <w:pPr>
        <w:widowControl w:val="0"/>
        <w:numPr>
          <w:ilvl w:val="2"/>
          <w:numId w:val="22"/>
        </w:numPr>
        <w:ind w:left="0" w:firstLine="709"/>
        <w:contextualSpacing/>
        <w:jc w:val="both"/>
      </w:pPr>
      <w:r w:rsidRPr="00A842EE">
        <w:rPr>
          <w:rFonts w:eastAsia="Calibri"/>
          <w:lang w:eastAsia="ar-SA"/>
        </w:rPr>
        <w:t>Обеспечить конфиденциальность информации, предоставленной Заказчиком в ходе исполнения обязательств по Контракту, за исключением случаев, когда Поставщик в соответствии с законодательством Российской Федерации обязан предоставлять информацию третьим лицам.</w:t>
      </w:r>
    </w:p>
    <w:p w14:paraId="1E949A92" w14:textId="77777777" w:rsidR="00477636" w:rsidRPr="00F6032A" w:rsidRDefault="000E0196" w:rsidP="00F83473">
      <w:pPr>
        <w:widowControl w:val="0"/>
        <w:numPr>
          <w:ilvl w:val="2"/>
          <w:numId w:val="22"/>
        </w:numPr>
        <w:ind w:left="0" w:firstLine="709"/>
        <w:contextualSpacing/>
        <w:jc w:val="both"/>
      </w:pPr>
      <w:r w:rsidRPr="00A842EE">
        <w:rPr>
          <w:rFonts w:eastAsia="Calibri"/>
          <w:lang w:eastAsia="ar-SA"/>
        </w:rPr>
        <w:t>Исполнять иные обязанности, предусмотренные законодательством Российской Федерации и Контрактом.</w:t>
      </w:r>
    </w:p>
    <w:p w14:paraId="45FA88EA" w14:textId="77777777" w:rsidR="00F6032A" w:rsidRPr="00A842EE" w:rsidRDefault="00F6032A" w:rsidP="00F83473">
      <w:pPr>
        <w:widowControl w:val="0"/>
        <w:contextualSpacing/>
        <w:jc w:val="both"/>
      </w:pPr>
    </w:p>
    <w:p w14:paraId="3763437D" w14:textId="77777777" w:rsidR="000E0196" w:rsidRPr="00A842EE" w:rsidRDefault="000E0196" w:rsidP="00F83473">
      <w:pPr>
        <w:widowControl w:val="0"/>
        <w:numPr>
          <w:ilvl w:val="0"/>
          <w:numId w:val="22"/>
        </w:numPr>
        <w:ind w:left="0" w:hanging="426"/>
        <w:contextualSpacing/>
        <w:jc w:val="center"/>
      </w:pPr>
      <w:r w:rsidRPr="00A842EE">
        <w:rPr>
          <w:b/>
          <w:lang w:eastAsia="ar-SA"/>
        </w:rPr>
        <w:t>Гарантии</w:t>
      </w:r>
    </w:p>
    <w:p w14:paraId="7620DB03" w14:textId="77777777" w:rsidR="000E0196" w:rsidRPr="00A842EE" w:rsidRDefault="000E0196" w:rsidP="00F83473">
      <w:pPr>
        <w:widowControl w:val="0"/>
        <w:jc w:val="center"/>
        <w:rPr>
          <w:rFonts w:eastAsia="Calibri"/>
          <w:b/>
          <w:lang w:eastAsia="ar-SA"/>
        </w:rPr>
      </w:pPr>
    </w:p>
    <w:p w14:paraId="657F02AA" w14:textId="77777777" w:rsidR="000E0196" w:rsidRPr="00A842EE" w:rsidRDefault="000E0196" w:rsidP="00F83473">
      <w:pPr>
        <w:numPr>
          <w:ilvl w:val="1"/>
          <w:numId w:val="22"/>
        </w:numPr>
        <w:ind w:left="0" w:firstLine="709"/>
        <w:contextualSpacing/>
        <w:jc w:val="both"/>
      </w:pPr>
      <w:r w:rsidRPr="00A842EE">
        <w:rPr>
          <w:rFonts w:eastAsia="Calibri"/>
          <w:lang w:eastAsia="ar-SA"/>
        </w:rPr>
        <w:t xml:space="preserve">Поставщик гарантирует качество и безопасность Товара в соответствии </w:t>
      </w:r>
      <w:proofErr w:type="gramStart"/>
      <w:r w:rsidRPr="00A842EE">
        <w:rPr>
          <w:rFonts w:eastAsia="Calibri"/>
          <w:lang w:eastAsia="ar-SA"/>
        </w:rPr>
        <w:t>с  действующими</w:t>
      </w:r>
      <w:proofErr w:type="gramEnd"/>
      <w:r w:rsidRPr="00A842EE">
        <w:rPr>
          <w:rFonts w:eastAsia="Calibri"/>
          <w:lang w:eastAsia="ar-SA"/>
        </w:rPr>
        <w:t xml:space="preserve"> стандартами, утвержденными на данный вид Товара, и наличием сертификатов, обязательных для данного вида Товара, оформленных в соответствии с законодательством Российской Федерации. Качество Товара, поставляемого Заказчику </w:t>
      </w:r>
      <w:proofErr w:type="gramStart"/>
      <w:r w:rsidRPr="00A842EE">
        <w:rPr>
          <w:rFonts w:eastAsia="Calibri"/>
          <w:lang w:eastAsia="ar-SA"/>
        </w:rPr>
        <w:t>в  соответствии</w:t>
      </w:r>
      <w:proofErr w:type="gramEnd"/>
      <w:r w:rsidRPr="00A842EE">
        <w:rPr>
          <w:rFonts w:eastAsia="Calibri"/>
          <w:lang w:eastAsia="ar-SA"/>
        </w:rPr>
        <w:t xml:space="preserve"> со спецификацией, должно соответствовать законодательству Российской Федерации и настоящему Контракту.</w:t>
      </w:r>
    </w:p>
    <w:p w14:paraId="54962845" w14:textId="77777777" w:rsidR="000E0196" w:rsidRPr="00A842EE" w:rsidRDefault="000E0196" w:rsidP="00F83473">
      <w:pPr>
        <w:numPr>
          <w:ilvl w:val="1"/>
          <w:numId w:val="22"/>
        </w:numPr>
        <w:tabs>
          <w:tab w:val="left" w:pos="1080"/>
        </w:tabs>
        <w:ind w:left="0" w:firstLine="709"/>
        <w:contextualSpacing/>
        <w:jc w:val="both"/>
      </w:pPr>
      <w:r w:rsidRPr="00A842EE">
        <w:rPr>
          <w:rFonts w:eastAsia="Calibri"/>
          <w:lang w:eastAsia="ar-SA"/>
        </w:rPr>
        <w:t>Соответствие качества Товара должно быть подтверждено следующими документами в соответствии с законодательством Российской Федерации:</w:t>
      </w:r>
    </w:p>
    <w:p w14:paraId="1F93CA37" w14:textId="77777777" w:rsidR="000E0196" w:rsidRPr="00A842EE" w:rsidRDefault="000E0196" w:rsidP="00F83473">
      <w:pPr>
        <w:widowControl w:val="0"/>
        <w:snapToGrid w:val="0"/>
        <w:ind w:firstLine="709"/>
        <w:jc w:val="both"/>
      </w:pPr>
      <w:r w:rsidRPr="00A842EE">
        <w:rPr>
          <w:lang w:eastAsia="ar-SA"/>
        </w:rPr>
        <w:t>сертификатом соответствия (или декларацией), оформленным в соответствии с законодательством Российской Федерации;</w:t>
      </w:r>
    </w:p>
    <w:p w14:paraId="03C17015" w14:textId="77777777" w:rsidR="000E0196" w:rsidRPr="00A842EE" w:rsidRDefault="000E0196" w:rsidP="00F83473">
      <w:pPr>
        <w:widowControl w:val="0"/>
        <w:ind w:firstLine="709"/>
        <w:jc w:val="both"/>
      </w:pPr>
      <w:r w:rsidRPr="00A842EE">
        <w:rPr>
          <w:rFonts w:eastAsia="Calibri"/>
          <w:lang w:eastAsia="ar-SA"/>
        </w:rPr>
        <w:t>сертификатом (паспортом) качества производителя, другими документами по качеству, предусмотренными законодательством Российской Федерации;</w:t>
      </w:r>
    </w:p>
    <w:p w14:paraId="2EF58FC6" w14:textId="77777777" w:rsidR="000E0196" w:rsidRPr="00A842EE" w:rsidRDefault="000E0196" w:rsidP="00F83473">
      <w:pPr>
        <w:ind w:firstLine="709"/>
        <w:jc w:val="both"/>
      </w:pPr>
      <w:r w:rsidRPr="00A842EE">
        <w:rPr>
          <w:rFonts w:eastAsia="Calibri"/>
          <w:lang w:eastAsia="ar-SA"/>
        </w:rPr>
        <w:t>техническим паспортом;</w:t>
      </w:r>
    </w:p>
    <w:p w14:paraId="1D9976F9" w14:textId="77777777" w:rsidR="000E0196" w:rsidRPr="00A842EE" w:rsidRDefault="000E0196" w:rsidP="00F83473">
      <w:pPr>
        <w:tabs>
          <w:tab w:val="left" w:pos="709"/>
        </w:tabs>
        <w:ind w:firstLine="709"/>
        <w:jc w:val="both"/>
      </w:pPr>
      <w:r w:rsidRPr="00A842EE">
        <w:rPr>
          <w:rFonts w:eastAsia="Calibri"/>
          <w:lang w:eastAsia="ar-SA"/>
        </w:rPr>
        <w:t>гарантийным талоном, оформленным на Заказчика;</w:t>
      </w:r>
    </w:p>
    <w:p w14:paraId="2375F258" w14:textId="77777777" w:rsidR="000E0196" w:rsidRPr="00A842EE" w:rsidRDefault="000E0196" w:rsidP="00F83473">
      <w:pPr>
        <w:ind w:firstLine="709"/>
        <w:jc w:val="both"/>
      </w:pPr>
      <w:r w:rsidRPr="00A842EE">
        <w:rPr>
          <w:rFonts w:eastAsia="Calibri"/>
          <w:lang w:eastAsia="ar-SA"/>
        </w:rPr>
        <w:t>инструкцией по эксплуатации.</w:t>
      </w:r>
    </w:p>
    <w:p w14:paraId="7EDEE32C" w14:textId="77777777" w:rsidR="000E0196" w:rsidRPr="00A842EE" w:rsidRDefault="000E0196" w:rsidP="00F83473">
      <w:pPr>
        <w:ind w:firstLine="709"/>
        <w:jc w:val="both"/>
      </w:pPr>
      <w:r w:rsidRPr="00A842EE">
        <w:rPr>
          <w:rFonts w:eastAsia="Calibri"/>
          <w:lang w:eastAsia="ar-SA"/>
        </w:rPr>
        <w:t>Все документы должны быть заверены надлежащим образом.</w:t>
      </w:r>
    </w:p>
    <w:p w14:paraId="47BDFA95" w14:textId="77777777" w:rsidR="000E0196" w:rsidRPr="00A842EE" w:rsidRDefault="000E0196" w:rsidP="00F83473">
      <w:pPr>
        <w:numPr>
          <w:ilvl w:val="1"/>
          <w:numId w:val="22"/>
        </w:numPr>
        <w:tabs>
          <w:tab w:val="left" w:pos="1080"/>
        </w:tabs>
        <w:ind w:left="0" w:firstLine="709"/>
        <w:contextualSpacing/>
        <w:jc w:val="both"/>
      </w:pPr>
      <w:r w:rsidRPr="00A842EE">
        <w:rPr>
          <w:rFonts w:eastAsia="Calibri"/>
          <w:lang w:eastAsia="ar-SA"/>
        </w:rPr>
        <w:t>На Товар установлена гарантия – не менее срока установленного изготовителем.</w:t>
      </w:r>
    </w:p>
    <w:p w14:paraId="5E42F9AC" w14:textId="77777777" w:rsidR="000E0196" w:rsidRPr="00A842EE" w:rsidRDefault="000E0196" w:rsidP="00F83473">
      <w:pPr>
        <w:ind w:firstLine="709"/>
        <w:jc w:val="both"/>
      </w:pPr>
      <w:r w:rsidRPr="00A842EE">
        <w:rPr>
          <w:rFonts w:eastAsia="Calibri"/>
          <w:lang w:eastAsia="ar-SA"/>
        </w:rPr>
        <w:t>Под гарантией понимается устранение Поставщиком своими силами и за свой счет допущенных по его вине недостатков, выявленных после приемки Товара.</w:t>
      </w:r>
    </w:p>
    <w:p w14:paraId="4A7129A1" w14:textId="77777777" w:rsidR="000E0196" w:rsidRPr="00A842EE" w:rsidRDefault="000E0196" w:rsidP="00F83473">
      <w:pPr>
        <w:numPr>
          <w:ilvl w:val="2"/>
          <w:numId w:val="22"/>
        </w:numPr>
        <w:ind w:left="0" w:firstLine="709"/>
        <w:contextualSpacing/>
        <w:jc w:val="both"/>
      </w:pPr>
      <w:r w:rsidRPr="00A842EE">
        <w:rPr>
          <w:rFonts w:eastAsia="Calibri"/>
          <w:lang w:eastAsia="ar-SA"/>
        </w:rPr>
        <w:t>Поставщик гарантирует возможность безопасного использования Товара по назначению в течение всего гарантийного срока.</w:t>
      </w:r>
    </w:p>
    <w:p w14:paraId="7256DFC6" w14:textId="77777777" w:rsidR="000E0196" w:rsidRPr="00A842EE" w:rsidRDefault="000E0196" w:rsidP="00F83473">
      <w:pPr>
        <w:widowControl w:val="0"/>
        <w:numPr>
          <w:ilvl w:val="2"/>
          <w:numId w:val="22"/>
        </w:numPr>
        <w:ind w:left="0" w:firstLine="709"/>
        <w:contextualSpacing/>
        <w:jc w:val="both"/>
      </w:pPr>
      <w:r w:rsidRPr="00A842EE">
        <w:rPr>
          <w:rFonts w:eastAsia="Calibri"/>
          <w:lang w:eastAsia="ar-SA"/>
        </w:rPr>
        <w:t>В период действия гарантийного срока замена Товара или ремонт любой неисправной части Товара осуществляется Поставщиком за его счет, если неисправность не является результатом действия непреодолимой силы, небрежности, неправильного обращения, внесения изменений или повреждения со стороны Заказчика или третьих лиц.</w:t>
      </w:r>
    </w:p>
    <w:p w14:paraId="09D3AA6A" w14:textId="77777777" w:rsidR="000E0196" w:rsidRPr="00A842EE" w:rsidRDefault="000E0196" w:rsidP="00F83473">
      <w:pPr>
        <w:widowControl w:val="0"/>
        <w:numPr>
          <w:ilvl w:val="2"/>
          <w:numId w:val="22"/>
        </w:numPr>
        <w:ind w:left="0" w:firstLine="709"/>
        <w:contextualSpacing/>
        <w:jc w:val="both"/>
      </w:pPr>
      <w:r w:rsidRPr="00A842EE">
        <w:rPr>
          <w:rFonts w:eastAsia="Calibri"/>
          <w:lang w:eastAsia="ar-SA"/>
        </w:rPr>
        <w:t>В течение гарантийного срока в случае возникновения неисправностей в работе поставленного Товара представитель Поставщика должен прибыть в течение 5 (Пяти) календарных дней с момента поступления заявки от представителя Заказчика по месту нахождения Товара для устранения возникших неисправностей в работе Товара. В случае невозможности устранения недостатков на месте Поставщик (его представитель) за счет собственных средств осуществляет доставку Товара до места проведения необходимого ремонта, производит необходимый ремонт и после его завершения возвращает Товар.</w:t>
      </w:r>
    </w:p>
    <w:p w14:paraId="183D652C" w14:textId="77777777" w:rsidR="000E0196" w:rsidRPr="00A842EE" w:rsidRDefault="000E0196" w:rsidP="00F83473">
      <w:pPr>
        <w:ind w:firstLine="709"/>
        <w:contextualSpacing/>
        <w:jc w:val="both"/>
      </w:pPr>
      <w:r w:rsidRPr="00A842EE">
        <w:rPr>
          <w:rFonts w:eastAsia="Calibri"/>
          <w:lang w:eastAsia="ar-SA"/>
        </w:rPr>
        <w:t>Срок ремонта поставленного Товара не должен превышать 25 (двадцати пяти) календарных дней. В случае невозможности произвести ремонт в указанный срок Заказчику предоставляется функционально аналогичное оборудование на время ремонта.</w:t>
      </w:r>
    </w:p>
    <w:p w14:paraId="065F1976" w14:textId="77777777" w:rsidR="000E0196" w:rsidRPr="00A842EE" w:rsidRDefault="000E0196" w:rsidP="00F83473">
      <w:pPr>
        <w:numPr>
          <w:ilvl w:val="2"/>
          <w:numId w:val="22"/>
        </w:numPr>
        <w:ind w:left="0" w:firstLine="709"/>
        <w:contextualSpacing/>
        <w:jc w:val="both"/>
      </w:pPr>
      <w:r w:rsidRPr="00A842EE">
        <w:rPr>
          <w:rFonts w:eastAsia="Calibri"/>
          <w:lang w:eastAsia="ar-SA"/>
        </w:rPr>
        <w:t>Если Заказчик был лишен возможности использовать Товар, в отношении которого установлен гарантийный срок, по обстоятельствам, зависящим от Поставщика, течение гарантийного срока приостанавливается до устранения соответствующих обстоятельств Поставщиком.</w:t>
      </w:r>
    </w:p>
    <w:p w14:paraId="09607A7E" w14:textId="77777777" w:rsidR="000E0196" w:rsidRPr="00A842EE" w:rsidRDefault="000E0196" w:rsidP="00F83473">
      <w:pPr>
        <w:numPr>
          <w:ilvl w:val="2"/>
          <w:numId w:val="22"/>
        </w:numPr>
        <w:tabs>
          <w:tab w:val="left" w:pos="709"/>
        </w:tabs>
        <w:ind w:left="0" w:firstLine="709"/>
        <w:contextualSpacing/>
        <w:jc w:val="both"/>
      </w:pPr>
      <w:r w:rsidRPr="00A842EE">
        <w:rPr>
          <w:rFonts w:eastAsia="Calibri"/>
          <w:lang w:eastAsia="ar-SA"/>
        </w:rPr>
        <w:t>Если в период действия гарантийного срока Поставщик осуществляет замену или ремонт какой-либо части Товара, на такую замененную или отремонтированную часть Товара Поставщик предоставляет гарантию. Срок гарантии при этом устанавливается Поставщиком или производителем детали Товара, но не менее 12 (двенадцати) месяцев и н</w:t>
      </w:r>
      <w:r w:rsidR="00C63AB7" w:rsidRPr="00A842EE">
        <w:rPr>
          <w:rFonts w:eastAsia="Calibri"/>
          <w:lang w:eastAsia="ar-SA"/>
        </w:rPr>
        <w:t xml:space="preserve">е менее срока, указанного в п. </w:t>
      </w:r>
      <w:r w:rsidR="00882A29" w:rsidRPr="00A842EE">
        <w:rPr>
          <w:rFonts w:eastAsia="Calibri"/>
          <w:lang w:eastAsia="ar-SA"/>
        </w:rPr>
        <w:t>6</w:t>
      </w:r>
      <w:r w:rsidRPr="00A842EE">
        <w:rPr>
          <w:rFonts w:eastAsia="Calibri"/>
          <w:lang w:eastAsia="ar-SA"/>
        </w:rPr>
        <w:t>.3 Контракта.</w:t>
      </w:r>
    </w:p>
    <w:p w14:paraId="5547F735" w14:textId="77777777" w:rsidR="000E0196" w:rsidRPr="00A842EE" w:rsidRDefault="000E0196" w:rsidP="00F83473">
      <w:pPr>
        <w:numPr>
          <w:ilvl w:val="2"/>
          <w:numId w:val="22"/>
        </w:numPr>
        <w:ind w:left="0" w:firstLine="709"/>
        <w:contextualSpacing/>
        <w:jc w:val="both"/>
      </w:pPr>
      <w:r w:rsidRPr="00A842EE">
        <w:rPr>
          <w:rFonts w:eastAsia="Calibri"/>
          <w:lang w:eastAsia="ar-SA"/>
        </w:rPr>
        <w:t>Все расходы, связанные с возвратом, ремонтом Товара ненадлежащего качества, осуществляются за счет Поставщика.</w:t>
      </w:r>
    </w:p>
    <w:p w14:paraId="44E39860" w14:textId="77777777" w:rsidR="000E0196" w:rsidRPr="00A842EE" w:rsidRDefault="000E0196" w:rsidP="00F83473">
      <w:pPr>
        <w:widowControl w:val="0"/>
        <w:jc w:val="center"/>
        <w:rPr>
          <w:rFonts w:eastAsia="Calibri"/>
          <w:b/>
          <w:lang w:eastAsia="ar-SA"/>
        </w:rPr>
      </w:pPr>
    </w:p>
    <w:p w14:paraId="6A5978D5" w14:textId="77777777" w:rsidR="000E0196" w:rsidRPr="00F6032A" w:rsidRDefault="000E0196" w:rsidP="00F83473">
      <w:pPr>
        <w:widowControl w:val="0"/>
        <w:numPr>
          <w:ilvl w:val="0"/>
          <w:numId w:val="22"/>
        </w:numPr>
        <w:ind w:left="0" w:hanging="426"/>
        <w:contextualSpacing/>
        <w:jc w:val="center"/>
      </w:pPr>
      <w:r w:rsidRPr="00A842EE">
        <w:rPr>
          <w:rFonts w:eastAsia="Calibri"/>
          <w:b/>
          <w:lang w:eastAsia="ar-SA"/>
        </w:rPr>
        <w:t>Ответственность Сторон</w:t>
      </w:r>
    </w:p>
    <w:p w14:paraId="057D7B0B" w14:textId="77777777" w:rsidR="00F6032A" w:rsidRPr="00A842EE" w:rsidRDefault="00F6032A" w:rsidP="00F83473">
      <w:pPr>
        <w:widowControl w:val="0"/>
        <w:contextualSpacing/>
      </w:pPr>
    </w:p>
    <w:p w14:paraId="39E60B8B" w14:textId="77777777" w:rsidR="001B5A35" w:rsidRPr="00DD5974" w:rsidRDefault="001B5A35" w:rsidP="00F83473">
      <w:pPr>
        <w:pStyle w:val="ae"/>
        <w:widowControl w:val="0"/>
        <w:numPr>
          <w:ilvl w:val="1"/>
          <w:numId w:val="22"/>
        </w:numPr>
        <w:spacing w:after="0" w:line="240" w:lineRule="auto"/>
        <w:ind w:left="0" w:firstLine="709"/>
        <w:jc w:val="both"/>
        <w:rPr>
          <w:rFonts w:ascii="Times New Roman" w:hAnsi="Times New Roman" w:cs="Times New Roman"/>
          <w:i w:val="0"/>
          <w:iCs w:val="0"/>
          <w:sz w:val="24"/>
          <w:szCs w:val="24"/>
          <w:lang w:eastAsia="ar-SA"/>
        </w:rPr>
      </w:pPr>
      <w:r w:rsidRPr="00DD5974">
        <w:rPr>
          <w:rFonts w:ascii="Times New Roman" w:hAnsi="Times New Roman" w:cs="Times New Roman"/>
          <w:i w:val="0"/>
          <w:iCs w:val="0"/>
          <w:sz w:val="24"/>
          <w:szCs w:val="24"/>
          <w:lang w:eastAsia="ar-SA"/>
        </w:rPr>
        <w:t xml:space="preserve">За неисполнение или ненадлежащее исполнение своих обязательств, установленных Контрактом, Стороны несут ответственность в соответствии со ст.34 Закона о контрактной системе и Постановлением Правительства РФ от 30.08.2017 №1042 «Об утверждении Правил определения размера штрафа, начисляемого в случае ненадлежащего </w:t>
      </w:r>
      <w:r w:rsidRPr="00DD5974">
        <w:rPr>
          <w:rFonts w:ascii="Times New Roman" w:hAnsi="Times New Roman" w:cs="Times New Roman"/>
          <w:i w:val="0"/>
          <w:iCs w:val="0"/>
          <w:sz w:val="24"/>
          <w:szCs w:val="24"/>
          <w:lang w:eastAsia="ar-SA"/>
        </w:rPr>
        <w:lastRenderedPageBreak/>
        <w:t>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№570 и признании утратившим силу постановления Правительства Российской Федерации от 25 ноября 2013 г. №1063».</w:t>
      </w:r>
    </w:p>
    <w:p w14:paraId="4955B654" w14:textId="77777777" w:rsidR="000E0196" w:rsidRPr="00A842EE" w:rsidRDefault="000E0196" w:rsidP="00F83473">
      <w:pPr>
        <w:widowControl w:val="0"/>
        <w:jc w:val="center"/>
        <w:rPr>
          <w:rFonts w:eastAsia="Calibri"/>
          <w:b/>
          <w:iCs/>
          <w:lang w:eastAsia="ar-SA"/>
        </w:rPr>
      </w:pPr>
    </w:p>
    <w:p w14:paraId="78407E64" w14:textId="77777777" w:rsidR="000E0196" w:rsidRPr="00A842EE" w:rsidRDefault="000E0196" w:rsidP="00F83473">
      <w:pPr>
        <w:widowControl w:val="0"/>
        <w:numPr>
          <w:ilvl w:val="0"/>
          <w:numId w:val="22"/>
        </w:numPr>
        <w:ind w:left="0" w:firstLine="426"/>
        <w:contextualSpacing/>
        <w:jc w:val="center"/>
      </w:pPr>
      <w:r w:rsidRPr="00A842EE">
        <w:rPr>
          <w:rFonts w:eastAsia="Calibri"/>
          <w:b/>
          <w:lang w:eastAsia="ar-SA"/>
        </w:rPr>
        <w:t>Срок действия, порядок изменения и расторжения Контракта</w:t>
      </w:r>
    </w:p>
    <w:p w14:paraId="5D3DC647" w14:textId="77777777" w:rsidR="000E0196" w:rsidRPr="00A842EE" w:rsidRDefault="000E0196" w:rsidP="00F83473">
      <w:pPr>
        <w:widowControl w:val="0"/>
        <w:jc w:val="center"/>
        <w:rPr>
          <w:rFonts w:eastAsia="Calibri"/>
          <w:b/>
          <w:lang w:eastAsia="ar-SA"/>
        </w:rPr>
      </w:pPr>
    </w:p>
    <w:p w14:paraId="25EC66B0" w14:textId="77777777" w:rsidR="000E0196" w:rsidRPr="00A842EE" w:rsidRDefault="000E0196" w:rsidP="00F83473">
      <w:pPr>
        <w:numPr>
          <w:ilvl w:val="1"/>
          <w:numId w:val="22"/>
        </w:numPr>
        <w:ind w:left="0" w:firstLine="709"/>
        <w:contextualSpacing/>
        <w:jc w:val="both"/>
      </w:pPr>
      <w:r w:rsidRPr="00A842EE">
        <w:rPr>
          <w:rFonts w:eastAsia="Calibri"/>
          <w:iCs/>
          <w:lang w:eastAsia="en-US"/>
        </w:rPr>
        <w:t>Настоящий Контракт вступает в силу и считается заключенным с момента подписания его Сторонами, и действует до «31» декабря 20</w:t>
      </w:r>
      <w:r w:rsidR="00782922">
        <w:rPr>
          <w:rFonts w:eastAsia="Calibri"/>
          <w:iCs/>
          <w:lang w:eastAsia="en-US"/>
        </w:rPr>
        <w:t xml:space="preserve">26 </w:t>
      </w:r>
      <w:r w:rsidRPr="00A842EE">
        <w:rPr>
          <w:rFonts w:eastAsia="Calibri"/>
          <w:iCs/>
          <w:lang w:eastAsia="en-US"/>
        </w:rPr>
        <w:t>года.</w:t>
      </w:r>
      <w:r w:rsidR="00D6229E" w:rsidRPr="00A842EE">
        <w:t xml:space="preserve"> Окончание срока действия Контракта не влечет прекращения неисполненных обязательств Сторон по Контракту.</w:t>
      </w:r>
    </w:p>
    <w:p w14:paraId="792C400E" w14:textId="77777777" w:rsidR="000E0196" w:rsidRPr="00A842EE" w:rsidRDefault="000E0196" w:rsidP="00F83473">
      <w:pPr>
        <w:numPr>
          <w:ilvl w:val="1"/>
          <w:numId w:val="22"/>
        </w:numPr>
        <w:tabs>
          <w:tab w:val="left" w:pos="788"/>
        </w:tabs>
        <w:ind w:left="0" w:firstLine="709"/>
        <w:contextualSpacing/>
        <w:jc w:val="both"/>
      </w:pPr>
      <w:r w:rsidRPr="00A842EE">
        <w:rPr>
          <w:rFonts w:eastAsia="Calibri"/>
          <w:iCs/>
          <w:lang w:eastAsia="en-US"/>
        </w:rPr>
        <w:t>Окончание срока действия Контракта не освобождает Стороны от выполнения гарантийных обязательств, предусмотренных Контрактом, а также от ответственности за нарушение условий Контракта.</w:t>
      </w:r>
    </w:p>
    <w:p w14:paraId="31A25C49" w14:textId="77777777" w:rsidR="002126A1" w:rsidRPr="00A842EE" w:rsidRDefault="002126A1" w:rsidP="00F83473">
      <w:pPr>
        <w:pStyle w:val="ae"/>
        <w:widowControl w:val="0"/>
        <w:numPr>
          <w:ilvl w:val="1"/>
          <w:numId w:val="22"/>
        </w:numPr>
        <w:tabs>
          <w:tab w:val="left" w:pos="709"/>
        </w:tabs>
        <w:suppressAutoHyphens w:val="0"/>
        <w:spacing w:after="0" w:line="240" w:lineRule="auto"/>
        <w:ind w:left="0" w:firstLine="709"/>
        <w:jc w:val="both"/>
        <w:rPr>
          <w:rFonts w:ascii="Times New Roman" w:hAnsi="Times New Roman"/>
          <w:i w:val="0"/>
          <w:color w:val="auto"/>
          <w:sz w:val="24"/>
          <w:szCs w:val="24"/>
        </w:rPr>
      </w:pPr>
      <w:r w:rsidRPr="00A842EE">
        <w:rPr>
          <w:rFonts w:ascii="Times New Roman" w:hAnsi="Times New Roman"/>
          <w:i w:val="0"/>
          <w:color w:val="000000"/>
          <w:sz w:val="24"/>
          <w:szCs w:val="24"/>
        </w:rPr>
        <w:t xml:space="preserve">Изменения и дополнения настоящего контракта возможны по соглашению Сторон в рамках действующего законодательства </w:t>
      </w:r>
      <w:r w:rsidRPr="00A842EE">
        <w:rPr>
          <w:rFonts w:ascii="Times New Roman" w:hAnsi="Times New Roman" w:cs="Times New Roman"/>
          <w:i w:val="0"/>
          <w:color w:val="000000"/>
          <w:sz w:val="24"/>
          <w:szCs w:val="24"/>
        </w:rPr>
        <w:t>Российской Федерации</w:t>
      </w:r>
      <w:r w:rsidRPr="00A842EE">
        <w:rPr>
          <w:rFonts w:ascii="Times New Roman" w:hAnsi="Times New Roman"/>
          <w:i w:val="0"/>
          <w:color w:val="000000"/>
          <w:sz w:val="24"/>
          <w:szCs w:val="24"/>
        </w:rPr>
        <w:t>. Все изменения и дополнения оформляются в письменном виде путем подписания Сторонами дополнительных соглашений к контракту. Дополнительные соглашения к контракту являются его неотъемлемой частью и вступают в силу с момента их подписания Сторонами.</w:t>
      </w:r>
    </w:p>
    <w:p w14:paraId="3CBB3875" w14:textId="77777777" w:rsidR="004E24D7" w:rsidRPr="00A842EE" w:rsidRDefault="004E24D7" w:rsidP="00F83473">
      <w:pPr>
        <w:numPr>
          <w:ilvl w:val="1"/>
          <w:numId w:val="22"/>
        </w:numPr>
        <w:tabs>
          <w:tab w:val="left" w:pos="788"/>
        </w:tabs>
        <w:ind w:left="0" w:firstLine="709"/>
        <w:contextualSpacing/>
        <w:jc w:val="both"/>
      </w:pPr>
      <w:r w:rsidRPr="00A842EE">
        <w:rPr>
          <w:rFonts w:eastAsia="Calibri"/>
          <w:iCs/>
        </w:rPr>
        <w:t xml:space="preserve">Изменение существенных условий контракта при его исполнении </w:t>
      </w:r>
      <w:proofErr w:type="gramStart"/>
      <w:r w:rsidRPr="00A842EE">
        <w:rPr>
          <w:rFonts w:eastAsia="Calibri"/>
          <w:iCs/>
        </w:rPr>
        <w:t>допускается  по</w:t>
      </w:r>
      <w:proofErr w:type="gramEnd"/>
      <w:r w:rsidRPr="00A842EE">
        <w:rPr>
          <w:rFonts w:eastAsia="Calibri"/>
          <w:iCs/>
        </w:rPr>
        <w:t xml:space="preserve"> соглашению сторон </w:t>
      </w:r>
      <w:proofErr w:type="gramStart"/>
      <w:r w:rsidRPr="00A842EE">
        <w:rPr>
          <w:rFonts w:eastAsia="Calibri"/>
          <w:iCs/>
        </w:rPr>
        <w:t>в случаях</w:t>
      </w:r>
      <w:proofErr w:type="gramEnd"/>
      <w:r w:rsidRPr="00A842EE">
        <w:rPr>
          <w:rFonts w:eastAsia="Calibri"/>
          <w:iCs/>
        </w:rPr>
        <w:t xml:space="preserve"> предусмотренных частью 1 статьи 95 Закона о контрактной системе.</w:t>
      </w:r>
    </w:p>
    <w:p w14:paraId="7571B578" w14:textId="77777777" w:rsidR="004E24D7" w:rsidRPr="00A842EE" w:rsidRDefault="004E24D7" w:rsidP="00F83473">
      <w:pPr>
        <w:numPr>
          <w:ilvl w:val="1"/>
          <w:numId w:val="22"/>
        </w:numPr>
        <w:tabs>
          <w:tab w:val="left" w:pos="788"/>
        </w:tabs>
        <w:ind w:left="0" w:firstLine="709"/>
        <w:contextualSpacing/>
        <w:jc w:val="both"/>
      </w:pPr>
      <w:r w:rsidRPr="00A842EE">
        <w:rPr>
          <w:rFonts w:eastAsia="Calibri"/>
          <w:iCs/>
        </w:rPr>
        <w:t xml:space="preserve">При исполнении контракта не допускается перемена </w:t>
      </w:r>
      <w:r w:rsidR="00197FC2" w:rsidRPr="00A842EE">
        <w:rPr>
          <w:rFonts w:eastAsia="Calibri"/>
          <w:iCs/>
        </w:rPr>
        <w:t>Поставщика</w:t>
      </w:r>
      <w:r w:rsidRPr="00A842EE">
        <w:rPr>
          <w:rFonts w:eastAsia="Calibri"/>
          <w:iCs/>
        </w:rPr>
        <w:t xml:space="preserve">, за исключением случая, если новый </w:t>
      </w:r>
      <w:r w:rsidR="00197FC2" w:rsidRPr="00A842EE">
        <w:rPr>
          <w:rFonts w:eastAsia="Calibri"/>
          <w:iCs/>
        </w:rPr>
        <w:t>Поставщик</w:t>
      </w:r>
      <w:r w:rsidRPr="00A842EE">
        <w:rPr>
          <w:rFonts w:eastAsia="Calibri"/>
          <w:iCs/>
        </w:rPr>
        <w:t xml:space="preserve"> является правопреемником </w:t>
      </w:r>
      <w:r w:rsidR="00197FC2" w:rsidRPr="00A842EE">
        <w:rPr>
          <w:rFonts w:eastAsia="Calibri"/>
          <w:iCs/>
        </w:rPr>
        <w:t>Поставщика</w:t>
      </w:r>
      <w:r w:rsidRPr="00A842EE">
        <w:rPr>
          <w:rFonts w:eastAsia="Calibri"/>
          <w:iCs/>
        </w:rPr>
        <w:t xml:space="preserve"> по такому контракту вследствие реорганизации юридического лица в форме преобразования, слияния или присоединения.</w:t>
      </w:r>
    </w:p>
    <w:p w14:paraId="264BBC0C" w14:textId="77777777" w:rsidR="000E0196" w:rsidRPr="00A842EE" w:rsidRDefault="000E0196" w:rsidP="00F83473">
      <w:pPr>
        <w:widowControl w:val="0"/>
        <w:numPr>
          <w:ilvl w:val="1"/>
          <w:numId w:val="22"/>
        </w:numPr>
        <w:tabs>
          <w:tab w:val="left" w:pos="709"/>
        </w:tabs>
        <w:ind w:left="0" w:firstLine="709"/>
        <w:contextualSpacing/>
        <w:jc w:val="both"/>
      </w:pPr>
      <w:r w:rsidRPr="00A842EE">
        <w:rPr>
          <w:rFonts w:eastAsia="Calibri"/>
          <w:lang w:eastAsia="ar-SA"/>
        </w:rPr>
        <w:t xml:space="preserve">Контракт может быть расторгнут: по соглашению Сторон; по решению суда; </w:t>
      </w:r>
      <w:r w:rsidRPr="00A842EE">
        <w:rPr>
          <w:rFonts w:eastAsia="Calibri"/>
        </w:rPr>
        <w:t>в случае одностороннего отказа Стороны Контракта от исполнения Контракта в соответствии с гражданским законодательством</w:t>
      </w:r>
      <w:r w:rsidRPr="00A842EE">
        <w:rPr>
          <w:rFonts w:eastAsia="Calibri"/>
          <w:lang w:eastAsia="ar-SA"/>
        </w:rPr>
        <w:t>.</w:t>
      </w:r>
    </w:p>
    <w:p w14:paraId="4279F126" w14:textId="77777777" w:rsidR="000E0196" w:rsidRPr="00A842EE" w:rsidRDefault="000E0196" w:rsidP="00F83473">
      <w:pPr>
        <w:widowControl w:val="0"/>
        <w:numPr>
          <w:ilvl w:val="1"/>
          <w:numId w:val="22"/>
        </w:numPr>
        <w:tabs>
          <w:tab w:val="left" w:pos="709"/>
        </w:tabs>
        <w:ind w:left="0" w:firstLine="709"/>
        <w:contextualSpacing/>
        <w:jc w:val="both"/>
      </w:pPr>
      <w:r w:rsidRPr="00A842EE">
        <w:rPr>
          <w:rFonts w:eastAsia="Calibri"/>
          <w:lang w:eastAsia="ar-SA"/>
        </w:rPr>
        <w:t>Заказчик вправе обратиться в суд в установленном законодательством Российской Федерации порядке с требованием о расторжении Контракта в следующих случаях:</w:t>
      </w:r>
    </w:p>
    <w:p w14:paraId="5B252202" w14:textId="77777777" w:rsidR="000E0196" w:rsidRPr="00A842EE" w:rsidRDefault="000E0196" w:rsidP="00F83473">
      <w:pPr>
        <w:widowControl w:val="0"/>
        <w:numPr>
          <w:ilvl w:val="2"/>
          <w:numId w:val="22"/>
        </w:numPr>
        <w:tabs>
          <w:tab w:val="left" w:pos="709"/>
        </w:tabs>
        <w:ind w:left="0" w:firstLine="709"/>
        <w:contextualSpacing/>
        <w:jc w:val="both"/>
      </w:pPr>
      <w:r w:rsidRPr="00A842EE">
        <w:rPr>
          <w:rFonts w:eastAsia="Calibri"/>
          <w:lang w:eastAsia="ar-SA"/>
        </w:rPr>
        <w:t>При существенном нарушении Контракта Поставщиком.</w:t>
      </w:r>
    </w:p>
    <w:p w14:paraId="3A969373" w14:textId="77777777" w:rsidR="000E0196" w:rsidRPr="00A842EE" w:rsidRDefault="000E0196" w:rsidP="00F83473">
      <w:pPr>
        <w:widowControl w:val="0"/>
        <w:numPr>
          <w:ilvl w:val="2"/>
          <w:numId w:val="22"/>
        </w:numPr>
        <w:tabs>
          <w:tab w:val="left" w:pos="709"/>
        </w:tabs>
        <w:ind w:left="0" w:firstLine="709"/>
        <w:contextualSpacing/>
        <w:jc w:val="both"/>
      </w:pPr>
      <w:r w:rsidRPr="00A842EE">
        <w:rPr>
          <w:rFonts w:eastAsia="Calibri"/>
          <w:lang w:eastAsia="ar-SA"/>
        </w:rPr>
        <w:t>В случае просрочки исполнения обязательств по поставке Товара более чем на 5 (пять) дней.</w:t>
      </w:r>
    </w:p>
    <w:p w14:paraId="3DA36BC2" w14:textId="77777777" w:rsidR="000E0196" w:rsidRPr="00A842EE" w:rsidRDefault="000E0196" w:rsidP="00F83473">
      <w:pPr>
        <w:numPr>
          <w:ilvl w:val="2"/>
          <w:numId w:val="22"/>
        </w:numPr>
        <w:ind w:left="0" w:firstLine="709"/>
        <w:contextualSpacing/>
        <w:jc w:val="both"/>
      </w:pPr>
      <w:r w:rsidRPr="00A842EE">
        <w:rPr>
          <w:rFonts w:eastAsia="Calibri"/>
          <w:lang w:eastAsia="ar-SA"/>
        </w:rPr>
        <w:t>В случае неоднократного нарушения сроков поставки Товара.</w:t>
      </w:r>
    </w:p>
    <w:p w14:paraId="4169C82B" w14:textId="77777777" w:rsidR="000E0196" w:rsidRPr="00A842EE" w:rsidRDefault="000E0196" w:rsidP="00F83473">
      <w:pPr>
        <w:numPr>
          <w:ilvl w:val="2"/>
          <w:numId w:val="22"/>
        </w:numPr>
        <w:ind w:left="0" w:firstLine="709"/>
        <w:contextualSpacing/>
        <w:jc w:val="both"/>
      </w:pPr>
      <w:r w:rsidRPr="00A842EE">
        <w:rPr>
          <w:rFonts w:eastAsia="Calibri"/>
          <w:lang w:eastAsia="ar-SA"/>
        </w:rPr>
        <w:t>В случае существенного нарушения требований к качеству поставленного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1230F988" w14:textId="77777777" w:rsidR="000E0196" w:rsidRPr="00A842EE" w:rsidRDefault="000E0196" w:rsidP="00F83473">
      <w:pPr>
        <w:widowControl w:val="0"/>
        <w:numPr>
          <w:ilvl w:val="2"/>
          <w:numId w:val="22"/>
        </w:numPr>
        <w:ind w:left="0" w:firstLine="709"/>
        <w:contextualSpacing/>
        <w:jc w:val="both"/>
      </w:pPr>
      <w:r w:rsidRPr="00A842EE">
        <w:rPr>
          <w:rFonts w:eastAsia="Calibri"/>
          <w:lang w:eastAsia="ar-SA"/>
        </w:rPr>
        <w:t>В иных случаях, предусмотренных законодательством Российской Федерации.</w:t>
      </w:r>
    </w:p>
    <w:p w14:paraId="7BE19D0F" w14:textId="77777777" w:rsidR="000E0196" w:rsidRPr="00A842EE" w:rsidRDefault="000E0196" w:rsidP="00F83473">
      <w:pPr>
        <w:numPr>
          <w:ilvl w:val="1"/>
          <w:numId w:val="22"/>
        </w:numPr>
        <w:ind w:left="0" w:firstLine="709"/>
        <w:contextualSpacing/>
        <w:jc w:val="both"/>
      </w:pPr>
      <w:r w:rsidRPr="00A842EE">
        <w:rPr>
          <w:rFonts w:eastAsia="Calibri"/>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в том числе в следующих случаях:</w:t>
      </w:r>
    </w:p>
    <w:p w14:paraId="195353AB" w14:textId="77777777" w:rsidR="000E0196" w:rsidRPr="00A842EE" w:rsidRDefault="000E0196" w:rsidP="00F83473">
      <w:pPr>
        <w:numPr>
          <w:ilvl w:val="2"/>
          <w:numId w:val="22"/>
        </w:numPr>
        <w:ind w:left="0" w:firstLine="709"/>
        <w:contextualSpacing/>
        <w:jc w:val="both"/>
      </w:pPr>
      <w:r w:rsidRPr="00A842EE">
        <w:rPr>
          <w:rFonts w:eastAsia="Calibri"/>
          <w:lang w:eastAsia="ar-SA"/>
        </w:rPr>
        <w:t>При существенном нарушении Контракта Поставщиком (пункт 1 статьи 523 ГК РФ)</w:t>
      </w:r>
      <w:r w:rsidRPr="00A842EE">
        <w:rPr>
          <w:rFonts w:eastAsia="Calibri"/>
        </w:rPr>
        <w:t>.</w:t>
      </w:r>
    </w:p>
    <w:p w14:paraId="2CBD8D7B" w14:textId="77777777" w:rsidR="000E0196" w:rsidRPr="00A842EE" w:rsidRDefault="000E0196" w:rsidP="00F83473">
      <w:pPr>
        <w:numPr>
          <w:ilvl w:val="2"/>
          <w:numId w:val="22"/>
        </w:numPr>
        <w:ind w:left="0" w:firstLine="709"/>
        <w:contextualSpacing/>
        <w:jc w:val="both"/>
      </w:pPr>
      <w:r w:rsidRPr="00A842EE">
        <w:rPr>
          <w:rFonts w:eastAsia="Calibri"/>
        </w:rPr>
        <w:t xml:space="preserve">В случае </w:t>
      </w:r>
      <w:r w:rsidRPr="00A842EE">
        <w:t xml:space="preserve">поставки товаров ненадлежащего качества с недостатками, которые не могут быть устранены в приемлемый для Заказчика срок </w:t>
      </w:r>
      <w:r w:rsidRPr="00A842EE">
        <w:rPr>
          <w:rFonts w:eastAsia="Calibri"/>
          <w:lang w:eastAsia="ar-SA"/>
        </w:rPr>
        <w:t>(пункт 2 статьи 523 ГК РФ)</w:t>
      </w:r>
      <w:r w:rsidRPr="00A842EE">
        <w:rPr>
          <w:rFonts w:eastAsia="Calibri"/>
        </w:rPr>
        <w:t>.</w:t>
      </w:r>
    </w:p>
    <w:p w14:paraId="7EE970A9" w14:textId="77777777" w:rsidR="000E0196" w:rsidRPr="00A842EE" w:rsidRDefault="000E0196" w:rsidP="00F83473">
      <w:pPr>
        <w:numPr>
          <w:ilvl w:val="2"/>
          <w:numId w:val="22"/>
        </w:numPr>
        <w:ind w:left="0" w:firstLine="709"/>
        <w:contextualSpacing/>
        <w:jc w:val="both"/>
      </w:pPr>
      <w:r w:rsidRPr="00A842EE">
        <w:rPr>
          <w:rFonts w:eastAsia="Calibri"/>
          <w:lang w:eastAsia="ar-SA"/>
        </w:rPr>
        <w:t>В случае существенного нарушения требований к качеству поставленного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(пункт 2 статьи 475 ГК РФ).</w:t>
      </w:r>
    </w:p>
    <w:p w14:paraId="5C940073" w14:textId="77777777" w:rsidR="000E0196" w:rsidRPr="00A842EE" w:rsidRDefault="000E0196" w:rsidP="00F83473">
      <w:pPr>
        <w:numPr>
          <w:ilvl w:val="2"/>
          <w:numId w:val="22"/>
        </w:numPr>
        <w:ind w:left="0" w:firstLine="709"/>
        <w:contextualSpacing/>
        <w:jc w:val="both"/>
      </w:pPr>
      <w:r w:rsidRPr="00A842EE">
        <w:rPr>
          <w:rFonts w:eastAsia="Calibri"/>
        </w:rPr>
        <w:lastRenderedPageBreak/>
        <w:t xml:space="preserve">В случае </w:t>
      </w:r>
      <w:r w:rsidRPr="00A842EE">
        <w:t xml:space="preserve">неоднократного нарушения Поставщиком сроков поставки Товара </w:t>
      </w:r>
      <w:r w:rsidRPr="00A842EE">
        <w:rPr>
          <w:rFonts w:eastAsia="Calibri"/>
          <w:lang w:eastAsia="ar-SA"/>
        </w:rPr>
        <w:t>(пункт 2 статьи 523 ГК РФ)</w:t>
      </w:r>
      <w:r w:rsidRPr="00A842EE">
        <w:rPr>
          <w:rFonts w:eastAsia="Calibri"/>
        </w:rPr>
        <w:t>.</w:t>
      </w:r>
    </w:p>
    <w:p w14:paraId="34E21BC3" w14:textId="77777777" w:rsidR="000E0196" w:rsidRPr="00A842EE" w:rsidRDefault="000E0196" w:rsidP="00F83473">
      <w:pPr>
        <w:numPr>
          <w:ilvl w:val="2"/>
          <w:numId w:val="22"/>
        </w:numPr>
        <w:ind w:left="0" w:firstLine="709"/>
        <w:contextualSpacing/>
        <w:jc w:val="both"/>
      </w:pPr>
      <w:r w:rsidRPr="00A842EE">
        <w:rPr>
          <w:rFonts w:eastAsia="Calibri"/>
        </w:rPr>
        <w:t>Если Поставщик отказывается передать Заказчику проданный Товар (пункт 1 статьи 463 ГК РФ).</w:t>
      </w:r>
    </w:p>
    <w:p w14:paraId="614FD577" w14:textId="77777777" w:rsidR="000E0196" w:rsidRPr="00A842EE" w:rsidRDefault="000E0196" w:rsidP="00F83473">
      <w:pPr>
        <w:numPr>
          <w:ilvl w:val="2"/>
          <w:numId w:val="22"/>
        </w:numPr>
        <w:ind w:left="0" w:firstLine="709"/>
        <w:contextualSpacing/>
        <w:jc w:val="both"/>
      </w:pPr>
      <w:r w:rsidRPr="00A842EE">
        <w:rPr>
          <w:rFonts w:eastAsia="Calibri"/>
        </w:rPr>
        <w:t>Если Поставщик в разумный срок не выполнил требование Заказчика о доукомплектовании Товара (пункт 2 статьи 480 ГК РФ).</w:t>
      </w:r>
    </w:p>
    <w:p w14:paraId="4EBD16F6" w14:textId="77777777" w:rsidR="000E0196" w:rsidRPr="00A842EE" w:rsidRDefault="000E0196" w:rsidP="00F83473">
      <w:pPr>
        <w:numPr>
          <w:ilvl w:val="2"/>
          <w:numId w:val="22"/>
        </w:numPr>
        <w:ind w:left="0" w:firstLine="709"/>
        <w:contextualSpacing/>
        <w:jc w:val="both"/>
        <w:rPr>
          <w:rFonts w:eastAsia="Calibri"/>
          <w:lang w:eastAsia="ar-SA"/>
        </w:rPr>
      </w:pPr>
      <w:r w:rsidRPr="00A842EE">
        <w:rPr>
          <w:rFonts w:eastAsia="Calibri"/>
        </w:rPr>
        <w:t>Порядок одностороннего отказа Сторонами от исполнения настоящего Контракта предусмотрен и осуществля</w:t>
      </w:r>
      <w:r w:rsidR="00EB4162" w:rsidRPr="00A842EE">
        <w:rPr>
          <w:rFonts w:eastAsia="Calibri"/>
        </w:rPr>
        <w:t xml:space="preserve">ется в соответствии частями </w:t>
      </w:r>
      <w:r w:rsidR="00EF5F65" w:rsidRPr="00A842EE">
        <w:rPr>
          <w:rFonts w:eastAsia="Calibri"/>
        </w:rPr>
        <w:t>8</w:t>
      </w:r>
      <w:r w:rsidR="00EB4162" w:rsidRPr="00A842EE">
        <w:rPr>
          <w:rFonts w:eastAsia="Calibri"/>
        </w:rPr>
        <w:t>-25</w:t>
      </w:r>
      <w:r w:rsidRPr="00A842EE">
        <w:rPr>
          <w:rFonts w:eastAsia="Calibri"/>
        </w:rPr>
        <w:t xml:space="preserve"> статьи 95 Закона о контрактной системе.</w:t>
      </w:r>
      <w:r w:rsidR="00A61731" w:rsidRPr="00A842EE">
        <w:rPr>
          <w:rFonts w:eastAsia="Calibri"/>
          <w:lang w:eastAsia="ar-SA"/>
        </w:rPr>
        <w:tab/>
      </w:r>
    </w:p>
    <w:p w14:paraId="4726C850" w14:textId="77777777" w:rsidR="000E0196" w:rsidRPr="00A842EE" w:rsidRDefault="000E0196" w:rsidP="00F83473">
      <w:pPr>
        <w:pStyle w:val="ae"/>
        <w:widowControl w:val="0"/>
        <w:numPr>
          <w:ilvl w:val="0"/>
          <w:numId w:val="22"/>
        </w:numPr>
        <w:spacing w:after="0" w:line="240" w:lineRule="auto"/>
        <w:ind w:left="0" w:firstLine="426"/>
        <w:jc w:val="center"/>
      </w:pPr>
      <w:r w:rsidRPr="00A842EE">
        <w:rPr>
          <w:rFonts w:ascii="Times New Roman" w:hAnsi="Times New Roman" w:cs="Times New Roman"/>
          <w:b/>
          <w:i w:val="0"/>
          <w:sz w:val="24"/>
          <w:szCs w:val="24"/>
        </w:rPr>
        <w:t>Порядок урегулирования споров</w:t>
      </w:r>
    </w:p>
    <w:p w14:paraId="35DF82F3" w14:textId="77777777" w:rsidR="000E0196" w:rsidRPr="00A842EE" w:rsidRDefault="000E0196" w:rsidP="00F83473">
      <w:pPr>
        <w:pStyle w:val="ae"/>
        <w:widowControl w:val="0"/>
        <w:spacing w:after="0" w:line="240" w:lineRule="auto"/>
        <w:ind w:left="0"/>
        <w:jc w:val="center"/>
        <w:rPr>
          <w:rFonts w:ascii="Times New Roman" w:hAnsi="Times New Roman" w:cs="Times New Roman"/>
          <w:b/>
          <w:i w:val="0"/>
          <w:sz w:val="24"/>
          <w:szCs w:val="24"/>
        </w:rPr>
      </w:pPr>
    </w:p>
    <w:p w14:paraId="5AAF6E9B" w14:textId="77777777" w:rsidR="000E0196" w:rsidRPr="00A842EE" w:rsidRDefault="000E0196" w:rsidP="00F83473">
      <w:pPr>
        <w:widowControl w:val="0"/>
        <w:numPr>
          <w:ilvl w:val="1"/>
          <w:numId w:val="22"/>
        </w:numPr>
        <w:ind w:left="0" w:firstLine="709"/>
        <w:contextualSpacing/>
        <w:jc w:val="both"/>
      </w:pPr>
      <w:r w:rsidRPr="00A842EE">
        <w:rPr>
          <w:rFonts w:eastAsia="Calibri"/>
          <w:lang w:eastAsia="ar-SA"/>
        </w:rPr>
        <w:t>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решить путем переговоров.</w:t>
      </w:r>
    </w:p>
    <w:p w14:paraId="17331158" w14:textId="77777777" w:rsidR="000E0196" w:rsidRPr="00A842EE" w:rsidRDefault="000E0196" w:rsidP="00F83473">
      <w:pPr>
        <w:widowControl w:val="0"/>
        <w:numPr>
          <w:ilvl w:val="1"/>
          <w:numId w:val="22"/>
        </w:numPr>
        <w:ind w:left="0" w:firstLine="709"/>
        <w:contextualSpacing/>
        <w:jc w:val="both"/>
      </w:pPr>
      <w:r w:rsidRPr="00A842EE">
        <w:rPr>
          <w:rFonts w:eastAsia="Calibri"/>
          <w:lang w:eastAsia="ar-SA"/>
        </w:rPr>
        <w:t>В случае недостижения взаимного согласия все споры по Контракту разрешаются в Арбитражном суде Санкт-Петербурга и Ленинградской области.</w:t>
      </w:r>
    </w:p>
    <w:p w14:paraId="1D2D1910" w14:textId="77777777" w:rsidR="000E0196" w:rsidRPr="00A842EE" w:rsidRDefault="000E0196" w:rsidP="00F83473">
      <w:pPr>
        <w:widowControl w:val="0"/>
        <w:numPr>
          <w:ilvl w:val="1"/>
          <w:numId w:val="22"/>
        </w:numPr>
        <w:ind w:left="0" w:firstLine="709"/>
        <w:contextualSpacing/>
        <w:jc w:val="both"/>
      </w:pPr>
      <w:r w:rsidRPr="00A842EE">
        <w:rPr>
          <w:rFonts w:eastAsia="Calibri"/>
          <w:lang w:eastAsia="ar-SA"/>
        </w:rPr>
        <w:t xml:space="preserve">До передачи спора на разрешение Арбитражного суда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w:t>
      </w:r>
      <w:proofErr w:type="gramStart"/>
      <w:r w:rsidRPr="00A842EE">
        <w:rPr>
          <w:rFonts w:eastAsia="Calibri"/>
          <w:lang w:eastAsia="ar-SA"/>
        </w:rPr>
        <w:t>ответ по существу</w:t>
      </w:r>
      <w:proofErr w:type="gramEnd"/>
      <w:r w:rsidRPr="00A842EE">
        <w:rPr>
          <w:rFonts w:eastAsia="Calibri"/>
          <w:lang w:eastAsia="ar-SA"/>
        </w:rPr>
        <w:t xml:space="preserve"> в срок не позднее 3 (трех) рабочих дней с даты ее получения.</w:t>
      </w:r>
    </w:p>
    <w:p w14:paraId="66274836" w14:textId="77777777" w:rsidR="000E0196" w:rsidRPr="00A842EE" w:rsidRDefault="000E0196" w:rsidP="00F83473">
      <w:pPr>
        <w:numPr>
          <w:ilvl w:val="0"/>
          <w:numId w:val="22"/>
        </w:numPr>
        <w:ind w:left="0" w:hanging="426"/>
        <w:contextualSpacing/>
        <w:jc w:val="center"/>
      </w:pPr>
      <w:r w:rsidRPr="00A842EE">
        <w:rPr>
          <w:rFonts w:eastAsia="Calibri"/>
          <w:b/>
          <w:lang w:eastAsia="ar-SA"/>
        </w:rPr>
        <w:t>Прочие условия</w:t>
      </w:r>
    </w:p>
    <w:p w14:paraId="0C0A31D0" w14:textId="77777777" w:rsidR="000E0196" w:rsidRPr="00A842EE" w:rsidRDefault="000E0196" w:rsidP="00F83473">
      <w:pPr>
        <w:jc w:val="center"/>
        <w:rPr>
          <w:rFonts w:eastAsia="Calibri"/>
          <w:b/>
          <w:lang w:eastAsia="ar-SA"/>
        </w:rPr>
      </w:pPr>
    </w:p>
    <w:p w14:paraId="7E25A524" w14:textId="77777777" w:rsidR="000E0196" w:rsidRPr="00A842EE" w:rsidRDefault="000E0196" w:rsidP="00F83473">
      <w:pPr>
        <w:numPr>
          <w:ilvl w:val="1"/>
          <w:numId w:val="22"/>
        </w:numPr>
        <w:ind w:left="0" w:firstLine="709"/>
        <w:contextualSpacing/>
        <w:jc w:val="both"/>
        <w:rPr>
          <w:color w:val="000000" w:themeColor="text1"/>
        </w:rPr>
      </w:pPr>
      <w:r w:rsidRPr="00A842EE">
        <w:t>Все уведомления Сторон, связанные с исполнением Контракта, направляются в письменной форме по почте заказным письмом с уведомлением о вручении по адресу Стороны, указанному в Контракте,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получении Стороной подтверждения о его вручении, с последующим представлением оригинала. В случае направления уведомлений с использованием почты, датой получения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w:t>
      </w:r>
      <w:r w:rsidR="00B86A3B" w:rsidRPr="00A842EE">
        <w:t>о указанному в Контракте адресу</w:t>
      </w:r>
      <w:r w:rsidR="00B86A3B" w:rsidRPr="00A842EE">
        <w:rPr>
          <w:color w:val="000000" w:themeColor="text1"/>
        </w:rPr>
        <w:t>,</w:t>
      </w:r>
      <w:r w:rsidR="004547C0">
        <w:rPr>
          <w:color w:val="000000" w:themeColor="text1"/>
        </w:rPr>
        <w:t xml:space="preserve"> </w:t>
      </w:r>
      <w:r w:rsidR="00B86A3B" w:rsidRPr="00A842EE">
        <w:rPr>
          <w:color w:val="000000" w:themeColor="text1"/>
        </w:rPr>
        <w:t>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r w:rsidRPr="00A842EE">
        <w:rPr>
          <w:color w:val="000000" w:themeColor="text1"/>
        </w:rPr>
        <w:t xml:space="preserve">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r w:rsidRPr="00A842EE">
        <w:rPr>
          <w:rFonts w:eastAsia="Calibri"/>
          <w:color w:val="000000" w:themeColor="text1"/>
          <w:lang w:eastAsia="ar-SA"/>
        </w:rPr>
        <w:t>.</w:t>
      </w:r>
    </w:p>
    <w:p w14:paraId="053D5935" w14:textId="77777777" w:rsidR="00FB345F" w:rsidRPr="00A842EE" w:rsidRDefault="00FB345F" w:rsidP="00F83473">
      <w:pPr>
        <w:pStyle w:val="ae"/>
        <w:numPr>
          <w:ilvl w:val="1"/>
          <w:numId w:val="22"/>
        </w:numPr>
        <w:spacing w:after="0" w:line="240" w:lineRule="auto"/>
        <w:ind w:left="0" w:firstLine="709"/>
        <w:jc w:val="both"/>
        <w:rPr>
          <w:color w:val="000000" w:themeColor="text1"/>
        </w:rPr>
      </w:pPr>
      <w:r w:rsidRPr="00A842EE">
        <w:rPr>
          <w:rFonts w:ascii="Times New Roman" w:hAnsi="Times New Roman"/>
          <w:i w:val="0"/>
          <w:iCs w:val="0"/>
          <w:color w:val="000000" w:themeColor="text1"/>
          <w:sz w:val="24"/>
          <w:szCs w:val="24"/>
          <w:lang w:eastAsia="ar-SA"/>
        </w:rPr>
        <w:t>Контракт заключенный по результатам проведения закупки в электронном магазине подписывается ЭЦП (электронная цифровая подпись), допускается возможность заключение и подписание контракта на бумажном носителе.</w:t>
      </w:r>
    </w:p>
    <w:p w14:paraId="1D93F4F0" w14:textId="77777777" w:rsidR="000E0196" w:rsidRPr="00A842EE" w:rsidRDefault="000E0196" w:rsidP="00F83473">
      <w:pPr>
        <w:widowControl w:val="0"/>
        <w:numPr>
          <w:ilvl w:val="1"/>
          <w:numId w:val="22"/>
        </w:numPr>
        <w:ind w:left="0" w:firstLine="709"/>
        <w:contextualSpacing/>
        <w:jc w:val="both"/>
        <w:rPr>
          <w:color w:val="000000" w:themeColor="text1"/>
        </w:rPr>
      </w:pPr>
      <w:r w:rsidRPr="00A842EE">
        <w:rPr>
          <w:rFonts w:eastAsia="Calibri"/>
          <w:color w:val="000000" w:themeColor="text1"/>
          <w:lang w:eastAsia="ar-SA"/>
        </w:rPr>
        <w:t>Контракт составлен в 2 (двух) экземплярах, по одному для каждой из Сторон, имеющих одинаковую юридическую силу.</w:t>
      </w:r>
    </w:p>
    <w:p w14:paraId="502854E2" w14:textId="77777777" w:rsidR="00B86A3B" w:rsidRDefault="00B86A3B" w:rsidP="00F83473">
      <w:pPr>
        <w:pStyle w:val="ae"/>
        <w:numPr>
          <w:ilvl w:val="1"/>
          <w:numId w:val="22"/>
        </w:numPr>
        <w:spacing w:after="0" w:line="240" w:lineRule="auto"/>
        <w:ind w:left="0" w:firstLine="709"/>
        <w:jc w:val="both"/>
        <w:rPr>
          <w:rFonts w:ascii="Times New Roman" w:hAnsi="Times New Roman"/>
          <w:i w:val="0"/>
          <w:color w:val="000000" w:themeColor="text1"/>
          <w:sz w:val="24"/>
        </w:rPr>
      </w:pPr>
      <w:bookmarkStart w:id="1" w:name="_Hlk187165700"/>
      <w:r w:rsidRPr="00A842EE">
        <w:rPr>
          <w:rFonts w:ascii="Times New Roman" w:hAnsi="Times New Roman"/>
          <w:i w:val="0"/>
          <w:color w:val="000000" w:themeColor="text1"/>
          <w:sz w:val="24"/>
        </w:rPr>
        <w:t>Поставщик направляет в адрес Заказчика сканированный вариант (электронный образ) настоящего Контракта, подписанный уполномоченным лицом и заверенный печатью организации, по электронной почте. Заказчик, подписав полученный Контракт и заверив его печатью организации, со своей стороны, используя вышеуказанные каналы связи, направляет сканированный вариант (электронный образ) настоящего Контракта в адрес Поставщик. Стороны признают сканированные копии настоящего Контракта, переданные по средствам электронной почты, равными по юридической силе экземплярам Контракта с оригинальной подписью и печатью, до получения оригиналов.</w:t>
      </w:r>
      <w:bookmarkEnd w:id="1"/>
    </w:p>
    <w:p w14:paraId="364D36B2" w14:textId="77777777" w:rsidR="00782922" w:rsidRDefault="00DD5974" w:rsidP="00F83473">
      <w:pPr>
        <w:pStyle w:val="ae"/>
        <w:numPr>
          <w:ilvl w:val="1"/>
          <w:numId w:val="22"/>
        </w:numPr>
        <w:spacing w:after="0" w:line="240" w:lineRule="auto"/>
        <w:ind w:left="0" w:firstLine="567"/>
        <w:jc w:val="both"/>
        <w:rPr>
          <w:rFonts w:ascii="Times New Roman" w:hAnsi="Times New Roman"/>
          <w:i w:val="0"/>
          <w:color w:val="000000" w:themeColor="text1"/>
          <w:sz w:val="24"/>
        </w:rPr>
      </w:pPr>
      <w:r>
        <w:rPr>
          <w:rFonts w:ascii="Times New Roman" w:hAnsi="Times New Roman"/>
          <w:i w:val="0"/>
          <w:color w:val="000000" w:themeColor="text1"/>
          <w:sz w:val="24"/>
        </w:rPr>
        <w:t>Электронный документооборот:</w:t>
      </w:r>
    </w:p>
    <w:p w14:paraId="4B382746" w14:textId="77777777" w:rsidR="00DD5974" w:rsidRDefault="00DD5974" w:rsidP="00F83473">
      <w:pPr>
        <w:pStyle w:val="ae"/>
        <w:spacing w:after="0" w:line="240" w:lineRule="auto"/>
        <w:ind w:left="0" w:firstLine="567"/>
        <w:jc w:val="both"/>
        <w:rPr>
          <w:rFonts w:ascii="Times New Roman" w:hAnsi="Times New Roman"/>
          <w:i w:val="0"/>
          <w:color w:val="000000" w:themeColor="text1"/>
          <w:sz w:val="24"/>
        </w:rPr>
      </w:pPr>
      <w:r>
        <w:rPr>
          <w:rFonts w:ascii="Times New Roman" w:hAnsi="Times New Roman"/>
          <w:i w:val="0"/>
          <w:color w:val="000000" w:themeColor="text1"/>
          <w:sz w:val="24"/>
        </w:rPr>
        <w:t>10.5.</w:t>
      </w:r>
      <w:proofErr w:type="gramStart"/>
      <w:r>
        <w:rPr>
          <w:rFonts w:ascii="Times New Roman" w:hAnsi="Times New Roman"/>
          <w:i w:val="0"/>
          <w:color w:val="000000" w:themeColor="text1"/>
          <w:sz w:val="24"/>
        </w:rPr>
        <w:t>1.</w:t>
      </w:r>
      <w:r w:rsidRPr="00DD5974">
        <w:rPr>
          <w:rFonts w:ascii="Times New Roman" w:hAnsi="Times New Roman"/>
          <w:i w:val="0"/>
          <w:color w:val="000000" w:themeColor="text1"/>
          <w:sz w:val="24"/>
        </w:rPr>
        <w:t>Стороны</w:t>
      </w:r>
      <w:proofErr w:type="gramEnd"/>
      <w:r w:rsidRPr="00DD5974">
        <w:rPr>
          <w:rFonts w:ascii="Times New Roman" w:hAnsi="Times New Roman"/>
          <w:i w:val="0"/>
          <w:color w:val="000000" w:themeColor="text1"/>
          <w:sz w:val="24"/>
        </w:rPr>
        <w:t xml:space="preserve"> договорились о возможности в рамках настоящего Контр осуществлять документооборот в электронном виде с использованием усиленной квалифицированной электронной подписи. В случае невозможности выставления документов в электронном виде, в том числе по причинам технического характера или отсутствия связи, а также несогласия какой-</w:t>
      </w:r>
      <w:r w:rsidRPr="00DD5974">
        <w:rPr>
          <w:rFonts w:ascii="Times New Roman" w:hAnsi="Times New Roman"/>
          <w:i w:val="0"/>
          <w:color w:val="000000" w:themeColor="text1"/>
          <w:sz w:val="24"/>
        </w:rPr>
        <w:lastRenderedPageBreak/>
        <w:t>либо Стороны осуществлять документооборот в электронном виде, оформление и выставление первичных документов осуществляется на бумажном носителе.</w:t>
      </w:r>
    </w:p>
    <w:p w14:paraId="444795C0" w14:textId="77777777" w:rsidR="00DD5974" w:rsidRPr="00262051" w:rsidRDefault="00DD5974" w:rsidP="00F83473">
      <w:pPr>
        <w:pStyle w:val="ae"/>
        <w:spacing w:after="0" w:line="240" w:lineRule="auto"/>
        <w:ind w:left="0" w:firstLine="567"/>
        <w:jc w:val="both"/>
        <w:rPr>
          <w:rFonts w:ascii="Times New Roman" w:hAnsi="Times New Roman"/>
          <w:i w:val="0"/>
          <w:color w:val="000000" w:themeColor="text1"/>
          <w:sz w:val="24"/>
        </w:rPr>
      </w:pPr>
      <w:r>
        <w:rPr>
          <w:rFonts w:ascii="Times New Roman" w:hAnsi="Times New Roman"/>
          <w:i w:val="0"/>
          <w:color w:val="000000" w:themeColor="text1"/>
          <w:sz w:val="24"/>
        </w:rPr>
        <w:t>10.5.2</w:t>
      </w:r>
      <w:r w:rsidRPr="00262051">
        <w:rPr>
          <w:rFonts w:ascii="Times New Roman" w:hAnsi="Times New Roman"/>
          <w:i w:val="0"/>
          <w:color w:val="000000" w:themeColor="text1"/>
          <w:sz w:val="24"/>
        </w:rPr>
        <w:t>.</w:t>
      </w:r>
      <w:r w:rsidRPr="00262051">
        <w:rPr>
          <w:iCs w:val="0"/>
          <w:color w:val="000000" w:themeColor="text1"/>
        </w:rPr>
        <w:t xml:space="preserve"> </w:t>
      </w:r>
      <w:r w:rsidRPr="00262051">
        <w:rPr>
          <w:rFonts w:ascii="Times New Roman" w:hAnsi="Times New Roman"/>
          <w:i w:val="0"/>
          <w:color w:val="000000" w:themeColor="text1"/>
          <w:sz w:val="24"/>
        </w:rPr>
        <w:t>В соответствии с действующим законодательством Стороны признают юридическую силу электронных документов (счетов-фактур, товарных накладных, актов приемки-передачи, актов об оказании услуг, универсальных передаточных документов, актов сверки взаиморасчетов и иных сообщений и документов), подписанных с использованием усиленной квалифицированной электронной подписи, наравне с документами на бумажном носителе.</w:t>
      </w:r>
    </w:p>
    <w:p w14:paraId="0948C11E" w14:textId="77777777" w:rsidR="00DD5974" w:rsidRPr="00262051" w:rsidRDefault="00DD5974" w:rsidP="00F83473">
      <w:pPr>
        <w:pStyle w:val="ae"/>
        <w:spacing w:after="0" w:line="240" w:lineRule="auto"/>
        <w:ind w:left="0" w:firstLine="567"/>
        <w:jc w:val="both"/>
        <w:rPr>
          <w:rFonts w:ascii="Times New Roman" w:hAnsi="Times New Roman"/>
          <w:i w:val="0"/>
          <w:color w:val="000000" w:themeColor="text1"/>
          <w:sz w:val="24"/>
        </w:rPr>
      </w:pPr>
      <w:r w:rsidRPr="00262051">
        <w:rPr>
          <w:rFonts w:ascii="Times New Roman" w:hAnsi="Times New Roman"/>
          <w:i w:val="0"/>
          <w:color w:val="000000" w:themeColor="text1"/>
          <w:sz w:val="24"/>
        </w:rPr>
        <w:t>10.5.3. Электронные документы изготавливаются, принимаются и передаются Сторонами в электронно-цифровой форме без их последующего обязательного предоставления на бумажном носителе. Электронные документы будут считаться направленными надлежащим образом, если они отправлены с помощью системы юридически значимого обмена электронными документами.  Датой получения электронных документов считается дата в извещении о получении, сформированного в системе юридически значимого обмена электронными документами.</w:t>
      </w:r>
    </w:p>
    <w:p w14:paraId="4725519F" w14:textId="77777777" w:rsidR="00DD5974" w:rsidRPr="00262051" w:rsidRDefault="00DD5974" w:rsidP="00F83473">
      <w:pPr>
        <w:pStyle w:val="ae"/>
        <w:spacing w:after="0" w:line="240" w:lineRule="auto"/>
        <w:ind w:left="0" w:firstLine="567"/>
        <w:jc w:val="both"/>
        <w:rPr>
          <w:rFonts w:ascii="Times New Roman" w:hAnsi="Times New Roman"/>
          <w:i w:val="0"/>
          <w:color w:val="000000" w:themeColor="text1"/>
          <w:sz w:val="24"/>
        </w:rPr>
      </w:pPr>
      <w:r w:rsidRPr="00262051">
        <w:rPr>
          <w:rFonts w:ascii="Times New Roman" w:hAnsi="Times New Roman"/>
          <w:i w:val="0"/>
          <w:color w:val="000000" w:themeColor="text1"/>
          <w:sz w:val="24"/>
        </w:rPr>
        <w:t>10.5.4. Стороны договорились самостоятельно осуществлять все необходимые для применения электронного документооборота мероприятия, в том числе заключить соответствующий договор со специализированным оператором электронного обмена и получить усиленные квалифицированные электронные подписи, а также самостоятельно нести расходы, связанные с применением электронного документооборота.</w:t>
      </w:r>
    </w:p>
    <w:p w14:paraId="7DB923AA" w14:textId="77777777" w:rsidR="00DD5974" w:rsidRPr="00262051" w:rsidRDefault="00DD5974" w:rsidP="00F83473">
      <w:pPr>
        <w:pStyle w:val="ae"/>
        <w:spacing w:after="0" w:line="240" w:lineRule="auto"/>
        <w:ind w:left="0" w:firstLine="567"/>
        <w:jc w:val="both"/>
        <w:rPr>
          <w:rFonts w:ascii="Times New Roman" w:hAnsi="Times New Roman"/>
          <w:i w:val="0"/>
          <w:color w:val="000000" w:themeColor="text1"/>
          <w:sz w:val="24"/>
        </w:rPr>
      </w:pPr>
      <w:r w:rsidRPr="00262051">
        <w:rPr>
          <w:rFonts w:ascii="Times New Roman" w:hAnsi="Times New Roman"/>
          <w:i w:val="0"/>
          <w:color w:val="000000" w:themeColor="text1"/>
          <w:sz w:val="24"/>
        </w:rPr>
        <w:t>10.5.5. Стороны заявляют, что по мере технической возможности, в соответствии с действующем законодательством Стороны стремятся применять универсальный передаточный документ (УПД), сочетающий в себе форму первичного учетного документа и счета-фактуры, при этом первичный учетный документ и счет-фактура не оформляются.</w:t>
      </w:r>
    </w:p>
    <w:p w14:paraId="429A27F8" w14:textId="77777777" w:rsidR="00DD5974" w:rsidRPr="00262051" w:rsidRDefault="00DD5974" w:rsidP="00F83473">
      <w:pPr>
        <w:pStyle w:val="ae"/>
        <w:spacing w:after="0" w:line="240" w:lineRule="auto"/>
        <w:ind w:left="0" w:firstLine="567"/>
        <w:jc w:val="both"/>
        <w:rPr>
          <w:rFonts w:ascii="Times New Roman" w:hAnsi="Times New Roman"/>
          <w:i w:val="0"/>
          <w:color w:val="000000" w:themeColor="text1"/>
          <w:sz w:val="24"/>
        </w:rPr>
      </w:pPr>
      <w:r w:rsidRPr="00262051">
        <w:rPr>
          <w:rFonts w:ascii="Times New Roman" w:hAnsi="Times New Roman"/>
          <w:i w:val="0"/>
          <w:color w:val="000000" w:themeColor="text1"/>
          <w:sz w:val="24"/>
        </w:rPr>
        <w:t>10.5.6. Стороны обязуются при использовании электронного документооборота осуществлять проверку своих систем на предмет поступления электронных документов ежедневно в рабочие дни с последующим их подписанием в соответствии с условиями Договора или отказом от подписания в случае наличия претензий.</w:t>
      </w:r>
    </w:p>
    <w:p w14:paraId="2EFC2EA2" w14:textId="77777777" w:rsidR="000E0196" w:rsidRPr="00DD5974" w:rsidRDefault="000E0196" w:rsidP="00F83473">
      <w:pPr>
        <w:pStyle w:val="ae"/>
        <w:numPr>
          <w:ilvl w:val="1"/>
          <w:numId w:val="22"/>
        </w:numPr>
        <w:spacing w:after="0" w:line="240" w:lineRule="auto"/>
        <w:ind w:left="0" w:firstLine="709"/>
        <w:jc w:val="both"/>
        <w:rPr>
          <w:rFonts w:ascii="Times New Roman" w:hAnsi="Times New Roman"/>
          <w:i w:val="0"/>
          <w:color w:val="000000" w:themeColor="text1"/>
          <w:sz w:val="24"/>
        </w:rPr>
      </w:pPr>
      <w:r w:rsidRPr="00262051">
        <w:rPr>
          <w:rFonts w:ascii="Times New Roman" w:hAnsi="Times New Roman"/>
          <w:i w:val="0"/>
          <w:color w:val="000000" w:themeColor="text1"/>
          <w:sz w:val="24"/>
        </w:rPr>
        <w:t>Во всем, что не предусмотрено Контрактом,</w:t>
      </w:r>
      <w:r w:rsidRPr="00DD5974">
        <w:rPr>
          <w:rFonts w:ascii="Times New Roman" w:hAnsi="Times New Roman"/>
          <w:i w:val="0"/>
          <w:color w:val="000000" w:themeColor="text1"/>
          <w:sz w:val="24"/>
        </w:rPr>
        <w:t xml:space="preserve"> Стороны руководствуются законодательством Российской Федерации.</w:t>
      </w:r>
    </w:p>
    <w:p w14:paraId="1B95D904" w14:textId="77777777" w:rsidR="00F6032A" w:rsidRPr="00A842EE" w:rsidRDefault="00F6032A" w:rsidP="00F83473">
      <w:pPr>
        <w:widowControl w:val="0"/>
        <w:contextualSpacing/>
        <w:jc w:val="both"/>
      </w:pPr>
    </w:p>
    <w:p w14:paraId="5EB331F6" w14:textId="77777777" w:rsidR="000E0196" w:rsidRPr="00A842EE" w:rsidRDefault="000E0196" w:rsidP="00F83473">
      <w:pPr>
        <w:widowControl w:val="0"/>
        <w:numPr>
          <w:ilvl w:val="0"/>
          <w:numId w:val="22"/>
        </w:numPr>
        <w:tabs>
          <w:tab w:val="left" w:pos="426"/>
        </w:tabs>
        <w:ind w:left="0" w:hanging="426"/>
        <w:contextualSpacing/>
        <w:jc w:val="center"/>
      </w:pPr>
      <w:r w:rsidRPr="00A842EE">
        <w:rPr>
          <w:rFonts w:eastAsia="Calibri"/>
          <w:b/>
          <w:lang w:eastAsia="ar-SA"/>
        </w:rPr>
        <w:t>Приложения</w:t>
      </w:r>
    </w:p>
    <w:p w14:paraId="1B909D76" w14:textId="77777777" w:rsidR="000E0196" w:rsidRPr="00A842EE" w:rsidRDefault="000E0196" w:rsidP="00F83473">
      <w:pPr>
        <w:widowControl w:val="0"/>
        <w:tabs>
          <w:tab w:val="left" w:pos="709"/>
        </w:tabs>
        <w:jc w:val="center"/>
        <w:rPr>
          <w:rFonts w:eastAsia="Calibri"/>
          <w:b/>
          <w:lang w:eastAsia="ar-SA"/>
        </w:rPr>
      </w:pPr>
    </w:p>
    <w:p w14:paraId="15F56B59" w14:textId="77777777" w:rsidR="000E0196" w:rsidRPr="00A842EE" w:rsidRDefault="000E0196" w:rsidP="00F83473">
      <w:pPr>
        <w:widowControl w:val="0"/>
        <w:numPr>
          <w:ilvl w:val="1"/>
          <w:numId w:val="22"/>
        </w:numPr>
        <w:tabs>
          <w:tab w:val="left" w:pos="709"/>
        </w:tabs>
        <w:ind w:left="0" w:firstLine="709"/>
        <w:contextualSpacing/>
        <w:jc w:val="both"/>
      </w:pPr>
      <w:r w:rsidRPr="00A842EE">
        <w:rPr>
          <w:rFonts w:eastAsia="Calibri"/>
          <w:lang w:eastAsia="ar-SA"/>
        </w:rPr>
        <w:t>Неотъемлемыми частями Контракта являются следующие приложения к Контракту:</w:t>
      </w:r>
    </w:p>
    <w:p w14:paraId="0323E0A5" w14:textId="77777777" w:rsidR="000E0196" w:rsidRPr="00AC452E" w:rsidRDefault="000E0196" w:rsidP="00F83473">
      <w:pPr>
        <w:widowControl w:val="0"/>
        <w:tabs>
          <w:tab w:val="left" w:pos="709"/>
        </w:tabs>
        <w:ind w:firstLine="709"/>
        <w:jc w:val="both"/>
        <w:rPr>
          <w:rFonts w:eastAsia="Calibri"/>
          <w:lang w:eastAsia="ar-SA"/>
        </w:rPr>
      </w:pPr>
      <w:r w:rsidRPr="00A842EE">
        <w:rPr>
          <w:rFonts w:eastAsia="Calibri"/>
          <w:lang w:eastAsia="ar-SA"/>
        </w:rPr>
        <w:t>Приложение № 1 «Спецификация».</w:t>
      </w:r>
    </w:p>
    <w:p w14:paraId="126DCCF8" w14:textId="77777777" w:rsidR="00F6032A" w:rsidRPr="00A842EE" w:rsidRDefault="00F6032A" w:rsidP="00F83473">
      <w:pPr>
        <w:widowControl w:val="0"/>
        <w:tabs>
          <w:tab w:val="left" w:pos="709"/>
        </w:tabs>
        <w:ind w:firstLine="709"/>
        <w:jc w:val="both"/>
      </w:pPr>
    </w:p>
    <w:p w14:paraId="195D1453" w14:textId="77777777" w:rsidR="000E0196" w:rsidRPr="00A842EE" w:rsidRDefault="000E0196" w:rsidP="00F83473">
      <w:pPr>
        <w:widowControl w:val="0"/>
        <w:numPr>
          <w:ilvl w:val="0"/>
          <w:numId w:val="22"/>
        </w:numPr>
        <w:tabs>
          <w:tab w:val="left" w:pos="426"/>
        </w:tabs>
        <w:ind w:left="0" w:hanging="426"/>
        <w:contextualSpacing/>
        <w:jc w:val="center"/>
      </w:pPr>
      <w:r w:rsidRPr="00A842EE">
        <w:rPr>
          <w:rFonts w:eastAsia="Calibri"/>
          <w:b/>
          <w:lang w:eastAsia="ar-SA"/>
        </w:rPr>
        <w:t>Адреса, реквизиты и подписи Сторон</w:t>
      </w:r>
    </w:p>
    <w:p w14:paraId="22E1708C" w14:textId="77777777" w:rsidR="000E0196" w:rsidRPr="00A842EE" w:rsidRDefault="000E0196" w:rsidP="00F83473">
      <w:pPr>
        <w:jc w:val="center"/>
        <w:rPr>
          <w:rFonts w:eastAsia="Calibri"/>
          <w:b/>
          <w:lang w:eastAsia="ar-SA"/>
        </w:rPr>
      </w:pPr>
    </w:p>
    <w:tbl>
      <w:tblPr>
        <w:tblW w:w="5000" w:type="pct"/>
        <w:tblLayout w:type="fixed"/>
        <w:tblLook w:val="0000" w:firstRow="0" w:lastRow="0" w:firstColumn="0" w:lastColumn="0" w:noHBand="0" w:noVBand="0"/>
      </w:tblPr>
      <w:tblGrid>
        <w:gridCol w:w="4992"/>
        <w:gridCol w:w="5289"/>
      </w:tblGrid>
      <w:tr w:rsidR="000E0196" w:rsidRPr="00A842EE" w14:paraId="0D363D61" w14:textId="77777777">
        <w:tc>
          <w:tcPr>
            <w:tcW w:w="4818" w:type="dxa"/>
          </w:tcPr>
          <w:p w14:paraId="3DA76DC5" w14:textId="77777777" w:rsidR="000E0196" w:rsidRPr="00A842EE" w:rsidRDefault="000E0196" w:rsidP="00F83473">
            <w:pPr>
              <w:widowControl w:val="0"/>
            </w:pPr>
            <w:r w:rsidRPr="00A842EE">
              <w:rPr>
                <w:rFonts w:eastAsia="Calibri"/>
                <w:b/>
                <w:lang w:eastAsia="ar-SA"/>
              </w:rPr>
              <w:t>ЗАКАЗЧИК</w:t>
            </w:r>
          </w:p>
          <w:p w14:paraId="5B2B0046" w14:textId="77777777" w:rsidR="00751C65" w:rsidRPr="00A842EE" w:rsidRDefault="00751C65" w:rsidP="00F83473"/>
          <w:p w14:paraId="1BB651E0" w14:textId="77777777" w:rsidR="00751C65" w:rsidRPr="00A842EE" w:rsidRDefault="00751C65" w:rsidP="00F83473"/>
          <w:p w14:paraId="3C6FCD0D" w14:textId="77777777" w:rsidR="00F5431E" w:rsidRPr="00A842EE" w:rsidRDefault="00751C65" w:rsidP="00F83473">
            <w:r w:rsidRPr="00A842EE">
              <w:t xml:space="preserve">__________________ / </w:t>
            </w:r>
            <w:r w:rsidR="00C80B19" w:rsidRPr="00A842EE">
              <w:t>__________</w:t>
            </w:r>
            <w:r w:rsidRPr="00A842EE">
              <w:t xml:space="preserve">./    </w:t>
            </w:r>
          </w:p>
          <w:p w14:paraId="281A3AEC" w14:textId="77777777" w:rsidR="000E0196" w:rsidRPr="00A842EE" w:rsidRDefault="00F5431E" w:rsidP="00F83473">
            <w:proofErr w:type="spellStart"/>
            <w:r w:rsidRPr="00A842EE">
              <w:t>эцп</w:t>
            </w:r>
            <w:proofErr w:type="spellEnd"/>
          </w:p>
        </w:tc>
        <w:tc>
          <w:tcPr>
            <w:tcW w:w="5105" w:type="dxa"/>
          </w:tcPr>
          <w:p w14:paraId="1153495A" w14:textId="77777777" w:rsidR="000E0196" w:rsidRPr="00A842EE" w:rsidRDefault="000E0196" w:rsidP="00F83473">
            <w:pPr>
              <w:widowControl w:val="0"/>
              <w:rPr>
                <w:rFonts w:eastAsia="Calibri"/>
                <w:b/>
                <w:lang w:eastAsia="ar-SA"/>
              </w:rPr>
            </w:pPr>
            <w:r w:rsidRPr="00A842EE">
              <w:rPr>
                <w:rFonts w:eastAsia="Calibri"/>
                <w:b/>
                <w:lang w:eastAsia="ar-SA"/>
              </w:rPr>
              <w:t>ПОСТАВЩИК</w:t>
            </w:r>
          </w:p>
          <w:p w14:paraId="4331BE76" w14:textId="77777777" w:rsidR="00751C65" w:rsidRPr="00A842EE" w:rsidRDefault="00751C65" w:rsidP="00F83473">
            <w:pPr>
              <w:widowControl w:val="0"/>
              <w:rPr>
                <w:rFonts w:eastAsia="Calibri"/>
                <w:b/>
                <w:lang w:eastAsia="ar-SA"/>
              </w:rPr>
            </w:pPr>
          </w:p>
          <w:p w14:paraId="66649A9E" w14:textId="77777777" w:rsidR="00751C65" w:rsidRPr="00A842EE" w:rsidRDefault="00751C65" w:rsidP="00F83473">
            <w:pPr>
              <w:widowControl w:val="0"/>
              <w:rPr>
                <w:rFonts w:eastAsia="Calibri"/>
                <w:lang w:eastAsia="ar-SA"/>
              </w:rPr>
            </w:pPr>
          </w:p>
          <w:p w14:paraId="3C8C92DD" w14:textId="77777777" w:rsidR="000E0196" w:rsidRPr="00A842EE" w:rsidRDefault="000E0196" w:rsidP="00F83473">
            <w:pPr>
              <w:jc w:val="both"/>
            </w:pPr>
            <w:r w:rsidRPr="00A842EE">
              <w:t>__________________ / ___________/</w:t>
            </w:r>
          </w:p>
          <w:p w14:paraId="77EAFE99" w14:textId="77777777" w:rsidR="000E0196" w:rsidRPr="00A842EE" w:rsidRDefault="00751C65" w:rsidP="00F83473">
            <w:pPr>
              <w:widowControl w:val="0"/>
              <w:rPr>
                <w:lang w:val="en-US"/>
              </w:rPr>
            </w:pPr>
            <w:r w:rsidRPr="00A842EE">
              <w:rPr>
                <w:rFonts w:eastAsia="Calibri"/>
                <w:lang w:eastAsia="ar-SA"/>
              </w:rPr>
              <w:t>ЭЦП</w:t>
            </w:r>
          </w:p>
        </w:tc>
      </w:tr>
    </w:tbl>
    <w:p w14:paraId="74DD6736" w14:textId="77777777" w:rsidR="000E0196" w:rsidRPr="00A842EE" w:rsidRDefault="000E0196" w:rsidP="00F83473">
      <w:pPr>
        <w:pageBreakBefore/>
        <w:jc w:val="right"/>
      </w:pPr>
      <w:r w:rsidRPr="00A842EE">
        <w:rPr>
          <w:rFonts w:eastAsia="Calibri"/>
          <w:lang w:eastAsia="ar-SA"/>
        </w:rPr>
        <w:lastRenderedPageBreak/>
        <w:t>Приложение № 1</w:t>
      </w:r>
    </w:p>
    <w:p w14:paraId="6CCD6C90" w14:textId="77777777" w:rsidR="000E0196" w:rsidRPr="00A842EE" w:rsidRDefault="000E0196" w:rsidP="00F83473">
      <w:pPr>
        <w:widowControl w:val="0"/>
        <w:jc w:val="right"/>
      </w:pPr>
      <w:r w:rsidRPr="00A842EE">
        <w:rPr>
          <w:rFonts w:eastAsia="Calibri"/>
          <w:lang w:eastAsia="ar-SA"/>
        </w:rPr>
        <w:t>к Контракту № _____</w:t>
      </w:r>
    </w:p>
    <w:p w14:paraId="1FCACA86" w14:textId="77777777" w:rsidR="000E0196" w:rsidRPr="00A842EE" w:rsidRDefault="000E0196" w:rsidP="00F83473">
      <w:pPr>
        <w:widowControl w:val="0"/>
        <w:ind w:hanging="810"/>
        <w:jc w:val="right"/>
      </w:pPr>
      <w:r w:rsidRPr="00A842EE">
        <w:rPr>
          <w:rFonts w:eastAsia="Calibri"/>
          <w:lang w:eastAsia="ar-SA"/>
        </w:rPr>
        <w:t>от «___» _________ 20</w:t>
      </w:r>
      <w:r w:rsidR="00A71A0E" w:rsidRPr="00A842EE">
        <w:rPr>
          <w:rFonts w:eastAsia="Calibri"/>
          <w:lang w:eastAsia="ar-SA"/>
        </w:rPr>
        <w:t>2</w:t>
      </w:r>
      <w:r w:rsidR="00F83473">
        <w:rPr>
          <w:rFonts w:eastAsia="Calibri"/>
          <w:lang w:eastAsia="ar-SA"/>
        </w:rPr>
        <w:t>6</w:t>
      </w:r>
      <w:r w:rsidRPr="00A842EE">
        <w:rPr>
          <w:rFonts w:eastAsia="Calibri"/>
          <w:lang w:eastAsia="ar-SA"/>
        </w:rPr>
        <w:t xml:space="preserve"> г.</w:t>
      </w:r>
    </w:p>
    <w:p w14:paraId="41C8340C" w14:textId="77777777" w:rsidR="000E0196" w:rsidRPr="00A842EE" w:rsidRDefault="000E0196" w:rsidP="00F83473">
      <w:pPr>
        <w:widowControl w:val="0"/>
        <w:ind w:hanging="810"/>
        <w:jc w:val="right"/>
        <w:rPr>
          <w:rFonts w:eastAsia="Calibri"/>
          <w:lang w:eastAsia="ar-SA"/>
        </w:rPr>
      </w:pPr>
    </w:p>
    <w:p w14:paraId="38818122" w14:textId="77777777" w:rsidR="000E0196" w:rsidRPr="00A842EE" w:rsidRDefault="000E0196" w:rsidP="00F83473">
      <w:pPr>
        <w:widowControl w:val="0"/>
        <w:ind w:hanging="810"/>
        <w:jc w:val="right"/>
        <w:rPr>
          <w:rFonts w:eastAsia="Calibri"/>
          <w:lang w:eastAsia="ar-SA"/>
        </w:rPr>
      </w:pPr>
    </w:p>
    <w:p w14:paraId="5B43C7D9" w14:textId="77777777" w:rsidR="000E0196" w:rsidRPr="00A842EE" w:rsidRDefault="000E0196" w:rsidP="00F83473">
      <w:pPr>
        <w:widowControl w:val="0"/>
        <w:jc w:val="center"/>
      </w:pPr>
      <w:r w:rsidRPr="00A842EE">
        <w:rPr>
          <w:rFonts w:eastAsia="Calibri"/>
          <w:b/>
          <w:bCs/>
          <w:lang w:eastAsia="ar-SA"/>
        </w:rPr>
        <w:t>СПЕЦИФИКАЦИЯ</w:t>
      </w:r>
    </w:p>
    <w:p w14:paraId="5256A925" w14:textId="77777777" w:rsidR="000E0196" w:rsidRPr="00A842EE" w:rsidRDefault="000E0196" w:rsidP="00F83473">
      <w:pPr>
        <w:widowControl w:val="0"/>
        <w:jc w:val="both"/>
        <w:rPr>
          <w:rFonts w:eastAsia="Calibri"/>
          <w:bCs/>
          <w:lang w:eastAsia="ar-SA"/>
        </w:rPr>
      </w:pPr>
    </w:p>
    <w:tbl>
      <w:tblPr>
        <w:tblW w:w="4954" w:type="pct"/>
        <w:tblInd w:w="-5" w:type="dxa"/>
        <w:tblLayout w:type="fixed"/>
        <w:tblCellMar>
          <w:left w:w="98" w:type="dxa"/>
        </w:tblCellMar>
        <w:tblLook w:val="0000" w:firstRow="0" w:lastRow="0" w:firstColumn="0" w:lastColumn="0" w:noHBand="0" w:noVBand="0"/>
      </w:tblPr>
      <w:tblGrid>
        <w:gridCol w:w="485"/>
        <w:gridCol w:w="2212"/>
        <w:gridCol w:w="1871"/>
        <w:gridCol w:w="1151"/>
        <w:gridCol w:w="1025"/>
        <w:gridCol w:w="1014"/>
        <w:gridCol w:w="1134"/>
        <w:gridCol w:w="1285"/>
      </w:tblGrid>
      <w:tr w:rsidR="00582F7E" w:rsidRPr="00A842EE" w14:paraId="28B49B09" w14:textId="77777777" w:rsidTr="00F83473">
        <w:trPr>
          <w:trHeight w:val="890"/>
        </w:trPr>
        <w:tc>
          <w:tcPr>
            <w:tcW w:w="485" w:type="dxa"/>
            <w:tcBorders>
              <w:top w:val="single" w:sz="4" w:space="0" w:color="000001"/>
              <w:left w:val="single" w:sz="4" w:space="0" w:color="000001"/>
              <w:bottom w:val="single" w:sz="4" w:space="0" w:color="000001"/>
            </w:tcBorders>
            <w:vAlign w:val="center"/>
          </w:tcPr>
          <w:p w14:paraId="61A3DE0F" w14:textId="77777777" w:rsidR="00582F7E" w:rsidRPr="00A842EE" w:rsidRDefault="00582F7E" w:rsidP="00F83473">
            <w:pPr>
              <w:widowControl w:val="0"/>
              <w:jc w:val="center"/>
            </w:pPr>
            <w:r w:rsidRPr="00A842EE">
              <w:rPr>
                <w:rFonts w:eastAsia="Calibri"/>
                <w:bCs/>
                <w:lang w:eastAsia="ar-SA"/>
              </w:rPr>
              <w:t>№</w:t>
            </w:r>
          </w:p>
          <w:p w14:paraId="668ADBAF" w14:textId="77777777" w:rsidR="00582F7E" w:rsidRPr="00A842EE" w:rsidRDefault="00582F7E" w:rsidP="00F83473">
            <w:pPr>
              <w:widowControl w:val="0"/>
              <w:jc w:val="center"/>
            </w:pPr>
            <w:r w:rsidRPr="00A842EE">
              <w:rPr>
                <w:rFonts w:eastAsia="Calibri"/>
                <w:bCs/>
                <w:lang w:eastAsia="ar-SA"/>
              </w:rPr>
              <w:t>п/п</w:t>
            </w:r>
          </w:p>
        </w:tc>
        <w:tc>
          <w:tcPr>
            <w:tcW w:w="2212" w:type="dxa"/>
            <w:tcBorders>
              <w:top w:val="single" w:sz="4" w:space="0" w:color="000001"/>
              <w:left w:val="single" w:sz="4" w:space="0" w:color="000001"/>
              <w:bottom w:val="single" w:sz="4" w:space="0" w:color="000001"/>
            </w:tcBorders>
            <w:vAlign w:val="center"/>
          </w:tcPr>
          <w:p w14:paraId="781ABA89" w14:textId="77777777" w:rsidR="00582F7E" w:rsidRDefault="00582F7E" w:rsidP="00F83473">
            <w:pPr>
              <w:widowControl w:val="0"/>
              <w:jc w:val="center"/>
              <w:rPr>
                <w:rFonts w:eastAsia="Calibri"/>
                <w:bCs/>
                <w:spacing w:val="-6"/>
                <w:lang w:eastAsia="ar-SA"/>
              </w:rPr>
            </w:pPr>
            <w:r w:rsidRPr="00A842EE">
              <w:rPr>
                <w:rFonts w:eastAsia="Calibri"/>
                <w:bCs/>
                <w:spacing w:val="-6"/>
                <w:lang w:eastAsia="ar-SA"/>
              </w:rPr>
              <w:t>Наименование товара</w:t>
            </w:r>
          </w:p>
          <w:p w14:paraId="3473248A" w14:textId="77777777" w:rsidR="00582F7E" w:rsidRPr="00A842EE" w:rsidRDefault="00582F7E" w:rsidP="00F83473">
            <w:pPr>
              <w:widowControl w:val="0"/>
              <w:jc w:val="center"/>
            </w:pPr>
            <w:r w:rsidRPr="00CE621C">
              <w:rPr>
                <w:rFonts w:eastAsia="Calibri"/>
                <w:bCs/>
                <w:spacing w:val="-6"/>
                <w:lang w:eastAsia="ar-SA"/>
              </w:rPr>
              <w:t>ОКПД</w:t>
            </w:r>
          </w:p>
        </w:tc>
        <w:tc>
          <w:tcPr>
            <w:tcW w:w="1871" w:type="dxa"/>
            <w:tcBorders>
              <w:top w:val="single" w:sz="4" w:space="0" w:color="000001"/>
              <w:left w:val="single" w:sz="4" w:space="0" w:color="000001"/>
              <w:bottom w:val="single" w:sz="4" w:space="0" w:color="000001"/>
              <w:right w:val="single" w:sz="4" w:space="0" w:color="000001"/>
            </w:tcBorders>
          </w:tcPr>
          <w:p w14:paraId="404D84E5" w14:textId="77777777" w:rsidR="00582F7E" w:rsidRPr="00A842EE" w:rsidRDefault="00582F7E" w:rsidP="00F83473">
            <w:pPr>
              <w:widowControl w:val="0"/>
              <w:ind w:firstLine="222"/>
              <w:jc w:val="center"/>
              <w:rPr>
                <w:rFonts w:eastAsia="Calibri"/>
                <w:bCs/>
                <w:lang w:eastAsia="ar-SA"/>
              </w:rPr>
            </w:pPr>
            <w:r w:rsidRPr="00A842EE">
              <w:rPr>
                <w:rFonts w:eastAsia="Calibri"/>
                <w:bCs/>
                <w:lang w:eastAsia="ar-SA"/>
              </w:rPr>
              <w:t>Технические характеристики</w:t>
            </w:r>
          </w:p>
        </w:tc>
        <w:tc>
          <w:tcPr>
            <w:tcW w:w="1151" w:type="dxa"/>
            <w:tcBorders>
              <w:top w:val="single" w:sz="4" w:space="0" w:color="000001"/>
              <w:left w:val="single" w:sz="4" w:space="0" w:color="000001"/>
              <w:bottom w:val="single" w:sz="4" w:space="0" w:color="000001"/>
              <w:right w:val="single" w:sz="4" w:space="0" w:color="000001"/>
            </w:tcBorders>
          </w:tcPr>
          <w:p w14:paraId="78F018F5" w14:textId="77777777" w:rsidR="00582F7E" w:rsidRPr="00A842EE" w:rsidRDefault="00582F7E" w:rsidP="00F83473">
            <w:pPr>
              <w:widowControl w:val="0"/>
              <w:jc w:val="center"/>
              <w:rPr>
                <w:rFonts w:eastAsia="Calibri"/>
                <w:bCs/>
                <w:lang w:eastAsia="ar-SA"/>
              </w:rPr>
            </w:pPr>
            <w:r>
              <w:rPr>
                <w:rFonts w:eastAsia="Calibri"/>
                <w:bCs/>
                <w:lang w:eastAsia="ar-SA"/>
              </w:rPr>
              <w:t>Страна происхождения</w:t>
            </w:r>
          </w:p>
        </w:tc>
        <w:tc>
          <w:tcPr>
            <w:tcW w:w="1025" w:type="dxa"/>
            <w:tcBorders>
              <w:top w:val="single" w:sz="4" w:space="0" w:color="000001"/>
              <w:left w:val="single" w:sz="4" w:space="0" w:color="000001"/>
              <w:bottom w:val="single" w:sz="4" w:space="0" w:color="000001"/>
            </w:tcBorders>
            <w:vAlign w:val="center"/>
          </w:tcPr>
          <w:p w14:paraId="2DFA720E" w14:textId="77777777" w:rsidR="00582F7E" w:rsidRPr="00A842EE" w:rsidRDefault="00582F7E" w:rsidP="00F83473">
            <w:pPr>
              <w:widowControl w:val="0"/>
              <w:jc w:val="center"/>
            </w:pPr>
            <w:r w:rsidRPr="00A842EE">
              <w:rPr>
                <w:rFonts w:eastAsia="Calibri"/>
                <w:bCs/>
                <w:lang w:eastAsia="ar-SA"/>
              </w:rPr>
              <w:t>Ед.</w:t>
            </w:r>
          </w:p>
          <w:p w14:paraId="7BF65115" w14:textId="77777777" w:rsidR="00582F7E" w:rsidRPr="00A842EE" w:rsidRDefault="00582F7E" w:rsidP="00F83473">
            <w:pPr>
              <w:widowControl w:val="0"/>
              <w:jc w:val="center"/>
            </w:pPr>
            <w:r w:rsidRPr="00A842EE">
              <w:rPr>
                <w:rFonts w:eastAsia="Calibri"/>
                <w:bCs/>
                <w:lang w:eastAsia="ar-SA"/>
              </w:rPr>
              <w:t>изм.</w:t>
            </w:r>
          </w:p>
        </w:tc>
        <w:tc>
          <w:tcPr>
            <w:tcW w:w="1014" w:type="dxa"/>
            <w:tcBorders>
              <w:top w:val="single" w:sz="4" w:space="0" w:color="000001"/>
              <w:left w:val="single" w:sz="4" w:space="0" w:color="000001"/>
              <w:bottom w:val="single" w:sz="4" w:space="0" w:color="000001"/>
            </w:tcBorders>
            <w:vAlign w:val="center"/>
          </w:tcPr>
          <w:p w14:paraId="33919634" w14:textId="77777777" w:rsidR="00582F7E" w:rsidRPr="00A842EE" w:rsidRDefault="00582F7E" w:rsidP="00F83473">
            <w:pPr>
              <w:widowControl w:val="0"/>
              <w:jc w:val="center"/>
            </w:pPr>
            <w:r w:rsidRPr="00A842EE">
              <w:rPr>
                <w:rFonts w:eastAsia="Calibri"/>
                <w:bCs/>
                <w:lang w:eastAsia="ar-SA"/>
              </w:rPr>
              <w:t>Кол-во</w:t>
            </w:r>
          </w:p>
        </w:tc>
        <w:tc>
          <w:tcPr>
            <w:tcW w:w="1134" w:type="dxa"/>
            <w:tcBorders>
              <w:top w:val="single" w:sz="4" w:space="0" w:color="000001"/>
              <w:left w:val="single" w:sz="4" w:space="0" w:color="000001"/>
              <w:bottom w:val="single" w:sz="4" w:space="0" w:color="000001"/>
            </w:tcBorders>
            <w:vAlign w:val="center"/>
          </w:tcPr>
          <w:p w14:paraId="733C213A" w14:textId="77777777" w:rsidR="00582F7E" w:rsidRPr="00A842EE" w:rsidRDefault="00582F7E" w:rsidP="00F83473">
            <w:pPr>
              <w:widowControl w:val="0"/>
              <w:jc w:val="center"/>
            </w:pPr>
            <w:r w:rsidRPr="00A842EE">
              <w:rPr>
                <w:rFonts w:eastAsia="Calibri"/>
                <w:lang w:eastAsia="ar-SA"/>
              </w:rPr>
              <w:t>Цена за ед.</w:t>
            </w:r>
          </w:p>
        </w:tc>
        <w:tc>
          <w:tcPr>
            <w:tcW w:w="1285" w:type="dxa"/>
            <w:tcBorders>
              <w:top w:val="single" w:sz="4" w:space="0" w:color="000001"/>
              <w:left w:val="single" w:sz="4" w:space="0" w:color="000001"/>
              <w:bottom w:val="single" w:sz="4" w:space="0" w:color="000001"/>
              <w:right w:val="single" w:sz="4" w:space="0" w:color="000001"/>
            </w:tcBorders>
            <w:vAlign w:val="center"/>
          </w:tcPr>
          <w:p w14:paraId="64D3B431" w14:textId="77777777" w:rsidR="00582F7E" w:rsidRPr="00A842EE" w:rsidRDefault="00582F7E" w:rsidP="00F83473">
            <w:pPr>
              <w:widowControl w:val="0"/>
              <w:jc w:val="center"/>
            </w:pPr>
            <w:r w:rsidRPr="00A842EE">
              <w:rPr>
                <w:rFonts w:eastAsia="Calibri"/>
                <w:lang w:eastAsia="ar-SA"/>
              </w:rPr>
              <w:t>Сумма, руб.</w:t>
            </w:r>
          </w:p>
        </w:tc>
      </w:tr>
      <w:tr w:rsidR="00242BCA" w:rsidRPr="0063754A" w14:paraId="14905F8C" w14:textId="77777777" w:rsidTr="00BA0B86">
        <w:trPr>
          <w:trHeight w:val="831"/>
        </w:trPr>
        <w:tc>
          <w:tcPr>
            <w:tcW w:w="485" w:type="dxa"/>
            <w:tcBorders>
              <w:top w:val="single" w:sz="4" w:space="0" w:color="000001"/>
              <w:left w:val="single" w:sz="4" w:space="0" w:color="000001"/>
              <w:bottom w:val="single" w:sz="4" w:space="0" w:color="000001"/>
            </w:tcBorders>
            <w:vAlign w:val="center"/>
          </w:tcPr>
          <w:p w14:paraId="33AC7CF1" w14:textId="77777777" w:rsidR="00242BCA" w:rsidRPr="00540E33" w:rsidRDefault="00242BCA" w:rsidP="00242BCA">
            <w:pPr>
              <w:widowControl w:val="0"/>
              <w:snapToGrid w:val="0"/>
              <w:jc w:val="center"/>
            </w:pPr>
            <w:r w:rsidRPr="00540E33">
              <w:rPr>
                <w:rFonts w:eastAsia="Calibri"/>
                <w:lang w:eastAsia="ar-SA"/>
              </w:rPr>
              <w:t>1.</w:t>
            </w:r>
          </w:p>
        </w:tc>
        <w:tc>
          <w:tcPr>
            <w:tcW w:w="2212" w:type="dxa"/>
            <w:tcBorders>
              <w:top w:val="single" w:sz="4" w:space="0" w:color="000001"/>
              <w:left w:val="single" w:sz="4" w:space="0" w:color="000001"/>
              <w:bottom w:val="single" w:sz="4" w:space="0" w:color="000001"/>
            </w:tcBorders>
          </w:tcPr>
          <w:p w14:paraId="278608EB" w14:textId="77777777" w:rsidR="00242BCA" w:rsidRPr="00540E33" w:rsidRDefault="00242BCA" w:rsidP="00242BCA">
            <w:pPr>
              <w:widowControl w:val="0"/>
              <w:autoSpaceDE w:val="0"/>
              <w:autoSpaceDN w:val="0"/>
              <w:adjustRightInd w:val="0"/>
              <w:rPr>
                <w:color w:val="auto"/>
              </w:rPr>
            </w:pPr>
            <w:r w:rsidRPr="00540E33">
              <w:rPr>
                <w:color w:val="auto"/>
              </w:rPr>
              <w:t xml:space="preserve">Нить прошивная </w:t>
            </w:r>
          </w:p>
          <w:p w14:paraId="2A3ED667" w14:textId="0047D9BB" w:rsidR="00605F06" w:rsidRPr="00540E33" w:rsidRDefault="00605F06" w:rsidP="00242BCA">
            <w:pPr>
              <w:widowControl w:val="0"/>
              <w:autoSpaceDE w:val="0"/>
              <w:autoSpaceDN w:val="0"/>
              <w:adjustRightInd w:val="0"/>
              <w:rPr>
                <w:color w:val="auto"/>
                <w:lang w:eastAsia="ru-RU"/>
              </w:rPr>
            </w:pPr>
            <w:r w:rsidRPr="00540E33">
              <w:rPr>
                <w:color w:val="auto"/>
              </w:rPr>
              <w:t>13.10.85.113</w:t>
            </w:r>
          </w:p>
        </w:tc>
        <w:tc>
          <w:tcPr>
            <w:tcW w:w="1871" w:type="dxa"/>
            <w:tcBorders>
              <w:top w:val="single" w:sz="4" w:space="0" w:color="000001"/>
              <w:left w:val="single" w:sz="4" w:space="0" w:color="000001"/>
              <w:bottom w:val="single" w:sz="4" w:space="0" w:color="000001"/>
              <w:right w:val="single" w:sz="4" w:space="0" w:color="000001"/>
            </w:tcBorders>
            <w:vAlign w:val="center"/>
          </w:tcPr>
          <w:p w14:paraId="47B40828" w14:textId="0338B8A2" w:rsidR="00242BCA" w:rsidRPr="00540E33" w:rsidRDefault="00242BCA" w:rsidP="00242BCA">
            <w:pPr>
              <w:ind w:firstLine="222"/>
              <w:jc w:val="center"/>
              <w:rPr>
                <w:color w:val="auto"/>
              </w:rPr>
            </w:pPr>
            <w:r w:rsidRPr="00540E33">
              <w:rPr>
                <w:color w:val="auto"/>
              </w:rPr>
              <w:t xml:space="preserve">лавсан </w:t>
            </w:r>
            <w:r w:rsidR="00F5176C">
              <w:rPr>
                <w:color w:val="auto"/>
              </w:rPr>
              <w:t xml:space="preserve">не менее </w:t>
            </w:r>
            <w:r w:rsidRPr="00540E33">
              <w:rPr>
                <w:color w:val="auto"/>
              </w:rPr>
              <w:t>1000м белая</w:t>
            </w:r>
          </w:p>
        </w:tc>
        <w:tc>
          <w:tcPr>
            <w:tcW w:w="1151" w:type="dxa"/>
            <w:tcBorders>
              <w:top w:val="single" w:sz="4" w:space="0" w:color="000001"/>
              <w:left w:val="single" w:sz="4" w:space="0" w:color="000001"/>
              <w:bottom w:val="single" w:sz="4" w:space="0" w:color="000001"/>
              <w:right w:val="single" w:sz="4" w:space="0" w:color="000001"/>
            </w:tcBorders>
          </w:tcPr>
          <w:p w14:paraId="60A9BF18" w14:textId="77777777" w:rsidR="00242BCA" w:rsidRPr="00540E33" w:rsidRDefault="00242BCA" w:rsidP="00242BCA">
            <w:pPr>
              <w:jc w:val="center"/>
              <w:rPr>
                <w:color w:val="auto"/>
              </w:rPr>
            </w:pPr>
          </w:p>
        </w:tc>
        <w:tc>
          <w:tcPr>
            <w:tcW w:w="1025" w:type="dxa"/>
            <w:tcBorders>
              <w:top w:val="single" w:sz="4" w:space="0" w:color="000001"/>
              <w:left w:val="single" w:sz="4" w:space="0" w:color="000001"/>
              <w:bottom w:val="single" w:sz="4" w:space="0" w:color="000001"/>
            </w:tcBorders>
          </w:tcPr>
          <w:p w14:paraId="6B14F061" w14:textId="3E699420" w:rsidR="00242BCA" w:rsidRPr="00540E33" w:rsidRDefault="00242BCA" w:rsidP="00242BCA">
            <w:pPr>
              <w:jc w:val="center"/>
              <w:rPr>
                <w:color w:val="auto"/>
              </w:rPr>
            </w:pPr>
            <w:proofErr w:type="spellStart"/>
            <w:r w:rsidRPr="00540E33">
              <w:rPr>
                <w:color w:val="auto"/>
              </w:rPr>
              <w:t>шт</w:t>
            </w:r>
            <w:proofErr w:type="spellEnd"/>
          </w:p>
        </w:tc>
        <w:tc>
          <w:tcPr>
            <w:tcW w:w="1014" w:type="dxa"/>
            <w:tcBorders>
              <w:top w:val="single" w:sz="4" w:space="0" w:color="000001"/>
              <w:left w:val="single" w:sz="4" w:space="0" w:color="000001"/>
              <w:bottom w:val="single" w:sz="4" w:space="0" w:color="000001"/>
            </w:tcBorders>
          </w:tcPr>
          <w:p w14:paraId="1D56B253" w14:textId="4156C90A" w:rsidR="00242BCA" w:rsidRPr="00540E33" w:rsidRDefault="00242BCA" w:rsidP="00242BCA">
            <w:pPr>
              <w:jc w:val="center"/>
              <w:rPr>
                <w:color w:val="auto"/>
              </w:rPr>
            </w:pPr>
            <w:r w:rsidRPr="00540E33">
              <w:rPr>
                <w:color w:val="auto"/>
              </w:rPr>
              <w:t>3</w:t>
            </w:r>
          </w:p>
        </w:tc>
        <w:tc>
          <w:tcPr>
            <w:tcW w:w="1134" w:type="dxa"/>
            <w:tcBorders>
              <w:top w:val="single" w:sz="4" w:space="0" w:color="000001"/>
              <w:left w:val="single" w:sz="4" w:space="0" w:color="000001"/>
              <w:bottom w:val="single" w:sz="4" w:space="0" w:color="000001"/>
            </w:tcBorders>
            <w:vAlign w:val="center"/>
          </w:tcPr>
          <w:p w14:paraId="2203E203" w14:textId="77777777" w:rsidR="00242BCA" w:rsidRPr="00540E33" w:rsidRDefault="00242BCA" w:rsidP="00242BCA">
            <w:pPr>
              <w:widowControl w:val="0"/>
              <w:snapToGrid w:val="0"/>
              <w:jc w:val="center"/>
              <w:rPr>
                <w:rFonts w:eastAsia="Calibri"/>
                <w:color w:val="auto"/>
                <w:lang w:eastAsia="ar-SA"/>
              </w:rPr>
            </w:pPr>
          </w:p>
        </w:tc>
        <w:tc>
          <w:tcPr>
            <w:tcW w:w="1285" w:type="dxa"/>
            <w:tcBorders>
              <w:top w:val="single" w:sz="4" w:space="0" w:color="000001"/>
              <w:left w:val="single" w:sz="4" w:space="0" w:color="000001"/>
              <w:bottom w:val="single" w:sz="4" w:space="0" w:color="000001"/>
              <w:right w:val="single" w:sz="4" w:space="0" w:color="000001"/>
            </w:tcBorders>
            <w:vAlign w:val="center"/>
          </w:tcPr>
          <w:p w14:paraId="0A0247FD" w14:textId="77777777" w:rsidR="00242BCA" w:rsidRPr="00540E33" w:rsidRDefault="00242BCA" w:rsidP="00242BCA">
            <w:pPr>
              <w:widowControl w:val="0"/>
              <w:snapToGrid w:val="0"/>
              <w:jc w:val="center"/>
              <w:rPr>
                <w:rFonts w:eastAsia="Calibri"/>
                <w:color w:val="auto"/>
                <w:lang w:eastAsia="ar-SA"/>
              </w:rPr>
            </w:pPr>
          </w:p>
        </w:tc>
      </w:tr>
      <w:tr w:rsidR="00242BCA" w:rsidRPr="0063754A" w14:paraId="2D946B82" w14:textId="77777777" w:rsidTr="00BA0B86">
        <w:trPr>
          <w:trHeight w:val="831"/>
        </w:trPr>
        <w:tc>
          <w:tcPr>
            <w:tcW w:w="485" w:type="dxa"/>
            <w:tcBorders>
              <w:top w:val="single" w:sz="4" w:space="0" w:color="000001"/>
              <w:left w:val="single" w:sz="4" w:space="0" w:color="000001"/>
              <w:bottom w:val="single" w:sz="4" w:space="0" w:color="000001"/>
            </w:tcBorders>
            <w:vAlign w:val="center"/>
          </w:tcPr>
          <w:p w14:paraId="01AE3EE7" w14:textId="77777777" w:rsidR="00242BCA" w:rsidRPr="00540E33" w:rsidRDefault="00242BCA" w:rsidP="00242BCA">
            <w:pPr>
              <w:widowControl w:val="0"/>
              <w:snapToGrid w:val="0"/>
              <w:jc w:val="center"/>
              <w:rPr>
                <w:rFonts w:eastAsia="Calibri"/>
                <w:lang w:eastAsia="ar-SA"/>
              </w:rPr>
            </w:pPr>
            <w:r w:rsidRPr="00540E33">
              <w:rPr>
                <w:rFonts w:eastAsia="Calibri"/>
                <w:lang w:eastAsia="ar-SA"/>
              </w:rPr>
              <w:t>2</w:t>
            </w:r>
          </w:p>
        </w:tc>
        <w:tc>
          <w:tcPr>
            <w:tcW w:w="2212" w:type="dxa"/>
            <w:tcBorders>
              <w:top w:val="single" w:sz="4" w:space="0" w:color="000001"/>
              <w:left w:val="single" w:sz="4" w:space="0" w:color="000001"/>
              <w:bottom w:val="single" w:sz="4" w:space="0" w:color="000001"/>
            </w:tcBorders>
          </w:tcPr>
          <w:p w14:paraId="2C5B8215" w14:textId="77777777" w:rsidR="00242BCA" w:rsidRPr="00540E33" w:rsidRDefault="00242BCA" w:rsidP="00242BCA">
            <w:pPr>
              <w:widowControl w:val="0"/>
              <w:autoSpaceDE w:val="0"/>
              <w:autoSpaceDN w:val="0"/>
              <w:adjustRightInd w:val="0"/>
              <w:rPr>
                <w:color w:val="auto"/>
              </w:rPr>
            </w:pPr>
            <w:r w:rsidRPr="00540E33">
              <w:rPr>
                <w:color w:val="auto"/>
              </w:rPr>
              <w:t xml:space="preserve">Книга учета </w:t>
            </w:r>
          </w:p>
          <w:p w14:paraId="2DBBA360" w14:textId="77777777" w:rsidR="00605F06" w:rsidRPr="00540E33" w:rsidRDefault="00605F06" w:rsidP="00242BCA">
            <w:pPr>
              <w:widowControl w:val="0"/>
              <w:autoSpaceDE w:val="0"/>
              <w:autoSpaceDN w:val="0"/>
              <w:adjustRightInd w:val="0"/>
              <w:rPr>
                <w:color w:val="auto"/>
              </w:rPr>
            </w:pPr>
          </w:p>
          <w:p w14:paraId="36F8A59C" w14:textId="2405F543" w:rsidR="00605F06" w:rsidRPr="00540E33" w:rsidRDefault="00605F06" w:rsidP="00242BCA">
            <w:pPr>
              <w:widowControl w:val="0"/>
              <w:autoSpaceDE w:val="0"/>
              <w:autoSpaceDN w:val="0"/>
              <w:adjustRightInd w:val="0"/>
              <w:rPr>
                <w:color w:val="auto"/>
                <w:lang w:eastAsia="ru-RU"/>
              </w:rPr>
            </w:pPr>
            <w:r w:rsidRPr="00540E33">
              <w:rPr>
                <w:color w:val="auto"/>
              </w:rPr>
              <w:t>17.23.13.120</w:t>
            </w:r>
          </w:p>
        </w:tc>
        <w:tc>
          <w:tcPr>
            <w:tcW w:w="1871" w:type="dxa"/>
            <w:tcBorders>
              <w:top w:val="single" w:sz="4" w:space="0" w:color="000001"/>
              <w:left w:val="single" w:sz="4" w:space="0" w:color="000001"/>
              <w:bottom w:val="single" w:sz="4" w:space="0" w:color="000001"/>
              <w:right w:val="single" w:sz="4" w:space="0" w:color="000001"/>
            </w:tcBorders>
          </w:tcPr>
          <w:p w14:paraId="7BF62DFB" w14:textId="4BD29C1C" w:rsidR="00242BCA" w:rsidRPr="00540E33" w:rsidRDefault="00F5176C" w:rsidP="00242BCA">
            <w:pPr>
              <w:jc w:val="center"/>
              <w:rPr>
                <w:color w:val="auto"/>
              </w:rPr>
            </w:pPr>
            <w:r>
              <w:rPr>
                <w:color w:val="auto"/>
              </w:rPr>
              <w:t xml:space="preserve">Не менее </w:t>
            </w:r>
            <w:r w:rsidR="00242BCA" w:rsidRPr="00540E33">
              <w:rPr>
                <w:color w:val="auto"/>
              </w:rPr>
              <w:t>96л сшивка бордо</w:t>
            </w:r>
          </w:p>
        </w:tc>
        <w:tc>
          <w:tcPr>
            <w:tcW w:w="1151" w:type="dxa"/>
            <w:tcBorders>
              <w:top w:val="single" w:sz="4" w:space="0" w:color="000001"/>
              <w:left w:val="single" w:sz="4" w:space="0" w:color="000001"/>
              <w:bottom w:val="single" w:sz="4" w:space="0" w:color="000001"/>
              <w:right w:val="single" w:sz="4" w:space="0" w:color="000001"/>
            </w:tcBorders>
          </w:tcPr>
          <w:p w14:paraId="2E4EEDFF" w14:textId="77777777" w:rsidR="00242BCA" w:rsidRPr="00540E33" w:rsidRDefault="00242BCA" w:rsidP="00242BCA">
            <w:pPr>
              <w:jc w:val="center"/>
              <w:rPr>
                <w:color w:val="auto"/>
              </w:rPr>
            </w:pPr>
          </w:p>
        </w:tc>
        <w:tc>
          <w:tcPr>
            <w:tcW w:w="1025" w:type="dxa"/>
            <w:tcBorders>
              <w:top w:val="single" w:sz="4" w:space="0" w:color="000001"/>
              <w:left w:val="single" w:sz="4" w:space="0" w:color="000001"/>
              <w:bottom w:val="single" w:sz="4" w:space="0" w:color="000001"/>
            </w:tcBorders>
          </w:tcPr>
          <w:p w14:paraId="250D1433" w14:textId="73647812" w:rsidR="00242BCA" w:rsidRPr="00540E33" w:rsidRDefault="00242BCA" w:rsidP="00242BCA">
            <w:pPr>
              <w:jc w:val="center"/>
              <w:rPr>
                <w:color w:val="auto"/>
              </w:rPr>
            </w:pPr>
            <w:proofErr w:type="spellStart"/>
            <w:r w:rsidRPr="00540E33">
              <w:rPr>
                <w:color w:val="auto"/>
              </w:rPr>
              <w:t>шт</w:t>
            </w:r>
            <w:proofErr w:type="spellEnd"/>
          </w:p>
        </w:tc>
        <w:tc>
          <w:tcPr>
            <w:tcW w:w="1014" w:type="dxa"/>
            <w:tcBorders>
              <w:top w:val="single" w:sz="4" w:space="0" w:color="000001"/>
              <w:left w:val="single" w:sz="4" w:space="0" w:color="000001"/>
              <w:bottom w:val="single" w:sz="4" w:space="0" w:color="000001"/>
            </w:tcBorders>
          </w:tcPr>
          <w:p w14:paraId="01CCA3BA" w14:textId="396B6E35" w:rsidR="00242BCA" w:rsidRPr="00540E33" w:rsidRDefault="00242BCA" w:rsidP="00242BCA">
            <w:pPr>
              <w:jc w:val="center"/>
              <w:rPr>
                <w:color w:val="auto"/>
              </w:rPr>
            </w:pPr>
            <w:r w:rsidRPr="00540E33">
              <w:rPr>
                <w:color w:val="auto"/>
              </w:rPr>
              <w:t>3</w:t>
            </w:r>
          </w:p>
        </w:tc>
        <w:tc>
          <w:tcPr>
            <w:tcW w:w="1134" w:type="dxa"/>
            <w:tcBorders>
              <w:top w:val="single" w:sz="4" w:space="0" w:color="000001"/>
              <w:left w:val="single" w:sz="4" w:space="0" w:color="000001"/>
              <w:bottom w:val="single" w:sz="4" w:space="0" w:color="000001"/>
            </w:tcBorders>
            <w:vAlign w:val="center"/>
          </w:tcPr>
          <w:p w14:paraId="22B1B6B7" w14:textId="77777777" w:rsidR="00242BCA" w:rsidRPr="00540E33" w:rsidRDefault="00242BCA" w:rsidP="00242BCA">
            <w:pPr>
              <w:widowControl w:val="0"/>
              <w:snapToGrid w:val="0"/>
              <w:jc w:val="center"/>
              <w:rPr>
                <w:rFonts w:eastAsia="Calibri"/>
                <w:color w:val="auto"/>
                <w:lang w:eastAsia="ar-SA"/>
              </w:rPr>
            </w:pPr>
          </w:p>
        </w:tc>
        <w:tc>
          <w:tcPr>
            <w:tcW w:w="1285" w:type="dxa"/>
            <w:tcBorders>
              <w:top w:val="single" w:sz="4" w:space="0" w:color="000001"/>
              <w:left w:val="single" w:sz="4" w:space="0" w:color="000001"/>
              <w:bottom w:val="single" w:sz="4" w:space="0" w:color="000001"/>
              <w:right w:val="single" w:sz="4" w:space="0" w:color="000001"/>
            </w:tcBorders>
            <w:vAlign w:val="center"/>
          </w:tcPr>
          <w:p w14:paraId="16BB6167" w14:textId="77777777" w:rsidR="00242BCA" w:rsidRPr="00540E33" w:rsidRDefault="00242BCA" w:rsidP="00242BCA">
            <w:pPr>
              <w:widowControl w:val="0"/>
              <w:snapToGrid w:val="0"/>
              <w:jc w:val="center"/>
              <w:rPr>
                <w:rFonts w:eastAsia="Calibri"/>
                <w:color w:val="auto"/>
                <w:lang w:eastAsia="ar-SA"/>
              </w:rPr>
            </w:pPr>
          </w:p>
        </w:tc>
      </w:tr>
      <w:tr w:rsidR="00242BCA" w:rsidRPr="0063754A" w14:paraId="297A0556" w14:textId="77777777" w:rsidTr="00BA0B86">
        <w:trPr>
          <w:trHeight w:val="831"/>
        </w:trPr>
        <w:tc>
          <w:tcPr>
            <w:tcW w:w="485" w:type="dxa"/>
            <w:tcBorders>
              <w:top w:val="single" w:sz="4" w:space="0" w:color="000001"/>
              <w:left w:val="single" w:sz="4" w:space="0" w:color="000001"/>
              <w:bottom w:val="single" w:sz="4" w:space="0" w:color="000001"/>
            </w:tcBorders>
            <w:vAlign w:val="center"/>
          </w:tcPr>
          <w:p w14:paraId="31ED31D2" w14:textId="77777777" w:rsidR="00242BCA" w:rsidRPr="00540E33" w:rsidRDefault="00242BCA" w:rsidP="00242BCA">
            <w:pPr>
              <w:widowControl w:val="0"/>
              <w:snapToGrid w:val="0"/>
              <w:jc w:val="center"/>
              <w:rPr>
                <w:rFonts w:eastAsia="Calibri"/>
                <w:lang w:eastAsia="ar-SA"/>
              </w:rPr>
            </w:pPr>
            <w:r w:rsidRPr="00540E33">
              <w:rPr>
                <w:rFonts w:eastAsia="Calibri"/>
                <w:lang w:eastAsia="ar-SA"/>
              </w:rPr>
              <w:t>3</w:t>
            </w:r>
          </w:p>
        </w:tc>
        <w:tc>
          <w:tcPr>
            <w:tcW w:w="2212" w:type="dxa"/>
            <w:tcBorders>
              <w:top w:val="single" w:sz="4" w:space="0" w:color="000001"/>
              <w:left w:val="single" w:sz="4" w:space="0" w:color="000001"/>
              <w:bottom w:val="single" w:sz="4" w:space="0" w:color="000001"/>
            </w:tcBorders>
          </w:tcPr>
          <w:p w14:paraId="4DD43509" w14:textId="77777777" w:rsidR="00605F06" w:rsidRPr="00540E33" w:rsidRDefault="00242BCA" w:rsidP="00242BCA">
            <w:pPr>
              <w:widowControl w:val="0"/>
              <w:autoSpaceDE w:val="0"/>
              <w:autoSpaceDN w:val="0"/>
              <w:adjustRightInd w:val="0"/>
              <w:rPr>
                <w:color w:val="auto"/>
              </w:rPr>
            </w:pPr>
            <w:r w:rsidRPr="00540E33">
              <w:rPr>
                <w:color w:val="auto"/>
              </w:rPr>
              <w:t>Подставка д/цветов</w:t>
            </w:r>
          </w:p>
          <w:p w14:paraId="69F19280" w14:textId="6423B883" w:rsidR="00242BCA" w:rsidRPr="00540E33" w:rsidRDefault="00605F06" w:rsidP="00242BCA">
            <w:pPr>
              <w:widowControl w:val="0"/>
              <w:autoSpaceDE w:val="0"/>
              <w:autoSpaceDN w:val="0"/>
              <w:adjustRightInd w:val="0"/>
              <w:rPr>
                <w:color w:val="auto"/>
                <w:lang w:eastAsia="ru-RU"/>
              </w:rPr>
            </w:pPr>
            <w:r w:rsidRPr="00540E33">
              <w:rPr>
                <w:color w:val="auto"/>
              </w:rPr>
              <w:t>32.99.59.000</w:t>
            </w:r>
            <w:r w:rsidR="00242BCA" w:rsidRPr="00540E33">
              <w:rPr>
                <w:color w:val="auto"/>
              </w:rPr>
              <w:t xml:space="preserve"> </w:t>
            </w:r>
          </w:p>
        </w:tc>
        <w:tc>
          <w:tcPr>
            <w:tcW w:w="1871" w:type="dxa"/>
            <w:tcBorders>
              <w:top w:val="single" w:sz="4" w:space="0" w:color="000001"/>
              <w:left w:val="single" w:sz="4" w:space="0" w:color="000001"/>
              <w:bottom w:val="single" w:sz="4" w:space="0" w:color="000001"/>
              <w:right w:val="single" w:sz="4" w:space="0" w:color="000001"/>
            </w:tcBorders>
          </w:tcPr>
          <w:p w14:paraId="59AB9F0A" w14:textId="77777777" w:rsidR="00242BCA" w:rsidRPr="00540E33" w:rsidRDefault="00242BCA" w:rsidP="00242BCA">
            <w:pPr>
              <w:jc w:val="center"/>
              <w:rPr>
                <w:color w:val="auto"/>
              </w:rPr>
            </w:pPr>
            <w:r w:rsidRPr="00540E33">
              <w:rPr>
                <w:color w:val="auto"/>
              </w:rPr>
              <w:t>48*48*145</w:t>
            </w:r>
          </w:p>
          <w:p w14:paraId="738E21EC" w14:textId="280133B4" w:rsidR="00242BCA" w:rsidRPr="00540E33" w:rsidRDefault="00242BCA" w:rsidP="00242BCA">
            <w:pPr>
              <w:jc w:val="center"/>
              <w:rPr>
                <w:color w:val="auto"/>
              </w:rPr>
            </w:pPr>
            <w:r w:rsidRPr="00540E33">
              <w:rPr>
                <w:color w:val="auto"/>
              </w:rPr>
              <w:t>бронза</w:t>
            </w:r>
          </w:p>
        </w:tc>
        <w:tc>
          <w:tcPr>
            <w:tcW w:w="1151" w:type="dxa"/>
            <w:tcBorders>
              <w:top w:val="single" w:sz="4" w:space="0" w:color="000001"/>
              <w:left w:val="single" w:sz="4" w:space="0" w:color="000001"/>
              <w:bottom w:val="single" w:sz="4" w:space="0" w:color="000001"/>
              <w:right w:val="single" w:sz="4" w:space="0" w:color="000001"/>
            </w:tcBorders>
          </w:tcPr>
          <w:p w14:paraId="2EB84A61" w14:textId="77777777" w:rsidR="00242BCA" w:rsidRPr="00540E33" w:rsidRDefault="00242BCA" w:rsidP="00242BCA">
            <w:pPr>
              <w:jc w:val="center"/>
              <w:rPr>
                <w:color w:val="auto"/>
              </w:rPr>
            </w:pPr>
          </w:p>
        </w:tc>
        <w:tc>
          <w:tcPr>
            <w:tcW w:w="1025" w:type="dxa"/>
            <w:tcBorders>
              <w:top w:val="single" w:sz="4" w:space="0" w:color="000001"/>
              <w:left w:val="single" w:sz="4" w:space="0" w:color="000001"/>
              <w:bottom w:val="single" w:sz="4" w:space="0" w:color="000001"/>
            </w:tcBorders>
          </w:tcPr>
          <w:p w14:paraId="6F0A3796" w14:textId="705F52AE" w:rsidR="00242BCA" w:rsidRPr="00540E33" w:rsidRDefault="00242BCA" w:rsidP="00242BCA">
            <w:pPr>
              <w:jc w:val="center"/>
              <w:rPr>
                <w:color w:val="auto"/>
              </w:rPr>
            </w:pPr>
            <w:proofErr w:type="spellStart"/>
            <w:r w:rsidRPr="00540E33">
              <w:rPr>
                <w:color w:val="auto"/>
              </w:rPr>
              <w:t>шт</w:t>
            </w:r>
            <w:proofErr w:type="spellEnd"/>
          </w:p>
        </w:tc>
        <w:tc>
          <w:tcPr>
            <w:tcW w:w="1014" w:type="dxa"/>
            <w:tcBorders>
              <w:top w:val="single" w:sz="4" w:space="0" w:color="000001"/>
              <w:left w:val="single" w:sz="4" w:space="0" w:color="000001"/>
              <w:bottom w:val="single" w:sz="4" w:space="0" w:color="000001"/>
            </w:tcBorders>
          </w:tcPr>
          <w:p w14:paraId="76037937" w14:textId="696FBE78" w:rsidR="00242BCA" w:rsidRPr="00540E33" w:rsidRDefault="00242BCA" w:rsidP="00242BCA">
            <w:pPr>
              <w:jc w:val="center"/>
              <w:rPr>
                <w:color w:val="auto"/>
              </w:rPr>
            </w:pPr>
            <w:r w:rsidRPr="00540E33">
              <w:rPr>
                <w:color w:val="auto"/>
              </w:rPr>
              <w:t>2</w:t>
            </w:r>
          </w:p>
        </w:tc>
        <w:tc>
          <w:tcPr>
            <w:tcW w:w="1134" w:type="dxa"/>
            <w:tcBorders>
              <w:top w:val="single" w:sz="4" w:space="0" w:color="000001"/>
              <w:left w:val="single" w:sz="4" w:space="0" w:color="000001"/>
              <w:bottom w:val="single" w:sz="4" w:space="0" w:color="000001"/>
            </w:tcBorders>
            <w:vAlign w:val="center"/>
          </w:tcPr>
          <w:p w14:paraId="7E4E1967" w14:textId="77777777" w:rsidR="00242BCA" w:rsidRPr="00540E33" w:rsidRDefault="00242BCA" w:rsidP="00242BCA">
            <w:pPr>
              <w:widowControl w:val="0"/>
              <w:snapToGrid w:val="0"/>
              <w:jc w:val="center"/>
              <w:rPr>
                <w:rFonts w:eastAsia="Calibri"/>
                <w:color w:val="auto"/>
                <w:lang w:eastAsia="ar-SA"/>
              </w:rPr>
            </w:pPr>
          </w:p>
        </w:tc>
        <w:tc>
          <w:tcPr>
            <w:tcW w:w="1285" w:type="dxa"/>
            <w:tcBorders>
              <w:top w:val="single" w:sz="4" w:space="0" w:color="000001"/>
              <w:left w:val="single" w:sz="4" w:space="0" w:color="000001"/>
              <w:bottom w:val="single" w:sz="4" w:space="0" w:color="000001"/>
              <w:right w:val="single" w:sz="4" w:space="0" w:color="000001"/>
            </w:tcBorders>
            <w:vAlign w:val="center"/>
          </w:tcPr>
          <w:p w14:paraId="15319050" w14:textId="77777777" w:rsidR="00242BCA" w:rsidRPr="00540E33" w:rsidRDefault="00242BCA" w:rsidP="00242BCA">
            <w:pPr>
              <w:widowControl w:val="0"/>
              <w:snapToGrid w:val="0"/>
              <w:jc w:val="center"/>
              <w:rPr>
                <w:rFonts w:eastAsia="Calibri"/>
                <w:color w:val="auto"/>
                <w:lang w:eastAsia="ar-SA"/>
              </w:rPr>
            </w:pPr>
          </w:p>
        </w:tc>
      </w:tr>
      <w:tr w:rsidR="00242BCA" w:rsidRPr="0063754A" w14:paraId="6B92B0ED" w14:textId="77777777" w:rsidTr="00BA0B86">
        <w:trPr>
          <w:trHeight w:val="831"/>
        </w:trPr>
        <w:tc>
          <w:tcPr>
            <w:tcW w:w="485" w:type="dxa"/>
            <w:tcBorders>
              <w:top w:val="single" w:sz="4" w:space="0" w:color="000001"/>
              <w:left w:val="single" w:sz="4" w:space="0" w:color="000001"/>
              <w:bottom w:val="single" w:sz="4" w:space="0" w:color="000001"/>
            </w:tcBorders>
            <w:vAlign w:val="center"/>
          </w:tcPr>
          <w:p w14:paraId="492B7787" w14:textId="77777777" w:rsidR="00242BCA" w:rsidRPr="00540E33" w:rsidRDefault="00242BCA" w:rsidP="00242BCA">
            <w:pPr>
              <w:widowControl w:val="0"/>
              <w:snapToGrid w:val="0"/>
              <w:jc w:val="center"/>
              <w:rPr>
                <w:rFonts w:eastAsia="Calibri"/>
                <w:lang w:eastAsia="ar-SA"/>
              </w:rPr>
            </w:pPr>
            <w:r w:rsidRPr="00540E33">
              <w:rPr>
                <w:rFonts w:eastAsia="Calibri"/>
                <w:lang w:eastAsia="ar-SA"/>
              </w:rPr>
              <w:t>4</w:t>
            </w:r>
          </w:p>
        </w:tc>
        <w:tc>
          <w:tcPr>
            <w:tcW w:w="2212" w:type="dxa"/>
            <w:tcBorders>
              <w:top w:val="single" w:sz="4" w:space="0" w:color="000001"/>
              <w:left w:val="single" w:sz="4" w:space="0" w:color="000001"/>
              <w:bottom w:val="single" w:sz="4" w:space="0" w:color="000001"/>
            </w:tcBorders>
          </w:tcPr>
          <w:p w14:paraId="133CC487" w14:textId="77777777" w:rsidR="00242BCA" w:rsidRPr="00540E33" w:rsidRDefault="00242BCA" w:rsidP="00242BCA">
            <w:pPr>
              <w:widowControl w:val="0"/>
              <w:autoSpaceDE w:val="0"/>
              <w:autoSpaceDN w:val="0"/>
              <w:adjustRightInd w:val="0"/>
              <w:rPr>
                <w:color w:val="auto"/>
              </w:rPr>
            </w:pPr>
            <w:r w:rsidRPr="00540E33">
              <w:rPr>
                <w:color w:val="auto"/>
              </w:rPr>
              <w:t xml:space="preserve">Мешки д/мусора </w:t>
            </w:r>
          </w:p>
          <w:p w14:paraId="7F1496D5" w14:textId="22FD4686" w:rsidR="008E3508" w:rsidRPr="00540E33" w:rsidRDefault="008E3508" w:rsidP="00242BCA">
            <w:pPr>
              <w:widowControl w:val="0"/>
              <w:autoSpaceDE w:val="0"/>
              <w:autoSpaceDN w:val="0"/>
              <w:adjustRightInd w:val="0"/>
              <w:rPr>
                <w:color w:val="auto"/>
              </w:rPr>
            </w:pPr>
            <w:hyperlink r:id="rId8" w:history="1">
              <w:r w:rsidRPr="00540E33">
                <w:rPr>
                  <w:rStyle w:val="afe"/>
                  <w:color w:val="auto"/>
                  <w:u w:val="none"/>
                  <w:shd w:val="clear" w:color="auto" w:fill="F7F8F9"/>
                </w:rPr>
                <w:t>22.22.12.</w:t>
              </w:r>
              <w:r w:rsidR="00AF43E2">
                <w:rPr>
                  <w:rStyle w:val="afe"/>
                  <w:color w:val="auto"/>
                  <w:u w:val="none"/>
                  <w:shd w:val="clear" w:color="auto" w:fill="F7F8F9"/>
                  <w:lang w:val="en-US"/>
                </w:rPr>
                <w:t>000</w:t>
              </w:r>
            </w:hyperlink>
          </w:p>
          <w:p w14:paraId="32CD1B46" w14:textId="1E9570D3" w:rsidR="00605F06" w:rsidRPr="00540E33" w:rsidRDefault="00605F06" w:rsidP="00242BCA">
            <w:pPr>
              <w:widowControl w:val="0"/>
              <w:autoSpaceDE w:val="0"/>
              <w:autoSpaceDN w:val="0"/>
              <w:adjustRightInd w:val="0"/>
              <w:rPr>
                <w:color w:val="auto"/>
                <w:lang w:eastAsia="ru-RU"/>
              </w:rPr>
            </w:pPr>
          </w:p>
        </w:tc>
        <w:tc>
          <w:tcPr>
            <w:tcW w:w="1871" w:type="dxa"/>
            <w:tcBorders>
              <w:top w:val="single" w:sz="4" w:space="0" w:color="000001"/>
              <w:left w:val="single" w:sz="4" w:space="0" w:color="000001"/>
              <w:bottom w:val="single" w:sz="4" w:space="0" w:color="000001"/>
              <w:right w:val="single" w:sz="4" w:space="0" w:color="000001"/>
            </w:tcBorders>
          </w:tcPr>
          <w:p w14:paraId="019C1CFB" w14:textId="6756053B" w:rsidR="00242BCA" w:rsidRPr="00540E33" w:rsidRDefault="003F783C" w:rsidP="00242BCA">
            <w:pPr>
              <w:jc w:val="center"/>
              <w:rPr>
                <w:color w:val="auto"/>
              </w:rPr>
            </w:pPr>
            <w:r>
              <w:rPr>
                <w:color w:val="auto"/>
              </w:rPr>
              <w:t xml:space="preserve">Не менее </w:t>
            </w:r>
            <w:r w:rsidR="00242BCA" w:rsidRPr="00540E33">
              <w:rPr>
                <w:color w:val="auto"/>
              </w:rPr>
              <w:t xml:space="preserve">60л </w:t>
            </w:r>
            <w:proofErr w:type="spellStart"/>
            <w:r w:rsidR="00242BCA" w:rsidRPr="00540E33">
              <w:rPr>
                <w:color w:val="auto"/>
              </w:rPr>
              <w:t>черн</w:t>
            </w:r>
            <w:proofErr w:type="spellEnd"/>
          </w:p>
        </w:tc>
        <w:tc>
          <w:tcPr>
            <w:tcW w:w="1151" w:type="dxa"/>
            <w:tcBorders>
              <w:top w:val="single" w:sz="4" w:space="0" w:color="000001"/>
              <w:left w:val="single" w:sz="4" w:space="0" w:color="000001"/>
              <w:bottom w:val="single" w:sz="4" w:space="0" w:color="000001"/>
              <w:right w:val="single" w:sz="4" w:space="0" w:color="000001"/>
            </w:tcBorders>
          </w:tcPr>
          <w:p w14:paraId="5D1086C6" w14:textId="77777777" w:rsidR="00242BCA" w:rsidRPr="00540E33" w:rsidRDefault="00242BCA" w:rsidP="00242BCA">
            <w:pPr>
              <w:jc w:val="center"/>
              <w:rPr>
                <w:color w:val="auto"/>
              </w:rPr>
            </w:pPr>
          </w:p>
        </w:tc>
        <w:tc>
          <w:tcPr>
            <w:tcW w:w="1025" w:type="dxa"/>
            <w:tcBorders>
              <w:top w:val="single" w:sz="4" w:space="0" w:color="000001"/>
              <w:left w:val="single" w:sz="4" w:space="0" w:color="000001"/>
              <w:bottom w:val="single" w:sz="4" w:space="0" w:color="000001"/>
            </w:tcBorders>
          </w:tcPr>
          <w:p w14:paraId="5E0F3F9B" w14:textId="13F3DF11" w:rsidR="00242BCA" w:rsidRPr="00540E33" w:rsidRDefault="00242BCA" w:rsidP="00242BCA">
            <w:pPr>
              <w:jc w:val="center"/>
              <w:rPr>
                <w:color w:val="auto"/>
              </w:rPr>
            </w:pPr>
            <w:proofErr w:type="spellStart"/>
            <w:r w:rsidRPr="00540E33">
              <w:rPr>
                <w:color w:val="auto"/>
              </w:rPr>
              <w:t>упак</w:t>
            </w:r>
            <w:proofErr w:type="spellEnd"/>
          </w:p>
        </w:tc>
        <w:tc>
          <w:tcPr>
            <w:tcW w:w="1014" w:type="dxa"/>
            <w:tcBorders>
              <w:top w:val="single" w:sz="4" w:space="0" w:color="000001"/>
              <w:left w:val="single" w:sz="4" w:space="0" w:color="000001"/>
              <w:bottom w:val="single" w:sz="4" w:space="0" w:color="000001"/>
            </w:tcBorders>
          </w:tcPr>
          <w:p w14:paraId="0A081546" w14:textId="7EEAEBEA" w:rsidR="00242BCA" w:rsidRPr="00540E33" w:rsidRDefault="00242BCA" w:rsidP="00242BCA">
            <w:pPr>
              <w:jc w:val="center"/>
              <w:rPr>
                <w:color w:val="auto"/>
              </w:rPr>
            </w:pPr>
            <w:r w:rsidRPr="00540E33">
              <w:rPr>
                <w:color w:val="auto"/>
              </w:rPr>
              <w:t>24</w:t>
            </w:r>
          </w:p>
        </w:tc>
        <w:tc>
          <w:tcPr>
            <w:tcW w:w="1134" w:type="dxa"/>
            <w:tcBorders>
              <w:top w:val="single" w:sz="4" w:space="0" w:color="000001"/>
              <w:left w:val="single" w:sz="4" w:space="0" w:color="000001"/>
              <w:bottom w:val="single" w:sz="4" w:space="0" w:color="000001"/>
            </w:tcBorders>
            <w:vAlign w:val="center"/>
          </w:tcPr>
          <w:p w14:paraId="7324CA7C" w14:textId="77777777" w:rsidR="00242BCA" w:rsidRPr="00540E33" w:rsidRDefault="00242BCA" w:rsidP="00242BCA">
            <w:pPr>
              <w:widowControl w:val="0"/>
              <w:snapToGrid w:val="0"/>
              <w:jc w:val="center"/>
              <w:rPr>
                <w:rFonts w:eastAsia="Calibri"/>
                <w:color w:val="auto"/>
                <w:lang w:eastAsia="ar-SA"/>
              </w:rPr>
            </w:pPr>
          </w:p>
        </w:tc>
        <w:tc>
          <w:tcPr>
            <w:tcW w:w="1285" w:type="dxa"/>
            <w:tcBorders>
              <w:top w:val="single" w:sz="4" w:space="0" w:color="000001"/>
              <w:left w:val="single" w:sz="4" w:space="0" w:color="000001"/>
              <w:bottom w:val="single" w:sz="4" w:space="0" w:color="000001"/>
              <w:right w:val="single" w:sz="4" w:space="0" w:color="000001"/>
            </w:tcBorders>
            <w:vAlign w:val="center"/>
          </w:tcPr>
          <w:p w14:paraId="6578EFC1" w14:textId="77777777" w:rsidR="00242BCA" w:rsidRPr="00540E33" w:rsidRDefault="00242BCA" w:rsidP="00242BCA">
            <w:pPr>
              <w:widowControl w:val="0"/>
              <w:snapToGrid w:val="0"/>
              <w:jc w:val="center"/>
              <w:rPr>
                <w:rFonts w:eastAsia="Calibri"/>
                <w:color w:val="auto"/>
                <w:lang w:eastAsia="ar-SA"/>
              </w:rPr>
            </w:pPr>
          </w:p>
        </w:tc>
      </w:tr>
      <w:tr w:rsidR="00242BCA" w:rsidRPr="0063754A" w14:paraId="5BCC5D66" w14:textId="77777777" w:rsidTr="00BA0B86">
        <w:trPr>
          <w:trHeight w:val="831"/>
        </w:trPr>
        <w:tc>
          <w:tcPr>
            <w:tcW w:w="485" w:type="dxa"/>
            <w:tcBorders>
              <w:top w:val="single" w:sz="4" w:space="0" w:color="000001"/>
              <w:left w:val="single" w:sz="4" w:space="0" w:color="000001"/>
              <w:bottom w:val="single" w:sz="4" w:space="0" w:color="000001"/>
            </w:tcBorders>
            <w:vAlign w:val="center"/>
          </w:tcPr>
          <w:p w14:paraId="759A70ED" w14:textId="77777777" w:rsidR="00242BCA" w:rsidRPr="00540E33" w:rsidRDefault="00242BCA" w:rsidP="00242BCA">
            <w:pPr>
              <w:widowControl w:val="0"/>
              <w:snapToGrid w:val="0"/>
              <w:jc w:val="center"/>
              <w:rPr>
                <w:rFonts w:eastAsia="Calibri"/>
                <w:lang w:eastAsia="ar-SA"/>
              </w:rPr>
            </w:pPr>
            <w:r w:rsidRPr="00540E33">
              <w:rPr>
                <w:rFonts w:eastAsia="Calibri"/>
                <w:lang w:eastAsia="ar-SA"/>
              </w:rPr>
              <w:t>5</w:t>
            </w:r>
          </w:p>
        </w:tc>
        <w:tc>
          <w:tcPr>
            <w:tcW w:w="2212" w:type="dxa"/>
            <w:tcBorders>
              <w:top w:val="single" w:sz="4" w:space="0" w:color="000001"/>
              <w:left w:val="single" w:sz="4" w:space="0" w:color="000001"/>
              <w:bottom w:val="single" w:sz="4" w:space="0" w:color="000001"/>
            </w:tcBorders>
          </w:tcPr>
          <w:p w14:paraId="59600595" w14:textId="77777777" w:rsidR="00242BCA" w:rsidRPr="00540E33" w:rsidRDefault="00242BCA" w:rsidP="00242BCA">
            <w:pPr>
              <w:widowControl w:val="0"/>
              <w:autoSpaceDE w:val="0"/>
              <w:autoSpaceDN w:val="0"/>
              <w:adjustRightInd w:val="0"/>
              <w:rPr>
                <w:color w:val="auto"/>
              </w:rPr>
            </w:pPr>
            <w:r w:rsidRPr="00540E33">
              <w:rPr>
                <w:color w:val="auto"/>
              </w:rPr>
              <w:t>Скоросшив</w:t>
            </w:r>
            <w:r w:rsidR="00540214" w:rsidRPr="00540E33">
              <w:rPr>
                <w:color w:val="auto"/>
              </w:rPr>
              <w:t>атель</w:t>
            </w:r>
            <w:r w:rsidRPr="00540E33">
              <w:rPr>
                <w:color w:val="auto"/>
              </w:rPr>
              <w:t xml:space="preserve">. пластик А4 </w:t>
            </w:r>
          </w:p>
          <w:p w14:paraId="180ED912" w14:textId="150FEE83" w:rsidR="008E3508" w:rsidRPr="00540E33" w:rsidRDefault="008E3508" w:rsidP="00242BCA">
            <w:pPr>
              <w:widowControl w:val="0"/>
              <w:autoSpaceDE w:val="0"/>
              <w:autoSpaceDN w:val="0"/>
              <w:adjustRightInd w:val="0"/>
              <w:rPr>
                <w:color w:val="auto"/>
                <w:lang w:eastAsia="ru-RU"/>
              </w:rPr>
            </w:pPr>
            <w:hyperlink r:id="rId9" w:history="1">
              <w:r w:rsidRPr="00540E33">
                <w:rPr>
                  <w:rStyle w:val="afe"/>
                  <w:color w:val="auto"/>
                  <w:u w:val="none"/>
                  <w:shd w:val="clear" w:color="auto" w:fill="F7F8F9"/>
                </w:rPr>
                <w:t>22.29.25.000</w:t>
              </w:r>
            </w:hyperlink>
          </w:p>
        </w:tc>
        <w:tc>
          <w:tcPr>
            <w:tcW w:w="1871" w:type="dxa"/>
            <w:tcBorders>
              <w:top w:val="single" w:sz="4" w:space="0" w:color="000001"/>
              <w:left w:val="single" w:sz="4" w:space="0" w:color="000001"/>
              <w:bottom w:val="single" w:sz="4" w:space="0" w:color="000001"/>
              <w:right w:val="single" w:sz="4" w:space="0" w:color="000001"/>
            </w:tcBorders>
          </w:tcPr>
          <w:p w14:paraId="47D998B7" w14:textId="77777777" w:rsidR="00242BCA" w:rsidRPr="00540E33" w:rsidRDefault="00242BCA" w:rsidP="00242BCA">
            <w:pPr>
              <w:jc w:val="center"/>
              <w:rPr>
                <w:color w:val="auto"/>
              </w:rPr>
            </w:pPr>
            <w:r w:rsidRPr="00540E33">
              <w:rPr>
                <w:color w:val="auto"/>
              </w:rPr>
              <w:t>До 100 лист</w:t>
            </w:r>
          </w:p>
          <w:p w14:paraId="0CAA43A3" w14:textId="01C46E4A" w:rsidR="00242BCA" w:rsidRPr="00540E33" w:rsidRDefault="00242BCA" w:rsidP="00242BCA">
            <w:pPr>
              <w:jc w:val="center"/>
              <w:rPr>
                <w:color w:val="auto"/>
              </w:rPr>
            </w:pPr>
            <w:proofErr w:type="spellStart"/>
            <w:r w:rsidRPr="00540E33">
              <w:rPr>
                <w:color w:val="auto"/>
              </w:rPr>
              <w:t>красн</w:t>
            </w:r>
            <w:proofErr w:type="spellEnd"/>
          </w:p>
        </w:tc>
        <w:tc>
          <w:tcPr>
            <w:tcW w:w="1151" w:type="dxa"/>
            <w:tcBorders>
              <w:top w:val="single" w:sz="4" w:space="0" w:color="000001"/>
              <w:left w:val="single" w:sz="4" w:space="0" w:color="000001"/>
              <w:bottom w:val="single" w:sz="4" w:space="0" w:color="000001"/>
              <w:right w:val="single" w:sz="4" w:space="0" w:color="000001"/>
            </w:tcBorders>
          </w:tcPr>
          <w:p w14:paraId="7AF16B40" w14:textId="77777777" w:rsidR="00242BCA" w:rsidRPr="00540E33" w:rsidRDefault="00242BCA" w:rsidP="00242BCA">
            <w:pPr>
              <w:jc w:val="center"/>
              <w:rPr>
                <w:color w:val="auto"/>
              </w:rPr>
            </w:pPr>
          </w:p>
        </w:tc>
        <w:tc>
          <w:tcPr>
            <w:tcW w:w="1025" w:type="dxa"/>
            <w:tcBorders>
              <w:top w:val="single" w:sz="4" w:space="0" w:color="000001"/>
              <w:left w:val="single" w:sz="4" w:space="0" w:color="000001"/>
              <w:bottom w:val="single" w:sz="4" w:space="0" w:color="000001"/>
            </w:tcBorders>
          </w:tcPr>
          <w:p w14:paraId="1AAC6871" w14:textId="0DC13A6A" w:rsidR="00242BCA" w:rsidRPr="00540E33" w:rsidRDefault="00242BCA" w:rsidP="00242BCA">
            <w:pPr>
              <w:jc w:val="center"/>
              <w:rPr>
                <w:color w:val="auto"/>
              </w:rPr>
            </w:pPr>
            <w:proofErr w:type="spellStart"/>
            <w:r w:rsidRPr="00540E33">
              <w:rPr>
                <w:color w:val="auto"/>
              </w:rPr>
              <w:t>шт</w:t>
            </w:r>
            <w:proofErr w:type="spellEnd"/>
          </w:p>
        </w:tc>
        <w:tc>
          <w:tcPr>
            <w:tcW w:w="1014" w:type="dxa"/>
            <w:tcBorders>
              <w:top w:val="single" w:sz="4" w:space="0" w:color="000001"/>
              <w:left w:val="single" w:sz="4" w:space="0" w:color="000001"/>
              <w:bottom w:val="single" w:sz="4" w:space="0" w:color="000001"/>
            </w:tcBorders>
          </w:tcPr>
          <w:p w14:paraId="632F89FF" w14:textId="1569668C" w:rsidR="00242BCA" w:rsidRPr="00540E33" w:rsidRDefault="00242BCA" w:rsidP="00242BCA">
            <w:pPr>
              <w:jc w:val="center"/>
              <w:rPr>
                <w:color w:val="auto"/>
              </w:rPr>
            </w:pPr>
            <w:r w:rsidRPr="00540E33">
              <w:rPr>
                <w:color w:val="auto"/>
              </w:rPr>
              <w:t>25</w:t>
            </w:r>
          </w:p>
        </w:tc>
        <w:tc>
          <w:tcPr>
            <w:tcW w:w="1134" w:type="dxa"/>
            <w:tcBorders>
              <w:top w:val="single" w:sz="4" w:space="0" w:color="000001"/>
              <w:left w:val="single" w:sz="4" w:space="0" w:color="000001"/>
              <w:bottom w:val="single" w:sz="4" w:space="0" w:color="000001"/>
            </w:tcBorders>
            <w:vAlign w:val="center"/>
          </w:tcPr>
          <w:p w14:paraId="31CDD866" w14:textId="77777777" w:rsidR="00242BCA" w:rsidRPr="00540E33" w:rsidRDefault="00242BCA" w:rsidP="00242BCA">
            <w:pPr>
              <w:widowControl w:val="0"/>
              <w:snapToGrid w:val="0"/>
              <w:jc w:val="center"/>
              <w:rPr>
                <w:rFonts w:eastAsia="Calibri"/>
                <w:color w:val="auto"/>
                <w:lang w:eastAsia="ar-SA"/>
              </w:rPr>
            </w:pPr>
          </w:p>
        </w:tc>
        <w:tc>
          <w:tcPr>
            <w:tcW w:w="1285" w:type="dxa"/>
            <w:tcBorders>
              <w:top w:val="single" w:sz="4" w:space="0" w:color="000001"/>
              <w:left w:val="single" w:sz="4" w:space="0" w:color="000001"/>
              <w:bottom w:val="single" w:sz="4" w:space="0" w:color="000001"/>
              <w:right w:val="single" w:sz="4" w:space="0" w:color="000001"/>
            </w:tcBorders>
            <w:vAlign w:val="center"/>
          </w:tcPr>
          <w:p w14:paraId="40F395F3" w14:textId="77777777" w:rsidR="00242BCA" w:rsidRPr="00540E33" w:rsidRDefault="00242BCA" w:rsidP="00242BCA">
            <w:pPr>
              <w:widowControl w:val="0"/>
              <w:snapToGrid w:val="0"/>
              <w:jc w:val="center"/>
              <w:rPr>
                <w:rFonts w:eastAsia="Calibri"/>
                <w:color w:val="auto"/>
                <w:lang w:eastAsia="ar-SA"/>
              </w:rPr>
            </w:pPr>
          </w:p>
        </w:tc>
      </w:tr>
      <w:tr w:rsidR="00242BCA" w:rsidRPr="0063754A" w14:paraId="4C1EF011" w14:textId="77777777" w:rsidTr="00BA0B86">
        <w:trPr>
          <w:trHeight w:val="831"/>
        </w:trPr>
        <w:tc>
          <w:tcPr>
            <w:tcW w:w="485" w:type="dxa"/>
            <w:tcBorders>
              <w:top w:val="single" w:sz="4" w:space="0" w:color="000001"/>
              <w:left w:val="single" w:sz="4" w:space="0" w:color="000001"/>
              <w:bottom w:val="single" w:sz="4" w:space="0" w:color="000001"/>
            </w:tcBorders>
            <w:vAlign w:val="center"/>
          </w:tcPr>
          <w:p w14:paraId="79205FC1" w14:textId="2EAE9D51" w:rsidR="00242BCA" w:rsidRPr="00540E33" w:rsidRDefault="00242BCA" w:rsidP="00242BCA">
            <w:pPr>
              <w:widowControl w:val="0"/>
              <w:snapToGrid w:val="0"/>
              <w:jc w:val="center"/>
              <w:rPr>
                <w:rFonts w:eastAsia="Calibri"/>
                <w:lang w:eastAsia="ar-SA"/>
              </w:rPr>
            </w:pPr>
            <w:r w:rsidRPr="00540E33">
              <w:rPr>
                <w:rFonts w:eastAsia="Calibri"/>
                <w:lang w:eastAsia="ar-SA"/>
              </w:rPr>
              <w:t>6</w:t>
            </w:r>
          </w:p>
        </w:tc>
        <w:tc>
          <w:tcPr>
            <w:tcW w:w="2212" w:type="dxa"/>
            <w:tcBorders>
              <w:top w:val="single" w:sz="4" w:space="0" w:color="000001"/>
              <w:left w:val="single" w:sz="4" w:space="0" w:color="000001"/>
              <w:bottom w:val="single" w:sz="4" w:space="0" w:color="000001"/>
            </w:tcBorders>
          </w:tcPr>
          <w:p w14:paraId="05F8ACE5" w14:textId="77777777" w:rsidR="00242BCA" w:rsidRPr="00540E33" w:rsidRDefault="00242BCA" w:rsidP="00242BCA">
            <w:pPr>
              <w:widowControl w:val="0"/>
              <w:autoSpaceDE w:val="0"/>
              <w:autoSpaceDN w:val="0"/>
              <w:adjustRightInd w:val="0"/>
              <w:rPr>
                <w:color w:val="auto"/>
              </w:rPr>
            </w:pPr>
            <w:proofErr w:type="spellStart"/>
            <w:r w:rsidRPr="00540E33">
              <w:rPr>
                <w:color w:val="auto"/>
              </w:rPr>
              <w:t>Антистеплер</w:t>
            </w:r>
            <w:proofErr w:type="spellEnd"/>
            <w:r w:rsidRPr="00540E33">
              <w:rPr>
                <w:color w:val="auto"/>
              </w:rPr>
              <w:t xml:space="preserve"> </w:t>
            </w:r>
          </w:p>
          <w:p w14:paraId="6A06552A" w14:textId="09EDDC4D" w:rsidR="008E3508" w:rsidRPr="00540E33" w:rsidRDefault="008E3508" w:rsidP="00242BCA">
            <w:pPr>
              <w:widowControl w:val="0"/>
              <w:autoSpaceDE w:val="0"/>
              <w:autoSpaceDN w:val="0"/>
              <w:adjustRightInd w:val="0"/>
              <w:rPr>
                <w:color w:val="auto"/>
                <w:lang w:eastAsia="ru-RU"/>
              </w:rPr>
            </w:pPr>
            <w:hyperlink r:id="rId10" w:history="1">
              <w:r w:rsidRPr="00540E33">
                <w:rPr>
                  <w:rStyle w:val="afe"/>
                  <w:color w:val="auto"/>
                  <w:u w:val="none"/>
                  <w:shd w:val="clear" w:color="auto" w:fill="F7F8F9"/>
                </w:rPr>
                <w:t>25.99.22.130</w:t>
              </w:r>
            </w:hyperlink>
          </w:p>
        </w:tc>
        <w:tc>
          <w:tcPr>
            <w:tcW w:w="1871" w:type="dxa"/>
            <w:tcBorders>
              <w:top w:val="single" w:sz="4" w:space="0" w:color="000001"/>
              <w:left w:val="single" w:sz="4" w:space="0" w:color="000001"/>
              <w:bottom w:val="single" w:sz="4" w:space="0" w:color="000001"/>
              <w:right w:val="single" w:sz="4" w:space="0" w:color="000001"/>
            </w:tcBorders>
          </w:tcPr>
          <w:p w14:paraId="0FFE1563" w14:textId="241DE113" w:rsidR="00242BCA" w:rsidRPr="00540E33" w:rsidRDefault="00242BCA" w:rsidP="00242BCA">
            <w:pPr>
              <w:jc w:val="center"/>
              <w:rPr>
                <w:color w:val="auto"/>
              </w:rPr>
            </w:pPr>
            <w:r w:rsidRPr="00540E33">
              <w:rPr>
                <w:color w:val="auto"/>
              </w:rPr>
              <w:t>фиксатор</w:t>
            </w:r>
          </w:p>
        </w:tc>
        <w:tc>
          <w:tcPr>
            <w:tcW w:w="1151" w:type="dxa"/>
            <w:tcBorders>
              <w:top w:val="single" w:sz="4" w:space="0" w:color="000001"/>
              <w:left w:val="single" w:sz="4" w:space="0" w:color="000001"/>
              <w:bottom w:val="single" w:sz="4" w:space="0" w:color="000001"/>
              <w:right w:val="single" w:sz="4" w:space="0" w:color="000001"/>
            </w:tcBorders>
          </w:tcPr>
          <w:p w14:paraId="21872460" w14:textId="77777777" w:rsidR="00242BCA" w:rsidRPr="00540E33" w:rsidRDefault="00242BCA" w:rsidP="00242BCA">
            <w:pPr>
              <w:jc w:val="center"/>
              <w:rPr>
                <w:color w:val="auto"/>
              </w:rPr>
            </w:pPr>
          </w:p>
        </w:tc>
        <w:tc>
          <w:tcPr>
            <w:tcW w:w="1025" w:type="dxa"/>
            <w:tcBorders>
              <w:top w:val="single" w:sz="4" w:space="0" w:color="000001"/>
              <w:left w:val="single" w:sz="4" w:space="0" w:color="000001"/>
              <w:bottom w:val="single" w:sz="4" w:space="0" w:color="000001"/>
            </w:tcBorders>
          </w:tcPr>
          <w:p w14:paraId="588B2D32" w14:textId="48EAA091" w:rsidR="00242BCA" w:rsidRPr="00540E33" w:rsidRDefault="00242BCA" w:rsidP="00242BCA">
            <w:pPr>
              <w:jc w:val="center"/>
              <w:rPr>
                <w:color w:val="auto"/>
              </w:rPr>
            </w:pPr>
            <w:proofErr w:type="spellStart"/>
            <w:r w:rsidRPr="00540E33">
              <w:rPr>
                <w:color w:val="auto"/>
              </w:rPr>
              <w:t>шт</w:t>
            </w:r>
            <w:proofErr w:type="spellEnd"/>
          </w:p>
        </w:tc>
        <w:tc>
          <w:tcPr>
            <w:tcW w:w="1014" w:type="dxa"/>
            <w:tcBorders>
              <w:top w:val="single" w:sz="4" w:space="0" w:color="000001"/>
              <w:left w:val="single" w:sz="4" w:space="0" w:color="000001"/>
              <w:bottom w:val="single" w:sz="4" w:space="0" w:color="000001"/>
            </w:tcBorders>
          </w:tcPr>
          <w:p w14:paraId="6E51CB73" w14:textId="078FCA20" w:rsidR="00242BCA" w:rsidRPr="00540E33" w:rsidRDefault="00242BCA" w:rsidP="00242BCA">
            <w:pPr>
              <w:jc w:val="center"/>
              <w:rPr>
                <w:color w:val="auto"/>
              </w:rPr>
            </w:pPr>
            <w:r w:rsidRPr="00540E33">
              <w:rPr>
                <w:color w:val="auto"/>
              </w:rPr>
              <w:t>3</w:t>
            </w:r>
          </w:p>
        </w:tc>
        <w:tc>
          <w:tcPr>
            <w:tcW w:w="1134" w:type="dxa"/>
            <w:tcBorders>
              <w:top w:val="single" w:sz="4" w:space="0" w:color="000001"/>
              <w:left w:val="single" w:sz="4" w:space="0" w:color="000001"/>
              <w:bottom w:val="single" w:sz="4" w:space="0" w:color="000001"/>
            </w:tcBorders>
            <w:vAlign w:val="center"/>
          </w:tcPr>
          <w:p w14:paraId="52F6F762" w14:textId="77777777" w:rsidR="00242BCA" w:rsidRPr="00540E33" w:rsidRDefault="00242BCA" w:rsidP="00242BCA">
            <w:pPr>
              <w:widowControl w:val="0"/>
              <w:snapToGrid w:val="0"/>
              <w:jc w:val="center"/>
              <w:rPr>
                <w:rFonts w:eastAsia="Calibri"/>
                <w:color w:val="auto"/>
                <w:lang w:eastAsia="ar-SA"/>
              </w:rPr>
            </w:pPr>
          </w:p>
        </w:tc>
        <w:tc>
          <w:tcPr>
            <w:tcW w:w="1285" w:type="dxa"/>
            <w:tcBorders>
              <w:top w:val="single" w:sz="4" w:space="0" w:color="000001"/>
              <w:left w:val="single" w:sz="4" w:space="0" w:color="000001"/>
              <w:bottom w:val="single" w:sz="4" w:space="0" w:color="000001"/>
              <w:right w:val="single" w:sz="4" w:space="0" w:color="000001"/>
            </w:tcBorders>
            <w:vAlign w:val="center"/>
          </w:tcPr>
          <w:p w14:paraId="677D4723" w14:textId="77777777" w:rsidR="00242BCA" w:rsidRPr="00540E33" w:rsidRDefault="00242BCA" w:rsidP="00242BCA">
            <w:pPr>
              <w:widowControl w:val="0"/>
              <w:snapToGrid w:val="0"/>
              <w:jc w:val="center"/>
              <w:rPr>
                <w:rFonts w:eastAsia="Calibri"/>
                <w:color w:val="auto"/>
                <w:lang w:eastAsia="ar-SA"/>
              </w:rPr>
            </w:pPr>
          </w:p>
        </w:tc>
      </w:tr>
      <w:tr w:rsidR="00242BCA" w:rsidRPr="0063754A" w14:paraId="195F85CE" w14:textId="77777777" w:rsidTr="00BA0B86">
        <w:trPr>
          <w:trHeight w:val="831"/>
        </w:trPr>
        <w:tc>
          <w:tcPr>
            <w:tcW w:w="485" w:type="dxa"/>
            <w:tcBorders>
              <w:top w:val="single" w:sz="4" w:space="0" w:color="000001"/>
              <w:left w:val="single" w:sz="4" w:space="0" w:color="000001"/>
              <w:bottom w:val="single" w:sz="4" w:space="0" w:color="000001"/>
            </w:tcBorders>
            <w:vAlign w:val="center"/>
          </w:tcPr>
          <w:p w14:paraId="48B90650" w14:textId="7BD5EE6F" w:rsidR="00242BCA" w:rsidRPr="00540E33" w:rsidRDefault="00242BCA" w:rsidP="00242BCA">
            <w:pPr>
              <w:widowControl w:val="0"/>
              <w:snapToGrid w:val="0"/>
              <w:jc w:val="center"/>
              <w:rPr>
                <w:rFonts w:eastAsia="Calibri"/>
                <w:lang w:eastAsia="ar-SA"/>
              </w:rPr>
            </w:pPr>
            <w:r w:rsidRPr="00540E33">
              <w:rPr>
                <w:rFonts w:eastAsia="Calibri"/>
                <w:lang w:eastAsia="ar-SA"/>
              </w:rPr>
              <w:t>7</w:t>
            </w:r>
          </w:p>
        </w:tc>
        <w:tc>
          <w:tcPr>
            <w:tcW w:w="2212" w:type="dxa"/>
            <w:tcBorders>
              <w:top w:val="single" w:sz="4" w:space="0" w:color="000001"/>
              <w:left w:val="single" w:sz="4" w:space="0" w:color="000001"/>
              <w:bottom w:val="single" w:sz="4" w:space="0" w:color="000001"/>
            </w:tcBorders>
          </w:tcPr>
          <w:p w14:paraId="2DA07102" w14:textId="77777777" w:rsidR="00242BCA" w:rsidRPr="00540E33" w:rsidRDefault="00242BCA" w:rsidP="00242BCA">
            <w:pPr>
              <w:widowControl w:val="0"/>
              <w:autoSpaceDE w:val="0"/>
              <w:autoSpaceDN w:val="0"/>
              <w:adjustRightInd w:val="0"/>
              <w:rPr>
                <w:color w:val="auto"/>
              </w:rPr>
            </w:pPr>
            <w:r w:rsidRPr="00540E33">
              <w:rPr>
                <w:color w:val="auto"/>
              </w:rPr>
              <w:t xml:space="preserve">Средство д/мытья посуды </w:t>
            </w:r>
          </w:p>
          <w:p w14:paraId="7D340845" w14:textId="64739339" w:rsidR="008E3508" w:rsidRPr="00540E33" w:rsidRDefault="008E3508" w:rsidP="00242BCA">
            <w:pPr>
              <w:widowControl w:val="0"/>
              <w:autoSpaceDE w:val="0"/>
              <w:autoSpaceDN w:val="0"/>
              <w:adjustRightInd w:val="0"/>
              <w:rPr>
                <w:color w:val="auto"/>
                <w:lang w:eastAsia="ru-RU"/>
              </w:rPr>
            </w:pPr>
            <w:hyperlink r:id="rId11" w:history="1">
              <w:r w:rsidRPr="00540E33">
                <w:rPr>
                  <w:rStyle w:val="afe"/>
                  <w:color w:val="auto"/>
                  <w:u w:val="none"/>
                  <w:shd w:val="clear" w:color="auto" w:fill="F7F8F9"/>
                </w:rPr>
                <w:t>20.41.32.111</w:t>
              </w:r>
            </w:hyperlink>
          </w:p>
        </w:tc>
        <w:tc>
          <w:tcPr>
            <w:tcW w:w="1871" w:type="dxa"/>
            <w:tcBorders>
              <w:top w:val="single" w:sz="4" w:space="0" w:color="000001"/>
              <w:left w:val="single" w:sz="4" w:space="0" w:color="000001"/>
              <w:bottom w:val="single" w:sz="4" w:space="0" w:color="000001"/>
              <w:right w:val="single" w:sz="4" w:space="0" w:color="000001"/>
            </w:tcBorders>
          </w:tcPr>
          <w:p w14:paraId="502E3DC5" w14:textId="303DFC80" w:rsidR="00242BCA" w:rsidRPr="00540E33" w:rsidRDefault="003F783C" w:rsidP="00242BCA">
            <w:pPr>
              <w:jc w:val="center"/>
              <w:rPr>
                <w:color w:val="auto"/>
              </w:rPr>
            </w:pPr>
            <w:r>
              <w:rPr>
                <w:color w:val="auto"/>
              </w:rPr>
              <w:t xml:space="preserve">Не менее </w:t>
            </w:r>
            <w:r w:rsidR="00242BCA" w:rsidRPr="00540E33">
              <w:rPr>
                <w:color w:val="auto"/>
              </w:rPr>
              <w:t>0,45л</w:t>
            </w:r>
          </w:p>
        </w:tc>
        <w:tc>
          <w:tcPr>
            <w:tcW w:w="1151" w:type="dxa"/>
            <w:tcBorders>
              <w:top w:val="single" w:sz="4" w:space="0" w:color="000001"/>
              <w:left w:val="single" w:sz="4" w:space="0" w:color="000001"/>
              <w:bottom w:val="single" w:sz="4" w:space="0" w:color="000001"/>
              <w:right w:val="single" w:sz="4" w:space="0" w:color="000001"/>
            </w:tcBorders>
          </w:tcPr>
          <w:p w14:paraId="19048E67" w14:textId="77777777" w:rsidR="00242BCA" w:rsidRPr="00540E33" w:rsidRDefault="00242BCA" w:rsidP="00242BCA">
            <w:pPr>
              <w:jc w:val="center"/>
              <w:rPr>
                <w:color w:val="auto"/>
              </w:rPr>
            </w:pPr>
          </w:p>
        </w:tc>
        <w:tc>
          <w:tcPr>
            <w:tcW w:w="1025" w:type="dxa"/>
            <w:tcBorders>
              <w:top w:val="single" w:sz="4" w:space="0" w:color="000001"/>
              <w:left w:val="single" w:sz="4" w:space="0" w:color="000001"/>
              <w:bottom w:val="single" w:sz="4" w:space="0" w:color="000001"/>
            </w:tcBorders>
          </w:tcPr>
          <w:p w14:paraId="5ED7C51B" w14:textId="6C1EAD05" w:rsidR="00242BCA" w:rsidRPr="00540E33" w:rsidRDefault="00242BCA" w:rsidP="00242BCA">
            <w:pPr>
              <w:jc w:val="center"/>
              <w:rPr>
                <w:color w:val="auto"/>
              </w:rPr>
            </w:pPr>
            <w:proofErr w:type="spellStart"/>
            <w:r w:rsidRPr="00540E33">
              <w:rPr>
                <w:color w:val="auto"/>
              </w:rPr>
              <w:t>шт</w:t>
            </w:r>
            <w:proofErr w:type="spellEnd"/>
          </w:p>
        </w:tc>
        <w:tc>
          <w:tcPr>
            <w:tcW w:w="1014" w:type="dxa"/>
            <w:tcBorders>
              <w:top w:val="single" w:sz="4" w:space="0" w:color="000001"/>
              <w:left w:val="single" w:sz="4" w:space="0" w:color="000001"/>
              <w:bottom w:val="single" w:sz="4" w:space="0" w:color="000001"/>
            </w:tcBorders>
          </w:tcPr>
          <w:p w14:paraId="16B185C9" w14:textId="3249E91F" w:rsidR="00242BCA" w:rsidRPr="00540E33" w:rsidRDefault="00242BCA" w:rsidP="00242BCA">
            <w:pPr>
              <w:jc w:val="center"/>
              <w:rPr>
                <w:color w:val="auto"/>
              </w:rPr>
            </w:pPr>
            <w:r w:rsidRPr="00540E33">
              <w:rPr>
                <w:color w:val="auto"/>
              </w:rPr>
              <w:t>5</w:t>
            </w:r>
          </w:p>
        </w:tc>
        <w:tc>
          <w:tcPr>
            <w:tcW w:w="1134" w:type="dxa"/>
            <w:tcBorders>
              <w:top w:val="single" w:sz="4" w:space="0" w:color="000001"/>
              <w:left w:val="single" w:sz="4" w:space="0" w:color="000001"/>
              <w:bottom w:val="single" w:sz="4" w:space="0" w:color="000001"/>
            </w:tcBorders>
            <w:vAlign w:val="center"/>
          </w:tcPr>
          <w:p w14:paraId="336635DB" w14:textId="77777777" w:rsidR="00242BCA" w:rsidRPr="00540E33" w:rsidRDefault="00242BCA" w:rsidP="00242BCA">
            <w:pPr>
              <w:widowControl w:val="0"/>
              <w:snapToGrid w:val="0"/>
              <w:jc w:val="center"/>
              <w:rPr>
                <w:rFonts w:eastAsia="Calibri"/>
                <w:color w:val="auto"/>
                <w:lang w:eastAsia="ar-SA"/>
              </w:rPr>
            </w:pPr>
          </w:p>
        </w:tc>
        <w:tc>
          <w:tcPr>
            <w:tcW w:w="1285" w:type="dxa"/>
            <w:tcBorders>
              <w:top w:val="single" w:sz="4" w:space="0" w:color="000001"/>
              <w:left w:val="single" w:sz="4" w:space="0" w:color="000001"/>
              <w:bottom w:val="single" w:sz="4" w:space="0" w:color="000001"/>
              <w:right w:val="single" w:sz="4" w:space="0" w:color="000001"/>
            </w:tcBorders>
            <w:vAlign w:val="center"/>
          </w:tcPr>
          <w:p w14:paraId="732CD11F" w14:textId="77777777" w:rsidR="00242BCA" w:rsidRPr="00540E33" w:rsidRDefault="00242BCA" w:rsidP="00242BCA">
            <w:pPr>
              <w:widowControl w:val="0"/>
              <w:snapToGrid w:val="0"/>
              <w:jc w:val="center"/>
              <w:rPr>
                <w:rFonts w:eastAsia="Calibri"/>
                <w:color w:val="auto"/>
                <w:lang w:eastAsia="ar-SA"/>
              </w:rPr>
            </w:pPr>
          </w:p>
        </w:tc>
      </w:tr>
      <w:tr w:rsidR="00242BCA" w:rsidRPr="0063754A" w14:paraId="655DD9DB" w14:textId="77777777" w:rsidTr="00BA0B86">
        <w:trPr>
          <w:trHeight w:val="831"/>
        </w:trPr>
        <w:tc>
          <w:tcPr>
            <w:tcW w:w="485" w:type="dxa"/>
            <w:tcBorders>
              <w:top w:val="single" w:sz="4" w:space="0" w:color="000001"/>
              <w:left w:val="single" w:sz="4" w:space="0" w:color="000001"/>
              <w:bottom w:val="single" w:sz="4" w:space="0" w:color="000001"/>
            </w:tcBorders>
            <w:vAlign w:val="center"/>
          </w:tcPr>
          <w:p w14:paraId="009CE6EA" w14:textId="59291980" w:rsidR="00242BCA" w:rsidRPr="00540E33" w:rsidRDefault="00242BCA" w:rsidP="00242BCA">
            <w:pPr>
              <w:widowControl w:val="0"/>
              <w:snapToGrid w:val="0"/>
              <w:jc w:val="center"/>
              <w:rPr>
                <w:rFonts w:eastAsia="Calibri"/>
                <w:lang w:eastAsia="ar-SA"/>
              </w:rPr>
            </w:pPr>
            <w:r w:rsidRPr="00540E33">
              <w:rPr>
                <w:rFonts w:eastAsia="Calibri"/>
                <w:lang w:eastAsia="ar-SA"/>
              </w:rPr>
              <w:t>8</w:t>
            </w:r>
          </w:p>
        </w:tc>
        <w:tc>
          <w:tcPr>
            <w:tcW w:w="2212" w:type="dxa"/>
            <w:tcBorders>
              <w:top w:val="single" w:sz="4" w:space="0" w:color="000001"/>
              <w:left w:val="single" w:sz="4" w:space="0" w:color="000001"/>
              <w:bottom w:val="single" w:sz="4" w:space="0" w:color="000001"/>
            </w:tcBorders>
          </w:tcPr>
          <w:p w14:paraId="2ED4BB2F" w14:textId="77777777" w:rsidR="000C6B7B" w:rsidRPr="00540E33" w:rsidRDefault="00242BCA" w:rsidP="000C6B7B">
            <w:pPr>
              <w:widowControl w:val="0"/>
              <w:autoSpaceDE w:val="0"/>
              <w:autoSpaceDN w:val="0"/>
              <w:adjustRightInd w:val="0"/>
              <w:rPr>
                <w:color w:val="auto"/>
              </w:rPr>
            </w:pPr>
            <w:r w:rsidRPr="00540E33">
              <w:rPr>
                <w:color w:val="auto"/>
              </w:rPr>
              <w:t>Комплект д</w:t>
            </w:r>
            <w:r w:rsidR="000C6B7B">
              <w:rPr>
                <w:color w:val="auto"/>
              </w:rPr>
              <w:t>ля</w:t>
            </w:r>
            <w:r w:rsidR="008E3508" w:rsidRPr="00540E33">
              <w:rPr>
                <w:color w:val="auto"/>
              </w:rPr>
              <w:t xml:space="preserve"> </w:t>
            </w:r>
            <w:r w:rsidR="000C6B7B" w:rsidRPr="00540E33">
              <w:rPr>
                <w:color w:val="auto"/>
              </w:rPr>
              <w:t>уборки</w:t>
            </w:r>
          </w:p>
          <w:p w14:paraId="1E533F87" w14:textId="321DC621" w:rsidR="00242BCA" w:rsidRPr="00540E33" w:rsidRDefault="008E3508" w:rsidP="000C6B7B">
            <w:pPr>
              <w:widowControl w:val="0"/>
              <w:autoSpaceDE w:val="0"/>
              <w:autoSpaceDN w:val="0"/>
              <w:adjustRightInd w:val="0"/>
              <w:rPr>
                <w:color w:val="auto"/>
                <w:lang w:eastAsia="ru-RU"/>
              </w:rPr>
            </w:pPr>
            <w:hyperlink r:id="rId12" w:history="1">
              <w:r w:rsidRPr="00540E33">
                <w:rPr>
                  <w:rStyle w:val="afe"/>
                  <w:color w:val="auto"/>
                  <w:u w:val="none"/>
                  <w:shd w:val="clear" w:color="auto" w:fill="F7F8F9"/>
                </w:rPr>
                <w:t>32.91.11.000</w:t>
              </w:r>
            </w:hyperlink>
            <w:r w:rsidRPr="00540E33">
              <w:rPr>
                <w:color w:val="auto"/>
              </w:rPr>
              <w:t xml:space="preserve"> </w:t>
            </w:r>
            <w:r w:rsidR="00242BCA" w:rsidRPr="00540E33">
              <w:rPr>
                <w:color w:val="auto"/>
              </w:rPr>
              <w:t xml:space="preserve">/ </w:t>
            </w:r>
          </w:p>
        </w:tc>
        <w:tc>
          <w:tcPr>
            <w:tcW w:w="1871" w:type="dxa"/>
            <w:tcBorders>
              <w:top w:val="single" w:sz="4" w:space="0" w:color="000001"/>
              <w:left w:val="single" w:sz="4" w:space="0" w:color="000001"/>
              <w:bottom w:val="single" w:sz="4" w:space="0" w:color="000001"/>
              <w:right w:val="single" w:sz="4" w:space="0" w:color="000001"/>
            </w:tcBorders>
          </w:tcPr>
          <w:p w14:paraId="7AB8F170" w14:textId="7A22593E" w:rsidR="00242BCA" w:rsidRPr="00540E33" w:rsidRDefault="00242BCA" w:rsidP="00242BCA">
            <w:pPr>
              <w:jc w:val="center"/>
              <w:rPr>
                <w:color w:val="auto"/>
              </w:rPr>
            </w:pPr>
            <w:r w:rsidRPr="00540E33">
              <w:rPr>
                <w:color w:val="auto"/>
              </w:rPr>
              <w:t>Щетка для пола и совок</w:t>
            </w:r>
          </w:p>
        </w:tc>
        <w:tc>
          <w:tcPr>
            <w:tcW w:w="1151" w:type="dxa"/>
            <w:tcBorders>
              <w:top w:val="single" w:sz="4" w:space="0" w:color="000001"/>
              <w:left w:val="single" w:sz="4" w:space="0" w:color="000001"/>
              <w:bottom w:val="single" w:sz="4" w:space="0" w:color="000001"/>
              <w:right w:val="single" w:sz="4" w:space="0" w:color="000001"/>
            </w:tcBorders>
          </w:tcPr>
          <w:p w14:paraId="24134166" w14:textId="77777777" w:rsidR="00242BCA" w:rsidRPr="00540E33" w:rsidRDefault="00242BCA" w:rsidP="00242BCA">
            <w:pPr>
              <w:jc w:val="center"/>
              <w:rPr>
                <w:color w:val="auto"/>
              </w:rPr>
            </w:pPr>
          </w:p>
        </w:tc>
        <w:tc>
          <w:tcPr>
            <w:tcW w:w="1025" w:type="dxa"/>
            <w:tcBorders>
              <w:top w:val="single" w:sz="4" w:space="0" w:color="000001"/>
              <w:left w:val="single" w:sz="4" w:space="0" w:color="000001"/>
              <w:bottom w:val="single" w:sz="4" w:space="0" w:color="000001"/>
            </w:tcBorders>
          </w:tcPr>
          <w:p w14:paraId="11C0B0E9" w14:textId="6FE08A8E" w:rsidR="00242BCA" w:rsidRPr="00540E33" w:rsidRDefault="00242BCA" w:rsidP="00242BCA">
            <w:pPr>
              <w:jc w:val="center"/>
              <w:rPr>
                <w:color w:val="auto"/>
              </w:rPr>
            </w:pPr>
            <w:proofErr w:type="spellStart"/>
            <w:r w:rsidRPr="00540E33">
              <w:rPr>
                <w:color w:val="auto"/>
              </w:rPr>
              <w:t>упак</w:t>
            </w:r>
            <w:proofErr w:type="spellEnd"/>
          </w:p>
        </w:tc>
        <w:tc>
          <w:tcPr>
            <w:tcW w:w="1014" w:type="dxa"/>
            <w:tcBorders>
              <w:top w:val="single" w:sz="4" w:space="0" w:color="000001"/>
              <w:left w:val="single" w:sz="4" w:space="0" w:color="000001"/>
              <w:bottom w:val="single" w:sz="4" w:space="0" w:color="000001"/>
            </w:tcBorders>
          </w:tcPr>
          <w:p w14:paraId="284F9FBB" w14:textId="58810647" w:rsidR="00242BCA" w:rsidRPr="00540E33" w:rsidRDefault="00242BCA" w:rsidP="00242BCA">
            <w:pPr>
              <w:jc w:val="center"/>
              <w:rPr>
                <w:color w:val="auto"/>
              </w:rPr>
            </w:pPr>
            <w:r w:rsidRPr="00540E33">
              <w:rPr>
                <w:color w:val="auto"/>
              </w:rPr>
              <w:t>1</w:t>
            </w:r>
          </w:p>
        </w:tc>
        <w:tc>
          <w:tcPr>
            <w:tcW w:w="1134" w:type="dxa"/>
            <w:tcBorders>
              <w:top w:val="single" w:sz="4" w:space="0" w:color="000001"/>
              <w:left w:val="single" w:sz="4" w:space="0" w:color="000001"/>
              <w:bottom w:val="single" w:sz="4" w:space="0" w:color="000001"/>
            </w:tcBorders>
            <w:vAlign w:val="center"/>
          </w:tcPr>
          <w:p w14:paraId="11AF8E8C" w14:textId="77777777" w:rsidR="00242BCA" w:rsidRPr="00540E33" w:rsidRDefault="00242BCA" w:rsidP="00242BCA">
            <w:pPr>
              <w:widowControl w:val="0"/>
              <w:snapToGrid w:val="0"/>
              <w:jc w:val="center"/>
              <w:rPr>
                <w:rFonts w:eastAsia="Calibri"/>
                <w:color w:val="auto"/>
                <w:lang w:eastAsia="ar-SA"/>
              </w:rPr>
            </w:pPr>
          </w:p>
        </w:tc>
        <w:tc>
          <w:tcPr>
            <w:tcW w:w="1285" w:type="dxa"/>
            <w:tcBorders>
              <w:top w:val="single" w:sz="4" w:space="0" w:color="000001"/>
              <w:left w:val="single" w:sz="4" w:space="0" w:color="000001"/>
              <w:bottom w:val="single" w:sz="4" w:space="0" w:color="000001"/>
              <w:right w:val="single" w:sz="4" w:space="0" w:color="000001"/>
            </w:tcBorders>
            <w:vAlign w:val="center"/>
          </w:tcPr>
          <w:p w14:paraId="16FC3A86" w14:textId="77777777" w:rsidR="00242BCA" w:rsidRPr="00540E33" w:rsidRDefault="00242BCA" w:rsidP="00242BCA">
            <w:pPr>
              <w:widowControl w:val="0"/>
              <w:snapToGrid w:val="0"/>
              <w:jc w:val="center"/>
              <w:rPr>
                <w:rFonts w:eastAsia="Calibri"/>
                <w:color w:val="auto"/>
                <w:lang w:eastAsia="ar-SA"/>
              </w:rPr>
            </w:pPr>
          </w:p>
        </w:tc>
      </w:tr>
      <w:tr w:rsidR="00242BCA" w:rsidRPr="0063754A" w14:paraId="2B08D233" w14:textId="77777777" w:rsidTr="00BA0B86">
        <w:trPr>
          <w:trHeight w:val="831"/>
        </w:trPr>
        <w:tc>
          <w:tcPr>
            <w:tcW w:w="485" w:type="dxa"/>
            <w:tcBorders>
              <w:top w:val="single" w:sz="4" w:space="0" w:color="000001"/>
              <w:left w:val="single" w:sz="4" w:space="0" w:color="000001"/>
              <w:bottom w:val="single" w:sz="4" w:space="0" w:color="000001"/>
            </w:tcBorders>
            <w:vAlign w:val="center"/>
          </w:tcPr>
          <w:p w14:paraId="5C7B82B8" w14:textId="18C42309" w:rsidR="00242BCA" w:rsidRPr="00540E33" w:rsidRDefault="00242BCA" w:rsidP="00242BCA">
            <w:pPr>
              <w:widowControl w:val="0"/>
              <w:snapToGrid w:val="0"/>
              <w:jc w:val="center"/>
              <w:rPr>
                <w:rFonts w:eastAsia="Calibri"/>
                <w:lang w:eastAsia="ar-SA"/>
              </w:rPr>
            </w:pPr>
            <w:r w:rsidRPr="00540E33">
              <w:rPr>
                <w:rFonts w:eastAsia="Calibri"/>
                <w:lang w:eastAsia="ar-SA"/>
              </w:rPr>
              <w:t>9</w:t>
            </w:r>
          </w:p>
        </w:tc>
        <w:tc>
          <w:tcPr>
            <w:tcW w:w="2212" w:type="dxa"/>
            <w:tcBorders>
              <w:top w:val="single" w:sz="4" w:space="0" w:color="000001"/>
              <w:left w:val="single" w:sz="4" w:space="0" w:color="000001"/>
              <w:bottom w:val="single" w:sz="4" w:space="0" w:color="000001"/>
            </w:tcBorders>
          </w:tcPr>
          <w:p w14:paraId="69B76FBB" w14:textId="77777777" w:rsidR="00242BCA" w:rsidRPr="00540E33" w:rsidRDefault="00242BCA" w:rsidP="00242BCA">
            <w:pPr>
              <w:widowControl w:val="0"/>
              <w:autoSpaceDE w:val="0"/>
              <w:autoSpaceDN w:val="0"/>
              <w:adjustRightInd w:val="0"/>
              <w:rPr>
                <w:color w:val="auto"/>
              </w:rPr>
            </w:pPr>
            <w:r w:rsidRPr="00540E33">
              <w:rPr>
                <w:color w:val="auto"/>
              </w:rPr>
              <w:t xml:space="preserve">Набор д/уборки </w:t>
            </w:r>
          </w:p>
          <w:p w14:paraId="0952B6B9" w14:textId="14433839" w:rsidR="008E3508" w:rsidRPr="00540E33" w:rsidRDefault="008E3508" w:rsidP="00242BCA">
            <w:pPr>
              <w:widowControl w:val="0"/>
              <w:autoSpaceDE w:val="0"/>
              <w:autoSpaceDN w:val="0"/>
              <w:adjustRightInd w:val="0"/>
              <w:rPr>
                <w:color w:val="auto"/>
                <w:lang w:eastAsia="ru-RU"/>
              </w:rPr>
            </w:pPr>
            <w:hyperlink r:id="rId13" w:history="1">
              <w:r w:rsidRPr="00540E33">
                <w:rPr>
                  <w:rStyle w:val="afe"/>
                  <w:color w:val="auto"/>
                  <w:u w:val="none"/>
                  <w:shd w:val="clear" w:color="auto" w:fill="F7F8F9"/>
                </w:rPr>
                <w:t>22.29.23.120</w:t>
              </w:r>
            </w:hyperlink>
          </w:p>
        </w:tc>
        <w:tc>
          <w:tcPr>
            <w:tcW w:w="1871" w:type="dxa"/>
            <w:tcBorders>
              <w:top w:val="single" w:sz="4" w:space="0" w:color="000001"/>
              <w:left w:val="single" w:sz="4" w:space="0" w:color="000001"/>
              <w:bottom w:val="single" w:sz="4" w:space="0" w:color="000001"/>
              <w:right w:val="single" w:sz="4" w:space="0" w:color="000001"/>
            </w:tcBorders>
          </w:tcPr>
          <w:p w14:paraId="45387D92" w14:textId="0C6B100B" w:rsidR="00242BCA" w:rsidRPr="00540E33" w:rsidRDefault="00242BCA" w:rsidP="00242BCA">
            <w:pPr>
              <w:jc w:val="center"/>
              <w:rPr>
                <w:color w:val="auto"/>
              </w:rPr>
            </w:pPr>
            <w:r w:rsidRPr="00540E33">
              <w:rPr>
                <w:color w:val="auto"/>
              </w:rPr>
              <w:t>ведро с отжимом, швабра, сменная насадка МОП</w:t>
            </w:r>
          </w:p>
        </w:tc>
        <w:tc>
          <w:tcPr>
            <w:tcW w:w="1151" w:type="dxa"/>
            <w:tcBorders>
              <w:top w:val="single" w:sz="4" w:space="0" w:color="000001"/>
              <w:left w:val="single" w:sz="4" w:space="0" w:color="000001"/>
              <w:bottom w:val="single" w:sz="4" w:space="0" w:color="000001"/>
              <w:right w:val="single" w:sz="4" w:space="0" w:color="000001"/>
            </w:tcBorders>
          </w:tcPr>
          <w:p w14:paraId="233623E1" w14:textId="77777777" w:rsidR="00242BCA" w:rsidRPr="00540E33" w:rsidRDefault="00242BCA" w:rsidP="00242BCA">
            <w:pPr>
              <w:jc w:val="center"/>
              <w:rPr>
                <w:color w:val="auto"/>
              </w:rPr>
            </w:pPr>
          </w:p>
        </w:tc>
        <w:tc>
          <w:tcPr>
            <w:tcW w:w="1025" w:type="dxa"/>
            <w:tcBorders>
              <w:top w:val="single" w:sz="4" w:space="0" w:color="000001"/>
              <w:left w:val="single" w:sz="4" w:space="0" w:color="000001"/>
              <w:bottom w:val="single" w:sz="4" w:space="0" w:color="000001"/>
            </w:tcBorders>
          </w:tcPr>
          <w:p w14:paraId="6F0B4068" w14:textId="14305F9A" w:rsidR="00242BCA" w:rsidRPr="00540E33" w:rsidRDefault="00242BCA" w:rsidP="00242BCA">
            <w:pPr>
              <w:jc w:val="center"/>
              <w:rPr>
                <w:color w:val="auto"/>
              </w:rPr>
            </w:pPr>
            <w:proofErr w:type="spellStart"/>
            <w:r w:rsidRPr="00540E33">
              <w:rPr>
                <w:color w:val="auto"/>
              </w:rPr>
              <w:t>упак</w:t>
            </w:r>
            <w:proofErr w:type="spellEnd"/>
          </w:p>
        </w:tc>
        <w:tc>
          <w:tcPr>
            <w:tcW w:w="1014" w:type="dxa"/>
            <w:tcBorders>
              <w:top w:val="single" w:sz="4" w:space="0" w:color="000001"/>
              <w:left w:val="single" w:sz="4" w:space="0" w:color="000001"/>
              <w:bottom w:val="single" w:sz="4" w:space="0" w:color="000001"/>
            </w:tcBorders>
          </w:tcPr>
          <w:p w14:paraId="1DB2D589" w14:textId="68DABE96" w:rsidR="00242BCA" w:rsidRPr="00540E33" w:rsidRDefault="00242BCA" w:rsidP="00242BCA">
            <w:pPr>
              <w:jc w:val="center"/>
              <w:rPr>
                <w:color w:val="auto"/>
              </w:rPr>
            </w:pPr>
            <w:r w:rsidRPr="00540E33">
              <w:rPr>
                <w:color w:val="auto"/>
              </w:rPr>
              <w:t>1</w:t>
            </w:r>
          </w:p>
        </w:tc>
        <w:tc>
          <w:tcPr>
            <w:tcW w:w="1134" w:type="dxa"/>
            <w:tcBorders>
              <w:top w:val="single" w:sz="4" w:space="0" w:color="000001"/>
              <w:left w:val="single" w:sz="4" w:space="0" w:color="000001"/>
              <w:bottom w:val="single" w:sz="4" w:space="0" w:color="000001"/>
            </w:tcBorders>
            <w:vAlign w:val="center"/>
          </w:tcPr>
          <w:p w14:paraId="70B6B711" w14:textId="77777777" w:rsidR="00242BCA" w:rsidRPr="00540E33" w:rsidRDefault="00242BCA" w:rsidP="00242BCA">
            <w:pPr>
              <w:widowControl w:val="0"/>
              <w:snapToGrid w:val="0"/>
              <w:jc w:val="center"/>
              <w:rPr>
                <w:rFonts w:eastAsia="Calibri"/>
                <w:color w:val="auto"/>
                <w:lang w:eastAsia="ar-SA"/>
              </w:rPr>
            </w:pPr>
          </w:p>
        </w:tc>
        <w:tc>
          <w:tcPr>
            <w:tcW w:w="1285" w:type="dxa"/>
            <w:tcBorders>
              <w:top w:val="single" w:sz="4" w:space="0" w:color="000001"/>
              <w:left w:val="single" w:sz="4" w:space="0" w:color="000001"/>
              <w:bottom w:val="single" w:sz="4" w:space="0" w:color="000001"/>
              <w:right w:val="single" w:sz="4" w:space="0" w:color="000001"/>
            </w:tcBorders>
            <w:vAlign w:val="center"/>
          </w:tcPr>
          <w:p w14:paraId="2C9A0043" w14:textId="77777777" w:rsidR="00242BCA" w:rsidRPr="00540E33" w:rsidRDefault="00242BCA" w:rsidP="00242BCA">
            <w:pPr>
              <w:widowControl w:val="0"/>
              <w:snapToGrid w:val="0"/>
              <w:jc w:val="center"/>
              <w:rPr>
                <w:rFonts w:eastAsia="Calibri"/>
                <w:color w:val="auto"/>
                <w:lang w:eastAsia="ar-SA"/>
              </w:rPr>
            </w:pPr>
          </w:p>
        </w:tc>
      </w:tr>
      <w:tr w:rsidR="00242BCA" w:rsidRPr="0063754A" w14:paraId="095B5D0B" w14:textId="77777777" w:rsidTr="00BA0B86">
        <w:trPr>
          <w:trHeight w:val="831"/>
        </w:trPr>
        <w:tc>
          <w:tcPr>
            <w:tcW w:w="485" w:type="dxa"/>
            <w:tcBorders>
              <w:top w:val="single" w:sz="4" w:space="0" w:color="000001"/>
              <w:left w:val="single" w:sz="4" w:space="0" w:color="000001"/>
              <w:bottom w:val="single" w:sz="4" w:space="0" w:color="000001"/>
            </w:tcBorders>
            <w:vAlign w:val="center"/>
          </w:tcPr>
          <w:p w14:paraId="0C74A96D" w14:textId="654940DF" w:rsidR="00242BCA" w:rsidRPr="00540E33" w:rsidRDefault="00242BCA" w:rsidP="00242BCA">
            <w:pPr>
              <w:widowControl w:val="0"/>
              <w:snapToGrid w:val="0"/>
              <w:jc w:val="center"/>
              <w:rPr>
                <w:rFonts w:eastAsia="Calibri"/>
                <w:lang w:eastAsia="ar-SA"/>
              </w:rPr>
            </w:pPr>
            <w:r w:rsidRPr="00540E33">
              <w:rPr>
                <w:rFonts w:eastAsia="Calibri"/>
                <w:lang w:eastAsia="ar-SA"/>
              </w:rPr>
              <w:t>10</w:t>
            </w:r>
          </w:p>
        </w:tc>
        <w:tc>
          <w:tcPr>
            <w:tcW w:w="2212" w:type="dxa"/>
            <w:tcBorders>
              <w:top w:val="single" w:sz="4" w:space="0" w:color="000001"/>
              <w:left w:val="single" w:sz="4" w:space="0" w:color="000001"/>
              <w:bottom w:val="single" w:sz="4" w:space="0" w:color="000001"/>
            </w:tcBorders>
          </w:tcPr>
          <w:p w14:paraId="1B5D603F" w14:textId="77777777" w:rsidR="00242BCA" w:rsidRPr="00540E33" w:rsidRDefault="00242BCA" w:rsidP="00242BCA">
            <w:pPr>
              <w:widowControl w:val="0"/>
              <w:autoSpaceDE w:val="0"/>
              <w:autoSpaceDN w:val="0"/>
              <w:adjustRightInd w:val="0"/>
              <w:rPr>
                <w:color w:val="auto"/>
              </w:rPr>
            </w:pPr>
            <w:r w:rsidRPr="00540E33">
              <w:rPr>
                <w:color w:val="auto"/>
              </w:rPr>
              <w:t>Насадка для швабры -</w:t>
            </w:r>
            <w:proofErr w:type="spellStart"/>
            <w:r w:rsidRPr="00540E33">
              <w:rPr>
                <w:color w:val="auto"/>
              </w:rPr>
              <w:t>флаундера</w:t>
            </w:r>
            <w:proofErr w:type="spellEnd"/>
          </w:p>
          <w:p w14:paraId="7294653B" w14:textId="1C265FC7" w:rsidR="008E3508" w:rsidRPr="00540E33" w:rsidRDefault="008E3508" w:rsidP="00242BCA">
            <w:pPr>
              <w:widowControl w:val="0"/>
              <w:autoSpaceDE w:val="0"/>
              <w:autoSpaceDN w:val="0"/>
              <w:adjustRightInd w:val="0"/>
              <w:rPr>
                <w:color w:val="auto"/>
                <w:lang w:eastAsia="ru-RU"/>
              </w:rPr>
            </w:pPr>
            <w:hyperlink r:id="rId14" w:history="1">
              <w:r w:rsidRPr="00540E33">
                <w:rPr>
                  <w:rStyle w:val="afe"/>
                  <w:color w:val="auto"/>
                  <w:u w:val="none"/>
                  <w:shd w:val="clear" w:color="auto" w:fill="F7F8F9"/>
                </w:rPr>
                <w:t>13.92.29.110</w:t>
              </w:r>
            </w:hyperlink>
          </w:p>
        </w:tc>
        <w:tc>
          <w:tcPr>
            <w:tcW w:w="1871" w:type="dxa"/>
            <w:tcBorders>
              <w:top w:val="single" w:sz="4" w:space="0" w:color="000001"/>
              <w:left w:val="single" w:sz="4" w:space="0" w:color="000001"/>
              <w:bottom w:val="single" w:sz="4" w:space="0" w:color="000001"/>
              <w:right w:val="single" w:sz="4" w:space="0" w:color="000001"/>
            </w:tcBorders>
          </w:tcPr>
          <w:p w14:paraId="41FC6FD6" w14:textId="7F9E02C3" w:rsidR="00242BCA" w:rsidRPr="00540E33" w:rsidRDefault="00242BCA" w:rsidP="00242BCA">
            <w:pPr>
              <w:jc w:val="center"/>
              <w:rPr>
                <w:color w:val="auto"/>
              </w:rPr>
            </w:pPr>
            <w:proofErr w:type="spellStart"/>
            <w:r w:rsidRPr="00540E33">
              <w:rPr>
                <w:color w:val="auto"/>
              </w:rPr>
              <w:t>Микофибра</w:t>
            </w:r>
            <w:proofErr w:type="spellEnd"/>
            <w:r w:rsidRPr="00540E33">
              <w:rPr>
                <w:color w:val="auto"/>
              </w:rPr>
              <w:t xml:space="preserve"> 32*12</w:t>
            </w:r>
          </w:p>
        </w:tc>
        <w:tc>
          <w:tcPr>
            <w:tcW w:w="1151" w:type="dxa"/>
            <w:tcBorders>
              <w:top w:val="single" w:sz="4" w:space="0" w:color="000001"/>
              <w:left w:val="single" w:sz="4" w:space="0" w:color="000001"/>
              <w:bottom w:val="single" w:sz="4" w:space="0" w:color="000001"/>
              <w:right w:val="single" w:sz="4" w:space="0" w:color="000001"/>
            </w:tcBorders>
          </w:tcPr>
          <w:p w14:paraId="0C5B31B2" w14:textId="77777777" w:rsidR="00242BCA" w:rsidRPr="00540E33" w:rsidRDefault="00242BCA" w:rsidP="00242BCA">
            <w:pPr>
              <w:jc w:val="center"/>
              <w:rPr>
                <w:color w:val="auto"/>
              </w:rPr>
            </w:pPr>
          </w:p>
        </w:tc>
        <w:tc>
          <w:tcPr>
            <w:tcW w:w="1025" w:type="dxa"/>
            <w:tcBorders>
              <w:top w:val="single" w:sz="4" w:space="0" w:color="000001"/>
              <w:left w:val="single" w:sz="4" w:space="0" w:color="000001"/>
              <w:bottom w:val="single" w:sz="4" w:space="0" w:color="000001"/>
            </w:tcBorders>
          </w:tcPr>
          <w:p w14:paraId="218E420C" w14:textId="1ED04DB8" w:rsidR="00242BCA" w:rsidRPr="00540E33" w:rsidRDefault="00242BCA" w:rsidP="00242BCA">
            <w:pPr>
              <w:jc w:val="center"/>
              <w:rPr>
                <w:color w:val="auto"/>
              </w:rPr>
            </w:pPr>
            <w:proofErr w:type="spellStart"/>
            <w:r w:rsidRPr="00540E33">
              <w:rPr>
                <w:color w:val="auto"/>
              </w:rPr>
              <w:t>шт</w:t>
            </w:r>
            <w:proofErr w:type="spellEnd"/>
          </w:p>
        </w:tc>
        <w:tc>
          <w:tcPr>
            <w:tcW w:w="1014" w:type="dxa"/>
            <w:tcBorders>
              <w:top w:val="single" w:sz="4" w:space="0" w:color="000001"/>
              <w:left w:val="single" w:sz="4" w:space="0" w:color="000001"/>
              <w:bottom w:val="single" w:sz="4" w:space="0" w:color="000001"/>
            </w:tcBorders>
          </w:tcPr>
          <w:p w14:paraId="69888BAA" w14:textId="2ACE76CE" w:rsidR="00242BCA" w:rsidRPr="00540E33" w:rsidRDefault="00242BCA" w:rsidP="00242BCA">
            <w:pPr>
              <w:jc w:val="center"/>
              <w:rPr>
                <w:color w:val="auto"/>
              </w:rPr>
            </w:pPr>
            <w:r w:rsidRPr="00540E33">
              <w:rPr>
                <w:color w:val="auto"/>
              </w:rPr>
              <w:t>2</w:t>
            </w:r>
          </w:p>
        </w:tc>
        <w:tc>
          <w:tcPr>
            <w:tcW w:w="1134" w:type="dxa"/>
            <w:tcBorders>
              <w:top w:val="single" w:sz="4" w:space="0" w:color="000001"/>
              <w:left w:val="single" w:sz="4" w:space="0" w:color="000001"/>
              <w:bottom w:val="single" w:sz="4" w:space="0" w:color="000001"/>
            </w:tcBorders>
            <w:vAlign w:val="center"/>
          </w:tcPr>
          <w:p w14:paraId="3662F9A3" w14:textId="77777777" w:rsidR="00242BCA" w:rsidRPr="00540E33" w:rsidRDefault="00242BCA" w:rsidP="00242BCA">
            <w:pPr>
              <w:widowControl w:val="0"/>
              <w:snapToGrid w:val="0"/>
              <w:jc w:val="center"/>
              <w:rPr>
                <w:rFonts w:eastAsia="Calibri"/>
                <w:color w:val="auto"/>
                <w:lang w:eastAsia="ar-SA"/>
              </w:rPr>
            </w:pPr>
          </w:p>
        </w:tc>
        <w:tc>
          <w:tcPr>
            <w:tcW w:w="1285" w:type="dxa"/>
            <w:tcBorders>
              <w:top w:val="single" w:sz="4" w:space="0" w:color="000001"/>
              <w:left w:val="single" w:sz="4" w:space="0" w:color="000001"/>
              <w:bottom w:val="single" w:sz="4" w:space="0" w:color="000001"/>
              <w:right w:val="single" w:sz="4" w:space="0" w:color="000001"/>
            </w:tcBorders>
            <w:vAlign w:val="center"/>
          </w:tcPr>
          <w:p w14:paraId="0E0FA5E1" w14:textId="77777777" w:rsidR="00242BCA" w:rsidRPr="00540E33" w:rsidRDefault="00242BCA" w:rsidP="00242BCA">
            <w:pPr>
              <w:widowControl w:val="0"/>
              <w:snapToGrid w:val="0"/>
              <w:jc w:val="center"/>
              <w:rPr>
                <w:rFonts w:eastAsia="Calibri"/>
                <w:color w:val="auto"/>
                <w:lang w:eastAsia="ar-SA"/>
              </w:rPr>
            </w:pPr>
          </w:p>
        </w:tc>
      </w:tr>
      <w:tr w:rsidR="00242BCA" w:rsidRPr="0063754A" w14:paraId="6789CCE9" w14:textId="77777777" w:rsidTr="00BA0B86">
        <w:trPr>
          <w:trHeight w:val="831"/>
        </w:trPr>
        <w:tc>
          <w:tcPr>
            <w:tcW w:w="485" w:type="dxa"/>
            <w:tcBorders>
              <w:top w:val="single" w:sz="4" w:space="0" w:color="000001"/>
              <w:left w:val="single" w:sz="4" w:space="0" w:color="000001"/>
              <w:bottom w:val="single" w:sz="4" w:space="0" w:color="000001"/>
            </w:tcBorders>
            <w:vAlign w:val="center"/>
          </w:tcPr>
          <w:p w14:paraId="110D1A3C" w14:textId="365E33C5" w:rsidR="00242BCA" w:rsidRPr="00540E33" w:rsidRDefault="00242BCA" w:rsidP="00242BCA">
            <w:pPr>
              <w:widowControl w:val="0"/>
              <w:snapToGrid w:val="0"/>
              <w:jc w:val="center"/>
              <w:rPr>
                <w:rFonts w:eastAsia="Calibri"/>
                <w:lang w:eastAsia="ar-SA"/>
              </w:rPr>
            </w:pPr>
            <w:r w:rsidRPr="00540E33">
              <w:rPr>
                <w:rFonts w:eastAsia="Calibri"/>
                <w:lang w:eastAsia="ar-SA"/>
              </w:rPr>
              <w:t>11</w:t>
            </w:r>
          </w:p>
        </w:tc>
        <w:tc>
          <w:tcPr>
            <w:tcW w:w="2212" w:type="dxa"/>
            <w:tcBorders>
              <w:top w:val="single" w:sz="4" w:space="0" w:color="000001"/>
              <w:left w:val="single" w:sz="4" w:space="0" w:color="000001"/>
              <w:bottom w:val="single" w:sz="4" w:space="0" w:color="000001"/>
            </w:tcBorders>
          </w:tcPr>
          <w:p w14:paraId="10BA64DF" w14:textId="77777777" w:rsidR="00242BCA" w:rsidRPr="00540E33" w:rsidRDefault="00242BCA" w:rsidP="00242BCA">
            <w:pPr>
              <w:widowControl w:val="0"/>
              <w:autoSpaceDE w:val="0"/>
              <w:autoSpaceDN w:val="0"/>
              <w:adjustRightInd w:val="0"/>
              <w:rPr>
                <w:color w:val="auto"/>
              </w:rPr>
            </w:pPr>
            <w:r w:rsidRPr="00540E33">
              <w:rPr>
                <w:color w:val="auto"/>
              </w:rPr>
              <w:t>Скоросшив</w:t>
            </w:r>
            <w:r w:rsidR="00540214" w:rsidRPr="00540E33">
              <w:rPr>
                <w:color w:val="auto"/>
              </w:rPr>
              <w:t>атель</w:t>
            </w:r>
            <w:r w:rsidRPr="00540E33">
              <w:rPr>
                <w:color w:val="auto"/>
              </w:rPr>
              <w:t xml:space="preserve"> пластик А4 </w:t>
            </w:r>
          </w:p>
          <w:p w14:paraId="3EB41BDB" w14:textId="59BC6719" w:rsidR="008E3508" w:rsidRPr="00540E33" w:rsidRDefault="008E3508" w:rsidP="00242BCA">
            <w:pPr>
              <w:widowControl w:val="0"/>
              <w:autoSpaceDE w:val="0"/>
              <w:autoSpaceDN w:val="0"/>
              <w:adjustRightInd w:val="0"/>
              <w:rPr>
                <w:color w:val="auto"/>
                <w:lang w:eastAsia="ru-RU"/>
              </w:rPr>
            </w:pPr>
            <w:hyperlink r:id="rId15" w:history="1">
              <w:r w:rsidRPr="00540E33">
                <w:rPr>
                  <w:rStyle w:val="afe"/>
                  <w:color w:val="auto"/>
                  <w:u w:val="none"/>
                  <w:shd w:val="clear" w:color="auto" w:fill="F7F8F9"/>
                </w:rPr>
                <w:t>22.29.25.000</w:t>
              </w:r>
            </w:hyperlink>
          </w:p>
        </w:tc>
        <w:tc>
          <w:tcPr>
            <w:tcW w:w="1871" w:type="dxa"/>
            <w:tcBorders>
              <w:top w:val="single" w:sz="4" w:space="0" w:color="000001"/>
              <w:left w:val="single" w:sz="4" w:space="0" w:color="000001"/>
              <w:bottom w:val="single" w:sz="4" w:space="0" w:color="000001"/>
              <w:right w:val="single" w:sz="4" w:space="0" w:color="000001"/>
            </w:tcBorders>
          </w:tcPr>
          <w:p w14:paraId="0288145A" w14:textId="77777777" w:rsidR="00242BCA" w:rsidRPr="00540E33" w:rsidRDefault="00242BCA" w:rsidP="00242BCA">
            <w:pPr>
              <w:jc w:val="center"/>
              <w:rPr>
                <w:color w:val="auto"/>
              </w:rPr>
            </w:pPr>
            <w:r w:rsidRPr="00540E33">
              <w:rPr>
                <w:color w:val="auto"/>
              </w:rPr>
              <w:t>желт.</w:t>
            </w:r>
          </w:p>
          <w:p w14:paraId="1E9D72E8" w14:textId="04A8383C" w:rsidR="00242BCA" w:rsidRPr="00540E33" w:rsidRDefault="00242BCA" w:rsidP="00242BCA">
            <w:pPr>
              <w:jc w:val="center"/>
              <w:rPr>
                <w:color w:val="auto"/>
              </w:rPr>
            </w:pPr>
            <w:r w:rsidRPr="00540E33">
              <w:rPr>
                <w:color w:val="auto"/>
              </w:rPr>
              <w:t>До 100 листов</w:t>
            </w:r>
          </w:p>
        </w:tc>
        <w:tc>
          <w:tcPr>
            <w:tcW w:w="1151" w:type="dxa"/>
            <w:tcBorders>
              <w:top w:val="single" w:sz="4" w:space="0" w:color="000001"/>
              <w:left w:val="single" w:sz="4" w:space="0" w:color="000001"/>
              <w:bottom w:val="single" w:sz="4" w:space="0" w:color="000001"/>
              <w:right w:val="single" w:sz="4" w:space="0" w:color="000001"/>
            </w:tcBorders>
          </w:tcPr>
          <w:p w14:paraId="194DF9A9" w14:textId="77777777" w:rsidR="00242BCA" w:rsidRPr="00540E33" w:rsidRDefault="00242BCA" w:rsidP="00242BCA">
            <w:pPr>
              <w:jc w:val="center"/>
              <w:rPr>
                <w:color w:val="auto"/>
              </w:rPr>
            </w:pPr>
          </w:p>
        </w:tc>
        <w:tc>
          <w:tcPr>
            <w:tcW w:w="1025" w:type="dxa"/>
            <w:tcBorders>
              <w:top w:val="single" w:sz="4" w:space="0" w:color="000001"/>
              <w:left w:val="single" w:sz="4" w:space="0" w:color="000001"/>
              <w:bottom w:val="single" w:sz="4" w:space="0" w:color="000001"/>
            </w:tcBorders>
          </w:tcPr>
          <w:p w14:paraId="5F6F97E4" w14:textId="38425D37" w:rsidR="00242BCA" w:rsidRPr="00540E33" w:rsidRDefault="00242BCA" w:rsidP="00242BCA">
            <w:pPr>
              <w:jc w:val="center"/>
              <w:rPr>
                <w:color w:val="auto"/>
              </w:rPr>
            </w:pPr>
            <w:proofErr w:type="spellStart"/>
            <w:r w:rsidRPr="00540E33">
              <w:rPr>
                <w:color w:val="auto"/>
              </w:rPr>
              <w:t>шт</w:t>
            </w:r>
            <w:proofErr w:type="spellEnd"/>
          </w:p>
        </w:tc>
        <w:tc>
          <w:tcPr>
            <w:tcW w:w="1014" w:type="dxa"/>
            <w:tcBorders>
              <w:top w:val="single" w:sz="4" w:space="0" w:color="000001"/>
              <w:left w:val="single" w:sz="4" w:space="0" w:color="000001"/>
              <w:bottom w:val="single" w:sz="4" w:space="0" w:color="000001"/>
            </w:tcBorders>
          </w:tcPr>
          <w:p w14:paraId="5722FB51" w14:textId="4DB08F68" w:rsidR="00242BCA" w:rsidRPr="00540E33" w:rsidRDefault="00242BCA" w:rsidP="00242BCA">
            <w:pPr>
              <w:jc w:val="center"/>
              <w:rPr>
                <w:color w:val="auto"/>
              </w:rPr>
            </w:pPr>
            <w:r w:rsidRPr="00540E33">
              <w:rPr>
                <w:color w:val="auto"/>
              </w:rPr>
              <w:t>10</w:t>
            </w:r>
          </w:p>
        </w:tc>
        <w:tc>
          <w:tcPr>
            <w:tcW w:w="1134" w:type="dxa"/>
            <w:tcBorders>
              <w:top w:val="single" w:sz="4" w:space="0" w:color="000001"/>
              <w:left w:val="single" w:sz="4" w:space="0" w:color="000001"/>
              <w:bottom w:val="single" w:sz="4" w:space="0" w:color="000001"/>
            </w:tcBorders>
            <w:vAlign w:val="center"/>
          </w:tcPr>
          <w:p w14:paraId="74102512" w14:textId="77777777" w:rsidR="00242BCA" w:rsidRPr="00540E33" w:rsidRDefault="00242BCA" w:rsidP="00242BCA">
            <w:pPr>
              <w:widowControl w:val="0"/>
              <w:snapToGrid w:val="0"/>
              <w:jc w:val="center"/>
              <w:rPr>
                <w:rFonts w:eastAsia="Calibri"/>
                <w:color w:val="auto"/>
                <w:lang w:eastAsia="ar-SA"/>
              </w:rPr>
            </w:pPr>
          </w:p>
        </w:tc>
        <w:tc>
          <w:tcPr>
            <w:tcW w:w="1285" w:type="dxa"/>
            <w:tcBorders>
              <w:top w:val="single" w:sz="4" w:space="0" w:color="000001"/>
              <w:left w:val="single" w:sz="4" w:space="0" w:color="000001"/>
              <w:bottom w:val="single" w:sz="4" w:space="0" w:color="000001"/>
              <w:right w:val="single" w:sz="4" w:space="0" w:color="000001"/>
            </w:tcBorders>
            <w:vAlign w:val="center"/>
          </w:tcPr>
          <w:p w14:paraId="2A6B0ACB" w14:textId="77777777" w:rsidR="00242BCA" w:rsidRPr="00540E33" w:rsidRDefault="00242BCA" w:rsidP="00242BCA">
            <w:pPr>
              <w:widowControl w:val="0"/>
              <w:snapToGrid w:val="0"/>
              <w:jc w:val="center"/>
              <w:rPr>
                <w:rFonts w:eastAsia="Calibri"/>
                <w:color w:val="auto"/>
                <w:lang w:eastAsia="ar-SA"/>
              </w:rPr>
            </w:pPr>
          </w:p>
        </w:tc>
      </w:tr>
      <w:tr w:rsidR="00242BCA" w:rsidRPr="0063754A" w14:paraId="50DFF70A" w14:textId="77777777" w:rsidTr="00BA0B86">
        <w:trPr>
          <w:trHeight w:val="831"/>
        </w:trPr>
        <w:tc>
          <w:tcPr>
            <w:tcW w:w="485" w:type="dxa"/>
            <w:tcBorders>
              <w:top w:val="single" w:sz="4" w:space="0" w:color="000001"/>
              <w:left w:val="single" w:sz="4" w:space="0" w:color="000001"/>
              <w:bottom w:val="single" w:sz="4" w:space="0" w:color="000001"/>
            </w:tcBorders>
            <w:vAlign w:val="center"/>
          </w:tcPr>
          <w:p w14:paraId="2C86E535" w14:textId="2F661DE8" w:rsidR="00242BCA" w:rsidRPr="00540E33" w:rsidRDefault="00242BCA" w:rsidP="00242BCA">
            <w:pPr>
              <w:widowControl w:val="0"/>
              <w:snapToGrid w:val="0"/>
              <w:jc w:val="center"/>
              <w:rPr>
                <w:rFonts w:eastAsia="Calibri"/>
                <w:lang w:eastAsia="ar-SA"/>
              </w:rPr>
            </w:pPr>
            <w:r w:rsidRPr="00540E33">
              <w:rPr>
                <w:rFonts w:eastAsia="Calibri"/>
                <w:lang w:eastAsia="ar-SA"/>
              </w:rPr>
              <w:t>12</w:t>
            </w:r>
          </w:p>
        </w:tc>
        <w:tc>
          <w:tcPr>
            <w:tcW w:w="2212" w:type="dxa"/>
            <w:tcBorders>
              <w:top w:val="single" w:sz="4" w:space="0" w:color="000001"/>
              <w:left w:val="single" w:sz="4" w:space="0" w:color="000001"/>
              <w:bottom w:val="single" w:sz="4" w:space="0" w:color="000001"/>
            </w:tcBorders>
          </w:tcPr>
          <w:p w14:paraId="662404F2" w14:textId="77777777" w:rsidR="00242BCA" w:rsidRPr="00540E33" w:rsidRDefault="00242BCA" w:rsidP="00242BCA">
            <w:pPr>
              <w:widowControl w:val="0"/>
              <w:autoSpaceDE w:val="0"/>
              <w:autoSpaceDN w:val="0"/>
              <w:adjustRightInd w:val="0"/>
              <w:rPr>
                <w:color w:val="auto"/>
              </w:rPr>
            </w:pPr>
            <w:r w:rsidRPr="00540E33">
              <w:rPr>
                <w:color w:val="auto"/>
              </w:rPr>
              <w:t xml:space="preserve">Папка-конверт на кнопке </w:t>
            </w:r>
          </w:p>
          <w:p w14:paraId="648E2152" w14:textId="77777777" w:rsidR="008E3508" w:rsidRPr="00540E33" w:rsidRDefault="008E3508" w:rsidP="008E3508">
            <w:pPr>
              <w:shd w:val="clear" w:color="auto" w:fill="FFFFFF"/>
              <w:suppressAutoHyphens w:val="0"/>
              <w:textAlignment w:val="bottom"/>
              <w:outlineLvl w:val="0"/>
              <w:rPr>
                <w:color w:val="auto"/>
                <w:kern w:val="36"/>
                <w:lang w:eastAsia="ru-RU"/>
              </w:rPr>
            </w:pPr>
            <w:r w:rsidRPr="00540E33">
              <w:rPr>
                <w:color w:val="auto"/>
                <w:kern w:val="36"/>
                <w:lang w:eastAsia="ru-RU"/>
              </w:rPr>
              <w:t>22.29.25.000</w:t>
            </w:r>
          </w:p>
          <w:p w14:paraId="4E13DE92" w14:textId="0047FCB8" w:rsidR="008E3508" w:rsidRPr="00540E33" w:rsidRDefault="008E3508" w:rsidP="00242BCA">
            <w:pPr>
              <w:widowControl w:val="0"/>
              <w:autoSpaceDE w:val="0"/>
              <w:autoSpaceDN w:val="0"/>
              <w:adjustRightInd w:val="0"/>
              <w:rPr>
                <w:color w:val="auto"/>
                <w:lang w:eastAsia="ru-RU"/>
              </w:rPr>
            </w:pPr>
          </w:p>
        </w:tc>
        <w:tc>
          <w:tcPr>
            <w:tcW w:w="1871" w:type="dxa"/>
            <w:tcBorders>
              <w:top w:val="single" w:sz="4" w:space="0" w:color="000001"/>
              <w:left w:val="single" w:sz="4" w:space="0" w:color="000001"/>
              <w:bottom w:val="single" w:sz="4" w:space="0" w:color="000001"/>
              <w:right w:val="single" w:sz="4" w:space="0" w:color="000001"/>
            </w:tcBorders>
          </w:tcPr>
          <w:p w14:paraId="6B4E6958" w14:textId="456D9D80" w:rsidR="00242BCA" w:rsidRPr="00540E33" w:rsidRDefault="00242BCA" w:rsidP="00242BCA">
            <w:pPr>
              <w:jc w:val="center"/>
              <w:rPr>
                <w:color w:val="auto"/>
              </w:rPr>
            </w:pPr>
            <w:r w:rsidRPr="00540E33">
              <w:rPr>
                <w:color w:val="auto"/>
              </w:rPr>
              <w:t>Синяя 180мкм</w:t>
            </w:r>
          </w:p>
        </w:tc>
        <w:tc>
          <w:tcPr>
            <w:tcW w:w="1151" w:type="dxa"/>
            <w:tcBorders>
              <w:top w:val="single" w:sz="4" w:space="0" w:color="000001"/>
              <w:left w:val="single" w:sz="4" w:space="0" w:color="000001"/>
              <w:bottom w:val="single" w:sz="4" w:space="0" w:color="000001"/>
              <w:right w:val="single" w:sz="4" w:space="0" w:color="000001"/>
            </w:tcBorders>
          </w:tcPr>
          <w:p w14:paraId="3A2C3ACC" w14:textId="77777777" w:rsidR="00242BCA" w:rsidRPr="00540E33" w:rsidRDefault="00242BCA" w:rsidP="00242BCA">
            <w:pPr>
              <w:jc w:val="center"/>
              <w:rPr>
                <w:color w:val="auto"/>
              </w:rPr>
            </w:pPr>
          </w:p>
        </w:tc>
        <w:tc>
          <w:tcPr>
            <w:tcW w:w="1025" w:type="dxa"/>
            <w:tcBorders>
              <w:top w:val="single" w:sz="4" w:space="0" w:color="000001"/>
              <w:left w:val="single" w:sz="4" w:space="0" w:color="000001"/>
              <w:bottom w:val="single" w:sz="4" w:space="0" w:color="000001"/>
            </w:tcBorders>
          </w:tcPr>
          <w:p w14:paraId="4DD87841" w14:textId="2284D8A2" w:rsidR="00242BCA" w:rsidRPr="00540E33" w:rsidRDefault="00242BCA" w:rsidP="00242BCA">
            <w:pPr>
              <w:jc w:val="center"/>
              <w:rPr>
                <w:color w:val="auto"/>
              </w:rPr>
            </w:pPr>
            <w:proofErr w:type="spellStart"/>
            <w:r w:rsidRPr="00540E33">
              <w:rPr>
                <w:color w:val="auto"/>
              </w:rPr>
              <w:t>упак</w:t>
            </w:r>
            <w:proofErr w:type="spellEnd"/>
          </w:p>
        </w:tc>
        <w:tc>
          <w:tcPr>
            <w:tcW w:w="1014" w:type="dxa"/>
            <w:tcBorders>
              <w:top w:val="single" w:sz="4" w:space="0" w:color="000001"/>
              <w:left w:val="single" w:sz="4" w:space="0" w:color="000001"/>
              <w:bottom w:val="single" w:sz="4" w:space="0" w:color="000001"/>
            </w:tcBorders>
          </w:tcPr>
          <w:p w14:paraId="048A2EC8" w14:textId="097A6911" w:rsidR="00242BCA" w:rsidRPr="00540E33" w:rsidRDefault="00242BCA" w:rsidP="00242BCA">
            <w:pPr>
              <w:jc w:val="center"/>
              <w:rPr>
                <w:color w:val="auto"/>
              </w:rPr>
            </w:pPr>
            <w:r w:rsidRPr="00540E33">
              <w:rPr>
                <w:color w:val="auto"/>
              </w:rPr>
              <w:t>1</w:t>
            </w:r>
          </w:p>
        </w:tc>
        <w:tc>
          <w:tcPr>
            <w:tcW w:w="1134" w:type="dxa"/>
            <w:tcBorders>
              <w:top w:val="single" w:sz="4" w:space="0" w:color="000001"/>
              <w:left w:val="single" w:sz="4" w:space="0" w:color="000001"/>
              <w:bottom w:val="single" w:sz="4" w:space="0" w:color="000001"/>
            </w:tcBorders>
            <w:vAlign w:val="center"/>
          </w:tcPr>
          <w:p w14:paraId="443167FA" w14:textId="77777777" w:rsidR="00242BCA" w:rsidRPr="00540E33" w:rsidRDefault="00242BCA" w:rsidP="00242BCA">
            <w:pPr>
              <w:widowControl w:val="0"/>
              <w:snapToGrid w:val="0"/>
              <w:jc w:val="center"/>
              <w:rPr>
                <w:rFonts w:eastAsia="Calibri"/>
                <w:color w:val="auto"/>
                <w:lang w:eastAsia="ar-SA"/>
              </w:rPr>
            </w:pPr>
          </w:p>
        </w:tc>
        <w:tc>
          <w:tcPr>
            <w:tcW w:w="1285" w:type="dxa"/>
            <w:tcBorders>
              <w:top w:val="single" w:sz="4" w:space="0" w:color="000001"/>
              <w:left w:val="single" w:sz="4" w:space="0" w:color="000001"/>
              <w:bottom w:val="single" w:sz="4" w:space="0" w:color="000001"/>
              <w:right w:val="single" w:sz="4" w:space="0" w:color="000001"/>
            </w:tcBorders>
            <w:vAlign w:val="center"/>
          </w:tcPr>
          <w:p w14:paraId="366EB9F0" w14:textId="77777777" w:rsidR="00242BCA" w:rsidRPr="00540E33" w:rsidRDefault="00242BCA" w:rsidP="00242BCA">
            <w:pPr>
              <w:widowControl w:val="0"/>
              <w:snapToGrid w:val="0"/>
              <w:jc w:val="center"/>
              <w:rPr>
                <w:rFonts w:eastAsia="Calibri"/>
                <w:color w:val="auto"/>
                <w:lang w:eastAsia="ar-SA"/>
              </w:rPr>
            </w:pPr>
          </w:p>
        </w:tc>
      </w:tr>
      <w:tr w:rsidR="00242BCA" w:rsidRPr="0063754A" w14:paraId="244C2468" w14:textId="77777777" w:rsidTr="00BA0B86">
        <w:trPr>
          <w:trHeight w:val="831"/>
        </w:trPr>
        <w:tc>
          <w:tcPr>
            <w:tcW w:w="485" w:type="dxa"/>
            <w:tcBorders>
              <w:top w:val="single" w:sz="4" w:space="0" w:color="000001"/>
              <w:left w:val="single" w:sz="4" w:space="0" w:color="000001"/>
              <w:bottom w:val="single" w:sz="4" w:space="0" w:color="000001"/>
            </w:tcBorders>
            <w:vAlign w:val="center"/>
          </w:tcPr>
          <w:p w14:paraId="59EC9AA9" w14:textId="49E927A0" w:rsidR="00242BCA" w:rsidRPr="00540E33" w:rsidRDefault="00242BCA" w:rsidP="00242BCA">
            <w:pPr>
              <w:widowControl w:val="0"/>
              <w:snapToGrid w:val="0"/>
              <w:jc w:val="center"/>
              <w:rPr>
                <w:rFonts w:eastAsia="Calibri"/>
                <w:lang w:eastAsia="ar-SA"/>
              </w:rPr>
            </w:pPr>
            <w:r w:rsidRPr="00540E33">
              <w:rPr>
                <w:rFonts w:eastAsia="Calibri"/>
                <w:lang w:eastAsia="ar-SA"/>
              </w:rPr>
              <w:t>13</w:t>
            </w:r>
          </w:p>
        </w:tc>
        <w:tc>
          <w:tcPr>
            <w:tcW w:w="2212" w:type="dxa"/>
            <w:tcBorders>
              <w:top w:val="single" w:sz="4" w:space="0" w:color="000001"/>
              <w:left w:val="single" w:sz="4" w:space="0" w:color="000001"/>
              <w:bottom w:val="single" w:sz="4" w:space="0" w:color="000001"/>
            </w:tcBorders>
          </w:tcPr>
          <w:p w14:paraId="37E642D0" w14:textId="77777777" w:rsidR="008E3508" w:rsidRPr="00540E33" w:rsidRDefault="00242BCA" w:rsidP="008E3508">
            <w:pPr>
              <w:shd w:val="clear" w:color="auto" w:fill="FFFFFF"/>
              <w:suppressAutoHyphens w:val="0"/>
              <w:textAlignment w:val="bottom"/>
              <w:outlineLvl w:val="0"/>
              <w:rPr>
                <w:color w:val="auto"/>
                <w:kern w:val="36"/>
                <w:lang w:eastAsia="ru-RU"/>
              </w:rPr>
            </w:pPr>
            <w:r w:rsidRPr="00540E33">
              <w:rPr>
                <w:color w:val="auto"/>
              </w:rPr>
              <w:t xml:space="preserve">Папка-конверт на кнопке </w:t>
            </w:r>
            <w:r w:rsidR="008E3508" w:rsidRPr="00540E33">
              <w:rPr>
                <w:color w:val="auto"/>
                <w:kern w:val="36"/>
                <w:lang w:eastAsia="ru-RU"/>
              </w:rPr>
              <w:t>22.29.25.000</w:t>
            </w:r>
          </w:p>
          <w:p w14:paraId="64F6211B" w14:textId="1FB82C65" w:rsidR="008E3508" w:rsidRPr="00540E33" w:rsidRDefault="008E3508" w:rsidP="00242BCA">
            <w:pPr>
              <w:widowControl w:val="0"/>
              <w:autoSpaceDE w:val="0"/>
              <w:autoSpaceDN w:val="0"/>
              <w:adjustRightInd w:val="0"/>
              <w:rPr>
                <w:color w:val="auto"/>
                <w:lang w:eastAsia="ru-RU"/>
              </w:rPr>
            </w:pPr>
          </w:p>
        </w:tc>
        <w:tc>
          <w:tcPr>
            <w:tcW w:w="1871" w:type="dxa"/>
            <w:tcBorders>
              <w:top w:val="single" w:sz="4" w:space="0" w:color="000001"/>
              <w:left w:val="single" w:sz="4" w:space="0" w:color="000001"/>
              <w:bottom w:val="single" w:sz="4" w:space="0" w:color="000001"/>
              <w:right w:val="single" w:sz="4" w:space="0" w:color="000001"/>
            </w:tcBorders>
          </w:tcPr>
          <w:p w14:paraId="5160EF3C" w14:textId="708247CB" w:rsidR="00242BCA" w:rsidRPr="00540E33" w:rsidRDefault="00242BCA" w:rsidP="00242BCA">
            <w:pPr>
              <w:jc w:val="center"/>
              <w:rPr>
                <w:color w:val="auto"/>
              </w:rPr>
            </w:pPr>
            <w:r w:rsidRPr="00540E33">
              <w:rPr>
                <w:color w:val="auto"/>
              </w:rPr>
              <w:lastRenderedPageBreak/>
              <w:t>Желтая 180 мкм</w:t>
            </w:r>
          </w:p>
        </w:tc>
        <w:tc>
          <w:tcPr>
            <w:tcW w:w="1151" w:type="dxa"/>
            <w:tcBorders>
              <w:top w:val="single" w:sz="4" w:space="0" w:color="000001"/>
              <w:left w:val="single" w:sz="4" w:space="0" w:color="000001"/>
              <w:bottom w:val="single" w:sz="4" w:space="0" w:color="000001"/>
              <w:right w:val="single" w:sz="4" w:space="0" w:color="000001"/>
            </w:tcBorders>
          </w:tcPr>
          <w:p w14:paraId="0EC6B641" w14:textId="77777777" w:rsidR="00242BCA" w:rsidRPr="00540E33" w:rsidRDefault="00242BCA" w:rsidP="00242BCA">
            <w:pPr>
              <w:jc w:val="center"/>
              <w:rPr>
                <w:color w:val="auto"/>
              </w:rPr>
            </w:pPr>
          </w:p>
        </w:tc>
        <w:tc>
          <w:tcPr>
            <w:tcW w:w="1025" w:type="dxa"/>
            <w:tcBorders>
              <w:top w:val="single" w:sz="4" w:space="0" w:color="000001"/>
              <w:left w:val="single" w:sz="4" w:space="0" w:color="000001"/>
              <w:bottom w:val="single" w:sz="4" w:space="0" w:color="000001"/>
            </w:tcBorders>
          </w:tcPr>
          <w:p w14:paraId="784A8CD7" w14:textId="5D77891B" w:rsidR="00242BCA" w:rsidRPr="00540E33" w:rsidRDefault="00242BCA" w:rsidP="00242BCA">
            <w:pPr>
              <w:jc w:val="center"/>
              <w:rPr>
                <w:color w:val="auto"/>
              </w:rPr>
            </w:pPr>
            <w:proofErr w:type="spellStart"/>
            <w:r w:rsidRPr="00540E33">
              <w:rPr>
                <w:color w:val="auto"/>
              </w:rPr>
              <w:t>упак</w:t>
            </w:r>
            <w:proofErr w:type="spellEnd"/>
            <w:r w:rsidRPr="00540E33">
              <w:rPr>
                <w:color w:val="auto"/>
              </w:rPr>
              <w:t>.</w:t>
            </w:r>
          </w:p>
        </w:tc>
        <w:tc>
          <w:tcPr>
            <w:tcW w:w="1014" w:type="dxa"/>
            <w:tcBorders>
              <w:top w:val="single" w:sz="4" w:space="0" w:color="000001"/>
              <w:left w:val="single" w:sz="4" w:space="0" w:color="000001"/>
              <w:bottom w:val="single" w:sz="4" w:space="0" w:color="000001"/>
            </w:tcBorders>
          </w:tcPr>
          <w:p w14:paraId="5F09FAE8" w14:textId="381D7450" w:rsidR="00242BCA" w:rsidRPr="00540E33" w:rsidRDefault="00242BCA" w:rsidP="00242BCA">
            <w:pPr>
              <w:jc w:val="center"/>
              <w:rPr>
                <w:color w:val="auto"/>
              </w:rPr>
            </w:pPr>
            <w:r w:rsidRPr="00540E33">
              <w:rPr>
                <w:color w:val="auto"/>
              </w:rPr>
              <w:t>1</w:t>
            </w:r>
          </w:p>
        </w:tc>
        <w:tc>
          <w:tcPr>
            <w:tcW w:w="1134" w:type="dxa"/>
            <w:tcBorders>
              <w:top w:val="single" w:sz="4" w:space="0" w:color="000001"/>
              <w:left w:val="single" w:sz="4" w:space="0" w:color="000001"/>
              <w:bottom w:val="single" w:sz="4" w:space="0" w:color="000001"/>
            </w:tcBorders>
            <w:vAlign w:val="center"/>
          </w:tcPr>
          <w:p w14:paraId="1CEB7837" w14:textId="77777777" w:rsidR="00242BCA" w:rsidRPr="00540E33" w:rsidRDefault="00242BCA" w:rsidP="00242BCA">
            <w:pPr>
              <w:widowControl w:val="0"/>
              <w:snapToGrid w:val="0"/>
              <w:jc w:val="center"/>
              <w:rPr>
                <w:rFonts w:eastAsia="Calibri"/>
                <w:color w:val="auto"/>
                <w:lang w:eastAsia="ar-SA"/>
              </w:rPr>
            </w:pPr>
          </w:p>
        </w:tc>
        <w:tc>
          <w:tcPr>
            <w:tcW w:w="1285" w:type="dxa"/>
            <w:tcBorders>
              <w:top w:val="single" w:sz="4" w:space="0" w:color="000001"/>
              <w:left w:val="single" w:sz="4" w:space="0" w:color="000001"/>
              <w:bottom w:val="single" w:sz="4" w:space="0" w:color="000001"/>
              <w:right w:val="single" w:sz="4" w:space="0" w:color="000001"/>
            </w:tcBorders>
            <w:vAlign w:val="center"/>
          </w:tcPr>
          <w:p w14:paraId="106F98F8" w14:textId="77777777" w:rsidR="00242BCA" w:rsidRPr="00540E33" w:rsidRDefault="00242BCA" w:rsidP="00242BCA">
            <w:pPr>
              <w:widowControl w:val="0"/>
              <w:snapToGrid w:val="0"/>
              <w:jc w:val="center"/>
              <w:rPr>
                <w:rFonts w:eastAsia="Calibri"/>
                <w:color w:val="auto"/>
                <w:lang w:eastAsia="ar-SA"/>
              </w:rPr>
            </w:pPr>
          </w:p>
        </w:tc>
      </w:tr>
      <w:tr w:rsidR="00242BCA" w:rsidRPr="0063754A" w14:paraId="6CD9B318" w14:textId="77777777" w:rsidTr="00BA0B86">
        <w:trPr>
          <w:trHeight w:val="831"/>
        </w:trPr>
        <w:tc>
          <w:tcPr>
            <w:tcW w:w="485" w:type="dxa"/>
            <w:tcBorders>
              <w:top w:val="single" w:sz="4" w:space="0" w:color="000001"/>
              <w:left w:val="single" w:sz="4" w:space="0" w:color="000001"/>
              <w:bottom w:val="single" w:sz="4" w:space="0" w:color="000001"/>
            </w:tcBorders>
            <w:vAlign w:val="center"/>
          </w:tcPr>
          <w:p w14:paraId="181D7A1B" w14:textId="30212E07" w:rsidR="00242BCA" w:rsidRPr="00540E33" w:rsidRDefault="00242BCA" w:rsidP="00242BCA">
            <w:pPr>
              <w:widowControl w:val="0"/>
              <w:snapToGrid w:val="0"/>
              <w:jc w:val="center"/>
              <w:rPr>
                <w:rFonts w:eastAsia="Calibri"/>
                <w:lang w:eastAsia="ar-SA"/>
              </w:rPr>
            </w:pPr>
            <w:r w:rsidRPr="00540E33">
              <w:rPr>
                <w:rFonts w:eastAsia="Calibri"/>
                <w:lang w:eastAsia="ar-SA"/>
              </w:rPr>
              <w:t>14</w:t>
            </w:r>
          </w:p>
        </w:tc>
        <w:tc>
          <w:tcPr>
            <w:tcW w:w="2212" w:type="dxa"/>
            <w:tcBorders>
              <w:top w:val="single" w:sz="4" w:space="0" w:color="000001"/>
              <w:left w:val="single" w:sz="4" w:space="0" w:color="000001"/>
              <w:bottom w:val="single" w:sz="4" w:space="0" w:color="000001"/>
            </w:tcBorders>
          </w:tcPr>
          <w:p w14:paraId="60D20AE3" w14:textId="77777777" w:rsidR="00242BCA" w:rsidRPr="00540E33" w:rsidRDefault="00242BCA" w:rsidP="00242BCA">
            <w:pPr>
              <w:widowControl w:val="0"/>
              <w:autoSpaceDE w:val="0"/>
              <w:autoSpaceDN w:val="0"/>
              <w:adjustRightInd w:val="0"/>
              <w:rPr>
                <w:color w:val="auto"/>
              </w:rPr>
            </w:pPr>
            <w:r w:rsidRPr="00540E33">
              <w:rPr>
                <w:color w:val="auto"/>
              </w:rPr>
              <w:t xml:space="preserve">Папка-конверт на кноп. А4 </w:t>
            </w:r>
          </w:p>
          <w:p w14:paraId="74F88805" w14:textId="77777777" w:rsidR="008E3508" w:rsidRPr="00540E33" w:rsidRDefault="008E3508" w:rsidP="008E3508">
            <w:pPr>
              <w:shd w:val="clear" w:color="auto" w:fill="FFFFFF"/>
              <w:suppressAutoHyphens w:val="0"/>
              <w:textAlignment w:val="bottom"/>
              <w:outlineLvl w:val="0"/>
              <w:rPr>
                <w:color w:val="auto"/>
                <w:kern w:val="36"/>
                <w:lang w:eastAsia="ru-RU"/>
              </w:rPr>
            </w:pPr>
            <w:r w:rsidRPr="00540E33">
              <w:rPr>
                <w:color w:val="auto"/>
                <w:kern w:val="36"/>
                <w:lang w:eastAsia="ru-RU"/>
              </w:rPr>
              <w:t>22.29.25.000</w:t>
            </w:r>
          </w:p>
          <w:p w14:paraId="3DE22CDC" w14:textId="307A35AA" w:rsidR="008E3508" w:rsidRPr="00540E33" w:rsidRDefault="008E3508" w:rsidP="00242BCA">
            <w:pPr>
              <w:widowControl w:val="0"/>
              <w:autoSpaceDE w:val="0"/>
              <w:autoSpaceDN w:val="0"/>
              <w:adjustRightInd w:val="0"/>
              <w:rPr>
                <w:color w:val="auto"/>
                <w:lang w:eastAsia="ru-RU"/>
              </w:rPr>
            </w:pPr>
          </w:p>
        </w:tc>
        <w:tc>
          <w:tcPr>
            <w:tcW w:w="1871" w:type="dxa"/>
            <w:tcBorders>
              <w:top w:val="single" w:sz="4" w:space="0" w:color="000001"/>
              <w:left w:val="single" w:sz="4" w:space="0" w:color="000001"/>
              <w:bottom w:val="single" w:sz="4" w:space="0" w:color="000001"/>
              <w:right w:val="single" w:sz="4" w:space="0" w:color="000001"/>
            </w:tcBorders>
          </w:tcPr>
          <w:p w14:paraId="28DFBF9A" w14:textId="1831258C" w:rsidR="00242BCA" w:rsidRPr="00540E33" w:rsidRDefault="00242BCA" w:rsidP="00242BCA">
            <w:pPr>
              <w:jc w:val="center"/>
              <w:rPr>
                <w:color w:val="auto"/>
              </w:rPr>
            </w:pPr>
            <w:r w:rsidRPr="00540E33">
              <w:rPr>
                <w:color w:val="auto"/>
              </w:rPr>
              <w:t>180</w:t>
            </w:r>
            <w:proofErr w:type="gramStart"/>
            <w:r w:rsidRPr="00540E33">
              <w:rPr>
                <w:color w:val="auto"/>
              </w:rPr>
              <w:t>мкм  8</w:t>
            </w:r>
            <w:proofErr w:type="gramEnd"/>
            <w:r w:rsidRPr="00540E33">
              <w:rPr>
                <w:color w:val="auto"/>
              </w:rPr>
              <w:t xml:space="preserve"> </w:t>
            </w:r>
            <w:proofErr w:type="spellStart"/>
            <w:r w:rsidRPr="00540E33">
              <w:rPr>
                <w:color w:val="auto"/>
              </w:rPr>
              <w:t>шт</w:t>
            </w:r>
            <w:proofErr w:type="spellEnd"/>
            <w:r w:rsidRPr="00540E33">
              <w:rPr>
                <w:color w:val="auto"/>
              </w:rPr>
              <w:t>/</w:t>
            </w:r>
            <w:proofErr w:type="spellStart"/>
            <w:r w:rsidRPr="00540E33">
              <w:rPr>
                <w:color w:val="auto"/>
              </w:rPr>
              <w:t>упак</w:t>
            </w:r>
            <w:proofErr w:type="spellEnd"/>
          </w:p>
        </w:tc>
        <w:tc>
          <w:tcPr>
            <w:tcW w:w="1151" w:type="dxa"/>
            <w:tcBorders>
              <w:top w:val="single" w:sz="4" w:space="0" w:color="000001"/>
              <w:left w:val="single" w:sz="4" w:space="0" w:color="000001"/>
              <w:bottom w:val="single" w:sz="4" w:space="0" w:color="000001"/>
              <w:right w:val="single" w:sz="4" w:space="0" w:color="000001"/>
            </w:tcBorders>
          </w:tcPr>
          <w:p w14:paraId="2AC63BF5" w14:textId="77777777" w:rsidR="00242BCA" w:rsidRPr="00540E33" w:rsidRDefault="00242BCA" w:rsidP="00242BCA">
            <w:pPr>
              <w:jc w:val="center"/>
              <w:rPr>
                <w:color w:val="auto"/>
              </w:rPr>
            </w:pPr>
          </w:p>
        </w:tc>
        <w:tc>
          <w:tcPr>
            <w:tcW w:w="1025" w:type="dxa"/>
            <w:tcBorders>
              <w:top w:val="single" w:sz="4" w:space="0" w:color="000001"/>
              <w:left w:val="single" w:sz="4" w:space="0" w:color="000001"/>
              <w:bottom w:val="single" w:sz="4" w:space="0" w:color="000001"/>
            </w:tcBorders>
          </w:tcPr>
          <w:p w14:paraId="11F6E4A6" w14:textId="4DD3AADF" w:rsidR="00242BCA" w:rsidRPr="00540E33" w:rsidRDefault="00242BCA" w:rsidP="00242BCA">
            <w:pPr>
              <w:jc w:val="center"/>
              <w:rPr>
                <w:color w:val="auto"/>
              </w:rPr>
            </w:pPr>
            <w:proofErr w:type="spellStart"/>
            <w:r w:rsidRPr="00540E33">
              <w:rPr>
                <w:color w:val="auto"/>
              </w:rPr>
              <w:t>упак</w:t>
            </w:r>
            <w:proofErr w:type="spellEnd"/>
            <w:r w:rsidRPr="00540E33">
              <w:rPr>
                <w:color w:val="auto"/>
              </w:rPr>
              <w:t>.</w:t>
            </w:r>
          </w:p>
        </w:tc>
        <w:tc>
          <w:tcPr>
            <w:tcW w:w="1014" w:type="dxa"/>
            <w:tcBorders>
              <w:top w:val="single" w:sz="4" w:space="0" w:color="000001"/>
              <w:left w:val="single" w:sz="4" w:space="0" w:color="000001"/>
              <w:bottom w:val="single" w:sz="4" w:space="0" w:color="000001"/>
            </w:tcBorders>
          </w:tcPr>
          <w:p w14:paraId="47AE6216" w14:textId="5D03F14F" w:rsidR="00242BCA" w:rsidRPr="00540E33" w:rsidRDefault="00242BCA" w:rsidP="00242BCA">
            <w:pPr>
              <w:jc w:val="center"/>
              <w:rPr>
                <w:color w:val="auto"/>
              </w:rPr>
            </w:pPr>
            <w:r w:rsidRPr="00540E33">
              <w:rPr>
                <w:color w:val="auto"/>
              </w:rPr>
              <w:t>2</w:t>
            </w:r>
          </w:p>
        </w:tc>
        <w:tc>
          <w:tcPr>
            <w:tcW w:w="1134" w:type="dxa"/>
            <w:tcBorders>
              <w:top w:val="single" w:sz="4" w:space="0" w:color="000001"/>
              <w:left w:val="single" w:sz="4" w:space="0" w:color="000001"/>
              <w:bottom w:val="single" w:sz="4" w:space="0" w:color="000001"/>
            </w:tcBorders>
            <w:vAlign w:val="center"/>
          </w:tcPr>
          <w:p w14:paraId="07F5BF29" w14:textId="77777777" w:rsidR="00242BCA" w:rsidRPr="00540E33" w:rsidRDefault="00242BCA" w:rsidP="00242BCA">
            <w:pPr>
              <w:widowControl w:val="0"/>
              <w:snapToGrid w:val="0"/>
              <w:jc w:val="center"/>
              <w:rPr>
                <w:rFonts w:eastAsia="Calibri"/>
                <w:color w:val="auto"/>
                <w:lang w:eastAsia="ar-SA"/>
              </w:rPr>
            </w:pPr>
          </w:p>
        </w:tc>
        <w:tc>
          <w:tcPr>
            <w:tcW w:w="1285" w:type="dxa"/>
            <w:tcBorders>
              <w:top w:val="single" w:sz="4" w:space="0" w:color="000001"/>
              <w:left w:val="single" w:sz="4" w:space="0" w:color="000001"/>
              <w:bottom w:val="single" w:sz="4" w:space="0" w:color="000001"/>
              <w:right w:val="single" w:sz="4" w:space="0" w:color="000001"/>
            </w:tcBorders>
            <w:vAlign w:val="center"/>
          </w:tcPr>
          <w:p w14:paraId="79B34136" w14:textId="77777777" w:rsidR="00242BCA" w:rsidRPr="00540E33" w:rsidRDefault="00242BCA" w:rsidP="00242BCA">
            <w:pPr>
              <w:widowControl w:val="0"/>
              <w:snapToGrid w:val="0"/>
              <w:jc w:val="center"/>
              <w:rPr>
                <w:rFonts w:eastAsia="Calibri"/>
                <w:color w:val="auto"/>
                <w:lang w:eastAsia="ar-SA"/>
              </w:rPr>
            </w:pPr>
          </w:p>
        </w:tc>
      </w:tr>
      <w:tr w:rsidR="00242BCA" w:rsidRPr="0063754A" w14:paraId="49B63D3A" w14:textId="77777777" w:rsidTr="00BA0B86">
        <w:trPr>
          <w:trHeight w:val="831"/>
        </w:trPr>
        <w:tc>
          <w:tcPr>
            <w:tcW w:w="485" w:type="dxa"/>
            <w:tcBorders>
              <w:top w:val="single" w:sz="4" w:space="0" w:color="000001"/>
              <w:left w:val="single" w:sz="4" w:space="0" w:color="000001"/>
              <w:bottom w:val="single" w:sz="4" w:space="0" w:color="000001"/>
            </w:tcBorders>
            <w:vAlign w:val="center"/>
          </w:tcPr>
          <w:p w14:paraId="76B890EF" w14:textId="1730113B" w:rsidR="00242BCA" w:rsidRPr="00540E33" w:rsidRDefault="00242BCA" w:rsidP="00242BCA">
            <w:pPr>
              <w:widowControl w:val="0"/>
              <w:snapToGrid w:val="0"/>
              <w:jc w:val="center"/>
              <w:rPr>
                <w:rFonts w:eastAsia="Calibri"/>
                <w:lang w:eastAsia="ar-SA"/>
              </w:rPr>
            </w:pPr>
            <w:r w:rsidRPr="00540E33">
              <w:rPr>
                <w:rFonts w:eastAsia="Calibri"/>
                <w:lang w:eastAsia="ar-SA"/>
              </w:rPr>
              <w:t>15</w:t>
            </w:r>
          </w:p>
        </w:tc>
        <w:tc>
          <w:tcPr>
            <w:tcW w:w="2212" w:type="dxa"/>
            <w:tcBorders>
              <w:top w:val="single" w:sz="4" w:space="0" w:color="000001"/>
              <w:left w:val="single" w:sz="4" w:space="0" w:color="000001"/>
              <w:bottom w:val="single" w:sz="4" w:space="0" w:color="000001"/>
            </w:tcBorders>
          </w:tcPr>
          <w:p w14:paraId="7F45D1F3" w14:textId="77777777" w:rsidR="00242BCA" w:rsidRPr="00540E33" w:rsidRDefault="00242BCA" w:rsidP="00242BCA">
            <w:pPr>
              <w:widowControl w:val="0"/>
              <w:autoSpaceDE w:val="0"/>
              <w:autoSpaceDN w:val="0"/>
              <w:adjustRightInd w:val="0"/>
              <w:rPr>
                <w:color w:val="auto"/>
              </w:rPr>
            </w:pPr>
            <w:r w:rsidRPr="00540E33">
              <w:rPr>
                <w:color w:val="auto"/>
              </w:rPr>
              <w:t xml:space="preserve">Скоросшиватель. пластик А4 </w:t>
            </w:r>
          </w:p>
          <w:p w14:paraId="219D0C59" w14:textId="27300FCE" w:rsidR="008E3508" w:rsidRPr="00540E33" w:rsidRDefault="008E3508" w:rsidP="00242BCA">
            <w:pPr>
              <w:widowControl w:val="0"/>
              <w:autoSpaceDE w:val="0"/>
              <w:autoSpaceDN w:val="0"/>
              <w:adjustRightInd w:val="0"/>
              <w:rPr>
                <w:color w:val="auto"/>
                <w:lang w:eastAsia="ru-RU"/>
              </w:rPr>
            </w:pPr>
            <w:hyperlink r:id="rId16" w:history="1">
              <w:r w:rsidRPr="00540E33">
                <w:rPr>
                  <w:rStyle w:val="afe"/>
                  <w:color w:val="auto"/>
                  <w:u w:val="none"/>
                  <w:shd w:val="clear" w:color="auto" w:fill="F7F8F9"/>
                </w:rPr>
                <w:t>22.29.25.000</w:t>
              </w:r>
            </w:hyperlink>
          </w:p>
        </w:tc>
        <w:tc>
          <w:tcPr>
            <w:tcW w:w="1871" w:type="dxa"/>
            <w:tcBorders>
              <w:top w:val="single" w:sz="4" w:space="0" w:color="000001"/>
              <w:left w:val="single" w:sz="4" w:space="0" w:color="000001"/>
              <w:bottom w:val="single" w:sz="4" w:space="0" w:color="000001"/>
              <w:right w:val="single" w:sz="4" w:space="0" w:color="000001"/>
            </w:tcBorders>
          </w:tcPr>
          <w:p w14:paraId="525F7B6B" w14:textId="2CA873EC" w:rsidR="00242BCA" w:rsidRPr="00540E33" w:rsidRDefault="00242BCA" w:rsidP="00242BCA">
            <w:pPr>
              <w:jc w:val="center"/>
              <w:rPr>
                <w:color w:val="auto"/>
              </w:rPr>
            </w:pPr>
            <w:r w:rsidRPr="00540E33">
              <w:rPr>
                <w:color w:val="auto"/>
              </w:rPr>
              <w:t>Фиолетовый</w:t>
            </w:r>
          </w:p>
          <w:p w14:paraId="20EF7EFC" w14:textId="441A1DDC" w:rsidR="00242BCA" w:rsidRPr="00540E33" w:rsidRDefault="00242BCA" w:rsidP="00242BCA">
            <w:pPr>
              <w:jc w:val="center"/>
              <w:rPr>
                <w:color w:val="auto"/>
              </w:rPr>
            </w:pPr>
            <w:r w:rsidRPr="00540E33">
              <w:rPr>
                <w:color w:val="auto"/>
              </w:rPr>
              <w:t xml:space="preserve">10 </w:t>
            </w:r>
            <w:proofErr w:type="spellStart"/>
            <w:r w:rsidRPr="00540E33">
              <w:rPr>
                <w:color w:val="auto"/>
              </w:rPr>
              <w:t>шт</w:t>
            </w:r>
            <w:proofErr w:type="spellEnd"/>
            <w:r w:rsidRPr="00540E33">
              <w:rPr>
                <w:color w:val="auto"/>
              </w:rPr>
              <w:t xml:space="preserve"> в </w:t>
            </w:r>
            <w:proofErr w:type="spellStart"/>
            <w:r w:rsidRPr="00540E33">
              <w:rPr>
                <w:color w:val="auto"/>
              </w:rPr>
              <w:t>уавковке</w:t>
            </w:r>
            <w:proofErr w:type="spellEnd"/>
          </w:p>
        </w:tc>
        <w:tc>
          <w:tcPr>
            <w:tcW w:w="1151" w:type="dxa"/>
            <w:tcBorders>
              <w:top w:val="single" w:sz="4" w:space="0" w:color="000001"/>
              <w:left w:val="single" w:sz="4" w:space="0" w:color="000001"/>
              <w:bottom w:val="single" w:sz="4" w:space="0" w:color="000001"/>
              <w:right w:val="single" w:sz="4" w:space="0" w:color="000001"/>
            </w:tcBorders>
          </w:tcPr>
          <w:p w14:paraId="1EE75C6B" w14:textId="77777777" w:rsidR="00242BCA" w:rsidRPr="00540E33" w:rsidRDefault="00242BCA" w:rsidP="00242BCA">
            <w:pPr>
              <w:jc w:val="center"/>
              <w:rPr>
                <w:color w:val="auto"/>
              </w:rPr>
            </w:pPr>
          </w:p>
        </w:tc>
        <w:tc>
          <w:tcPr>
            <w:tcW w:w="1025" w:type="dxa"/>
            <w:tcBorders>
              <w:top w:val="single" w:sz="4" w:space="0" w:color="000001"/>
              <w:left w:val="single" w:sz="4" w:space="0" w:color="000001"/>
              <w:bottom w:val="single" w:sz="4" w:space="0" w:color="000001"/>
            </w:tcBorders>
          </w:tcPr>
          <w:p w14:paraId="2CD14AAA" w14:textId="4C4F1397" w:rsidR="00242BCA" w:rsidRPr="00540E33" w:rsidRDefault="00242BCA" w:rsidP="00242BCA">
            <w:pPr>
              <w:jc w:val="center"/>
              <w:rPr>
                <w:color w:val="auto"/>
              </w:rPr>
            </w:pPr>
            <w:proofErr w:type="spellStart"/>
            <w:r w:rsidRPr="00540E33">
              <w:rPr>
                <w:color w:val="auto"/>
              </w:rPr>
              <w:t>упак</w:t>
            </w:r>
            <w:proofErr w:type="spellEnd"/>
          </w:p>
        </w:tc>
        <w:tc>
          <w:tcPr>
            <w:tcW w:w="1014" w:type="dxa"/>
            <w:tcBorders>
              <w:top w:val="single" w:sz="4" w:space="0" w:color="000001"/>
              <w:left w:val="single" w:sz="4" w:space="0" w:color="000001"/>
              <w:bottom w:val="single" w:sz="4" w:space="0" w:color="000001"/>
            </w:tcBorders>
          </w:tcPr>
          <w:p w14:paraId="742A34C5" w14:textId="7B4D5224" w:rsidR="00242BCA" w:rsidRPr="00540E33" w:rsidRDefault="00242BCA" w:rsidP="00242BCA">
            <w:pPr>
              <w:jc w:val="center"/>
              <w:rPr>
                <w:color w:val="auto"/>
              </w:rPr>
            </w:pPr>
            <w:r w:rsidRPr="00540E33">
              <w:rPr>
                <w:color w:val="auto"/>
              </w:rPr>
              <w:t>1</w:t>
            </w:r>
          </w:p>
        </w:tc>
        <w:tc>
          <w:tcPr>
            <w:tcW w:w="1134" w:type="dxa"/>
            <w:tcBorders>
              <w:top w:val="single" w:sz="4" w:space="0" w:color="000001"/>
              <w:left w:val="single" w:sz="4" w:space="0" w:color="000001"/>
              <w:bottom w:val="single" w:sz="4" w:space="0" w:color="000001"/>
            </w:tcBorders>
            <w:vAlign w:val="center"/>
          </w:tcPr>
          <w:p w14:paraId="123761AE" w14:textId="77777777" w:rsidR="00242BCA" w:rsidRPr="00540E33" w:rsidRDefault="00242BCA" w:rsidP="00242BCA">
            <w:pPr>
              <w:widowControl w:val="0"/>
              <w:snapToGrid w:val="0"/>
              <w:jc w:val="center"/>
              <w:rPr>
                <w:rFonts w:eastAsia="Calibri"/>
                <w:color w:val="auto"/>
                <w:lang w:eastAsia="ar-SA"/>
              </w:rPr>
            </w:pPr>
          </w:p>
        </w:tc>
        <w:tc>
          <w:tcPr>
            <w:tcW w:w="1285" w:type="dxa"/>
            <w:tcBorders>
              <w:top w:val="single" w:sz="4" w:space="0" w:color="000001"/>
              <w:left w:val="single" w:sz="4" w:space="0" w:color="000001"/>
              <w:bottom w:val="single" w:sz="4" w:space="0" w:color="000001"/>
              <w:right w:val="single" w:sz="4" w:space="0" w:color="000001"/>
            </w:tcBorders>
            <w:vAlign w:val="center"/>
          </w:tcPr>
          <w:p w14:paraId="71AB0A47" w14:textId="77777777" w:rsidR="00242BCA" w:rsidRPr="00540E33" w:rsidRDefault="00242BCA" w:rsidP="00242BCA">
            <w:pPr>
              <w:widowControl w:val="0"/>
              <w:snapToGrid w:val="0"/>
              <w:jc w:val="center"/>
              <w:rPr>
                <w:rFonts w:eastAsia="Calibri"/>
                <w:color w:val="auto"/>
                <w:lang w:eastAsia="ar-SA"/>
              </w:rPr>
            </w:pPr>
          </w:p>
        </w:tc>
      </w:tr>
      <w:tr w:rsidR="00242BCA" w:rsidRPr="0063754A" w14:paraId="7151C277" w14:textId="77777777" w:rsidTr="00BA0B86">
        <w:trPr>
          <w:trHeight w:val="831"/>
        </w:trPr>
        <w:tc>
          <w:tcPr>
            <w:tcW w:w="485" w:type="dxa"/>
            <w:tcBorders>
              <w:top w:val="single" w:sz="4" w:space="0" w:color="000001"/>
              <w:left w:val="single" w:sz="4" w:space="0" w:color="000001"/>
              <w:bottom w:val="single" w:sz="4" w:space="0" w:color="000001"/>
            </w:tcBorders>
            <w:vAlign w:val="center"/>
          </w:tcPr>
          <w:p w14:paraId="6F57C896" w14:textId="03EEC126" w:rsidR="00242BCA" w:rsidRPr="00540E33" w:rsidRDefault="00242BCA" w:rsidP="00242BCA">
            <w:pPr>
              <w:widowControl w:val="0"/>
              <w:snapToGrid w:val="0"/>
              <w:jc w:val="center"/>
              <w:rPr>
                <w:rFonts w:eastAsia="Calibri"/>
                <w:lang w:eastAsia="ar-SA"/>
              </w:rPr>
            </w:pPr>
            <w:r w:rsidRPr="00540E33">
              <w:rPr>
                <w:rFonts w:eastAsia="Calibri"/>
                <w:lang w:eastAsia="ar-SA"/>
              </w:rPr>
              <w:t>16</w:t>
            </w:r>
          </w:p>
        </w:tc>
        <w:tc>
          <w:tcPr>
            <w:tcW w:w="2212" w:type="dxa"/>
            <w:tcBorders>
              <w:top w:val="single" w:sz="4" w:space="0" w:color="000001"/>
              <w:left w:val="single" w:sz="4" w:space="0" w:color="000001"/>
              <w:bottom w:val="single" w:sz="4" w:space="0" w:color="000001"/>
            </w:tcBorders>
          </w:tcPr>
          <w:p w14:paraId="0B4FBD09" w14:textId="77777777" w:rsidR="008E3508" w:rsidRPr="00540E33" w:rsidRDefault="00242BCA" w:rsidP="00242BCA">
            <w:pPr>
              <w:widowControl w:val="0"/>
              <w:autoSpaceDE w:val="0"/>
              <w:autoSpaceDN w:val="0"/>
              <w:adjustRightInd w:val="0"/>
              <w:rPr>
                <w:color w:val="auto"/>
              </w:rPr>
            </w:pPr>
            <w:r w:rsidRPr="00540E33">
              <w:rPr>
                <w:color w:val="auto"/>
              </w:rPr>
              <w:t>Корректирующая лента</w:t>
            </w:r>
          </w:p>
          <w:p w14:paraId="15B71FA0" w14:textId="56924E15" w:rsidR="00242BCA" w:rsidRPr="00540E33" w:rsidRDefault="00242BCA" w:rsidP="00242BCA">
            <w:pPr>
              <w:widowControl w:val="0"/>
              <w:autoSpaceDE w:val="0"/>
              <w:autoSpaceDN w:val="0"/>
              <w:adjustRightInd w:val="0"/>
              <w:rPr>
                <w:color w:val="auto"/>
                <w:lang w:eastAsia="ru-RU"/>
              </w:rPr>
            </w:pPr>
            <w:r w:rsidRPr="00540E33">
              <w:rPr>
                <w:color w:val="auto"/>
              </w:rPr>
              <w:t xml:space="preserve"> </w:t>
            </w:r>
            <w:hyperlink r:id="rId17" w:history="1">
              <w:r w:rsidR="008E3508" w:rsidRPr="00540E33">
                <w:rPr>
                  <w:rStyle w:val="afe"/>
                  <w:color w:val="auto"/>
                  <w:u w:val="none"/>
                  <w:shd w:val="clear" w:color="auto" w:fill="F7F8F9"/>
                </w:rPr>
                <w:t>22.29.25.000</w:t>
              </w:r>
            </w:hyperlink>
          </w:p>
        </w:tc>
        <w:tc>
          <w:tcPr>
            <w:tcW w:w="1871" w:type="dxa"/>
            <w:tcBorders>
              <w:top w:val="single" w:sz="4" w:space="0" w:color="000001"/>
              <w:left w:val="single" w:sz="4" w:space="0" w:color="000001"/>
              <w:bottom w:val="single" w:sz="4" w:space="0" w:color="000001"/>
              <w:right w:val="single" w:sz="4" w:space="0" w:color="000001"/>
            </w:tcBorders>
          </w:tcPr>
          <w:p w14:paraId="73ECC096" w14:textId="77777777" w:rsidR="00242BCA" w:rsidRPr="00540E33" w:rsidRDefault="00242BCA" w:rsidP="00242BCA">
            <w:pPr>
              <w:jc w:val="center"/>
              <w:rPr>
                <w:color w:val="auto"/>
                <w:lang w:val="en-US"/>
              </w:rPr>
            </w:pPr>
          </w:p>
          <w:p w14:paraId="2D44FDCA" w14:textId="1189F0EF" w:rsidR="00242BCA" w:rsidRPr="00540E33" w:rsidRDefault="00242BCA" w:rsidP="00242BCA">
            <w:pPr>
              <w:jc w:val="center"/>
              <w:rPr>
                <w:color w:val="auto"/>
                <w:lang w:val="en-US"/>
              </w:rPr>
            </w:pPr>
            <w:r w:rsidRPr="00540E33">
              <w:rPr>
                <w:color w:val="auto"/>
              </w:rPr>
              <w:t>5ммх13м</w:t>
            </w:r>
          </w:p>
        </w:tc>
        <w:tc>
          <w:tcPr>
            <w:tcW w:w="1151" w:type="dxa"/>
            <w:tcBorders>
              <w:top w:val="single" w:sz="4" w:space="0" w:color="000001"/>
              <w:left w:val="single" w:sz="4" w:space="0" w:color="000001"/>
              <w:bottom w:val="single" w:sz="4" w:space="0" w:color="000001"/>
              <w:right w:val="single" w:sz="4" w:space="0" w:color="000001"/>
            </w:tcBorders>
          </w:tcPr>
          <w:p w14:paraId="4AC8FEDB" w14:textId="77777777" w:rsidR="00242BCA" w:rsidRPr="00540E33" w:rsidRDefault="00242BCA" w:rsidP="00242BCA">
            <w:pPr>
              <w:jc w:val="center"/>
              <w:rPr>
                <w:color w:val="auto"/>
              </w:rPr>
            </w:pPr>
          </w:p>
        </w:tc>
        <w:tc>
          <w:tcPr>
            <w:tcW w:w="1025" w:type="dxa"/>
            <w:tcBorders>
              <w:top w:val="single" w:sz="4" w:space="0" w:color="000001"/>
              <w:left w:val="single" w:sz="4" w:space="0" w:color="000001"/>
              <w:bottom w:val="single" w:sz="4" w:space="0" w:color="000001"/>
            </w:tcBorders>
          </w:tcPr>
          <w:p w14:paraId="1BE5F48C" w14:textId="10AF54E3" w:rsidR="00242BCA" w:rsidRPr="00540E33" w:rsidRDefault="00242BCA" w:rsidP="00242BCA">
            <w:pPr>
              <w:jc w:val="center"/>
              <w:rPr>
                <w:color w:val="auto"/>
              </w:rPr>
            </w:pPr>
            <w:proofErr w:type="spellStart"/>
            <w:r w:rsidRPr="00540E33">
              <w:rPr>
                <w:color w:val="auto"/>
              </w:rPr>
              <w:t>шт</w:t>
            </w:r>
            <w:proofErr w:type="spellEnd"/>
          </w:p>
        </w:tc>
        <w:tc>
          <w:tcPr>
            <w:tcW w:w="1014" w:type="dxa"/>
            <w:tcBorders>
              <w:top w:val="single" w:sz="4" w:space="0" w:color="000001"/>
              <w:left w:val="single" w:sz="4" w:space="0" w:color="000001"/>
              <w:bottom w:val="single" w:sz="4" w:space="0" w:color="000001"/>
            </w:tcBorders>
          </w:tcPr>
          <w:p w14:paraId="5FE3624B" w14:textId="6055253D" w:rsidR="00242BCA" w:rsidRPr="00540E33" w:rsidRDefault="00242BCA" w:rsidP="00242BCA">
            <w:pPr>
              <w:jc w:val="center"/>
              <w:rPr>
                <w:color w:val="auto"/>
              </w:rPr>
            </w:pPr>
            <w:r w:rsidRPr="00540E33">
              <w:rPr>
                <w:color w:val="auto"/>
              </w:rPr>
              <w:t>48</w:t>
            </w:r>
          </w:p>
        </w:tc>
        <w:tc>
          <w:tcPr>
            <w:tcW w:w="1134" w:type="dxa"/>
            <w:tcBorders>
              <w:top w:val="single" w:sz="4" w:space="0" w:color="000001"/>
              <w:left w:val="single" w:sz="4" w:space="0" w:color="000001"/>
              <w:bottom w:val="single" w:sz="4" w:space="0" w:color="000001"/>
            </w:tcBorders>
            <w:vAlign w:val="center"/>
          </w:tcPr>
          <w:p w14:paraId="313EC35E" w14:textId="77777777" w:rsidR="00242BCA" w:rsidRPr="00540E33" w:rsidRDefault="00242BCA" w:rsidP="00242BCA">
            <w:pPr>
              <w:widowControl w:val="0"/>
              <w:snapToGrid w:val="0"/>
              <w:jc w:val="center"/>
              <w:rPr>
                <w:rFonts w:eastAsia="Calibri"/>
                <w:color w:val="auto"/>
                <w:lang w:eastAsia="ar-SA"/>
              </w:rPr>
            </w:pPr>
          </w:p>
        </w:tc>
        <w:tc>
          <w:tcPr>
            <w:tcW w:w="1285" w:type="dxa"/>
            <w:tcBorders>
              <w:top w:val="single" w:sz="4" w:space="0" w:color="000001"/>
              <w:left w:val="single" w:sz="4" w:space="0" w:color="000001"/>
              <w:bottom w:val="single" w:sz="4" w:space="0" w:color="000001"/>
              <w:right w:val="single" w:sz="4" w:space="0" w:color="000001"/>
            </w:tcBorders>
            <w:vAlign w:val="center"/>
          </w:tcPr>
          <w:p w14:paraId="4FD9CB1C" w14:textId="77777777" w:rsidR="00242BCA" w:rsidRPr="00540E33" w:rsidRDefault="00242BCA" w:rsidP="00242BCA">
            <w:pPr>
              <w:widowControl w:val="0"/>
              <w:snapToGrid w:val="0"/>
              <w:jc w:val="center"/>
              <w:rPr>
                <w:rFonts w:eastAsia="Calibri"/>
                <w:color w:val="auto"/>
                <w:lang w:eastAsia="ar-SA"/>
              </w:rPr>
            </w:pPr>
          </w:p>
        </w:tc>
      </w:tr>
      <w:tr w:rsidR="00242BCA" w:rsidRPr="0063754A" w14:paraId="6694C072" w14:textId="77777777" w:rsidTr="00BA0B86">
        <w:trPr>
          <w:trHeight w:val="831"/>
        </w:trPr>
        <w:tc>
          <w:tcPr>
            <w:tcW w:w="485" w:type="dxa"/>
            <w:tcBorders>
              <w:top w:val="single" w:sz="4" w:space="0" w:color="000001"/>
              <w:left w:val="single" w:sz="4" w:space="0" w:color="000001"/>
              <w:bottom w:val="single" w:sz="4" w:space="0" w:color="000001"/>
            </w:tcBorders>
            <w:vAlign w:val="center"/>
          </w:tcPr>
          <w:p w14:paraId="0DC1DACE" w14:textId="06970BBF" w:rsidR="00242BCA" w:rsidRPr="00540E33" w:rsidRDefault="00242BCA" w:rsidP="00242BCA">
            <w:pPr>
              <w:widowControl w:val="0"/>
              <w:snapToGrid w:val="0"/>
              <w:jc w:val="center"/>
              <w:rPr>
                <w:rFonts w:eastAsia="Calibri"/>
                <w:lang w:eastAsia="ar-SA"/>
              </w:rPr>
            </w:pPr>
            <w:r w:rsidRPr="00540E33">
              <w:rPr>
                <w:rFonts w:eastAsia="Calibri"/>
                <w:lang w:eastAsia="ar-SA"/>
              </w:rPr>
              <w:t>17</w:t>
            </w:r>
          </w:p>
        </w:tc>
        <w:tc>
          <w:tcPr>
            <w:tcW w:w="2212" w:type="dxa"/>
            <w:tcBorders>
              <w:top w:val="single" w:sz="4" w:space="0" w:color="000001"/>
              <w:left w:val="single" w:sz="4" w:space="0" w:color="000001"/>
              <w:bottom w:val="single" w:sz="4" w:space="0" w:color="000001"/>
            </w:tcBorders>
          </w:tcPr>
          <w:p w14:paraId="1FBAF0EC" w14:textId="77777777" w:rsidR="00242BCA" w:rsidRPr="00540E33" w:rsidRDefault="00242BCA" w:rsidP="00242BCA">
            <w:pPr>
              <w:widowControl w:val="0"/>
              <w:autoSpaceDE w:val="0"/>
              <w:autoSpaceDN w:val="0"/>
              <w:adjustRightInd w:val="0"/>
              <w:rPr>
                <w:color w:val="auto"/>
              </w:rPr>
            </w:pPr>
            <w:r w:rsidRPr="00540E33">
              <w:rPr>
                <w:color w:val="auto"/>
              </w:rPr>
              <w:t>Ручка шариковая автоматическая</w:t>
            </w:r>
          </w:p>
          <w:p w14:paraId="60F3CD12" w14:textId="1BFC9AA6" w:rsidR="008E3508" w:rsidRPr="00540E33" w:rsidRDefault="008E3508" w:rsidP="00242BCA">
            <w:pPr>
              <w:widowControl w:val="0"/>
              <w:autoSpaceDE w:val="0"/>
              <w:autoSpaceDN w:val="0"/>
              <w:adjustRightInd w:val="0"/>
              <w:rPr>
                <w:color w:val="auto"/>
                <w:lang w:eastAsia="ru-RU"/>
              </w:rPr>
            </w:pPr>
            <w:hyperlink r:id="rId18" w:history="1">
              <w:r w:rsidRPr="00540E33">
                <w:rPr>
                  <w:rStyle w:val="afe"/>
                  <w:color w:val="auto"/>
                  <w:u w:val="none"/>
                  <w:shd w:val="clear" w:color="auto" w:fill="F7F8F9"/>
                </w:rPr>
                <w:t>22.29.25.000</w:t>
              </w:r>
            </w:hyperlink>
          </w:p>
        </w:tc>
        <w:tc>
          <w:tcPr>
            <w:tcW w:w="1871" w:type="dxa"/>
            <w:tcBorders>
              <w:top w:val="single" w:sz="4" w:space="0" w:color="000001"/>
              <w:left w:val="single" w:sz="4" w:space="0" w:color="000001"/>
              <w:bottom w:val="single" w:sz="4" w:space="0" w:color="000001"/>
              <w:right w:val="single" w:sz="4" w:space="0" w:color="000001"/>
            </w:tcBorders>
          </w:tcPr>
          <w:p w14:paraId="040F259F" w14:textId="04D548DD" w:rsidR="00242BCA" w:rsidRPr="00540E33" w:rsidRDefault="00242BCA" w:rsidP="00242BCA">
            <w:pPr>
              <w:jc w:val="center"/>
              <w:rPr>
                <w:color w:val="auto"/>
              </w:rPr>
            </w:pPr>
            <w:r w:rsidRPr="00540E33">
              <w:rPr>
                <w:color w:val="auto"/>
              </w:rPr>
              <w:t>0,32мм</w:t>
            </w:r>
          </w:p>
        </w:tc>
        <w:tc>
          <w:tcPr>
            <w:tcW w:w="1151" w:type="dxa"/>
            <w:tcBorders>
              <w:top w:val="single" w:sz="4" w:space="0" w:color="000001"/>
              <w:left w:val="single" w:sz="4" w:space="0" w:color="000001"/>
              <w:bottom w:val="single" w:sz="4" w:space="0" w:color="000001"/>
              <w:right w:val="single" w:sz="4" w:space="0" w:color="000001"/>
            </w:tcBorders>
          </w:tcPr>
          <w:p w14:paraId="5422EC3F" w14:textId="77777777" w:rsidR="00242BCA" w:rsidRPr="00540E33" w:rsidRDefault="00242BCA" w:rsidP="00242BCA">
            <w:pPr>
              <w:jc w:val="center"/>
              <w:rPr>
                <w:color w:val="auto"/>
              </w:rPr>
            </w:pPr>
          </w:p>
        </w:tc>
        <w:tc>
          <w:tcPr>
            <w:tcW w:w="1025" w:type="dxa"/>
            <w:tcBorders>
              <w:top w:val="single" w:sz="4" w:space="0" w:color="000001"/>
              <w:left w:val="single" w:sz="4" w:space="0" w:color="000001"/>
              <w:bottom w:val="single" w:sz="4" w:space="0" w:color="000001"/>
            </w:tcBorders>
          </w:tcPr>
          <w:p w14:paraId="5ACE2286" w14:textId="31583174" w:rsidR="00242BCA" w:rsidRPr="00540E33" w:rsidRDefault="00242BCA" w:rsidP="00242BCA">
            <w:pPr>
              <w:jc w:val="center"/>
              <w:rPr>
                <w:color w:val="auto"/>
              </w:rPr>
            </w:pPr>
            <w:proofErr w:type="spellStart"/>
            <w:r w:rsidRPr="00540E33">
              <w:rPr>
                <w:color w:val="auto"/>
              </w:rPr>
              <w:t>шт</w:t>
            </w:r>
            <w:proofErr w:type="spellEnd"/>
          </w:p>
        </w:tc>
        <w:tc>
          <w:tcPr>
            <w:tcW w:w="1014" w:type="dxa"/>
            <w:tcBorders>
              <w:top w:val="single" w:sz="4" w:space="0" w:color="000001"/>
              <w:left w:val="single" w:sz="4" w:space="0" w:color="000001"/>
              <w:bottom w:val="single" w:sz="4" w:space="0" w:color="000001"/>
            </w:tcBorders>
          </w:tcPr>
          <w:p w14:paraId="310F4F43" w14:textId="3D82803C" w:rsidR="00242BCA" w:rsidRPr="00540E33" w:rsidRDefault="00242BCA" w:rsidP="00242BCA">
            <w:pPr>
              <w:jc w:val="center"/>
              <w:rPr>
                <w:color w:val="auto"/>
              </w:rPr>
            </w:pPr>
            <w:r w:rsidRPr="00540E33">
              <w:rPr>
                <w:color w:val="auto"/>
              </w:rPr>
              <w:t>38</w:t>
            </w:r>
          </w:p>
        </w:tc>
        <w:tc>
          <w:tcPr>
            <w:tcW w:w="1134" w:type="dxa"/>
            <w:tcBorders>
              <w:top w:val="single" w:sz="4" w:space="0" w:color="000001"/>
              <w:left w:val="single" w:sz="4" w:space="0" w:color="000001"/>
              <w:bottom w:val="single" w:sz="4" w:space="0" w:color="000001"/>
            </w:tcBorders>
            <w:vAlign w:val="center"/>
          </w:tcPr>
          <w:p w14:paraId="33609C5A" w14:textId="77777777" w:rsidR="00242BCA" w:rsidRPr="00540E33" w:rsidRDefault="00242BCA" w:rsidP="00242BCA">
            <w:pPr>
              <w:widowControl w:val="0"/>
              <w:snapToGrid w:val="0"/>
              <w:jc w:val="center"/>
              <w:rPr>
                <w:rFonts w:eastAsia="Calibri"/>
                <w:color w:val="auto"/>
                <w:lang w:eastAsia="ar-SA"/>
              </w:rPr>
            </w:pPr>
          </w:p>
        </w:tc>
        <w:tc>
          <w:tcPr>
            <w:tcW w:w="1285" w:type="dxa"/>
            <w:tcBorders>
              <w:top w:val="single" w:sz="4" w:space="0" w:color="000001"/>
              <w:left w:val="single" w:sz="4" w:space="0" w:color="000001"/>
              <w:bottom w:val="single" w:sz="4" w:space="0" w:color="000001"/>
              <w:right w:val="single" w:sz="4" w:space="0" w:color="000001"/>
            </w:tcBorders>
            <w:vAlign w:val="center"/>
          </w:tcPr>
          <w:p w14:paraId="1C5AE876" w14:textId="77777777" w:rsidR="00242BCA" w:rsidRPr="00540E33" w:rsidRDefault="00242BCA" w:rsidP="00242BCA">
            <w:pPr>
              <w:widowControl w:val="0"/>
              <w:snapToGrid w:val="0"/>
              <w:jc w:val="center"/>
              <w:rPr>
                <w:rFonts w:eastAsia="Calibri"/>
                <w:color w:val="auto"/>
                <w:lang w:eastAsia="ar-SA"/>
              </w:rPr>
            </w:pPr>
          </w:p>
        </w:tc>
      </w:tr>
      <w:tr w:rsidR="00242BCA" w:rsidRPr="0063754A" w14:paraId="07ED41C4" w14:textId="77777777" w:rsidTr="00BA0B86">
        <w:trPr>
          <w:trHeight w:val="831"/>
        </w:trPr>
        <w:tc>
          <w:tcPr>
            <w:tcW w:w="485" w:type="dxa"/>
            <w:tcBorders>
              <w:top w:val="single" w:sz="4" w:space="0" w:color="000001"/>
              <w:left w:val="single" w:sz="4" w:space="0" w:color="000001"/>
              <w:bottom w:val="single" w:sz="4" w:space="0" w:color="000001"/>
            </w:tcBorders>
            <w:vAlign w:val="center"/>
          </w:tcPr>
          <w:p w14:paraId="73A7BD7D" w14:textId="7DD476D2" w:rsidR="00242BCA" w:rsidRPr="00540E33" w:rsidRDefault="00242BCA" w:rsidP="00242BCA">
            <w:pPr>
              <w:widowControl w:val="0"/>
              <w:snapToGrid w:val="0"/>
              <w:jc w:val="center"/>
              <w:rPr>
                <w:rFonts w:eastAsia="Calibri"/>
                <w:lang w:eastAsia="ar-SA"/>
              </w:rPr>
            </w:pPr>
            <w:r w:rsidRPr="00540E33">
              <w:rPr>
                <w:rFonts w:eastAsia="Calibri"/>
                <w:lang w:eastAsia="ar-SA"/>
              </w:rPr>
              <w:t>18</w:t>
            </w:r>
          </w:p>
        </w:tc>
        <w:tc>
          <w:tcPr>
            <w:tcW w:w="2212" w:type="dxa"/>
            <w:tcBorders>
              <w:top w:val="single" w:sz="4" w:space="0" w:color="000001"/>
              <w:left w:val="single" w:sz="4" w:space="0" w:color="000001"/>
              <w:bottom w:val="single" w:sz="4" w:space="0" w:color="000001"/>
            </w:tcBorders>
          </w:tcPr>
          <w:p w14:paraId="3FC2D94C" w14:textId="77777777" w:rsidR="00242BCA" w:rsidRPr="00540E33" w:rsidRDefault="00242BCA" w:rsidP="00242BCA">
            <w:pPr>
              <w:widowControl w:val="0"/>
              <w:autoSpaceDE w:val="0"/>
              <w:autoSpaceDN w:val="0"/>
              <w:adjustRightInd w:val="0"/>
              <w:rPr>
                <w:color w:val="auto"/>
              </w:rPr>
            </w:pPr>
            <w:r w:rsidRPr="00540E33">
              <w:rPr>
                <w:color w:val="auto"/>
              </w:rPr>
              <w:t>Ручка шариковая автоматическая</w:t>
            </w:r>
          </w:p>
          <w:p w14:paraId="051D49B8" w14:textId="2B207891" w:rsidR="008E3508" w:rsidRPr="00540E33" w:rsidRDefault="008E3508" w:rsidP="00242BCA">
            <w:pPr>
              <w:widowControl w:val="0"/>
              <w:autoSpaceDE w:val="0"/>
              <w:autoSpaceDN w:val="0"/>
              <w:adjustRightInd w:val="0"/>
              <w:rPr>
                <w:color w:val="auto"/>
                <w:lang w:eastAsia="ru-RU"/>
              </w:rPr>
            </w:pPr>
            <w:hyperlink r:id="rId19" w:history="1">
              <w:r w:rsidRPr="00540E33">
                <w:rPr>
                  <w:rStyle w:val="afe"/>
                  <w:color w:val="auto"/>
                  <w:u w:val="none"/>
                  <w:shd w:val="clear" w:color="auto" w:fill="F7F8F9"/>
                </w:rPr>
                <w:t>22.29.25.000</w:t>
              </w:r>
            </w:hyperlink>
          </w:p>
        </w:tc>
        <w:tc>
          <w:tcPr>
            <w:tcW w:w="1871" w:type="dxa"/>
            <w:tcBorders>
              <w:top w:val="single" w:sz="4" w:space="0" w:color="000001"/>
              <w:left w:val="single" w:sz="4" w:space="0" w:color="000001"/>
              <w:bottom w:val="single" w:sz="4" w:space="0" w:color="000001"/>
              <w:right w:val="single" w:sz="4" w:space="0" w:color="000001"/>
            </w:tcBorders>
          </w:tcPr>
          <w:p w14:paraId="4FA1BB22" w14:textId="217AD801" w:rsidR="00242BCA" w:rsidRPr="00540E33" w:rsidRDefault="00242BCA" w:rsidP="00242BCA">
            <w:pPr>
              <w:jc w:val="center"/>
              <w:rPr>
                <w:color w:val="auto"/>
              </w:rPr>
            </w:pPr>
            <w:r w:rsidRPr="00540E33">
              <w:rPr>
                <w:color w:val="auto"/>
              </w:rPr>
              <w:t>0,5мм</w:t>
            </w:r>
          </w:p>
        </w:tc>
        <w:tc>
          <w:tcPr>
            <w:tcW w:w="1151" w:type="dxa"/>
            <w:tcBorders>
              <w:top w:val="single" w:sz="4" w:space="0" w:color="000001"/>
              <w:left w:val="single" w:sz="4" w:space="0" w:color="000001"/>
              <w:bottom w:val="single" w:sz="4" w:space="0" w:color="000001"/>
              <w:right w:val="single" w:sz="4" w:space="0" w:color="000001"/>
            </w:tcBorders>
          </w:tcPr>
          <w:p w14:paraId="0A94F666" w14:textId="77777777" w:rsidR="00242BCA" w:rsidRPr="00540E33" w:rsidRDefault="00242BCA" w:rsidP="00242BCA">
            <w:pPr>
              <w:jc w:val="center"/>
              <w:rPr>
                <w:color w:val="auto"/>
              </w:rPr>
            </w:pPr>
          </w:p>
        </w:tc>
        <w:tc>
          <w:tcPr>
            <w:tcW w:w="1025" w:type="dxa"/>
            <w:tcBorders>
              <w:top w:val="single" w:sz="4" w:space="0" w:color="000001"/>
              <w:left w:val="single" w:sz="4" w:space="0" w:color="000001"/>
              <w:bottom w:val="single" w:sz="4" w:space="0" w:color="000001"/>
            </w:tcBorders>
          </w:tcPr>
          <w:p w14:paraId="0FBD61E0" w14:textId="1F6DF055" w:rsidR="00242BCA" w:rsidRPr="00540E33" w:rsidRDefault="00242BCA" w:rsidP="00242BCA">
            <w:pPr>
              <w:jc w:val="center"/>
              <w:rPr>
                <w:color w:val="auto"/>
              </w:rPr>
            </w:pPr>
            <w:proofErr w:type="spellStart"/>
            <w:r w:rsidRPr="00540E33">
              <w:rPr>
                <w:color w:val="auto"/>
              </w:rPr>
              <w:t>шт</w:t>
            </w:r>
            <w:proofErr w:type="spellEnd"/>
          </w:p>
        </w:tc>
        <w:tc>
          <w:tcPr>
            <w:tcW w:w="1014" w:type="dxa"/>
            <w:tcBorders>
              <w:top w:val="single" w:sz="4" w:space="0" w:color="000001"/>
              <w:left w:val="single" w:sz="4" w:space="0" w:color="000001"/>
              <w:bottom w:val="single" w:sz="4" w:space="0" w:color="000001"/>
            </w:tcBorders>
          </w:tcPr>
          <w:p w14:paraId="6F609867" w14:textId="527E46ED" w:rsidR="00242BCA" w:rsidRPr="00540E33" w:rsidRDefault="00242BCA" w:rsidP="00242BCA">
            <w:pPr>
              <w:jc w:val="center"/>
              <w:rPr>
                <w:color w:val="auto"/>
              </w:rPr>
            </w:pPr>
            <w:r w:rsidRPr="00540E33">
              <w:rPr>
                <w:color w:val="auto"/>
              </w:rPr>
              <w:t>12</w:t>
            </w:r>
          </w:p>
        </w:tc>
        <w:tc>
          <w:tcPr>
            <w:tcW w:w="1134" w:type="dxa"/>
            <w:tcBorders>
              <w:top w:val="single" w:sz="4" w:space="0" w:color="000001"/>
              <w:left w:val="single" w:sz="4" w:space="0" w:color="000001"/>
              <w:bottom w:val="single" w:sz="4" w:space="0" w:color="000001"/>
            </w:tcBorders>
            <w:vAlign w:val="center"/>
          </w:tcPr>
          <w:p w14:paraId="67C392F0" w14:textId="77777777" w:rsidR="00242BCA" w:rsidRPr="00540E33" w:rsidRDefault="00242BCA" w:rsidP="00242BCA">
            <w:pPr>
              <w:widowControl w:val="0"/>
              <w:snapToGrid w:val="0"/>
              <w:jc w:val="center"/>
              <w:rPr>
                <w:rFonts w:eastAsia="Calibri"/>
                <w:color w:val="auto"/>
                <w:lang w:eastAsia="ar-SA"/>
              </w:rPr>
            </w:pPr>
          </w:p>
        </w:tc>
        <w:tc>
          <w:tcPr>
            <w:tcW w:w="1285" w:type="dxa"/>
            <w:tcBorders>
              <w:top w:val="single" w:sz="4" w:space="0" w:color="000001"/>
              <w:left w:val="single" w:sz="4" w:space="0" w:color="000001"/>
              <w:bottom w:val="single" w:sz="4" w:space="0" w:color="000001"/>
              <w:right w:val="single" w:sz="4" w:space="0" w:color="000001"/>
            </w:tcBorders>
            <w:vAlign w:val="center"/>
          </w:tcPr>
          <w:p w14:paraId="54E8F434" w14:textId="77777777" w:rsidR="00242BCA" w:rsidRPr="00540E33" w:rsidRDefault="00242BCA" w:rsidP="00242BCA">
            <w:pPr>
              <w:widowControl w:val="0"/>
              <w:snapToGrid w:val="0"/>
              <w:jc w:val="center"/>
              <w:rPr>
                <w:rFonts w:eastAsia="Calibri"/>
                <w:color w:val="auto"/>
                <w:lang w:eastAsia="ar-SA"/>
              </w:rPr>
            </w:pPr>
          </w:p>
        </w:tc>
      </w:tr>
      <w:tr w:rsidR="00242BCA" w:rsidRPr="0063754A" w14:paraId="389997C6" w14:textId="77777777" w:rsidTr="00BA0B86">
        <w:trPr>
          <w:trHeight w:val="831"/>
        </w:trPr>
        <w:tc>
          <w:tcPr>
            <w:tcW w:w="485" w:type="dxa"/>
            <w:tcBorders>
              <w:top w:val="single" w:sz="4" w:space="0" w:color="000001"/>
              <w:left w:val="single" w:sz="4" w:space="0" w:color="000001"/>
              <w:bottom w:val="single" w:sz="4" w:space="0" w:color="000001"/>
            </w:tcBorders>
            <w:vAlign w:val="center"/>
          </w:tcPr>
          <w:p w14:paraId="3400ABA2" w14:textId="4203942E" w:rsidR="00242BCA" w:rsidRPr="00540E33" w:rsidRDefault="00242BCA" w:rsidP="00242BCA">
            <w:pPr>
              <w:widowControl w:val="0"/>
              <w:snapToGrid w:val="0"/>
              <w:jc w:val="center"/>
              <w:rPr>
                <w:rFonts w:eastAsia="Calibri"/>
                <w:lang w:eastAsia="ar-SA"/>
              </w:rPr>
            </w:pPr>
            <w:r w:rsidRPr="00540E33">
              <w:rPr>
                <w:rFonts w:eastAsia="Calibri"/>
                <w:lang w:eastAsia="ar-SA"/>
              </w:rPr>
              <w:t>19</w:t>
            </w:r>
          </w:p>
        </w:tc>
        <w:tc>
          <w:tcPr>
            <w:tcW w:w="2212" w:type="dxa"/>
            <w:tcBorders>
              <w:top w:val="single" w:sz="4" w:space="0" w:color="000001"/>
              <w:left w:val="single" w:sz="4" w:space="0" w:color="000001"/>
              <w:bottom w:val="single" w:sz="4" w:space="0" w:color="000001"/>
            </w:tcBorders>
          </w:tcPr>
          <w:p w14:paraId="7248401F" w14:textId="77777777" w:rsidR="00242BCA" w:rsidRPr="00540E33" w:rsidRDefault="00242BCA" w:rsidP="00242BCA">
            <w:pPr>
              <w:widowControl w:val="0"/>
              <w:autoSpaceDE w:val="0"/>
              <w:autoSpaceDN w:val="0"/>
              <w:adjustRightInd w:val="0"/>
              <w:rPr>
                <w:color w:val="auto"/>
              </w:rPr>
            </w:pPr>
            <w:r w:rsidRPr="00540E33">
              <w:rPr>
                <w:color w:val="auto"/>
              </w:rPr>
              <w:t xml:space="preserve">Подставка-органайзер </w:t>
            </w:r>
          </w:p>
          <w:p w14:paraId="18C53EDE" w14:textId="1FAEEB70" w:rsidR="008E3508" w:rsidRPr="00540E33" w:rsidRDefault="008E3508" w:rsidP="00242BCA">
            <w:pPr>
              <w:widowControl w:val="0"/>
              <w:autoSpaceDE w:val="0"/>
              <w:autoSpaceDN w:val="0"/>
              <w:adjustRightInd w:val="0"/>
              <w:rPr>
                <w:color w:val="auto"/>
                <w:lang w:eastAsia="ru-RU"/>
              </w:rPr>
            </w:pPr>
            <w:hyperlink r:id="rId20" w:history="1">
              <w:r w:rsidRPr="00540E33">
                <w:rPr>
                  <w:rStyle w:val="afe"/>
                  <w:color w:val="auto"/>
                  <w:u w:val="none"/>
                  <w:shd w:val="clear" w:color="auto" w:fill="F7F8F9"/>
                </w:rPr>
                <w:t>22.29.25.000</w:t>
              </w:r>
            </w:hyperlink>
          </w:p>
        </w:tc>
        <w:tc>
          <w:tcPr>
            <w:tcW w:w="1871" w:type="dxa"/>
            <w:tcBorders>
              <w:top w:val="single" w:sz="4" w:space="0" w:color="000001"/>
              <w:left w:val="single" w:sz="4" w:space="0" w:color="000001"/>
              <w:bottom w:val="single" w:sz="4" w:space="0" w:color="000001"/>
              <w:right w:val="single" w:sz="4" w:space="0" w:color="000001"/>
            </w:tcBorders>
          </w:tcPr>
          <w:p w14:paraId="62099C65" w14:textId="1B26F995" w:rsidR="00242BCA" w:rsidRPr="00540E33" w:rsidRDefault="003F783C" w:rsidP="00242BCA">
            <w:pPr>
              <w:jc w:val="center"/>
              <w:rPr>
                <w:color w:val="auto"/>
              </w:rPr>
            </w:pPr>
            <w:r>
              <w:rPr>
                <w:color w:val="auto"/>
              </w:rPr>
              <w:t xml:space="preserve">Не менее </w:t>
            </w:r>
            <w:r w:rsidR="00242BCA" w:rsidRPr="00540E33">
              <w:rPr>
                <w:color w:val="auto"/>
              </w:rPr>
              <w:t xml:space="preserve">7 </w:t>
            </w:r>
            <w:proofErr w:type="spellStart"/>
            <w:r w:rsidR="00242BCA" w:rsidRPr="00540E33">
              <w:rPr>
                <w:color w:val="auto"/>
              </w:rPr>
              <w:t>отд</w:t>
            </w:r>
            <w:proofErr w:type="spellEnd"/>
          </w:p>
        </w:tc>
        <w:tc>
          <w:tcPr>
            <w:tcW w:w="1151" w:type="dxa"/>
            <w:tcBorders>
              <w:top w:val="single" w:sz="4" w:space="0" w:color="000001"/>
              <w:left w:val="single" w:sz="4" w:space="0" w:color="000001"/>
              <w:bottom w:val="single" w:sz="4" w:space="0" w:color="000001"/>
              <w:right w:val="single" w:sz="4" w:space="0" w:color="000001"/>
            </w:tcBorders>
          </w:tcPr>
          <w:p w14:paraId="25C1AF0D" w14:textId="77777777" w:rsidR="00242BCA" w:rsidRPr="00540E33" w:rsidRDefault="00242BCA" w:rsidP="00242BCA">
            <w:pPr>
              <w:jc w:val="center"/>
              <w:rPr>
                <w:color w:val="auto"/>
              </w:rPr>
            </w:pPr>
          </w:p>
        </w:tc>
        <w:tc>
          <w:tcPr>
            <w:tcW w:w="1025" w:type="dxa"/>
            <w:tcBorders>
              <w:top w:val="single" w:sz="4" w:space="0" w:color="000001"/>
              <w:left w:val="single" w:sz="4" w:space="0" w:color="000001"/>
              <w:bottom w:val="single" w:sz="4" w:space="0" w:color="000001"/>
            </w:tcBorders>
          </w:tcPr>
          <w:p w14:paraId="12654FD4" w14:textId="57A9A167" w:rsidR="00242BCA" w:rsidRPr="00540E33" w:rsidRDefault="00242BCA" w:rsidP="00242BCA">
            <w:pPr>
              <w:jc w:val="center"/>
              <w:rPr>
                <w:color w:val="auto"/>
              </w:rPr>
            </w:pPr>
            <w:proofErr w:type="spellStart"/>
            <w:r w:rsidRPr="00540E33">
              <w:rPr>
                <w:color w:val="auto"/>
              </w:rPr>
              <w:t>шт</w:t>
            </w:r>
            <w:proofErr w:type="spellEnd"/>
          </w:p>
        </w:tc>
        <w:tc>
          <w:tcPr>
            <w:tcW w:w="1014" w:type="dxa"/>
            <w:tcBorders>
              <w:top w:val="single" w:sz="4" w:space="0" w:color="000001"/>
              <w:left w:val="single" w:sz="4" w:space="0" w:color="000001"/>
              <w:bottom w:val="single" w:sz="4" w:space="0" w:color="000001"/>
            </w:tcBorders>
          </w:tcPr>
          <w:p w14:paraId="53B44424" w14:textId="5173D6BA" w:rsidR="00242BCA" w:rsidRPr="00540E33" w:rsidRDefault="00242BCA" w:rsidP="00242BCA">
            <w:pPr>
              <w:jc w:val="center"/>
              <w:rPr>
                <w:color w:val="auto"/>
              </w:rPr>
            </w:pPr>
            <w:r w:rsidRPr="00540E33">
              <w:rPr>
                <w:color w:val="auto"/>
              </w:rPr>
              <w:t>2</w:t>
            </w:r>
          </w:p>
        </w:tc>
        <w:tc>
          <w:tcPr>
            <w:tcW w:w="1134" w:type="dxa"/>
            <w:tcBorders>
              <w:top w:val="single" w:sz="4" w:space="0" w:color="000001"/>
              <w:left w:val="single" w:sz="4" w:space="0" w:color="000001"/>
              <w:bottom w:val="single" w:sz="4" w:space="0" w:color="000001"/>
            </w:tcBorders>
            <w:vAlign w:val="center"/>
          </w:tcPr>
          <w:p w14:paraId="45A707E6" w14:textId="77777777" w:rsidR="00242BCA" w:rsidRPr="00540E33" w:rsidRDefault="00242BCA" w:rsidP="00242BCA">
            <w:pPr>
              <w:widowControl w:val="0"/>
              <w:snapToGrid w:val="0"/>
              <w:jc w:val="center"/>
              <w:rPr>
                <w:rFonts w:eastAsia="Calibri"/>
                <w:color w:val="auto"/>
                <w:lang w:eastAsia="ar-SA"/>
              </w:rPr>
            </w:pPr>
          </w:p>
        </w:tc>
        <w:tc>
          <w:tcPr>
            <w:tcW w:w="1285" w:type="dxa"/>
            <w:tcBorders>
              <w:top w:val="single" w:sz="4" w:space="0" w:color="000001"/>
              <w:left w:val="single" w:sz="4" w:space="0" w:color="000001"/>
              <w:bottom w:val="single" w:sz="4" w:space="0" w:color="000001"/>
              <w:right w:val="single" w:sz="4" w:space="0" w:color="000001"/>
            </w:tcBorders>
            <w:vAlign w:val="center"/>
          </w:tcPr>
          <w:p w14:paraId="33E6CED5" w14:textId="77777777" w:rsidR="00242BCA" w:rsidRPr="00540E33" w:rsidRDefault="00242BCA" w:rsidP="00242BCA">
            <w:pPr>
              <w:widowControl w:val="0"/>
              <w:snapToGrid w:val="0"/>
              <w:jc w:val="center"/>
              <w:rPr>
                <w:rFonts w:eastAsia="Calibri"/>
                <w:color w:val="auto"/>
                <w:lang w:eastAsia="ar-SA"/>
              </w:rPr>
            </w:pPr>
          </w:p>
        </w:tc>
      </w:tr>
      <w:tr w:rsidR="00242BCA" w:rsidRPr="0063754A" w14:paraId="1C46614F" w14:textId="77777777" w:rsidTr="00BA0B86">
        <w:trPr>
          <w:trHeight w:val="831"/>
        </w:trPr>
        <w:tc>
          <w:tcPr>
            <w:tcW w:w="485" w:type="dxa"/>
            <w:tcBorders>
              <w:top w:val="single" w:sz="4" w:space="0" w:color="000001"/>
              <w:left w:val="single" w:sz="4" w:space="0" w:color="000001"/>
              <w:bottom w:val="single" w:sz="4" w:space="0" w:color="000001"/>
            </w:tcBorders>
            <w:vAlign w:val="center"/>
          </w:tcPr>
          <w:p w14:paraId="77604AF6" w14:textId="4458CF9C" w:rsidR="00242BCA" w:rsidRPr="00540E33" w:rsidRDefault="00242BCA" w:rsidP="00242BCA">
            <w:pPr>
              <w:widowControl w:val="0"/>
              <w:snapToGrid w:val="0"/>
              <w:jc w:val="center"/>
              <w:rPr>
                <w:rFonts w:eastAsia="Calibri"/>
                <w:lang w:eastAsia="ar-SA"/>
              </w:rPr>
            </w:pPr>
            <w:r w:rsidRPr="00540E33">
              <w:rPr>
                <w:rFonts w:eastAsia="Calibri"/>
                <w:lang w:eastAsia="ar-SA"/>
              </w:rPr>
              <w:t>20</w:t>
            </w:r>
          </w:p>
        </w:tc>
        <w:tc>
          <w:tcPr>
            <w:tcW w:w="2212" w:type="dxa"/>
            <w:tcBorders>
              <w:top w:val="single" w:sz="4" w:space="0" w:color="000001"/>
              <w:left w:val="single" w:sz="4" w:space="0" w:color="000001"/>
              <w:bottom w:val="single" w:sz="4" w:space="0" w:color="000001"/>
            </w:tcBorders>
          </w:tcPr>
          <w:p w14:paraId="5D94C59F" w14:textId="77777777" w:rsidR="00242BCA" w:rsidRPr="00540E33" w:rsidRDefault="00242BCA" w:rsidP="00242BCA">
            <w:pPr>
              <w:widowControl w:val="0"/>
              <w:autoSpaceDE w:val="0"/>
              <w:autoSpaceDN w:val="0"/>
              <w:adjustRightInd w:val="0"/>
              <w:rPr>
                <w:color w:val="auto"/>
              </w:rPr>
            </w:pPr>
            <w:r w:rsidRPr="00540E33">
              <w:rPr>
                <w:color w:val="auto"/>
              </w:rPr>
              <w:t>Скоросшив</w:t>
            </w:r>
            <w:r w:rsidR="00540214" w:rsidRPr="00540E33">
              <w:rPr>
                <w:color w:val="auto"/>
              </w:rPr>
              <w:t>атель</w:t>
            </w:r>
            <w:r w:rsidRPr="00540E33">
              <w:rPr>
                <w:color w:val="auto"/>
              </w:rPr>
              <w:t xml:space="preserve">. Пластик </w:t>
            </w:r>
          </w:p>
          <w:p w14:paraId="4428BCDF" w14:textId="2F6E3DB4" w:rsidR="008E3508" w:rsidRPr="00540E33" w:rsidRDefault="008E3508" w:rsidP="00242BCA">
            <w:pPr>
              <w:widowControl w:val="0"/>
              <w:autoSpaceDE w:val="0"/>
              <w:autoSpaceDN w:val="0"/>
              <w:adjustRightInd w:val="0"/>
              <w:rPr>
                <w:color w:val="auto"/>
                <w:lang w:eastAsia="ru-RU"/>
              </w:rPr>
            </w:pPr>
            <w:hyperlink r:id="rId21" w:history="1">
              <w:r w:rsidRPr="00540E33">
                <w:rPr>
                  <w:rStyle w:val="afe"/>
                  <w:color w:val="auto"/>
                  <w:u w:val="none"/>
                  <w:shd w:val="clear" w:color="auto" w:fill="F7F8F9"/>
                </w:rPr>
                <w:t>22.29.25.000</w:t>
              </w:r>
            </w:hyperlink>
          </w:p>
        </w:tc>
        <w:tc>
          <w:tcPr>
            <w:tcW w:w="1871" w:type="dxa"/>
            <w:tcBorders>
              <w:top w:val="single" w:sz="4" w:space="0" w:color="000001"/>
              <w:left w:val="single" w:sz="4" w:space="0" w:color="000001"/>
              <w:bottom w:val="single" w:sz="4" w:space="0" w:color="000001"/>
              <w:right w:val="single" w:sz="4" w:space="0" w:color="000001"/>
            </w:tcBorders>
          </w:tcPr>
          <w:p w14:paraId="69E29A70" w14:textId="4A3D2043" w:rsidR="00242BCA" w:rsidRPr="00540E33" w:rsidRDefault="00242BCA" w:rsidP="00242BCA">
            <w:pPr>
              <w:jc w:val="center"/>
              <w:rPr>
                <w:color w:val="auto"/>
              </w:rPr>
            </w:pPr>
            <w:r w:rsidRPr="00540E33">
              <w:rPr>
                <w:color w:val="auto"/>
              </w:rPr>
              <w:t xml:space="preserve">А4 </w:t>
            </w:r>
            <w:proofErr w:type="spellStart"/>
            <w:r w:rsidRPr="00540E33">
              <w:rPr>
                <w:color w:val="auto"/>
              </w:rPr>
              <w:t>оранж</w:t>
            </w:r>
            <w:proofErr w:type="spellEnd"/>
          </w:p>
        </w:tc>
        <w:tc>
          <w:tcPr>
            <w:tcW w:w="1151" w:type="dxa"/>
            <w:tcBorders>
              <w:top w:val="single" w:sz="4" w:space="0" w:color="000001"/>
              <w:left w:val="single" w:sz="4" w:space="0" w:color="000001"/>
              <w:bottom w:val="single" w:sz="4" w:space="0" w:color="000001"/>
              <w:right w:val="single" w:sz="4" w:space="0" w:color="000001"/>
            </w:tcBorders>
          </w:tcPr>
          <w:p w14:paraId="354BBC50" w14:textId="77777777" w:rsidR="00242BCA" w:rsidRPr="00540E33" w:rsidRDefault="00242BCA" w:rsidP="00242BCA">
            <w:pPr>
              <w:jc w:val="center"/>
              <w:rPr>
                <w:color w:val="auto"/>
              </w:rPr>
            </w:pPr>
          </w:p>
        </w:tc>
        <w:tc>
          <w:tcPr>
            <w:tcW w:w="1025" w:type="dxa"/>
            <w:tcBorders>
              <w:top w:val="single" w:sz="4" w:space="0" w:color="000001"/>
              <w:left w:val="single" w:sz="4" w:space="0" w:color="000001"/>
              <w:bottom w:val="single" w:sz="4" w:space="0" w:color="000001"/>
            </w:tcBorders>
          </w:tcPr>
          <w:p w14:paraId="35842C0B" w14:textId="21A1D2EC" w:rsidR="00242BCA" w:rsidRPr="00540E33" w:rsidRDefault="00242BCA" w:rsidP="00242BCA">
            <w:pPr>
              <w:jc w:val="center"/>
              <w:rPr>
                <w:color w:val="auto"/>
              </w:rPr>
            </w:pPr>
            <w:proofErr w:type="spellStart"/>
            <w:r w:rsidRPr="00540E33">
              <w:rPr>
                <w:color w:val="auto"/>
              </w:rPr>
              <w:t>упак</w:t>
            </w:r>
            <w:proofErr w:type="spellEnd"/>
          </w:p>
        </w:tc>
        <w:tc>
          <w:tcPr>
            <w:tcW w:w="1014" w:type="dxa"/>
            <w:tcBorders>
              <w:top w:val="single" w:sz="4" w:space="0" w:color="000001"/>
              <w:left w:val="single" w:sz="4" w:space="0" w:color="000001"/>
              <w:bottom w:val="single" w:sz="4" w:space="0" w:color="000001"/>
            </w:tcBorders>
          </w:tcPr>
          <w:p w14:paraId="2A9A79D0" w14:textId="6401753C" w:rsidR="00242BCA" w:rsidRPr="00540E33" w:rsidRDefault="00242BCA" w:rsidP="00242BCA">
            <w:pPr>
              <w:jc w:val="center"/>
              <w:rPr>
                <w:color w:val="auto"/>
              </w:rPr>
            </w:pPr>
            <w:r w:rsidRPr="00540E33">
              <w:rPr>
                <w:color w:val="auto"/>
              </w:rPr>
              <w:t>1</w:t>
            </w:r>
          </w:p>
        </w:tc>
        <w:tc>
          <w:tcPr>
            <w:tcW w:w="1134" w:type="dxa"/>
            <w:tcBorders>
              <w:top w:val="single" w:sz="4" w:space="0" w:color="000001"/>
              <w:left w:val="single" w:sz="4" w:space="0" w:color="000001"/>
              <w:bottom w:val="single" w:sz="4" w:space="0" w:color="000001"/>
            </w:tcBorders>
            <w:vAlign w:val="center"/>
          </w:tcPr>
          <w:p w14:paraId="033FF5E9" w14:textId="77777777" w:rsidR="00242BCA" w:rsidRPr="00540E33" w:rsidRDefault="00242BCA" w:rsidP="00242BCA">
            <w:pPr>
              <w:widowControl w:val="0"/>
              <w:snapToGrid w:val="0"/>
              <w:jc w:val="center"/>
              <w:rPr>
                <w:rFonts w:eastAsia="Calibri"/>
                <w:color w:val="auto"/>
                <w:lang w:eastAsia="ar-SA"/>
              </w:rPr>
            </w:pPr>
          </w:p>
        </w:tc>
        <w:tc>
          <w:tcPr>
            <w:tcW w:w="1285" w:type="dxa"/>
            <w:tcBorders>
              <w:top w:val="single" w:sz="4" w:space="0" w:color="000001"/>
              <w:left w:val="single" w:sz="4" w:space="0" w:color="000001"/>
              <w:bottom w:val="single" w:sz="4" w:space="0" w:color="000001"/>
              <w:right w:val="single" w:sz="4" w:space="0" w:color="000001"/>
            </w:tcBorders>
            <w:vAlign w:val="center"/>
          </w:tcPr>
          <w:p w14:paraId="47C99AD9" w14:textId="77777777" w:rsidR="00242BCA" w:rsidRPr="00540E33" w:rsidRDefault="00242BCA" w:rsidP="00242BCA">
            <w:pPr>
              <w:widowControl w:val="0"/>
              <w:snapToGrid w:val="0"/>
              <w:jc w:val="center"/>
              <w:rPr>
                <w:rFonts w:eastAsia="Calibri"/>
                <w:color w:val="auto"/>
                <w:lang w:eastAsia="ar-SA"/>
              </w:rPr>
            </w:pPr>
          </w:p>
        </w:tc>
      </w:tr>
      <w:tr w:rsidR="00242BCA" w:rsidRPr="0063754A" w14:paraId="50C0BE22" w14:textId="77777777" w:rsidTr="00BA0B86">
        <w:trPr>
          <w:trHeight w:val="831"/>
        </w:trPr>
        <w:tc>
          <w:tcPr>
            <w:tcW w:w="485" w:type="dxa"/>
            <w:tcBorders>
              <w:top w:val="single" w:sz="4" w:space="0" w:color="000001"/>
              <w:left w:val="single" w:sz="4" w:space="0" w:color="000001"/>
              <w:bottom w:val="single" w:sz="4" w:space="0" w:color="000001"/>
            </w:tcBorders>
            <w:vAlign w:val="center"/>
          </w:tcPr>
          <w:p w14:paraId="530FE273" w14:textId="04DA5C1A" w:rsidR="00242BCA" w:rsidRPr="00540E33" w:rsidRDefault="00242BCA" w:rsidP="00242BCA">
            <w:pPr>
              <w:widowControl w:val="0"/>
              <w:snapToGrid w:val="0"/>
              <w:jc w:val="center"/>
              <w:rPr>
                <w:rFonts w:eastAsia="Calibri"/>
                <w:lang w:eastAsia="ar-SA"/>
              </w:rPr>
            </w:pPr>
            <w:r w:rsidRPr="00540E33">
              <w:rPr>
                <w:rFonts w:eastAsia="Calibri"/>
                <w:lang w:eastAsia="ar-SA"/>
              </w:rPr>
              <w:t>21</w:t>
            </w:r>
          </w:p>
        </w:tc>
        <w:tc>
          <w:tcPr>
            <w:tcW w:w="2212" w:type="dxa"/>
            <w:tcBorders>
              <w:top w:val="single" w:sz="4" w:space="0" w:color="000001"/>
              <w:left w:val="single" w:sz="4" w:space="0" w:color="000001"/>
              <w:bottom w:val="single" w:sz="4" w:space="0" w:color="000001"/>
            </w:tcBorders>
          </w:tcPr>
          <w:p w14:paraId="7E45F5B2" w14:textId="77777777" w:rsidR="00242BCA" w:rsidRPr="00540E33" w:rsidRDefault="00242BCA" w:rsidP="00242BCA">
            <w:pPr>
              <w:widowControl w:val="0"/>
              <w:autoSpaceDE w:val="0"/>
              <w:autoSpaceDN w:val="0"/>
              <w:adjustRightInd w:val="0"/>
              <w:rPr>
                <w:color w:val="auto"/>
              </w:rPr>
            </w:pPr>
            <w:r w:rsidRPr="00540E33">
              <w:rPr>
                <w:color w:val="auto"/>
              </w:rPr>
              <w:t>Бумага туалетная</w:t>
            </w:r>
          </w:p>
          <w:p w14:paraId="236F2BF2" w14:textId="634C108F" w:rsidR="008E3508" w:rsidRPr="00540E33" w:rsidRDefault="008E3508" w:rsidP="00242BCA">
            <w:pPr>
              <w:widowControl w:val="0"/>
              <w:autoSpaceDE w:val="0"/>
              <w:autoSpaceDN w:val="0"/>
              <w:adjustRightInd w:val="0"/>
              <w:rPr>
                <w:color w:val="auto"/>
                <w:lang w:eastAsia="ru-RU"/>
              </w:rPr>
            </w:pPr>
            <w:hyperlink r:id="rId22" w:history="1">
              <w:r w:rsidRPr="00540E33">
                <w:rPr>
                  <w:rStyle w:val="afe"/>
                  <w:color w:val="auto"/>
                  <w:u w:val="none"/>
                  <w:shd w:val="clear" w:color="auto" w:fill="F7F8F9"/>
                </w:rPr>
                <w:t>17.22.11.110</w:t>
              </w:r>
            </w:hyperlink>
          </w:p>
        </w:tc>
        <w:tc>
          <w:tcPr>
            <w:tcW w:w="1871" w:type="dxa"/>
            <w:tcBorders>
              <w:top w:val="single" w:sz="4" w:space="0" w:color="000001"/>
              <w:left w:val="single" w:sz="4" w:space="0" w:color="000001"/>
              <w:bottom w:val="single" w:sz="4" w:space="0" w:color="000001"/>
              <w:right w:val="single" w:sz="4" w:space="0" w:color="000001"/>
            </w:tcBorders>
          </w:tcPr>
          <w:p w14:paraId="1C96CBEB" w14:textId="3001FD52" w:rsidR="00242BCA" w:rsidRPr="00540E33" w:rsidRDefault="003F783C" w:rsidP="00242BCA">
            <w:pPr>
              <w:jc w:val="center"/>
              <w:rPr>
                <w:color w:val="auto"/>
              </w:rPr>
            </w:pPr>
            <w:r>
              <w:rPr>
                <w:color w:val="auto"/>
              </w:rPr>
              <w:t xml:space="preserve">Не менее </w:t>
            </w:r>
            <w:r w:rsidR="00242BCA" w:rsidRPr="00540E33">
              <w:rPr>
                <w:color w:val="auto"/>
              </w:rPr>
              <w:t>2-</w:t>
            </w:r>
            <w:r>
              <w:rPr>
                <w:color w:val="auto"/>
              </w:rPr>
              <w:t xml:space="preserve">х </w:t>
            </w:r>
            <w:r w:rsidR="00242BCA" w:rsidRPr="00540E33">
              <w:rPr>
                <w:color w:val="auto"/>
              </w:rPr>
              <w:t>сло</w:t>
            </w:r>
            <w:r>
              <w:rPr>
                <w:color w:val="auto"/>
              </w:rPr>
              <w:t>ев,</w:t>
            </w:r>
            <w:r w:rsidR="00242BCA" w:rsidRPr="00540E33">
              <w:rPr>
                <w:color w:val="auto"/>
              </w:rPr>
              <w:t xml:space="preserve"> белая</w:t>
            </w:r>
            <w:r>
              <w:rPr>
                <w:color w:val="auto"/>
              </w:rPr>
              <w:t>,</w:t>
            </w:r>
            <w:r w:rsidR="00242BCA" w:rsidRPr="00540E33">
              <w:rPr>
                <w:color w:val="auto"/>
              </w:rPr>
              <w:t xml:space="preserve"> </w:t>
            </w:r>
          </w:p>
          <w:p w14:paraId="7AF5B867" w14:textId="5855557D" w:rsidR="00242BCA" w:rsidRPr="00540E33" w:rsidRDefault="00242BCA" w:rsidP="00242BCA">
            <w:pPr>
              <w:jc w:val="center"/>
              <w:rPr>
                <w:color w:val="auto"/>
              </w:rPr>
            </w:pPr>
            <w:r w:rsidRPr="00540E33">
              <w:rPr>
                <w:color w:val="auto"/>
              </w:rPr>
              <w:t>24 рулона в упаковке</w:t>
            </w:r>
          </w:p>
        </w:tc>
        <w:tc>
          <w:tcPr>
            <w:tcW w:w="1151" w:type="dxa"/>
            <w:tcBorders>
              <w:top w:val="single" w:sz="4" w:space="0" w:color="000001"/>
              <w:left w:val="single" w:sz="4" w:space="0" w:color="000001"/>
              <w:bottom w:val="single" w:sz="4" w:space="0" w:color="000001"/>
              <w:right w:val="single" w:sz="4" w:space="0" w:color="000001"/>
            </w:tcBorders>
          </w:tcPr>
          <w:p w14:paraId="3FB05149" w14:textId="77777777" w:rsidR="00242BCA" w:rsidRPr="00540E33" w:rsidRDefault="00242BCA" w:rsidP="00242BCA">
            <w:pPr>
              <w:jc w:val="center"/>
              <w:rPr>
                <w:color w:val="auto"/>
              </w:rPr>
            </w:pPr>
          </w:p>
        </w:tc>
        <w:tc>
          <w:tcPr>
            <w:tcW w:w="1025" w:type="dxa"/>
            <w:tcBorders>
              <w:top w:val="single" w:sz="4" w:space="0" w:color="000001"/>
              <w:left w:val="single" w:sz="4" w:space="0" w:color="000001"/>
              <w:bottom w:val="single" w:sz="4" w:space="0" w:color="000001"/>
            </w:tcBorders>
          </w:tcPr>
          <w:p w14:paraId="6A2B3FC0" w14:textId="58256DCB" w:rsidR="00242BCA" w:rsidRPr="00540E33" w:rsidRDefault="00242BCA" w:rsidP="00242BCA">
            <w:pPr>
              <w:jc w:val="center"/>
              <w:rPr>
                <w:color w:val="auto"/>
              </w:rPr>
            </w:pPr>
            <w:proofErr w:type="spellStart"/>
            <w:r w:rsidRPr="00540E33">
              <w:rPr>
                <w:color w:val="auto"/>
              </w:rPr>
              <w:t>упак</w:t>
            </w:r>
            <w:proofErr w:type="spellEnd"/>
          </w:p>
        </w:tc>
        <w:tc>
          <w:tcPr>
            <w:tcW w:w="1014" w:type="dxa"/>
            <w:tcBorders>
              <w:top w:val="single" w:sz="4" w:space="0" w:color="000001"/>
              <w:left w:val="single" w:sz="4" w:space="0" w:color="000001"/>
              <w:bottom w:val="single" w:sz="4" w:space="0" w:color="000001"/>
            </w:tcBorders>
          </w:tcPr>
          <w:p w14:paraId="1839879D" w14:textId="26FB6C92" w:rsidR="00242BCA" w:rsidRPr="00540E33" w:rsidRDefault="00242BCA" w:rsidP="00242BCA">
            <w:pPr>
              <w:jc w:val="center"/>
              <w:rPr>
                <w:color w:val="auto"/>
              </w:rPr>
            </w:pPr>
            <w:r w:rsidRPr="00540E33">
              <w:rPr>
                <w:color w:val="auto"/>
              </w:rPr>
              <w:t>4</w:t>
            </w:r>
          </w:p>
        </w:tc>
        <w:tc>
          <w:tcPr>
            <w:tcW w:w="1134" w:type="dxa"/>
            <w:tcBorders>
              <w:top w:val="single" w:sz="4" w:space="0" w:color="000001"/>
              <w:left w:val="single" w:sz="4" w:space="0" w:color="000001"/>
              <w:bottom w:val="single" w:sz="4" w:space="0" w:color="000001"/>
            </w:tcBorders>
            <w:vAlign w:val="center"/>
          </w:tcPr>
          <w:p w14:paraId="721443DC" w14:textId="77777777" w:rsidR="00242BCA" w:rsidRPr="00540E33" w:rsidRDefault="00242BCA" w:rsidP="00242BCA">
            <w:pPr>
              <w:widowControl w:val="0"/>
              <w:snapToGrid w:val="0"/>
              <w:jc w:val="center"/>
              <w:rPr>
                <w:rFonts w:eastAsia="Calibri"/>
                <w:color w:val="auto"/>
                <w:lang w:eastAsia="ar-SA"/>
              </w:rPr>
            </w:pPr>
          </w:p>
        </w:tc>
        <w:tc>
          <w:tcPr>
            <w:tcW w:w="1285" w:type="dxa"/>
            <w:tcBorders>
              <w:top w:val="single" w:sz="4" w:space="0" w:color="000001"/>
              <w:left w:val="single" w:sz="4" w:space="0" w:color="000001"/>
              <w:bottom w:val="single" w:sz="4" w:space="0" w:color="000001"/>
              <w:right w:val="single" w:sz="4" w:space="0" w:color="000001"/>
            </w:tcBorders>
            <w:vAlign w:val="center"/>
          </w:tcPr>
          <w:p w14:paraId="0E7C471C" w14:textId="77777777" w:rsidR="00242BCA" w:rsidRPr="00540E33" w:rsidRDefault="00242BCA" w:rsidP="00242BCA">
            <w:pPr>
              <w:widowControl w:val="0"/>
              <w:snapToGrid w:val="0"/>
              <w:jc w:val="center"/>
              <w:rPr>
                <w:rFonts w:eastAsia="Calibri"/>
                <w:color w:val="auto"/>
                <w:lang w:eastAsia="ar-SA"/>
              </w:rPr>
            </w:pPr>
          </w:p>
        </w:tc>
      </w:tr>
      <w:tr w:rsidR="00242BCA" w:rsidRPr="0063754A" w14:paraId="60FB27DE" w14:textId="77777777" w:rsidTr="00BA0B86">
        <w:trPr>
          <w:trHeight w:val="831"/>
        </w:trPr>
        <w:tc>
          <w:tcPr>
            <w:tcW w:w="485" w:type="dxa"/>
            <w:tcBorders>
              <w:top w:val="single" w:sz="4" w:space="0" w:color="000001"/>
              <w:left w:val="single" w:sz="4" w:space="0" w:color="000001"/>
              <w:bottom w:val="single" w:sz="4" w:space="0" w:color="000001"/>
            </w:tcBorders>
            <w:vAlign w:val="center"/>
          </w:tcPr>
          <w:p w14:paraId="3C66F583" w14:textId="0D9EE082" w:rsidR="00242BCA" w:rsidRPr="00540E33" w:rsidRDefault="00242BCA" w:rsidP="00242BCA">
            <w:pPr>
              <w:widowControl w:val="0"/>
              <w:snapToGrid w:val="0"/>
              <w:jc w:val="center"/>
              <w:rPr>
                <w:rFonts w:eastAsia="Calibri"/>
                <w:lang w:eastAsia="ar-SA"/>
              </w:rPr>
            </w:pPr>
            <w:r w:rsidRPr="00540E33">
              <w:rPr>
                <w:rFonts w:eastAsia="Calibri"/>
                <w:lang w:eastAsia="ar-SA"/>
              </w:rPr>
              <w:t>22</w:t>
            </w:r>
          </w:p>
        </w:tc>
        <w:tc>
          <w:tcPr>
            <w:tcW w:w="2212" w:type="dxa"/>
            <w:tcBorders>
              <w:top w:val="single" w:sz="4" w:space="0" w:color="000001"/>
              <w:left w:val="single" w:sz="4" w:space="0" w:color="000001"/>
              <w:bottom w:val="single" w:sz="4" w:space="0" w:color="000001"/>
            </w:tcBorders>
          </w:tcPr>
          <w:p w14:paraId="5AEC9507" w14:textId="2B699694" w:rsidR="00242BCA" w:rsidRPr="00540E33" w:rsidRDefault="00242BCA" w:rsidP="00242BCA">
            <w:pPr>
              <w:widowControl w:val="0"/>
              <w:autoSpaceDE w:val="0"/>
              <w:autoSpaceDN w:val="0"/>
              <w:adjustRightInd w:val="0"/>
              <w:rPr>
                <w:color w:val="auto"/>
              </w:rPr>
            </w:pPr>
            <w:r w:rsidRPr="00540E33">
              <w:rPr>
                <w:color w:val="auto"/>
              </w:rPr>
              <w:t>Скобы д</w:t>
            </w:r>
            <w:r w:rsidR="00386E11">
              <w:rPr>
                <w:color w:val="auto"/>
              </w:rPr>
              <w:t xml:space="preserve">ля </w:t>
            </w:r>
            <w:r w:rsidRPr="00540E33">
              <w:rPr>
                <w:color w:val="auto"/>
              </w:rPr>
              <w:t>степлера</w:t>
            </w:r>
          </w:p>
          <w:p w14:paraId="161A7C15" w14:textId="77777777" w:rsidR="00242BCA" w:rsidRPr="00540E33" w:rsidRDefault="00242BCA" w:rsidP="00242BCA">
            <w:pPr>
              <w:widowControl w:val="0"/>
              <w:autoSpaceDE w:val="0"/>
              <w:autoSpaceDN w:val="0"/>
              <w:adjustRightInd w:val="0"/>
              <w:rPr>
                <w:color w:val="auto"/>
              </w:rPr>
            </w:pPr>
            <w:r w:rsidRPr="00540E33">
              <w:rPr>
                <w:color w:val="auto"/>
              </w:rPr>
              <w:t xml:space="preserve"> 23/10</w:t>
            </w:r>
          </w:p>
          <w:p w14:paraId="54E5886B" w14:textId="55A92761" w:rsidR="008E3508" w:rsidRPr="00540E33" w:rsidRDefault="008E3508" w:rsidP="00242BCA">
            <w:pPr>
              <w:widowControl w:val="0"/>
              <w:autoSpaceDE w:val="0"/>
              <w:autoSpaceDN w:val="0"/>
              <w:adjustRightInd w:val="0"/>
              <w:rPr>
                <w:color w:val="auto"/>
                <w:lang w:eastAsia="ru-RU"/>
              </w:rPr>
            </w:pPr>
            <w:hyperlink r:id="rId23" w:history="1">
              <w:r w:rsidRPr="00540E33">
                <w:rPr>
                  <w:rStyle w:val="afe"/>
                  <w:color w:val="auto"/>
                  <w:u w:val="none"/>
                  <w:shd w:val="clear" w:color="auto" w:fill="F7F8F9"/>
                </w:rPr>
                <w:t>25.93.14.140</w:t>
              </w:r>
            </w:hyperlink>
          </w:p>
        </w:tc>
        <w:tc>
          <w:tcPr>
            <w:tcW w:w="1871" w:type="dxa"/>
            <w:tcBorders>
              <w:top w:val="single" w:sz="4" w:space="0" w:color="000001"/>
              <w:left w:val="single" w:sz="4" w:space="0" w:color="000001"/>
              <w:bottom w:val="single" w:sz="4" w:space="0" w:color="000001"/>
              <w:right w:val="single" w:sz="4" w:space="0" w:color="000001"/>
            </w:tcBorders>
          </w:tcPr>
          <w:p w14:paraId="04AF44F2" w14:textId="0F9AD002" w:rsidR="00242BCA" w:rsidRPr="00540E33" w:rsidRDefault="00242BCA" w:rsidP="00242BCA">
            <w:pPr>
              <w:jc w:val="center"/>
              <w:rPr>
                <w:color w:val="auto"/>
              </w:rPr>
            </w:pPr>
            <w:r w:rsidRPr="00540E33">
              <w:rPr>
                <w:color w:val="auto"/>
              </w:rPr>
              <w:t xml:space="preserve">1000 </w:t>
            </w:r>
            <w:proofErr w:type="spellStart"/>
            <w:r w:rsidRPr="00540E33">
              <w:rPr>
                <w:color w:val="auto"/>
              </w:rPr>
              <w:t>шт</w:t>
            </w:r>
            <w:proofErr w:type="spellEnd"/>
            <w:r w:rsidRPr="00540E33">
              <w:rPr>
                <w:color w:val="auto"/>
              </w:rPr>
              <w:t xml:space="preserve"> в упаковке</w:t>
            </w:r>
          </w:p>
        </w:tc>
        <w:tc>
          <w:tcPr>
            <w:tcW w:w="1151" w:type="dxa"/>
            <w:tcBorders>
              <w:top w:val="single" w:sz="4" w:space="0" w:color="000001"/>
              <w:left w:val="single" w:sz="4" w:space="0" w:color="000001"/>
              <w:bottom w:val="single" w:sz="4" w:space="0" w:color="000001"/>
              <w:right w:val="single" w:sz="4" w:space="0" w:color="000001"/>
            </w:tcBorders>
          </w:tcPr>
          <w:p w14:paraId="52F4A3BF" w14:textId="77777777" w:rsidR="00242BCA" w:rsidRPr="00540E33" w:rsidRDefault="00242BCA" w:rsidP="00242BCA">
            <w:pPr>
              <w:jc w:val="center"/>
              <w:rPr>
                <w:color w:val="auto"/>
              </w:rPr>
            </w:pPr>
          </w:p>
        </w:tc>
        <w:tc>
          <w:tcPr>
            <w:tcW w:w="1025" w:type="dxa"/>
            <w:tcBorders>
              <w:top w:val="single" w:sz="4" w:space="0" w:color="000001"/>
              <w:left w:val="single" w:sz="4" w:space="0" w:color="000001"/>
              <w:bottom w:val="single" w:sz="4" w:space="0" w:color="000001"/>
            </w:tcBorders>
          </w:tcPr>
          <w:p w14:paraId="0E3ABA32" w14:textId="0F009D29" w:rsidR="00242BCA" w:rsidRPr="00540E33" w:rsidRDefault="00242BCA" w:rsidP="00242BCA">
            <w:pPr>
              <w:jc w:val="center"/>
              <w:rPr>
                <w:color w:val="auto"/>
              </w:rPr>
            </w:pPr>
            <w:proofErr w:type="spellStart"/>
            <w:r w:rsidRPr="00540E33">
              <w:rPr>
                <w:color w:val="auto"/>
              </w:rPr>
              <w:t>упак</w:t>
            </w:r>
            <w:proofErr w:type="spellEnd"/>
          </w:p>
        </w:tc>
        <w:tc>
          <w:tcPr>
            <w:tcW w:w="1014" w:type="dxa"/>
            <w:tcBorders>
              <w:top w:val="single" w:sz="4" w:space="0" w:color="000001"/>
              <w:left w:val="single" w:sz="4" w:space="0" w:color="000001"/>
              <w:bottom w:val="single" w:sz="4" w:space="0" w:color="000001"/>
            </w:tcBorders>
          </w:tcPr>
          <w:p w14:paraId="7E05C18A" w14:textId="1680D47D" w:rsidR="00242BCA" w:rsidRPr="00540E33" w:rsidRDefault="00242BCA" w:rsidP="00242BCA">
            <w:pPr>
              <w:jc w:val="center"/>
              <w:rPr>
                <w:color w:val="auto"/>
              </w:rPr>
            </w:pPr>
            <w:r w:rsidRPr="00540E33">
              <w:rPr>
                <w:color w:val="auto"/>
              </w:rPr>
              <w:t>5</w:t>
            </w:r>
          </w:p>
        </w:tc>
        <w:tc>
          <w:tcPr>
            <w:tcW w:w="1134" w:type="dxa"/>
            <w:tcBorders>
              <w:top w:val="single" w:sz="4" w:space="0" w:color="000001"/>
              <w:left w:val="single" w:sz="4" w:space="0" w:color="000001"/>
              <w:bottom w:val="single" w:sz="4" w:space="0" w:color="000001"/>
            </w:tcBorders>
            <w:vAlign w:val="center"/>
          </w:tcPr>
          <w:p w14:paraId="3DDEBFDF" w14:textId="77777777" w:rsidR="00242BCA" w:rsidRPr="00540E33" w:rsidRDefault="00242BCA" w:rsidP="00242BCA">
            <w:pPr>
              <w:widowControl w:val="0"/>
              <w:snapToGrid w:val="0"/>
              <w:jc w:val="center"/>
              <w:rPr>
                <w:rFonts w:eastAsia="Calibri"/>
                <w:color w:val="auto"/>
                <w:lang w:eastAsia="ar-SA"/>
              </w:rPr>
            </w:pPr>
          </w:p>
        </w:tc>
        <w:tc>
          <w:tcPr>
            <w:tcW w:w="1285" w:type="dxa"/>
            <w:tcBorders>
              <w:top w:val="single" w:sz="4" w:space="0" w:color="000001"/>
              <w:left w:val="single" w:sz="4" w:space="0" w:color="000001"/>
              <w:bottom w:val="single" w:sz="4" w:space="0" w:color="000001"/>
              <w:right w:val="single" w:sz="4" w:space="0" w:color="000001"/>
            </w:tcBorders>
            <w:vAlign w:val="center"/>
          </w:tcPr>
          <w:p w14:paraId="2573A7DA" w14:textId="77777777" w:rsidR="00242BCA" w:rsidRPr="00540E33" w:rsidRDefault="00242BCA" w:rsidP="00242BCA">
            <w:pPr>
              <w:widowControl w:val="0"/>
              <w:snapToGrid w:val="0"/>
              <w:jc w:val="center"/>
              <w:rPr>
                <w:rFonts w:eastAsia="Calibri"/>
                <w:color w:val="auto"/>
                <w:lang w:eastAsia="ar-SA"/>
              </w:rPr>
            </w:pPr>
          </w:p>
        </w:tc>
      </w:tr>
      <w:tr w:rsidR="00242BCA" w:rsidRPr="0063754A" w14:paraId="493D5428" w14:textId="77777777" w:rsidTr="00BA0B86">
        <w:trPr>
          <w:trHeight w:val="831"/>
        </w:trPr>
        <w:tc>
          <w:tcPr>
            <w:tcW w:w="485" w:type="dxa"/>
            <w:tcBorders>
              <w:top w:val="single" w:sz="4" w:space="0" w:color="000001"/>
              <w:left w:val="single" w:sz="4" w:space="0" w:color="000001"/>
              <w:bottom w:val="single" w:sz="4" w:space="0" w:color="000001"/>
            </w:tcBorders>
            <w:vAlign w:val="center"/>
          </w:tcPr>
          <w:p w14:paraId="1E35490A" w14:textId="5AB33696" w:rsidR="00242BCA" w:rsidRPr="00540E33" w:rsidRDefault="00242BCA" w:rsidP="00242BCA">
            <w:pPr>
              <w:widowControl w:val="0"/>
              <w:snapToGrid w:val="0"/>
              <w:jc w:val="center"/>
              <w:rPr>
                <w:rFonts w:eastAsia="Calibri"/>
                <w:lang w:eastAsia="ar-SA"/>
              </w:rPr>
            </w:pPr>
            <w:r w:rsidRPr="00540E33">
              <w:rPr>
                <w:rFonts w:eastAsia="Calibri"/>
                <w:lang w:eastAsia="ar-SA"/>
              </w:rPr>
              <w:t>23</w:t>
            </w:r>
          </w:p>
        </w:tc>
        <w:tc>
          <w:tcPr>
            <w:tcW w:w="2212" w:type="dxa"/>
            <w:tcBorders>
              <w:top w:val="single" w:sz="4" w:space="0" w:color="000001"/>
              <w:left w:val="single" w:sz="4" w:space="0" w:color="000001"/>
              <w:bottom w:val="single" w:sz="4" w:space="0" w:color="000001"/>
            </w:tcBorders>
          </w:tcPr>
          <w:p w14:paraId="2B011C31" w14:textId="77777777" w:rsidR="00242BCA" w:rsidRPr="00540E33" w:rsidRDefault="00242BCA" w:rsidP="00242BCA">
            <w:pPr>
              <w:widowControl w:val="0"/>
              <w:autoSpaceDE w:val="0"/>
              <w:autoSpaceDN w:val="0"/>
              <w:adjustRightInd w:val="0"/>
              <w:rPr>
                <w:color w:val="auto"/>
              </w:rPr>
            </w:pPr>
            <w:r w:rsidRPr="00540E33">
              <w:rPr>
                <w:color w:val="auto"/>
              </w:rPr>
              <w:t>Карандаш с ластиком</w:t>
            </w:r>
          </w:p>
          <w:p w14:paraId="7D3FD2DB" w14:textId="06595C57" w:rsidR="0063754A" w:rsidRPr="00540E33" w:rsidRDefault="0063754A" w:rsidP="00242BCA">
            <w:pPr>
              <w:widowControl w:val="0"/>
              <w:autoSpaceDE w:val="0"/>
              <w:autoSpaceDN w:val="0"/>
              <w:adjustRightInd w:val="0"/>
              <w:rPr>
                <w:color w:val="auto"/>
                <w:lang w:eastAsia="ru-RU"/>
              </w:rPr>
            </w:pPr>
            <w:hyperlink r:id="rId24" w:history="1">
              <w:r w:rsidRPr="00540E33">
                <w:rPr>
                  <w:rStyle w:val="afe"/>
                  <w:color w:val="auto"/>
                  <w:u w:val="none"/>
                  <w:shd w:val="clear" w:color="auto" w:fill="F7F8F9"/>
                </w:rPr>
                <w:t>32.99.15.110</w:t>
              </w:r>
            </w:hyperlink>
          </w:p>
        </w:tc>
        <w:tc>
          <w:tcPr>
            <w:tcW w:w="1871" w:type="dxa"/>
            <w:tcBorders>
              <w:top w:val="single" w:sz="4" w:space="0" w:color="000001"/>
              <w:left w:val="single" w:sz="4" w:space="0" w:color="000001"/>
              <w:bottom w:val="single" w:sz="4" w:space="0" w:color="000001"/>
              <w:right w:val="single" w:sz="4" w:space="0" w:color="000001"/>
            </w:tcBorders>
          </w:tcPr>
          <w:p w14:paraId="14890DAD" w14:textId="7CD34CF7" w:rsidR="00242BCA" w:rsidRPr="00540E33" w:rsidRDefault="00242BCA" w:rsidP="00242BCA">
            <w:pPr>
              <w:jc w:val="center"/>
              <w:rPr>
                <w:color w:val="auto"/>
              </w:rPr>
            </w:pPr>
            <w:proofErr w:type="spellStart"/>
            <w:r w:rsidRPr="00540E33">
              <w:rPr>
                <w:color w:val="auto"/>
              </w:rPr>
              <w:t>Чернографитовый</w:t>
            </w:r>
            <w:proofErr w:type="spellEnd"/>
            <w:r w:rsidRPr="00540E33">
              <w:rPr>
                <w:color w:val="auto"/>
              </w:rPr>
              <w:t xml:space="preserve"> заточенный трехгранный</w:t>
            </w:r>
          </w:p>
        </w:tc>
        <w:tc>
          <w:tcPr>
            <w:tcW w:w="1151" w:type="dxa"/>
            <w:tcBorders>
              <w:top w:val="single" w:sz="4" w:space="0" w:color="000001"/>
              <w:left w:val="single" w:sz="4" w:space="0" w:color="000001"/>
              <w:bottom w:val="single" w:sz="4" w:space="0" w:color="000001"/>
              <w:right w:val="single" w:sz="4" w:space="0" w:color="000001"/>
            </w:tcBorders>
          </w:tcPr>
          <w:p w14:paraId="68DE71E6" w14:textId="77777777" w:rsidR="00242BCA" w:rsidRPr="00540E33" w:rsidRDefault="00242BCA" w:rsidP="00242BCA">
            <w:pPr>
              <w:jc w:val="center"/>
              <w:rPr>
                <w:color w:val="auto"/>
              </w:rPr>
            </w:pPr>
          </w:p>
        </w:tc>
        <w:tc>
          <w:tcPr>
            <w:tcW w:w="1025" w:type="dxa"/>
            <w:tcBorders>
              <w:top w:val="single" w:sz="4" w:space="0" w:color="000001"/>
              <w:left w:val="single" w:sz="4" w:space="0" w:color="000001"/>
              <w:bottom w:val="single" w:sz="4" w:space="0" w:color="000001"/>
            </w:tcBorders>
          </w:tcPr>
          <w:p w14:paraId="38C46C68" w14:textId="2599E5F1" w:rsidR="00242BCA" w:rsidRPr="00540E33" w:rsidRDefault="00242BCA" w:rsidP="00242BCA">
            <w:pPr>
              <w:jc w:val="center"/>
              <w:rPr>
                <w:color w:val="auto"/>
              </w:rPr>
            </w:pPr>
            <w:proofErr w:type="spellStart"/>
            <w:r w:rsidRPr="00540E33">
              <w:rPr>
                <w:color w:val="auto"/>
              </w:rPr>
              <w:t>шт</w:t>
            </w:r>
            <w:proofErr w:type="spellEnd"/>
          </w:p>
        </w:tc>
        <w:tc>
          <w:tcPr>
            <w:tcW w:w="1014" w:type="dxa"/>
            <w:tcBorders>
              <w:top w:val="single" w:sz="4" w:space="0" w:color="000001"/>
              <w:left w:val="single" w:sz="4" w:space="0" w:color="000001"/>
              <w:bottom w:val="single" w:sz="4" w:space="0" w:color="000001"/>
            </w:tcBorders>
          </w:tcPr>
          <w:p w14:paraId="627FA22D" w14:textId="676482C5" w:rsidR="00242BCA" w:rsidRPr="00540E33" w:rsidRDefault="00242BCA" w:rsidP="00242BCA">
            <w:pPr>
              <w:jc w:val="center"/>
              <w:rPr>
                <w:color w:val="auto"/>
              </w:rPr>
            </w:pPr>
            <w:r w:rsidRPr="00540E33">
              <w:rPr>
                <w:color w:val="auto"/>
              </w:rPr>
              <w:t>24</w:t>
            </w:r>
          </w:p>
        </w:tc>
        <w:tc>
          <w:tcPr>
            <w:tcW w:w="1134" w:type="dxa"/>
            <w:tcBorders>
              <w:top w:val="single" w:sz="4" w:space="0" w:color="000001"/>
              <w:left w:val="single" w:sz="4" w:space="0" w:color="000001"/>
              <w:bottom w:val="single" w:sz="4" w:space="0" w:color="000001"/>
            </w:tcBorders>
            <w:vAlign w:val="center"/>
          </w:tcPr>
          <w:p w14:paraId="557D94BA" w14:textId="77777777" w:rsidR="00242BCA" w:rsidRPr="00540E33" w:rsidRDefault="00242BCA" w:rsidP="00242BCA">
            <w:pPr>
              <w:widowControl w:val="0"/>
              <w:snapToGrid w:val="0"/>
              <w:jc w:val="center"/>
              <w:rPr>
                <w:rFonts w:eastAsia="Calibri"/>
                <w:color w:val="auto"/>
                <w:lang w:eastAsia="ar-SA"/>
              </w:rPr>
            </w:pPr>
          </w:p>
        </w:tc>
        <w:tc>
          <w:tcPr>
            <w:tcW w:w="1285" w:type="dxa"/>
            <w:tcBorders>
              <w:top w:val="single" w:sz="4" w:space="0" w:color="000001"/>
              <w:left w:val="single" w:sz="4" w:space="0" w:color="000001"/>
              <w:bottom w:val="single" w:sz="4" w:space="0" w:color="000001"/>
              <w:right w:val="single" w:sz="4" w:space="0" w:color="000001"/>
            </w:tcBorders>
            <w:vAlign w:val="center"/>
          </w:tcPr>
          <w:p w14:paraId="4DBF917D" w14:textId="77777777" w:rsidR="00242BCA" w:rsidRPr="00540E33" w:rsidRDefault="00242BCA" w:rsidP="00242BCA">
            <w:pPr>
              <w:widowControl w:val="0"/>
              <w:snapToGrid w:val="0"/>
              <w:jc w:val="center"/>
              <w:rPr>
                <w:rFonts w:eastAsia="Calibri"/>
                <w:color w:val="auto"/>
                <w:lang w:eastAsia="ar-SA"/>
              </w:rPr>
            </w:pPr>
          </w:p>
        </w:tc>
      </w:tr>
      <w:tr w:rsidR="00242BCA" w:rsidRPr="0063754A" w14:paraId="75451D2F" w14:textId="77777777" w:rsidTr="00BA0B86">
        <w:trPr>
          <w:trHeight w:val="831"/>
        </w:trPr>
        <w:tc>
          <w:tcPr>
            <w:tcW w:w="485" w:type="dxa"/>
            <w:tcBorders>
              <w:top w:val="single" w:sz="4" w:space="0" w:color="000001"/>
              <w:left w:val="single" w:sz="4" w:space="0" w:color="000001"/>
              <w:bottom w:val="single" w:sz="4" w:space="0" w:color="000001"/>
            </w:tcBorders>
            <w:vAlign w:val="center"/>
          </w:tcPr>
          <w:p w14:paraId="1354736C" w14:textId="06A1058B" w:rsidR="00242BCA" w:rsidRPr="00540E33" w:rsidRDefault="00242BCA" w:rsidP="00242BCA">
            <w:pPr>
              <w:widowControl w:val="0"/>
              <w:snapToGrid w:val="0"/>
              <w:jc w:val="center"/>
              <w:rPr>
                <w:rFonts w:eastAsia="Calibri"/>
                <w:lang w:eastAsia="ar-SA"/>
              </w:rPr>
            </w:pPr>
            <w:r w:rsidRPr="00540E33">
              <w:rPr>
                <w:rFonts w:eastAsia="Calibri"/>
                <w:lang w:eastAsia="ar-SA"/>
              </w:rPr>
              <w:t>24</w:t>
            </w:r>
          </w:p>
        </w:tc>
        <w:tc>
          <w:tcPr>
            <w:tcW w:w="2212" w:type="dxa"/>
            <w:tcBorders>
              <w:top w:val="single" w:sz="4" w:space="0" w:color="000001"/>
              <w:left w:val="single" w:sz="4" w:space="0" w:color="000001"/>
              <w:bottom w:val="single" w:sz="4" w:space="0" w:color="000001"/>
            </w:tcBorders>
          </w:tcPr>
          <w:p w14:paraId="5F43C04B" w14:textId="77777777" w:rsidR="00242BCA" w:rsidRPr="00540E33" w:rsidRDefault="00242BCA" w:rsidP="00242BCA">
            <w:pPr>
              <w:widowControl w:val="0"/>
              <w:autoSpaceDE w:val="0"/>
              <w:autoSpaceDN w:val="0"/>
              <w:adjustRightInd w:val="0"/>
              <w:rPr>
                <w:color w:val="auto"/>
              </w:rPr>
            </w:pPr>
            <w:r w:rsidRPr="00540E33">
              <w:rPr>
                <w:color w:val="auto"/>
              </w:rPr>
              <w:t xml:space="preserve">Ножницы </w:t>
            </w:r>
          </w:p>
          <w:p w14:paraId="29DCB972" w14:textId="16CB5AEB" w:rsidR="0063754A" w:rsidRPr="00540E33" w:rsidRDefault="0063754A" w:rsidP="00242BCA">
            <w:pPr>
              <w:widowControl w:val="0"/>
              <w:autoSpaceDE w:val="0"/>
              <w:autoSpaceDN w:val="0"/>
              <w:adjustRightInd w:val="0"/>
              <w:rPr>
                <w:color w:val="auto"/>
                <w:lang w:eastAsia="ru-RU"/>
              </w:rPr>
            </w:pPr>
            <w:hyperlink r:id="rId25" w:history="1">
              <w:r w:rsidRPr="00540E33">
                <w:rPr>
                  <w:rStyle w:val="afe"/>
                  <w:color w:val="auto"/>
                  <w:u w:val="none"/>
                  <w:shd w:val="clear" w:color="auto" w:fill="F7F8F9"/>
                </w:rPr>
                <w:t>25.71.11.120</w:t>
              </w:r>
            </w:hyperlink>
          </w:p>
        </w:tc>
        <w:tc>
          <w:tcPr>
            <w:tcW w:w="1871" w:type="dxa"/>
            <w:tcBorders>
              <w:top w:val="single" w:sz="4" w:space="0" w:color="000001"/>
              <w:left w:val="single" w:sz="4" w:space="0" w:color="000001"/>
              <w:bottom w:val="single" w:sz="4" w:space="0" w:color="000001"/>
              <w:right w:val="single" w:sz="4" w:space="0" w:color="000001"/>
            </w:tcBorders>
          </w:tcPr>
          <w:p w14:paraId="13C321A2" w14:textId="7142493F" w:rsidR="00242BCA" w:rsidRPr="00540E33" w:rsidRDefault="00242BCA" w:rsidP="00242BCA">
            <w:pPr>
              <w:jc w:val="center"/>
              <w:rPr>
                <w:color w:val="auto"/>
              </w:rPr>
            </w:pPr>
            <w:r w:rsidRPr="00540E33">
              <w:rPr>
                <w:color w:val="auto"/>
              </w:rPr>
              <w:t xml:space="preserve">215мм </w:t>
            </w:r>
            <w:proofErr w:type="spellStart"/>
            <w:proofErr w:type="gramStart"/>
            <w:r w:rsidRPr="00540E33">
              <w:rPr>
                <w:color w:val="auto"/>
              </w:rPr>
              <w:t>резин.ручки</w:t>
            </w:r>
            <w:proofErr w:type="spellEnd"/>
            <w:proofErr w:type="gramEnd"/>
          </w:p>
        </w:tc>
        <w:tc>
          <w:tcPr>
            <w:tcW w:w="1151" w:type="dxa"/>
            <w:tcBorders>
              <w:top w:val="single" w:sz="4" w:space="0" w:color="000001"/>
              <w:left w:val="single" w:sz="4" w:space="0" w:color="000001"/>
              <w:bottom w:val="single" w:sz="4" w:space="0" w:color="000001"/>
              <w:right w:val="single" w:sz="4" w:space="0" w:color="000001"/>
            </w:tcBorders>
          </w:tcPr>
          <w:p w14:paraId="3FEE07D0" w14:textId="77777777" w:rsidR="00242BCA" w:rsidRPr="00540E33" w:rsidRDefault="00242BCA" w:rsidP="00242BCA">
            <w:pPr>
              <w:jc w:val="center"/>
              <w:rPr>
                <w:color w:val="auto"/>
              </w:rPr>
            </w:pPr>
          </w:p>
        </w:tc>
        <w:tc>
          <w:tcPr>
            <w:tcW w:w="1025" w:type="dxa"/>
            <w:tcBorders>
              <w:top w:val="single" w:sz="4" w:space="0" w:color="000001"/>
              <w:left w:val="single" w:sz="4" w:space="0" w:color="000001"/>
              <w:bottom w:val="single" w:sz="4" w:space="0" w:color="000001"/>
            </w:tcBorders>
          </w:tcPr>
          <w:p w14:paraId="29AE86BD" w14:textId="1C17234C" w:rsidR="00242BCA" w:rsidRPr="00540E33" w:rsidRDefault="00242BCA" w:rsidP="00242BCA">
            <w:pPr>
              <w:jc w:val="center"/>
              <w:rPr>
                <w:color w:val="auto"/>
              </w:rPr>
            </w:pPr>
            <w:proofErr w:type="spellStart"/>
            <w:r w:rsidRPr="00540E33">
              <w:rPr>
                <w:color w:val="auto"/>
              </w:rPr>
              <w:t>шт</w:t>
            </w:r>
            <w:proofErr w:type="spellEnd"/>
          </w:p>
        </w:tc>
        <w:tc>
          <w:tcPr>
            <w:tcW w:w="1014" w:type="dxa"/>
            <w:tcBorders>
              <w:top w:val="single" w:sz="4" w:space="0" w:color="000001"/>
              <w:left w:val="single" w:sz="4" w:space="0" w:color="000001"/>
              <w:bottom w:val="single" w:sz="4" w:space="0" w:color="000001"/>
            </w:tcBorders>
          </w:tcPr>
          <w:p w14:paraId="2773C1C6" w14:textId="15F9A4B9" w:rsidR="00242BCA" w:rsidRPr="00540E33" w:rsidRDefault="00242BCA" w:rsidP="00242BCA">
            <w:pPr>
              <w:jc w:val="center"/>
              <w:rPr>
                <w:color w:val="auto"/>
              </w:rPr>
            </w:pPr>
            <w:r w:rsidRPr="00540E33">
              <w:rPr>
                <w:color w:val="auto"/>
              </w:rPr>
              <w:t>2</w:t>
            </w:r>
          </w:p>
        </w:tc>
        <w:tc>
          <w:tcPr>
            <w:tcW w:w="1134" w:type="dxa"/>
            <w:tcBorders>
              <w:top w:val="single" w:sz="4" w:space="0" w:color="000001"/>
              <w:left w:val="single" w:sz="4" w:space="0" w:color="000001"/>
              <w:bottom w:val="single" w:sz="4" w:space="0" w:color="000001"/>
            </w:tcBorders>
            <w:vAlign w:val="center"/>
          </w:tcPr>
          <w:p w14:paraId="1EDD9CDA" w14:textId="77777777" w:rsidR="00242BCA" w:rsidRPr="00540E33" w:rsidRDefault="00242BCA" w:rsidP="00242BCA">
            <w:pPr>
              <w:widowControl w:val="0"/>
              <w:snapToGrid w:val="0"/>
              <w:jc w:val="center"/>
              <w:rPr>
                <w:rFonts w:eastAsia="Calibri"/>
                <w:color w:val="auto"/>
                <w:lang w:eastAsia="ar-SA"/>
              </w:rPr>
            </w:pPr>
          </w:p>
        </w:tc>
        <w:tc>
          <w:tcPr>
            <w:tcW w:w="1285" w:type="dxa"/>
            <w:tcBorders>
              <w:top w:val="single" w:sz="4" w:space="0" w:color="000001"/>
              <w:left w:val="single" w:sz="4" w:space="0" w:color="000001"/>
              <w:bottom w:val="single" w:sz="4" w:space="0" w:color="000001"/>
              <w:right w:val="single" w:sz="4" w:space="0" w:color="000001"/>
            </w:tcBorders>
            <w:vAlign w:val="center"/>
          </w:tcPr>
          <w:p w14:paraId="36D71B75" w14:textId="77777777" w:rsidR="00242BCA" w:rsidRPr="00540E33" w:rsidRDefault="00242BCA" w:rsidP="00242BCA">
            <w:pPr>
              <w:widowControl w:val="0"/>
              <w:snapToGrid w:val="0"/>
              <w:jc w:val="center"/>
              <w:rPr>
                <w:rFonts w:eastAsia="Calibri"/>
                <w:color w:val="auto"/>
                <w:lang w:eastAsia="ar-SA"/>
              </w:rPr>
            </w:pPr>
          </w:p>
        </w:tc>
      </w:tr>
      <w:tr w:rsidR="00242BCA" w:rsidRPr="0063754A" w14:paraId="33B7119E" w14:textId="77777777" w:rsidTr="00BA0B86">
        <w:trPr>
          <w:trHeight w:val="831"/>
        </w:trPr>
        <w:tc>
          <w:tcPr>
            <w:tcW w:w="485" w:type="dxa"/>
            <w:tcBorders>
              <w:top w:val="single" w:sz="4" w:space="0" w:color="000001"/>
              <w:left w:val="single" w:sz="4" w:space="0" w:color="000001"/>
              <w:bottom w:val="single" w:sz="4" w:space="0" w:color="000001"/>
            </w:tcBorders>
            <w:vAlign w:val="center"/>
          </w:tcPr>
          <w:p w14:paraId="777D916D" w14:textId="41AA6D11" w:rsidR="00242BCA" w:rsidRPr="00540E33" w:rsidRDefault="00242BCA" w:rsidP="00242BCA">
            <w:pPr>
              <w:widowControl w:val="0"/>
              <w:snapToGrid w:val="0"/>
              <w:jc w:val="center"/>
              <w:rPr>
                <w:rFonts w:eastAsia="Calibri"/>
                <w:lang w:eastAsia="ar-SA"/>
              </w:rPr>
            </w:pPr>
            <w:r w:rsidRPr="00540E33">
              <w:rPr>
                <w:rFonts w:eastAsia="Calibri"/>
                <w:lang w:eastAsia="ar-SA"/>
              </w:rPr>
              <w:t>25</w:t>
            </w:r>
          </w:p>
        </w:tc>
        <w:tc>
          <w:tcPr>
            <w:tcW w:w="2212" w:type="dxa"/>
            <w:tcBorders>
              <w:top w:val="single" w:sz="4" w:space="0" w:color="000001"/>
              <w:left w:val="single" w:sz="4" w:space="0" w:color="000001"/>
              <w:bottom w:val="single" w:sz="4" w:space="0" w:color="000001"/>
            </w:tcBorders>
          </w:tcPr>
          <w:p w14:paraId="096CCE57" w14:textId="77777777" w:rsidR="00242BCA" w:rsidRPr="00540E33" w:rsidRDefault="00242BCA" w:rsidP="00242BCA">
            <w:pPr>
              <w:widowControl w:val="0"/>
              <w:autoSpaceDE w:val="0"/>
              <w:autoSpaceDN w:val="0"/>
              <w:adjustRightInd w:val="0"/>
              <w:rPr>
                <w:color w:val="auto"/>
              </w:rPr>
            </w:pPr>
            <w:r w:rsidRPr="00540E33">
              <w:rPr>
                <w:color w:val="auto"/>
              </w:rPr>
              <w:t xml:space="preserve">Штамп </w:t>
            </w:r>
            <w:proofErr w:type="spellStart"/>
            <w:r w:rsidRPr="00540E33">
              <w:rPr>
                <w:color w:val="auto"/>
              </w:rPr>
              <w:t>самонаборный</w:t>
            </w:r>
            <w:proofErr w:type="spellEnd"/>
            <w:r w:rsidRPr="00540E33">
              <w:rPr>
                <w:color w:val="auto"/>
              </w:rPr>
              <w:t xml:space="preserve">  </w:t>
            </w:r>
          </w:p>
          <w:p w14:paraId="2740FE75" w14:textId="72DB07E7" w:rsidR="0063754A" w:rsidRPr="00540E33" w:rsidRDefault="0063754A" w:rsidP="00242BCA">
            <w:pPr>
              <w:widowControl w:val="0"/>
              <w:autoSpaceDE w:val="0"/>
              <w:autoSpaceDN w:val="0"/>
              <w:adjustRightInd w:val="0"/>
              <w:rPr>
                <w:color w:val="auto"/>
                <w:lang w:eastAsia="ru-RU"/>
              </w:rPr>
            </w:pPr>
            <w:hyperlink r:id="rId26" w:history="1">
              <w:r w:rsidRPr="00540E33">
                <w:rPr>
                  <w:rStyle w:val="afe"/>
                  <w:color w:val="auto"/>
                  <w:u w:val="none"/>
                  <w:shd w:val="clear" w:color="auto" w:fill="F7F8F9"/>
                </w:rPr>
                <w:t>32.99.16.120</w:t>
              </w:r>
            </w:hyperlink>
          </w:p>
        </w:tc>
        <w:tc>
          <w:tcPr>
            <w:tcW w:w="1871" w:type="dxa"/>
            <w:tcBorders>
              <w:top w:val="single" w:sz="4" w:space="0" w:color="000001"/>
              <w:left w:val="single" w:sz="4" w:space="0" w:color="000001"/>
              <w:bottom w:val="single" w:sz="4" w:space="0" w:color="000001"/>
              <w:right w:val="single" w:sz="4" w:space="0" w:color="000001"/>
            </w:tcBorders>
          </w:tcPr>
          <w:p w14:paraId="78A1547B" w14:textId="77777777" w:rsidR="00242BCA" w:rsidRPr="00540E33" w:rsidRDefault="00242BCA" w:rsidP="00242BCA">
            <w:pPr>
              <w:jc w:val="center"/>
              <w:rPr>
                <w:color w:val="auto"/>
              </w:rPr>
            </w:pPr>
            <w:r w:rsidRPr="00540E33">
              <w:rPr>
                <w:color w:val="auto"/>
              </w:rPr>
              <w:t>48х18</w:t>
            </w:r>
          </w:p>
          <w:p w14:paraId="036E8BB9" w14:textId="375629D5" w:rsidR="00242BCA" w:rsidRPr="00540E33" w:rsidRDefault="00242BCA" w:rsidP="00242BCA">
            <w:pPr>
              <w:jc w:val="center"/>
              <w:rPr>
                <w:color w:val="auto"/>
              </w:rPr>
            </w:pPr>
            <w:r w:rsidRPr="00540E33">
              <w:rPr>
                <w:color w:val="auto"/>
              </w:rPr>
              <w:t xml:space="preserve">4 </w:t>
            </w:r>
            <w:proofErr w:type="spellStart"/>
            <w:r w:rsidRPr="00540E33">
              <w:rPr>
                <w:color w:val="auto"/>
              </w:rPr>
              <w:t>сстроки</w:t>
            </w:r>
            <w:proofErr w:type="spellEnd"/>
          </w:p>
        </w:tc>
        <w:tc>
          <w:tcPr>
            <w:tcW w:w="1151" w:type="dxa"/>
            <w:tcBorders>
              <w:top w:val="single" w:sz="4" w:space="0" w:color="000001"/>
              <w:left w:val="single" w:sz="4" w:space="0" w:color="000001"/>
              <w:bottom w:val="single" w:sz="4" w:space="0" w:color="000001"/>
              <w:right w:val="single" w:sz="4" w:space="0" w:color="000001"/>
            </w:tcBorders>
          </w:tcPr>
          <w:p w14:paraId="42F2FB0B" w14:textId="77777777" w:rsidR="00242BCA" w:rsidRPr="00540E33" w:rsidRDefault="00242BCA" w:rsidP="00242BCA">
            <w:pPr>
              <w:jc w:val="center"/>
              <w:rPr>
                <w:color w:val="auto"/>
              </w:rPr>
            </w:pPr>
          </w:p>
        </w:tc>
        <w:tc>
          <w:tcPr>
            <w:tcW w:w="1025" w:type="dxa"/>
            <w:tcBorders>
              <w:top w:val="single" w:sz="4" w:space="0" w:color="000001"/>
              <w:left w:val="single" w:sz="4" w:space="0" w:color="000001"/>
              <w:bottom w:val="single" w:sz="4" w:space="0" w:color="000001"/>
            </w:tcBorders>
          </w:tcPr>
          <w:p w14:paraId="7E95AFBB" w14:textId="3EB1DECB" w:rsidR="00242BCA" w:rsidRPr="00540E33" w:rsidRDefault="00242BCA" w:rsidP="00242BCA">
            <w:pPr>
              <w:jc w:val="center"/>
              <w:rPr>
                <w:color w:val="auto"/>
              </w:rPr>
            </w:pPr>
            <w:proofErr w:type="spellStart"/>
            <w:r w:rsidRPr="00540E33">
              <w:rPr>
                <w:color w:val="auto"/>
              </w:rPr>
              <w:t>шт</w:t>
            </w:r>
            <w:proofErr w:type="spellEnd"/>
          </w:p>
        </w:tc>
        <w:tc>
          <w:tcPr>
            <w:tcW w:w="1014" w:type="dxa"/>
            <w:tcBorders>
              <w:top w:val="single" w:sz="4" w:space="0" w:color="000001"/>
              <w:left w:val="single" w:sz="4" w:space="0" w:color="000001"/>
              <w:bottom w:val="single" w:sz="4" w:space="0" w:color="000001"/>
            </w:tcBorders>
          </w:tcPr>
          <w:p w14:paraId="4F8397DD" w14:textId="253108ED" w:rsidR="00242BCA" w:rsidRPr="00540E33" w:rsidRDefault="00242BCA" w:rsidP="00242BCA">
            <w:pPr>
              <w:jc w:val="center"/>
              <w:rPr>
                <w:color w:val="auto"/>
              </w:rPr>
            </w:pPr>
            <w:r w:rsidRPr="00540E33">
              <w:rPr>
                <w:color w:val="auto"/>
              </w:rPr>
              <w:t>2</w:t>
            </w:r>
          </w:p>
        </w:tc>
        <w:tc>
          <w:tcPr>
            <w:tcW w:w="1134" w:type="dxa"/>
            <w:tcBorders>
              <w:top w:val="single" w:sz="4" w:space="0" w:color="000001"/>
              <w:left w:val="single" w:sz="4" w:space="0" w:color="000001"/>
              <w:bottom w:val="single" w:sz="4" w:space="0" w:color="000001"/>
            </w:tcBorders>
            <w:vAlign w:val="center"/>
          </w:tcPr>
          <w:p w14:paraId="0665C7BD" w14:textId="77777777" w:rsidR="00242BCA" w:rsidRPr="00540E33" w:rsidRDefault="00242BCA" w:rsidP="00242BCA">
            <w:pPr>
              <w:widowControl w:val="0"/>
              <w:snapToGrid w:val="0"/>
              <w:jc w:val="center"/>
              <w:rPr>
                <w:rFonts w:eastAsia="Calibri"/>
                <w:color w:val="auto"/>
                <w:lang w:eastAsia="ar-SA"/>
              </w:rPr>
            </w:pPr>
          </w:p>
        </w:tc>
        <w:tc>
          <w:tcPr>
            <w:tcW w:w="1285" w:type="dxa"/>
            <w:tcBorders>
              <w:top w:val="single" w:sz="4" w:space="0" w:color="000001"/>
              <w:left w:val="single" w:sz="4" w:space="0" w:color="000001"/>
              <w:bottom w:val="single" w:sz="4" w:space="0" w:color="000001"/>
              <w:right w:val="single" w:sz="4" w:space="0" w:color="000001"/>
            </w:tcBorders>
            <w:vAlign w:val="center"/>
          </w:tcPr>
          <w:p w14:paraId="09AC57F5" w14:textId="77777777" w:rsidR="00242BCA" w:rsidRPr="00540E33" w:rsidRDefault="00242BCA" w:rsidP="00242BCA">
            <w:pPr>
              <w:widowControl w:val="0"/>
              <w:snapToGrid w:val="0"/>
              <w:jc w:val="center"/>
              <w:rPr>
                <w:rFonts w:eastAsia="Calibri"/>
                <w:color w:val="auto"/>
                <w:lang w:eastAsia="ar-SA"/>
              </w:rPr>
            </w:pPr>
          </w:p>
        </w:tc>
      </w:tr>
      <w:tr w:rsidR="00242BCA" w:rsidRPr="0063754A" w14:paraId="74A3D8A4" w14:textId="77777777" w:rsidTr="00BA0B86">
        <w:trPr>
          <w:trHeight w:val="831"/>
        </w:trPr>
        <w:tc>
          <w:tcPr>
            <w:tcW w:w="485" w:type="dxa"/>
            <w:tcBorders>
              <w:top w:val="single" w:sz="4" w:space="0" w:color="000001"/>
              <w:left w:val="single" w:sz="4" w:space="0" w:color="000001"/>
              <w:bottom w:val="single" w:sz="4" w:space="0" w:color="000001"/>
            </w:tcBorders>
            <w:vAlign w:val="center"/>
          </w:tcPr>
          <w:p w14:paraId="112BBC68" w14:textId="6DDE24F1" w:rsidR="00242BCA" w:rsidRPr="00540E33" w:rsidRDefault="00242BCA" w:rsidP="00242BCA">
            <w:pPr>
              <w:widowControl w:val="0"/>
              <w:snapToGrid w:val="0"/>
              <w:jc w:val="center"/>
              <w:rPr>
                <w:rFonts w:eastAsia="Calibri"/>
                <w:lang w:eastAsia="ar-SA"/>
              </w:rPr>
            </w:pPr>
            <w:r w:rsidRPr="00540E33">
              <w:rPr>
                <w:rFonts w:eastAsia="Calibri"/>
                <w:lang w:eastAsia="ar-SA"/>
              </w:rPr>
              <w:t>26</w:t>
            </w:r>
          </w:p>
        </w:tc>
        <w:tc>
          <w:tcPr>
            <w:tcW w:w="2212" w:type="dxa"/>
            <w:tcBorders>
              <w:top w:val="single" w:sz="4" w:space="0" w:color="000001"/>
              <w:left w:val="single" w:sz="4" w:space="0" w:color="000001"/>
              <w:bottom w:val="single" w:sz="4" w:space="0" w:color="000001"/>
            </w:tcBorders>
          </w:tcPr>
          <w:p w14:paraId="57B07E41" w14:textId="77777777" w:rsidR="00242BCA" w:rsidRPr="00540E33" w:rsidRDefault="00242BCA" w:rsidP="00242BCA">
            <w:pPr>
              <w:widowControl w:val="0"/>
              <w:autoSpaceDE w:val="0"/>
              <w:autoSpaceDN w:val="0"/>
              <w:adjustRightInd w:val="0"/>
              <w:rPr>
                <w:color w:val="auto"/>
              </w:rPr>
            </w:pPr>
            <w:r w:rsidRPr="00540E33">
              <w:rPr>
                <w:color w:val="auto"/>
              </w:rPr>
              <w:t xml:space="preserve">Штамп </w:t>
            </w:r>
            <w:proofErr w:type="spellStart"/>
            <w:r w:rsidRPr="00540E33">
              <w:rPr>
                <w:color w:val="auto"/>
              </w:rPr>
              <w:t>самонаборный</w:t>
            </w:r>
            <w:proofErr w:type="spellEnd"/>
            <w:r w:rsidRPr="00540E33">
              <w:rPr>
                <w:color w:val="auto"/>
              </w:rPr>
              <w:t xml:space="preserve">  </w:t>
            </w:r>
          </w:p>
          <w:p w14:paraId="55E7ABBC" w14:textId="0A464645" w:rsidR="0063754A" w:rsidRPr="00540E33" w:rsidRDefault="0063754A" w:rsidP="00242BCA">
            <w:pPr>
              <w:widowControl w:val="0"/>
              <w:autoSpaceDE w:val="0"/>
              <w:autoSpaceDN w:val="0"/>
              <w:adjustRightInd w:val="0"/>
              <w:rPr>
                <w:color w:val="auto"/>
                <w:lang w:eastAsia="ru-RU"/>
              </w:rPr>
            </w:pPr>
            <w:hyperlink r:id="rId27" w:history="1">
              <w:r w:rsidRPr="00540E33">
                <w:rPr>
                  <w:rStyle w:val="afe"/>
                  <w:color w:val="auto"/>
                  <w:u w:val="none"/>
                  <w:shd w:val="clear" w:color="auto" w:fill="F7F8F9"/>
                </w:rPr>
                <w:t>32.99.16.120</w:t>
              </w:r>
            </w:hyperlink>
          </w:p>
        </w:tc>
        <w:tc>
          <w:tcPr>
            <w:tcW w:w="1871" w:type="dxa"/>
            <w:tcBorders>
              <w:top w:val="single" w:sz="4" w:space="0" w:color="000001"/>
              <w:left w:val="single" w:sz="4" w:space="0" w:color="000001"/>
              <w:bottom w:val="single" w:sz="4" w:space="0" w:color="000001"/>
              <w:right w:val="single" w:sz="4" w:space="0" w:color="000001"/>
            </w:tcBorders>
          </w:tcPr>
          <w:p w14:paraId="4066D0D9" w14:textId="77777777" w:rsidR="00242BCA" w:rsidRPr="00540E33" w:rsidRDefault="00242BCA" w:rsidP="00242BCA">
            <w:pPr>
              <w:jc w:val="center"/>
              <w:rPr>
                <w:color w:val="auto"/>
              </w:rPr>
            </w:pPr>
            <w:r w:rsidRPr="00540E33">
              <w:rPr>
                <w:color w:val="auto"/>
              </w:rPr>
              <w:t>25х82</w:t>
            </w:r>
          </w:p>
          <w:p w14:paraId="33B42FDA" w14:textId="0D7B430D" w:rsidR="00242BCA" w:rsidRPr="00540E33" w:rsidRDefault="00242BCA" w:rsidP="00242BCA">
            <w:pPr>
              <w:jc w:val="center"/>
              <w:rPr>
                <w:color w:val="auto"/>
              </w:rPr>
            </w:pPr>
            <w:r w:rsidRPr="00540E33">
              <w:rPr>
                <w:color w:val="auto"/>
              </w:rPr>
              <w:t xml:space="preserve"> 7 строк</w:t>
            </w:r>
          </w:p>
        </w:tc>
        <w:tc>
          <w:tcPr>
            <w:tcW w:w="1151" w:type="dxa"/>
            <w:tcBorders>
              <w:top w:val="single" w:sz="4" w:space="0" w:color="000001"/>
              <w:left w:val="single" w:sz="4" w:space="0" w:color="000001"/>
              <w:bottom w:val="single" w:sz="4" w:space="0" w:color="000001"/>
              <w:right w:val="single" w:sz="4" w:space="0" w:color="000001"/>
            </w:tcBorders>
          </w:tcPr>
          <w:p w14:paraId="229C8EE5" w14:textId="77777777" w:rsidR="00242BCA" w:rsidRPr="00540E33" w:rsidRDefault="00242BCA" w:rsidP="00242BCA">
            <w:pPr>
              <w:jc w:val="center"/>
              <w:rPr>
                <w:color w:val="auto"/>
              </w:rPr>
            </w:pPr>
          </w:p>
        </w:tc>
        <w:tc>
          <w:tcPr>
            <w:tcW w:w="1025" w:type="dxa"/>
            <w:tcBorders>
              <w:top w:val="single" w:sz="4" w:space="0" w:color="000001"/>
              <w:left w:val="single" w:sz="4" w:space="0" w:color="000001"/>
              <w:bottom w:val="single" w:sz="4" w:space="0" w:color="000001"/>
            </w:tcBorders>
          </w:tcPr>
          <w:p w14:paraId="6B22B2B8" w14:textId="48BCF6D3" w:rsidR="00242BCA" w:rsidRPr="00540E33" w:rsidRDefault="00242BCA" w:rsidP="00242BCA">
            <w:pPr>
              <w:jc w:val="center"/>
              <w:rPr>
                <w:color w:val="auto"/>
              </w:rPr>
            </w:pPr>
            <w:proofErr w:type="spellStart"/>
            <w:r w:rsidRPr="00540E33">
              <w:rPr>
                <w:color w:val="auto"/>
              </w:rPr>
              <w:t>шт</w:t>
            </w:r>
            <w:proofErr w:type="spellEnd"/>
          </w:p>
        </w:tc>
        <w:tc>
          <w:tcPr>
            <w:tcW w:w="1014" w:type="dxa"/>
            <w:tcBorders>
              <w:top w:val="single" w:sz="4" w:space="0" w:color="000001"/>
              <w:left w:val="single" w:sz="4" w:space="0" w:color="000001"/>
              <w:bottom w:val="single" w:sz="4" w:space="0" w:color="000001"/>
            </w:tcBorders>
          </w:tcPr>
          <w:p w14:paraId="2D2F1A48" w14:textId="65303D05" w:rsidR="00242BCA" w:rsidRPr="00540E33" w:rsidRDefault="00242BCA" w:rsidP="00242BCA">
            <w:pPr>
              <w:jc w:val="center"/>
              <w:rPr>
                <w:color w:val="auto"/>
              </w:rPr>
            </w:pPr>
            <w:r w:rsidRPr="00540E33">
              <w:rPr>
                <w:color w:val="auto"/>
              </w:rPr>
              <w:t>2</w:t>
            </w:r>
          </w:p>
        </w:tc>
        <w:tc>
          <w:tcPr>
            <w:tcW w:w="1134" w:type="dxa"/>
            <w:tcBorders>
              <w:top w:val="single" w:sz="4" w:space="0" w:color="000001"/>
              <w:left w:val="single" w:sz="4" w:space="0" w:color="000001"/>
              <w:bottom w:val="single" w:sz="4" w:space="0" w:color="000001"/>
            </w:tcBorders>
            <w:vAlign w:val="center"/>
          </w:tcPr>
          <w:p w14:paraId="0310031E" w14:textId="77777777" w:rsidR="00242BCA" w:rsidRPr="00540E33" w:rsidRDefault="00242BCA" w:rsidP="00242BCA">
            <w:pPr>
              <w:widowControl w:val="0"/>
              <w:snapToGrid w:val="0"/>
              <w:jc w:val="center"/>
              <w:rPr>
                <w:rFonts w:eastAsia="Calibri"/>
                <w:color w:val="auto"/>
                <w:lang w:eastAsia="ar-SA"/>
              </w:rPr>
            </w:pPr>
          </w:p>
        </w:tc>
        <w:tc>
          <w:tcPr>
            <w:tcW w:w="1285" w:type="dxa"/>
            <w:tcBorders>
              <w:top w:val="single" w:sz="4" w:space="0" w:color="000001"/>
              <w:left w:val="single" w:sz="4" w:space="0" w:color="000001"/>
              <w:bottom w:val="single" w:sz="4" w:space="0" w:color="000001"/>
              <w:right w:val="single" w:sz="4" w:space="0" w:color="000001"/>
            </w:tcBorders>
            <w:vAlign w:val="center"/>
          </w:tcPr>
          <w:p w14:paraId="185449E7" w14:textId="77777777" w:rsidR="00242BCA" w:rsidRPr="00540E33" w:rsidRDefault="00242BCA" w:rsidP="00242BCA">
            <w:pPr>
              <w:widowControl w:val="0"/>
              <w:snapToGrid w:val="0"/>
              <w:jc w:val="center"/>
              <w:rPr>
                <w:rFonts w:eastAsia="Calibri"/>
                <w:color w:val="auto"/>
                <w:lang w:eastAsia="ar-SA"/>
              </w:rPr>
            </w:pPr>
          </w:p>
        </w:tc>
      </w:tr>
      <w:tr w:rsidR="00F83473" w:rsidRPr="0063754A" w14:paraId="3C30604D" w14:textId="77777777" w:rsidTr="00F83473">
        <w:trPr>
          <w:trHeight w:val="335"/>
        </w:trPr>
        <w:tc>
          <w:tcPr>
            <w:tcW w:w="8892" w:type="dxa"/>
            <w:gridSpan w:val="7"/>
            <w:tcBorders>
              <w:top w:val="single" w:sz="4" w:space="0" w:color="000001"/>
              <w:left w:val="single" w:sz="4" w:space="0" w:color="000001"/>
              <w:bottom w:val="single" w:sz="4" w:space="0" w:color="000001"/>
            </w:tcBorders>
            <w:vAlign w:val="center"/>
          </w:tcPr>
          <w:p w14:paraId="4A27EEE4" w14:textId="77777777" w:rsidR="00F83473" w:rsidRPr="00540E33" w:rsidRDefault="00F83473" w:rsidP="00F83473">
            <w:pPr>
              <w:widowControl w:val="0"/>
              <w:snapToGrid w:val="0"/>
              <w:jc w:val="right"/>
              <w:rPr>
                <w:rFonts w:eastAsia="Calibri"/>
                <w:lang w:eastAsia="ar-SA"/>
              </w:rPr>
            </w:pPr>
            <w:r w:rsidRPr="00540E33">
              <w:rPr>
                <w:rFonts w:eastAsia="Calibri"/>
                <w:lang w:eastAsia="ar-SA"/>
              </w:rPr>
              <w:t>ИТОГО:</w:t>
            </w:r>
          </w:p>
        </w:tc>
        <w:tc>
          <w:tcPr>
            <w:tcW w:w="1285" w:type="dxa"/>
            <w:tcBorders>
              <w:top w:val="single" w:sz="4" w:space="0" w:color="000001"/>
              <w:left w:val="single" w:sz="4" w:space="0" w:color="000001"/>
              <w:bottom w:val="single" w:sz="4" w:space="0" w:color="000001"/>
              <w:right w:val="single" w:sz="4" w:space="0" w:color="000001"/>
            </w:tcBorders>
            <w:vAlign w:val="center"/>
          </w:tcPr>
          <w:p w14:paraId="79047CB0" w14:textId="77777777" w:rsidR="00F83473" w:rsidRPr="00540E33" w:rsidRDefault="00F83473" w:rsidP="00F83473">
            <w:pPr>
              <w:widowControl w:val="0"/>
              <w:snapToGrid w:val="0"/>
              <w:jc w:val="center"/>
              <w:rPr>
                <w:rFonts w:eastAsia="Calibri"/>
                <w:lang w:eastAsia="ar-SA"/>
              </w:rPr>
            </w:pPr>
          </w:p>
        </w:tc>
      </w:tr>
    </w:tbl>
    <w:p w14:paraId="26EB4743" w14:textId="77777777" w:rsidR="00350951" w:rsidRPr="0063754A" w:rsidRDefault="00350951" w:rsidP="00F83473">
      <w:pPr>
        <w:pStyle w:val="af9"/>
        <w:rPr>
          <w:b/>
          <w:bCs/>
          <w:sz w:val="24"/>
          <w:szCs w:val="24"/>
        </w:rPr>
      </w:pPr>
    </w:p>
    <w:p w14:paraId="7D4403F1" w14:textId="52ECB910" w:rsidR="00242BCA" w:rsidRPr="0063754A" w:rsidRDefault="00242BCA" w:rsidP="00F83473">
      <w:pPr>
        <w:pStyle w:val="af9"/>
        <w:rPr>
          <w:sz w:val="24"/>
          <w:szCs w:val="24"/>
        </w:rPr>
      </w:pPr>
      <w:r w:rsidRPr="0063754A">
        <w:rPr>
          <w:sz w:val="24"/>
          <w:szCs w:val="24"/>
        </w:rPr>
        <w:t>Участник при подаче заявки указывает конкретные характеристики, товарный знак, страну происхождения.</w:t>
      </w:r>
    </w:p>
    <w:p w14:paraId="13236AEA" w14:textId="77777777" w:rsidR="00242BCA" w:rsidRPr="0063754A" w:rsidRDefault="00242BCA" w:rsidP="00F83473">
      <w:pPr>
        <w:pStyle w:val="af9"/>
        <w:rPr>
          <w:b/>
          <w:bCs/>
          <w:sz w:val="24"/>
          <w:szCs w:val="24"/>
        </w:rPr>
      </w:pPr>
    </w:p>
    <w:p w14:paraId="2B198E49" w14:textId="77777777" w:rsidR="00D12798" w:rsidRPr="00A842EE" w:rsidRDefault="00D12798" w:rsidP="00F83473">
      <w:pPr>
        <w:rPr>
          <w:b/>
          <w:color w:val="000000"/>
          <w:lang w:eastAsia="ru-RU"/>
        </w:rPr>
      </w:pPr>
      <w:r w:rsidRPr="00A842EE">
        <w:rPr>
          <w:b/>
          <w:color w:val="000000"/>
          <w:lang w:eastAsia="ru-RU"/>
        </w:rPr>
        <w:t>Иные требования и условия поставки товара</w:t>
      </w:r>
    </w:p>
    <w:p w14:paraId="0E746229" w14:textId="77777777" w:rsidR="00D12798" w:rsidRPr="00A842EE" w:rsidRDefault="00D12798" w:rsidP="000A67AA">
      <w:pPr>
        <w:widowControl w:val="0"/>
        <w:numPr>
          <w:ilvl w:val="0"/>
          <w:numId w:val="21"/>
        </w:numPr>
        <w:tabs>
          <w:tab w:val="left" w:pos="0"/>
          <w:tab w:val="left" w:pos="1134"/>
        </w:tabs>
        <w:ind w:left="0" w:firstLine="284"/>
        <w:jc w:val="both"/>
        <w:rPr>
          <w:bCs/>
          <w:lang w:eastAsia="ru-RU"/>
        </w:rPr>
      </w:pPr>
      <w:bookmarkStart w:id="2" w:name="_Hlk198287237"/>
      <w:r w:rsidRPr="00A842EE">
        <w:rPr>
          <w:bCs/>
          <w:lang w:eastAsia="ru-RU"/>
        </w:rPr>
        <w:t>Все расходы, связанные с поставкой товара, включая доставку и разгрузку товара, в соответствии с муниципальным контрактом несет Поставщик;</w:t>
      </w:r>
    </w:p>
    <w:bookmarkEnd w:id="2"/>
    <w:p w14:paraId="21E677FE" w14:textId="77777777" w:rsidR="00D12798" w:rsidRPr="00A842EE" w:rsidRDefault="00D12798" w:rsidP="000A67AA">
      <w:pPr>
        <w:widowControl w:val="0"/>
        <w:numPr>
          <w:ilvl w:val="0"/>
          <w:numId w:val="21"/>
        </w:numPr>
        <w:tabs>
          <w:tab w:val="left" w:pos="0"/>
          <w:tab w:val="left" w:pos="1134"/>
        </w:tabs>
        <w:ind w:left="0" w:firstLine="284"/>
        <w:jc w:val="both"/>
        <w:rPr>
          <w:bCs/>
          <w:lang w:eastAsia="ru-RU"/>
        </w:rPr>
      </w:pPr>
      <w:r w:rsidRPr="00A842EE">
        <w:rPr>
          <w:bCs/>
          <w:lang w:eastAsia="ru-RU"/>
        </w:rPr>
        <w:lastRenderedPageBreak/>
        <w:t>Качество поставляемого товара должно соответствовать действующим государственным стандартам, нормативам и правилам, установленным для данного вида товара;</w:t>
      </w:r>
    </w:p>
    <w:p w14:paraId="21960E7C" w14:textId="77777777" w:rsidR="00D12798" w:rsidRPr="00A842EE" w:rsidRDefault="00D12798" w:rsidP="000A67AA">
      <w:pPr>
        <w:widowControl w:val="0"/>
        <w:numPr>
          <w:ilvl w:val="0"/>
          <w:numId w:val="21"/>
        </w:numPr>
        <w:tabs>
          <w:tab w:val="left" w:pos="0"/>
          <w:tab w:val="left" w:pos="1134"/>
        </w:tabs>
        <w:suppressAutoHyphens w:val="0"/>
        <w:ind w:left="0" w:firstLine="284"/>
        <w:jc w:val="both"/>
        <w:rPr>
          <w:bCs/>
          <w:lang w:eastAsia="ru-RU"/>
        </w:rPr>
      </w:pPr>
      <w:r w:rsidRPr="00A842EE">
        <w:rPr>
          <w:bCs/>
          <w:lang w:eastAsia="ru-RU"/>
        </w:rPr>
        <w:t>Товар, поставляемый согласно муниципальному контракту, должен быть упакован с учётом его специфических свойств и особенностей таким образом, чтобы при обычных мерах обращения обеспечивалась его сохранность при транспортировке, хранении и процессе гарантированного срока хранения, маркировка товара должна соответствовать требованиям нормативных документов, ГОСТ.</w:t>
      </w:r>
    </w:p>
    <w:p w14:paraId="14B68244" w14:textId="77777777" w:rsidR="00D12798" w:rsidRPr="00A842EE" w:rsidRDefault="00D12798" w:rsidP="000A67AA">
      <w:pPr>
        <w:widowControl w:val="0"/>
        <w:numPr>
          <w:ilvl w:val="0"/>
          <w:numId w:val="21"/>
        </w:numPr>
        <w:tabs>
          <w:tab w:val="left" w:pos="0"/>
          <w:tab w:val="left" w:pos="1134"/>
        </w:tabs>
        <w:suppressAutoHyphens w:val="0"/>
        <w:ind w:left="0" w:firstLine="284"/>
        <w:jc w:val="both"/>
        <w:rPr>
          <w:bCs/>
          <w:lang w:eastAsia="ru-RU"/>
        </w:rPr>
      </w:pPr>
      <w:r w:rsidRPr="00A842EE">
        <w:rPr>
          <w:bCs/>
          <w:lang w:eastAsia="ru-RU"/>
        </w:rPr>
        <w:t>Поставляемый товар должен быть новым, не восстановленным, не бывшим в употреблении.</w:t>
      </w:r>
    </w:p>
    <w:p w14:paraId="38B02EAA" w14:textId="77777777" w:rsidR="00D12798" w:rsidRPr="00A842EE" w:rsidRDefault="00D12798" w:rsidP="000A67AA">
      <w:pPr>
        <w:widowControl w:val="0"/>
        <w:numPr>
          <w:ilvl w:val="0"/>
          <w:numId w:val="21"/>
        </w:numPr>
        <w:tabs>
          <w:tab w:val="left" w:pos="0"/>
          <w:tab w:val="left" w:pos="1134"/>
        </w:tabs>
        <w:suppressAutoHyphens w:val="0"/>
        <w:ind w:left="0" w:firstLine="284"/>
        <w:jc w:val="both"/>
        <w:rPr>
          <w:bCs/>
          <w:lang w:eastAsia="ru-RU"/>
        </w:rPr>
      </w:pPr>
      <w:r w:rsidRPr="00A842EE">
        <w:rPr>
          <w:rFonts w:eastAsia="SimSun"/>
          <w:kern w:val="2"/>
          <w:lang w:eastAsia="ru-RU"/>
        </w:rPr>
        <w:t xml:space="preserve">Гарантийный срок на поставленный </w:t>
      </w:r>
      <w:proofErr w:type="gramStart"/>
      <w:r w:rsidRPr="00A842EE">
        <w:rPr>
          <w:rFonts w:eastAsia="SimSun"/>
          <w:kern w:val="2"/>
          <w:lang w:eastAsia="ru-RU"/>
        </w:rPr>
        <w:t xml:space="preserve">товар  </w:t>
      </w:r>
      <w:r w:rsidRPr="00A842EE">
        <w:rPr>
          <w:bCs/>
          <w:lang w:eastAsia="ru-RU"/>
        </w:rPr>
        <w:t>не</w:t>
      </w:r>
      <w:proofErr w:type="gramEnd"/>
      <w:r w:rsidRPr="00A842EE">
        <w:rPr>
          <w:bCs/>
          <w:lang w:eastAsia="ru-RU"/>
        </w:rPr>
        <w:t xml:space="preserve"> менее срока, установленного изготовителем.</w:t>
      </w:r>
    </w:p>
    <w:p w14:paraId="0D3934F1" w14:textId="77777777" w:rsidR="00D12798" w:rsidRPr="00A842EE" w:rsidRDefault="00D12798" w:rsidP="006F4DC0">
      <w:pPr>
        <w:pStyle w:val="af9"/>
        <w:rPr>
          <w:rFonts w:eastAsia="Calibri"/>
          <w:lang w:eastAsia="ar-SA"/>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349"/>
        <w:gridCol w:w="340"/>
        <w:gridCol w:w="4365"/>
      </w:tblGrid>
      <w:tr w:rsidR="00D12798" w:rsidRPr="00A842EE" w14:paraId="69467CB7" w14:textId="77777777" w:rsidTr="00DB3E3A">
        <w:tc>
          <w:tcPr>
            <w:tcW w:w="4349" w:type="dxa"/>
            <w:tcBorders>
              <w:top w:val="nil"/>
              <w:left w:val="nil"/>
              <w:bottom w:val="nil"/>
              <w:right w:val="nil"/>
            </w:tcBorders>
          </w:tcPr>
          <w:p w14:paraId="66B0AF1B" w14:textId="77777777" w:rsidR="00D12798" w:rsidRPr="00A842EE" w:rsidRDefault="00D12798" w:rsidP="00F83473">
            <w:pPr>
              <w:pStyle w:val="ConsPlusNormal"/>
              <w:jc w:val="center"/>
              <w:rPr>
                <w:rFonts w:ascii="Times New Roman" w:hAnsi="Times New Roman" w:cs="Times New Roman"/>
                <w:bCs/>
                <w:sz w:val="24"/>
                <w:szCs w:val="24"/>
              </w:rPr>
            </w:pPr>
            <w:r w:rsidRPr="00A842EE">
              <w:rPr>
                <w:rFonts w:ascii="Times New Roman" w:hAnsi="Times New Roman" w:cs="Times New Roman"/>
                <w:bCs/>
                <w:sz w:val="24"/>
                <w:szCs w:val="24"/>
              </w:rPr>
              <w:t>ЗАКАЗЧИК:</w:t>
            </w:r>
          </w:p>
        </w:tc>
        <w:tc>
          <w:tcPr>
            <w:tcW w:w="340" w:type="dxa"/>
            <w:tcBorders>
              <w:top w:val="nil"/>
              <w:left w:val="nil"/>
              <w:bottom w:val="nil"/>
              <w:right w:val="nil"/>
            </w:tcBorders>
          </w:tcPr>
          <w:p w14:paraId="233A896F" w14:textId="77777777" w:rsidR="00D12798" w:rsidRPr="00A842EE" w:rsidRDefault="00D12798" w:rsidP="00F83473">
            <w:pPr>
              <w:pStyle w:val="ConsPlusNormal"/>
              <w:rPr>
                <w:rFonts w:ascii="Times New Roman" w:hAnsi="Times New Roman" w:cs="Times New Roman"/>
                <w:bCs/>
                <w:sz w:val="24"/>
                <w:szCs w:val="24"/>
              </w:rPr>
            </w:pPr>
          </w:p>
        </w:tc>
        <w:tc>
          <w:tcPr>
            <w:tcW w:w="4365" w:type="dxa"/>
            <w:tcBorders>
              <w:top w:val="nil"/>
              <w:left w:val="nil"/>
              <w:bottom w:val="nil"/>
              <w:right w:val="nil"/>
            </w:tcBorders>
          </w:tcPr>
          <w:p w14:paraId="17B72D03" w14:textId="77777777" w:rsidR="00D12798" w:rsidRPr="00A842EE" w:rsidRDefault="00D12798" w:rsidP="00F83473">
            <w:pPr>
              <w:pStyle w:val="ConsPlusNormal"/>
              <w:jc w:val="center"/>
              <w:rPr>
                <w:rFonts w:ascii="Times New Roman" w:hAnsi="Times New Roman" w:cs="Times New Roman"/>
                <w:bCs/>
                <w:sz w:val="24"/>
                <w:szCs w:val="24"/>
              </w:rPr>
            </w:pPr>
            <w:r w:rsidRPr="00A842EE">
              <w:rPr>
                <w:rFonts w:ascii="Times New Roman" w:hAnsi="Times New Roman" w:cs="Times New Roman"/>
                <w:bCs/>
                <w:sz w:val="24"/>
                <w:szCs w:val="24"/>
              </w:rPr>
              <w:t>ПОСТАВЩИК:</w:t>
            </w:r>
          </w:p>
        </w:tc>
      </w:tr>
      <w:tr w:rsidR="00D12798" w:rsidRPr="00A842EE" w14:paraId="46F5D30E" w14:textId="77777777" w:rsidTr="00DB3E3A">
        <w:trPr>
          <w:trHeight w:val="40"/>
        </w:trPr>
        <w:tc>
          <w:tcPr>
            <w:tcW w:w="4349" w:type="dxa"/>
            <w:tcBorders>
              <w:top w:val="nil"/>
              <w:left w:val="nil"/>
              <w:bottom w:val="single" w:sz="4" w:space="0" w:color="auto"/>
              <w:right w:val="nil"/>
            </w:tcBorders>
          </w:tcPr>
          <w:p w14:paraId="502B7443" w14:textId="77777777" w:rsidR="00D12798" w:rsidRPr="00A842EE" w:rsidRDefault="00D12798" w:rsidP="00F83473">
            <w:pPr>
              <w:pStyle w:val="ConsPlusNormal"/>
              <w:ind w:firstLine="0"/>
              <w:rPr>
                <w:rFonts w:ascii="Times New Roman" w:hAnsi="Times New Roman" w:cs="Times New Roman"/>
                <w:bCs/>
                <w:sz w:val="24"/>
                <w:szCs w:val="24"/>
              </w:rPr>
            </w:pPr>
          </w:p>
        </w:tc>
        <w:tc>
          <w:tcPr>
            <w:tcW w:w="340" w:type="dxa"/>
            <w:tcBorders>
              <w:top w:val="nil"/>
              <w:left w:val="nil"/>
              <w:bottom w:val="nil"/>
              <w:right w:val="nil"/>
            </w:tcBorders>
          </w:tcPr>
          <w:p w14:paraId="2E180AE1" w14:textId="77777777" w:rsidR="00D12798" w:rsidRPr="00A842EE" w:rsidRDefault="00D12798" w:rsidP="00F83473">
            <w:pPr>
              <w:pStyle w:val="ConsPlusNormal"/>
              <w:rPr>
                <w:rFonts w:ascii="Times New Roman" w:hAnsi="Times New Roman" w:cs="Times New Roman"/>
                <w:bCs/>
                <w:sz w:val="24"/>
                <w:szCs w:val="24"/>
              </w:rPr>
            </w:pPr>
          </w:p>
        </w:tc>
        <w:tc>
          <w:tcPr>
            <w:tcW w:w="4365" w:type="dxa"/>
            <w:tcBorders>
              <w:top w:val="nil"/>
              <w:left w:val="nil"/>
              <w:bottom w:val="single" w:sz="4" w:space="0" w:color="auto"/>
              <w:right w:val="nil"/>
            </w:tcBorders>
          </w:tcPr>
          <w:p w14:paraId="6B6619BA" w14:textId="77777777" w:rsidR="00D12798" w:rsidRPr="00A842EE" w:rsidRDefault="00D12798" w:rsidP="00F83473">
            <w:pPr>
              <w:pStyle w:val="ConsPlusNormal"/>
              <w:rPr>
                <w:rFonts w:ascii="Times New Roman" w:hAnsi="Times New Roman" w:cs="Times New Roman"/>
                <w:bCs/>
                <w:sz w:val="24"/>
                <w:szCs w:val="24"/>
              </w:rPr>
            </w:pPr>
          </w:p>
        </w:tc>
      </w:tr>
      <w:tr w:rsidR="00D12798" w:rsidRPr="00A842EE" w14:paraId="6CEE8A80" w14:textId="77777777" w:rsidTr="00DB3E3A">
        <w:tc>
          <w:tcPr>
            <w:tcW w:w="4349" w:type="dxa"/>
            <w:tcBorders>
              <w:top w:val="single" w:sz="4" w:space="0" w:color="auto"/>
              <w:left w:val="nil"/>
              <w:bottom w:val="nil"/>
              <w:right w:val="nil"/>
            </w:tcBorders>
          </w:tcPr>
          <w:p w14:paraId="5FAE9BDF" w14:textId="77777777" w:rsidR="00D12798" w:rsidRPr="00A842EE" w:rsidRDefault="00D12798" w:rsidP="00F83473">
            <w:pPr>
              <w:pStyle w:val="ConsPlusNormal"/>
              <w:jc w:val="center"/>
              <w:rPr>
                <w:rFonts w:ascii="Times New Roman" w:hAnsi="Times New Roman" w:cs="Times New Roman"/>
                <w:bCs/>
                <w:sz w:val="24"/>
                <w:szCs w:val="24"/>
              </w:rPr>
            </w:pPr>
            <w:r w:rsidRPr="00A842EE">
              <w:rPr>
                <w:rFonts w:ascii="Times New Roman" w:hAnsi="Times New Roman" w:cs="Times New Roman"/>
                <w:bCs/>
                <w:sz w:val="24"/>
                <w:szCs w:val="24"/>
              </w:rPr>
              <w:t>(должность)</w:t>
            </w:r>
          </w:p>
        </w:tc>
        <w:tc>
          <w:tcPr>
            <w:tcW w:w="340" w:type="dxa"/>
            <w:tcBorders>
              <w:top w:val="nil"/>
              <w:left w:val="nil"/>
              <w:bottom w:val="nil"/>
              <w:right w:val="nil"/>
            </w:tcBorders>
          </w:tcPr>
          <w:p w14:paraId="489EA768" w14:textId="77777777" w:rsidR="00D12798" w:rsidRPr="00A842EE" w:rsidRDefault="00D12798" w:rsidP="00F83473">
            <w:pPr>
              <w:pStyle w:val="ConsPlusNormal"/>
              <w:rPr>
                <w:rFonts w:ascii="Times New Roman" w:hAnsi="Times New Roman" w:cs="Times New Roman"/>
                <w:bCs/>
                <w:sz w:val="24"/>
                <w:szCs w:val="24"/>
              </w:rPr>
            </w:pPr>
          </w:p>
        </w:tc>
        <w:tc>
          <w:tcPr>
            <w:tcW w:w="4365" w:type="dxa"/>
            <w:tcBorders>
              <w:top w:val="single" w:sz="4" w:space="0" w:color="auto"/>
              <w:left w:val="nil"/>
              <w:bottom w:val="nil"/>
              <w:right w:val="nil"/>
            </w:tcBorders>
          </w:tcPr>
          <w:p w14:paraId="0989221E" w14:textId="77777777" w:rsidR="00D12798" w:rsidRPr="00A842EE" w:rsidRDefault="00D12798" w:rsidP="00F83473">
            <w:pPr>
              <w:pStyle w:val="ConsPlusNormal"/>
              <w:jc w:val="center"/>
              <w:rPr>
                <w:rFonts w:ascii="Times New Roman" w:hAnsi="Times New Roman" w:cs="Times New Roman"/>
                <w:bCs/>
                <w:sz w:val="24"/>
                <w:szCs w:val="24"/>
              </w:rPr>
            </w:pPr>
            <w:r w:rsidRPr="00A842EE">
              <w:rPr>
                <w:rFonts w:ascii="Times New Roman" w:hAnsi="Times New Roman" w:cs="Times New Roman"/>
                <w:bCs/>
                <w:sz w:val="24"/>
                <w:szCs w:val="24"/>
              </w:rPr>
              <w:t>(должность)</w:t>
            </w:r>
          </w:p>
        </w:tc>
      </w:tr>
      <w:tr w:rsidR="00D12798" w:rsidRPr="00A842EE" w14:paraId="0E20EABE" w14:textId="77777777" w:rsidTr="00DB3E3A">
        <w:tc>
          <w:tcPr>
            <w:tcW w:w="4349" w:type="dxa"/>
            <w:tcBorders>
              <w:top w:val="nil"/>
              <w:left w:val="nil"/>
              <w:bottom w:val="single" w:sz="4" w:space="0" w:color="auto"/>
              <w:right w:val="nil"/>
            </w:tcBorders>
          </w:tcPr>
          <w:p w14:paraId="164433C8" w14:textId="77777777" w:rsidR="00D12798" w:rsidRPr="00A842EE" w:rsidRDefault="00D12798" w:rsidP="00F83473">
            <w:pPr>
              <w:pStyle w:val="ConsPlusNormal"/>
              <w:rPr>
                <w:rFonts w:ascii="Times New Roman" w:hAnsi="Times New Roman" w:cs="Times New Roman"/>
                <w:bCs/>
                <w:sz w:val="24"/>
                <w:szCs w:val="24"/>
              </w:rPr>
            </w:pPr>
          </w:p>
        </w:tc>
        <w:tc>
          <w:tcPr>
            <w:tcW w:w="340" w:type="dxa"/>
            <w:tcBorders>
              <w:top w:val="nil"/>
              <w:left w:val="nil"/>
              <w:bottom w:val="nil"/>
              <w:right w:val="nil"/>
            </w:tcBorders>
          </w:tcPr>
          <w:p w14:paraId="51834D0E" w14:textId="77777777" w:rsidR="00D12798" w:rsidRPr="00A842EE" w:rsidRDefault="00D12798" w:rsidP="00F83473">
            <w:pPr>
              <w:pStyle w:val="ConsPlusNormal"/>
              <w:rPr>
                <w:rFonts w:ascii="Times New Roman" w:hAnsi="Times New Roman" w:cs="Times New Roman"/>
                <w:bCs/>
                <w:sz w:val="24"/>
                <w:szCs w:val="24"/>
              </w:rPr>
            </w:pPr>
          </w:p>
        </w:tc>
        <w:tc>
          <w:tcPr>
            <w:tcW w:w="4365" w:type="dxa"/>
            <w:tcBorders>
              <w:top w:val="nil"/>
              <w:left w:val="nil"/>
              <w:bottom w:val="single" w:sz="4" w:space="0" w:color="auto"/>
              <w:right w:val="nil"/>
            </w:tcBorders>
          </w:tcPr>
          <w:p w14:paraId="35300447" w14:textId="77777777" w:rsidR="00D12798" w:rsidRPr="00A842EE" w:rsidRDefault="00D12798" w:rsidP="00F83473">
            <w:pPr>
              <w:pStyle w:val="ConsPlusNormal"/>
              <w:rPr>
                <w:rFonts w:ascii="Times New Roman" w:hAnsi="Times New Roman" w:cs="Times New Roman"/>
                <w:bCs/>
                <w:sz w:val="24"/>
                <w:szCs w:val="24"/>
              </w:rPr>
            </w:pPr>
          </w:p>
        </w:tc>
      </w:tr>
      <w:tr w:rsidR="00D12798" w:rsidRPr="00A842EE" w14:paraId="3DE45C02" w14:textId="77777777" w:rsidTr="00DB3E3A">
        <w:tc>
          <w:tcPr>
            <w:tcW w:w="4349" w:type="dxa"/>
            <w:tcBorders>
              <w:top w:val="single" w:sz="4" w:space="0" w:color="auto"/>
              <w:left w:val="nil"/>
              <w:bottom w:val="nil"/>
              <w:right w:val="nil"/>
            </w:tcBorders>
          </w:tcPr>
          <w:p w14:paraId="1FDA316C" w14:textId="77777777" w:rsidR="00D12798" w:rsidRPr="00A842EE" w:rsidRDefault="00D12798" w:rsidP="00F83473">
            <w:pPr>
              <w:pStyle w:val="ConsPlusNormal"/>
              <w:jc w:val="center"/>
              <w:rPr>
                <w:rFonts w:ascii="Times New Roman" w:hAnsi="Times New Roman" w:cs="Times New Roman"/>
                <w:bCs/>
                <w:sz w:val="24"/>
                <w:szCs w:val="24"/>
              </w:rPr>
            </w:pPr>
          </w:p>
        </w:tc>
        <w:tc>
          <w:tcPr>
            <w:tcW w:w="340" w:type="dxa"/>
            <w:tcBorders>
              <w:top w:val="nil"/>
              <w:left w:val="nil"/>
              <w:bottom w:val="nil"/>
              <w:right w:val="nil"/>
            </w:tcBorders>
          </w:tcPr>
          <w:p w14:paraId="10A6D122" w14:textId="77777777" w:rsidR="00D12798" w:rsidRPr="00A842EE" w:rsidRDefault="00D12798" w:rsidP="00F83473">
            <w:pPr>
              <w:pStyle w:val="ConsPlusNormal"/>
              <w:rPr>
                <w:rFonts w:ascii="Times New Roman" w:hAnsi="Times New Roman" w:cs="Times New Roman"/>
                <w:bCs/>
                <w:sz w:val="24"/>
                <w:szCs w:val="24"/>
              </w:rPr>
            </w:pPr>
          </w:p>
        </w:tc>
        <w:tc>
          <w:tcPr>
            <w:tcW w:w="4365" w:type="dxa"/>
            <w:tcBorders>
              <w:top w:val="single" w:sz="4" w:space="0" w:color="auto"/>
              <w:left w:val="nil"/>
              <w:bottom w:val="nil"/>
              <w:right w:val="nil"/>
            </w:tcBorders>
          </w:tcPr>
          <w:p w14:paraId="6AB1B11B" w14:textId="77777777" w:rsidR="00D12798" w:rsidRPr="00A842EE" w:rsidRDefault="00D12798" w:rsidP="00F83473">
            <w:pPr>
              <w:pStyle w:val="ConsPlusNormal"/>
              <w:jc w:val="center"/>
              <w:rPr>
                <w:rFonts w:ascii="Times New Roman" w:hAnsi="Times New Roman" w:cs="Times New Roman"/>
                <w:bCs/>
                <w:sz w:val="24"/>
                <w:szCs w:val="24"/>
              </w:rPr>
            </w:pPr>
          </w:p>
        </w:tc>
      </w:tr>
      <w:tr w:rsidR="00D12798" w:rsidRPr="00D80EFF" w14:paraId="7A95B5C6" w14:textId="77777777" w:rsidTr="00DB3E3A">
        <w:tc>
          <w:tcPr>
            <w:tcW w:w="4349" w:type="dxa"/>
            <w:tcBorders>
              <w:top w:val="nil"/>
              <w:left w:val="nil"/>
              <w:bottom w:val="nil"/>
              <w:right w:val="nil"/>
            </w:tcBorders>
          </w:tcPr>
          <w:p w14:paraId="7CAA9496" w14:textId="77777777" w:rsidR="00D12798" w:rsidRPr="00A842EE" w:rsidRDefault="00D12798" w:rsidP="00F83473">
            <w:pPr>
              <w:pStyle w:val="ConsPlusNormal"/>
              <w:jc w:val="center"/>
              <w:rPr>
                <w:rFonts w:ascii="Times New Roman" w:hAnsi="Times New Roman" w:cs="Times New Roman"/>
                <w:bCs/>
                <w:sz w:val="24"/>
                <w:szCs w:val="24"/>
              </w:rPr>
            </w:pPr>
            <w:r w:rsidRPr="00A842EE">
              <w:rPr>
                <w:rFonts w:ascii="Times New Roman" w:hAnsi="Times New Roman" w:cs="Times New Roman"/>
                <w:bCs/>
                <w:sz w:val="24"/>
                <w:szCs w:val="24"/>
              </w:rPr>
              <w:t>__ ___________ 20__ г.</w:t>
            </w:r>
          </w:p>
        </w:tc>
        <w:tc>
          <w:tcPr>
            <w:tcW w:w="340" w:type="dxa"/>
            <w:tcBorders>
              <w:top w:val="nil"/>
              <w:left w:val="nil"/>
              <w:bottom w:val="nil"/>
              <w:right w:val="nil"/>
            </w:tcBorders>
          </w:tcPr>
          <w:p w14:paraId="371332DB" w14:textId="77777777" w:rsidR="00D12798" w:rsidRPr="00A842EE" w:rsidRDefault="00D12798" w:rsidP="00F83473">
            <w:pPr>
              <w:pStyle w:val="ConsPlusNormal"/>
              <w:rPr>
                <w:rFonts w:ascii="Times New Roman" w:hAnsi="Times New Roman" w:cs="Times New Roman"/>
                <w:bCs/>
                <w:sz w:val="24"/>
                <w:szCs w:val="24"/>
              </w:rPr>
            </w:pPr>
          </w:p>
        </w:tc>
        <w:tc>
          <w:tcPr>
            <w:tcW w:w="4365" w:type="dxa"/>
            <w:tcBorders>
              <w:top w:val="nil"/>
              <w:left w:val="nil"/>
              <w:bottom w:val="nil"/>
              <w:right w:val="nil"/>
            </w:tcBorders>
          </w:tcPr>
          <w:p w14:paraId="7692D8D7" w14:textId="77777777" w:rsidR="00D12798" w:rsidRPr="00D80EFF" w:rsidRDefault="00D12798" w:rsidP="00F83473">
            <w:pPr>
              <w:pStyle w:val="ConsPlusNormal"/>
              <w:jc w:val="center"/>
              <w:rPr>
                <w:rFonts w:ascii="Times New Roman" w:hAnsi="Times New Roman" w:cs="Times New Roman"/>
                <w:bCs/>
                <w:sz w:val="24"/>
                <w:szCs w:val="24"/>
              </w:rPr>
            </w:pPr>
            <w:r w:rsidRPr="00A842EE">
              <w:rPr>
                <w:rFonts w:ascii="Times New Roman" w:hAnsi="Times New Roman" w:cs="Times New Roman"/>
                <w:bCs/>
                <w:sz w:val="24"/>
                <w:szCs w:val="24"/>
              </w:rPr>
              <w:t>__ ___________ 20__ г.</w:t>
            </w:r>
          </w:p>
        </w:tc>
      </w:tr>
    </w:tbl>
    <w:p w14:paraId="033E786C" w14:textId="77777777" w:rsidR="009108E9" w:rsidRDefault="009108E9" w:rsidP="005D6C3C">
      <w:pPr>
        <w:jc w:val="center"/>
        <w:rPr>
          <w:b/>
        </w:rPr>
        <w:sectPr w:rsidR="009108E9" w:rsidSect="009108E9">
          <w:pgSz w:w="11906" w:h="16838"/>
          <w:pgMar w:top="1134" w:right="707" w:bottom="709" w:left="1134" w:header="720" w:footer="720" w:gutter="0"/>
          <w:cols w:space="720"/>
          <w:docGrid w:linePitch="360"/>
        </w:sectPr>
      </w:pPr>
    </w:p>
    <w:p w14:paraId="54AC7E28" w14:textId="1455D7C5" w:rsidR="005D6C3C" w:rsidRDefault="005D6C3C" w:rsidP="00242BCA">
      <w:pPr>
        <w:pageBreakBefore/>
        <w:jc w:val="right"/>
        <w:rPr>
          <w:b/>
        </w:rPr>
      </w:pPr>
    </w:p>
    <w:sectPr w:rsidR="005D6C3C" w:rsidSect="009108E9">
      <w:pgSz w:w="16838" w:h="11906" w:orient="landscape"/>
      <w:pgMar w:top="1134" w:right="1134" w:bottom="709" w:left="709"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27A36F" w14:textId="77777777" w:rsidR="006B7278" w:rsidRDefault="006B7278" w:rsidP="00F5431E">
      <w:r>
        <w:separator/>
      </w:r>
    </w:p>
  </w:endnote>
  <w:endnote w:type="continuationSeparator" w:id="0">
    <w:p w14:paraId="6C456853" w14:textId="77777777" w:rsidR="006B7278" w:rsidRDefault="006B7278" w:rsidP="00F543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432E6E" w14:textId="77777777" w:rsidR="006B7278" w:rsidRDefault="006B7278" w:rsidP="00F5431E">
      <w:r>
        <w:separator/>
      </w:r>
    </w:p>
  </w:footnote>
  <w:footnote w:type="continuationSeparator" w:id="0">
    <w:p w14:paraId="2CA55A7A" w14:textId="77777777" w:rsidR="006B7278" w:rsidRDefault="006B7278" w:rsidP="00F5431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1"/>
      <w:numFmt w:val="decimal"/>
      <w:lvlText w:val="%1."/>
      <w:lvlJc w:val="left"/>
      <w:pPr>
        <w:tabs>
          <w:tab w:val="num" w:pos="0"/>
        </w:tabs>
        <w:ind w:left="1125" w:firstLine="0"/>
      </w:pPr>
      <w:rPr>
        <w:rFonts w:eastAsia="Calibri" w:hint="default"/>
        <w:highlight w:val="yellow"/>
        <w:lang w:eastAsia="ar-SA"/>
      </w:rPr>
    </w:lvl>
    <w:lvl w:ilvl="1">
      <w:start w:val="4"/>
      <w:numFmt w:val="decimal"/>
      <w:lvlText w:val="%1.%2."/>
      <w:lvlJc w:val="left"/>
      <w:pPr>
        <w:tabs>
          <w:tab w:val="num" w:pos="0"/>
        </w:tabs>
        <w:ind w:left="993" w:firstLine="0"/>
      </w:pPr>
      <w:rPr>
        <w:rFonts w:eastAsia="Calibri" w:hint="default"/>
        <w:highlight w:val="yellow"/>
        <w:lang w:eastAsia="ar-SA"/>
      </w:rPr>
    </w:lvl>
    <w:lvl w:ilvl="2">
      <w:start w:val="1"/>
      <w:numFmt w:val="decimal"/>
      <w:lvlText w:val="%1.%2.%3."/>
      <w:lvlJc w:val="left"/>
      <w:pPr>
        <w:tabs>
          <w:tab w:val="num" w:pos="0"/>
        </w:tabs>
        <w:ind w:left="2543" w:firstLine="0"/>
      </w:pPr>
      <w:rPr>
        <w:rFonts w:eastAsia="Calibri" w:hint="default"/>
        <w:highlight w:val="yellow"/>
        <w:lang w:eastAsia="ar-SA"/>
      </w:rPr>
    </w:lvl>
    <w:lvl w:ilvl="3">
      <w:start w:val="1"/>
      <w:numFmt w:val="decimal"/>
      <w:lvlText w:val="%1.%2.%3.%4."/>
      <w:lvlJc w:val="left"/>
      <w:pPr>
        <w:tabs>
          <w:tab w:val="num" w:pos="0"/>
        </w:tabs>
        <w:ind w:left="3252" w:firstLine="0"/>
      </w:pPr>
      <w:rPr>
        <w:rFonts w:eastAsia="Calibri" w:hint="default"/>
        <w:highlight w:val="yellow"/>
        <w:lang w:eastAsia="ar-SA"/>
      </w:rPr>
    </w:lvl>
    <w:lvl w:ilvl="4">
      <w:start w:val="1"/>
      <w:numFmt w:val="decimal"/>
      <w:lvlText w:val="%1.%2.%3.%4.%5."/>
      <w:lvlJc w:val="left"/>
      <w:pPr>
        <w:tabs>
          <w:tab w:val="num" w:pos="0"/>
        </w:tabs>
        <w:ind w:left="3961" w:firstLine="0"/>
      </w:pPr>
      <w:rPr>
        <w:rFonts w:eastAsia="Calibri" w:hint="default"/>
        <w:highlight w:val="yellow"/>
        <w:lang w:eastAsia="ar-SA"/>
      </w:rPr>
    </w:lvl>
    <w:lvl w:ilvl="5">
      <w:start w:val="1"/>
      <w:numFmt w:val="decimal"/>
      <w:lvlText w:val="%1.%2.%3.%4.%5.%6."/>
      <w:lvlJc w:val="left"/>
      <w:pPr>
        <w:tabs>
          <w:tab w:val="num" w:pos="0"/>
        </w:tabs>
        <w:ind w:left="4670" w:firstLine="0"/>
      </w:pPr>
      <w:rPr>
        <w:rFonts w:eastAsia="Calibri" w:hint="default"/>
        <w:highlight w:val="yellow"/>
        <w:lang w:eastAsia="ar-SA"/>
      </w:rPr>
    </w:lvl>
    <w:lvl w:ilvl="6">
      <w:start w:val="1"/>
      <w:numFmt w:val="decimal"/>
      <w:lvlText w:val="%1.%2.%3.%4.%5.%6.%7."/>
      <w:lvlJc w:val="left"/>
      <w:pPr>
        <w:tabs>
          <w:tab w:val="num" w:pos="0"/>
        </w:tabs>
        <w:ind w:left="5694" w:firstLine="0"/>
      </w:pPr>
      <w:rPr>
        <w:rFonts w:eastAsia="Calibri" w:hint="default"/>
        <w:highlight w:val="yellow"/>
        <w:lang w:eastAsia="ar-SA"/>
      </w:rPr>
    </w:lvl>
    <w:lvl w:ilvl="7">
      <w:start w:val="1"/>
      <w:numFmt w:val="decimal"/>
      <w:lvlText w:val="%1.%2.%3.%4.%5.%6.%7.%8."/>
      <w:lvlJc w:val="left"/>
      <w:pPr>
        <w:tabs>
          <w:tab w:val="num" w:pos="0"/>
        </w:tabs>
        <w:ind w:left="6403" w:firstLine="0"/>
      </w:pPr>
      <w:rPr>
        <w:rFonts w:eastAsia="Calibri" w:hint="default"/>
        <w:highlight w:val="yellow"/>
        <w:lang w:eastAsia="ar-SA"/>
      </w:rPr>
    </w:lvl>
    <w:lvl w:ilvl="8">
      <w:start w:val="1"/>
      <w:numFmt w:val="decimal"/>
      <w:lvlText w:val="%1.%2.%3.%4.%5.%6.%7.%8.%9."/>
      <w:lvlJc w:val="left"/>
      <w:pPr>
        <w:tabs>
          <w:tab w:val="num" w:pos="0"/>
        </w:tabs>
        <w:ind w:left="7472" w:firstLine="0"/>
      </w:pPr>
      <w:rPr>
        <w:rFonts w:eastAsia="Calibri" w:hint="default"/>
        <w:highlight w:val="yellow"/>
        <w:lang w:eastAsia="ar-SA"/>
      </w:rPr>
    </w:lvl>
  </w:abstractNum>
  <w:abstractNum w:abstractNumId="1" w15:restartNumberingAfterBreak="0">
    <w:nsid w:val="00000002"/>
    <w:multiLevelType w:val="multilevel"/>
    <w:tmpl w:val="00000002"/>
    <w:name w:val="WW8Num5"/>
    <w:lvl w:ilvl="0">
      <w:start w:val="1"/>
      <w:numFmt w:val="decimal"/>
      <w:lvlText w:val="%1."/>
      <w:lvlJc w:val="left"/>
      <w:pPr>
        <w:tabs>
          <w:tab w:val="num" w:pos="0"/>
        </w:tabs>
        <w:ind w:left="1125" w:firstLine="0"/>
      </w:pPr>
    </w:lvl>
    <w:lvl w:ilvl="1">
      <w:start w:val="1"/>
      <w:numFmt w:val="decimal"/>
      <w:lvlText w:val="%1.%2."/>
      <w:lvlJc w:val="left"/>
      <w:pPr>
        <w:tabs>
          <w:tab w:val="num" w:pos="0"/>
        </w:tabs>
        <w:ind w:left="1834" w:firstLine="0"/>
      </w:pPr>
      <w:rPr>
        <w:rFonts w:eastAsia="Calibri"/>
        <w:lang w:eastAsia="ar-SA"/>
      </w:rPr>
    </w:lvl>
    <w:lvl w:ilvl="2">
      <w:start w:val="1"/>
      <w:numFmt w:val="decimal"/>
      <w:lvlText w:val="%1.%2.%3."/>
      <w:lvlJc w:val="left"/>
      <w:pPr>
        <w:tabs>
          <w:tab w:val="num" w:pos="0"/>
        </w:tabs>
        <w:ind w:left="2543" w:firstLine="0"/>
      </w:pPr>
    </w:lvl>
    <w:lvl w:ilvl="3">
      <w:start w:val="1"/>
      <w:numFmt w:val="decimal"/>
      <w:lvlText w:val="%1.%2.%3.%4."/>
      <w:lvlJc w:val="left"/>
      <w:pPr>
        <w:tabs>
          <w:tab w:val="num" w:pos="0"/>
        </w:tabs>
        <w:ind w:left="3252" w:firstLine="0"/>
      </w:pPr>
    </w:lvl>
    <w:lvl w:ilvl="4">
      <w:start w:val="1"/>
      <w:numFmt w:val="decimal"/>
      <w:lvlText w:val="%1.%2.%3.%4.%5."/>
      <w:lvlJc w:val="left"/>
      <w:pPr>
        <w:tabs>
          <w:tab w:val="num" w:pos="0"/>
        </w:tabs>
        <w:ind w:left="3961" w:firstLine="0"/>
      </w:pPr>
    </w:lvl>
    <w:lvl w:ilvl="5">
      <w:start w:val="1"/>
      <w:numFmt w:val="decimal"/>
      <w:lvlText w:val="%1.%2.%3.%4.%5.%6."/>
      <w:lvlJc w:val="left"/>
      <w:pPr>
        <w:tabs>
          <w:tab w:val="num" w:pos="0"/>
        </w:tabs>
        <w:ind w:left="4670" w:firstLine="0"/>
      </w:pPr>
    </w:lvl>
    <w:lvl w:ilvl="6">
      <w:start w:val="1"/>
      <w:numFmt w:val="decimal"/>
      <w:lvlText w:val="%1.%2.%3.%4.%5.%6.%7."/>
      <w:lvlJc w:val="left"/>
      <w:pPr>
        <w:tabs>
          <w:tab w:val="num" w:pos="0"/>
        </w:tabs>
        <w:ind w:left="5694" w:firstLine="0"/>
      </w:pPr>
    </w:lvl>
    <w:lvl w:ilvl="7">
      <w:start w:val="1"/>
      <w:numFmt w:val="decimal"/>
      <w:lvlText w:val="%1.%2.%3.%4.%5.%6.%7.%8."/>
      <w:lvlJc w:val="left"/>
      <w:pPr>
        <w:tabs>
          <w:tab w:val="num" w:pos="0"/>
        </w:tabs>
        <w:ind w:left="6403" w:firstLine="0"/>
      </w:pPr>
    </w:lvl>
    <w:lvl w:ilvl="8">
      <w:start w:val="1"/>
      <w:numFmt w:val="decimal"/>
      <w:lvlText w:val="%1.%2.%3.%4.%5.%6.%7.%8.%9."/>
      <w:lvlJc w:val="left"/>
      <w:pPr>
        <w:tabs>
          <w:tab w:val="num" w:pos="0"/>
        </w:tabs>
        <w:ind w:left="7472" w:firstLine="0"/>
      </w:pPr>
    </w:lvl>
  </w:abstractNum>
  <w:abstractNum w:abstractNumId="2" w15:restartNumberingAfterBreak="0">
    <w:nsid w:val="00000003"/>
    <w:multiLevelType w:val="multilevel"/>
    <w:tmpl w:val="984C2FD6"/>
    <w:lvl w:ilvl="0">
      <w:start w:val="2"/>
      <w:numFmt w:val="decimal"/>
      <w:lvlText w:val="%1."/>
      <w:lvlJc w:val="left"/>
      <w:pPr>
        <w:tabs>
          <w:tab w:val="num" w:pos="840"/>
        </w:tabs>
        <w:ind w:left="1560" w:firstLine="0"/>
      </w:pPr>
      <w:rPr>
        <w:rFonts w:ascii="Times New Roman" w:eastAsia="Calibri" w:hAnsi="Times New Roman" w:cs="Times New Roman" w:hint="default"/>
        <w:i w:val="0"/>
        <w:sz w:val="24"/>
        <w:szCs w:val="24"/>
      </w:rPr>
    </w:lvl>
    <w:lvl w:ilvl="1">
      <w:start w:val="1"/>
      <w:numFmt w:val="decimal"/>
      <w:lvlText w:val="%1.%2."/>
      <w:lvlJc w:val="left"/>
      <w:pPr>
        <w:tabs>
          <w:tab w:val="num" w:pos="-1265"/>
        </w:tabs>
        <w:ind w:left="568" w:firstLine="0"/>
      </w:pPr>
      <w:rPr>
        <w:rFonts w:ascii="Times New Roman" w:eastAsia="Calibri" w:hAnsi="Times New Roman" w:cs="Times New Roman" w:hint="default"/>
        <w:b w:val="0"/>
        <w:i w:val="0"/>
        <w:strike w:val="0"/>
        <w:dstrike w:val="0"/>
        <w:sz w:val="24"/>
        <w:lang w:eastAsia="ar-SA"/>
      </w:rPr>
    </w:lvl>
    <w:lvl w:ilvl="2">
      <w:start w:val="1"/>
      <w:numFmt w:val="decimal"/>
      <w:lvlText w:val="%1.%2.%3."/>
      <w:lvlJc w:val="left"/>
      <w:pPr>
        <w:tabs>
          <w:tab w:val="num" w:pos="0"/>
        </w:tabs>
        <w:ind w:left="2836" w:firstLine="0"/>
      </w:pPr>
      <w:rPr>
        <w:rFonts w:eastAsia="Calibri"/>
        <w:b w:val="0"/>
        <w:spacing w:val="1"/>
        <w:lang w:eastAsia="ar-SA"/>
      </w:rPr>
    </w:lvl>
    <w:lvl w:ilvl="3">
      <w:start w:val="1"/>
      <w:numFmt w:val="decimal"/>
      <w:lvlText w:val="%1.%2.%3.%4."/>
      <w:lvlJc w:val="left"/>
      <w:pPr>
        <w:tabs>
          <w:tab w:val="num" w:pos="0"/>
        </w:tabs>
        <w:ind w:left="2529" w:firstLine="0"/>
      </w:pPr>
    </w:lvl>
    <w:lvl w:ilvl="4">
      <w:start w:val="1"/>
      <w:numFmt w:val="decimal"/>
      <w:lvlText w:val="%1.%2.%3.%4.%5."/>
      <w:lvlJc w:val="left"/>
      <w:pPr>
        <w:tabs>
          <w:tab w:val="num" w:pos="0"/>
        </w:tabs>
        <w:ind w:left="2877" w:firstLine="0"/>
      </w:pPr>
    </w:lvl>
    <w:lvl w:ilvl="5">
      <w:start w:val="1"/>
      <w:numFmt w:val="decimal"/>
      <w:lvlText w:val="%1.%2.%3.%4.%5.%6."/>
      <w:lvlJc w:val="left"/>
      <w:pPr>
        <w:tabs>
          <w:tab w:val="num" w:pos="0"/>
        </w:tabs>
        <w:ind w:left="3225" w:firstLine="0"/>
      </w:pPr>
    </w:lvl>
    <w:lvl w:ilvl="6">
      <w:start w:val="1"/>
      <w:numFmt w:val="decimal"/>
      <w:lvlText w:val="%1.%2.%3.%4.%5.%6.%7."/>
      <w:lvlJc w:val="left"/>
      <w:pPr>
        <w:tabs>
          <w:tab w:val="num" w:pos="0"/>
        </w:tabs>
        <w:ind w:left="3888" w:firstLine="0"/>
      </w:pPr>
    </w:lvl>
    <w:lvl w:ilvl="7">
      <w:start w:val="1"/>
      <w:numFmt w:val="decimal"/>
      <w:lvlText w:val="%1.%2.%3.%4.%5.%6.%7.%8."/>
      <w:lvlJc w:val="left"/>
      <w:pPr>
        <w:tabs>
          <w:tab w:val="num" w:pos="0"/>
        </w:tabs>
        <w:ind w:left="4236" w:firstLine="0"/>
      </w:pPr>
    </w:lvl>
    <w:lvl w:ilvl="8">
      <w:start w:val="1"/>
      <w:numFmt w:val="decimal"/>
      <w:lvlText w:val="%1.%2.%3.%4.%5.%6.%7.%8.%9."/>
      <w:lvlJc w:val="left"/>
      <w:pPr>
        <w:tabs>
          <w:tab w:val="num" w:pos="0"/>
        </w:tabs>
        <w:ind w:left="4944" w:firstLine="0"/>
      </w:pPr>
    </w:lvl>
  </w:abstractNum>
  <w:abstractNum w:abstractNumId="3" w15:restartNumberingAfterBreak="0">
    <w:nsid w:val="00000004"/>
    <w:multiLevelType w:val="multilevel"/>
    <w:tmpl w:val="0000000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101640E5"/>
    <w:multiLevelType w:val="hybridMultilevel"/>
    <w:tmpl w:val="06486238"/>
    <w:lvl w:ilvl="0" w:tplc="9994450A">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8F52965"/>
    <w:multiLevelType w:val="multilevel"/>
    <w:tmpl w:val="C8BE9690"/>
    <w:lvl w:ilvl="0">
      <w:start w:val="1"/>
      <w:numFmt w:val="upperRoman"/>
      <w:lvlText w:val="%1."/>
      <w:lvlJc w:val="left"/>
      <w:pPr>
        <w:ind w:left="1080" w:hanging="720"/>
      </w:pPr>
      <w:rPr>
        <w:rFonts w:hint="default"/>
      </w:rPr>
    </w:lvl>
    <w:lvl w:ilvl="1">
      <w:start w:val="1"/>
      <w:numFmt w:val="decimal"/>
      <w:isLgl/>
      <w:lvlText w:val="%1.%2."/>
      <w:lvlJc w:val="left"/>
      <w:pPr>
        <w:ind w:left="96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6" w15:restartNumberingAfterBreak="0">
    <w:nsid w:val="1E777DE8"/>
    <w:multiLevelType w:val="multilevel"/>
    <w:tmpl w:val="24E4B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5A595F"/>
    <w:multiLevelType w:val="multilevel"/>
    <w:tmpl w:val="DFC087C6"/>
    <w:lvl w:ilvl="0">
      <w:start w:val="1"/>
      <w:numFmt w:val="decimal"/>
      <w:lvlText w:val="%1."/>
      <w:lvlJc w:val="left"/>
      <w:pPr>
        <w:ind w:left="1429" w:firstLine="0"/>
      </w:pPr>
      <w:rPr>
        <w:rFonts w:ascii="Times New Roman" w:eastAsia="Times New Roman" w:hAnsi="Times New Roman" w:cs="Times New Roman"/>
      </w:rPr>
    </w:lvl>
    <w:lvl w:ilvl="1">
      <w:start w:val="1"/>
      <w:numFmt w:val="lowerLetter"/>
      <w:lvlText w:val="%2."/>
      <w:lvlJc w:val="left"/>
      <w:pPr>
        <w:ind w:left="2149" w:firstLine="0"/>
      </w:pPr>
    </w:lvl>
    <w:lvl w:ilvl="2">
      <w:start w:val="1"/>
      <w:numFmt w:val="lowerRoman"/>
      <w:lvlText w:val="%3."/>
      <w:lvlJc w:val="right"/>
      <w:pPr>
        <w:ind w:left="2869" w:firstLine="0"/>
      </w:pPr>
    </w:lvl>
    <w:lvl w:ilvl="3">
      <w:start w:val="1"/>
      <w:numFmt w:val="decimal"/>
      <w:lvlText w:val="%4."/>
      <w:lvlJc w:val="left"/>
      <w:pPr>
        <w:ind w:left="3589" w:firstLine="0"/>
      </w:pPr>
    </w:lvl>
    <w:lvl w:ilvl="4">
      <w:start w:val="1"/>
      <w:numFmt w:val="lowerLetter"/>
      <w:lvlText w:val="%5."/>
      <w:lvlJc w:val="left"/>
      <w:pPr>
        <w:ind w:left="4309" w:firstLine="0"/>
      </w:pPr>
    </w:lvl>
    <w:lvl w:ilvl="5">
      <w:start w:val="1"/>
      <w:numFmt w:val="lowerRoman"/>
      <w:lvlText w:val="%6."/>
      <w:lvlJc w:val="right"/>
      <w:pPr>
        <w:ind w:left="5029" w:firstLine="0"/>
      </w:pPr>
    </w:lvl>
    <w:lvl w:ilvl="6">
      <w:start w:val="1"/>
      <w:numFmt w:val="decimal"/>
      <w:lvlText w:val="%7."/>
      <w:lvlJc w:val="left"/>
      <w:pPr>
        <w:ind w:left="5749" w:firstLine="0"/>
      </w:pPr>
    </w:lvl>
    <w:lvl w:ilvl="7">
      <w:start w:val="1"/>
      <w:numFmt w:val="lowerLetter"/>
      <w:lvlText w:val="%8."/>
      <w:lvlJc w:val="left"/>
      <w:pPr>
        <w:ind w:left="6469" w:firstLine="0"/>
      </w:pPr>
    </w:lvl>
    <w:lvl w:ilvl="8">
      <w:start w:val="1"/>
      <w:numFmt w:val="lowerRoman"/>
      <w:lvlText w:val="%9."/>
      <w:lvlJc w:val="right"/>
      <w:pPr>
        <w:ind w:left="7189" w:firstLine="0"/>
      </w:pPr>
    </w:lvl>
  </w:abstractNum>
  <w:abstractNum w:abstractNumId="8" w15:restartNumberingAfterBreak="0">
    <w:nsid w:val="205C156C"/>
    <w:multiLevelType w:val="multilevel"/>
    <w:tmpl w:val="F71ED2BA"/>
    <w:lvl w:ilvl="0">
      <w:start w:val="4"/>
      <w:numFmt w:val="decimal"/>
      <w:lvlText w:val="%1"/>
      <w:lvlJc w:val="left"/>
      <w:pPr>
        <w:ind w:left="420" w:hanging="420"/>
      </w:pPr>
      <w:rPr>
        <w:rFonts w:eastAsia="Calibri" w:hint="default"/>
      </w:rPr>
    </w:lvl>
    <w:lvl w:ilvl="1">
      <w:start w:val="10"/>
      <w:numFmt w:val="decimal"/>
      <w:lvlText w:val="%1.%2"/>
      <w:lvlJc w:val="left"/>
      <w:pPr>
        <w:ind w:left="988" w:hanging="42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9" w15:restartNumberingAfterBreak="0">
    <w:nsid w:val="27261110"/>
    <w:multiLevelType w:val="multilevel"/>
    <w:tmpl w:val="8E5CD120"/>
    <w:lvl w:ilvl="0">
      <w:start w:val="2"/>
      <w:numFmt w:val="decimal"/>
      <w:lvlText w:val="%1."/>
      <w:lvlJc w:val="left"/>
      <w:pPr>
        <w:ind w:left="644" w:hanging="360"/>
      </w:pPr>
      <w:rPr>
        <w:rFonts w:ascii="Times New Roman" w:hAnsi="Times New Roman"/>
        <w:b/>
        <w:i w:val="0"/>
        <w:sz w:val="24"/>
      </w:rPr>
    </w:lvl>
    <w:lvl w:ilvl="1">
      <w:start w:val="1"/>
      <w:numFmt w:val="decimal"/>
      <w:lvlText w:val="%1.%2."/>
      <w:lvlJc w:val="left"/>
      <w:pPr>
        <w:ind w:left="786" w:hanging="360"/>
      </w:pPr>
      <w:rPr>
        <w:rFonts w:ascii="Times New Roman" w:hAnsi="Times New Roman"/>
        <w:i w:val="0"/>
        <w:strike w:val="0"/>
        <w:sz w:val="24"/>
      </w:rPr>
    </w:lvl>
    <w:lvl w:ilvl="2">
      <w:start w:val="1"/>
      <w:numFmt w:val="decimal"/>
      <w:lvlText w:val="%1.%2.%3."/>
      <w:lvlJc w:val="left"/>
      <w:pPr>
        <w:ind w:left="2422" w:hanging="720"/>
      </w:pPr>
      <w:rPr>
        <w:rFonts w:ascii="Times New Roman" w:hAnsi="Times New Roman"/>
        <w:i w:val="0"/>
        <w:sz w:val="24"/>
      </w:rPr>
    </w:lvl>
    <w:lvl w:ilvl="3">
      <w:start w:val="1"/>
      <w:numFmt w:val="decimal"/>
      <w:lvlText w:val="%1.%2.%3.%4."/>
      <w:lvlJc w:val="left"/>
      <w:pPr>
        <w:ind w:left="3273" w:hanging="720"/>
      </w:pPr>
      <w:rPr>
        <w:rFonts w:ascii="Times New Roman" w:hAnsi="Times New Roman"/>
        <w:i w:val="0"/>
        <w:sz w:val="24"/>
      </w:rPr>
    </w:lvl>
    <w:lvl w:ilvl="4">
      <w:start w:val="1"/>
      <w:numFmt w:val="decimal"/>
      <w:lvlText w:val="%1.%2.%3.%4.%5."/>
      <w:lvlJc w:val="left"/>
      <w:pPr>
        <w:ind w:left="4484" w:hanging="1080"/>
      </w:pPr>
      <w:rPr>
        <w:rFonts w:ascii="Times New Roman" w:hAnsi="Times New Roman"/>
        <w:i w:val="0"/>
        <w:sz w:val="24"/>
      </w:rPr>
    </w:lvl>
    <w:lvl w:ilvl="5">
      <w:start w:val="1"/>
      <w:numFmt w:val="decimal"/>
      <w:lvlText w:val="%1.%2.%3.%4.%5.%6."/>
      <w:lvlJc w:val="left"/>
      <w:pPr>
        <w:ind w:left="5335" w:hanging="1080"/>
      </w:pPr>
      <w:rPr>
        <w:rFonts w:ascii="Times New Roman" w:hAnsi="Times New Roman"/>
        <w:i w:val="0"/>
        <w:sz w:val="24"/>
      </w:rPr>
    </w:lvl>
    <w:lvl w:ilvl="6">
      <w:start w:val="1"/>
      <w:numFmt w:val="decimal"/>
      <w:lvlText w:val="%1.%2.%3.%4.%5.%6.%7."/>
      <w:lvlJc w:val="left"/>
      <w:pPr>
        <w:ind w:left="6186" w:hanging="1080"/>
      </w:pPr>
      <w:rPr>
        <w:rFonts w:ascii="Times New Roman" w:hAnsi="Times New Roman"/>
        <w:i w:val="0"/>
        <w:sz w:val="24"/>
      </w:rPr>
    </w:lvl>
    <w:lvl w:ilvl="7">
      <w:start w:val="1"/>
      <w:numFmt w:val="decimal"/>
      <w:lvlText w:val="%1.%2.%3.%4.%5.%6.%7.%8."/>
      <w:lvlJc w:val="left"/>
      <w:pPr>
        <w:ind w:left="7397" w:hanging="1440"/>
      </w:pPr>
      <w:rPr>
        <w:rFonts w:ascii="Times New Roman" w:hAnsi="Times New Roman"/>
        <w:i w:val="0"/>
        <w:sz w:val="24"/>
      </w:rPr>
    </w:lvl>
    <w:lvl w:ilvl="8">
      <w:start w:val="1"/>
      <w:numFmt w:val="decimal"/>
      <w:lvlText w:val="%1.%2.%3.%4.%5.%6.%7.%8.%9."/>
      <w:lvlJc w:val="left"/>
      <w:pPr>
        <w:ind w:left="8248" w:hanging="1440"/>
      </w:pPr>
      <w:rPr>
        <w:rFonts w:ascii="Times New Roman" w:hAnsi="Times New Roman"/>
        <w:i w:val="0"/>
        <w:sz w:val="24"/>
      </w:rPr>
    </w:lvl>
  </w:abstractNum>
  <w:abstractNum w:abstractNumId="10" w15:restartNumberingAfterBreak="0">
    <w:nsid w:val="283649F4"/>
    <w:multiLevelType w:val="multilevel"/>
    <w:tmpl w:val="B22499AC"/>
    <w:lvl w:ilvl="0">
      <w:start w:val="3"/>
      <w:numFmt w:val="decimal"/>
      <w:lvlText w:val="%1."/>
      <w:lvlJc w:val="left"/>
      <w:pPr>
        <w:ind w:left="360" w:hanging="360"/>
      </w:pPr>
      <w:rPr>
        <w:rFonts w:eastAsia="Calibri" w:hint="default"/>
      </w:rPr>
    </w:lvl>
    <w:lvl w:ilvl="1">
      <w:start w:val="1"/>
      <w:numFmt w:val="decimal"/>
      <w:lvlText w:val="%1.%2."/>
      <w:lvlJc w:val="left"/>
      <w:pPr>
        <w:ind w:left="928" w:hanging="36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11" w15:restartNumberingAfterBreak="0">
    <w:nsid w:val="2DF841E0"/>
    <w:multiLevelType w:val="multilevel"/>
    <w:tmpl w:val="D996F62A"/>
    <w:lvl w:ilvl="0">
      <w:start w:val="5"/>
      <w:numFmt w:val="decimal"/>
      <w:lvlText w:val="%1."/>
      <w:lvlJc w:val="left"/>
      <w:pPr>
        <w:ind w:left="360" w:hanging="360"/>
      </w:pPr>
      <w:rPr>
        <w:rFonts w:eastAsia="Calibri" w:hint="default"/>
      </w:rPr>
    </w:lvl>
    <w:lvl w:ilvl="1">
      <w:start w:val="1"/>
      <w:numFmt w:val="decimal"/>
      <w:lvlText w:val="%1.%2."/>
      <w:lvlJc w:val="left"/>
      <w:pPr>
        <w:ind w:left="1211" w:hanging="360"/>
      </w:pPr>
      <w:rPr>
        <w:rFonts w:eastAsia="Calibri" w:hint="default"/>
      </w:rPr>
    </w:lvl>
    <w:lvl w:ilvl="2">
      <w:start w:val="1"/>
      <w:numFmt w:val="decimal"/>
      <w:lvlText w:val="%1.%2.%3."/>
      <w:lvlJc w:val="left"/>
      <w:pPr>
        <w:ind w:left="3981"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12" w15:restartNumberingAfterBreak="0">
    <w:nsid w:val="36702AA3"/>
    <w:multiLevelType w:val="multilevel"/>
    <w:tmpl w:val="DD8E0D96"/>
    <w:lvl w:ilvl="0">
      <w:start w:val="4"/>
      <w:numFmt w:val="decimal"/>
      <w:lvlText w:val="%1"/>
      <w:lvlJc w:val="left"/>
      <w:pPr>
        <w:ind w:left="360" w:hanging="360"/>
      </w:pPr>
      <w:rPr>
        <w:rFonts w:eastAsia="Calibri" w:hint="default"/>
      </w:rPr>
    </w:lvl>
    <w:lvl w:ilvl="1">
      <w:start w:val="5"/>
      <w:numFmt w:val="decimal"/>
      <w:lvlText w:val="%1.%2"/>
      <w:lvlJc w:val="left"/>
      <w:pPr>
        <w:ind w:left="928" w:hanging="36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13" w15:restartNumberingAfterBreak="0">
    <w:nsid w:val="36DD6DC5"/>
    <w:multiLevelType w:val="multilevel"/>
    <w:tmpl w:val="F814A264"/>
    <w:lvl w:ilvl="0">
      <w:start w:val="4"/>
      <w:numFmt w:val="decimal"/>
      <w:lvlText w:val="%1"/>
      <w:lvlJc w:val="left"/>
      <w:pPr>
        <w:ind w:left="360" w:hanging="360"/>
      </w:pPr>
      <w:rPr>
        <w:rFonts w:eastAsia="Calibri" w:hint="default"/>
      </w:rPr>
    </w:lvl>
    <w:lvl w:ilvl="1">
      <w:start w:val="4"/>
      <w:numFmt w:val="decimal"/>
      <w:lvlText w:val="%1.%2"/>
      <w:lvlJc w:val="left"/>
      <w:pPr>
        <w:ind w:left="928" w:hanging="36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14" w15:restartNumberingAfterBreak="0">
    <w:nsid w:val="3B7E1869"/>
    <w:multiLevelType w:val="multilevel"/>
    <w:tmpl w:val="535EAF82"/>
    <w:lvl w:ilvl="0">
      <w:start w:val="5"/>
      <w:numFmt w:val="decimal"/>
      <w:lvlText w:val="%1."/>
      <w:lvlJc w:val="left"/>
      <w:pPr>
        <w:ind w:left="360" w:hanging="360"/>
      </w:pPr>
    </w:lvl>
    <w:lvl w:ilvl="1">
      <w:start w:val="1"/>
      <w:numFmt w:val="decimal"/>
      <w:lvlText w:val="%1.%2."/>
      <w:lvlJc w:val="left"/>
      <w:pPr>
        <w:ind w:left="1211" w:hanging="360"/>
      </w:pPr>
    </w:lvl>
    <w:lvl w:ilvl="2">
      <w:start w:val="1"/>
      <w:numFmt w:val="decimal"/>
      <w:lvlText w:val="%1.%2.%3."/>
      <w:lvlJc w:val="left"/>
      <w:pPr>
        <w:ind w:left="2422" w:hanging="720"/>
      </w:pPr>
    </w:lvl>
    <w:lvl w:ilvl="3">
      <w:start w:val="1"/>
      <w:numFmt w:val="decimal"/>
      <w:lvlText w:val="%1.%2.%3.%4."/>
      <w:lvlJc w:val="left"/>
      <w:pPr>
        <w:ind w:left="3273" w:hanging="720"/>
      </w:pPr>
    </w:lvl>
    <w:lvl w:ilvl="4">
      <w:start w:val="1"/>
      <w:numFmt w:val="decimal"/>
      <w:lvlText w:val="%1.%2.%3.%4.%5."/>
      <w:lvlJc w:val="left"/>
      <w:pPr>
        <w:ind w:left="4484" w:hanging="1080"/>
      </w:pPr>
    </w:lvl>
    <w:lvl w:ilvl="5">
      <w:start w:val="1"/>
      <w:numFmt w:val="decimal"/>
      <w:lvlText w:val="%1.%2.%3.%4.%5.%6."/>
      <w:lvlJc w:val="left"/>
      <w:pPr>
        <w:ind w:left="5335" w:hanging="1080"/>
      </w:pPr>
    </w:lvl>
    <w:lvl w:ilvl="6">
      <w:start w:val="1"/>
      <w:numFmt w:val="decimal"/>
      <w:lvlText w:val="%1.%2.%3.%4.%5.%6.%7."/>
      <w:lvlJc w:val="left"/>
      <w:pPr>
        <w:ind w:left="6546" w:hanging="1440"/>
      </w:pPr>
    </w:lvl>
    <w:lvl w:ilvl="7">
      <w:start w:val="1"/>
      <w:numFmt w:val="decimal"/>
      <w:lvlText w:val="%1.%2.%3.%4.%5.%6.%7.%8."/>
      <w:lvlJc w:val="left"/>
      <w:pPr>
        <w:ind w:left="7397" w:hanging="1440"/>
      </w:pPr>
    </w:lvl>
    <w:lvl w:ilvl="8">
      <w:start w:val="1"/>
      <w:numFmt w:val="decimal"/>
      <w:lvlText w:val="%1.%2.%3.%4.%5.%6.%7.%8.%9."/>
      <w:lvlJc w:val="left"/>
      <w:pPr>
        <w:ind w:left="8608" w:hanging="1800"/>
      </w:pPr>
    </w:lvl>
  </w:abstractNum>
  <w:abstractNum w:abstractNumId="15" w15:restartNumberingAfterBreak="0">
    <w:nsid w:val="3FF9060E"/>
    <w:multiLevelType w:val="multilevel"/>
    <w:tmpl w:val="130AE4A6"/>
    <w:lvl w:ilvl="0">
      <w:start w:val="4"/>
      <w:numFmt w:val="decimal"/>
      <w:lvlText w:val="%1"/>
      <w:lvlJc w:val="left"/>
      <w:pPr>
        <w:ind w:left="360" w:hanging="360"/>
      </w:pPr>
      <w:rPr>
        <w:rFonts w:hint="default"/>
      </w:rPr>
    </w:lvl>
    <w:lvl w:ilvl="1">
      <w:start w:val="9"/>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6" w15:restartNumberingAfterBreak="0">
    <w:nsid w:val="45B97D9C"/>
    <w:multiLevelType w:val="multilevel"/>
    <w:tmpl w:val="5CDE4BC2"/>
    <w:lvl w:ilvl="0">
      <w:start w:val="4"/>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04D6718"/>
    <w:multiLevelType w:val="multilevel"/>
    <w:tmpl w:val="D2F453A6"/>
    <w:lvl w:ilvl="0">
      <w:start w:val="8"/>
      <w:numFmt w:val="decimal"/>
      <w:lvlText w:val="%1."/>
      <w:lvlJc w:val="left"/>
      <w:pPr>
        <w:ind w:left="360" w:hanging="360"/>
      </w:pPr>
      <w:rPr>
        <w:rFonts w:hint="default"/>
      </w:rPr>
    </w:lvl>
    <w:lvl w:ilvl="1">
      <w:start w:val="4"/>
      <w:numFmt w:val="decimal"/>
      <w:lvlText w:val="%1.%2."/>
      <w:lvlJc w:val="left"/>
      <w:pPr>
        <w:ind w:left="502"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D374FA2"/>
    <w:multiLevelType w:val="multilevel"/>
    <w:tmpl w:val="A4086DB2"/>
    <w:lvl w:ilvl="0">
      <w:start w:val="4"/>
      <w:numFmt w:val="decimal"/>
      <w:lvlText w:val="%1."/>
      <w:lvlJc w:val="left"/>
      <w:pPr>
        <w:ind w:left="360" w:hanging="360"/>
      </w:pPr>
      <w:rPr>
        <w:rFonts w:eastAsia="Calibri" w:hint="default"/>
      </w:rPr>
    </w:lvl>
    <w:lvl w:ilvl="1">
      <w:start w:val="1"/>
      <w:numFmt w:val="decimal"/>
      <w:lvlText w:val="%1.%2."/>
      <w:lvlJc w:val="left"/>
      <w:pPr>
        <w:ind w:left="928" w:hanging="36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19" w15:restartNumberingAfterBreak="0">
    <w:nsid w:val="5D473BAB"/>
    <w:multiLevelType w:val="multilevel"/>
    <w:tmpl w:val="96443930"/>
    <w:lvl w:ilvl="0">
      <w:start w:val="4"/>
      <w:numFmt w:val="decimal"/>
      <w:lvlText w:val="%1"/>
      <w:lvlJc w:val="left"/>
      <w:pPr>
        <w:ind w:left="360" w:hanging="360"/>
      </w:pPr>
      <w:rPr>
        <w:rFonts w:eastAsia="Calibri" w:hint="default"/>
      </w:rPr>
    </w:lvl>
    <w:lvl w:ilvl="1">
      <w:start w:val="8"/>
      <w:numFmt w:val="decimal"/>
      <w:lvlText w:val="%1.%2"/>
      <w:lvlJc w:val="left"/>
      <w:pPr>
        <w:ind w:left="928" w:hanging="36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20" w15:restartNumberingAfterBreak="0">
    <w:nsid w:val="67AD3024"/>
    <w:multiLevelType w:val="multilevel"/>
    <w:tmpl w:val="DE04DC3C"/>
    <w:lvl w:ilvl="0">
      <w:start w:val="3"/>
      <w:numFmt w:val="decimal"/>
      <w:lvlText w:val="%1."/>
      <w:lvlJc w:val="left"/>
      <w:pPr>
        <w:ind w:left="360" w:hanging="360"/>
      </w:pPr>
      <w:rPr>
        <w:rFonts w:hint="default"/>
      </w:rPr>
    </w:lvl>
    <w:lvl w:ilvl="1">
      <w:start w:val="1"/>
      <w:numFmt w:val="decimal"/>
      <w:lvlText w:val="%1.%2."/>
      <w:lvlJc w:val="left"/>
      <w:pPr>
        <w:ind w:left="1353" w:hanging="36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21" w15:restartNumberingAfterBreak="0">
    <w:nsid w:val="75A87565"/>
    <w:multiLevelType w:val="multilevel"/>
    <w:tmpl w:val="C42E8EA2"/>
    <w:lvl w:ilvl="0">
      <w:start w:val="2"/>
      <w:numFmt w:val="decimal"/>
      <w:lvlText w:val="%1."/>
      <w:lvlJc w:val="left"/>
      <w:pPr>
        <w:ind w:left="360" w:hanging="360"/>
      </w:pPr>
      <w:rPr>
        <w:rFonts w:hint="default"/>
      </w:rPr>
    </w:lvl>
    <w:lvl w:ilvl="1">
      <w:start w:val="4"/>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22" w15:restartNumberingAfterBreak="0">
    <w:nsid w:val="76A263CB"/>
    <w:multiLevelType w:val="multilevel"/>
    <w:tmpl w:val="742C4502"/>
    <w:lvl w:ilvl="0">
      <w:start w:val="1"/>
      <w:numFmt w:val="decimal"/>
      <w:lvlText w:val="%1."/>
      <w:lvlJc w:val="left"/>
      <w:pPr>
        <w:ind w:left="720" w:hanging="360"/>
      </w:pPr>
    </w:lvl>
    <w:lvl w:ilvl="1">
      <w:start w:val="1"/>
      <w:numFmt w:val="decimal"/>
      <w:lvlText w:val="%1.%2."/>
      <w:lvlJc w:val="left"/>
      <w:pPr>
        <w:ind w:left="2543" w:hanging="1125"/>
      </w:pPr>
      <w:rPr>
        <w:rFonts w:ascii="Times New Roman" w:hAnsi="Times New Roman"/>
        <w:b w:val="0"/>
        <w:bCs w:val="0"/>
        <w:sz w:val="24"/>
      </w:rPr>
    </w:lvl>
    <w:lvl w:ilvl="2">
      <w:start w:val="1"/>
      <w:numFmt w:val="decimal"/>
      <w:lvlText w:val="%1.%2.%3."/>
      <w:lvlJc w:val="left"/>
      <w:pPr>
        <w:ind w:left="2402" w:hanging="1125"/>
      </w:pPr>
    </w:lvl>
    <w:lvl w:ilvl="3">
      <w:start w:val="1"/>
      <w:numFmt w:val="decimal"/>
      <w:lvlText w:val="%1.%2.%3.%4."/>
      <w:lvlJc w:val="left"/>
      <w:pPr>
        <w:ind w:left="2532" w:hanging="1125"/>
      </w:pPr>
    </w:lvl>
    <w:lvl w:ilvl="4">
      <w:start w:val="1"/>
      <w:numFmt w:val="decimal"/>
      <w:lvlText w:val="%1.%2.%3.%4.%5."/>
      <w:lvlJc w:val="left"/>
      <w:pPr>
        <w:ind w:left="2881" w:hanging="1125"/>
      </w:pPr>
    </w:lvl>
    <w:lvl w:ilvl="5">
      <w:start w:val="1"/>
      <w:numFmt w:val="decimal"/>
      <w:lvlText w:val="%1.%2.%3.%4.%5.%6."/>
      <w:lvlJc w:val="left"/>
      <w:pPr>
        <w:ind w:left="3230" w:hanging="1125"/>
      </w:pPr>
    </w:lvl>
    <w:lvl w:ilvl="6">
      <w:start w:val="1"/>
      <w:numFmt w:val="decimal"/>
      <w:lvlText w:val="%1.%2.%3.%4.%5.%6.%7."/>
      <w:lvlJc w:val="left"/>
      <w:pPr>
        <w:ind w:left="3894" w:hanging="1440"/>
      </w:pPr>
    </w:lvl>
    <w:lvl w:ilvl="7">
      <w:start w:val="1"/>
      <w:numFmt w:val="decimal"/>
      <w:lvlText w:val="%1.%2.%3.%4.%5.%6.%7.%8."/>
      <w:lvlJc w:val="left"/>
      <w:pPr>
        <w:ind w:left="4243" w:hanging="1440"/>
      </w:pPr>
    </w:lvl>
    <w:lvl w:ilvl="8">
      <w:start w:val="1"/>
      <w:numFmt w:val="decimal"/>
      <w:lvlText w:val="%1.%2.%3.%4.%5.%6.%7.%8.%9."/>
      <w:lvlJc w:val="left"/>
      <w:pPr>
        <w:ind w:left="4952" w:hanging="1800"/>
      </w:pPr>
    </w:lvl>
  </w:abstractNum>
  <w:abstractNum w:abstractNumId="23" w15:restartNumberingAfterBreak="0">
    <w:nsid w:val="7AB366A5"/>
    <w:multiLevelType w:val="multilevel"/>
    <w:tmpl w:val="1F0EB73C"/>
    <w:lvl w:ilvl="0">
      <w:start w:val="4"/>
      <w:numFmt w:val="decimal"/>
      <w:lvlText w:val="%1."/>
      <w:lvlJc w:val="left"/>
      <w:pPr>
        <w:ind w:left="480" w:hanging="480"/>
      </w:pPr>
      <w:rPr>
        <w:rFonts w:eastAsia="Calibri" w:hint="default"/>
      </w:rPr>
    </w:lvl>
    <w:lvl w:ilvl="1">
      <w:start w:val="10"/>
      <w:numFmt w:val="decimal"/>
      <w:lvlText w:val="%1.%2."/>
      <w:lvlJc w:val="left"/>
      <w:pPr>
        <w:ind w:left="1048" w:hanging="48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num w:numId="1" w16cid:durableId="1216893667">
    <w:abstractNumId w:val="0"/>
  </w:num>
  <w:num w:numId="2" w16cid:durableId="407004153">
    <w:abstractNumId w:val="1"/>
  </w:num>
  <w:num w:numId="3" w16cid:durableId="1698967539">
    <w:abstractNumId w:val="2"/>
  </w:num>
  <w:num w:numId="4" w16cid:durableId="545339503">
    <w:abstractNumId w:val="3"/>
  </w:num>
  <w:num w:numId="5" w16cid:durableId="1507861104">
    <w:abstractNumId w:val="14"/>
  </w:num>
  <w:num w:numId="6" w16cid:durableId="798449662">
    <w:abstractNumId w:val="22"/>
  </w:num>
  <w:num w:numId="7" w16cid:durableId="1168211717">
    <w:abstractNumId w:val="17"/>
  </w:num>
  <w:num w:numId="8" w16cid:durableId="410276749">
    <w:abstractNumId w:val="9"/>
  </w:num>
  <w:num w:numId="9" w16cid:durableId="12618330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958029042">
    <w:abstractNumId w:val="7"/>
  </w:num>
  <w:num w:numId="11" w16cid:durableId="748162843">
    <w:abstractNumId w:val="13"/>
  </w:num>
  <w:num w:numId="12" w16cid:durableId="372929018">
    <w:abstractNumId w:val="12"/>
  </w:num>
  <w:num w:numId="13" w16cid:durableId="92820697">
    <w:abstractNumId w:val="19"/>
  </w:num>
  <w:num w:numId="14" w16cid:durableId="316305307">
    <w:abstractNumId w:val="15"/>
  </w:num>
  <w:num w:numId="15" w16cid:durableId="505748695">
    <w:abstractNumId w:val="16"/>
  </w:num>
  <w:num w:numId="16" w16cid:durableId="1438718538">
    <w:abstractNumId w:val="8"/>
  </w:num>
  <w:num w:numId="17" w16cid:durableId="244726488">
    <w:abstractNumId w:val="6"/>
  </w:num>
  <w:num w:numId="18" w16cid:durableId="1796484666">
    <w:abstractNumId w:val="21"/>
  </w:num>
  <w:num w:numId="19" w16cid:durableId="1607926823">
    <w:abstractNumId w:val="18"/>
  </w:num>
  <w:num w:numId="20" w16cid:durableId="992493140">
    <w:abstractNumId w:val="23"/>
  </w:num>
  <w:num w:numId="21" w16cid:durableId="369843524">
    <w:abstractNumId w:val="10"/>
  </w:num>
  <w:num w:numId="22" w16cid:durableId="79328688">
    <w:abstractNumId w:val="11"/>
  </w:num>
  <w:num w:numId="23" w16cid:durableId="2077630792">
    <w:abstractNumId w:val="5"/>
  </w:num>
  <w:num w:numId="24" w16cid:durableId="1722555184">
    <w:abstractNumId w:val="4"/>
  </w:num>
  <w:num w:numId="25" w16cid:durableId="124592153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3600B"/>
    <w:rsid w:val="00031C41"/>
    <w:rsid w:val="0003600B"/>
    <w:rsid w:val="00072949"/>
    <w:rsid w:val="00085400"/>
    <w:rsid w:val="000A1599"/>
    <w:rsid w:val="000A1F84"/>
    <w:rsid w:val="000A67AA"/>
    <w:rsid w:val="000B3590"/>
    <w:rsid w:val="000C4954"/>
    <w:rsid w:val="000C6B7B"/>
    <w:rsid w:val="000E0196"/>
    <w:rsid w:val="000E3709"/>
    <w:rsid w:val="000F1E55"/>
    <w:rsid w:val="000F6AB1"/>
    <w:rsid w:val="001020C9"/>
    <w:rsid w:val="00112E94"/>
    <w:rsid w:val="0014488F"/>
    <w:rsid w:val="00172BA7"/>
    <w:rsid w:val="0017429E"/>
    <w:rsid w:val="00176E38"/>
    <w:rsid w:val="00187FDA"/>
    <w:rsid w:val="00197F3A"/>
    <w:rsid w:val="00197FC2"/>
    <w:rsid w:val="001B2270"/>
    <w:rsid w:val="001B5A35"/>
    <w:rsid w:val="001C007A"/>
    <w:rsid w:val="001C43EB"/>
    <w:rsid w:val="001C761A"/>
    <w:rsid w:val="001D2452"/>
    <w:rsid w:val="001D2D71"/>
    <w:rsid w:val="001D62DE"/>
    <w:rsid w:val="001E0964"/>
    <w:rsid w:val="001E6ABC"/>
    <w:rsid w:val="00201309"/>
    <w:rsid w:val="00202B9C"/>
    <w:rsid w:val="002126A1"/>
    <w:rsid w:val="00225520"/>
    <w:rsid w:val="00242BCA"/>
    <w:rsid w:val="002514D5"/>
    <w:rsid w:val="00262051"/>
    <w:rsid w:val="00267BA8"/>
    <w:rsid w:val="002828A7"/>
    <w:rsid w:val="002943D7"/>
    <w:rsid w:val="0029562D"/>
    <w:rsid w:val="0029731D"/>
    <w:rsid w:val="002A53DB"/>
    <w:rsid w:val="002C4134"/>
    <w:rsid w:val="00325A58"/>
    <w:rsid w:val="00334D73"/>
    <w:rsid w:val="00350951"/>
    <w:rsid w:val="0035178A"/>
    <w:rsid w:val="0038247A"/>
    <w:rsid w:val="00385C37"/>
    <w:rsid w:val="00386E11"/>
    <w:rsid w:val="003A2F70"/>
    <w:rsid w:val="003C59A8"/>
    <w:rsid w:val="003D429D"/>
    <w:rsid w:val="003E0629"/>
    <w:rsid w:val="003F1AAF"/>
    <w:rsid w:val="003F542D"/>
    <w:rsid w:val="003F783C"/>
    <w:rsid w:val="00422944"/>
    <w:rsid w:val="004346D9"/>
    <w:rsid w:val="00442552"/>
    <w:rsid w:val="0045118E"/>
    <w:rsid w:val="004547C0"/>
    <w:rsid w:val="004553C7"/>
    <w:rsid w:val="0046297D"/>
    <w:rsid w:val="00466031"/>
    <w:rsid w:val="00470B53"/>
    <w:rsid w:val="00474CBA"/>
    <w:rsid w:val="00477636"/>
    <w:rsid w:val="00477D6F"/>
    <w:rsid w:val="00485B6D"/>
    <w:rsid w:val="00490078"/>
    <w:rsid w:val="004916B3"/>
    <w:rsid w:val="0049384A"/>
    <w:rsid w:val="004B353E"/>
    <w:rsid w:val="004B61C1"/>
    <w:rsid w:val="004C1D53"/>
    <w:rsid w:val="004C436B"/>
    <w:rsid w:val="004D316A"/>
    <w:rsid w:val="004E22DB"/>
    <w:rsid w:val="004E24D7"/>
    <w:rsid w:val="004F3A9E"/>
    <w:rsid w:val="005028E6"/>
    <w:rsid w:val="00531ABA"/>
    <w:rsid w:val="005354B5"/>
    <w:rsid w:val="00540214"/>
    <w:rsid w:val="00540E33"/>
    <w:rsid w:val="005461EE"/>
    <w:rsid w:val="00553F6D"/>
    <w:rsid w:val="00565625"/>
    <w:rsid w:val="0057425C"/>
    <w:rsid w:val="00582F7E"/>
    <w:rsid w:val="005A06EC"/>
    <w:rsid w:val="005B14EB"/>
    <w:rsid w:val="005D6C3C"/>
    <w:rsid w:val="005E4CE6"/>
    <w:rsid w:val="005F227F"/>
    <w:rsid w:val="005F2A81"/>
    <w:rsid w:val="00604771"/>
    <w:rsid w:val="00605F06"/>
    <w:rsid w:val="006131BA"/>
    <w:rsid w:val="0063754A"/>
    <w:rsid w:val="00637640"/>
    <w:rsid w:val="00645DF4"/>
    <w:rsid w:val="006464F9"/>
    <w:rsid w:val="00647E35"/>
    <w:rsid w:val="00651E8D"/>
    <w:rsid w:val="00656F66"/>
    <w:rsid w:val="006659DA"/>
    <w:rsid w:val="00670ABB"/>
    <w:rsid w:val="006748B6"/>
    <w:rsid w:val="006833ED"/>
    <w:rsid w:val="00684DE4"/>
    <w:rsid w:val="00693561"/>
    <w:rsid w:val="00694496"/>
    <w:rsid w:val="006A1A21"/>
    <w:rsid w:val="006B7278"/>
    <w:rsid w:val="006D29FD"/>
    <w:rsid w:val="006D3AD1"/>
    <w:rsid w:val="006E6F10"/>
    <w:rsid w:val="006F4DC0"/>
    <w:rsid w:val="00700069"/>
    <w:rsid w:val="007158DC"/>
    <w:rsid w:val="007173C1"/>
    <w:rsid w:val="00751C65"/>
    <w:rsid w:val="00760B52"/>
    <w:rsid w:val="007739AD"/>
    <w:rsid w:val="00774C64"/>
    <w:rsid w:val="00782922"/>
    <w:rsid w:val="007854F4"/>
    <w:rsid w:val="00786637"/>
    <w:rsid w:val="00791186"/>
    <w:rsid w:val="00793205"/>
    <w:rsid w:val="007B183B"/>
    <w:rsid w:val="007B5EEF"/>
    <w:rsid w:val="007B685A"/>
    <w:rsid w:val="007B6F7D"/>
    <w:rsid w:val="007E2EFD"/>
    <w:rsid w:val="007F1401"/>
    <w:rsid w:val="007F565B"/>
    <w:rsid w:val="00810783"/>
    <w:rsid w:val="00820D66"/>
    <w:rsid w:val="008319F4"/>
    <w:rsid w:val="00856369"/>
    <w:rsid w:val="008700A5"/>
    <w:rsid w:val="00874623"/>
    <w:rsid w:val="0087799D"/>
    <w:rsid w:val="00877A2C"/>
    <w:rsid w:val="00882A29"/>
    <w:rsid w:val="00890994"/>
    <w:rsid w:val="0089180D"/>
    <w:rsid w:val="00897F62"/>
    <w:rsid w:val="008B427C"/>
    <w:rsid w:val="008C3C9E"/>
    <w:rsid w:val="008C6993"/>
    <w:rsid w:val="008D2B8E"/>
    <w:rsid w:val="008D49F5"/>
    <w:rsid w:val="008D7160"/>
    <w:rsid w:val="008E3508"/>
    <w:rsid w:val="00901113"/>
    <w:rsid w:val="00903974"/>
    <w:rsid w:val="00906616"/>
    <w:rsid w:val="009108E9"/>
    <w:rsid w:val="00924803"/>
    <w:rsid w:val="009574F4"/>
    <w:rsid w:val="0096616C"/>
    <w:rsid w:val="00967733"/>
    <w:rsid w:val="009761FB"/>
    <w:rsid w:val="009808DF"/>
    <w:rsid w:val="00985EBE"/>
    <w:rsid w:val="009B0FB5"/>
    <w:rsid w:val="009B1C8A"/>
    <w:rsid w:val="009C6A91"/>
    <w:rsid w:val="009E6122"/>
    <w:rsid w:val="009E750E"/>
    <w:rsid w:val="00A07EF2"/>
    <w:rsid w:val="00A27F66"/>
    <w:rsid w:val="00A370FE"/>
    <w:rsid w:val="00A61731"/>
    <w:rsid w:val="00A66FBF"/>
    <w:rsid w:val="00A71A0E"/>
    <w:rsid w:val="00A74A86"/>
    <w:rsid w:val="00A76C68"/>
    <w:rsid w:val="00A80FA4"/>
    <w:rsid w:val="00A842EE"/>
    <w:rsid w:val="00AB4DE8"/>
    <w:rsid w:val="00AC452E"/>
    <w:rsid w:val="00AC503D"/>
    <w:rsid w:val="00AD1558"/>
    <w:rsid w:val="00AD1AC0"/>
    <w:rsid w:val="00AD1D95"/>
    <w:rsid w:val="00AD51B1"/>
    <w:rsid w:val="00AF06E6"/>
    <w:rsid w:val="00AF43E2"/>
    <w:rsid w:val="00B205CD"/>
    <w:rsid w:val="00B30F98"/>
    <w:rsid w:val="00B43380"/>
    <w:rsid w:val="00B61E69"/>
    <w:rsid w:val="00B67167"/>
    <w:rsid w:val="00B849A2"/>
    <w:rsid w:val="00B8619C"/>
    <w:rsid w:val="00B86A3B"/>
    <w:rsid w:val="00B910FC"/>
    <w:rsid w:val="00BB67A9"/>
    <w:rsid w:val="00BD3CA7"/>
    <w:rsid w:val="00C1475C"/>
    <w:rsid w:val="00C24623"/>
    <w:rsid w:val="00C2729E"/>
    <w:rsid w:val="00C60821"/>
    <w:rsid w:val="00C63AB7"/>
    <w:rsid w:val="00C80B19"/>
    <w:rsid w:val="00C83FB8"/>
    <w:rsid w:val="00C9338F"/>
    <w:rsid w:val="00CA0D2F"/>
    <w:rsid w:val="00CC7B4F"/>
    <w:rsid w:val="00CE621C"/>
    <w:rsid w:val="00CF0146"/>
    <w:rsid w:val="00CF181E"/>
    <w:rsid w:val="00D12798"/>
    <w:rsid w:val="00D158D4"/>
    <w:rsid w:val="00D175F9"/>
    <w:rsid w:val="00D209C6"/>
    <w:rsid w:val="00D24F37"/>
    <w:rsid w:val="00D401FE"/>
    <w:rsid w:val="00D42B22"/>
    <w:rsid w:val="00D433C6"/>
    <w:rsid w:val="00D6229E"/>
    <w:rsid w:val="00D66821"/>
    <w:rsid w:val="00D728A3"/>
    <w:rsid w:val="00D8687E"/>
    <w:rsid w:val="00D91A9C"/>
    <w:rsid w:val="00DA6632"/>
    <w:rsid w:val="00DB3E3A"/>
    <w:rsid w:val="00DC5D56"/>
    <w:rsid w:val="00DD3BFE"/>
    <w:rsid w:val="00DD5974"/>
    <w:rsid w:val="00E029D6"/>
    <w:rsid w:val="00E1415F"/>
    <w:rsid w:val="00E340F2"/>
    <w:rsid w:val="00E41B2E"/>
    <w:rsid w:val="00E52965"/>
    <w:rsid w:val="00E601B4"/>
    <w:rsid w:val="00E82AD0"/>
    <w:rsid w:val="00E82CE4"/>
    <w:rsid w:val="00E83AE5"/>
    <w:rsid w:val="00E9598C"/>
    <w:rsid w:val="00EB4162"/>
    <w:rsid w:val="00EC414B"/>
    <w:rsid w:val="00ED0556"/>
    <w:rsid w:val="00EF11ED"/>
    <w:rsid w:val="00EF5F65"/>
    <w:rsid w:val="00EF663C"/>
    <w:rsid w:val="00F05D80"/>
    <w:rsid w:val="00F07493"/>
    <w:rsid w:val="00F34F42"/>
    <w:rsid w:val="00F37C33"/>
    <w:rsid w:val="00F40719"/>
    <w:rsid w:val="00F44008"/>
    <w:rsid w:val="00F5176C"/>
    <w:rsid w:val="00F51994"/>
    <w:rsid w:val="00F5431E"/>
    <w:rsid w:val="00F565A7"/>
    <w:rsid w:val="00F6032A"/>
    <w:rsid w:val="00F75E3A"/>
    <w:rsid w:val="00F76CF0"/>
    <w:rsid w:val="00F83473"/>
    <w:rsid w:val="00F91003"/>
    <w:rsid w:val="00FB126E"/>
    <w:rsid w:val="00FB345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30301168"/>
  <w15:docId w15:val="{66D98EE9-F3BC-4073-99D8-5494445424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354B5"/>
    <w:pPr>
      <w:suppressAutoHyphens/>
    </w:pPr>
    <w:rPr>
      <w:color w:val="00000A"/>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5354B5"/>
    <w:rPr>
      <w:rFonts w:eastAsia="Calibri" w:hint="default"/>
      <w:highlight w:val="yellow"/>
      <w:lang w:eastAsia="ar-SA"/>
    </w:rPr>
  </w:style>
  <w:style w:type="character" w:customStyle="1" w:styleId="WW8Num2z0">
    <w:name w:val="WW8Num2z0"/>
    <w:rsid w:val="005354B5"/>
  </w:style>
  <w:style w:type="character" w:customStyle="1" w:styleId="WW8Num2z1">
    <w:name w:val="WW8Num2z1"/>
    <w:rsid w:val="005354B5"/>
    <w:rPr>
      <w:rFonts w:ascii="Times New Roman" w:hAnsi="Times New Roman" w:cs="Times New Roman" w:hint="default"/>
      <w:b w:val="0"/>
      <w:i w:val="0"/>
      <w:strike w:val="0"/>
      <w:dstrike w:val="0"/>
      <w:sz w:val="24"/>
      <w:szCs w:val="24"/>
    </w:rPr>
  </w:style>
  <w:style w:type="character" w:customStyle="1" w:styleId="WW8Num2z2">
    <w:name w:val="WW8Num2z2"/>
    <w:rsid w:val="005354B5"/>
    <w:rPr>
      <w:b w:val="0"/>
    </w:rPr>
  </w:style>
  <w:style w:type="character" w:customStyle="1" w:styleId="WW8Num2z3">
    <w:name w:val="WW8Num2z3"/>
    <w:rsid w:val="005354B5"/>
  </w:style>
  <w:style w:type="character" w:customStyle="1" w:styleId="WW8Num2z4">
    <w:name w:val="WW8Num2z4"/>
    <w:rsid w:val="005354B5"/>
  </w:style>
  <w:style w:type="character" w:customStyle="1" w:styleId="WW8Num2z5">
    <w:name w:val="WW8Num2z5"/>
    <w:rsid w:val="005354B5"/>
  </w:style>
  <w:style w:type="character" w:customStyle="1" w:styleId="WW8Num2z6">
    <w:name w:val="WW8Num2z6"/>
    <w:rsid w:val="005354B5"/>
  </w:style>
  <w:style w:type="character" w:customStyle="1" w:styleId="WW8Num2z7">
    <w:name w:val="WW8Num2z7"/>
    <w:rsid w:val="005354B5"/>
  </w:style>
  <w:style w:type="character" w:customStyle="1" w:styleId="WW8Num2z8">
    <w:name w:val="WW8Num2z8"/>
    <w:rsid w:val="005354B5"/>
  </w:style>
  <w:style w:type="character" w:customStyle="1" w:styleId="WW8Num3z0">
    <w:name w:val="WW8Num3z0"/>
    <w:rsid w:val="005354B5"/>
  </w:style>
  <w:style w:type="character" w:customStyle="1" w:styleId="WW8Num3z1">
    <w:name w:val="WW8Num3z1"/>
    <w:rsid w:val="005354B5"/>
  </w:style>
  <w:style w:type="character" w:customStyle="1" w:styleId="WW8Num3z2">
    <w:name w:val="WW8Num3z2"/>
    <w:rsid w:val="005354B5"/>
  </w:style>
  <w:style w:type="character" w:customStyle="1" w:styleId="WW8Num3z3">
    <w:name w:val="WW8Num3z3"/>
    <w:rsid w:val="005354B5"/>
  </w:style>
  <w:style w:type="character" w:customStyle="1" w:styleId="WW8Num3z4">
    <w:name w:val="WW8Num3z4"/>
    <w:rsid w:val="005354B5"/>
  </w:style>
  <w:style w:type="character" w:customStyle="1" w:styleId="WW8Num3z5">
    <w:name w:val="WW8Num3z5"/>
    <w:rsid w:val="005354B5"/>
  </w:style>
  <w:style w:type="character" w:customStyle="1" w:styleId="WW8Num3z6">
    <w:name w:val="WW8Num3z6"/>
    <w:rsid w:val="005354B5"/>
  </w:style>
  <w:style w:type="character" w:customStyle="1" w:styleId="WW8Num3z7">
    <w:name w:val="WW8Num3z7"/>
    <w:rsid w:val="005354B5"/>
  </w:style>
  <w:style w:type="character" w:customStyle="1" w:styleId="WW8Num3z8">
    <w:name w:val="WW8Num3z8"/>
    <w:rsid w:val="005354B5"/>
  </w:style>
  <w:style w:type="character" w:customStyle="1" w:styleId="WW8Num4z0">
    <w:name w:val="WW8Num4z0"/>
    <w:rsid w:val="005354B5"/>
  </w:style>
  <w:style w:type="character" w:customStyle="1" w:styleId="WW8Num4z1">
    <w:name w:val="WW8Num4z1"/>
    <w:rsid w:val="005354B5"/>
  </w:style>
  <w:style w:type="character" w:customStyle="1" w:styleId="WW8Num4z2">
    <w:name w:val="WW8Num4z2"/>
    <w:rsid w:val="005354B5"/>
  </w:style>
  <w:style w:type="character" w:customStyle="1" w:styleId="WW8Num4z3">
    <w:name w:val="WW8Num4z3"/>
    <w:rsid w:val="005354B5"/>
  </w:style>
  <w:style w:type="character" w:customStyle="1" w:styleId="WW8Num4z4">
    <w:name w:val="WW8Num4z4"/>
    <w:rsid w:val="005354B5"/>
  </w:style>
  <w:style w:type="character" w:customStyle="1" w:styleId="WW8Num4z5">
    <w:name w:val="WW8Num4z5"/>
    <w:rsid w:val="005354B5"/>
  </w:style>
  <w:style w:type="character" w:customStyle="1" w:styleId="WW8Num4z6">
    <w:name w:val="WW8Num4z6"/>
    <w:rsid w:val="005354B5"/>
  </w:style>
  <w:style w:type="character" w:customStyle="1" w:styleId="WW8Num4z7">
    <w:name w:val="WW8Num4z7"/>
    <w:rsid w:val="005354B5"/>
  </w:style>
  <w:style w:type="character" w:customStyle="1" w:styleId="WW8Num4z8">
    <w:name w:val="WW8Num4z8"/>
    <w:rsid w:val="005354B5"/>
  </w:style>
  <w:style w:type="character" w:customStyle="1" w:styleId="WW8Num5z0">
    <w:name w:val="WW8Num5z0"/>
    <w:rsid w:val="005354B5"/>
  </w:style>
  <w:style w:type="character" w:customStyle="1" w:styleId="WW8Num5z1">
    <w:name w:val="WW8Num5z1"/>
    <w:rsid w:val="005354B5"/>
    <w:rPr>
      <w:rFonts w:eastAsia="Calibri"/>
      <w:lang w:eastAsia="ar-SA"/>
    </w:rPr>
  </w:style>
  <w:style w:type="character" w:customStyle="1" w:styleId="WW8Num5z2">
    <w:name w:val="WW8Num5z2"/>
    <w:rsid w:val="005354B5"/>
  </w:style>
  <w:style w:type="character" w:customStyle="1" w:styleId="WW8Num5z3">
    <w:name w:val="WW8Num5z3"/>
    <w:rsid w:val="005354B5"/>
  </w:style>
  <w:style w:type="character" w:customStyle="1" w:styleId="WW8Num5z4">
    <w:name w:val="WW8Num5z4"/>
    <w:rsid w:val="005354B5"/>
  </w:style>
  <w:style w:type="character" w:customStyle="1" w:styleId="WW8Num5z5">
    <w:name w:val="WW8Num5z5"/>
    <w:rsid w:val="005354B5"/>
  </w:style>
  <w:style w:type="character" w:customStyle="1" w:styleId="WW8Num5z6">
    <w:name w:val="WW8Num5z6"/>
    <w:rsid w:val="005354B5"/>
  </w:style>
  <w:style w:type="character" w:customStyle="1" w:styleId="WW8Num5z7">
    <w:name w:val="WW8Num5z7"/>
    <w:rsid w:val="005354B5"/>
  </w:style>
  <w:style w:type="character" w:customStyle="1" w:styleId="WW8Num5z8">
    <w:name w:val="WW8Num5z8"/>
    <w:rsid w:val="005354B5"/>
  </w:style>
  <w:style w:type="character" w:customStyle="1" w:styleId="WW8Num6z0">
    <w:name w:val="WW8Num6z0"/>
    <w:rsid w:val="005354B5"/>
    <w:rPr>
      <w:rFonts w:eastAsia="Calibri"/>
    </w:rPr>
  </w:style>
  <w:style w:type="character" w:customStyle="1" w:styleId="WW8Num6z1">
    <w:name w:val="WW8Num6z1"/>
    <w:rsid w:val="005354B5"/>
    <w:rPr>
      <w:rFonts w:ascii="Times New Roman" w:eastAsia="Calibri" w:hAnsi="Times New Roman" w:cs="Times New Roman" w:hint="default"/>
      <w:b w:val="0"/>
      <w:strike w:val="0"/>
      <w:dstrike w:val="0"/>
      <w:sz w:val="24"/>
      <w:lang w:eastAsia="ar-SA"/>
    </w:rPr>
  </w:style>
  <w:style w:type="character" w:customStyle="1" w:styleId="WW8Num6z2">
    <w:name w:val="WW8Num6z2"/>
    <w:rsid w:val="005354B5"/>
    <w:rPr>
      <w:rFonts w:eastAsia="Calibri"/>
      <w:b w:val="0"/>
      <w:spacing w:val="1"/>
      <w:lang w:eastAsia="ar-SA"/>
    </w:rPr>
  </w:style>
  <w:style w:type="character" w:customStyle="1" w:styleId="WW8Num6z3">
    <w:name w:val="WW8Num6z3"/>
    <w:rsid w:val="005354B5"/>
  </w:style>
  <w:style w:type="character" w:customStyle="1" w:styleId="WW8Num6z4">
    <w:name w:val="WW8Num6z4"/>
    <w:rsid w:val="005354B5"/>
  </w:style>
  <w:style w:type="character" w:customStyle="1" w:styleId="WW8Num6z5">
    <w:name w:val="WW8Num6z5"/>
    <w:rsid w:val="005354B5"/>
  </w:style>
  <w:style w:type="character" w:customStyle="1" w:styleId="WW8Num6z6">
    <w:name w:val="WW8Num6z6"/>
    <w:rsid w:val="005354B5"/>
  </w:style>
  <w:style w:type="character" w:customStyle="1" w:styleId="WW8Num6z7">
    <w:name w:val="WW8Num6z7"/>
    <w:rsid w:val="005354B5"/>
  </w:style>
  <w:style w:type="character" w:customStyle="1" w:styleId="WW8Num6z8">
    <w:name w:val="WW8Num6z8"/>
    <w:rsid w:val="005354B5"/>
  </w:style>
  <w:style w:type="character" w:customStyle="1" w:styleId="1">
    <w:name w:val="Основной шрифт абзаца1"/>
    <w:rsid w:val="005354B5"/>
  </w:style>
  <w:style w:type="character" w:customStyle="1" w:styleId="a3">
    <w:name w:val="Текст сноски Знак"/>
    <w:rsid w:val="005354B5"/>
    <w:rPr>
      <w:rFonts w:ascii="Times New Roman" w:eastAsia="Calibri" w:hAnsi="Times New Roman" w:cs="Times New Roman"/>
      <w:sz w:val="20"/>
      <w:szCs w:val="20"/>
    </w:rPr>
  </w:style>
  <w:style w:type="character" w:customStyle="1" w:styleId="a4">
    <w:name w:val="Символ сноски"/>
    <w:rsid w:val="005354B5"/>
    <w:rPr>
      <w:vertAlign w:val="superscript"/>
    </w:rPr>
  </w:style>
  <w:style w:type="character" w:customStyle="1" w:styleId="a5">
    <w:name w:val="Абзац списка Знак"/>
    <w:aliases w:val="Bullet List Знак,FooterText Знак,numbered Знак,Маркер Знак,Подпись рисунка Знак"/>
    <w:uiPriority w:val="34"/>
    <w:rsid w:val="005354B5"/>
    <w:rPr>
      <w:rFonts w:ascii="Calibri" w:eastAsia="Calibri" w:hAnsi="Calibri" w:cs="Times New Roman"/>
      <w:i/>
      <w:iCs/>
      <w:sz w:val="20"/>
      <w:szCs w:val="20"/>
    </w:rPr>
  </w:style>
  <w:style w:type="character" w:customStyle="1" w:styleId="a6">
    <w:name w:val="Текст выноски Знак"/>
    <w:rsid w:val="005354B5"/>
    <w:rPr>
      <w:rFonts w:ascii="Tahoma" w:eastAsia="Times New Roman" w:hAnsi="Tahoma" w:cs="Tahoma"/>
      <w:sz w:val="16"/>
      <w:szCs w:val="16"/>
    </w:rPr>
  </w:style>
  <w:style w:type="character" w:customStyle="1" w:styleId="a7">
    <w:name w:val="Верхний колонтитул Знак"/>
    <w:rsid w:val="005354B5"/>
    <w:rPr>
      <w:rFonts w:ascii="Times New Roman" w:eastAsia="Times New Roman" w:hAnsi="Times New Roman" w:cs="Times New Roman"/>
      <w:sz w:val="24"/>
      <w:szCs w:val="24"/>
    </w:rPr>
  </w:style>
  <w:style w:type="character" w:customStyle="1" w:styleId="a8">
    <w:name w:val="Нижний колонтитул Знак"/>
    <w:rsid w:val="005354B5"/>
    <w:rPr>
      <w:rFonts w:ascii="Times New Roman" w:eastAsia="Times New Roman" w:hAnsi="Times New Roman" w:cs="Times New Roman"/>
      <w:sz w:val="24"/>
      <w:szCs w:val="24"/>
    </w:rPr>
  </w:style>
  <w:style w:type="character" w:customStyle="1" w:styleId="ListLabel1">
    <w:name w:val="ListLabel 1"/>
    <w:rsid w:val="005354B5"/>
    <w:rPr>
      <w:rFonts w:ascii="Calibri" w:hAnsi="Calibri" w:cs="Times New Roman"/>
      <w:b/>
      <w:strike w:val="0"/>
      <w:dstrike w:val="0"/>
      <w:sz w:val="24"/>
    </w:rPr>
  </w:style>
  <w:style w:type="character" w:customStyle="1" w:styleId="ListLabel2">
    <w:name w:val="ListLabel 2"/>
    <w:rsid w:val="005354B5"/>
    <w:rPr>
      <w:b/>
    </w:rPr>
  </w:style>
  <w:style w:type="character" w:customStyle="1" w:styleId="ListLabel3">
    <w:name w:val="ListLabel 3"/>
    <w:rsid w:val="005354B5"/>
    <w:rPr>
      <w:rFonts w:cs="Times New Roman"/>
      <w:b w:val="0"/>
      <w:strike w:val="0"/>
      <w:dstrike w:val="0"/>
    </w:rPr>
  </w:style>
  <w:style w:type="character" w:customStyle="1" w:styleId="ListLabel4">
    <w:name w:val="ListLabel 4"/>
    <w:rsid w:val="005354B5"/>
    <w:rPr>
      <w:b w:val="0"/>
    </w:rPr>
  </w:style>
  <w:style w:type="character" w:customStyle="1" w:styleId="ListLabel5">
    <w:name w:val="ListLabel 5"/>
    <w:rsid w:val="005354B5"/>
    <w:rPr>
      <w:rFonts w:ascii="Calibri" w:hAnsi="Calibri" w:cs="Times New Roman"/>
      <w:b/>
      <w:strike w:val="0"/>
      <w:dstrike w:val="0"/>
      <w:sz w:val="24"/>
    </w:rPr>
  </w:style>
  <w:style w:type="character" w:customStyle="1" w:styleId="ListLabel6">
    <w:name w:val="ListLabel 6"/>
    <w:rsid w:val="005354B5"/>
    <w:rPr>
      <w:b/>
    </w:rPr>
  </w:style>
  <w:style w:type="paragraph" w:customStyle="1" w:styleId="10">
    <w:name w:val="Заголовок1"/>
    <w:basedOn w:val="a"/>
    <w:next w:val="a9"/>
    <w:rsid w:val="005354B5"/>
    <w:pPr>
      <w:keepNext/>
      <w:spacing w:before="240" w:after="120"/>
    </w:pPr>
    <w:rPr>
      <w:rFonts w:ascii="Liberation Sans" w:eastAsia="Microsoft YaHei" w:hAnsi="Liberation Sans" w:cs="Lucida Sans"/>
      <w:sz w:val="28"/>
      <w:szCs w:val="28"/>
    </w:rPr>
  </w:style>
  <w:style w:type="paragraph" w:styleId="a9">
    <w:name w:val="Body Text"/>
    <w:basedOn w:val="a"/>
    <w:rsid w:val="005354B5"/>
    <w:pPr>
      <w:spacing w:after="140" w:line="288" w:lineRule="auto"/>
    </w:pPr>
  </w:style>
  <w:style w:type="paragraph" w:styleId="aa">
    <w:name w:val="List"/>
    <w:basedOn w:val="a9"/>
    <w:rsid w:val="005354B5"/>
    <w:rPr>
      <w:rFonts w:cs="Lucida Sans"/>
    </w:rPr>
  </w:style>
  <w:style w:type="paragraph" w:styleId="ab">
    <w:name w:val="caption"/>
    <w:basedOn w:val="a"/>
    <w:qFormat/>
    <w:rsid w:val="005354B5"/>
    <w:pPr>
      <w:suppressLineNumbers/>
      <w:spacing w:before="120" w:after="120"/>
    </w:pPr>
    <w:rPr>
      <w:rFonts w:cs="Mangal"/>
      <w:i/>
      <w:iCs/>
    </w:rPr>
  </w:style>
  <w:style w:type="paragraph" w:customStyle="1" w:styleId="11">
    <w:name w:val="Указатель1"/>
    <w:basedOn w:val="a"/>
    <w:rsid w:val="005354B5"/>
    <w:pPr>
      <w:suppressLineNumbers/>
    </w:pPr>
    <w:rPr>
      <w:rFonts w:cs="Mangal"/>
    </w:rPr>
  </w:style>
  <w:style w:type="paragraph" w:customStyle="1" w:styleId="12">
    <w:name w:val="Название объекта1"/>
    <w:basedOn w:val="a"/>
    <w:rsid w:val="005354B5"/>
    <w:pPr>
      <w:suppressLineNumbers/>
      <w:spacing w:before="120" w:after="120"/>
    </w:pPr>
    <w:rPr>
      <w:rFonts w:cs="Lucida Sans"/>
      <w:i/>
      <w:iCs/>
    </w:rPr>
  </w:style>
  <w:style w:type="paragraph" w:styleId="ac">
    <w:name w:val="index heading"/>
    <w:basedOn w:val="a"/>
    <w:rsid w:val="005354B5"/>
    <w:pPr>
      <w:suppressLineNumbers/>
    </w:pPr>
    <w:rPr>
      <w:rFonts w:cs="Lucida Sans"/>
    </w:rPr>
  </w:style>
  <w:style w:type="paragraph" w:styleId="ad">
    <w:name w:val="footnote text"/>
    <w:basedOn w:val="a"/>
    <w:rsid w:val="005354B5"/>
    <w:rPr>
      <w:rFonts w:eastAsia="Calibri"/>
      <w:sz w:val="20"/>
      <w:szCs w:val="20"/>
    </w:rPr>
  </w:style>
  <w:style w:type="paragraph" w:styleId="ae">
    <w:name w:val="List Paragraph"/>
    <w:aliases w:val="Bullet List,FooterText,numbered,Маркер,Подпись рисунка"/>
    <w:basedOn w:val="a"/>
    <w:uiPriority w:val="34"/>
    <w:qFormat/>
    <w:rsid w:val="005354B5"/>
    <w:pPr>
      <w:spacing w:after="200" w:line="288" w:lineRule="auto"/>
      <w:ind w:left="720"/>
      <w:contextualSpacing/>
    </w:pPr>
    <w:rPr>
      <w:rFonts w:ascii="Calibri" w:eastAsia="Calibri" w:hAnsi="Calibri" w:cs="Calibri"/>
      <w:i/>
      <w:iCs/>
      <w:sz w:val="20"/>
      <w:szCs w:val="20"/>
    </w:rPr>
  </w:style>
  <w:style w:type="paragraph" w:styleId="af">
    <w:name w:val="Balloon Text"/>
    <w:basedOn w:val="a"/>
    <w:rsid w:val="005354B5"/>
    <w:rPr>
      <w:rFonts w:ascii="Tahoma" w:hAnsi="Tahoma" w:cs="Tahoma"/>
      <w:sz w:val="16"/>
      <w:szCs w:val="16"/>
    </w:rPr>
  </w:style>
  <w:style w:type="paragraph" w:styleId="af0">
    <w:name w:val="header"/>
    <w:basedOn w:val="a"/>
    <w:rsid w:val="005354B5"/>
  </w:style>
  <w:style w:type="paragraph" w:styleId="af1">
    <w:name w:val="footer"/>
    <w:basedOn w:val="a"/>
    <w:rsid w:val="005354B5"/>
  </w:style>
  <w:style w:type="paragraph" w:customStyle="1" w:styleId="af2">
    <w:name w:val="Содержимое таблицы"/>
    <w:basedOn w:val="a"/>
    <w:rsid w:val="005354B5"/>
    <w:pPr>
      <w:suppressLineNumbers/>
    </w:pPr>
  </w:style>
  <w:style w:type="paragraph" w:customStyle="1" w:styleId="af3">
    <w:name w:val="Заголовок таблицы"/>
    <w:basedOn w:val="af2"/>
    <w:rsid w:val="005354B5"/>
    <w:pPr>
      <w:jc w:val="center"/>
    </w:pPr>
    <w:rPr>
      <w:b/>
      <w:bCs/>
    </w:rPr>
  </w:style>
  <w:style w:type="character" w:styleId="af4">
    <w:name w:val="annotation reference"/>
    <w:basedOn w:val="a0"/>
    <w:uiPriority w:val="99"/>
    <w:semiHidden/>
    <w:unhideWhenUsed/>
    <w:rsid w:val="00D175F9"/>
    <w:rPr>
      <w:sz w:val="16"/>
      <w:szCs w:val="16"/>
    </w:rPr>
  </w:style>
  <w:style w:type="paragraph" w:styleId="af5">
    <w:name w:val="annotation text"/>
    <w:basedOn w:val="a"/>
    <w:link w:val="af6"/>
    <w:uiPriority w:val="99"/>
    <w:semiHidden/>
    <w:unhideWhenUsed/>
    <w:qFormat/>
    <w:rsid w:val="00D175F9"/>
    <w:rPr>
      <w:sz w:val="20"/>
      <w:szCs w:val="20"/>
    </w:rPr>
  </w:style>
  <w:style w:type="character" w:customStyle="1" w:styleId="af6">
    <w:name w:val="Текст примечания Знак"/>
    <w:basedOn w:val="a0"/>
    <w:link w:val="af5"/>
    <w:uiPriority w:val="99"/>
    <w:semiHidden/>
    <w:rsid w:val="00D175F9"/>
    <w:rPr>
      <w:color w:val="00000A"/>
      <w:lang w:eastAsia="zh-CN"/>
    </w:rPr>
  </w:style>
  <w:style w:type="paragraph" w:styleId="af7">
    <w:name w:val="annotation subject"/>
    <w:basedOn w:val="af5"/>
    <w:next w:val="af5"/>
    <w:link w:val="af8"/>
    <w:uiPriority w:val="99"/>
    <w:semiHidden/>
    <w:unhideWhenUsed/>
    <w:rsid w:val="00D175F9"/>
    <w:rPr>
      <w:b/>
      <w:bCs/>
    </w:rPr>
  </w:style>
  <w:style w:type="character" w:customStyle="1" w:styleId="af8">
    <w:name w:val="Тема примечания Знак"/>
    <w:basedOn w:val="af6"/>
    <w:link w:val="af7"/>
    <w:uiPriority w:val="99"/>
    <w:semiHidden/>
    <w:rsid w:val="00D175F9"/>
    <w:rPr>
      <w:b/>
      <w:bCs/>
      <w:color w:val="00000A"/>
      <w:lang w:eastAsia="zh-CN"/>
    </w:rPr>
  </w:style>
  <w:style w:type="paragraph" w:styleId="af9">
    <w:name w:val="endnote text"/>
    <w:basedOn w:val="a"/>
    <w:link w:val="afa"/>
    <w:semiHidden/>
    <w:rsid w:val="001D62DE"/>
    <w:pPr>
      <w:widowControl w:val="0"/>
      <w:suppressAutoHyphens w:val="0"/>
      <w:autoSpaceDE w:val="0"/>
      <w:autoSpaceDN w:val="0"/>
      <w:adjustRightInd w:val="0"/>
    </w:pPr>
    <w:rPr>
      <w:color w:val="auto"/>
      <w:sz w:val="20"/>
      <w:szCs w:val="20"/>
      <w:lang w:eastAsia="ru-RU"/>
    </w:rPr>
  </w:style>
  <w:style w:type="character" w:customStyle="1" w:styleId="afa">
    <w:name w:val="Текст концевой сноски Знак"/>
    <w:basedOn w:val="a0"/>
    <w:link w:val="af9"/>
    <w:semiHidden/>
    <w:rsid w:val="001D62DE"/>
  </w:style>
  <w:style w:type="paragraph" w:customStyle="1" w:styleId="ConsPlusNormal">
    <w:name w:val="ConsPlusNormal"/>
    <w:link w:val="ConsPlusNormal0"/>
    <w:qFormat/>
    <w:rsid w:val="001D62DE"/>
    <w:pPr>
      <w:autoSpaceDE w:val="0"/>
      <w:autoSpaceDN w:val="0"/>
      <w:adjustRightInd w:val="0"/>
      <w:ind w:firstLine="720"/>
    </w:pPr>
    <w:rPr>
      <w:rFonts w:ascii="Arial" w:eastAsia="Calibri" w:hAnsi="Arial" w:cs="Arial"/>
      <w:sz w:val="22"/>
      <w:szCs w:val="22"/>
    </w:rPr>
  </w:style>
  <w:style w:type="character" w:customStyle="1" w:styleId="ConsPlusNormal0">
    <w:name w:val="ConsPlusNormal Знак"/>
    <w:link w:val="ConsPlusNormal"/>
    <w:qFormat/>
    <w:locked/>
    <w:rsid w:val="001D62DE"/>
    <w:rPr>
      <w:rFonts w:ascii="Arial" w:eastAsia="Calibri" w:hAnsi="Arial" w:cs="Arial"/>
      <w:sz w:val="22"/>
      <w:szCs w:val="22"/>
    </w:rPr>
  </w:style>
  <w:style w:type="character" w:styleId="afb">
    <w:name w:val="endnote reference"/>
    <w:uiPriority w:val="99"/>
    <w:semiHidden/>
    <w:rsid w:val="001D62DE"/>
    <w:rPr>
      <w:rFonts w:cs="Times New Roman"/>
      <w:vertAlign w:val="superscript"/>
    </w:rPr>
  </w:style>
  <w:style w:type="paragraph" w:styleId="afc">
    <w:name w:val="No Spacing"/>
    <w:uiPriority w:val="1"/>
    <w:qFormat/>
    <w:rsid w:val="001D62DE"/>
    <w:rPr>
      <w:rFonts w:asciiTheme="minorHAnsi" w:eastAsiaTheme="minorHAnsi" w:hAnsiTheme="minorHAnsi" w:cstheme="minorBidi"/>
      <w:sz w:val="22"/>
      <w:szCs w:val="22"/>
      <w:lang w:eastAsia="en-US"/>
    </w:rPr>
  </w:style>
  <w:style w:type="paragraph" w:customStyle="1" w:styleId="product-classificationrow">
    <w:name w:val="product-classification__row"/>
    <w:basedOn w:val="a"/>
    <w:rsid w:val="00985EBE"/>
    <w:pPr>
      <w:suppressAutoHyphens w:val="0"/>
      <w:spacing w:before="100" w:beforeAutospacing="1" w:after="100" w:afterAutospacing="1"/>
    </w:pPr>
    <w:rPr>
      <w:color w:val="auto"/>
      <w:lang w:eastAsia="ru-RU"/>
    </w:rPr>
  </w:style>
  <w:style w:type="character" w:customStyle="1" w:styleId="product-classificationname">
    <w:name w:val="product-classification__name"/>
    <w:basedOn w:val="a0"/>
    <w:rsid w:val="00985EBE"/>
  </w:style>
  <w:style w:type="character" w:customStyle="1" w:styleId="product-classificationvalues">
    <w:name w:val="product-classification__values"/>
    <w:basedOn w:val="a0"/>
    <w:rsid w:val="00985EBE"/>
  </w:style>
  <w:style w:type="paragraph" w:customStyle="1" w:styleId="LBGovstyle2">
    <w:name w:val="LB Gov style 2"/>
    <w:rsid w:val="008C6993"/>
    <w:pPr>
      <w:suppressAutoHyphens/>
      <w:autoSpaceDN w:val="0"/>
      <w:spacing w:before="120" w:after="120"/>
      <w:jc w:val="both"/>
      <w:textAlignment w:val="baseline"/>
    </w:pPr>
    <w:rPr>
      <w:rFonts w:eastAsia="Calibri"/>
      <w:sz w:val="22"/>
      <w:szCs w:val="22"/>
      <w:lang w:val="en-US" w:eastAsia="en-US"/>
    </w:rPr>
  </w:style>
  <w:style w:type="character" w:customStyle="1" w:styleId="wmi-callto">
    <w:name w:val="wmi-callto"/>
    <w:basedOn w:val="a0"/>
    <w:rsid w:val="00F83473"/>
  </w:style>
  <w:style w:type="table" w:customStyle="1" w:styleId="581">
    <w:name w:val="Сетка таблицы581"/>
    <w:basedOn w:val="a1"/>
    <w:uiPriority w:val="59"/>
    <w:rsid w:val="005D6C3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d">
    <w:name w:val="Strong"/>
    <w:basedOn w:val="a0"/>
    <w:uiPriority w:val="22"/>
    <w:qFormat/>
    <w:rsid w:val="005D6C3C"/>
    <w:rPr>
      <w:b/>
      <w:bCs/>
    </w:rPr>
  </w:style>
  <w:style w:type="character" w:styleId="afe">
    <w:name w:val="Hyperlink"/>
    <w:basedOn w:val="a0"/>
    <w:uiPriority w:val="99"/>
    <w:semiHidden/>
    <w:unhideWhenUsed/>
    <w:rsid w:val="008E350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rvices44.etp-ets.ru/app/okpd2/22.22.12.130" TargetMode="External"/><Relationship Id="rId13" Type="http://schemas.openxmlformats.org/officeDocument/2006/relationships/hyperlink" Target="https://services44.etp-ets.ru/app/okpd2/22.29.23.120" TargetMode="External"/><Relationship Id="rId18" Type="http://schemas.openxmlformats.org/officeDocument/2006/relationships/hyperlink" Target="https://services44.etp-ets.ru/app/okpd2/22.29.25.000" TargetMode="External"/><Relationship Id="rId26" Type="http://schemas.openxmlformats.org/officeDocument/2006/relationships/hyperlink" Target="https://services44.etp-ets.ru/app/okpd2/32.99.16.120" TargetMode="External"/><Relationship Id="rId3" Type="http://schemas.openxmlformats.org/officeDocument/2006/relationships/styles" Target="styles.xml"/><Relationship Id="rId21" Type="http://schemas.openxmlformats.org/officeDocument/2006/relationships/hyperlink" Target="https://services44.etp-ets.ru/app/okpd2/22.29.25.000" TargetMode="External"/><Relationship Id="rId7" Type="http://schemas.openxmlformats.org/officeDocument/2006/relationships/endnotes" Target="endnotes.xml"/><Relationship Id="rId12" Type="http://schemas.openxmlformats.org/officeDocument/2006/relationships/hyperlink" Target="https://services44.etp-ets.ru/app/okpd2/32.91.11.000" TargetMode="External"/><Relationship Id="rId17" Type="http://schemas.openxmlformats.org/officeDocument/2006/relationships/hyperlink" Target="https://services44.etp-ets.ru/app/okpd2/22.29.25.000" TargetMode="External"/><Relationship Id="rId25" Type="http://schemas.openxmlformats.org/officeDocument/2006/relationships/hyperlink" Target="https://services44.etp-ets.ru/app/okpd2/25.71.11.120" TargetMode="External"/><Relationship Id="rId2" Type="http://schemas.openxmlformats.org/officeDocument/2006/relationships/numbering" Target="numbering.xml"/><Relationship Id="rId16" Type="http://schemas.openxmlformats.org/officeDocument/2006/relationships/hyperlink" Target="https://services44.etp-ets.ru/app/okpd2/22.29.25.000" TargetMode="External"/><Relationship Id="rId20" Type="http://schemas.openxmlformats.org/officeDocument/2006/relationships/hyperlink" Target="https://services44.etp-ets.ru/app/okpd2/22.29.25.000"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ervices44.etp-ets.ru/app/okpd2/20.41.32.111" TargetMode="External"/><Relationship Id="rId24" Type="http://schemas.openxmlformats.org/officeDocument/2006/relationships/hyperlink" Target="https://services44.etp-ets.ru/app/okpd2/32.99.15.110" TargetMode="External"/><Relationship Id="rId5" Type="http://schemas.openxmlformats.org/officeDocument/2006/relationships/webSettings" Target="webSettings.xml"/><Relationship Id="rId15" Type="http://schemas.openxmlformats.org/officeDocument/2006/relationships/hyperlink" Target="https://services44.etp-ets.ru/app/okpd2/22.29.25.000" TargetMode="External"/><Relationship Id="rId23" Type="http://schemas.openxmlformats.org/officeDocument/2006/relationships/hyperlink" Target="https://services44.etp-ets.ru/app/okpd2/25.93.14.140" TargetMode="External"/><Relationship Id="rId28" Type="http://schemas.openxmlformats.org/officeDocument/2006/relationships/fontTable" Target="fontTable.xml"/><Relationship Id="rId10" Type="http://schemas.openxmlformats.org/officeDocument/2006/relationships/hyperlink" Target="https://services44.etp-ets.ru/app/okpd2/25.99.22.130" TargetMode="External"/><Relationship Id="rId19" Type="http://schemas.openxmlformats.org/officeDocument/2006/relationships/hyperlink" Target="https://services44.etp-ets.ru/app/okpd2/22.29.25.000" TargetMode="External"/><Relationship Id="rId4" Type="http://schemas.openxmlformats.org/officeDocument/2006/relationships/settings" Target="settings.xml"/><Relationship Id="rId9" Type="http://schemas.openxmlformats.org/officeDocument/2006/relationships/hyperlink" Target="https://services44.etp-ets.ru/app/okpd2/22.29.25.000" TargetMode="External"/><Relationship Id="rId14" Type="http://schemas.openxmlformats.org/officeDocument/2006/relationships/hyperlink" Target="https://services44.etp-ets.ru/app/okpd2/13.92.29.110" TargetMode="External"/><Relationship Id="rId22" Type="http://schemas.openxmlformats.org/officeDocument/2006/relationships/hyperlink" Target="https://services44.etp-ets.ru/app/okpd2/17.22.11.110" TargetMode="External"/><Relationship Id="rId27" Type="http://schemas.openxmlformats.org/officeDocument/2006/relationships/hyperlink" Target="https://services44.etp-ets.ru/app/okpd2/32.99.16.12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87A8B2-869A-4D59-9A17-217E39F8C5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268</TotalTime>
  <Pages>13</Pages>
  <Words>5210</Words>
  <Characters>29697</Characters>
  <Application>Microsoft Office Word</Application>
  <DocSecurity>0</DocSecurity>
  <Lines>247</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34838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Diakov</dc:creator>
  <cp:lastModifiedBy>Меркулова Елена Анатольевна</cp:lastModifiedBy>
  <cp:revision>21</cp:revision>
  <cp:lastPrinted>2026-02-16T11:09:00Z</cp:lastPrinted>
  <dcterms:created xsi:type="dcterms:W3CDTF">2026-02-16T06:08:00Z</dcterms:created>
  <dcterms:modified xsi:type="dcterms:W3CDTF">2026-09-10T14:46:00Z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diakov.net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