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22A" w:rsidRDefault="0076022A">
      <w:pPr>
        <w:ind w:left="142" w:right="-506" w:firstLine="425"/>
        <w:rPr>
          <w:i/>
          <w:sz w:val="28"/>
          <w:szCs w:val="28"/>
        </w:rPr>
      </w:pPr>
    </w:p>
    <w:p w:rsidR="0076022A" w:rsidRDefault="005A53A3">
      <w:pPr>
        <w:ind w:left="142" w:right="-506" w:firstLine="425"/>
        <w:jc w:val="right"/>
        <w:rPr>
          <w:i/>
          <w:sz w:val="28"/>
          <w:szCs w:val="28"/>
        </w:rPr>
      </w:pPr>
      <w:r>
        <w:rPr>
          <w:i/>
          <w:sz w:val="28"/>
          <w:szCs w:val="28"/>
        </w:rPr>
        <w:t>ПРОЕКТ</w:t>
      </w:r>
    </w:p>
    <w:p w:rsidR="0076022A" w:rsidRDefault="005A53A3">
      <w:pPr>
        <w:pStyle w:val="2H2"/>
        <w:ind w:left="142" w:firstLine="425"/>
        <w:jc w:val="center"/>
        <w:rPr>
          <w:rStyle w:val="afff5"/>
          <w:i w:val="0"/>
          <w:sz w:val="28"/>
          <w:szCs w:val="28"/>
          <w:lang w:val="ru-RU"/>
        </w:rPr>
      </w:pPr>
      <w:r>
        <w:rPr>
          <w:rStyle w:val="afff5"/>
          <w:i w:val="0"/>
          <w:sz w:val="28"/>
          <w:szCs w:val="28"/>
          <w:lang w:val="ru-RU"/>
        </w:rPr>
        <w:t>Муниципальный контракт №</w:t>
      </w:r>
    </w:p>
    <w:p w:rsidR="0076022A" w:rsidRDefault="005A53A3">
      <w:pPr>
        <w:ind w:left="142" w:firstLine="425"/>
        <w:jc w:val="center"/>
        <w:rPr>
          <w:b/>
          <w:sz w:val="28"/>
          <w:szCs w:val="28"/>
        </w:rPr>
      </w:pPr>
      <w:r>
        <w:rPr>
          <w:b/>
          <w:sz w:val="28"/>
          <w:szCs w:val="28"/>
        </w:rPr>
        <w:t>на поставку и изготовление печатной и информационной продукции</w:t>
      </w:r>
    </w:p>
    <w:p w:rsidR="0076022A" w:rsidRDefault="0076022A">
      <w:pPr>
        <w:ind w:left="142" w:firstLine="425"/>
        <w:rPr>
          <w:sz w:val="28"/>
          <w:szCs w:val="28"/>
        </w:rPr>
      </w:pPr>
    </w:p>
    <w:p w:rsidR="0076022A" w:rsidRDefault="005A53A3">
      <w:pPr>
        <w:tabs>
          <w:tab w:val="left" w:pos="1064"/>
        </w:tabs>
        <w:ind w:left="142" w:firstLine="425"/>
        <w:jc w:val="both"/>
        <w:rPr>
          <w:iCs/>
          <w:sz w:val="28"/>
          <w:szCs w:val="28"/>
        </w:rPr>
      </w:pPr>
      <w:r>
        <w:rPr>
          <w:iCs/>
          <w:sz w:val="28"/>
          <w:szCs w:val="28"/>
        </w:rPr>
        <w:t xml:space="preserve">г. Луга                                                                                </w:t>
      </w:r>
      <w:proofErr w:type="gramStart"/>
      <w:r>
        <w:rPr>
          <w:iCs/>
          <w:sz w:val="28"/>
          <w:szCs w:val="28"/>
        </w:rPr>
        <w:t xml:space="preserve">   «</w:t>
      </w:r>
      <w:proofErr w:type="gramEnd"/>
      <w:r>
        <w:rPr>
          <w:iCs/>
          <w:sz w:val="28"/>
          <w:szCs w:val="28"/>
        </w:rPr>
        <w:t>__»________ 2026 г.</w:t>
      </w:r>
    </w:p>
    <w:p w:rsidR="0076022A" w:rsidRDefault="0076022A">
      <w:pPr>
        <w:tabs>
          <w:tab w:val="left" w:pos="1064"/>
        </w:tabs>
        <w:ind w:left="142" w:firstLine="425"/>
        <w:jc w:val="both"/>
        <w:rPr>
          <w:iCs/>
          <w:sz w:val="28"/>
          <w:szCs w:val="28"/>
        </w:rPr>
      </w:pPr>
    </w:p>
    <w:p w:rsidR="0076022A" w:rsidRDefault="005A53A3">
      <w:pPr>
        <w:ind w:left="142" w:firstLine="425"/>
        <w:rPr>
          <w:sz w:val="28"/>
          <w:szCs w:val="28"/>
        </w:rPr>
      </w:pPr>
      <w:r>
        <w:rPr>
          <w:b/>
          <w:sz w:val="28"/>
          <w:szCs w:val="28"/>
          <w:u w:val="single"/>
        </w:rPr>
        <w:t>ИКЗ:</w:t>
      </w:r>
      <w:r>
        <w:rPr>
          <w:sz w:val="28"/>
          <w:szCs w:val="28"/>
        </w:rPr>
        <w:t xml:space="preserve"> 263471002606447100100100130000000244</w:t>
      </w:r>
    </w:p>
    <w:p w:rsidR="0076022A" w:rsidRDefault="005A53A3">
      <w:pPr>
        <w:ind w:left="142" w:firstLine="425"/>
        <w:jc w:val="both"/>
        <w:rPr>
          <w:iCs/>
          <w:sz w:val="28"/>
          <w:szCs w:val="28"/>
        </w:rPr>
      </w:pPr>
      <w:r>
        <w:rPr>
          <w:iCs/>
          <w:sz w:val="28"/>
          <w:szCs w:val="28"/>
        </w:rPr>
        <w:t xml:space="preserve">Администрация </w:t>
      </w:r>
      <w:proofErr w:type="spellStart"/>
      <w:r>
        <w:rPr>
          <w:iCs/>
          <w:sz w:val="28"/>
          <w:szCs w:val="28"/>
        </w:rPr>
        <w:t>Лужского</w:t>
      </w:r>
      <w:proofErr w:type="spellEnd"/>
      <w:r>
        <w:rPr>
          <w:iCs/>
          <w:sz w:val="28"/>
          <w:szCs w:val="28"/>
        </w:rPr>
        <w:t xml:space="preserve"> муниципального района Ленинградской области именуемая в дальнейшем "Заказчик", в лице ____________, действующего на основании ________________ с одной стороны, и ______________, именуемый в дальнейшем "</w:t>
      </w:r>
      <w:r>
        <w:rPr>
          <w:sz w:val="28"/>
          <w:szCs w:val="28"/>
        </w:rPr>
        <w:t xml:space="preserve"> </w:t>
      </w:r>
      <w:r>
        <w:rPr>
          <w:iCs/>
          <w:sz w:val="28"/>
          <w:szCs w:val="28"/>
        </w:rPr>
        <w:t>Поставщик ", с другой стороны, далее именуемые "Стороны", на основании п.4 ч.1.ст.93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Муниципальный контракт  (далее - Контракт) о нижеследующем:</w:t>
      </w:r>
    </w:p>
    <w:p w:rsidR="0076022A" w:rsidRDefault="005A53A3">
      <w:pPr>
        <w:ind w:left="142" w:firstLine="425"/>
        <w:jc w:val="both"/>
        <w:rPr>
          <w:b/>
          <w:iCs/>
          <w:sz w:val="28"/>
          <w:szCs w:val="28"/>
        </w:rPr>
      </w:pPr>
      <w:r>
        <w:rPr>
          <w:iCs/>
          <w:sz w:val="28"/>
          <w:szCs w:val="28"/>
        </w:rPr>
        <w:t xml:space="preserve"> </w:t>
      </w:r>
    </w:p>
    <w:p w:rsidR="0076022A" w:rsidRDefault="005A53A3">
      <w:pPr>
        <w:numPr>
          <w:ilvl w:val="0"/>
          <w:numId w:val="9"/>
        </w:numPr>
        <w:ind w:left="142" w:firstLine="425"/>
        <w:jc w:val="center"/>
        <w:rPr>
          <w:b/>
          <w:iCs/>
          <w:sz w:val="28"/>
          <w:szCs w:val="28"/>
        </w:rPr>
      </w:pPr>
      <w:r>
        <w:rPr>
          <w:b/>
          <w:iCs/>
          <w:sz w:val="28"/>
          <w:szCs w:val="28"/>
        </w:rPr>
        <w:t>Предмет Контракта</w:t>
      </w:r>
    </w:p>
    <w:p w:rsidR="0076022A" w:rsidRDefault="005A53A3">
      <w:pPr>
        <w:ind w:left="142" w:firstLine="425"/>
        <w:jc w:val="both"/>
        <w:rPr>
          <w:iCs/>
          <w:sz w:val="28"/>
          <w:szCs w:val="28"/>
        </w:rPr>
      </w:pPr>
      <w:r>
        <w:rPr>
          <w:iCs/>
          <w:sz w:val="28"/>
          <w:szCs w:val="28"/>
        </w:rPr>
        <w:t xml:space="preserve">1.1. Заказчик поручает, а Поставщик принимает на себя обязательства в соответствии с действующим законодательством </w:t>
      </w:r>
      <w:r>
        <w:rPr>
          <w:sz w:val="28"/>
          <w:szCs w:val="28"/>
        </w:rPr>
        <w:t xml:space="preserve">поставить и </w:t>
      </w:r>
      <w:r>
        <w:rPr>
          <w:iCs/>
          <w:sz w:val="28"/>
          <w:szCs w:val="28"/>
        </w:rPr>
        <w:t>изготовить печатную и информационную продукцию (далее-Товар), в соответствии с Описанием объекта закупки (Приложение №1), являющимся неотъемлемой частью данного контракта.</w:t>
      </w:r>
    </w:p>
    <w:p w:rsidR="0076022A" w:rsidRDefault="005A53A3">
      <w:pPr>
        <w:ind w:left="142" w:firstLine="425"/>
        <w:jc w:val="both"/>
        <w:rPr>
          <w:iCs/>
          <w:sz w:val="28"/>
          <w:szCs w:val="28"/>
        </w:rPr>
      </w:pPr>
      <w:r>
        <w:rPr>
          <w:iCs/>
          <w:sz w:val="28"/>
          <w:szCs w:val="28"/>
        </w:rPr>
        <w:t>1.2. Заказчик обязуется оплатить поставленный товар.</w:t>
      </w:r>
    </w:p>
    <w:p w:rsidR="0076022A" w:rsidRDefault="005A53A3">
      <w:pPr>
        <w:ind w:left="142" w:firstLine="425"/>
        <w:jc w:val="both"/>
        <w:rPr>
          <w:iCs/>
          <w:sz w:val="28"/>
          <w:szCs w:val="28"/>
        </w:rPr>
      </w:pPr>
      <w:r>
        <w:rPr>
          <w:iCs/>
          <w:sz w:val="28"/>
          <w:szCs w:val="28"/>
        </w:rPr>
        <w:t>1.3</w:t>
      </w:r>
      <w:r>
        <w:rPr>
          <w:rFonts w:eastAsia="Calibri"/>
          <w:color w:val="000000"/>
          <w:sz w:val="28"/>
          <w:szCs w:val="28"/>
        </w:rPr>
        <w:t xml:space="preserve"> </w:t>
      </w:r>
      <w:r>
        <w:rPr>
          <w:iCs/>
          <w:sz w:val="28"/>
          <w:szCs w:val="28"/>
        </w:rPr>
        <w:t>Количество Товара согласно Спецификации.</w:t>
      </w:r>
    </w:p>
    <w:p w:rsidR="0076022A" w:rsidRDefault="005A53A3">
      <w:pPr>
        <w:ind w:left="142" w:firstLine="425"/>
        <w:jc w:val="both"/>
        <w:rPr>
          <w:iCs/>
          <w:sz w:val="28"/>
          <w:szCs w:val="28"/>
        </w:rPr>
      </w:pPr>
      <w:r>
        <w:rPr>
          <w:iCs/>
          <w:sz w:val="28"/>
          <w:szCs w:val="28"/>
        </w:rPr>
        <w:t xml:space="preserve">1.4. </w:t>
      </w:r>
      <w:r>
        <w:rPr>
          <w:bCs/>
          <w:iCs/>
          <w:sz w:val="28"/>
          <w:szCs w:val="28"/>
        </w:rPr>
        <w:t xml:space="preserve">Срок поставки Товара: </w:t>
      </w:r>
      <w:r>
        <w:rPr>
          <w:sz w:val="28"/>
          <w:szCs w:val="28"/>
        </w:rPr>
        <w:t>с момента заключения контракта по 15.11.2026.</w:t>
      </w:r>
    </w:p>
    <w:p w:rsidR="0076022A" w:rsidRDefault="005A53A3">
      <w:pPr>
        <w:ind w:left="142" w:firstLine="425"/>
        <w:jc w:val="both"/>
        <w:rPr>
          <w:iCs/>
          <w:sz w:val="28"/>
          <w:szCs w:val="28"/>
        </w:rPr>
      </w:pPr>
      <w:r>
        <w:rPr>
          <w:iCs/>
          <w:sz w:val="28"/>
          <w:szCs w:val="28"/>
        </w:rPr>
        <w:t xml:space="preserve">1.5. Срок, указанный в п.1.4 является исходным для определения имущественных санкций в случае нарушения Поставщиком срока поставки. </w:t>
      </w:r>
    </w:p>
    <w:p w:rsidR="0076022A" w:rsidRDefault="005A53A3">
      <w:pPr>
        <w:pStyle w:val="affc"/>
        <w:shd w:val="clear" w:color="auto" w:fill="FFFFFF"/>
        <w:spacing w:before="0" w:beforeAutospacing="0" w:after="0" w:afterAutospacing="0"/>
        <w:ind w:left="142" w:firstLine="425"/>
        <w:jc w:val="both"/>
        <w:rPr>
          <w:iCs/>
          <w:sz w:val="28"/>
          <w:szCs w:val="28"/>
        </w:rPr>
      </w:pPr>
      <w:r>
        <w:rPr>
          <w:iCs/>
          <w:sz w:val="28"/>
          <w:szCs w:val="28"/>
        </w:rPr>
        <w:t xml:space="preserve"> 1.6. Место поставки товара: </w:t>
      </w:r>
      <w:r>
        <w:rPr>
          <w:rFonts w:eastAsia="Calibri"/>
          <w:sz w:val="28"/>
          <w:szCs w:val="28"/>
        </w:rPr>
        <w:t xml:space="preserve">Ленинградская область, </w:t>
      </w:r>
      <w:proofErr w:type="spellStart"/>
      <w:r>
        <w:rPr>
          <w:rFonts w:eastAsia="Calibri"/>
          <w:sz w:val="28"/>
          <w:szCs w:val="28"/>
        </w:rPr>
        <w:t>Лужский</w:t>
      </w:r>
      <w:proofErr w:type="spellEnd"/>
      <w:r>
        <w:rPr>
          <w:rFonts w:eastAsia="Calibri"/>
          <w:sz w:val="28"/>
          <w:szCs w:val="28"/>
        </w:rPr>
        <w:t xml:space="preserve"> район, город Луга, проспект Кирова, дом 73 кабинет 38</w:t>
      </w:r>
      <w:r>
        <w:rPr>
          <w:iCs/>
          <w:sz w:val="28"/>
          <w:szCs w:val="28"/>
        </w:rPr>
        <w:t>.</w:t>
      </w:r>
    </w:p>
    <w:p w:rsidR="0076022A" w:rsidRDefault="0076022A">
      <w:pPr>
        <w:pStyle w:val="affc"/>
        <w:shd w:val="clear" w:color="auto" w:fill="FFFFFF"/>
        <w:spacing w:before="0" w:beforeAutospacing="0" w:after="0" w:afterAutospacing="0"/>
        <w:ind w:left="142" w:firstLine="425"/>
        <w:jc w:val="both"/>
        <w:rPr>
          <w:iCs/>
          <w:sz w:val="28"/>
          <w:szCs w:val="28"/>
        </w:rPr>
      </w:pPr>
    </w:p>
    <w:p w:rsidR="0076022A" w:rsidRDefault="005A53A3">
      <w:pPr>
        <w:ind w:left="142" w:firstLine="425"/>
        <w:jc w:val="center"/>
        <w:rPr>
          <w:b/>
          <w:iCs/>
          <w:sz w:val="28"/>
          <w:szCs w:val="28"/>
        </w:rPr>
      </w:pPr>
      <w:r>
        <w:rPr>
          <w:b/>
          <w:iCs/>
          <w:sz w:val="28"/>
          <w:szCs w:val="28"/>
        </w:rPr>
        <w:t>2. Цена Контракта и порядок расчетов</w:t>
      </w:r>
    </w:p>
    <w:p w:rsidR="0076022A" w:rsidRDefault="005A53A3">
      <w:pPr>
        <w:pStyle w:val="aff4"/>
        <w:tabs>
          <w:tab w:val="left" w:pos="0"/>
          <w:tab w:val="left" w:pos="851"/>
        </w:tabs>
        <w:spacing w:after="0"/>
        <w:ind w:left="142" w:firstLine="425"/>
        <w:jc w:val="both"/>
        <w:rPr>
          <w:iCs/>
          <w:sz w:val="28"/>
          <w:szCs w:val="28"/>
          <w:lang w:val="ru-RU"/>
        </w:rPr>
      </w:pPr>
      <w:bookmarkStart w:id="0" w:name="bookmark0"/>
      <w:r>
        <w:rPr>
          <w:iCs/>
          <w:sz w:val="28"/>
          <w:szCs w:val="28"/>
          <w:lang w:val="ru-RU"/>
        </w:rPr>
        <w:t xml:space="preserve">2.1. Цена контракта составляет: </w:t>
      </w:r>
      <w:r>
        <w:rPr>
          <w:iCs/>
          <w:sz w:val="28"/>
          <w:szCs w:val="28"/>
          <w:u w:val="single"/>
          <w:lang w:val="ru-RU"/>
        </w:rPr>
        <w:t xml:space="preserve">____ (_________) рублей 00 </w:t>
      </w:r>
      <w:proofErr w:type="gramStart"/>
      <w:r>
        <w:rPr>
          <w:iCs/>
          <w:sz w:val="28"/>
          <w:szCs w:val="28"/>
          <w:u w:val="single"/>
          <w:lang w:val="ru-RU"/>
        </w:rPr>
        <w:t>копеек</w:t>
      </w:r>
      <w:r>
        <w:rPr>
          <w:iCs/>
          <w:sz w:val="28"/>
          <w:szCs w:val="28"/>
          <w:lang w:val="ru-RU"/>
        </w:rPr>
        <w:t>,  без</w:t>
      </w:r>
      <w:proofErr w:type="gramEnd"/>
      <w:r>
        <w:rPr>
          <w:iCs/>
          <w:sz w:val="28"/>
          <w:szCs w:val="28"/>
          <w:lang w:val="ru-RU"/>
        </w:rPr>
        <w:t xml:space="preserve"> НДС.</w:t>
      </w:r>
      <w:r>
        <w:rPr>
          <w:sz w:val="28"/>
          <w:szCs w:val="28"/>
          <w:lang w:val="ru-RU"/>
        </w:rPr>
        <w:t xml:space="preserve"> В цену контракта входят расходы на погрузку, разгрузку, перевозку, сборку и установку (помещения согласовываются с заказчиком), страхование, уплату таможенных пошлин, налогов и других обязательных платежей. </w:t>
      </w:r>
    </w:p>
    <w:p w:rsidR="0076022A" w:rsidRDefault="005A53A3">
      <w:pPr>
        <w:ind w:left="142" w:firstLine="425"/>
        <w:jc w:val="both"/>
        <w:rPr>
          <w:iCs/>
          <w:sz w:val="28"/>
          <w:szCs w:val="28"/>
        </w:rPr>
      </w:pPr>
      <w:r>
        <w:rPr>
          <w:iCs/>
          <w:sz w:val="28"/>
          <w:szCs w:val="28"/>
        </w:rPr>
        <w:t xml:space="preserve">2.2. Оплата производится из средств бюджета </w:t>
      </w:r>
      <w:proofErr w:type="spellStart"/>
      <w:r>
        <w:rPr>
          <w:iCs/>
          <w:sz w:val="28"/>
          <w:szCs w:val="28"/>
        </w:rPr>
        <w:t>Лужского</w:t>
      </w:r>
      <w:proofErr w:type="spellEnd"/>
      <w:r>
        <w:rPr>
          <w:iCs/>
          <w:sz w:val="28"/>
          <w:szCs w:val="28"/>
        </w:rPr>
        <w:t xml:space="preserve"> муниципального района Ленинградской области на 2026 год. </w:t>
      </w:r>
    </w:p>
    <w:p w:rsidR="0076022A" w:rsidRDefault="005A53A3">
      <w:pPr>
        <w:ind w:left="142" w:firstLine="425"/>
        <w:jc w:val="both"/>
        <w:rPr>
          <w:iCs/>
          <w:sz w:val="28"/>
          <w:szCs w:val="28"/>
        </w:rPr>
      </w:pPr>
      <w:r>
        <w:rPr>
          <w:iCs/>
          <w:sz w:val="28"/>
          <w:szCs w:val="28"/>
        </w:rPr>
        <w:t>2.3.</w:t>
      </w:r>
      <w:r>
        <w:rPr>
          <w:i/>
          <w:iCs/>
          <w:sz w:val="28"/>
          <w:szCs w:val="28"/>
        </w:rPr>
        <w:t xml:space="preserve"> </w:t>
      </w:r>
      <w:r>
        <w:rPr>
          <w:iCs/>
          <w:sz w:val="28"/>
          <w:szCs w:val="28"/>
        </w:rPr>
        <w:t xml:space="preserve">Цена Контракта является твёрдой и определяется на весь период действия Контракта за исключением случаев, предусмотренных в пунктах 2.4. настоящего Контракта. </w:t>
      </w:r>
    </w:p>
    <w:p w:rsidR="0076022A" w:rsidRDefault="005A53A3">
      <w:pPr>
        <w:ind w:left="142" w:firstLine="425"/>
        <w:jc w:val="both"/>
        <w:rPr>
          <w:iCs/>
          <w:sz w:val="28"/>
          <w:szCs w:val="28"/>
        </w:rPr>
      </w:pPr>
      <w:r>
        <w:rPr>
          <w:iCs/>
          <w:sz w:val="28"/>
          <w:szCs w:val="28"/>
        </w:rPr>
        <w:t xml:space="preserve"> 2.4. 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w:t>
      </w:r>
      <w:r>
        <w:rPr>
          <w:iCs/>
          <w:sz w:val="28"/>
          <w:szCs w:val="28"/>
        </w:rPr>
        <w:lastRenderedPageBreak/>
        <w:t>контракта, в том числе цены и (или) сроков исполнения контракта и объема поставки, предусмотренной контрактом.</w:t>
      </w:r>
    </w:p>
    <w:p w:rsidR="0076022A" w:rsidRDefault="005A53A3">
      <w:pPr>
        <w:ind w:left="142" w:firstLine="425"/>
        <w:jc w:val="both"/>
        <w:rPr>
          <w:iCs/>
          <w:sz w:val="28"/>
          <w:szCs w:val="28"/>
        </w:rPr>
      </w:pPr>
      <w:r>
        <w:rPr>
          <w:iCs/>
          <w:sz w:val="28"/>
          <w:szCs w:val="28"/>
        </w:rPr>
        <w:t>2.5.  Расчет по настоящему Контракту производится путем перечисления Заказчиком денежных средств на расчетный счет Исполнителя в течение 7 (семи) рабочих дней со дня поставки Товара на основании подписанных Сторонами товарной накладной, счета, счета-фактуры (при необходимости) и акта приемки.  Моментом оплаты является списание денежных средств с расчётного счёта Заказчика.</w:t>
      </w:r>
    </w:p>
    <w:p w:rsidR="0076022A" w:rsidRDefault="005A53A3">
      <w:pPr>
        <w:ind w:firstLine="567"/>
        <w:jc w:val="both"/>
        <w:rPr>
          <w:iCs/>
          <w:sz w:val="28"/>
          <w:szCs w:val="28"/>
        </w:rPr>
      </w:pPr>
      <w:r>
        <w:rPr>
          <w:iCs/>
          <w:sz w:val="28"/>
          <w:szCs w:val="28"/>
        </w:rPr>
        <w:t>2.6. Авансирование не предусмотрено.</w:t>
      </w:r>
    </w:p>
    <w:p w:rsidR="0076022A" w:rsidRDefault="005A53A3">
      <w:pPr>
        <w:ind w:left="142" w:firstLine="425"/>
        <w:jc w:val="both"/>
        <w:rPr>
          <w:iCs/>
          <w:sz w:val="28"/>
          <w:szCs w:val="28"/>
        </w:rPr>
      </w:pPr>
      <w:r>
        <w:rPr>
          <w:iCs/>
          <w:sz w:val="28"/>
          <w:szCs w:val="28"/>
        </w:rPr>
        <w:t>2.7. Расчеты осуществляются в валюте Российской Федерации.</w:t>
      </w:r>
    </w:p>
    <w:bookmarkEnd w:id="0"/>
    <w:p w:rsidR="0076022A" w:rsidRDefault="0076022A">
      <w:pPr>
        <w:ind w:left="142" w:firstLine="425"/>
        <w:jc w:val="both"/>
        <w:rPr>
          <w:b/>
          <w:iCs/>
          <w:sz w:val="28"/>
          <w:szCs w:val="28"/>
        </w:rPr>
      </w:pPr>
    </w:p>
    <w:p w:rsidR="0076022A" w:rsidRDefault="005A53A3">
      <w:pPr>
        <w:pStyle w:val="1"/>
        <w:keepLines/>
        <w:numPr>
          <w:ilvl w:val="0"/>
          <w:numId w:val="17"/>
        </w:numPr>
        <w:spacing w:before="0" w:after="0"/>
        <w:ind w:left="142" w:right="956" w:firstLine="425"/>
        <w:jc w:val="center"/>
        <w:rPr>
          <w:rFonts w:ascii="Times New Roman" w:hAnsi="Times New Roman"/>
          <w:sz w:val="28"/>
          <w:szCs w:val="28"/>
        </w:rPr>
      </w:pPr>
      <w:r>
        <w:rPr>
          <w:rFonts w:ascii="Times New Roman" w:hAnsi="Times New Roman"/>
          <w:sz w:val="28"/>
          <w:szCs w:val="28"/>
          <w:lang w:val="ru-RU"/>
        </w:rPr>
        <w:t>3</w:t>
      </w:r>
      <w:r>
        <w:rPr>
          <w:rFonts w:ascii="Times New Roman" w:hAnsi="Times New Roman"/>
          <w:sz w:val="28"/>
          <w:szCs w:val="28"/>
        </w:rPr>
        <w:t xml:space="preserve">. </w:t>
      </w:r>
      <w:proofErr w:type="spellStart"/>
      <w:r>
        <w:rPr>
          <w:rFonts w:ascii="Times New Roman" w:hAnsi="Times New Roman"/>
          <w:sz w:val="28"/>
          <w:szCs w:val="28"/>
        </w:rPr>
        <w:t>Взаимодействие</w:t>
      </w:r>
      <w:proofErr w:type="spellEnd"/>
      <w:r>
        <w:rPr>
          <w:rFonts w:ascii="Times New Roman" w:hAnsi="Times New Roman"/>
          <w:sz w:val="28"/>
          <w:szCs w:val="28"/>
        </w:rPr>
        <w:t xml:space="preserve"> </w:t>
      </w:r>
      <w:proofErr w:type="spellStart"/>
      <w:r>
        <w:rPr>
          <w:rFonts w:ascii="Times New Roman" w:hAnsi="Times New Roman"/>
          <w:sz w:val="28"/>
          <w:szCs w:val="28"/>
        </w:rPr>
        <w:t>Сторон</w:t>
      </w:r>
      <w:proofErr w:type="spellEnd"/>
    </w:p>
    <w:p w:rsidR="0076022A" w:rsidRDefault="005A53A3">
      <w:pPr>
        <w:ind w:left="142" w:right="45" w:firstLine="425"/>
        <w:jc w:val="both"/>
        <w:rPr>
          <w:sz w:val="28"/>
          <w:szCs w:val="28"/>
        </w:rPr>
      </w:pPr>
      <w:r>
        <w:rPr>
          <w:sz w:val="28"/>
          <w:szCs w:val="28"/>
        </w:rPr>
        <w:t xml:space="preserve">3.Поставщик обязан: </w:t>
      </w:r>
    </w:p>
    <w:p w:rsidR="0076022A" w:rsidRDefault="005A53A3">
      <w:pPr>
        <w:pStyle w:val="a7"/>
        <w:numPr>
          <w:ilvl w:val="2"/>
          <w:numId w:val="19"/>
        </w:numPr>
        <w:ind w:left="142" w:right="45" w:firstLine="426"/>
        <w:jc w:val="both"/>
        <w:rPr>
          <w:sz w:val="28"/>
          <w:szCs w:val="28"/>
        </w:rPr>
      </w:pPr>
      <w:r>
        <w:rPr>
          <w:sz w:val="28"/>
          <w:szCs w:val="28"/>
        </w:rPr>
        <w:t>поставить Товар в порядке, количестве, в срок и на условиях, предусмотренных Контрактом и спецификацией;</w:t>
      </w:r>
    </w:p>
    <w:p w:rsidR="0076022A" w:rsidRDefault="005A53A3">
      <w:pPr>
        <w:pStyle w:val="a7"/>
        <w:numPr>
          <w:ilvl w:val="2"/>
          <w:numId w:val="19"/>
        </w:numPr>
        <w:ind w:left="142" w:right="45" w:firstLine="426"/>
        <w:jc w:val="both"/>
        <w:rPr>
          <w:sz w:val="28"/>
          <w:szCs w:val="28"/>
        </w:rPr>
      </w:pPr>
      <w:r>
        <w:rPr>
          <w:sz w:val="28"/>
          <w:szCs w:val="28"/>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6022A" w:rsidRDefault="005A53A3">
      <w:pPr>
        <w:pStyle w:val="a7"/>
        <w:numPr>
          <w:ilvl w:val="2"/>
          <w:numId w:val="19"/>
        </w:numPr>
        <w:ind w:left="142" w:right="45" w:firstLine="425"/>
        <w:contextualSpacing w:val="0"/>
        <w:jc w:val="both"/>
        <w:rPr>
          <w:sz w:val="28"/>
          <w:szCs w:val="28"/>
        </w:rPr>
      </w:pPr>
      <w:r>
        <w:rPr>
          <w:sz w:val="28"/>
          <w:szCs w:val="28"/>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76022A" w:rsidRDefault="005A53A3">
      <w:pPr>
        <w:pStyle w:val="a7"/>
        <w:numPr>
          <w:ilvl w:val="2"/>
          <w:numId w:val="19"/>
        </w:numPr>
        <w:ind w:left="142" w:right="45" w:firstLine="425"/>
        <w:contextualSpacing w:val="0"/>
        <w:jc w:val="both"/>
        <w:rPr>
          <w:sz w:val="28"/>
          <w:szCs w:val="28"/>
        </w:rPr>
      </w:pPr>
      <w:r>
        <w:rPr>
          <w:sz w:val="28"/>
          <w:szCs w:val="28"/>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76022A" w:rsidRDefault="005A53A3">
      <w:pPr>
        <w:pStyle w:val="a7"/>
        <w:numPr>
          <w:ilvl w:val="2"/>
          <w:numId w:val="19"/>
        </w:numPr>
        <w:ind w:left="142" w:right="45" w:firstLine="425"/>
        <w:contextualSpacing w:val="0"/>
        <w:jc w:val="both"/>
        <w:rPr>
          <w:sz w:val="28"/>
          <w:szCs w:val="28"/>
        </w:rPr>
      </w:pPr>
      <w:r>
        <w:rPr>
          <w:sz w:val="28"/>
          <w:szCs w:val="28"/>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6022A" w:rsidRDefault="005A53A3">
      <w:pPr>
        <w:pStyle w:val="a7"/>
        <w:numPr>
          <w:ilvl w:val="1"/>
          <w:numId w:val="19"/>
        </w:numPr>
        <w:ind w:left="142" w:right="45" w:firstLine="425"/>
        <w:contextualSpacing w:val="0"/>
        <w:jc w:val="both"/>
        <w:rPr>
          <w:sz w:val="28"/>
          <w:szCs w:val="28"/>
        </w:rPr>
      </w:pPr>
      <w:r>
        <w:rPr>
          <w:sz w:val="28"/>
          <w:szCs w:val="28"/>
        </w:rPr>
        <w:t>Поставщик вправе:</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требовать от Заказчика произвести приемку Товара в порядке и в сроки, предусмотренные Контрактом;</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принять решение об одностороннем отказе от исполнения Контракта в соответствии с гражданским законодательством;</w:t>
      </w:r>
      <w:r>
        <w:rPr>
          <w:color w:val="FF0000"/>
          <w:sz w:val="28"/>
          <w:szCs w:val="28"/>
        </w:rPr>
        <w:t xml:space="preserve"> </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требовать возмещения убытков, уплаты неустоек (штрафов, пеней) в соответствии с разделом VI Контракта;</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w:t>
      </w:r>
      <w:r>
        <w:rPr>
          <w:sz w:val="28"/>
          <w:szCs w:val="28"/>
        </w:rPr>
        <w:lastRenderedPageBreak/>
        <w:t>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76022A" w:rsidRDefault="005A53A3">
      <w:pPr>
        <w:pStyle w:val="a7"/>
        <w:numPr>
          <w:ilvl w:val="1"/>
          <w:numId w:val="19"/>
        </w:numPr>
        <w:ind w:left="142" w:right="45" w:firstLine="425"/>
        <w:contextualSpacing w:val="0"/>
        <w:jc w:val="both"/>
        <w:rPr>
          <w:sz w:val="28"/>
          <w:szCs w:val="28"/>
        </w:rPr>
      </w:pPr>
      <w:r>
        <w:rPr>
          <w:sz w:val="28"/>
          <w:szCs w:val="28"/>
        </w:rPr>
        <w:t>Заказчик обязуется:</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обеспечить своевременную приемку и оплату поставленного Товара надлежащего качества в порядке и сроки, предусмотренные Контрактом;</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требовать уплаты неустоек (штрафов, пеней) в соответствии с разделом 6. Контракта;</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6022A" w:rsidRDefault="005A53A3">
      <w:pPr>
        <w:pStyle w:val="a7"/>
        <w:numPr>
          <w:ilvl w:val="1"/>
          <w:numId w:val="19"/>
        </w:numPr>
        <w:ind w:left="142" w:right="45" w:firstLine="425"/>
        <w:contextualSpacing w:val="0"/>
        <w:jc w:val="both"/>
        <w:rPr>
          <w:sz w:val="28"/>
          <w:szCs w:val="28"/>
        </w:rPr>
      </w:pPr>
      <w:r>
        <w:rPr>
          <w:sz w:val="28"/>
          <w:szCs w:val="28"/>
        </w:rPr>
        <w:t>Заказчик вправе:</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требовать от Поставщика надлежащего исполнения обязательств по Контракту;</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проверять ход и качество выполнения Поставщиком условий Контракта без вмешательства в оперативно-хозяйственную деятельность Поставщика;</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требовать возмещения убытков в соответствии с разделом              6. Контракта, причиненных по вине Поставщика;</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отказаться от приемки и оплаты Товара, не соответствующего условиям Контракта;</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 xml:space="preserve">принять решение об одностороннем отказе от исполнения Контракта в соответствии с гражданским законодательством; </w:t>
      </w:r>
    </w:p>
    <w:p w:rsidR="0076022A" w:rsidRDefault="005A53A3">
      <w:pPr>
        <w:pStyle w:val="a7"/>
        <w:numPr>
          <w:ilvl w:val="2"/>
          <w:numId w:val="19"/>
        </w:numPr>
        <w:tabs>
          <w:tab w:val="left" w:pos="1560"/>
        </w:tabs>
        <w:ind w:left="142" w:right="45" w:firstLine="425"/>
        <w:contextualSpacing w:val="0"/>
        <w:jc w:val="both"/>
        <w:rPr>
          <w:sz w:val="28"/>
          <w:szCs w:val="28"/>
        </w:rPr>
      </w:pPr>
      <w:r>
        <w:rPr>
          <w:sz w:val="28"/>
          <w:szCs w:val="28"/>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6022A" w:rsidRDefault="0076022A">
      <w:pPr>
        <w:ind w:left="142" w:firstLine="425"/>
        <w:jc w:val="center"/>
        <w:rPr>
          <w:bCs/>
          <w:iCs/>
          <w:sz w:val="28"/>
          <w:szCs w:val="28"/>
        </w:rPr>
      </w:pPr>
    </w:p>
    <w:p w:rsidR="0076022A" w:rsidRDefault="005A53A3">
      <w:pPr>
        <w:jc w:val="center"/>
        <w:rPr>
          <w:b/>
          <w:iCs/>
          <w:sz w:val="28"/>
          <w:szCs w:val="28"/>
        </w:rPr>
      </w:pPr>
      <w:r>
        <w:rPr>
          <w:b/>
          <w:iCs/>
          <w:sz w:val="28"/>
          <w:szCs w:val="28"/>
        </w:rPr>
        <w:t>4. Порядок, сроки и условия поставки и приемки Товара</w:t>
      </w:r>
    </w:p>
    <w:p w:rsidR="0076022A" w:rsidRDefault="005A53A3">
      <w:pPr>
        <w:ind w:left="142" w:firstLine="425"/>
        <w:jc w:val="both"/>
        <w:rPr>
          <w:sz w:val="28"/>
          <w:szCs w:val="28"/>
        </w:rPr>
      </w:pPr>
      <w:r>
        <w:rPr>
          <w:rFonts w:eastAsia="Calibri"/>
          <w:sz w:val="28"/>
          <w:szCs w:val="28"/>
        </w:rPr>
        <w:t xml:space="preserve">4.1. Поставщик самостоятельно доставляет Товар Заказчику по адресу: Ленинградская область, </w:t>
      </w:r>
      <w:proofErr w:type="spellStart"/>
      <w:r>
        <w:rPr>
          <w:rFonts w:eastAsia="Calibri"/>
          <w:sz w:val="28"/>
          <w:szCs w:val="28"/>
        </w:rPr>
        <w:t>Лужский</w:t>
      </w:r>
      <w:proofErr w:type="spellEnd"/>
      <w:r>
        <w:rPr>
          <w:rFonts w:eastAsia="Calibri"/>
          <w:sz w:val="28"/>
          <w:szCs w:val="28"/>
        </w:rPr>
        <w:t xml:space="preserve"> район, город Луга, проспект Кирова, дом 73 кабинет 38 (далее - место доставки), в срок до 15 ноября 2026 года.</w:t>
      </w:r>
    </w:p>
    <w:p w:rsidR="0076022A" w:rsidRDefault="005A53A3">
      <w:pPr>
        <w:ind w:left="142" w:firstLine="425"/>
        <w:jc w:val="both"/>
        <w:rPr>
          <w:sz w:val="28"/>
          <w:szCs w:val="28"/>
        </w:rPr>
      </w:pPr>
      <w:r>
        <w:rPr>
          <w:rFonts w:eastAsia="Calibri"/>
          <w:sz w:val="28"/>
          <w:szCs w:val="28"/>
        </w:rPr>
        <w:t>Исполнитель не менее чем за три рабочих дня до осуществления поставки Товара направляет в адрес Заказчика уведомление о времени и дате доставки Товара в место доставки.</w:t>
      </w:r>
    </w:p>
    <w:p w:rsidR="0076022A" w:rsidRDefault="005A53A3">
      <w:pPr>
        <w:ind w:left="142" w:firstLine="425"/>
        <w:jc w:val="both"/>
        <w:rPr>
          <w:sz w:val="28"/>
          <w:szCs w:val="28"/>
        </w:rPr>
      </w:pPr>
      <w:r>
        <w:rPr>
          <w:rFonts w:eastAsia="Calibri"/>
          <w:sz w:val="28"/>
          <w:szCs w:val="28"/>
        </w:rPr>
        <w:t>4.2.</w:t>
      </w:r>
      <w:r>
        <w:rPr>
          <w:rFonts w:eastAsia="Calibri"/>
          <w:sz w:val="28"/>
          <w:szCs w:val="28"/>
        </w:rPr>
        <w:tab/>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76022A" w:rsidRDefault="005A53A3">
      <w:pPr>
        <w:ind w:left="142" w:firstLine="425"/>
        <w:jc w:val="both"/>
        <w:rPr>
          <w:sz w:val="28"/>
          <w:szCs w:val="28"/>
        </w:rPr>
      </w:pPr>
      <w:r>
        <w:rPr>
          <w:rFonts w:eastAsia="Calibri"/>
          <w:sz w:val="28"/>
          <w:szCs w:val="28"/>
        </w:rPr>
        <w:t>4.3.</w:t>
      </w:r>
      <w:r>
        <w:rPr>
          <w:rFonts w:eastAsia="Calibri"/>
          <w:sz w:val="28"/>
          <w:szCs w:val="28"/>
        </w:rPr>
        <w:tab/>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76022A" w:rsidRDefault="005A53A3">
      <w:pPr>
        <w:ind w:left="142" w:firstLine="425"/>
        <w:jc w:val="both"/>
        <w:rPr>
          <w:sz w:val="28"/>
          <w:szCs w:val="28"/>
        </w:rPr>
      </w:pPr>
      <w:r>
        <w:rPr>
          <w:rFonts w:eastAsia="Calibri"/>
          <w:sz w:val="28"/>
          <w:szCs w:val="28"/>
        </w:rPr>
        <w:t>4.4.</w:t>
      </w:r>
      <w:r>
        <w:rPr>
          <w:rFonts w:eastAsia="Calibri"/>
          <w:sz w:val="28"/>
          <w:szCs w:val="28"/>
        </w:rPr>
        <w:tab/>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6022A" w:rsidRDefault="005A53A3">
      <w:pPr>
        <w:ind w:left="142" w:firstLine="425"/>
        <w:jc w:val="both"/>
        <w:rPr>
          <w:sz w:val="28"/>
          <w:szCs w:val="28"/>
        </w:rPr>
      </w:pPr>
      <w:r>
        <w:rPr>
          <w:rFonts w:eastAsia="Calibri"/>
          <w:sz w:val="28"/>
          <w:szCs w:val="28"/>
        </w:rPr>
        <w:t>4.5.</w:t>
      </w:r>
      <w:r>
        <w:rPr>
          <w:rFonts w:eastAsia="Calibri"/>
          <w:sz w:val="28"/>
          <w:szCs w:val="28"/>
        </w:rPr>
        <w:tab/>
        <w:t>При отсутствии у Заказчика претензий по количеству и качеству поставленного Товара Заказчик в течение трех рабочих дней с момента доставки Товара Поставщиком подписывает товарную (товарно-транспортную) накладную (при необходимости), счет, счет-фактуру (при необходимости). После этого Товар считается переданным Исполнителем Заказчику.</w:t>
      </w:r>
    </w:p>
    <w:p w:rsidR="0076022A" w:rsidRDefault="005A53A3">
      <w:pPr>
        <w:ind w:left="142" w:firstLine="425"/>
        <w:jc w:val="both"/>
        <w:rPr>
          <w:sz w:val="28"/>
          <w:szCs w:val="28"/>
        </w:rPr>
      </w:pPr>
      <w:r>
        <w:rPr>
          <w:rFonts w:eastAsia="Calibri"/>
          <w:sz w:val="28"/>
          <w:szCs w:val="28"/>
        </w:rPr>
        <w:t>4.6.</w:t>
      </w:r>
      <w:r>
        <w:rPr>
          <w:rFonts w:eastAsia="Calibri"/>
          <w:sz w:val="28"/>
          <w:szCs w:val="28"/>
        </w:rPr>
        <w:tab/>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76022A" w:rsidRDefault="005A53A3">
      <w:pPr>
        <w:ind w:left="142" w:firstLine="425"/>
        <w:jc w:val="both"/>
        <w:rPr>
          <w:sz w:val="28"/>
          <w:szCs w:val="28"/>
        </w:rPr>
      </w:pPr>
      <w:r>
        <w:rPr>
          <w:rFonts w:eastAsia="Calibri"/>
          <w:sz w:val="28"/>
          <w:szCs w:val="28"/>
        </w:rPr>
        <w:t>4.7.</w:t>
      </w:r>
      <w:r>
        <w:rPr>
          <w:rFonts w:eastAsia="Calibri"/>
          <w:sz w:val="28"/>
          <w:szCs w:val="28"/>
        </w:rPr>
        <w:tab/>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Исполнителя. Расходы, понесенные Заказчиком в связи с принятием Товара на ответственное хранение и (или) его возвратом (заменой), подлежат возмещению Исполнителем.</w:t>
      </w:r>
    </w:p>
    <w:p w:rsidR="0076022A" w:rsidRDefault="005A53A3">
      <w:pPr>
        <w:ind w:left="142" w:firstLine="425"/>
        <w:jc w:val="both"/>
        <w:rPr>
          <w:sz w:val="28"/>
          <w:szCs w:val="28"/>
        </w:rPr>
      </w:pPr>
      <w:r>
        <w:rPr>
          <w:rFonts w:eastAsia="Calibri"/>
          <w:sz w:val="28"/>
          <w:szCs w:val="28"/>
        </w:rPr>
        <w:t>4.8.</w:t>
      </w:r>
      <w:r>
        <w:rPr>
          <w:rFonts w:eastAsia="Calibri"/>
          <w:sz w:val="28"/>
          <w:szCs w:val="28"/>
        </w:rPr>
        <w:tab/>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4.5 Контракта.</w:t>
      </w:r>
    </w:p>
    <w:p w:rsidR="0076022A" w:rsidRDefault="005A53A3">
      <w:pPr>
        <w:ind w:left="142" w:firstLine="425"/>
        <w:jc w:val="both"/>
        <w:rPr>
          <w:rFonts w:eastAsia="Calibri"/>
          <w:sz w:val="28"/>
          <w:szCs w:val="28"/>
        </w:rPr>
      </w:pPr>
      <w:r>
        <w:rPr>
          <w:rFonts w:eastAsia="Calibri"/>
          <w:sz w:val="28"/>
          <w:szCs w:val="28"/>
        </w:rPr>
        <w:t>4.9.</w:t>
      </w:r>
      <w:r>
        <w:rPr>
          <w:rFonts w:eastAsia="Calibri"/>
          <w:sz w:val="28"/>
          <w:szCs w:val="28"/>
        </w:rPr>
        <w:tab/>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6022A" w:rsidRDefault="0076022A">
      <w:pPr>
        <w:ind w:left="142" w:firstLine="425"/>
        <w:jc w:val="both"/>
        <w:rPr>
          <w:rFonts w:eastAsia="Calibri"/>
          <w:sz w:val="28"/>
          <w:szCs w:val="28"/>
        </w:rPr>
      </w:pPr>
    </w:p>
    <w:p w:rsidR="0076022A" w:rsidRDefault="005A53A3">
      <w:pPr>
        <w:ind w:left="142" w:firstLine="425"/>
        <w:jc w:val="center"/>
        <w:rPr>
          <w:b/>
          <w:iCs/>
          <w:sz w:val="28"/>
          <w:szCs w:val="28"/>
        </w:rPr>
      </w:pPr>
      <w:r>
        <w:rPr>
          <w:b/>
          <w:iCs/>
          <w:sz w:val="28"/>
          <w:szCs w:val="28"/>
        </w:rPr>
        <w:t>5. Ответственность сторон</w:t>
      </w:r>
    </w:p>
    <w:p w:rsidR="0076022A" w:rsidRDefault="005A53A3">
      <w:pPr>
        <w:ind w:left="142" w:firstLine="425"/>
        <w:jc w:val="both"/>
        <w:rPr>
          <w:bCs/>
          <w:iCs/>
          <w:sz w:val="28"/>
          <w:szCs w:val="28"/>
        </w:rPr>
      </w:pPr>
      <w:r>
        <w:rPr>
          <w:bCs/>
          <w:iCs/>
          <w:sz w:val="28"/>
          <w:szCs w:val="28"/>
        </w:rPr>
        <w:t>5.1.</w:t>
      </w:r>
      <w:r>
        <w:rPr>
          <w:bCs/>
          <w:iCs/>
          <w:sz w:val="28"/>
          <w:szCs w:val="28"/>
        </w:rPr>
        <w:tab/>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76022A" w:rsidRDefault="005A53A3">
      <w:pPr>
        <w:ind w:left="142" w:firstLine="425"/>
        <w:jc w:val="both"/>
        <w:rPr>
          <w:bCs/>
          <w:iCs/>
          <w:sz w:val="28"/>
          <w:szCs w:val="28"/>
        </w:rPr>
      </w:pPr>
      <w:r>
        <w:rPr>
          <w:bCs/>
          <w:iCs/>
          <w:sz w:val="28"/>
          <w:szCs w:val="28"/>
        </w:rPr>
        <w:t>5.2.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76022A" w:rsidRDefault="005A53A3">
      <w:pPr>
        <w:ind w:left="142" w:firstLine="425"/>
        <w:jc w:val="both"/>
        <w:rPr>
          <w:bCs/>
          <w:iCs/>
          <w:sz w:val="28"/>
          <w:szCs w:val="28"/>
        </w:rPr>
      </w:pPr>
      <w:r>
        <w:rPr>
          <w:bCs/>
          <w:iCs/>
          <w:sz w:val="28"/>
          <w:szCs w:val="28"/>
        </w:rPr>
        <w:t>5.3.</w:t>
      </w:r>
      <w:r>
        <w:rPr>
          <w:bCs/>
          <w:iCs/>
          <w:sz w:val="28"/>
          <w:szCs w:val="28"/>
        </w:rPr>
        <w:tab/>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76022A" w:rsidRDefault="005A53A3">
      <w:pPr>
        <w:ind w:left="142" w:firstLine="425"/>
        <w:jc w:val="both"/>
        <w:rPr>
          <w:bCs/>
          <w:iCs/>
          <w:sz w:val="28"/>
          <w:szCs w:val="28"/>
        </w:rPr>
      </w:pPr>
      <w:r>
        <w:rPr>
          <w:bCs/>
          <w:iCs/>
          <w:sz w:val="28"/>
          <w:szCs w:val="28"/>
        </w:rPr>
        <w:t>5.4.</w:t>
      </w:r>
      <w:r>
        <w:rPr>
          <w:bCs/>
          <w:iCs/>
          <w:sz w:val="28"/>
          <w:szCs w:val="28"/>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цены Контракта (этапа).</w:t>
      </w:r>
    </w:p>
    <w:p w:rsidR="0076022A" w:rsidRDefault="005A53A3">
      <w:pPr>
        <w:ind w:left="142" w:firstLine="425"/>
        <w:jc w:val="both"/>
        <w:rPr>
          <w:bCs/>
          <w:iCs/>
          <w:sz w:val="28"/>
          <w:szCs w:val="28"/>
        </w:rPr>
      </w:pPr>
      <w:r>
        <w:rPr>
          <w:bCs/>
          <w:iCs/>
          <w:sz w:val="28"/>
          <w:szCs w:val="28"/>
        </w:rPr>
        <w:t>5.5.</w:t>
      </w:r>
      <w:r>
        <w:rPr>
          <w:bCs/>
          <w:iCs/>
          <w:sz w:val="28"/>
          <w:szCs w:val="28"/>
        </w:rPr>
        <w:ta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76022A" w:rsidRDefault="005A53A3">
      <w:pPr>
        <w:ind w:left="142" w:firstLine="425"/>
        <w:jc w:val="both"/>
        <w:rPr>
          <w:bCs/>
          <w:iCs/>
          <w:sz w:val="28"/>
          <w:szCs w:val="28"/>
        </w:rPr>
      </w:pPr>
      <w:r>
        <w:rPr>
          <w:bCs/>
          <w:iCs/>
          <w:sz w:val="28"/>
          <w:szCs w:val="28"/>
        </w:rPr>
        <w:t>5.6.</w:t>
      </w:r>
      <w:r>
        <w:rPr>
          <w:bCs/>
          <w:iCs/>
          <w:sz w:val="28"/>
          <w:szCs w:val="28"/>
        </w:rPr>
        <w:tab/>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6022A" w:rsidRDefault="005A53A3">
      <w:pPr>
        <w:ind w:left="142" w:firstLine="425"/>
        <w:jc w:val="both"/>
        <w:rPr>
          <w:bCs/>
          <w:iCs/>
          <w:sz w:val="28"/>
          <w:szCs w:val="28"/>
        </w:rPr>
      </w:pPr>
      <w:r>
        <w:rPr>
          <w:bCs/>
          <w:iCs/>
          <w:sz w:val="28"/>
          <w:szCs w:val="28"/>
        </w:rPr>
        <w:t>5.7.</w:t>
      </w:r>
      <w:r>
        <w:rPr>
          <w:bCs/>
          <w:iCs/>
          <w:sz w:val="28"/>
          <w:szCs w:val="28"/>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rsidR="0076022A" w:rsidRDefault="005A53A3">
      <w:pPr>
        <w:ind w:left="142" w:firstLine="425"/>
        <w:jc w:val="both"/>
        <w:rPr>
          <w:bCs/>
          <w:iCs/>
          <w:sz w:val="28"/>
          <w:szCs w:val="28"/>
        </w:rPr>
      </w:pPr>
      <w:r>
        <w:rPr>
          <w:bCs/>
          <w:iCs/>
          <w:sz w:val="28"/>
          <w:szCs w:val="28"/>
        </w:rPr>
        <w:t>5.8.</w:t>
      </w:r>
      <w:r>
        <w:rPr>
          <w:bCs/>
          <w:iCs/>
          <w:sz w:val="28"/>
          <w:szCs w:val="28"/>
        </w:rPr>
        <w:tab/>
        <w:t>Применение неустойки (штрафа, пени) не освобождает Стороны от исполнения обязательств по Контракту.</w:t>
      </w:r>
    </w:p>
    <w:p w:rsidR="0076022A" w:rsidRDefault="005A53A3">
      <w:pPr>
        <w:ind w:left="142" w:firstLine="425"/>
        <w:jc w:val="both"/>
        <w:rPr>
          <w:bCs/>
          <w:iCs/>
          <w:sz w:val="28"/>
          <w:szCs w:val="28"/>
        </w:rPr>
      </w:pPr>
      <w:r>
        <w:rPr>
          <w:bCs/>
          <w:iCs/>
          <w:sz w:val="28"/>
          <w:szCs w:val="28"/>
        </w:rPr>
        <w:t>5.9.</w:t>
      </w:r>
      <w:r>
        <w:rPr>
          <w:bCs/>
          <w:iCs/>
          <w:sz w:val="28"/>
          <w:szCs w:val="28"/>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6022A" w:rsidRDefault="005A53A3">
      <w:pPr>
        <w:ind w:left="142" w:firstLine="425"/>
        <w:jc w:val="both"/>
        <w:rPr>
          <w:bCs/>
          <w:iCs/>
          <w:sz w:val="28"/>
          <w:szCs w:val="28"/>
        </w:rPr>
      </w:pPr>
      <w:r>
        <w:rPr>
          <w:bCs/>
          <w:iCs/>
          <w:sz w:val="28"/>
          <w:szCs w:val="28"/>
        </w:rPr>
        <w:t>5.10.</w:t>
      </w:r>
      <w:r>
        <w:rPr>
          <w:bCs/>
          <w:iCs/>
          <w:sz w:val="28"/>
          <w:szCs w:val="28"/>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6022A" w:rsidRDefault="005A53A3">
      <w:pPr>
        <w:ind w:left="142" w:firstLine="425"/>
        <w:jc w:val="both"/>
        <w:rPr>
          <w:iCs/>
          <w:sz w:val="28"/>
          <w:szCs w:val="28"/>
        </w:rPr>
      </w:pPr>
      <w:r>
        <w:rPr>
          <w:bCs/>
          <w:iCs/>
          <w:sz w:val="28"/>
          <w:szCs w:val="28"/>
        </w:rPr>
        <w:t>5.11.</w:t>
      </w:r>
      <w:r>
        <w:rPr>
          <w:bCs/>
          <w:iCs/>
          <w:sz w:val="28"/>
          <w:szCs w:val="28"/>
        </w:rPr>
        <w:tab/>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6022A" w:rsidRDefault="005A53A3">
      <w:pPr>
        <w:ind w:left="142" w:firstLine="425"/>
        <w:jc w:val="center"/>
        <w:rPr>
          <w:b/>
          <w:iCs/>
          <w:sz w:val="28"/>
          <w:szCs w:val="28"/>
        </w:rPr>
      </w:pPr>
      <w:r>
        <w:rPr>
          <w:b/>
          <w:iCs/>
          <w:sz w:val="28"/>
          <w:szCs w:val="28"/>
        </w:rPr>
        <w:t>6. Качество Товара</w:t>
      </w:r>
    </w:p>
    <w:p w:rsidR="0076022A" w:rsidRDefault="005A53A3">
      <w:pPr>
        <w:ind w:left="142" w:firstLine="425"/>
        <w:jc w:val="both"/>
        <w:rPr>
          <w:iCs/>
          <w:sz w:val="28"/>
          <w:szCs w:val="28"/>
        </w:rPr>
      </w:pPr>
      <w:r>
        <w:rPr>
          <w:iCs/>
          <w:sz w:val="28"/>
          <w:szCs w:val="28"/>
        </w:rPr>
        <w:t>6.1.</w:t>
      </w:r>
      <w:r>
        <w:rPr>
          <w:iCs/>
          <w:sz w:val="28"/>
          <w:szCs w:val="28"/>
        </w:rPr>
        <w:tab/>
        <w:t>Поставщик гарантирует, что поставляемый Товар соответствует требованиям, установленным Контрактом.</w:t>
      </w:r>
    </w:p>
    <w:p w:rsidR="0076022A" w:rsidRDefault="005A53A3">
      <w:pPr>
        <w:ind w:left="142" w:firstLine="425"/>
        <w:jc w:val="both"/>
        <w:rPr>
          <w:iCs/>
          <w:sz w:val="28"/>
          <w:szCs w:val="28"/>
        </w:rPr>
      </w:pPr>
      <w:r>
        <w:rPr>
          <w:iCs/>
          <w:sz w:val="28"/>
          <w:szCs w:val="28"/>
        </w:rPr>
        <w:t>6.2.</w:t>
      </w:r>
      <w:r>
        <w:rPr>
          <w:iCs/>
          <w:sz w:val="28"/>
          <w:szCs w:val="28"/>
        </w:rPr>
        <w:tab/>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6022A" w:rsidRDefault="005A53A3">
      <w:pPr>
        <w:ind w:left="142" w:firstLine="425"/>
        <w:jc w:val="both"/>
        <w:rPr>
          <w:iCs/>
          <w:sz w:val="28"/>
          <w:szCs w:val="28"/>
        </w:rPr>
      </w:pPr>
      <w:r>
        <w:rPr>
          <w:iCs/>
          <w:sz w:val="28"/>
          <w:szCs w:val="28"/>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76022A" w:rsidRDefault="005A53A3">
      <w:pPr>
        <w:ind w:left="142" w:firstLine="425"/>
        <w:jc w:val="both"/>
        <w:rPr>
          <w:iCs/>
          <w:sz w:val="28"/>
          <w:szCs w:val="28"/>
        </w:rPr>
      </w:pPr>
      <w:r>
        <w:rPr>
          <w:iCs/>
          <w:sz w:val="28"/>
          <w:szCs w:val="28"/>
        </w:rPr>
        <w:t>6.3.</w:t>
      </w:r>
      <w:r>
        <w:rPr>
          <w:iCs/>
          <w:sz w:val="28"/>
          <w:szCs w:val="28"/>
        </w:rPr>
        <w:tab/>
        <w:t>Товар должен быть упакован и замаркирован в соответствии с действующими стандартами.</w:t>
      </w:r>
    </w:p>
    <w:p w:rsidR="0076022A" w:rsidRDefault="005A53A3">
      <w:pPr>
        <w:ind w:left="142" w:firstLine="425"/>
        <w:jc w:val="both"/>
        <w:rPr>
          <w:iCs/>
          <w:sz w:val="28"/>
          <w:szCs w:val="28"/>
        </w:rPr>
      </w:pPr>
      <w:r>
        <w:rPr>
          <w:iCs/>
          <w:sz w:val="28"/>
          <w:szCs w:val="28"/>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6022A" w:rsidRDefault="005A53A3">
      <w:pPr>
        <w:ind w:left="142" w:firstLine="425"/>
        <w:jc w:val="both"/>
        <w:rPr>
          <w:iCs/>
          <w:sz w:val="28"/>
          <w:szCs w:val="28"/>
        </w:rPr>
      </w:pPr>
      <w:r>
        <w:rPr>
          <w:iCs/>
          <w:sz w:val="28"/>
          <w:szCs w:val="28"/>
        </w:rPr>
        <w:t>6.4.</w:t>
      </w:r>
      <w:r>
        <w:rPr>
          <w:iCs/>
          <w:sz w:val="28"/>
          <w:szCs w:val="28"/>
        </w:rPr>
        <w:tab/>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76022A" w:rsidRDefault="005A53A3">
      <w:pPr>
        <w:ind w:left="142" w:firstLine="425"/>
        <w:jc w:val="both"/>
        <w:rPr>
          <w:iCs/>
          <w:sz w:val="28"/>
          <w:szCs w:val="28"/>
        </w:rPr>
      </w:pPr>
      <w:r>
        <w:rPr>
          <w:iCs/>
          <w:sz w:val="28"/>
          <w:szCs w:val="28"/>
        </w:rPr>
        <w:t>6.5.</w:t>
      </w:r>
      <w:r>
        <w:rPr>
          <w:iCs/>
          <w:sz w:val="28"/>
          <w:szCs w:val="28"/>
        </w:rPr>
        <w:tab/>
        <w:t>Требования к предоставлению гарантии производителя и (или) Поставщика Товара и к сроку действия такой гарантии указаны в спецификации.</w:t>
      </w:r>
    </w:p>
    <w:p w:rsidR="0076022A" w:rsidRDefault="0076022A">
      <w:pPr>
        <w:ind w:left="142" w:firstLine="425"/>
        <w:jc w:val="both"/>
        <w:rPr>
          <w:iCs/>
          <w:sz w:val="28"/>
          <w:szCs w:val="28"/>
        </w:rPr>
      </w:pPr>
    </w:p>
    <w:p w:rsidR="0076022A" w:rsidRDefault="005A53A3">
      <w:pPr>
        <w:ind w:left="142" w:firstLine="425"/>
        <w:jc w:val="center"/>
        <w:rPr>
          <w:b/>
          <w:iCs/>
          <w:sz w:val="28"/>
          <w:szCs w:val="28"/>
        </w:rPr>
      </w:pPr>
      <w:r>
        <w:rPr>
          <w:b/>
          <w:iCs/>
          <w:sz w:val="28"/>
          <w:szCs w:val="28"/>
        </w:rPr>
        <w:t>7.Обстоятельства непреодолимой силы</w:t>
      </w:r>
    </w:p>
    <w:p w:rsidR="0076022A" w:rsidRDefault="005A53A3">
      <w:pPr>
        <w:ind w:left="142" w:firstLine="425"/>
        <w:jc w:val="both"/>
        <w:rPr>
          <w:iCs/>
          <w:sz w:val="28"/>
          <w:szCs w:val="28"/>
        </w:rPr>
      </w:pPr>
      <w:r>
        <w:rPr>
          <w:iCs/>
          <w:sz w:val="28"/>
          <w:szCs w:val="28"/>
        </w:rPr>
        <w:t>7.1.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6022A" w:rsidRDefault="005A53A3">
      <w:pPr>
        <w:ind w:left="142" w:firstLine="425"/>
        <w:jc w:val="both"/>
        <w:rPr>
          <w:iCs/>
          <w:sz w:val="28"/>
          <w:szCs w:val="28"/>
        </w:rPr>
      </w:pPr>
      <w:r>
        <w:rPr>
          <w:iCs/>
          <w:sz w:val="28"/>
          <w:szCs w:val="28"/>
        </w:rPr>
        <w:t>7.2.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76022A" w:rsidRDefault="005A53A3">
      <w:pPr>
        <w:ind w:left="142" w:firstLine="425"/>
        <w:jc w:val="both"/>
        <w:rPr>
          <w:iCs/>
          <w:sz w:val="28"/>
          <w:szCs w:val="28"/>
        </w:rPr>
      </w:pPr>
      <w:r>
        <w:rPr>
          <w:iCs/>
          <w:sz w:val="28"/>
          <w:szCs w:val="28"/>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в порядке, установленном действующим законодательством, другую Сторону об их возникновении, виде и возможной продолжительности действия.</w:t>
      </w:r>
    </w:p>
    <w:p w:rsidR="0076022A" w:rsidRDefault="005A53A3">
      <w:pPr>
        <w:ind w:left="142" w:firstLine="425"/>
        <w:jc w:val="both"/>
        <w:rPr>
          <w:bCs/>
          <w:iCs/>
          <w:sz w:val="28"/>
          <w:szCs w:val="28"/>
        </w:rPr>
      </w:pPr>
      <w:r>
        <w:rPr>
          <w:bCs/>
          <w:iCs/>
          <w:sz w:val="28"/>
          <w:szCs w:val="28"/>
        </w:rPr>
        <w:t>7.4. Сторона, ссылающаяся на форс-мажорные обстоятельства, обязана представить для их подтверждения документ компетентного государственного органа.</w:t>
      </w:r>
    </w:p>
    <w:p w:rsidR="0076022A" w:rsidRDefault="005A53A3">
      <w:pPr>
        <w:ind w:left="142" w:firstLine="425"/>
        <w:jc w:val="both"/>
        <w:rPr>
          <w:bCs/>
          <w:iCs/>
          <w:sz w:val="28"/>
          <w:szCs w:val="28"/>
        </w:rPr>
      </w:pPr>
      <w:r>
        <w:rPr>
          <w:bCs/>
          <w:iCs/>
          <w:sz w:val="28"/>
          <w:szCs w:val="28"/>
        </w:rPr>
        <w:t>7.5. Несвоевременное извещение стороной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76022A" w:rsidRDefault="005A53A3">
      <w:pPr>
        <w:ind w:left="142" w:firstLine="425"/>
        <w:jc w:val="both"/>
        <w:rPr>
          <w:bCs/>
          <w:iCs/>
          <w:sz w:val="28"/>
          <w:szCs w:val="28"/>
        </w:rPr>
      </w:pPr>
      <w:r>
        <w:rPr>
          <w:bCs/>
          <w:iCs/>
          <w:sz w:val="28"/>
          <w:szCs w:val="28"/>
        </w:rPr>
        <w:t>7.6. Сторона, которая не может из-за обстоятельств непреодолимой силы выполнить обязательства по настоящему Контракту, должна с учетом положений Контракта приложить все усилия к тому, чтобы как можно скорее компенсировать это невыполнение.</w:t>
      </w:r>
    </w:p>
    <w:p w:rsidR="0076022A" w:rsidRDefault="005A53A3">
      <w:pPr>
        <w:ind w:left="142" w:firstLine="425"/>
        <w:jc w:val="both"/>
        <w:rPr>
          <w:bCs/>
          <w:iCs/>
          <w:sz w:val="28"/>
          <w:szCs w:val="28"/>
        </w:rPr>
      </w:pPr>
      <w:r>
        <w:rPr>
          <w:bCs/>
          <w:iCs/>
          <w:sz w:val="28"/>
          <w:szCs w:val="28"/>
        </w:rPr>
        <w:t>7.7. Если обстоятельства непреодолимой силы или их последствия будут длиться более двух календарных месяцев, то заинтересованная Сторона вправе отказаться от исполнения настоящего Муниципального контракта путем направления уведомления другой стороне без требования возмещения убытков, понесённых в связи с наступлением таких обстоятельств.</w:t>
      </w:r>
    </w:p>
    <w:p w:rsidR="0076022A" w:rsidRDefault="0076022A">
      <w:pPr>
        <w:ind w:left="142" w:firstLine="425"/>
        <w:jc w:val="both"/>
        <w:rPr>
          <w:bCs/>
          <w:iCs/>
          <w:sz w:val="28"/>
          <w:szCs w:val="28"/>
        </w:rPr>
      </w:pPr>
    </w:p>
    <w:p w:rsidR="0076022A" w:rsidRDefault="005A53A3">
      <w:pPr>
        <w:ind w:left="142" w:firstLine="425"/>
        <w:jc w:val="center"/>
        <w:rPr>
          <w:b/>
          <w:bCs/>
          <w:iCs/>
          <w:sz w:val="28"/>
          <w:szCs w:val="28"/>
        </w:rPr>
      </w:pPr>
      <w:r>
        <w:rPr>
          <w:b/>
          <w:bCs/>
          <w:iCs/>
          <w:sz w:val="28"/>
          <w:szCs w:val="28"/>
        </w:rPr>
        <w:t>8. Рассмотрение споров</w:t>
      </w:r>
    </w:p>
    <w:p w:rsidR="0076022A" w:rsidRDefault="005A53A3">
      <w:pPr>
        <w:ind w:left="142" w:firstLine="425"/>
        <w:jc w:val="both"/>
        <w:rPr>
          <w:iCs/>
          <w:sz w:val="28"/>
          <w:szCs w:val="28"/>
        </w:rPr>
      </w:pPr>
      <w:r>
        <w:rPr>
          <w:iCs/>
          <w:sz w:val="28"/>
          <w:szCs w:val="28"/>
        </w:rPr>
        <w:t>8.1.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76022A" w:rsidRDefault="005A53A3">
      <w:pPr>
        <w:ind w:left="142" w:firstLine="425"/>
        <w:jc w:val="both"/>
        <w:rPr>
          <w:iCs/>
          <w:sz w:val="28"/>
          <w:szCs w:val="28"/>
        </w:rPr>
      </w:pPr>
      <w:r>
        <w:rPr>
          <w:iCs/>
          <w:sz w:val="28"/>
          <w:szCs w:val="28"/>
        </w:rPr>
        <w:t xml:space="preserve">8.2.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w:t>
      </w:r>
      <w:proofErr w:type="gramStart"/>
      <w:r>
        <w:rPr>
          <w:iCs/>
          <w:sz w:val="28"/>
          <w:szCs w:val="28"/>
        </w:rPr>
        <w:t>15  календарных</w:t>
      </w:r>
      <w:proofErr w:type="gramEnd"/>
      <w:r>
        <w:rPr>
          <w:iCs/>
          <w:sz w:val="28"/>
          <w:szCs w:val="28"/>
        </w:rPr>
        <w:t xml:space="preserve"> дней с даты ее получения.</w:t>
      </w:r>
    </w:p>
    <w:p w:rsidR="0076022A" w:rsidRDefault="005A53A3">
      <w:pPr>
        <w:ind w:left="142" w:firstLine="425"/>
        <w:jc w:val="both"/>
        <w:rPr>
          <w:iCs/>
          <w:sz w:val="28"/>
          <w:szCs w:val="28"/>
        </w:rPr>
      </w:pPr>
      <w:r>
        <w:rPr>
          <w:iCs/>
          <w:sz w:val="28"/>
          <w:szCs w:val="28"/>
        </w:rPr>
        <w:t>8.3.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rsidR="0076022A" w:rsidRDefault="0076022A">
      <w:pPr>
        <w:ind w:left="142" w:firstLine="425"/>
        <w:jc w:val="both"/>
        <w:rPr>
          <w:b/>
          <w:iCs/>
          <w:sz w:val="28"/>
          <w:szCs w:val="28"/>
        </w:rPr>
      </w:pPr>
    </w:p>
    <w:p w:rsidR="0076022A" w:rsidRDefault="005A53A3">
      <w:pPr>
        <w:ind w:left="142" w:firstLine="425"/>
        <w:jc w:val="center"/>
        <w:rPr>
          <w:b/>
          <w:iCs/>
          <w:sz w:val="28"/>
          <w:szCs w:val="28"/>
        </w:rPr>
      </w:pPr>
      <w:r>
        <w:rPr>
          <w:b/>
          <w:iCs/>
          <w:sz w:val="28"/>
          <w:szCs w:val="28"/>
        </w:rPr>
        <w:t>9. Изменение условий контракта</w:t>
      </w:r>
    </w:p>
    <w:p w:rsidR="0076022A" w:rsidRDefault="005A53A3">
      <w:pPr>
        <w:ind w:left="142" w:firstLine="425"/>
        <w:jc w:val="both"/>
        <w:rPr>
          <w:iCs/>
          <w:sz w:val="28"/>
          <w:szCs w:val="28"/>
        </w:rPr>
      </w:pPr>
      <w:r>
        <w:rPr>
          <w:iCs/>
          <w:sz w:val="28"/>
          <w:szCs w:val="28"/>
        </w:rPr>
        <w:t>9.1. Изменение существенных условий контракта не допускается.</w:t>
      </w:r>
    </w:p>
    <w:p w:rsidR="0076022A" w:rsidRDefault="0076022A">
      <w:pPr>
        <w:ind w:left="142" w:firstLine="425"/>
        <w:jc w:val="center"/>
        <w:rPr>
          <w:b/>
          <w:bCs/>
          <w:iCs/>
          <w:sz w:val="28"/>
          <w:szCs w:val="28"/>
        </w:rPr>
      </w:pPr>
    </w:p>
    <w:p w:rsidR="0076022A" w:rsidRDefault="005A53A3">
      <w:pPr>
        <w:ind w:left="142" w:firstLine="425"/>
        <w:jc w:val="center"/>
        <w:rPr>
          <w:b/>
          <w:bCs/>
          <w:iCs/>
          <w:sz w:val="28"/>
          <w:szCs w:val="28"/>
        </w:rPr>
      </w:pPr>
      <w:r>
        <w:rPr>
          <w:b/>
          <w:bCs/>
          <w:iCs/>
          <w:sz w:val="28"/>
          <w:szCs w:val="28"/>
        </w:rPr>
        <w:t>10. Расторжение контракта</w:t>
      </w:r>
    </w:p>
    <w:p w:rsidR="0076022A" w:rsidRDefault="005A53A3">
      <w:pPr>
        <w:ind w:left="142" w:firstLine="425"/>
        <w:jc w:val="both"/>
        <w:rPr>
          <w:iCs/>
          <w:sz w:val="28"/>
          <w:szCs w:val="28"/>
        </w:rPr>
      </w:pPr>
      <w:r>
        <w:rPr>
          <w:bCs/>
          <w:iCs/>
          <w:sz w:val="28"/>
          <w:szCs w:val="28"/>
        </w:rPr>
        <w:t>10</w:t>
      </w:r>
      <w:r>
        <w:rPr>
          <w:iCs/>
          <w:sz w:val="28"/>
          <w:szCs w:val="28"/>
        </w:rPr>
        <w:t>.1.Настоящий контракт может быть расторгнут (прекращен) в случаях:</w:t>
      </w:r>
    </w:p>
    <w:p w:rsidR="0076022A" w:rsidRDefault="005A53A3">
      <w:pPr>
        <w:ind w:left="142" w:firstLine="425"/>
        <w:jc w:val="both"/>
        <w:rPr>
          <w:iCs/>
          <w:sz w:val="28"/>
          <w:szCs w:val="28"/>
        </w:rPr>
      </w:pPr>
      <w:r>
        <w:rPr>
          <w:iCs/>
          <w:sz w:val="28"/>
          <w:szCs w:val="28"/>
        </w:rPr>
        <w:t>- по обоюдному согласию Сторон;</w:t>
      </w:r>
    </w:p>
    <w:p w:rsidR="0076022A" w:rsidRDefault="005A53A3">
      <w:pPr>
        <w:ind w:left="142" w:firstLine="425"/>
        <w:jc w:val="both"/>
        <w:rPr>
          <w:iCs/>
          <w:sz w:val="28"/>
          <w:szCs w:val="28"/>
        </w:rPr>
      </w:pPr>
      <w:r>
        <w:rPr>
          <w:iCs/>
          <w:sz w:val="28"/>
          <w:szCs w:val="28"/>
        </w:rPr>
        <w:t>- по решению суда;</w:t>
      </w:r>
    </w:p>
    <w:p w:rsidR="0076022A" w:rsidRDefault="005A53A3">
      <w:pPr>
        <w:ind w:left="142" w:firstLine="425"/>
        <w:jc w:val="both"/>
        <w:rPr>
          <w:iCs/>
          <w:sz w:val="28"/>
          <w:szCs w:val="28"/>
        </w:rPr>
      </w:pPr>
      <w:r>
        <w:rPr>
          <w:iCs/>
          <w:sz w:val="28"/>
          <w:szCs w:val="28"/>
        </w:rPr>
        <w:t>- в случае одностороннего отказа стороны от его исполнения в соответствии с гражданским законодательством Российской Федерации;</w:t>
      </w:r>
    </w:p>
    <w:p w:rsidR="0076022A" w:rsidRDefault="005A53A3">
      <w:pPr>
        <w:ind w:left="142" w:firstLine="425"/>
        <w:jc w:val="both"/>
        <w:rPr>
          <w:iCs/>
          <w:sz w:val="28"/>
          <w:szCs w:val="28"/>
        </w:rPr>
      </w:pPr>
      <w:r>
        <w:rPr>
          <w:iCs/>
          <w:sz w:val="28"/>
          <w:szCs w:val="28"/>
        </w:rPr>
        <w:t>- заказчик вправе принять решение об одностороннем отказе от исполнения контракта в соответствии с Гражданским Кодексом РФ.</w:t>
      </w:r>
    </w:p>
    <w:p w:rsidR="0076022A" w:rsidRDefault="005A53A3">
      <w:pPr>
        <w:ind w:left="142" w:firstLine="425"/>
        <w:jc w:val="both"/>
        <w:rPr>
          <w:iCs/>
          <w:sz w:val="28"/>
          <w:szCs w:val="28"/>
        </w:rPr>
      </w:pPr>
      <w:r>
        <w:rPr>
          <w:bCs/>
          <w:iCs/>
          <w:sz w:val="28"/>
          <w:szCs w:val="28"/>
        </w:rPr>
        <w:t>10</w:t>
      </w:r>
      <w:r>
        <w:rPr>
          <w:iCs/>
          <w:sz w:val="28"/>
          <w:szCs w:val="28"/>
        </w:rPr>
        <w:t>.2. Решение заказчика об одностороннем отказе от исполнения контракта вступает в силу и контракт считается расторгнутым через 10 дней с даты надлежащего уведомления заказчиком Исполнителя об одностороннем отказе. При этом Заказчик обязан отменить свое решение об одностороннем отказе от исполнения контракта, если Исполнитель на протяжении этих 10 дней устранит нарушения. Данное правило не применяется в случае повторного нарушения Исполнителем условий контракта, которое в соответствии с гражданским законодательством являются основанием для одностороннего отказа заказчика от исполнения Контракта.</w:t>
      </w:r>
    </w:p>
    <w:p w:rsidR="0076022A" w:rsidRDefault="005A53A3">
      <w:pPr>
        <w:ind w:left="142" w:firstLine="425"/>
        <w:jc w:val="both"/>
        <w:rPr>
          <w:iCs/>
          <w:sz w:val="28"/>
          <w:szCs w:val="28"/>
        </w:rPr>
      </w:pPr>
      <w:r>
        <w:rPr>
          <w:bCs/>
          <w:iCs/>
          <w:sz w:val="28"/>
          <w:szCs w:val="28"/>
        </w:rPr>
        <w:t>10</w:t>
      </w:r>
      <w:r>
        <w:rPr>
          <w:iCs/>
          <w:sz w:val="28"/>
          <w:szCs w:val="28"/>
        </w:rPr>
        <w:t>.3. Информация о Исполнителе, с которым контракт был расторгнут в связи с односторонним отказом заказчика от исполнения, включается в реестр недобросовестных поставщиков (подрядчиков, исполнителей).</w:t>
      </w:r>
    </w:p>
    <w:p w:rsidR="0076022A" w:rsidRDefault="0076022A">
      <w:pPr>
        <w:ind w:left="142" w:firstLine="425"/>
        <w:jc w:val="both"/>
        <w:rPr>
          <w:b/>
          <w:bCs/>
          <w:iCs/>
          <w:sz w:val="28"/>
          <w:szCs w:val="28"/>
        </w:rPr>
      </w:pPr>
    </w:p>
    <w:p w:rsidR="0076022A" w:rsidRDefault="005A53A3">
      <w:pPr>
        <w:ind w:left="142" w:firstLine="425"/>
        <w:jc w:val="center"/>
        <w:rPr>
          <w:b/>
          <w:bCs/>
          <w:iCs/>
          <w:sz w:val="28"/>
          <w:szCs w:val="28"/>
        </w:rPr>
      </w:pPr>
      <w:r>
        <w:rPr>
          <w:b/>
          <w:bCs/>
          <w:iCs/>
          <w:sz w:val="28"/>
          <w:szCs w:val="28"/>
        </w:rPr>
        <w:t>11. Срок действия контракта</w:t>
      </w:r>
    </w:p>
    <w:p w:rsidR="0076022A" w:rsidRDefault="005A53A3">
      <w:pPr>
        <w:ind w:left="142" w:firstLine="425"/>
        <w:jc w:val="both"/>
        <w:rPr>
          <w:iCs/>
          <w:sz w:val="28"/>
          <w:szCs w:val="28"/>
        </w:rPr>
      </w:pPr>
      <w:r>
        <w:rPr>
          <w:bCs/>
          <w:iCs/>
          <w:sz w:val="28"/>
          <w:szCs w:val="28"/>
        </w:rPr>
        <w:t>11</w:t>
      </w:r>
      <w:r>
        <w:rPr>
          <w:iCs/>
          <w:sz w:val="28"/>
          <w:szCs w:val="28"/>
        </w:rPr>
        <w:t>.1. Настоящий Контракт вступает в силу с момента его подписания и действует по 30 декабря 2026 года.</w:t>
      </w:r>
    </w:p>
    <w:p w:rsidR="0076022A" w:rsidRDefault="005A53A3">
      <w:pPr>
        <w:ind w:left="142" w:firstLine="425"/>
        <w:jc w:val="both"/>
        <w:rPr>
          <w:bCs/>
          <w:iCs/>
          <w:sz w:val="28"/>
          <w:szCs w:val="28"/>
        </w:rPr>
      </w:pPr>
      <w:r>
        <w:rPr>
          <w:bCs/>
          <w:iCs/>
          <w:sz w:val="28"/>
          <w:szCs w:val="28"/>
        </w:rPr>
        <w:t>11.2. Истечение срока действия контракта влечет прекращение обязательств Сторон по Контракту, за исключением гарантийных обязательств и обязательств по оплате поставленного товара. Истечение срока действия контракта не освобождает стороны от ответственности за его нарушение.</w:t>
      </w:r>
    </w:p>
    <w:p w:rsidR="0076022A" w:rsidRDefault="0076022A">
      <w:pPr>
        <w:ind w:left="142" w:firstLine="425"/>
        <w:jc w:val="both"/>
        <w:rPr>
          <w:bCs/>
          <w:iCs/>
          <w:sz w:val="28"/>
          <w:szCs w:val="28"/>
        </w:rPr>
      </w:pPr>
    </w:p>
    <w:p w:rsidR="0076022A" w:rsidRDefault="005A53A3">
      <w:pPr>
        <w:ind w:left="142" w:firstLine="425"/>
        <w:jc w:val="center"/>
        <w:rPr>
          <w:b/>
          <w:iCs/>
          <w:sz w:val="28"/>
          <w:szCs w:val="28"/>
        </w:rPr>
      </w:pPr>
      <w:r>
        <w:rPr>
          <w:b/>
          <w:iCs/>
          <w:sz w:val="28"/>
          <w:szCs w:val="28"/>
        </w:rPr>
        <w:t>12. Антикоррупционная оговорка</w:t>
      </w:r>
    </w:p>
    <w:p w:rsidR="0076022A" w:rsidRDefault="005A53A3">
      <w:pPr>
        <w:ind w:left="142" w:firstLine="425"/>
        <w:jc w:val="both"/>
        <w:rPr>
          <w:iCs/>
          <w:sz w:val="28"/>
          <w:szCs w:val="28"/>
        </w:rPr>
      </w:pPr>
      <w:r>
        <w:rPr>
          <w:iCs/>
          <w:sz w:val="28"/>
          <w:szCs w:val="28"/>
        </w:rPr>
        <w:t>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передачу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76022A" w:rsidRDefault="005A53A3">
      <w:pPr>
        <w:ind w:left="142" w:firstLine="425"/>
        <w:jc w:val="both"/>
        <w:rPr>
          <w:iCs/>
          <w:sz w:val="28"/>
          <w:szCs w:val="28"/>
        </w:rPr>
      </w:pPr>
      <w:r>
        <w:rPr>
          <w:iCs/>
          <w:sz w:val="28"/>
          <w:szCs w:val="28"/>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путём.</w:t>
      </w:r>
    </w:p>
    <w:p w:rsidR="0076022A" w:rsidRDefault="005A53A3">
      <w:pPr>
        <w:ind w:left="142" w:firstLine="425"/>
        <w:jc w:val="both"/>
        <w:rPr>
          <w:iCs/>
          <w:sz w:val="28"/>
          <w:szCs w:val="28"/>
        </w:rPr>
      </w:pPr>
      <w:r>
        <w:rPr>
          <w:iCs/>
          <w:sz w:val="28"/>
          <w:szCs w:val="28"/>
        </w:rPr>
        <w:t>12.3.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76022A" w:rsidRDefault="005A53A3">
      <w:pPr>
        <w:ind w:left="142" w:firstLine="425"/>
        <w:jc w:val="both"/>
        <w:rPr>
          <w:iCs/>
          <w:sz w:val="28"/>
          <w:szCs w:val="28"/>
        </w:rPr>
      </w:pPr>
      <w:r>
        <w:rPr>
          <w:iCs/>
          <w:sz w:val="28"/>
          <w:szCs w:val="28"/>
        </w:rPr>
        <w:t>12.4.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76022A" w:rsidRDefault="0076022A">
      <w:pPr>
        <w:ind w:left="142" w:firstLine="425"/>
        <w:jc w:val="center"/>
        <w:rPr>
          <w:b/>
          <w:bCs/>
          <w:iCs/>
          <w:sz w:val="28"/>
          <w:szCs w:val="28"/>
        </w:rPr>
      </w:pPr>
    </w:p>
    <w:p w:rsidR="0076022A" w:rsidRDefault="005A53A3">
      <w:pPr>
        <w:ind w:left="142" w:firstLine="425"/>
        <w:jc w:val="center"/>
        <w:rPr>
          <w:b/>
          <w:iCs/>
          <w:sz w:val="28"/>
          <w:szCs w:val="28"/>
        </w:rPr>
      </w:pPr>
      <w:r>
        <w:rPr>
          <w:b/>
          <w:bCs/>
          <w:iCs/>
          <w:sz w:val="28"/>
          <w:szCs w:val="28"/>
        </w:rPr>
        <w:t xml:space="preserve">13. </w:t>
      </w:r>
      <w:r>
        <w:rPr>
          <w:b/>
          <w:iCs/>
          <w:sz w:val="28"/>
          <w:szCs w:val="28"/>
        </w:rPr>
        <w:t>Заключительные положения</w:t>
      </w:r>
    </w:p>
    <w:p w:rsidR="0076022A" w:rsidRDefault="005A53A3">
      <w:pPr>
        <w:ind w:left="142" w:firstLine="425"/>
        <w:jc w:val="both"/>
        <w:rPr>
          <w:b/>
          <w:bCs/>
          <w:iCs/>
          <w:sz w:val="28"/>
          <w:szCs w:val="28"/>
        </w:rPr>
      </w:pPr>
      <w:r>
        <w:rPr>
          <w:bCs/>
          <w:iCs/>
          <w:sz w:val="28"/>
          <w:szCs w:val="28"/>
        </w:rPr>
        <w:t xml:space="preserve">13.1. </w:t>
      </w:r>
      <w:r>
        <w:rPr>
          <w:iCs/>
          <w:sz w:val="28"/>
          <w:szCs w:val="28"/>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76022A" w:rsidRDefault="005A53A3">
      <w:pPr>
        <w:ind w:left="142" w:firstLine="425"/>
        <w:jc w:val="both"/>
        <w:rPr>
          <w:iCs/>
          <w:sz w:val="28"/>
          <w:szCs w:val="28"/>
        </w:rPr>
      </w:pPr>
      <w:r>
        <w:rPr>
          <w:bCs/>
          <w:iCs/>
          <w:sz w:val="28"/>
          <w:szCs w:val="28"/>
        </w:rPr>
        <w:t>13</w:t>
      </w:r>
      <w:r>
        <w:rPr>
          <w:iCs/>
          <w:sz w:val="28"/>
          <w:szCs w:val="28"/>
        </w:rPr>
        <w:t>.2. В случае изменения юридических и банковских реквизитов, организационно-правового статуса каждая сторона Муниципального контракта обязана известить в письменном виде в срок не позднее 3 (трех) дней с момента начала действия таких изменений и предоставить всю необходимую информацию, которая может повлиять на отношения между сторонами.</w:t>
      </w:r>
    </w:p>
    <w:p w:rsidR="0076022A" w:rsidRDefault="005A53A3">
      <w:pPr>
        <w:ind w:left="142" w:firstLine="425"/>
        <w:jc w:val="both"/>
        <w:rPr>
          <w:iCs/>
          <w:sz w:val="28"/>
          <w:szCs w:val="28"/>
        </w:rPr>
      </w:pPr>
      <w:r>
        <w:rPr>
          <w:bCs/>
          <w:iCs/>
          <w:sz w:val="28"/>
          <w:szCs w:val="28"/>
        </w:rPr>
        <w:t>13</w:t>
      </w:r>
      <w:r>
        <w:rPr>
          <w:iCs/>
          <w:sz w:val="28"/>
          <w:szCs w:val="28"/>
        </w:rPr>
        <w:t>.3.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его получения лицом, которому оно адресовано, если иное не установлено законом.</w:t>
      </w:r>
    </w:p>
    <w:p w:rsidR="0076022A" w:rsidRDefault="005A53A3">
      <w:pPr>
        <w:ind w:left="142" w:firstLine="425"/>
        <w:jc w:val="both"/>
        <w:rPr>
          <w:iCs/>
          <w:sz w:val="28"/>
          <w:szCs w:val="28"/>
        </w:rPr>
      </w:pPr>
      <w:r>
        <w:rPr>
          <w:bCs/>
          <w:iCs/>
          <w:sz w:val="28"/>
          <w:szCs w:val="28"/>
        </w:rPr>
        <w:t>13</w:t>
      </w:r>
      <w:r>
        <w:rPr>
          <w:iCs/>
          <w:sz w:val="28"/>
          <w:szCs w:val="28"/>
        </w:rPr>
        <w:t>.7.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76022A" w:rsidRDefault="005A53A3">
      <w:pPr>
        <w:ind w:left="142" w:firstLine="425"/>
        <w:jc w:val="both"/>
        <w:rPr>
          <w:iCs/>
          <w:sz w:val="28"/>
          <w:szCs w:val="28"/>
        </w:rPr>
      </w:pPr>
      <w:r>
        <w:rPr>
          <w:bCs/>
          <w:iCs/>
          <w:sz w:val="28"/>
          <w:szCs w:val="28"/>
        </w:rPr>
        <w:t>13</w:t>
      </w:r>
      <w:r>
        <w:rPr>
          <w:iCs/>
          <w:sz w:val="28"/>
          <w:szCs w:val="28"/>
        </w:rPr>
        <w:t>.8.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76022A" w:rsidRDefault="005A53A3">
      <w:pPr>
        <w:ind w:left="142" w:firstLine="425"/>
        <w:jc w:val="both"/>
        <w:rPr>
          <w:iCs/>
          <w:sz w:val="28"/>
          <w:szCs w:val="28"/>
        </w:rPr>
      </w:pPr>
      <w:r>
        <w:rPr>
          <w:bCs/>
          <w:iCs/>
          <w:sz w:val="28"/>
          <w:szCs w:val="28"/>
        </w:rPr>
        <w:t>13</w:t>
      </w:r>
      <w:r>
        <w:rPr>
          <w:iCs/>
          <w:sz w:val="28"/>
          <w:szCs w:val="28"/>
        </w:rPr>
        <w:t>.9.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rsidR="0076022A" w:rsidRDefault="005A53A3">
      <w:pPr>
        <w:ind w:left="142" w:firstLine="425"/>
        <w:jc w:val="both"/>
        <w:rPr>
          <w:bCs/>
          <w:iCs/>
          <w:sz w:val="28"/>
          <w:szCs w:val="28"/>
        </w:rPr>
      </w:pPr>
      <w:r>
        <w:rPr>
          <w:bCs/>
          <w:iCs/>
          <w:sz w:val="28"/>
          <w:szCs w:val="28"/>
        </w:rPr>
        <w:t>13</w:t>
      </w:r>
      <w:r>
        <w:rPr>
          <w:iCs/>
          <w:sz w:val="28"/>
          <w:szCs w:val="28"/>
        </w:rPr>
        <w:t xml:space="preserve">.10. </w:t>
      </w:r>
      <w:r>
        <w:rPr>
          <w:bCs/>
          <w:iCs/>
          <w:sz w:val="28"/>
          <w:szCs w:val="28"/>
        </w:rPr>
        <w:t>К Контракту прилагаются и являются неотъемлемым к нему приложениями:</w:t>
      </w:r>
    </w:p>
    <w:p w:rsidR="0076022A" w:rsidRDefault="005A53A3">
      <w:pPr>
        <w:ind w:left="142" w:firstLine="425"/>
        <w:jc w:val="both"/>
        <w:rPr>
          <w:iCs/>
          <w:sz w:val="28"/>
          <w:szCs w:val="28"/>
        </w:rPr>
      </w:pPr>
      <w:r>
        <w:rPr>
          <w:iCs/>
          <w:sz w:val="28"/>
          <w:szCs w:val="28"/>
        </w:rPr>
        <w:t>– Приложение 1 - Описание объекта закупки.</w:t>
      </w:r>
    </w:p>
    <w:p w:rsidR="009F520D" w:rsidRDefault="009F520D" w:rsidP="009F520D">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 Приложение №2 – «Спецификация».</w:t>
      </w:r>
    </w:p>
    <w:p w:rsidR="009F520D" w:rsidRDefault="009F520D">
      <w:pPr>
        <w:ind w:left="142" w:firstLine="425"/>
        <w:jc w:val="both"/>
        <w:rPr>
          <w:iCs/>
          <w:sz w:val="28"/>
          <w:szCs w:val="28"/>
        </w:rPr>
      </w:pPr>
    </w:p>
    <w:p w:rsidR="009F520D" w:rsidRDefault="009F520D">
      <w:pPr>
        <w:ind w:left="142" w:firstLine="425"/>
        <w:jc w:val="both"/>
        <w:rPr>
          <w:iCs/>
          <w:sz w:val="28"/>
          <w:szCs w:val="28"/>
        </w:rPr>
      </w:pPr>
    </w:p>
    <w:p w:rsidR="0076022A" w:rsidRDefault="0076022A">
      <w:pPr>
        <w:ind w:left="142" w:firstLine="425"/>
        <w:jc w:val="both"/>
        <w:rPr>
          <w:iCs/>
          <w:sz w:val="28"/>
          <w:szCs w:val="28"/>
        </w:rPr>
      </w:pPr>
    </w:p>
    <w:p w:rsidR="0076022A" w:rsidRDefault="005A53A3">
      <w:pPr>
        <w:ind w:left="142" w:firstLine="425"/>
        <w:jc w:val="center"/>
        <w:rPr>
          <w:b/>
          <w:bCs/>
          <w:iCs/>
          <w:sz w:val="28"/>
          <w:szCs w:val="28"/>
        </w:rPr>
      </w:pPr>
      <w:r>
        <w:rPr>
          <w:b/>
          <w:bCs/>
          <w:iCs/>
          <w:sz w:val="28"/>
          <w:szCs w:val="28"/>
        </w:rPr>
        <w:t>14. Адреса и банковские реквизиты Сторон</w:t>
      </w:r>
    </w:p>
    <w:p w:rsidR="0076022A" w:rsidRDefault="005A53A3">
      <w:pPr>
        <w:ind w:left="142" w:firstLine="425"/>
        <w:jc w:val="center"/>
        <w:rPr>
          <w:b/>
          <w:bCs/>
          <w:iCs/>
          <w:sz w:val="28"/>
          <w:szCs w:val="28"/>
        </w:rPr>
      </w:pPr>
      <w:proofErr w:type="gramStart"/>
      <w:r>
        <w:rPr>
          <w:b/>
          <w:bCs/>
          <w:iCs/>
          <w:sz w:val="28"/>
          <w:szCs w:val="28"/>
        </w:rPr>
        <w:t xml:space="preserve">Заказчик:   </w:t>
      </w:r>
      <w:proofErr w:type="gramEnd"/>
      <w:r>
        <w:rPr>
          <w:b/>
          <w:bCs/>
          <w:iCs/>
          <w:sz w:val="28"/>
          <w:szCs w:val="28"/>
        </w:rPr>
        <w:t xml:space="preserve">                                                          Исполнитель:</w:t>
      </w: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9"/>
        <w:gridCol w:w="4656"/>
      </w:tblGrid>
      <w:tr w:rsidR="0076022A">
        <w:trPr>
          <w:trHeight w:val="4564"/>
        </w:trPr>
        <w:tc>
          <w:tcPr>
            <w:tcW w:w="5669" w:type="dxa"/>
          </w:tcPr>
          <w:p w:rsidR="0076022A" w:rsidRDefault="005A53A3">
            <w:pPr>
              <w:rPr>
                <w:rFonts w:eastAsia="Calibri"/>
                <w:sz w:val="28"/>
                <w:szCs w:val="28"/>
              </w:rPr>
            </w:pPr>
            <w:r>
              <w:rPr>
                <w:rFonts w:eastAsia="Calibri"/>
                <w:sz w:val="28"/>
                <w:szCs w:val="28"/>
              </w:rPr>
              <w:t xml:space="preserve">Администрация </w:t>
            </w:r>
            <w:proofErr w:type="spellStart"/>
            <w:r>
              <w:rPr>
                <w:rFonts w:eastAsia="Calibri"/>
                <w:sz w:val="28"/>
                <w:szCs w:val="28"/>
              </w:rPr>
              <w:t>Лужского</w:t>
            </w:r>
            <w:proofErr w:type="spellEnd"/>
            <w:r>
              <w:rPr>
                <w:rFonts w:eastAsia="Calibri"/>
                <w:sz w:val="28"/>
                <w:szCs w:val="28"/>
              </w:rPr>
              <w:t xml:space="preserve"> муниципального района Ленинградской области </w:t>
            </w:r>
          </w:p>
          <w:p w:rsidR="0076022A" w:rsidRDefault="0076022A">
            <w:pPr>
              <w:ind w:left="142" w:firstLine="425"/>
              <w:rPr>
                <w:rFonts w:eastAsia="Calibri"/>
                <w:sz w:val="28"/>
                <w:szCs w:val="28"/>
              </w:rPr>
            </w:pPr>
          </w:p>
          <w:p w:rsidR="0076022A" w:rsidRDefault="005A53A3">
            <w:pPr>
              <w:rPr>
                <w:rFonts w:eastAsia="Calibri"/>
                <w:sz w:val="28"/>
                <w:szCs w:val="28"/>
              </w:rPr>
            </w:pPr>
            <w:r>
              <w:rPr>
                <w:rFonts w:eastAsia="Calibri"/>
                <w:sz w:val="28"/>
                <w:szCs w:val="28"/>
              </w:rPr>
              <w:t xml:space="preserve">188230, Ленинградская обл., </w:t>
            </w:r>
            <w:proofErr w:type="spellStart"/>
            <w:r>
              <w:rPr>
                <w:rFonts w:eastAsia="Calibri"/>
                <w:sz w:val="28"/>
                <w:szCs w:val="28"/>
              </w:rPr>
              <w:t>г.Луга</w:t>
            </w:r>
            <w:proofErr w:type="spellEnd"/>
            <w:r>
              <w:rPr>
                <w:rFonts w:eastAsia="Calibri"/>
                <w:sz w:val="28"/>
                <w:szCs w:val="28"/>
              </w:rPr>
              <w:t xml:space="preserve">, </w:t>
            </w:r>
            <w:proofErr w:type="spellStart"/>
            <w:r>
              <w:rPr>
                <w:rFonts w:eastAsia="Calibri"/>
                <w:sz w:val="28"/>
                <w:szCs w:val="28"/>
              </w:rPr>
              <w:t>пр.Кирова</w:t>
            </w:r>
            <w:proofErr w:type="spellEnd"/>
            <w:r>
              <w:rPr>
                <w:rFonts w:eastAsia="Calibri"/>
                <w:sz w:val="28"/>
                <w:szCs w:val="28"/>
              </w:rPr>
              <w:t>, д.73</w:t>
            </w:r>
          </w:p>
          <w:p w:rsidR="0076022A" w:rsidRDefault="005A53A3">
            <w:pPr>
              <w:rPr>
                <w:rFonts w:eastAsia="Calibri"/>
                <w:sz w:val="28"/>
                <w:szCs w:val="28"/>
              </w:rPr>
            </w:pPr>
            <w:r>
              <w:rPr>
                <w:rFonts w:eastAsia="Calibri"/>
                <w:sz w:val="28"/>
                <w:szCs w:val="28"/>
              </w:rPr>
              <w:t>Тел. 8(81372) 2-23-06</w:t>
            </w:r>
          </w:p>
          <w:p w:rsidR="0076022A" w:rsidRDefault="005A53A3">
            <w:pPr>
              <w:rPr>
                <w:rFonts w:eastAsia="Calibri"/>
                <w:sz w:val="28"/>
                <w:szCs w:val="28"/>
              </w:rPr>
            </w:pPr>
            <w:r>
              <w:rPr>
                <w:rFonts w:eastAsia="Calibri"/>
                <w:sz w:val="28"/>
                <w:szCs w:val="28"/>
              </w:rPr>
              <w:t>ИНН 4710026064   КПП 471001001</w:t>
            </w:r>
          </w:p>
          <w:p w:rsidR="0076022A" w:rsidRDefault="005A53A3">
            <w:pPr>
              <w:rPr>
                <w:rFonts w:eastAsia="Calibri"/>
                <w:sz w:val="28"/>
                <w:szCs w:val="28"/>
              </w:rPr>
            </w:pPr>
            <w:proofErr w:type="spellStart"/>
            <w:r>
              <w:rPr>
                <w:rFonts w:eastAsia="Calibri"/>
                <w:sz w:val="28"/>
                <w:szCs w:val="28"/>
              </w:rPr>
              <w:t>Эл.почта</w:t>
            </w:r>
            <w:proofErr w:type="spellEnd"/>
            <w:r>
              <w:rPr>
                <w:rFonts w:eastAsia="Calibri"/>
                <w:sz w:val="28"/>
                <w:szCs w:val="28"/>
              </w:rPr>
              <w:t>: otdelmolodegi@adm.luga.ru</w:t>
            </w:r>
          </w:p>
          <w:p w:rsidR="0076022A" w:rsidRDefault="005A53A3">
            <w:pPr>
              <w:rPr>
                <w:rFonts w:eastAsia="Calibri"/>
                <w:sz w:val="28"/>
                <w:szCs w:val="28"/>
              </w:rPr>
            </w:pPr>
            <w:r>
              <w:rPr>
                <w:rFonts w:eastAsia="Calibri"/>
                <w:sz w:val="28"/>
                <w:szCs w:val="28"/>
              </w:rPr>
              <w:t xml:space="preserve">Плательщик: КФ ЛУЖСКОГО МР ЛО (администрация </w:t>
            </w:r>
            <w:proofErr w:type="spellStart"/>
            <w:r>
              <w:rPr>
                <w:rFonts w:eastAsia="Calibri"/>
                <w:sz w:val="28"/>
                <w:szCs w:val="28"/>
              </w:rPr>
              <w:t>Лужского</w:t>
            </w:r>
            <w:proofErr w:type="spellEnd"/>
            <w:r>
              <w:rPr>
                <w:rFonts w:eastAsia="Calibri"/>
                <w:sz w:val="28"/>
                <w:szCs w:val="28"/>
              </w:rPr>
              <w:t xml:space="preserve"> муниципального района)</w:t>
            </w:r>
          </w:p>
          <w:p w:rsidR="0076022A" w:rsidRDefault="005A53A3">
            <w:pPr>
              <w:rPr>
                <w:rFonts w:eastAsia="Calibri"/>
                <w:sz w:val="28"/>
                <w:szCs w:val="28"/>
              </w:rPr>
            </w:pPr>
            <w:r>
              <w:rPr>
                <w:rFonts w:eastAsia="Calibri"/>
                <w:sz w:val="28"/>
                <w:szCs w:val="28"/>
              </w:rPr>
              <w:t xml:space="preserve">Банк получателя: ОКЦ №1 Северо-Западного ГУ Банка России//УФК по Ленинградской </w:t>
            </w:r>
            <w:proofErr w:type="gramStart"/>
            <w:r>
              <w:rPr>
                <w:rFonts w:eastAsia="Calibri"/>
                <w:sz w:val="28"/>
                <w:szCs w:val="28"/>
              </w:rPr>
              <w:t xml:space="preserve">области  </w:t>
            </w:r>
            <w:proofErr w:type="spellStart"/>
            <w:r>
              <w:rPr>
                <w:rFonts w:eastAsia="Calibri"/>
                <w:sz w:val="28"/>
                <w:szCs w:val="28"/>
              </w:rPr>
              <w:t>г.Санкт</w:t>
            </w:r>
            <w:proofErr w:type="spellEnd"/>
            <w:proofErr w:type="gramEnd"/>
            <w:r>
              <w:rPr>
                <w:rFonts w:eastAsia="Calibri"/>
                <w:sz w:val="28"/>
                <w:szCs w:val="28"/>
              </w:rPr>
              <w:t>-Петербург</w:t>
            </w:r>
          </w:p>
          <w:p w:rsidR="0076022A" w:rsidRDefault="005A53A3">
            <w:pPr>
              <w:rPr>
                <w:rFonts w:eastAsia="Calibri"/>
                <w:sz w:val="28"/>
                <w:szCs w:val="28"/>
              </w:rPr>
            </w:pPr>
            <w:r>
              <w:rPr>
                <w:rFonts w:eastAsia="Calibri"/>
                <w:sz w:val="28"/>
                <w:szCs w:val="28"/>
              </w:rPr>
              <w:t>Номер счета банка плательщика - Единый казначейский счет: 40102810745370000098</w:t>
            </w:r>
          </w:p>
          <w:p w:rsidR="0076022A" w:rsidRDefault="005A53A3">
            <w:pPr>
              <w:rPr>
                <w:rFonts w:eastAsia="Calibri"/>
                <w:sz w:val="28"/>
                <w:szCs w:val="28"/>
              </w:rPr>
            </w:pPr>
            <w:r>
              <w:rPr>
                <w:rFonts w:eastAsia="Calibri"/>
                <w:sz w:val="28"/>
                <w:szCs w:val="28"/>
              </w:rPr>
              <w:t>Номер счета банка плательщика - Казначейский счет: 03231643416330004500</w:t>
            </w:r>
          </w:p>
          <w:p w:rsidR="0076022A" w:rsidRDefault="005A53A3">
            <w:pPr>
              <w:rPr>
                <w:rFonts w:eastAsia="Calibri"/>
                <w:sz w:val="28"/>
                <w:szCs w:val="28"/>
              </w:rPr>
            </w:pPr>
            <w:r>
              <w:rPr>
                <w:rFonts w:eastAsia="Calibri"/>
                <w:sz w:val="28"/>
                <w:szCs w:val="28"/>
              </w:rPr>
              <w:t>БИК 044030098</w:t>
            </w:r>
          </w:p>
        </w:tc>
        <w:tc>
          <w:tcPr>
            <w:tcW w:w="4656" w:type="dxa"/>
          </w:tcPr>
          <w:p w:rsidR="0076022A" w:rsidRDefault="0076022A">
            <w:pPr>
              <w:tabs>
                <w:tab w:val="left" w:pos="1843"/>
              </w:tabs>
              <w:ind w:left="142" w:firstLine="425"/>
              <w:jc w:val="both"/>
              <w:rPr>
                <w:rFonts w:eastAsia="Calibri"/>
                <w:b/>
                <w:bCs/>
                <w:sz w:val="28"/>
                <w:szCs w:val="28"/>
              </w:rPr>
            </w:pPr>
          </w:p>
        </w:tc>
      </w:tr>
    </w:tbl>
    <w:p w:rsidR="0076022A" w:rsidRDefault="0076022A">
      <w:pPr>
        <w:ind w:left="142" w:firstLine="425"/>
        <w:jc w:val="both"/>
        <w:rPr>
          <w:iCs/>
          <w:sz w:val="28"/>
          <w:szCs w:val="28"/>
        </w:rPr>
      </w:pPr>
    </w:p>
    <w:p w:rsidR="0076022A" w:rsidRDefault="005A53A3">
      <w:pPr>
        <w:ind w:left="142" w:firstLine="425"/>
        <w:jc w:val="center"/>
        <w:rPr>
          <w:b/>
          <w:iCs/>
          <w:sz w:val="28"/>
          <w:szCs w:val="28"/>
        </w:rPr>
      </w:pPr>
      <w:r>
        <w:rPr>
          <w:b/>
          <w:iCs/>
          <w:sz w:val="28"/>
          <w:szCs w:val="28"/>
        </w:rPr>
        <w:t>15. Подписи сторон</w:t>
      </w:r>
    </w:p>
    <w:p w:rsidR="0076022A" w:rsidRDefault="005A53A3">
      <w:pPr>
        <w:tabs>
          <w:tab w:val="left" w:pos="0"/>
          <w:tab w:val="left" w:pos="5760"/>
        </w:tabs>
        <w:ind w:left="142" w:right="-506" w:firstLine="425"/>
        <w:jc w:val="both"/>
        <w:rPr>
          <w:b/>
          <w:bCs/>
          <w:sz w:val="28"/>
          <w:szCs w:val="28"/>
          <w:lang w:eastAsia="en-US"/>
        </w:rPr>
      </w:pPr>
      <w:r>
        <w:rPr>
          <w:b/>
          <w:bCs/>
          <w:sz w:val="28"/>
          <w:szCs w:val="28"/>
          <w:lang w:eastAsia="en-US"/>
        </w:rPr>
        <w:t>Заказчик                                                                         Исполнитель</w:t>
      </w:r>
    </w:p>
    <w:p w:rsidR="0076022A" w:rsidRDefault="0076022A">
      <w:pPr>
        <w:shd w:val="clear" w:color="auto" w:fill="FFFFFF"/>
        <w:tabs>
          <w:tab w:val="left" w:pos="7054"/>
        </w:tabs>
        <w:ind w:left="142" w:right="-506" w:firstLine="425"/>
        <w:jc w:val="both"/>
        <w:rPr>
          <w:color w:val="000000"/>
          <w:sz w:val="28"/>
          <w:szCs w:val="28"/>
          <w:lang w:eastAsia="en-US"/>
        </w:rPr>
      </w:pPr>
    </w:p>
    <w:p w:rsidR="0076022A" w:rsidRDefault="005A53A3">
      <w:pPr>
        <w:shd w:val="clear" w:color="auto" w:fill="FFFFFF"/>
        <w:tabs>
          <w:tab w:val="left" w:pos="7054"/>
        </w:tabs>
        <w:ind w:left="142" w:right="-506" w:firstLine="425"/>
        <w:jc w:val="both"/>
        <w:rPr>
          <w:color w:val="000000"/>
          <w:sz w:val="28"/>
          <w:szCs w:val="28"/>
          <w:lang w:eastAsia="en-US"/>
        </w:rPr>
      </w:pPr>
      <w:proofErr w:type="spellStart"/>
      <w:r>
        <w:rPr>
          <w:color w:val="000000"/>
          <w:sz w:val="28"/>
          <w:szCs w:val="28"/>
          <w:lang w:eastAsia="en-US"/>
        </w:rPr>
        <w:t>И.о</w:t>
      </w:r>
      <w:proofErr w:type="spellEnd"/>
      <w:r>
        <w:rPr>
          <w:color w:val="000000"/>
          <w:sz w:val="28"/>
          <w:szCs w:val="28"/>
          <w:lang w:eastAsia="en-US"/>
        </w:rPr>
        <w:t xml:space="preserve">. главы администрации                                    </w:t>
      </w:r>
    </w:p>
    <w:p w:rsidR="0076022A" w:rsidRDefault="005A53A3">
      <w:pPr>
        <w:shd w:val="clear" w:color="auto" w:fill="FFFFFF"/>
        <w:tabs>
          <w:tab w:val="left" w:pos="7054"/>
        </w:tabs>
        <w:ind w:left="142" w:right="-506" w:firstLine="425"/>
        <w:jc w:val="both"/>
        <w:rPr>
          <w:color w:val="000000"/>
          <w:sz w:val="28"/>
          <w:szCs w:val="28"/>
          <w:lang w:eastAsia="en-US"/>
        </w:rPr>
      </w:pPr>
      <w:proofErr w:type="spellStart"/>
      <w:r>
        <w:rPr>
          <w:color w:val="000000"/>
          <w:sz w:val="28"/>
          <w:szCs w:val="28"/>
          <w:lang w:eastAsia="en-US"/>
        </w:rPr>
        <w:t>Лужского</w:t>
      </w:r>
      <w:proofErr w:type="spellEnd"/>
      <w:r>
        <w:rPr>
          <w:color w:val="000000"/>
          <w:sz w:val="28"/>
          <w:szCs w:val="28"/>
          <w:lang w:eastAsia="en-US"/>
        </w:rPr>
        <w:t xml:space="preserve"> муниципального района             </w:t>
      </w:r>
    </w:p>
    <w:p w:rsidR="0076022A" w:rsidRDefault="005A53A3">
      <w:pPr>
        <w:shd w:val="clear" w:color="auto" w:fill="FFFFFF"/>
        <w:tabs>
          <w:tab w:val="left" w:pos="7054"/>
        </w:tabs>
        <w:ind w:left="142" w:right="-506" w:firstLine="425"/>
        <w:jc w:val="both"/>
        <w:rPr>
          <w:color w:val="000000"/>
          <w:sz w:val="28"/>
          <w:szCs w:val="28"/>
          <w:lang w:eastAsia="en-US"/>
        </w:rPr>
      </w:pPr>
      <w:r>
        <w:rPr>
          <w:color w:val="000000"/>
          <w:sz w:val="28"/>
          <w:szCs w:val="28"/>
          <w:lang w:eastAsia="en-US"/>
        </w:rPr>
        <w:tab/>
      </w:r>
    </w:p>
    <w:p w:rsidR="0076022A" w:rsidRDefault="005A53A3">
      <w:pPr>
        <w:shd w:val="clear" w:color="auto" w:fill="FFFFFF"/>
        <w:tabs>
          <w:tab w:val="left" w:pos="7054"/>
        </w:tabs>
        <w:ind w:left="142" w:right="-506" w:firstLine="425"/>
        <w:jc w:val="both"/>
        <w:rPr>
          <w:color w:val="000000"/>
          <w:sz w:val="28"/>
          <w:szCs w:val="28"/>
          <w:lang w:eastAsia="en-US"/>
        </w:rPr>
      </w:pPr>
      <w:r>
        <w:rPr>
          <w:color w:val="000000"/>
          <w:sz w:val="28"/>
          <w:szCs w:val="28"/>
          <w:lang w:eastAsia="en-US"/>
        </w:rPr>
        <w:t>______________ А.В. Голубев                   ________________</w:t>
      </w:r>
    </w:p>
    <w:p w:rsidR="0076022A" w:rsidRDefault="005A53A3">
      <w:pPr>
        <w:shd w:val="clear" w:color="auto" w:fill="FFFFFF"/>
        <w:tabs>
          <w:tab w:val="left" w:pos="7054"/>
        </w:tabs>
        <w:ind w:left="142" w:right="-506" w:firstLine="425"/>
        <w:jc w:val="both"/>
        <w:rPr>
          <w:color w:val="000000"/>
          <w:sz w:val="28"/>
          <w:szCs w:val="28"/>
          <w:lang w:eastAsia="en-US"/>
        </w:rPr>
      </w:pPr>
      <w:proofErr w:type="spellStart"/>
      <w:r>
        <w:rPr>
          <w:color w:val="000000"/>
          <w:sz w:val="28"/>
          <w:szCs w:val="28"/>
          <w:lang w:eastAsia="en-US"/>
        </w:rPr>
        <w:t>м.п</w:t>
      </w:r>
      <w:proofErr w:type="spellEnd"/>
      <w:r>
        <w:rPr>
          <w:color w:val="000000"/>
          <w:sz w:val="28"/>
          <w:szCs w:val="28"/>
          <w:lang w:eastAsia="en-US"/>
        </w:rPr>
        <w:t>.                (</w:t>
      </w:r>
      <w:proofErr w:type="gramStart"/>
      <w:r>
        <w:rPr>
          <w:color w:val="000000"/>
          <w:sz w:val="28"/>
          <w:szCs w:val="28"/>
          <w:lang w:eastAsia="en-US"/>
        </w:rPr>
        <w:t xml:space="preserve">подпись)   </w:t>
      </w:r>
      <w:proofErr w:type="gramEnd"/>
      <w:r>
        <w:rPr>
          <w:color w:val="000000"/>
          <w:sz w:val="28"/>
          <w:szCs w:val="28"/>
          <w:lang w:eastAsia="en-US"/>
        </w:rPr>
        <w:t xml:space="preserve">                              </w:t>
      </w:r>
      <w:proofErr w:type="spellStart"/>
      <w:r>
        <w:rPr>
          <w:color w:val="000000"/>
          <w:sz w:val="28"/>
          <w:szCs w:val="28"/>
          <w:lang w:eastAsia="en-US"/>
        </w:rPr>
        <w:t>м.п</w:t>
      </w:r>
      <w:proofErr w:type="spellEnd"/>
      <w:r>
        <w:rPr>
          <w:color w:val="000000"/>
          <w:sz w:val="28"/>
          <w:szCs w:val="28"/>
          <w:lang w:eastAsia="en-US"/>
        </w:rPr>
        <w:t>.                (подпись)</w:t>
      </w:r>
    </w:p>
    <w:p w:rsidR="0076022A" w:rsidRDefault="0076022A">
      <w:pPr>
        <w:widowControl w:val="0"/>
        <w:ind w:left="142" w:firstLine="425"/>
        <w:jc w:val="right"/>
        <w:outlineLvl w:val="1"/>
        <w:rPr>
          <w:sz w:val="28"/>
          <w:szCs w:val="28"/>
        </w:rPr>
      </w:pPr>
    </w:p>
    <w:p w:rsidR="0076022A" w:rsidRDefault="0076022A">
      <w:pPr>
        <w:widowControl w:val="0"/>
        <w:ind w:left="142" w:firstLine="425"/>
        <w:jc w:val="right"/>
        <w:outlineLvl w:val="1"/>
        <w:rPr>
          <w:sz w:val="28"/>
          <w:szCs w:val="28"/>
        </w:rPr>
      </w:pPr>
    </w:p>
    <w:p w:rsidR="0076022A" w:rsidRDefault="0076022A">
      <w:pPr>
        <w:widowControl w:val="0"/>
        <w:ind w:left="142" w:firstLine="425"/>
        <w:jc w:val="right"/>
        <w:outlineLvl w:val="1"/>
        <w:rPr>
          <w:sz w:val="28"/>
          <w:szCs w:val="28"/>
        </w:rPr>
      </w:pPr>
    </w:p>
    <w:p w:rsidR="0076022A" w:rsidRDefault="0076022A">
      <w:pPr>
        <w:widowControl w:val="0"/>
        <w:ind w:left="142" w:firstLine="425"/>
        <w:jc w:val="right"/>
        <w:outlineLvl w:val="1"/>
        <w:rPr>
          <w:sz w:val="28"/>
          <w:szCs w:val="28"/>
        </w:rPr>
      </w:pPr>
    </w:p>
    <w:p w:rsidR="0076022A" w:rsidRDefault="0076022A">
      <w:pPr>
        <w:widowControl w:val="0"/>
        <w:outlineLvl w:val="1"/>
        <w:rPr>
          <w:sz w:val="28"/>
          <w:szCs w:val="28"/>
        </w:rPr>
      </w:pPr>
    </w:p>
    <w:p w:rsidR="0076022A" w:rsidRDefault="0076022A">
      <w:pPr>
        <w:widowControl w:val="0"/>
        <w:ind w:left="142" w:firstLine="425"/>
        <w:jc w:val="right"/>
        <w:outlineLvl w:val="1"/>
        <w:rPr>
          <w:sz w:val="28"/>
          <w:szCs w:val="28"/>
        </w:rPr>
      </w:pPr>
    </w:p>
    <w:p w:rsidR="0076022A" w:rsidRDefault="005A53A3" w:rsidP="005A53A3">
      <w:pPr>
        <w:widowControl w:val="0"/>
        <w:ind w:left="142" w:firstLine="425"/>
        <w:jc w:val="right"/>
        <w:outlineLvl w:val="1"/>
        <w:rPr>
          <w:sz w:val="28"/>
          <w:szCs w:val="28"/>
        </w:rPr>
      </w:pPr>
      <w:r>
        <w:rPr>
          <w:sz w:val="28"/>
          <w:szCs w:val="28"/>
        </w:rPr>
        <w:t>Приложение N 1 к Муниципальному Контракту</w:t>
      </w:r>
    </w:p>
    <w:tbl>
      <w:tblPr>
        <w:tblW w:w="10053" w:type="dxa"/>
        <w:tblInd w:w="463" w:type="dxa"/>
        <w:tblLook w:val="01E0" w:firstRow="1" w:lastRow="1" w:firstColumn="1" w:lastColumn="1" w:noHBand="0" w:noVBand="0"/>
      </w:tblPr>
      <w:tblGrid>
        <w:gridCol w:w="5042"/>
        <w:gridCol w:w="5011"/>
      </w:tblGrid>
      <w:tr w:rsidR="0076022A">
        <w:tc>
          <w:tcPr>
            <w:tcW w:w="5042" w:type="dxa"/>
            <w:tcBorders>
              <w:top w:val="none" w:sz="0" w:space="0" w:color="000000"/>
              <w:left w:val="none" w:sz="0" w:space="0" w:color="000000"/>
              <w:bottom w:val="none" w:sz="0" w:space="0" w:color="000000"/>
              <w:right w:val="none" w:sz="0" w:space="0" w:color="000000"/>
            </w:tcBorders>
          </w:tcPr>
          <w:p w:rsidR="0076022A" w:rsidRDefault="0076022A">
            <w:pPr>
              <w:ind w:left="142" w:firstLine="425"/>
              <w:rPr>
                <w:sz w:val="28"/>
                <w:szCs w:val="28"/>
              </w:rPr>
            </w:pPr>
          </w:p>
          <w:p w:rsidR="0076022A" w:rsidRDefault="0076022A">
            <w:pPr>
              <w:ind w:left="142" w:firstLine="425"/>
              <w:rPr>
                <w:sz w:val="28"/>
                <w:szCs w:val="28"/>
              </w:rPr>
            </w:pPr>
          </w:p>
          <w:p w:rsidR="0076022A" w:rsidRDefault="0076022A">
            <w:pPr>
              <w:ind w:left="142" w:firstLine="425"/>
              <w:rPr>
                <w:sz w:val="28"/>
                <w:szCs w:val="28"/>
              </w:rPr>
            </w:pPr>
          </w:p>
          <w:p w:rsidR="0076022A" w:rsidRDefault="0076022A">
            <w:pPr>
              <w:ind w:left="142" w:firstLine="425"/>
              <w:jc w:val="center"/>
              <w:rPr>
                <w:sz w:val="28"/>
                <w:szCs w:val="28"/>
              </w:rPr>
            </w:pPr>
          </w:p>
          <w:p w:rsidR="0076022A" w:rsidRDefault="0076022A">
            <w:pPr>
              <w:ind w:left="142" w:firstLine="425"/>
              <w:jc w:val="center"/>
              <w:rPr>
                <w:sz w:val="28"/>
                <w:szCs w:val="28"/>
              </w:rPr>
            </w:pPr>
          </w:p>
          <w:p w:rsidR="0076022A" w:rsidRDefault="0076022A">
            <w:pPr>
              <w:ind w:left="142" w:firstLine="425"/>
              <w:rPr>
                <w:sz w:val="28"/>
                <w:szCs w:val="28"/>
              </w:rPr>
            </w:pPr>
          </w:p>
          <w:p w:rsidR="0076022A" w:rsidRDefault="0076022A">
            <w:pPr>
              <w:ind w:left="142" w:firstLine="425"/>
              <w:rPr>
                <w:sz w:val="28"/>
                <w:szCs w:val="28"/>
              </w:rPr>
            </w:pPr>
          </w:p>
          <w:p w:rsidR="0076022A" w:rsidRDefault="0076022A">
            <w:pPr>
              <w:ind w:left="142" w:firstLine="425"/>
              <w:rPr>
                <w:sz w:val="28"/>
                <w:szCs w:val="28"/>
              </w:rPr>
            </w:pPr>
          </w:p>
        </w:tc>
        <w:tc>
          <w:tcPr>
            <w:tcW w:w="5011" w:type="dxa"/>
            <w:tcBorders>
              <w:top w:val="none" w:sz="0" w:space="0" w:color="000000"/>
              <w:left w:val="none" w:sz="0" w:space="0" w:color="000000"/>
              <w:bottom w:val="none" w:sz="0" w:space="0" w:color="000000"/>
              <w:right w:val="none" w:sz="0" w:space="0" w:color="000000"/>
            </w:tcBorders>
          </w:tcPr>
          <w:p w:rsidR="0076022A" w:rsidRDefault="005A53A3">
            <w:pPr>
              <w:ind w:left="142" w:firstLine="425"/>
              <w:rPr>
                <w:sz w:val="28"/>
                <w:szCs w:val="28"/>
              </w:rPr>
            </w:pPr>
            <w:r>
              <w:rPr>
                <w:sz w:val="28"/>
                <w:szCs w:val="28"/>
              </w:rPr>
              <w:t>УТВЕРЖДАЮ</w:t>
            </w:r>
          </w:p>
          <w:p w:rsidR="0076022A" w:rsidRDefault="005A53A3">
            <w:pPr>
              <w:ind w:left="142" w:firstLine="425"/>
              <w:rPr>
                <w:sz w:val="28"/>
                <w:szCs w:val="28"/>
              </w:rPr>
            </w:pPr>
            <w:proofErr w:type="spellStart"/>
            <w:r>
              <w:rPr>
                <w:sz w:val="28"/>
                <w:szCs w:val="28"/>
              </w:rPr>
              <w:t>И.о</w:t>
            </w:r>
            <w:proofErr w:type="spellEnd"/>
            <w:r>
              <w:rPr>
                <w:sz w:val="28"/>
                <w:szCs w:val="28"/>
              </w:rPr>
              <w:t xml:space="preserve">. главы администрации </w:t>
            </w:r>
          </w:p>
          <w:p w:rsidR="0076022A" w:rsidRDefault="005A53A3">
            <w:pPr>
              <w:ind w:left="142" w:firstLine="425"/>
              <w:rPr>
                <w:sz w:val="28"/>
                <w:szCs w:val="28"/>
              </w:rPr>
            </w:pPr>
            <w:proofErr w:type="spellStart"/>
            <w:r>
              <w:rPr>
                <w:sz w:val="28"/>
                <w:szCs w:val="28"/>
              </w:rPr>
              <w:t>Лужского</w:t>
            </w:r>
            <w:proofErr w:type="spellEnd"/>
            <w:r>
              <w:rPr>
                <w:sz w:val="28"/>
                <w:szCs w:val="28"/>
              </w:rPr>
              <w:t xml:space="preserve"> муниципального района</w:t>
            </w:r>
          </w:p>
          <w:p w:rsidR="0076022A" w:rsidRDefault="005A53A3">
            <w:pPr>
              <w:ind w:left="142" w:firstLine="425"/>
              <w:rPr>
                <w:sz w:val="28"/>
                <w:szCs w:val="28"/>
              </w:rPr>
            </w:pPr>
            <w:r>
              <w:rPr>
                <w:sz w:val="28"/>
                <w:szCs w:val="28"/>
              </w:rPr>
              <w:t>Ленинградской области</w:t>
            </w:r>
          </w:p>
          <w:p w:rsidR="0076022A" w:rsidRDefault="0076022A">
            <w:pPr>
              <w:ind w:left="142" w:firstLine="425"/>
              <w:jc w:val="center"/>
              <w:rPr>
                <w:sz w:val="28"/>
                <w:szCs w:val="28"/>
              </w:rPr>
            </w:pPr>
          </w:p>
          <w:p w:rsidR="0076022A" w:rsidRDefault="005A53A3">
            <w:pPr>
              <w:ind w:left="142" w:firstLine="425"/>
              <w:rPr>
                <w:sz w:val="28"/>
                <w:szCs w:val="28"/>
              </w:rPr>
            </w:pPr>
            <w:r>
              <w:rPr>
                <w:sz w:val="28"/>
                <w:szCs w:val="28"/>
              </w:rPr>
              <w:t>________________А.В. Голубев</w:t>
            </w:r>
          </w:p>
          <w:p w:rsidR="0076022A" w:rsidRDefault="005A53A3">
            <w:pPr>
              <w:ind w:left="142" w:firstLine="425"/>
              <w:rPr>
                <w:sz w:val="28"/>
                <w:szCs w:val="28"/>
              </w:rPr>
            </w:pPr>
            <w:r>
              <w:rPr>
                <w:sz w:val="28"/>
                <w:szCs w:val="28"/>
              </w:rPr>
              <w:t>М.П.</w:t>
            </w:r>
          </w:p>
        </w:tc>
      </w:tr>
    </w:tbl>
    <w:p w:rsidR="0076022A" w:rsidRDefault="005A53A3">
      <w:pPr>
        <w:ind w:left="142" w:firstLine="425"/>
        <w:jc w:val="center"/>
        <w:rPr>
          <w:b/>
          <w:sz w:val="28"/>
          <w:szCs w:val="28"/>
        </w:rPr>
      </w:pPr>
      <w:r>
        <w:rPr>
          <w:b/>
          <w:sz w:val="28"/>
          <w:szCs w:val="28"/>
        </w:rPr>
        <w:t xml:space="preserve">Описание объекта закупки </w:t>
      </w:r>
    </w:p>
    <w:p w:rsidR="0076022A" w:rsidRDefault="005A53A3">
      <w:pPr>
        <w:ind w:left="142" w:firstLine="425"/>
        <w:jc w:val="center"/>
        <w:rPr>
          <w:b/>
          <w:bCs/>
          <w:sz w:val="28"/>
          <w:szCs w:val="28"/>
        </w:rPr>
      </w:pPr>
      <w:r>
        <w:rPr>
          <w:b/>
          <w:bCs/>
          <w:sz w:val="28"/>
          <w:szCs w:val="28"/>
        </w:rPr>
        <w:t>на поставку и изготовление печатной и информационной продукции</w:t>
      </w:r>
    </w:p>
    <w:p w:rsidR="0076022A" w:rsidRDefault="0076022A">
      <w:pPr>
        <w:ind w:left="142" w:firstLine="425"/>
        <w:jc w:val="center"/>
        <w:rPr>
          <w:b/>
          <w:bCs/>
          <w:sz w:val="28"/>
          <w:szCs w:val="28"/>
        </w:rPr>
      </w:pPr>
    </w:p>
    <w:p w:rsidR="0076022A" w:rsidRDefault="005A53A3">
      <w:pPr>
        <w:ind w:left="142" w:firstLine="425"/>
        <w:jc w:val="both"/>
        <w:rPr>
          <w:sz w:val="28"/>
          <w:szCs w:val="28"/>
        </w:rPr>
      </w:pPr>
      <w:r>
        <w:rPr>
          <w:b/>
          <w:sz w:val="28"/>
          <w:szCs w:val="28"/>
        </w:rPr>
        <w:t xml:space="preserve">Предмет контракта: </w:t>
      </w:r>
      <w:r>
        <w:rPr>
          <w:sz w:val="28"/>
          <w:szCs w:val="28"/>
        </w:rPr>
        <w:t>поставка и</w:t>
      </w:r>
      <w:r>
        <w:rPr>
          <w:b/>
          <w:sz w:val="28"/>
          <w:szCs w:val="28"/>
        </w:rPr>
        <w:t xml:space="preserve"> </w:t>
      </w:r>
      <w:r>
        <w:rPr>
          <w:sz w:val="28"/>
          <w:szCs w:val="28"/>
        </w:rPr>
        <w:t>изготовление печатной и информационной продукции.</w:t>
      </w:r>
    </w:p>
    <w:p w:rsidR="0076022A" w:rsidRDefault="005A53A3">
      <w:pPr>
        <w:ind w:left="142" w:firstLine="425"/>
        <w:jc w:val="both"/>
        <w:rPr>
          <w:sz w:val="28"/>
          <w:szCs w:val="28"/>
        </w:rPr>
      </w:pPr>
      <w:r>
        <w:rPr>
          <w:b/>
          <w:sz w:val="28"/>
          <w:szCs w:val="28"/>
        </w:rPr>
        <w:t>1.Начальная (максимальная) цена контракта</w:t>
      </w:r>
    </w:p>
    <w:p w:rsidR="0076022A" w:rsidRDefault="005A53A3">
      <w:pPr>
        <w:widowControl w:val="0"/>
        <w:tabs>
          <w:tab w:val="left" w:pos="993"/>
        </w:tabs>
        <w:spacing w:line="100" w:lineRule="atLeast"/>
        <w:ind w:left="142" w:firstLine="425"/>
        <w:jc w:val="both"/>
        <w:rPr>
          <w:rFonts w:eastAsia="Courier New"/>
          <w:sz w:val="28"/>
          <w:szCs w:val="28"/>
        </w:rPr>
      </w:pPr>
      <w:r>
        <w:rPr>
          <w:sz w:val="28"/>
          <w:szCs w:val="28"/>
        </w:rPr>
        <w:t xml:space="preserve">    Начальная (максимальная) цена контракта составляет 561 000 (Пятьсот шестьдесят одна тысяча) рублей 00 копеек.</w:t>
      </w:r>
    </w:p>
    <w:p w:rsidR="0076022A" w:rsidRDefault="005A53A3">
      <w:pPr>
        <w:widowControl w:val="0"/>
        <w:spacing w:line="100" w:lineRule="atLeast"/>
        <w:ind w:left="142" w:firstLine="425"/>
        <w:jc w:val="both"/>
        <w:rPr>
          <w:rFonts w:eastAsia="Courier New"/>
          <w:sz w:val="28"/>
          <w:szCs w:val="28"/>
        </w:rPr>
      </w:pPr>
      <w:r>
        <w:rPr>
          <w:rFonts w:eastAsia="Courier New"/>
          <w:sz w:val="28"/>
          <w:szCs w:val="28"/>
        </w:rPr>
        <w:t xml:space="preserve">    Начальная (максимальная) цена Контракта определена методом сопоставления рыночных цен с использованием информации о ценах полученной по </w:t>
      </w:r>
      <w:r>
        <w:rPr>
          <w:sz w:val="28"/>
          <w:szCs w:val="28"/>
        </w:rPr>
        <w:t>коммерческим предложениям организаций</w:t>
      </w:r>
      <w:r>
        <w:rPr>
          <w:rFonts w:eastAsia="Courier New"/>
          <w:sz w:val="28"/>
          <w:szCs w:val="28"/>
        </w:rPr>
        <w:t>.</w:t>
      </w:r>
    </w:p>
    <w:p w:rsidR="0076022A" w:rsidRDefault="005A53A3">
      <w:pPr>
        <w:tabs>
          <w:tab w:val="left" w:pos="851"/>
        </w:tabs>
        <w:spacing w:line="100" w:lineRule="atLeast"/>
        <w:ind w:left="142" w:firstLine="425"/>
        <w:jc w:val="both"/>
        <w:rPr>
          <w:sz w:val="28"/>
          <w:szCs w:val="28"/>
        </w:rPr>
      </w:pPr>
      <w:r>
        <w:rPr>
          <w:sz w:val="28"/>
          <w:szCs w:val="28"/>
        </w:rPr>
        <w:t xml:space="preserve">    Цена контракта сформирована с учетом расходов на погрузку, разгрузку, перевозку, страхование, уплату таможенных пошлин, налогов и других обязательных платежей. </w:t>
      </w:r>
    </w:p>
    <w:p w:rsidR="0076022A" w:rsidRDefault="005A53A3">
      <w:pPr>
        <w:numPr>
          <w:ilvl w:val="0"/>
          <w:numId w:val="16"/>
        </w:numPr>
        <w:tabs>
          <w:tab w:val="left" w:pos="1134"/>
          <w:tab w:val="left" w:pos="1276"/>
        </w:tabs>
        <w:ind w:left="142" w:firstLine="425"/>
        <w:rPr>
          <w:sz w:val="28"/>
          <w:szCs w:val="28"/>
        </w:rPr>
      </w:pPr>
      <w:r>
        <w:rPr>
          <w:b/>
          <w:sz w:val="28"/>
          <w:szCs w:val="28"/>
        </w:rPr>
        <w:t>Источник финансирования:</w:t>
      </w:r>
      <w:r>
        <w:rPr>
          <w:sz w:val="28"/>
          <w:szCs w:val="28"/>
        </w:rPr>
        <w:t xml:space="preserve"> Бюджет </w:t>
      </w:r>
      <w:proofErr w:type="spellStart"/>
      <w:r>
        <w:rPr>
          <w:sz w:val="28"/>
          <w:szCs w:val="28"/>
        </w:rPr>
        <w:t>Лужского</w:t>
      </w:r>
      <w:proofErr w:type="spellEnd"/>
      <w:r>
        <w:rPr>
          <w:sz w:val="28"/>
          <w:szCs w:val="28"/>
        </w:rPr>
        <w:t xml:space="preserve"> муниципального района Ленинградской области на 2026 год. </w:t>
      </w:r>
    </w:p>
    <w:p w:rsidR="0076022A" w:rsidRDefault="005A53A3">
      <w:pPr>
        <w:numPr>
          <w:ilvl w:val="0"/>
          <w:numId w:val="16"/>
        </w:numPr>
        <w:tabs>
          <w:tab w:val="left" w:pos="1134"/>
        </w:tabs>
        <w:ind w:left="142" w:firstLine="425"/>
        <w:rPr>
          <w:sz w:val="28"/>
          <w:szCs w:val="28"/>
        </w:rPr>
      </w:pPr>
      <w:r>
        <w:rPr>
          <w:b/>
          <w:sz w:val="28"/>
          <w:szCs w:val="28"/>
        </w:rPr>
        <w:t>Срок поставки товара:</w:t>
      </w:r>
      <w:r>
        <w:rPr>
          <w:sz w:val="28"/>
          <w:szCs w:val="28"/>
        </w:rPr>
        <w:t xml:space="preserve"> с момента заключения контракта по 15.11.2026.</w:t>
      </w:r>
    </w:p>
    <w:p w:rsidR="0076022A" w:rsidRDefault="005A53A3">
      <w:pPr>
        <w:pStyle w:val="a7"/>
        <w:numPr>
          <w:ilvl w:val="0"/>
          <w:numId w:val="16"/>
        </w:numPr>
        <w:ind w:left="142" w:firstLine="425"/>
        <w:jc w:val="both"/>
        <w:rPr>
          <w:sz w:val="28"/>
          <w:szCs w:val="28"/>
        </w:rPr>
      </w:pPr>
      <w:r>
        <w:rPr>
          <w:b/>
          <w:iCs/>
          <w:sz w:val="28"/>
          <w:szCs w:val="28"/>
        </w:rPr>
        <w:t>Место поставки товара:</w:t>
      </w:r>
      <w:r>
        <w:rPr>
          <w:sz w:val="28"/>
          <w:szCs w:val="28"/>
        </w:rPr>
        <w:t xml:space="preserve"> </w:t>
      </w:r>
      <w:r>
        <w:rPr>
          <w:iCs/>
          <w:sz w:val="28"/>
          <w:szCs w:val="28"/>
        </w:rPr>
        <w:t>определяется исполнителем. Изготовленная печатная и информационная продукция (далее – продукция) поставляется по адресу: Ленинградская область, г. Луга, пр. Кирова, 73.</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b/>
          <w:i w:val="0"/>
          <w:sz w:val="28"/>
          <w:szCs w:val="28"/>
        </w:rPr>
        <w:t>5. Характеристики товара</w:t>
      </w:r>
      <w:r>
        <w:rPr>
          <w:rStyle w:val="afff5"/>
          <w:i w:val="0"/>
          <w:sz w:val="28"/>
          <w:szCs w:val="28"/>
        </w:rPr>
        <w:t xml:space="preserve"> указаны в Приложении №1 к Описанию объекта закупки – «Характеристики печатной и информационной продукции».</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b/>
          <w:sz w:val="28"/>
          <w:szCs w:val="28"/>
        </w:rPr>
      </w:pPr>
      <w:r>
        <w:rPr>
          <w:rStyle w:val="afff5"/>
          <w:b/>
          <w:i w:val="0"/>
          <w:sz w:val="28"/>
          <w:szCs w:val="28"/>
        </w:rPr>
        <w:t>6. Условия поставки товара:</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6.1. Погрузочно- разгрузочные работы и доставка изготовленной продукции от места ее изготовления до места расположения Заказчика осуществляется силами и за счет средств Поставщика.</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6.2. Доставка изготовленной продукции осуществляется в рабочие дни с 09.00 часов до 16.00 часов.</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6.3. Поставщик обязан не позднее, чем за 1 рабочий день уведомить Заказчика о готовности продукции к доставке.</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b/>
          <w:i w:val="0"/>
          <w:sz w:val="28"/>
          <w:szCs w:val="28"/>
        </w:rPr>
        <w:t xml:space="preserve">7. Порядок согласования макета продукции </w:t>
      </w:r>
      <w:r>
        <w:rPr>
          <w:rStyle w:val="afff5"/>
          <w:i w:val="0"/>
          <w:sz w:val="28"/>
          <w:szCs w:val="28"/>
        </w:rPr>
        <w:t>(Приложение №2 к Описанию объекта закупки):</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7.1. В течение 7 (семи) рабочих дней с даты заключения контракта Исполнитель разрабатывает и направляет Заказчику на согласование макеты всей продукции, подлежащей изготовлению». В макетах продукции указываются точные размеры изделий, расположение элементов, цвет, плотность материала и тираж.</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7.2. Заказчик в течение 2 (двух) рабочих дней согласовывает макеты продукции или предоставляет письменные замечания по их доработке. При наличии у Заказчика замечаний Исполнитель в течение 2 (двух) рабочих дней с момента их получения обязан доработать макеты продукции и направить на повторное согласование.</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7.3. После согласования макетов продукции Исполнитель в течение 2 (двух) рабочих дней предоставляет Заказчику образцы всех материалов, из которых будет изготовлена вся продукция. Образцы материалов продукции утверждаются Заказчиком в течении 1 (одного) рабочего дня после их предоставления Исполнителем.</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7.4. Исполнитель изготавливает продукцию по согласованным с Заказчиком макетам продукции.</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7.5. Товар должен соответствовать макетам продукции.</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7.6. Результат оказанных услуг должен соответствовать обязательным требованиям 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 в том числе Федеральным законом от 30.03.1999 № 52-ФЗ «О санитарно-эпидемиологическом благополучии населения».</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7.7. Поставляемый Товар не должен иметь дефектов, связанных с конструкцией, материалами или работой по ее изготовлению, либо проявляющихся в результате действия или упущения производителя и/или упущения Поставщика.</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 xml:space="preserve">7.8. Поставщик обязан передать Заказчику изготовленную продукцию в упаковке, обеспечивающей сохранность товаров такого рода при обычных условиях хранения и транспортировки. </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Упаковка должна исключать возможность механических повреждений, обеспечивать сохранность продукции от иного рода повреждений, утраты товарного вида при его перевозке и последующем хранении.</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7.9. 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8. К Описанию объекта закупки на изготовление печатной и информационной продукции прилагаются и являются неотъемлемым к нему приложениями:</w:t>
      </w:r>
    </w:p>
    <w:p w:rsidR="0076022A" w:rsidRDefault="005A53A3">
      <w:pPr>
        <w:widowControl w:val="0"/>
        <w:pBdr>
          <w:top w:val="none" w:sz="4" w:space="0" w:color="000000"/>
          <w:left w:val="none" w:sz="4" w:space="0" w:color="000000"/>
          <w:bottom w:val="none" w:sz="4" w:space="0" w:color="000000"/>
          <w:right w:val="none" w:sz="4" w:space="0" w:color="000000"/>
          <w:between w:val="none" w:sz="4" w:space="0" w:color="000000"/>
        </w:pBdr>
        <w:ind w:left="142" w:firstLine="425"/>
        <w:jc w:val="both"/>
        <w:rPr>
          <w:sz w:val="28"/>
          <w:szCs w:val="28"/>
        </w:rPr>
      </w:pPr>
      <w:r>
        <w:rPr>
          <w:rStyle w:val="afff5"/>
          <w:i w:val="0"/>
          <w:sz w:val="28"/>
          <w:szCs w:val="28"/>
        </w:rPr>
        <w:t>– Приложение №1 к Описанию объекта закупки – «Характеристика печатной и информационной продукции»;</w:t>
      </w:r>
    </w:p>
    <w:p w:rsidR="0076022A" w:rsidRDefault="0076022A">
      <w:pPr>
        <w:shd w:val="clear" w:color="auto" w:fill="FFFFFF"/>
        <w:tabs>
          <w:tab w:val="left" w:pos="7054"/>
        </w:tabs>
        <w:ind w:left="142" w:right="-506" w:firstLine="425"/>
        <w:jc w:val="both"/>
        <w:rPr>
          <w:color w:val="000000"/>
          <w:sz w:val="28"/>
          <w:szCs w:val="28"/>
          <w:lang w:eastAsia="en-US"/>
        </w:rPr>
      </w:pPr>
    </w:p>
    <w:p w:rsidR="0076022A" w:rsidRDefault="0076022A">
      <w:pPr>
        <w:jc w:val="both"/>
        <w:rPr>
          <w:sz w:val="28"/>
          <w:szCs w:val="28"/>
        </w:rPr>
      </w:pPr>
    </w:p>
    <w:p w:rsidR="009F520D" w:rsidRDefault="009F520D">
      <w:pPr>
        <w:jc w:val="both"/>
        <w:rPr>
          <w:sz w:val="28"/>
          <w:szCs w:val="28"/>
        </w:rPr>
      </w:pPr>
    </w:p>
    <w:p w:rsidR="009F520D" w:rsidRDefault="009F520D">
      <w:pPr>
        <w:jc w:val="both"/>
        <w:rPr>
          <w:sz w:val="28"/>
          <w:szCs w:val="28"/>
        </w:rPr>
      </w:pPr>
    </w:p>
    <w:p w:rsidR="009F520D" w:rsidRDefault="009F520D">
      <w:pPr>
        <w:jc w:val="both"/>
        <w:rPr>
          <w:sz w:val="28"/>
          <w:szCs w:val="28"/>
        </w:rPr>
      </w:pPr>
    </w:p>
    <w:p w:rsidR="009F520D" w:rsidRDefault="009F520D">
      <w:pPr>
        <w:jc w:val="both"/>
        <w:rPr>
          <w:sz w:val="28"/>
          <w:szCs w:val="28"/>
        </w:rPr>
      </w:pPr>
    </w:p>
    <w:p w:rsidR="009F520D" w:rsidRDefault="009F520D">
      <w:pPr>
        <w:jc w:val="both"/>
        <w:rPr>
          <w:sz w:val="28"/>
          <w:szCs w:val="28"/>
        </w:rPr>
      </w:pPr>
    </w:p>
    <w:p w:rsidR="0076022A" w:rsidRDefault="0076022A">
      <w:pPr>
        <w:widowControl w:val="0"/>
        <w:ind w:left="142" w:firstLine="425"/>
        <w:jc w:val="right"/>
        <w:outlineLvl w:val="1"/>
        <w:rPr>
          <w:sz w:val="28"/>
          <w:szCs w:val="28"/>
        </w:rPr>
      </w:pPr>
    </w:p>
    <w:p w:rsidR="0076022A" w:rsidRDefault="0076022A">
      <w:pPr>
        <w:widowControl w:val="0"/>
        <w:ind w:left="142" w:firstLine="425"/>
        <w:jc w:val="right"/>
        <w:outlineLvl w:val="1"/>
        <w:rPr>
          <w:sz w:val="28"/>
          <w:szCs w:val="28"/>
        </w:rPr>
      </w:pPr>
    </w:p>
    <w:p w:rsidR="0076022A" w:rsidRDefault="005A53A3">
      <w:pPr>
        <w:widowControl w:val="0"/>
        <w:ind w:left="142" w:firstLine="425"/>
        <w:jc w:val="right"/>
        <w:outlineLvl w:val="1"/>
        <w:rPr>
          <w:sz w:val="28"/>
          <w:szCs w:val="28"/>
        </w:rPr>
      </w:pPr>
      <w:r>
        <w:rPr>
          <w:sz w:val="28"/>
          <w:szCs w:val="28"/>
        </w:rPr>
        <w:t xml:space="preserve">Приложение №2 </w:t>
      </w:r>
    </w:p>
    <w:p w:rsidR="0076022A" w:rsidRDefault="005A53A3" w:rsidP="009F520D">
      <w:pPr>
        <w:widowControl w:val="0"/>
        <w:ind w:left="142" w:firstLine="425"/>
        <w:jc w:val="right"/>
        <w:rPr>
          <w:sz w:val="28"/>
          <w:szCs w:val="28"/>
        </w:rPr>
      </w:pPr>
      <w:r>
        <w:rPr>
          <w:sz w:val="28"/>
          <w:szCs w:val="28"/>
        </w:rPr>
        <w:t xml:space="preserve">К </w:t>
      </w:r>
      <w:proofErr w:type="spellStart"/>
      <w:r w:rsidR="009F520D" w:rsidRPr="009F520D">
        <w:rPr>
          <w:rStyle w:val="afff5"/>
          <w:i w:val="0"/>
          <w:sz w:val="28"/>
          <w:szCs w:val="28"/>
        </w:rPr>
        <w:t>к</w:t>
      </w:r>
      <w:proofErr w:type="spellEnd"/>
      <w:r w:rsidR="009F520D" w:rsidRPr="009F520D">
        <w:rPr>
          <w:rStyle w:val="afff5"/>
          <w:i w:val="0"/>
          <w:sz w:val="28"/>
          <w:szCs w:val="28"/>
        </w:rPr>
        <w:t xml:space="preserve"> Муниципальному Контракту</w:t>
      </w:r>
    </w:p>
    <w:p w:rsidR="0076022A" w:rsidRDefault="0076022A">
      <w:pPr>
        <w:ind w:left="142" w:firstLine="425"/>
        <w:jc w:val="center"/>
        <w:rPr>
          <w:sz w:val="28"/>
          <w:szCs w:val="28"/>
        </w:rPr>
      </w:pPr>
    </w:p>
    <w:p w:rsidR="0076022A" w:rsidRDefault="005A53A3">
      <w:pPr>
        <w:ind w:left="142" w:firstLine="425"/>
        <w:jc w:val="center"/>
        <w:rPr>
          <w:bCs/>
          <w:sz w:val="28"/>
          <w:szCs w:val="28"/>
        </w:rPr>
      </w:pPr>
      <w:r>
        <w:rPr>
          <w:bCs/>
          <w:sz w:val="28"/>
          <w:szCs w:val="28"/>
        </w:rPr>
        <w:t xml:space="preserve">СПЕЦИФИКАЦИЯ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24"/>
        <w:gridCol w:w="3597"/>
        <w:gridCol w:w="866"/>
        <w:gridCol w:w="1208"/>
        <w:gridCol w:w="2047"/>
        <w:gridCol w:w="1814"/>
      </w:tblGrid>
      <w:tr w:rsidR="0076022A">
        <w:trPr>
          <w:cantSplit/>
          <w:trHeight w:val="1011"/>
        </w:trPr>
        <w:tc>
          <w:tcPr>
            <w:tcW w:w="0" w:type="auto"/>
            <w:vAlign w:val="center"/>
          </w:tcPr>
          <w:p w:rsidR="0076022A" w:rsidRDefault="005A53A3">
            <w:pPr>
              <w:jc w:val="center"/>
              <w:rPr>
                <w:sz w:val="28"/>
                <w:szCs w:val="28"/>
              </w:rPr>
            </w:pPr>
            <w:r>
              <w:rPr>
                <w:sz w:val="28"/>
                <w:szCs w:val="28"/>
              </w:rPr>
              <w:t>№ п/п</w:t>
            </w:r>
          </w:p>
        </w:tc>
        <w:tc>
          <w:tcPr>
            <w:tcW w:w="0" w:type="auto"/>
            <w:vAlign w:val="center"/>
          </w:tcPr>
          <w:p w:rsidR="0076022A" w:rsidRDefault="005A53A3">
            <w:pPr>
              <w:ind w:left="142" w:firstLine="425"/>
              <w:jc w:val="center"/>
              <w:rPr>
                <w:sz w:val="28"/>
                <w:szCs w:val="28"/>
              </w:rPr>
            </w:pPr>
            <w:r>
              <w:rPr>
                <w:sz w:val="28"/>
                <w:szCs w:val="28"/>
              </w:rPr>
              <w:t>Наименование услуги</w:t>
            </w:r>
          </w:p>
        </w:tc>
        <w:tc>
          <w:tcPr>
            <w:tcW w:w="866" w:type="dxa"/>
            <w:vAlign w:val="center"/>
          </w:tcPr>
          <w:p w:rsidR="0076022A" w:rsidRDefault="005A53A3">
            <w:pPr>
              <w:ind w:left="142"/>
              <w:rPr>
                <w:sz w:val="28"/>
                <w:szCs w:val="28"/>
              </w:rPr>
            </w:pPr>
            <w:r>
              <w:rPr>
                <w:sz w:val="28"/>
                <w:szCs w:val="28"/>
              </w:rPr>
              <w:t>Ед. изм.</w:t>
            </w:r>
          </w:p>
        </w:tc>
        <w:tc>
          <w:tcPr>
            <w:tcW w:w="1208" w:type="dxa"/>
            <w:vAlign w:val="center"/>
          </w:tcPr>
          <w:p w:rsidR="0076022A" w:rsidRDefault="005A53A3">
            <w:pPr>
              <w:ind w:left="142"/>
              <w:jc w:val="center"/>
              <w:rPr>
                <w:sz w:val="28"/>
                <w:szCs w:val="28"/>
              </w:rPr>
            </w:pPr>
            <w:r>
              <w:rPr>
                <w:sz w:val="28"/>
                <w:szCs w:val="28"/>
              </w:rPr>
              <w:t>Кол-во</w:t>
            </w:r>
          </w:p>
          <w:p w:rsidR="0076022A" w:rsidRDefault="0076022A">
            <w:pPr>
              <w:ind w:left="142" w:firstLine="425"/>
              <w:jc w:val="center"/>
              <w:rPr>
                <w:sz w:val="28"/>
                <w:szCs w:val="28"/>
              </w:rPr>
            </w:pPr>
          </w:p>
        </w:tc>
        <w:tc>
          <w:tcPr>
            <w:tcW w:w="2047" w:type="dxa"/>
            <w:vAlign w:val="center"/>
          </w:tcPr>
          <w:p w:rsidR="0076022A" w:rsidRDefault="005A53A3">
            <w:pPr>
              <w:ind w:left="142"/>
              <w:jc w:val="center"/>
              <w:rPr>
                <w:sz w:val="28"/>
                <w:szCs w:val="28"/>
              </w:rPr>
            </w:pPr>
            <w:r>
              <w:rPr>
                <w:sz w:val="28"/>
                <w:szCs w:val="28"/>
              </w:rPr>
              <w:t>Цена одной единицы, руб. (с НДС)</w:t>
            </w:r>
            <w:r>
              <w:rPr>
                <w:rStyle w:val="afe"/>
                <w:sz w:val="28"/>
                <w:szCs w:val="28"/>
              </w:rPr>
              <w:endnoteReference w:id="1"/>
            </w:r>
          </w:p>
        </w:tc>
        <w:tc>
          <w:tcPr>
            <w:tcW w:w="1814" w:type="dxa"/>
            <w:vAlign w:val="center"/>
          </w:tcPr>
          <w:p w:rsidR="0076022A" w:rsidRDefault="005A53A3">
            <w:pPr>
              <w:ind w:left="142"/>
              <w:jc w:val="center"/>
              <w:rPr>
                <w:sz w:val="28"/>
                <w:szCs w:val="28"/>
              </w:rPr>
            </w:pPr>
            <w:r>
              <w:rPr>
                <w:sz w:val="28"/>
                <w:szCs w:val="28"/>
              </w:rPr>
              <w:t>Сумма, руб.</w:t>
            </w:r>
          </w:p>
          <w:p w:rsidR="0076022A" w:rsidRDefault="005A53A3">
            <w:pPr>
              <w:ind w:left="142" w:firstLine="425"/>
              <w:jc w:val="center"/>
              <w:rPr>
                <w:sz w:val="28"/>
                <w:szCs w:val="28"/>
              </w:rPr>
            </w:pPr>
            <w:r>
              <w:rPr>
                <w:sz w:val="28"/>
                <w:szCs w:val="28"/>
              </w:rPr>
              <w:t>(с НДС)</w:t>
            </w:r>
          </w:p>
        </w:tc>
      </w:tr>
      <w:tr w:rsidR="0076022A">
        <w:trPr>
          <w:trHeight w:val="488"/>
        </w:trPr>
        <w:tc>
          <w:tcPr>
            <w:tcW w:w="0" w:type="auto"/>
            <w:vAlign w:val="center"/>
          </w:tcPr>
          <w:p w:rsidR="0076022A" w:rsidRDefault="005A53A3">
            <w:pPr>
              <w:jc w:val="center"/>
              <w:rPr>
                <w:sz w:val="28"/>
                <w:szCs w:val="28"/>
              </w:rPr>
            </w:pPr>
            <w:r>
              <w:rPr>
                <w:sz w:val="28"/>
                <w:szCs w:val="28"/>
              </w:rPr>
              <w:t>1</w:t>
            </w:r>
          </w:p>
        </w:tc>
        <w:tc>
          <w:tcPr>
            <w:tcW w:w="0" w:type="auto"/>
          </w:tcPr>
          <w:p w:rsidR="0076022A" w:rsidRDefault="003E2B5A">
            <w:pPr>
              <w:ind w:left="142" w:right="-108"/>
              <w:rPr>
                <w:sz w:val="28"/>
                <w:szCs w:val="28"/>
              </w:rPr>
            </w:pPr>
            <w:r>
              <w:rPr>
                <w:sz w:val="28"/>
                <w:szCs w:val="28"/>
              </w:rPr>
              <w:t>плакат</w:t>
            </w:r>
            <w:bookmarkStart w:id="1" w:name="_GoBack"/>
            <w:bookmarkEnd w:id="1"/>
            <w:r w:rsidR="005A53A3">
              <w:rPr>
                <w:sz w:val="28"/>
                <w:szCs w:val="28"/>
              </w:rPr>
              <w:t>, А2</w:t>
            </w:r>
          </w:p>
        </w:tc>
        <w:tc>
          <w:tcPr>
            <w:tcW w:w="866" w:type="dxa"/>
            <w:vMerge w:val="restart"/>
            <w:textDirection w:val="btLr"/>
            <w:vAlign w:val="center"/>
          </w:tcPr>
          <w:p w:rsidR="0076022A" w:rsidRDefault="005A53A3">
            <w:pPr>
              <w:ind w:left="142" w:right="113" w:firstLine="425"/>
              <w:jc w:val="center"/>
              <w:rPr>
                <w:sz w:val="28"/>
                <w:szCs w:val="28"/>
              </w:rPr>
            </w:pPr>
            <w:r>
              <w:rPr>
                <w:sz w:val="28"/>
                <w:szCs w:val="28"/>
              </w:rPr>
              <w:t>Шт.</w:t>
            </w:r>
          </w:p>
        </w:tc>
        <w:tc>
          <w:tcPr>
            <w:tcW w:w="1208" w:type="dxa"/>
          </w:tcPr>
          <w:p w:rsidR="0076022A" w:rsidRDefault="005A53A3">
            <w:pPr>
              <w:jc w:val="center"/>
              <w:rPr>
                <w:sz w:val="28"/>
                <w:szCs w:val="28"/>
              </w:rPr>
            </w:pPr>
            <w:r>
              <w:rPr>
                <w:sz w:val="28"/>
                <w:szCs w:val="28"/>
              </w:rPr>
              <w:t>800</w:t>
            </w:r>
          </w:p>
        </w:tc>
        <w:tc>
          <w:tcPr>
            <w:tcW w:w="2047" w:type="dxa"/>
          </w:tcPr>
          <w:p w:rsidR="0076022A" w:rsidRDefault="005A53A3">
            <w:pPr>
              <w:jc w:val="center"/>
              <w:rPr>
                <w:sz w:val="28"/>
                <w:szCs w:val="28"/>
              </w:rPr>
            </w:pPr>
            <w:r>
              <w:rPr>
                <w:sz w:val="28"/>
                <w:szCs w:val="28"/>
              </w:rPr>
              <w:t>63,50</w:t>
            </w:r>
          </w:p>
        </w:tc>
        <w:tc>
          <w:tcPr>
            <w:tcW w:w="1814" w:type="dxa"/>
          </w:tcPr>
          <w:p w:rsidR="0076022A" w:rsidRDefault="005A53A3">
            <w:pPr>
              <w:jc w:val="center"/>
              <w:rPr>
                <w:sz w:val="28"/>
                <w:szCs w:val="28"/>
              </w:rPr>
            </w:pPr>
            <w:r>
              <w:rPr>
                <w:sz w:val="28"/>
                <w:szCs w:val="28"/>
              </w:rPr>
              <w:t>50 800,0</w:t>
            </w:r>
          </w:p>
        </w:tc>
      </w:tr>
      <w:tr w:rsidR="0076022A">
        <w:trPr>
          <w:trHeight w:val="251"/>
        </w:trPr>
        <w:tc>
          <w:tcPr>
            <w:tcW w:w="0" w:type="auto"/>
            <w:vAlign w:val="center"/>
          </w:tcPr>
          <w:p w:rsidR="0076022A" w:rsidRDefault="005A53A3">
            <w:pPr>
              <w:jc w:val="center"/>
              <w:rPr>
                <w:sz w:val="28"/>
                <w:szCs w:val="28"/>
              </w:rPr>
            </w:pPr>
            <w:r>
              <w:rPr>
                <w:sz w:val="28"/>
                <w:szCs w:val="28"/>
              </w:rPr>
              <w:t>2</w:t>
            </w:r>
          </w:p>
        </w:tc>
        <w:tc>
          <w:tcPr>
            <w:tcW w:w="0" w:type="auto"/>
          </w:tcPr>
          <w:p w:rsidR="0076022A" w:rsidRDefault="005A53A3">
            <w:pPr>
              <w:ind w:left="142"/>
              <w:rPr>
                <w:sz w:val="28"/>
                <w:szCs w:val="28"/>
              </w:rPr>
            </w:pPr>
            <w:r>
              <w:rPr>
                <w:sz w:val="28"/>
                <w:szCs w:val="28"/>
              </w:rPr>
              <w:t>листовка А4, двусторонняя</w:t>
            </w:r>
          </w:p>
        </w:tc>
        <w:tc>
          <w:tcPr>
            <w:tcW w:w="866" w:type="dxa"/>
            <w:vMerge/>
            <w:vAlign w:val="center"/>
          </w:tcPr>
          <w:p w:rsidR="0076022A" w:rsidRDefault="0076022A">
            <w:pPr>
              <w:ind w:left="142" w:firstLine="425"/>
              <w:jc w:val="center"/>
              <w:rPr>
                <w:color w:val="FF0000"/>
                <w:sz w:val="28"/>
                <w:szCs w:val="28"/>
              </w:rPr>
            </w:pPr>
          </w:p>
        </w:tc>
        <w:tc>
          <w:tcPr>
            <w:tcW w:w="1208" w:type="dxa"/>
          </w:tcPr>
          <w:p w:rsidR="0076022A" w:rsidRDefault="005A53A3">
            <w:pPr>
              <w:jc w:val="center"/>
              <w:rPr>
                <w:sz w:val="28"/>
                <w:szCs w:val="28"/>
              </w:rPr>
            </w:pPr>
            <w:r>
              <w:rPr>
                <w:sz w:val="28"/>
                <w:szCs w:val="28"/>
              </w:rPr>
              <w:t>10 000</w:t>
            </w:r>
          </w:p>
        </w:tc>
        <w:tc>
          <w:tcPr>
            <w:tcW w:w="2047" w:type="dxa"/>
          </w:tcPr>
          <w:p w:rsidR="0076022A" w:rsidRDefault="005A53A3">
            <w:pPr>
              <w:jc w:val="center"/>
              <w:rPr>
                <w:sz w:val="28"/>
                <w:szCs w:val="28"/>
              </w:rPr>
            </w:pPr>
            <w:r>
              <w:rPr>
                <w:sz w:val="28"/>
                <w:szCs w:val="28"/>
              </w:rPr>
              <w:t>7,80</w:t>
            </w:r>
          </w:p>
        </w:tc>
        <w:tc>
          <w:tcPr>
            <w:tcW w:w="1814" w:type="dxa"/>
          </w:tcPr>
          <w:p w:rsidR="0076022A" w:rsidRDefault="005A53A3">
            <w:pPr>
              <w:jc w:val="center"/>
              <w:rPr>
                <w:sz w:val="28"/>
                <w:szCs w:val="28"/>
              </w:rPr>
            </w:pPr>
            <w:r>
              <w:rPr>
                <w:sz w:val="28"/>
                <w:szCs w:val="28"/>
              </w:rPr>
              <w:t>78 000,00</w:t>
            </w:r>
          </w:p>
        </w:tc>
      </w:tr>
      <w:tr w:rsidR="0076022A">
        <w:trPr>
          <w:trHeight w:val="240"/>
        </w:trPr>
        <w:tc>
          <w:tcPr>
            <w:tcW w:w="0" w:type="auto"/>
            <w:vAlign w:val="center"/>
          </w:tcPr>
          <w:p w:rsidR="0076022A" w:rsidRDefault="005A53A3">
            <w:pPr>
              <w:jc w:val="center"/>
              <w:rPr>
                <w:sz w:val="28"/>
                <w:szCs w:val="28"/>
              </w:rPr>
            </w:pPr>
            <w:r>
              <w:rPr>
                <w:sz w:val="28"/>
                <w:szCs w:val="28"/>
              </w:rPr>
              <w:t>3</w:t>
            </w:r>
          </w:p>
        </w:tc>
        <w:tc>
          <w:tcPr>
            <w:tcW w:w="0" w:type="auto"/>
          </w:tcPr>
          <w:p w:rsidR="0076022A" w:rsidRDefault="005A53A3">
            <w:pPr>
              <w:ind w:left="142"/>
              <w:rPr>
                <w:sz w:val="28"/>
                <w:szCs w:val="28"/>
              </w:rPr>
            </w:pPr>
            <w:r>
              <w:rPr>
                <w:sz w:val="28"/>
                <w:szCs w:val="28"/>
              </w:rPr>
              <w:t>листовка</w:t>
            </w:r>
          </w:p>
        </w:tc>
        <w:tc>
          <w:tcPr>
            <w:tcW w:w="866" w:type="dxa"/>
            <w:vMerge/>
            <w:vAlign w:val="center"/>
          </w:tcPr>
          <w:p w:rsidR="0076022A" w:rsidRDefault="0076022A">
            <w:pPr>
              <w:ind w:left="142" w:firstLine="425"/>
              <w:jc w:val="center"/>
              <w:rPr>
                <w:color w:val="FF0000"/>
                <w:sz w:val="28"/>
                <w:szCs w:val="28"/>
              </w:rPr>
            </w:pPr>
          </w:p>
        </w:tc>
        <w:tc>
          <w:tcPr>
            <w:tcW w:w="1208" w:type="dxa"/>
          </w:tcPr>
          <w:p w:rsidR="0076022A" w:rsidRDefault="005A53A3">
            <w:pPr>
              <w:jc w:val="center"/>
              <w:rPr>
                <w:sz w:val="28"/>
                <w:szCs w:val="28"/>
              </w:rPr>
            </w:pPr>
            <w:r>
              <w:rPr>
                <w:sz w:val="28"/>
                <w:szCs w:val="28"/>
              </w:rPr>
              <w:t>11 560</w:t>
            </w:r>
          </w:p>
        </w:tc>
        <w:tc>
          <w:tcPr>
            <w:tcW w:w="2047" w:type="dxa"/>
          </w:tcPr>
          <w:p w:rsidR="0076022A" w:rsidRDefault="005A53A3">
            <w:pPr>
              <w:jc w:val="center"/>
              <w:rPr>
                <w:sz w:val="28"/>
                <w:szCs w:val="28"/>
              </w:rPr>
            </w:pPr>
            <w:r>
              <w:rPr>
                <w:sz w:val="28"/>
                <w:szCs w:val="28"/>
              </w:rPr>
              <w:t>2,0</w:t>
            </w:r>
          </w:p>
        </w:tc>
        <w:tc>
          <w:tcPr>
            <w:tcW w:w="1814" w:type="dxa"/>
          </w:tcPr>
          <w:p w:rsidR="0076022A" w:rsidRDefault="005A53A3">
            <w:pPr>
              <w:jc w:val="center"/>
              <w:rPr>
                <w:sz w:val="28"/>
                <w:szCs w:val="28"/>
              </w:rPr>
            </w:pPr>
            <w:r>
              <w:rPr>
                <w:sz w:val="28"/>
                <w:szCs w:val="28"/>
              </w:rPr>
              <w:t>23 120,00</w:t>
            </w:r>
          </w:p>
        </w:tc>
      </w:tr>
      <w:tr w:rsidR="0076022A">
        <w:trPr>
          <w:trHeight w:val="295"/>
        </w:trPr>
        <w:tc>
          <w:tcPr>
            <w:tcW w:w="0" w:type="auto"/>
            <w:vAlign w:val="center"/>
          </w:tcPr>
          <w:p w:rsidR="0076022A" w:rsidRDefault="005A53A3">
            <w:pPr>
              <w:jc w:val="center"/>
              <w:rPr>
                <w:sz w:val="28"/>
                <w:szCs w:val="28"/>
              </w:rPr>
            </w:pPr>
            <w:r>
              <w:rPr>
                <w:sz w:val="28"/>
                <w:szCs w:val="28"/>
              </w:rPr>
              <w:t>4</w:t>
            </w:r>
          </w:p>
        </w:tc>
        <w:tc>
          <w:tcPr>
            <w:tcW w:w="0" w:type="auto"/>
          </w:tcPr>
          <w:p w:rsidR="0076022A" w:rsidRDefault="005A53A3">
            <w:pPr>
              <w:ind w:left="142"/>
              <w:rPr>
                <w:sz w:val="28"/>
                <w:szCs w:val="28"/>
              </w:rPr>
            </w:pPr>
            <w:r>
              <w:rPr>
                <w:sz w:val="28"/>
                <w:szCs w:val="28"/>
              </w:rPr>
              <w:t>буклет А4</w:t>
            </w:r>
          </w:p>
        </w:tc>
        <w:tc>
          <w:tcPr>
            <w:tcW w:w="866" w:type="dxa"/>
            <w:vMerge/>
            <w:vAlign w:val="center"/>
          </w:tcPr>
          <w:p w:rsidR="0076022A" w:rsidRDefault="0076022A">
            <w:pPr>
              <w:ind w:left="142" w:firstLine="425"/>
              <w:jc w:val="center"/>
              <w:rPr>
                <w:color w:val="FF0000"/>
                <w:sz w:val="28"/>
                <w:szCs w:val="28"/>
              </w:rPr>
            </w:pPr>
          </w:p>
        </w:tc>
        <w:tc>
          <w:tcPr>
            <w:tcW w:w="1208" w:type="dxa"/>
          </w:tcPr>
          <w:p w:rsidR="0076022A" w:rsidRDefault="005A53A3">
            <w:pPr>
              <w:jc w:val="center"/>
              <w:rPr>
                <w:sz w:val="28"/>
                <w:szCs w:val="28"/>
              </w:rPr>
            </w:pPr>
            <w:r>
              <w:rPr>
                <w:sz w:val="28"/>
                <w:szCs w:val="28"/>
              </w:rPr>
              <w:t>20 000</w:t>
            </w:r>
          </w:p>
        </w:tc>
        <w:tc>
          <w:tcPr>
            <w:tcW w:w="2047" w:type="dxa"/>
          </w:tcPr>
          <w:p w:rsidR="0076022A" w:rsidRDefault="005A53A3">
            <w:pPr>
              <w:jc w:val="center"/>
              <w:rPr>
                <w:sz w:val="28"/>
                <w:szCs w:val="28"/>
              </w:rPr>
            </w:pPr>
            <w:r>
              <w:rPr>
                <w:sz w:val="28"/>
                <w:szCs w:val="28"/>
              </w:rPr>
              <w:t>9,15</w:t>
            </w:r>
          </w:p>
        </w:tc>
        <w:tc>
          <w:tcPr>
            <w:tcW w:w="1814" w:type="dxa"/>
          </w:tcPr>
          <w:p w:rsidR="0076022A" w:rsidRDefault="005A53A3">
            <w:pPr>
              <w:jc w:val="center"/>
              <w:rPr>
                <w:sz w:val="28"/>
                <w:szCs w:val="28"/>
              </w:rPr>
            </w:pPr>
            <w:r>
              <w:rPr>
                <w:sz w:val="28"/>
                <w:szCs w:val="28"/>
              </w:rPr>
              <w:t>183 000,00</w:t>
            </w:r>
          </w:p>
        </w:tc>
      </w:tr>
      <w:tr w:rsidR="0076022A">
        <w:trPr>
          <w:trHeight w:val="216"/>
        </w:trPr>
        <w:tc>
          <w:tcPr>
            <w:tcW w:w="0" w:type="auto"/>
            <w:vAlign w:val="center"/>
          </w:tcPr>
          <w:p w:rsidR="0076022A" w:rsidRDefault="005A53A3">
            <w:pPr>
              <w:jc w:val="center"/>
              <w:rPr>
                <w:sz w:val="28"/>
                <w:szCs w:val="28"/>
              </w:rPr>
            </w:pPr>
            <w:r>
              <w:rPr>
                <w:sz w:val="28"/>
                <w:szCs w:val="28"/>
              </w:rPr>
              <w:t>5</w:t>
            </w:r>
          </w:p>
        </w:tc>
        <w:tc>
          <w:tcPr>
            <w:tcW w:w="0" w:type="auto"/>
          </w:tcPr>
          <w:p w:rsidR="0076022A" w:rsidRDefault="005A53A3">
            <w:pPr>
              <w:ind w:left="142"/>
              <w:rPr>
                <w:sz w:val="28"/>
                <w:szCs w:val="28"/>
              </w:rPr>
            </w:pPr>
            <w:r>
              <w:rPr>
                <w:sz w:val="28"/>
                <w:szCs w:val="28"/>
              </w:rPr>
              <w:t>блокнот А6</w:t>
            </w:r>
          </w:p>
        </w:tc>
        <w:tc>
          <w:tcPr>
            <w:tcW w:w="866" w:type="dxa"/>
            <w:vMerge/>
            <w:vAlign w:val="center"/>
          </w:tcPr>
          <w:p w:rsidR="0076022A" w:rsidRDefault="0076022A">
            <w:pPr>
              <w:ind w:left="142" w:firstLine="425"/>
              <w:jc w:val="center"/>
              <w:rPr>
                <w:color w:val="FF0000"/>
                <w:sz w:val="28"/>
                <w:szCs w:val="28"/>
              </w:rPr>
            </w:pPr>
          </w:p>
        </w:tc>
        <w:tc>
          <w:tcPr>
            <w:tcW w:w="1208" w:type="dxa"/>
          </w:tcPr>
          <w:p w:rsidR="0076022A" w:rsidRDefault="005A53A3">
            <w:pPr>
              <w:jc w:val="center"/>
              <w:rPr>
                <w:sz w:val="28"/>
                <w:szCs w:val="28"/>
              </w:rPr>
            </w:pPr>
            <w:r>
              <w:rPr>
                <w:sz w:val="28"/>
                <w:szCs w:val="28"/>
              </w:rPr>
              <w:t>800</w:t>
            </w:r>
          </w:p>
        </w:tc>
        <w:tc>
          <w:tcPr>
            <w:tcW w:w="2047" w:type="dxa"/>
          </w:tcPr>
          <w:p w:rsidR="0076022A" w:rsidRDefault="005A53A3">
            <w:pPr>
              <w:jc w:val="center"/>
              <w:rPr>
                <w:sz w:val="28"/>
                <w:szCs w:val="28"/>
              </w:rPr>
            </w:pPr>
            <w:r>
              <w:rPr>
                <w:sz w:val="28"/>
                <w:szCs w:val="28"/>
              </w:rPr>
              <w:t>48,30</w:t>
            </w:r>
          </w:p>
        </w:tc>
        <w:tc>
          <w:tcPr>
            <w:tcW w:w="1814" w:type="dxa"/>
          </w:tcPr>
          <w:p w:rsidR="0076022A" w:rsidRDefault="005A53A3">
            <w:pPr>
              <w:jc w:val="center"/>
              <w:rPr>
                <w:sz w:val="28"/>
                <w:szCs w:val="28"/>
              </w:rPr>
            </w:pPr>
            <w:r>
              <w:rPr>
                <w:sz w:val="28"/>
                <w:szCs w:val="28"/>
              </w:rPr>
              <w:t>38 640,00</w:t>
            </w:r>
          </w:p>
        </w:tc>
      </w:tr>
      <w:tr w:rsidR="0076022A">
        <w:trPr>
          <w:trHeight w:val="97"/>
        </w:trPr>
        <w:tc>
          <w:tcPr>
            <w:tcW w:w="0" w:type="auto"/>
            <w:vAlign w:val="center"/>
          </w:tcPr>
          <w:p w:rsidR="0076022A" w:rsidRDefault="005A53A3">
            <w:pPr>
              <w:jc w:val="center"/>
              <w:rPr>
                <w:sz w:val="28"/>
                <w:szCs w:val="28"/>
              </w:rPr>
            </w:pPr>
            <w:r>
              <w:rPr>
                <w:sz w:val="28"/>
                <w:szCs w:val="28"/>
              </w:rPr>
              <w:t>6</w:t>
            </w:r>
          </w:p>
        </w:tc>
        <w:tc>
          <w:tcPr>
            <w:tcW w:w="0" w:type="auto"/>
          </w:tcPr>
          <w:p w:rsidR="0076022A" w:rsidRDefault="005A53A3">
            <w:pPr>
              <w:ind w:left="142"/>
              <w:rPr>
                <w:sz w:val="28"/>
                <w:szCs w:val="28"/>
              </w:rPr>
            </w:pPr>
            <w:r>
              <w:rPr>
                <w:sz w:val="28"/>
                <w:szCs w:val="28"/>
              </w:rPr>
              <w:t>плакат А0</w:t>
            </w:r>
          </w:p>
        </w:tc>
        <w:tc>
          <w:tcPr>
            <w:tcW w:w="866" w:type="dxa"/>
            <w:vMerge/>
            <w:vAlign w:val="center"/>
          </w:tcPr>
          <w:p w:rsidR="0076022A" w:rsidRDefault="0076022A">
            <w:pPr>
              <w:ind w:left="142" w:firstLine="425"/>
              <w:jc w:val="center"/>
              <w:rPr>
                <w:color w:val="FF0000"/>
                <w:sz w:val="28"/>
                <w:szCs w:val="28"/>
              </w:rPr>
            </w:pPr>
          </w:p>
        </w:tc>
        <w:tc>
          <w:tcPr>
            <w:tcW w:w="1208" w:type="dxa"/>
          </w:tcPr>
          <w:p w:rsidR="0076022A" w:rsidRDefault="005A53A3">
            <w:pPr>
              <w:jc w:val="center"/>
              <w:rPr>
                <w:sz w:val="28"/>
                <w:szCs w:val="28"/>
              </w:rPr>
            </w:pPr>
            <w:r>
              <w:rPr>
                <w:sz w:val="28"/>
                <w:szCs w:val="28"/>
              </w:rPr>
              <w:t>480</w:t>
            </w:r>
          </w:p>
        </w:tc>
        <w:tc>
          <w:tcPr>
            <w:tcW w:w="2047" w:type="dxa"/>
          </w:tcPr>
          <w:p w:rsidR="0076022A" w:rsidRDefault="005A53A3">
            <w:pPr>
              <w:jc w:val="center"/>
              <w:rPr>
                <w:sz w:val="28"/>
                <w:szCs w:val="28"/>
              </w:rPr>
            </w:pPr>
            <w:r>
              <w:rPr>
                <w:sz w:val="28"/>
                <w:szCs w:val="28"/>
              </w:rPr>
              <w:t>390,50</w:t>
            </w:r>
          </w:p>
        </w:tc>
        <w:tc>
          <w:tcPr>
            <w:tcW w:w="1814" w:type="dxa"/>
          </w:tcPr>
          <w:p w:rsidR="0076022A" w:rsidRDefault="005A53A3">
            <w:pPr>
              <w:jc w:val="center"/>
              <w:rPr>
                <w:sz w:val="28"/>
                <w:szCs w:val="28"/>
              </w:rPr>
            </w:pPr>
            <w:r>
              <w:rPr>
                <w:sz w:val="28"/>
                <w:szCs w:val="28"/>
              </w:rPr>
              <w:t>187 440,00</w:t>
            </w:r>
          </w:p>
        </w:tc>
      </w:tr>
      <w:tr w:rsidR="0076022A">
        <w:trPr>
          <w:trHeight w:val="322"/>
        </w:trPr>
        <w:tc>
          <w:tcPr>
            <w:tcW w:w="0" w:type="auto"/>
            <w:vAlign w:val="center"/>
          </w:tcPr>
          <w:p w:rsidR="0076022A" w:rsidRDefault="0076022A">
            <w:pPr>
              <w:ind w:left="142" w:firstLine="425"/>
              <w:jc w:val="center"/>
              <w:rPr>
                <w:sz w:val="28"/>
                <w:szCs w:val="28"/>
              </w:rPr>
            </w:pPr>
          </w:p>
        </w:tc>
        <w:tc>
          <w:tcPr>
            <w:tcW w:w="0" w:type="auto"/>
          </w:tcPr>
          <w:p w:rsidR="0076022A" w:rsidRDefault="005A53A3">
            <w:pPr>
              <w:ind w:left="142" w:firstLine="425"/>
              <w:rPr>
                <w:sz w:val="28"/>
                <w:szCs w:val="28"/>
              </w:rPr>
            </w:pPr>
            <w:r>
              <w:rPr>
                <w:sz w:val="28"/>
                <w:szCs w:val="28"/>
              </w:rPr>
              <w:t>итого</w:t>
            </w:r>
          </w:p>
        </w:tc>
        <w:tc>
          <w:tcPr>
            <w:tcW w:w="866" w:type="dxa"/>
            <w:vAlign w:val="center"/>
          </w:tcPr>
          <w:p w:rsidR="0076022A" w:rsidRDefault="0076022A">
            <w:pPr>
              <w:ind w:left="142" w:firstLine="425"/>
              <w:jc w:val="center"/>
              <w:rPr>
                <w:sz w:val="28"/>
                <w:szCs w:val="28"/>
              </w:rPr>
            </w:pPr>
          </w:p>
        </w:tc>
        <w:tc>
          <w:tcPr>
            <w:tcW w:w="1208" w:type="dxa"/>
          </w:tcPr>
          <w:p w:rsidR="0076022A" w:rsidRDefault="0076022A">
            <w:pPr>
              <w:ind w:left="142" w:firstLine="425"/>
              <w:jc w:val="center"/>
              <w:rPr>
                <w:sz w:val="28"/>
                <w:szCs w:val="28"/>
              </w:rPr>
            </w:pPr>
          </w:p>
        </w:tc>
        <w:tc>
          <w:tcPr>
            <w:tcW w:w="2047" w:type="dxa"/>
          </w:tcPr>
          <w:p w:rsidR="0076022A" w:rsidRDefault="0076022A">
            <w:pPr>
              <w:ind w:left="142" w:firstLine="425"/>
              <w:jc w:val="center"/>
              <w:rPr>
                <w:sz w:val="28"/>
                <w:szCs w:val="28"/>
              </w:rPr>
            </w:pPr>
          </w:p>
        </w:tc>
        <w:tc>
          <w:tcPr>
            <w:tcW w:w="1814" w:type="dxa"/>
          </w:tcPr>
          <w:p w:rsidR="0076022A" w:rsidRDefault="005A53A3">
            <w:pPr>
              <w:ind w:right="-73"/>
              <w:jc w:val="center"/>
              <w:rPr>
                <w:sz w:val="28"/>
                <w:szCs w:val="28"/>
              </w:rPr>
            </w:pPr>
            <w:r>
              <w:rPr>
                <w:sz w:val="28"/>
                <w:szCs w:val="28"/>
              </w:rPr>
              <w:t>561 000,00</w:t>
            </w:r>
          </w:p>
        </w:tc>
      </w:tr>
    </w:tbl>
    <w:p w:rsidR="0076022A" w:rsidRDefault="0076022A">
      <w:pPr>
        <w:ind w:left="142" w:firstLine="425"/>
        <w:rPr>
          <w:sz w:val="28"/>
          <w:szCs w:val="28"/>
        </w:rPr>
      </w:pPr>
    </w:p>
    <w:sectPr w:rsidR="0076022A">
      <w:headerReference w:type="even" r:id="rId7"/>
      <w:footerReference w:type="even" r:id="rId8"/>
      <w:footerReference w:type="default" r:id="rId9"/>
      <w:footerReference w:type="first" r:id="rId10"/>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022A" w:rsidRDefault="005A53A3">
      <w:r>
        <w:separator/>
      </w:r>
    </w:p>
  </w:endnote>
  <w:endnote w:type="continuationSeparator" w:id="0">
    <w:p w:rsidR="0076022A" w:rsidRDefault="005A53A3">
      <w:r>
        <w:continuationSeparator/>
      </w:r>
    </w:p>
  </w:endnote>
  <w:endnote w:id="1">
    <w:p w:rsidR="0076022A" w:rsidRDefault="005A53A3">
      <w:pPr>
        <w:pStyle w:val="afc"/>
        <w:rPr>
          <w:sz w:val="24"/>
          <w:szCs w:val="24"/>
        </w:rPr>
      </w:pPr>
      <w:r>
        <w:rPr>
          <w:rStyle w:val="afe"/>
        </w:rPr>
        <w:endnoteRef/>
      </w:r>
      <w:r>
        <w:t xml:space="preserve"> </w:t>
      </w:r>
      <w:r>
        <w:rPr>
          <w:sz w:val="24"/>
          <w:szCs w:val="24"/>
        </w:rPr>
        <w:t xml:space="preserve">Корректируется на стадии заключения контракта </w:t>
      </w: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0E3E18" w:rsidRDefault="000E3E18">
      <w:pPr>
        <w:pStyle w:val="afc"/>
        <w:rPr>
          <w:sz w:val="24"/>
          <w:szCs w:val="24"/>
        </w:rPr>
      </w:pPr>
    </w:p>
    <w:p w:rsidR="005A53A3" w:rsidRDefault="005A53A3">
      <w:pPr>
        <w:pStyle w:val="afc"/>
        <w:rPr>
          <w:sz w:val="24"/>
          <w:szCs w:val="24"/>
        </w:rPr>
      </w:pPr>
    </w:p>
    <w:p w:rsidR="005A53A3" w:rsidRDefault="005A53A3">
      <w:pPr>
        <w:pStyle w:val="afc"/>
        <w:rPr>
          <w:sz w:val="24"/>
          <w:szCs w:val="24"/>
        </w:rPr>
      </w:pPr>
    </w:p>
    <w:p w:rsidR="005A53A3" w:rsidRDefault="005A53A3">
      <w:pPr>
        <w:pStyle w:val="afc"/>
        <w:rPr>
          <w:sz w:val="24"/>
          <w:szCs w:val="24"/>
        </w:rPr>
      </w:pPr>
    </w:p>
    <w:p w:rsidR="005A53A3" w:rsidRDefault="005A53A3" w:rsidP="005A53A3">
      <w:pPr>
        <w:pStyle w:val="afc"/>
        <w:jc w:val="right"/>
        <w:rPr>
          <w:sz w:val="24"/>
          <w:szCs w:val="24"/>
        </w:rPr>
      </w:pPr>
      <w:r w:rsidRPr="005A53A3">
        <w:rPr>
          <w:sz w:val="24"/>
          <w:szCs w:val="24"/>
        </w:rPr>
        <w:t>Приложение №1 к Описанию объекта закупки</w:t>
      </w:r>
    </w:p>
    <w:p w:rsidR="000E3E18" w:rsidRDefault="000E3E18">
      <w:pPr>
        <w:pStyle w:val="afc"/>
        <w:rPr>
          <w:sz w:val="24"/>
          <w:szCs w:val="24"/>
        </w:rPr>
      </w:pPr>
    </w:p>
    <w:tbl>
      <w:tblPr>
        <w:tblW w:w="10490" w:type="dxa"/>
        <w:tblInd w:w="-8" w:type="dxa"/>
        <w:tblLayout w:type="fixed"/>
        <w:tblCellMar>
          <w:left w:w="0" w:type="dxa"/>
          <w:right w:w="0" w:type="dxa"/>
        </w:tblCellMar>
        <w:tblLook w:val="04A0" w:firstRow="1" w:lastRow="0" w:firstColumn="1" w:lastColumn="0" w:noHBand="0" w:noVBand="1"/>
      </w:tblPr>
      <w:tblGrid>
        <w:gridCol w:w="2268"/>
        <w:gridCol w:w="2268"/>
        <w:gridCol w:w="4253"/>
        <w:gridCol w:w="1701"/>
      </w:tblGrid>
      <w:tr w:rsidR="00916AF2" w:rsidTr="00916AF2">
        <w:trPr>
          <w:trHeight w:val="61"/>
        </w:trPr>
        <w:tc>
          <w:tcPr>
            <w:tcW w:w="2268"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jc w:val="center"/>
              <w:rPr>
                <w:b/>
                <w:bCs/>
                <w:color w:val="000000"/>
              </w:rPr>
            </w:pPr>
            <w:r>
              <w:rPr>
                <w:b/>
                <w:bCs/>
                <w:color w:val="000000"/>
              </w:rPr>
              <w:t>Наименование товара, работы, услуги</w:t>
            </w:r>
          </w:p>
        </w:tc>
        <w:tc>
          <w:tcPr>
            <w:tcW w:w="8222" w:type="dxa"/>
            <w:gridSpan w:val="3"/>
            <w:tcBorders>
              <w:top w:val="single" w:sz="6" w:space="0" w:color="000000"/>
              <w:left w:val="single" w:sz="6" w:space="0" w:color="000000"/>
              <w:bottom w:val="single" w:sz="4" w:space="0" w:color="auto"/>
              <w:right w:val="single" w:sz="4" w:space="0" w:color="auto"/>
            </w:tcBorders>
            <w:tcMar>
              <w:top w:w="75" w:type="dxa"/>
              <w:left w:w="75" w:type="dxa"/>
              <w:bottom w:w="75" w:type="dxa"/>
              <w:right w:w="75" w:type="dxa"/>
            </w:tcMar>
            <w:vAlign w:val="center"/>
          </w:tcPr>
          <w:p w:rsidR="00916AF2" w:rsidRDefault="00916AF2" w:rsidP="000E3E18">
            <w:pPr>
              <w:jc w:val="center"/>
              <w:rPr>
                <w:b/>
                <w:bCs/>
                <w:color w:val="000000"/>
              </w:rPr>
            </w:pPr>
            <w:r>
              <w:rPr>
                <w:b/>
                <w:bCs/>
                <w:color w:val="000000"/>
              </w:rPr>
              <w:t>Характеристики товара, работы, услуги</w:t>
            </w:r>
          </w:p>
        </w:tc>
      </w:tr>
      <w:tr w:rsidR="00916AF2" w:rsidTr="00916AF2">
        <w:trPr>
          <w:trHeight w:val="234"/>
        </w:trPr>
        <w:tc>
          <w:tcPr>
            <w:tcW w:w="2268" w:type="dxa"/>
            <w:vMerge/>
            <w:tcBorders>
              <w:top w:val="single" w:sz="6" w:space="0" w:color="000000"/>
              <w:left w:val="single" w:sz="6" w:space="0" w:color="000000"/>
              <w:bottom w:val="single" w:sz="4" w:space="0" w:color="auto"/>
              <w:right w:val="single" w:sz="6" w:space="0" w:color="000000"/>
            </w:tcBorders>
            <w:vAlign w:val="center"/>
          </w:tcPr>
          <w:p w:rsidR="00916AF2" w:rsidRDefault="00916AF2" w:rsidP="000E3E18">
            <w:pPr>
              <w:rPr>
                <w:b/>
                <w:bCs/>
                <w:color w:val="000000"/>
              </w:rPr>
            </w:pPr>
          </w:p>
        </w:tc>
        <w:tc>
          <w:tcPr>
            <w:tcW w:w="2268" w:type="dxa"/>
            <w:tcBorders>
              <w:top w:val="single" w:sz="6" w:space="0" w:color="000000"/>
              <w:left w:val="single" w:sz="6" w:space="0" w:color="000000"/>
              <w:bottom w:val="single" w:sz="4" w:space="0" w:color="auto"/>
              <w:right w:val="single" w:sz="6" w:space="0" w:color="000000"/>
            </w:tcBorders>
            <w:tcMar>
              <w:top w:w="75" w:type="dxa"/>
              <w:left w:w="75" w:type="dxa"/>
              <w:bottom w:w="75" w:type="dxa"/>
              <w:right w:w="75" w:type="dxa"/>
            </w:tcMar>
            <w:vAlign w:val="center"/>
          </w:tcPr>
          <w:p w:rsidR="00916AF2" w:rsidRDefault="00916AF2" w:rsidP="000E3E18">
            <w:pPr>
              <w:jc w:val="center"/>
              <w:rPr>
                <w:b/>
                <w:bCs/>
                <w:color w:val="000000"/>
              </w:rPr>
            </w:pPr>
            <w:r>
              <w:rPr>
                <w:b/>
                <w:bCs/>
                <w:color w:val="000000"/>
              </w:rPr>
              <w:t>Наименование характеристики</w:t>
            </w:r>
          </w:p>
        </w:tc>
        <w:tc>
          <w:tcPr>
            <w:tcW w:w="4253" w:type="dxa"/>
            <w:tcBorders>
              <w:top w:val="single" w:sz="6" w:space="0" w:color="000000"/>
              <w:left w:val="single" w:sz="6" w:space="0" w:color="000000"/>
              <w:bottom w:val="single" w:sz="4" w:space="0" w:color="auto"/>
              <w:right w:val="single" w:sz="4" w:space="0" w:color="auto"/>
            </w:tcBorders>
            <w:tcMar>
              <w:top w:w="75" w:type="dxa"/>
              <w:left w:w="75" w:type="dxa"/>
              <w:bottom w:w="75" w:type="dxa"/>
              <w:right w:w="75" w:type="dxa"/>
            </w:tcMar>
            <w:vAlign w:val="center"/>
          </w:tcPr>
          <w:p w:rsidR="00916AF2" w:rsidRDefault="00916AF2" w:rsidP="000E3E18">
            <w:pPr>
              <w:jc w:val="center"/>
              <w:rPr>
                <w:b/>
                <w:bCs/>
                <w:color w:val="000000"/>
              </w:rPr>
            </w:pPr>
            <w:r>
              <w:rPr>
                <w:b/>
                <w:bCs/>
                <w:color w:val="000000"/>
              </w:rPr>
              <w:t>Значение характеристики</w:t>
            </w:r>
          </w:p>
        </w:tc>
        <w:tc>
          <w:tcPr>
            <w:tcW w:w="1701" w:type="dxa"/>
            <w:tcBorders>
              <w:top w:val="single" w:sz="6" w:space="0" w:color="000000"/>
              <w:left w:val="single" w:sz="4" w:space="0" w:color="auto"/>
              <w:bottom w:val="single" w:sz="4" w:space="0" w:color="auto"/>
              <w:right w:val="single" w:sz="4" w:space="0" w:color="auto"/>
            </w:tcBorders>
            <w:tcMar>
              <w:top w:w="75" w:type="dxa"/>
              <w:left w:w="75" w:type="dxa"/>
              <w:bottom w:w="75" w:type="dxa"/>
              <w:right w:w="75" w:type="dxa"/>
            </w:tcMar>
            <w:vAlign w:val="center"/>
          </w:tcPr>
          <w:p w:rsidR="00916AF2" w:rsidRDefault="00916AF2" w:rsidP="000E3E18">
            <w:pPr>
              <w:jc w:val="center"/>
              <w:rPr>
                <w:b/>
                <w:bCs/>
                <w:color w:val="000000"/>
              </w:rPr>
            </w:pPr>
            <w:r>
              <w:rPr>
                <w:b/>
                <w:bCs/>
                <w:color w:val="000000"/>
              </w:rPr>
              <w:t>Единица измерения характеристики</w:t>
            </w:r>
          </w:p>
        </w:tc>
      </w:tr>
      <w:tr w:rsidR="00916AF2" w:rsidTr="00916AF2">
        <w:trPr>
          <w:trHeight w:val="201"/>
        </w:trPr>
        <w:tc>
          <w:tcPr>
            <w:tcW w:w="2268" w:type="dxa"/>
            <w:vMerge w:val="restart"/>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r>
              <w:rPr>
                <w:color w:val="000000"/>
              </w:rPr>
              <w:t>Плакат А2</w:t>
            </w: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размер</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594х841</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мм</w:t>
            </w:r>
          </w:p>
        </w:tc>
      </w:tr>
      <w:tr w:rsidR="00916AF2" w:rsidTr="00916AF2">
        <w:trPr>
          <w:trHeight w:val="167"/>
        </w:trPr>
        <w:tc>
          <w:tcPr>
            <w:tcW w:w="2268" w:type="dxa"/>
            <w:vMerge/>
            <w:tcBorders>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печать</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полноцветная</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w:t>
            </w:r>
          </w:p>
        </w:tc>
      </w:tr>
      <w:tr w:rsidR="00916AF2" w:rsidTr="00916AF2">
        <w:trPr>
          <w:trHeight w:val="145"/>
        </w:trPr>
        <w:tc>
          <w:tcPr>
            <w:tcW w:w="2268" w:type="dxa"/>
            <w:vMerge/>
            <w:tcBorders>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proofErr w:type="spellStart"/>
            <w:r>
              <w:rPr>
                <w:color w:val="000000"/>
              </w:rPr>
              <w:t>ламинация</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да</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
        </w:tc>
      </w:tr>
      <w:tr w:rsidR="00916AF2" w:rsidTr="00916AF2">
        <w:trPr>
          <w:trHeight w:val="20"/>
        </w:trPr>
        <w:tc>
          <w:tcPr>
            <w:tcW w:w="2268" w:type="dxa"/>
            <w:vMerge/>
            <w:tcBorders>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печать</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roofErr w:type="spellStart"/>
            <w:r>
              <w:rPr>
                <w:color w:val="000000"/>
              </w:rPr>
              <w:t>экосольвентная</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
        </w:tc>
      </w:tr>
      <w:tr w:rsidR="00916AF2" w:rsidTr="00916AF2">
        <w:trPr>
          <w:trHeight w:val="20"/>
        </w:trPr>
        <w:tc>
          <w:tcPr>
            <w:tcW w:w="2268" w:type="dxa"/>
            <w:vMerge/>
            <w:tcBorders>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Бумага</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 xml:space="preserve">150 </w:t>
            </w:r>
            <w:proofErr w:type="spellStart"/>
            <w:r>
              <w:rPr>
                <w:color w:val="000000"/>
              </w:rPr>
              <w:t>гр</w:t>
            </w:r>
            <w:proofErr w:type="spellEnd"/>
            <w:r>
              <w:rPr>
                <w:color w:val="000000"/>
              </w:rPr>
              <w:t>/м</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
        </w:tc>
      </w:tr>
      <w:tr w:rsidR="00916AF2" w:rsidTr="00916AF2">
        <w:trPr>
          <w:trHeight w:val="192"/>
        </w:trPr>
        <w:tc>
          <w:tcPr>
            <w:tcW w:w="2268" w:type="dxa"/>
            <w:vMerge/>
            <w:tcBorders>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Макет</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Требуется по заявке заказчика</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
        </w:tc>
      </w:tr>
      <w:tr w:rsidR="00916AF2" w:rsidTr="00916AF2">
        <w:trPr>
          <w:trHeight w:val="253"/>
        </w:trPr>
        <w:tc>
          <w:tcPr>
            <w:tcW w:w="2268"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r>
              <w:rPr>
                <w:color w:val="000000"/>
              </w:rPr>
              <w:t>Листовка А4 двусторонняя</w:t>
            </w:r>
          </w:p>
          <w:p w:rsidR="00916AF2" w:rsidRDefault="00916AF2" w:rsidP="000E3E18"/>
        </w:tc>
        <w:tc>
          <w:tcPr>
            <w:tcW w:w="2268" w:type="dxa"/>
            <w:tcBorders>
              <w:top w:val="single" w:sz="4" w:space="0" w:color="auto"/>
              <w:left w:val="none" w:sz="4" w:space="0" w:color="000000"/>
              <w:bottom w:val="single" w:sz="6" w:space="0" w:color="000000"/>
              <w:right w:val="single" w:sz="4" w:space="0" w:color="auto"/>
            </w:tcBorders>
            <w:vAlign w:val="center"/>
          </w:tcPr>
          <w:p w:rsidR="00916AF2" w:rsidRDefault="00916AF2" w:rsidP="000E3E18">
            <w:pPr>
              <w:jc w:val="center"/>
              <w:rPr>
                <w:color w:val="000000"/>
              </w:rPr>
            </w:pPr>
            <w:r>
              <w:rPr>
                <w:color w:val="000000"/>
              </w:rPr>
              <w:t>размер</w:t>
            </w:r>
          </w:p>
        </w:tc>
        <w:tc>
          <w:tcPr>
            <w:tcW w:w="4253" w:type="dxa"/>
            <w:tcBorders>
              <w:top w:val="single" w:sz="4" w:space="0" w:color="auto"/>
              <w:left w:val="single" w:sz="4" w:space="0" w:color="auto"/>
              <w:bottom w:val="single" w:sz="6" w:space="0" w:color="000000"/>
              <w:right w:val="none" w:sz="4" w:space="0" w:color="000000"/>
            </w:tcBorders>
            <w:vAlign w:val="center"/>
          </w:tcPr>
          <w:p w:rsidR="00916AF2" w:rsidRDefault="00916AF2" w:rsidP="000E3E18">
            <w:pPr>
              <w:jc w:val="center"/>
              <w:rPr>
                <w:color w:val="000000"/>
              </w:rPr>
            </w:pPr>
            <w:r>
              <w:rPr>
                <w:color w:val="000000"/>
              </w:rPr>
              <w:t>А4</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мм</w:t>
            </w:r>
          </w:p>
        </w:tc>
      </w:tr>
      <w:tr w:rsidR="00916AF2" w:rsidTr="00916AF2">
        <w:trPr>
          <w:trHeight w:val="145"/>
        </w:trPr>
        <w:tc>
          <w:tcPr>
            <w:tcW w:w="2268" w:type="dxa"/>
            <w:vMerge/>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none" w:sz="4" w:space="0" w:color="000000"/>
              <w:bottom w:val="single" w:sz="6" w:space="0" w:color="000000"/>
              <w:right w:val="single" w:sz="4" w:space="0" w:color="auto"/>
            </w:tcBorders>
            <w:vAlign w:val="center"/>
          </w:tcPr>
          <w:p w:rsidR="00916AF2" w:rsidRDefault="00916AF2" w:rsidP="000E3E18">
            <w:pPr>
              <w:jc w:val="center"/>
              <w:rPr>
                <w:color w:val="000000"/>
              </w:rPr>
            </w:pPr>
            <w:r>
              <w:rPr>
                <w:color w:val="000000"/>
              </w:rPr>
              <w:t>материал</w:t>
            </w:r>
          </w:p>
        </w:tc>
        <w:tc>
          <w:tcPr>
            <w:tcW w:w="4253" w:type="dxa"/>
            <w:tcBorders>
              <w:top w:val="single" w:sz="4" w:space="0" w:color="auto"/>
              <w:left w:val="single" w:sz="4" w:space="0" w:color="auto"/>
              <w:bottom w:val="single" w:sz="6" w:space="0" w:color="000000"/>
              <w:right w:val="none" w:sz="4" w:space="0" w:color="000000"/>
            </w:tcBorders>
            <w:vAlign w:val="center"/>
          </w:tcPr>
          <w:p w:rsidR="00916AF2" w:rsidRDefault="00916AF2" w:rsidP="000E3E18">
            <w:pPr>
              <w:jc w:val="center"/>
              <w:rPr>
                <w:color w:val="000000"/>
              </w:rPr>
            </w:pPr>
            <w:r>
              <w:rPr>
                <w:color w:val="000000"/>
              </w:rPr>
              <w:t xml:space="preserve">Бумага 170 </w:t>
            </w:r>
            <w:proofErr w:type="spellStart"/>
            <w:r>
              <w:rPr>
                <w:color w:val="000000"/>
              </w:rPr>
              <w:t>гр</w:t>
            </w:r>
            <w:proofErr w:type="spellEnd"/>
            <w:r>
              <w:rPr>
                <w:color w:val="000000"/>
              </w:rPr>
              <w:t>/м</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
        </w:tc>
      </w:tr>
      <w:tr w:rsidR="00916AF2" w:rsidTr="00916AF2">
        <w:trPr>
          <w:trHeight w:val="145"/>
        </w:trPr>
        <w:tc>
          <w:tcPr>
            <w:tcW w:w="2268" w:type="dxa"/>
            <w:vMerge/>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none" w:sz="4" w:space="0" w:color="000000"/>
              <w:bottom w:val="single" w:sz="6" w:space="0" w:color="000000"/>
              <w:right w:val="single" w:sz="4" w:space="0" w:color="auto"/>
            </w:tcBorders>
            <w:vAlign w:val="center"/>
          </w:tcPr>
          <w:p w:rsidR="00916AF2" w:rsidRDefault="00916AF2" w:rsidP="000E3E18">
            <w:pPr>
              <w:jc w:val="center"/>
              <w:rPr>
                <w:color w:val="000000"/>
              </w:rPr>
            </w:pPr>
            <w:r>
              <w:rPr>
                <w:color w:val="000000"/>
              </w:rPr>
              <w:t>печать</w:t>
            </w:r>
          </w:p>
        </w:tc>
        <w:tc>
          <w:tcPr>
            <w:tcW w:w="4253" w:type="dxa"/>
            <w:tcBorders>
              <w:top w:val="single" w:sz="4" w:space="0" w:color="auto"/>
              <w:left w:val="single" w:sz="4" w:space="0" w:color="auto"/>
              <w:bottom w:val="single" w:sz="6" w:space="0" w:color="000000"/>
              <w:right w:val="none" w:sz="4" w:space="0" w:color="000000"/>
            </w:tcBorders>
            <w:vAlign w:val="center"/>
          </w:tcPr>
          <w:p w:rsidR="00916AF2" w:rsidRDefault="00916AF2" w:rsidP="000E3E18">
            <w:pPr>
              <w:jc w:val="center"/>
              <w:rPr>
                <w:color w:val="000000"/>
              </w:rPr>
            </w:pPr>
            <w:r>
              <w:rPr>
                <w:color w:val="000000"/>
              </w:rPr>
              <w:t>Цифровая полноцветная</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
        </w:tc>
      </w:tr>
      <w:tr w:rsidR="00916AF2" w:rsidTr="00916AF2">
        <w:trPr>
          <w:trHeight w:val="637"/>
        </w:trPr>
        <w:tc>
          <w:tcPr>
            <w:tcW w:w="2268" w:type="dxa"/>
            <w:vMerge/>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none" w:sz="4" w:space="0" w:color="000000"/>
              <w:bottom w:val="single" w:sz="6" w:space="0" w:color="000000"/>
              <w:right w:val="single" w:sz="4" w:space="0" w:color="auto"/>
            </w:tcBorders>
            <w:vAlign w:val="center"/>
          </w:tcPr>
          <w:p w:rsidR="00916AF2" w:rsidRDefault="00916AF2" w:rsidP="000E3E18">
            <w:pPr>
              <w:jc w:val="center"/>
              <w:rPr>
                <w:color w:val="000000"/>
              </w:rPr>
            </w:pPr>
            <w:r>
              <w:rPr>
                <w:color w:val="000000"/>
              </w:rPr>
              <w:t>Макет</w:t>
            </w:r>
          </w:p>
        </w:tc>
        <w:tc>
          <w:tcPr>
            <w:tcW w:w="4253" w:type="dxa"/>
            <w:tcBorders>
              <w:top w:val="single" w:sz="4" w:space="0" w:color="auto"/>
              <w:left w:val="single" w:sz="4" w:space="0" w:color="auto"/>
              <w:bottom w:val="single" w:sz="6" w:space="0" w:color="000000"/>
              <w:right w:val="single" w:sz="4" w:space="0" w:color="000000"/>
            </w:tcBorders>
            <w:vAlign w:val="center"/>
          </w:tcPr>
          <w:p w:rsidR="00916AF2" w:rsidRDefault="00916AF2" w:rsidP="000E3E18">
            <w:pPr>
              <w:jc w:val="center"/>
              <w:rPr>
                <w:color w:val="000000"/>
              </w:rPr>
            </w:pPr>
            <w:r>
              <w:rPr>
                <w:color w:val="000000"/>
              </w:rPr>
              <w:t>Требуется по заявке заказчика</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tc>
      </w:tr>
      <w:tr w:rsidR="00916AF2" w:rsidTr="00916AF2">
        <w:trPr>
          <w:trHeight w:val="276"/>
        </w:trPr>
        <w:tc>
          <w:tcPr>
            <w:tcW w:w="2268"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r>
              <w:rPr>
                <w:color w:val="000000"/>
              </w:rPr>
              <w:t>Листовка</w:t>
            </w:r>
          </w:p>
        </w:tc>
        <w:tc>
          <w:tcPr>
            <w:tcW w:w="2268" w:type="dxa"/>
            <w:tcBorders>
              <w:top w:val="single" w:sz="4" w:space="0" w:color="000000"/>
              <w:left w:val="none" w:sz="4" w:space="0" w:color="000000"/>
              <w:bottom w:val="single" w:sz="6" w:space="0" w:color="000000"/>
              <w:right w:val="single" w:sz="4" w:space="0" w:color="000000"/>
            </w:tcBorders>
            <w:vAlign w:val="center"/>
          </w:tcPr>
          <w:p w:rsidR="00916AF2" w:rsidRDefault="00916AF2" w:rsidP="000E3E18">
            <w:pPr>
              <w:jc w:val="center"/>
              <w:rPr>
                <w:color w:val="000000"/>
              </w:rPr>
            </w:pPr>
            <w:r>
              <w:rPr>
                <w:color w:val="000000"/>
              </w:rPr>
              <w:t>размер</w:t>
            </w:r>
          </w:p>
        </w:tc>
        <w:tc>
          <w:tcPr>
            <w:tcW w:w="4253" w:type="dxa"/>
            <w:tcBorders>
              <w:top w:val="single" w:sz="4" w:space="0" w:color="000000"/>
              <w:left w:val="single" w:sz="4" w:space="0" w:color="000000"/>
              <w:bottom w:val="single" w:sz="6" w:space="0" w:color="000000"/>
              <w:right w:val="single" w:sz="4" w:space="0" w:color="000000"/>
            </w:tcBorders>
            <w:vAlign w:val="center"/>
          </w:tcPr>
          <w:p w:rsidR="00916AF2" w:rsidRDefault="00916AF2" w:rsidP="000E3E18">
            <w:pPr>
              <w:jc w:val="center"/>
              <w:rPr>
                <w:color w:val="000000"/>
              </w:rPr>
            </w:pPr>
            <w:r>
              <w:rPr>
                <w:color w:val="000000"/>
              </w:rPr>
              <w:t>А4</w:t>
            </w:r>
          </w:p>
        </w:tc>
        <w:tc>
          <w:tcPr>
            <w:tcW w:w="1701"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мм</w:t>
            </w:r>
          </w:p>
        </w:tc>
      </w:tr>
      <w:tr w:rsidR="00916AF2" w:rsidTr="00916AF2">
        <w:trPr>
          <w:trHeight w:val="305"/>
        </w:trPr>
        <w:tc>
          <w:tcPr>
            <w:tcW w:w="2268" w:type="dxa"/>
            <w:vMerge/>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000000"/>
              <w:left w:val="none" w:sz="4" w:space="0" w:color="000000"/>
              <w:bottom w:val="single" w:sz="6" w:space="0" w:color="000000"/>
              <w:right w:val="single" w:sz="4" w:space="0" w:color="000000"/>
            </w:tcBorders>
            <w:vAlign w:val="center"/>
          </w:tcPr>
          <w:p w:rsidR="00916AF2" w:rsidRDefault="00916AF2" w:rsidP="000E3E18">
            <w:pPr>
              <w:jc w:val="center"/>
              <w:rPr>
                <w:color w:val="000000"/>
              </w:rPr>
            </w:pPr>
            <w:r>
              <w:rPr>
                <w:color w:val="000000"/>
              </w:rPr>
              <w:t>материал</w:t>
            </w:r>
          </w:p>
        </w:tc>
        <w:tc>
          <w:tcPr>
            <w:tcW w:w="4253" w:type="dxa"/>
            <w:tcBorders>
              <w:top w:val="single" w:sz="4" w:space="0" w:color="000000"/>
              <w:left w:val="single" w:sz="4" w:space="0" w:color="000000"/>
              <w:bottom w:val="single" w:sz="6" w:space="0" w:color="000000"/>
              <w:right w:val="single" w:sz="4" w:space="0" w:color="000000"/>
            </w:tcBorders>
            <w:vAlign w:val="center"/>
          </w:tcPr>
          <w:p w:rsidR="00916AF2" w:rsidRDefault="00916AF2" w:rsidP="000E3E18">
            <w:pPr>
              <w:jc w:val="center"/>
              <w:rPr>
                <w:color w:val="000000"/>
              </w:rPr>
            </w:pPr>
            <w:r>
              <w:rPr>
                <w:color w:val="000000"/>
              </w:rPr>
              <w:t xml:space="preserve">Бумага 170 </w:t>
            </w:r>
            <w:proofErr w:type="spellStart"/>
            <w:r>
              <w:rPr>
                <w:color w:val="000000"/>
              </w:rPr>
              <w:t>гр</w:t>
            </w:r>
            <w:proofErr w:type="spellEnd"/>
            <w:r>
              <w:rPr>
                <w:color w:val="000000"/>
              </w:rPr>
              <w:t>/м</w:t>
            </w:r>
          </w:p>
        </w:tc>
        <w:tc>
          <w:tcPr>
            <w:tcW w:w="1701"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p>
        </w:tc>
      </w:tr>
      <w:tr w:rsidR="00916AF2" w:rsidTr="00916AF2">
        <w:trPr>
          <w:trHeight w:val="276"/>
        </w:trPr>
        <w:tc>
          <w:tcPr>
            <w:tcW w:w="2268" w:type="dxa"/>
            <w:vMerge/>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000000"/>
              <w:left w:val="none" w:sz="4" w:space="0" w:color="000000"/>
              <w:bottom w:val="single" w:sz="6" w:space="0" w:color="000000"/>
              <w:right w:val="single" w:sz="4" w:space="0" w:color="000000"/>
            </w:tcBorders>
            <w:vAlign w:val="center"/>
          </w:tcPr>
          <w:p w:rsidR="00916AF2" w:rsidRDefault="00916AF2" w:rsidP="000E3E18">
            <w:pPr>
              <w:jc w:val="center"/>
              <w:rPr>
                <w:color w:val="000000"/>
              </w:rPr>
            </w:pPr>
            <w:r>
              <w:rPr>
                <w:color w:val="000000"/>
              </w:rPr>
              <w:t>печать</w:t>
            </w:r>
          </w:p>
        </w:tc>
        <w:tc>
          <w:tcPr>
            <w:tcW w:w="4253" w:type="dxa"/>
            <w:tcBorders>
              <w:top w:val="single" w:sz="4" w:space="0" w:color="000000"/>
              <w:left w:val="single" w:sz="4" w:space="0" w:color="000000"/>
              <w:bottom w:val="single" w:sz="6" w:space="0" w:color="000000"/>
              <w:right w:val="single" w:sz="4" w:space="0" w:color="000000"/>
            </w:tcBorders>
            <w:vAlign w:val="center"/>
          </w:tcPr>
          <w:p w:rsidR="00916AF2" w:rsidRDefault="00916AF2" w:rsidP="000E3E18">
            <w:pPr>
              <w:jc w:val="center"/>
              <w:rPr>
                <w:color w:val="000000"/>
              </w:rPr>
            </w:pPr>
            <w:r>
              <w:rPr>
                <w:color w:val="000000"/>
              </w:rPr>
              <w:t>Цифровая полноцветная</w:t>
            </w:r>
          </w:p>
        </w:tc>
        <w:tc>
          <w:tcPr>
            <w:tcW w:w="1701"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p>
        </w:tc>
      </w:tr>
      <w:tr w:rsidR="00916AF2" w:rsidTr="00916AF2">
        <w:trPr>
          <w:trHeight w:val="276"/>
        </w:trPr>
        <w:tc>
          <w:tcPr>
            <w:tcW w:w="2268" w:type="dxa"/>
            <w:vMerge/>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000000"/>
              <w:left w:val="none" w:sz="4" w:space="0" w:color="000000"/>
              <w:bottom w:val="single" w:sz="6" w:space="0" w:color="000000"/>
              <w:right w:val="single" w:sz="4" w:space="0" w:color="000000"/>
            </w:tcBorders>
            <w:vAlign w:val="center"/>
          </w:tcPr>
          <w:p w:rsidR="00916AF2" w:rsidRDefault="00916AF2" w:rsidP="000E3E18">
            <w:pPr>
              <w:jc w:val="center"/>
              <w:rPr>
                <w:color w:val="000000"/>
              </w:rPr>
            </w:pPr>
            <w:r>
              <w:rPr>
                <w:color w:val="000000"/>
              </w:rPr>
              <w:t>Макет</w:t>
            </w:r>
          </w:p>
        </w:tc>
        <w:tc>
          <w:tcPr>
            <w:tcW w:w="4253" w:type="dxa"/>
            <w:tcBorders>
              <w:top w:val="single" w:sz="4" w:space="0" w:color="000000"/>
              <w:left w:val="single" w:sz="4" w:space="0" w:color="000000"/>
              <w:bottom w:val="single" w:sz="6" w:space="0" w:color="000000"/>
              <w:right w:val="single" w:sz="4" w:space="0" w:color="000000"/>
            </w:tcBorders>
            <w:vAlign w:val="center"/>
          </w:tcPr>
          <w:p w:rsidR="00916AF2" w:rsidRDefault="00916AF2" w:rsidP="000E3E18">
            <w:pPr>
              <w:jc w:val="center"/>
              <w:rPr>
                <w:color w:val="000000"/>
              </w:rPr>
            </w:pPr>
            <w:r>
              <w:rPr>
                <w:color w:val="000000"/>
              </w:rPr>
              <w:t>Требуется по заявке заказчика</w:t>
            </w:r>
          </w:p>
        </w:tc>
        <w:tc>
          <w:tcPr>
            <w:tcW w:w="1701"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tc>
      </w:tr>
      <w:tr w:rsidR="00916AF2" w:rsidTr="00916AF2">
        <w:trPr>
          <w:trHeight w:val="139"/>
        </w:trPr>
        <w:tc>
          <w:tcPr>
            <w:tcW w:w="2268" w:type="dxa"/>
            <w:vMerge w:val="restart"/>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r>
              <w:rPr>
                <w:color w:val="000000"/>
              </w:rPr>
              <w:t>Буклет А4</w:t>
            </w: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Размер в согнутом виде</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210х297</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мм</w:t>
            </w:r>
          </w:p>
        </w:tc>
      </w:tr>
      <w:tr w:rsidR="00916AF2" w:rsidTr="00916AF2">
        <w:trPr>
          <w:trHeight w:val="20"/>
        </w:trPr>
        <w:tc>
          <w:tcPr>
            <w:tcW w:w="2268" w:type="dxa"/>
            <w:vMerge/>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печать</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полноцветная</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w:t>
            </w:r>
          </w:p>
        </w:tc>
      </w:tr>
      <w:tr w:rsidR="00916AF2" w:rsidTr="00916AF2">
        <w:trPr>
          <w:trHeight w:val="23"/>
        </w:trPr>
        <w:tc>
          <w:tcPr>
            <w:tcW w:w="2268" w:type="dxa"/>
            <w:vMerge/>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Материал</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 xml:space="preserve">Бумага 170 </w:t>
            </w:r>
            <w:proofErr w:type="spellStart"/>
            <w:r>
              <w:rPr>
                <w:color w:val="000000"/>
              </w:rPr>
              <w:t>гр</w:t>
            </w:r>
            <w:proofErr w:type="spellEnd"/>
            <w:r>
              <w:rPr>
                <w:color w:val="000000"/>
              </w:rPr>
              <w:t>/м</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
        </w:tc>
      </w:tr>
      <w:tr w:rsidR="00916AF2" w:rsidTr="00916AF2">
        <w:trPr>
          <w:trHeight w:val="257"/>
        </w:trPr>
        <w:tc>
          <w:tcPr>
            <w:tcW w:w="2268" w:type="dxa"/>
            <w:vMerge/>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сгиб</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Да. По центру</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
        </w:tc>
      </w:tr>
      <w:tr w:rsidR="00916AF2" w:rsidTr="00916AF2">
        <w:trPr>
          <w:trHeight w:val="20"/>
        </w:trPr>
        <w:tc>
          <w:tcPr>
            <w:tcW w:w="2268" w:type="dxa"/>
            <w:vMerge/>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Кол-во сторон</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2</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
        </w:tc>
      </w:tr>
      <w:tr w:rsidR="00916AF2" w:rsidTr="00916AF2">
        <w:trPr>
          <w:trHeight w:val="252"/>
        </w:trPr>
        <w:tc>
          <w:tcPr>
            <w:tcW w:w="2268" w:type="dxa"/>
            <w:vMerge/>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Макет</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Требуется по заявке заказчика</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
        </w:tc>
      </w:tr>
      <w:tr w:rsidR="00916AF2" w:rsidTr="00916AF2">
        <w:trPr>
          <w:trHeight w:val="276"/>
        </w:trPr>
        <w:tc>
          <w:tcPr>
            <w:tcW w:w="2268" w:type="dxa"/>
            <w:vMerge w:val="restart"/>
            <w:tcBorders>
              <w:top w:val="single" w:sz="4"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r>
              <w:rPr>
                <w:color w:val="000000"/>
              </w:rPr>
              <w:t>Блокнот А6</w:t>
            </w:r>
          </w:p>
        </w:tc>
        <w:tc>
          <w:tcPr>
            <w:tcW w:w="2268" w:type="dxa"/>
            <w:tcBorders>
              <w:top w:val="single" w:sz="4" w:space="0" w:color="000000"/>
              <w:left w:val="single" w:sz="6"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высота</w:t>
            </w:r>
          </w:p>
        </w:tc>
        <w:tc>
          <w:tcPr>
            <w:tcW w:w="4253"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148</w:t>
            </w:r>
          </w:p>
        </w:tc>
        <w:tc>
          <w:tcPr>
            <w:tcW w:w="1701"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мм</w:t>
            </w:r>
          </w:p>
        </w:tc>
      </w:tr>
      <w:tr w:rsidR="00916AF2" w:rsidTr="00916AF2">
        <w:trPr>
          <w:trHeight w:val="276"/>
        </w:trPr>
        <w:tc>
          <w:tcPr>
            <w:tcW w:w="2268" w:type="dxa"/>
            <w:vMerge/>
            <w:tcBorders>
              <w:top w:val="single" w:sz="4"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000000"/>
              <w:left w:val="single" w:sz="6"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длина</w:t>
            </w:r>
          </w:p>
        </w:tc>
        <w:tc>
          <w:tcPr>
            <w:tcW w:w="4253"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105</w:t>
            </w:r>
          </w:p>
        </w:tc>
        <w:tc>
          <w:tcPr>
            <w:tcW w:w="1701"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мм</w:t>
            </w:r>
          </w:p>
        </w:tc>
      </w:tr>
      <w:tr w:rsidR="00916AF2" w:rsidTr="00916AF2">
        <w:trPr>
          <w:trHeight w:val="276"/>
        </w:trPr>
        <w:tc>
          <w:tcPr>
            <w:tcW w:w="2268" w:type="dxa"/>
            <w:vMerge/>
            <w:tcBorders>
              <w:top w:val="single" w:sz="4"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000000"/>
              <w:left w:val="single" w:sz="6"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материал</w:t>
            </w:r>
          </w:p>
        </w:tc>
        <w:tc>
          <w:tcPr>
            <w:tcW w:w="4253"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 xml:space="preserve">Обложка – картон, </w:t>
            </w:r>
            <w:proofErr w:type="spellStart"/>
            <w:r>
              <w:rPr>
                <w:color w:val="000000"/>
              </w:rPr>
              <w:t>внутрянка</w:t>
            </w:r>
            <w:proofErr w:type="spellEnd"/>
            <w:r>
              <w:rPr>
                <w:color w:val="000000"/>
              </w:rPr>
              <w:t xml:space="preserve"> - 80 </w:t>
            </w:r>
            <w:proofErr w:type="spellStart"/>
            <w:r>
              <w:rPr>
                <w:color w:val="000000"/>
              </w:rPr>
              <w:t>гр</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p>
        </w:tc>
      </w:tr>
      <w:tr w:rsidR="00916AF2" w:rsidTr="00916AF2">
        <w:trPr>
          <w:trHeight w:val="358"/>
        </w:trPr>
        <w:tc>
          <w:tcPr>
            <w:tcW w:w="2268" w:type="dxa"/>
            <w:vMerge/>
            <w:tcBorders>
              <w:top w:val="single" w:sz="4"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000000"/>
              <w:left w:val="single" w:sz="6"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печать</w:t>
            </w:r>
          </w:p>
        </w:tc>
        <w:tc>
          <w:tcPr>
            <w:tcW w:w="4253"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полноцветная</w:t>
            </w:r>
          </w:p>
        </w:tc>
        <w:tc>
          <w:tcPr>
            <w:tcW w:w="1701"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p>
        </w:tc>
      </w:tr>
      <w:tr w:rsidR="00916AF2" w:rsidTr="00916AF2">
        <w:trPr>
          <w:trHeight w:val="276"/>
        </w:trPr>
        <w:tc>
          <w:tcPr>
            <w:tcW w:w="2268" w:type="dxa"/>
            <w:vMerge/>
            <w:tcBorders>
              <w:top w:val="single" w:sz="4"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000000"/>
              <w:left w:val="single" w:sz="6"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Доп. обработка</w:t>
            </w:r>
          </w:p>
        </w:tc>
        <w:tc>
          <w:tcPr>
            <w:tcW w:w="4253"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фальцовка</w:t>
            </w:r>
          </w:p>
        </w:tc>
        <w:tc>
          <w:tcPr>
            <w:tcW w:w="1701"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p>
        </w:tc>
      </w:tr>
      <w:tr w:rsidR="00916AF2" w:rsidTr="00916AF2">
        <w:trPr>
          <w:trHeight w:val="355"/>
        </w:trPr>
        <w:tc>
          <w:tcPr>
            <w:tcW w:w="2268" w:type="dxa"/>
            <w:vMerge/>
            <w:tcBorders>
              <w:top w:val="single" w:sz="4"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000000"/>
              <w:left w:val="single" w:sz="6"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макет</w:t>
            </w:r>
          </w:p>
        </w:tc>
        <w:tc>
          <w:tcPr>
            <w:tcW w:w="4253"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r>
              <w:rPr>
                <w:color w:val="000000"/>
              </w:rPr>
              <w:t>Требуется по заявке заказчика</w:t>
            </w:r>
          </w:p>
        </w:tc>
        <w:tc>
          <w:tcPr>
            <w:tcW w:w="1701"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p>
        </w:tc>
      </w:tr>
      <w:tr w:rsidR="00916AF2" w:rsidTr="00916AF2">
        <w:trPr>
          <w:trHeight w:val="296"/>
        </w:trPr>
        <w:tc>
          <w:tcPr>
            <w:tcW w:w="2268" w:type="dxa"/>
            <w:vMerge/>
            <w:tcBorders>
              <w:top w:val="single" w:sz="4"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000000"/>
              <w:left w:val="single" w:sz="6" w:space="0" w:color="000000"/>
              <w:bottom w:val="single" w:sz="4" w:space="0" w:color="000000"/>
              <w:right w:val="single" w:sz="4" w:space="0" w:color="000000"/>
            </w:tcBorders>
            <w:vAlign w:val="center"/>
          </w:tcPr>
          <w:p w:rsidR="00916AF2" w:rsidRDefault="00916AF2" w:rsidP="005A53A3">
            <w:pPr>
              <w:jc w:val="center"/>
              <w:rPr>
                <w:color w:val="000000"/>
              </w:rPr>
            </w:pPr>
            <w:r>
              <w:rPr>
                <w:color w:val="000000"/>
              </w:rPr>
              <w:t>Количество страниц</w:t>
            </w:r>
          </w:p>
        </w:tc>
        <w:tc>
          <w:tcPr>
            <w:tcW w:w="4253"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proofErr w:type="spellStart"/>
            <w:r>
              <w:rPr>
                <w:color w:val="000000"/>
              </w:rPr>
              <w:t>Внутрянка</w:t>
            </w:r>
            <w:proofErr w:type="spellEnd"/>
            <w:r>
              <w:rPr>
                <w:color w:val="000000"/>
              </w:rPr>
              <w:t xml:space="preserve"> 100 страниц</w:t>
            </w:r>
          </w:p>
        </w:tc>
        <w:tc>
          <w:tcPr>
            <w:tcW w:w="1701" w:type="dxa"/>
            <w:tcBorders>
              <w:top w:val="single" w:sz="4" w:space="0" w:color="000000"/>
              <w:left w:val="single" w:sz="4" w:space="0" w:color="000000"/>
              <w:bottom w:val="single" w:sz="4" w:space="0" w:color="000000"/>
              <w:right w:val="single" w:sz="4" w:space="0" w:color="000000"/>
            </w:tcBorders>
            <w:vAlign w:val="center"/>
          </w:tcPr>
          <w:p w:rsidR="00916AF2" w:rsidRDefault="00916AF2" w:rsidP="000E3E18">
            <w:pPr>
              <w:jc w:val="center"/>
              <w:rPr>
                <w:color w:val="000000"/>
              </w:rPr>
            </w:pPr>
          </w:p>
        </w:tc>
      </w:tr>
      <w:tr w:rsidR="00916AF2" w:rsidTr="00916AF2">
        <w:trPr>
          <w:trHeight w:val="276"/>
        </w:trPr>
        <w:tc>
          <w:tcPr>
            <w:tcW w:w="2268" w:type="dxa"/>
            <w:vMerge w:val="restart"/>
            <w:tcBorders>
              <w:top w:val="single" w:sz="6" w:space="0" w:color="000000"/>
              <w:left w:val="single" w:sz="6" w:space="0" w:color="000000"/>
              <w:bottom w:val="single" w:sz="4"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r>
              <w:rPr>
                <w:color w:val="000000"/>
              </w:rPr>
              <w:t>Плакат А0</w:t>
            </w:r>
          </w:p>
        </w:tc>
        <w:tc>
          <w:tcPr>
            <w:tcW w:w="2268" w:type="dxa"/>
            <w:vMerge w:val="restart"/>
            <w:tcBorders>
              <w:top w:val="single" w:sz="4" w:space="0" w:color="auto"/>
              <w:left w:val="none" w:sz="4" w:space="0" w:color="000000"/>
              <w:bottom w:val="single" w:sz="6" w:space="0" w:color="000000"/>
              <w:right w:val="single" w:sz="4" w:space="0" w:color="auto"/>
            </w:tcBorders>
            <w:vAlign w:val="center"/>
          </w:tcPr>
          <w:p w:rsidR="00916AF2" w:rsidRDefault="00916AF2" w:rsidP="000E3E18">
            <w:pPr>
              <w:jc w:val="center"/>
              <w:rPr>
                <w:color w:val="000000"/>
              </w:rPr>
            </w:pPr>
            <w:r>
              <w:rPr>
                <w:color w:val="000000"/>
              </w:rPr>
              <w:t>размер</w:t>
            </w:r>
          </w:p>
        </w:tc>
        <w:tc>
          <w:tcPr>
            <w:tcW w:w="4253" w:type="dxa"/>
            <w:vMerge w:val="restart"/>
            <w:tcBorders>
              <w:top w:val="single" w:sz="4" w:space="0" w:color="auto"/>
              <w:left w:val="single" w:sz="4" w:space="0" w:color="auto"/>
              <w:bottom w:val="single" w:sz="6" w:space="0" w:color="000000"/>
              <w:right w:val="single" w:sz="4" w:space="0" w:color="000000"/>
            </w:tcBorders>
            <w:vAlign w:val="center"/>
          </w:tcPr>
          <w:p w:rsidR="00916AF2" w:rsidRDefault="00916AF2" w:rsidP="000E3E18">
            <w:pPr>
              <w:jc w:val="center"/>
              <w:rPr>
                <w:color w:val="000000"/>
              </w:rPr>
            </w:pPr>
            <w:r>
              <w:rPr>
                <w:color w:val="000000"/>
              </w:rPr>
              <w:t>1192х841</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мм</w:t>
            </w:r>
          </w:p>
        </w:tc>
      </w:tr>
      <w:tr w:rsidR="00916AF2" w:rsidTr="00916AF2">
        <w:trPr>
          <w:trHeight w:val="450"/>
        </w:trPr>
        <w:tc>
          <w:tcPr>
            <w:tcW w:w="2268" w:type="dxa"/>
            <w:vMerge/>
            <w:tcBorders>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tc>
        <w:tc>
          <w:tcPr>
            <w:tcW w:w="2268" w:type="dxa"/>
            <w:vMerge/>
            <w:tcBorders>
              <w:top w:val="single" w:sz="4" w:space="0" w:color="auto"/>
              <w:left w:val="single" w:sz="6" w:space="0" w:color="000000"/>
              <w:bottom w:val="single" w:sz="4" w:space="0" w:color="auto"/>
              <w:right w:val="single" w:sz="4" w:space="0" w:color="auto"/>
            </w:tcBorders>
            <w:vAlign w:val="center"/>
          </w:tcPr>
          <w:p w:rsidR="00916AF2" w:rsidRDefault="00916AF2" w:rsidP="000E3E18"/>
        </w:tc>
        <w:tc>
          <w:tcPr>
            <w:tcW w:w="4253" w:type="dxa"/>
            <w:vMerge/>
            <w:tcBorders>
              <w:top w:val="single" w:sz="4" w:space="0" w:color="auto"/>
              <w:left w:val="single" w:sz="4" w:space="0" w:color="auto"/>
              <w:bottom w:val="single" w:sz="4" w:space="0" w:color="auto"/>
              <w:right w:val="single" w:sz="4" w:space="0" w:color="auto"/>
            </w:tcBorders>
            <w:vAlign w:val="center"/>
          </w:tcPr>
          <w:p w:rsidR="00916AF2" w:rsidRDefault="00916AF2" w:rsidP="000E3E18"/>
        </w:tc>
        <w:tc>
          <w:tcPr>
            <w:tcW w:w="1701" w:type="dxa"/>
            <w:vMerge/>
            <w:tcBorders>
              <w:top w:val="single" w:sz="4" w:space="0" w:color="auto"/>
              <w:left w:val="single" w:sz="4" w:space="0" w:color="auto"/>
              <w:bottom w:val="single" w:sz="4" w:space="0" w:color="auto"/>
              <w:right w:val="single" w:sz="4" w:space="0" w:color="auto"/>
            </w:tcBorders>
            <w:vAlign w:val="center"/>
          </w:tcPr>
          <w:p w:rsidR="00916AF2" w:rsidRDefault="00916AF2" w:rsidP="000E3E18"/>
        </w:tc>
      </w:tr>
      <w:tr w:rsidR="00916AF2" w:rsidTr="00916AF2">
        <w:trPr>
          <w:trHeight w:val="145"/>
        </w:trPr>
        <w:tc>
          <w:tcPr>
            <w:tcW w:w="2268" w:type="dxa"/>
            <w:vMerge/>
            <w:tcBorders>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печать</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полноцветная</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w:t>
            </w:r>
          </w:p>
        </w:tc>
      </w:tr>
      <w:tr w:rsidR="00916AF2" w:rsidTr="00916AF2">
        <w:trPr>
          <w:trHeight w:val="145"/>
        </w:trPr>
        <w:tc>
          <w:tcPr>
            <w:tcW w:w="2268" w:type="dxa"/>
            <w:vMerge/>
            <w:tcBorders>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proofErr w:type="spellStart"/>
            <w:r>
              <w:rPr>
                <w:color w:val="000000"/>
              </w:rPr>
              <w:t>ламинация</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да</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
        </w:tc>
      </w:tr>
      <w:tr w:rsidR="00916AF2" w:rsidTr="00916AF2">
        <w:trPr>
          <w:trHeight w:val="145"/>
        </w:trPr>
        <w:tc>
          <w:tcPr>
            <w:tcW w:w="2268" w:type="dxa"/>
            <w:vMerge/>
            <w:tcBorders>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печать</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roofErr w:type="spellStart"/>
            <w:r>
              <w:rPr>
                <w:color w:val="000000"/>
              </w:rPr>
              <w:t>экосольвентная</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
        </w:tc>
      </w:tr>
      <w:tr w:rsidR="00916AF2" w:rsidTr="00916AF2">
        <w:trPr>
          <w:trHeight w:val="145"/>
        </w:trPr>
        <w:tc>
          <w:tcPr>
            <w:tcW w:w="2268" w:type="dxa"/>
            <w:vMerge/>
            <w:tcBorders>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Бумага</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 xml:space="preserve">150 </w:t>
            </w:r>
            <w:proofErr w:type="spellStart"/>
            <w:r>
              <w:rPr>
                <w:color w:val="000000"/>
              </w:rPr>
              <w:t>гр</w:t>
            </w:r>
            <w:proofErr w:type="spellEnd"/>
            <w:r>
              <w:rPr>
                <w:color w:val="000000"/>
              </w:rPr>
              <w:t>/м</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
        </w:tc>
      </w:tr>
      <w:tr w:rsidR="00916AF2" w:rsidTr="00916AF2">
        <w:tc>
          <w:tcPr>
            <w:tcW w:w="2268" w:type="dxa"/>
            <w:vMerge/>
            <w:tcBorders>
              <w:left w:val="single" w:sz="6" w:space="0" w:color="000000"/>
              <w:bottom w:val="single" w:sz="6" w:space="0" w:color="000000"/>
              <w:right w:val="single" w:sz="6" w:space="0" w:color="000000"/>
            </w:tcBorders>
            <w:tcMar>
              <w:top w:w="75" w:type="dxa"/>
              <w:left w:w="75" w:type="dxa"/>
              <w:bottom w:w="75" w:type="dxa"/>
              <w:right w:w="75" w:type="dxa"/>
            </w:tcMar>
            <w:vAlign w:val="center"/>
          </w:tcPr>
          <w:p w:rsidR="00916AF2" w:rsidRDefault="00916AF2" w:rsidP="000E3E18">
            <w:pPr>
              <w:rPr>
                <w:color w:val="000000"/>
              </w:rPr>
            </w:pPr>
          </w:p>
        </w:tc>
        <w:tc>
          <w:tcPr>
            <w:tcW w:w="2268" w:type="dxa"/>
            <w:tcBorders>
              <w:top w:val="single" w:sz="4" w:space="0" w:color="auto"/>
              <w:left w:val="single" w:sz="6" w:space="0" w:color="000000"/>
              <w:bottom w:val="single" w:sz="4" w:space="0" w:color="auto"/>
              <w:right w:val="single" w:sz="4" w:space="0" w:color="auto"/>
            </w:tcBorders>
            <w:vAlign w:val="center"/>
          </w:tcPr>
          <w:p w:rsidR="00916AF2" w:rsidRDefault="00916AF2" w:rsidP="000E3E18">
            <w:pPr>
              <w:jc w:val="center"/>
              <w:rPr>
                <w:color w:val="000000"/>
              </w:rPr>
            </w:pPr>
            <w:r>
              <w:rPr>
                <w:color w:val="000000"/>
              </w:rPr>
              <w:t>Макет</w:t>
            </w:r>
          </w:p>
        </w:tc>
        <w:tc>
          <w:tcPr>
            <w:tcW w:w="4253"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r>
              <w:rPr>
                <w:color w:val="000000"/>
              </w:rPr>
              <w:t>Требуется по заявке заказчика</w:t>
            </w:r>
          </w:p>
        </w:tc>
        <w:tc>
          <w:tcPr>
            <w:tcW w:w="1701" w:type="dxa"/>
            <w:tcBorders>
              <w:top w:val="single" w:sz="4" w:space="0" w:color="auto"/>
              <w:left w:val="single" w:sz="4" w:space="0" w:color="auto"/>
              <w:bottom w:val="single" w:sz="4" w:space="0" w:color="auto"/>
              <w:right w:val="single" w:sz="4" w:space="0" w:color="auto"/>
            </w:tcBorders>
            <w:vAlign w:val="center"/>
          </w:tcPr>
          <w:p w:rsidR="00916AF2" w:rsidRDefault="00916AF2" w:rsidP="000E3E18">
            <w:pPr>
              <w:jc w:val="center"/>
              <w:rPr>
                <w:color w:val="000000"/>
              </w:rPr>
            </w:pPr>
          </w:p>
        </w:tc>
      </w:tr>
    </w:tbl>
    <w:p w:rsidR="000E3E18" w:rsidRDefault="000E3E18">
      <w:pPr>
        <w:pStyle w:val="afc"/>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0"/>
    <w:family w:val="auto"/>
    <w:pitch w:val="default"/>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022A" w:rsidRDefault="005A53A3">
    <w:pPr>
      <w:pStyle w:val="af3"/>
      <w:framePr w:wrap="around" w:vAnchor="text" w:hAnchor="margin" w:xAlign="right" w:y="1"/>
      <w:rPr>
        <w:rStyle w:val="aff1"/>
      </w:rPr>
    </w:pPr>
    <w:r>
      <w:rPr>
        <w:rStyle w:val="aff1"/>
      </w:rPr>
      <w:fldChar w:fldCharType="begin"/>
    </w:r>
    <w:r>
      <w:rPr>
        <w:rStyle w:val="aff1"/>
      </w:rPr>
      <w:instrText xml:space="preserve">PAGE  </w:instrText>
    </w:r>
    <w:r>
      <w:rPr>
        <w:rStyle w:val="aff1"/>
      </w:rPr>
      <w:fldChar w:fldCharType="end"/>
    </w:r>
  </w:p>
  <w:p w:rsidR="0076022A" w:rsidRDefault="0076022A">
    <w:pPr>
      <w:pStyle w:val="af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022A" w:rsidRDefault="005A53A3">
    <w:pPr>
      <w:pStyle w:val="af3"/>
      <w:framePr w:wrap="around" w:vAnchor="text" w:hAnchor="margin" w:xAlign="right" w:y="1"/>
      <w:rPr>
        <w:rStyle w:val="aff1"/>
      </w:rPr>
    </w:pPr>
    <w:r>
      <w:rPr>
        <w:rStyle w:val="aff1"/>
      </w:rPr>
      <w:fldChar w:fldCharType="begin"/>
    </w:r>
    <w:r>
      <w:rPr>
        <w:rStyle w:val="aff1"/>
      </w:rPr>
      <w:instrText xml:space="preserve">PAGE  </w:instrText>
    </w:r>
    <w:r>
      <w:rPr>
        <w:rStyle w:val="aff1"/>
      </w:rPr>
      <w:fldChar w:fldCharType="separate"/>
    </w:r>
    <w:r w:rsidR="003E2B5A">
      <w:rPr>
        <w:rStyle w:val="aff1"/>
        <w:noProof/>
      </w:rPr>
      <w:t>14</w:t>
    </w:r>
    <w:r>
      <w:rPr>
        <w:rStyle w:val="aff1"/>
      </w:rPr>
      <w:fldChar w:fldCharType="end"/>
    </w:r>
  </w:p>
  <w:p w:rsidR="0076022A" w:rsidRDefault="0076022A">
    <w:pPr>
      <w:pStyle w:val="af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022A" w:rsidRDefault="0076022A">
    <w:pPr>
      <w:pStyle w:val="af3"/>
      <w:jc w:val="right"/>
    </w:pPr>
  </w:p>
  <w:p w:rsidR="0076022A" w:rsidRDefault="0076022A">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022A" w:rsidRDefault="005A53A3">
      <w:r>
        <w:separator/>
      </w:r>
    </w:p>
  </w:footnote>
  <w:footnote w:type="continuationSeparator" w:id="0">
    <w:p w:rsidR="0076022A" w:rsidRDefault="005A53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022A" w:rsidRDefault="005A53A3">
    <w:pPr>
      <w:pStyle w:val="af1"/>
      <w:framePr w:wrap="around" w:vAnchor="text" w:hAnchor="margin" w:xAlign="center" w:y="1"/>
      <w:rPr>
        <w:rStyle w:val="aff1"/>
      </w:rPr>
    </w:pPr>
    <w:r>
      <w:rPr>
        <w:rStyle w:val="aff1"/>
      </w:rPr>
      <w:fldChar w:fldCharType="begin"/>
    </w:r>
    <w:r>
      <w:rPr>
        <w:rStyle w:val="aff1"/>
      </w:rPr>
      <w:instrText xml:space="preserve">PAGE  </w:instrText>
    </w:r>
    <w:r>
      <w:rPr>
        <w:rStyle w:val="aff1"/>
      </w:rPr>
      <w:fldChar w:fldCharType="separate"/>
    </w:r>
    <w:r>
      <w:rPr>
        <w:rStyle w:val="aff1"/>
      </w:rPr>
      <w:t>8</w:t>
    </w:r>
    <w:r>
      <w:rPr>
        <w:rStyle w:val="aff1"/>
      </w:rPr>
      <w:fldChar w:fldCharType="end"/>
    </w:r>
  </w:p>
  <w:p w:rsidR="0076022A" w:rsidRDefault="0076022A">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97A0F"/>
    <w:multiLevelType w:val="hybridMultilevel"/>
    <w:tmpl w:val="EE2EEB6A"/>
    <w:lvl w:ilvl="0" w:tplc="007851AA">
      <w:start w:val="1"/>
      <w:numFmt w:val="bullet"/>
      <w:pStyle w:val="a"/>
      <w:lvlText w:val=""/>
      <w:lvlJc w:val="left"/>
      <w:pPr>
        <w:tabs>
          <w:tab w:val="num" w:pos="360"/>
        </w:tabs>
        <w:ind w:left="360" w:hanging="360"/>
      </w:pPr>
      <w:rPr>
        <w:rFonts w:ascii="Symbol" w:hAnsi="Symbol"/>
      </w:rPr>
    </w:lvl>
    <w:lvl w:ilvl="1" w:tplc="4F561592">
      <w:start w:val="1"/>
      <w:numFmt w:val="bullet"/>
      <w:lvlText w:val="o"/>
      <w:lvlJc w:val="left"/>
      <w:pPr>
        <w:tabs>
          <w:tab w:val="num" w:pos="1080"/>
        </w:tabs>
        <w:ind w:left="1080" w:hanging="360"/>
      </w:pPr>
      <w:rPr>
        <w:rFonts w:ascii="Courier New" w:hAnsi="Courier New"/>
      </w:rPr>
    </w:lvl>
    <w:lvl w:ilvl="2" w:tplc="CAA000EC">
      <w:start w:val="1"/>
      <w:numFmt w:val="bullet"/>
      <w:lvlText w:val=""/>
      <w:lvlJc w:val="left"/>
      <w:pPr>
        <w:tabs>
          <w:tab w:val="num" w:pos="1800"/>
        </w:tabs>
        <w:ind w:left="1800" w:hanging="360"/>
      </w:pPr>
      <w:rPr>
        <w:rFonts w:ascii="Wingdings" w:hAnsi="Wingdings"/>
      </w:rPr>
    </w:lvl>
    <w:lvl w:ilvl="3" w:tplc="971EC2BC">
      <w:start w:val="1"/>
      <w:numFmt w:val="bullet"/>
      <w:lvlText w:val=""/>
      <w:lvlJc w:val="left"/>
      <w:pPr>
        <w:tabs>
          <w:tab w:val="num" w:pos="2520"/>
        </w:tabs>
        <w:ind w:left="2520" w:hanging="360"/>
      </w:pPr>
      <w:rPr>
        <w:rFonts w:ascii="Symbol" w:hAnsi="Symbol"/>
      </w:rPr>
    </w:lvl>
    <w:lvl w:ilvl="4" w:tplc="23A02F78">
      <w:start w:val="1"/>
      <w:numFmt w:val="bullet"/>
      <w:lvlText w:val="o"/>
      <w:lvlJc w:val="left"/>
      <w:pPr>
        <w:tabs>
          <w:tab w:val="num" w:pos="3240"/>
        </w:tabs>
        <w:ind w:left="3240" w:hanging="360"/>
      </w:pPr>
      <w:rPr>
        <w:rFonts w:ascii="Courier New" w:hAnsi="Courier New"/>
      </w:rPr>
    </w:lvl>
    <w:lvl w:ilvl="5" w:tplc="9830F274">
      <w:start w:val="1"/>
      <w:numFmt w:val="bullet"/>
      <w:lvlText w:val=""/>
      <w:lvlJc w:val="left"/>
      <w:pPr>
        <w:tabs>
          <w:tab w:val="num" w:pos="3960"/>
        </w:tabs>
        <w:ind w:left="3960" w:hanging="360"/>
      </w:pPr>
      <w:rPr>
        <w:rFonts w:ascii="Wingdings" w:hAnsi="Wingdings"/>
      </w:rPr>
    </w:lvl>
    <w:lvl w:ilvl="6" w:tplc="0B3A2C98">
      <w:start w:val="1"/>
      <w:numFmt w:val="bullet"/>
      <w:lvlText w:val=""/>
      <w:lvlJc w:val="left"/>
      <w:pPr>
        <w:tabs>
          <w:tab w:val="num" w:pos="4680"/>
        </w:tabs>
        <w:ind w:left="4680" w:hanging="360"/>
      </w:pPr>
      <w:rPr>
        <w:rFonts w:ascii="Symbol" w:hAnsi="Symbol"/>
      </w:rPr>
    </w:lvl>
    <w:lvl w:ilvl="7" w:tplc="40708328">
      <w:start w:val="1"/>
      <w:numFmt w:val="bullet"/>
      <w:lvlText w:val="o"/>
      <w:lvlJc w:val="left"/>
      <w:pPr>
        <w:tabs>
          <w:tab w:val="num" w:pos="5400"/>
        </w:tabs>
        <w:ind w:left="5400" w:hanging="360"/>
      </w:pPr>
      <w:rPr>
        <w:rFonts w:ascii="Courier New" w:hAnsi="Courier New"/>
      </w:rPr>
    </w:lvl>
    <w:lvl w:ilvl="8" w:tplc="15A0F89A">
      <w:start w:val="1"/>
      <w:numFmt w:val="bullet"/>
      <w:lvlText w:val=""/>
      <w:lvlJc w:val="left"/>
      <w:pPr>
        <w:tabs>
          <w:tab w:val="num" w:pos="6120"/>
        </w:tabs>
        <w:ind w:left="6120" w:hanging="360"/>
      </w:pPr>
      <w:rPr>
        <w:rFonts w:ascii="Wingdings" w:hAnsi="Wingdings"/>
      </w:rPr>
    </w:lvl>
  </w:abstractNum>
  <w:abstractNum w:abstractNumId="1" w15:restartNumberingAfterBreak="0">
    <w:nsid w:val="0542568B"/>
    <w:multiLevelType w:val="hybridMultilevel"/>
    <w:tmpl w:val="B040FF7A"/>
    <w:lvl w:ilvl="0" w:tplc="70282916">
      <w:start w:val="1"/>
      <w:numFmt w:val="decimal"/>
      <w:lvlText w:val="%1."/>
      <w:lvlJc w:val="left"/>
      <w:pPr>
        <w:ind w:left="720" w:hanging="360"/>
      </w:pPr>
    </w:lvl>
    <w:lvl w:ilvl="1" w:tplc="8CDEAA86">
      <w:start w:val="1"/>
      <w:numFmt w:val="lowerLetter"/>
      <w:lvlText w:val="%2."/>
      <w:lvlJc w:val="left"/>
      <w:pPr>
        <w:ind w:left="1440" w:hanging="360"/>
      </w:pPr>
    </w:lvl>
    <w:lvl w:ilvl="2" w:tplc="8C949756">
      <w:start w:val="1"/>
      <w:numFmt w:val="lowerRoman"/>
      <w:lvlText w:val="%3."/>
      <w:lvlJc w:val="right"/>
      <w:pPr>
        <w:ind w:left="2160" w:hanging="180"/>
      </w:pPr>
    </w:lvl>
    <w:lvl w:ilvl="3" w:tplc="29305A62">
      <w:start w:val="1"/>
      <w:numFmt w:val="decimal"/>
      <w:lvlText w:val="%4."/>
      <w:lvlJc w:val="left"/>
      <w:pPr>
        <w:ind w:left="2880" w:hanging="360"/>
      </w:pPr>
    </w:lvl>
    <w:lvl w:ilvl="4" w:tplc="FAF8B200">
      <w:start w:val="1"/>
      <w:numFmt w:val="lowerLetter"/>
      <w:lvlText w:val="%5."/>
      <w:lvlJc w:val="left"/>
      <w:pPr>
        <w:ind w:left="3600" w:hanging="360"/>
      </w:pPr>
    </w:lvl>
    <w:lvl w:ilvl="5" w:tplc="5C18759E">
      <w:start w:val="1"/>
      <w:numFmt w:val="lowerRoman"/>
      <w:lvlText w:val="%6."/>
      <w:lvlJc w:val="right"/>
      <w:pPr>
        <w:ind w:left="4320" w:hanging="180"/>
      </w:pPr>
    </w:lvl>
    <w:lvl w:ilvl="6" w:tplc="B2A05802">
      <w:start w:val="1"/>
      <w:numFmt w:val="decimal"/>
      <w:lvlText w:val="%7."/>
      <w:lvlJc w:val="left"/>
      <w:pPr>
        <w:ind w:left="5040" w:hanging="360"/>
      </w:pPr>
    </w:lvl>
    <w:lvl w:ilvl="7" w:tplc="A754E7C8">
      <w:start w:val="1"/>
      <w:numFmt w:val="lowerLetter"/>
      <w:lvlText w:val="%8."/>
      <w:lvlJc w:val="left"/>
      <w:pPr>
        <w:ind w:left="5760" w:hanging="360"/>
      </w:pPr>
    </w:lvl>
    <w:lvl w:ilvl="8" w:tplc="7F0A3FE4">
      <w:start w:val="1"/>
      <w:numFmt w:val="lowerRoman"/>
      <w:lvlText w:val="%9."/>
      <w:lvlJc w:val="right"/>
      <w:pPr>
        <w:ind w:left="6480" w:hanging="180"/>
      </w:pPr>
    </w:lvl>
  </w:abstractNum>
  <w:abstractNum w:abstractNumId="2" w15:restartNumberingAfterBreak="0">
    <w:nsid w:val="23DC79F1"/>
    <w:multiLevelType w:val="multilevel"/>
    <w:tmpl w:val="6172BFF6"/>
    <w:lvl w:ilvl="0">
      <w:start w:val="2"/>
      <w:numFmt w:val="decimal"/>
      <w:lvlText w:val="%1."/>
      <w:lvlJc w:val="left"/>
      <w:pPr>
        <w:ind w:left="1018" w:hanging="450"/>
      </w:pPr>
      <w:rPr>
        <w:rFonts w:eastAsia="Times New Roman"/>
        <w:b w:val="0"/>
      </w:rPr>
    </w:lvl>
    <w:lvl w:ilvl="1">
      <w:start w:val="1"/>
      <w:numFmt w:val="decimal"/>
      <w:lvlText w:val="%1.%2."/>
      <w:lvlJc w:val="left"/>
      <w:pPr>
        <w:ind w:left="1288" w:hanging="720"/>
      </w:pPr>
      <w:rPr>
        <w:rFonts w:eastAsia="Times New Roman"/>
      </w:rPr>
    </w:lvl>
    <w:lvl w:ilvl="2">
      <w:start w:val="1"/>
      <w:numFmt w:val="decimal"/>
      <w:lvlText w:val="%1.%2.%3."/>
      <w:lvlJc w:val="left"/>
      <w:pPr>
        <w:ind w:left="1440" w:hanging="720"/>
      </w:pPr>
      <w:rPr>
        <w:rFonts w:eastAsia="Times New Roman"/>
      </w:rPr>
    </w:lvl>
    <w:lvl w:ilvl="3">
      <w:start w:val="1"/>
      <w:numFmt w:val="decimal"/>
      <w:lvlText w:val="%1.%2.%3.%4."/>
      <w:lvlJc w:val="left"/>
      <w:pPr>
        <w:ind w:left="2160" w:hanging="1080"/>
      </w:pPr>
      <w:rPr>
        <w:rFonts w:eastAsia="Times New Roman"/>
      </w:rPr>
    </w:lvl>
    <w:lvl w:ilvl="4">
      <w:start w:val="1"/>
      <w:numFmt w:val="decimal"/>
      <w:lvlText w:val="%1.%2.%3.%4.%5."/>
      <w:lvlJc w:val="left"/>
      <w:pPr>
        <w:ind w:left="2520" w:hanging="1080"/>
      </w:pPr>
      <w:rPr>
        <w:rFonts w:eastAsia="Times New Roman"/>
      </w:rPr>
    </w:lvl>
    <w:lvl w:ilvl="5">
      <w:start w:val="1"/>
      <w:numFmt w:val="decimal"/>
      <w:lvlText w:val="%1.%2.%3.%4.%5.%6."/>
      <w:lvlJc w:val="left"/>
      <w:pPr>
        <w:ind w:left="3240" w:hanging="1440"/>
      </w:pPr>
      <w:rPr>
        <w:rFonts w:eastAsia="Times New Roman"/>
      </w:rPr>
    </w:lvl>
    <w:lvl w:ilvl="6">
      <w:start w:val="1"/>
      <w:numFmt w:val="decimal"/>
      <w:lvlText w:val="%1.%2.%3.%4.%5.%6.%7."/>
      <w:lvlJc w:val="left"/>
      <w:pPr>
        <w:ind w:left="3960" w:hanging="1800"/>
      </w:pPr>
      <w:rPr>
        <w:rFonts w:eastAsia="Times New Roman"/>
      </w:rPr>
    </w:lvl>
    <w:lvl w:ilvl="7">
      <w:start w:val="1"/>
      <w:numFmt w:val="decimal"/>
      <w:lvlText w:val="%1.%2.%3.%4.%5.%6.%7.%8."/>
      <w:lvlJc w:val="left"/>
      <w:pPr>
        <w:ind w:left="4320" w:hanging="1800"/>
      </w:pPr>
      <w:rPr>
        <w:rFonts w:eastAsia="Times New Roman"/>
      </w:rPr>
    </w:lvl>
    <w:lvl w:ilvl="8">
      <w:start w:val="1"/>
      <w:numFmt w:val="decimal"/>
      <w:lvlText w:val="%1.%2.%3.%4.%5.%6.%7.%8.%9."/>
      <w:lvlJc w:val="left"/>
      <w:pPr>
        <w:ind w:left="5040" w:hanging="2160"/>
      </w:pPr>
      <w:rPr>
        <w:rFonts w:eastAsia="Times New Roman"/>
      </w:rPr>
    </w:lvl>
  </w:abstractNum>
  <w:abstractNum w:abstractNumId="3" w15:restartNumberingAfterBreak="0">
    <w:nsid w:val="25F71F4C"/>
    <w:multiLevelType w:val="hybridMultilevel"/>
    <w:tmpl w:val="E292BC82"/>
    <w:lvl w:ilvl="0" w:tplc="383A8C7A">
      <w:start w:val="1"/>
      <w:numFmt w:val="bullet"/>
      <w:pStyle w:val="a0"/>
      <w:lvlText w:val=""/>
      <w:lvlJc w:val="left"/>
      <w:pPr>
        <w:tabs>
          <w:tab w:val="num" w:pos="1492"/>
        </w:tabs>
        <w:ind w:left="1492" w:hanging="360"/>
      </w:pPr>
      <w:rPr>
        <w:rFonts w:ascii="Symbol" w:hAnsi="Symbol"/>
      </w:rPr>
    </w:lvl>
    <w:lvl w:ilvl="1" w:tplc="9B408086">
      <w:start w:val="1"/>
      <w:numFmt w:val="bullet"/>
      <w:lvlText w:val="o"/>
      <w:lvlJc w:val="left"/>
      <w:pPr>
        <w:ind w:left="1440" w:hanging="360"/>
      </w:pPr>
      <w:rPr>
        <w:rFonts w:ascii="Courier New" w:eastAsia="Courier New" w:hAnsi="Courier New" w:cs="Courier New" w:hint="default"/>
      </w:rPr>
    </w:lvl>
    <w:lvl w:ilvl="2" w:tplc="1B5AB886">
      <w:start w:val="1"/>
      <w:numFmt w:val="bullet"/>
      <w:lvlText w:val="§"/>
      <w:lvlJc w:val="left"/>
      <w:pPr>
        <w:ind w:left="2160" w:hanging="360"/>
      </w:pPr>
      <w:rPr>
        <w:rFonts w:ascii="Wingdings" w:eastAsia="Wingdings" w:hAnsi="Wingdings" w:cs="Wingdings" w:hint="default"/>
      </w:rPr>
    </w:lvl>
    <w:lvl w:ilvl="3" w:tplc="6B0C1C26">
      <w:start w:val="1"/>
      <w:numFmt w:val="bullet"/>
      <w:lvlText w:val="·"/>
      <w:lvlJc w:val="left"/>
      <w:pPr>
        <w:ind w:left="2880" w:hanging="360"/>
      </w:pPr>
      <w:rPr>
        <w:rFonts w:ascii="Symbol" w:eastAsia="Symbol" w:hAnsi="Symbol" w:cs="Symbol" w:hint="default"/>
      </w:rPr>
    </w:lvl>
    <w:lvl w:ilvl="4" w:tplc="2DAEC73A">
      <w:start w:val="1"/>
      <w:numFmt w:val="bullet"/>
      <w:lvlText w:val="o"/>
      <w:lvlJc w:val="left"/>
      <w:pPr>
        <w:ind w:left="3600" w:hanging="360"/>
      </w:pPr>
      <w:rPr>
        <w:rFonts w:ascii="Courier New" w:eastAsia="Courier New" w:hAnsi="Courier New" w:cs="Courier New" w:hint="default"/>
      </w:rPr>
    </w:lvl>
    <w:lvl w:ilvl="5" w:tplc="7CE044F8">
      <w:start w:val="1"/>
      <w:numFmt w:val="bullet"/>
      <w:lvlText w:val="§"/>
      <w:lvlJc w:val="left"/>
      <w:pPr>
        <w:ind w:left="4320" w:hanging="360"/>
      </w:pPr>
      <w:rPr>
        <w:rFonts w:ascii="Wingdings" w:eastAsia="Wingdings" w:hAnsi="Wingdings" w:cs="Wingdings" w:hint="default"/>
      </w:rPr>
    </w:lvl>
    <w:lvl w:ilvl="6" w:tplc="6802899C">
      <w:start w:val="1"/>
      <w:numFmt w:val="bullet"/>
      <w:lvlText w:val="·"/>
      <w:lvlJc w:val="left"/>
      <w:pPr>
        <w:ind w:left="5040" w:hanging="360"/>
      </w:pPr>
      <w:rPr>
        <w:rFonts w:ascii="Symbol" w:eastAsia="Symbol" w:hAnsi="Symbol" w:cs="Symbol" w:hint="default"/>
      </w:rPr>
    </w:lvl>
    <w:lvl w:ilvl="7" w:tplc="CCC07F42">
      <w:start w:val="1"/>
      <w:numFmt w:val="bullet"/>
      <w:lvlText w:val="o"/>
      <w:lvlJc w:val="left"/>
      <w:pPr>
        <w:ind w:left="5760" w:hanging="360"/>
      </w:pPr>
      <w:rPr>
        <w:rFonts w:ascii="Courier New" w:eastAsia="Courier New" w:hAnsi="Courier New" w:cs="Courier New" w:hint="default"/>
      </w:rPr>
    </w:lvl>
    <w:lvl w:ilvl="8" w:tplc="96B41C8C">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2909001B"/>
    <w:multiLevelType w:val="hybridMultilevel"/>
    <w:tmpl w:val="922E6170"/>
    <w:lvl w:ilvl="0" w:tplc="69FA0DDE">
      <w:start w:val="1"/>
      <w:numFmt w:val="decimal"/>
      <w:lvlText w:val="%1."/>
      <w:lvlJc w:val="left"/>
      <w:pPr>
        <w:ind w:left="1287" w:hanging="360"/>
      </w:pPr>
    </w:lvl>
    <w:lvl w:ilvl="1" w:tplc="4190836A">
      <w:start w:val="1"/>
      <w:numFmt w:val="lowerLetter"/>
      <w:lvlText w:val="%2."/>
      <w:lvlJc w:val="left"/>
      <w:pPr>
        <w:ind w:left="2007" w:hanging="360"/>
      </w:pPr>
    </w:lvl>
    <w:lvl w:ilvl="2" w:tplc="099C282E">
      <w:start w:val="1"/>
      <w:numFmt w:val="lowerRoman"/>
      <w:lvlText w:val="%3."/>
      <w:lvlJc w:val="right"/>
      <w:pPr>
        <w:ind w:left="2727" w:hanging="180"/>
      </w:pPr>
    </w:lvl>
    <w:lvl w:ilvl="3" w:tplc="E9FE7D50">
      <w:start w:val="1"/>
      <w:numFmt w:val="decimal"/>
      <w:lvlText w:val="%4."/>
      <w:lvlJc w:val="left"/>
      <w:pPr>
        <w:ind w:left="3447" w:hanging="360"/>
      </w:pPr>
    </w:lvl>
    <w:lvl w:ilvl="4" w:tplc="EBAEFD32">
      <w:start w:val="1"/>
      <w:numFmt w:val="lowerLetter"/>
      <w:lvlText w:val="%5."/>
      <w:lvlJc w:val="left"/>
      <w:pPr>
        <w:ind w:left="4167" w:hanging="360"/>
      </w:pPr>
    </w:lvl>
    <w:lvl w:ilvl="5" w:tplc="121AD904">
      <w:start w:val="1"/>
      <w:numFmt w:val="lowerRoman"/>
      <w:lvlText w:val="%6."/>
      <w:lvlJc w:val="right"/>
      <w:pPr>
        <w:ind w:left="4887" w:hanging="180"/>
      </w:pPr>
    </w:lvl>
    <w:lvl w:ilvl="6" w:tplc="269CA472">
      <w:start w:val="1"/>
      <w:numFmt w:val="decimal"/>
      <w:lvlText w:val="%7."/>
      <w:lvlJc w:val="left"/>
      <w:pPr>
        <w:ind w:left="5607" w:hanging="360"/>
      </w:pPr>
    </w:lvl>
    <w:lvl w:ilvl="7" w:tplc="38AA1AB2">
      <w:start w:val="1"/>
      <w:numFmt w:val="lowerLetter"/>
      <w:lvlText w:val="%8."/>
      <w:lvlJc w:val="left"/>
      <w:pPr>
        <w:ind w:left="6327" w:hanging="360"/>
      </w:pPr>
    </w:lvl>
    <w:lvl w:ilvl="8" w:tplc="A010F8D8">
      <w:start w:val="1"/>
      <w:numFmt w:val="lowerRoman"/>
      <w:lvlText w:val="%9."/>
      <w:lvlJc w:val="right"/>
      <w:pPr>
        <w:ind w:left="7047" w:hanging="180"/>
      </w:pPr>
    </w:lvl>
  </w:abstractNum>
  <w:abstractNum w:abstractNumId="5" w15:restartNumberingAfterBreak="0">
    <w:nsid w:val="31413687"/>
    <w:multiLevelType w:val="hybridMultilevel"/>
    <w:tmpl w:val="2A1E1460"/>
    <w:lvl w:ilvl="0" w:tplc="18A01A5E">
      <w:start w:val="1"/>
      <w:numFmt w:val="decimal"/>
      <w:lvlText w:val="1.%1."/>
      <w:legacy w:legacy="1" w:legacySpace="0" w:legacyIndent="0"/>
      <w:lvlJc w:val="left"/>
      <w:rPr>
        <w:rFonts w:ascii="Times New Roman" w:hAnsi="Times New Roman" w:cs="Times New Roman"/>
      </w:rPr>
    </w:lvl>
    <w:lvl w:ilvl="1" w:tplc="F8989A9A">
      <w:start w:val="1"/>
      <w:numFmt w:val="bullet"/>
      <w:lvlText w:val="o"/>
      <w:lvlJc w:val="left"/>
      <w:pPr>
        <w:ind w:left="1440" w:hanging="360"/>
      </w:pPr>
      <w:rPr>
        <w:rFonts w:ascii="Courier New" w:eastAsia="Courier New" w:hAnsi="Courier New" w:cs="Courier New" w:hint="default"/>
      </w:rPr>
    </w:lvl>
    <w:lvl w:ilvl="2" w:tplc="7FAC7E7C">
      <w:start w:val="1"/>
      <w:numFmt w:val="bullet"/>
      <w:lvlText w:val="§"/>
      <w:lvlJc w:val="left"/>
      <w:pPr>
        <w:ind w:left="2160" w:hanging="360"/>
      </w:pPr>
      <w:rPr>
        <w:rFonts w:ascii="Wingdings" w:eastAsia="Wingdings" w:hAnsi="Wingdings" w:cs="Wingdings" w:hint="default"/>
      </w:rPr>
    </w:lvl>
    <w:lvl w:ilvl="3" w:tplc="CBA40F76">
      <w:start w:val="1"/>
      <w:numFmt w:val="bullet"/>
      <w:lvlText w:val="·"/>
      <w:lvlJc w:val="left"/>
      <w:pPr>
        <w:ind w:left="2880" w:hanging="360"/>
      </w:pPr>
      <w:rPr>
        <w:rFonts w:ascii="Symbol" w:eastAsia="Symbol" w:hAnsi="Symbol" w:cs="Symbol" w:hint="default"/>
      </w:rPr>
    </w:lvl>
    <w:lvl w:ilvl="4" w:tplc="6F48A70A">
      <w:start w:val="1"/>
      <w:numFmt w:val="bullet"/>
      <w:lvlText w:val="o"/>
      <w:lvlJc w:val="left"/>
      <w:pPr>
        <w:ind w:left="3600" w:hanging="360"/>
      </w:pPr>
      <w:rPr>
        <w:rFonts w:ascii="Courier New" w:eastAsia="Courier New" w:hAnsi="Courier New" w:cs="Courier New" w:hint="default"/>
      </w:rPr>
    </w:lvl>
    <w:lvl w:ilvl="5" w:tplc="C8EA5468">
      <w:start w:val="1"/>
      <w:numFmt w:val="bullet"/>
      <w:lvlText w:val="§"/>
      <w:lvlJc w:val="left"/>
      <w:pPr>
        <w:ind w:left="4320" w:hanging="360"/>
      </w:pPr>
      <w:rPr>
        <w:rFonts w:ascii="Wingdings" w:eastAsia="Wingdings" w:hAnsi="Wingdings" w:cs="Wingdings" w:hint="default"/>
      </w:rPr>
    </w:lvl>
    <w:lvl w:ilvl="6" w:tplc="97BA4650">
      <w:start w:val="1"/>
      <w:numFmt w:val="bullet"/>
      <w:lvlText w:val="·"/>
      <w:lvlJc w:val="left"/>
      <w:pPr>
        <w:ind w:left="5040" w:hanging="360"/>
      </w:pPr>
      <w:rPr>
        <w:rFonts w:ascii="Symbol" w:eastAsia="Symbol" w:hAnsi="Symbol" w:cs="Symbol" w:hint="default"/>
      </w:rPr>
    </w:lvl>
    <w:lvl w:ilvl="7" w:tplc="E8C2181A">
      <w:start w:val="1"/>
      <w:numFmt w:val="bullet"/>
      <w:lvlText w:val="o"/>
      <w:lvlJc w:val="left"/>
      <w:pPr>
        <w:ind w:left="5760" w:hanging="360"/>
      </w:pPr>
      <w:rPr>
        <w:rFonts w:ascii="Courier New" w:eastAsia="Courier New" w:hAnsi="Courier New" w:cs="Courier New" w:hint="default"/>
      </w:rPr>
    </w:lvl>
    <w:lvl w:ilvl="8" w:tplc="106417C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3E5212EC"/>
    <w:multiLevelType w:val="multilevel"/>
    <w:tmpl w:val="C0E224C2"/>
    <w:lvl w:ilvl="0">
      <w:start w:val="1"/>
      <w:numFmt w:val="decimal"/>
      <w:pStyle w:val="a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46C07654"/>
    <w:multiLevelType w:val="multilevel"/>
    <w:tmpl w:val="9B8236C2"/>
    <w:lvl w:ilvl="0">
      <w:start w:val="1"/>
      <w:numFmt w:val="decimal"/>
      <w:pStyle w:val="2"/>
      <w:lvlText w:val="%1."/>
      <w:lvlJc w:val="left"/>
      <w:pPr>
        <w:tabs>
          <w:tab w:val="num" w:pos="432"/>
        </w:tabs>
        <w:ind w:left="432" w:hanging="432"/>
      </w:pPr>
    </w:lvl>
    <w:lvl w:ilvl="1">
      <w:start w:val="1"/>
      <w:numFmt w:val="decimal"/>
      <w:pStyle w:val="20"/>
      <w:lvlText w:val="%1.%2."/>
      <w:lvlJc w:val="left"/>
      <w:pPr>
        <w:tabs>
          <w:tab w:val="num" w:pos="756"/>
        </w:tabs>
        <w:ind w:left="756" w:hanging="576"/>
      </w:pPr>
      <w:rPr>
        <w:i w:val="0"/>
        <w:sz w:val="24"/>
        <w:szCs w:val="24"/>
      </w:rPr>
    </w:lvl>
    <w:lvl w:ilvl="2">
      <w:start w:val="1"/>
      <w:numFmt w:val="decimal"/>
      <w:pStyle w:val="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4B1B12FD"/>
    <w:multiLevelType w:val="multilevel"/>
    <w:tmpl w:val="030C6356"/>
    <w:lvl w:ilvl="0">
      <w:start w:val="1"/>
      <w:numFmt w:val="decimal"/>
      <w:lvlText w:val="%1."/>
      <w:lvlJc w:val="left"/>
      <w:pPr>
        <w:ind w:left="1930" w:hanging="360"/>
      </w:pPr>
      <w:rPr>
        <w:sz w:val="4"/>
        <w:szCs w:val="4"/>
      </w:rPr>
    </w:lvl>
    <w:lvl w:ilvl="1">
      <w:start w:val="1"/>
      <w:numFmt w:val="decimal"/>
      <w:isLgl/>
      <w:lvlText w:val="%1.%2."/>
      <w:lvlJc w:val="left"/>
      <w:pPr>
        <w:ind w:left="2290" w:hanging="720"/>
      </w:pPr>
      <w:rPr>
        <w:rFonts w:hint="default"/>
        <w:color w:val="000000" w:themeColor="text1"/>
      </w:rPr>
    </w:lvl>
    <w:lvl w:ilvl="2">
      <w:start w:val="1"/>
      <w:numFmt w:val="decimal"/>
      <w:isLgl/>
      <w:lvlText w:val="%1.%2.%3."/>
      <w:lvlJc w:val="left"/>
      <w:pPr>
        <w:ind w:left="1288" w:hanging="720"/>
      </w:pPr>
      <w:rPr>
        <w:rFonts w:hint="default"/>
      </w:rPr>
    </w:lvl>
    <w:lvl w:ilvl="3">
      <w:start w:val="1"/>
      <w:numFmt w:val="decimal"/>
      <w:isLgl/>
      <w:lvlText w:val="%1.%2.%3.%4."/>
      <w:lvlJc w:val="left"/>
      <w:pPr>
        <w:ind w:left="2650" w:hanging="1080"/>
      </w:pPr>
      <w:rPr>
        <w:rFonts w:hint="default"/>
      </w:rPr>
    </w:lvl>
    <w:lvl w:ilvl="4">
      <w:start w:val="1"/>
      <w:numFmt w:val="decimal"/>
      <w:isLgl/>
      <w:lvlText w:val="%1.%2.%3.%4.%5."/>
      <w:lvlJc w:val="left"/>
      <w:pPr>
        <w:ind w:left="2650" w:hanging="1080"/>
      </w:pPr>
      <w:rPr>
        <w:rFonts w:hint="default"/>
      </w:rPr>
    </w:lvl>
    <w:lvl w:ilvl="5">
      <w:start w:val="1"/>
      <w:numFmt w:val="decimal"/>
      <w:isLgl/>
      <w:lvlText w:val="%1.%2.%3.%4.%5.%6."/>
      <w:lvlJc w:val="left"/>
      <w:pPr>
        <w:ind w:left="3010" w:hanging="1440"/>
      </w:pPr>
      <w:rPr>
        <w:rFonts w:hint="default"/>
      </w:rPr>
    </w:lvl>
    <w:lvl w:ilvl="6">
      <w:start w:val="1"/>
      <w:numFmt w:val="decimal"/>
      <w:isLgl/>
      <w:lvlText w:val="%1.%2.%3.%4.%5.%6.%7."/>
      <w:lvlJc w:val="left"/>
      <w:pPr>
        <w:ind w:left="3370" w:hanging="1800"/>
      </w:pPr>
      <w:rPr>
        <w:rFonts w:hint="default"/>
      </w:rPr>
    </w:lvl>
    <w:lvl w:ilvl="7">
      <w:start w:val="1"/>
      <w:numFmt w:val="decimal"/>
      <w:isLgl/>
      <w:lvlText w:val="%1.%2.%3.%4.%5.%6.%7.%8."/>
      <w:lvlJc w:val="left"/>
      <w:pPr>
        <w:ind w:left="3370" w:hanging="1800"/>
      </w:pPr>
      <w:rPr>
        <w:rFonts w:hint="default"/>
      </w:rPr>
    </w:lvl>
    <w:lvl w:ilvl="8">
      <w:start w:val="1"/>
      <w:numFmt w:val="decimal"/>
      <w:isLgl/>
      <w:lvlText w:val="%1.%2.%3.%4.%5.%6.%7.%8.%9."/>
      <w:lvlJc w:val="left"/>
      <w:pPr>
        <w:ind w:left="3730" w:hanging="2160"/>
      </w:pPr>
      <w:rPr>
        <w:rFonts w:hint="default"/>
      </w:rPr>
    </w:lvl>
  </w:abstractNum>
  <w:abstractNum w:abstractNumId="9" w15:restartNumberingAfterBreak="0">
    <w:nsid w:val="5CA86DC3"/>
    <w:multiLevelType w:val="hybridMultilevel"/>
    <w:tmpl w:val="27F8C91C"/>
    <w:lvl w:ilvl="0" w:tplc="C0762994">
      <w:start w:val="7"/>
      <w:numFmt w:val="decimal"/>
      <w:lvlText w:val="%1."/>
      <w:lvlJc w:val="left"/>
      <w:pPr>
        <w:ind w:left="720" w:hanging="360"/>
      </w:pPr>
    </w:lvl>
    <w:lvl w:ilvl="1" w:tplc="64384ABC">
      <w:start w:val="1"/>
      <w:numFmt w:val="lowerLetter"/>
      <w:lvlText w:val="%2."/>
      <w:lvlJc w:val="left"/>
      <w:pPr>
        <w:ind w:left="1440" w:hanging="360"/>
      </w:pPr>
    </w:lvl>
    <w:lvl w:ilvl="2" w:tplc="7A42C98E">
      <w:start w:val="1"/>
      <w:numFmt w:val="lowerRoman"/>
      <w:lvlText w:val="%3."/>
      <w:lvlJc w:val="right"/>
      <w:pPr>
        <w:ind w:left="2160" w:hanging="180"/>
      </w:pPr>
    </w:lvl>
    <w:lvl w:ilvl="3" w:tplc="D8DCEA52">
      <w:start w:val="1"/>
      <w:numFmt w:val="decimal"/>
      <w:lvlText w:val="%4."/>
      <w:lvlJc w:val="left"/>
      <w:pPr>
        <w:ind w:left="2880" w:hanging="360"/>
      </w:pPr>
    </w:lvl>
    <w:lvl w:ilvl="4" w:tplc="061488D6">
      <w:start w:val="1"/>
      <w:numFmt w:val="lowerLetter"/>
      <w:lvlText w:val="%5."/>
      <w:lvlJc w:val="left"/>
      <w:pPr>
        <w:ind w:left="3600" w:hanging="360"/>
      </w:pPr>
    </w:lvl>
    <w:lvl w:ilvl="5" w:tplc="F724D3A2">
      <w:start w:val="1"/>
      <w:numFmt w:val="lowerRoman"/>
      <w:lvlText w:val="%6."/>
      <w:lvlJc w:val="right"/>
      <w:pPr>
        <w:ind w:left="4320" w:hanging="180"/>
      </w:pPr>
    </w:lvl>
    <w:lvl w:ilvl="6" w:tplc="9C92FC08">
      <w:start w:val="1"/>
      <w:numFmt w:val="decimal"/>
      <w:lvlText w:val="%7."/>
      <w:lvlJc w:val="left"/>
      <w:pPr>
        <w:ind w:left="5040" w:hanging="360"/>
      </w:pPr>
    </w:lvl>
    <w:lvl w:ilvl="7" w:tplc="76C2563A">
      <w:start w:val="1"/>
      <w:numFmt w:val="lowerLetter"/>
      <w:lvlText w:val="%8."/>
      <w:lvlJc w:val="left"/>
      <w:pPr>
        <w:ind w:left="5760" w:hanging="360"/>
      </w:pPr>
    </w:lvl>
    <w:lvl w:ilvl="8" w:tplc="6EE4BF2E">
      <w:start w:val="1"/>
      <w:numFmt w:val="lowerRoman"/>
      <w:lvlText w:val="%9."/>
      <w:lvlJc w:val="right"/>
      <w:pPr>
        <w:ind w:left="6480" w:hanging="180"/>
      </w:pPr>
    </w:lvl>
  </w:abstractNum>
  <w:abstractNum w:abstractNumId="10" w15:restartNumberingAfterBreak="0">
    <w:nsid w:val="5ED67F7C"/>
    <w:multiLevelType w:val="hybridMultilevel"/>
    <w:tmpl w:val="2200AA36"/>
    <w:lvl w:ilvl="0" w:tplc="56E883F4">
      <w:start w:val="3"/>
      <w:numFmt w:val="decimal"/>
      <w:lvlText w:val="%1."/>
      <w:lvlJc w:val="left"/>
      <w:pPr>
        <w:ind w:left="720" w:hanging="360"/>
      </w:pPr>
    </w:lvl>
    <w:lvl w:ilvl="1" w:tplc="8584A874">
      <w:start w:val="1"/>
      <w:numFmt w:val="lowerLetter"/>
      <w:lvlText w:val="%2."/>
      <w:lvlJc w:val="left"/>
      <w:pPr>
        <w:ind w:left="1440" w:hanging="360"/>
      </w:pPr>
    </w:lvl>
    <w:lvl w:ilvl="2" w:tplc="FB1C1DDA">
      <w:start w:val="1"/>
      <w:numFmt w:val="lowerRoman"/>
      <w:lvlText w:val="%3."/>
      <w:lvlJc w:val="right"/>
      <w:pPr>
        <w:ind w:left="2160" w:hanging="180"/>
      </w:pPr>
    </w:lvl>
    <w:lvl w:ilvl="3" w:tplc="B004366A">
      <w:start w:val="1"/>
      <w:numFmt w:val="decimal"/>
      <w:lvlText w:val="%4."/>
      <w:lvlJc w:val="left"/>
      <w:pPr>
        <w:ind w:left="2880" w:hanging="360"/>
      </w:pPr>
    </w:lvl>
    <w:lvl w:ilvl="4" w:tplc="0F5A6E94">
      <w:start w:val="1"/>
      <w:numFmt w:val="lowerLetter"/>
      <w:lvlText w:val="%5."/>
      <w:lvlJc w:val="left"/>
      <w:pPr>
        <w:ind w:left="3600" w:hanging="360"/>
      </w:pPr>
    </w:lvl>
    <w:lvl w:ilvl="5" w:tplc="B1AE1422">
      <w:start w:val="1"/>
      <w:numFmt w:val="lowerRoman"/>
      <w:lvlText w:val="%6."/>
      <w:lvlJc w:val="right"/>
      <w:pPr>
        <w:ind w:left="4320" w:hanging="180"/>
      </w:pPr>
    </w:lvl>
    <w:lvl w:ilvl="6" w:tplc="99BEB100">
      <w:start w:val="1"/>
      <w:numFmt w:val="decimal"/>
      <w:lvlText w:val="%7."/>
      <w:lvlJc w:val="left"/>
      <w:pPr>
        <w:ind w:left="5040" w:hanging="360"/>
      </w:pPr>
    </w:lvl>
    <w:lvl w:ilvl="7" w:tplc="D46A77BC">
      <w:start w:val="1"/>
      <w:numFmt w:val="lowerLetter"/>
      <w:lvlText w:val="%8."/>
      <w:lvlJc w:val="left"/>
      <w:pPr>
        <w:ind w:left="5760" w:hanging="360"/>
      </w:pPr>
    </w:lvl>
    <w:lvl w:ilvl="8" w:tplc="0914B834">
      <w:start w:val="1"/>
      <w:numFmt w:val="lowerRoman"/>
      <w:lvlText w:val="%9."/>
      <w:lvlJc w:val="right"/>
      <w:pPr>
        <w:ind w:left="6480" w:hanging="180"/>
      </w:pPr>
    </w:lvl>
  </w:abstractNum>
  <w:abstractNum w:abstractNumId="11" w15:restartNumberingAfterBreak="0">
    <w:nsid w:val="5F074ED5"/>
    <w:multiLevelType w:val="hybridMultilevel"/>
    <w:tmpl w:val="16B68906"/>
    <w:lvl w:ilvl="0" w:tplc="42F07FE2">
      <w:start w:val="1"/>
      <w:numFmt w:val="decimal"/>
      <w:suff w:val="space"/>
      <w:lvlText w:val="%1."/>
      <w:lvlJc w:val="left"/>
      <w:pPr>
        <w:ind w:left="720" w:hanging="360"/>
      </w:pPr>
    </w:lvl>
    <w:lvl w:ilvl="1" w:tplc="74D6A0BC">
      <w:start w:val="1"/>
      <w:numFmt w:val="lowerLetter"/>
      <w:lvlText w:val="%2."/>
      <w:lvlJc w:val="left"/>
      <w:pPr>
        <w:ind w:left="1440" w:hanging="360"/>
      </w:pPr>
    </w:lvl>
    <w:lvl w:ilvl="2" w:tplc="C90C56E0">
      <w:start w:val="1"/>
      <w:numFmt w:val="lowerRoman"/>
      <w:lvlText w:val="%3."/>
      <w:lvlJc w:val="right"/>
      <w:pPr>
        <w:ind w:left="2160" w:hanging="180"/>
      </w:pPr>
    </w:lvl>
    <w:lvl w:ilvl="3" w:tplc="6758F132">
      <w:start w:val="1"/>
      <w:numFmt w:val="decimal"/>
      <w:lvlText w:val="%4."/>
      <w:lvlJc w:val="left"/>
      <w:pPr>
        <w:ind w:left="2880" w:hanging="360"/>
      </w:pPr>
    </w:lvl>
    <w:lvl w:ilvl="4" w:tplc="C55A84E8">
      <w:start w:val="1"/>
      <w:numFmt w:val="lowerLetter"/>
      <w:lvlText w:val="%5."/>
      <w:lvlJc w:val="left"/>
      <w:pPr>
        <w:ind w:left="3600" w:hanging="360"/>
      </w:pPr>
    </w:lvl>
    <w:lvl w:ilvl="5" w:tplc="3132B444">
      <w:start w:val="1"/>
      <w:numFmt w:val="lowerRoman"/>
      <w:lvlText w:val="%6."/>
      <w:lvlJc w:val="right"/>
      <w:pPr>
        <w:ind w:left="4320" w:hanging="180"/>
      </w:pPr>
    </w:lvl>
    <w:lvl w:ilvl="6" w:tplc="3490E310">
      <w:start w:val="1"/>
      <w:numFmt w:val="decimal"/>
      <w:lvlText w:val="%7."/>
      <w:lvlJc w:val="left"/>
      <w:pPr>
        <w:ind w:left="5040" w:hanging="360"/>
      </w:pPr>
    </w:lvl>
    <w:lvl w:ilvl="7" w:tplc="60005ADC">
      <w:start w:val="1"/>
      <w:numFmt w:val="lowerLetter"/>
      <w:lvlText w:val="%8."/>
      <w:lvlJc w:val="left"/>
      <w:pPr>
        <w:ind w:left="5760" w:hanging="360"/>
      </w:pPr>
    </w:lvl>
    <w:lvl w:ilvl="8" w:tplc="1D14F840">
      <w:start w:val="1"/>
      <w:numFmt w:val="lowerRoman"/>
      <w:lvlText w:val="%9."/>
      <w:lvlJc w:val="right"/>
      <w:pPr>
        <w:ind w:left="6480" w:hanging="180"/>
      </w:pPr>
    </w:lvl>
  </w:abstractNum>
  <w:abstractNum w:abstractNumId="12" w15:restartNumberingAfterBreak="0">
    <w:nsid w:val="5F11518A"/>
    <w:multiLevelType w:val="multilevel"/>
    <w:tmpl w:val="60D2B7DE"/>
    <w:lvl w:ilvl="0">
      <w:start w:val="2"/>
      <w:numFmt w:val="decimal"/>
      <w:lvlText w:val="%1."/>
      <w:lvlJc w:val="left"/>
      <w:pPr>
        <w:ind w:left="1018" w:hanging="450"/>
      </w:pPr>
      <w:rPr>
        <w:rFonts w:eastAsia="Times New Roman"/>
        <w:b w:val="0"/>
      </w:rPr>
    </w:lvl>
    <w:lvl w:ilvl="1">
      <w:start w:val="1"/>
      <w:numFmt w:val="decimal"/>
      <w:lvlText w:val="%1.%2."/>
      <w:lvlJc w:val="left"/>
      <w:pPr>
        <w:ind w:left="1288" w:hanging="720"/>
      </w:pPr>
      <w:rPr>
        <w:rFonts w:eastAsia="Times New Roman"/>
      </w:rPr>
    </w:lvl>
    <w:lvl w:ilvl="2">
      <w:start w:val="1"/>
      <w:numFmt w:val="decimal"/>
      <w:lvlText w:val="%1.%2.%3."/>
      <w:lvlJc w:val="left"/>
      <w:pPr>
        <w:ind w:left="1440" w:hanging="720"/>
      </w:pPr>
      <w:rPr>
        <w:rFonts w:eastAsia="Times New Roman"/>
      </w:rPr>
    </w:lvl>
    <w:lvl w:ilvl="3">
      <w:start w:val="1"/>
      <w:numFmt w:val="decimal"/>
      <w:lvlText w:val="%1.%2.%3.%4."/>
      <w:lvlJc w:val="left"/>
      <w:pPr>
        <w:ind w:left="2160" w:hanging="1080"/>
      </w:pPr>
      <w:rPr>
        <w:rFonts w:eastAsia="Times New Roman"/>
      </w:rPr>
    </w:lvl>
    <w:lvl w:ilvl="4">
      <w:start w:val="1"/>
      <w:numFmt w:val="decimal"/>
      <w:lvlText w:val="%1.%2.%3.%4.%5."/>
      <w:lvlJc w:val="left"/>
      <w:pPr>
        <w:ind w:left="2520" w:hanging="1080"/>
      </w:pPr>
      <w:rPr>
        <w:rFonts w:eastAsia="Times New Roman"/>
      </w:rPr>
    </w:lvl>
    <w:lvl w:ilvl="5">
      <w:start w:val="1"/>
      <w:numFmt w:val="decimal"/>
      <w:lvlText w:val="%1.%2.%3.%4.%5.%6."/>
      <w:lvlJc w:val="left"/>
      <w:pPr>
        <w:ind w:left="3240" w:hanging="1440"/>
      </w:pPr>
      <w:rPr>
        <w:rFonts w:eastAsia="Times New Roman"/>
      </w:rPr>
    </w:lvl>
    <w:lvl w:ilvl="6">
      <w:start w:val="1"/>
      <w:numFmt w:val="decimal"/>
      <w:lvlText w:val="%1.%2.%3.%4.%5.%6.%7."/>
      <w:lvlJc w:val="left"/>
      <w:pPr>
        <w:ind w:left="3960" w:hanging="1800"/>
      </w:pPr>
      <w:rPr>
        <w:rFonts w:eastAsia="Times New Roman"/>
      </w:rPr>
    </w:lvl>
    <w:lvl w:ilvl="7">
      <w:start w:val="1"/>
      <w:numFmt w:val="decimal"/>
      <w:lvlText w:val="%1.%2.%3.%4.%5.%6.%7.%8."/>
      <w:lvlJc w:val="left"/>
      <w:pPr>
        <w:ind w:left="4320" w:hanging="1800"/>
      </w:pPr>
      <w:rPr>
        <w:rFonts w:eastAsia="Times New Roman"/>
      </w:rPr>
    </w:lvl>
    <w:lvl w:ilvl="8">
      <w:start w:val="1"/>
      <w:numFmt w:val="decimal"/>
      <w:lvlText w:val="%1.%2.%3.%4.%5.%6.%7.%8.%9."/>
      <w:lvlJc w:val="left"/>
      <w:pPr>
        <w:ind w:left="5040" w:hanging="2160"/>
      </w:pPr>
      <w:rPr>
        <w:rFonts w:eastAsia="Times New Roman"/>
      </w:rPr>
    </w:lvl>
  </w:abstractNum>
  <w:abstractNum w:abstractNumId="13" w15:restartNumberingAfterBreak="0">
    <w:nsid w:val="5FB55DAD"/>
    <w:multiLevelType w:val="hybridMultilevel"/>
    <w:tmpl w:val="F50094B8"/>
    <w:lvl w:ilvl="0" w:tplc="BF525636">
      <w:start w:val="3"/>
      <w:numFmt w:val="decimal"/>
      <w:lvlText w:val="1.%1."/>
      <w:legacy w:legacy="1" w:legacySpace="0" w:legacyIndent="0"/>
      <w:lvlJc w:val="left"/>
      <w:rPr>
        <w:rFonts w:ascii="Times New Roman" w:hAnsi="Times New Roman" w:cs="Times New Roman"/>
      </w:rPr>
    </w:lvl>
    <w:lvl w:ilvl="1" w:tplc="EF82D6E2">
      <w:start w:val="1"/>
      <w:numFmt w:val="bullet"/>
      <w:lvlText w:val="o"/>
      <w:lvlJc w:val="left"/>
      <w:pPr>
        <w:ind w:left="1440" w:hanging="360"/>
      </w:pPr>
      <w:rPr>
        <w:rFonts w:ascii="Courier New" w:eastAsia="Courier New" w:hAnsi="Courier New" w:cs="Courier New" w:hint="default"/>
      </w:rPr>
    </w:lvl>
    <w:lvl w:ilvl="2" w:tplc="14C2AB1E">
      <w:start w:val="1"/>
      <w:numFmt w:val="bullet"/>
      <w:lvlText w:val="§"/>
      <w:lvlJc w:val="left"/>
      <w:pPr>
        <w:ind w:left="2160" w:hanging="360"/>
      </w:pPr>
      <w:rPr>
        <w:rFonts w:ascii="Wingdings" w:eastAsia="Wingdings" w:hAnsi="Wingdings" w:cs="Wingdings" w:hint="default"/>
      </w:rPr>
    </w:lvl>
    <w:lvl w:ilvl="3" w:tplc="2DE8AD7E">
      <w:start w:val="1"/>
      <w:numFmt w:val="bullet"/>
      <w:lvlText w:val="·"/>
      <w:lvlJc w:val="left"/>
      <w:pPr>
        <w:ind w:left="2880" w:hanging="360"/>
      </w:pPr>
      <w:rPr>
        <w:rFonts w:ascii="Symbol" w:eastAsia="Symbol" w:hAnsi="Symbol" w:cs="Symbol" w:hint="default"/>
      </w:rPr>
    </w:lvl>
    <w:lvl w:ilvl="4" w:tplc="3A44A570">
      <w:start w:val="1"/>
      <w:numFmt w:val="bullet"/>
      <w:lvlText w:val="o"/>
      <w:lvlJc w:val="left"/>
      <w:pPr>
        <w:ind w:left="3600" w:hanging="360"/>
      </w:pPr>
      <w:rPr>
        <w:rFonts w:ascii="Courier New" w:eastAsia="Courier New" w:hAnsi="Courier New" w:cs="Courier New" w:hint="default"/>
      </w:rPr>
    </w:lvl>
    <w:lvl w:ilvl="5" w:tplc="619E4254">
      <w:start w:val="1"/>
      <w:numFmt w:val="bullet"/>
      <w:lvlText w:val="§"/>
      <w:lvlJc w:val="left"/>
      <w:pPr>
        <w:ind w:left="4320" w:hanging="360"/>
      </w:pPr>
      <w:rPr>
        <w:rFonts w:ascii="Wingdings" w:eastAsia="Wingdings" w:hAnsi="Wingdings" w:cs="Wingdings" w:hint="default"/>
      </w:rPr>
    </w:lvl>
    <w:lvl w:ilvl="6" w:tplc="FE3CF0F4">
      <w:start w:val="1"/>
      <w:numFmt w:val="bullet"/>
      <w:lvlText w:val="·"/>
      <w:lvlJc w:val="left"/>
      <w:pPr>
        <w:ind w:left="5040" w:hanging="360"/>
      </w:pPr>
      <w:rPr>
        <w:rFonts w:ascii="Symbol" w:eastAsia="Symbol" w:hAnsi="Symbol" w:cs="Symbol" w:hint="default"/>
      </w:rPr>
    </w:lvl>
    <w:lvl w:ilvl="7" w:tplc="3F8A1678">
      <w:start w:val="1"/>
      <w:numFmt w:val="bullet"/>
      <w:lvlText w:val="o"/>
      <w:lvlJc w:val="left"/>
      <w:pPr>
        <w:ind w:left="5760" w:hanging="360"/>
      </w:pPr>
      <w:rPr>
        <w:rFonts w:ascii="Courier New" w:eastAsia="Courier New" w:hAnsi="Courier New" w:cs="Courier New" w:hint="default"/>
      </w:rPr>
    </w:lvl>
    <w:lvl w:ilvl="8" w:tplc="7CE4D318">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9E54D2C"/>
    <w:multiLevelType w:val="hybridMultilevel"/>
    <w:tmpl w:val="AF722F3A"/>
    <w:lvl w:ilvl="0" w:tplc="4814A85E">
      <w:start w:val="8"/>
      <w:numFmt w:val="decimal"/>
      <w:lvlText w:val="%1."/>
      <w:lvlJc w:val="left"/>
      <w:pPr>
        <w:ind w:left="720" w:hanging="360"/>
      </w:pPr>
    </w:lvl>
    <w:lvl w:ilvl="1" w:tplc="91A600E6">
      <w:start w:val="1"/>
      <w:numFmt w:val="lowerLetter"/>
      <w:lvlText w:val="%2."/>
      <w:lvlJc w:val="left"/>
      <w:pPr>
        <w:ind w:left="1440" w:hanging="360"/>
      </w:pPr>
    </w:lvl>
    <w:lvl w:ilvl="2" w:tplc="F1562566">
      <w:start w:val="1"/>
      <w:numFmt w:val="lowerRoman"/>
      <w:lvlText w:val="%3."/>
      <w:lvlJc w:val="right"/>
      <w:pPr>
        <w:ind w:left="2160" w:hanging="180"/>
      </w:pPr>
    </w:lvl>
    <w:lvl w:ilvl="3" w:tplc="133C4B62">
      <w:start w:val="1"/>
      <w:numFmt w:val="decimal"/>
      <w:lvlText w:val="%4."/>
      <w:lvlJc w:val="left"/>
      <w:pPr>
        <w:ind w:left="2880" w:hanging="360"/>
      </w:pPr>
    </w:lvl>
    <w:lvl w:ilvl="4" w:tplc="3BF6B738">
      <w:start w:val="1"/>
      <w:numFmt w:val="lowerLetter"/>
      <w:lvlText w:val="%5."/>
      <w:lvlJc w:val="left"/>
      <w:pPr>
        <w:ind w:left="3600" w:hanging="360"/>
      </w:pPr>
    </w:lvl>
    <w:lvl w:ilvl="5" w:tplc="7FEE5D78">
      <w:start w:val="1"/>
      <w:numFmt w:val="lowerRoman"/>
      <w:lvlText w:val="%6."/>
      <w:lvlJc w:val="right"/>
      <w:pPr>
        <w:ind w:left="4320" w:hanging="180"/>
      </w:pPr>
    </w:lvl>
    <w:lvl w:ilvl="6" w:tplc="5C70CD5C">
      <w:start w:val="1"/>
      <w:numFmt w:val="decimal"/>
      <w:lvlText w:val="%7."/>
      <w:lvlJc w:val="left"/>
      <w:pPr>
        <w:ind w:left="5040" w:hanging="360"/>
      </w:pPr>
    </w:lvl>
    <w:lvl w:ilvl="7" w:tplc="D5F6C168">
      <w:start w:val="1"/>
      <w:numFmt w:val="lowerLetter"/>
      <w:lvlText w:val="%8."/>
      <w:lvlJc w:val="left"/>
      <w:pPr>
        <w:ind w:left="5760" w:hanging="360"/>
      </w:pPr>
    </w:lvl>
    <w:lvl w:ilvl="8" w:tplc="5A469276">
      <w:start w:val="1"/>
      <w:numFmt w:val="lowerRoman"/>
      <w:lvlText w:val="%9."/>
      <w:lvlJc w:val="right"/>
      <w:pPr>
        <w:ind w:left="6480" w:hanging="180"/>
      </w:pPr>
    </w:lvl>
  </w:abstractNum>
  <w:abstractNum w:abstractNumId="15" w15:restartNumberingAfterBreak="0">
    <w:nsid w:val="6E5749BA"/>
    <w:multiLevelType w:val="multilevel"/>
    <w:tmpl w:val="722C9D22"/>
    <w:lvl w:ilvl="0">
      <w:start w:val="1"/>
      <w:numFmt w:val="decimal"/>
      <w:lvlText w:val="%1."/>
      <w:lvlJc w:val="left"/>
      <w:pPr>
        <w:ind w:left="360" w:hanging="360"/>
      </w:pPr>
      <w:rPr>
        <w:rFonts w:cs="Times New Roman"/>
        <w:b/>
      </w:rPr>
    </w:lvl>
    <w:lvl w:ilvl="1">
      <w:start w:val="1"/>
      <w:numFmt w:val="decimal"/>
      <w:pStyle w:val="a2"/>
      <w:lvlText w:val="%1.%2."/>
      <w:lvlJc w:val="left"/>
      <w:pPr>
        <w:ind w:left="574"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7BA7195F"/>
    <w:multiLevelType w:val="multilevel"/>
    <w:tmpl w:val="BD26D7FE"/>
    <w:lvl w:ilvl="0">
      <w:start w:val="1"/>
      <w:numFmt w:val="decimal"/>
      <w:lvlText w:val="%1."/>
      <w:lvlJc w:val="left"/>
      <w:pPr>
        <w:ind w:left="502" w:hanging="360"/>
      </w:pPr>
      <w:rPr>
        <w:b w:val="0"/>
      </w:rPr>
    </w:lvl>
    <w:lvl w:ilvl="1">
      <w:start w:val="1"/>
      <w:numFmt w:val="decimal"/>
      <w:lvlText w:val="%1.%2"/>
      <w:lvlJc w:val="left"/>
      <w:pPr>
        <w:ind w:left="502" w:hanging="360"/>
      </w:pPr>
      <w:rPr>
        <w:b w:val="0"/>
      </w:rPr>
    </w:lvl>
    <w:lvl w:ilvl="2">
      <w:start w:val="1"/>
      <w:numFmt w:val="decimal"/>
      <w:lvlText w:val="%1.%2.%3"/>
      <w:lvlJc w:val="left"/>
      <w:pPr>
        <w:ind w:left="862" w:hanging="720"/>
      </w:pPr>
    </w:lvl>
    <w:lvl w:ilvl="3">
      <w:start w:val="1"/>
      <w:numFmt w:val="decimal"/>
      <w:lvlText w:val="%1.%2.%3.%4"/>
      <w:lvlJc w:val="left"/>
      <w:pPr>
        <w:ind w:left="862" w:hanging="720"/>
      </w:pPr>
    </w:lvl>
    <w:lvl w:ilvl="4">
      <w:start w:val="1"/>
      <w:numFmt w:val="decimal"/>
      <w:lvlText w:val="%1.%2.%3.%4.%5"/>
      <w:lvlJc w:val="left"/>
      <w:pPr>
        <w:ind w:left="1222" w:hanging="1080"/>
      </w:pPr>
    </w:lvl>
    <w:lvl w:ilvl="5">
      <w:start w:val="1"/>
      <w:numFmt w:val="decimal"/>
      <w:lvlText w:val="%1.%2.%3.%4.%5.%6"/>
      <w:lvlJc w:val="left"/>
      <w:pPr>
        <w:ind w:left="1222" w:hanging="1080"/>
      </w:pPr>
    </w:lvl>
    <w:lvl w:ilvl="6">
      <w:start w:val="1"/>
      <w:numFmt w:val="decimal"/>
      <w:lvlText w:val="%1.%2.%3.%4.%5.%6.%7"/>
      <w:lvlJc w:val="left"/>
      <w:pPr>
        <w:ind w:left="1582" w:hanging="1440"/>
      </w:pPr>
    </w:lvl>
    <w:lvl w:ilvl="7">
      <w:start w:val="1"/>
      <w:numFmt w:val="decimal"/>
      <w:lvlText w:val="%1.%2.%3.%4.%5.%6.%7.%8"/>
      <w:lvlJc w:val="left"/>
      <w:pPr>
        <w:ind w:left="1582" w:hanging="1440"/>
      </w:pPr>
    </w:lvl>
    <w:lvl w:ilvl="8">
      <w:start w:val="1"/>
      <w:numFmt w:val="decimal"/>
      <w:lvlText w:val="%1.%2.%3.%4.%5.%6.%7.%8.%9"/>
      <w:lvlJc w:val="left"/>
      <w:pPr>
        <w:ind w:left="1582" w:hanging="1440"/>
      </w:pPr>
    </w:lvl>
  </w:abstractNum>
  <w:abstractNum w:abstractNumId="17" w15:restartNumberingAfterBreak="0">
    <w:nsid w:val="7E3A3BA4"/>
    <w:multiLevelType w:val="multilevel"/>
    <w:tmpl w:val="D31C89DA"/>
    <w:lvl w:ilvl="0">
      <w:start w:val="3"/>
      <w:numFmt w:val="decimal"/>
      <w:lvlText w:val="%1"/>
      <w:lvlJc w:val="left"/>
      <w:pPr>
        <w:ind w:left="600" w:hanging="600"/>
      </w:pPr>
      <w:rPr>
        <w:rFonts w:hint="default"/>
      </w:rPr>
    </w:lvl>
    <w:lvl w:ilvl="1">
      <w:start w:val="1"/>
      <w:numFmt w:val="decimal"/>
      <w:lvlText w:val="%1.%2"/>
      <w:lvlJc w:val="left"/>
      <w:pPr>
        <w:ind w:left="884"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num w:numId="1">
    <w:abstractNumId w:val="0"/>
  </w:num>
  <w:num w:numId="2">
    <w:abstractNumId w:val="6"/>
  </w:num>
  <w:num w:numId="3">
    <w:abstractNumId w:val="3"/>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5"/>
  </w:num>
  <w:num w:numId="11">
    <w:abstractNumId w:val="5"/>
    <w:lvlOverride w:ilvl="0">
      <w:lvl w:ilvl="0" w:tplc="18A01A5E">
        <w:start w:val="1"/>
        <w:numFmt w:val="decimal"/>
        <w:lvlText w:val="1.%1."/>
        <w:legacy w:legacy="1" w:legacySpace="0" w:legacyIndent="0"/>
        <w:lvlJc w:val="left"/>
        <w:rPr>
          <w:rFonts w:ascii="Times New Roman" w:hAnsi="Times New Roman" w:cs="Times New Roman"/>
        </w:rPr>
      </w:lvl>
    </w:lvlOverride>
  </w:num>
  <w:num w:numId="12">
    <w:abstractNumId w:val="13"/>
  </w:num>
  <w:num w:numId="13">
    <w:abstractNumId w:val="14"/>
  </w:num>
  <w:num w:numId="14">
    <w:abstractNumId w:val="10"/>
  </w:num>
  <w:num w:numId="15">
    <w:abstractNumId w:val="11"/>
  </w:num>
  <w:num w:numId="16">
    <w:abstractNumId w:val="12"/>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2A"/>
    <w:rsid w:val="000E3E18"/>
    <w:rsid w:val="003E2B5A"/>
    <w:rsid w:val="005A53A3"/>
    <w:rsid w:val="0076022A"/>
    <w:rsid w:val="00916AF2"/>
    <w:rsid w:val="009F5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E46CC2-F90B-4BFC-A982-664E40164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rFonts w:ascii="Times New Roman" w:eastAsia="Times New Roman" w:hAnsi="Times New Roman"/>
      <w:sz w:val="24"/>
      <w:szCs w:val="24"/>
    </w:rPr>
  </w:style>
  <w:style w:type="paragraph" w:styleId="1">
    <w:name w:val="heading 1"/>
    <w:basedOn w:val="a3"/>
    <w:next w:val="a3"/>
    <w:link w:val="10"/>
    <w:qFormat/>
    <w:pPr>
      <w:keepNext/>
      <w:spacing w:before="240" w:after="60"/>
      <w:outlineLvl w:val="0"/>
    </w:pPr>
    <w:rPr>
      <w:rFonts w:ascii="Arial" w:hAnsi="Arial"/>
      <w:b/>
      <w:bCs/>
      <w:sz w:val="32"/>
      <w:szCs w:val="32"/>
      <w:lang w:val="en-US"/>
    </w:rPr>
  </w:style>
  <w:style w:type="paragraph" w:styleId="21">
    <w:name w:val="heading 2"/>
    <w:basedOn w:val="a3"/>
    <w:next w:val="a3"/>
    <w:link w:val="210"/>
    <w:uiPriority w:val="9"/>
    <w:unhideWhenUsed/>
    <w:qFormat/>
    <w:pPr>
      <w:keepNext/>
      <w:keepLines/>
      <w:spacing w:before="360" w:after="200"/>
      <w:outlineLvl w:val="1"/>
    </w:pPr>
    <w:rPr>
      <w:rFonts w:ascii="Liberation Sans" w:eastAsia="Liberation Sans" w:hAnsi="Liberation Sans" w:cs="Liberation Sans"/>
      <w:sz w:val="34"/>
    </w:rPr>
  </w:style>
  <w:style w:type="paragraph" w:styleId="30">
    <w:name w:val="heading 3"/>
    <w:basedOn w:val="a3"/>
    <w:next w:val="a3"/>
    <w:link w:val="31"/>
    <w:qFormat/>
    <w:pPr>
      <w:keepNext/>
      <w:tabs>
        <w:tab w:val="left" w:pos="2980"/>
      </w:tabs>
      <w:jc w:val="center"/>
      <w:outlineLvl w:val="2"/>
    </w:pPr>
    <w:rPr>
      <w:b/>
      <w:bCs/>
      <w:sz w:val="28"/>
      <w:lang w:val="en-US"/>
    </w:rPr>
  </w:style>
  <w:style w:type="paragraph" w:styleId="4">
    <w:name w:val="heading 4"/>
    <w:basedOn w:val="a3"/>
    <w:next w:val="a3"/>
    <w:link w:val="40"/>
    <w:qFormat/>
    <w:pPr>
      <w:keepNext/>
      <w:spacing w:before="240" w:after="60"/>
      <w:outlineLvl w:val="3"/>
    </w:pPr>
    <w:rPr>
      <w:b/>
      <w:bCs/>
      <w:sz w:val="28"/>
      <w:szCs w:val="28"/>
      <w:lang w:val="en-US"/>
    </w:rPr>
  </w:style>
  <w:style w:type="paragraph" w:styleId="5">
    <w:name w:val="heading 5"/>
    <w:basedOn w:val="a3"/>
    <w:next w:val="a3"/>
    <w:link w:val="50"/>
    <w:qFormat/>
    <w:pPr>
      <w:spacing w:before="240" w:after="60"/>
      <w:outlineLvl w:val="4"/>
    </w:pPr>
    <w:rPr>
      <w:b/>
      <w:bCs/>
      <w:i/>
      <w:iCs/>
      <w:sz w:val="26"/>
      <w:szCs w:val="26"/>
      <w:lang w:val="en-US"/>
    </w:rPr>
  </w:style>
  <w:style w:type="paragraph" w:styleId="6">
    <w:name w:val="heading 6"/>
    <w:basedOn w:val="a3"/>
    <w:next w:val="a3"/>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3"/>
    <w:next w:val="a3"/>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3"/>
    <w:next w:val="a3"/>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3"/>
    <w:next w:val="a3"/>
    <w:link w:val="90"/>
    <w:qFormat/>
    <w:pPr>
      <w:spacing w:before="240" w:after="60"/>
      <w:outlineLvl w:val="8"/>
    </w:pPr>
    <w:rPr>
      <w:rFonts w:ascii="Arial" w:hAnsi="Arial"/>
      <w:sz w:val="20"/>
      <w:szCs w:val="20"/>
      <w:lang w:val="en-U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2Char">
    <w:name w:val="Heading 2 Char"/>
    <w:basedOn w:val="a4"/>
    <w:uiPriority w:val="9"/>
    <w:rPr>
      <w:rFonts w:ascii="Liberation Sans" w:eastAsia="Liberation Sans" w:hAnsi="Liberation Sans" w:cs="Liberation Sans"/>
      <w:sz w:val="34"/>
    </w:rPr>
  </w:style>
  <w:style w:type="character" w:customStyle="1" w:styleId="Heading6Char">
    <w:name w:val="Heading 6 Char"/>
    <w:basedOn w:val="a4"/>
    <w:uiPriority w:val="9"/>
    <w:rPr>
      <w:rFonts w:ascii="Liberation Sans" w:eastAsia="Liberation Sans" w:hAnsi="Liberation Sans" w:cs="Liberation Sans"/>
      <w:b/>
      <w:bCs/>
      <w:sz w:val="22"/>
      <w:szCs w:val="22"/>
    </w:rPr>
  </w:style>
  <w:style w:type="character" w:customStyle="1" w:styleId="Heading7Char">
    <w:name w:val="Heading 7 Char"/>
    <w:basedOn w:val="a4"/>
    <w:uiPriority w:val="9"/>
    <w:rPr>
      <w:rFonts w:ascii="Liberation Sans" w:eastAsia="Liberation Sans" w:hAnsi="Liberation Sans" w:cs="Liberation Sans"/>
      <w:b/>
      <w:bCs/>
      <w:i/>
      <w:iCs/>
      <w:sz w:val="22"/>
      <w:szCs w:val="22"/>
    </w:rPr>
  </w:style>
  <w:style w:type="character" w:customStyle="1" w:styleId="Heading8Char">
    <w:name w:val="Heading 8 Char"/>
    <w:basedOn w:val="a4"/>
    <w:uiPriority w:val="9"/>
    <w:rPr>
      <w:rFonts w:ascii="Liberation Sans" w:eastAsia="Liberation Sans" w:hAnsi="Liberation Sans" w:cs="Liberation Sans"/>
      <w:i/>
      <w:iCs/>
      <w:sz w:val="22"/>
      <w:szCs w:val="22"/>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4"/>
    <w:uiPriority w:val="35"/>
    <w:rPr>
      <w:b/>
      <w:bCs/>
      <w:color w:val="4F81BD" w:themeColor="accent1"/>
      <w:sz w:val="18"/>
      <w:szCs w:val="18"/>
    </w:rPr>
  </w:style>
  <w:style w:type="character" w:customStyle="1" w:styleId="Heading1Char">
    <w:name w:val="Heading 1 Char"/>
    <w:uiPriority w:val="9"/>
    <w:rPr>
      <w:rFonts w:ascii="Liberation Sans" w:eastAsia="Liberation Sans" w:hAnsi="Liberation Sans" w:cs="Liberation Sans"/>
      <w:sz w:val="40"/>
      <w:szCs w:val="40"/>
    </w:rPr>
  </w:style>
  <w:style w:type="character" w:customStyle="1" w:styleId="210">
    <w:name w:val="Заголовок 2 Знак1"/>
    <w:link w:val="21"/>
    <w:uiPriority w:val="9"/>
    <w:rPr>
      <w:rFonts w:ascii="Liberation Sans" w:eastAsia="Liberation Sans" w:hAnsi="Liberation Sans" w:cs="Liberation Sans"/>
      <w:sz w:val="34"/>
    </w:rPr>
  </w:style>
  <w:style w:type="character" w:customStyle="1" w:styleId="Heading3Char">
    <w:name w:val="Heading 3 Char"/>
    <w:uiPriority w:val="9"/>
    <w:rPr>
      <w:rFonts w:ascii="Liberation Sans" w:eastAsia="Liberation Sans" w:hAnsi="Liberation Sans" w:cs="Liberation Sans"/>
      <w:sz w:val="30"/>
      <w:szCs w:val="30"/>
    </w:rPr>
  </w:style>
  <w:style w:type="character" w:customStyle="1" w:styleId="Heading4Char">
    <w:name w:val="Heading 4 Char"/>
    <w:uiPriority w:val="9"/>
    <w:rPr>
      <w:rFonts w:ascii="Liberation Sans" w:eastAsia="Liberation Sans" w:hAnsi="Liberation Sans" w:cs="Liberation Sans"/>
      <w:b/>
      <w:bCs/>
      <w:sz w:val="26"/>
      <w:szCs w:val="26"/>
    </w:rPr>
  </w:style>
  <w:style w:type="character" w:customStyle="1" w:styleId="Heading5Char">
    <w:name w:val="Heading 5 Char"/>
    <w:uiPriority w:val="9"/>
    <w:rPr>
      <w:rFonts w:ascii="Liberation Sans" w:eastAsia="Liberation Sans" w:hAnsi="Liberation Sans" w:cs="Liberation Sans"/>
      <w:b/>
      <w:bCs/>
      <w:sz w:val="24"/>
      <w:szCs w:val="24"/>
    </w:rPr>
  </w:style>
  <w:style w:type="character" w:customStyle="1" w:styleId="60">
    <w:name w:val="Заголовок 6 Знак"/>
    <w:link w:val="6"/>
    <w:uiPriority w:val="9"/>
    <w:rPr>
      <w:rFonts w:ascii="Liberation Sans" w:eastAsia="Liberation Sans" w:hAnsi="Liberation Sans" w:cs="Liberation Sans"/>
      <w:b/>
      <w:bCs/>
      <w:sz w:val="22"/>
      <w:szCs w:val="22"/>
    </w:rPr>
  </w:style>
  <w:style w:type="character" w:customStyle="1" w:styleId="70">
    <w:name w:val="Заголовок 7 Знак"/>
    <w:link w:val="7"/>
    <w:uiPriority w:val="9"/>
    <w:rPr>
      <w:rFonts w:ascii="Liberation Sans" w:eastAsia="Liberation Sans" w:hAnsi="Liberation Sans" w:cs="Liberation Sans"/>
      <w:b/>
      <w:bCs/>
      <w:i/>
      <w:iCs/>
      <w:sz w:val="22"/>
      <w:szCs w:val="22"/>
    </w:rPr>
  </w:style>
  <w:style w:type="character" w:customStyle="1" w:styleId="80">
    <w:name w:val="Заголовок 8 Знак"/>
    <w:link w:val="8"/>
    <w:uiPriority w:val="9"/>
    <w:rPr>
      <w:rFonts w:ascii="Liberation Sans" w:eastAsia="Liberation Sans" w:hAnsi="Liberation Sans" w:cs="Liberation Sans"/>
      <w:i/>
      <w:iCs/>
      <w:sz w:val="22"/>
      <w:szCs w:val="22"/>
    </w:rPr>
  </w:style>
  <w:style w:type="character" w:customStyle="1" w:styleId="Heading9Char">
    <w:name w:val="Heading 9 Char"/>
    <w:uiPriority w:val="9"/>
    <w:rPr>
      <w:rFonts w:ascii="Liberation Sans" w:eastAsia="Liberation Sans" w:hAnsi="Liberation Sans" w:cs="Liberation Sans"/>
      <w:i/>
      <w:iCs/>
      <w:sz w:val="21"/>
      <w:szCs w:val="21"/>
    </w:rPr>
  </w:style>
  <w:style w:type="paragraph" w:styleId="a7">
    <w:name w:val="List Paragraph"/>
    <w:basedOn w:val="a3"/>
    <w:link w:val="a8"/>
    <w:uiPriority w:val="34"/>
    <w:qFormat/>
    <w:pPr>
      <w:ind w:left="720"/>
      <w:contextualSpacing/>
    </w:pPr>
  </w:style>
  <w:style w:type="paragraph" w:styleId="a9">
    <w:name w:val="No Spacing"/>
    <w:link w:val="aa"/>
    <w:uiPriority w:val="1"/>
    <w:qFormat/>
    <w:pPr>
      <w:widowControl w:val="0"/>
    </w:pPr>
    <w:rPr>
      <w:rFonts w:ascii="Times New Roman" w:eastAsia="Times New Roman" w:hAnsi="Times New Roman"/>
    </w:rPr>
  </w:style>
  <w:style w:type="paragraph" w:styleId="ab">
    <w:name w:val="Title"/>
    <w:basedOn w:val="a3"/>
    <w:link w:val="ac"/>
    <w:qFormat/>
    <w:pPr>
      <w:jc w:val="center"/>
    </w:pPr>
    <w:rPr>
      <w:b/>
      <w:bCs/>
      <w:lang w:val="en-US"/>
    </w:rPr>
  </w:style>
  <w:style w:type="character" w:customStyle="1" w:styleId="TitleChar">
    <w:name w:val="Title Char"/>
    <w:uiPriority w:val="10"/>
    <w:rPr>
      <w:sz w:val="48"/>
      <w:szCs w:val="48"/>
    </w:rPr>
  </w:style>
  <w:style w:type="paragraph" w:styleId="ad">
    <w:name w:val="Subtitle"/>
    <w:basedOn w:val="a3"/>
    <w:next w:val="a3"/>
    <w:link w:val="ae"/>
    <w:qFormat/>
    <w:pPr>
      <w:spacing w:after="60"/>
      <w:jc w:val="center"/>
      <w:outlineLvl w:val="1"/>
    </w:pPr>
    <w:rPr>
      <w:rFonts w:ascii="Arial" w:hAnsi="Arial"/>
      <w:lang w:val="en-US"/>
    </w:rPr>
  </w:style>
  <w:style w:type="character" w:customStyle="1" w:styleId="SubtitleChar">
    <w:name w:val="Subtitle Char"/>
    <w:uiPriority w:val="11"/>
    <w:rPr>
      <w:sz w:val="24"/>
      <w:szCs w:val="24"/>
    </w:rPr>
  </w:style>
  <w:style w:type="paragraph" w:styleId="22">
    <w:name w:val="Quote"/>
    <w:basedOn w:val="a3"/>
    <w:next w:val="a3"/>
    <w:link w:val="23"/>
    <w:uiPriority w:val="29"/>
    <w:qFormat/>
    <w:pPr>
      <w:ind w:left="720" w:right="720"/>
    </w:pPr>
    <w:rPr>
      <w:i/>
    </w:rPr>
  </w:style>
  <w:style w:type="character" w:customStyle="1" w:styleId="23">
    <w:name w:val="Цитата 2 Знак"/>
    <w:link w:val="22"/>
    <w:uiPriority w:val="29"/>
    <w:rPr>
      <w:i/>
    </w:rPr>
  </w:style>
  <w:style w:type="paragraph" w:styleId="af">
    <w:name w:val="Intense Quote"/>
    <w:basedOn w:val="a3"/>
    <w:next w:val="a3"/>
    <w:link w:val="a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0">
    <w:name w:val="Выделенная цитата Знак"/>
    <w:link w:val="af"/>
    <w:uiPriority w:val="30"/>
    <w:rPr>
      <w:i/>
    </w:rPr>
  </w:style>
  <w:style w:type="paragraph" w:styleId="af1">
    <w:name w:val="header"/>
    <w:basedOn w:val="a3"/>
    <w:link w:val="af2"/>
    <w:uiPriority w:val="99"/>
    <w:pPr>
      <w:tabs>
        <w:tab w:val="center" w:pos="4677"/>
        <w:tab w:val="right" w:pos="9355"/>
      </w:tabs>
    </w:pPr>
    <w:rPr>
      <w:lang w:val="en-US"/>
    </w:rPr>
  </w:style>
  <w:style w:type="character" w:customStyle="1" w:styleId="HeaderChar">
    <w:name w:val="Header Char"/>
    <w:uiPriority w:val="99"/>
  </w:style>
  <w:style w:type="paragraph" w:styleId="af3">
    <w:name w:val="footer"/>
    <w:basedOn w:val="a3"/>
    <w:link w:val="af4"/>
    <w:uiPriority w:val="99"/>
    <w:pPr>
      <w:tabs>
        <w:tab w:val="center" w:pos="4677"/>
        <w:tab w:val="right" w:pos="9355"/>
      </w:tabs>
    </w:pPr>
    <w:rPr>
      <w:lang w:val="en-US"/>
    </w:rPr>
  </w:style>
  <w:style w:type="character" w:customStyle="1" w:styleId="FooterChar">
    <w:name w:val="Footer Char"/>
    <w:uiPriority w:val="99"/>
  </w:style>
  <w:style w:type="paragraph" w:styleId="af5">
    <w:name w:val="caption"/>
    <w:basedOn w:val="a3"/>
    <w:next w:val="a3"/>
    <w:link w:val="af6"/>
    <w:uiPriority w:val="35"/>
    <w:semiHidden/>
    <w:unhideWhenUsed/>
    <w:qFormat/>
    <w:pPr>
      <w:spacing w:line="276" w:lineRule="auto"/>
    </w:pPr>
    <w:rPr>
      <w:b/>
      <w:bCs/>
      <w:color w:val="4F81BD"/>
      <w:sz w:val="18"/>
      <w:szCs w:val="18"/>
    </w:rPr>
  </w:style>
  <w:style w:type="character" w:customStyle="1" w:styleId="af6">
    <w:name w:val="Название объекта Знак"/>
    <w:link w:val="af5"/>
    <w:uiPriority w:val="35"/>
    <w:rPr>
      <w:b/>
      <w:bCs/>
      <w:color w:val="4F81BD"/>
      <w:sz w:val="18"/>
      <w:szCs w:val="18"/>
    </w:rPr>
  </w:style>
  <w:style w:type="table" w:styleId="af7">
    <w:name w:val="Table Grid"/>
    <w:basedOn w:val="a5"/>
    <w:uiPriority w:val="39"/>
    <w:rPr>
      <w:rFonts w:ascii="Times New Roman" w:eastAsia="Times New Roman" w:hAnsi="Times New Roman"/>
    </w:rP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4">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2">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8">
    <w:name w:val="Hyperlink"/>
    <w:rPr>
      <w:color w:val="0000FF"/>
      <w:u w:val="single"/>
    </w:rPr>
  </w:style>
  <w:style w:type="paragraph" w:styleId="af9">
    <w:name w:val="footnote text"/>
    <w:basedOn w:val="a3"/>
    <w:link w:val="afa"/>
    <w:semiHidden/>
    <w:rPr>
      <w:sz w:val="20"/>
      <w:szCs w:val="20"/>
      <w:lang w:val="en-US"/>
    </w:rPr>
  </w:style>
  <w:style w:type="character" w:customStyle="1" w:styleId="FootnoteTextChar">
    <w:name w:val="Footnote Text Char"/>
    <w:uiPriority w:val="99"/>
    <w:rPr>
      <w:sz w:val="18"/>
    </w:rPr>
  </w:style>
  <w:style w:type="character" w:styleId="afb">
    <w:name w:val="footnote reference"/>
    <w:uiPriority w:val="99"/>
    <w:semiHidden/>
    <w:unhideWhenUsed/>
    <w:rPr>
      <w:vertAlign w:val="superscript"/>
    </w:rPr>
  </w:style>
  <w:style w:type="paragraph" w:styleId="afc">
    <w:name w:val="endnote text"/>
    <w:basedOn w:val="a3"/>
    <w:link w:val="afd"/>
    <w:uiPriority w:val="99"/>
    <w:semiHidden/>
    <w:unhideWhenUsed/>
    <w:rPr>
      <w:sz w:val="20"/>
      <w:szCs w:val="20"/>
    </w:rPr>
  </w:style>
  <w:style w:type="character" w:customStyle="1" w:styleId="EndnoteTextChar">
    <w:name w:val="Endnote Text Char"/>
    <w:uiPriority w:val="99"/>
    <w:rPr>
      <w:sz w:val="20"/>
    </w:rPr>
  </w:style>
  <w:style w:type="character" w:styleId="afe">
    <w:name w:val="endnote reference"/>
    <w:uiPriority w:val="99"/>
    <w:semiHidden/>
    <w:unhideWhenUsed/>
    <w:rPr>
      <w:vertAlign w:val="superscript"/>
    </w:rPr>
  </w:style>
  <w:style w:type="paragraph" w:styleId="12">
    <w:name w:val="toc 1"/>
    <w:basedOn w:val="a3"/>
    <w:next w:val="a3"/>
    <w:uiPriority w:val="39"/>
    <w:pPr>
      <w:tabs>
        <w:tab w:val="right" w:leader="dot" w:pos="9498"/>
      </w:tabs>
      <w:spacing w:before="120" w:after="120"/>
      <w:ind w:left="284" w:right="-2"/>
    </w:pPr>
    <w:rPr>
      <w:b/>
      <w:bCs/>
      <w:smallCaps/>
      <w:sz w:val="20"/>
      <w:szCs w:val="20"/>
    </w:rPr>
  </w:style>
  <w:style w:type="paragraph" w:styleId="25">
    <w:name w:val="toc 2"/>
    <w:basedOn w:val="a3"/>
    <w:next w:val="a3"/>
    <w:uiPriority w:val="39"/>
    <w:unhideWhenUsed/>
    <w:pPr>
      <w:spacing w:after="57"/>
      <w:ind w:left="283"/>
    </w:pPr>
  </w:style>
  <w:style w:type="paragraph" w:styleId="33">
    <w:name w:val="toc 3"/>
    <w:basedOn w:val="a3"/>
    <w:next w:val="a3"/>
    <w:semiHidden/>
    <w:pPr>
      <w:pageBreakBefore/>
      <w:tabs>
        <w:tab w:val="right" w:leader="dot" w:pos="9344"/>
      </w:tabs>
      <w:ind w:left="482"/>
      <w:jc w:val="center"/>
    </w:pPr>
    <w:rPr>
      <w:b/>
      <w:smallCaps/>
    </w:rPr>
  </w:style>
  <w:style w:type="paragraph" w:styleId="42">
    <w:name w:val="toc 4"/>
    <w:basedOn w:val="a3"/>
    <w:next w:val="a3"/>
    <w:uiPriority w:val="39"/>
    <w:unhideWhenUsed/>
    <w:pPr>
      <w:spacing w:after="57"/>
      <w:ind w:left="850"/>
    </w:pPr>
  </w:style>
  <w:style w:type="paragraph" w:styleId="52">
    <w:name w:val="toc 5"/>
    <w:basedOn w:val="a3"/>
    <w:next w:val="a3"/>
    <w:uiPriority w:val="39"/>
    <w:unhideWhenUsed/>
    <w:pPr>
      <w:spacing w:after="57"/>
      <w:ind w:left="1134"/>
    </w:pPr>
  </w:style>
  <w:style w:type="paragraph" w:styleId="61">
    <w:name w:val="toc 6"/>
    <w:basedOn w:val="a3"/>
    <w:next w:val="a3"/>
    <w:uiPriority w:val="39"/>
    <w:unhideWhenUsed/>
    <w:pPr>
      <w:spacing w:after="57"/>
      <w:ind w:left="1417"/>
    </w:pPr>
  </w:style>
  <w:style w:type="paragraph" w:styleId="71">
    <w:name w:val="toc 7"/>
    <w:basedOn w:val="a3"/>
    <w:next w:val="a3"/>
    <w:uiPriority w:val="39"/>
    <w:unhideWhenUsed/>
    <w:pPr>
      <w:spacing w:after="57"/>
      <w:ind w:left="1701"/>
    </w:pPr>
  </w:style>
  <w:style w:type="paragraph" w:styleId="81">
    <w:name w:val="toc 8"/>
    <w:basedOn w:val="a3"/>
    <w:next w:val="a3"/>
    <w:uiPriority w:val="39"/>
    <w:unhideWhenUsed/>
    <w:pPr>
      <w:spacing w:after="57"/>
      <w:ind w:left="1984"/>
    </w:pPr>
  </w:style>
  <w:style w:type="paragraph" w:styleId="91">
    <w:name w:val="toc 9"/>
    <w:basedOn w:val="a3"/>
    <w:next w:val="a3"/>
    <w:uiPriority w:val="39"/>
    <w:unhideWhenUsed/>
    <w:pPr>
      <w:spacing w:after="57"/>
      <w:ind w:left="2268"/>
    </w:pPr>
  </w:style>
  <w:style w:type="paragraph" w:styleId="aff">
    <w:name w:val="TOC Heading"/>
    <w:uiPriority w:val="39"/>
    <w:unhideWhenUsed/>
    <w:rPr>
      <w:lang w:eastAsia="zh-CN"/>
    </w:rPr>
  </w:style>
  <w:style w:type="paragraph" w:styleId="aff0">
    <w:name w:val="table of figures"/>
    <w:basedOn w:val="a3"/>
    <w:next w:val="a3"/>
    <w:uiPriority w:val="99"/>
    <w:unhideWhenUsed/>
  </w:style>
  <w:style w:type="paragraph" w:customStyle="1" w:styleId="2H2">
    <w:name w:val="Заголовок 2;H2"/>
    <w:basedOn w:val="a3"/>
    <w:next w:val="a3"/>
    <w:link w:val="26"/>
    <w:qFormat/>
    <w:pPr>
      <w:keepNext/>
      <w:outlineLvl w:val="1"/>
    </w:pPr>
    <w:rPr>
      <w:b/>
      <w:bCs/>
      <w:lang w:val="en-US"/>
    </w:rPr>
  </w:style>
  <w:style w:type="character" w:customStyle="1" w:styleId="10">
    <w:name w:val="Заголовок 1 Знак"/>
    <w:link w:val="1"/>
    <w:rPr>
      <w:rFonts w:ascii="Arial" w:eastAsia="Times New Roman" w:hAnsi="Arial" w:cs="Arial"/>
      <w:b/>
      <w:bCs/>
      <w:sz w:val="32"/>
      <w:szCs w:val="32"/>
      <w:lang w:eastAsia="ru-RU"/>
    </w:rPr>
  </w:style>
  <w:style w:type="character" w:customStyle="1" w:styleId="26">
    <w:name w:val="Заголовок 2 Знак"/>
    <w:link w:val="2H2"/>
    <w:rPr>
      <w:rFonts w:ascii="Times New Roman" w:eastAsia="Times New Roman" w:hAnsi="Times New Roman" w:cs="Times New Roman"/>
      <w:b/>
      <w:bCs/>
      <w:sz w:val="24"/>
      <w:szCs w:val="24"/>
      <w:lang w:eastAsia="ru-RU"/>
    </w:rPr>
  </w:style>
  <w:style w:type="character" w:customStyle="1" w:styleId="31">
    <w:name w:val="Заголовок 3 Знак"/>
    <w:link w:val="30"/>
    <w:rPr>
      <w:rFonts w:ascii="Times New Roman" w:eastAsia="Times New Roman" w:hAnsi="Times New Roman" w:cs="Times New Roman"/>
      <w:b/>
      <w:bCs/>
      <w:sz w:val="28"/>
      <w:szCs w:val="24"/>
      <w:lang w:eastAsia="ru-RU"/>
    </w:rPr>
  </w:style>
  <w:style w:type="character" w:customStyle="1" w:styleId="40">
    <w:name w:val="Заголовок 4 Знак"/>
    <w:link w:val="4"/>
    <w:rPr>
      <w:rFonts w:ascii="Times New Roman" w:eastAsia="Times New Roman" w:hAnsi="Times New Roman" w:cs="Times New Roman"/>
      <w:b/>
      <w:bCs/>
      <w:sz w:val="28"/>
      <w:szCs w:val="28"/>
      <w:lang w:eastAsia="ru-RU"/>
    </w:rPr>
  </w:style>
  <w:style w:type="character" w:customStyle="1" w:styleId="50">
    <w:name w:val="Заголовок 5 Знак"/>
    <w:link w:val="5"/>
    <w:rPr>
      <w:rFonts w:ascii="Times New Roman" w:eastAsia="Times New Roman" w:hAnsi="Times New Roman" w:cs="Times New Roman"/>
      <w:b/>
      <w:bCs/>
      <w:i/>
      <w:iCs/>
      <w:sz w:val="26"/>
      <w:szCs w:val="26"/>
      <w:lang w:eastAsia="ru-RU"/>
    </w:rPr>
  </w:style>
  <w:style w:type="character" w:customStyle="1" w:styleId="90">
    <w:name w:val="Заголовок 9 Знак"/>
    <w:link w:val="9"/>
    <w:rPr>
      <w:rFonts w:ascii="Arial" w:eastAsia="Times New Roman" w:hAnsi="Arial" w:cs="Arial"/>
      <w:lang w:eastAsia="ru-RU"/>
    </w:rPr>
  </w:style>
  <w:style w:type="character" w:customStyle="1" w:styleId="ac">
    <w:name w:val="Название Знак"/>
    <w:link w:val="ab"/>
    <w:rPr>
      <w:rFonts w:ascii="Times New Roman" w:eastAsia="Times New Roman" w:hAnsi="Times New Roman" w:cs="Times New Roman"/>
      <w:b/>
      <w:bCs/>
      <w:sz w:val="24"/>
      <w:szCs w:val="24"/>
      <w:lang w:eastAsia="ru-RU"/>
    </w:rPr>
  </w:style>
  <w:style w:type="paragraph" w:customStyle="1" w:styleId="ConsNonformat">
    <w:name w:val="ConsNonformat"/>
    <w:pPr>
      <w:widowControl w:val="0"/>
      <w:ind w:right="19772"/>
    </w:pPr>
    <w:rPr>
      <w:rFonts w:ascii="Courier New" w:eastAsia="Times New Roman" w:hAnsi="Courier New" w:cs="Courier New"/>
    </w:rPr>
  </w:style>
  <w:style w:type="character" w:customStyle="1" w:styleId="af2">
    <w:name w:val="Верхний колонтитул Знак"/>
    <w:link w:val="af1"/>
    <w:uiPriority w:val="99"/>
    <w:rPr>
      <w:rFonts w:ascii="Times New Roman" w:eastAsia="Times New Roman" w:hAnsi="Times New Roman" w:cs="Times New Roman"/>
      <w:sz w:val="24"/>
      <w:szCs w:val="24"/>
      <w:lang w:eastAsia="ru-RU"/>
    </w:rPr>
  </w:style>
  <w:style w:type="character" w:styleId="aff1">
    <w:name w:val="page number"/>
    <w:basedOn w:val="a4"/>
  </w:style>
  <w:style w:type="paragraph" w:styleId="27">
    <w:name w:val="Body Text 2"/>
    <w:basedOn w:val="a3"/>
    <w:link w:val="28"/>
    <w:uiPriority w:val="99"/>
    <w:pPr>
      <w:jc w:val="both"/>
    </w:pPr>
    <w:rPr>
      <w:sz w:val="28"/>
      <w:lang w:val="en-US"/>
    </w:rPr>
  </w:style>
  <w:style w:type="character" w:customStyle="1" w:styleId="28">
    <w:name w:val="Основной текст 2 Знак"/>
    <w:link w:val="27"/>
    <w:uiPriority w:val="99"/>
    <w:rPr>
      <w:rFonts w:ascii="Times New Roman" w:eastAsia="Times New Roman" w:hAnsi="Times New Roman" w:cs="Times New Roman"/>
      <w:sz w:val="28"/>
      <w:szCs w:val="24"/>
      <w:lang w:eastAsia="ru-RU"/>
    </w:rPr>
  </w:style>
  <w:style w:type="paragraph" w:styleId="aff2">
    <w:name w:val="Body Text Indent"/>
    <w:basedOn w:val="a3"/>
    <w:link w:val="aff3"/>
    <w:pPr>
      <w:spacing w:after="120"/>
      <w:ind w:left="283"/>
    </w:pPr>
    <w:rPr>
      <w:lang w:val="en-US"/>
    </w:rPr>
  </w:style>
  <w:style w:type="character" w:customStyle="1" w:styleId="aff3">
    <w:name w:val="Основной текст с отступом Знак"/>
    <w:link w:val="aff2"/>
    <w:rPr>
      <w:rFonts w:ascii="Times New Roman" w:eastAsia="Times New Roman" w:hAnsi="Times New Roman" w:cs="Times New Roman"/>
      <w:sz w:val="24"/>
      <w:szCs w:val="24"/>
      <w:lang w:eastAsia="ru-RU"/>
    </w:rPr>
  </w:style>
  <w:style w:type="paragraph" w:styleId="29">
    <w:name w:val="Body Text Indent 2"/>
    <w:basedOn w:val="a3"/>
    <w:link w:val="2a"/>
    <w:pPr>
      <w:spacing w:after="120" w:line="480" w:lineRule="auto"/>
      <w:ind w:left="283"/>
    </w:pPr>
    <w:rPr>
      <w:lang w:val="en-US"/>
    </w:rPr>
  </w:style>
  <w:style w:type="character" w:customStyle="1" w:styleId="2a">
    <w:name w:val="Основной текст с отступом 2 Знак"/>
    <w:link w:val="29"/>
    <w:rPr>
      <w:rFonts w:ascii="Times New Roman" w:eastAsia="Times New Roman" w:hAnsi="Times New Roman" w:cs="Times New Roman"/>
      <w:sz w:val="24"/>
      <w:szCs w:val="24"/>
      <w:lang w:eastAsia="ru-RU"/>
    </w:rPr>
  </w:style>
  <w:style w:type="paragraph" w:styleId="34">
    <w:name w:val="Body Text Indent 3"/>
    <w:basedOn w:val="a3"/>
    <w:link w:val="35"/>
    <w:pPr>
      <w:spacing w:after="120"/>
      <w:ind w:left="283"/>
    </w:pPr>
    <w:rPr>
      <w:sz w:val="16"/>
      <w:szCs w:val="16"/>
      <w:lang w:val="en-US"/>
    </w:rPr>
  </w:style>
  <w:style w:type="character" w:customStyle="1" w:styleId="35">
    <w:name w:val="Основной текст с отступом 3 Знак"/>
    <w:link w:val="34"/>
    <w:rPr>
      <w:rFonts w:ascii="Times New Roman" w:eastAsia="Times New Roman" w:hAnsi="Times New Roman" w:cs="Times New Roman"/>
      <w:sz w:val="16"/>
      <w:szCs w:val="16"/>
      <w:lang w:eastAsia="ru-RU"/>
    </w:rPr>
  </w:style>
  <w:style w:type="character" w:customStyle="1" w:styleId="af4">
    <w:name w:val="Нижний колонтитул Знак"/>
    <w:link w:val="af3"/>
    <w:uiPriority w:val="99"/>
    <w:rPr>
      <w:rFonts w:ascii="Times New Roman" w:eastAsia="Times New Roman" w:hAnsi="Times New Roman" w:cs="Times New Roman"/>
      <w:sz w:val="24"/>
      <w:szCs w:val="24"/>
      <w:lang w:eastAsia="ru-RU"/>
    </w:rPr>
  </w:style>
  <w:style w:type="paragraph" w:styleId="aff4">
    <w:name w:val="Body Text"/>
    <w:basedOn w:val="a3"/>
    <w:link w:val="aff5"/>
    <w:pPr>
      <w:spacing w:after="120"/>
    </w:pPr>
    <w:rPr>
      <w:lang w:val="en-US"/>
    </w:rPr>
  </w:style>
  <w:style w:type="character" w:customStyle="1" w:styleId="aff5">
    <w:name w:val="Основной текст Знак"/>
    <w:link w:val="aff4"/>
    <w:rPr>
      <w:rFonts w:ascii="Times New Roman" w:eastAsia="Times New Roman" w:hAnsi="Times New Roman" w:cs="Times New Roman"/>
      <w:sz w:val="24"/>
      <w:szCs w:val="24"/>
      <w:lang w:eastAsia="ru-RU"/>
    </w:rPr>
  </w:style>
  <w:style w:type="paragraph" w:customStyle="1" w:styleId="ConsNormal">
    <w:name w:val="ConsNormal"/>
    <w:link w:val="ConsNormal0"/>
    <w:pPr>
      <w:widowControl w:val="0"/>
      <w:ind w:right="19772" w:firstLine="720"/>
    </w:pPr>
    <w:rPr>
      <w:rFonts w:ascii="Arial" w:eastAsia="Times New Roman" w:hAnsi="Arial" w:cs="Arial"/>
      <w:sz w:val="22"/>
      <w:szCs w:val="22"/>
    </w:rPr>
  </w:style>
  <w:style w:type="character" w:customStyle="1" w:styleId="ConsNormal0">
    <w:name w:val="ConsNormal Знак"/>
    <w:link w:val="ConsNormal"/>
    <w:rPr>
      <w:rFonts w:ascii="Arial" w:eastAsia="Times New Roman" w:hAnsi="Arial" w:cs="Arial"/>
      <w:sz w:val="22"/>
      <w:szCs w:val="22"/>
      <w:lang w:eastAsia="ru-RU" w:bidi="ar-SA"/>
    </w:rPr>
  </w:style>
  <w:style w:type="paragraph" w:customStyle="1" w:styleId="ConsPlusNormal">
    <w:name w:val="ConsPlusNormal"/>
    <w:link w:val="ConsPlusNormal0"/>
    <w:qFormat/>
    <w:pPr>
      <w:widowControl w:val="0"/>
      <w:ind w:firstLine="720"/>
    </w:pPr>
    <w:rPr>
      <w:rFonts w:ascii="Arial" w:eastAsia="Times New Roman" w:hAnsi="Arial" w:cs="Arial"/>
      <w:sz w:val="22"/>
      <w:szCs w:val="22"/>
    </w:rPr>
  </w:style>
  <w:style w:type="character" w:customStyle="1" w:styleId="postbody">
    <w:name w:val="postbody"/>
    <w:basedOn w:val="a4"/>
  </w:style>
  <w:style w:type="paragraph" w:styleId="36">
    <w:name w:val="Body Text 3"/>
    <w:basedOn w:val="a3"/>
    <w:link w:val="37"/>
    <w:pPr>
      <w:jc w:val="center"/>
    </w:pPr>
    <w:rPr>
      <w:b/>
      <w:sz w:val="28"/>
      <w:lang w:val="en-US"/>
    </w:rPr>
  </w:style>
  <w:style w:type="character" w:customStyle="1" w:styleId="37">
    <w:name w:val="Основной текст 3 Знак"/>
    <w:link w:val="36"/>
    <w:rPr>
      <w:rFonts w:ascii="Times New Roman" w:eastAsia="Times New Roman" w:hAnsi="Times New Roman" w:cs="Times New Roman"/>
      <w:b/>
      <w:sz w:val="28"/>
      <w:szCs w:val="24"/>
      <w:lang w:eastAsia="ru-RU"/>
    </w:rPr>
  </w:style>
  <w:style w:type="paragraph" w:customStyle="1" w:styleId="110">
    <w:name w:val="заголовок 11"/>
    <w:basedOn w:val="a3"/>
    <w:next w:val="a3"/>
    <w:pPr>
      <w:keepNext/>
      <w:jc w:val="center"/>
    </w:pPr>
    <w:rPr>
      <w:szCs w:val="20"/>
    </w:rPr>
  </w:style>
  <w:style w:type="paragraph" w:customStyle="1" w:styleId="310">
    <w:name w:val="Основной текст 31"/>
    <w:basedOn w:val="a3"/>
    <w:pPr>
      <w:spacing w:line="240" w:lineRule="atLeast"/>
      <w:jc w:val="both"/>
    </w:pPr>
    <w:rPr>
      <w:rFonts w:ascii="Arial" w:hAnsi="Arial"/>
      <w:sz w:val="20"/>
      <w:szCs w:val="20"/>
    </w:rPr>
  </w:style>
  <w:style w:type="paragraph" w:customStyle="1" w:styleId="13">
    <w:name w:val="Обычный1"/>
    <w:pPr>
      <w:widowControl w:val="0"/>
    </w:pPr>
    <w:rPr>
      <w:rFonts w:ascii="Times New Roman" w:eastAsia="Times New Roman" w:hAnsi="Times New Roman"/>
    </w:rPr>
  </w:style>
  <w:style w:type="paragraph" w:customStyle="1" w:styleId="Preformat">
    <w:name w:val="Preformat"/>
    <w:pPr>
      <w:widowControl w:val="0"/>
    </w:pPr>
    <w:rPr>
      <w:rFonts w:ascii="Courier New" w:eastAsia="Times New Roman" w:hAnsi="Courier New"/>
    </w:rPr>
  </w:style>
  <w:style w:type="character" w:styleId="aff6">
    <w:name w:val="FollowedHyperlink"/>
    <w:rPr>
      <w:color w:val="800080"/>
      <w:u w:val="single"/>
    </w:rPr>
  </w:style>
  <w:style w:type="paragraph" w:customStyle="1" w:styleId="xl24">
    <w:name w:val="xl24"/>
    <w:basedOn w:val="a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25">
    <w:name w:val="xl25"/>
    <w:basedOn w:val="a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26">
    <w:name w:val="xl26"/>
    <w:basedOn w:val="a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rPr>
  </w:style>
  <w:style w:type="paragraph" w:customStyle="1" w:styleId="xl27">
    <w:name w:val="xl27"/>
    <w:basedOn w:val="a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rPr>
  </w:style>
  <w:style w:type="paragraph" w:customStyle="1" w:styleId="xl28">
    <w:name w:val="xl28"/>
    <w:basedOn w:val="a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9">
    <w:name w:val="xl29"/>
    <w:basedOn w:val="a3"/>
    <w:pPr>
      <w:pBdr>
        <w:left w:val="single" w:sz="8" w:space="9" w:color="000000"/>
        <w:bottom w:val="single" w:sz="8" w:space="0" w:color="000000"/>
        <w:right w:val="single" w:sz="8" w:space="0" w:color="000000"/>
      </w:pBdr>
      <w:spacing w:before="100" w:beforeAutospacing="1" w:after="100" w:afterAutospacing="1"/>
      <w:ind w:firstLine="100"/>
    </w:pPr>
    <w:rPr>
      <w:rFonts w:ascii="Arial" w:hAnsi="Arial" w:cs="Arial"/>
    </w:rPr>
  </w:style>
  <w:style w:type="paragraph" w:customStyle="1" w:styleId="xl30">
    <w:name w:val="xl30"/>
    <w:basedOn w:val="a3"/>
    <w:pPr>
      <w:pBdr>
        <w:bottom w:val="single" w:sz="8" w:space="0" w:color="000000"/>
        <w:right w:val="single" w:sz="8" w:space="0" w:color="000000"/>
      </w:pBdr>
      <w:spacing w:before="100" w:beforeAutospacing="1" w:after="100" w:afterAutospacing="1"/>
    </w:pPr>
    <w:rPr>
      <w:rFonts w:ascii="Arial" w:hAnsi="Arial" w:cs="Arial"/>
      <w:color w:val="000000"/>
    </w:rPr>
  </w:style>
  <w:style w:type="paragraph" w:customStyle="1" w:styleId="xl31">
    <w:name w:val="xl31"/>
    <w:basedOn w:val="a3"/>
    <w:pPr>
      <w:pBdr>
        <w:bottom w:val="single" w:sz="8" w:space="0" w:color="000000"/>
        <w:right w:val="single" w:sz="8" w:space="0" w:color="000000"/>
      </w:pBdr>
      <w:spacing w:before="100" w:beforeAutospacing="1" w:after="100" w:afterAutospacing="1"/>
    </w:pPr>
    <w:rPr>
      <w:rFonts w:ascii="Arial" w:hAnsi="Arial" w:cs="Arial"/>
    </w:rPr>
  </w:style>
  <w:style w:type="paragraph" w:customStyle="1" w:styleId="xl32">
    <w:name w:val="xl32"/>
    <w:basedOn w:val="a3"/>
    <w:pPr>
      <w:pBdr>
        <w:top w:val="single" w:sz="8" w:space="0" w:color="000000"/>
        <w:left w:val="single" w:sz="8" w:space="9" w:color="000000"/>
        <w:right w:val="single" w:sz="8" w:space="0" w:color="000000"/>
      </w:pBdr>
      <w:spacing w:before="100" w:beforeAutospacing="1" w:after="100" w:afterAutospacing="1"/>
      <w:ind w:firstLine="100"/>
    </w:pPr>
    <w:rPr>
      <w:rFonts w:ascii="Arial" w:hAnsi="Arial" w:cs="Arial"/>
    </w:rPr>
  </w:style>
  <w:style w:type="paragraph" w:customStyle="1" w:styleId="xl33">
    <w:name w:val="xl33"/>
    <w:basedOn w:val="a3"/>
    <w:pPr>
      <w:pBdr>
        <w:top w:val="single" w:sz="8" w:space="0" w:color="000000"/>
        <w:left w:val="single" w:sz="8" w:space="0" w:color="000000"/>
        <w:right w:val="single" w:sz="8" w:space="0" w:color="000000"/>
      </w:pBdr>
      <w:spacing w:before="100" w:beforeAutospacing="1" w:after="100" w:afterAutospacing="1"/>
    </w:pPr>
    <w:rPr>
      <w:rFonts w:ascii="Arial" w:hAnsi="Arial" w:cs="Arial"/>
      <w:color w:val="000000"/>
    </w:rPr>
  </w:style>
  <w:style w:type="paragraph" w:customStyle="1" w:styleId="xl34">
    <w:name w:val="xl34"/>
    <w:basedOn w:val="a3"/>
    <w:pPr>
      <w:pBdr>
        <w:left w:val="single" w:sz="8" w:space="0" w:color="000000"/>
        <w:bottom w:val="single" w:sz="8" w:space="0" w:color="000000"/>
        <w:right w:val="single" w:sz="8" w:space="0" w:color="000000"/>
      </w:pBdr>
      <w:spacing w:before="100" w:beforeAutospacing="1" w:after="100" w:afterAutospacing="1"/>
    </w:pPr>
    <w:rPr>
      <w:rFonts w:ascii="Arial" w:hAnsi="Arial" w:cs="Arial"/>
      <w:color w:val="000000"/>
    </w:rPr>
  </w:style>
  <w:style w:type="paragraph" w:customStyle="1" w:styleId="xl35">
    <w:name w:val="xl35"/>
    <w:basedOn w:val="a3"/>
    <w:pPr>
      <w:pBdr>
        <w:top w:val="single" w:sz="8" w:space="0" w:color="000000"/>
        <w:left w:val="single" w:sz="8" w:space="0" w:color="000000"/>
        <w:right w:val="single" w:sz="8" w:space="0" w:color="000000"/>
      </w:pBdr>
      <w:spacing w:before="100" w:beforeAutospacing="1" w:after="100" w:afterAutospacing="1"/>
    </w:pPr>
    <w:rPr>
      <w:rFonts w:ascii="Arial" w:hAnsi="Arial" w:cs="Arial"/>
    </w:rPr>
  </w:style>
  <w:style w:type="paragraph" w:customStyle="1" w:styleId="xl36">
    <w:name w:val="xl36"/>
    <w:basedOn w:val="a3"/>
    <w:pPr>
      <w:pBdr>
        <w:left w:val="single" w:sz="8" w:space="0" w:color="000000"/>
        <w:bottom w:val="single" w:sz="8" w:space="0" w:color="000000"/>
        <w:right w:val="single" w:sz="8" w:space="0" w:color="000000"/>
      </w:pBdr>
      <w:spacing w:before="100" w:beforeAutospacing="1" w:after="100" w:afterAutospacing="1"/>
    </w:pPr>
    <w:rPr>
      <w:rFonts w:ascii="Arial" w:hAnsi="Arial" w:cs="Arial"/>
    </w:rPr>
  </w:style>
  <w:style w:type="paragraph" w:customStyle="1" w:styleId="xl37">
    <w:name w:val="xl37"/>
    <w:basedOn w:val="a3"/>
    <w:pPr>
      <w:pBdr>
        <w:left w:val="single" w:sz="8" w:space="0" w:color="000000"/>
        <w:right w:val="single" w:sz="8" w:space="0" w:color="000000"/>
      </w:pBdr>
      <w:spacing w:before="100" w:beforeAutospacing="1" w:after="100" w:afterAutospacing="1"/>
    </w:pPr>
    <w:rPr>
      <w:rFonts w:ascii="Arial" w:hAnsi="Arial" w:cs="Arial"/>
      <w:color w:val="000000"/>
    </w:rPr>
  </w:style>
  <w:style w:type="paragraph" w:customStyle="1" w:styleId="xl38">
    <w:name w:val="xl38"/>
    <w:basedOn w:val="a3"/>
    <w:pPr>
      <w:pBdr>
        <w:left w:val="single" w:sz="8" w:space="9" w:color="000000"/>
        <w:bottom w:val="single" w:sz="8" w:space="0" w:color="000000"/>
        <w:right w:val="single" w:sz="8" w:space="0" w:color="000000"/>
      </w:pBdr>
      <w:spacing w:before="100" w:beforeAutospacing="1" w:after="100" w:afterAutospacing="1"/>
      <w:ind w:firstLine="100"/>
    </w:pPr>
    <w:rPr>
      <w:rFonts w:ascii="Arial" w:hAnsi="Arial" w:cs="Arial"/>
      <w:color w:val="000000"/>
    </w:rPr>
  </w:style>
  <w:style w:type="paragraph" w:customStyle="1" w:styleId="xl39">
    <w:name w:val="xl39"/>
    <w:basedOn w:val="a3"/>
    <w:pPr>
      <w:pBdr>
        <w:bottom w:val="single" w:sz="8" w:space="0" w:color="000000"/>
        <w:right w:val="single" w:sz="8" w:space="0" w:color="000000"/>
      </w:pBdr>
      <w:shd w:val="clear" w:color="auto" w:fill="FFFFFF"/>
      <w:spacing w:before="100" w:beforeAutospacing="1" w:after="100" w:afterAutospacing="1"/>
    </w:pPr>
    <w:rPr>
      <w:rFonts w:ascii="Arial" w:hAnsi="Arial" w:cs="Arial"/>
    </w:rPr>
  </w:style>
  <w:style w:type="paragraph" w:customStyle="1" w:styleId="xl40">
    <w:name w:val="xl40"/>
    <w:basedOn w:val="a3"/>
    <w:pPr>
      <w:pBdr>
        <w:top w:val="single" w:sz="4" w:space="0" w:color="000000"/>
        <w:bottom w:val="single" w:sz="4" w:space="0" w:color="000000"/>
        <w:right w:val="single" w:sz="8" w:space="0" w:color="000000"/>
      </w:pBdr>
      <w:spacing w:before="100" w:beforeAutospacing="1" w:after="100" w:afterAutospacing="1"/>
    </w:pPr>
    <w:rPr>
      <w:rFonts w:ascii="Arial" w:hAnsi="Arial" w:cs="Arial"/>
      <w:color w:val="000000"/>
    </w:rPr>
  </w:style>
  <w:style w:type="paragraph" w:customStyle="1" w:styleId="xl41">
    <w:name w:val="xl41"/>
    <w:basedOn w:val="a3"/>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42">
    <w:name w:val="xl42"/>
    <w:basedOn w:val="a3"/>
    <w:pPr>
      <w:pBdr>
        <w:top w:val="single" w:sz="4" w:space="0" w:color="000000"/>
        <w:left w:val="single" w:sz="4" w:space="9" w:color="000000"/>
        <w:right w:val="single" w:sz="4" w:space="0" w:color="000000"/>
      </w:pBdr>
      <w:spacing w:before="100" w:beforeAutospacing="1" w:after="100" w:afterAutospacing="1"/>
      <w:ind w:firstLine="100"/>
    </w:pPr>
    <w:rPr>
      <w:rFonts w:ascii="Arial" w:hAnsi="Arial" w:cs="Arial"/>
    </w:rPr>
  </w:style>
  <w:style w:type="paragraph" w:customStyle="1" w:styleId="xl43">
    <w:name w:val="xl43"/>
    <w:basedOn w:val="a3"/>
    <w:pPr>
      <w:pBdr>
        <w:left w:val="single" w:sz="4" w:space="9" w:color="000000"/>
        <w:bottom w:val="single" w:sz="4" w:space="0" w:color="000000"/>
        <w:right w:val="single" w:sz="4" w:space="0" w:color="000000"/>
      </w:pBdr>
      <w:spacing w:before="100" w:beforeAutospacing="1" w:after="100" w:afterAutospacing="1"/>
      <w:ind w:firstLine="100"/>
    </w:pPr>
    <w:rPr>
      <w:rFonts w:ascii="Arial" w:hAnsi="Arial" w:cs="Arial"/>
    </w:rPr>
  </w:style>
  <w:style w:type="character" w:customStyle="1" w:styleId="ae">
    <w:name w:val="Подзаголовок Знак"/>
    <w:link w:val="ad"/>
    <w:rPr>
      <w:rFonts w:ascii="Arial" w:eastAsia="Times New Roman" w:hAnsi="Arial" w:cs="Arial"/>
      <w:sz w:val="24"/>
      <w:szCs w:val="24"/>
      <w:lang w:eastAsia="ru-RU"/>
    </w:rPr>
  </w:style>
  <w:style w:type="paragraph" w:customStyle="1" w:styleId="a">
    <w:name w:val="Перечисление"/>
    <w:basedOn w:val="aff4"/>
    <w:pPr>
      <w:numPr>
        <w:numId w:val="1"/>
      </w:numPr>
      <w:spacing w:after="0"/>
      <w:jc w:val="both"/>
    </w:pPr>
    <w:rPr>
      <w:szCs w:val="20"/>
    </w:rPr>
  </w:style>
  <w:style w:type="paragraph" w:customStyle="1" w:styleId="aff7">
    <w:name w:val="Таблица"/>
    <w:basedOn w:val="aff4"/>
    <w:pPr>
      <w:widowControl w:val="0"/>
      <w:spacing w:before="20" w:after="20"/>
    </w:pPr>
    <w:rPr>
      <w:szCs w:val="20"/>
    </w:rPr>
  </w:style>
  <w:style w:type="paragraph" w:styleId="a1">
    <w:name w:val="List"/>
    <w:basedOn w:val="a3"/>
    <w:pPr>
      <w:numPr>
        <w:numId w:val="2"/>
      </w:numPr>
    </w:pPr>
  </w:style>
  <w:style w:type="paragraph" w:customStyle="1" w:styleId="aff8">
    <w:name w:val="Выступ"/>
    <w:basedOn w:val="aff4"/>
    <w:pPr>
      <w:spacing w:before="120" w:after="0"/>
      <w:ind w:left="709" w:hanging="709"/>
      <w:jc w:val="both"/>
    </w:pPr>
  </w:style>
  <w:style w:type="paragraph" w:customStyle="1" w:styleId="aff9">
    <w:name w:val="Отступ"/>
    <w:basedOn w:val="aff4"/>
    <w:pPr>
      <w:spacing w:before="120" w:after="0"/>
      <w:ind w:left="709"/>
      <w:jc w:val="both"/>
    </w:pPr>
  </w:style>
  <w:style w:type="paragraph" w:customStyle="1" w:styleId="2b">
    <w:name w:val="Обычный2"/>
    <w:basedOn w:val="a3"/>
  </w:style>
  <w:style w:type="paragraph" w:customStyle="1" w:styleId="pbluezag2">
    <w:name w:val="p_blue_zag2"/>
    <w:basedOn w:val="a3"/>
    <w:pPr>
      <w:spacing w:before="100" w:beforeAutospacing="1" w:after="100" w:afterAutospacing="1"/>
    </w:pPr>
    <w:rPr>
      <w:rFonts w:ascii="Arial" w:hAnsi="Arial" w:cs="Arial"/>
      <w:color w:val="004AA3"/>
    </w:rPr>
  </w:style>
  <w:style w:type="paragraph" w:customStyle="1" w:styleId="ConsPlusNonformat">
    <w:name w:val="ConsPlusNonformat"/>
    <w:rPr>
      <w:rFonts w:ascii="Courier New" w:eastAsia="Times New Roman" w:hAnsi="Courier New" w:cs="Courier New"/>
    </w:rPr>
  </w:style>
  <w:style w:type="paragraph" w:customStyle="1" w:styleId="affa">
    <w:name w:val="Таблицы (моноширинный)"/>
    <w:basedOn w:val="a3"/>
    <w:next w:val="a3"/>
    <w:pPr>
      <w:widowControl w:val="0"/>
      <w:jc w:val="both"/>
    </w:pPr>
    <w:rPr>
      <w:rFonts w:ascii="Courier New" w:hAnsi="Courier New" w:cs="Courier New"/>
      <w:sz w:val="20"/>
      <w:szCs w:val="20"/>
    </w:rPr>
  </w:style>
  <w:style w:type="paragraph" w:customStyle="1" w:styleId="affb">
    <w:name w:val="Стиль"/>
    <w:pPr>
      <w:widowControl w:val="0"/>
    </w:pPr>
    <w:rPr>
      <w:rFonts w:ascii="Arial" w:eastAsia="Times New Roman" w:hAnsi="Arial" w:cs="Arial"/>
      <w:sz w:val="24"/>
      <w:szCs w:val="24"/>
    </w:rPr>
  </w:style>
  <w:style w:type="paragraph" w:customStyle="1" w:styleId="14">
    <w:name w:val="Стиль1"/>
    <w:basedOn w:val="a3"/>
    <w:pPr>
      <w:keepNext/>
      <w:keepLines/>
      <w:widowControl w:val="0"/>
      <w:suppressLineNumbers/>
      <w:tabs>
        <w:tab w:val="num" w:pos="1300"/>
      </w:tabs>
      <w:spacing w:after="60"/>
      <w:ind w:left="1300" w:hanging="900"/>
    </w:pPr>
    <w:rPr>
      <w:b/>
      <w:sz w:val="28"/>
    </w:rPr>
  </w:style>
  <w:style w:type="paragraph" w:styleId="affc">
    <w:name w:val="Normal (Web)"/>
    <w:basedOn w:val="a3"/>
    <w:uiPriority w:val="99"/>
    <w:pPr>
      <w:spacing w:before="100" w:beforeAutospacing="1" w:after="100" w:afterAutospacing="1"/>
    </w:pPr>
  </w:style>
  <w:style w:type="paragraph" w:customStyle="1" w:styleId="15">
    <w:name w:val="Знак Знак Знак Знак Знак1 Знак"/>
    <w:basedOn w:val="a3"/>
    <w:pPr>
      <w:widowControl w:val="0"/>
      <w:spacing w:after="160" w:line="240" w:lineRule="exact"/>
      <w:jc w:val="right"/>
    </w:pPr>
    <w:rPr>
      <w:sz w:val="20"/>
      <w:szCs w:val="20"/>
      <w:lang w:val="en-GB" w:eastAsia="en-US"/>
    </w:rPr>
  </w:style>
  <w:style w:type="paragraph" w:customStyle="1" w:styleId="211">
    <w:name w:val="Основной текст 21"/>
    <w:basedOn w:val="a3"/>
    <w:pPr>
      <w:widowControl w:val="0"/>
      <w:jc w:val="both"/>
    </w:pPr>
    <w:rPr>
      <w:rFonts w:cs="Arial"/>
      <w:szCs w:val="18"/>
    </w:rPr>
  </w:style>
  <w:style w:type="paragraph" w:customStyle="1" w:styleId="a0">
    <w:name w:val="Стиль текста"/>
    <w:basedOn w:val="aff4"/>
    <w:pPr>
      <w:keepLines/>
      <w:numPr>
        <w:numId w:val="3"/>
      </w:numPr>
      <w:tabs>
        <w:tab w:val="clear" w:pos="1492"/>
      </w:tabs>
      <w:spacing w:before="60" w:after="60"/>
      <w:ind w:left="0" w:firstLine="0"/>
      <w:jc w:val="both"/>
    </w:pPr>
    <w:rPr>
      <w:szCs w:val="20"/>
    </w:rPr>
  </w:style>
  <w:style w:type="character" w:customStyle="1" w:styleId="afa">
    <w:name w:val="Текст сноски Знак"/>
    <w:link w:val="af9"/>
    <w:semiHidden/>
    <w:rPr>
      <w:rFonts w:ascii="Times New Roman" w:eastAsia="Times New Roman" w:hAnsi="Times New Roman" w:cs="Times New Roman"/>
      <w:sz w:val="20"/>
      <w:szCs w:val="20"/>
      <w:lang w:eastAsia="ru-RU"/>
    </w:rPr>
  </w:style>
  <w:style w:type="paragraph" w:customStyle="1" w:styleId="2">
    <w:name w:val="Стиль2"/>
    <w:basedOn w:val="20"/>
    <w:pPr>
      <w:keepNext/>
      <w:keepLines/>
      <w:widowControl w:val="0"/>
      <w:numPr>
        <w:ilvl w:val="0"/>
      </w:numPr>
      <w:suppressLineNumbers/>
      <w:tabs>
        <w:tab w:val="clear" w:pos="432"/>
        <w:tab w:val="num" w:pos="756"/>
      </w:tabs>
      <w:spacing w:after="60"/>
      <w:ind w:left="756" w:hanging="576"/>
      <w:jc w:val="both"/>
    </w:pPr>
    <w:rPr>
      <w:b/>
      <w:sz w:val="24"/>
    </w:rPr>
  </w:style>
  <w:style w:type="paragraph" w:styleId="20">
    <w:name w:val="List Number 2"/>
    <w:basedOn w:val="a3"/>
    <w:pPr>
      <w:numPr>
        <w:ilvl w:val="1"/>
        <w:numId w:val="4"/>
      </w:numPr>
      <w:tabs>
        <w:tab w:val="clear" w:pos="756"/>
        <w:tab w:val="num" w:pos="432"/>
      </w:tabs>
      <w:ind w:left="432" w:hanging="432"/>
    </w:pPr>
    <w:rPr>
      <w:sz w:val="20"/>
      <w:szCs w:val="20"/>
    </w:rPr>
  </w:style>
  <w:style w:type="paragraph" w:customStyle="1" w:styleId="3">
    <w:name w:val="Стиль3"/>
    <w:basedOn w:val="29"/>
    <w:pPr>
      <w:widowControl w:val="0"/>
      <w:numPr>
        <w:ilvl w:val="2"/>
        <w:numId w:val="4"/>
      </w:numPr>
      <w:spacing w:after="0" w:line="240" w:lineRule="auto"/>
      <w:jc w:val="both"/>
    </w:pPr>
    <w:rPr>
      <w:szCs w:val="20"/>
    </w:rPr>
  </w:style>
  <w:style w:type="character" w:customStyle="1" w:styleId="affd">
    <w:name w:val="Схема документа Знак"/>
    <w:link w:val="affe"/>
    <w:semiHidden/>
    <w:rPr>
      <w:rFonts w:ascii="Tahoma" w:eastAsia="Times New Roman" w:hAnsi="Tahoma" w:cs="Tahoma"/>
      <w:sz w:val="20"/>
      <w:szCs w:val="20"/>
      <w:shd w:val="clear" w:color="auto" w:fill="000080"/>
      <w:lang w:eastAsia="ru-RU"/>
    </w:rPr>
  </w:style>
  <w:style w:type="paragraph" w:styleId="affe">
    <w:name w:val="Document Map"/>
    <w:basedOn w:val="a3"/>
    <w:link w:val="affd"/>
    <w:semiHidden/>
    <w:pPr>
      <w:shd w:val="clear" w:color="auto" w:fill="000080"/>
    </w:pPr>
    <w:rPr>
      <w:rFonts w:ascii="Tahoma" w:hAnsi="Tahoma"/>
      <w:sz w:val="20"/>
      <w:szCs w:val="20"/>
      <w:lang w:val="en-US"/>
    </w:rPr>
  </w:style>
  <w:style w:type="character" w:customStyle="1" w:styleId="16">
    <w:name w:val="Схема документа Знак1"/>
    <w:uiPriority w:val="99"/>
    <w:semiHidden/>
    <w:rPr>
      <w:rFonts w:ascii="Tahoma" w:eastAsia="Times New Roman" w:hAnsi="Tahoma" w:cs="Tahoma"/>
      <w:sz w:val="16"/>
      <w:szCs w:val="16"/>
      <w:lang w:eastAsia="ru-RU"/>
    </w:rPr>
  </w:style>
  <w:style w:type="paragraph" w:customStyle="1" w:styleId="afff">
    <w:name w:val="Знак Знак Знак Знак Знак Знак"/>
    <w:basedOn w:val="a3"/>
    <w:pPr>
      <w:widowControl w:val="0"/>
      <w:spacing w:after="160" w:line="240" w:lineRule="exact"/>
      <w:jc w:val="right"/>
    </w:pPr>
    <w:rPr>
      <w:sz w:val="20"/>
      <w:szCs w:val="20"/>
      <w:lang w:val="en-GB" w:eastAsia="en-US"/>
    </w:rPr>
  </w:style>
  <w:style w:type="paragraph" w:customStyle="1" w:styleId="17">
    <w:name w:val="Знак Знак1 Знак"/>
    <w:basedOn w:val="a3"/>
    <w:pPr>
      <w:widowControl w:val="0"/>
      <w:spacing w:after="160" w:line="240" w:lineRule="exact"/>
      <w:jc w:val="right"/>
    </w:pPr>
    <w:rPr>
      <w:sz w:val="20"/>
      <w:szCs w:val="20"/>
      <w:lang w:val="en-GB" w:eastAsia="en-US"/>
    </w:rPr>
  </w:style>
  <w:style w:type="paragraph" w:customStyle="1" w:styleId="afff0">
    <w:name w:val="Знак Знак Знак Знак Знак"/>
    <w:basedOn w:val="a3"/>
    <w:pPr>
      <w:widowControl w:val="0"/>
      <w:spacing w:after="160" w:line="240" w:lineRule="exact"/>
      <w:jc w:val="right"/>
    </w:pPr>
    <w:rPr>
      <w:sz w:val="20"/>
      <w:szCs w:val="20"/>
      <w:lang w:val="en-GB" w:eastAsia="en-US"/>
    </w:rPr>
  </w:style>
  <w:style w:type="paragraph" w:customStyle="1" w:styleId="afff1">
    <w:name w:val="Знак Знак Знак Знак Знак Знак Знак Знак Знак"/>
    <w:basedOn w:val="a3"/>
    <w:pPr>
      <w:widowControl w:val="0"/>
      <w:spacing w:after="160" w:line="240" w:lineRule="exact"/>
      <w:jc w:val="right"/>
    </w:pPr>
    <w:rPr>
      <w:sz w:val="20"/>
      <w:szCs w:val="20"/>
      <w:lang w:val="en-GB" w:eastAsia="en-US"/>
    </w:rPr>
  </w:style>
  <w:style w:type="paragraph" w:customStyle="1" w:styleId="afff2">
    <w:name w:val="Знак Знак Знак"/>
    <w:basedOn w:val="a3"/>
    <w:pPr>
      <w:widowControl w:val="0"/>
      <w:spacing w:after="160" w:line="240" w:lineRule="exact"/>
      <w:jc w:val="right"/>
    </w:pPr>
    <w:rPr>
      <w:sz w:val="20"/>
      <w:szCs w:val="20"/>
      <w:lang w:val="en-GB" w:eastAsia="en-US"/>
    </w:rPr>
  </w:style>
  <w:style w:type="character" w:customStyle="1" w:styleId="apple-converted-space">
    <w:name w:val="apple-converted-space"/>
  </w:style>
  <w:style w:type="paragraph" w:customStyle="1" w:styleId="Standart4">
    <w:name w:val="Абзац списка;Standart;Абзац списка4;Маркер"/>
    <w:basedOn w:val="a3"/>
    <w:link w:val="Standart41"/>
    <w:uiPriority w:val="34"/>
    <w:qFormat/>
    <w:pPr>
      <w:spacing w:after="200" w:line="276" w:lineRule="auto"/>
      <w:ind w:left="720"/>
      <w:contextualSpacing/>
    </w:pPr>
    <w:rPr>
      <w:rFonts w:ascii="Calibri" w:eastAsia="Calibri" w:hAnsi="Calibri"/>
      <w:sz w:val="22"/>
      <w:szCs w:val="22"/>
      <w:lang w:val="en-US" w:eastAsia="en-US"/>
    </w:rPr>
  </w:style>
  <w:style w:type="character" w:customStyle="1" w:styleId="afff3">
    <w:name w:val="Основной текст_"/>
    <w:link w:val="2c"/>
    <w:rPr>
      <w:sz w:val="23"/>
      <w:szCs w:val="23"/>
      <w:shd w:val="clear" w:color="auto" w:fill="FFFFFF"/>
    </w:rPr>
  </w:style>
  <w:style w:type="paragraph" w:customStyle="1" w:styleId="2c">
    <w:name w:val="Основной текст2"/>
    <w:basedOn w:val="a3"/>
    <w:link w:val="afff3"/>
    <w:pPr>
      <w:shd w:val="clear" w:color="auto" w:fill="FFFFFF"/>
      <w:spacing w:line="274" w:lineRule="exact"/>
      <w:jc w:val="right"/>
    </w:pPr>
    <w:rPr>
      <w:rFonts w:ascii="Calibri" w:eastAsia="Calibri" w:hAnsi="Calibri"/>
      <w:sz w:val="23"/>
      <w:szCs w:val="23"/>
      <w:lang w:val="en-US" w:eastAsia="en-US"/>
    </w:rPr>
  </w:style>
  <w:style w:type="character" w:customStyle="1" w:styleId="2d">
    <w:name w:val="Основной текст (2)_"/>
    <w:link w:val="2e"/>
    <w:rPr>
      <w:sz w:val="23"/>
      <w:szCs w:val="23"/>
      <w:shd w:val="clear" w:color="auto" w:fill="FFFFFF"/>
    </w:rPr>
  </w:style>
  <w:style w:type="paragraph" w:customStyle="1" w:styleId="2e">
    <w:name w:val="Основной текст (2)"/>
    <w:basedOn w:val="a3"/>
    <w:link w:val="2d"/>
    <w:pPr>
      <w:shd w:val="clear" w:color="auto" w:fill="FFFFFF"/>
      <w:spacing w:after="420" w:line="274" w:lineRule="exact"/>
      <w:jc w:val="both"/>
    </w:pPr>
    <w:rPr>
      <w:rFonts w:ascii="Calibri" w:eastAsia="Calibri" w:hAnsi="Calibri"/>
      <w:sz w:val="23"/>
      <w:szCs w:val="23"/>
      <w:lang w:val="en-US" w:eastAsia="en-US"/>
    </w:rPr>
  </w:style>
  <w:style w:type="character" w:customStyle="1" w:styleId="18">
    <w:name w:val="Заголовок №1_"/>
    <w:link w:val="19"/>
    <w:rPr>
      <w:sz w:val="23"/>
      <w:szCs w:val="23"/>
      <w:shd w:val="clear" w:color="auto" w:fill="FFFFFF"/>
    </w:rPr>
  </w:style>
  <w:style w:type="paragraph" w:customStyle="1" w:styleId="19">
    <w:name w:val="Заголовок №1"/>
    <w:basedOn w:val="a3"/>
    <w:link w:val="18"/>
    <w:pPr>
      <w:shd w:val="clear" w:color="auto" w:fill="FFFFFF"/>
      <w:spacing w:after="300" w:line="240" w:lineRule="atLeast"/>
      <w:outlineLvl w:val="0"/>
    </w:pPr>
    <w:rPr>
      <w:rFonts w:ascii="Calibri" w:eastAsia="Calibri" w:hAnsi="Calibri"/>
      <w:sz w:val="23"/>
      <w:szCs w:val="23"/>
      <w:shd w:val="clear" w:color="auto" w:fill="FFFFFF"/>
      <w:lang w:val="en-US" w:eastAsia="en-US"/>
    </w:rPr>
  </w:style>
  <w:style w:type="character" w:customStyle="1" w:styleId="2f">
    <w:name w:val="Основной текст (2) + Не полужирный"/>
    <w:rPr>
      <w:b/>
      <w:bCs/>
      <w:sz w:val="23"/>
      <w:szCs w:val="23"/>
      <w:shd w:val="clear" w:color="auto" w:fill="FFFFFF"/>
      <w:lang w:bidi="ar-SA"/>
    </w:rPr>
  </w:style>
  <w:style w:type="character" w:customStyle="1" w:styleId="afff4">
    <w:name w:val="Основной текст + Полужирный"/>
    <w:rPr>
      <w:b/>
      <w:bCs/>
      <w:sz w:val="23"/>
      <w:szCs w:val="23"/>
      <w:shd w:val="clear" w:color="auto" w:fill="FFFFFF"/>
      <w:lang w:bidi="ar-SA"/>
    </w:rPr>
  </w:style>
  <w:style w:type="paragraph" w:customStyle="1" w:styleId="1a">
    <w:name w:val="Абзац списка1"/>
    <w:basedOn w:val="a3"/>
    <w:pPr>
      <w:spacing w:after="200" w:line="276" w:lineRule="auto"/>
      <w:ind w:left="720"/>
      <w:contextualSpacing/>
    </w:pPr>
    <w:rPr>
      <w:rFonts w:ascii="Calibri" w:hAnsi="Calibri"/>
      <w:sz w:val="22"/>
      <w:szCs w:val="22"/>
    </w:rPr>
  </w:style>
  <w:style w:type="character" w:styleId="afff5">
    <w:name w:val="Emphasis"/>
    <w:qFormat/>
    <w:rPr>
      <w:i/>
      <w:iCs/>
    </w:rPr>
  </w:style>
  <w:style w:type="paragraph" w:customStyle="1" w:styleId="msolistparagraph0">
    <w:name w:val="msolistparagraph"/>
    <w:basedOn w:val="a3"/>
    <w:pPr>
      <w:ind w:left="720"/>
      <w:contextualSpacing/>
    </w:pPr>
  </w:style>
  <w:style w:type="paragraph" w:styleId="afff6">
    <w:name w:val="Balloon Text"/>
    <w:basedOn w:val="a3"/>
    <w:link w:val="afff7"/>
    <w:rPr>
      <w:rFonts w:ascii="Tahoma" w:hAnsi="Tahoma"/>
      <w:sz w:val="16"/>
      <w:szCs w:val="16"/>
      <w:lang w:val="en-US"/>
    </w:rPr>
  </w:style>
  <w:style w:type="character" w:customStyle="1" w:styleId="afff7">
    <w:name w:val="Текст выноски Знак"/>
    <w:link w:val="afff6"/>
    <w:rPr>
      <w:rFonts w:ascii="Tahoma" w:eastAsia="Times New Roman" w:hAnsi="Tahoma" w:cs="Tahoma"/>
      <w:sz w:val="16"/>
      <w:szCs w:val="16"/>
      <w:lang w:eastAsia="ru-RU"/>
    </w:rPr>
  </w:style>
  <w:style w:type="character" w:customStyle="1" w:styleId="NoSpacingChar1">
    <w:name w:val="No Spacing Char1"/>
    <w:link w:val="1b"/>
    <w:rPr>
      <w:sz w:val="22"/>
      <w:szCs w:val="22"/>
      <w:lang w:val="ru-RU" w:eastAsia="en-US" w:bidi="ar-SA"/>
    </w:rPr>
  </w:style>
  <w:style w:type="paragraph" w:customStyle="1" w:styleId="1b">
    <w:name w:val="Без интервала1"/>
    <w:link w:val="NoSpacingChar1"/>
    <w:rPr>
      <w:sz w:val="22"/>
      <w:szCs w:val="22"/>
      <w:lang w:eastAsia="en-US"/>
    </w:rPr>
  </w:style>
  <w:style w:type="character" w:customStyle="1" w:styleId="ConsPlusNormal0">
    <w:name w:val="ConsPlusNormal Знак"/>
    <w:link w:val="ConsPlusNormal"/>
    <w:rPr>
      <w:rFonts w:ascii="Arial" w:eastAsia="Times New Roman" w:hAnsi="Arial" w:cs="Arial"/>
      <w:sz w:val="22"/>
      <w:szCs w:val="22"/>
      <w:lang w:eastAsia="ru-RU" w:bidi="ar-SA"/>
    </w:rPr>
  </w:style>
  <w:style w:type="character" w:customStyle="1" w:styleId="aa">
    <w:name w:val="Без интервала Знак"/>
    <w:link w:val="a9"/>
    <w:uiPriority w:val="1"/>
    <w:rPr>
      <w:rFonts w:ascii="Times New Roman" w:eastAsia="Times New Roman" w:hAnsi="Times New Roman"/>
      <w:lang w:val="ru-RU" w:eastAsia="ru-RU" w:bidi="ar-SA"/>
    </w:rPr>
  </w:style>
  <w:style w:type="paragraph" w:customStyle="1" w:styleId="Style2">
    <w:name w:val="Style2"/>
    <w:basedOn w:val="a3"/>
    <w:uiPriority w:val="99"/>
    <w:pPr>
      <w:widowControl w:val="0"/>
      <w:spacing w:line="324" w:lineRule="exact"/>
      <w:ind w:firstLine="571"/>
      <w:jc w:val="both"/>
    </w:pPr>
  </w:style>
  <w:style w:type="paragraph" w:customStyle="1" w:styleId="Style3">
    <w:name w:val="Style3"/>
    <w:basedOn w:val="a3"/>
    <w:uiPriority w:val="99"/>
    <w:pPr>
      <w:widowControl w:val="0"/>
      <w:spacing w:line="321" w:lineRule="exact"/>
      <w:ind w:firstLine="533"/>
      <w:jc w:val="both"/>
    </w:pPr>
  </w:style>
  <w:style w:type="paragraph" w:customStyle="1" w:styleId="Style4">
    <w:name w:val="Style4"/>
    <w:basedOn w:val="a3"/>
    <w:uiPriority w:val="99"/>
    <w:pPr>
      <w:widowControl w:val="0"/>
      <w:spacing w:line="320" w:lineRule="exact"/>
      <w:ind w:firstLine="365"/>
      <w:jc w:val="both"/>
    </w:pPr>
  </w:style>
  <w:style w:type="paragraph" w:customStyle="1" w:styleId="Style5">
    <w:name w:val="Style5"/>
    <w:basedOn w:val="a3"/>
    <w:uiPriority w:val="99"/>
    <w:pPr>
      <w:widowControl w:val="0"/>
      <w:spacing w:line="321" w:lineRule="exact"/>
      <w:ind w:firstLine="413"/>
      <w:jc w:val="both"/>
    </w:pPr>
  </w:style>
  <w:style w:type="paragraph" w:customStyle="1" w:styleId="Style6">
    <w:name w:val="Style6"/>
    <w:basedOn w:val="a3"/>
    <w:uiPriority w:val="99"/>
    <w:pPr>
      <w:widowControl w:val="0"/>
      <w:spacing w:line="329" w:lineRule="exact"/>
      <w:ind w:firstLine="720"/>
    </w:pPr>
  </w:style>
  <w:style w:type="character" w:customStyle="1" w:styleId="FontStyle12">
    <w:name w:val="Font Style12"/>
    <w:uiPriority w:val="99"/>
    <w:rPr>
      <w:rFonts w:ascii="Times New Roman" w:hAnsi="Times New Roman" w:cs="Times New Roman"/>
      <w:sz w:val="26"/>
      <w:szCs w:val="26"/>
    </w:rPr>
  </w:style>
  <w:style w:type="character" w:customStyle="1" w:styleId="Standart41">
    <w:name w:val="Абзац списка Знак;Standart Знак;Абзац списка4 Знак;Абзац списка1 Знак"/>
    <w:link w:val="Standart4"/>
    <w:uiPriority w:val="34"/>
    <w:rPr>
      <w:sz w:val="22"/>
      <w:szCs w:val="22"/>
      <w:lang w:eastAsia="en-US"/>
    </w:rPr>
  </w:style>
  <w:style w:type="character" w:customStyle="1" w:styleId="hl">
    <w:name w:val="hl"/>
    <w:basedOn w:val="a4"/>
  </w:style>
  <w:style w:type="paragraph" w:customStyle="1" w:styleId="Style1">
    <w:name w:val="Style1"/>
    <w:basedOn w:val="a3"/>
    <w:uiPriority w:val="99"/>
    <w:pPr>
      <w:widowControl w:val="0"/>
      <w:spacing w:line="324" w:lineRule="exact"/>
      <w:ind w:firstLine="163"/>
      <w:jc w:val="both"/>
    </w:pPr>
  </w:style>
  <w:style w:type="character" w:customStyle="1" w:styleId="FontStyle11">
    <w:name w:val="Font Style11"/>
    <w:uiPriority w:val="99"/>
    <w:rPr>
      <w:rFonts w:ascii="Times New Roman" w:hAnsi="Times New Roman" w:cs="Times New Roman"/>
      <w:sz w:val="26"/>
      <w:szCs w:val="26"/>
    </w:rPr>
  </w:style>
  <w:style w:type="character" w:customStyle="1" w:styleId="FontStyle14">
    <w:name w:val="Font Style14"/>
    <w:uiPriority w:val="99"/>
    <w:rPr>
      <w:rFonts w:ascii="Times New Roman" w:hAnsi="Times New Roman" w:cs="Times New Roman"/>
      <w:sz w:val="24"/>
      <w:szCs w:val="24"/>
    </w:rPr>
  </w:style>
  <w:style w:type="paragraph" w:customStyle="1" w:styleId="Style17">
    <w:name w:val="Style17"/>
    <w:basedOn w:val="a3"/>
    <w:uiPriority w:val="99"/>
    <w:pPr>
      <w:widowControl w:val="0"/>
      <w:spacing w:line="322" w:lineRule="exact"/>
      <w:jc w:val="both"/>
    </w:pPr>
  </w:style>
  <w:style w:type="character" w:customStyle="1" w:styleId="afff8">
    <w:name w:val="Пункты Знак"/>
    <w:link w:val="a2"/>
    <w:rPr>
      <w:rFonts w:ascii="Times New Roman" w:hAnsi="Times New Roman"/>
      <w:color w:val="000000"/>
      <w:sz w:val="28"/>
      <w:lang w:val="en-US" w:eastAsia="en-US"/>
    </w:rPr>
  </w:style>
  <w:style w:type="paragraph" w:customStyle="1" w:styleId="a2">
    <w:name w:val="Пункты"/>
    <w:basedOn w:val="2H2"/>
    <w:link w:val="afff8"/>
    <w:pPr>
      <w:numPr>
        <w:ilvl w:val="1"/>
        <w:numId w:val="7"/>
      </w:numPr>
      <w:tabs>
        <w:tab w:val="num" w:pos="643"/>
        <w:tab w:val="left" w:pos="1134"/>
      </w:tabs>
      <w:spacing w:before="120"/>
      <w:ind w:left="2701"/>
      <w:jc w:val="both"/>
    </w:pPr>
    <w:rPr>
      <w:rFonts w:eastAsia="Calibri"/>
      <w:b w:val="0"/>
      <w:bCs w:val="0"/>
      <w:color w:val="000000"/>
      <w:sz w:val="28"/>
      <w:szCs w:val="20"/>
      <w:lang w:eastAsia="en-US"/>
    </w:rPr>
  </w:style>
  <w:style w:type="character" w:customStyle="1" w:styleId="blk">
    <w:name w:val="blk"/>
    <w:basedOn w:val="a4"/>
  </w:style>
  <w:style w:type="paragraph" w:customStyle="1" w:styleId="formattext">
    <w:name w:val="formattext"/>
    <w:basedOn w:val="a3"/>
    <w:pPr>
      <w:spacing w:before="100" w:beforeAutospacing="1" w:after="100" w:afterAutospacing="1"/>
    </w:pPr>
  </w:style>
  <w:style w:type="character" w:customStyle="1" w:styleId="NoSpacingChar">
    <w:name w:val="No Spacing Char"/>
    <w:rPr>
      <w:rFonts w:ascii="Calibri" w:eastAsia="Calibri" w:hAnsi="Calibri" w:cs="Times New Roman"/>
      <w:lang w:eastAsia="ru-RU"/>
    </w:rPr>
  </w:style>
  <w:style w:type="paragraph" w:customStyle="1" w:styleId="Afff9">
    <w:name w:val="Текстовый блок A"/>
    <w:uiPriority w:val="99"/>
    <w:rPr>
      <w:rFonts w:ascii="Helvetica" w:eastAsia="ヒラギノ角ゴ Pro W3" w:hAnsi="Helvetica"/>
      <w:color w:val="000000"/>
      <w:sz w:val="24"/>
    </w:rPr>
  </w:style>
  <w:style w:type="character" w:customStyle="1" w:styleId="nobr">
    <w:name w:val="nobr"/>
    <w:basedOn w:val="a4"/>
  </w:style>
  <w:style w:type="paragraph" w:customStyle="1" w:styleId="Style7">
    <w:name w:val="Style7"/>
    <w:basedOn w:val="a3"/>
    <w:uiPriority w:val="99"/>
    <w:pPr>
      <w:widowControl w:val="0"/>
      <w:spacing w:line="282" w:lineRule="exact"/>
      <w:ind w:firstLine="701"/>
      <w:jc w:val="both"/>
    </w:pPr>
  </w:style>
  <w:style w:type="character" w:customStyle="1" w:styleId="afd">
    <w:name w:val="Текст концевой сноски Знак"/>
    <w:link w:val="afc"/>
    <w:uiPriority w:val="99"/>
    <w:semiHidden/>
    <w:rPr>
      <w:rFonts w:ascii="Times New Roman" w:eastAsia="Times New Roman" w:hAnsi="Times New Roman"/>
    </w:rPr>
  </w:style>
  <w:style w:type="character" w:customStyle="1" w:styleId="a8">
    <w:name w:val="Абзац списка Знак"/>
    <w:link w:val="a7"/>
    <w:uiPriority w:val="34"/>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Liberation Sans"/>
        <a:ea typeface="Liberation Sans"/>
        <a:cs typeface="Liberation Sans"/>
      </a:majorFont>
      <a:minorFont>
        <a:latin typeface="Liberation Sans"/>
        <a:ea typeface="Liberation Sans"/>
        <a:cs typeface="Liberation Sans"/>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14</Pages>
  <Words>4350</Words>
  <Characters>24796</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Golovina</dc:creator>
  <cp:lastModifiedBy>Sinicina</cp:lastModifiedBy>
  <cp:revision>14</cp:revision>
  <dcterms:created xsi:type="dcterms:W3CDTF">2026-08-28T12:33:00Z</dcterms:created>
  <dcterms:modified xsi:type="dcterms:W3CDTF">2026-09-08T05:40:00Z</dcterms:modified>
  <cp:version>983040</cp:version>
</cp:coreProperties>
</file>