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CDB05" w14:textId="2BE3E318" w:rsidR="00886196" w:rsidRPr="00A979F1" w:rsidRDefault="00886196" w:rsidP="00886196">
      <w:pPr>
        <w:suppressAutoHyphens/>
        <w:spacing w:after="0" w:line="240" w:lineRule="auto"/>
        <w:jc w:val="right"/>
        <w:rPr>
          <w:rFonts w:ascii="Calibri" w:eastAsia="Times New Roman" w:hAnsi="Calibri" w:cs="Calibri"/>
          <w:lang w:eastAsia="zh-CN"/>
        </w:rPr>
      </w:pPr>
      <w:r w:rsidRPr="00A979F1">
        <w:rPr>
          <w:rFonts w:ascii="Times New Roman" w:eastAsia="Times New Roman" w:hAnsi="Times New Roman" w:cs="Times New Roman"/>
          <w:lang w:eastAsia="zh-CN"/>
        </w:rPr>
        <w:t xml:space="preserve">Приложение № </w:t>
      </w:r>
      <w:r w:rsidR="00C450D3" w:rsidRPr="00A979F1">
        <w:rPr>
          <w:rFonts w:ascii="Times New Roman" w:eastAsia="Times New Roman" w:hAnsi="Times New Roman" w:cs="Times New Roman"/>
          <w:lang w:eastAsia="zh-CN"/>
        </w:rPr>
        <w:t>2</w:t>
      </w:r>
      <w:r w:rsidRPr="00A979F1">
        <w:rPr>
          <w:rFonts w:ascii="Times New Roman" w:eastAsia="Times New Roman" w:hAnsi="Times New Roman" w:cs="Times New Roman"/>
          <w:lang w:eastAsia="zh-CN"/>
        </w:rPr>
        <w:t xml:space="preserve"> </w:t>
      </w:r>
    </w:p>
    <w:p w14:paraId="2895B22F" w14:textId="2ADF37D1" w:rsidR="000B0DF2" w:rsidRPr="00A979F1" w:rsidRDefault="00886196" w:rsidP="000B0DF2">
      <w:pPr>
        <w:suppressAutoHyphens/>
        <w:spacing w:after="0" w:line="240" w:lineRule="auto"/>
        <w:ind w:firstLine="539"/>
        <w:jc w:val="right"/>
        <w:rPr>
          <w:rFonts w:ascii="Times New Roman" w:eastAsia="Symbol" w:hAnsi="Times New Roman" w:cs="Times New Roman"/>
          <w:lang w:eastAsia="zh-CN"/>
        </w:rPr>
      </w:pPr>
      <w:r w:rsidRPr="00A979F1">
        <w:rPr>
          <w:rFonts w:ascii="Times New Roman" w:eastAsia="Symbol" w:hAnsi="Times New Roman" w:cs="Times New Roman"/>
          <w:lang w:eastAsia="zh-CN"/>
        </w:rPr>
        <w:t xml:space="preserve">                                                                                 к муниципальному контракту №</w:t>
      </w:r>
      <w:r w:rsidR="000B0DF2" w:rsidRPr="00A979F1">
        <w:rPr>
          <w:rFonts w:ascii="Times New Roman" w:eastAsia="Symbol" w:hAnsi="Times New Roman" w:cs="Times New Roman"/>
          <w:lang w:eastAsia="zh-CN"/>
        </w:rPr>
        <w:t>________</w:t>
      </w:r>
    </w:p>
    <w:p w14:paraId="1C3415C6" w14:textId="2EDCAB14" w:rsidR="00886196" w:rsidRPr="00A979F1" w:rsidRDefault="00886196" w:rsidP="00A979F1">
      <w:pPr>
        <w:suppressAutoHyphens/>
        <w:spacing w:after="0" w:line="240" w:lineRule="auto"/>
        <w:ind w:firstLine="539"/>
        <w:jc w:val="right"/>
        <w:rPr>
          <w:rFonts w:ascii="Times New Roman" w:eastAsia="Symbol" w:hAnsi="Times New Roman" w:cs="Times New Roman"/>
          <w:lang w:eastAsia="zh-CN"/>
        </w:rPr>
      </w:pPr>
      <w:r w:rsidRPr="00A979F1">
        <w:rPr>
          <w:rFonts w:ascii="Times New Roman" w:eastAsia="Symbol" w:hAnsi="Times New Roman" w:cs="Times New Roman"/>
          <w:lang w:eastAsia="zh-CN"/>
        </w:rPr>
        <w:t xml:space="preserve">                  от</w:t>
      </w:r>
      <w:r w:rsidR="000B0DF2" w:rsidRPr="00A979F1">
        <w:rPr>
          <w:rFonts w:ascii="Times New Roman" w:eastAsia="Symbol" w:hAnsi="Times New Roman" w:cs="Times New Roman"/>
          <w:lang w:eastAsia="zh-CN"/>
        </w:rPr>
        <w:t xml:space="preserve"> «___» ________________ г.</w:t>
      </w:r>
    </w:p>
    <w:p w14:paraId="702EB4A5" w14:textId="2C6959BC" w:rsidR="00F86F65" w:rsidRPr="00C450D3" w:rsidRDefault="00F86F65" w:rsidP="00F86F65">
      <w:pPr>
        <w:suppressAutoHyphens/>
        <w:autoSpaceDE w:val="0"/>
        <w:autoSpaceDN w:val="0"/>
        <w:spacing w:after="200" w:line="276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C450D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Описание объекта закупки</w:t>
      </w:r>
    </w:p>
    <w:p w14:paraId="02BA6300" w14:textId="061D20B1" w:rsidR="00886196" w:rsidRDefault="00C450D3" w:rsidP="0088619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450D3">
        <w:rPr>
          <w:rFonts w:ascii="Times New Roman" w:hAnsi="Times New Roman" w:cs="Times New Roman"/>
        </w:rPr>
        <w:t>Работы по отводу воды путем подземной прокладки трубопровода к действующим ливневым колодцам по ул. Петроградская</w:t>
      </w:r>
    </w:p>
    <w:p w14:paraId="26A42B71" w14:textId="77777777" w:rsidR="009E1CCB" w:rsidRPr="00886196" w:rsidRDefault="009E1CCB" w:rsidP="0088619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0C0BC78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Наименование объекта закупки:</w:t>
      </w:r>
    </w:p>
    <w:p w14:paraId="5D0B3A28" w14:textId="5200F974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</w:t>
      </w:r>
      <w:r w:rsidR="009E776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9E7760" w:rsidRPr="009E7760">
        <w:rPr>
          <w:rFonts w:ascii="Times New Roman" w:eastAsia="Times New Roman" w:hAnsi="Times New Roman" w:cs="Times New Roman"/>
          <w:sz w:val="24"/>
          <w:szCs w:val="24"/>
          <w:lang w:eastAsia="ru-RU"/>
        </w:rPr>
        <w:t>аботы по отводу воды путем подземной прокладки трубопровода к действующим ливневым колодцам по ул. Петроградская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2C30652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D63FF2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Место выполнения работ:</w:t>
      </w:r>
    </w:p>
    <w:p w14:paraId="5C5FFDAE" w14:textId="49DE9F72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Ленинградская область, г. Ивангород, ул. Новая,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 Петроградская.</w:t>
      </w:r>
    </w:p>
    <w:p w14:paraId="6993E316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97BABE4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3. Функциональные, технические и качественные характеристики объекта закупки:</w:t>
      </w:r>
    </w:p>
    <w:p w14:paraId="487E2F0E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должны обеспечить бесперебойный отвод поверхностных (ливневых) вод от территории вдоль забора по ул. Новая, д.10 в существующую сеть ливневой канализации.</w:t>
      </w:r>
    </w:p>
    <w:p w14:paraId="4E97AC84" w14:textId="0F70159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 работ должен соответствовать требованиям:</w:t>
      </w:r>
    </w:p>
    <w:p w14:paraId="52091A64" w14:textId="1DB6467F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от 30.12.2009 № 384-ФЗ «Технический регламент о безопасности зданий и сооружений»;</w:t>
      </w:r>
    </w:p>
    <w:p w14:paraId="1D488B6D" w14:textId="4CBD3CE0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СП 32.13330.2018 «Канализация. Наружные сети и сооружения»;</w:t>
      </w:r>
    </w:p>
    <w:p w14:paraId="0612EC3E" w14:textId="7F2A420A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СП 48.13330.2019 «Организация строительства»;</w:t>
      </w:r>
    </w:p>
    <w:p w14:paraId="1EFDAF70" w14:textId="1952238B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СП 82.13330.2016 «Благоустройство территорий».</w:t>
      </w:r>
    </w:p>
    <w:p w14:paraId="05402CE8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07609E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4. Требования к результату работ:</w:t>
      </w:r>
    </w:p>
    <w:p w14:paraId="4E9BFB21" w14:textId="133482D4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выполнения работ является:</w:t>
      </w:r>
    </w:p>
    <w:p w14:paraId="3BB47B5E" w14:textId="6B858D79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Смонтированный подземный трубопровод протяженностью 65 метров, подключенный к действующему ливневому колодцу.</w:t>
      </w:r>
    </w:p>
    <w:p w14:paraId="578906A0" w14:textId="2997A3BD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Установленный дождеприемник (водосборный лоток) для сбора поверхностного стока.</w:t>
      </w:r>
    </w:p>
    <w:p w14:paraId="4DEDC6A2" w14:textId="62F0497B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Восстановленное нарушенное благоустройство (грунт/асфальт/газон) в местах прокладки.</w:t>
      </w:r>
    </w:p>
    <w:p w14:paraId="707BBFE0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7CD8EE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5. Требования к гарантии:</w:t>
      </w:r>
    </w:p>
    <w:p w14:paraId="0E9AF350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выполненные работы и материалы составляет не менее 3 (трех) лет с момента подписания акта о приемке. В течение гарантийного срока Подрядчик устраняет выявленные дефекты своими силами и за свой счет.</w:t>
      </w:r>
    </w:p>
    <w:p w14:paraId="6974F729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3ADB73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6. Сроки выполнения работ:</w:t>
      </w:r>
    </w:p>
    <w:p w14:paraId="3801B8C6" w14:textId="0E3F86A4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 — с даты заключения контракта. Окончание — до 30 ноября 2026 года.</w:t>
      </w:r>
      <w:r w:rsidR="006A5A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5A79" w:rsidRPr="006A5A7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 с даты заключения и действует по 25.12.2026 года.</w:t>
      </w:r>
    </w:p>
    <w:p w14:paraId="351A5048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86B784" w14:textId="77777777" w:rsidR="00A979F1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7. Объем работ:</w:t>
      </w:r>
    </w:p>
    <w:p w14:paraId="75C74753" w14:textId="443B293B" w:rsidR="00F86F65" w:rsidRPr="00A979F1" w:rsidRDefault="00A979F1" w:rsidP="00A979F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A979F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выполняемых работ определяется Техническим заданием (Приложение № 1 к Контракту), которое является неотъемлемой частью извещения и контракта.</w:t>
      </w:r>
    </w:p>
    <w:tbl>
      <w:tblPr>
        <w:tblpPr w:leftFromText="180" w:rightFromText="180" w:vertAnchor="text" w:horzAnchor="margin" w:tblpY="659"/>
        <w:tblW w:w="10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38"/>
        <w:gridCol w:w="5227"/>
      </w:tblGrid>
      <w:tr w:rsidR="00A979F1" w:rsidRPr="00DB5479" w14:paraId="30F60533" w14:textId="77777777" w:rsidTr="00A979F1">
        <w:trPr>
          <w:trHeight w:val="445"/>
        </w:trPr>
        <w:tc>
          <w:tcPr>
            <w:tcW w:w="5338" w:type="dxa"/>
          </w:tcPr>
          <w:p w14:paraId="626A02E4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b/>
                <w:bCs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b/>
                <w:bCs/>
                <w:lang w:eastAsia="ko-KR"/>
              </w:rPr>
              <w:t xml:space="preserve">Согласованно </w:t>
            </w:r>
          </w:p>
          <w:p w14:paraId="17FDE230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>От Заказчика:</w:t>
            </w:r>
          </w:p>
          <w:p w14:paraId="01DAFA7F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>И.о. Главы администрации</w:t>
            </w:r>
          </w:p>
          <w:p w14:paraId="48C8904F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>МО «Ивангородское городское поселение»</w:t>
            </w:r>
          </w:p>
          <w:p w14:paraId="51550D0E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</w:p>
          <w:p w14:paraId="46E2A136" w14:textId="77777777" w:rsidR="00A979F1" w:rsidRPr="00A979F1" w:rsidRDefault="00A979F1" w:rsidP="00A979F1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>______________________/Д.Е. Кулиш/</w:t>
            </w:r>
          </w:p>
          <w:p w14:paraId="7F4F6742" w14:textId="77777777" w:rsidR="00A979F1" w:rsidRPr="00A979F1" w:rsidRDefault="00A979F1" w:rsidP="00A979F1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>М.П.</w:t>
            </w:r>
          </w:p>
        </w:tc>
        <w:tc>
          <w:tcPr>
            <w:tcW w:w="5227" w:type="dxa"/>
          </w:tcPr>
          <w:p w14:paraId="24395C98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b/>
                <w:bCs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b/>
                <w:bCs/>
                <w:lang w:eastAsia="ko-KR"/>
              </w:rPr>
              <w:t xml:space="preserve">Согласованно </w:t>
            </w:r>
          </w:p>
          <w:p w14:paraId="47A1F262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 xml:space="preserve">От подрядчика: </w:t>
            </w:r>
          </w:p>
          <w:p w14:paraId="2ADC782A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</w:p>
          <w:p w14:paraId="66FA9F93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</w:p>
          <w:p w14:paraId="37C8ACB6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r w:rsidRPr="00A979F1">
              <w:rPr>
                <w:rFonts w:ascii="Times New Roman" w:eastAsia="Batang" w:hAnsi="Times New Roman" w:cs="Times New Roman"/>
                <w:lang w:eastAsia="ko-KR"/>
              </w:rPr>
              <w:t>_______________________/ _______ /</w:t>
            </w:r>
          </w:p>
          <w:p w14:paraId="28968195" w14:textId="77777777" w:rsidR="00A979F1" w:rsidRPr="00A979F1" w:rsidRDefault="00A979F1" w:rsidP="00A979F1">
            <w:pPr>
              <w:tabs>
                <w:tab w:val="left" w:pos="9180"/>
              </w:tabs>
              <w:spacing w:after="0" w:line="240" w:lineRule="auto"/>
              <w:ind w:right="-79"/>
              <w:jc w:val="both"/>
              <w:rPr>
                <w:rFonts w:ascii="Times New Roman" w:eastAsia="Batang" w:hAnsi="Times New Roman" w:cs="Times New Roman"/>
                <w:lang w:eastAsia="ko-KR"/>
              </w:rPr>
            </w:pPr>
            <w:bookmarkStart w:id="0" w:name="_Hlk238632112"/>
            <w:r w:rsidRPr="00A979F1">
              <w:rPr>
                <w:rFonts w:ascii="Times New Roman" w:eastAsia="Batang" w:hAnsi="Times New Roman" w:cs="Times New Roman"/>
                <w:lang w:eastAsia="ko-KR"/>
              </w:rPr>
              <w:t>М.П.</w:t>
            </w:r>
            <w:bookmarkEnd w:id="0"/>
          </w:p>
        </w:tc>
      </w:tr>
    </w:tbl>
    <w:p w14:paraId="72C2A986" w14:textId="77777777" w:rsidR="00DB5479" w:rsidRDefault="00DB5479" w:rsidP="00A979F1"/>
    <w:sectPr w:rsidR="00DB5479" w:rsidSect="00886196">
      <w:pgSz w:w="11906" w:h="16838"/>
      <w:pgMar w:top="1134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196"/>
    <w:rsid w:val="00094A27"/>
    <w:rsid w:val="000B0DF2"/>
    <w:rsid w:val="000F3B4E"/>
    <w:rsid w:val="00116003"/>
    <w:rsid w:val="0028694A"/>
    <w:rsid w:val="00317920"/>
    <w:rsid w:val="00331670"/>
    <w:rsid w:val="004A6605"/>
    <w:rsid w:val="006A5A79"/>
    <w:rsid w:val="007C4BDE"/>
    <w:rsid w:val="00886196"/>
    <w:rsid w:val="008B6730"/>
    <w:rsid w:val="009E1CCB"/>
    <w:rsid w:val="009E7760"/>
    <w:rsid w:val="00A979F1"/>
    <w:rsid w:val="00AD0869"/>
    <w:rsid w:val="00B63059"/>
    <w:rsid w:val="00B648A2"/>
    <w:rsid w:val="00C33649"/>
    <w:rsid w:val="00C450D3"/>
    <w:rsid w:val="00DB5479"/>
    <w:rsid w:val="00F4403E"/>
    <w:rsid w:val="00F8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10258"/>
  <w15:chartTrackingRefBased/>
  <w15:docId w15:val="{2BEFC606-6779-4FC2-9C0C-8A01107F9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94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340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OGI-1</dc:creator>
  <cp:keywords/>
  <dc:description/>
  <cp:lastModifiedBy>Komfin</cp:lastModifiedBy>
  <cp:revision>4</cp:revision>
  <cp:lastPrinted>2026-10-16T07:11:00Z</cp:lastPrinted>
  <dcterms:created xsi:type="dcterms:W3CDTF">2026-11-03T07:09:00Z</dcterms:created>
  <dcterms:modified xsi:type="dcterms:W3CDTF">2026-11-03T09:34:00Z</dcterms:modified>
</cp:coreProperties>
</file>