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8E6" w:rsidRPr="002158E6" w:rsidRDefault="002158E6" w:rsidP="002158E6">
      <w:pPr>
        <w:rPr>
          <w:b/>
          <w:bCs/>
        </w:rPr>
      </w:pPr>
      <w:r w:rsidRPr="002158E6">
        <w:rPr>
          <w:b/>
          <w:bCs/>
        </w:rPr>
        <w:t>ТЕХНИЧЕСКОЕ ЗАДАНИЕ</w:t>
      </w:r>
    </w:p>
    <w:p w:rsidR="002158E6" w:rsidRPr="002158E6" w:rsidRDefault="00F0558D" w:rsidP="002158E6">
      <w:r w:rsidRPr="002158E6">
        <w:t>Поставка комплекта вычислительной техники (системный блок и монитор)</w:t>
      </w:r>
    </w:p>
    <w:p w:rsidR="002158E6" w:rsidRPr="002158E6" w:rsidRDefault="002158E6" w:rsidP="002158E6">
      <w:r w:rsidRPr="002158E6">
        <w:rPr>
          <w:b/>
          <w:bCs/>
        </w:rPr>
        <w:t>1. ОБЩИЕ СВЕДЕНИЯ</w:t>
      </w:r>
    </w:p>
    <w:p w:rsidR="002158E6" w:rsidRPr="002158E6" w:rsidRDefault="002158E6" w:rsidP="002158E6">
      <w:r w:rsidRPr="002158E6">
        <w:rPr>
          <w:b/>
          <w:bCs/>
        </w:rPr>
        <w:t>Наименование закупки:</w:t>
      </w:r>
      <w:r w:rsidRPr="002158E6">
        <w:t xml:space="preserve"> Поставка комплекта вычислительной техники (системный блок и монитор) для нужд </w:t>
      </w:r>
      <w:r w:rsidR="00C03690" w:rsidRPr="000312FE">
        <w:t>Администрации Ульяновского городского поселения Тосненского муниципального района Ленинградской области</w:t>
      </w:r>
      <w:r w:rsidRPr="002158E6">
        <w:t>.</w:t>
      </w:r>
    </w:p>
    <w:p w:rsidR="002158E6" w:rsidRPr="002158E6" w:rsidRDefault="002158E6" w:rsidP="002158E6">
      <w:bookmarkStart w:id="0" w:name="_Hlk240457316"/>
      <w:r w:rsidRPr="002158E6">
        <w:t> </w:t>
      </w:r>
      <w:r w:rsidRPr="002158E6">
        <w:rPr>
          <w:b/>
          <w:bCs/>
        </w:rPr>
        <w:t>Количество:</w:t>
      </w:r>
      <w:r w:rsidRPr="002158E6">
        <w:t> </w:t>
      </w:r>
      <w:r w:rsidR="00C03690" w:rsidRPr="00C03690">
        <w:t>1</w:t>
      </w:r>
      <w:r w:rsidRPr="002158E6">
        <w:t xml:space="preserve"> (</w:t>
      </w:r>
      <w:r w:rsidR="00C03690">
        <w:t>один</w:t>
      </w:r>
      <w:r w:rsidRPr="002158E6">
        <w:t>) комплект.</w:t>
      </w:r>
    </w:p>
    <w:p w:rsidR="002158E6" w:rsidRPr="002158E6" w:rsidRDefault="002158E6" w:rsidP="002158E6">
      <w:r w:rsidRPr="002158E6">
        <w:rPr>
          <w:b/>
          <w:bCs/>
        </w:rPr>
        <w:t>Источник финансирования:</w:t>
      </w:r>
      <w:r w:rsidRPr="002158E6">
        <w:t> </w:t>
      </w:r>
      <w:bookmarkStart w:id="1" w:name="_Hlk239955538"/>
      <w:r w:rsidR="00C03690" w:rsidRPr="000312FE">
        <w:t>средства бюджета Ульяновского городского поселения Тосненского муниципального района Ленинградской области на 2026 год</w:t>
      </w:r>
      <w:bookmarkEnd w:id="1"/>
      <w:r w:rsidRPr="002158E6">
        <w:t>.</w:t>
      </w:r>
    </w:p>
    <w:p w:rsidR="002158E6" w:rsidRPr="002158E6" w:rsidRDefault="002158E6" w:rsidP="002158E6">
      <w:r w:rsidRPr="002158E6">
        <w:rPr>
          <w:b/>
          <w:bCs/>
        </w:rPr>
        <w:t>Срок поставки:</w:t>
      </w:r>
      <w:r w:rsidRPr="002158E6">
        <w:t> </w:t>
      </w:r>
      <w:r w:rsidR="00C03690" w:rsidRPr="00663C0F">
        <w:rPr>
          <w:b/>
          <w:bCs/>
          <w:i/>
          <w:iCs/>
        </w:rPr>
        <w:t xml:space="preserve">Не более </w:t>
      </w:r>
      <w:bookmarkStart w:id="2" w:name="_Hlk239955739"/>
      <w:r w:rsidR="00C03690">
        <w:rPr>
          <w:b/>
          <w:bCs/>
          <w:i/>
          <w:iCs/>
        </w:rPr>
        <w:t>7</w:t>
      </w:r>
      <w:r w:rsidR="00C03690" w:rsidRPr="00663C0F">
        <w:rPr>
          <w:b/>
          <w:bCs/>
          <w:i/>
          <w:iCs/>
        </w:rPr>
        <w:t xml:space="preserve"> (</w:t>
      </w:r>
      <w:r w:rsidR="00C03690">
        <w:rPr>
          <w:b/>
          <w:bCs/>
          <w:i/>
          <w:iCs/>
        </w:rPr>
        <w:t>семи</w:t>
      </w:r>
      <w:r w:rsidR="00C03690" w:rsidRPr="00663C0F">
        <w:t xml:space="preserve">) </w:t>
      </w:r>
      <w:bookmarkEnd w:id="2"/>
      <w:r w:rsidRPr="002158E6">
        <w:t>рабочих дней с момента заключения договора.</w:t>
      </w:r>
    </w:p>
    <w:p w:rsidR="002158E6" w:rsidRPr="002158E6" w:rsidRDefault="002158E6" w:rsidP="002158E6">
      <w:r w:rsidRPr="002158E6">
        <w:rPr>
          <w:b/>
          <w:bCs/>
        </w:rPr>
        <w:t>Место поставки:</w:t>
      </w:r>
      <w:r w:rsidRPr="002158E6">
        <w:t> </w:t>
      </w:r>
      <w:bookmarkStart w:id="3" w:name="_Hlk239955725"/>
      <w:r w:rsidR="00C03690" w:rsidRPr="000312FE">
        <w:t xml:space="preserve">187010, </w:t>
      </w:r>
      <w:proofErr w:type="gramStart"/>
      <w:r w:rsidR="00C03690" w:rsidRPr="000312FE">
        <w:t>Ленинградская</w:t>
      </w:r>
      <w:proofErr w:type="gramEnd"/>
      <w:r w:rsidR="00C03690" w:rsidRPr="000312FE">
        <w:t xml:space="preserve"> обл., </w:t>
      </w:r>
      <w:proofErr w:type="spellStart"/>
      <w:r w:rsidR="00C03690" w:rsidRPr="000312FE">
        <w:t>Тосненский</w:t>
      </w:r>
      <w:proofErr w:type="spellEnd"/>
      <w:r w:rsidR="00C03690" w:rsidRPr="000312FE">
        <w:t xml:space="preserve"> район, г.п. Ульяновка, ул. Победы, д.34</w:t>
      </w:r>
      <w:bookmarkEnd w:id="3"/>
      <w:r w:rsidRPr="002158E6">
        <w:t>.</w:t>
      </w:r>
    </w:p>
    <w:p w:rsidR="002158E6" w:rsidRPr="002158E6" w:rsidRDefault="002158E6" w:rsidP="002158E6">
      <w:r w:rsidRPr="002158E6">
        <w:rPr>
          <w:b/>
          <w:bCs/>
        </w:rPr>
        <w:t>Условия поставки:</w:t>
      </w:r>
      <w:r w:rsidRPr="002158E6">
        <w:t> Доставка до склада Заказчика силами и за счёт Поставщика, включая погрузо-разгрузочные работы.</w:t>
      </w:r>
    </w:p>
    <w:bookmarkEnd w:id="0"/>
    <w:p w:rsidR="002158E6" w:rsidRPr="002158E6" w:rsidRDefault="002158E6" w:rsidP="002158E6">
      <w:r w:rsidRPr="002158E6">
        <w:rPr>
          <w:b/>
          <w:bCs/>
        </w:rPr>
        <w:t>2. ТРЕБОВАНИЯ К ТОВАРУ</w:t>
      </w:r>
    </w:p>
    <w:p w:rsidR="002158E6" w:rsidRPr="002158E6" w:rsidRDefault="002158E6" w:rsidP="002158E6">
      <w:r w:rsidRPr="002158E6">
        <w:t>2.1. Товар должен быть новым (не бывшим в употреблении, не восстановленным), выпуска не ранее года поставки.</w:t>
      </w:r>
    </w:p>
    <w:p w:rsidR="002158E6" w:rsidRPr="002158E6" w:rsidRDefault="002158E6" w:rsidP="002158E6">
      <w:r w:rsidRPr="002158E6">
        <w:t>2.2. Товар должен соответствовать требованиям технического регламента Таможенного союза (знак ЕАС).</w:t>
      </w:r>
    </w:p>
    <w:p w:rsidR="002158E6" w:rsidRPr="002158E6" w:rsidRDefault="002158E6" w:rsidP="002158E6">
      <w:r w:rsidRPr="002158E6">
        <w:t>2.3. Допускается предложение эквивалента, полностью соответствующего характеристикам раздела 2.4.</w:t>
      </w:r>
    </w:p>
    <w:p w:rsidR="002158E6" w:rsidRPr="002158E6" w:rsidRDefault="002158E6" w:rsidP="002158E6">
      <w:r w:rsidRPr="002158E6">
        <w:rPr>
          <w:b/>
          <w:bCs/>
        </w:rPr>
        <w:t>2.4. Технические характеристики (требуемые значения):</w:t>
      </w:r>
    </w:p>
    <w:p w:rsidR="002158E6" w:rsidRPr="002158E6" w:rsidRDefault="002158E6" w:rsidP="002158E6">
      <w:r w:rsidRPr="002158E6">
        <w:rPr>
          <w:b/>
          <w:bCs/>
        </w:rPr>
        <w:t>2.4.1. Системный блок (КТРУ 26.20.15.000-00000026):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"/>
        <w:gridCol w:w="3472"/>
        <w:gridCol w:w="1656"/>
        <w:gridCol w:w="3756"/>
      </w:tblGrid>
      <w:tr w:rsidR="002158E6" w:rsidRPr="002158E6" w:rsidTr="002158E6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Наименование параметра (из КТРУ)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Требуемое значение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E107E8" w:rsidRDefault="00E107E8" w:rsidP="002158E6">
            <w:r>
              <w:t>Рекомендуемое значение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Объем установленной оперативной памяти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≥ 16 ГБ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16 ГБ</w:t>
            </w:r>
            <w:r w:rsidRPr="002158E6">
              <w:t> (</w:t>
            </w:r>
            <w:proofErr w:type="spellStart"/>
            <w:r w:rsidRPr="002158E6">
              <w:t>G.Skill</w:t>
            </w:r>
            <w:proofErr w:type="spellEnd"/>
            <w:r w:rsidRPr="002158E6">
              <w:t xml:space="preserve"> </w:t>
            </w:r>
            <w:proofErr w:type="spellStart"/>
            <w:r w:rsidRPr="002158E6">
              <w:t>Aegis</w:t>
            </w:r>
            <w:proofErr w:type="spellEnd"/>
            <w:r w:rsidRPr="002158E6">
              <w:t>, DDR4, 2×8 ГБ, 3200 МГц)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Тип оперативной памяти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DDR4 / DDR5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DDR4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Тактовая частота оперативной памяти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≥ 3200 МГц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3200 МГц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Количество ядер процессора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≥ 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4</w:t>
            </w:r>
            <w:r w:rsidRPr="002158E6">
              <w:t> (Intel Core i3-14100)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Количество потоков процессора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≥ 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8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lastRenderedPageBreak/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Частота процессора базовая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≥ 3.5 ГГц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3.5 ГГц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Объем кэш памяти L3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≥ 12 МБ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12 МБ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Тепловыделение процессора (TDP)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≤ 110 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110 Вт</w:t>
            </w:r>
          </w:p>
        </w:tc>
      </w:tr>
      <w:tr w:rsidR="002158E6" w:rsidRPr="003B1B9F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Объем SSD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≥ 512 ГБ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pPr>
              <w:rPr>
                <w:lang w:val="en-US"/>
              </w:rPr>
            </w:pPr>
            <w:r w:rsidRPr="002158E6">
              <w:rPr>
                <w:b/>
                <w:bCs/>
                <w:lang w:val="en-US"/>
              </w:rPr>
              <w:t xml:space="preserve">512 </w:t>
            </w:r>
            <w:r w:rsidRPr="002158E6">
              <w:rPr>
                <w:b/>
                <w:bCs/>
              </w:rPr>
              <w:t>ГБ</w:t>
            </w:r>
            <w:r w:rsidRPr="002158E6">
              <w:rPr>
                <w:lang w:val="en-US"/>
              </w:rPr>
              <w:t xml:space="preserve"> (ADATA LEGEND 900, M.2 </w:t>
            </w:r>
            <w:proofErr w:type="spellStart"/>
            <w:r w:rsidRPr="002158E6">
              <w:rPr>
                <w:lang w:val="en-US"/>
              </w:rPr>
              <w:t>NVMe</w:t>
            </w:r>
            <w:proofErr w:type="spellEnd"/>
            <w:r w:rsidRPr="002158E6">
              <w:rPr>
                <w:lang w:val="en-US"/>
              </w:rPr>
              <w:t xml:space="preserve">, </w:t>
            </w:r>
            <w:proofErr w:type="spellStart"/>
            <w:r w:rsidRPr="002158E6">
              <w:rPr>
                <w:lang w:val="en-US"/>
              </w:rPr>
              <w:t>PCIe</w:t>
            </w:r>
            <w:proofErr w:type="spellEnd"/>
            <w:r w:rsidRPr="002158E6">
              <w:rPr>
                <w:lang w:val="en-US"/>
              </w:rPr>
              <w:t xml:space="preserve"> 4.0 x4)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Тип накопителя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SSD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 xml:space="preserve">SSD </w:t>
            </w:r>
            <w:proofErr w:type="spellStart"/>
            <w:r w:rsidRPr="002158E6">
              <w:rPr>
                <w:b/>
                <w:bCs/>
              </w:rPr>
              <w:t>NVMe</w:t>
            </w:r>
            <w:proofErr w:type="spellEnd"/>
            <w:r w:rsidRPr="002158E6">
              <w:rPr>
                <w:b/>
                <w:bCs/>
              </w:rPr>
              <w:t xml:space="preserve"> M.2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11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Скорость чтения накопителя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≥ 6200 МБ/с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6200 МБ/с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12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Скорость записи накопителя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≥ 2300 МБ/с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2300 МБ/с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13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Ресурс накопителя (TBW)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≥ 300 ТБ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300 ТБ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14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Наличие системы охлаждения процессора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Да</w:t>
            </w:r>
            <w:r w:rsidRPr="002158E6">
              <w:t> (DEEPCOOL AG300, 150 Вт)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15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 xml:space="preserve">Количество портов USB 3.2 </w:t>
            </w:r>
            <w:proofErr w:type="spellStart"/>
            <w:r w:rsidRPr="002158E6">
              <w:t>Gen</w:t>
            </w:r>
            <w:proofErr w:type="spellEnd"/>
            <w:r w:rsidRPr="002158E6">
              <w:t xml:space="preserve"> 1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≥ 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4</w:t>
            </w:r>
            <w:r w:rsidRPr="002158E6">
              <w:t> (на материнской плате MSI PRO H610M-S WIFI DDR4)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16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Количество портов USB 2.0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≥ 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2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17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Количество портов HDMI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≥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1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18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Наличие сетевого интерфейса RJ-45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Да (≥ 1 Гбит/с)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Да, 1 Гбит/с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19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 xml:space="preserve">Наличие беспроводного интерфейса </w:t>
            </w:r>
            <w:proofErr w:type="spellStart"/>
            <w:r w:rsidRPr="002158E6">
              <w:t>Wi-Fi</w:t>
            </w:r>
            <w:proofErr w:type="spellEnd"/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Default="002158E6" w:rsidP="002158E6">
            <w:r w:rsidRPr="002158E6">
              <w:rPr>
                <w:b/>
                <w:bCs/>
              </w:rPr>
              <w:t>Да</w:t>
            </w:r>
            <w:r w:rsidRPr="002158E6">
              <w:t> (</w:t>
            </w:r>
            <w:proofErr w:type="spellStart"/>
            <w:r w:rsidRPr="002158E6">
              <w:t>Wi-Fi</w:t>
            </w:r>
            <w:proofErr w:type="spellEnd"/>
            <w:r w:rsidRPr="002158E6">
              <w:t xml:space="preserve"> на материнской плате)</w:t>
            </w:r>
          </w:p>
          <w:p w:rsidR="00BA0E00" w:rsidRPr="00BA0E00" w:rsidRDefault="00BA0E00" w:rsidP="002158E6">
            <w:pPr>
              <w:rPr>
                <w:lang w:val="en-US"/>
              </w:rPr>
            </w:pPr>
            <w:r>
              <w:rPr>
                <w:lang w:val="en-US"/>
              </w:rPr>
              <w:t>Class 6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20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Наличие Bluetooth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Да</w:t>
            </w:r>
          </w:p>
        </w:tc>
      </w:tr>
      <w:tr w:rsidR="002158E6" w:rsidRPr="003B1B9F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21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Тип корпуса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 xml:space="preserve">Mini-Tower / </w:t>
            </w:r>
            <w:r w:rsidRPr="002158E6">
              <w:lastRenderedPageBreak/>
              <w:t>Micro-ATX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pPr>
              <w:rPr>
                <w:lang w:val="en-US"/>
              </w:rPr>
            </w:pPr>
            <w:r w:rsidRPr="002158E6">
              <w:rPr>
                <w:b/>
                <w:bCs/>
                <w:lang w:val="en-US"/>
              </w:rPr>
              <w:lastRenderedPageBreak/>
              <w:t>Mini-Tower</w:t>
            </w:r>
            <w:r w:rsidRPr="002158E6">
              <w:rPr>
                <w:lang w:val="en-US"/>
              </w:rPr>
              <w:t> (DEXP DC-202M)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lastRenderedPageBreak/>
              <w:t>22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Мощность блока питания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≥ 450 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450 Вт</w:t>
            </w:r>
            <w:r w:rsidRPr="002158E6">
              <w:t> (DEEPCOOL PF450)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23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Наличие клавиатуры в комплекте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Да</w:t>
            </w:r>
            <w:r w:rsidRPr="002158E6">
              <w:t> (при поставке комплекта)</w:t>
            </w:r>
          </w:p>
        </w:tc>
      </w:tr>
      <w:tr w:rsidR="002158E6" w:rsidRPr="002158E6" w:rsidTr="002158E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24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Наличие мыши в комплекте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t>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158E6" w:rsidRPr="002158E6" w:rsidRDefault="002158E6" w:rsidP="002158E6">
            <w:r w:rsidRPr="002158E6">
              <w:rPr>
                <w:b/>
                <w:bCs/>
              </w:rPr>
              <w:t>Да</w:t>
            </w:r>
            <w:r w:rsidRPr="002158E6">
              <w:t> (при поставке комплекта)</w:t>
            </w:r>
          </w:p>
        </w:tc>
      </w:tr>
    </w:tbl>
    <w:p w:rsidR="002158E6" w:rsidRDefault="002158E6" w:rsidP="002158E6">
      <w:pPr>
        <w:rPr>
          <w:b/>
          <w:bCs/>
        </w:rPr>
      </w:pPr>
      <w:r w:rsidRPr="002158E6">
        <w:rPr>
          <w:b/>
          <w:bCs/>
        </w:rPr>
        <w:t>2.4.2. Монитор (КТРУ 26.20.17.110-00000032):</w:t>
      </w:r>
    </w:p>
    <w:p w:rsidR="00E107E8" w:rsidRDefault="00E107E8" w:rsidP="002158E6">
      <w:pPr>
        <w:rPr>
          <w:b/>
          <w:bCs/>
        </w:rPr>
      </w:pPr>
    </w:p>
    <w:p w:rsidR="002158E6" w:rsidRPr="002158E6" w:rsidRDefault="002158E6" w:rsidP="002158E6">
      <w:r w:rsidRPr="002158E6">
        <w:rPr>
          <w:b/>
          <w:bCs/>
        </w:rPr>
        <w:t>3. ТРЕБОВАНИЯ К УПАКОВКЕ И КОМПЛЕКТАЦИИ</w:t>
      </w:r>
    </w:p>
    <w:p w:rsidR="002158E6" w:rsidRPr="002158E6" w:rsidRDefault="002158E6" w:rsidP="002158E6">
      <w:r w:rsidRPr="002158E6">
        <w:t>3.1. </w:t>
      </w:r>
      <w:r w:rsidRPr="002158E6">
        <w:rPr>
          <w:b/>
          <w:bCs/>
        </w:rPr>
        <w:t>Комплект поставки (на каждый комплект):</w:t>
      </w:r>
    </w:p>
    <w:p w:rsidR="002158E6" w:rsidRPr="002158E6" w:rsidRDefault="002158E6" w:rsidP="002158E6">
      <w:pPr>
        <w:numPr>
          <w:ilvl w:val="0"/>
          <w:numId w:val="2"/>
        </w:numPr>
      </w:pPr>
      <w:r w:rsidRPr="002158E6">
        <w:t>Системный блок — 1 шт. (в сборе, с установленными компонентами).</w:t>
      </w:r>
    </w:p>
    <w:p w:rsidR="002158E6" w:rsidRPr="002158E6" w:rsidRDefault="002158E6" w:rsidP="002158E6">
      <w:pPr>
        <w:numPr>
          <w:ilvl w:val="0"/>
          <w:numId w:val="2"/>
        </w:numPr>
      </w:pPr>
      <w:r w:rsidRPr="002158E6">
        <w:t>Кабель питания системного блока — 1 шт.</w:t>
      </w:r>
    </w:p>
    <w:p w:rsidR="002158E6" w:rsidRPr="002158E6" w:rsidRDefault="002158E6" w:rsidP="002158E6">
      <w:pPr>
        <w:numPr>
          <w:ilvl w:val="0"/>
          <w:numId w:val="2"/>
        </w:numPr>
      </w:pPr>
      <w:r w:rsidRPr="002158E6">
        <w:t>Клавиатура — 1 шт.</w:t>
      </w:r>
    </w:p>
    <w:p w:rsidR="002158E6" w:rsidRPr="002158E6" w:rsidRDefault="002158E6" w:rsidP="002158E6">
      <w:pPr>
        <w:numPr>
          <w:ilvl w:val="0"/>
          <w:numId w:val="2"/>
        </w:numPr>
      </w:pPr>
      <w:r w:rsidRPr="002158E6">
        <w:t>Мышь — 1 шт.</w:t>
      </w:r>
    </w:p>
    <w:p w:rsidR="002158E6" w:rsidRPr="002158E6" w:rsidRDefault="002158E6" w:rsidP="002158E6">
      <w:pPr>
        <w:numPr>
          <w:ilvl w:val="0"/>
          <w:numId w:val="2"/>
        </w:numPr>
      </w:pPr>
      <w:r w:rsidRPr="002158E6">
        <w:t>Монитор — 1 шт.</w:t>
      </w:r>
    </w:p>
    <w:p w:rsidR="002158E6" w:rsidRPr="002158E6" w:rsidRDefault="002158E6" w:rsidP="002158E6">
      <w:pPr>
        <w:numPr>
          <w:ilvl w:val="0"/>
          <w:numId w:val="2"/>
        </w:numPr>
      </w:pPr>
      <w:r w:rsidRPr="002158E6">
        <w:t>Кабель питания монитора — 1 шт.</w:t>
      </w:r>
    </w:p>
    <w:p w:rsidR="002158E6" w:rsidRPr="002158E6" w:rsidRDefault="002158E6" w:rsidP="002158E6">
      <w:pPr>
        <w:numPr>
          <w:ilvl w:val="0"/>
          <w:numId w:val="2"/>
        </w:numPr>
      </w:pPr>
      <w:r w:rsidRPr="002158E6">
        <w:t>Кабель HDMI</w:t>
      </w:r>
      <w:r w:rsidR="00BA0E00">
        <w:t xml:space="preserve"> </w:t>
      </w:r>
      <w:r w:rsidRPr="002158E6">
        <w:t>— 1 шт.</w:t>
      </w:r>
    </w:p>
    <w:p w:rsidR="002158E6" w:rsidRPr="002158E6" w:rsidRDefault="002158E6" w:rsidP="002158E6">
      <w:pPr>
        <w:numPr>
          <w:ilvl w:val="0"/>
          <w:numId w:val="2"/>
        </w:numPr>
      </w:pPr>
      <w:r w:rsidRPr="002158E6">
        <w:t>Руководство по эксплуатации (на русском языке) — 1 экз.</w:t>
      </w:r>
    </w:p>
    <w:p w:rsidR="002158E6" w:rsidRPr="002158E6" w:rsidRDefault="002158E6" w:rsidP="002158E6">
      <w:pPr>
        <w:numPr>
          <w:ilvl w:val="0"/>
          <w:numId w:val="2"/>
        </w:numPr>
      </w:pPr>
      <w:r w:rsidRPr="002158E6">
        <w:t>Гарантийный талон — 1 экз.</w:t>
      </w:r>
    </w:p>
    <w:p w:rsidR="002158E6" w:rsidRPr="002158E6" w:rsidRDefault="002158E6" w:rsidP="002158E6">
      <w:r w:rsidRPr="002158E6">
        <w:t>3.2. Товар должен быть упакован в индивидуальную упаковку производителя, обеспечивающую его сохранность при транспортировке и хранении.</w:t>
      </w:r>
    </w:p>
    <w:p w:rsidR="002158E6" w:rsidRPr="002158E6" w:rsidRDefault="002158E6" w:rsidP="002158E6">
      <w:r w:rsidRPr="002158E6">
        <w:rPr>
          <w:b/>
          <w:bCs/>
        </w:rPr>
        <w:t>4. ТРЕБОВАНИЯ К ДОКУМЕНТАЦИИ</w:t>
      </w:r>
    </w:p>
    <w:p w:rsidR="002158E6" w:rsidRPr="002158E6" w:rsidRDefault="002158E6" w:rsidP="002158E6">
      <w:r w:rsidRPr="002158E6">
        <w:t>Поставщик обязан предоставить Заказчику:</w:t>
      </w:r>
    </w:p>
    <w:p w:rsidR="002158E6" w:rsidRPr="002158E6" w:rsidRDefault="002158E6" w:rsidP="002158E6">
      <w:pPr>
        <w:numPr>
          <w:ilvl w:val="0"/>
          <w:numId w:val="3"/>
        </w:numPr>
      </w:pPr>
      <w:r w:rsidRPr="002158E6">
        <w:t>Товарную накладную (ТОРГ-12) или УПД.</w:t>
      </w:r>
    </w:p>
    <w:p w:rsidR="002158E6" w:rsidRPr="002158E6" w:rsidRDefault="002158E6" w:rsidP="002158E6">
      <w:pPr>
        <w:numPr>
          <w:ilvl w:val="0"/>
          <w:numId w:val="3"/>
        </w:numPr>
      </w:pPr>
      <w:r w:rsidRPr="002158E6">
        <w:t>Счёт-фактуру (при наличии НДС).</w:t>
      </w:r>
    </w:p>
    <w:p w:rsidR="002158E6" w:rsidRPr="002158E6" w:rsidRDefault="002158E6" w:rsidP="002158E6">
      <w:pPr>
        <w:numPr>
          <w:ilvl w:val="0"/>
          <w:numId w:val="3"/>
        </w:numPr>
      </w:pPr>
      <w:r w:rsidRPr="002158E6">
        <w:t>Гарантийный талон с указанием срока и условий обслуживания.</w:t>
      </w:r>
    </w:p>
    <w:p w:rsidR="002158E6" w:rsidRPr="002158E6" w:rsidRDefault="002158E6" w:rsidP="002158E6">
      <w:pPr>
        <w:numPr>
          <w:ilvl w:val="0"/>
          <w:numId w:val="3"/>
        </w:numPr>
      </w:pPr>
      <w:r w:rsidRPr="002158E6">
        <w:t>Копию сертификата/декларации соответствия (по запросу).</w:t>
      </w:r>
    </w:p>
    <w:p w:rsidR="002158E6" w:rsidRPr="002158E6" w:rsidRDefault="002158E6" w:rsidP="002158E6">
      <w:pPr>
        <w:numPr>
          <w:ilvl w:val="0"/>
          <w:numId w:val="3"/>
        </w:numPr>
      </w:pPr>
      <w:r w:rsidRPr="002158E6">
        <w:rPr>
          <w:b/>
          <w:bCs/>
        </w:rPr>
        <w:t>Для подтверждения российского происхождения (при установлении ограничений):</w:t>
      </w:r>
      <w:r w:rsidRPr="002158E6">
        <w:t> выписку из реестра российской промышленной продукции (РРПП) или иной документ, подтверждающий страну происхождения товара, в соответствии с Постановлением № 1875.</w:t>
      </w:r>
    </w:p>
    <w:p w:rsidR="002158E6" w:rsidRPr="002158E6" w:rsidRDefault="002158E6" w:rsidP="002158E6">
      <w:r w:rsidRPr="002158E6">
        <w:rPr>
          <w:b/>
          <w:bCs/>
        </w:rPr>
        <w:lastRenderedPageBreak/>
        <w:t>5. ТРЕБОВАНИЯ К ГАРАНТИЙНОМУ ОБСЛУЖИВАНИЮ</w:t>
      </w:r>
    </w:p>
    <w:p w:rsidR="002158E6" w:rsidRPr="002158E6" w:rsidRDefault="002158E6" w:rsidP="002158E6">
      <w:r w:rsidRPr="002158E6">
        <w:t>5.1. Гарантийный срок на товар: </w:t>
      </w:r>
      <w:r w:rsidRPr="002158E6">
        <w:rPr>
          <w:b/>
          <w:bCs/>
        </w:rPr>
        <w:t xml:space="preserve">не менее </w:t>
      </w:r>
      <w:r w:rsidR="00F51E96" w:rsidRPr="00F51E96">
        <w:rPr>
          <w:b/>
          <w:bCs/>
        </w:rPr>
        <w:t>1</w:t>
      </w:r>
      <w:r w:rsidR="00F51E96" w:rsidRPr="00444983">
        <w:rPr>
          <w:b/>
          <w:bCs/>
        </w:rPr>
        <w:t>2</w:t>
      </w:r>
      <w:r w:rsidRPr="002158E6">
        <w:rPr>
          <w:b/>
          <w:bCs/>
        </w:rPr>
        <w:t xml:space="preserve"> месяцев</w:t>
      </w:r>
      <w:r w:rsidRPr="002158E6">
        <w:t> с даты поставки (для системного блока и монитора).</w:t>
      </w:r>
    </w:p>
    <w:p w:rsidR="002158E6" w:rsidRPr="002158E6" w:rsidRDefault="002158E6" w:rsidP="002158E6">
      <w:r w:rsidRPr="002158E6">
        <w:t>5.2. Ремонт или замена неисправного товара производится в срок не более 14 (Четырнадцати) рабочих дней с момента обращения Заказчика.</w:t>
      </w:r>
    </w:p>
    <w:p w:rsidR="002158E6" w:rsidRPr="002158E6" w:rsidRDefault="002158E6" w:rsidP="002158E6">
      <w:r w:rsidRPr="002158E6">
        <w:rPr>
          <w:b/>
          <w:bCs/>
        </w:rPr>
        <w:t>6. ПОРЯДОК ПРИЕМКИ ТОВАРА</w:t>
      </w:r>
    </w:p>
    <w:p w:rsidR="002158E6" w:rsidRPr="002158E6" w:rsidRDefault="002158E6" w:rsidP="002158E6">
      <w:r w:rsidRPr="002158E6">
        <w:t>6.1. Проверка количества, целостности упаковки, наличия документации, отсутствия механических повреждений и битых пикселей (для монитора).</w:t>
      </w:r>
    </w:p>
    <w:p w:rsidR="002158E6" w:rsidRPr="002158E6" w:rsidRDefault="002158E6" w:rsidP="002158E6">
      <w:r w:rsidRPr="002158E6">
        <w:t>6.2. Выборочная проверка работоспособности (не менее 10% партии).</w:t>
      </w:r>
    </w:p>
    <w:p w:rsidR="002158E6" w:rsidRPr="002158E6" w:rsidRDefault="002158E6" w:rsidP="002158E6">
      <w:r w:rsidRPr="002158E6">
        <w:rPr>
          <w:b/>
          <w:bCs/>
        </w:rPr>
        <w:t>7. ТРЕБОВАНИЯ К УЧАСТНИКАМ ЗАКУПКИ (ПОСТАВЩИКАМ)</w:t>
      </w:r>
    </w:p>
    <w:p w:rsidR="002158E6" w:rsidRPr="002158E6" w:rsidRDefault="002158E6" w:rsidP="002158E6">
      <w:r w:rsidRPr="002158E6">
        <w:t>7.1. Участник закупки должен соответствовать единым требованиям к участникам закупки в соответствии с частью 1 статьи 31 Федерального закона № 44-ФЗ.</w:t>
      </w:r>
    </w:p>
    <w:p w:rsidR="002158E6" w:rsidRPr="002158E6" w:rsidRDefault="002158E6" w:rsidP="002158E6">
      <w:r w:rsidRPr="002158E6">
        <w:t>7.2. Участник закупки не должен находиться в реестре недобросовестных поставщиков.</w:t>
      </w:r>
    </w:p>
    <w:p w:rsidR="002158E6" w:rsidRPr="002158E6" w:rsidRDefault="00154062" w:rsidP="002158E6">
      <w:r w:rsidRPr="00444983">
        <w:rPr>
          <w:b/>
          <w:bCs/>
        </w:rPr>
        <w:t>8</w:t>
      </w:r>
      <w:r w:rsidR="002158E6" w:rsidRPr="002158E6">
        <w:rPr>
          <w:b/>
          <w:bCs/>
        </w:rPr>
        <w:t>. ПРИМЕЧАНИЕ ПО ЭКВИВАЛЕНТНОСТИ</w:t>
      </w:r>
    </w:p>
    <w:p w:rsidR="002158E6" w:rsidRPr="002158E6" w:rsidRDefault="002158E6" w:rsidP="002158E6">
      <w:r w:rsidRPr="002158E6">
        <w:t>В случае предложения эквивалентного товара (аналога), Участник закупки обязан в заявки указать конкретные характеристики предлагаемого товара, соответствующие каждому пункту раздела 2 настоящего ТЗ. Не допускается указание «соответствует» или «эквивалент» без расшифровки параметров.</w:t>
      </w:r>
    </w:p>
    <w:p w:rsidR="00F01293" w:rsidRDefault="00F01293"/>
    <w:sectPr w:rsidR="00F01293" w:rsidSect="00256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22F1A"/>
    <w:multiLevelType w:val="multilevel"/>
    <w:tmpl w:val="4BD6D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A66055"/>
    <w:multiLevelType w:val="multilevel"/>
    <w:tmpl w:val="E592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4E10E8"/>
    <w:multiLevelType w:val="multilevel"/>
    <w:tmpl w:val="A19EA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B107C2"/>
    <w:multiLevelType w:val="multilevel"/>
    <w:tmpl w:val="7C486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2158E6"/>
    <w:rsid w:val="00154062"/>
    <w:rsid w:val="00205362"/>
    <w:rsid w:val="002158E6"/>
    <w:rsid w:val="002563D6"/>
    <w:rsid w:val="003A3C61"/>
    <w:rsid w:val="003B1B9F"/>
    <w:rsid w:val="003F538B"/>
    <w:rsid w:val="00444983"/>
    <w:rsid w:val="0078606A"/>
    <w:rsid w:val="008C3493"/>
    <w:rsid w:val="00925B84"/>
    <w:rsid w:val="009E54C5"/>
    <w:rsid w:val="00A02CE2"/>
    <w:rsid w:val="00BA0E00"/>
    <w:rsid w:val="00BF6419"/>
    <w:rsid w:val="00C03690"/>
    <w:rsid w:val="00E107E8"/>
    <w:rsid w:val="00EF33E1"/>
    <w:rsid w:val="00F01293"/>
    <w:rsid w:val="00F0558D"/>
    <w:rsid w:val="00F51E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3D6"/>
  </w:style>
  <w:style w:type="paragraph" w:styleId="1">
    <w:name w:val="heading 1"/>
    <w:basedOn w:val="a"/>
    <w:next w:val="a"/>
    <w:link w:val="10"/>
    <w:uiPriority w:val="9"/>
    <w:qFormat/>
    <w:rsid w:val="002158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58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58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58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58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58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58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58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58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58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58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58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58E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158E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158E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158E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158E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158E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58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158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58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58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158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158E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158E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158E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15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158E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158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57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9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Волков</dc:creator>
  <cp:keywords/>
  <dc:description/>
  <cp:lastModifiedBy>Zakupki</cp:lastModifiedBy>
  <cp:revision>12</cp:revision>
  <dcterms:created xsi:type="dcterms:W3CDTF">2026-09-10T15:23:00Z</dcterms:created>
  <dcterms:modified xsi:type="dcterms:W3CDTF">2026-09-23T08:26:00Z</dcterms:modified>
</cp:coreProperties>
</file>