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8A396" w14:textId="55FB9EBC" w:rsidR="00021F66" w:rsidRPr="00313B47" w:rsidRDefault="00915EAD" w:rsidP="00915EAD">
      <w:pPr>
        <w:spacing w:after="0" w:line="240" w:lineRule="auto"/>
        <w:jc w:val="right"/>
        <w:rPr>
          <w:rFonts w:ascii="Times New Roman" w:hAnsi="Times New Roman"/>
        </w:rPr>
      </w:pPr>
      <w:bookmarkStart w:id="0" w:name="OLE_LINK19"/>
      <w:bookmarkStart w:id="1" w:name="OLE_LINK20"/>
      <w:bookmarkStart w:id="2" w:name="OLE_LINK17"/>
      <w:bookmarkStart w:id="3" w:name="OLE_LINK18"/>
      <w:r w:rsidRPr="00313B47">
        <w:rPr>
          <w:rFonts w:ascii="Times New Roman" w:hAnsi="Times New Roman"/>
        </w:rPr>
        <w:t>.</w:t>
      </w:r>
    </w:p>
    <w:p w14:paraId="0411981A" w14:textId="77777777" w:rsidR="00915EAD" w:rsidRPr="00313B47" w:rsidRDefault="00915EAD" w:rsidP="00915EAD">
      <w:pPr>
        <w:spacing w:after="0" w:line="240" w:lineRule="auto"/>
        <w:jc w:val="right"/>
        <w:rPr>
          <w:rFonts w:ascii="Times New Roman" w:hAnsi="Times New Roman"/>
          <w:color w:val="000000" w:themeColor="text1"/>
        </w:rPr>
      </w:pPr>
    </w:p>
    <w:p w14:paraId="72F1C09D" w14:textId="77777777" w:rsidR="003C7AA5" w:rsidRPr="00F77365" w:rsidRDefault="003C7AA5" w:rsidP="003C7AA5">
      <w:pPr>
        <w:spacing w:after="0" w:line="240" w:lineRule="auto"/>
        <w:jc w:val="center"/>
        <w:rPr>
          <w:rFonts w:ascii="Times New Roman" w:hAnsi="Times New Roman"/>
          <w:b/>
          <w:color w:val="000000" w:themeColor="text1"/>
        </w:rPr>
      </w:pPr>
      <w:r w:rsidRPr="00F77365">
        <w:rPr>
          <w:rFonts w:ascii="Times New Roman" w:hAnsi="Times New Roman"/>
          <w:b/>
          <w:color w:val="000000" w:themeColor="text1"/>
        </w:rPr>
        <w:t>ТЕХНИЧЕСКОЕ ЗАДАНИЕ</w:t>
      </w:r>
    </w:p>
    <w:p w14:paraId="21EB6AFC" w14:textId="270BD1C3" w:rsidR="003C7AA5" w:rsidRPr="00F77365" w:rsidRDefault="003C7AA5" w:rsidP="00D8128B">
      <w:pPr>
        <w:widowControl w:val="0"/>
        <w:tabs>
          <w:tab w:val="left" w:pos="3184"/>
          <w:tab w:val="left" w:pos="4818"/>
        </w:tabs>
        <w:autoSpaceDE w:val="0"/>
        <w:autoSpaceDN w:val="0"/>
        <w:adjustRightInd w:val="0"/>
        <w:spacing w:after="0" w:line="240" w:lineRule="auto"/>
        <w:jc w:val="center"/>
        <w:rPr>
          <w:rFonts w:ascii="Times New Roman" w:hAnsi="Times New Roman"/>
          <w:bCs/>
        </w:rPr>
      </w:pPr>
      <w:r w:rsidRPr="00F77365">
        <w:rPr>
          <w:rFonts w:ascii="Times New Roman" w:hAnsi="Times New Roman"/>
          <w:b/>
          <w:bCs/>
          <w:color w:val="000000"/>
        </w:rPr>
        <w:t xml:space="preserve">на </w:t>
      </w:r>
      <w:bookmarkStart w:id="4" w:name="_Hlk153459139"/>
      <w:r w:rsidRPr="00F77365">
        <w:rPr>
          <w:rFonts w:ascii="Times New Roman" w:hAnsi="Times New Roman"/>
          <w:b/>
          <w:bCs/>
          <w:color w:val="000000"/>
        </w:rPr>
        <w:t>поставк</w:t>
      </w:r>
      <w:r w:rsidRPr="00683380">
        <w:rPr>
          <w:rFonts w:ascii="Times New Roman" w:hAnsi="Times New Roman"/>
          <w:b/>
          <w:bCs/>
          <w:color w:val="000000" w:themeColor="text1"/>
        </w:rPr>
        <w:t xml:space="preserve">у </w:t>
      </w:r>
      <w:bookmarkEnd w:id="4"/>
      <w:r w:rsidR="00D8128B">
        <w:rPr>
          <w:rFonts w:ascii="Times New Roman" w:hAnsi="Times New Roman"/>
          <w:b/>
          <w:bCs/>
          <w:color w:val="000000" w:themeColor="text1"/>
          <w:shd w:val="clear" w:color="auto" w:fill="FFFFFF"/>
        </w:rPr>
        <w:t>электрооборудования</w:t>
      </w:r>
      <w:r w:rsidR="00DB182D">
        <w:rPr>
          <w:rFonts w:ascii="Times New Roman" w:hAnsi="Times New Roman"/>
          <w:b/>
          <w:bCs/>
          <w:color w:val="000000" w:themeColor="text1"/>
          <w:shd w:val="clear" w:color="auto" w:fill="FFFFFF"/>
        </w:rPr>
        <w:t xml:space="preserve"> для нужд М</w:t>
      </w:r>
      <w:r w:rsidR="005F36DB">
        <w:rPr>
          <w:rFonts w:ascii="Times New Roman" w:hAnsi="Times New Roman"/>
          <w:b/>
          <w:bCs/>
          <w:color w:val="000000" w:themeColor="text1"/>
          <w:shd w:val="clear" w:color="auto" w:fill="FFFFFF"/>
        </w:rPr>
        <w:t>Б</w:t>
      </w:r>
      <w:r w:rsidR="00DB182D">
        <w:rPr>
          <w:rFonts w:ascii="Times New Roman" w:hAnsi="Times New Roman"/>
          <w:b/>
          <w:bCs/>
          <w:color w:val="000000" w:themeColor="text1"/>
          <w:shd w:val="clear" w:color="auto" w:fill="FFFFFF"/>
        </w:rPr>
        <w:t xml:space="preserve">У «Кобринский ЦБ» </w:t>
      </w:r>
    </w:p>
    <w:p w14:paraId="027DC651" w14:textId="77777777" w:rsidR="003C7AA5" w:rsidRPr="00F77365" w:rsidRDefault="003C7AA5" w:rsidP="003C7AA5">
      <w:pPr>
        <w:spacing w:after="0" w:line="240" w:lineRule="auto"/>
        <w:jc w:val="both"/>
        <w:rPr>
          <w:rFonts w:ascii="Times New Roman" w:hAnsi="Times New Roman"/>
          <w:color w:val="FF0000"/>
        </w:rPr>
      </w:pPr>
    </w:p>
    <w:tbl>
      <w:tblPr>
        <w:tblW w:w="107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389"/>
        <w:gridCol w:w="709"/>
        <w:gridCol w:w="1559"/>
        <w:gridCol w:w="3408"/>
      </w:tblGrid>
      <w:tr w:rsidR="003C7AA5" w:rsidRPr="0093379B" w14:paraId="6C38F6F9" w14:textId="77777777" w:rsidTr="00B631A0">
        <w:trPr>
          <w:trHeight w:val="427"/>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CC52525" w14:textId="16156C69" w:rsidR="003C7AA5" w:rsidRPr="0093379B" w:rsidRDefault="00965166" w:rsidP="00965166">
            <w:pPr>
              <w:pStyle w:val="af7"/>
              <w:tabs>
                <w:tab w:val="left" w:pos="0"/>
              </w:tabs>
              <w:ind w:firstLine="0"/>
              <w:jc w:val="center"/>
              <w:rPr>
                <w:sz w:val="21"/>
                <w:szCs w:val="21"/>
              </w:rPr>
            </w:pPr>
            <w:bookmarkStart w:id="5" w:name="_Hlk153984694"/>
            <w:r>
              <w:rPr>
                <w:sz w:val="21"/>
                <w:szCs w:val="21"/>
              </w:rPr>
              <w:t>№</w:t>
            </w:r>
            <w:r w:rsidR="003C7AA5" w:rsidRPr="0093379B">
              <w:rPr>
                <w:sz w:val="21"/>
                <w:szCs w:val="21"/>
              </w:rPr>
              <w:t>п/п</w:t>
            </w:r>
          </w:p>
        </w:tc>
        <w:tc>
          <w:tcPr>
            <w:tcW w:w="4389" w:type="dxa"/>
            <w:tcBorders>
              <w:top w:val="single" w:sz="4" w:space="0" w:color="000000"/>
              <w:left w:val="single" w:sz="4" w:space="0" w:color="000000"/>
              <w:bottom w:val="single" w:sz="4" w:space="0" w:color="000000"/>
              <w:right w:val="single" w:sz="4" w:space="0" w:color="000000"/>
            </w:tcBorders>
            <w:vAlign w:val="center"/>
          </w:tcPr>
          <w:p w14:paraId="222ED190" w14:textId="31886EA1" w:rsidR="003C7AA5" w:rsidRPr="0093379B" w:rsidRDefault="003C7AA5" w:rsidP="00965166">
            <w:pPr>
              <w:pStyle w:val="af7"/>
              <w:tabs>
                <w:tab w:val="left" w:pos="0"/>
              </w:tabs>
              <w:ind w:firstLine="0"/>
              <w:jc w:val="center"/>
              <w:rPr>
                <w:sz w:val="21"/>
                <w:szCs w:val="21"/>
              </w:rPr>
            </w:pPr>
            <w:r w:rsidRPr="0093379B">
              <w:rPr>
                <w:sz w:val="21"/>
                <w:szCs w:val="21"/>
              </w:rPr>
              <w:t>Наименование Товара</w:t>
            </w:r>
          </w:p>
        </w:tc>
        <w:tc>
          <w:tcPr>
            <w:tcW w:w="709" w:type="dxa"/>
            <w:tcBorders>
              <w:top w:val="single" w:sz="4" w:space="0" w:color="000000"/>
              <w:left w:val="single" w:sz="4" w:space="0" w:color="000000"/>
              <w:bottom w:val="single" w:sz="4" w:space="0" w:color="000000"/>
              <w:right w:val="single" w:sz="4" w:space="0" w:color="000000"/>
            </w:tcBorders>
            <w:vAlign w:val="center"/>
          </w:tcPr>
          <w:p w14:paraId="792A41F9" w14:textId="5868A070" w:rsidR="003C7AA5" w:rsidRPr="0093379B" w:rsidRDefault="00F839A1" w:rsidP="00E2653F">
            <w:pPr>
              <w:pStyle w:val="af7"/>
              <w:tabs>
                <w:tab w:val="left" w:pos="0"/>
              </w:tabs>
              <w:ind w:firstLine="0"/>
              <w:jc w:val="center"/>
              <w:rPr>
                <w:sz w:val="21"/>
                <w:szCs w:val="21"/>
              </w:rPr>
            </w:pPr>
            <w:r>
              <w:rPr>
                <w:sz w:val="21"/>
                <w:szCs w:val="21"/>
              </w:rPr>
              <w:t>Ед. изм.</w:t>
            </w:r>
          </w:p>
        </w:tc>
        <w:tc>
          <w:tcPr>
            <w:tcW w:w="1559" w:type="dxa"/>
            <w:tcBorders>
              <w:top w:val="single" w:sz="4" w:space="0" w:color="000000"/>
              <w:left w:val="single" w:sz="4" w:space="0" w:color="000000"/>
              <w:bottom w:val="single" w:sz="4" w:space="0" w:color="000000"/>
              <w:right w:val="single" w:sz="4" w:space="0" w:color="000000"/>
            </w:tcBorders>
            <w:vAlign w:val="center"/>
          </w:tcPr>
          <w:p w14:paraId="6531E44B" w14:textId="77777777" w:rsidR="003C7AA5" w:rsidRPr="0093379B" w:rsidRDefault="003C7AA5" w:rsidP="00E2653F">
            <w:pPr>
              <w:pStyle w:val="af7"/>
              <w:tabs>
                <w:tab w:val="left" w:pos="0"/>
              </w:tabs>
              <w:ind w:firstLine="0"/>
              <w:jc w:val="center"/>
              <w:rPr>
                <w:sz w:val="21"/>
                <w:szCs w:val="21"/>
              </w:rPr>
            </w:pPr>
            <w:r w:rsidRPr="0093379B">
              <w:rPr>
                <w:sz w:val="21"/>
                <w:szCs w:val="21"/>
              </w:rPr>
              <w:t>Кол-во</w:t>
            </w:r>
          </w:p>
        </w:tc>
        <w:tc>
          <w:tcPr>
            <w:tcW w:w="3408" w:type="dxa"/>
            <w:tcBorders>
              <w:top w:val="single" w:sz="4" w:space="0" w:color="000000"/>
              <w:left w:val="single" w:sz="4" w:space="0" w:color="000000"/>
              <w:bottom w:val="single" w:sz="4" w:space="0" w:color="000000"/>
              <w:right w:val="single" w:sz="4" w:space="0" w:color="000000"/>
            </w:tcBorders>
            <w:vAlign w:val="center"/>
          </w:tcPr>
          <w:p w14:paraId="460FEE62" w14:textId="77777777" w:rsidR="003C7AA5" w:rsidRPr="0093379B" w:rsidRDefault="003C7AA5" w:rsidP="00E2653F">
            <w:pPr>
              <w:keepNext/>
              <w:tabs>
                <w:tab w:val="center" w:pos="609"/>
              </w:tabs>
              <w:spacing w:after="0" w:line="240" w:lineRule="auto"/>
              <w:jc w:val="center"/>
              <w:rPr>
                <w:rFonts w:ascii="Times New Roman" w:hAnsi="Times New Roman"/>
                <w:sz w:val="21"/>
                <w:szCs w:val="21"/>
              </w:rPr>
            </w:pPr>
            <w:r w:rsidRPr="0093379B">
              <w:rPr>
                <w:rFonts w:ascii="Times New Roman" w:hAnsi="Times New Roman"/>
                <w:sz w:val="21"/>
                <w:szCs w:val="21"/>
              </w:rPr>
              <w:t>Характеристики</w:t>
            </w:r>
          </w:p>
        </w:tc>
      </w:tr>
      <w:tr w:rsidR="003C7AA5" w:rsidRPr="0093379B" w14:paraId="3555B357" w14:textId="77777777" w:rsidTr="00B631A0">
        <w:trPr>
          <w:trHeight w:val="267"/>
          <w:jc w:val="center"/>
        </w:trPr>
        <w:tc>
          <w:tcPr>
            <w:tcW w:w="709" w:type="dxa"/>
            <w:tcBorders>
              <w:top w:val="single" w:sz="8" w:space="0" w:color="000000"/>
              <w:bottom w:val="single" w:sz="8" w:space="0" w:color="000000"/>
            </w:tcBorders>
          </w:tcPr>
          <w:p w14:paraId="60679256" w14:textId="77777777" w:rsidR="003C7AA5" w:rsidRPr="0093379B" w:rsidRDefault="003C7AA5" w:rsidP="003C7AA5">
            <w:pPr>
              <w:pStyle w:val="ConsPlusDocList"/>
              <w:numPr>
                <w:ilvl w:val="0"/>
                <w:numId w:val="15"/>
              </w:numPr>
              <w:jc w:val="center"/>
              <w:rPr>
                <w:rFonts w:ascii="Times New Roman" w:hAnsi="Times New Roman"/>
                <w:sz w:val="21"/>
                <w:szCs w:val="21"/>
              </w:rPr>
            </w:pPr>
          </w:p>
        </w:tc>
        <w:tc>
          <w:tcPr>
            <w:tcW w:w="4389" w:type="dxa"/>
            <w:tcBorders>
              <w:top w:val="single" w:sz="8" w:space="0" w:color="000000"/>
              <w:bottom w:val="single" w:sz="8" w:space="0" w:color="000000"/>
            </w:tcBorders>
            <w:vAlign w:val="center"/>
          </w:tcPr>
          <w:p w14:paraId="47AE42C7" w14:textId="46E4D382" w:rsidR="003C7AA5" w:rsidRPr="00B0238A" w:rsidRDefault="00965166" w:rsidP="00F357E2">
            <w:pPr>
              <w:pStyle w:val="af9"/>
              <w:rPr>
                <w:rFonts w:ascii="Times New Roman" w:hAnsi="Times New Roman"/>
                <w:sz w:val="21"/>
                <w:szCs w:val="21"/>
                <w:lang w:eastAsia="ru-RU"/>
              </w:rPr>
            </w:pPr>
            <w:r w:rsidRPr="00965166">
              <w:rPr>
                <w:rFonts w:ascii="Times New Roman" w:hAnsi="Times New Roman"/>
                <w:sz w:val="21"/>
                <w:szCs w:val="21"/>
                <w:lang w:eastAsia="ru-RU"/>
              </w:rPr>
              <w:t xml:space="preserve">Светильник </w:t>
            </w:r>
          </w:p>
        </w:tc>
        <w:tc>
          <w:tcPr>
            <w:tcW w:w="709" w:type="dxa"/>
            <w:tcBorders>
              <w:top w:val="single" w:sz="8" w:space="0" w:color="000000"/>
              <w:bottom w:val="single" w:sz="8" w:space="0" w:color="000000"/>
            </w:tcBorders>
            <w:vAlign w:val="center"/>
          </w:tcPr>
          <w:p w14:paraId="0344B75F" w14:textId="77777777" w:rsidR="003C7AA5" w:rsidRPr="0093379B" w:rsidRDefault="003C7AA5" w:rsidP="00E2653F">
            <w:pPr>
              <w:pStyle w:val="af7"/>
              <w:tabs>
                <w:tab w:val="left" w:pos="0"/>
              </w:tabs>
              <w:ind w:firstLine="0"/>
              <w:jc w:val="center"/>
              <w:rPr>
                <w:color w:val="000000" w:themeColor="text1"/>
                <w:sz w:val="21"/>
                <w:szCs w:val="21"/>
              </w:rPr>
            </w:pPr>
            <w:r w:rsidRPr="0093379B">
              <w:rPr>
                <w:color w:val="000000" w:themeColor="text1"/>
                <w:sz w:val="21"/>
                <w:szCs w:val="21"/>
              </w:rPr>
              <w:t>шт.</w:t>
            </w:r>
          </w:p>
        </w:tc>
        <w:tc>
          <w:tcPr>
            <w:tcW w:w="1559" w:type="dxa"/>
            <w:tcBorders>
              <w:top w:val="single" w:sz="8" w:space="0" w:color="000000"/>
              <w:bottom w:val="single" w:sz="8" w:space="0" w:color="000000"/>
            </w:tcBorders>
            <w:vAlign w:val="center"/>
          </w:tcPr>
          <w:p w14:paraId="7E3B5A46" w14:textId="384F78E3" w:rsidR="003C7AA5" w:rsidRPr="0093379B" w:rsidRDefault="00DB182D" w:rsidP="00E2653F">
            <w:pPr>
              <w:pStyle w:val="af7"/>
              <w:tabs>
                <w:tab w:val="left" w:pos="0"/>
              </w:tabs>
              <w:ind w:firstLine="0"/>
              <w:jc w:val="center"/>
              <w:rPr>
                <w:color w:val="auto"/>
                <w:sz w:val="21"/>
                <w:szCs w:val="21"/>
              </w:rPr>
            </w:pPr>
            <w:r>
              <w:rPr>
                <w:color w:val="auto"/>
                <w:sz w:val="21"/>
                <w:szCs w:val="21"/>
              </w:rPr>
              <w:t>1</w:t>
            </w:r>
          </w:p>
        </w:tc>
        <w:tc>
          <w:tcPr>
            <w:tcW w:w="3408" w:type="dxa"/>
            <w:tcBorders>
              <w:top w:val="single" w:sz="4" w:space="0" w:color="000000"/>
              <w:left w:val="single" w:sz="4" w:space="0" w:color="000000"/>
              <w:bottom w:val="single" w:sz="4" w:space="0" w:color="000000"/>
              <w:right w:val="single" w:sz="4" w:space="0" w:color="000000"/>
            </w:tcBorders>
            <w:vAlign w:val="center"/>
          </w:tcPr>
          <w:p w14:paraId="2557D366" w14:textId="70D8292A" w:rsidR="003C7AA5" w:rsidRPr="00343A46" w:rsidRDefault="00965166" w:rsidP="00093E4B">
            <w:pPr>
              <w:pStyle w:val="af9"/>
              <w:rPr>
                <w:rFonts w:ascii="Times New Roman" w:hAnsi="Times New Roman"/>
                <w:sz w:val="21"/>
                <w:szCs w:val="21"/>
                <w:lang w:eastAsia="ru-RU"/>
              </w:rPr>
            </w:pPr>
            <w:r w:rsidRPr="00965166">
              <w:rPr>
                <w:rFonts w:ascii="Times New Roman" w:hAnsi="Times New Roman"/>
                <w:sz w:val="21"/>
                <w:szCs w:val="21"/>
                <w:lang w:val="en-US" w:eastAsia="ru-RU"/>
              </w:rPr>
              <w:t>НКУ-01-200 без стекла</w:t>
            </w:r>
          </w:p>
        </w:tc>
      </w:tr>
      <w:tr w:rsidR="00DB182D" w:rsidRPr="0093379B" w14:paraId="1C4B045F" w14:textId="77777777" w:rsidTr="00E0745E">
        <w:trPr>
          <w:trHeight w:val="261"/>
          <w:jc w:val="center"/>
        </w:trPr>
        <w:tc>
          <w:tcPr>
            <w:tcW w:w="709" w:type="dxa"/>
            <w:tcBorders>
              <w:top w:val="single" w:sz="8" w:space="0" w:color="000000"/>
              <w:bottom w:val="single" w:sz="8" w:space="0" w:color="000000"/>
            </w:tcBorders>
          </w:tcPr>
          <w:p w14:paraId="183E7B7A" w14:textId="77777777" w:rsidR="00DB182D" w:rsidRPr="0093379B" w:rsidRDefault="00DB182D" w:rsidP="00DB182D">
            <w:pPr>
              <w:pStyle w:val="ConsPlusDocList"/>
              <w:numPr>
                <w:ilvl w:val="0"/>
                <w:numId w:val="15"/>
              </w:numPr>
              <w:jc w:val="center"/>
              <w:rPr>
                <w:rFonts w:ascii="Times New Roman" w:hAnsi="Times New Roman"/>
                <w:sz w:val="21"/>
                <w:szCs w:val="21"/>
              </w:rPr>
            </w:pPr>
          </w:p>
        </w:tc>
        <w:tc>
          <w:tcPr>
            <w:tcW w:w="4389" w:type="dxa"/>
            <w:tcBorders>
              <w:top w:val="single" w:sz="8" w:space="0" w:color="000000"/>
              <w:bottom w:val="single" w:sz="8" w:space="0" w:color="000000"/>
            </w:tcBorders>
            <w:vAlign w:val="center"/>
          </w:tcPr>
          <w:p w14:paraId="390456BC" w14:textId="5C5BD5D5" w:rsidR="00DB182D" w:rsidRPr="00F357E2" w:rsidRDefault="00DB182D" w:rsidP="00DB182D">
            <w:pPr>
              <w:shd w:val="clear" w:color="auto" w:fill="FFFFFF"/>
              <w:spacing w:after="0" w:line="240" w:lineRule="auto"/>
              <w:outlineLvl w:val="0"/>
              <w:rPr>
                <w:rFonts w:ascii="Times New Roman" w:hAnsi="Times New Roman"/>
                <w:sz w:val="21"/>
                <w:szCs w:val="21"/>
                <w:lang w:eastAsia="ru-RU"/>
              </w:rPr>
            </w:pPr>
            <w:r>
              <w:rPr>
                <w:rFonts w:ascii="Times New Roman" w:hAnsi="Times New Roman"/>
                <w:sz w:val="21"/>
                <w:szCs w:val="21"/>
                <w:lang w:eastAsia="ru-RU"/>
              </w:rPr>
              <w:t xml:space="preserve">Зажим ответвлительный </w:t>
            </w:r>
          </w:p>
        </w:tc>
        <w:tc>
          <w:tcPr>
            <w:tcW w:w="709" w:type="dxa"/>
            <w:tcBorders>
              <w:top w:val="single" w:sz="8" w:space="0" w:color="000000"/>
              <w:bottom w:val="single" w:sz="8" w:space="0" w:color="000000"/>
            </w:tcBorders>
            <w:vAlign w:val="center"/>
          </w:tcPr>
          <w:p w14:paraId="7680300E" w14:textId="77777777" w:rsidR="00DB182D" w:rsidRPr="0093379B" w:rsidRDefault="00DB182D" w:rsidP="00DB182D">
            <w:pPr>
              <w:pStyle w:val="af7"/>
              <w:tabs>
                <w:tab w:val="left" w:pos="0"/>
              </w:tabs>
              <w:ind w:firstLine="0"/>
              <w:jc w:val="center"/>
              <w:rPr>
                <w:color w:val="000000" w:themeColor="text1"/>
                <w:sz w:val="21"/>
                <w:szCs w:val="21"/>
              </w:rPr>
            </w:pPr>
            <w:r w:rsidRPr="0093379B">
              <w:rPr>
                <w:color w:val="000000" w:themeColor="text1"/>
                <w:sz w:val="21"/>
                <w:szCs w:val="21"/>
              </w:rPr>
              <w:t>шт.</w:t>
            </w:r>
          </w:p>
        </w:tc>
        <w:tc>
          <w:tcPr>
            <w:tcW w:w="1559" w:type="dxa"/>
            <w:tcBorders>
              <w:top w:val="single" w:sz="8" w:space="0" w:color="000000"/>
              <w:bottom w:val="single" w:sz="8" w:space="0" w:color="000000"/>
            </w:tcBorders>
          </w:tcPr>
          <w:p w14:paraId="2EC07E0D" w14:textId="4B6D23BC" w:rsidR="00DB182D" w:rsidRPr="0093379B" w:rsidRDefault="00DB182D" w:rsidP="00DB182D">
            <w:pPr>
              <w:pStyle w:val="af7"/>
              <w:tabs>
                <w:tab w:val="left" w:pos="0"/>
              </w:tabs>
              <w:ind w:firstLine="0"/>
              <w:jc w:val="center"/>
              <w:rPr>
                <w:color w:val="auto"/>
                <w:sz w:val="21"/>
                <w:szCs w:val="21"/>
              </w:rPr>
            </w:pPr>
            <w:r w:rsidRPr="001A0DF9">
              <w:rPr>
                <w:color w:val="auto"/>
                <w:sz w:val="21"/>
                <w:szCs w:val="21"/>
              </w:rPr>
              <w:t>1</w:t>
            </w:r>
          </w:p>
        </w:tc>
        <w:tc>
          <w:tcPr>
            <w:tcW w:w="3408" w:type="dxa"/>
            <w:tcBorders>
              <w:top w:val="single" w:sz="4" w:space="0" w:color="000000"/>
              <w:left w:val="single" w:sz="4" w:space="0" w:color="000000"/>
              <w:bottom w:val="single" w:sz="4" w:space="0" w:color="000000"/>
              <w:right w:val="single" w:sz="4" w:space="0" w:color="000000"/>
            </w:tcBorders>
            <w:vAlign w:val="center"/>
          </w:tcPr>
          <w:p w14:paraId="1022A61B" w14:textId="05FE54BD" w:rsidR="00DB182D" w:rsidRPr="00C76B0B" w:rsidRDefault="00DB182D" w:rsidP="00DB182D">
            <w:pPr>
              <w:shd w:val="clear" w:color="auto" w:fill="FFFFFF"/>
              <w:spacing w:after="0" w:line="240" w:lineRule="auto"/>
              <w:textAlignment w:val="baseline"/>
              <w:rPr>
                <w:rFonts w:ascii="Times New Roman" w:eastAsia="Times New Roman" w:hAnsi="Times New Roman"/>
                <w:sz w:val="21"/>
                <w:szCs w:val="21"/>
                <w:bdr w:val="none" w:sz="0" w:space="0" w:color="auto" w:frame="1"/>
                <w:lang w:eastAsia="ru-RU"/>
              </w:rPr>
            </w:pPr>
            <w:r>
              <w:rPr>
                <w:rFonts w:ascii="Times New Roman" w:hAnsi="Times New Roman"/>
                <w:kern w:val="2"/>
                <w:sz w:val="21"/>
                <w:szCs w:val="21"/>
                <w:lang w:eastAsia="ru-RU"/>
                <w14:ligatures w14:val="standardContextual"/>
              </w:rPr>
              <w:t>ЗОИ 16-70/15.-10</w:t>
            </w:r>
          </w:p>
        </w:tc>
      </w:tr>
      <w:tr w:rsidR="00DB182D" w:rsidRPr="0093379B" w14:paraId="2832EBCB" w14:textId="77777777" w:rsidTr="00E0745E">
        <w:trPr>
          <w:trHeight w:val="339"/>
          <w:jc w:val="center"/>
        </w:trPr>
        <w:tc>
          <w:tcPr>
            <w:tcW w:w="709" w:type="dxa"/>
            <w:tcBorders>
              <w:top w:val="single" w:sz="8" w:space="0" w:color="000000"/>
              <w:bottom w:val="single" w:sz="8" w:space="0" w:color="000000"/>
            </w:tcBorders>
            <w:vAlign w:val="center"/>
          </w:tcPr>
          <w:p w14:paraId="04F36A96" w14:textId="77777777" w:rsidR="00DB182D" w:rsidRPr="0093379B" w:rsidRDefault="00DB182D" w:rsidP="00DB182D">
            <w:pPr>
              <w:pStyle w:val="ConsPlusDocList"/>
              <w:numPr>
                <w:ilvl w:val="0"/>
                <w:numId w:val="15"/>
              </w:numPr>
              <w:jc w:val="center"/>
              <w:rPr>
                <w:rFonts w:ascii="Times New Roman" w:hAnsi="Times New Roman"/>
                <w:sz w:val="21"/>
                <w:szCs w:val="21"/>
              </w:rPr>
            </w:pPr>
          </w:p>
        </w:tc>
        <w:tc>
          <w:tcPr>
            <w:tcW w:w="4389" w:type="dxa"/>
            <w:tcBorders>
              <w:top w:val="single" w:sz="8" w:space="0" w:color="000000"/>
              <w:bottom w:val="single" w:sz="8" w:space="0" w:color="000000"/>
            </w:tcBorders>
            <w:vAlign w:val="center"/>
          </w:tcPr>
          <w:p w14:paraId="15ADC3B9" w14:textId="11B5044F" w:rsidR="00DB182D" w:rsidRPr="0093379B" w:rsidRDefault="00DB182D" w:rsidP="00DB182D">
            <w:pPr>
              <w:pStyle w:val="af9"/>
              <w:rPr>
                <w:rFonts w:ascii="Times New Roman" w:hAnsi="Times New Roman"/>
                <w:sz w:val="21"/>
                <w:szCs w:val="21"/>
                <w:lang w:eastAsia="ru-RU"/>
              </w:rPr>
            </w:pPr>
            <w:r w:rsidRPr="00965166">
              <w:rPr>
                <w:rFonts w:ascii="Times New Roman" w:hAnsi="Times New Roman"/>
                <w:sz w:val="21"/>
                <w:szCs w:val="21"/>
                <w:shd w:val="clear" w:color="auto" w:fill="FFFFFF"/>
              </w:rPr>
              <w:t>Кабель силовой</w:t>
            </w:r>
          </w:p>
        </w:tc>
        <w:tc>
          <w:tcPr>
            <w:tcW w:w="709" w:type="dxa"/>
            <w:tcBorders>
              <w:top w:val="single" w:sz="8" w:space="0" w:color="000000"/>
              <w:bottom w:val="single" w:sz="8" w:space="0" w:color="000000"/>
            </w:tcBorders>
            <w:vAlign w:val="center"/>
          </w:tcPr>
          <w:p w14:paraId="463A5212" w14:textId="30977D78" w:rsidR="00DB182D" w:rsidRPr="0093379B" w:rsidRDefault="00DB182D" w:rsidP="00DB182D">
            <w:pPr>
              <w:pStyle w:val="af7"/>
              <w:tabs>
                <w:tab w:val="left" w:pos="0"/>
              </w:tabs>
              <w:ind w:firstLine="0"/>
              <w:jc w:val="center"/>
              <w:rPr>
                <w:color w:val="000000" w:themeColor="text1"/>
                <w:sz w:val="21"/>
                <w:szCs w:val="21"/>
              </w:rPr>
            </w:pPr>
            <w:r>
              <w:rPr>
                <w:color w:val="000000" w:themeColor="text1"/>
                <w:sz w:val="21"/>
                <w:szCs w:val="21"/>
              </w:rPr>
              <w:t>м.</w:t>
            </w:r>
          </w:p>
        </w:tc>
        <w:tc>
          <w:tcPr>
            <w:tcW w:w="1559" w:type="dxa"/>
            <w:tcBorders>
              <w:top w:val="single" w:sz="8" w:space="0" w:color="000000"/>
              <w:bottom w:val="single" w:sz="8" w:space="0" w:color="000000"/>
            </w:tcBorders>
          </w:tcPr>
          <w:p w14:paraId="466B496A" w14:textId="78115D22" w:rsidR="00DB182D" w:rsidRPr="0093379B" w:rsidRDefault="00DB182D" w:rsidP="00DB182D">
            <w:pPr>
              <w:pStyle w:val="af7"/>
              <w:tabs>
                <w:tab w:val="left" w:pos="0"/>
              </w:tabs>
              <w:ind w:firstLine="0"/>
              <w:jc w:val="center"/>
              <w:rPr>
                <w:color w:val="auto"/>
                <w:sz w:val="21"/>
                <w:szCs w:val="21"/>
              </w:rPr>
            </w:pPr>
            <w:r w:rsidRPr="001A0DF9">
              <w:rPr>
                <w:color w:val="auto"/>
                <w:sz w:val="21"/>
                <w:szCs w:val="21"/>
              </w:rPr>
              <w:t>1</w:t>
            </w:r>
          </w:p>
        </w:tc>
        <w:tc>
          <w:tcPr>
            <w:tcW w:w="3408" w:type="dxa"/>
            <w:tcBorders>
              <w:top w:val="single" w:sz="4" w:space="0" w:color="000000"/>
              <w:left w:val="single" w:sz="4" w:space="0" w:color="000000"/>
              <w:bottom w:val="single" w:sz="4" w:space="0" w:color="000000"/>
              <w:right w:val="single" w:sz="4" w:space="0" w:color="000000"/>
            </w:tcBorders>
            <w:vAlign w:val="center"/>
          </w:tcPr>
          <w:p w14:paraId="185FA468" w14:textId="3F4A4610" w:rsidR="00DB182D" w:rsidRPr="0093379B" w:rsidRDefault="00DB182D" w:rsidP="00DB182D">
            <w:pPr>
              <w:spacing w:after="0" w:line="240" w:lineRule="auto"/>
              <w:rPr>
                <w:rFonts w:ascii="Times New Roman" w:hAnsi="Times New Roman"/>
                <w:kern w:val="2"/>
                <w:sz w:val="21"/>
                <w:szCs w:val="21"/>
                <w:lang w:eastAsia="ru-RU"/>
                <w14:ligatures w14:val="standardContextual"/>
              </w:rPr>
            </w:pPr>
            <w:r w:rsidRPr="00965166">
              <w:rPr>
                <w:rFonts w:ascii="Times New Roman" w:hAnsi="Times New Roman"/>
                <w:kern w:val="2"/>
                <w:sz w:val="21"/>
                <w:szCs w:val="21"/>
                <w:lang w:eastAsia="ru-RU"/>
                <w14:ligatures w14:val="standardContextual"/>
              </w:rPr>
              <w:t>ВВГ-Пнг(А) – LS 3х2,5 – 0,66</w:t>
            </w:r>
          </w:p>
        </w:tc>
      </w:tr>
      <w:tr w:rsidR="00DB182D" w:rsidRPr="0093379B" w14:paraId="6FFCBE08" w14:textId="77777777" w:rsidTr="00E0745E">
        <w:trPr>
          <w:trHeight w:val="118"/>
          <w:jc w:val="center"/>
        </w:trPr>
        <w:tc>
          <w:tcPr>
            <w:tcW w:w="709" w:type="dxa"/>
            <w:tcBorders>
              <w:top w:val="single" w:sz="8" w:space="0" w:color="000000"/>
              <w:bottom w:val="single" w:sz="8" w:space="0" w:color="000000"/>
            </w:tcBorders>
            <w:vAlign w:val="center"/>
          </w:tcPr>
          <w:p w14:paraId="448CA58F" w14:textId="77777777" w:rsidR="00DB182D" w:rsidRPr="0093379B" w:rsidRDefault="00DB182D" w:rsidP="00DB182D">
            <w:pPr>
              <w:pStyle w:val="ConsPlusDocList"/>
              <w:numPr>
                <w:ilvl w:val="0"/>
                <w:numId w:val="15"/>
              </w:numPr>
              <w:jc w:val="center"/>
              <w:rPr>
                <w:rFonts w:ascii="Times New Roman" w:hAnsi="Times New Roman"/>
                <w:sz w:val="21"/>
                <w:szCs w:val="21"/>
              </w:rPr>
            </w:pPr>
          </w:p>
        </w:tc>
        <w:tc>
          <w:tcPr>
            <w:tcW w:w="4389" w:type="dxa"/>
            <w:tcBorders>
              <w:top w:val="single" w:sz="8" w:space="0" w:color="000000"/>
              <w:bottom w:val="single" w:sz="8" w:space="0" w:color="000000"/>
            </w:tcBorders>
            <w:vAlign w:val="center"/>
          </w:tcPr>
          <w:p w14:paraId="5141E53A" w14:textId="2CB08A0A" w:rsidR="00DB182D" w:rsidRPr="0093379B" w:rsidRDefault="00DB182D" w:rsidP="00DB182D">
            <w:pPr>
              <w:pStyle w:val="af9"/>
              <w:rPr>
                <w:rFonts w:ascii="Times New Roman" w:hAnsi="Times New Roman"/>
                <w:color w:val="FF0000"/>
                <w:sz w:val="21"/>
                <w:szCs w:val="21"/>
                <w:lang w:eastAsia="ru-RU"/>
              </w:rPr>
            </w:pPr>
            <w:r>
              <w:rPr>
                <w:rFonts w:ascii="Times New Roman" w:hAnsi="Times New Roman"/>
                <w:sz w:val="21"/>
                <w:szCs w:val="21"/>
                <w:shd w:val="clear" w:color="auto" w:fill="FFFFFF"/>
              </w:rPr>
              <w:t>Лампа светодиодная</w:t>
            </w:r>
          </w:p>
        </w:tc>
        <w:tc>
          <w:tcPr>
            <w:tcW w:w="709" w:type="dxa"/>
            <w:tcBorders>
              <w:top w:val="single" w:sz="8" w:space="0" w:color="000000"/>
              <w:bottom w:val="single" w:sz="8" w:space="0" w:color="000000"/>
            </w:tcBorders>
            <w:vAlign w:val="center"/>
          </w:tcPr>
          <w:p w14:paraId="6803B52A" w14:textId="77777777" w:rsidR="00DB182D" w:rsidRPr="0093379B" w:rsidRDefault="00DB182D" w:rsidP="00DB182D">
            <w:pPr>
              <w:pStyle w:val="af7"/>
              <w:tabs>
                <w:tab w:val="left" w:pos="0"/>
              </w:tabs>
              <w:ind w:firstLine="0"/>
              <w:jc w:val="center"/>
              <w:rPr>
                <w:color w:val="000000" w:themeColor="text1"/>
                <w:sz w:val="21"/>
                <w:szCs w:val="21"/>
              </w:rPr>
            </w:pPr>
            <w:r w:rsidRPr="0093379B">
              <w:rPr>
                <w:color w:val="000000" w:themeColor="text1"/>
                <w:sz w:val="21"/>
                <w:szCs w:val="21"/>
              </w:rPr>
              <w:t>шт.</w:t>
            </w:r>
          </w:p>
        </w:tc>
        <w:tc>
          <w:tcPr>
            <w:tcW w:w="1559" w:type="dxa"/>
            <w:tcBorders>
              <w:top w:val="single" w:sz="8" w:space="0" w:color="000000"/>
              <w:bottom w:val="single" w:sz="8" w:space="0" w:color="000000"/>
            </w:tcBorders>
          </w:tcPr>
          <w:p w14:paraId="7149F6F4" w14:textId="1B282F68" w:rsidR="00DB182D" w:rsidRPr="0093379B" w:rsidRDefault="00DB182D" w:rsidP="00DB182D">
            <w:pPr>
              <w:pStyle w:val="af7"/>
              <w:tabs>
                <w:tab w:val="left" w:pos="0"/>
              </w:tabs>
              <w:ind w:firstLine="0"/>
              <w:jc w:val="center"/>
              <w:rPr>
                <w:color w:val="auto"/>
                <w:sz w:val="21"/>
                <w:szCs w:val="21"/>
              </w:rPr>
            </w:pPr>
            <w:r w:rsidRPr="001A0DF9">
              <w:rPr>
                <w:color w:val="auto"/>
                <w:sz w:val="21"/>
                <w:szCs w:val="21"/>
              </w:rPr>
              <w:t>1</w:t>
            </w:r>
          </w:p>
        </w:tc>
        <w:tc>
          <w:tcPr>
            <w:tcW w:w="3408" w:type="dxa"/>
            <w:tcBorders>
              <w:top w:val="single" w:sz="4" w:space="0" w:color="000000"/>
              <w:left w:val="single" w:sz="4" w:space="0" w:color="000000"/>
              <w:bottom w:val="single" w:sz="4" w:space="0" w:color="000000"/>
              <w:right w:val="single" w:sz="4" w:space="0" w:color="000000"/>
            </w:tcBorders>
            <w:vAlign w:val="center"/>
          </w:tcPr>
          <w:p w14:paraId="3F4C5F9C" w14:textId="6B2A566A" w:rsidR="00DB182D" w:rsidRPr="0093379B" w:rsidRDefault="00DB182D" w:rsidP="00DB182D">
            <w:pPr>
              <w:pStyle w:val="af9"/>
              <w:rPr>
                <w:rFonts w:ascii="Times New Roman" w:hAnsi="Times New Roman"/>
                <w:bCs/>
                <w:sz w:val="21"/>
                <w:szCs w:val="21"/>
              </w:rPr>
            </w:pPr>
            <w:r>
              <w:rPr>
                <w:rFonts w:ascii="Times New Roman" w:hAnsi="Times New Roman"/>
                <w:kern w:val="2"/>
                <w:sz w:val="21"/>
                <w:szCs w:val="21"/>
                <w:lang w:eastAsia="ru-RU"/>
                <w14:ligatures w14:val="standardContextual"/>
              </w:rPr>
              <w:t>6</w:t>
            </w:r>
            <w:r w:rsidRPr="00F357E2">
              <w:rPr>
                <w:rFonts w:ascii="Times New Roman" w:hAnsi="Times New Roman"/>
                <w:kern w:val="2"/>
                <w:sz w:val="21"/>
                <w:szCs w:val="21"/>
                <w:lang w:eastAsia="ru-RU"/>
                <w14:ligatures w14:val="standardContextual"/>
              </w:rPr>
              <w:t>0 Вт Е 27/ Е 40-дневной свет</w:t>
            </w:r>
          </w:p>
        </w:tc>
      </w:tr>
      <w:tr w:rsidR="00DB182D" w:rsidRPr="0093379B" w14:paraId="2AFD8B0A" w14:textId="77777777" w:rsidTr="00E0745E">
        <w:trPr>
          <w:trHeight w:val="118"/>
          <w:jc w:val="center"/>
        </w:trPr>
        <w:tc>
          <w:tcPr>
            <w:tcW w:w="709" w:type="dxa"/>
            <w:tcBorders>
              <w:top w:val="single" w:sz="8" w:space="0" w:color="000000"/>
              <w:bottom w:val="single" w:sz="8" w:space="0" w:color="000000"/>
            </w:tcBorders>
            <w:vAlign w:val="center"/>
          </w:tcPr>
          <w:p w14:paraId="34C8725D" w14:textId="77777777" w:rsidR="00DB182D" w:rsidRPr="0093379B" w:rsidRDefault="00DB182D" w:rsidP="00DB182D">
            <w:pPr>
              <w:pStyle w:val="ConsPlusDocList"/>
              <w:numPr>
                <w:ilvl w:val="0"/>
                <w:numId w:val="15"/>
              </w:numPr>
              <w:jc w:val="center"/>
              <w:rPr>
                <w:rFonts w:ascii="Times New Roman" w:hAnsi="Times New Roman"/>
                <w:sz w:val="21"/>
                <w:szCs w:val="21"/>
              </w:rPr>
            </w:pPr>
          </w:p>
        </w:tc>
        <w:tc>
          <w:tcPr>
            <w:tcW w:w="4389" w:type="dxa"/>
            <w:tcBorders>
              <w:top w:val="single" w:sz="8" w:space="0" w:color="000000"/>
              <w:bottom w:val="single" w:sz="8" w:space="0" w:color="000000"/>
            </w:tcBorders>
            <w:vAlign w:val="center"/>
          </w:tcPr>
          <w:p w14:paraId="08D830EE" w14:textId="36722E30" w:rsidR="00DB182D" w:rsidRDefault="00DB182D" w:rsidP="00DB182D">
            <w:pPr>
              <w:pStyle w:val="af9"/>
              <w:rPr>
                <w:rFonts w:ascii="Times New Roman" w:hAnsi="Times New Roman"/>
                <w:sz w:val="21"/>
                <w:szCs w:val="21"/>
                <w:shd w:val="clear" w:color="auto" w:fill="FFFFFF"/>
              </w:rPr>
            </w:pPr>
            <w:r>
              <w:rPr>
                <w:rFonts w:ascii="Times New Roman" w:hAnsi="Times New Roman"/>
                <w:sz w:val="21"/>
                <w:szCs w:val="21"/>
                <w:shd w:val="clear" w:color="auto" w:fill="FFFFFF"/>
              </w:rPr>
              <w:t>Светильник светодиодный консольный</w:t>
            </w:r>
          </w:p>
        </w:tc>
        <w:tc>
          <w:tcPr>
            <w:tcW w:w="709" w:type="dxa"/>
            <w:tcBorders>
              <w:top w:val="single" w:sz="8" w:space="0" w:color="000000"/>
              <w:bottom w:val="single" w:sz="8" w:space="0" w:color="000000"/>
            </w:tcBorders>
            <w:vAlign w:val="center"/>
          </w:tcPr>
          <w:p w14:paraId="68D9D773" w14:textId="4406C8B1" w:rsidR="00DB182D" w:rsidRPr="0093379B" w:rsidRDefault="00DB182D" w:rsidP="00DB182D">
            <w:pPr>
              <w:pStyle w:val="af7"/>
              <w:tabs>
                <w:tab w:val="left" w:pos="0"/>
              </w:tabs>
              <w:ind w:firstLine="0"/>
              <w:jc w:val="center"/>
              <w:rPr>
                <w:color w:val="000000" w:themeColor="text1"/>
                <w:sz w:val="21"/>
                <w:szCs w:val="21"/>
              </w:rPr>
            </w:pPr>
            <w:r w:rsidRPr="0093379B">
              <w:rPr>
                <w:color w:val="000000" w:themeColor="text1"/>
                <w:sz w:val="21"/>
                <w:szCs w:val="21"/>
              </w:rPr>
              <w:t>шт.</w:t>
            </w:r>
          </w:p>
        </w:tc>
        <w:tc>
          <w:tcPr>
            <w:tcW w:w="1559" w:type="dxa"/>
            <w:tcBorders>
              <w:top w:val="single" w:sz="8" w:space="0" w:color="000000"/>
              <w:bottom w:val="single" w:sz="8" w:space="0" w:color="000000"/>
            </w:tcBorders>
          </w:tcPr>
          <w:p w14:paraId="082B5170" w14:textId="6FAF6792" w:rsidR="00DB182D" w:rsidRDefault="00DB182D" w:rsidP="00DB182D">
            <w:pPr>
              <w:pStyle w:val="af7"/>
              <w:tabs>
                <w:tab w:val="left" w:pos="0"/>
              </w:tabs>
              <w:ind w:firstLine="0"/>
              <w:jc w:val="center"/>
              <w:rPr>
                <w:color w:val="auto"/>
                <w:sz w:val="21"/>
                <w:szCs w:val="21"/>
              </w:rPr>
            </w:pPr>
            <w:r w:rsidRPr="001A0DF9">
              <w:rPr>
                <w:color w:val="auto"/>
                <w:sz w:val="21"/>
                <w:szCs w:val="21"/>
              </w:rPr>
              <w:t>1</w:t>
            </w:r>
          </w:p>
        </w:tc>
        <w:tc>
          <w:tcPr>
            <w:tcW w:w="3408" w:type="dxa"/>
            <w:tcBorders>
              <w:top w:val="single" w:sz="4" w:space="0" w:color="000000"/>
              <w:left w:val="single" w:sz="4" w:space="0" w:color="000000"/>
              <w:bottom w:val="single" w:sz="4" w:space="0" w:color="000000"/>
              <w:right w:val="single" w:sz="4" w:space="0" w:color="000000"/>
            </w:tcBorders>
            <w:vAlign w:val="center"/>
          </w:tcPr>
          <w:p w14:paraId="00DFF66E" w14:textId="6B660C81" w:rsidR="00DB182D" w:rsidRPr="00F357E2" w:rsidRDefault="00DB182D" w:rsidP="00DB182D">
            <w:pPr>
              <w:pStyle w:val="af9"/>
              <w:rPr>
                <w:rFonts w:ascii="Times New Roman" w:hAnsi="Times New Roman"/>
                <w:kern w:val="2"/>
                <w:sz w:val="21"/>
                <w:szCs w:val="21"/>
                <w:lang w:eastAsia="ru-RU"/>
                <w14:ligatures w14:val="standardContextual"/>
              </w:rPr>
            </w:pPr>
            <w:r>
              <w:rPr>
                <w:rFonts w:ascii="Times New Roman" w:hAnsi="Times New Roman"/>
                <w:kern w:val="2"/>
                <w:sz w:val="21"/>
                <w:szCs w:val="21"/>
                <w:lang w:eastAsia="ru-RU"/>
                <w14:ligatures w14:val="standardContextual"/>
              </w:rPr>
              <w:t>80-100 Вт, 5000К</w:t>
            </w:r>
          </w:p>
        </w:tc>
      </w:tr>
      <w:tr w:rsidR="00DB182D" w:rsidRPr="0093379B" w14:paraId="4BD3E3B8" w14:textId="77777777" w:rsidTr="00DB182D">
        <w:trPr>
          <w:trHeight w:val="118"/>
          <w:jc w:val="center"/>
        </w:trPr>
        <w:tc>
          <w:tcPr>
            <w:tcW w:w="709" w:type="dxa"/>
            <w:tcBorders>
              <w:top w:val="single" w:sz="8" w:space="0" w:color="000000"/>
              <w:bottom w:val="single" w:sz="8" w:space="0" w:color="000000"/>
            </w:tcBorders>
            <w:vAlign w:val="center"/>
          </w:tcPr>
          <w:p w14:paraId="27AEEC74" w14:textId="77777777" w:rsidR="00DB182D" w:rsidRPr="0093379B" w:rsidRDefault="00DB182D" w:rsidP="00DB182D">
            <w:pPr>
              <w:pStyle w:val="ConsPlusDocList"/>
              <w:numPr>
                <w:ilvl w:val="0"/>
                <w:numId w:val="15"/>
              </w:numPr>
              <w:jc w:val="center"/>
              <w:rPr>
                <w:rFonts w:ascii="Times New Roman" w:hAnsi="Times New Roman"/>
                <w:sz w:val="21"/>
                <w:szCs w:val="21"/>
              </w:rPr>
            </w:pPr>
          </w:p>
        </w:tc>
        <w:tc>
          <w:tcPr>
            <w:tcW w:w="4389" w:type="dxa"/>
            <w:tcBorders>
              <w:top w:val="single" w:sz="8" w:space="0" w:color="000000"/>
              <w:bottom w:val="single" w:sz="8" w:space="0" w:color="000000"/>
            </w:tcBorders>
            <w:vAlign w:val="center"/>
          </w:tcPr>
          <w:p w14:paraId="7CB1EA6A" w14:textId="0D02A131" w:rsidR="00DB182D" w:rsidRPr="00B631A0" w:rsidRDefault="00DB182D" w:rsidP="00DB182D">
            <w:pPr>
              <w:pStyle w:val="af9"/>
              <w:rPr>
                <w:rFonts w:ascii="Times New Roman" w:hAnsi="Times New Roman"/>
                <w:sz w:val="21"/>
                <w:szCs w:val="21"/>
                <w:shd w:val="clear" w:color="auto" w:fill="FFFFFF"/>
              </w:rPr>
            </w:pPr>
            <w:r>
              <w:rPr>
                <w:rFonts w:ascii="Times New Roman" w:hAnsi="Times New Roman"/>
                <w:sz w:val="21"/>
                <w:szCs w:val="21"/>
                <w:shd w:val="clear" w:color="auto" w:fill="FFFFFF"/>
              </w:rPr>
              <w:t xml:space="preserve">Зажим для проводов </w:t>
            </w:r>
            <w:r>
              <w:rPr>
                <w:rFonts w:ascii="Times New Roman" w:hAnsi="Times New Roman"/>
                <w:sz w:val="21"/>
                <w:szCs w:val="21"/>
                <w:shd w:val="clear" w:color="auto" w:fill="FFFFFF"/>
                <w:lang w:val="en-US"/>
              </w:rPr>
              <w:t>Wago</w:t>
            </w:r>
            <w:r w:rsidRPr="00DB182D">
              <w:rPr>
                <w:rFonts w:ascii="Times New Roman" w:hAnsi="Times New Roman"/>
                <w:sz w:val="21"/>
                <w:szCs w:val="21"/>
                <w:shd w:val="clear" w:color="auto" w:fill="FFFFFF"/>
              </w:rPr>
              <w:t xml:space="preserve"> (</w:t>
            </w:r>
            <w:r>
              <w:rPr>
                <w:rFonts w:ascii="Times New Roman" w:hAnsi="Times New Roman"/>
                <w:sz w:val="21"/>
                <w:szCs w:val="21"/>
                <w:shd w:val="clear" w:color="auto" w:fill="FFFFFF"/>
              </w:rPr>
              <w:t xml:space="preserve">или эквивалент) </w:t>
            </w:r>
          </w:p>
        </w:tc>
        <w:tc>
          <w:tcPr>
            <w:tcW w:w="709" w:type="dxa"/>
            <w:tcBorders>
              <w:top w:val="single" w:sz="8" w:space="0" w:color="000000"/>
              <w:bottom w:val="single" w:sz="8" w:space="0" w:color="000000"/>
            </w:tcBorders>
            <w:vAlign w:val="center"/>
          </w:tcPr>
          <w:p w14:paraId="507AE143" w14:textId="1C3DF72F" w:rsidR="00DB182D" w:rsidRPr="0093379B" w:rsidRDefault="00DB182D" w:rsidP="00DB182D">
            <w:pPr>
              <w:pStyle w:val="af7"/>
              <w:tabs>
                <w:tab w:val="left" w:pos="0"/>
              </w:tabs>
              <w:ind w:firstLine="0"/>
              <w:jc w:val="center"/>
              <w:rPr>
                <w:color w:val="000000" w:themeColor="text1"/>
                <w:sz w:val="21"/>
                <w:szCs w:val="21"/>
              </w:rPr>
            </w:pPr>
            <w:r>
              <w:rPr>
                <w:color w:val="000000" w:themeColor="text1"/>
                <w:sz w:val="21"/>
                <w:szCs w:val="21"/>
              </w:rPr>
              <w:t>шт.</w:t>
            </w:r>
          </w:p>
        </w:tc>
        <w:tc>
          <w:tcPr>
            <w:tcW w:w="1559" w:type="dxa"/>
            <w:tcBorders>
              <w:top w:val="single" w:sz="8" w:space="0" w:color="000000"/>
              <w:bottom w:val="single" w:sz="8" w:space="0" w:color="000000"/>
            </w:tcBorders>
            <w:vAlign w:val="center"/>
          </w:tcPr>
          <w:p w14:paraId="1520B1D1" w14:textId="37252E1F" w:rsidR="00DB182D" w:rsidRDefault="00DB182D" w:rsidP="00DB182D">
            <w:pPr>
              <w:pStyle w:val="af7"/>
              <w:tabs>
                <w:tab w:val="left" w:pos="0"/>
              </w:tabs>
              <w:ind w:firstLine="0"/>
              <w:jc w:val="center"/>
              <w:rPr>
                <w:color w:val="auto"/>
                <w:sz w:val="21"/>
                <w:szCs w:val="21"/>
              </w:rPr>
            </w:pPr>
            <w:r w:rsidRPr="001A0DF9">
              <w:rPr>
                <w:color w:val="auto"/>
                <w:sz w:val="21"/>
                <w:szCs w:val="21"/>
              </w:rPr>
              <w:t>1</w:t>
            </w:r>
          </w:p>
        </w:tc>
        <w:tc>
          <w:tcPr>
            <w:tcW w:w="3408" w:type="dxa"/>
            <w:tcBorders>
              <w:top w:val="single" w:sz="4" w:space="0" w:color="000000"/>
              <w:left w:val="single" w:sz="4" w:space="0" w:color="000000"/>
              <w:bottom w:val="single" w:sz="4" w:space="0" w:color="000000"/>
              <w:right w:val="single" w:sz="4" w:space="0" w:color="000000"/>
            </w:tcBorders>
            <w:vAlign w:val="center"/>
          </w:tcPr>
          <w:p w14:paraId="225256AD" w14:textId="62705F1D" w:rsidR="00DB182D" w:rsidRDefault="00DB182D" w:rsidP="00DB182D">
            <w:pPr>
              <w:pStyle w:val="af9"/>
              <w:rPr>
                <w:rFonts w:ascii="Times New Roman" w:hAnsi="Times New Roman"/>
                <w:kern w:val="2"/>
                <w:sz w:val="21"/>
                <w:szCs w:val="21"/>
                <w:lang w:eastAsia="ru-RU"/>
                <w14:ligatures w14:val="standardContextual"/>
              </w:rPr>
            </w:pPr>
            <w:r>
              <w:rPr>
                <w:rFonts w:ascii="Times New Roman" w:hAnsi="Times New Roman"/>
                <w:sz w:val="21"/>
                <w:szCs w:val="21"/>
                <w:shd w:val="clear" w:color="auto" w:fill="FFFFFF"/>
              </w:rPr>
              <w:t>Клемма соединительная 2 контакта</w:t>
            </w:r>
          </w:p>
        </w:tc>
      </w:tr>
      <w:bookmarkEnd w:id="5"/>
    </w:tbl>
    <w:p w14:paraId="3E2B4295" w14:textId="77777777" w:rsidR="00520614" w:rsidRDefault="00520614" w:rsidP="003C7AA5">
      <w:pPr>
        <w:pStyle w:val="af9"/>
        <w:jc w:val="both"/>
        <w:rPr>
          <w:rFonts w:ascii="Times New Roman" w:hAnsi="Times New Roman"/>
        </w:rPr>
      </w:pPr>
    </w:p>
    <w:p w14:paraId="24FFE9E5" w14:textId="0CE2420A" w:rsidR="003C7AA5" w:rsidRPr="00F77365" w:rsidRDefault="003C7AA5" w:rsidP="003C7AA5">
      <w:pPr>
        <w:pStyle w:val="af9"/>
        <w:jc w:val="both"/>
        <w:rPr>
          <w:rFonts w:ascii="Times New Roman" w:hAnsi="Times New Roman"/>
        </w:rPr>
      </w:pPr>
      <w:r w:rsidRPr="00F77365">
        <w:rPr>
          <w:rFonts w:ascii="Times New Roman" w:hAnsi="Times New Roman"/>
        </w:rPr>
        <w:t xml:space="preserve">1.Место поставки Товара: </w:t>
      </w:r>
      <w:r w:rsidR="00C17AA3" w:rsidRPr="00C17AA3">
        <w:rPr>
          <w:rFonts w:ascii="Times New Roman" w:hAnsi="Times New Roman"/>
        </w:rPr>
        <w:t>Ленинградская обл., Гатчинский муниципальный округ пос. Кобринское, ул. Центральная, д.16</w:t>
      </w:r>
      <w:r w:rsidR="00C17AA3">
        <w:rPr>
          <w:rFonts w:ascii="Times New Roman" w:hAnsi="Times New Roman"/>
        </w:rPr>
        <w:t>.</w:t>
      </w:r>
    </w:p>
    <w:p w14:paraId="08BCB36A" w14:textId="77777777" w:rsidR="003C7AA5" w:rsidRPr="00F77365" w:rsidRDefault="003C7AA5" w:rsidP="003C7AA5">
      <w:pPr>
        <w:pStyle w:val="af9"/>
        <w:jc w:val="both"/>
        <w:rPr>
          <w:rFonts w:ascii="Times New Roman" w:hAnsi="Times New Roman"/>
        </w:rPr>
      </w:pPr>
      <w:r w:rsidRPr="00F77365">
        <w:rPr>
          <w:rFonts w:ascii="Times New Roman" w:hAnsi="Times New Roman"/>
        </w:rPr>
        <w:t>2. Поставка Товара включает в себя доставку и разгрузку Товара по адресу поставки.</w:t>
      </w:r>
    </w:p>
    <w:p w14:paraId="4A3B917B" w14:textId="5F62C366" w:rsidR="003C7AA5" w:rsidRPr="00F77365" w:rsidRDefault="003C7AA5" w:rsidP="003C7AA5">
      <w:pPr>
        <w:pStyle w:val="af9"/>
        <w:jc w:val="both"/>
        <w:rPr>
          <w:rFonts w:ascii="Times New Roman" w:hAnsi="Times New Roman"/>
        </w:rPr>
      </w:pPr>
      <w:r w:rsidRPr="00F77365">
        <w:rPr>
          <w:rFonts w:ascii="Times New Roman" w:hAnsi="Times New Roman"/>
        </w:rPr>
        <w:t xml:space="preserve">3. Срок поставки Товара: в течение </w:t>
      </w:r>
      <w:r w:rsidR="000E05CF">
        <w:rPr>
          <w:rFonts w:ascii="Times New Roman" w:hAnsi="Times New Roman"/>
        </w:rPr>
        <w:t>2</w:t>
      </w:r>
      <w:r w:rsidR="00C17AA3">
        <w:rPr>
          <w:rFonts w:ascii="Times New Roman" w:hAnsi="Times New Roman"/>
        </w:rPr>
        <w:t xml:space="preserve"> (</w:t>
      </w:r>
      <w:r w:rsidR="000E05CF">
        <w:rPr>
          <w:rFonts w:ascii="Times New Roman" w:hAnsi="Times New Roman"/>
        </w:rPr>
        <w:t>двух</w:t>
      </w:r>
      <w:r w:rsidR="00C17AA3">
        <w:rPr>
          <w:rFonts w:ascii="Times New Roman" w:hAnsi="Times New Roman"/>
        </w:rPr>
        <w:t xml:space="preserve">) </w:t>
      </w:r>
      <w:r w:rsidRPr="00F77365">
        <w:rPr>
          <w:rFonts w:ascii="Times New Roman" w:hAnsi="Times New Roman"/>
        </w:rPr>
        <w:t>рабочих дней с момента заключения договора.</w:t>
      </w:r>
    </w:p>
    <w:p w14:paraId="6A490511" w14:textId="77777777" w:rsidR="003C7AA5" w:rsidRPr="00F77365" w:rsidRDefault="003C7AA5" w:rsidP="003C7AA5">
      <w:pPr>
        <w:pStyle w:val="af9"/>
        <w:jc w:val="both"/>
        <w:rPr>
          <w:rFonts w:ascii="Times New Roman" w:hAnsi="Times New Roman"/>
        </w:rPr>
      </w:pPr>
      <w:r w:rsidRPr="00F77365">
        <w:rPr>
          <w:rFonts w:ascii="Times New Roman" w:hAnsi="Times New Roman"/>
        </w:rPr>
        <w:t>4. Поставщик вместе с Товаром предоставляет следующие документы:</w:t>
      </w:r>
    </w:p>
    <w:p w14:paraId="0E545C8F" w14:textId="77777777" w:rsidR="003C7AA5" w:rsidRPr="00F77365" w:rsidRDefault="003C7AA5" w:rsidP="003C7AA5">
      <w:pPr>
        <w:pStyle w:val="af9"/>
        <w:jc w:val="both"/>
        <w:rPr>
          <w:rFonts w:ascii="Times New Roman" w:hAnsi="Times New Roman"/>
        </w:rPr>
      </w:pPr>
      <w:r w:rsidRPr="00F77365">
        <w:rPr>
          <w:rFonts w:ascii="Times New Roman" w:hAnsi="Times New Roman"/>
        </w:rPr>
        <w:t xml:space="preserve">- Акт приема-передачи товара (в 2-х экземплярах); </w:t>
      </w:r>
    </w:p>
    <w:p w14:paraId="556F8555" w14:textId="77777777" w:rsidR="003C7AA5" w:rsidRPr="00F77365" w:rsidRDefault="003C7AA5" w:rsidP="003C7AA5">
      <w:pPr>
        <w:pStyle w:val="af9"/>
        <w:jc w:val="both"/>
        <w:rPr>
          <w:rFonts w:ascii="Times New Roman" w:hAnsi="Times New Roman"/>
        </w:rPr>
      </w:pPr>
      <w:r w:rsidRPr="00F77365">
        <w:rPr>
          <w:rFonts w:ascii="Times New Roman" w:hAnsi="Times New Roman"/>
        </w:rPr>
        <w:t>- товарную накладную или УПД (в 2-х экземплярах);</w:t>
      </w:r>
    </w:p>
    <w:p w14:paraId="325AEE3D" w14:textId="77777777" w:rsidR="003C7AA5" w:rsidRPr="00F77365" w:rsidRDefault="003C7AA5" w:rsidP="003C7AA5">
      <w:pPr>
        <w:pStyle w:val="af9"/>
        <w:jc w:val="both"/>
        <w:rPr>
          <w:rFonts w:ascii="Times New Roman" w:hAnsi="Times New Roman"/>
        </w:rPr>
      </w:pPr>
      <w:r w:rsidRPr="00F77365">
        <w:rPr>
          <w:rFonts w:ascii="Times New Roman" w:hAnsi="Times New Roman"/>
        </w:rPr>
        <w:t>- счет и счет-фактуру (при наличии);</w:t>
      </w:r>
    </w:p>
    <w:p w14:paraId="65726443" w14:textId="77777777" w:rsidR="003C7AA5" w:rsidRPr="00F77365" w:rsidRDefault="003C7AA5" w:rsidP="003C7AA5">
      <w:pPr>
        <w:pStyle w:val="af9"/>
        <w:jc w:val="both"/>
        <w:rPr>
          <w:rFonts w:ascii="Times New Roman" w:hAnsi="Times New Roman"/>
        </w:rPr>
      </w:pPr>
      <w:r w:rsidRPr="00F77365">
        <w:rPr>
          <w:rFonts w:ascii="Times New Roman" w:hAnsi="Times New Roman"/>
        </w:rPr>
        <w:t>- сертификаты либо иные документы в соответствии с требованиями нормативных правовых актов, действующих на территории РФ (при необходимости).</w:t>
      </w:r>
    </w:p>
    <w:p w14:paraId="707D50D4" w14:textId="77777777" w:rsidR="003C7AA5" w:rsidRPr="00F77365" w:rsidRDefault="003C7AA5" w:rsidP="003C7AA5">
      <w:pPr>
        <w:pStyle w:val="af9"/>
        <w:jc w:val="both"/>
        <w:rPr>
          <w:rFonts w:ascii="Times New Roman" w:hAnsi="Times New Roman"/>
        </w:rPr>
      </w:pPr>
      <w:r w:rsidRPr="00F77365">
        <w:rPr>
          <w:rFonts w:ascii="Times New Roman" w:hAnsi="Times New Roman"/>
        </w:rPr>
        <w:t>5. Передача Товара Поставщиком и его приемка Заказчиком производится путем подписания Сторонами (уполномоченными представителями Сторон) товарной накладной (УПД) и Акта приема-передачи товара.</w:t>
      </w:r>
    </w:p>
    <w:p w14:paraId="1292C3D6" w14:textId="77777777" w:rsidR="003C7AA5" w:rsidRPr="00F77365" w:rsidRDefault="003C7AA5" w:rsidP="003C7AA5">
      <w:pPr>
        <w:pStyle w:val="af9"/>
        <w:jc w:val="both"/>
        <w:rPr>
          <w:rFonts w:ascii="Times New Roman" w:hAnsi="Times New Roman"/>
        </w:rPr>
      </w:pPr>
      <w:r w:rsidRPr="00F77365">
        <w:rPr>
          <w:rFonts w:ascii="Times New Roman" w:hAnsi="Times New Roman"/>
        </w:rPr>
        <w:t>6.Заказчик осуществляет проверку поставленного Товара и предоставленных документов на соответствие указанной в них информации фактически поставленному Товару, и при отсутствии мотивированных возражений подписывает и передает второй экземпляр документов Поставщику в течение 2 (двух) рабочих дней со дня передачи Товара поставщиком.</w:t>
      </w:r>
    </w:p>
    <w:p w14:paraId="236FB519" w14:textId="6FF7CC3F" w:rsidR="003C7AA5" w:rsidRPr="00F77365" w:rsidRDefault="003C7AA5" w:rsidP="003C7AA5">
      <w:pPr>
        <w:pStyle w:val="af9"/>
        <w:jc w:val="both"/>
        <w:rPr>
          <w:rFonts w:ascii="Times New Roman" w:hAnsi="Times New Roman"/>
        </w:rPr>
      </w:pPr>
      <w:r w:rsidRPr="00F77365">
        <w:rPr>
          <w:rFonts w:ascii="Times New Roman" w:hAnsi="Times New Roman"/>
        </w:rPr>
        <w:t xml:space="preserve">7. Оплата поставленного Товара осуществляется Заказчиком в течение </w:t>
      </w:r>
      <w:r w:rsidR="00D26864">
        <w:rPr>
          <w:rFonts w:ascii="Times New Roman" w:hAnsi="Times New Roman"/>
        </w:rPr>
        <w:t>10</w:t>
      </w:r>
      <w:r w:rsidRPr="00F77365">
        <w:rPr>
          <w:rFonts w:ascii="Times New Roman" w:hAnsi="Times New Roman"/>
        </w:rPr>
        <w:t xml:space="preserve"> (</w:t>
      </w:r>
      <w:r w:rsidR="00D26864">
        <w:rPr>
          <w:rFonts w:ascii="Times New Roman" w:hAnsi="Times New Roman"/>
        </w:rPr>
        <w:t>десяти</w:t>
      </w:r>
      <w:r w:rsidRPr="00F77365">
        <w:rPr>
          <w:rFonts w:ascii="Times New Roman" w:hAnsi="Times New Roman"/>
        </w:rPr>
        <w:t>) рабочих дней с даты подписания Заказчиком товарной накладной (УПД) и Акта приема-передачи товара.</w:t>
      </w:r>
    </w:p>
    <w:p w14:paraId="0F833715" w14:textId="77777777" w:rsidR="003C7AA5" w:rsidRPr="00F77365" w:rsidRDefault="003C7AA5" w:rsidP="003C7AA5">
      <w:pPr>
        <w:pStyle w:val="af9"/>
        <w:jc w:val="both"/>
        <w:rPr>
          <w:rFonts w:ascii="Times New Roman" w:hAnsi="Times New Roman"/>
        </w:rPr>
      </w:pPr>
      <w:r w:rsidRPr="00F77365">
        <w:rPr>
          <w:rFonts w:ascii="Times New Roman" w:hAnsi="Times New Roman"/>
        </w:rPr>
        <w:t>8. В случае выявления несоответствий или недостатков в поставленном Товаре Заказчик письменно уведомляет об этом Поставщика в течение 2 (двух) рабочих дней со дня передачи Товара поставщиком.</w:t>
      </w:r>
    </w:p>
    <w:p w14:paraId="18F10C74" w14:textId="2089D76A" w:rsidR="003B74CE" w:rsidRPr="00242EFF" w:rsidRDefault="003C7AA5" w:rsidP="00242EFF">
      <w:pPr>
        <w:pStyle w:val="af9"/>
        <w:jc w:val="both"/>
        <w:rPr>
          <w:rFonts w:ascii="Times New Roman" w:hAnsi="Times New Roman"/>
          <w:color w:val="000000"/>
          <w:spacing w:val="-4"/>
        </w:rPr>
      </w:pPr>
      <w:r w:rsidRPr="00F77365">
        <w:rPr>
          <w:rFonts w:ascii="Times New Roman" w:hAnsi="Times New Roman"/>
        </w:rPr>
        <w:t>9. Поставщик обязан заменить некачественный Товар, признанный таковым в установленном порядке, в течение 5 (пяти) дней со дня уведомления Заказчиком.</w:t>
      </w:r>
    </w:p>
    <w:p w14:paraId="0DDB2422" w14:textId="2B05E9F2" w:rsidR="003B74CE" w:rsidRPr="00313B47" w:rsidRDefault="003B74CE" w:rsidP="002F47CF">
      <w:pPr>
        <w:spacing w:after="0" w:line="240" w:lineRule="auto"/>
        <w:jc w:val="both"/>
        <w:rPr>
          <w:rFonts w:ascii="Times New Roman" w:hAnsi="Times New Roman"/>
        </w:rPr>
      </w:pPr>
    </w:p>
    <w:p w14:paraId="1CECA83B" w14:textId="77777777" w:rsidR="003B74CE" w:rsidRPr="00313B47" w:rsidRDefault="003B74CE" w:rsidP="002F47CF">
      <w:pPr>
        <w:spacing w:after="0" w:line="240" w:lineRule="auto"/>
        <w:jc w:val="both"/>
        <w:rPr>
          <w:rFonts w:ascii="Times New Roman" w:hAnsi="Times New Roman"/>
        </w:rPr>
      </w:pPr>
    </w:p>
    <w:p w14:paraId="6F0FD17C" w14:textId="77777777" w:rsidR="003B74CE" w:rsidRPr="00313B47" w:rsidRDefault="003B74CE" w:rsidP="00CE21C1">
      <w:pPr>
        <w:spacing w:after="0" w:line="240" w:lineRule="auto"/>
        <w:rPr>
          <w:rFonts w:ascii="Times New Roman" w:hAnsi="Times New Roman"/>
          <w:spacing w:val="10"/>
        </w:rPr>
      </w:pPr>
    </w:p>
    <w:p w14:paraId="1BCBF01B" w14:textId="77777777" w:rsidR="00B33A75" w:rsidRDefault="00B33A75" w:rsidP="00AC43AE">
      <w:pPr>
        <w:spacing w:after="0" w:line="240" w:lineRule="auto"/>
        <w:jc w:val="right"/>
        <w:rPr>
          <w:rFonts w:ascii="Times New Roman" w:hAnsi="Times New Roman"/>
          <w:spacing w:val="10"/>
        </w:rPr>
      </w:pPr>
    </w:p>
    <w:p w14:paraId="725C28CD" w14:textId="77777777" w:rsidR="00C17AA3" w:rsidRDefault="00C17AA3" w:rsidP="00AC43AE">
      <w:pPr>
        <w:spacing w:after="0" w:line="240" w:lineRule="auto"/>
        <w:jc w:val="right"/>
        <w:rPr>
          <w:rFonts w:ascii="Times New Roman" w:hAnsi="Times New Roman"/>
          <w:spacing w:val="10"/>
        </w:rPr>
      </w:pPr>
    </w:p>
    <w:p w14:paraId="21871241" w14:textId="77777777" w:rsidR="00C17AA3" w:rsidRDefault="00C17AA3" w:rsidP="00AC43AE">
      <w:pPr>
        <w:spacing w:after="0" w:line="240" w:lineRule="auto"/>
        <w:jc w:val="right"/>
        <w:rPr>
          <w:rFonts w:ascii="Times New Roman" w:hAnsi="Times New Roman"/>
          <w:spacing w:val="10"/>
        </w:rPr>
      </w:pPr>
    </w:p>
    <w:p w14:paraId="4331720D" w14:textId="77777777" w:rsidR="00C17AA3" w:rsidRDefault="00C17AA3" w:rsidP="00AC43AE">
      <w:pPr>
        <w:spacing w:after="0" w:line="240" w:lineRule="auto"/>
        <w:jc w:val="right"/>
        <w:rPr>
          <w:rFonts w:ascii="Times New Roman" w:hAnsi="Times New Roman"/>
          <w:spacing w:val="10"/>
        </w:rPr>
      </w:pPr>
    </w:p>
    <w:p w14:paraId="7073FEC1" w14:textId="77777777" w:rsidR="00C17AA3" w:rsidRDefault="00C17AA3" w:rsidP="00AC43AE">
      <w:pPr>
        <w:spacing w:after="0" w:line="240" w:lineRule="auto"/>
        <w:jc w:val="right"/>
        <w:rPr>
          <w:rFonts w:ascii="Times New Roman" w:hAnsi="Times New Roman"/>
          <w:spacing w:val="10"/>
        </w:rPr>
      </w:pPr>
    </w:p>
    <w:p w14:paraId="14BD9800" w14:textId="77777777" w:rsidR="00965166" w:rsidRDefault="00965166" w:rsidP="00AC43AE">
      <w:pPr>
        <w:spacing w:after="0" w:line="240" w:lineRule="auto"/>
        <w:jc w:val="right"/>
        <w:rPr>
          <w:rFonts w:ascii="Times New Roman" w:hAnsi="Times New Roman"/>
          <w:spacing w:val="10"/>
        </w:rPr>
      </w:pPr>
    </w:p>
    <w:p w14:paraId="0111FB65" w14:textId="77777777" w:rsidR="00965166" w:rsidRDefault="00965166" w:rsidP="00AC43AE">
      <w:pPr>
        <w:spacing w:after="0" w:line="240" w:lineRule="auto"/>
        <w:jc w:val="right"/>
        <w:rPr>
          <w:rFonts w:ascii="Times New Roman" w:hAnsi="Times New Roman"/>
          <w:spacing w:val="10"/>
        </w:rPr>
      </w:pPr>
    </w:p>
    <w:p w14:paraId="793B8A76" w14:textId="77777777" w:rsidR="00965166" w:rsidRDefault="00965166" w:rsidP="00AC43AE">
      <w:pPr>
        <w:spacing w:after="0" w:line="240" w:lineRule="auto"/>
        <w:jc w:val="right"/>
        <w:rPr>
          <w:rFonts w:ascii="Times New Roman" w:hAnsi="Times New Roman"/>
          <w:spacing w:val="10"/>
        </w:rPr>
      </w:pPr>
    </w:p>
    <w:p w14:paraId="1D7EF298" w14:textId="77777777" w:rsidR="00C17AA3" w:rsidRDefault="00C17AA3" w:rsidP="00AC43AE">
      <w:pPr>
        <w:spacing w:after="0" w:line="240" w:lineRule="auto"/>
        <w:jc w:val="right"/>
        <w:rPr>
          <w:rFonts w:ascii="Times New Roman" w:hAnsi="Times New Roman"/>
          <w:spacing w:val="10"/>
        </w:rPr>
      </w:pPr>
    </w:p>
    <w:bookmarkEnd w:id="0"/>
    <w:bookmarkEnd w:id="1"/>
    <w:bookmarkEnd w:id="2"/>
    <w:bookmarkEnd w:id="3"/>
    <w:p w14:paraId="7A355348" w14:textId="53A8A9BB" w:rsidR="00AC43AE" w:rsidRPr="005F36DB" w:rsidRDefault="00AC43AE" w:rsidP="007C5CA0">
      <w:pPr>
        <w:spacing w:after="0"/>
        <w:rPr>
          <w:rFonts w:ascii="Times New Roman" w:hAnsi="Times New Roman"/>
          <w:spacing w:val="10"/>
        </w:rPr>
      </w:pPr>
    </w:p>
    <w:sectPr w:rsidR="00AC43AE" w:rsidRPr="005F36DB" w:rsidSect="00E03647">
      <w:footerReference w:type="default" r:id="rId8"/>
      <w:pgSz w:w="11906" w:h="16838"/>
      <w:pgMar w:top="709" w:right="850"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D9CCC" w14:textId="77777777" w:rsidR="00A21E56" w:rsidRDefault="00A21E56" w:rsidP="00874F9B">
      <w:pPr>
        <w:spacing w:after="0" w:line="240" w:lineRule="auto"/>
      </w:pPr>
      <w:r>
        <w:separator/>
      </w:r>
    </w:p>
  </w:endnote>
  <w:endnote w:type="continuationSeparator" w:id="0">
    <w:p w14:paraId="01198972" w14:textId="77777777" w:rsidR="00A21E56" w:rsidRDefault="00A21E56" w:rsidP="00874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97055"/>
      <w:docPartObj>
        <w:docPartGallery w:val="Page Numbers (Bottom of Page)"/>
        <w:docPartUnique/>
      </w:docPartObj>
    </w:sdtPr>
    <w:sdtContent>
      <w:p w14:paraId="32882F2B" w14:textId="77777777" w:rsidR="0028467C" w:rsidRDefault="0028467C">
        <w:pPr>
          <w:pStyle w:val="af"/>
          <w:jc w:val="right"/>
        </w:pPr>
        <w:r>
          <w:fldChar w:fldCharType="begin"/>
        </w:r>
        <w:r>
          <w:instrText xml:space="preserve"> PAGE   \* MERGEFORMAT </w:instrText>
        </w:r>
        <w:r>
          <w:fldChar w:fldCharType="separate"/>
        </w:r>
        <w:r>
          <w:rPr>
            <w:noProof/>
          </w:rPr>
          <w:t>1</w:t>
        </w:r>
        <w:r>
          <w:rPr>
            <w:noProof/>
          </w:rPr>
          <w:fldChar w:fldCharType="end"/>
        </w:r>
      </w:p>
    </w:sdtContent>
  </w:sdt>
  <w:p w14:paraId="2D866248" w14:textId="77777777" w:rsidR="0028467C" w:rsidRDefault="0028467C">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D5BC6" w14:textId="77777777" w:rsidR="00A21E56" w:rsidRDefault="00A21E56" w:rsidP="00874F9B">
      <w:pPr>
        <w:spacing w:after="0" w:line="240" w:lineRule="auto"/>
      </w:pPr>
      <w:r>
        <w:separator/>
      </w:r>
    </w:p>
  </w:footnote>
  <w:footnote w:type="continuationSeparator" w:id="0">
    <w:p w14:paraId="7F1EC727" w14:textId="77777777" w:rsidR="00A21E56" w:rsidRDefault="00A21E56" w:rsidP="00874F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E41B12"/>
    <w:multiLevelType w:val="hybridMultilevel"/>
    <w:tmpl w:val="597A0FA8"/>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DDD5D48"/>
    <w:multiLevelType w:val="hybridMultilevel"/>
    <w:tmpl w:val="932A46BA"/>
    <w:lvl w:ilvl="0" w:tplc="C79C58BC">
      <w:start w:val="8"/>
      <w:numFmt w:val="decimal"/>
      <w:lvlText w:val="%1."/>
      <w:lvlJc w:val="left"/>
      <w:pPr>
        <w:ind w:left="3905" w:hanging="360"/>
      </w:pPr>
      <w:rPr>
        <w:rFonts w:hint="default"/>
      </w:rPr>
    </w:lvl>
    <w:lvl w:ilvl="1" w:tplc="04190019" w:tentative="1">
      <w:start w:val="1"/>
      <w:numFmt w:val="lowerLetter"/>
      <w:lvlText w:val="%2."/>
      <w:lvlJc w:val="left"/>
      <w:pPr>
        <w:ind w:left="2091" w:hanging="360"/>
      </w:pPr>
    </w:lvl>
    <w:lvl w:ilvl="2" w:tplc="0419001B" w:tentative="1">
      <w:start w:val="1"/>
      <w:numFmt w:val="lowerRoman"/>
      <w:lvlText w:val="%3."/>
      <w:lvlJc w:val="right"/>
      <w:pPr>
        <w:ind w:left="2811" w:hanging="180"/>
      </w:pPr>
    </w:lvl>
    <w:lvl w:ilvl="3" w:tplc="0419000F" w:tentative="1">
      <w:start w:val="1"/>
      <w:numFmt w:val="decimal"/>
      <w:lvlText w:val="%4."/>
      <w:lvlJc w:val="left"/>
      <w:pPr>
        <w:ind w:left="3531" w:hanging="360"/>
      </w:pPr>
    </w:lvl>
    <w:lvl w:ilvl="4" w:tplc="04190019" w:tentative="1">
      <w:start w:val="1"/>
      <w:numFmt w:val="lowerLetter"/>
      <w:lvlText w:val="%5."/>
      <w:lvlJc w:val="left"/>
      <w:pPr>
        <w:ind w:left="4251" w:hanging="360"/>
      </w:pPr>
    </w:lvl>
    <w:lvl w:ilvl="5" w:tplc="0419001B" w:tentative="1">
      <w:start w:val="1"/>
      <w:numFmt w:val="lowerRoman"/>
      <w:lvlText w:val="%6."/>
      <w:lvlJc w:val="right"/>
      <w:pPr>
        <w:ind w:left="4971" w:hanging="180"/>
      </w:pPr>
    </w:lvl>
    <w:lvl w:ilvl="6" w:tplc="0419000F" w:tentative="1">
      <w:start w:val="1"/>
      <w:numFmt w:val="decimal"/>
      <w:lvlText w:val="%7."/>
      <w:lvlJc w:val="left"/>
      <w:pPr>
        <w:ind w:left="5691" w:hanging="360"/>
      </w:pPr>
    </w:lvl>
    <w:lvl w:ilvl="7" w:tplc="04190019" w:tentative="1">
      <w:start w:val="1"/>
      <w:numFmt w:val="lowerLetter"/>
      <w:lvlText w:val="%8."/>
      <w:lvlJc w:val="left"/>
      <w:pPr>
        <w:ind w:left="6411" w:hanging="360"/>
      </w:pPr>
    </w:lvl>
    <w:lvl w:ilvl="8" w:tplc="0419001B" w:tentative="1">
      <w:start w:val="1"/>
      <w:numFmt w:val="lowerRoman"/>
      <w:lvlText w:val="%9."/>
      <w:lvlJc w:val="right"/>
      <w:pPr>
        <w:ind w:left="7131" w:hanging="180"/>
      </w:pPr>
    </w:lvl>
  </w:abstractNum>
  <w:abstractNum w:abstractNumId="3" w15:restartNumberingAfterBreak="0">
    <w:nsid w:val="1E3A3D03"/>
    <w:multiLevelType w:val="hybridMultilevel"/>
    <w:tmpl w:val="C774212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AEE191E"/>
    <w:multiLevelType w:val="multilevel"/>
    <w:tmpl w:val="E000DD4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Zero"/>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31E15514"/>
    <w:multiLevelType w:val="multilevel"/>
    <w:tmpl w:val="62A48C56"/>
    <w:lvl w:ilvl="0">
      <w:start w:val="1"/>
      <w:numFmt w:val="bullet"/>
      <w:lvlText w:val="-"/>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2D5548F"/>
    <w:multiLevelType w:val="hybridMultilevel"/>
    <w:tmpl w:val="94CE4900"/>
    <w:lvl w:ilvl="0" w:tplc="EE8C090E">
      <w:start w:val="2"/>
      <w:numFmt w:val="decimal"/>
      <w:lvlText w:val="%1."/>
      <w:lvlJc w:val="left"/>
      <w:pPr>
        <w:tabs>
          <w:tab w:val="num" w:pos="1371"/>
        </w:tabs>
        <w:ind w:left="1371" w:hanging="360"/>
      </w:pPr>
      <w:rPr>
        <w:rFonts w:hint="default"/>
      </w:rPr>
    </w:lvl>
    <w:lvl w:ilvl="1" w:tplc="D58ACEFE">
      <w:numFmt w:val="none"/>
      <w:lvlText w:val=""/>
      <w:lvlJc w:val="left"/>
      <w:pPr>
        <w:tabs>
          <w:tab w:val="num" w:pos="360"/>
        </w:tabs>
      </w:pPr>
    </w:lvl>
    <w:lvl w:ilvl="2" w:tplc="811A582C">
      <w:numFmt w:val="none"/>
      <w:lvlText w:val=""/>
      <w:lvlJc w:val="left"/>
      <w:pPr>
        <w:tabs>
          <w:tab w:val="num" w:pos="360"/>
        </w:tabs>
      </w:pPr>
    </w:lvl>
    <w:lvl w:ilvl="3" w:tplc="FC18C1A0">
      <w:numFmt w:val="none"/>
      <w:lvlText w:val=""/>
      <w:lvlJc w:val="left"/>
      <w:pPr>
        <w:tabs>
          <w:tab w:val="num" w:pos="360"/>
        </w:tabs>
      </w:pPr>
    </w:lvl>
    <w:lvl w:ilvl="4" w:tplc="D30E4AF4">
      <w:numFmt w:val="none"/>
      <w:lvlText w:val=""/>
      <w:lvlJc w:val="left"/>
      <w:pPr>
        <w:tabs>
          <w:tab w:val="num" w:pos="360"/>
        </w:tabs>
      </w:pPr>
    </w:lvl>
    <w:lvl w:ilvl="5" w:tplc="C7E66ACA">
      <w:numFmt w:val="none"/>
      <w:lvlText w:val=""/>
      <w:lvlJc w:val="left"/>
      <w:pPr>
        <w:tabs>
          <w:tab w:val="num" w:pos="360"/>
        </w:tabs>
      </w:pPr>
    </w:lvl>
    <w:lvl w:ilvl="6" w:tplc="25D606AC">
      <w:numFmt w:val="none"/>
      <w:lvlText w:val=""/>
      <w:lvlJc w:val="left"/>
      <w:pPr>
        <w:tabs>
          <w:tab w:val="num" w:pos="360"/>
        </w:tabs>
      </w:pPr>
    </w:lvl>
    <w:lvl w:ilvl="7" w:tplc="5852DEF6">
      <w:numFmt w:val="none"/>
      <w:lvlText w:val=""/>
      <w:lvlJc w:val="left"/>
      <w:pPr>
        <w:tabs>
          <w:tab w:val="num" w:pos="360"/>
        </w:tabs>
      </w:pPr>
    </w:lvl>
    <w:lvl w:ilvl="8" w:tplc="31BA1A66">
      <w:numFmt w:val="none"/>
      <w:lvlText w:val=""/>
      <w:lvlJc w:val="left"/>
      <w:pPr>
        <w:tabs>
          <w:tab w:val="num" w:pos="360"/>
        </w:tabs>
      </w:pPr>
    </w:lvl>
  </w:abstractNum>
  <w:abstractNum w:abstractNumId="7" w15:restartNumberingAfterBreak="0">
    <w:nsid w:val="34AC6732"/>
    <w:multiLevelType w:val="hybridMultilevel"/>
    <w:tmpl w:val="EE3056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41366D33"/>
    <w:multiLevelType w:val="hybridMultilevel"/>
    <w:tmpl w:val="4D9A73F4"/>
    <w:lvl w:ilvl="0" w:tplc="86AE2FAC">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9" w15:restartNumberingAfterBreak="0">
    <w:nsid w:val="44C46915"/>
    <w:multiLevelType w:val="multilevel"/>
    <w:tmpl w:val="A5960446"/>
    <w:lvl w:ilvl="0">
      <w:start w:val="5"/>
      <w:numFmt w:val="decimal"/>
      <w:lvlText w:val="%1."/>
      <w:lvlJc w:val="left"/>
      <w:pPr>
        <w:ind w:left="1371" w:hanging="360"/>
      </w:pPr>
      <w:rPr>
        <w:rFonts w:hint="default"/>
      </w:rPr>
    </w:lvl>
    <w:lvl w:ilvl="1">
      <w:start w:val="1"/>
      <w:numFmt w:val="decimal"/>
      <w:isLgl/>
      <w:lvlText w:val="%1.%2."/>
      <w:lvlJc w:val="left"/>
      <w:pPr>
        <w:ind w:left="1371" w:hanging="360"/>
      </w:pPr>
      <w:rPr>
        <w:rFonts w:hint="default"/>
      </w:rPr>
    </w:lvl>
    <w:lvl w:ilvl="2">
      <w:start w:val="1"/>
      <w:numFmt w:val="decimal"/>
      <w:isLgl/>
      <w:lvlText w:val="%1.%2.%3."/>
      <w:lvlJc w:val="left"/>
      <w:pPr>
        <w:ind w:left="1731" w:hanging="720"/>
      </w:pPr>
      <w:rPr>
        <w:rFonts w:hint="default"/>
      </w:rPr>
    </w:lvl>
    <w:lvl w:ilvl="3">
      <w:start w:val="1"/>
      <w:numFmt w:val="decimal"/>
      <w:isLgl/>
      <w:lvlText w:val="%1.%2.%3.%4."/>
      <w:lvlJc w:val="left"/>
      <w:pPr>
        <w:ind w:left="1731" w:hanging="720"/>
      </w:pPr>
      <w:rPr>
        <w:rFonts w:hint="default"/>
      </w:rPr>
    </w:lvl>
    <w:lvl w:ilvl="4">
      <w:start w:val="1"/>
      <w:numFmt w:val="decimal"/>
      <w:isLgl/>
      <w:lvlText w:val="%1.%2.%3.%4.%5."/>
      <w:lvlJc w:val="left"/>
      <w:pPr>
        <w:ind w:left="2091" w:hanging="1080"/>
      </w:pPr>
      <w:rPr>
        <w:rFonts w:hint="default"/>
      </w:rPr>
    </w:lvl>
    <w:lvl w:ilvl="5">
      <w:start w:val="1"/>
      <w:numFmt w:val="decimal"/>
      <w:isLgl/>
      <w:lvlText w:val="%1.%2.%3.%4.%5.%6."/>
      <w:lvlJc w:val="left"/>
      <w:pPr>
        <w:ind w:left="2091" w:hanging="1080"/>
      </w:pPr>
      <w:rPr>
        <w:rFonts w:hint="default"/>
      </w:rPr>
    </w:lvl>
    <w:lvl w:ilvl="6">
      <w:start w:val="1"/>
      <w:numFmt w:val="decimal"/>
      <w:isLgl/>
      <w:lvlText w:val="%1.%2.%3.%4.%5.%6.%7."/>
      <w:lvlJc w:val="left"/>
      <w:pPr>
        <w:ind w:left="2451" w:hanging="1440"/>
      </w:pPr>
      <w:rPr>
        <w:rFonts w:hint="default"/>
      </w:rPr>
    </w:lvl>
    <w:lvl w:ilvl="7">
      <w:start w:val="1"/>
      <w:numFmt w:val="decimal"/>
      <w:isLgl/>
      <w:lvlText w:val="%1.%2.%3.%4.%5.%6.%7.%8."/>
      <w:lvlJc w:val="left"/>
      <w:pPr>
        <w:ind w:left="2451" w:hanging="1440"/>
      </w:pPr>
      <w:rPr>
        <w:rFonts w:hint="default"/>
      </w:rPr>
    </w:lvl>
    <w:lvl w:ilvl="8">
      <w:start w:val="1"/>
      <w:numFmt w:val="decimal"/>
      <w:isLgl/>
      <w:lvlText w:val="%1.%2.%3.%4.%5.%6.%7.%8.%9."/>
      <w:lvlJc w:val="left"/>
      <w:pPr>
        <w:ind w:left="2811" w:hanging="1800"/>
      </w:pPr>
      <w:rPr>
        <w:rFonts w:hint="default"/>
      </w:rPr>
    </w:lvl>
  </w:abstractNum>
  <w:abstractNum w:abstractNumId="10" w15:restartNumberingAfterBreak="0">
    <w:nsid w:val="451924DB"/>
    <w:multiLevelType w:val="multilevel"/>
    <w:tmpl w:val="DBD41422"/>
    <w:lvl w:ilvl="0">
      <w:start w:val="1"/>
      <w:numFmt w:val="decimal"/>
      <w:lvlText w:val="%1."/>
      <w:lvlJc w:val="left"/>
      <w:pPr>
        <w:ind w:left="720" w:hanging="360"/>
      </w:pPr>
      <w:rPr>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863440D"/>
    <w:multiLevelType w:val="hybridMultilevel"/>
    <w:tmpl w:val="6D1070A6"/>
    <w:lvl w:ilvl="0" w:tplc="9F0AD9DC">
      <w:start w:val="9"/>
      <w:numFmt w:val="decim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2" w15:restartNumberingAfterBreak="0">
    <w:nsid w:val="48AF1F94"/>
    <w:multiLevelType w:val="hybridMultilevel"/>
    <w:tmpl w:val="A89AC1CE"/>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7A94572"/>
    <w:multiLevelType w:val="hybridMultilevel"/>
    <w:tmpl w:val="705CF2D8"/>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8F565AA"/>
    <w:multiLevelType w:val="hybridMultilevel"/>
    <w:tmpl w:val="EE30567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88F7206"/>
    <w:multiLevelType w:val="hybridMultilevel"/>
    <w:tmpl w:val="3028BB4E"/>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BEE527E"/>
    <w:multiLevelType w:val="hybridMultilevel"/>
    <w:tmpl w:val="66CAB09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995558">
    <w:abstractNumId w:val="6"/>
  </w:num>
  <w:num w:numId="2" w16cid:durableId="758522717">
    <w:abstractNumId w:val="3"/>
  </w:num>
  <w:num w:numId="3" w16cid:durableId="2115592616">
    <w:abstractNumId w:val="8"/>
  </w:num>
  <w:num w:numId="4" w16cid:durableId="2021467236">
    <w:abstractNumId w:val="1"/>
  </w:num>
  <w:num w:numId="5" w16cid:durableId="1909344832">
    <w:abstractNumId w:val="13"/>
  </w:num>
  <w:num w:numId="6" w16cid:durableId="21374076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7496378">
    <w:abstractNumId w:val="4"/>
  </w:num>
  <w:num w:numId="8" w16cid:durableId="1094089736">
    <w:abstractNumId w:val="15"/>
  </w:num>
  <w:num w:numId="9" w16cid:durableId="322126152">
    <w:abstractNumId w:val="9"/>
  </w:num>
  <w:num w:numId="10" w16cid:durableId="1096368300">
    <w:abstractNumId w:val="10"/>
  </w:num>
  <w:num w:numId="11" w16cid:durableId="952900491">
    <w:abstractNumId w:val="2"/>
  </w:num>
  <w:num w:numId="12" w16cid:durableId="487014516">
    <w:abstractNumId w:val="11"/>
  </w:num>
  <w:num w:numId="13" w16cid:durableId="1257054445">
    <w:abstractNumId w:val="12"/>
  </w:num>
  <w:num w:numId="14" w16cid:durableId="2105763611">
    <w:abstractNumId w:val="16"/>
  </w:num>
  <w:num w:numId="15" w16cid:durableId="618415080">
    <w:abstractNumId w:val="7"/>
  </w:num>
  <w:num w:numId="16" w16cid:durableId="119694615">
    <w:abstractNumId w:val="5"/>
  </w:num>
  <w:num w:numId="17" w16cid:durableId="17022440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F9B"/>
    <w:rsid w:val="00003162"/>
    <w:rsid w:val="000036E1"/>
    <w:rsid w:val="000140CC"/>
    <w:rsid w:val="0001477A"/>
    <w:rsid w:val="000159E8"/>
    <w:rsid w:val="00016C5D"/>
    <w:rsid w:val="00016D97"/>
    <w:rsid w:val="00017195"/>
    <w:rsid w:val="00020815"/>
    <w:rsid w:val="0002153E"/>
    <w:rsid w:val="00021F66"/>
    <w:rsid w:val="00022C8F"/>
    <w:rsid w:val="00023504"/>
    <w:rsid w:val="00023BE8"/>
    <w:rsid w:val="00026338"/>
    <w:rsid w:val="00027736"/>
    <w:rsid w:val="00030BF5"/>
    <w:rsid w:val="00032CA5"/>
    <w:rsid w:val="00035E2F"/>
    <w:rsid w:val="0003684C"/>
    <w:rsid w:val="0003687D"/>
    <w:rsid w:val="00041239"/>
    <w:rsid w:val="000424DD"/>
    <w:rsid w:val="00043CB5"/>
    <w:rsid w:val="00044337"/>
    <w:rsid w:val="00045FF7"/>
    <w:rsid w:val="00051E71"/>
    <w:rsid w:val="00054140"/>
    <w:rsid w:val="00056285"/>
    <w:rsid w:val="0006425B"/>
    <w:rsid w:val="000657AF"/>
    <w:rsid w:val="00067314"/>
    <w:rsid w:val="00071FA3"/>
    <w:rsid w:val="000734F1"/>
    <w:rsid w:val="000814D0"/>
    <w:rsid w:val="00083325"/>
    <w:rsid w:val="000922EE"/>
    <w:rsid w:val="00093E4B"/>
    <w:rsid w:val="00095BAA"/>
    <w:rsid w:val="00095DBE"/>
    <w:rsid w:val="000A225C"/>
    <w:rsid w:val="000A5147"/>
    <w:rsid w:val="000A7446"/>
    <w:rsid w:val="000B6A9B"/>
    <w:rsid w:val="000C2494"/>
    <w:rsid w:val="000C31C6"/>
    <w:rsid w:val="000C3A46"/>
    <w:rsid w:val="000C7987"/>
    <w:rsid w:val="000D2E58"/>
    <w:rsid w:val="000D5B4A"/>
    <w:rsid w:val="000D6ABE"/>
    <w:rsid w:val="000E05CF"/>
    <w:rsid w:val="000E0C13"/>
    <w:rsid w:val="000E32EA"/>
    <w:rsid w:val="000E66FC"/>
    <w:rsid w:val="000F2253"/>
    <w:rsid w:val="000F3A49"/>
    <w:rsid w:val="000F681B"/>
    <w:rsid w:val="001019BB"/>
    <w:rsid w:val="00104593"/>
    <w:rsid w:val="00104964"/>
    <w:rsid w:val="0010635A"/>
    <w:rsid w:val="00107168"/>
    <w:rsid w:val="00110656"/>
    <w:rsid w:val="00110A3F"/>
    <w:rsid w:val="00111413"/>
    <w:rsid w:val="001135E8"/>
    <w:rsid w:val="00113E11"/>
    <w:rsid w:val="00117EE9"/>
    <w:rsid w:val="00120AAE"/>
    <w:rsid w:val="001228AF"/>
    <w:rsid w:val="001232F8"/>
    <w:rsid w:val="00126303"/>
    <w:rsid w:val="00127220"/>
    <w:rsid w:val="00133D56"/>
    <w:rsid w:val="00136C3F"/>
    <w:rsid w:val="001422A6"/>
    <w:rsid w:val="00156F1B"/>
    <w:rsid w:val="001608FB"/>
    <w:rsid w:val="00160BB1"/>
    <w:rsid w:val="00161491"/>
    <w:rsid w:val="001641B2"/>
    <w:rsid w:val="00164326"/>
    <w:rsid w:val="0016650A"/>
    <w:rsid w:val="0016675C"/>
    <w:rsid w:val="0016728A"/>
    <w:rsid w:val="0017198E"/>
    <w:rsid w:val="00176D64"/>
    <w:rsid w:val="00177317"/>
    <w:rsid w:val="00180830"/>
    <w:rsid w:val="001821EB"/>
    <w:rsid w:val="00182F0A"/>
    <w:rsid w:val="0018343E"/>
    <w:rsid w:val="0018439E"/>
    <w:rsid w:val="00185B76"/>
    <w:rsid w:val="00195DB1"/>
    <w:rsid w:val="00196F65"/>
    <w:rsid w:val="001A3388"/>
    <w:rsid w:val="001B1A1D"/>
    <w:rsid w:val="001B2091"/>
    <w:rsid w:val="001B5DF2"/>
    <w:rsid w:val="001C1E71"/>
    <w:rsid w:val="001C203F"/>
    <w:rsid w:val="001C27EA"/>
    <w:rsid w:val="001C2B53"/>
    <w:rsid w:val="001C44DF"/>
    <w:rsid w:val="001C6243"/>
    <w:rsid w:val="001C6A0E"/>
    <w:rsid w:val="001C70FC"/>
    <w:rsid w:val="001D302C"/>
    <w:rsid w:val="001D44AA"/>
    <w:rsid w:val="001E3919"/>
    <w:rsid w:val="001E4EF7"/>
    <w:rsid w:val="00204472"/>
    <w:rsid w:val="00205597"/>
    <w:rsid w:val="00210220"/>
    <w:rsid w:val="00210FD4"/>
    <w:rsid w:val="00213F6C"/>
    <w:rsid w:val="00221739"/>
    <w:rsid w:val="00223605"/>
    <w:rsid w:val="00227562"/>
    <w:rsid w:val="002277B0"/>
    <w:rsid w:val="00227ED9"/>
    <w:rsid w:val="00231ADD"/>
    <w:rsid w:val="00233C8E"/>
    <w:rsid w:val="00235198"/>
    <w:rsid w:val="00242CC8"/>
    <w:rsid w:val="00242EFF"/>
    <w:rsid w:val="00244F89"/>
    <w:rsid w:val="00251149"/>
    <w:rsid w:val="00252A77"/>
    <w:rsid w:val="00255D9C"/>
    <w:rsid w:val="0026713E"/>
    <w:rsid w:val="002704AA"/>
    <w:rsid w:val="00272D02"/>
    <w:rsid w:val="00273374"/>
    <w:rsid w:val="002733CE"/>
    <w:rsid w:val="0027439B"/>
    <w:rsid w:val="00276F82"/>
    <w:rsid w:val="00277674"/>
    <w:rsid w:val="00282B57"/>
    <w:rsid w:val="0028467C"/>
    <w:rsid w:val="0028534D"/>
    <w:rsid w:val="002855F6"/>
    <w:rsid w:val="0028582E"/>
    <w:rsid w:val="00285E13"/>
    <w:rsid w:val="0029137B"/>
    <w:rsid w:val="0029212C"/>
    <w:rsid w:val="00292968"/>
    <w:rsid w:val="00296703"/>
    <w:rsid w:val="0029743C"/>
    <w:rsid w:val="0029757F"/>
    <w:rsid w:val="002A3F30"/>
    <w:rsid w:val="002A4682"/>
    <w:rsid w:val="002B1790"/>
    <w:rsid w:val="002B2C07"/>
    <w:rsid w:val="002B3D03"/>
    <w:rsid w:val="002B5BDF"/>
    <w:rsid w:val="002C4932"/>
    <w:rsid w:val="002C5821"/>
    <w:rsid w:val="002D0492"/>
    <w:rsid w:val="002D0656"/>
    <w:rsid w:val="002D2A3E"/>
    <w:rsid w:val="002D30DB"/>
    <w:rsid w:val="002D5E18"/>
    <w:rsid w:val="002D69D7"/>
    <w:rsid w:val="002D6F29"/>
    <w:rsid w:val="002D7910"/>
    <w:rsid w:val="002D7AD3"/>
    <w:rsid w:val="002E369B"/>
    <w:rsid w:val="002F04C4"/>
    <w:rsid w:val="002F47CF"/>
    <w:rsid w:val="00301BDF"/>
    <w:rsid w:val="00302FE0"/>
    <w:rsid w:val="00303C40"/>
    <w:rsid w:val="00312D01"/>
    <w:rsid w:val="00312D7F"/>
    <w:rsid w:val="00313B47"/>
    <w:rsid w:val="0031508F"/>
    <w:rsid w:val="00315B96"/>
    <w:rsid w:val="003179CB"/>
    <w:rsid w:val="003250F0"/>
    <w:rsid w:val="00326955"/>
    <w:rsid w:val="00332E65"/>
    <w:rsid w:val="003334FD"/>
    <w:rsid w:val="003347F2"/>
    <w:rsid w:val="003429A5"/>
    <w:rsid w:val="00343A46"/>
    <w:rsid w:val="003446D0"/>
    <w:rsid w:val="00354C56"/>
    <w:rsid w:val="003561AA"/>
    <w:rsid w:val="00356D1E"/>
    <w:rsid w:val="00361E1C"/>
    <w:rsid w:val="00363138"/>
    <w:rsid w:val="00364C45"/>
    <w:rsid w:val="00365E39"/>
    <w:rsid w:val="00371147"/>
    <w:rsid w:val="003735D6"/>
    <w:rsid w:val="00377366"/>
    <w:rsid w:val="00382CA5"/>
    <w:rsid w:val="0038330A"/>
    <w:rsid w:val="0038434C"/>
    <w:rsid w:val="0038622E"/>
    <w:rsid w:val="0038623A"/>
    <w:rsid w:val="00386914"/>
    <w:rsid w:val="0038751A"/>
    <w:rsid w:val="003903A3"/>
    <w:rsid w:val="0039683D"/>
    <w:rsid w:val="003A058C"/>
    <w:rsid w:val="003A0D13"/>
    <w:rsid w:val="003A192D"/>
    <w:rsid w:val="003A1BDF"/>
    <w:rsid w:val="003A30F7"/>
    <w:rsid w:val="003A3219"/>
    <w:rsid w:val="003A45F5"/>
    <w:rsid w:val="003A4995"/>
    <w:rsid w:val="003A7D3E"/>
    <w:rsid w:val="003B2161"/>
    <w:rsid w:val="003B2880"/>
    <w:rsid w:val="003B30B5"/>
    <w:rsid w:val="003B38AD"/>
    <w:rsid w:val="003B4BB2"/>
    <w:rsid w:val="003B5B7F"/>
    <w:rsid w:val="003B74CE"/>
    <w:rsid w:val="003C1B23"/>
    <w:rsid w:val="003C5D5C"/>
    <w:rsid w:val="003C6362"/>
    <w:rsid w:val="003C73B0"/>
    <w:rsid w:val="003C7443"/>
    <w:rsid w:val="003C78E1"/>
    <w:rsid w:val="003C7AA5"/>
    <w:rsid w:val="003D0E0B"/>
    <w:rsid w:val="003D1F3F"/>
    <w:rsid w:val="003D3C58"/>
    <w:rsid w:val="003D567C"/>
    <w:rsid w:val="003E1596"/>
    <w:rsid w:val="003E170A"/>
    <w:rsid w:val="003E1843"/>
    <w:rsid w:val="003F1A0B"/>
    <w:rsid w:val="003F5600"/>
    <w:rsid w:val="003F6A15"/>
    <w:rsid w:val="003F74D1"/>
    <w:rsid w:val="004003BD"/>
    <w:rsid w:val="00402F0C"/>
    <w:rsid w:val="004041D9"/>
    <w:rsid w:val="004055EF"/>
    <w:rsid w:val="00407D4E"/>
    <w:rsid w:val="00413783"/>
    <w:rsid w:val="00415149"/>
    <w:rsid w:val="00416A9F"/>
    <w:rsid w:val="004175B2"/>
    <w:rsid w:val="0042135A"/>
    <w:rsid w:val="004217ED"/>
    <w:rsid w:val="00423F8A"/>
    <w:rsid w:val="00425C83"/>
    <w:rsid w:val="00432479"/>
    <w:rsid w:val="00435378"/>
    <w:rsid w:val="00435A89"/>
    <w:rsid w:val="00436824"/>
    <w:rsid w:val="00442726"/>
    <w:rsid w:val="00442751"/>
    <w:rsid w:val="00444DFB"/>
    <w:rsid w:val="00446890"/>
    <w:rsid w:val="00451841"/>
    <w:rsid w:val="004579D7"/>
    <w:rsid w:val="0046215E"/>
    <w:rsid w:val="00463117"/>
    <w:rsid w:val="00466E54"/>
    <w:rsid w:val="0047701C"/>
    <w:rsid w:val="00477620"/>
    <w:rsid w:val="00481AFB"/>
    <w:rsid w:val="00484BCC"/>
    <w:rsid w:val="00485736"/>
    <w:rsid w:val="00487B41"/>
    <w:rsid w:val="00492E05"/>
    <w:rsid w:val="004930BC"/>
    <w:rsid w:val="00496A51"/>
    <w:rsid w:val="00497FE8"/>
    <w:rsid w:val="004A2027"/>
    <w:rsid w:val="004A5696"/>
    <w:rsid w:val="004A5944"/>
    <w:rsid w:val="004B081F"/>
    <w:rsid w:val="004B10B9"/>
    <w:rsid w:val="004B30E6"/>
    <w:rsid w:val="004C2A11"/>
    <w:rsid w:val="004C369A"/>
    <w:rsid w:val="004C46E4"/>
    <w:rsid w:val="004C4BB9"/>
    <w:rsid w:val="004C4E57"/>
    <w:rsid w:val="004C63EC"/>
    <w:rsid w:val="004C7FC2"/>
    <w:rsid w:val="004D239C"/>
    <w:rsid w:val="004D7A4E"/>
    <w:rsid w:val="004E35B5"/>
    <w:rsid w:val="004E385E"/>
    <w:rsid w:val="004E746F"/>
    <w:rsid w:val="004E7810"/>
    <w:rsid w:val="004F1532"/>
    <w:rsid w:val="004F383A"/>
    <w:rsid w:val="004F53DB"/>
    <w:rsid w:val="004F793A"/>
    <w:rsid w:val="005002E3"/>
    <w:rsid w:val="00500691"/>
    <w:rsid w:val="00501821"/>
    <w:rsid w:val="00501DD8"/>
    <w:rsid w:val="005068DB"/>
    <w:rsid w:val="005107CA"/>
    <w:rsid w:val="00512185"/>
    <w:rsid w:val="00516341"/>
    <w:rsid w:val="00516ACA"/>
    <w:rsid w:val="005179E9"/>
    <w:rsid w:val="00517C59"/>
    <w:rsid w:val="00520614"/>
    <w:rsid w:val="00521004"/>
    <w:rsid w:val="00536031"/>
    <w:rsid w:val="00536AC9"/>
    <w:rsid w:val="005400C5"/>
    <w:rsid w:val="00540B92"/>
    <w:rsid w:val="00540C47"/>
    <w:rsid w:val="00541C5A"/>
    <w:rsid w:val="0054266D"/>
    <w:rsid w:val="0054323E"/>
    <w:rsid w:val="00550981"/>
    <w:rsid w:val="0055124E"/>
    <w:rsid w:val="00552045"/>
    <w:rsid w:val="005569AE"/>
    <w:rsid w:val="00557296"/>
    <w:rsid w:val="00557416"/>
    <w:rsid w:val="005669FD"/>
    <w:rsid w:val="0057633E"/>
    <w:rsid w:val="00577037"/>
    <w:rsid w:val="005819C6"/>
    <w:rsid w:val="00594F79"/>
    <w:rsid w:val="005A0952"/>
    <w:rsid w:val="005A201B"/>
    <w:rsid w:val="005A21D4"/>
    <w:rsid w:val="005A3EE3"/>
    <w:rsid w:val="005A41F8"/>
    <w:rsid w:val="005A6E56"/>
    <w:rsid w:val="005B21FF"/>
    <w:rsid w:val="005B34AF"/>
    <w:rsid w:val="005B4A3E"/>
    <w:rsid w:val="005C012C"/>
    <w:rsid w:val="005C1E48"/>
    <w:rsid w:val="005C23F9"/>
    <w:rsid w:val="005C276A"/>
    <w:rsid w:val="005C56E5"/>
    <w:rsid w:val="005D2259"/>
    <w:rsid w:val="005D2BF5"/>
    <w:rsid w:val="005D3664"/>
    <w:rsid w:val="005D4B83"/>
    <w:rsid w:val="005D6E11"/>
    <w:rsid w:val="005E3FA6"/>
    <w:rsid w:val="005F0323"/>
    <w:rsid w:val="005F11CA"/>
    <w:rsid w:val="005F1E1A"/>
    <w:rsid w:val="005F2214"/>
    <w:rsid w:val="005F36DB"/>
    <w:rsid w:val="005F37A9"/>
    <w:rsid w:val="005F3A31"/>
    <w:rsid w:val="005F3CC5"/>
    <w:rsid w:val="005F41DC"/>
    <w:rsid w:val="005F4971"/>
    <w:rsid w:val="005F6C83"/>
    <w:rsid w:val="00601000"/>
    <w:rsid w:val="00602236"/>
    <w:rsid w:val="006029AF"/>
    <w:rsid w:val="00610820"/>
    <w:rsid w:val="00612D91"/>
    <w:rsid w:val="006148D7"/>
    <w:rsid w:val="00620668"/>
    <w:rsid w:val="00623028"/>
    <w:rsid w:val="00623C19"/>
    <w:rsid w:val="00626EC6"/>
    <w:rsid w:val="006310FB"/>
    <w:rsid w:val="00633C8E"/>
    <w:rsid w:val="00640809"/>
    <w:rsid w:val="00640D5D"/>
    <w:rsid w:val="006416BA"/>
    <w:rsid w:val="00641F22"/>
    <w:rsid w:val="0064299A"/>
    <w:rsid w:val="0064628F"/>
    <w:rsid w:val="00647B95"/>
    <w:rsid w:val="00647CF7"/>
    <w:rsid w:val="006500AC"/>
    <w:rsid w:val="00650372"/>
    <w:rsid w:val="006512C1"/>
    <w:rsid w:val="00657214"/>
    <w:rsid w:val="00657732"/>
    <w:rsid w:val="006639AE"/>
    <w:rsid w:val="00665388"/>
    <w:rsid w:val="006677BB"/>
    <w:rsid w:val="006679A0"/>
    <w:rsid w:val="00671B60"/>
    <w:rsid w:val="00673353"/>
    <w:rsid w:val="00674B17"/>
    <w:rsid w:val="00675A1B"/>
    <w:rsid w:val="00676AF6"/>
    <w:rsid w:val="0067702E"/>
    <w:rsid w:val="00683453"/>
    <w:rsid w:val="00683729"/>
    <w:rsid w:val="00683B93"/>
    <w:rsid w:val="00686355"/>
    <w:rsid w:val="00687D9D"/>
    <w:rsid w:val="00687E9A"/>
    <w:rsid w:val="00690426"/>
    <w:rsid w:val="00690563"/>
    <w:rsid w:val="00690945"/>
    <w:rsid w:val="00695293"/>
    <w:rsid w:val="00697637"/>
    <w:rsid w:val="006A245E"/>
    <w:rsid w:val="006A3102"/>
    <w:rsid w:val="006A3CD4"/>
    <w:rsid w:val="006A5079"/>
    <w:rsid w:val="006A5E6C"/>
    <w:rsid w:val="006A6D46"/>
    <w:rsid w:val="006B2320"/>
    <w:rsid w:val="006B3120"/>
    <w:rsid w:val="006B43D8"/>
    <w:rsid w:val="006B4BAA"/>
    <w:rsid w:val="006B707A"/>
    <w:rsid w:val="006C2494"/>
    <w:rsid w:val="006C2D6B"/>
    <w:rsid w:val="006D0C35"/>
    <w:rsid w:val="006D26DC"/>
    <w:rsid w:val="006D4187"/>
    <w:rsid w:val="006E1B26"/>
    <w:rsid w:val="006E600F"/>
    <w:rsid w:val="006E7FAD"/>
    <w:rsid w:val="006F0D22"/>
    <w:rsid w:val="006F1093"/>
    <w:rsid w:val="006F1BA9"/>
    <w:rsid w:val="006F2382"/>
    <w:rsid w:val="006F3426"/>
    <w:rsid w:val="006F4396"/>
    <w:rsid w:val="0070562D"/>
    <w:rsid w:val="00713DD1"/>
    <w:rsid w:val="00717C0B"/>
    <w:rsid w:val="00721DE7"/>
    <w:rsid w:val="007232F8"/>
    <w:rsid w:val="00727606"/>
    <w:rsid w:val="00727EF9"/>
    <w:rsid w:val="00736234"/>
    <w:rsid w:val="00737200"/>
    <w:rsid w:val="007374EF"/>
    <w:rsid w:val="00741A7B"/>
    <w:rsid w:val="00745307"/>
    <w:rsid w:val="00746E59"/>
    <w:rsid w:val="00750E47"/>
    <w:rsid w:val="00754BE9"/>
    <w:rsid w:val="00755ED1"/>
    <w:rsid w:val="00756EFB"/>
    <w:rsid w:val="0076057D"/>
    <w:rsid w:val="00770403"/>
    <w:rsid w:val="00770F3B"/>
    <w:rsid w:val="0077190B"/>
    <w:rsid w:val="00775D21"/>
    <w:rsid w:val="00783282"/>
    <w:rsid w:val="00784433"/>
    <w:rsid w:val="00785F86"/>
    <w:rsid w:val="00792087"/>
    <w:rsid w:val="00795F19"/>
    <w:rsid w:val="00796176"/>
    <w:rsid w:val="00797810"/>
    <w:rsid w:val="007A54C7"/>
    <w:rsid w:val="007A5E43"/>
    <w:rsid w:val="007B2940"/>
    <w:rsid w:val="007B44AC"/>
    <w:rsid w:val="007B4A79"/>
    <w:rsid w:val="007B5FB0"/>
    <w:rsid w:val="007C1609"/>
    <w:rsid w:val="007C1A24"/>
    <w:rsid w:val="007C1E9D"/>
    <w:rsid w:val="007C3143"/>
    <w:rsid w:val="007C3E47"/>
    <w:rsid w:val="007C5CA0"/>
    <w:rsid w:val="007C5E9D"/>
    <w:rsid w:val="007C6502"/>
    <w:rsid w:val="007C7F91"/>
    <w:rsid w:val="007D0B73"/>
    <w:rsid w:val="007D336F"/>
    <w:rsid w:val="007D375A"/>
    <w:rsid w:val="007E25B6"/>
    <w:rsid w:val="007E3B7A"/>
    <w:rsid w:val="007E4692"/>
    <w:rsid w:val="007E76DB"/>
    <w:rsid w:val="007F0801"/>
    <w:rsid w:val="007F1644"/>
    <w:rsid w:val="007F290F"/>
    <w:rsid w:val="007F3FFD"/>
    <w:rsid w:val="0080240D"/>
    <w:rsid w:val="0080666A"/>
    <w:rsid w:val="00807091"/>
    <w:rsid w:val="00812D9B"/>
    <w:rsid w:val="0083385D"/>
    <w:rsid w:val="00833E55"/>
    <w:rsid w:val="00835AF6"/>
    <w:rsid w:val="00842003"/>
    <w:rsid w:val="00846211"/>
    <w:rsid w:val="00846277"/>
    <w:rsid w:val="00846BF1"/>
    <w:rsid w:val="008513D4"/>
    <w:rsid w:val="00852B6D"/>
    <w:rsid w:val="00853229"/>
    <w:rsid w:val="00861ACB"/>
    <w:rsid w:val="00862BCA"/>
    <w:rsid w:val="00862F24"/>
    <w:rsid w:val="00870F19"/>
    <w:rsid w:val="00872094"/>
    <w:rsid w:val="00874F9B"/>
    <w:rsid w:val="0087762A"/>
    <w:rsid w:val="00877EB8"/>
    <w:rsid w:val="00881BE7"/>
    <w:rsid w:val="00883A8C"/>
    <w:rsid w:val="00884ACD"/>
    <w:rsid w:val="00884AF5"/>
    <w:rsid w:val="008946E6"/>
    <w:rsid w:val="0089512F"/>
    <w:rsid w:val="00896654"/>
    <w:rsid w:val="008A1F22"/>
    <w:rsid w:val="008B3E5A"/>
    <w:rsid w:val="008B7081"/>
    <w:rsid w:val="008C067D"/>
    <w:rsid w:val="008D03F6"/>
    <w:rsid w:val="008E2DD2"/>
    <w:rsid w:val="008E6F95"/>
    <w:rsid w:val="008E7E37"/>
    <w:rsid w:val="008F4339"/>
    <w:rsid w:val="008F6245"/>
    <w:rsid w:val="008F760B"/>
    <w:rsid w:val="00900531"/>
    <w:rsid w:val="00902563"/>
    <w:rsid w:val="00903217"/>
    <w:rsid w:val="00911301"/>
    <w:rsid w:val="00911492"/>
    <w:rsid w:val="00915EAD"/>
    <w:rsid w:val="009164D4"/>
    <w:rsid w:val="00916E87"/>
    <w:rsid w:val="00920F4E"/>
    <w:rsid w:val="00924BC0"/>
    <w:rsid w:val="0092625A"/>
    <w:rsid w:val="0092635A"/>
    <w:rsid w:val="0092752C"/>
    <w:rsid w:val="00927DAD"/>
    <w:rsid w:val="00932563"/>
    <w:rsid w:val="00936C66"/>
    <w:rsid w:val="00940181"/>
    <w:rsid w:val="00941B83"/>
    <w:rsid w:val="0094216D"/>
    <w:rsid w:val="00942EDE"/>
    <w:rsid w:val="00945CB9"/>
    <w:rsid w:val="0094634B"/>
    <w:rsid w:val="009474DE"/>
    <w:rsid w:val="00950794"/>
    <w:rsid w:val="009612AA"/>
    <w:rsid w:val="00961BC9"/>
    <w:rsid w:val="00963774"/>
    <w:rsid w:val="0096468C"/>
    <w:rsid w:val="00965166"/>
    <w:rsid w:val="00965DBA"/>
    <w:rsid w:val="00971657"/>
    <w:rsid w:val="00975713"/>
    <w:rsid w:val="00981F78"/>
    <w:rsid w:val="009833E1"/>
    <w:rsid w:val="009837B2"/>
    <w:rsid w:val="00984B49"/>
    <w:rsid w:val="00987685"/>
    <w:rsid w:val="00987A97"/>
    <w:rsid w:val="00991819"/>
    <w:rsid w:val="00991E55"/>
    <w:rsid w:val="00993C97"/>
    <w:rsid w:val="00996DE1"/>
    <w:rsid w:val="009A1C78"/>
    <w:rsid w:val="009A3C8D"/>
    <w:rsid w:val="009A423A"/>
    <w:rsid w:val="009A50B1"/>
    <w:rsid w:val="009A5C33"/>
    <w:rsid w:val="009A7647"/>
    <w:rsid w:val="009B3C06"/>
    <w:rsid w:val="009B7E4F"/>
    <w:rsid w:val="009C173D"/>
    <w:rsid w:val="009C18C7"/>
    <w:rsid w:val="009C4B64"/>
    <w:rsid w:val="009C4D58"/>
    <w:rsid w:val="009D0891"/>
    <w:rsid w:val="009D32DA"/>
    <w:rsid w:val="009D5B62"/>
    <w:rsid w:val="009E0CC1"/>
    <w:rsid w:val="009E0F79"/>
    <w:rsid w:val="009E3586"/>
    <w:rsid w:val="009E406A"/>
    <w:rsid w:val="009E6D62"/>
    <w:rsid w:val="009E7294"/>
    <w:rsid w:val="009F152F"/>
    <w:rsid w:val="009F7158"/>
    <w:rsid w:val="00A014B1"/>
    <w:rsid w:val="00A07344"/>
    <w:rsid w:val="00A10DAB"/>
    <w:rsid w:val="00A11B10"/>
    <w:rsid w:val="00A15229"/>
    <w:rsid w:val="00A2010A"/>
    <w:rsid w:val="00A20590"/>
    <w:rsid w:val="00A21E56"/>
    <w:rsid w:val="00A264EE"/>
    <w:rsid w:val="00A308C6"/>
    <w:rsid w:val="00A361D4"/>
    <w:rsid w:val="00A367C6"/>
    <w:rsid w:val="00A36A13"/>
    <w:rsid w:val="00A37358"/>
    <w:rsid w:val="00A4075E"/>
    <w:rsid w:val="00A4194C"/>
    <w:rsid w:val="00A47431"/>
    <w:rsid w:val="00A5376A"/>
    <w:rsid w:val="00A550B6"/>
    <w:rsid w:val="00A550B7"/>
    <w:rsid w:val="00A57264"/>
    <w:rsid w:val="00A60FC5"/>
    <w:rsid w:val="00A6193D"/>
    <w:rsid w:val="00A62C01"/>
    <w:rsid w:val="00A632FD"/>
    <w:rsid w:val="00A636DA"/>
    <w:rsid w:val="00A63E35"/>
    <w:rsid w:val="00A7233F"/>
    <w:rsid w:val="00A7426C"/>
    <w:rsid w:val="00A74F17"/>
    <w:rsid w:val="00A77047"/>
    <w:rsid w:val="00A809D5"/>
    <w:rsid w:val="00A826CC"/>
    <w:rsid w:val="00A839CC"/>
    <w:rsid w:val="00A84E28"/>
    <w:rsid w:val="00A90B75"/>
    <w:rsid w:val="00A91ED9"/>
    <w:rsid w:val="00A92D03"/>
    <w:rsid w:val="00A93470"/>
    <w:rsid w:val="00A9673A"/>
    <w:rsid w:val="00A96858"/>
    <w:rsid w:val="00A97AFF"/>
    <w:rsid w:val="00AA39AF"/>
    <w:rsid w:val="00AA5E90"/>
    <w:rsid w:val="00AA694C"/>
    <w:rsid w:val="00AA7945"/>
    <w:rsid w:val="00AB28B6"/>
    <w:rsid w:val="00AB44FF"/>
    <w:rsid w:val="00AB5D69"/>
    <w:rsid w:val="00AB7CB5"/>
    <w:rsid w:val="00AC43AE"/>
    <w:rsid w:val="00AC75C8"/>
    <w:rsid w:val="00AD0F9C"/>
    <w:rsid w:val="00AD5FE0"/>
    <w:rsid w:val="00AD7331"/>
    <w:rsid w:val="00AE2EEA"/>
    <w:rsid w:val="00AE3D58"/>
    <w:rsid w:val="00AE4C65"/>
    <w:rsid w:val="00AE5812"/>
    <w:rsid w:val="00AE5F52"/>
    <w:rsid w:val="00AE7147"/>
    <w:rsid w:val="00AF226E"/>
    <w:rsid w:val="00AF2E78"/>
    <w:rsid w:val="00AF3234"/>
    <w:rsid w:val="00AF341A"/>
    <w:rsid w:val="00AF4146"/>
    <w:rsid w:val="00AF49FF"/>
    <w:rsid w:val="00AF519F"/>
    <w:rsid w:val="00B01C7D"/>
    <w:rsid w:val="00B0238A"/>
    <w:rsid w:val="00B03EE3"/>
    <w:rsid w:val="00B0675F"/>
    <w:rsid w:val="00B071DC"/>
    <w:rsid w:val="00B135A6"/>
    <w:rsid w:val="00B1444E"/>
    <w:rsid w:val="00B169BA"/>
    <w:rsid w:val="00B2221F"/>
    <w:rsid w:val="00B22FC5"/>
    <w:rsid w:val="00B30F89"/>
    <w:rsid w:val="00B31411"/>
    <w:rsid w:val="00B316AB"/>
    <w:rsid w:val="00B33102"/>
    <w:rsid w:val="00B3394B"/>
    <w:rsid w:val="00B33A75"/>
    <w:rsid w:val="00B3478D"/>
    <w:rsid w:val="00B40403"/>
    <w:rsid w:val="00B40599"/>
    <w:rsid w:val="00B40A91"/>
    <w:rsid w:val="00B435A9"/>
    <w:rsid w:val="00B449F4"/>
    <w:rsid w:val="00B50C34"/>
    <w:rsid w:val="00B50EBD"/>
    <w:rsid w:val="00B5250A"/>
    <w:rsid w:val="00B52C8D"/>
    <w:rsid w:val="00B56D78"/>
    <w:rsid w:val="00B61DAC"/>
    <w:rsid w:val="00B62D10"/>
    <w:rsid w:val="00B62FB8"/>
    <w:rsid w:val="00B631A0"/>
    <w:rsid w:val="00B639CA"/>
    <w:rsid w:val="00B64DA4"/>
    <w:rsid w:val="00B730F8"/>
    <w:rsid w:val="00B73A4C"/>
    <w:rsid w:val="00B8114E"/>
    <w:rsid w:val="00B86E5A"/>
    <w:rsid w:val="00B94B5C"/>
    <w:rsid w:val="00B9649B"/>
    <w:rsid w:val="00B96E04"/>
    <w:rsid w:val="00BA1155"/>
    <w:rsid w:val="00BA1472"/>
    <w:rsid w:val="00BA3B44"/>
    <w:rsid w:val="00BA3F42"/>
    <w:rsid w:val="00BA423B"/>
    <w:rsid w:val="00BA5A17"/>
    <w:rsid w:val="00BB36EB"/>
    <w:rsid w:val="00BB52B6"/>
    <w:rsid w:val="00BB65D3"/>
    <w:rsid w:val="00BB6B26"/>
    <w:rsid w:val="00BB7839"/>
    <w:rsid w:val="00BC0D74"/>
    <w:rsid w:val="00BC1033"/>
    <w:rsid w:val="00BC2030"/>
    <w:rsid w:val="00BC3704"/>
    <w:rsid w:val="00BC3BDF"/>
    <w:rsid w:val="00BC4601"/>
    <w:rsid w:val="00BC4D6E"/>
    <w:rsid w:val="00BC7744"/>
    <w:rsid w:val="00BD0F45"/>
    <w:rsid w:val="00BD76D1"/>
    <w:rsid w:val="00BE04D1"/>
    <w:rsid w:val="00BF0446"/>
    <w:rsid w:val="00BF7AA7"/>
    <w:rsid w:val="00BF7AD9"/>
    <w:rsid w:val="00C00C8F"/>
    <w:rsid w:val="00C0356F"/>
    <w:rsid w:val="00C0404C"/>
    <w:rsid w:val="00C06CDA"/>
    <w:rsid w:val="00C10758"/>
    <w:rsid w:val="00C120BE"/>
    <w:rsid w:val="00C16E55"/>
    <w:rsid w:val="00C1791B"/>
    <w:rsid w:val="00C17AA3"/>
    <w:rsid w:val="00C22DDE"/>
    <w:rsid w:val="00C232AD"/>
    <w:rsid w:val="00C27FDC"/>
    <w:rsid w:val="00C313F1"/>
    <w:rsid w:val="00C32D0C"/>
    <w:rsid w:val="00C34766"/>
    <w:rsid w:val="00C40AC2"/>
    <w:rsid w:val="00C41034"/>
    <w:rsid w:val="00C4580D"/>
    <w:rsid w:val="00C4702E"/>
    <w:rsid w:val="00C52CE1"/>
    <w:rsid w:val="00C55B96"/>
    <w:rsid w:val="00C609F3"/>
    <w:rsid w:val="00C61091"/>
    <w:rsid w:val="00C639EF"/>
    <w:rsid w:val="00C63EDF"/>
    <w:rsid w:val="00C70519"/>
    <w:rsid w:val="00C7122C"/>
    <w:rsid w:val="00C72AB7"/>
    <w:rsid w:val="00C755DE"/>
    <w:rsid w:val="00C76188"/>
    <w:rsid w:val="00C808AE"/>
    <w:rsid w:val="00C81A38"/>
    <w:rsid w:val="00C81B00"/>
    <w:rsid w:val="00C841E9"/>
    <w:rsid w:val="00C84C5C"/>
    <w:rsid w:val="00C87BD8"/>
    <w:rsid w:val="00C94C4D"/>
    <w:rsid w:val="00C95CAE"/>
    <w:rsid w:val="00C976C0"/>
    <w:rsid w:val="00CA4F48"/>
    <w:rsid w:val="00CB3AC7"/>
    <w:rsid w:val="00CC7E19"/>
    <w:rsid w:val="00CD4C42"/>
    <w:rsid w:val="00CD5BBA"/>
    <w:rsid w:val="00CE034D"/>
    <w:rsid w:val="00CE21C1"/>
    <w:rsid w:val="00CE3489"/>
    <w:rsid w:val="00CE5D88"/>
    <w:rsid w:val="00CE5FF2"/>
    <w:rsid w:val="00CE6206"/>
    <w:rsid w:val="00CE729C"/>
    <w:rsid w:val="00CE7D81"/>
    <w:rsid w:val="00CF4ACE"/>
    <w:rsid w:val="00CF6404"/>
    <w:rsid w:val="00D00265"/>
    <w:rsid w:val="00D009D8"/>
    <w:rsid w:val="00D01221"/>
    <w:rsid w:val="00D02A0E"/>
    <w:rsid w:val="00D03311"/>
    <w:rsid w:val="00D05367"/>
    <w:rsid w:val="00D119A3"/>
    <w:rsid w:val="00D20C14"/>
    <w:rsid w:val="00D21351"/>
    <w:rsid w:val="00D224B4"/>
    <w:rsid w:val="00D26379"/>
    <w:rsid w:val="00D26864"/>
    <w:rsid w:val="00D26E8B"/>
    <w:rsid w:val="00D31B3F"/>
    <w:rsid w:val="00D35405"/>
    <w:rsid w:val="00D35C58"/>
    <w:rsid w:val="00D362BF"/>
    <w:rsid w:val="00D37808"/>
    <w:rsid w:val="00D41F09"/>
    <w:rsid w:val="00D44102"/>
    <w:rsid w:val="00D44A03"/>
    <w:rsid w:val="00D45F79"/>
    <w:rsid w:val="00D46545"/>
    <w:rsid w:val="00D46C2D"/>
    <w:rsid w:val="00D5198A"/>
    <w:rsid w:val="00D52DE2"/>
    <w:rsid w:val="00D53221"/>
    <w:rsid w:val="00D629E5"/>
    <w:rsid w:val="00D640A5"/>
    <w:rsid w:val="00D67F0F"/>
    <w:rsid w:val="00D8128B"/>
    <w:rsid w:val="00D8153F"/>
    <w:rsid w:val="00D85135"/>
    <w:rsid w:val="00D93576"/>
    <w:rsid w:val="00D96D3B"/>
    <w:rsid w:val="00D97EDC"/>
    <w:rsid w:val="00DA0A09"/>
    <w:rsid w:val="00DA1ED6"/>
    <w:rsid w:val="00DB182D"/>
    <w:rsid w:val="00DB69F8"/>
    <w:rsid w:val="00DB6A27"/>
    <w:rsid w:val="00DC007C"/>
    <w:rsid w:val="00DC107B"/>
    <w:rsid w:val="00DC1AC0"/>
    <w:rsid w:val="00DC21EC"/>
    <w:rsid w:val="00DC25B9"/>
    <w:rsid w:val="00DC35AB"/>
    <w:rsid w:val="00DC517F"/>
    <w:rsid w:val="00DC57BF"/>
    <w:rsid w:val="00DC64AC"/>
    <w:rsid w:val="00DC7249"/>
    <w:rsid w:val="00DD4816"/>
    <w:rsid w:val="00DD558A"/>
    <w:rsid w:val="00DD60F1"/>
    <w:rsid w:val="00DD6B81"/>
    <w:rsid w:val="00DD7C93"/>
    <w:rsid w:val="00DE3531"/>
    <w:rsid w:val="00DE496C"/>
    <w:rsid w:val="00DE65AB"/>
    <w:rsid w:val="00DF1209"/>
    <w:rsid w:val="00DF1670"/>
    <w:rsid w:val="00DF239E"/>
    <w:rsid w:val="00DF5735"/>
    <w:rsid w:val="00DF6048"/>
    <w:rsid w:val="00DF64A0"/>
    <w:rsid w:val="00E03647"/>
    <w:rsid w:val="00E1204F"/>
    <w:rsid w:val="00E16C13"/>
    <w:rsid w:val="00E23C62"/>
    <w:rsid w:val="00E244FE"/>
    <w:rsid w:val="00E24EE0"/>
    <w:rsid w:val="00E2711D"/>
    <w:rsid w:val="00E3025D"/>
    <w:rsid w:val="00E3088F"/>
    <w:rsid w:val="00E40E0C"/>
    <w:rsid w:val="00E46C27"/>
    <w:rsid w:val="00E46C39"/>
    <w:rsid w:val="00E470F6"/>
    <w:rsid w:val="00E47726"/>
    <w:rsid w:val="00E54123"/>
    <w:rsid w:val="00E56A87"/>
    <w:rsid w:val="00E6070F"/>
    <w:rsid w:val="00E60F3E"/>
    <w:rsid w:val="00E6133B"/>
    <w:rsid w:val="00E66841"/>
    <w:rsid w:val="00E75264"/>
    <w:rsid w:val="00E81158"/>
    <w:rsid w:val="00E8129A"/>
    <w:rsid w:val="00E81741"/>
    <w:rsid w:val="00E87DE6"/>
    <w:rsid w:val="00E91E5F"/>
    <w:rsid w:val="00E93BF0"/>
    <w:rsid w:val="00E93C2C"/>
    <w:rsid w:val="00E9462C"/>
    <w:rsid w:val="00E95B5C"/>
    <w:rsid w:val="00E9646E"/>
    <w:rsid w:val="00EA1A51"/>
    <w:rsid w:val="00EA1C99"/>
    <w:rsid w:val="00EA45E2"/>
    <w:rsid w:val="00EA6996"/>
    <w:rsid w:val="00EB4A70"/>
    <w:rsid w:val="00EC1FEE"/>
    <w:rsid w:val="00EC26ED"/>
    <w:rsid w:val="00EC285B"/>
    <w:rsid w:val="00EC7277"/>
    <w:rsid w:val="00EC7937"/>
    <w:rsid w:val="00EC7BBC"/>
    <w:rsid w:val="00ED3894"/>
    <w:rsid w:val="00ED4A4D"/>
    <w:rsid w:val="00EE0148"/>
    <w:rsid w:val="00EE12A3"/>
    <w:rsid w:val="00EE4192"/>
    <w:rsid w:val="00EE5CBB"/>
    <w:rsid w:val="00EE6543"/>
    <w:rsid w:val="00EE7BCF"/>
    <w:rsid w:val="00EF2D5A"/>
    <w:rsid w:val="00F002C1"/>
    <w:rsid w:val="00F0173D"/>
    <w:rsid w:val="00F02B35"/>
    <w:rsid w:val="00F0517C"/>
    <w:rsid w:val="00F12C40"/>
    <w:rsid w:val="00F159A5"/>
    <w:rsid w:val="00F16774"/>
    <w:rsid w:val="00F266DD"/>
    <w:rsid w:val="00F27F1A"/>
    <w:rsid w:val="00F357E2"/>
    <w:rsid w:val="00F375CB"/>
    <w:rsid w:val="00F40484"/>
    <w:rsid w:val="00F40C1A"/>
    <w:rsid w:val="00F42447"/>
    <w:rsid w:val="00F45205"/>
    <w:rsid w:val="00F45BFB"/>
    <w:rsid w:val="00F46BB9"/>
    <w:rsid w:val="00F47FEB"/>
    <w:rsid w:val="00F50212"/>
    <w:rsid w:val="00F52F64"/>
    <w:rsid w:val="00F53FFD"/>
    <w:rsid w:val="00F55274"/>
    <w:rsid w:val="00F626F6"/>
    <w:rsid w:val="00F662D9"/>
    <w:rsid w:val="00F67396"/>
    <w:rsid w:val="00F67815"/>
    <w:rsid w:val="00F71E41"/>
    <w:rsid w:val="00F7525F"/>
    <w:rsid w:val="00F75CCA"/>
    <w:rsid w:val="00F80FBD"/>
    <w:rsid w:val="00F813AE"/>
    <w:rsid w:val="00F839A1"/>
    <w:rsid w:val="00F87936"/>
    <w:rsid w:val="00F91060"/>
    <w:rsid w:val="00F91E80"/>
    <w:rsid w:val="00F965F7"/>
    <w:rsid w:val="00FA03D9"/>
    <w:rsid w:val="00FA0DD2"/>
    <w:rsid w:val="00FA0E0F"/>
    <w:rsid w:val="00FA272C"/>
    <w:rsid w:val="00FA56F0"/>
    <w:rsid w:val="00FA784A"/>
    <w:rsid w:val="00FB5343"/>
    <w:rsid w:val="00FC2E00"/>
    <w:rsid w:val="00FC45B8"/>
    <w:rsid w:val="00FD126E"/>
    <w:rsid w:val="00FD26D5"/>
    <w:rsid w:val="00FE069C"/>
    <w:rsid w:val="00FE18C4"/>
    <w:rsid w:val="00FE2D23"/>
    <w:rsid w:val="00FE40D0"/>
    <w:rsid w:val="00FF54A9"/>
    <w:rsid w:val="00FF6450"/>
    <w:rsid w:val="00FF76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3CEDA"/>
  <w15:docId w15:val="{0A07DD15-0559-4333-AEE8-79743AFE6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4"/>
        <w:szCs w:val="24"/>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7937"/>
    <w:rPr>
      <w:rFonts w:ascii="Calibri" w:eastAsia="Calibri" w:hAnsi="Calibri"/>
      <w:b w:val="0"/>
      <w:sz w:val="22"/>
      <w:szCs w:val="22"/>
    </w:rPr>
  </w:style>
  <w:style w:type="paragraph" w:styleId="4">
    <w:name w:val="heading 4"/>
    <w:basedOn w:val="a"/>
    <w:next w:val="a"/>
    <w:link w:val="40"/>
    <w:uiPriority w:val="9"/>
    <w:semiHidden/>
    <w:unhideWhenUsed/>
    <w:qFormat/>
    <w:rsid w:val="00AF3234"/>
    <w:pPr>
      <w:keepNext/>
      <w:keepLines/>
      <w:spacing w:before="200" w:after="0" w:line="240" w:lineRule="auto"/>
      <w:outlineLvl w:val="3"/>
    </w:pPr>
    <w:rPr>
      <w:rFonts w:asciiTheme="majorHAnsi" w:eastAsiaTheme="majorEastAsia" w:hAnsiTheme="majorHAnsi" w:cstheme="majorBidi"/>
      <w:b/>
      <w:bCs/>
      <w:i/>
      <w:iCs/>
      <w:color w:val="4F81BD" w:themeColor="accent1"/>
      <w:sz w:val="24"/>
      <w:szCs w:val="24"/>
      <w:lang w:eastAsia="ru-RU"/>
    </w:rPr>
  </w:style>
  <w:style w:type="paragraph" w:styleId="5">
    <w:name w:val="heading 5"/>
    <w:basedOn w:val="a"/>
    <w:next w:val="a"/>
    <w:link w:val="50"/>
    <w:qFormat/>
    <w:rsid w:val="004A5696"/>
    <w:pPr>
      <w:tabs>
        <w:tab w:val="num" w:pos="0"/>
      </w:tabs>
      <w:suppressAutoHyphens/>
      <w:spacing w:before="240" w:after="60" w:line="240" w:lineRule="auto"/>
      <w:ind w:left="1008" w:hanging="1008"/>
      <w:outlineLvl w:val="4"/>
    </w:pPr>
    <w:rPr>
      <w:rFonts w:ascii="Times New Roman" w:eastAsia="Times New Roman" w:hAnsi="Times New Roman" w:cs="Mangal"/>
      <w:b/>
      <w:bCs/>
      <w:i/>
      <w:iCs/>
      <w:kern w:val="1"/>
      <w:sz w:val="26"/>
      <w:szCs w:val="26"/>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874F9B"/>
    <w:pPr>
      <w:ind w:left="720"/>
      <w:contextualSpacing/>
    </w:pPr>
  </w:style>
  <w:style w:type="paragraph" w:customStyle="1" w:styleId="ConsNormal">
    <w:name w:val="ConsNormal"/>
    <w:link w:val="ConsNormal0"/>
    <w:rsid w:val="00874F9B"/>
    <w:pPr>
      <w:widowControl w:val="0"/>
      <w:suppressAutoHyphens/>
      <w:autoSpaceDE w:val="0"/>
      <w:spacing w:after="0" w:line="240" w:lineRule="auto"/>
      <w:ind w:right="19772" w:firstLine="720"/>
    </w:pPr>
    <w:rPr>
      <w:rFonts w:ascii="Arial" w:eastAsia="Times New Roman" w:hAnsi="Arial"/>
      <w:b w:val="0"/>
      <w:sz w:val="22"/>
      <w:szCs w:val="22"/>
      <w:lang w:eastAsia="ar-SA"/>
    </w:rPr>
  </w:style>
  <w:style w:type="character" w:customStyle="1" w:styleId="ConsNormal0">
    <w:name w:val="ConsNormal Знак"/>
    <w:link w:val="ConsNormal"/>
    <w:locked/>
    <w:rsid w:val="00874F9B"/>
    <w:rPr>
      <w:rFonts w:ascii="Arial" w:eastAsia="Times New Roman" w:hAnsi="Arial"/>
      <w:b w:val="0"/>
      <w:sz w:val="22"/>
      <w:szCs w:val="22"/>
      <w:lang w:eastAsia="ar-SA"/>
    </w:rPr>
  </w:style>
  <w:style w:type="paragraph" w:styleId="a5">
    <w:name w:val="Body Text Indent"/>
    <w:basedOn w:val="a"/>
    <w:link w:val="a6"/>
    <w:uiPriority w:val="99"/>
    <w:semiHidden/>
    <w:rsid w:val="00874F9B"/>
    <w:pPr>
      <w:spacing w:after="120"/>
      <w:ind w:left="283"/>
    </w:pPr>
    <w:rPr>
      <w:rFonts w:eastAsia="Times New Roman" w:cs="Calibri"/>
      <w:lang w:eastAsia="ru-RU"/>
    </w:rPr>
  </w:style>
  <w:style w:type="character" w:customStyle="1" w:styleId="a6">
    <w:name w:val="Основной текст с отступом Знак"/>
    <w:basedOn w:val="a0"/>
    <w:link w:val="a5"/>
    <w:uiPriority w:val="99"/>
    <w:semiHidden/>
    <w:rsid w:val="00874F9B"/>
    <w:rPr>
      <w:rFonts w:ascii="Calibri" w:eastAsia="Times New Roman" w:hAnsi="Calibri" w:cs="Calibri"/>
      <w:b w:val="0"/>
      <w:sz w:val="22"/>
      <w:szCs w:val="22"/>
      <w:lang w:eastAsia="ru-RU"/>
    </w:rPr>
  </w:style>
  <w:style w:type="paragraph" w:styleId="2">
    <w:name w:val="Body Text 2"/>
    <w:basedOn w:val="a"/>
    <w:link w:val="20"/>
    <w:uiPriority w:val="99"/>
    <w:unhideWhenUsed/>
    <w:rsid w:val="00874F9B"/>
    <w:pPr>
      <w:spacing w:after="120" w:line="480" w:lineRule="auto"/>
    </w:pPr>
    <w:rPr>
      <w:rFonts w:eastAsia="Times New Roman" w:cs="Calibri"/>
      <w:lang w:eastAsia="ru-RU"/>
    </w:rPr>
  </w:style>
  <w:style w:type="character" w:customStyle="1" w:styleId="20">
    <w:name w:val="Основной текст 2 Знак"/>
    <w:basedOn w:val="a0"/>
    <w:link w:val="2"/>
    <w:uiPriority w:val="99"/>
    <w:rsid w:val="00874F9B"/>
    <w:rPr>
      <w:rFonts w:ascii="Calibri" w:eastAsia="Times New Roman" w:hAnsi="Calibri" w:cs="Calibri"/>
      <w:b w:val="0"/>
      <w:sz w:val="22"/>
      <w:szCs w:val="22"/>
      <w:lang w:eastAsia="ru-RU"/>
    </w:rPr>
  </w:style>
  <w:style w:type="paragraph" w:customStyle="1" w:styleId="msonormalcxspmiddle">
    <w:name w:val="msonormalcxspmiddle"/>
    <w:basedOn w:val="a"/>
    <w:rsid w:val="00874F9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western">
    <w:name w:val="western"/>
    <w:basedOn w:val="a"/>
    <w:rsid w:val="00874F9B"/>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footnote text"/>
    <w:basedOn w:val="a"/>
    <w:link w:val="a8"/>
    <w:uiPriority w:val="99"/>
    <w:unhideWhenUsed/>
    <w:rsid w:val="00874F9B"/>
    <w:rPr>
      <w:sz w:val="20"/>
      <w:szCs w:val="20"/>
    </w:rPr>
  </w:style>
  <w:style w:type="character" w:customStyle="1" w:styleId="a8">
    <w:name w:val="Текст сноски Знак"/>
    <w:basedOn w:val="a0"/>
    <w:link w:val="a7"/>
    <w:uiPriority w:val="99"/>
    <w:rsid w:val="00874F9B"/>
    <w:rPr>
      <w:rFonts w:ascii="Calibri" w:eastAsia="Calibri" w:hAnsi="Calibri"/>
      <w:b w:val="0"/>
      <w:sz w:val="20"/>
      <w:szCs w:val="20"/>
    </w:rPr>
  </w:style>
  <w:style w:type="character" w:styleId="a9">
    <w:name w:val="footnote reference"/>
    <w:semiHidden/>
    <w:unhideWhenUsed/>
    <w:rsid w:val="00874F9B"/>
    <w:rPr>
      <w:vertAlign w:val="superscript"/>
    </w:rPr>
  </w:style>
  <w:style w:type="character" w:customStyle="1" w:styleId="50">
    <w:name w:val="Заголовок 5 Знак"/>
    <w:basedOn w:val="a0"/>
    <w:link w:val="5"/>
    <w:rsid w:val="004A5696"/>
    <w:rPr>
      <w:rFonts w:eastAsia="Times New Roman" w:cs="Mangal"/>
      <w:bCs/>
      <w:i/>
      <w:iCs/>
      <w:kern w:val="1"/>
      <w:sz w:val="26"/>
      <w:szCs w:val="26"/>
      <w:lang w:eastAsia="zh-CN" w:bidi="hi-IN"/>
    </w:rPr>
  </w:style>
  <w:style w:type="paragraph" w:customStyle="1" w:styleId="1">
    <w:name w:val="Основной текст с отступом1"/>
    <w:basedOn w:val="a"/>
    <w:rsid w:val="004A5696"/>
    <w:pPr>
      <w:spacing w:after="0" w:line="240" w:lineRule="auto"/>
      <w:ind w:left="142" w:hanging="142"/>
      <w:jc w:val="both"/>
    </w:pPr>
    <w:rPr>
      <w:rFonts w:eastAsia="Times New Roman"/>
      <w:sz w:val="28"/>
      <w:szCs w:val="28"/>
      <w:lang w:eastAsia="ru-RU"/>
    </w:rPr>
  </w:style>
  <w:style w:type="paragraph" w:customStyle="1" w:styleId="ConsPlusNormal">
    <w:name w:val="ConsPlusNormal"/>
    <w:link w:val="ConsPlusNormal0"/>
    <w:rsid w:val="00EA1A51"/>
    <w:pPr>
      <w:widowControl w:val="0"/>
      <w:autoSpaceDE w:val="0"/>
      <w:autoSpaceDN w:val="0"/>
      <w:adjustRightInd w:val="0"/>
      <w:spacing w:after="0" w:line="240" w:lineRule="auto"/>
      <w:ind w:firstLine="720"/>
    </w:pPr>
    <w:rPr>
      <w:rFonts w:ascii="Arial" w:eastAsia="Times New Roman" w:hAnsi="Arial" w:cs="Arial"/>
      <w:b w:val="0"/>
      <w:sz w:val="20"/>
      <w:szCs w:val="20"/>
      <w:lang w:eastAsia="ru-RU"/>
    </w:rPr>
  </w:style>
  <w:style w:type="character" w:styleId="aa">
    <w:name w:val="Strong"/>
    <w:qFormat/>
    <w:rsid w:val="00EA1A51"/>
    <w:rPr>
      <w:b/>
      <w:bCs/>
    </w:rPr>
  </w:style>
  <w:style w:type="character" w:customStyle="1" w:styleId="ConsPlusNormal0">
    <w:name w:val="ConsPlusNormal Знак"/>
    <w:link w:val="ConsPlusNormal"/>
    <w:locked/>
    <w:rsid w:val="00EA1A51"/>
    <w:rPr>
      <w:rFonts w:ascii="Arial" w:eastAsia="Times New Roman" w:hAnsi="Arial" w:cs="Arial"/>
      <w:b w:val="0"/>
      <w:sz w:val="20"/>
      <w:szCs w:val="20"/>
      <w:lang w:eastAsia="ru-RU"/>
    </w:rPr>
  </w:style>
  <w:style w:type="paragraph" w:styleId="ab">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Знак2 Знак,Знак2 Знак Знак Знак,Знак2 Знак1 Знак,Знак2 Знак Знак1,Знак2,Текст Знак1,Знак2 Зна"/>
    <w:basedOn w:val="a"/>
    <w:link w:val="ac"/>
    <w:qFormat/>
    <w:rsid w:val="00EA1A51"/>
    <w:pPr>
      <w:spacing w:after="0" w:line="240" w:lineRule="auto"/>
    </w:pPr>
    <w:rPr>
      <w:rFonts w:ascii="Courier New" w:eastAsia="Times New Roman" w:hAnsi="Courier New"/>
      <w:sz w:val="20"/>
      <w:szCs w:val="20"/>
      <w:lang w:eastAsia="ru-RU"/>
    </w:rPr>
  </w:style>
  <w:style w:type="character" w:customStyle="1" w:styleId="ac">
    <w:name w:val="Текст Знак"/>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Знак2 Знак Знак,Знак2 Знак Знак Знак Знак"/>
    <w:basedOn w:val="a0"/>
    <w:link w:val="ab"/>
    <w:rsid w:val="00EA1A51"/>
    <w:rPr>
      <w:rFonts w:ascii="Courier New" w:eastAsia="Times New Roman" w:hAnsi="Courier New"/>
      <w:b w:val="0"/>
      <w:sz w:val="20"/>
      <w:szCs w:val="20"/>
      <w:lang w:eastAsia="ru-RU"/>
    </w:rPr>
  </w:style>
  <w:style w:type="paragraph" w:styleId="ad">
    <w:name w:val="header"/>
    <w:basedOn w:val="a"/>
    <w:link w:val="ae"/>
    <w:unhideWhenUsed/>
    <w:rsid w:val="00536AC9"/>
    <w:pPr>
      <w:tabs>
        <w:tab w:val="center" w:pos="4677"/>
        <w:tab w:val="right" w:pos="9355"/>
      </w:tabs>
      <w:spacing w:after="0" w:line="240" w:lineRule="auto"/>
    </w:pPr>
  </w:style>
  <w:style w:type="character" w:customStyle="1" w:styleId="ae">
    <w:name w:val="Верхний колонтитул Знак"/>
    <w:basedOn w:val="a0"/>
    <w:link w:val="ad"/>
    <w:rsid w:val="00536AC9"/>
    <w:rPr>
      <w:rFonts w:ascii="Calibri" w:eastAsia="Calibri" w:hAnsi="Calibri"/>
      <w:b w:val="0"/>
      <w:sz w:val="22"/>
      <w:szCs w:val="22"/>
    </w:rPr>
  </w:style>
  <w:style w:type="paragraph" w:styleId="af">
    <w:name w:val="footer"/>
    <w:basedOn w:val="a"/>
    <w:link w:val="af0"/>
    <w:uiPriority w:val="99"/>
    <w:unhideWhenUsed/>
    <w:rsid w:val="00536AC9"/>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36AC9"/>
    <w:rPr>
      <w:rFonts w:ascii="Calibri" w:eastAsia="Calibri" w:hAnsi="Calibri"/>
      <w:b w:val="0"/>
      <w:sz w:val="22"/>
      <w:szCs w:val="22"/>
    </w:rPr>
  </w:style>
  <w:style w:type="paragraph" w:styleId="af1">
    <w:name w:val="Balloon Text"/>
    <w:basedOn w:val="a"/>
    <w:link w:val="af2"/>
    <w:uiPriority w:val="99"/>
    <w:semiHidden/>
    <w:unhideWhenUsed/>
    <w:rsid w:val="005F4971"/>
    <w:pPr>
      <w:spacing w:after="0" w:line="240" w:lineRule="auto"/>
    </w:pPr>
    <w:rPr>
      <w:rFonts w:ascii="Arial" w:hAnsi="Arial" w:cs="Arial"/>
      <w:sz w:val="18"/>
      <w:szCs w:val="18"/>
    </w:rPr>
  </w:style>
  <w:style w:type="character" w:customStyle="1" w:styleId="af2">
    <w:name w:val="Текст выноски Знак"/>
    <w:basedOn w:val="a0"/>
    <w:link w:val="af1"/>
    <w:uiPriority w:val="99"/>
    <w:semiHidden/>
    <w:rsid w:val="005F4971"/>
    <w:rPr>
      <w:rFonts w:ascii="Arial" w:eastAsia="Calibri" w:hAnsi="Arial" w:cs="Arial"/>
      <w:b w:val="0"/>
      <w:sz w:val="18"/>
      <w:szCs w:val="18"/>
    </w:rPr>
  </w:style>
  <w:style w:type="character" w:customStyle="1" w:styleId="es-el-code-term">
    <w:name w:val="es-el-code-term"/>
    <w:basedOn w:val="a0"/>
    <w:rsid w:val="000E0C13"/>
  </w:style>
  <w:style w:type="character" w:customStyle="1" w:styleId="40">
    <w:name w:val="Заголовок 4 Знак"/>
    <w:basedOn w:val="a0"/>
    <w:link w:val="4"/>
    <w:uiPriority w:val="9"/>
    <w:semiHidden/>
    <w:rsid w:val="00AF3234"/>
    <w:rPr>
      <w:rFonts w:asciiTheme="majorHAnsi" w:eastAsiaTheme="majorEastAsia" w:hAnsiTheme="majorHAnsi" w:cstheme="majorBidi"/>
      <w:bCs/>
      <w:i/>
      <w:iCs/>
      <w:color w:val="4F81BD" w:themeColor="accent1"/>
      <w:lang w:eastAsia="ru-RU"/>
    </w:rPr>
  </w:style>
  <w:style w:type="paragraph" w:styleId="af3">
    <w:name w:val="Body Text"/>
    <w:basedOn w:val="a"/>
    <w:link w:val="af4"/>
    <w:uiPriority w:val="99"/>
    <w:rsid w:val="00AF3234"/>
    <w:pPr>
      <w:spacing w:after="120" w:line="240" w:lineRule="auto"/>
    </w:pPr>
    <w:rPr>
      <w:rFonts w:ascii="Times New Roman" w:eastAsia="Times New Roman" w:hAnsi="Times New Roman"/>
      <w:sz w:val="24"/>
      <w:szCs w:val="24"/>
      <w:lang w:eastAsia="ru-RU"/>
    </w:rPr>
  </w:style>
  <w:style w:type="character" w:customStyle="1" w:styleId="af4">
    <w:name w:val="Основной текст Знак"/>
    <w:basedOn w:val="a0"/>
    <w:link w:val="af3"/>
    <w:uiPriority w:val="99"/>
    <w:rsid w:val="00AF3234"/>
    <w:rPr>
      <w:rFonts w:eastAsia="Times New Roman"/>
      <w:b w:val="0"/>
      <w:lang w:eastAsia="ru-RU"/>
    </w:rPr>
  </w:style>
  <w:style w:type="character" w:styleId="af5">
    <w:name w:val="Hyperlink"/>
    <w:rsid w:val="00AF3234"/>
    <w:rPr>
      <w:color w:val="0000FF"/>
      <w:u w:val="single"/>
    </w:rPr>
  </w:style>
  <w:style w:type="paragraph" w:customStyle="1" w:styleId="Textbody">
    <w:name w:val="Text body"/>
    <w:basedOn w:val="a"/>
    <w:rsid w:val="00D00265"/>
    <w:pPr>
      <w:widowControl w:val="0"/>
      <w:suppressAutoHyphens/>
      <w:autoSpaceDN w:val="0"/>
      <w:spacing w:after="120" w:line="240" w:lineRule="auto"/>
      <w:textAlignment w:val="baseline"/>
    </w:pPr>
    <w:rPr>
      <w:rFonts w:ascii="Arial" w:eastAsia="SimSun" w:hAnsi="Arial" w:cs="Mangal"/>
      <w:kern w:val="3"/>
      <w:sz w:val="24"/>
      <w:szCs w:val="24"/>
      <w:lang w:eastAsia="zh-CN" w:bidi="hi-IN"/>
    </w:rPr>
  </w:style>
  <w:style w:type="character" w:customStyle="1" w:styleId="a4">
    <w:name w:val="Абзац списка Знак"/>
    <w:link w:val="a3"/>
    <w:locked/>
    <w:rsid w:val="00AB44FF"/>
    <w:rPr>
      <w:rFonts w:ascii="Calibri" w:eastAsia="Calibri" w:hAnsi="Calibri"/>
      <w:b w:val="0"/>
      <w:sz w:val="22"/>
      <w:szCs w:val="22"/>
    </w:rPr>
  </w:style>
  <w:style w:type="table" w:customStyle="1" w:styleId="TableGrid">
    <w:name w:val="TableGrid"/>
    <w:rsid w:val="003A192D"/>
    <w:pPr>
      <w:spacing w:after="0" w:line="240" w:lineRule="auto"/>
    </w:pPr>
    <w:rPr>
      <w:rFonts w:ascii="Calibri" w:eastAsia="Times New Roman" w:hAnsi="Calibri"/>
      <w:b w:val="0"/>
      <w:sz w:val="22"/>
      <w:szCs w:val="22"/>
      <w:lang w:eastAsia="ru-RU"/>
    </w:rPr>
    <w:tblPr>
      <w:tblCellMar>
        <w:top w:w="0" w:type="dxa"/>
        <w:left w:w="0" w:type="dxa"/>
        <w:bottom w:w="0" w:type="dxa"/>
        <w:right w:w="0" w:type="dxa"/>
      </w:tblCellMar>
    </w:tblPr>
  </w:style>
  <w:style w:type="table" w:styleId="af6">
    <w:name w:val="Table Grid"/>
    <w:basedOn w:val="a1"/>
    <w:rsid w:val="00CA4F48"/>
    <w:pPr>
      <w:spacing w:after="0" w:line="240" w:lineRule="auto"/>
    </w:pPr>
    <w:rPr>
      <w:rFonts w:ascii="Calibri" w:eastAsia="Calibri" w:hAnsi="Calibri"/>
      <w:b w:val="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3">
    <w:name w:val="Body Text 3"/>
    <w:basedOn w:val="a"/>
    <w:link w:val="30"/>
    <w:uiPriority w:val="99"/>
    <w:semiHidden/>
    <w:unhideWhenUsed/>
    <w:rsid w:val="004C7FC2"/>
    <w:pPr>
      <w:spacing w:after="120"/>
    </w:pPr>
    <w:rPr>
      <w:sz w:val="16"/>
      <w:szCs w:val="16"/>
    </w:rPr>
  </w:style>
  <w:style w:type="character" w:customStyle="1" w:styleId="30">
    <w:name w:val="Основной текст 3 Знак"/>
    <w:basedOn w:val="a0"/>
    <w:link w:val="3"/>
    <w:uiPriority w:val="99"/>
    <w:semiHidden/>
    <w:rsid w:val="004C7FC2"/>
    <w:rPr>
      <w:rFonts w:ascii="Calibri" w:eastAsia="Calibri" w:hAnsi="Calibri"/>
      <w:b w:val="0"/>
      <w:sz w:val="16"/>
      <w:szCs w:val="16"/>
    </w:rPr>
  </w:style>
  <w:style w:type="paragraph" w:customStyle="1" w:styleId="af7">
    <w:name w:val="письмо"/>
    <w:basedOn w:val="a"/>
    <w:rsid w:val="00021F66"/>
    <w:pPr>
      <w:spacing w:after="0" w:line="240" w:lineRule="auto"/>
      <w:ind w:firstLine="720"/>
      <w:jc w:val="both"/>
    </w:pPr>
    <w:rPr>
      <w:rFonts w:ascii="Times New Roman" w:eastAsia="Times New Roman" w:hAnsi="Times New Roman"/>
      <w:color w:val="000000"/>
      <w:sz w:val="28"/>
      <w:szCs w:val="20"/>
      <w:lang w:eastAsia="ru-RU"/>
    </w:rPr>
  </w:style>
  <w:style w:type="paragraph" w:customStyle="1" w:styleId="ConsPlusDocList">
    <w:name w:val="ConsPlusDocList"/>
    <w:next w:val="a"/>
    <w:rsid w:val="00021F66"/>
    <w:pPr>
      <w:widowControl w:val="0"/>
      <w:spacing w:after="0" w:line="240" w:lineRule="auto"/>
    </w:pPr>
    <w:rPr>
      <w:rFonts w:ascii="Arial" w:eastAsia="Times New Roman" w:hAnsi="Arial"/>
      <w:b w:val="0"/>
      <w:color w:val="000000"/>
      <w:sz w:val="20"/>
      <w:szCs w:val="20"/>
      <w:lang w:eastAsia="ru-RU"/>
    </w:rPr>
  </w:style>
  <w:style w:type="character" w:customStyle="1" w:styleId="product-classificationfeature">
    <w:name w:val="product-classification__feature"/>
    <w:basedOn w:val="a0"/>
    <w:rsid w:val="002D30DB"/>
  </w:style>
  <w:style w:type="character" w:customStyle="1" w:styleId="product-classificationvalues">
    <w:name w:val="product-classification__values"/>
    <w:basedOn w:val="a0"/>
    <w:rsid w:val="002D30DB"/>
  </w:style>
  <w:style w:type="character" w:customStyle="1" w:styleId="product-classificationname">
    <w:name w:val="product-classification__name"/>
    <w:basedOn w:val="a0"/>
    <w:rsid w:val="00BC0D74"/>
  </w:style>
  <w:style w:type="character" w:customStyle="1" w:styleId="product-classificationunit">
    <w:name w:val="product-classification__unit"/>
    <w:basedOn w:val="a0"/>
    <w:rsid w:val="00C32D0C"/>
  </w:style>
  <w:style w:type="character" w:styleId="af8">
    <w:name w:val="Unresolved Mention"/>
    <w:basedOn w:val="a0"/>
    <w:uiPriority w:val="99"/>
    <w:semiHidden/>
    <w:unhideWhenUsed/>
    <w:rsid w:val="00110A3F"/>
    <w:rPr>
      <w:color w:val="605E5C"/>
      <w:shd w:val="clear" w:color="auto" w:fill="E1DFDD"/>
    </w:rPr>
  </w:style>
  <w:style w:type="paragraph" w:styleId="af9">
    <w:name w:val="No Spacing"/>
    <w:link w:val="afa"/>
    <w:uiPriority w:val="1"/>
    <w:qFormat/>
    <w:rsid w:val="003C7AA5"/>
    <w:pPr>
      <w:spacing w:after="0" w:line="240" w:lineRule="auto"/>
    </w:pPr>
    <w:rPr>
      <w:rFonts w:ascii="Calibri" w:eastAsia="Calibri" w:hAnsi="Calibri"/>
      <w:b w:val="0"/>
      <w:sz w:val="22"/>
      <w:szCs w:val="22"/>
    </w:rPr>
  </w:style>
  <w:style w:type="character" w:customStyle="1" w:styleId="afb">
    <w:name w:val="Другое_"/>
    <w:basedOn w:val="a0"/>
    <w:link w:val="afc"/>
    <w:rsid w:val="003C7AA5"/>
    <w:rPr>
      <w:rFonts w:ascii="Arial" w:eastAsia="Arial" w:hAnsi="Arial" w:cs="Arial"/>
      <w:sz w:val="17"/>
      <w:szCs w:val="17"/>
      <w:shd w:val="clear" w:color="auto" w:fill="FFFFFF"/>
    </w:rPr>
  </w:style>
  <w:style w:type="paragraph" w:customStyle="1" w:styleId="afc">
    <w:name w:val="Другое"/>
    <w:basedOn w:val="a"/>
    <w:link w:val="afb"/>
    <w:rsid w:val="003C7AA5"/>
    <w:pPr>
      <w:widowControl w:val="0"/>
      <w:shd w:val="clear" w:color="auto" w:fill="FFFFFF"/>
      <w:spacing w:after="0" w:line="264" w:lineRule="auto"/>
      <w:jc w:val="both"/>
    </w:pPr>
    <w:rPr>
      <w:rFonts w:ascii="Arial" w:eastAsia="Arial" w:hAnsi="Arial" w:cs="Arial"/>
      <w:b/>
      <w:sz w:val="17"/>
      <w:szCs w:val="17"/>
    </w:rPr>
  </w:style>
  <w:style w:type="character" w:customStyle="1" w:styleId="afa">
    <w:name w:val="Без интервала Знак"/>
    <w:link w:val="af9"/>
    <w:uiPriority w:val="1"/>
    <w:rsid w:val="003C7AA5"/>
    <w:rPr>
      <w:rFonts w:ascii="Calibri" w:eastAsia="Calibri" w:hAnsi="Calibri"/>
      <w:b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097811">
      <w:bodyDiv w:val="1"/>
      <w:marLeft w:val="0"/>
      <w:marRight w:val="0"/>
      <w:marTop w:val="0"/>
      <w:marBottom w:val="0"/>
      <w:divBdr>
        <w:top w:val="none" w:sz="0" w:space="0" w:color="auto"/>
        <w:left w:val="none" w:sz="0" w:space="0" w:color="auto"/>
        <w:bottom w:val="none" w:sz="0" w:space="0" w:color="auto"/>
        <w:right w:val="none" w:sz="0" w:space="0" w:color="auto"/>
      </w:divBdr>
    </w:div>
    <w:div w:id="454063777">
      <w:bodyDiv w:val="1"/>
      <w:marLeft w:val="0"/>
      <w:marRight w:val="0"/>
      <w:marTop w:val="0"/>
      <w:marBottom w:val="0"/>
      <w:divBdr>
        <w:top w:val="none" w:sz="0" w:space="0" w:color="auto"/>
        <w:left w:val="none" w:sz="0" w:space="0" w:color="auto"/>
        <w:bottom w:val="none" w:sz="0" w:space="0" w:color="auto"/>
        <w:right w:val="none" w:sz="0" w:space="0" w:color="auto"/>
      </w:divBdr>
    </w:div>
    <w:div w:id="1085150695">
      <w:bodyDiv w:val="1"/>
      <w:marLeft w:val="0"/>
      <w:marRight w:val="0"/>
      <w:marTop w:val="0"/>
      <w:marBottom w:val="0"/>
      <w:divBdr>
        <w:top w:val="none" w:sz="0" w:space="0" w:color="auto"/>
        <w:left w:val="none" w:sz="0" w:space="0" w:color="auto"/>
        <w:bottom w:val="none" w:sz="0" w:space="0" w:color="auto"/>
        <w:right w:val="none" w:sz="0" w:space="0" w:color="auto"/>
      </w:divBdr>
    </w:div>
    <w:div w:id="1175655542">
      <w:bodyDiv w:val="1"/>
      <w:marLeft w:val="0"/>
      <w:marRight w:val="0"/>
      <w:marTop w:val="0"/>
      <w:marBottom w:val="0"/>
      <w:divBdr>
        <w:top w:val="none" w:sz="0" w:space="0" w:color="auto"/>
        <w:left w:val="none" w:sz="0" w:space="0" w:color="auto"/>
        <w:bottom w:val="none" w:sz="0" w:space="0" w:color="auto"/>
        <w:right w:val="none" w:sz="0" w:space="0" w:color="auto"/>
      </w:divBdr>
      <w:divsChild>
        <w:div w:id="1661233334">
          <w:marLeft w:val="0"/>
          <w:marRight w:val="0"/>
          <w:marTop w:val="0"/>
          <w:marBottom w:val="0"/>
          <w:divBdr>
            <w:top w:val="none" w:sz="0" w:space="0" w:color="auto"/>
            <w:left w:val="none" w:sz="0" w:space="0" w:color="auto"/>
            <w:bottom w:val="none" w:sz="0" w:space="0" w:color="auto"/>
            <w:right w:val="none" w:sz="0" w:space="0" w:color="auto"/>
          </w:divBdr>
          <w:divsChild>
            <w:div w:id="1200166582">
              <w:marLeft w:val="0"/>
              <w:marRight w:val="0"/>
              <w:marTop w:val="0"/>
              <w:marBottom w:val="0"/>
              <w:divBdr>
                <w:top w:val="none" w:sz="0" w:space="0" w:color="auto"/>
                <w:left w:val="none" w:sz="0" w:space="0" w:color="auto"/>
                <w:bottom w:val="none" w:sz="0" w:space="0" w:color="auto"/>
                <w:right w:val="none" w:sz="0" w:space="0" w:color="auto"/>
              </w:divBdr>
              <w:divsChild>
                <w:div w:id="2141260002">
                  <w:marLeft w:val="0"/>
                  <w:marRight w:val="0"/>
                  <w:marTop w:val="156"/>
                  <w:marBottom w:val="156"/>
                  <w:divBdr>
                    <w:top w:val="none" w:sz="0" w:space="0" w:color="auto"/>
                    <w:left w:val="none" w:sz="0" w:space="0" w:color="auto"/>
                    <w:bottom w:val="none" w:sz="0" w:space="0" w:color="auto"/>
                    <w:right w:val="none" w:sz="0" w:space="0" w:color="auto"/>
                  </w:divBdr>
                </w:div>
              </w:divsChild>
            </w:div>
          </w:divsChild>
        </w:div>
      </w:divsChild>
    </w:div>
    <w:div w:id="1184979130">
      <w:bodyDiv w:val="1"/>
      <w:marLeft w:val="0"/>
      <w:marRight w:val="0"/>
      <w:marTop w:val="0"/>
      <w:marBottom w:val="0"/>
      <w:divBdr>
        <w:top w:val="none" w:sz="0" w:space="0" w:color="auto"/>
        <w:left w:val="none" w:sz="0" w:space="0" w:color="auto"/>
        <w:bottom w:val="none" w:sz="0" w:space="0" w:color="auto"/>
        <w:right w:val="none" w:sz="0" w:space="0" w:color="auto"/>
      </w:divBdr>
    </w:div>
    <w:div w:id="1189678600">
      <w:bodyDiv w:val="1"/>
      <w:marLeft w:val="0"/>
      <w:marRight w:val="0"/>
      <w:marTop w:val="0"/>
      <w:marBottom w:val="0"/>
      <w:divBdr>
        <w:top w:val="none" w:sz="0" w:space="0" w:color="auto"/>
        <w:left w:val="none" w:sz="0" w:space="0" w:color="auto"/>
        <w:bottom w:val="none" w:sz="0" w:space="0" w:color="auto"/>
        <w:right w:val="none" w:sz="0" w:space="0" w:color="auto"/>
      </w:divBdr>
      <w:divsChild>
        <w:div w:id="785126381">
          <w:marLeft w:val="30"/>
          <w:marRight w:val="30"/>
          <w:marTop w:val="30"/>
          <w:marBottom w:val="30"/>
          <w:divBdr>
            <w:top w:val="none" w:sz="0" w:space="0" w:color="auto"/>
            <w:left w:val="none" w:sz="0" w:space="0" w:color="auto"/>
            <w:bottom w:val="none" w:sz="0" w:space="0" w:color="auto"/>
            <w:right w:val="none" w:sz="0" w:space="0" w:color="auto"/>
          </w:divBdr>
          <w:divsChild>
            <w:div w:id="250116683">
              <w:marLeft w:val="0"/>
              <w:marRight w:val="0"/>
              <w:marTop w:val="0"/>
              <w:marBottom w:val="0"/>
              <w:divBdr>
                <w:top w:val="none" w:sz="0" w:space="0" w:color="auto"/>
                <w:left w:val="none" w:sz="0" w:space="0" w:color="auto"/>
                <w:bottom w:val="none" w:sz="0" w:space="0" w:color="auto"/>
                <w:right w:val="none" w:sz="0" w:space="0" w:color="auto"/>
              </w:divBdr>
              <w:divsChild>
                <w:div w:id="1116488172">
                  <w:marLeft w:val="0"/>
                  <w:marRight w:val="0"/>
                  <w:marTop w:val="0"/>
                  <w:marBottom w:val="0"/>
                  <w:divBdr>
                    <w:top w:val="none" w:sz="0" w:space="0" w:color="auto"/>
                    <w:left w:val="none" w:sz="0" w:space="0" w:color="auto"/>
                    <w:bottom w:val="none" w:sz="0" w:space="0" w:color="auto"/>
                    <w:right w:val="none" w:sz="0" w:space="0" w:color="auto"/>
                  </w:divBdr>
                  <w:divsChild>
                    <w:div w:id="1376008358">
                      <w:marLeft w:val="0"/>
                      <w:marRight w:val="0"/>
                      <w:marTop w:val="0"/>
                      <w:marBottom w:val="0"/>
                      <w:divBdr>
                        <w:top w:val="single" w:sz="6" w:space="0" w:color="B5B8C8"/>
                        <w:left w:val="single" w:sz="6" w:space="0" w:color="B5B8C8"/>
                        <w:bottom w:val="single" w:sz="6" w:space="0" w:color="B5B8C8"/>
                        <w:right w:val="single" w:sz="6" w:space="0" w:color="B5B8C8"/>
                      </w:divBdr>
                    </w:div>
                  </w:divsChild>
                </w:div>
              </w:divsChild>
            </w:div>
          </w:divsChild>
        </w:div>
      </w:divsChild>
    </w:div>
    <w:div w:id="1948734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E7DE8-9EA8-4DC6-A881-0D42570ED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324</Words>
  <Characters>1850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Кириллова Елена Валентиновна</dc:creator>
  <cp:lastModifiedBy>Пользователь</cp:lastModifiedBy>
  <cp:revision>4</cp:revision>
  <cp:lastPrinted>2024-05-22T06:35:00Z</cp:lastPrinted>
  <dcterms:created xsi:type="dcterms:W3CDTF">2026-10-21T06:12:00Z</dcterms:created>
  <dcterms:modified xsi:type="dcterms:W3CDTF">2026-10-21T08:14:00Z</dcterms:modified>
</cp:coreProperties>
</file>